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4B88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7E2A7299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14:paraId="3D7B61C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4161DA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6207E226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637BA5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1988BCE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2DC298A5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__________Г.К.Хиревич</w:t>
      </w:r>
    </w:p>
    <w:p w14:paraId="1D66BF6B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«___»________20__                                                  </w:t>
      </w:r>
    </w:p>
    <w:p w14:paraId="09CA3EAC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2ED2F4F2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E0BC50C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493551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33345DC0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7AFD5508" w14:textId="593FD59C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77381E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3B3FC4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E2310C" w14:textId="3038D1AB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343007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за 2021 год</w:t>
      </w:r>
    </w:p>
    <w:p w14:paraId="22805980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  </w:t>
      </w:r>
      <w:r w:rsidR="006D7B6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«____»_______2022г.</w:t>
      </w:r>
    </w:p>
    <w:p w14:paraId="30F6498F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7370C66B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878DE0C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5FEB50D8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61894A2E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6AEFAD23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7D1FD2C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14:paraId="1DEA325D" w14:textId="72D523A8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77381E">
        <w:rPr>
          <w:rFonts w:ascii="Times New Roman" w:eastAsia="Times New Roman" w:hAnsi="Times New Roman" w:cs="Times New Roman"/>
          <w:bCs/>
          <w:color w:val="000000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14:paraId="3C9AE829" w14:textId="4DA07F46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</w:t>
      </w:r>
      <w:r w:rsidR="00BD3222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 </w:t>
      </w:r>
    </w:p>
    <w:p w14:paraId="1DC94696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4DA5AC3A" w14:textId="77777777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67CD0EB3" w14:textId="19C555E3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инспектор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Контрольно-счетного органа Балахтинского района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Е.И.Шефер</w:t>
      </w:r>
      <w:r w:rsidR="0024747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14:paraId="40B9DCDE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7915F0A6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7F5B4E">
        <w:rPr>
          <w:b w:val="0"/>
          <w:sz w:val="22"/>
          <w:szCs w:val="22"/>
        </w:rPr>
        <w:t xml:space="preserve"> </w:t>
      </w:r>
      <w:r w:rsidR="0077381E">
        <w:rPr>
          <w:b w:val="0"/>
          <w:sz w:val="22"/>
          <w:szCs w:val="22"/>
        </w:rPr>
        <w:t>Н.В.Захаренко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77381E">
        <w:rPr>
          <w:b w:val="0"/>
          <w:sz w:val="22"/>
          <w:szCs w:val="22"/>
        </w:rPr>
        <w:t>Г.М.Месечко</w:t>
      </w:r>
      <w:r w:rsidR="00247476">
        <w:rPr>
          <w:b w:val="0"/>
          <w:sz w:val="22"/>
          <w:szCs w:val="22"/>
        </w:rPr>
        <w:t>.</w:t>
      </w:r>
    </w:p>
    <w:p w14:paraId="3776304C" w14:textId="7F21DD49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75785C" w:rsidRPr="0075785C">
        <w:rPr>
          <w:rFonts w:ascii="Times New Roman" w:eastAsia="Times New Roman" w:hAnsi="Times New Roman" w:cs="Times New Roman"/>
          <w:bCs/>
          <w:lang w:eastAsia="ru-RU"/>
        </w:rPr>
        <w:t>28</w:t>
      </w:r>
      <w:r w:rsidRPr="0075785C">
        <w:rPr>
          <w:rFonts w:ascii="Times New Roman" w:eastAsia="Times New Roman" w:hAnsi="Times New Roman" w:cs="Times New Roman"/>
          <w:bCs/>
          <w:lang w:eastAsia="ru-RU"/>
        </w:rPr>
        <w:t>.0</w:t>
      </w:r>
      <w:r w:rsidR="0075785C" w:rsidRPr="0075785C">
        <w:rPr>
          <w:rFonts w:ascii="Times New Roman" w:eastAsia="Times New Roman" w:hAnsi="Times New Roman" w:cs="Times New Roman"/>
          <w:bCs/>
          <w:lang w:eastAsia="ru-RU"/>
        </w:rPr>
        <w:t>2</w:t>
      </w:r>
      <w:r w:rsidRPr="0075785C">
        <w:rPr>
          <w:rFonts w:ascii="Times New Roman" w:eastAsia="Times New Roman" w:hAnsi="Times New Roman" w:cs="Times New Roman"/>
          <w:bCs/>
          <w:lang w:eastAsia="ru-RU"/>
        </w:rPr>
        <w:t>.202</w:t>
      </w:r>
      <w:r w:rsidR="00247476" w:rsidRPr="0075785C">
        <w:rPr>
          <w:rFonts w:ascii="Times New Roman" w:eastAsia="Times New Roman" w:hAnsi="Times New Roman" w:cs="Times New Roman"/>
          <w:bCs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4C27A50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lastRenderedPageBreak/>
        <w:t>1. Полнота бюджетной отчетности и ее соответствие требованиям нормативных правовых актов</w:t>
      </w:r>
    </w:p>
    <w:p w14:paraId="27F3F4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084F69" w14:textId="5B333E8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BD3222">
        <w:rPr>
          <w:rFonts w:ascii="Times New Roman" w:eastAsia="Times New Roman" w:hAnsi="Times New Roman" w:cs="Times New Roman"/>
          <w:lang w:eastAsia="ru-RU"/>
        </w:rPr>
        <w:t>Большесырского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BE4B6F2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255C3D87" w14:textId="2E0D430D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</w:t>
      </w:r>
      <w:r w:rsidRPr="0075785C">
        <w:rPr>
          <w:rFonts w:ascii="Times New Roman" w:hAnsi="Times New Roman" w:cs="Times New Roman"/>
        </w:rPr>
        <w:t xml:space="preserve">основании распоряжения от </w:t>
      </w:r>
      <w:r w:rsidR="006E4730">
        <w:rPr>
          <w:rFonts w:ascii="Times New Roman" w:hAnsi="Times New Roman" w:cs="Times New Roman"/>
        </w:rPr>
        <w:t>24</w:t>
      </w:r>
      <w:r w:rsidRPr="0075785C">
        <w:rPr>
          <w:rFonts w:ascii="Times New Roman" w:hAnsi="Times New Roman" w:cs="Times New Roman"/>
        </w:rPr>
        <w:t>.1</w:t>
      </w:r>
      <w:r w:rsidR="0075785C" w:rsidRPr="0075785C">
        <w:rPr>
          <w:rFonts w:ascii="Times New Roman" w:hAnsi="Times New Roman" w:cs="Times New Roman"/>
        </w:rPr>
        <w:t>2</w:t>
      </w:r>
      <w:r w:rsidRPr="0075785C">
        <w:rPr>
          <w:rFonts w:ascii="Times New Roman" w:hAnsi="Times New Roman" w:cs="Times New Roman"/>
        </w:rPr>
        <w:t>.2021 №</w:t>
      </w:r>
      <w:r w:rsidR="006E4730">
        <w:rPr>
          <w:rFonts w:ascii="Times New Roman" w:hAnsi="Times New Roman" w:cs="Times New Roman"/>
        </w:rPr>
        <w:t>12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5EB13843" w14:textId="3F80D95A" w:rsidR="00DF4A04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  <w:r w:rsidR="005A0E66">
        <w:rPr>
          <w:rFonts w:ascii="Times New Roman" w:eastAsia="Times New Roman" w:hAnsi="Times New Roman" w:cs="Times New Roman"/>
          <w:lang w:eastAsia="ar-SA"/>
        </w:rPr>
        <w:t>.</w:t>
      </w:r>
    </w:p>
    <w:p w14:paraId="1A0FC5DD" w14:textId="4DD21314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В нарушение п.152 Инструкции 191н в составе пояснительной записки не представлены </w:t>
      </w:r>
      <w:r>
        <w:rPr>
          <w:rFonts w:ascii="Times New Roman" w:hAnsi="Times New Roman" w:cs="Times New Roman"/>
        </w:rPr>
        <w:t xml:space="preserve">«Сведения об исполнении текстовых статей закона (решения) о бюджете» (Таблица 3). </w:t>
      </w:r>
    </w:p>
    <w:p w14:paraId="047D0BFF" w14:textId="252B9CC5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</w:t>
      </w:r>
      <w:r w:rsidR="007F4D3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</w:t>
      </w:r>
      <w:r w:rsidR="007F4D31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форма Баланса</w:t>
      </w:r>
      <w:r w:rsidR="007F4D31">
        <w:rPr>
          <w:rFonts w:ascii="Times New Roman" w:hAnsi="Times New Roman" w:cs="Times New Roman"/>
        </w:rPr>
        <w:t xml:space="preserve"> (0503130) не соответствует требованиям Инструкции 191н, отсутствует «Справка о наличии имущества и обязательств на забалансовых счетах».</w:t>
      </w:r>
    </w:p>
    <w:p w14:paraId="1529EFE9" w14:textId="0748A52B" w:rsidR="007F4D31" w:rsidRDefault="00855710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Представленная форма отчетности (0503168) «Сведения о движении нефинансовых активов», не соответствует требованиям п.166 Инструкции 191н.</w:t>
      </w:r>
    </w:p>
    <w:p w14:paraId="0C21573D" w14:textId="6A2667BE" w:rsidR="007015C6" w:rsidRDefault="007015C6" w:rsidP="00701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D1F23D1" w14:textId="761C6452" w:rsidR="00264F96" w:rsidRPr="008A310F" w:rsidRDefault="00264F96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AAF785" w14:textId="77777777"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B0EA988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C8A9D3F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75FB55D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64F96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4619CC76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14:paraId="66C5A84D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14:paraId="47D67F38" w14:textId="4B052526" w:rsidR="005B03E9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в нарушение п.п.309,315,316 Инструкции № 157н, согласно данным Главной книги (ф.0504072) не применялся счет 0 501 23 000 «Лимиты бюджетных обязательств первого года, </w:t>
      </w:r>
      <w:r w:rsidRPr="008A310F">
        <w:rPr>
          <w:rFonts w:ascii="Times New Roman" w:eastAsia="Times New Roman" w:hAnsi="Times New Roman" w:cs="Times New Roman"/>
          <w:lang w:eastAsia="ar-SA"/>
        </w:rPr>
        <w:lastRenderedPageBreak/>
        <w:t>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книге(ф.0504072) , так и в форме 0503128 «Отчет о бюджетных обязательствах(гр.4,5 раздела 3) отсутствуют эти показатели;</w:t>
      </w:r>
    </w:p>
    <w:p w14:paraId="3B9AD8DE" w14:textId="0BA7641E" w:rsidR="001F205E" w:rsidRPr="001F205E" w:rsidRDefault="001F205E" w:rsidP="001F205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F205E">
        <w:rPr>
          <w:rFonts w:ascii="Times New Roman" w:eastAsia="Times New Roman" w:hAnsi="Times New Roman" w:cs="Times New Roman"/>
          <w:lang w:eastAsia="ar-SA"/>
        </w:rPr>
        <w:t xml:space="preserve">- в нарушение статьи 264.1 Бюджетного кодекса РФ, п.7 Федерального стандарта № 124н, п.п.302.1,308,309 Инструкции № 157Н, раздела 3 Методических рекомендаций по применению положений СГС «Резервы». Раскрытие информации об условных обязательствах и условных активах, письма Минфина России от 14.01.2016 № 02-07-10/604 для  операций с отложенными обязательствами (резерв на  оплату отпусков) не применялся счет 0 502 99 000 «Отложенные обязательства на иные очередные годы(за пределами планового периода)» в Главной книге </w:t>
      </w:r>
      <w:r>
        <w:rPr>
          <w:rFonts w:ascii="Times New Roman" w:eastAsia="Times New Roman" w:hAnsi="Times New Roman" w:cs="Times New Roman"/>
          <w:lang w:eastAsia="ar-SA"/>
        </w:rPr>
        <w:t>(</w:t>
      </w:r>
      <w:r w:rsidRPr="001F205E">
        <w:rPr>
          <w:rFonts w:ascii="Times New Roman" w:eastAsia="Times New Roman" w:hAnsi="Times New Roman" w:cs="Times New Roman"/>
          <w:lang w:eastAsia="ar-SA"/>
        </w:rPr>
        <w:t>ф.050472), что привело к некорректному заполнению графы 7 раздела 3  Отчета о бюджетных обязательствах (ф.0503128).</w:t>
      </w:r>
    </w:p>
    <w:p w14:paraId="1F6F0EF7" w14:textId="3E7E8EFF" w:rsidR="001F205E" w:rsidRPr="008A310F" w:rsidRDefault="001F205E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1C34E4DF" w14:textId="14C5F45D" w:rsidR="00DF4A04" w:rsidRPr="001E5D0F" w:rsidRDefault="00735991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E5D0F">
        <w:rPr>
          <w:rFonts w:ascii="Times New Roman" w:eastAsia="Times New Roman" w:hAnsi="Times New Roman" w:cs="Times New Roman"/>
          <w:lang w:eastAsia="ru-RU"/>
        </w:rPr>
        <w:t xml:space="preserve">При проверке путем </w:t>
      </w:r>
      <w:bookmarkStart w:id="0" w:name="_Hlk100310088"/>
      <w:r w:rsidRPr="001E5D0F">
        <w:rPr>
          <w:rFonts w:ascii="Times New Roman" w:eastAsia="Times New Roman" w:hAnsi="Times New Roman" w:cs="Times New Roman"/>
          <w:lang w:eastAsia="ru-RU"/>
        </w:rPr>
        <w:t>сопоставления показателей, отраженных в Балансе (ф.0503130), на предмет соответствия данным бухгалтерского учета, отражаемым в Главной книге установлено:</w:t>
      </w:r>
    </w:p>
    <w:p w14:paraId="7E7FC5EF" w14:textId="77777777" w:rsidR="00DF369D" w:rsidRDefault="00735991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E5D0F">
        <w:rPr>
          <w:rFonts w:ascii="Times New Roman" w:eastAsia="Times New Roman" w:hAnsi="Times New Roman" w:cs="Times New Roman"/>
          <w:lang w:eastAsia="ru-RU"/>
        </w:rPr>
        <w:t xml:space="preserve">- показатели </w:t>
      </w:r>
      <w:r w:rsidR="009D4660" w:rsidRPr="001E5D0F">
        <w:rPr>
          <w:rFonts w:ascii="Times New Roman" w:eastAsia="Times New Roman" w:hAnsi="Times New Roman" w:cs="Times New Roman"/>
          <w:lang w:eastAsia="ru-RU"/>
        </w:rPr>
        <w:t>Б</w:t>
      </w:r>
      <w:r w:rsidRPr="001E5D0F">
        <w:rPr>
          <w:rFonts w:ascii="Times New Roman" w:eastAsia="Times New Roman" w:hAnsi="Times New Roman" w:cs="Times New Roman"/>
          <w:lang w:eastAsia="ru-RU"/>
        </w:rPr>
        <w:t>алан</w:t>
      </w:r>
      <w:r w:rsidR="009D4660" w:rsidRPr="001E5D0F">
        <w:rPr>
          <w:rFonts w:ascii="Times New Roman" w:eastAsia="Times New Roman" w:hAnsi="Times New Roman" w:cs="Times New Roman"/>
          <w:lang w:eastAsia="ru-RU"/>
        </w:rPr>
        <w:t xml:space="preserve">са (ф.0503130) по строке </w:t>
      </w:r>
      <w:r w:rsidR="007E799D" w:rsidRPr="001E5D0F">
        <w:rPr>
          <w:rFonts w:ascii="Times New Roman" w:eastAsia="Times New Roman" w:hAnsi="Times New Roman" w:cs="Times New Roman"/>
          <w:lang w:eastAsia="ru-RU"/>
        </w:rPr>
        <w:t>570</w:t>
      </w:r>
      <w:r w:rsidR="00164E33" w:rsidRPr="001E5D0F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7E799D" w:rsidRPr="001E5D0F">
        <w:rPr>
          <w:rFonts w:ascii="Times New Roman" w:eastAsia="Times New Roman" w:hAnsi="Times New Roman" w:cs="Times New Roman"/>
          <w:lang w:eastAsia="ru-RU"/>
        </w:rPr>
        <w:t>Финансовый результат экономического субъекта</w:t>
      </w:r>
      <w:r w:rsidR="00164E33" w:rsidRPr="001E5D0F">
        <w:rPr>
          <w:rFonts w:ascii="Times New Roman" w:eastAsia="Times New Roman" w:hAnsi="Times New Roman" w:cs="Times New Roman"/>
          <w:lang w:eastAsia="ru-RU"/>
        </w:rPr>
        <w:t xml:space="preserve">» </w:t>
      </w:r>
      <w:bookmarkStart w:id="1" w:name="_Hlk100816832"/>
      <w:r w:rsidR="00164E33" w:rsidRPr="001E5D0F">
        <w:rPr>
          <w:rFonts w:ascii="Times New Roman" w:eastAsia="Times New Roman" w:hAnsi="Times New Roman" w:cs="Times New Roman"/>
          <w:lang w:eastAsia="ru-RU"/>
        </w:rPr>
        <w:t>не соответствуют</w:t>
      </w:r>
      <w:r w:rsidR="00870D8D" w:rsidRPr="001E5D0F">
        <w:rPr>
          <w:rFonts w:ascii="Times New Roman" w:eastAsia="Times New Roman" w:hAnsi="Times New Roman" w:cs="Times New Roman"/>
          <w:lang w:eastAsia="ru-RU"/>
        </w:rPr>
        <w:t xml:space="preserve"> одноименным</w:t>
      </w:r>
      <w:r w:rsidR="00164E33" w:rsidRPr="001E5D0F">
        <w:rPr>
          <w:rFonts w:ascii="Times New Roman" w:eastAsia="Times New Roman" w:hAnsi="Times New Roman" w:cs="Times New Roman"/>
          <w:lang w:eastAsia="ru-RU"/>
        </w:rPr>
        <w:t xml:space="preserve"> показателям главной книги </w:t>
      </w:r>
      <w:r w:rsidR="007E799D" w:rsidRPr="001E5D0F">
        <w:rPr>
          <w:rFonts w:ascii="Times New Roman" w:eastAsia="Times New Roman" w:hAnsi="Times New Roman" w:cs="Times New Roman"/>
          <w:lang w:eastAsia="ru-RU"/>
        </w:rPr>
        <w:t>как на</w:t>
      </w:r>
      <w:r w:rsidR="00870D8D" w:rsidRPr="001E5D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799D" w:rsidRPr="001E5D0F">
        <w:rPr>
          <w:rFonts w:ascii="Times New Roman" w:eastAsia="Times New Roman" w:hAnsi="Times New Roman" w:cs="Times New Roman"/>
          <w:lang w:eastAsia="ru-RU"/>
        </w:rPr>
        <w:t>начало</w:t>
      </w:r>
      <w:r w:rsidR="00132234" w:rsidRPr="001E5D0F">
        <w:rPr>
          <w:rFonts w:ascii="Times New Roman" w:eastAsia="Times New Roman" w:hAnsi="Times New Roman" w:cs="Times New Roman"/>
          <w:lang w:eastAsia="ru-RU"/>
        </w:rPr>
        <w:t>,</w:t>
      </w:r>
      <w:r w:rsidR="007E799D" w:rsidRPr="001E5D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2234" w:rsidRPr="001E5D0F">
        <w:rPr>
          <w:rFonts w:ascii="Times New Roman" w:eastAsia="Times New Roman" w:hAnsi="Times New Roman" w:cs="Times New Roman"/>
          <w:lang w:eastAsia="ru-RU"/>
        </w:rPr>
        <w:t xml:space="preserve">так </w:t>
      </w:r>
      <w:r w:rsidR="007E799D" w:rsidRPr="001E5D0F">
        <w:rPr>
          <w:rFonts w:ascii="Times New Roman" w:eastAsia="Times New Roman" w:hAnsi="Times New Roman" w:cs="Times New Roman"/>
          <w:lang w:eastAsia="ru-RU"/>
        </w:rPr>
        <w:t xml:space="preserve">и на </w:t>
      </w:r>
      <w:r w:rsidR="00870D8D" w:rsidRPr="001E5D0F">
        <w:rPr>
          <w:rFonts w:ascii="Times New Roman" w:eastAsia="Times New Roman" w:hAnsi="Times New Roman" w:cs="Times New Roman"/>
          <w:lang w:eastAsia="ru-RU"/>
        </w:rPr>
        <w:t>конец отчетного периода.</w:t>
      </w:r>
    </w:p>
    <w:bookmarkEnd w:id="1"/>
    <w:p w14:paraId="6ACC88DC" w14:textId="6D0E846E" w:rsidR="00C43F76" w:rsidRDefault="00DF369D" w:rsidP="00C43F76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показатели ф.0503110 «Справка по заключению счетов бюджетного учета финансового года»</w:t>
      </w:r>
      <w:r w:rsidR="00C43F76">
        <w:rPr>
          <w:rFonts w:ascii="Times New Roman" w:eastAsia="Times New Roman" w:hAnsi="Times New Roman" w:cs="Times New Roman"/>
          <w:lang w:eastAsia="ru-RU"/>
        </w:rPr>
        <w:t xml:space="preserve"> 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>не соответствуют одноименным показателям главной книги</w:t>
      </w:r>
      <w:r w:rsidR="00C43F76">
        <w:rPr>
          <w:rFonts w:ascii="Times New Roman" w:eastAsia="Times New Roman" w:hAnsi="Times New Roman" w:cs="Times New Roman"/>
          <w:lang w:eastAsia="ru-RU"/>
        </w:rPr>
        <w:t>,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43F76">
        <w:rPr>
          <w:rFonts w:ascii="Times New Roman" w:eastAsia="Times New Roman" w:hAnsi="Times New Roman" w:cs="Times New Roman"/>
          <w:lang w:eastAsia="ru-RU"/>
        </w:rPr>
        <w:t>обороту по кредиту счету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>.</w:t>
      </w:r>
    </w:p>
    <w:p w14:paraId="38D5E081" w14:textId="43AB497F" w:rsidR="00DF369D" w:rsidRDefault="00DF369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3C4624" w14:textId="288BA31C" w:rsidR="00735991" w:rsidRPr="001E5D0F" w:rsidRDefault="00870D8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E5D0F">
        <w:rPr>
          <w:rFonts w:ascii="Times New Roman" w:eastAsia="Times New Roman" w:hAnsi="Times New Roman" w:cs="Times New Roman"/>
          <w:lang w:eastAsia="ru-RU"/>
        </w:rPr>
        <w:t xml:space="preserve"> Показатели </w:t>
      </w:r>
      <w:r w:rsidR="00132234" w:rsidRPr="001E5D0F">
        <w:rPr>
          <w:rFonts w:ascii="Times New Roman" w:eastAsia="Times New Roman" w:hAnsi="Times New Roman" w:cs="Times New Roman"/>
          <w:lang w:eastAsia="ru-RU"/>
        </w:rPr>
        <w:t xml:space="preserve">несоответствий </w:t>
      </w:r>
      <w:r w:rsidRPr="001E5D0F">
        <w:rPr>
          <w:rFonts w:ascii="Times New Roman" w:eastAsia="Times New Roman" w:hAnsi="Times New Roman" w:cs="Times New Roman"/>
          <w:lang w:eastAsia="ru-RU"/>
        </w:rPr>
        <w:t>учета</w:t>
      </w:r>
      <w:bookmarkEnd w:id="0"/>
      <w:r w:rsidR="00132234" w:rsidRPr="001E5D0F">
        <w:rPr>
          <w:rFonts w:ascii="Times New Roman" w:eastAsia="Times New Roman" w:hAnsi="Times New Roman" w:cs="Times New Roman"/>
          <w:lang w:eastAsia="ru-RU"/>
        </w:rPr>
        <w:t xml:space="preserve"> приведены в таблице</w:t>
      </w:r>
      <w:r w:rsidR="00C43F76">
        <w:rPr>
          <w:rFonts w:ascii="Times New Roman" w:eastAsia="Times New Roman" w:hAnsi="Times New Roman" w:cs="Times New Roman"/>
          <w:lang w:eastAsia="ru-RU"/>
        </w:rPr>
        <w:t>1,2</w:t>
      </w:r>
      <w:r w:rsidR="00132234" w:rsidRPr="001E5D0F">
        <w:rPr>
          <w:rFonts w:ascii="Times New Roman" w:eastAsia="Times New Roman" w:hAnsi="Times New Roman" w:cs="Times New Roman"/>
          <w:lang w:eastAsia="ru-RU"/>
        </w:rPr>
        <w:t xml:space="preserve"> ниже</w:t>
      </w:r>
      <w:r w:rsidR="00D4640D" w:rsidRPr="001E5D0F">
        <w:rPr>
          <w:rFonts w:ascii="Times New Roman" w:eastAsia="Times New Roman" w:hAnsi="Times New Roman" w:cs="Times New Roman"/>
          <w:lang w:eastAsia="ru-RU"/>
        </w:rPr>
        <w:t>:</w:t>
      </w:r>
    </w:p>
    <w:p w14:paraId="11B65F66" w14:textId="77777777" w:rsidR="00C43F76" w:rsidRPr="008A310F" w:rsidRDefault="00C43F76" w:rsidP="00C43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" w:name="_Hlk100817759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14:paraId="548C60DE" w14:textId="2AED10DF" w:rsidR="00D4640D" w:rsidRPr="001E5D0F" w:rsidRDefault="00C43F76" w:rsidP="00C43F76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="00493AA2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524"/>
        <w:gridCol w:w="1739"/>
        <w:gridCol w:w="1418"/>
        <w:gridCol w:w="1276"/>
        <w:gridCol w:w="1275"/>
        <w:gridCol w:w="1276"/>
        <w:gridCol w:w="1134"/>
        <w:gridCol w:w="992"/>
      </w:tblGrid>
      <w:tr w:rsidR="00132234" w:rsidRPr="001E5D0F" w14:paraId="7C5AF877" w14:textId="77777777" w:rsidTr="001F6893">
        <w:tc>
          <w:tcPr>
            <w:tcW w:w="524" w:type="dxa"/>
          </w:tcPr>
          <w:p w14:paraId="763A2980" w14:textId="65BD10EA" w:rsidR="00132234" w:rsidRPr="001E5D0F" w:rsidRDefault="00132234" w:rsidP="005B03E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_Hlk100817089"/>
            <w:bookmarkEnd w:id="2"/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39" w:type="dxa"/>
          </w:tcPr>
          <w:p w14:paraId="30571880" w14:textId="2E1539C9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1E5D0F">
              <w:rPr>
                <w:rFonts w:ascii="Times New Roman" w:eastAsia="Times New Roman" w:hAnsi="Times New Roman" w:cs="Times New Roman"/>
                <w:lang w:eastAsia="ru-RU"/>
              </w:rPr>
              <w:t xml:space="preserve"> строки ф.0503130</w:t>
            </w:r>
          </w:p>
        </w:tc>
        <w:tc>
          <w:tcPr>
            <w:tcW w:w="2694" w:type="dxa"/>
            <w:gridSpan w:val="2"/>
          </w:tcPr>
          <w:p w14:paraId="1853A9DD" w14:textId="4004711F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Графа 010 Баланса (ф.0503130) руб.</w:t>
            </w:r>
          </w:p>
        </w:tc>
        <w:tc>
          <w:tcPr>
            <w:tcW w:w="2551" w:type="dxa"/>
            <w:gridSpan w:val="2"/>
          </w:tcPr>
          <w:p w14:paraId="5CA84213" w14:textId="104B1232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Главная книга руб.</w:t>
            </w:r>
          </w:p>
        </w:tc>
        <w:tc>
          <w:tcPr>
            <w:tcW w:w="2126" w:type="dxa"/>
            <w:gridSpan w:val="2"/>
          </w:tcPr>
          <w:p w14:paraId="3DFBB4FC" w14:textId="1A535083" w:rsidR="00132234" w:rsidRPr="001E5D0F" w:rsidRDefault="00132234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Отклонение, рублей, (%) руб.</w:t>
            </w:r>
          </w:p>
        </w:tc>
      </w:tr>
      <w:tr w:rsidR="001E5D0F" w:rsidRPr="001E5D0F" w14:paraId="3401228B" w14:textId="77777777" w:rsidTr="001F6893">
        <w:tc>
          <w:tcPr>
            <w:tcW w:w="524" w:type="dxa"/>
            <w:vMerge w:val="restart"/>
          </w:tcPr>
          <w:p w14:paraId="33271126" w14:textId="77777777" w:rsidR="001E5D0F" w:rsidRPr="001E5D0F" w:rsidRDefault="001E5D0F" w:rsidP="001E5D0F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  <w:vMerge w:val="restart"/>
          </w:tcPr>
          <w:p w14:paraId="7CC9A935" w14:textId="6ACF0F10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_Hlk100816959"/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Финансовый результат экономического субъекта</w:t>
            </w:r>
            <w:bookmarkEnd w:id="4"/>
          </w:p>
        </w:tc>
        <w:tc>
          <w:tcPr>
            <w:tcW w:w="1418" w:type="dxa"/>
          </w:tcPr>
          <w:p w14:paraId="52D12361" w14:textId="72AFC401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276" w:type="dxa"/>
          </w:tcPr>
          <w:p w14:paraId="5F6D3E41" w14:textId="1FB71E5A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1275" w:type="dxa"/>
          </w:tcPr>
          <w:p w14:paraId="2777068F" w14:textId="165149CE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1276" w:type="dxa"/>
          </w:tcPr>
          <w:p w14:paraId="7CFA21F2" w14:textId="59888505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</w:tcPr>
          <w:p w14:paraId="6D9A0CAB" w14:textId="6FDCF9E9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отчет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периода</w:t>
            </w:r>
          </w:p>
        </w:tc>
        <w:tc>
          <w:tcPr>
            <w:tcW w:w="992" w:type="dxa"/>
          </w:tcPr>
          <w:p w14:paraId="22F5350E" w14:textId="1028A58E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1E5D0F" w14:paraId="2E411FE7" w14:textId="77777777" w:rsidTr="001F6893">
        <w:tc>
          <w:tcPr>
            <w:tcW w:w="524" w:type="dxa"/>
            <w:vMerge/>
          </w:tcPr>
          <w:p w14:paraId="48FAF407" w14:textId="77777777" w:rsidR="001E5D0F" w:rsidRPr="001E5D0F" w:rsidRDefault="001E5D0F" w:rsidP="001E5D0F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  <w:vMerge/>
          </w:tcPr>
          <w:p w14:paraId="5E7081B0" w14:textId="60139885" w:rsidR="001E5D0F" w:rsidRPr="001E5D0F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14:paraId="0E9AE49F" w14:textId="68EEB0EE" w:rsidR="001E5D0F" w:rsidRPr="000D0C64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3148480,72</w:t>
            </w:r>
          </w:p>
        </w:tc>
        <w:tc>
          <w:tcPr>
            <w:tcW w:w="1276" w:type="dxa"/>
          </w:tcPr>
          <w:p w14:paraId="1D2C3247" w14:textId="5843F084" w:rsidR="001E5D0F" w:rsidRPr="000D0C64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2971030,25</w:t>
            </w:r>
          </w:p>
        </w:tc>
        <w:tc>
          <w:tcPr>
            <w:tcW w:w="1275" w:type="dxa"/>
          </w:tcPr>
          <w:p w14:paraId="29BAEEA6" w14:textId="77777777" w:rsidR="001E5D0F" w:rsidRPr="000D0C64" w:rsidRDefault="001E5D0F" w:rsidP="001E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C64">
              <w:rPr>
                <w:rFonts w:ascii="Times New Roman" w:hAnsi="Times New Roman" w:cs="Times New Roman"/>
                <w:sz w:val="20"/>
                <w:szCs w:val="20"/>
              </w:rPr>
              <w:t>3049691,80</w:t>
            </w:r>
          </w:p>
          <w:p w14:paraId="623BA15D" w14:textId="77777777" w:rsidR="001E5D0F" w:rsidRPr="000D0C64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1479798" w14:textId="77777777" w:rsidR="001F7F58" w:rsidRPr="000D0C64" w:rsidRDefault="001F7F58" w:rsidP="001F7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C64">
              <w:rPr>
                <w:rFonts w:ascii="Times New Roman" w:hAnsi="Times New Roman" w:cs="Times New Roman"/>
                <w:sz w:val="20"/>
                <w:szCs w:val="20"/>
              </w:rPr>
              <w:t>2899482,93</w:t>
            </w:r>
          </w:p>
          <w:p w14:paraId="43919281" w14:textId="57807B55" w:rsidR="001E5D0F" w:rsidRPr="000D0C64" w:rsidRDefault="001E5D0F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6305E1" w14:textId="6236BCCE" w:rsidR="001E5D0F" w:rsidRPr="000D0C64" w:rsidRDefault="000D0C64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98788,92</w:t>
            </w:r>
            <w:r w:rsidR="001F6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0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1F6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3%)</w:t>
            </w:r>
          </w:p>
        </w:tc>
        <w:tc>
          <w:tcPr>
            <w:tcW w:w="992" w:type="dxa"/>
          </w:tcPr>
          <w:p w14:paraId="42AE27FE" w14:textId="003B90DA" w:rsidR="001E5D0F" w:rsidRPr="000D0C64" w:rsidRDefault="001F6893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71547,32(2%)</w:t>
            </w:r>
          </w:p>
        </w:tc>
      </w:tr>
      <w:tr w:rsidR="00C43F76" w14:paraId="31C34995" w14:textId="77777777" w:rsidTr="001F6893">
        <w:tc>
          <w:tcPr>
            <w:tcW w:w="524" w:type="dxa"/>
          </w:tcPr>
          <w:p w14:paraId="074CE8C2" w14:textId="77777777" w:rsidR="00C43F76" w:rsidRPr="001E5D0F" w:rsidRDefault="00C43F76" w:rsidP="001E5D0F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9" w:type="dxa"/>
          </w:tcPr>
          <w:p w14:paraId="2C8A0530" w14:textId="77777777" w:rsidR="00C43F76" w:rsidRPr="001E5D0F" w:rsidRDefault="00C43F76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14:paraId="45F5CA72" w14:textId="77777777" w:rsidR="00C43F76" w:rsidRPr="000D0C64" w:rsidRDefault="00C43F76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1644040" w14:textId="77777777" w:rsidR="00C43F76" w:rsidRPr="000D0C64" w:rsidRDefault="00C43F76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7E0179A3" w14:textId="77777777" w:rsidR="00C43F76" w:rsidRPr="000D0C64" w:rsidRDefault="00C43F76" w:rsidP="001E5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A470BB" w14:textId="77777777" w:rsidR="00C43F76" w:rsidRPr="000D0C64" w:rsidRDefault="00C43F76" w:rsidP="001F7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858761" w14:textId="77777777" w:rsidR="00C43F76" w:rsidRPr="000D0C64" w:rsidRDefault="00C43F76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1A77F17" w14:textId="77777777" w:rsidR="00C43F76" w:rsidRDefault="00C43F76" w:rsidP="001E5D0F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916B0D3" w14:textId="268368C0" w:rsidR="00C43F76" w:rsidRDefault="001F6893" w:rsidP="001F68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Hlk100817458"/>
      <w:bookmarkEnd w:id="3"/>
      <w:r w:rsidRPr="001F6893">
        <w:rPr>
          <w:rFonts w:ascii="Times New Roman" w:eastAsia="Times New Roman" w:hAnsi="Times New Roman" w:cs="Times New Roman"/>
          <w:lang w:eastAsia="ru-RU"/>
        </w:rPr>
        <w:t>Искажение денежного показателя</w:t>
      </w:r>
      <w:r w:rsidR="00C43F76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C43F76" w:rsidRPr="001E5D0F">
        <w:rPr>
          <w:rFonts w:ascii="Times New Roman" w:eastAsia="Times New Roman" w:hAnsi="Times New Roman" w:cs="Times New Roman"/>
          <w:lang w:eastAsia="ru-RU"/>
        </w:rPr>
        <w:t>Финансовый результат экономического субъекта</w:t>
      </w:r>
      <w:r w:rsidR="00C43F76">
        <w:rPr>
          <w:rFonts w:ascii="Times New Roman" w:eastAsia="Times New Roman" w:hAnsi="Times New Roman" w:cs="Times New Roman"/>
          <w:lang w:eastAsia="ru-RU"/>
        </w:rPr>
        <w:t>»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 по состоянию на 01.01.2020года составляет 3%, по состоянию на 01.01.2021г  составляет </w:t>
      </w:r>
      <w:r w:rsidR="00D5098E">
        <w:rPr>
          <w:rFonts w:ascii="Times New Roman" w:eastAsia="Times New Roman" w:hAnsi="Times New Roman" w:cs="Times New Roman"/>
          <w:lang w:eastAsia="ru-RU"/>
        </w:rPr>
        <w:t>2</w:t>
      </w:r>
      <w:r w:rsidRPr="001F6893">
        <w:rPr>
          <w:rFonts w:ascii="Times New Roman" w:eastAsia="Times New Roman" w:hAnsi="Times New Roman" w:cs="Times New Roman"/>
          <w:lang w:eastAsia="ru-RU"/>
        </w:rPr>
        <w:t>%, что является нарушение</w:t>
      </w:r>
      <w:r w:rsidR="00273D90">
        <w:rPr>
          <w:rFonts w:ascii="Times New Roman" w:eastAsia="Times New Roman" w:hAnsi="Times New Roman" w:cs="Times New Roman"/>
          <w:lang w:eastAsia="ru-RU"/>
        </w:rPr>
        <w:t>м</w:t>
      </w:r>
      <w:r w:rsidRPr="001F6893">
        <w:rPr>
          <w:rFonts w:ascii="Times New Roman" w:eastAsia="Times New Roman" w:hAnsi="Times New Roman" w:cs="Times New Roman"/>
          <w:lang w:eastAsia="ru-RU"/>
        </w:rPr>
        <w:t xml:space="preserve"> правил ведения бухгалтерского учета и подлежит устранению.</w:t>
      </w:r>
    </w:p>
    <w:bookmarkEnd w:id="5"/>
    <w:p w14:paraId="4421F081" w14:textId="2A3B7873" w:rsidR="00D46DD6" w:rsidRPr="008A310F" w:rsidRDefault="00D46DD6" w:rsidP="00D46D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6514564F" w14:textId="359CAA23" w:rsidR="00D46DD6" w:rsidRPr="001E5D0F" w:rsidRDefault="00D46DD6" w:rsidP="00D46DD6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="00493AA2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</w:t>
      </w:r>
    </w:p>
    <w:p w14:paraId="4E670251" w14:textId="77777777" w:rsidR="00C43F76" w:rsidRDefault="00C43F76" w:rsidP="001F68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524"/>
        <w:gridCol w:w="3015"/>
        <w:gridCol w:w="1843"/>
        <w:gridCol w:w="2126"/>
        <w:gridCol w:w="2126"/>
      </w:tblGrid>
      <w:tr w:rsidR="00C43F76" w:rsidRPr="001E5D0F" w14:paraId="5C6CA91B" w14:textId="77777777" w:rsidTr="00852A04">
        <w:tc>
          <w:tcPr>
            <w:tcW w:w="524" w:type="dxa"/>
          </w:tcPr>
          <w:p w14:paraId="54769424" w14:textId="77777777" w:rsidR="00C43F76" w:rsidRPr="001E5D0F" w:rsidRDefault="00C43F76" w:rsidP="00395A1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015" w:type="dxa"/>
          </w:tcPr>
          <w:p w14:paraId="641E175F" w14:textId="6694050D" w:rsidR="00C43F76" w:rsidRPr="001E5D0F" w:rsidRDefault="00C43F76" w:rsidP="00395A1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строки ф.05031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</w:tcPr>
          <w:p w14:paraId="71737FBC" w14:textId="6608BE69" w:rsidR="00C43F76" w:rsidRPr="001E5D0F" w:rsidRDefault="00852A04" w:rsidP="00395A1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  <w:r w:rsidR="00C43F76" w:rsidRPr="001E5D0F">
              <w:rPr>
                <w:rFonts w:ascii="Times New Roman" w:eastAsia="Times New Roman" w:hAnsi="Times New Roman" w:cs="Times New Roman"/>
                <w:lang w:eastAsia="ru-RU"/>
              </w:rPr>
              <w:t xml:space="preserve"> (ф.05031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3F76" w:rsidRPr="001E5D0F">
              <w:rPr>
                <w:rFonts w:ascii="Times New Roman" w:eastAsia="Times New Roman" w:hAnsi="Times New Roman" w:cs="Times New Roman"/>
                <w:lang w:eastAsia="ru-RU"/>
              </w:rPr>
              <w:t>0)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кредиту счета</w:t>
            </w:r>
          </w:p>
        </w:tc>
        <w:tc>
          <w:tcPr>
            <w:tcW w:w="2126" w:type="dxa"/>
          </w:tcPr>
          <w:p w14:paraId="76F84289" w14:textId="77777777" w:rsidR="00C43F76" w:rsidRPr="001E5D0F" w:rsidRDefault="00C43F76" w:rsidP="00395A1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Главная книга руб.</w:t>
            </w:r>
          </w:p>
        </w:tc>
        <w:tc>
          <w:tcPr>
            <w:tcW w:w="2126" w:type="dxa"/>
          </w:tcPr>
          <w:p w14:paraId="2D1D69B2" w14:textId="77777777" w:rsidR="00C43F76" w:rsidRPr="001E5D0F" w:rsidRDefault="00C43F76" w:rsidP="00395A1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0F">
              <w:rPr>
                <w:rFonts w:ascii="Times New Roman" w:eastAsia="Times New Roman" w:hAnsi="Times New Roman" w:cs="Times New Roman"/>
                <w:lang w:eastAsia="ru-RU"/>
              </w:rPr>
              <w:t>Отклонение, рублей, (%) руб.</w:t>
            </w:r>
          </w:p>
        </w:tc>
      </w:tr>
      <w:tr w:rsidR="00852A04" w:rsidRPr="001E5D0F" w14:paraId="15465A5B" w14:textId="77777777" w:rsidTr="00852A04">
        <w:trPr>
          <w:trHeight w:val="694"/>
        </w:trPr>
        <w:tc>
          <w:tcPr>
            <w:tcW w:w="524" w:type="dxa"/>
          </w:tcPr>
          <w:p w14:paraId="4FA049AC" w14:textId="77777777" w:rsidR="00852A04" w:rsidRPr="001E5D0F" w:rsidRDefault="00852A04" w:rsidP="00395A17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15" w:type="dxa"/>
          </w:tcPr>
          <w:p w14:paraId="533735A8" w14:textId="4DA69538" w:rsidR="00852A04" w:rsidRPr="001E5D0F" w:rsidRDefault="00852A04" w:rsidP="00395A1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Hlk100817476"/>
            <w:r>
              <w:rPr>
                <w:rFonts w:ascii="Times New Roman" w:eastAsia="Times New Roman" w:hAnsi="Times New Roman" w:cs="Times New Roman"/>
                <w:lang w:eastAsia="ru-RU"/>
              </w:rPr>
              <w:t>Справка по заключению счетов бюджетного учета финансового года</w:t>
            </w:r>
            <w:bookmarkEnd w:id="6"/>
          </w:p>
        </w:tc>
        <w:tc>
          <w:tcPr>
            <w:tcW w:w="1843" w:type="dxa"/>
          </w:tcPr>
          <w:p w14:paraId="5769B10F" w14:textId="77777777" w:rsidR="00852A04" w:rsidRDefault="00852A04" w:rsidP="00852A0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924E35" w14:textId="56FA3254" w:rsidR="00852A04" w:rsidRPr="00852A04" w:rsidRDefault="00852A04" w:rsidP="00852A0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A04">
              <w:rPr>
                <w:rFonts w:ascii="Times New Roman" w:eastAsia="Times New Roman" w:hAnsi="Times New Roman" w:cs="Times New Roman"/>
                <w:lang w:eastAsia="ru-RU"/>
              </w:rPr>
              <w:t>13922350,66</w:t>
            </w:r>
          </w:p>
        </w:tc>
        <w:tc>
          <w:tcPr>
            <w:tcW w:w="2126" w:type="dxa"/>
          </w:tcPr>
          <w:p w14:paraId="64F04231" w14:textId="77777777" w:rsidR="00852A04" w:rsidRDefault="00852A04" w:rsidP="00852A0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3592E8" w14:textId="0CBA5F8C" w:rsidR="00852A04" w:rsidRPr="00852A04" w:rsidRDefault="00852A04" w:rsidP="00852A0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A04">
              <w:rPr>
                <w:rFonts w:ascii="Times New Roman" w:eastAsia="Times New Roman" w:hAnsi="Times New Roman" w:cs="Times New Roman"/>
                <w:lang w:eastAsia="ru-RU"/>
              </w:rPr>
              <w:t>14327046,43</w:t>
            </w:r>
          </w:p>
        </w:tc>
        <w:tc>
          <w:tcPr>
            <w:tcW w:w="2126" w:type="dxa"/>
          </w:tcPr>
          <w:p w14:paraId="53E4D8CC" w14:textId="77777777" w:rsidR="00852A04" w:rsidRDefault="00852A04" w:rsidP="00852A0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253D604" w14:textId="7EE11ACB" w:rsidR="00852A04" w:rsidRPr="00852A04" w:rsidRDefault="00852A04" w:rsidP="00852A0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404695,74(3%)</w:t>
            </w:r>
          </w:p>
        </w:tc>
      </w:tr>
    </w:tbl>
    <w:p w14:paraId="630B2D55" w14:textId="77777777" w:rsidR="00C43F76" w:rsidRDefault="00C43F76" w:rsidP="00852A0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D2DD67" w14:textId="1A5661D2" w:rsidR="00273D90" w:rsidRDefault="001F6893" w:rsidP="00273D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F68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273D90" w:rsidRPr="001F6893">
        <w:rPr>
          <w:rFonts w:ascii="Times New Roman" w:eastAsia="Times New Roman" w:hAnsi="Times New Roman" w:cs="Times New Roman"/>
          <w:lang w:eastAsia="ru-RU"/>
        </w:rPr>
        <w:t>Искажение денежного показателя</w:t>
      </w:r>
      <w:r w:rsidR="00273D90">
        <w:rPr>
          <w:rFonts w:ascii="Times New Roman" w:eastAsia="Times New Roman" w:hAnsi="Times New Roman" w:cs="Times New Roman"/>
          <w:lang w:eastAsia="ru-RU"/>
        </w:rPr>
        <w:t xml:space="preserve"> «Справка по заключению счетов бюджетного учета финансового года»</w:t>
      </w:r>
      <w:r w:rsidR="00273D90" w:rsidRPr="001F6893">
        <w:rPr>
          <w:rFonts w:ascii="Times New Roman" w:eastAsia="Times New Roman" w:hAnsi="Times New Roman" w:cs="Times New Roman"/>
          <w:lang w:eastAsia="ru-RU"/>
        </w:rPr>
        <w:t xml:space="preserve"> составляет 3%, что </w:t>
      </w:r>
      <w:r w:rsidR="00273D90">
        <w:rPr>
          <w:rFonts w:ascii="Times New Roman" w:eastAsia="Times New Roman" w:hAnsi="Times New Roman" w:cs="Times New Roman"/>
          <w:lang w:eastAsia="ru-RU"/>
        </w:rPr>
        <w:t xml:space="preserve">также </w:t>
      </w:r>
      <w:r w:rsidR="00273D90" w:rsidRPr="001F6893">
        <w:rPr>
          <w:rFonts w:ascii="Times New Roman" w:eastAsia="Times New Roman" w:hAnsi="Times New Roman" w:cs="Times New Roman"/>
          <w:lang w:eastAsia="ru-RU"/>
        </w:rPr>
        <w:t>является нарушение</w:t>
      </w:r>
      <w:r w:rsidR="00273D90">
        <w:rPr>
          <w:rFonts w:ascii="Times New Roman" w:eastAsia="Times New Roman" w:hAnsi="Times New Roman" w:cs="Times New Roman"/>
          <w:lang w:eastAsia="ru-RU"/>
        </w:rPr>
        <w:t>м</w:t>
      </w:r>
      <w:r w:rsidR="00273D90" w:rsidRPr="001F6893">
        <w:rPr>
          <w:rFonts w:ascii="Times New Roman" w:eastAsia="Times New Roman" w:hAnsi="Times New Roman" w:cs="Times New Roman"/>
          <w:lang w:eastAsia="ru-RU"/>
        </w:rPr>
        <w:t xml:space="preserve"> правил ведения бухгалтерского учета и подлежит устранению.</w:t>
      </w:r>
    </w:p>
    <w:p w14:paraId="0914A436" w14:textId="77777777" w:rsidR="00D5098E" w:rsidRPr="00D5098E" w:rsidRDefault="00D5098E" w:rsidP="00D5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5098E">
        <w:rPr>
          <w:rFonts w:ascii="Times New Roman" w:eastAsia="Times New Roman" w:hAnsi="Times New Roman" w:cs="Times New Roman"/>
          <w:lang w:eastAsia="ar-SA"/>
        </w:rPr>
        <w:t>В соответствии со статьей 13 Федерального закона от  06.12.2011 № 402-ФЗ  «О бухгалтерском учете» (далее-Федеральный закон № 402-ФЗ) бухгалтерская (финансовая) отчетность должна давать достоверное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 Бухгалтерская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</w:t>
      </w:r>
    </w:p>
    <w:p w14:paraId="2580CCF8" w14:textId="77777777" w:rsidR="00AC3686" w:rsidRDefault="00AC3686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343CFB2E" w14:textId="74D188FA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2CE03556" w14:textId="4D2941AB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616DF1">
        <w:rPr>
          <w:rFonts w:ascii="Times New Roman" w:eastAsia="Times New Roman" w:hAnsi="Times New Roman" w:cs="Times New Roman"/>
          <w:lang w:eastAsia="ru-RU"/>
        </w:rPr>
        <w:t>285,6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306AF790" w14:textId="56F8977C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667C19">
        <w:rPr>
          <w:rFonts w:ascii="Times New Roman" w:eastAsia="Times New Roman" w:hAnsi="Times New Roman" w:cs="Times New Roman"/>
          <w:lang w:eastAsia="ru-RU"/>
        </w:rPr>
        <w:t>297,0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667C19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12A8288E" w14:textId="737CA7C8" w:rsidR="00DF4A04" w:rsidRPr="008A310F" w:rsidRDefault="00DF4A04" w:rsidP="00D80E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6F07B3">
        <w:rPr>
          <w:rFonts w:ascii="Times New Roman" w:hAnsi="Times New Roman" w:cs="Times New Roman"/>
        </w:rPr>
        <w:t>понижение</w:t>
      </w:r>
      <w:r w:rsidR="002103CF" w:rsidRPr="008A310F">
        <w:rPr>
          <w:rFonts w:ascii="Times New Roman" w:hAnsi="Times New Roman" w:cs="Times New Roman"/>
        </w:rPr>
        <w:t xml:space="preserve"> </w:t>
      </w:r>
      <w:r w:rsidRPr="008A310F">
        <w:rPr>
          <w:rFonts w:ascii="Times New Roman" w:hAnsi="Times New Roman" w:cs="Times New Roman"/>
        </w:rPr>
        <w:t xml:space="preserve">дебиторской задолженности по сравнению с предыдущим периодом на </w:t>
      </w:r>
      <w:r w:rsidR="00616DF1">
        <w:rPr>
          <w:rFonts w:ascii="Times New Roman" w:hAnsi="Times New Roman" w:cs="Times New Roman"/>
        </w:rPr>
        <w:t>293,6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58288FE0" w14:textId="232BDD98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3.2.  Кредиторская задолженность на балансе администрации сельсовета на 01.01.2022 г. составила </w:t>
      </w:r>
      <w:r w:rsidR="00616DF1">
        <w:rPr>
          <w:rFonts w:ascii="Times New Roman" w:eastAsia="Times New Roman" w:hAnsi="Times New Roman" w:cs="Times New Roman"/>
          <w:lang w:eastAsia="ru-RU"/>
        </w:rPr>
        <w:t>157,3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2724585F" w14:textId="59A70F44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E12673" w:rsidRPr="00264F96">
        <w:rPr>
          <w:rFonts w:ascii="Times New Roman" w:eastAsia="Times New Roman" w:hAnsi="Times New Roman" w:cs="Times New Roman"/>
          <w:lang w:eastAsia="ru-RU"/>
        </w:rPr>
        <w:t>-</w:t>
      </w:r>
      <w:r w:rsidR="00F343DA" w:rsidRPr="00264F96">
        <w:rPr>
          <w:rFonts w:ascii="Times New Roman" w:eastAsia="Times New Roman" w:hAnsi="Times New Roman" w:cs="Times New Roman"/>
          <w:lang w:eastAsia="ru-RU"/>
        </w:rPr>
        <w:t>70,6</w:t>
      </w:r>
      <w:r w:rsidRPr="00264F96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616DF1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="00E12673" w:rsidRPr="00264F9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4F96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40712F38" w14:textId="32B6F7D6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616DF1">
        <w:rPr>
          <w:rFonts w:ascii="Times New Roman" w:hAnsi="Times New Roman" w:cs="Times New Roman"/>
        </w:rPr>
        <w:t>незначительное увеличение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F343DA">
        <w:rPr>
          <w:rFonts w:ascii="Times New Roman" w:hAnsi="Times New Roman" w:cs="Times New Roman"/>
        </w:rPr>
        <w:t>2</w:t>
      </w:r>
      <w:r w:rsidR="00927770">
        <w:rPr>
          <w:rFonts w:ascii="Times New Roman" w:hAnsi="Times New Roman" w:cs="Times New Roman"/>
        </w:rPr>
        <w:t>8,7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CC42D0" w:rsidRPr="008A310F">
        <w:rPr>
          <w:rFonts w:ascii="Times New Roman" w:hAnsi="Times New Roman" w:cs="Times New Roman"/>
        </w:rPr>
        <w:t>.</w:t>
      </w:r>
    </w:p>
    <w:p w14:paraId="512D5F91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B830EA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0BF9">
        <w:rPr>
          <w:rFonts w:ascii="Times New Roman" w:eastAsia="Times New Roman" w:hAnsi="Times New Roman" w:cs="Times New Roman"/>
          <w:b/>
          <w:lang w:eastAsia="ru-RU"/>
        </w:rPr>
        <w:t>3. Анализ эффективности и результативности использования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393968C9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A75B072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FFF05EB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3592CF8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31437D" w14:textId="66E5563D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92777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Петрпавловского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266D5C">
        <w:rPr>
          <w:rFonts w:ascii="Times New Roman" w:eastAsia="Times New Roman" w:hAnsi="Times New Roman" w:cs="Times New Roman"/>
          <w:spacing w:val="11"/>
          <w:lang w:eastAsia="ru-RU"/>
        </w:rPr>
        <w:t>99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>Объем утвержденных бюджетных назначений по доходам на 2021 год составил 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52052F">
        <w:rPr>
          <w:rFonts w:ascii="Times New Roman" w:eastAsia="Times New Roman" w:hAnsi="Times New Roman" w:cs="Times New Roman"/>
          <w:lang w:eastAsia="ru-RU"/>
        </w:rPr>
        <w:t>1</w:t>
      </w:r>
      <w:r w:rsidR="000F2C63">
        <w:rPr>
          <w:rFonts w:ascii="Times New Roman" w:eastAsia="Times New Roman" w:hAnsi="Times New Roman" w:cs="Times New Roman"/>
          <w:lang w:eastAsia="ru-RU"/>
        </w:rPr>
        <w:t>3499,8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</w:t>
      </w:r>
      <w:r w:rsidR="000F2C63">
        <w:rPr>
          <w:rFonts w:ascii="Times New Roman" w:eastAsia="Times New Roman" w:hAnsi="Times New Roman" w:cs="Times New Roman"/>
          <w:lang w:eastAsia="ru-RU"/>
        </w:rPr>
        <w:t>ниже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плановых назначений на </w:t>
      </w:r>
      <w:r w:rsidR="000F2C63">
        <w:rPr>
          <w:rFonts w:ascii="Times New Roman" w:eastAsia="Times New Roman" w:hAnsi="Times New Roman" w:cs="Times New Roman"/>
          <w:lang w:eastAsia="ru-RU"/>
        </w:rPr>
        <w:t>154,4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68F7087F" w14:textId="3344A26C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Изменение объема полученных доходов бюджета</w:t>
      </w:r>
      <w:r w:rsidR="005205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F2C63">
        <w:rPr>
          <w:rFonts w:ascii="Times New Roman" w:eastAsia="Times New Roman" w:hAnsi="Times New Roman" w:cs="Times New Roman"/>
          <w:color w:val="000000"/>
          <w:lang w:eastAsia="ru-RU"/>
        </w:rPr>
        <w:t>Петропавловского</w:t>
      </w:r>
      <w:r w:rsidR="008F189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сельсовета за трехлетний период представлено в таблице </w:t>
      </w:r>
      <w:r w:rsidR="00D46DD6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.                                                                                </w:t>
      </w:r>
    </w:p>
    <w:p w14:paraId="75913BE7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F13DA" w14:textId="0E9D1F82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7" w:name="_Hlk100817051"/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 w:rsidR="00D46DD6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78F97E9D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  <w:bookmarkEnd w:id="7"/>
    </w:p>
    <w:tbl>
      <w:tblPr>
        <w:tblW w:w="7337" w:type="dxa"/>
        <w:tblInd w:w="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417"/>
        <w:gridCol w:w="1417"/>
      </w:tblGrid>
      <w:tr w:rsidR="003D2257" w:rsidRPr="008A310F" w14:paraId="39FEBA2B" w14:textId="77777777" w:rsidTr="00493AA2">
        <w:trPr>
          <w:trHeight w:val="393"/>
        </w:trPr>
        <w:tc>
          <w:tcPr>
            <w:tcW w:w="3085" w:type="dxa"/>
          </w:tcPr>
          <w:p w14:paraId="167B46DF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8" w:type="dxa"/>
          </w:tcPr>
          <w:p w14:paraId="38D1D1CE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646A9856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6863068A" w14:textId="47A8827A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-гр.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D2257" w:rsidRPr="008A310F" w14:paraId="2FC0767E" w14:textId="77777777" w:rsidTr="00493AA2">
        <w:tc>
          <w:tcPr>
            <w:tcW w:w="3085" w:type="dxa"/>
          </w:tcPr>
          <w:p w14:paraId="7C38DBE2" w14:textId="77777777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14:paraId="573DDCE4" w14:textId="48359DB0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14:paraId="7B500A84" w14:textId="27FAD27C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14:paraId="48B0552D" w14:textId="5B9F53E6" w:rsidR="003D2257" w:rsidRPr="008A310F" w:rsidRDefault="003D2257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</w:tr>
      <w:tr w:rsidR="003D2257" w:rsidRPr="008A310F" w14:paraId="1F1AD860" w14:textId="77777777" w:rsidTr="00493AA2">
        <w:tc>
          <w:tcPr>
            <w:tcW w:w="3085" w:type="dxa"/>
            <w:vAlign w:val="center"/>
          </w:tcPr>
          <w:p w14:paraId="058E7CC5" w14:textId="77777777" w:rsidR="003D2257" w:rsidRPr="008A310F" w:rsidRDefault="003D2257" w:rsidP="00E04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8" w:type="dxa"/>
            <w:vAlign w:val="bottom"/>
          </w:tcPr>
          <w:p w14:paraId="4F71D23D" w14:textId="29CE111B" w:rsidR="003D2257" w:rsidRPr="008A310F" w:rsidRDefault="00BB4E8D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5F62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</w:t>
            </w:r>
          </w:p>
        </w:tc>
        <w:tc>
          <w:tcPr>
            <w:tcW w:w="1417" w:type="dxa"/>
            <w:vAlign w:val="bottom"/>
          </w:tcPr>
          <w:p w14:paraId="5C9B459A" w14:textId="423CAD6D" w:rsidR="003D2257" w:rsidRPr="003D2257" w:rsidRDefault="00BD518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571,4</w:t>
            </w:r>
          </w:p>
        </w:tc>
        <w:tc>
          <w:tcPr>
            <w:tcW w:w="1417" w:type="dxa"/>
            <w:vAlign w:val="bottom"/>
          </w:tcPr>
          <w:p w14:paraId="4BC9FDCF" w14:textId="36E9F1FB" w:rsidR="003D2257" w:rsidRPr="008A310F" w:rsidRDefault="009D35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8036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142,4</w:t>
            </w:r>
          </w:p>
        </w:tc>
      </w:tr>
      <w:tr w:rsidR="003D2257" w:rsidRPr="008A310F" w14:paraId="2CD652E5" w14:textId="77777777" w:rsidTr="00493AA2">
        <w:tc>
          <w:tcPr>
            <w:tcW w:w="3085" w:type="dxa"/>
            <w:vAlign w:val="center"/>
          </w:tcPr>
          <w:p w14:paraId="63EB9D1C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8" w:type="dxa"/>
            <w:vAlign w:val="bottom"/>
          </w:tcPr>
          <w:p w14:paraId="05354001" w14:textId="52A12F6C" w:rsidR="003D2257" w:rsidRPr="008A310F" w:rsidRDefault="005F629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68,0</w:t>
            </w:r>
          </w:p>
        </w:tc>
        <w:tc>
          <w:tcPr>
            <w:tcW w:w="1417" w:type="dxa"/>
            <w:vAlign w:val="bottom"/>
          </w:tcPr>
          <w:p w14:paraId="66E50B4D" w14:textId="67F3018F" w:rsidR="003D2257" w:rsidRPr="003D2257" w:rsidRDefault="00BD518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1417" w:type="dxa"/>
            <w:vAlign w:val="bottom"/>
          </w:tcPr>
          <w:p w14:paraId="7BEF77DD" w14:textId="1B8EA40A" w:rsidR="003D2257" w:rsidRPr="008A310F" w:rsidRDefault="009D35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</w:t>
            </w:r>
          </w:p>
        </w:tc>
      </w:tr>
      <w:tr w:rsidR="003D2257" w:rsidRPr="008A310F" w14:paraId="48AC8AC4" w14:textId="77777777" w:rsidTr="00493AA2">
        <w:tc>
          <w:tcPr>
            <w:tcW w:w="3085" w:type="dxa"/>
            <w:vAlign w:val="center"/>
          </w:tcPr>
          <w:p w14:paraId="3536ED8A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8" w:type="dxa"/>
            <w:vAlign w:val="bottom"/>
          </w:tcPr>
          <w:p w14:paraId="16587B17" w14:textId="004CD9BB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5B76F07A" w14:textId="20E6A256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F47153" w14:textId="2062B531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D2257" w:rsidRPr="008A310F" w14:paraId="2F1B1798" w14:textId="77777777" w:rsidTr="00493AA2">
        <w:tc>
          <w:tcPr>
            <w:tcW w:w="3085" w:type="dxa"/>
            <w:vAlign w:val="center"/>
          </w:tcPr>
          <w:p w14:paraId="1E5466BC" w14:textId="77777777" w:rsidR="003D2257" w:rsidRPr="008A310F" w:rsidRDefault="003D2257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8" w:type="dxa"/>
            <w:vAlign w:val="bottom"/>
          </w:tcPr>
          <w:p w14:paraId="4464AE74" w14:textId="371D95EC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65857A72" w14:textId="649B5BCC" w:rsidR="003D2257" w:rsidRPr="003D2257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CB74D3E" w14:textId="05CDDE90" w:rsidR="003D2257" w:rsidRPr="008A310F" w:rsidRDefault="003D225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D2257" w:rsidRPr="008A310F" w14:paraId="2567C170" w14:textId="77777777" w:rsidTr="00493AA2">
        <w:tc>
          <w:tcPr>
            <w:tcW w:w="3085" w:type="dxa"/>
            <w:vAlign w:val="center"/>
          </w:tcPr>
          <w:p w14:paraId="3D64F46A" w14:textId="79982649" w:rsidR="003D2257" w:rsidRPr="008A310F" w:rsidRDefault="009D354B" w:rsidP="009D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</w:t>
            </w:r>
            <w:r w:rsidR="003D2257"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оступления от других бюджетов бюджетной системы</w:t>
            </w:r>
          </w:p>
        </w:tc>
        <w:tc>
          <w:tcPr>
            <w:tcW w:w="1418" w:type="dxa"/>
            <w:vAlign w:val="bottom"/>
          </w:tcPr>
          <w:p w14:paraId="025856CF" w14:textId="18A8C082" w:rsidR="003D2257" w:rsidRPr="008A310F" w:rsidRDefault="005F629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9301,6</w:t>
            </w:r>
          </w:p>
        </w:tc>
        <w:tc>
          <w:tcPr>
            <w:tcW w:w="1417" w:type="dxa"/>
            <w:vAlign w:val="bottom"/>
          </w:tcPr>
          <w:p w14:paraId="1206EB37" w14:textId="1BE61257" w:rsidR="003D2257" w:rsidRPr="003D2257" w:rsidRDefault="00BD518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12869,4</w:t>
            </w:r>
          </w:p>
        </w:tc>
        <w:tc>
          <w:tcPr>
            <w:tcW w:w="1417" w:type="dxa"/>
            <w:vAlign w:val="bottom"/>
          </w:tcPr>
          <w:p w14:paraId="2E7A504F" w14:textId="3EC18001" w:rsidR="003D2257" w:rsidRPr="008A310F" w:rsidRDefault="009D35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+3567,8</w:t>
            </w:r>
          </w:p>
        </w:tc>
      </w:tr>
      <w:tr w:rsidR="003D2257" w:rsidRPr="008A310F" w14:paraId="5E2801EE" w14:textId="77777777" w:rsidTr="00493AA2">
        <w:tc>
          <w:tcPr>
            <w:tcW w:w="3085" w:type="dxa"/>
            <w:vAlign w:val="center"/>
          </w:tcPr>
          <w:p w14:paraId="1D28D923" w14:textId="77777777" w:rsidR="003D2257" w:rsidRPr="008A310F" w:rsidRDefault="003D2257" w:rsidP="00E045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vAlign w:val="bottom"/>
          </w:tcPr>
          <w:p w14:paraId="0E22DC1B" w14:textId="2DD8AEFD" w:rsidR="003D2257" w:rsidRPr="008A310F" w:rsidRDefault="00BB4E8D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10083,4</w:t>
            </w:r>
          </w:p>
        </w:tc>
        <w:tc>
          <w:tcPr>
            <w:tcW w:w="1417" w:type="dxa"/>
            <w:vAlign w:val="bottom"/>
          </w:tcPr>
          <w:p w14:paraId="6A62B7CC" w14:textId="4B04796E" w:rsidR="003D2257" w:rsidRPr="003D2257" w:rsidRDefault="00BD5185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13499,8</w:t>
            </w:r>
          </w:p>
        </w:tc>
        <w:tc>
          <w:tcPr>
            <w:tcW w:w="1417" w:type="dxa"/>
            <w:vAlign w:val="bottom"/>
          </w:tcPr>
          <w:p w14:paraId="6831EB98" w14:textId="7CA90682" w:rsidR="003D2257" w:rsidRPr="008A310F" w:rsidRDefault="009D354B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+3416,4</w:t>
            </w:r>
          </w:p>
        </w:tc>
      </w:tr>
    </w:tbl>
    <w:p w14:paraId="3FDEEDE3" w14:textId="68CD2B4F" w:rsidR="00DF4A04" w:rsidRPr="008A310F" w:rsidRDefault="00DF4A04" w:rsidP="00DF4A04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 w:rsidR="00FA4675">
        <w:rPr>
          <w:rFonts w:ascii="Times New Roman" w:eastAsia="Times New Roman" w:hAnsi="Times New Roman" w:cs="Times New Roman"/>
          <w:spacing w:val="1"/>
          <w:lang w:eastAsia="ru-RU"/>
        </w:rPr>
        <w:t>по</w:t>
      </w:r>
      <w:r w:rsidR="009D354B">
        <w:rPr>
          <w:rFonts w:ascii="Times New Roman" w:eastAsia="Times New Roman" w:hAnsi="Times New Roman" w:cs="Times New Roman"/>
          <w:spacing w:val="1"/>
          <w:lang w:eastAsia="ru-RU"/>
        </w:rPr>
        <w:t>нижение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поступлений налоговых доходов  </w:t>
      </w:r>
      <w:r w:rsidR="00B91CB7" w:rsidRPr="008A310F">
        <w:rPr>
          <w:rFonts w:ascii="Times New Roman" w:eastAsia="Times New Roman" w:hAnsi="Times New Roman" w:cs="Times New Roman"/>
          <w:spacing w:val="1"/>
          <w:lang w:eastAsia="ru-RU"/>
        </w:rPr>
        <w:t>с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ростом безвозмездных поступлений. </w:t>
      </w:r>
    </w:p>
    <w:p w14:paraId="665902EA" w14:textId="0231D254" w:rsidR="00DF4A04" w:rsidRPr="000E0042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Структура доходов бюджета </w:t>
      </w:r>
      <w:r w:rsidR="009D354B"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>Петропавловского</w:t>
      </w:r>
      <w:r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сельсовета, администрируемых администрацией сельсовета, представлена в таблице </w:t>
      </w:r>
      <w:r w:rsidR="00D46DD6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Pr="000E00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    </w:t>
      </w:r>
    </w:p>
    <w:p w14:paraId="7FD1C8F5" w14:textId="62327686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D46DD6">
        <w:rPr>
          <w:rFonts w:ascii="Times New Roman" w:eastAsia="Times New Roman" w:hAnsi="Times New Roman" w:cs="Times New Roman"/>
          <w:lang w:eastAsia="ru-RU"/>
        </w:rPr>
        <w:t>4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560"/>
        <w:gridCol w:w="1417"/>
        <w:gridCol w:w="1134"/>
        <w:gridCol w:w="1276"/>
      </w:tblGrid>
      <w:tr w:rsidR="00DF4A04" w:rsidRPr="008A310F" w14:paraId="5BC3CCA3" w14:textId="77777777" w:rsidTr="00F93585">
        <w:tc>
          <w:tcPr>
            <w:tcW w:w="4536" w:type="dxa"/>
          </w:tcPr>
          <w:p w14:paraId="539D8F8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560" w:type="dxa"/>
          </w:tcPr>
          <w:p w14:paraId="5E98FD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2E44B2B7" w14:textId="47F89083"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F0064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F0064B">
              <w:rPr>
                <w:rFonts w:ascii="Times New Roman" w:eastAsia="Times New Roman" w:hAnsi="Times New Roman" w:cs="Times New Roman"/>
                <w:lang w:eastAsia="ru-RU"/>
              </w:rPr>
              <w:t>14-44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417" w:type="dxa"/>
          </w:tcPr>
          <w:p w14:paraId="1C88E6CE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4B0B3BE3" w14:textId="060337C9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 2</w:t>
            </w:r>
            <w:r w:rsidR="005D23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14:paraId="09053F25" w14:textId="08544D73" w:rsidR="00DF4A04" w:rsidRPr="008A310F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</w:t>
            </w:r>
            <w:r w:rsidR="005D2357">
              <w:rPr>
                <w:rFonts w:ascii="Times New Roman" w:eastAsia="Times New Roman" w:hAnsi="Times New Roman" w:cs="Times New Roman"/>
                <w:lang w:eastAsia="ru-RU"/>
              </w:rPr>
              <w:t>22-80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134" w:type="dxa"/>
          </w:tcPr>
          <w:p w14:paraId="2954337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</w:t>
            </w:r>
          </w:p>
        </w:tc>
        <w:tc>
          <w:tcPr>
            <w:tcW w:w="1276" w:type="dxa"/>
          </w:tcPr>
          <w:p w14:paraId="1E46A7C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79F77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5/4</w:t>
            </w:r>
          </w:p>
        </w:tc>
      </w:tr>
      <w:tr w:rsidR="00DF4A04" w:rsidRPr="008A310F" w14:paraId="37B07CD0" w14:textId="77777777" w:rsidTr="00F93585">
        <w:tc>
          <w:tcPr>
            <w:tcW w:w="4536" w:type="dxa"/>
          </w:tcPr>
          <w:p w14:paraId="018E68E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</w:tcPr>
          <w:p w14:paraId="4F5B17A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14:paraId="74A7EC56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14:paraId="6922962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EE73A3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14:paraId="0ED81F01" w14:textId="77777777" w:rsidTr="00F93585">
        <w:tc>
          <w:tcPr>
            <w:tcW w:w="4536" w:type="dxa"/>
          </w:tcPr>
          <w:p w14:paraId="08B0F9B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vAlign w:val="bottom"/>
          </w:tcPr>
          <w:p w14:paraId="086916F6" w14:textId="5CF6CB5C" w:rsidR="00DF4A04" w:rsidRPr="00540F3E" w:rsidRDefault="00F0064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781,8</w:t>
            </w:r>
          </w:p>
        </w:tc>
        <w:tc>
          <w:tcPr>
            <w:tcW w:w="1417" w:type="dxa"/>
            <w:vAlign w:val="bottom"/>
          </w:tcPr>
          <w:p w14:paraId="42A28C4C" w14:textId="07028033" w:rsidR="00DF4A04" w:rsidRPr="00413F5B" w:rsidRDefault="005D2357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781,8</w:t>
            </w:r>
          </w:p>
        </w:tc>
        <w:tc>
          <w:tcPr>
            <w:tcW w:w="1134" w:type="dxa"/>
            <w:vAlign w:val="bottom"/>
          </w:tcPr>
          <w:p w14:paraId="70ED0A89" w14:textId="7516CFAF" w:rsidR="00DF4A04" w:rsidRPr="00280721" w:rsidRDefault="00F93585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630,4</w:t>
            </w:r>
          </w:p>
        </w:tc>
        <w:tc>
          <w:tcPr>
            <w:tcW w:w="1276" w:type="dxa"/>
            <w:vAlign w:val="bottom"/>
          </w:tcPr>
          <w:p w14:paraId="50BA1C2F" w14:textId="27F5BA4B" w:rsidR="00DF4A04" w:rsidRPr="008A310F" w:rsidRDefault="00736A8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</w:p>
        </w:tc>
      </w:tr>
      <w:tr w:rsidR="005D2357" w:rsidRPr="008A310F" w14:paraId="5179EC22" w14:textId="77777777" w:rsidTr="00F93585">
        <w:tc>
          <w:tcPr>
            <w:tcW w:w="4536" w:type="dxa"/>
          </w:tcPr>
          <w:p w14:paraId="142A1A5F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vAlign w:val="bottom"/>
          </w:tcPr>
          <w:p w14:paraId="2E425A0C" w14:textId="64597C45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417" w:type="dxa"/>
            <w:vAlign w:val="bottom"/>
          </w:tcPr>
          <w:p w14:paraId="4285464A" w14:textId="684AD6BE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78,8</w:t>
            </w:r>
          </w:p>
        </w:tc>
        <w:tc>
          <w:tcPr>
            <w:tcW w:w="1134" w:type="dxa"/>
            <w:vAlign w:val="bottom"/>
          </w:tcPr>
          <w:p w14:paraId="0DE66D1D" w14:textId="7221888A" w:rsidR="005D2357" w:rsidRPr="00280721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</w:t>
            </w:r>
            <w:r w:rsidR="0073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vAlign w:val="bottom"/>
          </w:tcPr>
          <w:p w14:paraId="5BF4980C" w14:textId="0E0050B4" w:rsidR="005D2357" w:rsidRPr="008A310F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</w:tr>
      <w:tr w:rsidR="005D2357" w:rsidRPr="008A310F" w14:paraId="26D5C7F5" w14:textId="77777777" w:rsidTr="00F93585">
        <w:tc>
          <w:tcPr>
            <w:tcW w:w="4536" w:type="dxa"/>
          </w:tcPr>
          <w:p w14:paraId="4D64C425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560" w:type="dxa"/>
            <w:vAlign w:val="bottom"/>
          </w:tcPr>
          <w:p w14:paraId="2DC59995" w14:textId="14D1A528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107,4</w:t>
            </w:r>
          </w:p>
        </w:tc>
        <w:tc>
          <w:tcPr>
            <w:tcW w:w="1417" w:type="dxa"/>
            <w:vAlign w:val="bottom"/>
          </w:tcPr>
          <w:p w14:paraId="10A1B050" w14:textId="552E9C00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107,4</w:t>
            </w:r>
          </w:p>
        </w:tc>
        <w:tc>
          <w:tcPr>
            <w:tcW w:w="1134" w:type="dxa"/>
            <w:vAlign w:val="bottom"/>
          </w:tcPr>
          <w:p w14:paraId="25F5B5F8" w14:textId="02C7B1C8" w:rsidR="005D2357" w:rsidRPr="00280721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109,5</w:t>
            </w:r>
          </w:p>
        </w:tc>
        <w:tc>
          <w:tcPr>
            <w:tcW w:w="1276" w:type="dxa"/>
            <w:vAlign w:val="bottom"/>
          </w:tcPr>
          <w:p w14:paraId="5E52BAD1" w14:textId="449C558C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</w:tr>
      <w:tr w:rsidR="005D2357" w:rsidRPr="008A310F" w14:paraId="6B569962" w14:textId="77777777" w:rsidTr="00F93585">
        <w:tc>
          <w:tcPr>
            <w:tcW w:w="4536" w:type="dxa"/>
          </w:tcPr>
          <w:p w14:paraId="20C762BE" w14:textId="4E702D74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64B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vAlign w:val="bottom"/>
          </w:tcPr>
          <w:p w14:paraId="1C23DEB4" w14:textId="6BCA21E9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7" w:type="dxa"/>
            <w:vAlign w:val="bottom"/>
          </w:tcPr>
          <w:p w14:paraId="27236467" w14:textId="24E6DF43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134" w:type="dxa"/>
            <w:vAlign w:val="bottom"/>
          </w:tcPr>
          <w:p w14:paraId="13CF8210" w14:textId="7503E78A" w:rsidR="005D2357" w:rsidRPr="00280721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276" w:type="dxa"/>
            <w:vAlign w:val="bottom"/>
          </w:tcPr>
          <w:p w14:paraId="1ABD4D99" w14:textId="5488795A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D2357" w:rsidRPr="008A310F" w14:paraId="29954C0D" w14:textId="77777777" w:rsidTr="00F93585">
        <w:tc>
          <w:tcPr>
            <w:tcW w:w="4536" w:type="dxa"/>
          </w:tcPr>
          <w:p w14:paraId="2BFCEF8C" w14:textId="41182E15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</w:p>
        </w:tc>
        <w:tc>
          <w:tcPr>
            <w:tcW w:w="1560" w:type="dxa"/>
            <w:vAlign w:val="bottom"/>
          </w:tcPr>
          <w:p w14:paraId="217E93D8" w14:textId="1878306C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513,0</w:t>
            </w:r>
          </w:p>
        </w:tc>
        <w:tc>
          <w:tcPr>
            <w:tcW w:w="1417" w:type="dxa"/>
            <w:vAlign w:val="bottom"/>
          </w:tcPr>
          <w:p w14:paraId="0FFA91F9" w14:textId="68FE46FE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518,0</w:t>
            </w:r>
          </w:p>
        </w:tc>
        <w:tc>
          <w:tcPr>
            <w:tcW w:w="1134" w:type="dxa"/>
            <w:vAlign w:val="bottom"/>
          </w:tcPr>
          <w:p w14:paraId="1ABEC265" w14:textId="5F350636" w:rsidR="005D2357" w:rsidRPr="00280721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36A8D">
              <w:rPr>
                <w:rFonts w:ascii="Times New Roman" w:eastAsia="Times New Roman" w:hAnsi="Times New Roman" w:cs="Times New Roman"/>
                <w:lang w:eastAsia="ru-RU"/>
              </w:rPr>
              <w:t>66,9</w:t>
            </w:r>
          </w:p>
        </w:tc>
        <w:tc>
          <w:tcPr>
            <w:tcW w:w="1276" w:type="dxa"/>
            <w:vAlign w:val="bottom"/>
          </w:tcPr>
          <w:p w14:paraId="2334545D" w14:textId="45EF618D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5D2357" w:rsidRPr="008A310F" w14:paraId="5994CB60" w14:textId="77777777" w:rsidTr="00F93585">
        <w:tc>
          <w:tcPr>
            <w:tcW w:w="4536" w:type="dxa"/>
          </w:tcPr>
          <w:p w14:paraId="2002A351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vAlign w:val="bottom"/>
          </w:tcPr>
          <w:p w14:paraId="2040274E" w14:textId="5E600BCF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58309CBF" w14:textId="247C8D62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BFA3B2E" w14:textId="0B7E3717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14:paraId="29BD2DDA" w14:textId="7EC393F6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D2357" w:rsidRPr="008A310F" w14:paraId="2F4220AA" w14:textId="77777777" w:rsidTr="00C954BB">
        <w:trPr>
          <w:trHeight w:val="369"/>
        </w:trPr>
        <w:tc>
          <w:tcPr>
            <w:tcW w:w="4536" w:type="dxa"/>
          </w:tcPr>
          <w:p w14:paraId="3C4B1125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560" w:type="dxa"/>
            <w:vAlign w:val="bottom"/>
          </w:tcPr>
          <w:p w14:paraId="26DD882B" w14:textId="29DEAB58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1417" w:type="dxa"/>
            <w:vAlign w:val="bottom"/>
          </w:tcPr>
          <w:p w14:paraId="1BBD974A" w14:textId="25AB90E6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134" w:type="dxa"/>
            <w:vAlign w:val="bottom"/>
          </w:tcPr>
          <w:p w14:paraId="5361B82A" w14:textId="3740B206" w:rsidR="005D2357" w:rsidRPr="008A310F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59,0</w:t>
            </w:r>
          </w:p>
        </w:tc>
        <w:tc>
          <w:tcPr>
            <w:tcW w:w="1276" w:type="dxa"/>
            <w:vAlign w:val="bottom"/>
          </w:tcPr>
          <w:p w14:paraId="66E30BA2" w14:textId="15AF00DC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</w:tr>
      <w:tr w:rsidR="005D2357" w:rsidRPr="008A310F" w14:paraId="345127EF" w14:textId="77777777" w:rsidTr="00F93585">
        <w:tc>
          <w:tcPr>
            <w:tcW w:w="4536" w:type="dxa"/>
          </w:tcPr>
          <w:p w14:paraId="16EBF94B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560" w:type="dxa"/>
            <w:vAlign w:val="bottom"/>
          </w:tcPr>
          <w:p w14:paraId="75C77C6C" w14:textId="25B1F0EC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00FD34B3" w14:textId="535BC8A2" w:rsidR="005D2357" w:rsidRPr="00413F5B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0CDB5514" w14:textId="3010362F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14:paraId="555B8D86" w14:textId="75C0C146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D2357" w:rsidRPr="008A310F" w14:paraId="59AB0D78" w14:textId="77777777" w:rsidTr="00F93585">
        <w:tc>
          <w:tcPr>
            <w:tcW w:w="4536" w:type="dxa"/>
          </w:tcPr>
          <w:p w14:paraId="2875BA51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7797BA2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560" w:type="dxa"/>
            <w:vAlign w:val="bottom"/>
          </w:tcPr>
          <w:p w14:paraId="1A88D743" w14:textId="74BA2175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9301,6</w:t>
            </w:r>
          </w:p>
        </w:tc>
        <w:tc>
          <w:tcPr>
            <w:tcW w:w="1417" w:type="dxa"/>
            <w:vAlign w:val="bottom"/>
          </w:tcPr>
          <w:p w14:paraId="0EB6DDEA" w14:textId="130FB920" w:rsidR="005D2357" w:rsidRPr="00413F5B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12872,4</w:t>
            </w:r>
          </w:p>
        </w:tc>
        <w:tc>
          <w:tcPr>
            <w:tcW w:w="1134" w:type="dxa"/>
            <w:vAlign w:val="bottom"/>
          </w:tcPr>
          <w:p w14:paraId="186C12CE" w14:textId="34C39CB9" w:rsidR="005D2357" w:rsidRPr="008A310F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12869,4</w:t>
            </w:r>
          </w:p>
        </w:tc>
        <w:tc>
          <w:tcPr>
            <w:tcW w:w="1276" w:type="dxa"/>
            <w:vAlign w:val="bottom"/>
          </w:tcPr>
          <w:p w14:paraId="051A368A" w14:textId="0C69203D" w:rsidR="005D2357" w:rsidRPr="008A310F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</w:t>
            </w:r>
          </w:p>
        </w:tc>
      </w:tr>
      <w:tr w:rsidR="005D2357" w:rsidRPr="008A310F" w14:paraId="598604F2" w14:textId="77777777" w:rsidTr="00F93585">
        <w:tc>
          <w:tcPr>
            <w:tcW w:w="4536" w:type="dxa"/>
          </w:tcPr>
          <w:p w14:paraId="12309D6C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vAlign w:val="bottom"/>
          </w:tcPr>
          <w:p w14:paraId="6E13F021" w14:textId="6B18CF53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3576,3</w:t>
            </w:r>
          </w:p>
        </w:tc>
        <w:tc>
          <w:tcPr>
            <w:tcW w:w="1417" w:type="dxa"/>
            <w:vAlign w:val="bottom"/>
          </w:tcPr>
          <w:p w14:paraId="0DF00F2A" w14:textId="59554B92" w:rsidR="005D2357" w:rsidRPr="00413F5B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3576,3</w:t>
            </w:r>
          </w:p>
        </w:tc>
        <w:tc>
          <w:tcPr>
            <w:tcW w:w="1134" w:type="dxa"/>
            <w:vAlign w:val="bottom"/>
          </w:tcPr>
          <w:p w14:paraId="4D826465" w14:textId="355F773B" w:rsidR="005D2357" w:rsidRPr="008A310F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3576,3</w:t>
            </w:r>
          </w:p>
        </w:tc>
        <w:tc>
          <w:tcPr>
            <w:tcW w:w="1276" w:type="dxa"/>
            <w:vAlign w:val="bottom"/>
          </w:tcPr>
          <w:p w14:paraId="1E5261FE" w14:textId="7A930DBB" w:rsidR="005D2357" w:rsidRPr="008A310F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D2357" w:rsidRPr="008A310F" w14:paraId="1ACF23A6" w14:textId="77777777" w:rsidTr="00F93585">
        <w:tc>
          <w:tcPr>
            <w:tcW w:w="4536" w:type="dxa"/>
          </w:tcPr>
          <w:p w14:paraId="0578902F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560" w:type="dxa"/>
            <w:vAlign w:val="bottom"/>
          </w:tcPr>
          <w:p w14:paraId="7D400D7F" w14:textId="6CE505A3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533,6</w:t>
            </w:r>
          </w:p>
        </w:tc>
        <w:tc>
          <w:tcPr>
            <w:tcW w:w="1417" w:type="dxa"/>
            <w:vAlign w:val="bottom"/>
          </w:tcPr>
          <w:p w14:paraId="1D52CAB5" w14:textId="30995862" w:rsidR="005D2357" w:rsidRPr="00413F5B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3855,</w:t>
            </w:r>
            <w:r w:rsidR="00F935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vAlign w:val="bottom"/>
          </w:tcPr>
          <w:p w14:paraId="0C37481D" w14:textId="23680220" w:rsidR="005D2357" w:rsidRPr="008A310F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3852,8</w:t>
            </w:r>
          </w:p>
        </w:tc>
        <w:tc>
          <w:tcPr>
            <w:tcW w:w="1276" w:type="dxa"/>
            <w:vAlign w:val="bottom"/>
          </w:tcPr>
          <w:p w14:paraId="3FD64984" w14:textId="284FFDEB" w:rsidR="005D2357" w:rsidRPr="008A310F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D2357" w:rsidRPr="008A310F" w14:paraId="53A23B95" w14:textId="77777777" w:rsidTr="00F93585">
        <w:tc>
          <w:tcPr>
            <w:tcW w:w="4536" w:type="dxa"/>
          </w:tcPr>
          <w:p w14:paraId="179750DA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560" w:type="dxa"/>
            <w:vAlign w:val="bottom"/>
          </w:tcPr>
          <w:p w14:paraId="230581DB" w14:textId="134288FA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89,3</w:t>
            </w:r>
          </w:p>
        </w:tc>
        <w:tc>
          <w:tcPr>
            <w:tcW w:w="1417" w:type="dxa"/>
            <w:vAlign w:val="bottom"/>
          </w:tcPr>
          <w:p w14:paraId="25536D0D" w14:textId="6CEE3B12" w:rsidR="005D2357" w:rsidRPr="00413F5B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1134" w:type="dxa"/>
            <w:vAlign w:val="bottom"/>
          </w:tcPr>
          <w:p w14:paraId="0C8B51EF" w14:textId="4C2F1C3E" w:rsidR="005D2357" w:rsidRPr="008A310F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1276" w:type="dxa"/>
            <w:vAlign w:val="bottom"/>
          </w:tcPr>
          <w:p w14:paraId="57D2F8DE" w14:textId="59335030" w:rsidR="005D2357" w:rsidRPr="008A310F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D2357" w:rsidRPr="008A310F" w14:paraId="3F63F4F5" w14:textId="77777777" w:rsidTr="00F93585">
        <w:tc>
          <w:tcPr>
            <w:tcW w:w="4536" w:type="dxa"/>
          </w:tcPr>
          <w:p w14:paraId="11D4A24A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60" w:type="dxa"/>
            <w:vAlign w:val="bottom"/>
          </w:tcPr>
          <w:p w14:paraId="2562BE96" w14:textId="6FC0FFF1" w:rsidR="005D2357" w:rsidRPr="00540F3E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5102,4</w:t>
            </w:r>
          </w:p>
        </w:tc>
        <w:tc>
          <w:tcPr>
            <w:tcW w:w="1417" w:type="dxa"/>
            <w:vAlign w:val="bottom"/>
          </w:tcPr>
          <w:p w14:paraId="583641D4" w14:textId="0FB99AEE" w:rsidR="005D2357" w:rsidRPr="00413F5B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5280,8</w:t>
            </w:r>
          </w:p>
        </w:tc>
        <w:tc>
          <w:tcPr>
            <w:tcW w:w="1134" w:type="dxa"/>
            <w:vAlign w:val="bottom"/>
          </w:tcPr>
          <w:p w14:paraId="34884AD7" w14:textId="3A53214A" w:rsidR="005D2357" w:rsidRPr="008A310F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5280,8</w:t>
            </w:r>
          </w:p>
        </w:tc>
        <w:tc>
          <w:tcPr>
            <w:tcW w:w="1276" w:type="dxa"/>
            <w:vAlign w:val="bottom"/>
          </w:tcPr>
          <w:p w14:paraId="6BABF85D" w14:textId="2F780A2F" w:rsidR="005D2357" w:rsidRPr="008A310F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D585A" w:rsidRPr="008A310F" w14:paraId="67136401" w14:textId="77777777" w:rsidTr="00F93585">
        <w:tc>
          <w:tcPr>
            <w:tcW w:w="4536" w:type="dxa"/>
          </w:tcPr>
          <w:p w14:paraId="56A2C18D" w14:textId="6841B043" w:rsidR="004D585A" w:rsidRPr="008A310F" w:rsidRDefault="004D585A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безвозмездные поступления от негосударственных организаций </w:t>
            </w:r>
          </w:p>
        </w:tc>
        <w:tc>
          <w:tcPr>
            <w:tcW w:w="1560" w:type="dxa"/>
            <w:vAlign w:val="bottom"/>
          </w:tcPr>
          <w:p w14:paraId="3CE81CC8" w14:textId="77777777" w:rsidR="004D585A" w:rsidRPr="00803AF2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FA50757" w14:textId="12F20C72" w:rsidR="004D585A" w:rsidRPr="00F93585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93585">
              <w:rPr>
                <w:rFonts w:ascii="Times New Roman" w:eastAsia="Times New Roman" w:hAnsi="Times New Roman" w:cs="Times New Roman"/>
                <w:bCs/>
                <w:lang w:eastAsia="ru-RU"/>
              </w:rPr>
              <w:t>49,0</w:t>
            </w:r>
          </w:p>
        </w:tc>
        <w:tc>
          <w:tcPr>
            <w:tcW w:w="1134" w:type="dxa"/>
            <w:vAlign w:val="bottom"/>
          </w:tcPr>
          <w:p w14:paraId="6917508C" w14:textId="67733122" w:rsidR="004D585A" w:rsidRPr="00736A8D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6A8D">
              <w:rPr>
                <w:rFonts w:ascii="Times New Roman" w:eastAsia="Times New Roman" w:hAnsi="Times New Roman" w:cs="Times New Roman"/>
                <w:bCs/>
                <w:lang w:eastAsia="ru-RU"/>
              </w:rPr>
              <w:t>49,0</w:t>
            </w:r>
          </w:p>
        </w:tc>
        <w:tc>
          <w:tcPr>
            <w:tcW w:w="1276" w:type="dxa"/>
            <w:vAlign w:val="bottom"/>
          </w:tcPr>
          <w:p w14:paraId="3E79F0B0" w14:textId="77777777" w:rsidR="004D585A" w:rsidRPr="00803AF2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D585A" w:rsidRPr="008A310F" w14:paraId="2C8AA62D" w14:textId="77777777" w:rsidTr="00F93585">
        <w:tc>
          <w:tcPr>
            <w:tcW w:w="4536" w:type="dxa"/>
          </w:tcPr>
          <w:p w14:paraId="378EC457" w14:textId="4EDA40D3" w:rsidR="004D585A" w:rsidRPr="008A310F" w:rsidRDefault="00F93585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60" w:type="dxa"/>
            <w:vAlign w:val="bottom"/>
          </w:tcPr>
          <w:p w14:paraId="7B0F0FA6" w14:textId="77777777" w:rsidR="004D585A" w:rsidRPr="00803AF2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0BD84F8A" w14:textId="44340B77" w:rsidR="004D585A" w:rsidRPr="00F93585" w:rsidRDefault="00F93585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93585">
              <w:rPr>
                <w:rFonts w:ascii="Times New Roman" w:eastAsia="Times New Roman" w:hAnsi="Times New Roman" w:cs="Times New Roman"/>
                <w:bCs/>
                <w:lang w:eastAsia="ru-RU"/>
              </w:rPr>
              <w:t>20,9</w:t>
            </w:r>
          </w:p>
        </w:tc>
        <w:tc>
          <w:tcPr>
            <w:tcW w:w="1134" w:type="dxa"/>
            <w:vAlign w:val="bottom"/>
          </w:tcPr>
          <w:p w14:paraId="04701AE8" w14:textId="25817D46" w:rsidR="004D585A" w:rsidRPr="00736A8D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6A8D">
              <w:rPr>
                <w:rFonts w:ascii="Times New Roman" w:eastAsia="Times New Roman" w:hAnsi="Times New Roman" w:cs="Times New Roman"/>
                <w:bCs/>
                <w:lang w:eastAsia="ru-RU"/>
              </w:rPr>
              <w:t>20,9</w:t>
            </w:r>
          </w:p>
        </w:tc>
        <w:tc>
          <w:tcPr>
            <w:tcW w:w="1276" w:type="dxa"/>
            <w:vAlign w:val="bottom"/>
          </w:tcPr>
          <w:p w14:paraId="5BC4EB7B" w14:textId="77777777" w:rsidR="004D585A" w:rsidRPr="00803AF2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D2357" w:rsidRPr="008A310F" w14:paraId="0E0A719B" w14:textId="77777777" w:rsidTr="00F93585">
        <w:tc>
          <w:tcPr>
            <w:tcW w:w="4536" w:type="dxa"/>
          </w:tcPr>
          <w:p w14:paraId="2BF0A111" w14:textId="77777777" w:rsidR="005D2357" w:rsidRPr="008A310F" w:rsidRDefault="005D2357" w:rsidP="005D2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560" w:type="dxa"/>
            <w:vAlign w:val="bottom"/>
          </w:tcPr>
          <w:p w14:paraId="495FD96C" w14:textId="578431CA" w:rsidR="005D2357" w:rsidRPr="00803AF2" w:rsidRDefault="005D2357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3AF2">
              <w:rPr>
                <w:rFonts w:ascii="Times New Roman" w:eastAsia="Times New Roman" w:hAnsi="Times New Roman" w:cs="Times New Roman"/>
                <w:b/>
                <w:lang w:eastAsia="ru-RU"/>
              </w:rPr>
              <w:t>10083,4</w:t>
            </w:r>
          </w:p>
        </w:tc>
        <w:tc>
          <w:tcPr>
            <w:tcW w:w="1417" w:type="dxa"/>
            <w:vAlign w:val="bottom"/>
          </w:tcPr>
          <w:p w14:paraId="7D24F2AD" w14:textId="1C8546D7" w:rsidR="005D2357" w:rsidRPr="00803AF2" w:rsidRDefault="004D585A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13654,2</w:t>
            </w:r>
          </w:p>
        </w:tc>
        <w:tc>
          <w:tcPr>
            <w:tcW w:w="1134" w:type="dxa"/>
            <w:vAlign w:val="bottom"/>
          </w:tcPr>
          <w:p w14:paraId="0D7ECD03" w14:textId="6E6C4E60" w:rsidR="005D2357" w:rsidRPr="00803AF2" w:rsidRDefault="00736A8D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13499,8</w:t>
            </w:r>
          </w:p>
        </w:tc>
        <w:tc>
          <w:tcPr>
            <w:tcW w:w="1276" w:type="dxa"/>
            <w:vAlign w:val="bottom"/>
          </w:tcPr>
          <w:p w14:paraId="548BB0CC" w14:textId="76529CC9" w:rsidR="005D2357" w:rsidRPr="00803AF2" w:rsidRDefault="00C954BB" w:rsidP="005D2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</w:t>
            </w:r>
          </w:p>
        </w:tc>
      </w:tr>
    </w:tbl>
    <w:p w14:paraId="41B50593" w14:textId="38360CAC" w:rsidR="00DF4A04" w:rsidRPr="008A310F" w:rsidRDefault="00DF4A04" w:rsidP="00DF4A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</w:t>
      </w:r>
      <w:r w:rsidR="005F6979">
        <w:rPr>
          <w:rFonts w:ascii="Times New Roman" w:eastAsia="Times New Roman" w:hAnsi="Times New Roman" w:cs="Times New Roman"/>
          <w:lang w:eastAsia="ru-RU"/>
        </w:rPr>
        <w:t xml:space="preserve"> </w:t>
      </w:r>
      <w:r w:rsidR="00C954BB">
        <w:rPr>
          <w:rFonts w:ascii="Times New Roman" w:eastAsia="Times New Roman" w:hAnsi="Times New Roman" w:cs="Times New Roman"/>
          <w:lang w:eastAsia="ru-RU"/>
        </w:rPr>
        <w:t xml:space="preserve">недовыполнение плана </w:t>
      </w:r>
      <w:r w:rsidR="005F6979">
        <w:rPr>
          <w:rFonts w:ascii="Times New Roman" w:eastAsia="Times New Roman" w:hAnsi="Times New Roman" w:cs="Times New Roman"/>
          <w:lang w:eastAsia="ru-RU"/>
        </w:rPr>
        <w:t>налоговых и неналоговых доходов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C954BB">
        <w:rPr>
          <w:rFonts w:ascii="Times New Roman" w:eastAsia="Times New Roman" w:hAnsi="Times New Roman" w:cs="Times New Roman"/>
          <w:lang w:eastAsia="ru-RU"/>
        </w:rPr>
        <w:t>151,4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 или </w:t>
      </w:r>
      <w:r w:rsidR="00C954BB">
        <w:rPr>
          <w:rFonts w:ascii="Times New Roman" w:eastAsia="Times New Roman" w:hAnsi="Times New Roman" w:cs="Times New Roman"/>
          <w:lang w:eastAsia="ru-RU"/>
        </w:rPr>
        <w:t>81</w:t>
      </w:r>
      <w:r w:rsidRPr="008A310F">
        <w:rPr>
          <w:rFonts w:ascii="Times New Roman" w:eastAsia="Times New Roman" w:hAnsi="Times New Roman" w:cs="Times New Roman"/>
          <w:lang w:eastAsia="ru-RU"/>
        </w:rPr>
        <w:t>%</w:t>
      </w:r>
      <w:r w:rsidR="005F6979">
        <w:rPr>
          <w:rFonts w:ascii="Times New Roman" w:eastAsia="Times New Roman" w:hAnsi="Times New Roman" w:cs="Times New Roman"/>
          <w:lang w:eastAsia="ru-RU"/>
        </w:rPr>
        <w:t>. В большей степени</w:t>
      </w:r>
      <w:r w:rsidR="00371AFF">
        <w:rPr>
          <w:rFonts w:ascii="Times New Roman" w:eastAsia="Times New Roman" w:hAnsi="Times New Roman" w:cs="Times New Roman"/>
          <w:lang w:eastAsia="ru-RU"/>
        </w:rPr>
        <w:t xml:space="preserve">, за счет </w:t>
      </w:r>
      <w:r w:rsidR="00C954BB">
        <w:rPr>
          <w:rFonts w:ascii="Times New Roman" w:eastAsia="Times New Roman" w:hAnsi="Times New Roman" w:cs="Times New Roman"/>
          <w:lang w:eastAsia="ru-RU"/>
        </w:rPr>
        <w:t>недо</w:t>
      </w:r>
      <w:r w:rsidR="00F64D2A">
        <w:rPr>
          <w:rFonts w:ascii="Times New Roman" w:eastAsia="Times New Roman" w:hAnsi="Times New Roman" w:cs="Times New Roman"/>
          <w:lang w:eastAsia="ru-RU"/>
        </w:rPr>
        <w:t>выполнения плана по налогу</w:t>
      </w:r>
      <w:r w:rsidR="00C954BB">
        <w:rPr>
          <w:rFonts w:ascii="Times New Roman" w:eastAsia="Times New Roman" w:hAnsi="Times New Roman" w:cs="Times New Roman"/>
          <w:lang w:eastAsia="ru-RU"/>
        </w:rPr>
        <w:t xml:space="preserve"> на имущество (71%) и доходов от использования имущества (81%)</w:t>
      </w:r>
      <w:r w:rsidR="00371AFF">
        <w:rPr>
          <w:rFonts w:ascii="Times New Roman" w:eastAsia="Times New Roman" w:hAnsi="Times New Roman" w:cs="Times New Roman"/>
          <w:lang w:eastAsia="ru-RU"/>
        </w:rPr>
        <w:t>.</w:t>
      </w:r>
    </w:p>
    <w:p w14:paraId="58A3B011" w14:textId="7114D023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A669F3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7D3B46B9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661510EE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75FB0" w14:textId="250A5989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C954BB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6B3315">
        <w:rPr>
          <w:rFonts w:ascii="Times New Roman" w:eastAsia="Times New Roman" w:hAnsi="Times New Roman" w:cs="Times New Roman"/>
          <w:lang w:eastAsia="ru-RU"/>
        </w:rPr>
        <w:t>8</w:t>
      </w:r>
      <w:r w:rsidRPr="008A310F">
        <w:rPr>
          <w:rFonts w:ascii="Times New Roman" w:eastAsia="Times New Roman" w:hAnsi="Times New Roman" w:cs="Times New Roman"/>
          <w:lang w:eastAsia="ru-RU"/>
        </w:rPr>
        <w:t>.12.2020 №</w:t>
      </w:r>
      <w:r w:rsidR="006B3315">
        <w:rPr>
          <w:rFonts w:ascii="Times New Roman" w:eastAsia="Times New Roman" w:hAnsi="Times New Roman" w:cs="Times New Roman"/>
          <w:lang w:eastAsia="ru-RU"/>
        </w:rPr>
        <w:t>14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6B3315">
        <w:rPr>
          <w:rFonts w:ascii="Times New Roman" w:eastAsia="Times New Roman" w:hAnsi="Times New Roman" w:cs="Times New Roman"/>
          <w:lang w:eastAsia="ru-RU"/>
        </w:rPr>
        <w:t>44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r w:rsidR="006B3315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6B3315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6B3315">
        <w:rPr>
          <w:rFonts w:ascii="Times New Roman" w:eastAsia="Times New Roman" w:hAnsi="Times New Roman" w:cs="Times New Roman"/>
          <w:lang w:eastAsia="ru-RU"/>
        </w:rPr>
        <w:t>10083,4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45ECBFC" w14:textId="3F77BFF5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7C3BF1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корректировки расходов бюджета и в соответствии с решением </w:t>
      </w:r>
      <w:r w:rsidR="006B3315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6B3315">
        <w:rPr>
          <w:rFonts w:ascii="Times New Roman" w:eastAsia="Times New Roman" w:hAnsi="Times New Roman" w:cs="Times New Roman"/>
          <w:lang w:eastAsia="ru-RU"/>
        </w:rPr>
        <w:t>4</w:t>
      </w:r>
      <w:r w:rsidRPr="008A310F">
        <w:rPr>
          <w:rFonts w:ascii="Times New Roman" w:eastAsia="Times New Roman" w:hAnsi="Times New Roman" w:cs="Times New Roman"/>
          <w:lang w:eastAsia="ru-RU"/>
        </w:rPr>
        <w:t>.12.2021 №</w:t>
      </w:r>
      <w:r w:rsidR="006B3315">
        <w:rPr>
          <w:rFonts w:ascii="Times New Roman" w:eastAsia="Times New Roman" w:hAnsi="Times New Roman" w:cs="Times New Roman"/>
          <w:lang w:eastAsia="ru-RU"/>
        </w:rPr>
        <w:t>22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6B3315">
        <w:rPr>
          <w:rFonts w:ascii="Times New Roman" w:eastAsia="Times New Roman" w:hAnsi="Times New Roman" w:cs="Times New Roman"/>
          <w:lang w:eastAsia="ru-RU"/>
        </w:rPr>
        <w:t>80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BD7BC0">
        <w:rPr>
          <w:rFonts w:ascii="Times New Roman" w:eastAsia="Times New Roman" w:hAnsi="Times New Roman" w:cs="Times New Roman"/>
          <w:lang w:eastAsia="ru-RU"/>
        </w:rPr>
        <w:t>36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F43D0E">
        <w:rPr>
          <w:rFonts w:ascii="Times New Roman" w:eastAsia="Times New Roman" w:hAnsi="Times New Roman" w:cs="Times New Roman"/>
          <w:lang w:eastAsia="ru-RU"/>
        </w:rPr>
        <w:t>1</w:t>
      </w:r>
      <w:r w:rsidR="00BD7BC0">
        <w:rPr>
          <w:rFonts w:ascii="Times New Roman" w:eastAsia="Times New Roman" w:hAnsi="Times New Roman" w:cs="Times New Roman"/>
          <w:lang w:eastAsia="ru-RU"/>
        </w:rPr>
        <w:t>3753,0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3C475B6" w14:textId="25136D50" w:rsidR="00DF4A04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BD7BC0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году  на основании Отчета об исполнении бюджета (ф. 0503127) представлена в таблице </w:t>
      </w:r>
      <w:r w:rsidR="00493AA2">
        <w:rPr>
          <w:rFonts w:ascii="Times New Roman" w:eastAsia="Times New Roman" w:hAnsi="Times New Roman" w:cs="Times New Roman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lang w:eastAsia="ru-RU"/>
        </w:rPr>
        <w:t>.                                                       (тыс. рублей)</w:t>
      </w:r>
    </w:p>
    <w:p w14:paraId="7A857CF4" w14:textId="459DA417" w:rsidR="00493AA2" w:rsidRPr="008A310F" w:rsidRDefault="00493AA2" w:rsidP="00493A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14:paraId="6E1785C3" w14:textId="77777777" w:rsidR="00493AA2" w:rsidRPr="001E5D0F" w:rsidRDefault="00493AA2" w:rsidP="00493AA2">
      <w:pPr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p w14:paraId="755555F9" w14:textId="77777777" w:rsidR="00493AA2" w:rsidRPr="008A310F" w:rsidRDefault="00493AA2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418"/>
        <w:gridCol w:w="1417"/>
        <w:gridCol w:w="1346"/>
        <w:gridCol w:w="1461"/>
      </w:tblGrid>
      <w:tr w:rsidR="00DF4A04" w:rsidRPr="008A310F" w14:paraId="49E5321F" w14:textId="77777777" w:rsidTr="00CF13A9">
        <w:tc>
          <w:tcPr>
            <w:tcW w:w="3964" w:type="dxa"/>
            <w:shd w:val="clear" w:color="auto" w:fill="auto"/>
          </w:tcPr>
          <w:p w14:paraId="32E4A7E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14:paraId="090AFCA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417" w:type="dxa"/>
            <w:shd w:val="clear" w:color="auto" w:fill="auto"/>
          </w:tcPr>
          <w:p w14:paraId="058B461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346" w:type="dxa"/>
            <w:shd w:val="clear" w:color="auto" w:fill="auto"/>
          </w:tcPr>
          <w:p w14:paraId="4B0BEB3E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234C870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F4A04" w:rsidRPr="008A310F" w14:paraId="508D108B" w14:textId="77777777" w:rsidTr="00CF13A9">
        <w:tc>
          <w:tcPr>
            <w:tcW w:w="3964" w:type="dxa"/>
            <w:shd w:val="clear" w:color="auto" w:fill="auto"/>
          </w:tcPr>
          <w:p w14:paraId="78C09E8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</w:tcPr>
          <w:p w14:paraId="108ECE5B" w14:textId="66EB7A6E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6209,7</w:t>
            </w:r>
          </w:p>
        </w:tc>
        <w:tc>
          <w:tcPr>
            <w:tcW w:w="1417" w:type="dxa"/>
            <w:shd w:val="clear" w:color="auto" w:fill="auto"/>
          </w:tcPr>
          <w:p w14:paraId="518F31C7" w14:textId="6E3C66B7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6028,8</w:t>
            </w:r>
          </w:p>
        </w:tc>
        <w:tc>
          <w:tcPr>
            <w:tcW w:w="1346" w:type="dxa"/>
            <w:shd w:val="clear" w:color="auto" w:fill="auto"/>
          </w:tcPr>
          <w:p w14:paraId="7D758C63" w14:textId="525D9B14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-180,9</w:t>
            </w:r>
          </w:p>
        </w:tc>
        <w:tc>
          <w:tcPr>
            <w:tcW w:w="1461" w:type="dxa"/>
            <w:shd w:val="clear" w:color="auto" w:fill="auto"/>
          </w:tcPr>
          <w:p w14:paraId="21979DCA" w14:textId="14E9513B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</w:tr>
      <w:tr w:rsidR="00DF4A04" w:rsidRPr="008A310F" w14:paraId="1E4CF4F4" w14:textId="77777777" w:rsidTr="00CF13A9">
        <w:tc>
          <w:tcPr>
            <w:tcW w:w="3964" w:type="dxa"/>
            <w:shd w:val="clear" w:color="auto" w:fill="auto"/>
          </w:tcPr>
          <w:p w14:paraId="4EC08D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shd w:val="clear" w:color="auto" w:fill="auto"/>
          </w:tcPr>
          <w:p w14:paraId="4BF7812E" w14:textId="504A7D32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1238CA3" w14:textId="1E085B39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87,1</w:t>
            </w:r>
          </w:p>
        </w:tc>
        <w:tc>
          <w:tcPr>
            <w:tcW w:w="1346" w:type="dxa"/>
            <w:shd w:val="clear" w:color="auto" w:fill="auto"/>
          </w:tcPr>
          <w:p w14:paraId="7BD73BA1" w14:textId="6C132807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0B17776B" w14:textId="137EDBEC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4F47B25" w14:textId="77777777" w:rsidTr="00CF13A9">
        <w:tc>
          <w:tcPr>
            <w:tcW w:w="3964" w:type="dxa"/>
            <w:shd w:val="clear" w:color="auto" w:fill="auto"/>
          </w:tcPr>
          <w:p w14:paraId="095DE725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</w:tcPr>
          <w:p w14:paraId="72793A40" w14:textId="4CB35FA3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</w:tcPr>
          <w:p w14:paraId="2FBC91DA" w14:textId="51A16C7E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</w:tcPr>
          <w:p w14:paraId="7034218C" w14:textId="35F3859C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1AF7F165" w14:textId="0BBFDCC9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0EFD513F" w14:textId="77777777" w:rsidTr="00CF13A9">
        <w:tc>
          <w:tcPr>
            <w:tcW w:w="3964" w:type="dxa"/>
            <w:shd w:val="clear" w:color="auto" w:fill="auto"/>
          </w:tcPr>
          <w:p w14:paraId="222510E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</w:tcPr>
          <w:p w14:paraId="030685A7" w14:textId="08B82114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921,0</w:t>
            </w:r>
          </w:p>
        </w:tc>
        <w:tc>
          <w:tcPr>
            <w:tcW w:w="1417" w:type="dxa"/>
            <w:shd w:val="clear" w:color="auto" w:fill="auto"/>
          </w:tcPr>
          <w:p w14:paraId="2C420454" w14:textId="66440977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921,0</w:t>
            </w:r>
          </w:p>
        </w:tc>
        <w:tc>
          <w:tcPr>
            <w:tcW w:w="1346" w:type="dxa"/>
            <w:shd w:val="clear" w:color="auto" w:fill="auto"/>
          </w:tcPr>
          <w:p w14:paraId="7BACC7E2" w14:textId="5A598F42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2E7D10E1" w14:textId="4647E3EE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09F01CF" w14:textId="77777777" w:rsidTr="00CF13A9">
        <w:tc>
          <w:tcPr>
            <w:tcW w:w="3964" w:type="dxa"/>
            <w:shd w:val="clear" w:color="auto" w:fill="auto"/>
          </w:tcPr>
          <w:p w14:paraId="272298A2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</w:tcPr>
          <w:p w14:paraId="754641E9" w14:textId="3E8BDDC8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2843,6</w:t>
            </w:r>
          </w:p>
        </w:tc>
        <w:tc>
          <w:tcPr>
            <w:tcW w:w="1417" w:type="dxa"/>
            <w:shd w:val="clear" w:color="auto" w:fill="auto"/>
          </w:tcPr>
          <w:p w14:paraId="235B774A" w14:textId="541C84C5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2798,3</w:t>
            </w:r>
          </w:p>
        </w:tc>
        <w:tc>
          <w:tcPr>
            <w:tcW w:w="1346" w:type="dxa"/>
            <w:shd w:val="clear" w:color="auto" w:fill="auto"/>
          </w:tcPr>
          <w:p w14:paraId="06FC1E3D" w14:textId="7EB9629A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-45,3</w:t>
            </w:r>
          </w:p>
        </w:tc>
        <w:tc>
          <w:tcPr>
            <w:tcW w:w="1461" w:type="dxa"/>
            <w:shd w:val="clear" w:color="auto" w:fill="auto"/>
          </w:tcPr>
          <w:p w14:paraId="1120C129" w14:textId="4E1921FB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DF4A04" w:rsidRPr="008A310F" w14:paraId="1085C82A" w14:textId="77777777" w:rsidTr="00CF13A9">
        <w:tc>
          <w:tcPr>
            <w:tcW w:w="3964" w:type="dxa"/>
            <w:shd w:val="clear" w:color="auto" w:fill="auto"/>
          </w:tcPr>
          <w:p w14:paraId="5F1539B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shd w:val="clear" w:color="auto" w:fill="auto"/>
          </w:tcPr>
          <w:p w14:paraId="4C540150" w14:textId="3CFE513A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3646,6</w:t>
            </w:r>
          </w:p>
        </w:tc>
        <w:tc>
          <w:tcPr>
            <w:tcW w:w="1417" w:type="dxa"/>
            <w:shd w:val="clear" w:color="auto" w:fill="auto"/>
          </w:tcPr>
          <w:p w14:paraId="4DC3401D" w14:textId="557F8EB7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3646,6</w:t>
            </w:r>
          </w:p>
        </w:tc>
        <w:tc>
          <w:tcPr>
            <w:tcW w:w="1346" w:type="dxa"/>
            <w:shd w:val="clear" w:color="auto" w:fill="auto"/>
          </w:tcPr>
          <w:p w14:paraId="567F8182" w14:textId="29089FC3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98446C" w14:textId="21A4D149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485EE946" w14:textId="77777777" w:rsidTr="00CF13A9">
        <w:tc>
          <w:tcPr>
            <w:tcW w:w="3964" w:type="dxa"/>
            <w:shd w:val="clear" w:color="auto" w:fill="auto"/>
          </w:tcPr>
          <w:p w14:paraId="775CC08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</w:tcPr>
          <w:p w14:paraId="3C521F7B" w14:textId="1992DE1F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358E8D06" w14:textId="3260045C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6" w:type="dxa"/>
            <w:shd w:val="clear" w:color="auto" w:fill="auto"/>
          </w:tcPr>
          <w:p w14:paraId="38C4E2C4" w14:textId="4AE5D262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3C4CE5" w14:textId="4AFDAA2C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F4A04" w:rsidRPr="008A310F" w14:paraId="44969F05" w14:textId="77777777" w:rsidTr="00CF13A9">
        <w:tc>
          <w:tcPr>
            <w:tcW w:w="3964" w:type="dxa"/>
            <w:shd w:val="clear" w:color="auto" w:fill="auto"/>
          </w:tcPr>
          <w:p w14:paraId="7C27F47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14:paraId="23DAC231" w14:textId="662C5670" w:rsidR="00DF4A04" w:rsidRPr="008A310F" w:rsidRDefault="00BD7BC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13753,0</w:t>
            </w:r>
          </w:p>
        </w:tc>
        <w:tc>
          <w:tcPr>
            <w:tcW w:w="1417" w:type="dxa"/>
            <w:shd w:val="clear" w:color="auto" w:fill="auto"/>
          </w:tcPr>
          <w:p w14:paraId="1A588B93" w14:textId="31C2954E" w:rsidR="00DF4A04" w:rsidRPr="008A310F" w:rsidRDefault="00CF13A9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13526,</w:t>
            </w:r>
            <w:r w:rsidR="004042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46" w:type="dxa"/>
            <w:shd w:val="clear" w:color="auto" w:fill="auto"/>
          </w:tcPr>
          <w:p w14:paraId="51EF3B9A" w14:textId="5714248C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-226,2</w:t>
            </w:r>
          </w:p>
        </w:tc>
        <w:tc>
          <w:tcPr>
            <w:tcW w:w="1461" w:type="dxa"/>
            <w:shd w:val="clear" w:color="auto" w:fill="auto"/>
          </w:tcPr>
          <w:p w14:paraId="61CE5B6F" w14:textId="50A3A35A" w:rsidR="00DF4A04" w:rsidRPr="008A310F" w:rsidRDefault="0040423C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1BFDC646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40423C">
        <w:rPr>
          <w:rFonts w:ascii="Times New Roman" w:eastAsia="Times New Roman" w:hAnsi="Times New Roman" w:cs="Times New Roman"/>
          <w:lang w:eastAsia="ru-RU"/>
        </w:rPr>
        <w:t>Петропвловского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9</w:t>
      </w:r>
      <w:r w:rsidR="0040423C">
        <w:rPr>
          <w:rFonts w:ascii="Times New Roman" w:eastAsia="Times New Roman" w:hAnsi="Times New Roman" w:cs="Times New Roman"/>
          <w:lang w:eastAsia="ru-RU"/>
        </w:rPr>
        <w:t>8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</w:t>
      </w:r>
      <w:r w:rsidR="00FA468C">
        <w:rPr>
          <w:rFonts w:ascii="Times New Roman" w:eastAsia="Times New Roman" w:hAnsi="Times New Roman" w:cs="Times New Roman"/>
          <w:lang w:eastAsia="ru-RU"/>
        </w:rPr>
        <w:t xml:space="preserve">ак </w:t>
      </w:r>
      <w:r w:rsidR="0040423C">
        <w:rPr>
          <w:rFonts w:ascii="Times New Roman" w:eastAsia="Times New Roman" w:hAnsi="Times New Roman" w:cs="Times New Roman"/>
          <w:lang w:eastAsia="ru-RU"/>
        </w:rPr>
        <w:t>226,2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14:paraId="5F73C927" w14:textId="058E76D3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40423C">
        <w:rPr>
          <w:rFonts w:ascii="Times New Roman" w:eastAsia="Times New Roman" w:hAnsi="Times New Roman" w:cs="Times New Roman"/>
          <w:lang w:eastAsia="ru-RU"/>
        </w:rPr>
        <w:t>180,9</w:t>
      </w:r>
      <w:r w:rsidRPr="008A310F">
        <w:rPr>
          <w:rFonts w:ascii="Times New Roman" w:eastAsia="Times New Roman" w:hAnsi="Times New Roman" w:cs="Times New Roman"/>
          <w:lang w:eastAsia="ru-RU"/>
        </w:rPr>
        <w:t>тыс. рублей;</w:t>
      </w:r>
    </w:p>
    <w:p w14:paraId="5CE5A85A" w14:textId="4A1B18F5"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4101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расходы на жилищно- коммунальное хозяйство </w:t>
      </w:r>
      <w:r w:rsidR="0040423C">
        <w:rPr>
          <w:rFonts w:ascii="Times New Roman" w:eastAsia="Times New Roman" w:hAnsi="Times New Roman" w:cs="Times New Roman"/>
          <w:lang w:eastAsia="ru-RU"/>
        </w:rPr>
        <w:t>45,3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14:paraId="342E0428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3271" w14:textId="54F36A51" w:rsidR="00DF4A04" w:rsidRPr="008A310F" w:rsidRDefault="00DF4A04" w:rsidP="00FA4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263616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41A884C" w14:textId="7D59F6AA" w:rsidR="00DF4A04" w:rsidRPr="008A310F" w:rsidRDefault="00DF4A04" w:rsidP="00FA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40423C">
        <w:rPr>
          <w:rFonts w:ascii="Times New Roman" w:eastAsia="Times New Roman" w:hAnsi="Times New Roman" w:cs="Times New Roman"/>
          <w:lang w:eastAsia="ru-RU"/>
        </w:rPr>
        <w:t>Петропвловского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</w:t>
      </w:r>
      <w:r w:rsidR="00493AA2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>:</w:t>
      </w:r>
    </w:p>
    <w:p w14:paraId="08EB8B4D" w14:textId="0C849F96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493AA2">
        <w:rPr>
          <w:rFonts w:ascii="Times New Roman" w:eastAsia="Times New Roman" w:hAnsi="Times New Roman" w:cs="Times New Roman"/>
          <w:lang w:eastAsia="ru-RU"/>
        </w:rPr>
        <w:t>6</w:t>
      </w:r>
    </w:p>
    <w:p w14:paraId="4F4BCB9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14:paraId="5DF5A3E9" w14:textId="77777777" w:rsidTr="00E0455A">
        <w:tc>
          <w:tcPr>
            <w:tcW w:w="540" w:type="dxa"/>
            <w:vAlign w:val="center"/>
          </w:tcPr>
          <w:p w14:paraId="29CDFF5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EC8F81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5EE20A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20C55E20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EB8AA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1D747EA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2C924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F4A04" w:rsidRPr="008A310F" w14:paraId="3A001118" w14:textId="77777777" w:rsidTr="00E0455A">
        <w:tc>
          <w:tcPr>
            <w:tcW w:w="540" w:type="dxa"/>
          </w:tcPr>
          <w:p w14:paraId="339DF8D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4E60FA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96D130F" w14:textId="1E63CF24" w:rsidR="00DF4A04" w:rsidRPr="008A310F" w:rsidRDefault="0040423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10083,4</w:t>
            </w:r>
          </w:p>
        </w:tc>
        <w:tc>
          <w:tcPr>
            <w:tcW w:w="1927" w:type="dxa"/>
            <w:vAlign w:val="bottom"/>
          </w:tcPr>
          <w:p w14:paraId="68810DEC" w14:textId="284E6F46" w:rsidR="00DF4A04" w:rsidRPr="008A310F" w:rsidRDefault="009046A2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13499,8</w:t>
            </w:r>
          </w:p>
        </w:tc>
      </w:tr>
      <w:tr w:rsidR="00DF4A04" w:rsidRPr="008A310F" w14:paraId="18410E7E" w14:textId="77777777" w:rsidTr="00E0455A">
        <w:tc>
          <w:tcPr>
            <w:tcW w:w="540" w:type="dxa"/>
          </w:tcPr>
          <w:p w14:paraId="2F9C90F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24717BD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0A8BE79" w14:textId="7588094A" w:rsidR="00DF4A04" w:rsidRPr="008A310F" w:rsidRDefault="009046A2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10083,4</w:t>
            </w:r>
          </w:p>
        </w:tc>
        <w:tc>
          <w:tcPr>
            <w:tcW w:w="1927" w:type="dxa"/>
            <w:vAlign w:val="bottom"/>
          </w:tcPr>
          <w:p w14:paraId="549FF9DA" w14:textId="596DE572" w:rsidR="00DF4A04" w:rsidRPr="008A310F" w:rsidRDefault="009046A2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13526,</w:t>
            </w:r>
            <w:r w:rsidR="00BF57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DF4A04" w:rsidRPr="008A310F" w14:paraId="794D64CB" w14:textId="77777777" w:rsidTr="00E0455A">
        <w:tc>
          <w:tcPr>
            <w:tcW w:w="540" w:type="dxa"/>
          </w:tcPr>
          <w:p w14:paraId="12D5B9A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2C3F6F1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895AD22" w14:textId="74A1989C" w:rsidR="00DF4A04" w:rsidRPr="008A310F" w:rsidRDefault="009046A2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9301,6</w:t>
            </w:r>
          </w:p>
        </w:tc>
        <w:tc>
          <w:tcPr>
            <w:tcW w:w="1927" w:type="dxa"/>
            <w:vAlign w:val="bottom"/>
          </w:tcPr>
          <w:p w14:paraId="411FBAC8" w14:textId="433FB2AF" w:rsidR="00DF4A04" w:rsidRPr="008A310F" w:rsidRDefault="009046A2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12869,4</w:t>
            </w:r>
          </w:p>
        </w:tc>
      </w:tr>
      <w:tr w:rsidR="00DF4A04" w:rsidRPr="008A310F" w14:paraId="3552EE9D" w14:textId="77777777" w:rsidTr="00E0455A">
        <w:tc>
          <w:tcPr>
            <w:tcW w:w="540" w:type="dxa"/>
          </w:tcPr>
          <w:p w14:paraId="2920AD4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65A4DF4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1176AA3" w14:textId="215AF7C4" w:rsidR="00DF4A04" w:rsidRPr="008A310F" w:rsidRDefault="009046A2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781,8</w:t>
            </w:r>
          </w:p>
        </w:tc>
        <w:tc>
          <w:tcPr>
            <w:tcW w:w="1927" w:type="dxa"/>
            <w:vAlign w:val="bottom"/>
          </w:tcPr>
          <w:p w14:paraId="7A62A4A3" w14:textId="33503FE7" w:rsidR="00DF4A04" w:rsidRPr="008A310F" w:rsidRDefault="00FE7489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630,4</w:t>
            </w:r>
          </w:p>
        </w:tc>
      </w:tr>
      <w:tr w:rsidR="00DF4A04" w:rsidRPr="008A310F" w14:paraId="32D7F498" w14:textId="77777777" w:rsidTr="00E0455A">
        <w:tc>
          <w:tcPr>
            <w:tcW w:w="540" w:type="dxa"/>
          </w:tcPr>
          <w:p w14:paraId="4998C38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0492826B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5BF99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276CE5F" w14:textId="66326182" w:rsidR="00DF4A04" w:rsidRPr="008A310F" w:rsidRDefault="003E3C2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579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DF4A04" w:rsidRPr="008A310F" w14:paraId="1BF09C1C" w14:textId="77777777" w:rsidTr="00E0455A">
        <w:tc>
          <w:tcPr>
            <w:tcW w:w="540" w:type="dxa"/>
          </w:tcPr>
          <w:p w14:paraId="21CF3C25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2643118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039F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41104C5" w14:textId="6D9E5F1B" w:rsidR="00DF4A04" w:rsidRPr="008A310F" w:rsidRDefault="003E3C2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2409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DF4A04" w:rsidRPr="008A310F" w14:paraId="66BC7518" w14:textId="77777777" w:rsidTr="00E0455A">
        <w:tc>
          <w:tcPr>
            <w:tcW w:w="540" w:type="dxa"/>
          </w:tcPr>
          <w:p w14:paraId="78A1ADE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6D990E3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3C36711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A55C03C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CF66EE9" w14:textId="77777777" w:rsidTr="00E0455A">
        <w:tc>
          <w:tcPr>
            <w:tcW w:w="540" w:type="dxa"/>
          </w:tcPr>
          <w:p w14:paraId="66E4F581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78AB43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5D401C4F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F8ADABD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2945CC2" w14:textId="77777777" w:rsidTr="00E0455A">
        <w:tc>
          <w:tcPr>
            <w:tcW w:w="540" w:type="dxa"/>
          </w:tcPr>
          <w:p w14:paraId="6509A9F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ECB952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2326844A" w14:textId="051AEBD9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ADD36B" w14:textId="5CB5CF87" w:rsidR="00DF4A04" w:rsidRPr="008A310F" w:rsidRDefault="003E3C2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</w:tr>
      <w:tr w:rsidR="003E3C2B" w:rsidRPr="008A310F" w14:paraId="34794711" w14:textId="77777777" w:rsidTr="00E0455A">
        <w:tc>
          <w:tcPr>
            <w:tcW w:w="540" w:type="dxa"/>
          </w:tcPr>
          <w:p w14:paraId="10B72A63" w14:textId="77777777" w:rsidR="003E3C2B" w:rsidRPr="008A310F" w:rsidRDefault="003E3C2B" w:rsidP="003E3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DE1DC60" w14:textId="77777777" w:rsidR="003E3C2B" w:rsidRPr="008A310F" w:rsidRDefault="003E3C2B" w:rsidP="003E3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3CD03980" w14:textId="4168257E" w:rsidR="003E3C2B" w:rsidRPr="008A310F" w:rsidRDefault="003E3C2B" w:rsidP="003E3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9318,5</w:t>
            </w:r>
          </w:p>
        </w:tc>
        <w:tc>
          <w:tcPr>
            <w:tcW w:w="1927" w:type="dxa"/>
            <w:vAlign w:val="bottom"/>
          </w:tcPr>
          <w:p w14:paraId="1B3AA930" w14:textId="5CD78D40" w:rsidR="003E3C2B" w:rsidRPr="008A310F" w:rsidRDefault="003E3C2B" w:rsidP="003E3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13499,8</w:t>
            </w:r>
          </w:p>
        </w:tc>
      </w:tr>
      <w:tr w:rsidR="003E3C2B" w:rsidRPr="008A310F" w14:paraId="6BD10BEF" w14:textId="77777777" w:rsidTr="00E0455A">
        <w:tc>
          <w:tcPr>
            <w:tcW w:w="540" w:type="dxa"/>
          </w:tcPr>
          <w:p w14:paraId="2BA82C98" w14:textId="77777777" w:rsidR="003E3C2B" w:rsidRPr="008A310F" w:rsidRDefault="003E3C2B" w:rsidP="003E3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DC39FC1" w14:textId="77777777" w:rsidR="003E3C2B" w:rsidRPr="008A310F" w:rsidRDefault="003E3C2B" w:rsidP="003E3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4D49578" w14:textId="2C97B3D9" w:rsidR="003E3C2B" w:rsidRPr="008A310F" w:rsidRDefault="003E3C2B" w:rsidP="003E3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9318,5</w:t>
            </w:r>
          </w:p>
        </w:tc>
        <w:tc>
          <w:tcPr>
            <w:tcW w:w="1927" w:type="dxa"/>
            <w:vAlign w:val="bottom"/>
          </w:tcPr>
          <w:p w14:paraId="6A76D4DD" w14:textId="019C0E4F" w:rsidR="003E3C2B" w:rsidRPr="008A310F" w:rsidRDefault="003E3C2B" w:rsidP="003E3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13526,7</w:t>
            </w:r>
          </w:p>
        </w:tc>
      </w:tr>
    </w:tbl>
    <w:p w14:paraId="4DC3AE02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F76900" w14:textId="1DCDB73A" w:rsidR="00DF4A04" w:rsidRPr="00BF579F" w:rsidRDefault="00DF4A04" w:rsidP="00DF4A04">
      <w:pPr>
        <w:spacing w:after="0" w:line="322" w:lineRule="exact"/>
        <w:jc w:val="both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3E3C2B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</w:t>
      </w:r>
      <w:r w:rsidR="00150C13">
        <w:rPr>
          <w:rFonts w:ascii="Times New Roman" w:eastAsia="Times New Roman" w:hAnsi="Times New Roman" w:cs="Times New Roman"/>
          <w:lang w:eastAsia="ru-RU"/>
        </w:rPr>
        <w:t>дефицитом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бюджета в размере  </w:t>
      </w:r>
      <w:r w:rsidR="003E3C2B">
        <w:rPr>
          <w:rFonts w:ascii="Times New Roman" w:eastAsia="Times New Roman" w:hAnsi="Times New Roman" w:cs="Times New Roman"/>
          <w:lang w:eastAsia="ru-RU"/>
        </w:rPr>
        <w:t>26,9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150C1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E3C2B">
        <w:rPr>
          <w:rFonts w:ascii="Times New Roman" w:eastAsia="Times New Roman" w:hAnsi="Times New Roman" w:cs="Times New Roman"/>
          <w:lang w:eastAsia="ru-RU"/>
        </w:rPr>
        <w:t>4</w:t>
      </w:r>
      <w:r w:rsidR="00150C13">
        <w:rPr>
          <w:rFonts w:ascii="Times New Roman" w:eastAsia="Times New Roman" w:hAnsi="Times New Roman" w:cs="Times New Roman"/>
          <w:lang w:eastAsia="ru-RU"/>
        </w:rPr>
        <w:t xml:space="preserve">%), </w:t>
      </w:r>
      <w:r w:rsidR="00150C13" w:rsidRPr="00E06137">
        <w:rPr>
          <w:rFonts w:ascii="Times New Roman" w:eastAsia="Times New Roman" w:hAnsi="Times New Roman" w:cs="Times New Roman"/>
          <w:lang w:eastAsia="ru-RU"/>
        </w:rPr>
        <w:t xml:space="preserve">что </w:t>
      </w:r>
      <w:r w:rsidR="000E0042" w:rsidRPr="00E06137">
        <w:rPr>
          <w:rFonts w:ascii="Times New Roman" w:eastAsia="Times New Roman" w:hAnsi="Times New Roman" w:cs="Times New Roman"/>
          <w:lang w:eastAsia="ru-RU"/>
        </w:rPr>
        <w:t xml:space="preserve">не </w:t>
      </w:r>
      <w:r w:rsidR="00150C13" w:rsidRPr="00E06137">
        <w:rPr>
          <w:rFonts w:ascii="Times New Roman" w:eastAsia="Times New Roman" w:hAnsi="Times New Roman" w:cs="Times New Roman"/>
          <w:lang w:eastAsia="ru-RU"/>
        </w:rPr>
        <w:t xml:space="preserve">превышает установленный предельный размер дефицита бюджета </w:t>
      </w:r>
      <w:r w:rsidR="00150C13">
        <w:rPr>
          <w:rFonts w:ascii="Times New Roman" w:eastAsia="Times New Roman" w:hAnsi="Times New Roman" w:cs="Times New Roman"/>
          <w:lang w:eastAsia="ru-RU"/>
        </w:rPr>
        <w:t xml:space="preserve">статьей 92.1.3 Бюджетного кодекса РФ.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C0C2E" w:rsidRPr="00BF579F">
        <w:rPr>
          <w:rFonts w:ascii="Times New Roman" w:eastAsia="Times New Roman" w:hAnsi="Times New Roman" w:cs="Times New Roman"/>
          <w:color w:val="FFFFFF" w:themeColor="background1"/>
          <w:lang w:eastAsia="ru-RU"/>
        </w:rPr>
        <w:t>Источником финансирования дефицита бюджета является изменение остатков средств на счетах по учетсредств бюджета.</w:t>
      </w:r>
    </w:p>
    <w:p w14:paraId="3C8422E1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3AF193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54525417" w14:textId="50C73864"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Годовая бюджетная отчетность  администрации </w:t>
      </w:r>
      <w:r w:rsidR="000E0042">
        <w:rPr>
          <w:rFonts w:ascii="Times New Roman" w:eastAsia="Times New Roman" w:hAnsi="Times New Roman" w:cs="Times New Roman"/>
          <w:lang w:eastAsia="ru-RU"/>
        </w:rPr>
        <w:t>Петропавловского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 за 2021 год   в целом достоверно отражает исполнение бюджета. </w:t>
      </w:r>
      <w:r w:rsidRPr="008A310F">
        <w:rPr>
          <w:rFonts w:ascii="Times New Roman" w:hAnsi="Times New Roman" w:cs="Times New Roman"/>
        </w:rPr>
        <w:t xml:space="preserve"> </w:t>
      </w:r>
    </w:p>
    <w:p w14:paraId="7570DF54" w14:textId="1EC9BECE"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При этом, проверкой установлено</w:t>
      </w:r>
      <w:r w:rsidR="003A06B0">
        <w:rPr>
          <w:rFonts w:ascii="Times New Roman" w:hAnsi="Times New Roman" w:cs="Times New Roman"/>
        </w:rPr>
        <w:t>: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Pr="008A310F">
        <w:rPr>
          <w:rFonts w:ascii="Times New Roman" w:eastAsia="Times New Roman" w:hAnsi="Times New Roman" w:cs="Times New Roman"/>
          <w:lang w:eastAsia="ar-SA"/>
        </w:rPr>
        <w:t xml:space="preserve">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очередным)»; </w:t>
      </w:r>
      <w:r w:rsidR="00F818D7">
        <w:rPr>
          <w:rFonts w:ascii="Times New Roman" w:eastAsia="Times New Roman" w:hAnsi="Times New Roman" w:cs="Times New Roman"/>
          <w:lang w:eastAsia="ar-SA"/>
        </w:rPr>
        <w:t xml:space="preserve">несоответствие отдельных показателей отчетности показателям Главной книги, что является нарушением </w:t>
      </w:r>
      <w:r w:rsidRPr="008A310F">
        <w:rPr>
          <w:rFonts w:ascii="Times New Roman" w:eastAsia="Times New Roman" w:hAnsi="Times New Roman" w:cs="Times New Roman"/>
          <w:lang w:eastAsia="ar-SA"/>
        </w:rPr>
        <w:t>правил ведения бухгалтерского учета</w:t>
      </w:r>
      <w:r w:rsidR="00F818D7">
        <w:rPr>
          <w:rFonts w:ascii="Times New Roman" w:eastAsia="Times New Roman" w:hAnsi="Times New Roman" w:cs="Times New Roman"/>
          <w:lang w:eastAsia="ar-SA"/>
        </w:rPr>
        <w:t xml:space="preserve"> и </w:t>
      </w:r>
      <w:r w:rsidRPr="008A310F">
        <w:rPr>
          <w:rFonts w:ascii="Times New Roman" w:hAnsi="Times New Roman" w:cs="Times New Roman"/>
        </w:rPr>
        <w:t>влечет риски, которые могут оказать влияние на достоверность бюджетной отчетности.</w:t>
      </w:r>
    </w:p>
    <w:p w14:paraId="063485B7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FA7C0C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75A589" w14:textId="77777777"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C560D" w14:textId="13D1C710" w:rsidR="00DF4A04" w:rsidRPr="008A310F" w:rsidRDefault="00F818D7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Инспектор</w:t>
      </w:r>
      <w:r w:rsidR="00DF4A04" w:rsidRPr="008A310F">
        <w:rPr>
          <w:rFonts w:ascii="Times New Roman" w:eastAsia="Times New Roman" w:hAnsi="Times New Roman" w:cs="Times New Roman"/>
          <w:lang w:eastAsia="ru-RU"/>
        </w:rPr>
        <w:t xml:space="preserve"> Контрольно-</w:t>
      </w:r>
    </w:p>
    <w:p w14:paraId="445E3665" w14:textId="30A32F2D" w:rsidR="00DF4A04" w:rsidRPr="008A310F" w:rsidRDefault="00DF4A04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F818D7">
        <w:rPr>
          <w:rFonts w:ascii="Times New Roman" w:eastAsia="Times New Roman" w:hAnsi="Times New Roman" w:cs="Times New Roman"/>
          <w:lang w:eastAsia="ru-RU"/>
        </w:rPr>
        <w:t>Е.И.Шефер</w:t>
      </w:r>
    </w:p>
    <w:p w14:paraId="6D599C54" w14:textId="77777777" w:rsidR="00DF4A04" w:rsidRPr="008A310F" w:rsidRDefault="00DF4A04" w:rsidP="00DF4A04">
      <w:pPr>
        <w:rPr>
          <w:rFonts w:ascii="Times New Roman" w:hAnsi="Times New Roman" w:cs="Times New Roman"/>
        </w:rPr>
      </w:pPr>
    </w:p>
    <w:sectPr w:rsidR="00DF4A04" w:rsidRPr="008A310F" w:rsidSect="00722D22">
      <w:headerReference w:type="even" r:id="rId9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40B50" w14:textId="77777777" w:rsidR="0073661B" w:rsidRDefault="0073661B">
      <w:pPr>
        <w:spacing w:after="0" w:line="240" w:lineRule="auto"/>
      </w:pPr>
      <w:r>
        <w:separator/>
      </w:r>
    </w:p>
  </w:endnote>
  <w:endnote w:type="continuationSeparator" w:id="0">
    <w:p w14:paraId="01E3B8A1" w14:textId="77777777" w:rsidR="0073661B" w:rsidRDefault="0073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3D2C" w14:textId="77777777" w:rsidR="0073661B" w:rsidRDefault="0073661B">
      <w:pPr>
        <w:spacing w:after="0" w:line="240" w:lineRule="auto"/>
      </w:pPr>
      <w:r>
        <w:separator/>
      </w:r>
    </w:p>
  </w:footnote>
  <w:footnote w:type="continuationSeparator" w:id="0">
    <w:p w14:paraId="6BC3EE55" w14:textId="77777777" w:rsidR="0073661B" w:rsidRDefault="0073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1FB6"/>
    <w:rsid w:val="00015BA2"/>
    <w:rsid w:val="000212E1"/>
    <w:rsid w:val="00026489"/>
    <w:rsid w:val="00051AFD"/>
    <w:rsid w:val="00090957"/>
    <w:rsid w:val="00095002"/>
    <w:rsid w:val="000D0C64"/>
    <w:rsid w:val="000E0042"/>
    <w:rsid w:val="000F2C63"/>
    <w:rsid w:val="00103D60"/>
    <w:rsid w:val="00117993"/>
    <w:rsid w:val="00132234"/>
    <w:rsid w:val="00150C13"/>
    <w:rsid w:val="00164E33"/>
    <w:rsid w:val="001916CB"/>
    <w:rsid w:val="001E5D0F"/>
    <w:rsid w:val="001F205E"/>
    <w:rsid w:val="001F6893"/>
    <w:rsid w:val="001F7F58"/>
    <w:rsid w:val="00207605"/>
    <w:rsid w:val="002103CF"/>
    <w:rsid w:val="00247476"/>
    <w:rsid w:val="00264F96"/>
    <w:rsid w:val="00266D5C"/>
    <w:rsid w:val="00267B8E"/>
    <w:rsid w:val="00273D90"/>
    <w:rsid w:val="00280721"/>
    <w:rsid w:val="002D0441"/>
    <w:rsid w:val="002D0F40"/>
    <w:rsid w:val="002E6D04"/>
    <w:rsid w:val="002F1874"/>
    <w:rsid w:val="00314846"/>
    <w:rsid w:val="0031487C"/>
    <w:rsid w:val="003218C8"/>
    <w:rsid w:val="00341015"/>
    <w:rsid w:val="00343007"/>
    <w:rsid w:val="00363092"/>
    <w:rsid w:val="00371AFF"/>
    <w:rsid w:val="0038122A"/>
    <w:rsid w:val="003908A8"/>
    <w:rsid w:val="003926D5"/>
    <w:rsid w:val="003A06B0"/>
    <w:rsid w:val="003B0E8D"/>
    <w:rsid w:val="003C2520"/>
    <w:rsid w:val="003D2257"/>
    <w:rsid w:val="003E00D5"/>
    <w:rsid w:val="003E3C2B"/>
    <w:rsid w:val="0040423C"/>
    <w:rsid w:val="00413F5B"/>
    <w:rsid w:val="0043774B"/>
    <w:rsid w:val="0046017D"/>
    <w:rsid w:val="00460208"/>
    <w:rsid w:val="00487998"/>
    <w:rsid w:val="00493AA2"/>
    <w:rsid w:val="00493EAB"/>
    <w:rsid w:val="004B226E"/>
    <w:rsid w:val="004B5853"/>
    <w:rsid w:val="004C0D21"/>
    <w:rsid w:val="004D585A"/>
    <w:rsid w:val="004F0DD6"/>
    <w:rsid w:val="0052052F"/>
    <w:rsid w:val="00540F3E"/>
    <w:rsid w:val="0055335C"/>
    <w:rsid w:val="00566D3C"/>
    <w:rsid w:val="00567B6D"/>
    <w:rsid w:val="00572F17"/>
    <w:rsid w:val="005A0BF9"/>
    <w:rsid w:val="005A0E66"/>
    <w:rsid w:val="005A12F3"/>
    <w:rsid w:val="005A5B7A"/>
    <w:rsid w:val="005B03E9"/>
    <w:rsid w:val="005D2357"/>
    <w:rsid w:val="005D658B"/>
    <w:rsid w:val="005E76DA"/>
    <w:rsid w:val="005F6292"/>
    <w:rsid w:val="005F6979"/>
    <w:rsid w:val="00616DF1"/>
    <w:rsid w:val="00617CE3"/>
    <w:rsid w:val="00626076"/>
    <w:rsid w:val="006608D0"/>
    <w:rsid w:val="00667C19"/>
    <w:rsid w:val="00670BD8"/>
    <w:rsid w:val="006A1465"/>
    <w:rsid w:val="006B074D"/>
    <w:rsid w:val="006B3315"/>
    <w:rsid w:val="006B68E1"/>
    <w:rsid w:val="006D1F34"/>
    <w:rsid w:val="006D7B65"/>
    <w:rsid w:val="006E4730"/>
    <w:rsid w:val="006F07B3"/>
    <w:rsid w:val="006F6AC7"/>
    <w:rsid w:val="007015C6"/>
    <w:rsid w:val="00735991"/>
    <w:rsid w:val="0073661B"/>
    <w:rsid w:val="00736A8D"/>
    <w:rsid w:val="0075785C"/>
    <w:rsid w:val="0077381E"/>
    <w:rsid w:val="007C3BF1"/>
    <w:rsid w:val="007D0FA8"/>
    <w:rsid w:val="007D3862"/>
    <w:rsid w:val="007E799D"/>
    <w:rsid w:val="007F4D31"/>
    <w:rsid w:val="007F5B4E"/>
    <w:rsid w:val="0080363B"/>
    <w:rsid w:val="00803AF2"/>
    <w:rsid w:val="008419EB"/>
    <w:rsid w:val="00852A04"/>
    <w:rsid w:val="00855710"/>
    <w:rsid w:val="008624D6"/>
    <w:rsid w:val="00870D8D"/>
    <w:rsid w:val="008A310F"/>
    <w:rsid w:val="008C1D92"/>
    <w:rsid w:val="008C3534"/>
    <w:rsid w:val="008C6413"/>
    <w:rsid w:val="008D5592"/>
    <w:rsid w:val="008E6ED5"/>
    <w:rsid w:val="008E6F50"/>
    <w:rsid w:val="008F075A"/>
    <w:rsid w:val="008F1891"/>
    <w:rsid w:val="008F1D02"/>
    <w:rsid w:val="009010EB"/>
    <w:rsid w:val="009046A2"/>
    <w:rsid w:val="009176ED"/>
    <w:rsid w:val="00927770"/>
    <w:rsid w:val="009642C9"/>
    <w:rsid w:val="009832DB"/>
    <w:rsid w:val="0098617A"/>
    <w:rsid w:val="009C6D75"/>
    <w:rsid w:val="009D354B"/>
    <w:rsid w:val="009D4660"/>
    <w:rsid w:val="009F54D5"/>
    <w:rsid w:val="009F69FF"/>
    <w:rsid w:val="00A05317"/>
    <w:rsid w:val="00A21A67"/>
    <w:rsid w:val="00A2409F"/>
    <w:rsid w:val="00A6790B"/>
    <w:rsid w:val="00AA5161"/>
    <w:rsid w:val="00AC0225"/>
    <w:rsid w:val="00AC3686"/>
    <w:rsid w:val="00B255C5"/>
    <w:rsid w:val="00B43A4C"/>
    <w:rsid w:val="00B563A6"/>
    <w:rsid w:val="00B86B7B"/>
    <w:rsid w:val="00B91CB7"/>
    <w:rsid w:val="00BB4E8D"/>
    <w:rsid w:val="00BD3222"/>
    <w:rsid w:val="00BD5185"/>
    <w:rsid w:val="00BD7BC0"/>
    <w:rsid w:val="00BE1D3C"/>
    <w:rsid w:val="00BE50E5"/>
    <w:rsid w:val="00BE528A"/>
    <w:rsid w:val="00BF579F"/>
    <w:rsid w:val="00BF6BAA"/>
    <w:rsid w:val="00C24DB6"/>
    <w:rsid w:val="00C42AA0"/>
    <w:rsid w:val="00C43F76"/>
    <w:rsid w:val="00C65F24"/>
    <w:rsid w:val="00C86ED6"/>
    <w:rsid w:val="00C954BB"/>
    <w:rsid w:val="00CA2BA1"/>
    <w:rsid w:val="00CC0C2E"/>
    <w:rsid w:val="00CC23C0"/>
    <w:rsid w:val="00CC42D0"/>
    <w:rsid w:val="00CF13A9"/>
    <w:rsid w:val="00D15ADF"/>
    <w:rsid w:val="00D337C3"/>
    <w:rsid w:val="00D43587"/>
    <w:rsid w:val="00D4640D"/>
    <w:rsid w:val="00D46DD6"/>
    <w:rsid w:val="00D5098E"/>
    <w:rsid w:val="00D80E03"/>
    <w:rsid w:val="00D85FB8"/>
    <w:rsid w:val="00D871ED"/>
    <w:rsid w:val="00D922A6"/>
    <w:rsid w:val="00DF369D"/>
    <w:rsid w:val="00DF4A04"/>
    <w:rsid w:val="00E06137"/>
    <w:rsid w:val="00E12673"/>
    <w:rsid w:val="00E14138"/>
    <w:rsid w:val="00E2403D"/>
    <w:rsid w:val="00E37318"/>
    <w:rsid w:val="00E46F28"/>
    <w:rsid w:val="00E60535"/>
    <w:rsid w:val="00E71E8C"/>
    <w:rsid w:val="00EA5E97"/>
    <w:rsid w:val="00EA7D3E"/>
    <w:rsid w:val="00ED71D2"/>
    <w:rsid w:val="00F0064B"/>
    <w:rsid w:val="00F0456F"/>
    <w:rsid w:val="00F16124"/>
    <w:rsid w:val="00F25D6A"/>
    <w:rsid w:val="00F343DA"/>
    <w:rsid w:val="00F415CB"/>
    <w:rsid w:val="00F43D0E"/>
    <w:rsid w:val="00F64D2A"/>
    <w:rsid w:val="00F818D7"/>
    <w:rsid w:val="00F93585"/>
    <w:rsid w:val="00FA4675"/>
    <w:rsid w:val="00FA468C"/>
    <w:rsid w:val="00FC63C7"/>
    <w:rsid w:val="00FE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6</Pages>
  <Words>2834</Words>
  <Characters>16156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cp:lastPrinted>2022-03-30T02:06:00Z</cp:lastPrinted>
  <dcterms:created xsi:type="dcterms:W3CDTF">2022-04-04T04:11:00Z</dcterms:created>
  <dcterms:modified xsi:type="dcterms:W3CDTF">2022-04-14T01:37:00Z</dcterms:modified>
</cp:coreProperties>
</file>