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16" w:rsidRPr="00680616" w:rsidRDefault="00680616" w:rsidP="0068061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:rsidR="00680616" w:rsidRPr="00680616" w:rsidRDefault="00680616" w:rsidP="00680616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680616" w:rsidRDefault="00680616" w:rsidP="0068061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16" w:rsidRPr="00680616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680616" w:rsidRPr="00680616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Контрольно-счетного </w:t>
      </w:r>
      <w:r w:rsidR="00293E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органа </w:t>
      </w:r>
      <w:proofErr w:type="spellStart"/>
      <w:r w:rsidR="00293E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Балахтинского</w:t>
      </w:r>
      <w:proofErr w:type="spellEnd"/>
      <w:r w:rsidR="00293E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на </w:t>
      </w:r>
      <w:bookmarkStart w:id="0" w:name="_GoBack"/>
      <w:bookmarkEnd w:id="0"/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</w:p>
    <w:p w:rsidR="00680616" w:rsidRPr="00680616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решения </w:t>
      </w:r>
      <w:proofErr w:type="spellStart"/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районного Совета депутатов «О внесении изменений в решение </w:t>
      </w:r>
      <w:proofErr w:type="spellStart"/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районного Совета депутатов от 21.12.2021 № 12-109р</w:t>
      </w:r>
    </w:p>
    <w:p w:rsidR="00680616" w:rsidRPr="00680616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районном бюджете на 2022 год и плановый период </w:t>
      </w:r>
    </w:p>
    <w:p w:rsidR="00680616" w:rsidRPr="00680616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2023-2024 годов»</w:t>
      </w:r>
    </w:p>
    <w:p w:rsidR="00680616" w:rsidRPr="00680616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16" w:rsidRPr="00680616" w:rsidRDefault="00680616" w:rsidP="0068061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Балахта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B0C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.2022г.</w:t>
      </w:r>
    </w:p>
    <w:p w:rsidR="00680616" w:rsidRPr="00680616" w:rsidRDefault="00680616" w:rsidP="006806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Контрольно-счетного органа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проект решения «О внесении изменений в решение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от 21.12.2021 №12-109р «О районном бюджете на 2022 год и плановый период 2023-2024 годов» (далее – Проект решения) подготовлено в соответствии с решением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от 27.11.2019 № 32-376р «О бюджетном процессе в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Балахтинском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 (далее – Положение о бюджетном процессе) и статьями 5 и 7 Положения «О Контрольно-счетном органе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утвержденного решением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от 27.02.2019 № 26-310р( ред. от 30.09.2021г).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внесен в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Балахтинский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Совет депутатов Главой района </w:t>
      </w:r>
      <w:r w:rsidR="00DA4DB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A4DB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DA4DB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Контрольно-счетный орган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поступил в электронном виде </w:t>
      </w:r>
      <w:r w:rsidR="00DA4DB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A4DB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DA4D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80616" w:rsidRPr="0068061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вносятся изменения в решение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от 21.12.2021 № 12-109р «О районном бюджете на 2022 год и плановый период 2023-2024 годов» (далее – решение о бюджете) в части показателей, утвержденных на 2022-2024 годы.</w:t>
      </w:r>
    </w:p>
    <w:p w:rsidR="00680616" w:rsidRPr="00680616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внесены изменения в статью 1 «Основные характеристики районного бюджета на 2022год и плановый период 2023-2024 годов в части утверждения </w:t>
      </w:r>
      <w:r w:rsidRPr="00680616">
        <w:rPr>
          <w:rFonts w:ascii="Times New Roman" w:eastAsia="Times New Roman" w:hAnsi="Times New Roman" w:cs="Times New Roman"/>
          <w:sz w:val="28"/>
          <w:lang w:eastAsia="ru-RU"/>
        </w:rPr>
        <w:t>основных характеристик районного бюджета на 2022 год:</w:t>
      </w:r>
    </w:p>
    <w:p w:rsidR="00680616" w:rsidRPr="0068061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прогнозируемый общий объем доходов районного бюджета в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 </w:t>
      </w:r>
      <w:r w:rsidR="00B23933" w:rsidRPr="00B23933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="00B23933" w:rsidRPr="00B23933">
        <w:rPr>
          <w:rFonts w:ascii="Times New Roman" w:eastAsia="Times New Roman" w:hAnsi="Times New Roman" w:cs="Times New Roman"/>
          <w:sz w:val="26"/>
          <w:szCs w:val="26"/>
        </w:rPr>
        <w:t xml:space="preserve"> 358 688,7 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 рублей; </w:t>
      </w:r>
    </w:p>
    <w:p w:rsidR="00680616" w:rsidRPr="0068061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общий объем расходов районного бюджета в сумме </w:t>
      </w:r>
      <w:r w:rsidR="00B23933" w:rsidRPr="00B23933">
        <w:rPr>
          <w:rFonts w:ascii="Times New Roman" w:eastAsia="Times New Roman" w:hAnsi="Times New Roman" w:cs="Times New Roman"/>
          <w:sz w:val="26"/>
          <w:szCs w:val="26"/>
        </w:rPr>
        <w:t>1 363 784,7</w:t>
      </w:r>
      <w:r w:rsidR="00B23933">
        <w:rPr>
          <w:rFonts w:ascii="Times New Roman" w:eastAsia="Times New Roman" w:hAnsi="Times New Roman" w:cs="Times New Roman"/>
          <w:sz w:val="28"/>
        </w:rPr>
        <w:t xml:space="preserve"> 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80616" w:rsidRPr="0068061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дефицит районного бюджета </w:t>
      </w:r>
      <w:r w:rsidR="00D866F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5 096,0 тыс. рублей;</w:t>
      </w:r>
    </w:p>
    <w:p w:rsidR="00680616" w:rsidRPr="0068061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источники внутреннего финансирования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  районного</w:t>
      </w:r>
      <w:proofErr w:type="gram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сумме 5 096,0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 к настоящему решению.»</w:t>
      </w:r>
    </w:p>
    <w:p w:rsidR="008868D7" w:rsidRDefault="00680616" w:rsidP="00C61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Проектом решения утверждается в новой </w:t>
      </w:r>
      <w:r w:rsidR="00B23933" w:rsidRPr="008868D7">
        <w:rPr>
          <w:rFonts w:ascii="Times New Roman" w:eastAsia="Times New Roman" w:hAnsi="Times New Roman" w:cs="Times New Roman"/>
          <w:sz w:val="26"/>
          <w:szCs w:val="26"/>
        </w:rPr>
        <w:t xml:space="preserve"> редакции Приложение № 1,   Приложение № 2,  Приложение № 3,    Приложение № 4</w:t>
      </w:r>
      <w:r w:rsidR="00C61A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23933" w:rsidRPr="008868D7">
        <w:rPr>
          <w:rFonts w:ascii="Times New Roman" w:eastAsia="Times New Roman" w:hAnsi="Times New Roman" w:cs="Times New Roman"/>
          <w:sz w:val="26"/>
          <w:szCs w:val="26"/>
        </w:rPr>
        <w:t xml:space="preserve">       Приложение № 5</w:t>
      </w:r>
      <w:r w:rsidR="00C61A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23933" w:rsidRPr="008868D7">
        <w:rPr>
          <w:rFonts w:ascii="Times New Roman" w:eastAsia="Times New Roman" w:hAnsi="Times New Roman" w:cs="Times New Roman"/>
          <w:sz w:val="26"/>
          <w:szCs w:val="26"/>
        </w:rPr>
        <w:t xml:space="preserve">   Приложение № 8</w:t>
      </w:r>
      <w:r w:rsidR="00C61A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23933" w:rsidRPr="008868D7">
        <w:rPr>
          <w:rFonts w:ascii="Times New Roman" w:eastAsia="Times New Roman" w:hAnsi="Times New Roman" w:cs="Times New Roman"/>
          <w:sz w:val="26"/>
          <w:szCs w:val="26"/>
        </w:rPr>
        <w:t xml:space="preserve">       Приложение № 16</w:t>
      </w:r>
      <w:r w:rsidR="00C61A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23933" w:rsidRPr="008868D7">
        <w:rPr>
          <w:rFonts w:ascii="Times New Roman" w:eastAsia="Times New Roman" w:hAnsi="Times New Roman" w:cs="Times New Roman"/>
          <w:sz w:val="26"/>
          <w:szCs w:val="26"/>
        </w:rPr>
        <w:t xml:space="preserve">       Приложение № 17, дополнено      </w:t>
      </w:r>
      <w:r w:rsidR="00B23933" w:rsidRPr="008868D7">
        <w:rPr>
          <w:rFonts w:ascii="Times New Roman" w:hAnsi="Times New Roman" w:cs="Times New Roman"/>
          <w:sz w:val="26"/>
          <w:szCs w:val="26"/>
        </w:rPr>
        <w:t>приложениями №21 Распределение иного межбюджетного трансферта  на содержание автомобильных дорог общего пользования местного значения за счет средств дорожного фонда Красноярского края, №22 Распределение иного межбюджетного трансферта  за содействие развитию налогового потенциала</w:t>
      </w:r>
      <w:r w:rsidR="008868D7">
        <w:rPr>
          <w:rFonts w:ascii="Times New Roman" w:hAnsi="Times New Roman" w:cs="Times New Roman"/>
          <w:sz w:val="26"/>
          <w:szCs w:val="26"/>
        </w:rPr>
        <w:t>.</w:t>
      </w:r>
    </w:p>
    <w:p w:rsidR="00680616" w:rsidRPr="00680616" w:rsidRDefault="00680616" w:rsidP="0068061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 вносятся изменения в статью 11»</w:t>
      </w:r>
      <w:r w:rsidRPr="006806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трансферты бюджетам поселений» в части утверждения распределения и направления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:</w:t>
      </w:r>
      <w:proofErr w:type="gramEnd"/>
    </w:p>
    <w:p w:rsidR="008868D7" w:rsidRPr="008868D7" w:rsidRDefault="00C61AC0" w:rsidP="008868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8868D7" w:rsidRPr="008868D7">
        <w:rPr>
          <w:rFonts w:ascii="Times New Roman" w:eastAsia="Times New Roman" w:hAnsi="Times New Roman" w:cs="Times New Roman"/>
          <w:sz w:val="26"/>
          <w:szCs w:val="26"/>
        </w:rPr>
        <w:t xml:space="preserve">дотации на выравнивание бюджетной обеспеченности поселений района на 2022 год и плановый период 2023-2024 годов, в том числе распределение дотации за счет средств районного бюджета согласно приложению 7 к настоящему Решению, </w:t>
      </w:r>
      <w:r w:rsidR="008868D7" w:rsidRPr="008868D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дотации за счет средств субвенции из краевого </w:t>
      </w:r>
      <w:proofErr w:type="gramStart"/>
      <w:r w:rsidR="008868D7" w:rsidRPr="008868D7">
        <w:rPr>
          <w:rFonts w:ascii="Times New Roman" w:eastAsia="Times New Roman" w:hAnsi="Times New Roman" w:cs="Times New Roman"/>
          <w:sz w:val="26"/>
          <w:szCs w:val="26"/>
        </w:rPr>
        <w:t>бюджета  согласно</w:t>
      </w:r>
      <w:proofErr w:type="gramEnd"/>
      <w:r w:rsidR="008868D7" w:rsidRPr="008868D7">
        <w:rPr>
          <w:rFonts w:ascii="Times New Roman" w:eastAsia="Times New Roman" w:hAnsi="Times New Roman" w:cs="Times New Roman"/>
          <w:sz w:val="26"/>
          <w:szCs w:val="26"/>
        </w:rPr>
        <w:t xml:space="preserve"> приложению 6 к настоящему Решению. Критерий выравнивания расчетной бюджетной обеспеченности поселений устанавливается в размере 1,7;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  2) иных межбюджетных трансфертов на поддержку мер по обеспечению сбалансированности бюджетов поселений муниципальных образований района на 2022 год и плановый период 2023-2024 годов согласно приложению 8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  3) субвенции бюджетам муниципальных образований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2022 год и плановый период 2023-2024 годов согласно приложению 9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  4) субвенции из бюджетов муниципальных районов бюджетам городских, сельских поселений  на выполнение государственных полномочий по созданию и обеспечению деятельности административных комиссий в соответствии с Законом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2022 год и плановый период  2023-2024  годов согласно приложению 10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 5) иные межбюджетные трансферты бюджетам поселений </w:t>
      </w:r>
      <w:proofErr w:type="gramStart"/>
      <w:r w:rsidRPr="008868D7">
        <w:rPr>
          <w:rFonts w:ascii="Times New Roman" w:eastAsia="Times New Roman" w:hAnsi="Times New Roman" w:cs="Times New Roman"/>
          <w:sz w:val="26"/>
          <w:szCs w:val="26"/>
        </w:rPr>
        <w:t>на  обеспечение</w:t>
      </w:r>
      <w:proofErr w:type="gramEnd"/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первичных мер пожарной безопасности на 2022 год и плановый период 2023-2024 годов согласно приложению 13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6) иные межбюджетные трансферты бюджетам поселений на </w:t>
      </w:r>
      <w:proofErr w:type="gramStart"/>
      <w:r w:rsidRPr="008868D7">
        <w:rPr>
          <w:rFonts w:ascii="Times New Roman" w:eastAsia="Times New Roman" w:hAnsi="Times New Roman" w:cs="Times New Roman"/>
          <w:sz w:val="26"/>
          <w:szCs w:val="26"/>
        </w:rPr>
        <w:t>содержание  автомобильных</w:t>
      </w:r>
      <w:proofErr w:type="gramEnd"/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дорог общего пользования местного значения за счет средств дорожного фонда </w:t>
      </w:r>
      <w:proofErr w:type="spellStart"/>
      <w:r w:rsidRPr="008868D7">
        <w:rPr>
          <w:rFonts w:ascii="Times New Roman" w:eastAsia="Times New Roman" w:hAnsi="Times New Roman" w:cs="Times New Roman"/>
          <w:sz w:val="26"/>
          <w:szCs w:val="26"/>
        </w:rPr>
        <w:t>Балахтинского</w:t>
      </w:r>
      <w:proofErr w:type="spellEnd"/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района  на 2022 год и плановый период 2023-2024 годов согласно приложению 14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7) иные межбюджетные трансферты бюджетам поселений на </w:t>
      </w:r>
      <w:proofErr w:type="spellStart"/>
      <w:r w:rsidRPr="008868D7"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proofErr w:type="spellEnd"/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программ формирования современной городской (сельской) среды в поселениях на 2022 год и плановый период 2023-2024 годов согласно приложению 15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8)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</w:t>
      </w:r>
      <w:proofErr w:type="gramStart"/>
      <w:r w:rsidRPr="008868D7">
        <w:rPr>
          <w:rFonts w:ascii="Times New Roman" w:eastAsia="Times New Roman" w:hAnsi="Times New Roman" w:cs="Times New Roman"/>
          <w:sz w:val="26"/>
          <w:szCs w:val="26"/>
        </w:rPr>
        <w:t>края  на</w:t>
      </w:r>
      <w:proofErr w:type="gramEnd"/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2022 год и плановый период 2023-2024 годов согласно приложению 16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>9) иные межбюджетные трансферты бюджетам поселений на государственную поддержку муниципальных комплексных проектов развития на 2022 год и плановый период 2023-2024 годов согласно приложению 17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10)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8868D7">
        <w:rPr>
          <w:rFonts w:ascii="Times New Roman" w:eastAsia="Times New Roman" w:hAnsi="Times New Roman" w:cs="Times New Roman"/>
          <w:sz w:val="26"/>
          <w:szCs w:val="26"/>
        </w:rPr>
        <w:t>акарицидных</w:t>
      </w:r>
      <w:proofErr w:type="spellEnd"/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обработок наиболее посещаемых населением участков территории природных очагов клещевых инфекций в 2022 году на 2022 год и плановый период 2023-2024 годов согласно приложению 18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 xml:space="preserve">  11) иные межбюджетные трансферты бюджетам поселений на осуществление расходов, направленных на реализацию мероприятий по поддержке местных инициатив в 2022 году, на 2022 год и плановый период 2023-2024 годов согласно приложению 19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12) иные межбюджетные трансферты бюджетам поселений на реализацию проектов по решению вопросов местного значения, осуществляемых непосредственно населением на территории населенного пункта на 2022 год и плановый период 2023-2024 годов согласно приложению 20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>13) иные 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на 2022 год и плановый период 2023-2024 годов согласно приложению 21 к настоящему решению;</w:t>
      </w:r>
    </w:p>
    <w:p w:rsidR="008868D7" w:rsidRP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8D7">
        <w:rPr>
          <w:rFonts w:ascii="Times New Roman" w:eastAsia="Times New Roman" w:hAnsi="Times New Roman" w:cs="Times New Roman"/>
          <w:sz w:val="26"/>
          <w:szCs w:val="26"/>
        </w:rPr>
        <w:t>14) иные межбюджетные трансферты бюджетам поселений за содействие развитию налогового потенциала на 2022 год и плановый период 2023-2024 годов согласно приложению 22 к настоящему решению.»</w:t>
      </w:r>
    </w:p>
    <w:p w:rsidR="008868D7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C61AC0">
        <w:rPr>
          <w:rFonts w:ascii="Times New Roman" w:eastAsia="Times New Roman" w:hAnsi="Times New Roman" w:cs="Times New Roman"/>
          <w:sz w:val="26"/>
          <w:szCs w:val="26"/>
        </w:rPr>
        <w:t>2.Направить бюджетам поселений: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      1) дотации бюджетам муниципальных образований района на 2022 год в сумме 73413,2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; на 2023 год 70922,6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; на 2024год 70922,6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     2) субвенции бюджетам муниципальных образований района на 2022 год в сумме 1683,5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; на 2023 год в сумме 1751,3тыс.рублей; на 2024 год в сумме 1824,6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       субвенции бюджетам муниципальных образований района, направляемых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2022 год в сумме 1583,0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; на 2023 год в сумме 1650,8тыс.рублей; на 2024 год в сумме 1724,1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      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</w:t>
      </w:r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)  на</w:t>
      </w:r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2022 год и плановый период 2023-2024 годов в сумме 100,5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ежегодно.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    3)  иные межбюджетные трансферты на поддержку мер по обеспечению сбалансированности бюджетов муниципальных образований района в 2022 году в сумме 69942,7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, в плановом периоде 2023-2024 годов в сумме 59676,1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ежегодно;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     иные межбюджетные трансферты бюджетам поселений на обеспечение первичных мер пожарной безопасности на 2022 год и плановый период 2023-2024год в сумме 1565,6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ежегодно;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иные межбюджетные трансферты бюджетам поселений </w:t>
      </w:r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на  содержание</w:t>
      </w:r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автомобильных дорог общего пользования местного значения за счет средств дорожного фонда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Балахтинского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района на 2022 год в сумме 1277,5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иные межбюджетные трансферты бюджетам поселений на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программ формирования современной городской (сельской) среды в поселениях на 2022 год в сумме 938,8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на 2022 год в сумме 4330,7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иные межбюджетные трансферты бюджетам поселений на государственную поддержку муниципальных комплексных проектов развития на 2022 год в сумме </w:t>
      </w:r>
      <w:r w:rsidRPr="00C61A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97191,6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и плановом периоде на  2023 год в сумме 66073,7 тыс. рублей, на 2024год в сумме 24127,0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C61AC0">
        <w:rPr>
          <w:rFonts w:ascii="Times New Roman" w:eastAsia="Times New Roman" w:hAnsi="Times New Roman" w:cs="Times New Roman"/>
          <w:sz w:val="26"/>
          <w:szCs w:val="26"/>
        </w:rPr>
        <w:t>акарицидных</w:t>
      </w:r>
      <w:proofErr w:type="spell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обработок наиболее посещаемых населением участков территории природных очагов клещевых инфекций в 2022 году, на 2022 год в сумме 163,7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и плановом периоде на  2023 -2024 годы  в сумме 0,0 тыс. рублей;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 иные межбюджетные трансферты бюджетам поселений на осуществление расходов, направленных на реализацию мероприятий по поддержке местных инициатив в 2022 году, на 2022 год в сумме 10634,4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и плановом периоде на  2023 -2024 годы  в сумме 0,0 тыс. рублей;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иные межбюджетные трансферты бюджетам поселений на реализацию проектов по решению вопросов местного значения, осуществляемых непосредственно населением на территории населенного пункта на 2022 год в сумме 496,4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и плановом периоде на  2023 -2024 годы  в сумме 0,0 тыс. рублей;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иные 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на 2022 год и плановый период 2023-2024 годов в сумме 2599,1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и плановом периоде на  2023 -2024 годы  в сумме 0,0 тыс. рублей;</w:t>
      </w:r>
    </w:p>
    <w:p w:rsidR="008868D7" w:rsidRPr="00C61AC0" w:rsidRDefault="008868D7" w:rsidP="0088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  иные межбюджетные трансферты бюджетам поселений за содействие развитию налогового потенциала на 2022 год и плановый период 2023-2024 годов в сумме 1422,2 </w:t>
      </w:r>
      <w:proofErr w:type="spellStart"/>
      <w:proofErr w:type="gramStart"/>
      <w:r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C61AC0">
        <w:rPr>
          <w:rFonts w:ascii="Times New Roman" w:eastAsia="Times New Roman" w:hAnsi="Times New Roman" w:cs="Times New Roman"/>
          <w:sz w:val="26"/>
          <w:szCs w:val="26"/>
        </w:rPr>
        <w:t xml:space="preserve"> и плановом периоде на  2023 -2024 годы  в сумме 0,0 тыс. рублей.»</w:t>
      </w:r>
    </w:p>
    <w:p w:rsidR="00680616" w:rsidRPr="00C61AC0" w:rsidRDefault="00680616" w:rsidP="00C61A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вносятся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 в</w:t>
      </w:r>
      <w:proofErr w:type="gram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статью  </w:t>
      </w:r>
      <w:r w:rsidR="00C61AC0" w:rsidRPr="00C61AC0">
        <w:rPr>
          <w:rFonts w:ascii="Times New Roman" w:hAnsi="Times New Roman" w:cs="Times New Roman"/>
          <w:sz w:val="26"/>
          <w:szCs w:val="26"/>
        </w:rPr>
        <w:t>14</w:t>
      </w:r>
      <w:r w:rsidR="00C61AC0">
        <w:rPr>
          <w:rFonts w:ascii="Times New Roman" w:hAnsi="Times New Roman" w:cs="Times New Roman"/>
          <w:sz w:val="26"/>
          <w:szCs w:val="26"/>
        </w:rPr>
        <w:t>:</w:t>
      </w:r>
      <w:r w:rsidR="00C61AC0" w:rsidRPr="00C61AC0">
        <w:rPr>
          <w:rFonts w:ascii="Times New Roman" w:hAnsi="Times New Roman" w:cs="Times New Roman"/>
          <w:sz w:val="26"/>
          <w:szCs w:val="26"/>
        </w:rPr>
        <w:t xml:space="preserve"> «</w:t>
      </w:r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 xml:space="preserve">Утвердить объем бюджетных ассигнований муниципального дорожного фонда </w:t>
      </w:r>
      <w:proofErr w:type="spellStart"/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>Балахтинского</w:t>
      </w:r>
      <w:proofErr w:type="spellEnd"/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 xml:space="preserve"> района на 2022 год в сумме 3876,6 </w:t>
      </w:r>
      <w:proofErr w:type="spellStart"/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 xml:space="preserve">, в плановом периоде в сумме 0,00 </w:t>
      </w:r>
      <w:proofErr w:type="spellStart"/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="00C61AC0" w:rsidRPr="00C61AC0">
        <w:rPr>
          <w:rFonts w:ascii="Times New Roman" w:eastAsia="Times New Roman" w:hAnsi="Times New Roman" w:cs="Times New Roman"/>
          <w:sz w:val="26"/>
          <w:szCs w:val="26"/>
        </w:rPr>
        <w:t xml:space="preserve"> на 2023 год,  в сумме</w:t>
      </w:r>
      <w:r w:rsidR="00C61AC0" w:rsidRPr="00C61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AC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ежегодно.»</w:t>
      </w:r>
    </w:p>
    <w:p w:rsidR="00680616" w:rsidRPr="00680616" w:rsidRDefault="00680616" w:rsidP="00680616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06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Анализ основных характеристик проекта </w:t>
      </w:r>
      <w:bookmarkStart w:id="1" w:name="_Toc399901282"/>
      <w:bookmarkEnd w:id="1"/>
      <w:r w:rsidRPr="00680616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 w:rsidR="00680616" w:rsidRPr="00680616" w:rsidRDefault="00680616" w:rsidP="00680616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0616">
        <w:rPr>
          <w:rFonts w:ascii="Times New Roman" w:eastAsia="Times New Roman" w:hAnsi="Times New Roman" w:cs="Times New Roman"/>
          <w:bCs/>
          <w:sz w:val="26"/>
          <w:szCs w:val="26"/>
        </w:rPr>
        <w:t>1.1. </w:t>
      </w:r>
      <w:r w:rsidRPr="00680616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Проект решения предусматривает следующие изменения основных параметров районного бюджета на 2022 год.</w:t>
      </w:r>
    </w:p>
    <w:p w:rsidR="00680616" w:rsidRPr="00680616" w:rsidRDefault="00680616" w:rsidP="0068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1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691"/>
        <w:gridCol w:w="1719"/>
        <w:gridCol w:w="1701"/>
        <w:gridCol w:w="1559"/>
        <w:gridCol w:w="1701"/>
      </w:tblGrid>
      <w:tr w:rsidR="00680616" w:rsidRPr="00680616" w:rsidTr="00B23933">
        <w:trPr>
          <w:trHeight w:val="300"/>
          <w:tblHeader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решения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отклонения </w:t>
            </w:r>
          </w:p>
        </w:tc>
      </w:tr>
      <w:tr w:rsidR="00680616" w:rsidRPr="00680616" w:rsidTr="00B23933">
        <w:trPr>
          <w:trHeight w:val="637"/>
          <w:tblHeader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37"/>
          <w:tblHeader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5=(3/2)*100-100</w:t>
            </w:r>
          </w:p>
        </w:tc>
      </w:tr>
      <w:tr w:rsidR="00680616" w:rsidRPr="00680616" w:rsidTr="00B23933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16" w:rsidRPr="00680616" w:rsidRDefault="00477693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1258910,0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F0862" w:rsidRDefault="006F0862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862">
              <w:rPr>
                <w:rFonts w:ascii="Times New Roman" w:eastAsia="Times New Roman" w:hAnsi="Times New Roman" w:cs="Times New Roman"/>
                <w:sz w:val="20"/>
                <w:szCs w:val="20"/>
              </w:rPr>
              <w:t>1 358 688,7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477693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0A58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680616" w:rsidRPr="00680616" w:rsidTr="00B23933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693" w:rsidRPr="00680616" w:rsidRDefault="00477693" w:rsidP="000A58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761E56" w:rsidRDefault="00761E5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56">
              <w:rPr>
                <w:rFonts w:ascii="Times New Roman" w:eastAsia="Times New Roman" w:hAnsi="Times New Roman" w:cs="Times New Roman"/>
                <w:sz w:val="20"/>
                <w:szCs w:val="20"/>
              </w:rPr>
              <w:t>1 363 784,7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477693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0A58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680616" w:rsidRPr="00680616" w:rsidTr="00B23933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616" w:rsidRPr="00680616" w:rsidRDefault="00C43C0A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616" w:rsidRPr="00680616" w:rsidRDefault="00C43C0A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0616" w:rsidRPr="00680616" w:rsidRDefault="00680616" w:rsidP="00680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616" w:rsidRPr="00680616" w:rsidRDefault="00680616" w:rsidP="00680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доходов составило </w:t>
      </w:r>
      <w:r w:rsidR="000A5816">
        <w:rPr>
          <w:rFonts w:ascii="Times New Roman" w:eastAsia="Times New Roman" w:hAnsi="Times New Roman" w:cs="Times New Roman"/>
          <w:sz w:val="26"/>
          <w:szCs w:val="26"/>
          <w:lang w:eastAsia="ru-RU"/>
        </w:rPr>
        <w:t>99732,0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80616" w:rsidRPr="00680616" w:rsidRDefault="00680616" w:rsidP="0068061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расходов на 2022 год увеличивается </w:t>
      </w:r>
      <w:r w:rsidRPr="0068061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на </w:t>
      </w:r>
      <w:r w:rsidR="0047769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99778,7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за счет увеличения по дотациям, субсидиям, субвенциям, </w:t>
      </w:r>
      <w:r w:rsidR="009830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 межбюджетным трансфертам.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дефицита районного бюджета в 2022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 состав</w:t>
      </w:r>
      <w:r w:rsidR="00A7712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</w:t>
      </w:r>
      <w:proofErr w:type="gram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5096,0 тыс. рублей. Ограничения, установленные статьей 92.1 Бюджетного кодекса Российской Федерации, по предельному размеру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  соблюдены</w:t>
      </w:r>
      <w:proofErr w:type="gram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0616" w:rsidRPr="0068061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Источником финансирования дефицита районного </w:t>
      </w:r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 на</w:t>
      </w:r>
      <w:proofErr w:type="gram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 предусмотрено изменение остатков средств на счетах бюджета. </w:t>
      </w:r>
    </w:p>
    <w:p w:rsidR="00680616" w:rsidRPr="00680616" w:rsidRDefault="00680616" w:rsidP="00680616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0616">
        <w:rPr>
          <w:rFonts w:ascii="Times New Roman" w:eastAsia="Times New Roman" w:hAnsi="Times New Roman" w:cs="Times New Roman"/>
          <w:b/>
          <w:bCs/>
          <w:sz w:val="26"/>
          <w:szCs w:val="26"/>
        </w:rPr>
        <w:t>2. Анализ изменения доходов районного бюджета</w:t>
      </w:r>
    </w:p>
    <w:p w:rsidR="00680616" w:rsidRPr="00680616" w:rsidRDefault="00680616" w:rsidP="00680616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0616">
        <w:rPr>
          <w:rFonts w:ascii="Times New Roman" w:eastAsia="Times New Roman" w:hAnsi="Times New Roman" w:cs="Times New Roman"/>
          <w:bCs/>
          <w:sz w:val="26"/>
          <w:szCs w:val="26"/>
        </w:rPr>
        <w:t xml:space="preserve">2.1. Доходы районного бюджета на 2022 год увеличились на сумму </w:t>
      </w:r>
      <w:r w:rsidR="00477693">
        <w:rPr>
          <w:rFonts w:ascii="Times New Roman" w:eastAsia="Times New Roman" w:hAnsi="Times New Roman" w:cs="Times New Roman"/>
          <w:bCs/>
          <w:sz w:val="26"/>
          <w:szCs w:val="26"/>
        </w:rPr>
        <w:t>99778,7</w:t>
      </w:r>
      <w:r w:rsidRPr="006806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80616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 или на </w:t>
      </w:r>
      <w:r w:rsidR="00A7712F">
        <w:rPr>
          <w:rFonts w:ascii="Times New Roman" w:eastAsia="Times New Roman" w:hAnsi="Times New Roman" w:cs="Times New Roman"/>
          <w:bCs/>
          <w:sz w:val="26"/>
          <w:szCs w:val="26"/>
        </w:rPr>
        <w:t>7,9</w:t>
      </w:r>
      <w:r w:rsidRPr="00680616">
        <w:rPr>
          <w:rFonts w:ascii="Times New Roman" w:eastAsia="Times New Roman" w:hAnsi="Times New Roman" w:cs="Times New Roman"/>
          <w:bCs/>
          <w:sz w:val="26"/>
          <w:szCs w:val="26"/>
        </w:rPr>
        <w:t xml:space="preserve">%. </w:t>
      </w:r>
    </w:p>
    <w:p w:rsidR="00680616" w:rsidRPr="00680616" w:rsidRDefault="00680616" w:rsidP="00680616">
      <w:pPr>
        <w:keepNext/>
        <w:keepLines/>
        <w:spacing w:before="140" w:after="14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80616">
        <w:rPr>
          <w:rFonts w:ascii="Times New Roman" w:eastAsia="Times New Roman" w:hAnsi="Times New Roman" w:cs="Times New Roman"/>
          <w:bCs/>
          <w:sz w:val="26"/>
          <w:szCs w:val="26"/>
        </w:rPr>
        <w:t>Анализ  изменения</w:t>
      </w:r>
      <w:proofErr w:type="gramEnd"/>
      <w:r w:rsidRPr="00680616">
        <w:rPr>
          <w:rFonts w:ascii="Times New Roman" w:eastAsia="Times New Roman" w:hAnsi="Times New Roman" w:cs="Times New Roman"/>
          <w:bCs/>
          <w:sz w:val="26"/>
          <w:szCs w:val="26"/>
        </w:rPr>
        <w:t xml:space="preserve">  основных  параметров  доходов  районного  бюджета на 2022 год представлен в таблице.</w:t>
      </w:r>
    </w:p>
    <w:p w:rsidR="00680616" w:rsidRPr="00680616" w:rsidRDefault="00680616" w:rsidP="0068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0616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pPr w:leftFromText="180" w:rightFromText="180" w:vertAnchor="text" w:tblpX="108" w:tblpY="1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3292"/>
        <w:gridCol w:w="1646"/>
        <w:gridCol w:w="1481"/>
        <w:gridCol w:w="1317"/>
        <w:gridCol w:w="1646"/>
      </w:tblGrid>
      <w:tr w:rsidR="00680616" w:rsidRPr="00680616" w:rsidTr="00B23933">
        <w:trPr>
          <w:trHeight w:val="296"/>
          <w:tblHeader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отклонения</w:t>
            </w:r>
          </w:p>
        </w:tc>
      </w:tr>
      <w:tr w:rsidR="00680616" w:rsidRPr="00680616" w:rsidTr="00B23933">
        <w:trPr>
          <w:trHeight w:val="516"/>
          <w:tblHeader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71"/>
          <w:tblHeader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4=3-2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5=(3/2)*100-100</w:t>
            </w:r>
          </w:p>
        </w:tc>
      </w:tr>
      <w:tr w:rsidR="00680616" w:rsidRPr="00680616" w:rsidTr="00B23933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C7AF7">
        <w:trPr>
          <w:trHeight w:val="46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477693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1118653,6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BC7AF7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1218432,3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477693" w:rsidP="00B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99778,7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BC7AF7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680616" w:rsidRPr="00680616" w:rsidTr="00B23933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0616" w:rsidRPr="00680616" w:rsidRDefault="00680616" w:rsidP="00B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-499,6</w:t>
            </w: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477693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1258910,0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BC7AF7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1358688,7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F74D5D" w:rsidP="0068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99778,7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6" w:rsidRPr="00680616" w:rsidRDefault="00BC7AF7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107,9</w:t>
            </w:r>
          </w:p>
        </w:tc>
      </w:tr>
    </w:tbl>
    <w:p w:rsidR="00680616" w:rsidRPr="00680616" w:rsidRDefault="00680616" w:rsidP="006806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соответствии с пояснительной запиской к Проекту решения параметры доходной части районного бюджета на 2022 год увеличиваются на общую сумму </w:t>
      </w:r>
      <w:r w:rsidR="00BC7AF7">
        <w:rPr>
          <w:rFonts w:ascii="Times New Roman" w:eastAsia="Times New Roman" w:hAnsi="Times New Roman" w:cs="Times New Roman"/>
          <w:sz w:val="26"/>
          <w:szCs w:val="26"/>
          <w:lang w:eastAsia="ru-RU"/>
        </w:rPr>
        <w:t>99732,0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680616" w:rsidRDefault="00680616" w:rsidP="00680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2.2.3. увеличиваются безвозмездные поступлениям на сумму </w:t>
      </w:r>
      <w:r w:rsidR="0066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99732,0</w:t>
      </w:r>
      <w:r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рублей, за счет:</w:t>
      </w:r>
    </w:p>
    <w:p w:rsidR="00664E7A" w:rsidRDefault="00E16C42" w:rsidP="00680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</w:t>
      </w:r>
      <w:r w:rsidR="00BC7AF7" w:rsidRPr="00BC7A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величения дотаций</w:t>
      </w:r>
      <w:r w:rsidR="00664E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BC7AF7" w:rsidRPr="00664E7A" w:rsidRDefault="00BC7AF7" w:rsidP="00680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ч</w:t>
      </w:r>
      <w:r w:rsidR="00664E7A"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стичную компенсацию</w:t>
      </w:r>
      <w:r w:rsidR="00664E7A"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повышение оплаты труда с 01.07.2022 года на сумму 10126,2 тыс. рублей;</w:t>
      </w:r>
    </w:p>
    <w:p w:rsidR="00680616" w:rsidRPr="00680616" w:rsidRDefault="00680616" w:rsidP="00680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увеличения субсидии</w:t>
      </w:r>
      <w:r w:rsidR="00E86D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18453,8 тыс. рублей</w:t>
      </w:r>
      <w:r w:rsidRPr="006806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680616" w:rsidRPr="00664E7A" w:rsidRDefault="00680616" w:rsidP="00E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4E7A"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64E7A" w:rsidRPr="00664E7A">
        <w:rPr>
          <w:rFonts w:ascii="Times New Roman" w:eastAsia="Times New Roman" w:hAnsi="Times New Roman" w:cs="Times New Roman"/>
          <w:sz w:val="26"/>
          <w:szCs w:val="26"/>
        </w:rPr>
        <w:t>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 КБК 058 0804 033A2748201 610</w:t>
      </w:r>
      <w:r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4E7A"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>70,0</w:t>
      </w:r>
      <w:r w:rsidRPr="0066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16C42" w:rsidRDefault="00680616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6C42" w:rsidRPr="00E16C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16C42" w:rsidRPr="00E16C42">
        <w:rPr>
          <w:rFonts w:ascii="Times New Roman" w:eastAsia="Times New Roman" w:hAnsi="Times New Roman" w:cs="Times New Roman"/>
          <w:sz w:val="26"/>
          <w:szCs w:val="26"/>
        </w:rPr>
        <w:t xml:space="preserve">убсидии бюджетам муниципальных районов </w:t>
      </w:r>
      <w:proofErr w:type="gramStart"/>
      <w:r w:rsidR="00E16C42" w:rsidRPr="00E16C42">
        <w:rPr>
          <w:rFonts w:ascii="Times New Roman" w:eastAsia="Times New Roman" w:hAnsi="Times New Roman" w:cs="Times New Roman"/>
          <w:sz w:val="26"/>
          <w:szCs w:val="26"/>
        </w:rPr>
        <w:t>на  приведение</w:t>
      </w:r>
      <w:proofErr w:type="gramEnd"/>
      <w:r w:rsidR="00E16C42" w:rsidRPr="00E16C42">
        <w:rPr>
          <w:rFonts w:ascii="Times New Roman" w:eastAsia="Times New Roman" w:hAnsi="Times New Roman" w:cs="Times New Roman"/>
          <w:sz w:val="26"/>
          <w:szCs w:val="26"/>
        </w:rPr>
        <w:t xml:space="preserve"> зданий и сооружений общеобразовательных организаций в соответствие с требованиями законодательства КБК 078 0702 01100</w:t>
      </w:r>
      <w:r w:rsidR="00E16C42" w:rsidRPr="00E16C4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E16C42" w:rsidRPr="00E16C42">
        <w:rPr>
          <w:rFonts w:ascii="Times New Roman" w:eastAsia="Times New Roman" w:hAnsi="Times New Roman" w:cs="Times New Roman"/>
          <w:sz w:val="26"/>
          <w:szCs w:val="26"/>
        </w:rPr>
        <w:t>5630 610-630,0 тыс. рублей;</w:t>
      </w:r>
    </w:p>
    <w:p w:rsidR="00E16C42" w:rsidRDefault="00E16C42" w:rsidP="00E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E16C42">
        <w:rPr>
          <w:rFonts w:ascii="Times New Roman" w:eastAsia="Times New Roman" w:hAnsi="Times New Roman" w:cs="Times New Roman"/>
          <w:sz w:val="26"/>
          <w:szCs w:val="26"/>
        </w:rPr>
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КБК 043 0410 093D276450 240-2497,5 тыс. рублей</w:t>
      </w:r>
      <w:r>
        <w:rPr>
          <w:rFonts w:ascii="Times New Roman" w:eastAsia="Times New Roman" w:hAnsi="Times New Roman" w:cs="Times New Roman"/>
        </w:rPr>
        <w:t>;</w:t>
      </w:r>
    </w:p>
    <w:p w:rsidR="00E16C42" w:rsidRDefault="00E16C42" w:rsidP="00E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42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E16C42">
        <w:rPr>
          <w:rFonts w:ascii="Times New Roman" w:eastAsia="Times New Roman" w:hAnsi="Times New Roman" w:cs="Times New Roman"/>
          <w:sz w:val="26"/>
          <w:szCs w:val="26"/>
        </w:rPr>
        <w:t>убсидии бюджетам муниципальных образований на строительство (реконструкцию) объектов размещения отходов КБК 043 0605 08400S4940 244-14652,0 тыс. рублей;</w:t>
      </w:r>
    </w:p>
    <w:p w:rsidR="00E16C42" w:rsidRDefault="00E16C42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42">
        <w:rPr>
          <w:rFonts w:ascii="Times New Roman" w:eastAsia="Times New Roman" w:hAnsi="Times New Roman" w:cs="Times New Roman"/>
          <w:sz w:val="26"/>
          <w:szCs w:val="26"/>
        </w:rPr>
        <w:t>- 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 КБК 058 0113 14000S4100 610-158,9 тыс. рублей;</w:t>
      </w:r>
    </w:p>
    <w:p w:rsidR="00E16C42" w:rsidRPr="00E16C42" w:rsidRDefault="00E16C42" w:rsidP="00E16C4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Pr="00E16C42">
        <w:rPr>
          <w:rFonts w:ascii="Times New Roman" w:eastAsia="Times New Roman" w:hAnsi="Times New Roman" w:cs="Times New Roman"/>
          <w:sz w:val="26"/>
          <w:szCs w:val="26"/>
        </w:rPr>
        <w:t>Субсидии на реализацию муниципальных программ поддержки социально ориентированных некоммерческих организаций на конкурсной основе КБК 094 0113 15000S5790 630-445,4 тыс. рублей.</w:t>
      </w:r>
    </w:p>
    <w:p w:rsidR="00E16C42" w:rsidRPr="00E16C42" w:rsidRDefault="00E16C42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6C42">
        <w:rPr>
          <w:rFonts w:ascii="Times New Roman" w:eastAsia="Times New Roman" w:hAnsi="Times New Roman" w:cs="Times New Roman"/>
          <w:b/>
          <w:i/>
          <w:sz w:val="26"/>
          <w:szCs w:val="26"/>
        </w:rPr>
        <w:t>увеличение субвенций на 7843,2 тыс. рублей</w:t>
      </w:r>
    </w:p>
    <w:p w:rsidR="00680616" w:rsidRPr="00680616" w:rsidRDefault="00E16C42" w:rsidP="00E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у</w:t>
      </w:r>
      <w:r w:rsidR="00680616" w:rsidRPr="006806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величения иных межбюджетных трансфертов</w:t>
      </w:r>
      <w:r w:rsidR="00680616" w:rsidRPr="0068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80616"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63308,8</w:t>
      </w:r>
      <w:r w:rsidR="00680616"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E16C42" w:rsidRDefault="00E16C42" w:rsidP="00680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иные межбюджетные трансферты бюджетам муниципальных </w:t>
      </w:r>
      <w:proofErr w:type="gramStart"/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образований  за</w:t>
      </w:r>
      <w:proofErr w:type="gramEnd"/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содействие развитию налогового потенциала КБК 078 0701 01100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7450 610-385,0  </w:t>
      </w:r>
      <w:r w:rsidR="00E86DCB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>; 078 0702 01100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7450 610-957,1  </w:t>
      </w:r>
      <w:r w:rsidR="00E86DCB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>; КБК 078 0703 01100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7450 610-80,0 </w:t>
      </w:r>
      <w:r w:rsidR="00E86DCB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>; КБК 090 1403 93200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7450 540-1422,2  </w:t>
      </w:r>
      <w:r w:rsidR="00E86DCB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</w:t>
      </w:r>
      <w:r w:rsidRPr="005450B4">
        <w:rPr>
          <w:rFonts w:ascii="Times New Roman" w:eastAsia="Times New Roman" w:hAnsi="Times New Roman" w:cs="Times New Roman"/>
          <w:color w:val="000000"/>
        </w:rPr>
        <w:t>;</w:t>
      </w:r>
    </w:p>
    <w:p w:rsidR="00E16C42" w:rsidRDefault="00680616" w:rsidP="00E16C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6C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16C42" w:rsidRPr="00E16C42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КБК 090 0409 93200S5080 540 -2599,8 тыс. рублей;</w:t>
      </w:r>
    </w:p>
    <w:p w:rsidR="00E16C42" w:rsidRDefault="00E86DCB" w:rsidP="00E86D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E86DCB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КБК 090 0409 93200S5080 540-57865,4 тыс. рублей.</w:t>
      </w:r>
    </w:p>
    <w:p w:rsidR="00477693" w:rsidRPr="00477693" w:rsidRDefault="00477693" w:rsidP="00E86D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776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Увеличение доходной части бюджета за счет переданных полномочий от поселений на 46,7 тыс. рублей.</w:t>
      </w:r>
    </w:p>
    <w:p w:rsidR="00E16C42" w:rsidRDefault="00E16C42" w:rsidP="00E16C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:rsidR="00680616" w:rsidRPr="00680616" w:rsidRDefault="00680616" w:rsidP="00E16C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0616">
        <w:rPr>
          <w:rFonts w:ascii="Times New Roman" w:eastAsia="Times New Roman" w:hAnsi="Times New Roman" w:cs="Times New Roman"/>
          <w:b/>
          <w:bCs/>
          <w:sz w:val="26"/>
          <w:szCs w:val="26"/>
        </w:rPr>
        <w:t>3. Анализ изменения расходов районного бюджета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Расходы районного бюджета на 2022 год увеличиваются на </w:t>
      </w:r>
      <w:r w:rsidR="00477693">
        <w:rPr>
          <w:rFonts w:ascii="Times New Roman" w:eastAsia="Times New Roman" w:hAnsi="Times New Roman" w:cs="Times New Roman"/>
          <w:sz w:val="26"/>
          <w:szCs w:val="26"/>
          <w:lang w:eastAsia="ru-RU"/>
        </w:rPr>
        <w:t>99778,7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393886">
        <w:rPr>
          <w:rFonts w:ascii="Times New Roman" w:eastAsia="Times New Roman" w:hAnsi="Times New Roman" w:cs="Times New Roman"/>
          <w:sz w:val="26"/>
          <w:szCs w:val="26"/>
          <w:lang w:eastAsia="ru-RU"/>
        </w:rPr>
        <w:t>7,9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предусмотрено увеличение бюджетных ассигнований по четырем разделам: «Общегосударственные вопросы», </w:t>
      </w:r>
      <w:proofErr w:type="gramStart"/>
      <w:r w:rsidR="00900240">
        <w:rPr>
          <w:rFonts w:ascii="Times New Roman" w:eastAsia="Times New Roman" w:hAnsi="Times New Roman" w:cs="Times New Roman"/>
          <w:sz w:val="26"/>
          <w:szCs w:val="26"/>
          <w:lang w:eastAsia="ru-RU"/>
        </w:rPr>
        <w:t>« Национальная</w:t>
      </w:r>
      <w:proofErr w:type="gramEnd"/>
      <w:r w:rsidR="00900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экономика», «Охрана окружающей среды», «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Образование», «Культура, </w:t>
      </w:r>
      <w:proofErr w:type="spell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кинематография»,«Межбюджетные</w:t>
      </w:r>
      <w:proofErr w:type="spell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трансферты».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разделу «Социальная политика» предусмотрено уменьшение бюджетных ассигнований.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изменения расходов районного бюджета по разделам бюджетной классификации расходов на 2022 год представлен в таблице.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680616" w:rsidRDefault="00680616" w:rsidP="00680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0616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446"/>
        <w:gridCol w:w="1276"/>
        <w:gridCol w:w="1984"/>
      </w:tblGrid>
      <w:tr w:rsidR="00680616" w:rsidRPr="00680616" w:rsidTr="00B23933">
        <w:trPr>
          <w:trHeight w:val="9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680616" w:rsidRPr="00680616" w:rsidRDefault="00680616" w:rsidP="006806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(действующая редакция)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16" w:rsidRPr="00680616" w:rsidRDefault="00680616" w:rsidP="0068061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отклонения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4=(3-2)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6" w:rsidRPr="00680616" w:rsidRDefault="00680616" w:rsidP="0068061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5=(3/2)*100-100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98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86189,4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66636,8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-5,3</w:t>
            </w:r>
          </w:p>
        </w:tc>
      </w:tr>
      <w:tr w:rsidR="00680616" w:rsidRPr="00680616" w:rsidTr="00B23933">
        <w:trPr>
          <w:trHeight w:val="5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49438,5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2,3 раза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631817,7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139406,9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54414,3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39388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32333,5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7257B3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5D5B8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983C94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195512,9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5D5B8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680616" w:rsidRPr="00680616" w:rsidTr="00B23933">
        <w:trPr>
          <w:trHeight w:val="2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477693" w:rsidP="0039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1264006,0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DA2CC5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1363784,7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477693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99778,7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6" w:rsidRPr="00680616" w:rsidRDefault="006F7765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</w:tbl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lightGray"/>
          <w:lang w:eastAsia="ru-RU"/>
        </w:rPr>
      </w:pP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увеличение расходов предусмотрено по разделам</w:t>
      </w:r>
      <w:r w:rsidR="00900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«Охрана окружающей среды» -14751,4 тыс. рублей,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«Образование» (+</w:t>
      </w:r>
      <w:r w:rsidR="00900240">
        <w:rPr>
          <w:rFonts w:ascii="Times New Roman" w:eastAsia="Times New Roman" w:hAnsi="Times New Roman" w:cs="Times New Roman"/>
          <w:sz w:val="26"/>
          <w:szCs w:val="26"/>
          <w:lang w:eastAsia="ru-RU"/>
        </w:rPr>
        <w:t>9969,4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«</w:t>
      </w:r>
      <w:proofErr w:type="spellStart"/>
      <w:proofErr w:type="gramStart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</w:t>
      </w:r>
      <w:r w:rsidR="00DA2C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кинематография</w:t>
      </w:r>
      <w:proofErr w:type="spellEnd"/>
      <w:proofErr w:type="gramEnd"/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>» (+</w:t>
      </w:r>
      <w:r w:rsidR="00900240">
        <w:rPr>
          <w:rFonts w:ascii="Times New Roman" w:eastAsia="Times New Roman" w:hAnsi="Times New Roman" w:cs="Times New Roman"/>
          <w:sz w:val="26"/>
          <w:szCs w:val="26"/>
          <w:lang w:eastAsia="ru-RU"/>
        </w:rPr>
        <w:t>3313,8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«Межбюджетные трансферты»</w:t>
      </w:r>
      <w:r w:rsidR="00DA2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240">
        <w:rPr>
          <w:rFonts w:ascii="Times New Roman" w:eastAsia="Times New Roman" w:hAnsi="Times New Roman" w:cs="Times New Roman"/>
          <w:sz w:val="26"/>
          <w:szCs w:val="26"/>
          <w:lang w:eastAsia="ru-RU"/>
        </w:rPr>
        <w:t>+57421,9</w:t>
      </w: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 </w:t>
      </w:r>
    </w:p>
    <w:p w:rsidR="00680616" w:rsidRPr="00680616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изменения расходов районного бюджета по главным распорядителям бюджетных средств в 2022 году представлен в приложении 1 к настоящему заключению. </w:t>
      </w:r>
    </w:p>
    <w:p w:rsidR="00680616" w:rsidRPr="0083585F" w:rsidRDefault="00680616" w:rsidP="00680616">
      <w:pPr>
        <w:keepNext/>
        <w:keepLines/>
        <w:spacing w:before="140" w:after="1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358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Анализ изменения бюджетных ассигнований на реализацию </w:t>
      </w:r>
      <w:proofErr w:type="gramStart"/>
      <w:r w:rsidRPr="0083585F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муниципальных  программ</w:t>
      </w:r>
      <w:proofErr w:type="gramEnd"/>
      <w:r w:rsidRPr="008358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680616" w:rsidRPr="008D4348" w:rsidRDefault="00680616" w:rsidP="00680616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83585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 решения предусматривает изменение объемов бюджетных ассигнований на реализацию 15 муниципальных программ (далее – программа, МП) в общей сумме </w:t>
      </w:r>
      <w:r w:rsidR="0083585F" w:rsidRPr="0083585F">
        <w:rPr>
          <w:rFonts w:ascii="Times New Roman" w:eastAsia="Times New Roman" w:hAnsi="Times New Roman" w:cs="Times New Roman"/>
          <w:bCs/>
          <w:sz w:val="26"/>
          <w:szCs w:val="26"/>
        </w:rPr>
        <w:t>1185442,6</w:t>
      </w:r>
      <w:r w:rsidRPr="008358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  <w:r w:rsidRPr="008D4348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 xml:space="preserve"> </w:t>
      </w:r>
    </w:p>
    <w:p w:rsidR="00680616" w:rsidRPr="0080486A" w:rsidRDefault="00680616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Увеличение бюджетных ассигнований в размере </w:t>
      </w:r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>33297,8</w:t>
      </w: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предусматривается по </w:t>
      </w:r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двенадцати </w:t>
      </w: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>МП, в том числе:</w:t>
      </w:r>
    </w:p>
    <w:p w:rsidR="00680616" w:rsidRPr="0080486A" w:rsidRDefault="00680616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образования </w:t>
      </w:r>
      <w:proofErr w:type="spellStart"/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>Балахтинского</w:t>
      </w:r>
      <w:proofErr w:type="spellEnd"/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района» (+ </w:t>
      </w:r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>10775,0</w:t>
      </w: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рублей);</w:t>
      </w:r>
    </w:p>
    <w:p w:rsidR="00680616" w:rsidRPr="0080486A" w:rsidRDefault="00680616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«Развитие культуры» (+</w:t>
      </w:r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>3739,8</w:t>
      </w: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рублей);</w:t>
      </w:r>
    </w:p>
    <w:p w:rsidR="00680616" w:rsidRPr="0080486A" w:rsidRDefault="00680616" w:rsidP="0080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0486A"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Укрепление общественного здоровья на территории </w:t>
      </w:r>
      <w:proofErr w:type="spellStart"/>
      <w:r w:rsidR="0080486A"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="0080486A"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(+</w:t>
      </w:r>
      <w:r w:rsidR="0080486A"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104,5</w:t>
      </w:r>
      <w:r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рублей);</w:t>
      </w:r>
    </w:p>
    <w:p w:rsidR="00680616" w:rsidRDefault="00680616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Молодежь </w:t>
      </w:r>
      <w:proofErr w:type="spellStart"/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>Балахтинского</w:t>
      </w:r>
      <w:proofErr w:type="spellEnd"/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в ХХ! веке</w:t>
      </w: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>» (+</w:t>
      </w:r>
      <w:r w:rsidR="0080486A" w:rsidRPr="0080486A">
        <w:rPr>
          <w:rFonts w:ascii="Times New Roman" w:eastAsia="Times New Roman" w:hAnsi="Times New Roman" w:cs="Times New Roman"/>
          <w:bCs/>
          <w:sz w:val="26"/>
          <w:szCs w:val="26"/>
        </w:rPr>
        <w:t>159,9</w:t>
      </w:r>
      <w:r w:rsidRPr="0080486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рублей);</w:t>
      </w:r>
    </w:p>
    <w:p w:rsidR="0080486A" w:rsidRPr="0080486A" w:rsidRDefault="0080486A" w:rsidP="00804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эффективности» (+14649,5 тыс. рублей);</w:t>
      </w:r>
    </w:p>
    <w:p w:rsid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Балахтинском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районе»(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+409,2 тыс. рублей);</w:t>
      </w:r>
    </w:p>
    <w:p w:rsid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«Управление муниципальной собственностью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района»(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+107,1 тыс. рублей);</w:t>
      </w:r>
    </w:p>
    <w:p w:rsid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«Создание условий для предоставления транспортных услуг и услуг связи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района»(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+2500,0 тыс. рублей);</w:t>
      </w:r>
    </w:p>
    <w:p w:rsid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«Создание условий для обеспечения доступным и комфортным жильем граждан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района»(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+262,9 тыс. рублей);</w:t>
      </w:r>
    </w:p>
    <w:p w:rsid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«Управление муниципальными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финансами»(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+305,6 тыс. рублей);</w:t>
      </w:r>
    </w:p>
    <w:p w:rsid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«Мы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вместе»(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+158,9 тыс. рублей);</w:t>
      </w:r>
    </w:p>
    <w:p w:rsidR="0080486A" w:rsidRPr="0080486A" w:rsidRDefault="0080486A" w:rsidP="0068061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Вместе»(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+445,4 тыс. рублей)</w:t>
      </w:r>
    </w:p>
    <w:p w:rsidR="00680616" w:rsidRPr="009A63BB" w:rsidRDefault="00680616" w:rsidP="006806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бюджетных ассигнований на </w:t>
      </w:r>
      <w:r w:rsidR="009A63BB"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320,0</w:t>
      </w: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планируется по </w:t>
      </w:r>
      <w:r w:rsidR="009A63BB"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МП:</w:t>
      </w:r>
    </w:p>
    <w:p w:rsidR="00680616" w:rsidRPr="0080486A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4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9A6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Защита населения и территории </w:t>
      </w:r>
      <w:proofErr w:type="spellStart"/>
      <w:r w:rsidR="009A6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Балахтинского</w:t>
      </w:r>
      <w:proofErr w:type="spellEnd"/>
      <w:r w:rsidR="009A6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 чрезвычайных ситуаций природного и технологического характера».</w:t>
      </w:r>
    </w:p>
    <w:p w:rsidR="00680616" w:rsidRPr="009A63BB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Предусмотренные Проектом решения изменения бюджетных ассигнований на реализацию муниципальных программ повлекут</w:t>
      </w:r>
      <w:r w:rsidRPr="009A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внесения изменений в муниципальные программы района.</w:t>
      </w:r>
    </w:p>
    <w:p w:rsidR="00680616" w:rsidRPr="008D4348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80616" w:rsidRPr="009A63BB" w:rsidRDefault="00680616" w:rsidP="006806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3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680616" w:rsidRPr="009A63BB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рассмотрения проекта </w:t>
      </w:r>
      <w:proofErr w:type="gramStart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 </w:t>
      </w:r>
      <w:proofErr w:type="spellStart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proofErr w:type="gramEnd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«О внесении изменений в решение </w:t>
      </w:r>
      <w:proofErr w:type="spellStart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«О районном бюджета на 2022 год и плановый период 2023-2024 годов» Контрольно-счетным органом </w:t>
      </w:r>
      <w:proofErr w:type="spellStart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сформулированы следующие выводы.</w:t>
      </w:r>
    </w:p>
    <w:p w:rsidR="00680616" w:rsidRPr="00675F02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Проектом решения </w:t>
      </w:r>
      <w:proofErr w:type="gramStart"/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предлагается  утвердить</w:t>
      </w:r>
      <w:proofErr w:type="gramEnd"/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 районного бюджета на 2022 год в сумме </w:t>
      </w:r>
      <w:r w:rsidR="00675F02"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>1358688,7</w:t>
      </w:r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 </w:t>
      </w:r>
      <w:r w:rsidR="0079464B"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>99778,7</w:t>
      </w:r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больше ранее утвержденного объема. Увеличение доходов обусловлено в части</w:t>
      </w:r>
      <w:r w:rsid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дотаций,</w:t>
      </w:r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субсидий, </w:t>
      </w:r>
      <w:r w:rsid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субвенций</w:t>
      </w:r>
      <w:proofErr w:type="gramEnd"/>
      <w:r w:rsid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5F0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 -  доведением уведомлений о лимитах бюджетных обязательств (бюджетных ассигнований).</w:t>
      </w:r>
    </w:p>
    <w:p w:rsidR="009A63BB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Расходы районного бюджета на 2022 год предлагается утвердить в сумме </w:t>
      </w:r>
      <w:r w:rsidR="00E97756"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>1363784,7</w:t>
      </w:r>
      <w:r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 </w:t>
      </w:r>
      <w:r w:rsidR="00E97756"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>99778,7</w:t>
      </w:r>
      <w:r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больше ранее утвержденного объема расходов. В том числе увеличиваются бюджетные ассигнования на реализацию муниципальных программ на общую сумму </w:t>
      </w:r>
      <w:r w:rsidR="00E97756"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>33297,8</w:t>
      </w:r>
      <w:r w:rsidRPr="00E9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0616" w:rsidRPr="009A63BB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увеличивается объем финансового обеспечения по </w:t>
      </w:r>
      <w:r w:rsidR="009A63BB"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двенадцати </w:t>
      </w: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программам, и уменьшается по </w:t>
      </w:r>
      <w:r w:rsidR="009A63BB"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МП</w:t>
      </w:r>
      <w:r w:rsidRPr="009A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80616" w:rsidRPr="00F00646" w:rsidRDefault="00680616" w:rsidP="0068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Дефицит районного бюджета в 2022 </w:t>
      </w:r>
      <w:proofErr w:type="gramStart"/>
      <w:r w:rsidRPr="00F006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 составит</w:t>
      </w:r>
      <w:proofErr w:type="gramEnd"/>
      <w:r w:rsidRPr="00F0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5096,0 тыс. рублей. </w:t>
      </w:r>
    </w:p>
    <w:p w:rsidR="00680616" w:rsidRPr="008D4348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680616" w:rsidRPr="00EE4673" w:rsidRDefault="00680616" w:rsidP="006806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</w:t>
      </w:r>
    </w:p>
    <w:p w:rsidR="00680616" w:rsidRPr="00EE4673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рассмотрения проекта </w:t>
      </w:r>
      <w:proofErr w:type="gram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proofErr w:type="gram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«О внесении изменений в решение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«О районном бюджете на 2022 год и плановый период 2023-2024 годов» Контрольно-счетным органом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предлагается:</w:t>
      </w:r>
    </w:p>
    <w:p w:rsidR="00680616" w:rsidRPr="00EE4673" w:rsidRDefault="00680616" w:rsidP="006806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Администрации района</w:t>
      </w:r>
    </w:p>
    <w:p w:rsidR="00680616" w:rsidRPr="00EE4673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муниципальные программы района в соответствие с решением</w:t>
      </w:r>
      <w:r w:rsidRPr="00EE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«</w:t>
      </w:r>
      <w:proofErr w:type="gram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О  районном</w:t>
      </w:r>
      <w:proofErr w:type="gram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 на 2022 год и плановый период 2023-2024годов» (с последующими изменениями) в сроки, установленные пунктом 2 статьи 179 Бюджетного кодекса Российской Федерации.</w:t>
      </w:r>
    </w:p>
    <w:p w:rsidR="00680616" w:rsidRPr="00EE4673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EE4673" w:rsidRDefault="00680616" w:rsidP="0068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заключение направить в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Балахтинский</w:t>
      </w:r>
      <w:proofErr w:type="spell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Совет депутатов, Главе района и финансовое управление района.</w:t>
      </w:r>
    </w:p>
    <w:p w:rsidR="00680616" w:rsidRPr="00EE4673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EE4673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680616" w:rsidRPr="00EE4673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Контрольно-счетного </w:t>
      </w:r>
    </w:p>
    <w:p w:rsidR="00680616" w:rsidRPr="00EE4673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Г.К. </w:t>
      </w:r>
      <w:proofErr w:type="spellStart"/>
      <w:r w:rsidRPr="00EE4673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Хиревич</w:t>
      </w:r>
      <w:proofErr w:type="spellEnd"/>
    </w:p>
    <w:p w:rsidR="00680616" w:rsidRPr="008D4348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80616" w:rsidRDefault="00680616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3585F" w:rsidRPr="008D4348" w:rsidRDefault="0083585F" w:rsidP="0068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80616" w:rsidRPr="00CA6E69" w:rsidRDefault="00680616" w:rsidP="00680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E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680616" w:rsidRPr="00CA6E69" w:rsidRDefault="00680616" w:rsidP="006806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CA6E69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расходов районного бюджета по главным распорядителям </w:t>
      </w:r>
    </w:p>
    <w:p w:rsidR="00680616" w:rsidRPr="00CA6E69" w:rsidRDefault="00680616" w:rsidP="0068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E6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</w:t>
      </w:r>
    </w:p>
    <w:p w:rsidR="00680616" w:rsidRPr="00CA6E69" w:rsidRDefault="00680616" w:rsidP="006806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E6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817"/>
        <w:gridCol w:w="2002"/>
        <w:gridCol w:w="1687"/>
        <w:gridCol w:w="1559"/>
      </w:tblGrid>
      <w:tr w:rsidR="00680616" w:rsidRPr="00CA6E69" w:rsidTr="00B23933">
        <w:trPr>
          <w:trHeight w:val="120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</w:t>
            </w: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бюджетных средств</w:t>
            </w:r>
          </w:p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</w:t>
            </w: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(действующая редакция)</w:t>
            </w:r>
          </w:p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решения </w:t>
            </w:r>
          </w:p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проекта </w:t>
            </w: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решения о бюджете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139,1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«Служба заказчика </w:t>
            </w:r>
            <w:proofErr w:type="spellStart"/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59259,3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17412,4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118500,0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3992,2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639257,7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648641,2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109383,5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212649,2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64440,6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136403,5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3443,4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МКСУ «Межведомственная бухгалтерия»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703,1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Техноцентр</w:t>
            </w:r>
            <w:proofErr w:type="spellEnd"/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95448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30364,0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</w:t>
            </w:r>
          </w:p>
        </w:tc>
      </w:tr>
      <w:tr w:rsidR="00680616" w:rsidRPr="00CA6E69" w:rsidTr="00B23933">
        <w:trPr>
          <w:trHeight w:val="30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CA6E69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075740" w:rsidP="00075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1264006,0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07574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1363784,7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16" w:rsidRPr="00CA6E69" w:rsidRDefault="00A61180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6E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99778,7</w:t>
            </w:r>
          </w:p>
        </w:tc>
      </w:tr>
    </w:tbl>
    <w:p w:rsidR="00680616" w:rsidRPr="00CA6E69" w:rsidRDefault="00680616" w:rsidP="00680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8D4348" w:rsidRDefault="00680616" w:rsidP="00680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680616" w:rsidRPr="008D4348" w:rsidSect="00B23933">
          <w:headerReference w:type="even" r:id="rId6"/>
          <w:headerReference w:type="default" r:id="rId7"/>
          <w:headerReference w:type="first" r:id="rId8"/>
          <w:pgSz w:w="11906" w:h="16838"/>
          <w:pgMar w:top="584" w:right="851" w:bottom="709" w:left="1701" w:header="709" w:footer="709" w:gutter="0"/>
          <w:cols w:space="708"/>
          <w:titlePg/>
          <w:docGrid w:linePitch="360"/>
        </w:sectPr>
      </w:pPr>
    </w:p>
    <w:p w:rsidR="00680616" w:rsidRPr="00986533" w:rsidRDefault="00680616" w:rsidP="006806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680616" w:rsidRPr="00986533" w:rsidRDefault="00680616" w:rsidP="006806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616" w:rsidRPr="00680616" w:rsidRDefault="00680616" w:rsidP="006806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бюджетных ассигнований на финансовое обеспечение реализации муниципальных программ</w:t>
      </w:r>
    </w:p>
    <w:p w:rsidR="00680616" w:rsidRPr="00680616" w:rsidRDefault="00680616" w:rsidP="006806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1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628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6803"/>
        <w:gridCol w:w="1415"/>
        <w:gridCol w:w="1134"/>
        <w:gridCol w:w="1276"/>
      </w:tblGrid>
      <w:tr w:rsidR="00680616" w:rsidRPr="00680616" w:rsidTr="00B23933">
        <w:trPr>
          <w:trHeight w:val="114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о бюджете действующее.)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Проект</w:t>
            </w:r>
          </w:p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16" w:rsidRPr="00680616" w:rsidRDefault="00680616" w:rsidP="006806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680616" w:rsidRPr="00680616" w:rsidRDefault="00680616" w:rsidP="006806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80616" w:rsidRPr="00680616" w:rsidTr="003E5901">
        <w:trPr>
          <w:trHeight w:val="30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80616" w:rsidRPr="00680616" w:rsidTr="00B23933">
        <w:trPr>
          <w:trHeight w:val="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образования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10775,0</w:t>
            </w:r>
          </w:p>
        </w:tc>
      </w:tr>
      <w:tr w:rsidR="00680616" w:rsidRPr="00680616" w:rsidTr="00B23933">
        <w:trPr>
          <w:trHeight w:val="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02 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-320,0</w:t>
            </w:r>
          </w:p>
        </w:tc>
      </w:tr>
      <w:tr w:rsidR="00680616" w:rsidRPr="00680616" w:rsidTr="00B23933">
        <w:trPr>
          <w:trHeight w:val="20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03 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3739,8</w:t>
            </w:r>
          </w:p>
        </w:tc>
      </w:tr>
      <w:tr w:rsidR="00680616" w:rsidRPr="00680616" w:rsidTr="00B23933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«Укрепление общественного здоровья на территории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680616" w:rsidRPr="00680616" w:rsidTr="00B23933">
        <w:trPr>
          <w:trHeight w:val="52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«Молодежь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ХХ! веке»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</w:tc>
      </w:tr>
      <w:tr w:rsidR="00680616" w:rsidRPr="00680616" w:rsidTr="00B23933">
        <w:trPr>
          <w:trHeight w:val="2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680616" w:rsidRPr="00680616" w:rsidTr="00B23933">
        <w:trPr>
          <w:trHeight w:val="47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муниципальной собственностью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680616" w:rsidRPr="00680616" w:rsidTr="00B23933">
        <w:trPr>
          <w:trHeight w:val="93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14649,5</w:t>
            </w:r>
          </w:p>
        </w:tc>
      </w:tr>
      <w:tr w:rsidR="00680616" w:rsidRPr="00680616" w:rsidTr="00B23933">
        <w:trPr>
          <w:trHeight w:val="50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680616" w:rsidRPr="00680616" w:rsidTr="00B23933">
        <w:trPr>
          <w:trHeight w:val="5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5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</w:tr>
      <w:tr w:rsidR="00680616" w:rsidRPr="00680616" w:rsidTr="00B23933">
        <w:trPr>
          <w:trHeight w:val="429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</w:tr>
      <w:tr w:rsidR="00680616" w:rsidRPr="00680616" w:rsidTr="00B23933">
        <w:trPr>
          <w:trHeight w:val="28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158,9</w:t>
            </w:r>
          </w:p>
        </w:tc>
      </w:tr>
      <w:tr w:rsidR="00680616" w:rsidRPr="00680616" w:rsidTr="00B23933">
        <w:trPr>
          <w:trHeight w:val="42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BA2E97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445,4</w:t>
            </w:r>
          </w:p>
        </w:tc>
      </w:tr>
      <w:tr w:rsidR="00680616" w:rsidRPr="00680616" w:rsidTr="00B23933">
        <w:trPr>
          <w:trHeight w:val="7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Профилактика  правонарушений терроризма и экстремизма на территории </w:t>
            </w:r>
            <w:proofErr w:type="spellStart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68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E3645E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616" w:rsidRPr="00680616" w:rsidTr="00B23933">
        <w:trPr>
          <w:trHeight w:val="170"/>
        </w:trPr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197AE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1152144,8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D866F1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1185442,6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D866F1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33297,8</w:t>
            </w:r>
          </w:p>
        </w:tc>
      </w:tr>
      <w:tr w:rsidR="00680616" w:rsidRPr="00680616" w:rsidTr="00B23933">
        <w:trPr>
          <w:trHeight w:val="17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680616" w:rsidP="00680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16" w:rsidRPr="00680616" w:rsidRDefault="00680616" w:rsidP="0068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0616" w:rsidRPr="00680616" w:rsidRDefault="00680616" w:rsidP="006806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16" w:rsidRPr="00680616" w:rsidRDefault="00680616" w:rsidP="00680616"/>
    <w:p w:rsidR="008D2C3D" w:rsidRDefault="008D2C3D"/>
    <w:sectPr w:rsidR="008D2C3D" w:rsidSect="00B23933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DB" w:rsidRDefault="00E86EDB">
      <w:pPr>
        <w:spacing w:after="0" w:line="240" w:lineRule="auto"/>
      </w:pPr>
      <w:r>
        <w:separator/>
      </w:r>
    </w:p>
  </w:endnote>
  <w:endnote w:type="continuationSeparator" w:id="0">
    <w:p w:rsidR="00E86EDB" w:rsidRDefault="00E8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DB" w:rsidRDefault="00E86EDB">
      <w:pPr>
        <w:spacing w:after="0" w:line="240" w:lineRule="auto"/>
      </w:pPr>
      <w:r>
        <w:separator/>
      </w:r>
    </w:p>
  </w:footnote>
  <w:footnote w:type="continuationSeparator" w:id="0">
    <w:p w:rsidR="00E86EDB" w:rsidRDefault="00E8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A" w:rsidRDefault="0080486A" w:rsidP="00B239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86A" w:rsidRDefault="0080486A" w:rsidP="00B2393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A" w:rsidRPr="004B2BC9" w:rsidRDefault="0080486A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293E61">
      <w:rPr>
        <w:noProof/>
      </w:rPr>
      <w:t>2</w:t>
    </w:r>
    <w:r w:rsidRPr="004B2BC9">
      <w:fldChar w:fldCharType="end"/>
    </w:r>
  </w:p>
  <w:p w:rsidR="0080486A" w:rsidRDefault="0080486A" w:rsidP="00B2393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A" w:rsidRDefault="0080486A">
    <w:pPr>
      <w:pStyle w:val="a3"/>
      <w:jc w:val="center"/>
    </w:pPr>
  </w:p>
  <w:p w:rsidR="0080486A" w:rsidRDefault="00804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45"/>
    <w:rsid w:val="00075740"/>
    <w:rsid w:val="000A5816"/>
    <w:rsid w:val="00197AE6"/>
    <w:rsid w:val="001D54B4"/>
    <w:rsid w:val="00293E61"/>
    <w:rsid w:val="00383B70"/>
    <w:rsid w:val="00393886"/>
    <w:rsid w:val="003E5901"/>
    <w:rsid w:val="0041767E"/>
    <w:rsid w:val="004253D4"/>
    <w:rsid w:val="00477693"/>
    <w:rsid w:val="004B0CE3"/>
    <w:rsid w:val="004D10FC"/>
    <w:rsid w:val="005D5B85"/>
    <w:rsid w:val="00664E7A"/>
    <w:rsid w:val="00675F02"/>
    <w:rsid w:val="00680616"/>
    <w:rsid w:val="006E4446"/>
    <w:rsid w:val="006F0862"/>
    <w:rsid w:val="006F7765"/>
    <w:rsid w:val="007257B3"/>
    <w:rsid w:val="00761E56"/>
    <w:rsid w:val="0079464B"/>
    <w:rsid w:val="007D1C16"/>
    <w:rsid w:val="0080486A"/>
    <w:rsid w:val="0083585F"/>
    <w:rsid w:val="008868D7"/>
    <w:rsid w:val="008C1F45"/>
    <w:rsid w:val="008D2C3D"/>
    <w:rsid w:val="008D4348"/>
    <w:rsid w:val="00900240"/>
    <w:rsid w:val="0095448E"/>
    <w:rsid w:val="00983092"/>
    <w:rsid w:val="00983C94"/>
    <w:rsid w:val="00986533"/>
    <w:rsid w:val="009A63BB"/>
    <w:rsid w:val="00A61180"/>
    <w:rsid w:val="00A7712F"/>
    <w:rsid w:val="00B23933"/>
    <w:rsid w:val="00BA2E97"/>
    <w:rsid w:val="00BC7AF7"/>
    <w:rsid w:val="00C43C0A"/>
    <w:rsid w:val="00C61AC0"/>
    <w:rsid w:val="00CA6E69"/>
    <w:rsid w:val="00D866F1"/>
    <w:rsid w:val="00DA2CC5"/>
    <w:rsid w:val="00DA4DB8"/>
    <w:rsid w:val="00E16C42"/>
    <w:rsid w:val="00E3645E"/>
    <w:rsid w:val="00E86DCB"/>
    <w:rsid w:val="00E86EDB"/>
    <w:rsid w:val="00E97756"/>
    <w:rsid w:val="00EE4673"/>
    <w:rsid w:val="00F00646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3124"/>
  <w15:chartTrackingRefBased/>
  <w15:docId w15:val="{78E3B77B-88EC-42D3-832E-0217529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0616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68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2022-06-06T04:25:00Z</dcterms:created>
  <dcterms:modified xsi:type="dcterms:W3CDTF">2022-06-22T07:03:00Z</dcterms:modified>
</cp:coreProperties>
</file>