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EBC" w:rsidRDefault="009D4EBC" w:rsidP="009D4EBC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0" w:name="bookmark0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КОНТРОЛЬНО-СЧЕТНЫЙ ОРГАН БАЛАХТИНСКОГО РАЙОНА</w:t>
      </w:r>
    </w:p>
    <w:p w:rsidR="009D4EBC" w:rsidRDefault="009D4EBC" w:rsidP="009D4EBC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9D4EBC" w:rsidRPr="000D71F7" w:rsidRDefault="009D4EBC" w:rsidP="009D4EBC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Утверждаю</w:t>
      </w:r>
    </w:p>
    <w:p w:rsidR="009D4EBC" w:rsidRPr="000D71F7" w:rsidRDefault="009D4EBC" w:rsidP="009D4EBC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Председатель</w:t>
      </w:r>
    </w:p>
    <w:p w:rsidR="009D4EBC" w:rsidRPr="000D71F7" w:rsidRDefault="009D4EBC" w:rsidP="009D4EBC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Контрольно-счетного</w:t>
      </w:r>
    </w:p>
    <w:p w:rsidR="009D4EBC" w:rsidRPr="000D71F7" w:rsidRDefault="009D4EBC" w:rsidP="009D4EBC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органа </w:t>
      </w:r>
      <w:proofErr w:type="spellStart"/>
      <w:r w:rsidRPr="000D71F7">
        <w:rPr>
          <w:rFonts w:ascii="Times New Roman" w:eastAsia="Times New Roman" w:hAnsi="Times New Roman" w:cs="Times New Roman"/>
          <w:lang w:eastAsia="ru-RU"/>
        </w:rPr>
        <w:t>Балахтинского</w:t>
      </w:r>
      <w:proofErr w:type="spellEnd"/>
    </w:p>
    <w:p w:rsidR="009D4EBC" w:rsidRPr="000D71F7" w:rsidRDefault="009D4EBC" w:rsidP="009D4EBC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района</w:t>
      </w:r>
    </w:p>
    <w:p w:rsidR="009D4EBC" w:rsidRPr="000D71F7" w:rsidRDefault="009D4EBC" w:rsidP="009D4EBC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  </w:t>
      </w:r>
    </w:p>
    <w:p w:rsidR="009D4EBC" w:rsidRPr="000D71F7" w:rsidRDefault="009D4EBC" w:rsidP="009D4EBC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>__________</w:t>
      </w:r>
      <w:proofErr w:type="spellStart"/>
      <w:r w:rsidRPr="000D71F7">
        <w:rPr>
          <w:rFonts w:ascii="Times New Roman" w:eastAsia="Times New Roman" w:hAnsi="Times New Roman" w:cs="Times New Roman"/>
          <w:lang w:eastAsia="ru-RU"/>
        </w:rPr>
        <w:t>Г.К.Хиревич</w:t>
      </w:r>
      <w:proofErr w:type="spellEnd"/>
    </w:p>
    <w:p w:rsidR="009D4EBC" w:rsidRPr="000D71F7" w:rsidRDefault="009D4EBC" w:rsidP="009D4EBC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>«__</w:t>
      </w:r>
      <w:proofErr w:type="gramStart"/>
      <w:r w:rsidRPr="000D71F7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0D71F7">
        <w:rPr>
          <w:rFonts w:ascii="Times New Roman" w:eastAsia="Times New Roman" w:hAnsi="Times New Roman" w:cs="Times New Roman"/>
          <w:lang w:eastAsia="ru-RU"/>
        </w:rPr>
        <w:t xml:space="preserve">_______20__                                                  </w:t>
      </w:r>
    </w:p>
    <w:p w:rsidR="009D4EBC" w:rsidRPr="000D71F7" w:rsidRDefault="009D4EBC" w:rsidP="009D4EBC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</w:p>
    <w:p w:rsidR="009D4EBC" w:rsidRPr="000D71F7" w:rsidRDefault="009D4EBC" w:rsidP="009D4EB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D4EBC" w:rsidRPr="000D71F7" w:rsidRDefault="009D4EBC" w:rsidP="0091526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D4EBC" w:rsidRPr="000D71F7" w:rsidRDefault="009D4EBC" w:rsidP="009D4EB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71F7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:rsidR="009D4EBC" w:rsidRPr="000D71F7" w:rsidRDefault="009D4EBC" w:rsidP="009D4EB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0D71F7">
        <w:rPr>
          <w:rFonts w:ascii="Times New Roman" w:eastAsia="Times New Roman" w:hAnsi="Times New Roman" w:cs="Times New Roman"/>
          <w:b/>
          <w:lang w:eastAsia="ru-RU"/>
        </w:rPr>
        <w:t>по  результатам</w:t>
      </w:r>
      <w:proofErr w:type="gramEnd"/>
      <w:r w:rsidRPr="000D71F7">
        <w:rPr>
          <w:rFonts w:ascii="Times New Roman" w:eastAsia="Times New Roman" w:hAnsi="Times New Roman" w:cs="Times New Roman"/>
          <w:b/>
          <w:lang w:eastAsia="ru-RU"/>
        </w:rPr>
        <w:t xml:space="preserve"> внешней проверки бюджетной отчетности за 2021 год главного администратора бюджетных средств, главного распорядителя бюджетных средств </w:t>
      </w:r>
      <w:r w:rsidR="00206C83" w:rsidRPr="000D71F7">
        <w:rPr>
          <w:rFonts w:ascii="Times New Roman" w:eastAsia="Times New Roman" w:hAnsi="Times New Roman" w:cs="Times New Roman"/>
          <w:b/>
          <w:lang w:eastAsia="ru-RU"/>
        </w:rPr>
        <w:t>– Муниципальное казенное учреждение «Управление имуществом, землепользования и землеустройства» (МКУ УИЗИЗ)</w:t>
      </w:r>
    </w:p>
    <w:p w:rsidR="009D4EBC" w:rsidRPr="000D71F7" w:rsidRDefault="009D4EBC" w:rsidP="009D4EB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4EBC" w:rsidRPr="000D71F7" w:rsidRDefault="009D4EBC" w:rsidP="009D4EBC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0D71F7">
        <w:rPr>
          <w:rFonts w:ascii="Times New Roman" w:eastAsia="Times New Roman" w:hAnsi="Times New Roman" w:cs="Times New Roman"/>
          <w:b/>
          <w:bCs/>
          <w:lang w:eastAsia="ru-RU"/>
        </w:rPr>
        <w:t>пгт</w:t>
      </w:r>
      <w:proofErr w:type="spellEnd"/>
      <w:r w:rsidRPr="000D71F7">
        <w:rPr>
          <w:rFonts w:ascii="Times New Roman" w:eastAsia="Times New Roman" w:hAnsi="Times New Roman" w:cs="Times New Roman"/>
          <w:b/>
          <w:bCs/>
          <w:lang w:eastAsia="ru-RU"/>
        </w:rPr>
        <w:t xml:space="preserve"> БАЛАХТА                                                                        </w:t>
      </w:r>
      <w:proofErr w:type="gramStart"/>
      <w:r w:rsidRPr="000D71F7">
        <w:rPr>
          <w:rFonts w:ascii="Times New Roman" w:eastAsia="Times New Roman" w:hAnsi="Times New Roman" w:cs="Times New Roman"/>
          <w:b/>
          <w:bCs/>
          <w:lang w:eastAsia="ru-RU"/>
        </w:rPr>
        <w:t xml:space="preserve">   «</w:t>
      </w:r>
      <w:proofErr w:type="gramEnd"/>
      <w:r w:rsidRPr="000D71F7">
        <w:rPr>
          <w:rFonts w:ascii="Times New Roman" w:eastAsia="Times New Roman" w:hAnsi="Times New Roman" w:cs="Times New Roman"/>
          <w:b/>
          <w:bCs/>
          <w:lang w:eastAsia="ru-RU"/>
        </w:rPr>
        <w:t>__»_______   2022г.</w:t>
      </w:r>
    </w:p>
    <w:p w:rsidR="009D4EBC" w:rsidRPr="000D71F7" w:rsidRDefault="009D4EBC" w:rsidP="009D4EBC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</w:p>
    <w:p w:rsidR="009D4EBC" w:rsidRPr="000D71F7" w:rsidRDefault="009D4EBC" w:rsidP="009D4EBC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Основание для проведения </w:t>
      </w:r>
      <w:r w:rsidRPr="000D71F7">
        <w:rPr>
          <w:rFonts w:ascii="Times New Roman" w:eastAsia="Times New Roman" w:hAnsi="Times New Roman" w:cs="Times New Roman"/>
          <w:b/>
          <w:bCs/>
          <w:lang w:eastAsia="ru-RU"/>
        </w:rPr>
        <w:t>проверки</w:t>
      </w:r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0D71F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9D4EBC" w:rsidRPr="000D71F7" w:rsidRDefault="009D4EBC" w:rsidP="009D4EBC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>- статья 264.4 Бюджетного кодекса Российской Федерации;</w:t>
      </w:r>
    </w:p>
    <w:p w:rsidR="009D4EBC" w:rsidRPr="000D71F7" w:rsidRDefault="009D4EBC" w:rsidP="009D4EBC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 xml:space="preserve">- Положение о бюджетном процессе в </w:t>
      </w:r>
      <w:proofErr w:type="spellStart"/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>Балахтинском</w:t>
      </w:r>
      <w:proofErr w:type="spellEnd"/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районе, утвержденное </w:t>
      </w:r>
      <w:proofErr w:type="gramStart"/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 xml:space="preserve">решением  </w:t>
      </w:r>
      <w:proofErr w:type="spellStart"/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>Балахтинского</w:t>
      </w:r>
      <w:proofErr w:type="spellEnd"/>
      <w:proofErr w:type="gramEnd"/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районного Совета  депутатов от 27.11.2019г № 32-376р;</w:t>
      </w:r>
    </w:p>
    <w:p w:rsidR="009D4EBC" w:rsidRPr="000D71F7" w:rsidRDefault="009D4EBC" w:rsidP="009D4EBC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 xml:space="preserve">- Положение о Контрольно-счетном органе </w:t>
      </w:r>
      <w:proofErr w:type="spellStart"/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>Балахтинского</w:t>
      </w:r>
      <w:proofErr w:type="spellEnd"/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района, утвержденное решением </w:t>
      </w:r>
      <w:proofErr w:type="spellStart"/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>Балахтинского</w:t>
      </w:r>
      <w:proofErr w:type="spellEnd"/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районного Совета депутатов от 27.02.2019г№ 26-310р;</w:t>
      </w:r>
    </w:p>
    <w:p w:rsidR="009D4EBC" w:rsidRPr="000D71F7" w:rsidRDefault="009D4EBC" w:rsidP="009D4EBC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 2.1. </w:t>
      </w:r>
      <w:r w:rsidRPr="000D71F7">
        <w:rPr>
          <w:rFonts w:ascii="Times New Roman" w:eastAsia="Times New Roman" w:hAnsi="Times New Roman" w:cs="Times New Roman"/>
          <w:bCs/>
          <w:lang w:eastAsia="ru-RU"/>
        </w:rPr>
        <w:t xml:space="preserve">плана работы Контрольно-счетного органа </w:t>
      </w:r>
      <w:proofErr w:type="spellStart"/>
      <w:r w:rsidRPr="000D71F7">
        <w:rPr>
          <w:rFonts w:ascii="Times New Roman" w:eastAsia="Times New Roman" w:hAnsi="Times New Roman" w:cs="Times New Roman"/>
          <w:bCs/>
          <w:lang w:eastAsia="ru-RU"/>
        </w:rPr>
        <w:t>Балахтинского</w:t>
      </w:r>
      <w:proofErr w:type="spellEnd"/>
      <w:r w:rsidRPr="000D71F7">
        <w:rPr>
          <w:rFonts w:ascii="Times New Roman" w:eastAsia="Times New Roman" w:hAnsi="Times New Roman" w:cs="Times New Roman"/>
          <w:bCs/>
          <w:lang w:eastAsia="ru-RU"/>
        </w:rPr>
        <w:t xml:space="preserve"> района на 2022 год, утвержденного приказом от 31.12.2021г№ 4-п.</w:t>
      </w:r>
    </w:p>
    <w:p w:rsidR="009D4EBC" w:rsidRPr="000D71F7" w:rsidRDefault="009D4EBC" w:rsidP="009D4EBC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 </w:t>
      </w:r>
      <w:proofErr w:type="gramStart"/>
      <w:r w:rsidRPr="000D71F7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0D71F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="002A0B44" w:rsidRPr="000D71F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206C83"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>МКУ</w:t>
      </w:r>
      <w:proofErr w:type="gramEnd"/>
      <w:r w:rsidR="00206C83"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УИЗИЗ</w:t>
      </w:r>
    </w:p>
    <w:p w:rsidR="009D4EBC" w:rsidRPr="000D71F7" w:rsidRDefault="009D4EBC" w:rsidP="009D4EBC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 проверки: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годовая бюджетная отчетность главного администратора бюджетных средств, главного распорядителя бюджетных средств-</w:t>
      </w:r>
      <w:r w:rsidR="002A0B44"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r w:rsidR="00206C83" w:rsidRPr="000D71F7">
        <w:rPr>
          <w:rFonts w:ascii="Times New Roman" w:eastAsia="Times New Roman" w:hAnsi="Times New Roman" w:cs="Times New Roman"/>
          <w:lang w:eastAsia="ru-RU"/>
        </w:rPr>
        <w:t>МКУ УИЗИЗ</w:t>
      </w:r>
    </w:p>
    <w:p w:rsidR="009D4EBC" w:rsidRPr="000D71F7" w:rsidRDefault="009D4EBC" w:rsidP="009D4EB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</w:t>
      </w:r>
      <w:r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0D71F7">
        <w:rPr>
          <w:rFonts w:ascii="Times New Roman" w:eastAsia="Times New Roman" w:hAnsi="Times New Roman" w:cs="Times New Roman"/>
          <w:b/>
          <w:color w:val="000000"/>
          <w:lang w:eastAsia="ru-RU"/>
        </w:rPr>
        <w:t>проверки</w:t>
      </w:r>
      <w:r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контроль за достоверностью, полнотой и соответствием нормативным требованиям составления и представления бюджетной отчетности, </w:t>
      </w:r>
      <w:proofErr w:type="gramStart"/>
      <w:r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>проводимой на основе информации</w:t>
      </w:r>
      <w:proofErr w:type="gramEnd"/>
      <w:r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содержащейся в бюджетной отчетности.</w:t>
      </w:r>
    </w:p>
    <w:p w:rsidR="009D4EBC" w:rsidRPr="000D71F7" w:rsidRDefault="009D4EBC" w:rsidP="009D4EB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Форма проверки: </w:t>
      </w:r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>камеральная</w:t>
      </w:r>
    </w:p>
    <w:p w:rsidR="009D4EBC" w:rsidRPr="000D71F7" w:rsidRDefault="009D4EBC" w:rsidP="009D4EBC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>2021 год</w:t>
      </w:r>
    </w:p>
    <w:p w:rsidR="009D4EBC" w:rsidRPr="000D71F7" w:rsidRDefault="009D4EBC" w:rsidP="009D4EBC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b/>
          <w:bCs/>
          <w:lang w:eastAsia="ru-RU"/>
        </w:rPr>
        <w:t>Исполнитель:</w:t>
      </w:r>
      <w:r w:rsidRPr="000D71F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председатель Контрольно-счетного органа </w:t>
      </w:r>
      <w:proofErr w:type="spellStart"/>
      <w:r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>Балахтинского</w:t>
      </w:r>
      <w:proofErr w:type="spellEnd"/>
      <w:r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района</w:t>
      </w:r>
      <w:r w:rsidR="00F40471"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>-</w:t>
      </w:r>
      <w:proofErr w:type="spellStart"/>
      <w:r w:rsidR="00F40471"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>Хиревич</w:t>
      </w:r>
      <w:proofErr w:type="spellEnd"/>
      <w:r w:rsidR="00F40471" w:rsidRPr="000D71F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Г.К.</w:t>
      </w:r>
    </w:p>
    <w:p w:rsidR="009D4EBC" w:rsidRPr="000D71F7" w:rsidRDefault="009D4EBC" w:rsidP="009D4EBC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0D71F7">
        <w:rPr>
          <w:b w:val="0"/>
          <w:bCs w:val="0"/>
          <w:sz w:val="22"/>
          <w:szCs w:val="22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0D71F7">
        <w:rPr>
          <w:b w:val="0"/>
          <w:sz w:val="22"/>
          <w:szCs w:val="22"/>
        </w:rPr>
        <w:t xml:space="preserve">«Порядок проведения внешней проверки годового отчета об исполнении районного бюджета», утвержденного приказом Контрольно-счетного органа </w:t>
      </w:r>
      <w:proofErr w:type="spellStart"/>
      <w:r w:rsidRPr="000D71F7">
        <w:rPr>
          <w:b w:val="0"/>
          <w:sz w:val="22"/>
          <w:szCs w:val="22"/>
        </w:rPr>
        <w:t>Балахтинского</w:t>
      </w:r>
      <w:proofErr w:type="spellEnd"/>
      <w:r w:rsidRPr="000D71F7">
        <w:rPr>
          <w:b w:val="0"/>
          <w:sz w:val="22"/>
          <w:szCs w:val="22"/>
        </w:rPr>
        <w:t xml:space="preserve">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:rsidR="009D4EBC" w:rsidRPr="000D71F7" w:rsidRDefault="009D4EBC" w:rsidP="009D4EBC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0D71F7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:rsidR="009D4EBC" w:rsidRPr="000D71F7" w:rsidRDefault="009D4EBC" w:rsidP="009D4EBC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0D71F7">
        <w:rPr>
          <w:b w:val="0"/>
          <w:sz w:val="22"/>
          <w:szCs w:val="22"/>
        </w:rPr>
        <w:t xml:space="preserve">Должностные лица, ответственные за подготовку и представление бюджетной отчетности в </w:t>
      </w:r>
      <w:r w:rsidRPr="000D71F7">
        <w:rPr>
          <w:b w:val="0"/>
          <w:sz w:val="22"/>
          <w:szCs w:val="22"/>
        </w:rPr>
        <w:lastRenderedPageBreak/>
        <w:t xml:space="preserve">проверяемом периоде: </w:t>
      </w:r>
      <w:r w:rsidR="005032E7" w:rsidRPr="000D71F7">
        <w:rPr>
          <w:b w:val="0"/>
          <w:sz w:val="22"/>
          <w:szCs w:val="22"/>
        </w:rPr>
        <w:t>руководитель</w:t>
      </w:r>
      <w:r w:rsidRPr="000D71F7">
        <w:rPr>
          <w:b w:val="0"/>
          <w:sz w:val="22"/>
          <w:szCs w:val="22"/>
        </w:rPr>
        <w:t xml:space="preserve"> –</w:t>
      </w:r>
      <w:r w:rsidR="00206C83" w:rsidRPr="000D71F7">
        <w:rPr>
          <w:b w:val="0"/>
          <w:sz w:val="22"/>
          <w:szCs w:val="22"/>
        </w:rPr>
        <w:t>Золотарев А.И.</w:t>
      </w:r>
      <w:r w:rsidRPr="000D71F7">
        <w:rPr>
          <w:b w:val="0"/>
          <w:sz w:val="22"/>
          <w:szCs w:val="22"/>
        </w:rPr>
        <w:t xml:space="preserve">, </w:t>
      </w:r>
      <w:r w:rsidR="00206C83" w:rsidRPr="000D71F7">
        <w:rPr>
          <w:b w:val="0"/>
          <w:sz w:val="22"/>
          <w:szCs w:val="22"/>
        </w:rPr>
        <w:t xml:space="preserve">уполномоченное лицо на ведение бухгалтерского учета </w:t>
      </w:r>
      <w:proofErr w:type="spellStart"/>
      <w:r w:rsidR="00206C83" w:rsidRPr="000D71F7">
        <w:rPr>
          <w:b w:val="0"/>
          <w:sz w:val="22"/>
          <w:szCs w:val="22"/>
        </w:rPr>
        <w:t>и.о</w:t>
      </w:r>
      <w:proofErr w:type="spellEnd"/>
      <w:r w:rsidR="00206C83" w:rsidRPr="000D71F7">
        <w:rPr>
          <w:b w:val="0"/>
          <w:sz w:val="22"/>
          <w:szCs w:val="22"/>
        </w:rPr>
        <w:t xml:space="preserve">. директора-главного </w:t>
      </w:r>
      <w:r w:rsidRPr="000D71F7">
        <w:rPr>
          <w:b w:val="0"/>
          <w:sz w:val="22"/>
          <w:szCs w:val="22"/>
        </w:rPr>
        <w:t>бухгалтер</w:t>
      </w:r>
      <w:r w:rsidR="00206C83" w:rsidRPr="000D71F7">
        <w:rPr>
          <w:b w:val="0"/>
          <w:sz w:val="22"/>
          <w:szCs w:val="22"/>
        </w:rPr>
        <w:t>а</w:t>
      </w:r>
      <w:r w:rsidRPr="000D71F7">
        <w:rPr>
          <w:b w:val="0"/>
          <w:sz w:val="22"/>
          <w:szCs w:val="22"/>
        </w:rPr>
        <w:t xml:space="preserve"> </w:t>
      </w:r>
      <w:r w:rsidR="00206C83" w:rsidRPr="000D71F7">
        <w:rPr>
          <w:b w:val="0"/>
          <w:sz w:val="22"/>
          <w:szCs w:val="22"/>
        </w:rPr>
        <w:t>–</w:t>
      </w:r>
      <w:r w:rsidRPr="000D71F7">
        <w:rPr>
          <w:b w:val="0"/>
          <w:sz w:val="22"/>
          <w:szCs w:val="22"/>
        </w:rPr>
        <w:t xml:space="preserve"> </w:t>
      </w:r>
      <w:r w:rsidR="00206C83" w:rsidRPr="000D71F7">
        <w:rPr>
          <w:b w:val="0"/>
          <w:sz w:val="22"/>
          <w:szCs w:val="22"/>
        </w:rPr>
        <w:t>Левкова Н.Н.</w:t>
      </w:r>
    </w:p>
    <w:p w:rsidR="009D4EBC" w:rsidRPr="000D71F7" w:rsidRDefault="009D4EBC" w:rsidP="009D4EBC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9D4EBC" w:rsidRPr="000D71F7" w:rsidRDefault="009D4EBC" w:rsidP="009D4EBC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Результаты проведения проверки:</w:t>
      </w:r>
    </w:p>
    <w:p w:rsidR="009D4EBC" w:rsidRPr="000D71F7" w:rsidRDefault="009D4EBC" w:rsidP="009D4EBC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D71F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1.Проверка своевременности представления бюджетной отчетности</w:t>
      </w:r>
    </w:p>
    <w:p w:rsidR="009D4EBC" w:rsidRPr="000D71F7" w:rsidRDefault="009D4EBC" w:rsidP="009D4EBC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D71F7">
        <w:rPr>
          <w:rFonts w:ascii="Times New Roman" w:eastAsia="Times New Roman" w:hAnsi="Times New Roman" w:cs="Times New Roman"/>
          <w:bCs/>
          <w:lang w:eastAsia="ru-RU"/>
        </w:rPr>
        <w:t>Бюджетная отчетность представлена в Контрольно-счетный орган 2</w:t>
      </w:r>
      <w:r w:rsidR="00206C83" w:rsidRPr="000D71F7">
        <w:rPr>
          <w:rFonts w:ascii="Times New Roman" w:eastAsia="Times New Roman" w:hAnsi="Times New Roman" w:cs="Times New Roman"/>
          <w:bCs/>
          <w:lang w:eastAsia="ru-RU"/>
        </w:rPr>
        <w:t>8</w:t>
      </w:r>
      <w:r w:rsidRPr="000D71F7">
        <w:rPr>
          <w:rFonts w:ascii="Times New Roman" w:eastAsia="Times New Roman" w:hAnsi="Times New Roman" w:cs="Times New Roman"/>
          <w:bCs/>
          <w:lang w:eastAsia="ru-RU"/>
        </w:rPr>
        <w:t xml:space="preserve">.02.2022 года, что соответствует срокам его представления, установленного пунктом </w:t>
      </w:r>
      <w:proofErr w:type="gramStart"/>
      <w:r w:rsidRPr="000D71F7">
        <w:rPr>
          <w:rFonts w:ascii="Times New Roman" w:eastAsia="Times New Roman" w:hAnsi="Times New Roman" w:cs="Times New Roman"/>
          <w:bCs/>
          <w:lang w:eastAsia="ru-RU"/>
        </w:rPr>
        <w:t>2.1  статьи</w:t>
      </w:r>
      <w:proofErr w:type="gramEnd"/>
      <w:r w:rsidRPr="000D71F7">
        <w:rPr>
          <w:rFonts w:ascii="Times New Roman" w:eastAsia="Times New Roman" w:hAnsi="Times New Roman" w:cs="Times New Roman"/>
          <w:bCs/>
          <w:lang w:eastAsia="ru-RU"/>
        </w:rPr>
        <w:t xml:space="preserve"> 52 Положения о бюджетном процессе.</w:t>
      </w:r>
    </w:p>
    <w:p w:rsidR="009D4EBC" w:rsidRPr="000D71F7" w:rsidRDefault="009D4EBC" w:rsidP="009D4EBC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9D4EBC" w:rsidRPr="000D71F7" w:rsidRDefault="009D4EBC" w:rsidP="009D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71F7">
        <w:rPr>
          <w:rFonts w:ascii="Times New Roman" w:eastAsia="Times New Roman" w:hAnsi="Times New Roman" w:cs="Times New Roman"/>
          <w:b/>
          <w:lang w:eastAsia="ru-RU"/>
        </w:rPr>
        <w:t>2. Полнота бюджетной отчетности и ее соответствие требованиям нормативных правовых актов</w:t>
      </w:r>
    </w:p>
    <w:p w:rsidR="009D4EBC" w:rsidRPr="000D71F7" w:rsidRDefault="009D4EBC" w:rsidP="009D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4EBC" w:rsidRPr="000D71F7" w:rsidRDefault="009D4EBC" w:rsidP="009D4E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района представлена на бумажных носителях в сброшюрованном и пронумерованном виде с оглавлением и сопроводительным письмом.</w:t>
      </w:r>
    </w:p>
    <w:p w:rsidR="009D4EBC" w:rsidRPr="000D71F7" w:rsidRDefault="009D4EBC" w:rsidP="009D4EB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0D71F7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0D71F7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:rsidR="009D4EBC" w:rsidRPr="000D71F7" w:rsidRDefault="009D4EBC" w:rsidP="009D4EB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 В целом   по</w:t>
      </w:r>
      <w:r w:rsidRPr="000D71F7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своему составу отчетность </w:t>
      </w:r>
      <w:r w:rsidR="007B1D51" w:rsidRPr="000D71F7">
        <w:rPr>
          <w:rFonts w:ascii="Times New Roman" w:eastAsia="Times New Roman" w:hAnsi="Times New Roman" w:cs="Times New Roman"/>
          <w:lang w:eastAsia="ru-RU"/>
        </w:rPr>
        <w:t>МКУ УИЗИЗ</w:t>
      </w:r>
      <w:r w:rsidR="00247DEE"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D71F7">
        <w:rPr>
          <w:rFonts w:ascii="Times New Roman" w:eastAsia="Times New Roman" w:hAnsi="Times New Roman" w:cs="Times New Roman"/>
          <w:lang w:eastAsia="ru-RU"/>
        </w:rPr>
        <w:t>соответствует требованиям пункта 11 Инструкции № 191н.</w:t>
      </w:r>
    </w:p>
    <w:p w:rsidR="008913C2" w:rsidRPr="000D71F7" w:rsidRDefault="008913C2" w:rsidP="009D4EB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По своему составу Баланс (ф.0503130) не соответствует требованиям Инструкции, в составе отсутствует справка о наличии имущества и обязательств на </w:t>
      </w:r>
      <w:proofErr w:type="spellStart"/>
      <w:r w:rsidRPr="000D71F7">
        <w:rPr>
          <w:rFonts w:ascii="Times New Roman" w:eastAsia="Times New Roman" w:hAnsi="Times New Roman" w:cs="Times New Roman"/>
          <w:lang w:eastAsia="ru-RU"/>
        </w:rPr>
        <w:t>забалансовых</w:t>
      </w:r>
      <w:proofErr w:type="spellEnd"/>
      <w:r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0D71F7">
        <w:rPr>
          <w:rFonts w:ascii="Times New Roman" w:eastAsia="Times New Roman" w:hAnsi="Times New Roman" w:cs="Times New Roman"/>
          <w:lang w:eastAsia="ru-RU"/>
        </w:rPr>
        <w:t>счетах.</w:t>
      </w:r>
      <w:r w:rsidR="00F40471" w:rsidRPr="000D71F7">
        <w:rPr>
          <w:rFonts w:ascii="Times New Roman" w:eastAsia="Times New Roman" w:hAnsi="Times New Roman" w:cs="Times New Roman"/>
          <w:lang w:eastAsia="ru-RU"/>
        </w:rPr>
        <w:t>(</w:t>
      </w:r>
      <w:proofErr w:type="gramEnd"/>
      <w:r w:rsidR="00F40471" w:rsidRPr="000D71F7">
        <w:rPr>
          <w:rFonts w:ascii="Times New Roman" w:eastAsia="Times New Roman" w:hAnsi="Times New Roman" w:cs="Times New Roman"/>
          <w:lang w:eastAsia="ru-RU"/>
        </w:rPr>
        <w:t xml:space="preserve"> в ходе проверке представлена).</w:t>
      </w:r>
    </w:p>
    <w:p w:rsidR="009D4EBC" w:rsidRPr="000D71F7" w:rsidRDefault="009D4EBC" w:rsidP="000D7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lang w:eastAsia="ru-RU"/>
        </w:rPr>
      </w:pPr>
      <w:r w:rsidRPr="000D71F7">
        <w:rPr>
          <w:rFonts w:ascii="Times New Roman" w:hAnsi="Times New Roman" w:cs="Times New Roman"/>
        </w:rPr>
        <w:t xml:space="preserve"> </w:t>
      </w:r>
      <w:r w:rsidRPr="000D71F7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района не составлялись. В соответствии с пунктом 152 Инструкции № 191н, перечень данных форм бюджетной отчетности указан в </w:t>
      </w:r>
      <w:r w:rsidRPr="000D71F7">
        <w:rPr>
          <w:rFonts w:ascii="Times New Roman" w:eastAsia="Times New Roman" w:hAnsi="Times New Roman" w:cs="Times New Roman"/>
          <w:spacing w:val="1"/>
          <w:lang w:eastAsia="ru-RU"/>
        </w:rPr>
        <w:t>пояснительной записке (ф.0503160) к годовому отчету.</w:t>
      </w:r>
    </w:p>
    <w:p w:rsidR="00F40471" w:rsidRPr="000D71F7" w:rsidRDefault="00C37116" w:rsidP="00F404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lang w:eastAsia="ru-RU"/>
        </w:rPr>
      </w:pPr>
      <w:r w:rsidRPr="000D71F7">
        <w:rPr>
          <w:rFonts w:ascii="Times New Roman" w:eastAsia="Times New Roman" w:hAnsi="Times New Roman" w:cs="Times New Roman"/>
          <w:spacing w:val="1"/>
          <w:lang w:eastAsia="ru-RU"/>
        </w:rPr>
        <w:t>Представленная форма «Сведения об остатках денежных средств на счетах получателя бюджетных средств не соответствует требованиям Инструкции 191н в части раздела 3 «Касса».</w:t>
      </w:r>
    </w:p>
    <w:p w:rsidR="00F40471" w:rsidRPr="000D71F7" w:rsidRDefault="00F40471" w:rsidP="00F404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В составе пояснительной записки не представлена таблица 4 «Сведения об основных положениях учетной политики».</w:t>
      </w:r>
    </w:p>
    <w:p w:rsidR="00F40471" w:rsidRPr="000D71F7" w:rsidRDefault="00F40471" w:rsidP="00F404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71F7">
        <w:rPr>
          <w:rFonts w:ascii="Times New Roman" w:hAnsi="Times New Roman" w:cs="Times New Roman"/>
        </w:rPr>
        <w:t xml:space="preserve">В случае передачи полномочий по ведению учета в централизованную бухгалтерию, в </w:t>
      </w:r>
      <w:hyperlink r:id="rId4" w:history="1">
        <w:r w:rsidRPr="000D71F7">
          <w:rPr>
            <w:rFonts w:ascii="Times New Roman" w:hAnsi="Times New Roman" w:cs="Times New Roman"/>
            <w:color w:val="000000" w:themeColor="text1"/>
          </w:rPr>
          <w:t>таблице N 4</w:t>
        </w:r>
      </w:hyperlink>
      <w:r w:rsidRPr="000D71F7">
        <w:rPr>
          <w:rFonts w:ascii="Times New Roman" w:hAnsi="Times New Roman" w:cs="Times New Roman"/>
        </w:rPr>
        <w:t xml:space="preserve"> нужно дополнительно заполнить </w:t>
      </w:r>
      <w:hyperlink r:id="rId5" w:history="1">
        <w:r w:rsidRPr="000D71F7">
          <w:rPr>
            <w:rFonts w:ascii="Times New Roman" w:hAnsi="Times New Roman" w:cs="Times New Roman"/>
            <w:color w:val="000000" w:themeColor="text1"/>
          </w:rPr>
          <w:t>строку</w:t>
        </w:r>
      </w:hyperlink>
      <w:r w:rsidRPr="000D71F7">
        <w:rPr>
          <w:rFonts w:ascii="Times New Roman" w:hAnsi="Times New Roman" w:cs="Times New Roman"/>
          <w:color w:val="000000" w:themeColor="text1"/>
        </w:rPr>
        <w:t xml:space="preserve"> </w:t>
      </w:r>
      <w:r w:rsidRPr="000D71F7">
        <w:rPr>
          <w:rFonts w:ascii="Times New Roman" w:hAnsi="Times New Roman" w:cs="Times New Roman"/>
        </w:rPr>
        <w:t xml:space="preserve">"Активы, обязательства, финансовый результат". В </w:t>
      </w:r>
      <w:hyperlink r:id="rId6" w:history="1">
        <w:r w:rsidRPr="000D71F7">
          <w:rPr>
            <w:rFonts w:ascii="Times New Roman" w:hAnsi="Times New Roman" w:cs="Times New Roman"/>
            <w:color w:val="000000" w:themeColor="text1"/>
          </w:rPr>
          <w:t>графе 4</w:t>
        </w:r>
      </w:hyperlink>
      <w:r w:rsidRPr="000D71F7">
        <w:rPr>
          <w:rFonts w:ascii="Times New Roman" w:hAnsi="Times New Roman" w:cs="Times New Roman"/>
        </w:rPr>
        <w:t xml:space="preserve"> этой строки раскрывается информация о наименовании централизованной бухгалтерии и правовом основании передачи полномочий (дату и номер документа).</w:t>
      </w:r>
    </w:p>
    <w:p w:rsidR="00C37116" w:rsidRPr="000D71F7" w:rsidRDefault="00C37116" w:rsidP="00F404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lang w:eastAsia="ru-RU"/>
        </w:rPr>
      </w:pPr>
    </w:p>
    <w:p w:rsidR="009D4EBC" w:rsidRPr="000D71F7" w:rsidRDefault="009D4EBC" w:rsidP="009D4EB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71F7">
        <w:rPr>
          <w:rFonts w:ascii="Times New Roman" w:eastAsia="Times New Roman" w:hAnsi="Times New Roman" w:cs="Times New Roman"/>
          <w:b/>
          <w:lang w:eastAsia="ru-RU"/>
        </w:rPr>
        <w:t>3. Проверка соответствия показателей бюджетной отчетности ГАБС данным Главной книги</w:t>
      </w:r>
    </w:p>
    <w:p w:rsidR="009D4EBC" w:rsidRPr="000D71F7" w:rsidRDefault="009D4EBC" w:rsidP="009D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D4EBC" w:rsidRPr="000D71F7" w:rsidRDefault="009D4EBC" w:rsidP="009D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7" w:history="1">
        <w:r w:rsidRPr="000D71F7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0D71F7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8" w:history="1">
        <w:r w:rsidRPr="000D71F7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0D71F7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9" w:history="1">
        <w:r w:rsidRPr="000D71F7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0D71F7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При сопоставлении сумм оборотов и остатков, сформированных в Главной книге, с данными Отчета об исполнении бюджета (ф. 0503127) выявлено:</w:t>
      </w:r>
    </w:p>
    <w:p w:rsidR="001E6364" w:rsidRPr="000D71F7" w:rsidRDefault="001E6364" w:rsidP="001E6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- данные об остатках на начало и конец 2021 года, отраженные в Балансе </w:t>
      </w:r>
      <w:r w:rsidRPr="000D71F7">
        <w:rPr>
          <w:rFonts w:ascii="Times New Roman" w:eastAsia="Times New Roman" w:hAnsi="Times New Roman" w:cs="Times New Roman"/>
          <w:spacing w:val="1"/>
          <w:lang w:eastAsia="ru-RU"/>
        </w:rPr>
        <w:t xml:space="preserve">(ф.0503130) </w:t>
      </w:r>
      <w:r w:rsidRPr="000D71F7">
        <w:rPr>
          <w:rFonts w:ascii="Times New Roman" w:eastAsia="Times New Roman" w:hAnsi="Times New Roman" w:cs="Times New Roman"/>
          <w:lang w:eastAsia="ru-RU"/>
        </w:rPr>
        <w:t>соответствуют данным Главной книги за 2021 год в целом по счетам синтетического учета;</w:t>
      </w:r>
    </w:p>
    <w:p w:rsidR="001E6364" w:rsidRPr="000D71F7" w:rsidRDefault="001E6364" w:rsidP="001E6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color w:val="FF0000"/>
          <w:lang w:eastAsia="ru-RU"/>
        </w:rPr>
        <w:t xml:space="preserve">  </w:t>
      </w:r>
      <w:r w:rsidRPr="000D71F7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:rsidR="001E6364" w:rsidRPr="000D71F7" w:rsidRDefault="001E6364" w:rsidP="001E636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0D71F7">
        <w:rPr>
          <w:rFonts w:ascii="Times New Roman" w:eastAsia="Times New Roman" w:hAnsi="Times New Roman" w:cs="Times New Roman"/>
          <w:lang w:eastAsia="ar-SA"/>
        </w:rPr>
        <w:t xml:space="preserve"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</w:t>
      </w:r>
      <w:r w:rsidRPr="000D71F7">
        <w:rPr>
          <w:rFonts w:ascii="Times New Roman" w:eastAsia="Times New Roman" w:hAnsi="Times New Roman" w:cs="Times New Roman"/>
          <w:lang w:eastAsia="ar-SA"/>
        </w:rPr>
        <w:lastRenderedPageBreak/>
        <w:t>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:rsidR="001E6364" w:rsidRPr="000D71F7" w:rsidRDefault="001E6364" w:rsidP="001E636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0D71F7">
        <w:rPr>
          <w:rFonts w:ascii="Times New Roman" w:eastAsia="Times New Roman" w:hAnsi="Times New Roman" w:cs="Times New Roman"/>
          <w:lang w:eastAsia="ar-SA"/>
        </w:rPr>
        <w:t xml:space="preserve">-при сопоставлении показателей формы 0503168 «Сведения о движении нефинансовых активов» с аналогичными показателями соответствующих счетов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расхождений между показателями не установлено; </w:t>
      </w:r>
    </w:p>
    <w:p w:rsidR="001E6364" w:rsidRPr="000D71F7" w:rsidRDefault="001E6364" w:rsidP="001E636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0D71F7">
        <w:rPr>
          <w:rFonts w:ascii="Times New Roman" w:eastAsia="Times New Roman" w:hAnsi="Times New Roman" w:cs="Times New Roman"/>
          <w:lang w:eastAsia="ar-SA"/>
        </w:rPr>
        <w:t xml:space="preserve">- в нарушение п.п.309,315,316 Инструкции № 157н, согласно данным Главной книги (ф.0504072) не применялся счет 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</w:t>
      </w:r>
      <w:proofErr w:type="gramStart"/>
      <w:r w:rsidRPr="000D71F7">
        <w:rPr>
          <w:rFonts w:ascii="Times New Roman" w:eastAsia="Times New Roman" w:hAnsi="Times New Roman" w:cs="Times New Roman"/>
          <w:lang w:eastAsia="ar-SA"/>
        </w:rPr>
        <w:t>текущим(</w:t>
      </w:r>
      <w:proofErr w:type="gramEnd"/>
      <w:r w:rsidRPr="000D71F7">
        <w:rPr>
          <w:rFonts w:ascii="Times New Roman" w:eastAsia="Times New Roman" w:hAnsi="Times New Roman" w:cs="Times New Roman"/>
          <w:lang w:eastAsia="ar-SA"/>
        </w:rPr>
        <w:t xml:space="preserve">первого года, следующего за очередным)» для отражения сумм доведенных ЛБО на 2022-2023 годы. В связи с этим, как в Главной </w:t>
      </w:r>
      <w:proofErr w:type="gramStart"/>
      <w:r w:rsidRPr="000D71F7">
        <w:rPr>
          <w:rFonts w:ascii="Times New Roman" w:eastAsia="Times New Roman" w:hAnsi="Times New Roman" w:cs="Times New Roman"/>
          <w:lang w:eastAsia="ar-SA"/>
        </w:rPr>
        <w:t>книге(</w:t>
      </w:r>
      <w:proofErr w:type="gramEnd"/>
      <w:r w:rsidRPr="000D71F7">
        <w:rPr>
          <w:rFonts w:ascii="Times New Roman" w:eastAsia="Times New Roman" w:hAnsi="Times New Roman" w:cs="Times New Roman"/>
          <w:lang w:eastAsia="ar-SA"/>
        </w:rPr>
        <w:t>ф.0504072) , так и в форме 0503128 «Отчет о бюджетных обязательствах(гр.4,5 раздела 3) отсутствуют эти показатели;</w:t>
      </w:r>
    </w:p>
    <w:p w:rsidR="001E6364" w:rsidRPr="000D71F7" w:rsidRDefault="001E6364" w:rsidP="001E636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0D71F7">
        <w:rPr>
          <w:rFonts w:ascii="Times New Roman" w:eastAsia="Times New Roman" w:hAnsi="Times New Roman" w:cs="Times New Roman"/>
          <w:lang w:eastAsia="ar-SA"/>
        </w:rPr>
        <w:t xml:space="preserve">- в нарушение статьи 264.1 Бюджетного кодекса РФ, п.7 Федерального стандарта № 124н, п.п.302.1,308,309 Инструкции № 157Н, раздела 3 Методических рекомендаций по применению положений СГС «Резервы. Раскрытие информации об условных обязательствах и условных активах, письма Минфина России от 14.01.2016 № 02-07-10/604 </w:t>
      </w:r>
      <w:proofErr w:type="gramStart"/>
      <w:r w:rsidRPr="000D71F7">
        <w:rPr>
          <w:rFonts w:ascii="Times New Roman" w:eastAsia="Times New Roman" w:hAnsi="Times New Roman" w:cs="Times New Roman"/>
          <w:lang w:eastAsia="ar-SA"/>
        </w:rPr>
        <w:t>для  операций</w:t>
      </w:r>
      <w:proofErr w:type="gramEnd"/>
      <w:r w:rsidRPr="000D71F7">
        <w:rPr>
          <w:rFonts w:ascii="Times New Roman" w:eastAsia="Times New Roman" w:hAnsi="Times New Roman" w:cs="Times New Roman"/>
          <w:lang w:eastAsia="ar-SA"/>
        </w:rPr>
        <w:t xml:space="preserve"> с отложенными обязательствами (резерв на  оплату отпусков) не применялся счет 0 502 99 000 «Отложенные обязательства на иные очередные годы(за пределами планового периода)» в Главной книге 9ф.050472), что привело к некорректному заполнению графы 7 раздела 3  Отчета о бюджетных обязательствах (ф.0503128).</w:t>
      </w:r>
    </w:p>
    <w:p w:rsidR="001E6364" w:rsidRPr="000D71F7" w:rsidRDefault="001E6364" w:rsidP="001E636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0D71F7">
        <w:rPr>
          <w:rFonts w:ascii="Times New Roman" w:eastAsia="Times New Roman" w:hAnsi="Times New Roman" w:cs="Times New Roman"/>
          <w:lang w:eastAsia="ar-SA"/>
        </w:rPr>
        <w:t xml:space="preserve">Данные по счету 0 501 13 000 «Лимиты бюджетных обязательств текущего финансового года» и показатели графы 5 Отчета о бюджетных </w:t>
      </w:r>
      <w:proofErr w:type="gramStart"/>
      <w:r w:rsidRPr="000D71F7">
        <w:rPr>
          <w:rFonts w:ascii="Times New Roman" w:eastAsia="Times New Roman" w:hAnsi="Times New Roman" w:cs="Times New Roman"/>
          <w:lang w:eastAsia="ar-SA"/>
        </w:rPr>
        <w:t>обязательствах  (</w:t>
      </w:r>
      <w:proofErr w:type="gramEnd"/>
      <w:r w:rsidRPr="000D71F7">
        <w:rPr>
          <w:rFonts w:ascii="Times New Roman" w:eastAsia="Times New Roman" w:hAnsi="Times New Roman" w:cs="Times New Roman"/>
          <w:lang w:eastAsia="ar-SA"/>
        </w:rPr>
        <w:t>ф.0503128) не соответствуют утвержденным лимитам, доведенным бюджетной росписью от 21.12.2021г., что является  следствием некорректного заполнения раздела 3 Сведений о принятых и неисполненных обязательствах получателя бюджетных средств (ф.0503175).</w:t>
      </w:r>
    </w:p>
    <w:p w:rsidR="00A46D27" w:rsidRPr="000D71F7" w:rsidRDefault="00A46D27" w:rsidP="00A46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При сверке показателей Справки по консолидируемым расчетам (ф.0503125) с показателями справки (ф.0503125) Администрации района, установлено расхождение балансовой стоимости передаваемого автомобиля </w:t>
      </w:r>
      <w:r w:rsidR="00FA1A65" w:rsidRPr="000D71F7">
        <w:rPr>
          <w:rFonts w:ascii="Times New Roman" w:eastAsia="Times New Roman" w:hAnsi="Times New Roman" w:cs="Times New Roman"/>
          <w:lang w:eastAsia="ru-RU"/>
        </w:rPr>
        <w:t>Т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ойота </w:t>
      </w:r>
      <w:proofErr w:type="spellStart"/>
      <w:r w:rsidR="00FA1A65" w:rsidRPr="000D71F7">
        <w:rPr>
          <w:rFonts w:ascii="Times New Roman" w:eastAsia="Times New Roman" w:hAnsi="Times New Roman" w:cs="Times New Roman"/>
          <w:lang w:eastAsia="ru-RU"/>
        </w:rPr>
        <w:t>К</w:t>
      </w:r>
      <w:r w:rsidRPr="000D71F7">
        <w:rPr>
          <w:rFonts w:ascii="Times New Roman" w:eastAsia="Times New Roman" w:hAnsi="Times New Roman" w:cs="Times New Roman"/>
          <w:lang w:eastAsia="ru-RU"/>
        </w:rPr>
        <w:t>амри</w:t>
      </w:r>
      <w:proofErr w:type="spellEnd"/>
      <w:r w:rsidRPr="000D71F7">
        <w:rPr>
          <w:rFonts w:ascii="Times New Roman" w:eastAsia="Times New Roman" w:hAnsi="Times New Roman" w:cs="Times New Roman"/>
          <w:lang w:eastAsia="ru-RU"/>
        </w:rPr>
        <w:t xml:space="preserve"> на сумму 365 рублей.( по данным справки администрации района -1131605 рублей, по данным справки МКУ УИЗИЗ 1132</w:t>
      </w:r>
      <w:r w:rsidR="00FA1A65" w:rsidRPr="000D71F7">
        <w:rPr>
          <w:rFonts w:ascii="Times New Roman" w:eastAsia="Times New Roman" w:hAnsi="Times New Roman" w:cs="Times New Roman"/>
          <w:lang w:eastAsia="ru-RU"/>
        </w:rPr>
        <w:t>000</w:t>
      </w:r>
      <w:r w:rsidRPr="000D71F7">
        <w:rPr>
          <w:rFonts w:ascii="Times New Roman" w:eastAsia="Times New Roman" w:hAnsi="Times New Roman" w:cs="Times New Roman"/>
          <w:lang w:eastAsia="ru-RU"/>
        </w:rPr>
        <w:t>,0 тыс. рублей), при сверке показателей справки (0503125) с показателями справок сельских поселений выявлены технические ошибки п</w:t>
      </w:r>
      <w:r w:rsidR="000D71F7" w:rsidRPr="000D71F7">
        <w:rPr>
          <w:rFonts w:ascii="Times New Roman" w:eastAsia="Times New Roman" w:hAnsi="Times New Roman" w:cs="Times New Roman"/>
          <w:lang w:eastAsia="ru-RU"/>
        </w:rPr>
        <w:t>о сумме передаваемого имущества</w:t>
      </w:r>
      <w:r w:rsidRPr="000D71F7">
        <w:rPr>
          <w:rFonts w:ascii="Times New Roman" w:eastAsia="Times New Roman" w:hAnsi="Times New Roman" w:cs="Times New Roman"/>
          <w:lang w:eastAsia="ru-RU"/>
        </w:rPr>
        <w:t>, которые в ходе проверки устранены.</w:t>
      </w:r>
    </w:p>
    <w:p w:rsidR="00A46D27" w:rsidRPr="000D71F7" w:rsidRDefault="00A46D27" w:rsidP="00A46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В нарушение п.20 Инструкции № 191н в строке 060 Справки о наличии имущества и обязательств на </w:t>
      </w:r>
      <w:proofErr w:type="spellStart"/>
      <w:r w:rsidRPr="000D71F7">
        <w:rPr>
          <w:rFonts w:ascii="Times New Roman" w:eastAsia="Times New Roman" w:hAnsi="Times New Roman" w:cs="Times New Roman"/>
          <w:lang w:eastAsia="ru-RU"/>
        </w:rPr>
        <w:t>забалансовых</w:t>
      </w:r>
      <w:proofErr w:type="spellEnd"/>
      <w:r w:rsidRPr="000D71F7">
        <w:rPr>
          <w:rFonts w:ascii="Times New Roman" w:eastAsia="Times New Roman" w:hAnsi="Times New Roman" w:cs="Times New Roman"/>
          <w:lang w:eastAsia="ru-RU"/>
        </w:rPr>
        <w:t xml:space="preserve"> счетах на счете 06 </w:t>
      </w:r>
      <w:proofErr w:type="gramStart"/>
      <w:r w:rsidRPr="000D71F7">
        <w:rPr>
          <w:rFonts w:ascii="Times New Roman" w:eastAsia="Times New Roman" w:hAnsi="Times New Roman" w:cs="Times New Roman"/>
          <w:lang w:eastAsia="ru-RU"/>
        </w:rPr>
        <w:t>« задолженность</w:t>
      </w:r>
      <w:proofErr w:type="gramEnd"/>
      <w:r w:rsidRPr="000D71F7">
        <w:rPr>
          <w:rFonts w:ascii="Times New Roman" w:eastAsia="Times New Roman" w:hAnsi="Times New Roman" w:cs="Times New Roman"/>
          <w:lang w:eastAsia="ru-RU"/>
        </w:rPr>
        <w:t xml:space="preserve"> учащихся и студентов за невозвращенные материальные ценности» отражены показатели   аналитического  учета по взносам на капитальный ремонт многоквартирных жилых домов. </w:t>
      </w:r>
    </w:p>
    <w:p w:rsidR="00F8000A" w:rsidRPr="000D71F7" w:rsidRDefault="00A46D27" w:rsidP="00F80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EA3727" w:rsidRPr="000D71F7">
        <w:rPr>
          <w:rFonts w:ascii="Times New Roman" w:eastAsia="Times New Roman" w:hAnsi="Times New Roman" w:cs="Times New Roman"/>
          <w:lang w:eastAsia="ru-RU"/>
        </w:rPr>
        <w:t>В нарушение пункта 7 Инструкции 191н перед составлением отчетности не проведена инвентаризация</w:t>
      </w:r>
      <w:r w:rsidR="00F8000A" w:rsidRPr="000D71F7">
        <w:rPr>
          <w:rFonts w:ascii="Times New Roman" w:hAnsi="Times New Roman" w:cs="Times New Roman"/>
        </w:rPr>
        <w:t xml:space="preserve"> имущества казны  путем сверки данных бюджетного учета об объектах, составляющих имущество казны, с данными реестра  муниципального имущества</w:t>
      </w:r>
      <w:bookmarkStart w:id="1" w:name="_GoBack"/>
      <w:bookmarkEnd w:id="1"/>
      <w:r w:rsidR="00FB1EF1" w:rsidRPr="000D71F7">
        <w:rPr>
          <w:rFonts w:ascii="Times New Roman" w:hAnsi="Times New Roman" w:cs="Times New Roman"/>
        </w:rPr>
        <w:t>.</w:t>
      </w:r>
      <w:r w:rsidR="0068759C" w:rsidRPr="000D71F7">
        <w:rPr>
          <w:rFonts w:ascii="Times New Roman" w:hAnsi="Times New Roman" w:cs="Times New Roman"/>
        </w:rPr>
        <w:t xml:space="preserve"> </w:t>
      </w:r>
    </w:p>
    <w:p w:rsidR="009D4EBC" w:rsidRPr="000D71F7" w:rsidRDefault="009D4EBC" w:rsidP="009D4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D71F7">
        <w:rPr>
          <w:rFonts w:ascii="Times New Roman" w:eastAsia="Times New Roman" w:hAnsi="Times New Roman" w:cs="Times New Roman"/>
          <w:b/>
          <w:lang w:eastAsia="ru-RU"/>
        </w:rPr>
        <w:t>4. Анализ исполнения ГАБС доходов и расходов, дебиторская и кредиторская задолженность.</w:t>
      </w:r>
    </w:p>
    <w:bookmarkEnd w:id="0"/>
    <w:p w:rsidR="009D4EBC" w:rsidRPr="000D71F7" w:rsidRDefault="009D4EBC" w:rsidP="009D4EB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Решением районного Совета депутатов от 23.12.2020 г. № 3-29р «О районном бюджете на 2021 год и плановый период 2022-2023 годов» главному распорядителю бюджетных средств – </w:t>
      </w:r>
      <w:r w:rsidR="004E650E"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r w:rsidR="00CE2521" w:rsidRPr="000D71F7">
        <w:rPr>
          <w:rFonts w:ascii="Times New Roman" w:eastAsia="Times New Roman" w:hAnsi="Times New Roman" w:cs="Times New Roman"/>
          <w:lang w:eastAsia="ru-RU"/>
        </w:rPr>
        <w:t>МКУ УИЗИЗ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с учетом проведенных корректировок </w:t>
      </w:r>
      <w:proofErr w:type="gramStart"/>
      <w:r w:rsidRPr="000D71F7">
        <w:rPr>
          <w:rFonts w:ascii="Times New Roman" w:eastAsia="Times New Roman" w:hAnsi="Times New Roman" w:cs="Times New Roman"/>
          <w:lang w:eastAsia="ru-RU"/>
        </w:rPr>
        <w:t>утверждены  бюджетные</w:t>
      </w:r>
      <w:proofErr w:type="gramEnd"/>
      <w:r w:rsidRPr="000D71F7">
        <w:rPr>
          <w:rFonts w:ascii="Times New Roman" w:eastAsia="Times New Roman" w:hAnsi="Times New Roman" w:cs="Times New Roman"/>
          <w:lang w:eastAsia="ru-RU"/>
        </w:rPr>
        <w:t xml:space="preserve"> ассигнования по </w:t>
      </w:r>
      <w:r w:rsidR="008A70AD" w:rsidRPr="000D71F7">
        <w:rPr>
          <w:rFonts w:ascii="Times New Roman" w:eastAsia="Times New Roman" w:hAnsi="Times New Roman" w:cs="Times New Roman"/>
          <w:lang w:eastAsia="ru-RU"/>
        </w:rPr>
        <w:t xml:space="preserve"> доходам 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в сумме </w:t>
      </w:r>
      <w:r w:rsidR="008A70AD" w:rsidRPr="000D71F7">
        <w:rPr>
          <w:rFonts w:ascii="Times New Roman" w:eastAsia="Times New Roman" w:hAnsi="Times New Roman" w:cs="Times New Roman"/>
          <w:lang w:eastAsia="ru-RU"/>
        </w:rPr>
        <w:t>19147100,0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рублей,</w:t>
      </w:r>
      <w:r w:rsidR="008A70AD" w:rsidRPr="000D71F7">
        <w:rPr>
          <w:rFonts w:ascii="Times New Roman" w:eastAsia="Times New Roman" w:hAnsi="Times New Roman" w:cs="Times New Roman"/>
          <w:lang w:eastAsia="ru-RU"/>
        </w:rPr>
        <w:t xml:space="preserve"> по расходам 18431585,70 рублей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что соответствует показателям представленной бюджетной отчетности.</w:t>
      </w:r>
    </w:p>
    <w:p w:rsidR="008A70AD" w:rsidRPr="000D71F7" w:rsidRDefault="008A70AD" w:rsidP="009D4EB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Кассовое исполнение доходов составило 19954153,86 рублей или 104,2%.</w:t>
      </w:r>
    </w:p>
    <w:p w:rsidR="009D4EBC" w:rsidRPr="000D71F7" w:rsidRDefault="009D4EBC" w:rsidP="009D4E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Кассовые расходы за отчетный период составили </w:t>
      </w:r>
      <w:r w:rsidR="008A70AD" w:rsidRPr="000D71F7">
        <w:rPr>
          <w:rFonts w:ascii="Times New Roman" w:eastAsia="Times New Roman" w:hAnsi="Times New Roman" w:cs="Times New Roman"/>
          <w:lang w:eastAsia="ru-RU"/>
        </w:rPr>
        <w:t>8140758,97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0D71F7">
        <w:rPr>
          <w:rFonts w:ascii="Times New Roman" w:eastAsia="Times New Roman" w:hAnsi="Times New Roman" w:cs="Times New Roman"/>
          <w:lang w:eastAsia="ru-RU"/>
        </w:rPr>
        <w:t>рублей</w:t>
      </w:r>
      <w:r w:rsidR="008A70AD" w:rsidRPr="000D71F7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9D4EBC" w:rsidRPr="000D71F7" w:rsidRDefault="009D4EBC" w:rsidP="009D4E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Исполнение расходов бюджета за 2021 год составило </w:t>
      </w:r>
      <w:r w:rsidR="008A70AD" w:rsidRPr="000D71F7">
        <w:rPr>
          <w:rFonts w:ascii="Times New Roman" w:eastAsia="Times New Roman" w:hAnsi="Times New Roman" w:cs="Times New Roman"/>
          <w:lang w:eastAsia="ru-RU"/>
        </w:rPr>
        <w:t>44,2</w:t>
      </w:r>
      <w:r w:rsidR="00B8198D"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% от планового показателя. </w:t>
      </w:r>
      <w:proofErr w:type="gramStart"/>
      <w:r w:rsidRPr="000D71F7">
        <w:rPr>
          <w:rFonts w:ascii="Times New Roman" w:eastAsia="Times New Roman" w:hAnsi="Times New Roman" w:cs="Times New Roman"/>
          <w:lang w:eastAsia="ru-RU"/>
        </w:rPr>
        <w:t>Неисполнение  в</w:t>
      </w:r>
      <w:proofErr w:type="gramEnd"/>
      <w:r w:rsidRPr="000D71F7">
        <w:rPr>
          <w:rFonts w:ascii="Times New Roman" w:eastAsia="Times New Roman" w:hAnsi="Times New Roman" w:cs="Times New Roman"/>
          <w:lang w:eastAsia="ru-RU"/>
        </w:rPr>
        <w:t xml:space="preserve"> числовом выражении составило </w:t>
      </w:r>
      <w:r w:rsidR="008A70AD" w:rsidRPr="000D71F7">
        <w:rPr>
          <w:rFonts w:ascii="Times New Roman" w:eastAsia="Times New Roman" w:hAnsi="Times New Roman" w:cs="Times New Roman"/>
          <w:lang w:eastAsia="ru-RU"/>
        </w:rPr>
        <w:t>10290826,73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рублей.</w:t>
      </w:r>
    </w:p>
    <w:p w:rsidR="008A70AD" w:rsidRPr="000D71F7" w:rsidRDefault="008A70AD" w:rsidP="009D4E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В текстовой части пояснительной записке не указаны причины низкого показателя исполнения расходов. Согласно </w:t>
      </w:r>
      <w:proofErr w:type="gramStart"/>
      <w:r w:rsidRPr="000D71F7">
        <w:rPr>
          <w:rFonts w:ascii="Times New Roman" w:eastAsia="Times New Roman" w:hAnsi="Times New Roman" w:cs="Times New Roman"/>
          <w:lang w:eastAsia="ru-RU"/>
        </w:rPr>
        <w:t>сведениям</w:t>
      </w:r>
      <w:proofErr w:type="gramEnd"/>
      <w:r w:rsidRPr="000D71F7">
        <w:rPr>
          <w:rFonts w:ascii="Times New Roman" w:eastAsia="Times New Roman" w:hAnsi="Times New Roman" w:cs="Times New Roman"/>
          <w:lang w:eastAsia="ru-RU"/>
        </w:rPr>
        <w:t xml:space="preserve"> об исполнении бюджета (ф.0503164) основными причинами является отсутствие финансирования и </w:t>
      </w:r>
      <w:r w:rsidR="00CE2521" w:rsidRPr="000D71F7">
        <w:rPr>
          <w:rFonts w:ascii="Times New Roman" w:eastAsia="Times New Roman" w:hAnsi="Times New Roman" w:cs="Times New Roman"/>
          <w:lang w:eastAsia="ru-RU"/>
        </w:rPr>
        <w:t>не состоявшие конкурсные процедуры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r w:rsidR="00E04B28" w:rsidRPr="000D71F7">
        <w:rPr>
          <w:rFonts w:ascii="Times New Roman" w:eastAsia="Times New Roman" w:hAnsi="Times New Roman" w:cs="Times New Roman"/>
          <w:lang w:eastAsia="ru-RU"/>
        </w:rPr>
        <w:t>по приобретению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жилья для</w:t>
      </w:r>
      <w:r w:rsidR="002775BE" w:rsidRPr="000D71F7">
        <w:rPr>
          <w:rFonts w:ascii="Times New Roman" w:eastAsia="Times New Roman" w:hAnsi="Times New Roman" w:cs="Times New Roman"/>
          <w:lang w:eastAsia="ru-RU"/>
        </w:rPr>
        <w:t xml:space="preserve"> детей-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сирот.</w:t>
      </w:r>
    </w:p>
    <w:p w:rsidR="002775BE" w:rsidRPr="000D71F7" w:rsidRDefault="009D4EBC" w:rsidP="009D4E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По состоянию на 01.01.2022г. дебиторская задолженность </w:t>
      </w:r>
      <w:r w:rsidR="002775BE" w:rsidRPr="000D71F7">
        <w:rPr>
          <w:rFonts w:ascii="Times New Roman" w:eastAsia="Times New Roman" w:hAnsi="Times New Roman" w:cs="Times New Roman"/>
          <w:lang w:eastAsia="ru-RU"/>
        </w:rPr>
        <w:t>362008868,66</w:t>
      </w:r>
      <w:r w:rsidR="00B8198D"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B8198D" w:rsidRPr="000D71F7">
        <w:rPr>
          <w:rFonts w:ascii="Times New Roman" w:eastAsia="Times New Roman" w:hAnsi="Times New Roman" w:cs="Times New Roman"/>
          <w:lang w:eastAsia="ru-RU"/>
        </w:rPr>
        <w:t>рублей</w:t>
      </w:r>
      <w:r w:rsidR="006A3E50" w:rsidRPr="000D71F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r w:rsidR="002775BE"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End"/>
      <w:r w:rsidR="002775BE" w:rsidRPr="000D71F7">
        <w:rPr>
          <w:rFonts w:ascii="Times New Roman" w:eastAsia="Times New Roman" w:hAnsi="Times New Roman" w:cs="Times New Roman"/>
          <w:lang w:eastAsia="ru-RU"/>
        </w:rPr>
        <w:t>в том числе  по счету 120500000 «Расчеты по доходам».</w:t>
      </w:r>
    </w:p>
    <w:p w:rsidR="002775BE" w:rsidRPr="000D71F7" w:rsidRDefault="002775BE" w:rsidP="009D4E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lastRenderedPageBreak/>
        <w:t>К</w:t>
      </w:r>
      <w:r w:rsidR="009D4EBC" w:rsidRPr="000D71F7">
        <w:rPr>
          <w:rFonts w:ascii="Times New Roman" w:eastAsia="Times New Roman" w:hAnsi="Times New Roman" w:cs="Times New Roman"/>
          <w:lang w:eastAsia="ru-RU"/>
        </w:rPr>
        <w:t xml:space="preserve">редиторская задолженность на 01.01.2022г. </w:t>
      </w:r>
      <w:r w:rsidRPr="000D71F7">
        <w:rPr>
          <w:rFonts w:ascii="Times New Roman" w:eastAsia="Times New Roman" w:hAnsi="Times New Roman" w:cs="Times New Roman"/>
          <w:lang w:eastAsia="ru-RU"/>
        </w:rPr>
        <w:t>составляет 921593,33 рублей, в том числе по счетам:</w:t>
      </w:r>
    </w:p>
    <w:p w:rsidR="002775BE" w:rsidRPr="000D71F7" w:rsidRDefault="002775BE" w:rsidP="009D4E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>-120500000 «Расчеты по доходам» -676900,74 рублей;</w:t>
      </w:r>
    </w:p>
    <w:p w:rsidR="002775BE" w:rsidRPr="000D71F7" w:rsidRDefault="002775BE" w:rsidP="009D4E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-130223000 </w:t>
      </w:r>
      <w:proofErr w:type="gramStart"/>
      <w:r w:rsidRPr="000D71F7">
        <w:rPr>
          <w:rFonts w:ascii="Times New Roman" w:eastAsia="Times New Roman" w:hAnsi="Times New Roman" w:cs="Times New Roman"/>
          <w:lang w:eastAsia="ru-RU"/>
        </w:rPr>
        <w:t>« Расчеты</w:t>
      </w:r>
      <w:proofErr w:type="gramEnd"/>
      <w:r w:rsidRPr="000D71F7">
        <w:rPr>
          <w:rFonts w:ascii="Times New Roman" w:eastAsia="Times New Roman" w:hAnsi="Times New Roman" w:cs="Times New Roman"/>
          <w:lang w:eastAsia="ru-RU"/>
        </w:rPr>
        <w:t xml:space="preserve">  по коммунальным услугам»-243365,52 рублей;</w:t>
      </w:r>
    </w:p>
    <w:p w:rsidR="009D4EBC" w:rsidRPr="000D71F7" w:rsidRDefault="002775BE" w:rsidP="009D4E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>-130221000 «Расчеты по услугам связи» -1327,37 рублей.</w:t>
      </w:r>
    </w:p>
    <w:p w:rsidR="00714E4D" w:rsidRPr="000D71F7" w:rsidRDefault="00786928" w:rsidP="009D4E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Согласно представленной </w:t>
      </w:r>
      <w:proofErr w:type="spellStart"/>
      <w:r w:rsidRPr="000D71F7">
        <w:rPr>
          <w:rFonts w:ascii="Times New Roman" w:eastAsia="Times New Roman" w:hAnsi="Times New Roman" w:cs="Times New Roman"/>
          <w:lang w:eastAsia="ru-RU"/>
        </w:rPr>
        <w:t>оборотно</w:t>
      </w:r>
      <w:proofErr w:type="spellEnd"/>
      <w:r w:rsidRPr="000D71F7">
        <w:rPr>
          <w:rFonts w:ascii="Times New Roman" w:eastAsia="Times New Roman" w:hAnsi="Times New Roman" w:cs="Times New Roman"/>
          <w:lang w:eastAsia="ru-RU"/>
        </w:rPr>
        <w:t xml:space="preserve">-сальдовой ведомости дебиторская задолженность по состоянию на 01.01.2022 года составляет 10334850,36 рублей, в том числе </w:t>
      </w:r>
      <w:r w:rsidR="00714E4D" w:rsidRPr="000D71F7">
        <w:rPr>
          <w:rFonts w:ascii="Times New Roman" w:eastAsia="Times New Roman" w:hAnsi="Times New Roman" w:cs="Times New Roman"/>
          <w:lang w:eastAsia="ru-RU"/>
        </w:rPr>
        <w:t>по арендному землепользованию</w:t>
      </w:r>
      <w:r w:rsidRPr="000D71F7">
        <w:rPr>
          <w:rFonts w:ascii="Times New Roman" w:eastAsia="Times New Roman" w:hAnsi="Times New Roman" w:cs="Times New Roman"/>
          <w:lang w:eastAsia="ru-RU"/>
        </w:rPr>
        <w:t>- 8167970,0 рублей</w:t>
      </w:r>
      <w:r w:rsidR="00714E4D" w:rsidRPr="000D71F7">
        <w:rPr>
          <w:rFonts w:ascii="Times New Roman" w:eastAsia="Times New Roman" w:hAnsi="Times New Roman" w:cs="Times New Roman"/>
          <w:lang w:eastAsia="ru-RU"/>
        </w:rPr>
        <w:t xml:space="preserve">, что составляет </w:t>
      </w:r>
      <w:r w:rsidRPr="000D71F7">
        <w:rPr>
          <w:rFonts w:ascii="Times New Roman" w:eastAsia="Times New Roman" w:hAnsi="Times New Roman" w:cs="Times New Roman"/>
          <w:lang w:eastAsia="ru-RU"/>
        </w:rPr>
        <w:t>54,7</w:t>
      </w:r>
      <w:r w:rsidR="00714E4D" w:rsidRPr="000D71F7">
        <w:rPr>
          <w:rFonts w:ascii="Times New Roman" w:eastAsia="Times New Roman" w:hAnsi="Times New Roman" w:cs="Times New Roman"/>
          <w:lang w:eastAsia="ru-RU"/>
        </w:rPr>
        <w:t>% к начисленной сумме арендной платы.</w:t>
      </w:r>
      <w:r w:rsidR="00E4688D" w:rsidRPr="000D71F7">
        <w:rPr>
          <w:rFonts w:ascii="Times New Roman" w:eastAsia="Times New Roman" w:hAnsi="Times New Roman" w:cs="Times New Roman"/>
          <w:lang w:eastAsia="ru-RU"/>
        </w:rPr>
        <w:t xml:space="preserve"> По состоянию на 01.01.21г. задолженность составляла </w:t>
      </w:r>
      <w:r w:rsidRPr="000D71F7">
        <w:rPr>
          <w:rFonts w:ascii="Times New Roman" w:eastAsia="Times New Roman" w:hAnsi="Times New Roman" w:cs="Times New Roman"/>
          <w:lang w:eastAsia="ru-RU"/>
        </w:rPr>
        <w:t>7204295,96</w:t>
      </w:r>
      <w:r w:rsidR="00E4688D" w:rsidRPr="000D71F7">
        <w:rPr>
          <w:rFonts w:ascii="Times New Roman" w:eastAsia="Times New Roman" w:hAnsi="Times New Roman" w:cs="Times New Roman"/>
          <w:lang w:eastAsia="ru-RU"/>
        </w:rPr>
        <w:t xml:space="preserve"> рублей, отмечается рост задолженности на </w:t>
      </w:r>
      <w:r w:rsidRPr="000D71F7">
        <w:rPr>
          <w:rFonts w:ascii="Times New Roman" w:eastAsia="Times New Roman" w:hAnsi="Times New Roman" w:cs="Times New Roman"/>
          <w:lang w:eastAsia="ru-RU"/>
        </w:rPr>
        <w:t>963674,44</w:t>
      </w:r>
      <w:r w:rsidR="00E4688D" w:rsidRPr="000D71F7">
        <w:rPr>
          <w:rFonts w:ascii="Times New Roman" w:eastAsia="Times New Roman" w:hAnsi="Times New Roman" w:cs="Times New Roman"/>
          <w:lang w:eastAsia="ru-RU"/>
        </w:rPr>
        <w:t xml:space="preserve"> рублей.</w:t>
      </w:r>
    </w:p>
    <w:p w:rsidR="009D4EBC" w:rsidRPr="000D71F7" w:rsidRDefault="009D4EBC" w:rsidP="009D4E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9D4EBC" w:rsidRPr="000D71F7" w:rsidRDefault="009D4EBC" w:rsidP="009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71F7">
        <w:rPr>
          <w:rFonts w:ascii="Times New Roman" w:hAnsi="Times New Roman" w:cs="Times New Roman"/>
          <w:b/>
        </w:rPr>
        <w:t>Заключение</w:t>
      </w:r>
    </w:p>
    <w:p w:rsidR="009D4EBC" w:rsidRPr="000D71F7" w:rsidRDefault="009D4EBC" w:rsidP="009D4EBC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       Годовая бюджетная </w:t>
      </w:r>
      <w:proofErr w:type="gramStart"/>
      <w:r w:rsidRPr="000D71F7">
        <w:rPr>
          <w:rFonts w:ascii="Times New Roman" w:eastAsia="Times New Roman" w:hAnsi="Times New Roman" w:cs="Times New Roman"/>
          <w:lang w:eastAsia="ru-RU"/>
        </w:rPr>
        <w:t xml:space="preserve">отчетность </w:t>
      </w:r>
      <w:r w:rsidR="00B8198D"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r w:rsidR="00BB1C9F" w:rsidRPr="000D71F7">
        <w:rPr>
          <w:rFonts w:ascii="Times New Roman" w:eastAsia="Times New Roman" w:hAnsi="Times New Roman" w:cs="Times New Roman"/>
          <w:lang w:eastAsia="ru-RU"/>
        </w:rPr>
        <w:t>МКУ</w:t>
      </w:r>
      <w:proofErr w:type="gramEnd"/>
      <w:r w:rsidR="00BB1C9F" w:rsidRPr="000D71F7">
        <w:rPr>
          <w:rFonts w:ascii="Times New Roman" w:eastAsia="Times New Roman" w:hAnsi="Times New Roman" w:cs="Times New Roman"/>
          <w:lang w:eastAsia="ru-RU"/>
        </w:rPr>
        <w:t xml:space="preserve"> УИЗИЗ</w:t>
      </w:r>
      <w:r w:rsidR="00B8198D" w:rsidRPr="000D71F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за 2021 год   в целом достоверно отражает исполнение бюджета. </w:t>
      </w:r>
      <w:r w:rsidRPr="000D71F7">
        <w:rPr>
          <w:rFonts w:ascii="Times New Roman" w:hAnsi="Times New Roman" w:cs="Times New Roman"/>
        </w:rPr>
        <w:t xml:space="preserve"> </w:t>
      </w:r>
    </w:p>
    <w:p w:rsidR="001E6364" w:rsidRPr="000D71F7" w:rsidRDefault="001E6364" w:rsidP="001E6364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 w:rsidRPr="000D71F7">
        <w:rPr>
          <w:rFonts w:ascii="Times New Roman" w:hAnsi="Times New Roman" w:cs="Times New Roman"/>
        </w:rPr>
        <w:t>При этом, проверкой установлено,</w:t>
      </w:r>
      <w:r w:rsidRPr="000D71F7">
        <w:rPr>
          <w:rFonts w:ascii="Times New Roman" w:eastAsia="Times New Roman" w:hAnsi="Times New Roman" w:cs="Times New Roman"/>
          <w:lang w:eastAsia="ru-RU"/>
        </w:rPr>
        <w:t xml:space="preserve"> не отражение в бюджетном учете операций по счетам </w:t>
      </w:r>
      <w:r w:rsidRPr="000D71F7">
        <w:rPr>
          <w:rFonts w:ascii="Times New Roman" w:eastAsia="Times New Roman" w:hAnsi="Times New Roman" w:cs="Times New Roman"/>
          <w:lang w:eastAsia="ar-SA"/>
        </w:rPr>
        <w:t>0 501 23 000 «Лимиты бюджетных обязательств первого года, следующего за текущим (очередного финансового года)», 0 501 33 000 «Лимиты бюджетных обязательств второго года, следующего за текущим (первого года, следующего за очередным)», 0 502 99 000 «Отложенные обязательства на иные очередные годы(за пределами планового периода)»; некорректное  заполнение показателей форм отчетности 0503128,0503175; а также не проведение инвентаризации имущества казны,</w:t>
      </w:r>
      <w:r w:rsidRPr="000D71F7">
        <w:rPr>
          <w:rFonts w:ascii="Times New Roman" w:hAnsi="Times New Roman" w:cs="Times New Roman"/>
        </w:rPr>
        <w:t xml:space="preserve"> что влечет риски, которые могут оказать влияние на достоверность бюджетной отчетности.</w:t>
      </w:r>
    </w:p>
    <w:p w:rsidR="001E6364" w:rsidRPr="000D71F7" w:rsidRDefault="001E6364" w:rsidP="001E6364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lang w:eastAsia="ru-RU"/>
        </w:rPr>
      </w:pPr>
    </w:p>
    <w:p w:rsidR="001E6364" w:rsidRPr="000D71F7" w:rsidRDefault="001E6364" w:rsidP="009D4EBC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lang w:eastAsia="ru-RU"/>
        </w:rPr>
      </w:pPr>
    </w:p>
    <w:p w:rsidR="009D4EBC" w:rsidRPr="000D71F7" w:rsidRDefault="009D4EBC" w:rsidP="009D4E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9D4EBC" w:rsidRPr="000D71F7" w:rsidRDefault="009D4EBC" w:rsidP="009D4EBC">
      <w:pPr>
        <w:tabs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>Председатель Контрольно-счетного</w:t>
      </w:r>
    </w:p>
    <w:p w:rsidR="009D4EBC" w:rsidRPr="000D71F7" w:rsidRDefault="009D4EBC" w:rsidP="009D4EBC">
      <w:pPr>
        <w:tabs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71F7">
        <w:rPr>
          <w:rFonts w:ascii="Times New Roman" w:eastAsia="Times New Roman" w:hAnsi="Times New Roman" w:cs="Times New Roman"/>
          <w:lang w:eastAsia="ru-RU"/>
        </w:rPr>
        <w:t xml:space="preserve">органа                                                                                          </w:t>
      </w:r>
      <w:r w:rsidR="000D71F7" w:rsidRPr="000D71F7">
        <w:rPr>
          <w:rFonts w:ascii="Times New Roman" w:eastAsia="Times New Roman" w:hAnsi="Times New Roman" w:cs="Times New Roman"/>
          <w:lang w:eastAsia="ru-RU"/>
        </w:rPr>
        <w:t xml:space="preserve">        </w:t>
      </w:r>
      <w:proofErr w:type="spellStart"/>
      <w:r w:rsidRPr="000D71F7">
        <w:rPr>
          <w:rFonts w:ascii="Times New Roman" w:eastAsia="Times New Roman" w:hAnsi="Times New Roman" w:cs="Times New Roman"/>
          <w:lang w:eastAsia="ru-RU"/>
        </w:rPr>
        <w:t>Г.К.Хиревич</w:t>
      </w:r>
      <w:proofErr w:type="spellEnd"/>
    </w:p>
    <w:p w:rsidR="009D4EBC" w:rsidRPr="000D71F7" w:rsidRDefault="009D4EBC" w:rsidP="009D4EBC">
      <w:pPr>
        <w:rPr>
          <w:rFonts w:ascii="Times New Roman" w:hAnsi="Times New Roman" w:cs="Times New Roman"/>
        </w:rPr>
      </w:pPr>
    </w:p>
    <w:p w:rsidR="009D4EBC" w:rsidRPr="000D71F7" w:rsidRDefault="009D4EBC" w:rsidP="009D4EBC">
      <w:pPr>
        <w:rPr>
          <w:rFonts w:ascii="Times New Roman" w:hAnsi="Times New Roman" w:cs="Times New Roman"/>
        </w:rPr>
      </w:pPr>
    </w:p>
    <w:p w:rsidR="00101492" w:rsidRPr="000D71F7" w:rsidRDefault="00101492">
      <w:pPr>
        <w:rPr>
          <w:rFonts w:ascii="Times New Roman" w:hAnsi="Times New Roman" w:cs="Times New Roman"/>
        </w:rPr>
      </w:pPr>
    </w:p>
    <w:sectPr w:rsidR="00101492" w:rsidRPr="000D7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F25"/>
    <w:rsid w:val="000D71F7"/>
    <w:rsid w:val="00101492"/>
    <w:rsid w:val="001332E6"/>
    <w:rsid w:val="001E6364"/>
    <w:rsid w:val="00206C83"/>
    <w:rsid w:val="00247DEE"/>
    <w:rsid w:val="002775BE"/>
    <w:rsid w:val="002A0B44"/>
    <w:rsid w:val="002A549E"/>
    <w:rsid w:val="0034484A"/>
    <w:rsid w:val="004427FA"/>
    <w:rsid w:val="004E5AD4"/>
    <w:rsid w:val="004E650E"/>
    <w:rsid w:val="004F0E58"/>
    <w:rsid w:val="005032E7"/>
    <w:rsid w:val="0065398E"/>
    <w:rsid w:val="00656306"/>
    <w:rsid w:val="0068759C"/>
    <w:rsid w:val="006A3E50"/>
    <w:rsid w:val="006D426B"/>
    <w:rsid w:val="00701859"/>
    <w:rsid w:val="00714E4D"/>
    <w:rsid w:val="00786928"/>
    <w:rsid w:val="007B1D51"/>
    <w:rsid w:val="007F51BE"/>
    <w:rsid w:val="00821F25"/>
    <w:rsid w:val="00857129"/>
    <w:rsid w:val="008913C2"/>
    <w:rsid w:val="008A70AD"/>
    <w:rsid w:val="0091526F"/>
    <w:rsid w:val="009D4EBC"/>
    <w:rsid w:val="00A46D27"/>
    <w:rsid w:val="00B0463F"/>
    <w:rsid w:val="00B8198D"/>
    <w:rsid w:val="00BB1C9F"/>
    <w:rsid w:val="00C37116"/>
    <w:rsid w:val="00CB4A0C"/>
    <w:rsid w:val="00CE2521"/>
    <w:rsid w:val="00E04B28"/>
    <w:rsid w:val="00E4688D"/>
    <w:rsid w:val="00EA3727"/>
    <w:rsid w:val="00EF5691"/>
    <w:rsid w:val="00F40471"/>
    <w:rsid w:val="00F8000A"/>
    <w:rsid w:val="00FA1A65"/>
    <w:rsid w:val="00FB1EF1"/>
    <w:rsid w:val="00FE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30F28-70ED-4D27-8CE2-990E32FC8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9D4EBC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D4EBC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D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732.10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51F5245D744201301E5FC476D87ECBCEDB936B2E347E67EF8E7DA8F23A2E6C09385910E361B4C8FF53606A9A6C21551E1F6B62DE42043qEwA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51F5245D744201301E5FC476D87ECBCEDB936B2E347E67EF8E7DA8F23A2E6C09385910E361B4D88F53606A9A6C21551E1F6B62DE42043qEwA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B51F5245D744201301E5FC476D87ECBCEDB936B2E347E67EF8E7DA8F23A2E6C09385910E391A4C8EF53606A9A6C21551E1F6B62DE42043qEwAH" TargetMode="Externa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4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2022-03-28T03:27:00Z</cp:lastPrinted>
  <dcterms:created xsi:type="dcterms:W3CDTF">2022-03-02T01:18:00Z</dcterms:created>
  <dcterms:modified xsi:type="dcterms:W3CDTF">2022-03-29T02:50:00Z</dcterms:modified>
</cp:coreProperties>
</file>