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37523" w14:textId="77777777" w:rsidR="004D3E90" w:rsidRPr="00B96997" w:rsidRDefault="004D3E90" w:rsidP="004D3E90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5421B74D" w14:textId="77777777" w:rsidR="004D3E90" w:rsidRPr="00B96997" w:rsidRDefault="004D3E90" w:rsidP="004D3E90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C81DAEB" w14:textId="77777777" w:rsidR="004D3E90" w:rsidRPr="00B96997" w:rsidRDefault="004D3E90" w:rsidP="004D3E90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CB829F6" w14:textId="5650B298" w:rsidR="000E0811" w:rsidRDefault="004D3E90" w:rsidP="000E08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</w:t>
      </w:r>
      <w:r w:rsidR="006C15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 муниципальной программы Балахтинского района «</w:t>
      </w:r>
      <w:r w:rsidR="006D6462">
        <w:rPr>
          <w:rFonts w:ascii="Times New Roman" w:hAnsi="Times New Roman" w:cs="Times New Roman"/>
          <w:b/>
          <w:bCs/>
          <w:sz w:val="26"/>
          <w:szCs w:val="26"/>
        </w:rPr>
        <w:t>Мы вместе»</w:t>
      </w:r>
      <w:r w:rsidR="000E0811" w:rsidRPr="000E081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0811">
        <w:rPr>
          <w:rFonts w:ascii="Times New Roman" w:hAnsi="Times New Roman" w:cs="Times New Roman"/>
          <w:b/>
          <w:sz w:val="26"/>
          <w:szCs w:val="26"/>
        </w:rPr>
        <w:t>на 202</w:t>
      </w:r>
      <w:r w:rsidR="006C1533">
        <w:rPr>
          <w:rFonts w:ascii="Times New Roman" w:hAnsi="Times New Roman" w:cs="Times New Roman"/>
          <w:b/>
          <w:sz w:val="26"/>
          <w:szCs w:val="26"/>
        </w:rPr>
        <w:t>4</w:t>
      </w:r>
      <w:r w:rsidR="000E0811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6C1533">
        <w:rPr>
          <w:rFonts w:ascii="Times New Roman" w:hAnsi="Times New Roman" w:cs="Times New Roman"/>
          <w:b/>
          <w:sz w:val="26"/>
          <w:szCs w:val="26"/>
        </w:rPr>
        <w:t>5</w:t>
      </w:r>
      <w:r w:rsidR="000E0811">
        <w:rPr>
          <w:rFonts w:ascii="Times New Roman" w:hAnsi="Times New Roman" w:cs="Times New Roman"/>
          <w:b/>
          <w:sz w:val="26"/>
          <w:szCs w:val="26"/>
        </w:rPr>
        <w:t>-202</w:t>
      </w:r>
      <w:r w:rsidR="006C1533">
        <w:rPr>
          <w:rFonts w:ascii="Times New Roman" w:hAnsi="Times New Roman" w:cs="Times New Roman"/>
          <w:b/>
          <w:sz w:val="26"/>
          <w:szCs w:val="26"/>
        </w:rPr>
        <w:t>6</w:t>
      </w:r>
      <w:r w:rsidR="000E0811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192D9D96" w14:textId="5095DF2E" w:rsidR="007D4AC0" w:rsidRPr="007D4AC0" w:rsidRDefault="007D4AC0" w:rsidP="007D4A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D4AC0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7D4AC0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____________2023г.</w:t>
      </w:r>
    </w:p>
    <w:p w14:paraId="102E8BE0" w14:textId="784FC706" w:rsidR="004D3E90" w:rsidRDefault="004D3E90" w:rsidP="00702F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01.10.2018г №7</w:t>
      </w:r>
      <w:r w:rsidR="006D6462">
        <w:rPr>
          <w:rFonts w:ascii="Times New Roman" w:hAnsi="Times New Roman" w:cs="Times New Roman"/>
          <w:sz w:val="26"/>
          <w:szCs w:val="26"/>
        </w:rPr>
        <w:t>21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6D6462">
        <w:rPr>
          <w:rFonts w:ascii="Times New Roman" w:hAnsi="Times New Roman" w:cs="Times New Roman"/>
          <w:sz w:val="26"/>
          <w:szCs w:val="26"/>
        </w:rPr>
        <w:t>Мы вместе</w:t>
      </w:r>
      <w:r w:rsidRPr="00B96997">
        <w:rPr>
          <w:rFonts w:ascii="Times New Roman" w:hAnsi="Times New Roman" w:cs="Times New Roman"/>
          <w:sz w:val="26"/>
          <w:szCs w:val="26"/>
        </w:rPr>
        <w:t>» (муниципальная программа)</w:t>
      </w:r>
      <w:r w:rsidR="006C1533"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C5A08D2" w14:textId="77777777" w:rsidR="006C1533" w:rsidRPr="006C1533" w:rsidRDefault="006C1533" w:rsidP="006C1533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35114D29" w14:textId="71FFFDF9" w:rsidR="006C1533" w:rsidRPr="006C1533" w:rsidRDefault="006C1533" w:rsidP="006C1533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I.</w:t>
      </w:r>
      <w:r w:rsidRPr="006C153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Основания разработки </w:t>
      </w:r>
      <w:r w:rsidR="007D4AC0" w:rsidRPr="007D4AC0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5510EBF7" w14:textId="7059AF1D" w:rsidR="006C1533" w:rsidRPr="00B96997" w:rsidRDefault="007D4AC0" w:rsidP="006C153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7D4AC0">
        <w:rPr>
          <w:rFonts w:ascii="Times New Roman" w:hAnsi="Times New Roman" w:cs="Times New Roman"/>
          <w:sz w:val="26"/>
          <w:szCs w:val="26"/>
        </w:rPr>
        <w:t>униципальн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7D4AC0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C1533" w:rsidRPr="006C1533">
        <w:rPr>
          <w:rFonts w:ascii="Times New Roman" w:hAnsi="Times New Roman" w:cs="Times New Roman"/>
          <w:sz w:val="26"/>
          <w:szCs w:val="26"/>
        </w:rPr>
        <w:t xml:space="preserve"> разработана на основании распоряжения администрации Балахтинского района от 06.10.2023г. № 222 «Об утверждении перечня муниципальных программ Балахтинского района, принятого в соответствии с Порядком №8.</w:t>
      </w:r>
    </w:p>
    <w:p w14:paraId="64B8CB1E" w14:textId="7AC47CE6" w:rsidR="004D3E90" w:rsidRPr="00B96997" w:rsidRDefault="006C1533" w:rsidP="004D3E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4D3E90"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20552753" w14:textId="0160EC9F" w:rsidR="004D3E90" w:rsidRDefault="004D3E90" w:rsidP="00702F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</w:t>
      </w:r>
      <w:r w:rsidR="00EC1B9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в соответствующей</w:t>
      </w:r>
      <w:r w:rsidR="000A3DD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сфере определены:</w:t>
      </w:r>
    </w:p>
    <w:p w14:paraId="0B63C288" w14:textId="77777777" w:rsidR="004D3E90" w:rsidRPr="00B96997" w:rsidRDefault="004D3E90" w:rsidP="00702F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Укрепление единства российской нации и этнокультурное развитие народов Красноярского края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г№ 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442-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</w:t>
      </w:r>
    </w:p>
    <w:p w14:paraId="0D2A848C" w14:textId="2343D7D7" w:rsidR="004D3E90" w:rsidRDefault="004D3E90" w:rsidP="00702FB5">
      <w:pPr>
        <w:shd w:val="clear" w:color="auto" w:fill="FFFFFF" w:themeFill="background1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</w:t>
      </w:r>
      <w:r w:rsidR="007D4AC0" w:rsidRPr="007D4AC0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0F63F8">
        <w:rPr>
          <w:rFonts w:ascii="Times New Roman" w:hAnsi="Times New Roman" w:cs="Times New Roman"/>
          <w:sz w:val="26"/>
          <w:szCs w:val="26"/>
        </w:rPr>
        <w:t xml:space="preserve"> </w:t>
      </w:r>
      <w:r w:rsidR="00702FB5">
        <w:rPr>
          <w:rFonts w:ascii="Times New Roman" w:hAnsi="Times New Roman" w:cs="Times New Roman"/>
          <w:sz w:val="26"/>
          <w:szCs w:val="26"/>
        </w:rPr>
        <w:t>со направлены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</w:t>
      </w:r>
      <w:r w:rsidR="000F63F8">
        <w:rPr>
          <w:rFonts w:ascii="Times New Roman" w:hAnsi="Times New Roman" w:cs="Times New Roman"/>
          <w:sz w:val="26"/>
          <w:szCs w:val="26"/>
        </w:rPr>
        <w:t>межнационального и межконфессионального согласия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32B979F" w14:textId="008E6D5D" w:rsidR="004D3E90" w:rsidRDefault="004D3E90" w:rsidP="00702FB5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Сопоставление целей и задач </w:t>
      </w:r>
      <w:r w:rsidR="007D4AC0" w:rsidRPr="007D4AC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с государственной программой Красноярского края представлено в таблице</w:t>
      </w:r>
    </w:p>
    <w:p w14:paraId="2A648169" w14:textId="77777777" w:rsidR="004D3E90" w:rsidRDefault="004D3E90" w:rsidP="004D3E90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811"/>
        <w:gridCol w:w="3702"/>
      </w:tblGrid>
      <w:tr w:rsidR="004D3E90" w14:paraId="034FE6E0" w14:textId="77777777" w:rsidTr="00D0396D">
        <w:tc>
          <w:tcPr>
            <w:tcW w:w="980" w:type="dxa"/>
          </w:tcPr>
          <w:p w14:paraId="6CC55A08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6A1BCA48" w14:textId="035F5CDA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 w:rsidR="006D6462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«Укрепление единства российской нации и </w:t>
            </w:r>
            <w:r w:rsidR="006D6462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этнокультурное развитие народов Красноярского края»</w:t>
            </w:r>
          </w:p>
        </w:tc>
        <w:tc>
          <w:tcPr>
            <w:tcW w:w="3702" w:type="dxa"/>
          </w:tcPr>
          <w:p w14:paraId="472C2338" w14:textId="77777777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Муниципальная программа «</w:t>
            </w:r>
            <w:r w:rsidR="006D6462">
              <w:rPr>
                <w:rFonts w:ascii="Times New Roman" w:hAnsi="Times New Roman" w:cs="Times New Roman"/>
                <w:sz w:val="26"/>
                <w:szCs w:val="26"/>
              </w:rPr>
              <w:t>Мы вместе»</w:t>
            </w:r>
          </w:p>
        </w:tc>
      </w:tr>
      <w:tr w:rsidR="004D3E90" w14:paraId="758786D1" w14:textId="77777777" w:rsidTr="00D0396D">
        <w:tc>
          <w:tcPr>
            <w:tcW w:w="980" w:type="dxa"/>
          </w:tcPr>
          <w:p w14:paraId="2B58D673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0336361"/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811" w:type="dxa"/>
          </w:tcPr>
          <w:p w14:paraId="452E6EB4" w14:textId="1663FC89" w:rsidR="00702FB5" w:rsidRPr="00702FB5" w:rsidRDefault="005D4B32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02FB5" w:rsidRPr="00702FB5">
              <w:rPr>
                <w:rFonts w:ascii="Times New Roman" w:hAnsi="Times New Roman" w:cs="Times New Roman"/>
                <w:sz w:val="26"/>
                <w:szCs w:val="26"/>
              </w:rPr>
              <w:t>Укрепление общероссийской гражданской идентичности и единства многонационального народа Российской Федерации (российской нации); гармонизация национальных и межнациональных (межэтнических) отношений в Красноярском крае.</w:t>
            </w:r>
          </w:p>
          <w:p w14:paraId="2159C569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2. Сохранение и поддержка этнокультурного и языкового многообразия Красноярского края, традиционных российских духовно-нравственных ценностей как основы российского общества.</w:t>
            </w:r>
          </w:p>
          <w:p w14:paraId="0BF714B4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3. Укрепление в Красноярском крае национального согласия, обеспечение политической и социальной стабильности, развитие демократических институтов.</w:t>
            </w:r>
          </w:p>
          <w:p w14:paraId="20E202C7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4. Обеспечение на территории Красноярского края равенства прав и свобод человека и гражданина независимо от расы, национальности, языка, происхождения, места жительства, отношения к религии, убеждений, принадлежности к общественным объединениям, а также от других обстоятельств.</w:t>
            </w:r>
          </w:p>
          <w:p w14:paraId="3216FDCB" w14:textId="1991476A" w:rsidR="004D3E90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5. Социальная и культурная адаптация иностранных граждан и их интеграция в российское общество на территории Красноярского края</w:t>
            </w:r>
          </w:p>
        </w:tc>
        <w:tc>
          <w:tcPr>
            <w:tcW w:w="3702" w:type="dxa"/>
          </w:tcPr>
          <w:p w14:paraId="37132BE3" w14:textId="77777777" w:rsidR="004D3E90" w:rsidRPr="000F63F8" w:rsidRDefault="000F63F8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50335459"/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Укрепление единства российской нации на территории Балахтинского района</w:t>
            </w:r>
            <w:bookmarkEnd w:id="1"/>
          </w:p>
        </w:tc>
      </w:tr>
      <w:bookmarkEnd w:id="0"/>
      <w:tr w:rsidR="004D3E90" w14:paraId="7E894A2F" w14:textId="77777777" w:rsidTr="00D0396D">
        <w:tc>
          <w:tcPr>
            <w:tcW w:w="980" w:type="dxa"/>
          </w:tcPr>
          <w:p w14:paraId="6B4BFA95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811" w:type="dxa"/>
          </w:tcPr>
          <w:p w14:paraId="70301F00" w14:textId="0B37C65C" w:rsidR="004D3E90" w:rsidRDefault="00882AF3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ценностей.</w:t>
            </w:r>
          </w:p>
        </w:tc>
        <w:tc>
          <w:tcPr>
            <w:tcW w:w="3702" w:type="dxa"/>
          </w:tcPr>
          <w:p w14:paraId="0122296E" w14:textId="77777777" w:rsidR="000F63F8" w:rsidRPr="000F63F8" w:rsidRDefault="000F63F8" w:rsidP="000F63F8">
            <w:pPr>
              <w:tabs>
                <w:tab w:val="left" w:pos="0"/>
                <w:tab w:val="left" w:pos="255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1. Содействие укреплению гражданского единства и гармонизации межэтнических, межконфессиональных отношений в Балахтинском районе</w:t>
            </w:r>
          </w:p>
          <w:p w14:paraId="169C2021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E90" w14:paraId="3D2B249D" w14:textId="77777777" w:rsidTr="00D0396D">
        <w:tc>
          <w:tcPr>
            <w:tcW w:w="980" w:type="dxa"/>
          </w:tcPr>
          <w:p w14:paraId="73EFDB41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513A19CC" w14:textId="469CBD2F" w:rsidR="004D3E90" w:rsidRDefault="00882AF3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этнокультурному, языковому и духовному развитию народов, проживающих на территории Красноярского края.</w:t>
            </w:r>
          </w:p>
        </w:tc>
        <w:tc>
          <w:tcPr>
            <w:tcW w:w="3702" w:type="dxa"/>
          </w:tcPr>
          <w:p w14:paraId="3CFC7BEE" w14:textId="2B39F41D" w:rsidR="004D3E90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2.Содействие этнокультурному развитию народов, проживающих в Балахтинском районе</w:t>
            </w:r>
          </w:p>
        </w:tc>
      </w:tr>
      <w:tr w:rsidR="004D3E90" w14:paraId="3511C5A1" w14:textId="77777777" w:rsidTr="00D0396D">
        <w:tc>
          <w:tcPr>
            <w:tcW w:w="980" w:type="dxa"/>
          </w:tcPr>
          <w:p w14:paraId="3B287BFE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2622FC5D" w14:textId="190ABCEA" w:rsidR="004D3E90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совершенствование системы государственно-общественного партнерства при реализации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национальной политики в Красноярском крае.</w:t>
            </w:r>
          </w:p>
        </w:tc>
        <w:tc>
          <w:tcPr>
            <w:tcW w:w="3702" w:type="dxa"/>
          </w:tcPr>
          <w:p w14:paraId="2738473D" w14:textId="6956B9AD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E90" w14:paraId="72754736" w14:textId="77777777" w:rsidTr="00D0396D">
        <w:tc>
          <w:tcPr>
            <w:tcW w:w="980" w:type="dxa"/>
          </w:tcPr>
          <w:p w14:paraId="05D77C7F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5B240F79" w14:textId="050D0489" w:rsidR="004D3E90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Развитие духовных и культурных традиций русского народа и поддержка российского казачества на территории Красноярского края.</w:t>
            </w:r>
          </w:p>
        </w:tc>
        <w:tc>
          <w:tcPr>
            <w:tcW w:w="3702" w:type="dxa"/>
          </w:tcPr>
          <w:p w14:paraId="11728C19" w14:textId="0A18948E" w:rsidR="004D3E90" w:rsidRPr="000F63F8" w:rsidRDefault="004D3E90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63100EE4" w14:textId="77777777" w:rsidTr="00D0396D">
        <w:tc>
          <w:tcPr>
            <w:tcW w:w="980" w:type="dxa"/>
          </w:tcPr>
          <w:p w14:paraId="78D934AB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3FC68440" w14:textId="72FE9DB4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Сохранение и поддержка русского языка как государственного языка Российской Федерации и средства межкультурной коммуникации народов Красноярского края.</w:t>
            </w:r>
          </w:p>
        </w:tc>
        <w:tc>
          <w:tcPr>
            <w:tcW w:w="3702" w:type="dxa"/>
          </w:tcPr>
          <w:p w14:paraId="3DCC561B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02DA0C42" w14:textId="77777777" w:rsidTr="00D0396D">
        <w:tc>
          <w:tcPr>
            <w:tcW w:w="980" w:type="dxa"/>
          </w:tcPr>
          <w:p w14:paraId="2A902A03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77A878BF" w14:textId="77544540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обеспечению социально-экономических условий для эффективной реализации государственной национальной политики Российской Федерации на территории Красноярского края.</w:t>
            </w:r>
          </w:p>
        </w:tc>
        <w:tc>
          <w:tcPr>
            <w:tcW w:w="3702" w:type="dxa"/>
          </w:tcPr>
          <w:p w14:paraId="152D386B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65AE470F" w14:textId="77777777" w:rsidTr="00D0396D">
        <w:tc>
          <w:tcPr>
            <w:tcW w:w="980" w:type="dxa"/>
          </w:tcPr>
          <w:p w14:paraId="6DD8235B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17D14954" w14:textId="6B54CB07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Формирование системы социальной и культурной адаптации иностранных граждан и их интеграции в российское общество на территории Красноярского края.</w:t>
            </w:r>
          </w:p>
        </w:tc>
        <w:tc>
          <w:tcPr>
            <w:tcW w:w="3702" w:type="dxa"/>
          </w:tcPr>
          <w:p w14:paraId="52F6EB50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52EB6958" w14:textId="77777777" w:rsidTr="00D0396D">
        <w:tc>
          <w:tcPr>
            <w:tcW w:w="980" w:type="dxa"/>
          </w:tcPr>
          <w:p w14:paraId="60840305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4374B5C0" w14:textId="335E0D4C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Совершенствование государственного управления в сфере государственной национальной политики в Красноярском крае, в том числе информационное обеспечение реализации государственной национальной политики.</w:t>
            </w:r>
          </w:p>
        </w:tc>
        <w:tc>
          <w:tcPr>
            <w:tcW w:w="3702" w:type="dxa"/>
          </w:tcPr>
          <w:p w14:paraId="6F6D65E8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32249600" w14:textId="77777777" w:rsidTr="00D0396D">
        <w:tc>
          <w:tcPr>
            <w:tcW w:w="980" w:type="dxa"/>
          </w:tcPr>
          <w:p w14:paraId="79C628DF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421AD937" w14:textId="2C9B9140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обеспечению межнационального мира и согласия, гармонизации межнациональных отношений, выявление формирующихся межэтнических и межрелигиозных конфликтов, их предупреждение и ликвидация последствий</w:t>
            </w:r>
          </w:p>
        </w:tc>
        <w:tc>
          <w:tcPr>
            <w:tcW w:w="3702" w:type="dxa"/>
          </w:tcPr>
          <w:p w14:paraId="1B0BE388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2267" w14:paraId="14FB8731" w14:textId="77777777" w:rsidTr="00D0396D">
        <w:tc>
          <w:tcPr>
            <w:tcW w:w="980" w:type="dxa"/>
          </w:tcPr>
          <w:p w14:paraId="57E53510" w14:textId="77777777" w:rsidR="00602267" w:rsidRDefault="00602267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0F3188BF" w14:textId="77777777" w:rsidR="00602267" w:rsidRDefault="00602267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2" w:type="dxa"/>
          </w:tcPr>
          <w:p w14:paraId="7A57CA5F" w14:textId="5543D274" w:rsidR="00602267" w:rsidRPr="000F63F8" w:rsidRDefault="00602267" w:rsidP="0060226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2267">
              <w:rPr>
                <w:rFonts w:ascii="Times New Roman" w:hAnsi="Times New Roman" w:cs="Times New Roman"/>
                <w:sz w:val="26"/>
                <w:szCs w:val="26"/>
              </w:rPr>
              <w:t>3.Противодействие этническому радикализму и экстремизму, мигрантофобии.</w:t>
            </w:r>
          </w:p>
        </w:tc>
      </w:tr>
    </w:tbl>
    <w:p w14:paraId="7FAB44DD" w14:textId="51741270" w:rsidR="004D3E90" w:rsidRPr="00B96997" w:rsidRDefault="004D3E90" w:rsidP="00602267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602267">
        <w:rPr>
          <w:rFonts w:ascii="Times New Roman" w:eastAsia="Calibri" w:hAnsi="Times New Roman" w:cs="Times New Roman"/>
          <w:sz w:val="26"/>
          <w:szCs w:val="26"/>
        </w:rPr>
        <w:t>девяти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602267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0F63F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87DC885" w14:textId="77777777" w:rsidR="004D3E90" w:rsidRPr="00B96997" w:rsidRDefault="004D3E90" w:rsidP="004D3E9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3C82886F" w14:textId="0BDB03EA" w:rsidR="004D3E90" w:rsidRDefault="005D4B32" w:rsidP="004D3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bookmarkStart w:id="2" w:name="_Hlk150340907"/>
      <w:r w:rsidR="00B52372">
        <w:rPr>
          <w:rFonts w:ascii="Times New Roman" w:hAnsi="Times New Roman" w:cs="Times New Roman"/>
          <w:b/>
          <w:sz w:val="26"/>
          <w:szCs w:val="26"/>
        </w:rPr>
        <w:t>Оценка</w:t>
      </w:r>
      <w:r w:rsidR="004D3E90" w:rsidRPr="00B96997">
        <w:rPr>
          <w:rFonts w:ascii="Times New Roman" w:hAnsi="Times New Roman" w:cs="Times New Roman"/>
          <w:b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bookmarkEnd w:id="2"/>
    <w:p w14:paraId="7F488086" w14:textId="77777777" w:rsidR="0001084F" w:rsidRDefault="0001084F" w:rsidP="004D3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08D3831" w14:textId="77777777" w:rsidR="0001084F" w:rsidRPr="0001084F" w:rsidRDefault="0001084F" w:rsidP="0001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084F">
        <w:rPr>
          <w:rFonts w:ascii="Times New Roman" w:hAnsi="Times New Roman" w:cs="Times New Roman"/>
          <w:sz w:val="26"/>
          <w:szCs w:val="26"/>
        </w:rPr>
        <w:t xml:space="preserve">Программа является одним из инструментов реализации Стратегии социально-экономического развития Балахтинского района до 2030 года, утверждённой решением </w:t>
      </w:r>
      <w:r w:rsidRPr="0001084F">
        <w:rPr>
          <w:rFonts w:ascii="Times New Roman" w:hAnsi="Times New Roman" w:cs="Times New Roman"/>
          <w:sz w:val="26"/>
          <w:szCs w:val="26"/>
        </w:rPr>
        <w:lastRenderedPageBreak/>
        <w:t>Балахтинского районного Совета депутатов от 27.09.2019 № 30-359р (далее – Стратегия).</w:t>
      </w:r>
    </w:p>
    <w:p w14:paraId="5664FAA3" w14:textId="52D58557" w:rsidR="0001084F" w:rsidRPr="007F368E" w:rsidRDefault="0001084F" w:rsidP="00B52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084F">
        <w:rPr>
          <w:rFonts w:ascii="Times New Roman" w:hAnsi="Times New Roman" w:cs="Times New Roman"/>
          <w:sz w:val="26"/>
          <w:szCs w:val="26"/>
        </w:rPr>
        <w:t xml:space="preserve"> 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запланировано путем проведения мероприятия, со сроком реализации 2030 года, которое предлагается реализовать в рамках программы. Целью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 w:rsidRPr="0001084F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у</w:t>
      </w:r>
      <w:r w:rsidRPr="0001084F">
        <w:rPr>
          <w:rFonts w:ascii="Times New Roman" w:hAnsi="Times New Roman" w:cs="Times New Roman"/>
          <w:sz w:val="26"/>
          <w:szCs w:val="26"/>
        </w:rPr>
        <w:t>крепление единства российской нации на территории Балахтинского района.</w:t>
      </w:r>
      <w:r w:rsidR="00B52372"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_Hlk150343382"/>
      <w:r w:rsidRPr="0001084F">
        <w:rPr>
          <w:rFonts w:ascii="Times New Roman" w:hAnsi="Times New Roman" w:cs="Times New Roman"/>
          <w:sz w:val="26"/>
          <w:szCs w:val="26"/>
        </w:rPr>
        <w:t xml:space="preserve">Определённые цель, задачи и мероприятия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 не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предусмотрены</w:t>
      </w:r>
      <w:r w:rsidRPr="0001084F">
        <w:rPr>
          <w:rFonts w:ascii="Times New Roman" w:hAnsi="Times New Roman" w:cs="Times New Roman"/>
          <w:sz w:val="26"/>
          <w:szCs w:val="26"/>
        </w:rPr>
        <w:t xml:space="preserve"> основным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положениям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Стратегии </w:t>
      </w:r>
      <w:r w:rsidRPr="0001084F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 2030 года, </w:t>
      </w:r>
      <w:r w:rsidRPr="0001084F">
        <w:rPr>
          <w:rFonts w:ascii="Times New Roman" w:hAnsi="Times New Roman" w:cs="Times New Roman"/>
          <w:sz w:val="26"/>
          <w:szCs w:val="26"/>
        </w:rPr>
        <w:t>а также</w:t>
      </w:r>
      <w:r w:rsidR="007F368E">
        <w:rPr>
          <w:rFonts w:ascii="Times New Roman" w:hAnsi="Times New Roman" w:cs="Times New Roman"/>
          <w:sz w:val="26"/>
          <w:szCs w:val="26"/>
        </w:rPr>
        <w:t xml:space="preserve"> планом</w:t>
      </w:r>
      <w:r w:rsidR="007F368E" w:rsidRPr="007F368E">
        <w:rPr>
          <w:rFonts w:ascii="Times New Roman" w:hAnsi="Times New Roman" w:cs="Times New Roman"/>
          <w:sz w:val="26"/>
          <w:szCs w:val="26"/>
        </w:rPr>
        <w:t xml:space="preserve"> реализации Стратегии в </w:t>
      </w:r>
      <w:r w:rsidR="00B52372">
        <w:rPr>
          <w:rFonts w:ascii="Times New Roman" w:hAnsi="Times New Roman" w:cs="Times New Roman"/>
          <w:sz w:val="26"/>
          <w:szCs w:val="26"/>
        </w:rPr>
        <w:t>с</w:t>
      </w:r>
      <w:r w:rsidR="00C46502">
        <w:rPr>
          <w:rFonts w:ascii="Times New Roman" w:hAnsi="Times New Roman" w:cs="Times New Roman"/>
          <w:sz w:val="26"/>
          <w:szCs w:val="26"/>
        </w:rPr>
        <w:t>фере</w:t>
      </w:r>
      <w:r w:rsidR="00B52372">
        <w:rPr>
          <w:rFonts w:ascii="Times New Roman" w:hAnsi="Times New Roman" w:cs="Times New Roman"/>
          <w:sz w:val="26"/>
          <w:szCs w:val="26"/>
        </w:rPr>
        <w:t xml:space="preserve"> </w:t>
      </w:r>
      <w:r w:rsidR="00C46502">
        <w:rPr>
          <w:rFonts w:ascii="Times New Roman" w:hAnsi="Times New Roman" w:cs="Times New Roman"/>
          <w:sz w:val="26"/>
          <w:szCs w:val="26"/>
        </w:rPr>
        <w:t>у</w:t>
      </w:r>
      <w:r w:rsidR="00C46502" w:rsidRPr="00C46502">
        <w:rPr>
          <w:rFonts w:ascii="Times New Roman" w:hAnsi="Times New Roman" w:cs="Times New Roman"/>
          <w:sz w:val="26"/>
          <w:szCs w:val="26"/>
        </w:rPr>
        <w:t>креплени</w:t>
      </w:r>
      <w:r w:rsidR="00C46502">
        <w:rPr>
          <w:rFonts w:ascii="Times New Roman" w:hAnsi="Times New Roman" w:cs="Times New Roman"/>
          <w:sz w:val="26"/>
          <w:szCs w:val="26"/>
        </w:rPr>
        <w:t>я</w:t>
      </w:r>
      <w:r w:rsidR="00C46502" w:rsidRPr="00C46502">
        <w:rPr>
          <w:rFonts w:ascii="Times New Roman" w:hAnsi="Times New Roman" w:cs="Times New Roman"/>
          <w:sz w:val="26"/>
          <w:szCs w:val="26"/>
        </w:rPr>
        <w:t xml:space="preserve"> единства российской нации на территории Балахтинского района</w:t>
      </w:r>
      <w:r w:rsidR="00B52372">
        <w:rPr>
          <w:rFonts w:ascii="Times New Roman" w:hAnsi="Times New Roman" w:cs="Times New Roman"/>
          <w:sz w:val="26"/>
          <w:szCs w:val="26"/>
        </w:rPr>
        <w:t xml:space="preserve"> </w:t>
      </w:r>
      <w:r w:rsidR="007F368E">
        <w:rPr>
          <w:rFonts w:ascii="Times New Roman" w:hAnsi="Times New Roman" w:cs="Times New Roman"/>
          <w:sz w:val="26"/>
          <w:szCs w:val="26"/>
        </w:rPr>
        <w:t xml:space="preserve">не </w:t>
      </w:r>
      <w:r w:rsidR="007F368E" w:rsidRPr="007F368E">
        <w:rPr>
          <w:rFonts w:ascii="Times New Roman" w:hAnsi="Times New Roman" w:cs="Times New Roman"/>
          <w:sz w:val="26"/>
          <w:szCs w:val="26"/>
        </w:rPr>
        <w:t xml:space="preserve">предусмотрен </w:t>
      </w:r>
      <w:r w:rsidR="007F368E">
        <w:rPr>
          <w:rFonts w:ascii="Times New Roman" w:hAnsi="Times New Roman" w:cs="Times New Roman"/>
          <w:sz w:val="26"/>
          <w:szCs w:val="26"/>
        </w:rPr>
        <w:t>ни</w:t>
      </w:r>
      <w:r w:rsidR="007F368E" w:rsidRPr="007F368E">
        <w:rPr>
          <w:rFonts w:ascii="Times New Roman" w:hAnsi="Times New Roman" w:cs="Times New Roman"/>
          <w:sz w:val="26"/>
          <w:szCs w:val="26"/>
        </w:rPr>
        <w:t xml:space="preserve"> один показатель</w:t>
      </w:r>
      <w:r w:rsidR="007F368E">
        <w:rPr>
          <w:rFonts w:ascii="Times New Roman" w:hAnsi="Times New Roman" w:cs="Times New Roman"/>
          <w:sz w:val="26"/>
          <w:szCs w:val="26"/>
        </w:rPr>
        <w:t>.</w:t>
      </w:r>
      <w:r w:rsidR="00B5237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C574A7" w14:textId="6000E391" w:rsidR="0001084F" w:rsidRDefault="00B52372" w:rsidP="005D4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Таким образом, произвести о</w:t>
      </w:r>
      <w:r w:rsidRPr="00B52372">
        <w:rPr>
          <w:rFonts w:ascii="Times New Roman" w:hAnsi="Times New Roman" w:cs="Times New Roman"/>
          <w:bCs/>
          <w:sz w:val="26"/>
          <w:szCs w:val="26"/>
        </w:rPr>
        <w:t>ценк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B52372">
        <w:rPr>
          <w:rFonts w:ascii="Times New Roman" w:hAnsi="Times New Roman" w:cs="Times New Roman"/>
          <w:bCs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 представляется возможным.</w:t>
      </w:r>
    </w:p>
    <w:bookmarkEnd w:id="3"/>
    <w:p w14:paraId="38602F95" w14:textId="77777777" w:rsidR="00261F6D" w:rsidRPr="00DB644A" w:rsidRDefault="00261F6D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856AC8" w14:textId="1AD9A899" w:rsidR="004D3E90" w:rsidRDefault="00B52372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4D3E90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7831466" w14:textId="77777777" w:rsidR="00261F6D" w:rsidRDefault="00261F6D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5E419E" w14:textId="54668E15" w:rsidR="004D3E90" w:rsidRPr="00B52372" w:rsidRDefault="00B52372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7D4AC0" w:rsidRPr="007D4AC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4D3E90"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261F6D">
        <w:rPr>
          <w:rFonts w:ascii="Times New Roman" w:hAnsi="Times New Roman" w:cs="Times New Roman"/>
          <w:sz w:val="26"/>
          <w:szCs w:val="26"/>
        </w:rPr>
        <w:t xml:space="preserve"> </w:t>
      </w:r>
      <w:r w:rsidR="004D3E90">
        <w:rPr>
          <w:rFonts w:ascii="Times New Roman" w:hAnsi="Times New Roman" w:cs="Times New Roman"/>
          <w:sz w:val="26"/>
          <w:szCs w:val="26"/>
        </w:rPr>
        <w:t>-</w:t>
      </w:r>
      <w:r w:rsidRPr="00B52372">
        <w:t xml:space="preserve"> </w:t>
      </w:r>
      <w:r w:rsidRPr="00B52372">
        <w:rPr>
          <w:rFonts w:ascii="Times New Roman" w:hAnsi="Times New Roman" w:cs="Times New Roman"/>
          <w:sz w:val="26"/>
          <w:szCs w:val="26"/>
        </w:rPr>
        <w:t>Отдел культуры и молодежной политики администрации Балахтинского района</w:t>
      </w:r>
      <w:r w:rsidR="004D3E90">
        <w:rPr>
          <w:rFonts w:ascii="Times New Roman" w:hAnsi="Times New Roman" w:cs="Times New Roman"/>
          <w:sz w:val="26"/>
          <w:szCs w:val="26"/>
        </w:rPr>
        <w:t>, соисполнители -</w:t>
      </w:r>
      <w:r w:rsidR="004D3E90" w:rsidRPr="00A54738">
        <w:rPr>
          <w:sz w:val="24"/>
          <w:szCs w:val="24"/>
        </w:rPr>
        <w:t xml:space="preserve"> </w:t>
      </w:r>
      <w:r w:rsidRPr="00B52372">
        <w:rPr>
          <w:rFonts w:ascii="Times New Roman" w:hAnsi="Times New Roman" w:cs="Times New Roman"/>
          <w:sz w:val="26"/>
          <w:szCs w:val="26"/>
        </w:rPr>
        <w:t>МБУК Балахтинская ЦКС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E07FE65" w14:textId="65419597" w:rsidR="002C7519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9C2A4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9C2A4B">
        <w:rPr>
          <w:rFonts w:ascii="Times New Roman" w:hAnsi="Times New Roman" w:cs="Times New Roman"/>
          <w:sz w:val="26"/>
          <w:szCs w:val="26"/>
        </w:rPr>
        <w:t>3</w:t>
      </w:r>
      <w:r w:rsidR="00B45231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9C2A4B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2C7519">
        <w:rPr>
          <w:rFonts w:ascii="Times New Roman" w:hAnsi="Times New Roman" w:cs="Times New Roman"/>
          <w:sz w:val="26"/>
          <w:szCs w:val="26"/>
        </w:rPr>
        <w:t>перечня муниципальных программ».</w:t>
      </w:r>
      <w:r w:rsidR="00B45231">
        <w:rPr>
          <w:rFonts w:ascii="Times New Roman" w:hAnsi="Times New Roman" w:cs="Times New Roman"/>
          <w:sz w:val="26"/>
          <w:szCs w:val="26"/>
        </w:rPr>
        <w:t xml:space="preserve"> </w:t>
      </w:r>
      <w:r w:rsidR="00B45231" w:rsidRPr="00B45231">
        <w:rPr>
          <w:rFonts w:ascii="Times New Roman" w:hAnsi="Times New Roman" w:cs="Times New Roman"/>
          <w:sz w:val="26"/>
          <w:szCs w:val="26"/>
        </w:rPr>
        <w:t>Несоответствие наименования соисполнителя программы</w:t>
      </w:r>
      <w:r w:rsidR="009C2A4B">
        <w:rPr>
          <w:rFonts w:ascii="Times New Roman" w:hAnsi="Times New Roman" w:cs="Times New Roman"/>
          <w:sz w:val="26"/>
          <w:szCs w:val="26"/>
        </w:rPr>
        <w:t xml:space="preserve"> согласно</w:t>
      </w:r>
      <w:r w:rsidR="00B45231" w:rsidRPr="00B45231">
        <w:rPr>
          <w:rFonts w:ascii="Times New Roman" w:hAnsi="Times New Roman" w:cs="Times New Roman"/>
          <w:sz w:val="26"/>
          <w:szCs w:val="26"/>
        </w:rPr>
        <w:t xml:space="preserve"> распоряжению </w:t>
      </w:r>
      <w:r w:rsidR="009C2A4B">
        <w:rPr>
          <w:rFonts w:ascii="Times New Roman" w:hAnsi="Times New Roman" w:cs="Times New Roman"/>
          <w:sz w:val="26"/>
          <w:szCs w:val="26"/>
        </w:rPr>
        <w:t>соисполнителями программы являются – Главы поссельсоветов.</w:t>
      </w:r>
    </w:p>
    <w:p w14:paraId="13B76B25" w14:textId="77777777" w:rsidR="006502CD" w:rsidRPr="006502CD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6502CD" w:rsidRPr="006502CD">
        <w:rPr>
          <w:rFonts w:ascii="Times New Roman" w:hAnsi="Times New Roman" w:cs="Times New Roman"/>
          <w:sz w:val="26"/>
          <w:szCs w:val="26"/>
        </w:rPr>
        <w:t>не предусматривает реализаци</w:t>
      </w:r>
      <w:r w:rsidR="006502CD">
        <w:rPr>
          <w:rFonts w:ascii="Times New Roman" w:hAnsi="Times New Roman" w:cs="Times New Roman"/>
          <w:sz w:val="26"/>
          <w:szCs w:val="26"/>
        </w:rPr>
        <w:t>ю подпрограмм.</w:t>
      </w:r>
      <w:r w:rsidR="006502CD" w:rsidRPr="006502CD">
        <w:rPr>
          <w:rFonts w:ascii="Times New Roman" w:hAnsi="Times New Roman" w:cs="Times New Roman"/>
          <w:sz w:val="26"/>
          <w:szCs w:val="26"/>
        </w:rPr>
        <w:t xml:space="preserve"> </w:t>
      </w:r>
      <w:r w:rsidR="006502CD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14:paraId="7E96270E" w14:textId="3AD74B82" w:rsidR="006502CD" w:rsidRPr="006502CD" w:rsidRDefault="006502CD" w:rsidP="002C7519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2CD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558AA1ED" w14:textId="6797D531" w:rsidR="006502CD" w:rsidRDefault="006502CD" w:rsidP="00665395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 </w:t>
      </w:r>
      <w:r w:rsidR="00665395">
        <w:rPr>
          <w:rFonts w:ascii="Times New Roman" w:hAnsi="Times New Roman" w:cs="Times New Roman"/>
          <w:sz w:val="26"/>
          <w:szCs w:val="26"/>
        </w:rPr>
        <w:t xml:space="preserve">- </w:t>
      </w:r>
      <w:r w:rsidR="00665395" w:rsidRPr="00665395">
        <w:rPr>
          <w:rFonts w:ascii="Times New Roman" w:hAnsi="Times New Roman" w:cs="Times New Roman"/>
          <w:sz w:val="26"/>
          <w:szCs w:val="26"/>
        </w:rPr>
        <w:t>Организация проведение мероприятий, направленных на этнокультурное развитие традиций народов, проживающих в районе</w:t>
      </w:r>
      <w:r w:rsidR="00665395">
        <w:rPr>
          <w:rFonts w:ascii="Times New Roman" w:hAnsi="Times New Roman" w:cs="Times New Roman"/>
          <w:sz w:val="26"/>
          <w:szCs w:val="26"/>
        </w:rPr>
        <w:t>;</w:t>
      </w:r>
    </w:p>
    <w:p w14:paraId="4E2681FC" w14:textId="4DFD63D5" w:rsidR="00665395" w:rsidRDefault="00665395" w:rsidP="00665395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65395">
        <w:rPr>
          <w:rFonts w:ascii="Times New Roman" w:hAnsi="Times New Roman" w:cs="Times New Roman"/>
          <w:sz w:val="26"/>
          <w:szCs w:val="26"/>
        </w:rPr>
        <w:t>Обеспечение деятельности по социальной и культурной адаптации и интеграции мигрантов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B417AC6" w14:textId="71845FB5" w:rsidR="00665395" w:rsidRDefault="00665395" w:rsidP="00665395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65395">
        <w:rPr>
          <w:rFonts w:ascii="Times New Roman" w:hAnsi="Times New Roman" w:cs="Times New Roman"/>
          <w:sz w:val="26"/>
          <w:szCs w:val="26"/>
        </w:rPr>
        <w:t>Проведение мониторинга в сфере межнациональных и межконфессиональных отношений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A3F5971" w14:textId="5EA29330" w:rsidR="00665395" w:rsidRDefault="00665395" w:rsidP="00665395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65395">
        <w:rPr>
          <w:rFonts w:ascii="Times New Roman" w:hAnsi="Times New Roman" w:cs="Times New Roman"/>
          <w:sz w:val="26"/>
          <w:szCs w:val="26"/>
        </w:rPr>
        <w:t>Содействие органам местного самоуправления муниципальных образований района в реализации мер по укреплению межнационального и межконфессионального согласия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272EB92" w14:textId="77777777" w:rsidR="004D3E90" w:rsidRDefault="004D3E90" w:rsidP="00650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</w:t>
      </w:r>
      <w:r w:rsidR="006502CD">
        <w:rPr>
          <w:rFonts w:ascii="Times New Roman" w:hAnsi="Times New Roman" w:cs="Times New Roman"/>
          <w:sz w:val="26"/>
          <w:szCs w:val="26"/>
        </w:rPr>
        <w:t xml:space="preserve">  </w:t>
      </w:r>
      <w:r w:rsidRPr="00B96997">
        <w:rPr>
          <w:rFonts w:ascii="Times New Roman" w:hAnsi="Times New Roman" w:cs="Times New Roman"/>
          <w:sz w:val="26"/>
          <w:szCs w:val="26"/>
        </w:rPr>
        <w:t>определенным в Порядке принятия решений о разработке муниципальных программ, их формирования и реализации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96997">
        <w:rPr>
          <w:rFonts w:ascii="Times New Roman" w:hAnsi="Times New Roman" w:cs="Times New Roman"/>
          <w:sz w:val="26"/>
          <w:szCs w:val="26"/>
        </w:rPr>
        <w:t>твержденном Постановлением администрации Балахтинского района от 11.01.2017г.№ 8.</w:t>
      </w:r>
    </w:p>
    <w:p w14:paraId="4DC41E26" w14:textId="5A75F325" w:rsidR="004D3E90" w:rsidRDefault="004D3E90" w:rsidP="00233CC1">
      <w:pPr>
        <w:tabs>
          <w:tab w:val="left" w:pos="426"/>
        </w:tabs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4AC0">
        <w:rPr>
          <w:rFonts w:ascii="Times New Roman" w:hAnsi="Times New Roman" w:cs="Times New Roman"/>
          <w:sz w:val="26"/>
          <w:szCs w:val="26"/>
        </w:rPr>
        <w:t>М</w:t>
      </w:r>
      <w:r w:rsidR="007D4AC0" w:rsidRPr="007D4AC0">
        <w:rPr>
          <w:rFonts w:ascii="Times New Roman" w:hAnsi="Times New Roman" w:cs="Times New Roman"/>
          <w:sz w:val="26"/>
          <w:szCs w:val="26"/>
        </w:rPr>
        <w:t>униципальн</w:t>
      </w:r>
      <w:r w:rsidR="007D4AC0">
        <w:rPr>
          <w:rFonts w:ascii="Times New Roman" w:hAnsi="Times New Roman" w:cs="Times New Roman"/>
          <w:sz w:val="26"/>
          <w:szCs w:val="26"/>
        </w:rPr>
        <w:t>ая</w:t>
      </w:r>
      <w:r w:rsidR="007D4AC0" w:rsidRPr="007D4AC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7D4AC0">
        <w:rPr>
          <w:rFonts w:ascii="Times New Roman" w:hAnsi="Times New Roman" w:cs="Times New Roman"/>
          <w:sz w:val="26"/>
          <w:szCs w:val="26"/>
        </w:rPr>
        <w:t>а</w:t>
      </w:r>
      <w:r w:rsidR="007D4AC0" w:rsidRPr="007D4A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предусматривает внесение изменений в Постановление от 01.10.2018г. № 718 .</w:t>
      </w:r>
    </w:p>
    <w:p w14:paraId="77C57709" w14:textId="0BFDD7B4" w:rsidR="006245A6" w:rsidRDefault="004D3E90" w:rsidP="0088775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 xml:space="preserve">Контроль за законностью, результативностью (эффективностью и экономностью) использования средств </w:t>
      </w:r>
      <w:r w:rsidRPr="00350266">
        <w:rPr>
          <w:rFonts w:ascii="Times New Roman" w:hAnsi="Times New Roman" w:cs="Times New Roman"/>
          <w:sz w:val="26"/>
          <w:szCs w:val="26"/>
        </w:rPr>
        <w:lastRenderedPageBreak/>
        <w:t xml:space="preserve">районного бюджета осуществляет </w:t>
      </w:r>
      <w:r w:rsidR="005E462D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Контрольно-счетный орган Балахтинского района.</w:t>
      </w:r>
    </w:p>
    <w:p w14:paraId="6D7E3055" w14:textId="77777777" w:rsidR="00665395" w:rsidRDefault="00665395" w:rsidP="0088775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3633252" w14:textId="79966C6F" w:rsidR="004D3E90" w:rsidRDefault="00CF4DAC" w:rsidP="007D4AC0">
      <w:pPr>
        <w:adjustRightInd w:val="0"/>
        <w:spacing w:after="0"/>
        <w:ind w:left="709" w:hanging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4D3E90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4D3E90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61293F56" w14:textId="5CA4ADE6" w:rsidR="00CF4DAC" w:rsidRPr="00CF4DAC" w:rsidRDefault="004D3E90" w:rsidP="00CF4DAC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50348084"/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7D4AC0" w:rsidRPr="007D4AC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7D4AC0" w:rsidRPr="007D4A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трехлетнем периоде предусмотрен </w:t>
      </w:r>
      <w:r w:rsidR="00CF4DAC"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</w:t>
      </w:r>
      <w:r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CF4DAC" w:rsidRPr="00CF4DAC">
        <w:rPr>
          <w:rFonts w:ascii="Times New Roman" w:hAnsi="Times New Roman" w:cs="Times New Roman"/>
          <w:sz w:val="26"/>
          <w:szCs w:val="26"/>
        </w:rPr>
        <w:t>238,00 тыс. рублей, из них:</w:t>
      </w:r>
    </w:p>
    <w:p w14:paraId="066FC147" w14:textId="77777777" w:rsidR="00CF4DAC" w:rsidRPr="00CF4DAC" w:rsidRDefault="00CF4DAC" w:rsidP="00CF4DAC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F4DAC">
        <w:rPr>
          <w:rFonts w:ascii="Times New Roman" w:hAnsi="Times New Roman" w:cs="Times New Roman"/>
          <w:sz w:val="26"/>
          <w:szCs w:val="26"/>
        </w:rPr>
        <w:t>2024год – 78,0 тыс. рублей;</w:t>
      </w:r>
    </w:p>
    <w:p w14:paraId="08567E03" w14:textId="77777777" w:rsidR="00CF4DAC" w:rsidRPr="00CF4DAC" w:rsidRDefault="00CF4DAC" w:rsidP="00CF4DAC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F4DAC">
        <w:rPr>
          <w:rFonts w:ascii="Times New Roman" w:hAnsi="Times New Roman" w:cs="Times New Roman"/>
          <w:sz w:val="26"/>
          <w:szCs w:val="26"/>
        </w:rPr>
        <w:t>2025 год – 80,0 тыс. рублей;</w:t>
      </w:r>
    </w:p>
    <w:p w14:paraId="792CFBEC" w14:textId="77777777" w:rsidR="00CF4DAC" w:rsidRPr="00CF4DAC" w:rsidRDefault="00CF4DAC" w:rsidP="00CF4DAC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F4DAC">
        <w:rPr>
          <w:rFonts w:ascii="Times New Roman" w:hAnsi="Times New Roman" w:cs="Times New Roman"/>
          <w:sz w:val="26"/>
          <w:szCs w:val="26"/>
        </w:rPr>
        <w:t>2026 год –80,0 тыс. рублей;</w:t>
      </w:r>
    </w:p>
    <w:bookmarkEnd w:id="4"/>
    <w:p w14:paraId="54EB15BE" w14:textId="1CC05192" w:rsidR="00090CC0" w:rsidRPr="00090CC0" w:rsidRDefault="00090CC0" w:rsidP="00090CC0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 (Предоставление субсидии СО НКО на конкурсной основе</w:t>
      </w:r>
      <w:r w:rsidR="00CF4DAC">
        <w:rPr>
          <w:rFonts w:ascii="Times New Roman" w:hAnsi="Times New Roman" w:cs="Times New Roman"/>
          <w:sz w:val="26"/>
          <w:szCs w:val="26"/>
        </w:rPr>
        <w:t>)</w:t>
      </w:r>
      <w:r w:rsidRPr="00090CC0">
        <w:rPr>
          <w:rFonts w:ascii="Times New Roman" w:hAnsi="Times New Roman" w:cs="Times New Roman"/>
          <w:sz w:val="26"/>
          <w:szCs w:val="26"/>
        </w:rPr>
        <w:t>. Отсутствие лимитов бюджетных ассигнований повлечет необходимость корректировки</w:t>
      </w:r>
      <w:r w:rsidR="007D4AC0">
        <w:rPr>
          <w:rFonts w:ascii="Times New Roman" w:hAnsi="Times New Roman" w:cs="Times New Roman"/>
          <w:sz w:val="26"/>
          <w:szCs w:val="26"/>
        </w:rPr>
        <w:t xml:space="preserve"> </w:t>
      </w:r>
      <w:r w:rsidRPr="00090CC0">
        <w:rPr>
          <w:rFonts w:ascii="Times New Roman" w:hAnsi="Times New Roman" w:cs="Times New Roman"/>
          <w:sz w:val="26"/>
          <w:szCs w:val="26"/>
        </w:rPr>
        <w:t>основных параметров программы в ходе ее реализации.</w:t>
      </w:r>
    </w:p>
    <w:p w14:paraId="6F27D9ED" w14:textId="77777777" w:rsidR="004D3E90" w:rsidRDefault="004D3E90" w:rsidP="004D3E90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6E04657" w14:textId="0484B23D" w:rsidR="004D3E90" w:rsidRDefault="00CF4DAC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4D3E90"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 w:rsidR="00CC1E0B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54CB2366" w14:textId="77777777" w:rsidR="00894779" w:rsidRDefault="00894779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F77184" w14:textId="77777777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63CA9CBC" w14:textId="24048959" w:rsidR="00EE5A6B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7D4AC0" w:rsidRPr="007D4AC0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7D4AC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для достижения цели и поставленных задач сформированы 5 целевых индикаторов</w:t>
      </w:r>
      <w:r w:rsidR="00EE5A6B">
        <w:rPr>
          <w:rFonts w:ascii="Times New Roman" w:hAnsi="Times New Roman" w:cs="Times New Roman"/>
          <w:sz w:val="26"/>
          <w:szCs w:val="26"/>
        </w:rPr>
        <w:t>. Проверить обоснованность целевых показателей не предоставляется возможным</w:t>
      </w:r>
      <w:r w:rsidR="001642B3">
        <w:rPr>
          <w:rFonts w:ascii="Times New Roman" w:hAnsi="Times New Roman" w:cs="Times New Roman"/>
          <w:sz w:val="26"/>
          <w:szCs w:val="26"/>
        </w:rPr>
        <w:t>.</w:t>
      </w:r>
    </w:p>
    <w:p w14:paraId="6EEBB295" w14:textId="27D14345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</w:t>
      </w:r>
      <w:r w:rsidR="005714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</w:t>
      </w:r>
      <w:r w:rsidR="00571442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утверждена.</w:t>
      </w:r>
    </w:p>
    <w:p w14:paraId="1C0398E4" w14:textId="77777777" w:rsidR="00894E82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</w:t>
      </w:r>
      <w:r w:rsidR="00571442">
        <w:rPr>
          <w:rFonts w:ascii="Times New Roman" w:hAnsi="Times New Roman" w:cs="Times New Roman"/>
          <w:sz w:val="26"/>
          <w:szCs w:val="26"/>
        </w:rPr>
        <w:t>пяти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</w:t>
      </w:r>
      <w:r w:rsidR="00571442">
        <w:rPr>
          <w:rFonts w:ascii="Times New Roman" w:hAnsi="Times New Roman" w:cs="Times New Roman"/>
          <w:sz w:val="26"/>
          <w:szCs w:val="26"/>
        </w:rPr>
        <w:t xml:space="preserve">два </w:t>
      </w:r>
      <w:r>
        <w:rPr>
          <w:rFonts w:ascii="Times New Roman" w:hAnsi="Times New Roman" w:cs="Times New Roman"/>
          <w:sz w:val="26"/>
          <w:szCs w:val="26"/>
        </w:rPr>
        <w:t>сформированы со значением</w:t>
      </w:r>
      <w:r w:rsidR="00CC1E0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имеющим относительные величины</w:t>
      </w:r>
      <w:r w:rsidR="00CC1E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(%).</w:t>
      </w:r>
    </w:p>
    <w:p w14:paraId="632EF99C" w14:textId="318479BB" w:rsidR="004D3E90" w:rsidRPr="00B96997" w:rsidRDefault="00894E82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E82">
        <w:rPr>
          <w:rFonts w:ascii="Times New Roman" w:hAnsi="Times New Roman" w:cs="Times New Roman"/>
          <w:sz w:val="26"/>
          <w:szCs w:val="26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 </w:t>
      </w:r>
      <w:r w:rsidR="004D3E90"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1815D01" w14:textId="77777777" w:rsidR="005E462D" w:rsidRDefault="005E462D" w:rsidP="005E462D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FEBE2DB" w14:textId="267FA797" w:rsidR="005E462D" w:rsidRDefault="004D3E90" w:rsidP="005E462D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5E462D">
        <w:rPr>
          <w:rFonts w:ascii="Times New Roman" w:hAnsi="Times New Roman" w:cs="Times New Roman"/>
          <w:b/>
          <w:sz w:val="26"/>
          <w:szCs w:val="26"/>
        </w:rPr>
        <w:t>:</w:t>
      </w:r>
    </w:p>
    <w:p w14:paraId="0ACD1C7C" w14:textId="17E5BCA3" w:rsidR="00090CC0" w:rsidRDefault="00090CC0" w:rsidP="00CC1E0B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E0B">
        <w:rPr>
          <w:rFonts w:ascii="Times New Roman" w:hAnsi="Times New Roman" w:cs="Times New Roman"/>
          <w:sz w:val="26"/>
          <w:szCs w:val="26"/>
        </w:rPr>
        <w:t>Цели и задачи муниципальной программы соответствуют приоритетам государственной политики Красноярского края в поддержке социально-ориентированных некоммерческих организациях.</w:t>
      </w:r>
    </w:p>
    <w:p w14:paraId="11F5B9E0" w14:textId="3CE90FEB" w:rsidR="00CC1E0B" w:rsidRPr="00CC1E0B" w:rsidRDefault="00CC1E0B" w:rsidP="00CC1E0B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E0B">
        <w:rPr>
          <w:rFonts w:ascii="Times New Roman" w:hAnsi="Times New Roman" w:cs="Times New Roman"/>
          <w:sz w:val="26"/>
          <w:szCs w:val="26"/>
        </w:rPr>
        <w:t xml:space="preserve"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</w:t>
      </w:r>
      <w:r>
        <w:rPr>
          <w:rFonts w:ascii="Times New Roman" w:hAnsi="Times New Roman" w:cs="Times New Roman"/>
          <w:sz w:val="26"/>
          <w:szCs w:val="26"/>
        </w:rPr>
        <w:t xml:space="preserve">в связи с чем </w:t>
      </w:r>
      <w:r w:rsidRPr="00CC1E0B">
        <w:rPr>
          <w:rFonts w:ascii="Times New Roman" w:hAnsi="Times New Roman" w:cs="Times New Roman"/>
          <w:sz w:val="26"/>
          <w:szCs w:val="26"/>
        </w:rPr>
        <w:t>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p w14:paraId="79CA8467" w14:textId="47A294EA" w:rsidR="00090CC0" w:rsidRPr="00CC1E0B" w:rsidRDefault="00090CC0" w:rsidP="00CC1E0B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E0B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69466EEF" w14:textId="46FF9B08" w:rsidR="00090CC0" w:rsidRPr="00CC1E0B" w:rsidRDefault="00B0663B" w:rsidP="00B0663B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894E82">
        <w:rPr>
          <w:rFonts w:ascii="Times New Roman" w:hAnsi="Times New Roman" w:cs="Times New Roman"/>
          <w:sz w:val="26"/>
          <w:szCs w:val="26"/>
        </w:rPr>
        <w:t xml:space="preserve"> </w:t>
      </w:r>
      <w:r w:rsidR="00090CC0" w:rsidRPr="00CC1E0B">
        <w:rPr>
          <w:rFonts w:ascii="Times New Roman" w:hAnsi="Times New Roman" w:cs="Times New Roman"/>
          <w:sz w:val="26"/>
          <w:szCs w:val="26"/>
        </w:rPr>
        <w:t xml:space="preserve">Раздел «механизм реализации программы» </w:t>
      </w:r>
      <w:r w:rsidR="00CC1E0B" w:rsidRPr="00CC1E0B">
        <w:rPr>
          <w:rFonts w:ascii="Times New Roman" w:hAnsi="Times New Roman" w:cs="Times New Roman"/>
          <w:sz w:val="26"/>
          <w:szCs w:val="26"/>
        </w:rPr>
        <w:t>необходимо изложить</w:t>
      </w:r>
      <w:r w:rsidR="00090CC0" w:rsidRPr="00CC1E0B">
        <w:rPr>
          <w:rFonts w:ascii="Times New Roman" w:hAnsi="Times New Roman" w:cs="Times New Roman"/>
          <w:sz w:val="26"/>
          <w:szCs w:val="26"/>
        </w:rPr>
        <w:t xml:space="preserve"> в новой редакции.</w:t>
      </w:r>
    </w:p>
    <w:p w14:paraId="4E1AA90E" w14:textId="089443B8" w:rsidR="00090CC0" w:rsidRDefault="00CC1E0B" w:rsidP="00CC1E0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090CC0" w:rsidRPr="00090CC0"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7CD4DFDC" w14:textId="04941384" w:rsidR="00894E82" w:rsidRPr="00090CC0" w:rsidRDefault="00894E82" w:rsidP="00CC1E0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С</w:t>
      </w:r>
      <w:r w:rsidRPr="00894E82">
        <w:rPr>
          <w:rFonts w:ascii="Times New Roman" w:hAnsi="Times New Roman" w:cs="Times New Roman"/>
          <w:sz w:val="26"/>
          <w:szCs w:val="26"/>
        </w:rPr>
        <w:t xml:space="preserve">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6FD45CF1" w14:textId="5D4280FB" w:rsidR="00090CC0" w:rsidRPr="00090CC0" w:rsidRDefault="00894E82" w:rsidP="00894E8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90CC0" w:rsidRPr="00090CC0">
        <w:rPr>
          <w:rFonts w:ascii="Times New Roman" w:hAnsi="Times New Roman" w:cs="Times New Roman"/>
          <w:sz w:val="26"/>
          <w:szCs w:val="26"/>
        </w:rPr>
        <w:t>.   В составе муниципальной программы присутствуют мероприятия, по которым не предусмотрено финансирование в 3-летнем бюджетном периоде.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40FE881B" w14:textId="2109D7DC" w:rsidR="00090CC0" w:rsidRPr="00090CC0" w:rsidRDefault="00894E82" w:rsidP="00894E8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90CC0" w:rsidRPr="00090CC0">
        <w:rPr>
          <w:rFonts w:ascii="Times New Roman" w:hAnsi="Times New Roman" w:cs="Times New Roman"/>
          <w:sz w:val="26"/>
          <w:szCs w:val="26"/>
        </w:rPr>
        <w:t xml:space="preserve">. </w:t>
      </w:r>
      <w:r w:rsidR="00B0663B" w:rsidRPr="00B0663B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Проекта в трехлетнем периоде предусмотрен за счет средств районного бюджета в размере 238,00 тыс. рублей</w:t>
      </w:r>
    </w:p>
    <w:p w14:paraId="46296350" w14:textId="3BA93A5A" w:rsidR="00BE754E" w:rsidRPr="00B96997" w:rsidRDefault="00090CC0" w:rsidP="00EC1B9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CD3D1A6" w14:textId="3DDC2733" w:rsidR="004D3E90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1D8AAA4" w14:textId="77777777" w:rsidR="00CA3B61" w:rsidRDefault="00CA3B61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51EA220" w14:textId="0B972152" w:rsidR="004D3E90" w:rsidRPr="00B96997" w:rsidRDefault="00090CC0" w:rsidP="000A3DD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4D3E90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33E70C8" w14:textId="51D76956" w:rsidR="004D3E90" w:rsidRPr="00B96997" w:rsidRDefault="004D3E90" w:rsidP="000A3DD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</w:t>
      </w:r>
      <w:r w:rsidR="005B68F4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</w:t>
      </w:r>
      <w:r w:rsidR="00090CC0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0A3DDD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90CC0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14:paraId="2D796340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4E169BD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6A2492E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ADE5B87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F6A2096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570EC77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82C6021" w14:textId="77777777" w:rsidR="004D3E90" w:rsidRDefault="004D3E90" w:rsidP="004D3E90"/>
    <w:p w14:paraId="6970B617" w14:textId="77777777" w:rsidR="00350D66" w:rsidRDefault="00350D66"/>
    <w:sectPr w:rsidR="00350D66" w:rsidSect="00D0396D">
      <w:footerReference w:type="default" r:id="rId8"/>
      <w:pgSz w:w="11909" w:h="16838"/>
      <w:pgMar w:top="993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C595" w14:textId="77777777" w:rsidR="00DD2E94" w:rsidRDefault="00DD2E94">
      <w:pPr>
        <w:spacing w:after="0" w:line="240" w:lineRule="auto"/>
      </w:pPr>
      <w:r>
        <w:separator/>
      </w:r>
    </w:p>
  </w:endnote>
  <w:endnote w:type="continuationSeparator" w:id="0">
    <w:p w14:paraId="609E56B7" w14:textId="77777777" w:rsidR="00DD2E94" w:rsidRDefault="00DD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8853" w14:textId="66D4A0BC" w:rsidR="00743CA5" w:rsidRDefault="004D3E9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3DDD">
      <w:rPr>
        <w:noProof/>
      </w:rPr>
      <w:t>6</w:t>
    </w:r>
    <w:r>
      <w:fldChar w:fldCharType="end"/>
    </w:r>
  </w:p>
  <w:p w14:paraId="1B4EA2A2" w14:textId="77777777" w:rsidR="00743CA5" w:rsidRDefault="00743C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CE7C" w14:textId="77777777" w:rsidR="00DD2E94" w:rsidRDefault="00DD2E94">
      <w:pPr>
        <w:spacing w:after="0" w:line="240" w:lineRule="auto"/>
      </w:pPr>
      <w:r>
        <w:separator/>
      </w:r>
    </w:p>
  </w:footnote>
  <w:footnote w:type="continuationSeparator" w:id="0">
    <w:p w14:paraId="0403CB52" w14:textId="77777777" w:rsidR="00DD2E94" w:rsidRDefault="00DD2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2DB2"/>
    <w:multiLevelType w:val="hybridMultilevel"/>
    <w:tmpl w:val="46AA6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567C1D"/>
    <w:multiLevelType w:val="hybridMultilevel"/>
    <w:tmpl w:val="79DA3446"/>
    <w:lvl w:ilvl="0" w:tplc="720A6FD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2193593">
    <w:abstractNumId w:val="1"/>
  </w:num>
  <w:num w:numId="2" w16cid:durableId="1286690389">
    <w:abstractNumId w:val="2"/>
  </w:num>
  <w:num w:numId="3" w16cid:durableId="10127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32"/>
    <w:rsid w:val="0001084F"/>
    <w:rsid w:val="00090CC0"/>
    <w:rsid w:val="000A3DDD"/>
    <w:rsid w:val="000E0811"/>
    <w:rsid w:val="000F63F8"/>
    <w:rsid w:val="00103A33"/>
    <w:rsid w:val="00104111"/>
    <w:rsid w:val="0013153F"/>
    <w:rsid w:val="001642B3"/>
    <w:rsid w:val="00233CC1"/>
    <w:rsid w:val="00261F6D"/>
    <w:rsid w:val="002C7519"/>
    <w:rsid w:val="00350D66"/>
    <w:rsid w:val="004A6B94"/>
    <w:rsid w:val="004D3E90"/>
    <w:rsid w:val="00571442"/>
    <w:rsid w:val="005B68F4"/>
    <w:rsid w:val="005D4B32"/>
    <w:rsid w:val="005E462D"/>
    <w:rsid w:val="00602267"/>
    <w:rsid w:val="006245A6"/>
    <w:rsid w:val="006502CD"/>
    <w:rsid w:val="00665395"/>
    <w:rsid w:val="00691598"/>
    <w:rsid w:val="006C1533"/>
    <w:rsid w:val="006D6462"/>
    <w:rsid w:val="00700BC6"/>
    <w:rsid w:val="00702FB5"/>
    <w:rsid w:val="00743CA5"/>
    <w:rsid w:val="00782B3F"/>
    <w:rsid w:val="007A22C1"/>
    <w:rsid w:val="007D4AC0"/>
    <w:rsid w:val="007F368E"/>
    <w:rsid w:val="00882AF3"/>
    <w:rsid w:val="00887755"/>
    <w:rsid w:val="00894779"/>
    <w:rsid w:val="00894E82"/>
    <w:rsid w:val="008E01AF"/>
    <w:rsid w:val="009753AF"/>
    <w:rsid w:val="009C2A4B"/>
    <w:rsid w:val="00A35656"/>
    <w:rsid w:val="00A473F4"/>
    <w:rsid w:val="00AC6532"/>
    <w:rsid w:val="00B0663B"/>
    <w:rsid w:val="00B12DB3"/>
    <w:rsid w:val="00B45231"/>
    <w:rsid w:val="00B52372"/>
    <w:rsid w:val="00BD5D9F"/>
    <w:rsid w:val="00BE754E"/>
    <w:rsid w:val="00C46502"/>
    <w:rsid w:val="00CA3B61"/>
    <w:rsid w:val="00CC1E0B"/>
    <w:rsid w:val="00CF4DAC"/>
    <w:rsid w:val="00D0396D"/>
    <w:rsid w:val="00D448B8"/>
    <w:rsid w:val="00D87D13"/>
    <w:rsid w:val="00DC620B"/>
    <w:rsid w:val="00DD2E94"/>
    <w:rsid w:val="00DE0497"/>
    <w:rsid w:val="00DF4B97"/>
    <w:rsid w:val="00EA4253"/>
    <w:rsid w:val="00EC1B9E"/>
    <w:rsid w:val="00EC4060"/>
    <w:rsid w:val="00EE5A6B"/>
    <w:rsid w:val="00F325DB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5A6C"/>
  <w15:chartTrackingRefBased/>
  <w15:docId w15:val="{3C9694E6-DCE3-4205-AC3E-B179923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D3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D3E90"/>
  </w:style>
  <w:style w:type="paragraph" w:styleId="a5">
    <w:name w:val="List Paragraph"/>
    <w:basedOn w:val="a"/>
    <w:uiPriority w:val="34"/>
    <w:qFormat/>
    <w:rsid w:val="004D3E90"/>
    <w:pPr>
      <w:ind w:left="720"/>
      <w:contextualSpacing/>
    </w:pPr>
  </w:style>
  <w:style w:type="table" w:styleId="a6">
    <w:name w:val="Table Grid"/>
    <w:basedOn w:val="a1"/>
    <w:uiPriority w:val="39"/>
    <w:rsid w:val="004D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D3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DE8C8-ABE0-4F11-935D-06BECDFB6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cp:lastPrinted>2021-11-16T03:52:00Z</cp:lastPrinted>
  <dcterms:created xsi:type="dcterms:W3CDTF">2021-10-27T03:03:00Z</dcterms:created>
  <dcterms:modified xsi:type="dcterms:W3CDTF">2023-11-13T08:29:00Z</dcterms:modified>
</cp:coreProperties>
</file>