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34A" w:rsidRPr="004C734A" w:rsidRDefault="004C734A" w:rsidP="004C734A">
      <w:pPr>
        <w:spacing w:after="0"/>
        <w:jc w:val="center"/>
        <w:rPr>
          <w:rFonts w:ascii="Times New Roman" w:hAnsi="Times New Roman" w:cs="Times New Roman"/>
          <w:b/>
          <w:sz w:val="26"/>
          <w:szCs w:val="26"/>
        </w:rPr>
      </w:pPr>
      <w:r w:rsidRPr="004C734A">
        <w:rPr>
          <w:rFonts w:ascii="Times New Roman" w:hAnsi="Times New Roman" w:cs="Times New Roman"/>
          <w:b/>
          <w:sz w:val="26"/>
          <w:szCs w:val="26"/>
        </w:rPr>
        <w:t>Отчет</w:t>
      </w:r>
    </w:p>
    <w:p w:rsidR="004C734A" w:rsidRPr="004C734A" w:rsidRDefault="004C734A" w:rsidP="004C734A">
      <w:pPr>
        <w:spacing w:after="0"/>
        <w:jc w:val="center"/>
        <w:rPr>
          <w:rFonts w:ascii="Times New Roman" w:hAnsi="Times New Roman" w:cs="Times New Roman"/>
          <w:b/>
          <w:sz w:val="26"/>
          <w:szCs w:val="26"/>
        </w:rPr>
      </w:pPr>
      <w:r w:rsidRPr="004C734A">
        <w:rPr>
          <w:rFonts w:ascii="Times New Roman" w:hAnsi="Times New Roman" w:cs="Times New Roman"/>
          <w:b/>
          <w:sz w:val="26"/>
          <w:szCs w:val="26"/>
        </w:rPr>
        <w:t>по результатам контрольного мероприятия</w:t>
      </w:r>
    </w:p>
    <w:p w:rsidR="004C734A" w:rsidRPr="004C734A" w:rsidRDefault="004C734A" w:rsidP="004C734A">
      <w:pPr>
        <w:spacing w:after="0"/>
        <w:jc w:val="center"/>
        <w:rPr>
          <w:rFonts w:ascii="Times New Roman" w:hAnsi="Times New Roman" w:cs="Times New Roman"/>
          <w:b/>
          <w:sz w:val="26"/>
          <w:szCs w:val="26"/>
        </w:rPr>
      </w:pPr>
      <w:r w:rsidRPr="004C734A">
        <w:rPr>
          <w:rFonts w:ascii="Times New Roman" w:hAnsi="Times New Roman" w:cs="Times New Roman"/>
          <w:b/>
          <w:sz w:val="26"/>
          <w:szCs w:val="26"/>
        </w:rPr>
        <w:t>« Аудит закупок товаров, работ, услуг для обеспечения муниципальных нужд   за 2020-2021 годы» МБОУ Балахтинская СОШ № 2</w:t>
      </w:r>
    </w:p>
    <w:p w:rsidR="004C734A" w:rsidRPr="004C734A" w:rsidRDefault="004C734A" w:rsidP="004C734A">
      <w:pPr>
        <w:spacing w:after="0"/>
        <w:jc w:val="center"/>
        <w:rPr>
          <w:rFonts w:ascii="Times New Roman" w:hAnsi="Times New Roman" w:cs="Times New Roman"/>
          <w:b/>
          <w:sz w:val="26"/>
          <w:szCs w:val="26"/>
        </w:rPr>
      </w:pPr>
    </w:p>
    <w:p w:rsidR="004C734A" w:rsidRPr="004C734A" w:rsidRDefault="004C734A" w:rsidP="004C734A">
      <w:pPr>
        <w:spacing w:after="0" w:line="256" w:lineRule="auto"/>
        <w:rPr>
          <w:rFonts w:ascii="Times New Roman" w:hAnsi="Times New Roman" w:cs="Times New Roman"/>
          <w:b/>
          <w:sz w:val="26"/>
          <w:szCs w:val="26"/>
        </w:rPr>
      </w:pPr>
      <w:r w:rsidRPr="004C734A">
        <w:rPr>
          <w:rFonts w:ascii="Times New Roman" w:hAnsi="Times New Roman" w:cs="Times New Roman"/>
          <w:b/>
          <w:sz w:val="26"/>
          <w:szCs w:val="26"/>
        </w:rPr>
        <w:t>02.06.2021г.                                                                                                01-05</w:t>
      </w:r>
    </w:p>
    <w:p w:rsidR="004C734A" w:rsidRPr="004C734A" w:rsidRDefault="004C734A" w:rsidP="004C734A">
      <w:pPr>
        <w:spacing w:after="0"/>
        <w:jc w:val="center"/>
        <w:rPr>
          <w:rFonts w:ascii="Times New Roman" w:hAnsi="Times New Roman" w:cs="Times New Roman"/>
          <w:b/>
          <w:sz w:val="26"/>
          <w:szCs w:val="26"/>
        </w:rPr>
      </w:pPr>
    </w:p>
    <w:p w:rsidR="004C734A" w:rsidRPr="004C734A" w:rsidRDefault="004C734A" w:rsidP="004C734A">
      <w:pPr>
        <w:spacing w:after="0"/>
        <w:jc w:val="both"/>
        <w:rPr>
          <w:rFonts w:ascii="Times New Roman" w:hAnsi="Times New Roman" w:cs="Times New Roman"/>
          <w:b/>
          <w:sz w:val="26"/>
          <w:szCs w:val="26"/>
        </w:rPr>
      </w:pP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u w:val="single"/>
        </w:rPr>
        <w:t>Основание для проведения контрольного мероприятия :</w:t>
      </w:r>
      <w:r w:rsidRPr="004C734A">
        <w:rPr>
          <w:rFonts w:ascii="Times New Roman" w:hAnsi="Times New Roman" w:cs="Times New Roman"/>
          <w:sz w:val="26"/>
          <w:szCs w:val="26"/>
        </w:rPr>
        <w:t xml:space="preserve"> статьи 5,10 Положения о Контрольно-счетном органе муниципального образования Балахтинский район, утвержденного решением Балахтинского районного Совета депутатов от 27.02.2019г.№ 26-310р, пункт 2.4 Плана работы Контрольно-счетного органа на 2021 год, Приказ Контрольно-счетного органа от 07.04.2021г.№ 2-п.</w:t>
      </w:r>
    </w:p>
    <w:p w:rsidR="004C734A" w:rsidRPr="004C734A" w:rsidRDefault="004C734A" w:rsidP="004C734A">
      <w:pPr>
        <w:spacing w:after="0"/>
        <w:jc w:val="both"/>
        <w:rPr>
          <w:rFonts w:ascii="Times New Roman" w:hAnsi="Times New Roman" w:cs="Times New Roman"/>
          <w:sz w:val="26"/>
          <w:szCs w:val="26"/>
          <w:u w:val="single"/>
        </w:rPr>
      </w:pPr>
      <w:r w:rsidRPr="004C734A">
        <w:rPr>
          <w:rFonts w:ascii="Times New Roman" w:hAnsi="Times New Roman" w:cs="Times New Roman"/>
          <w:sz w:val="26"/>
          <w:szCs w:val="26"/>
          <w:u w:val="single"/>
        </w:rPr>
        <w:t>Предмет контрольного мероприятия:</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Использование бюджетных средств, направленных на закупки в соответствии с требованиями законодательства Российской Федерации о контрактной системе в сфере закупок.</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u w:val="single"/>
        </w:rPr>
        <w:t>Проверяемый период  деятельности</w:t>
      </w:r>
      <w:r w:rsidRPr="004C734A">
        <w:rPr>
          <w:rFonts w:ascii="Times New Roman" w:hAnsi="Times New Roman" w:cs="Times New Roman"/>
          <w:sz w:val="26"/>
          <w:szCs w:val="26"/>
        </w:rPr>
        <w:t xml:space="preserve"> : 2020-2021гг.</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u w:val="single"/>
        </w:rPr>
        <w:t xml:space="preserve">Срок проверки: </w:t>
      </w:r>
      <w:r w:rsidRPr="004C734A">
        <w:rPr>
          <w:rFonts w:ascii="Times New Roman" w:hAnsi="Times New Roman" w:cs="Times New Roman"/>
          <w:sz w:val="26"/>
          <w:szCs w:val="26"/>
        </w:rPr>
        <w:t>с 20.04.2021г. по 20.05.2021г.</w:t>
      </w:r>
    </w:p>
    <w:p w:rsidR="004C734A" w:rsidRPr="004C734A" w:rsidRDefault="004C734A" w:rsidP="004C734A">
      <w:pPr>
        <w:spacing w:after="0"/>
        <w:jc w:val="both"/>
        <w:rPr>
          <w:rFonts w:ascii="Times New Roman" w:hAnsi="Times New Roman" w:cs="Times New Roman"/>
          <w:sz w:val="26"/>
          <w:szCs w:val="26"/>
          <w:u w:val="single"/>
        </w:rPr>
      </w:pPr>
      <w:r w:rsidRPr="004C734A">
        <w:rPr>
          <w:rFonts w:ascii="Times New Roman" w:hAnsi="Times New Roman" w:cs="Times New Roman"/>
          <w:sz w:val="26"/>
          <w:szCs w:val="26"/>
          <w:u w:val="single"/>
        </w:rPr>
        <w:t xml:space="preserve">Цели контрольного мероприятия: </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оценка законности, целесообразности, обоснованности, планирования и осуществления закупок товаров, работ. услуг для обеспечения муниципальных нужд;</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оценка эффективности использования бюджетных средств при осуществлении закупок товаров, работ, услуг для обеспечения муниципальных нужд.</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xml:space="preserve">Контрольное мероприятие осуществлялась методом камеральной проверки, путем рассмотрения и анализа представленных документов, а также информации, размещенной в единой информационной системе. </w:t>
      </w:r>
    </w:p>
    <w:p w:rsidR="004C734A" w:rsidRPr="004C734A" w:rsidRDefault="004C734A" w:rsidP="004C734A">
      <w:pPr>
        <w:spacing w:after="0"/>
        <w:jc w:val="both"/>
        <w:rPr>
          <w:rFonts w:ascii="Times New Roman" w:hAnsi="Times New Roman" w:cs="Times New Roman"/>
          <w:sz w:val="26"/>
          <w:szCs w:val="26"/>
          <w:u w:val="single"/>
        </w:rPr>
      </w:pPr>
      <w:r w:rsidRPr="004C734A">
        <w:rPr>
          <w:rFonts w:ascii="Times New Roman" w:hAnsi="Times New Roman" w:cs="Times New Roman"/>
          <w:sz w:val="26"/>
          <w:szCs w:val="26"/>
          <w:u w:val="single"/>
        </w:rPr>
        <w:t>Вопросы контрольного мероприятия:</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1.Анализ количества и объема закупок</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2.</w:t>
      </w:r>
      <w:r w:rsidRPr="004C734A">
        <w:rPr>
          <w:rFonts w:ascii="Times New Roman" w:hAnsi="Times New Roman" w:cs="Times New Roman"/>
          <w:b/>
          <w:sz w:val="26"/>
          <w:szCs w:val="26"/>
        </w:rPr>
        <w:t xml:space="preserve"> </w:t>
      </w:r>
      <w:r w:rsidRPr="004C734A">
        <w:rPr>
          <w:rFonts w:ascii="Times New Roman" w:hAnsi="Times New Roman" w:cs="Times New Roman"/>
          <w:sz w:val="26"/>
          <w:szCs w:val="26"/>
        </w:rPr>
        <w:t>Анализ организационного и нормативного обеспечения закупок</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3.</w:t>
      </w:r>
      <w:r w:rsidRPr="004C734A">
        <w:rPr>
          <w:rFonts w:ascii="Times New Roman" w:hAnsi="Times New Roman" w:cs="Times New Roman"/>
          <w:b/>
          <w:sz w:val="26"/>
          <w:szCs w:val="26"/>
        </w:rPr>
        <w:t xml:space="preserve"> </w:t>
      </w:r>
      <w:r w:rsidRPr="004C734A">
        <w:rPr>
          <w:rFonts w:ascii="Times New Roman" w:hAnsi="Times New Roman" w:cs="Times New Roman"/>
          <w:sz w:val="26"/>
          <w:szCs w:val="26"/>
        </w:rPr>
        <w:t>Оценка системы планирования закупок</w:t>
      </w:r>
    </w:p>
    <w:p w:rsidR="004C734A" w:rsidRPr="004C734A" w:rsidRDefault="004C734A" w:rsidP="004C734A">
      <w:pPr>
        <w:spacing w:after="0"/>
        <w:jc w:val="both"/>
        <w:rPr>
          <w:rFonts w:ascii="Times New Roman" w:hAnsi="Times New Roman" w:cs="Times New Roman"/>
          <w:bCs/>
          <w:color w:val="000000"/>
          <w:sz w:val="26"/>
          <w:szCs w:val="26"/>
        </w:rPr>
      </w:pPr>
      <w:r w:rsidRPr="004C734A">
        <w:rPr>
          <w:rFonts w:ascii="Times New Roman" w:hAnsi="Times New Roman" w:cs="Times New Roman"/>
          <w:sz w:val="26"/>
          <w:szCs w:val="26"/>
        </w:rPr>
        <w:t>4.</w:t>
      </w:r>
      <w:r w:rsidRPr="004C734A">
        <w:rPr>
          <w:rFonts w:ascii="Times New Roman" w:hAnsi="Times New Roman" w:cs="Times New Roman"/>
          <w:bCs/>
          <w:color w:val="000000"/>
          <w:sz w:val="26"/>
          <w:szCs w:val="26"/>
        </w:rPr>
        <w:t xml:space="preserve"> Оценка процесса обоснования закупок</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5. Оценка процесса осуществления закупок</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bCs/>
          <w:color w:val="000000"/>
          <w:sz w:val="26"/>
          <w:szCs w:val="26"/>
        </w:rPr>
        <w:t>6.</w:t>
      </w:r>
      <w:r w:rsidRPr="004C734A">
        <w:rPr>
          <w:rFonts w:ascii="Times New Roman" w:hAnsi="Times New Roman" w:cs="Times New Roman"/>
          <w:b/>
          <w:sz w:val="26"/>
          <w:szCs w:val="26"/>
        </w:rPr>
        <w:t xml:space="preserve"> </w:t>
      </w:r>
      <w:r w:rsidRPr="004C734A">
        <w:rPr>
          <w:rFonts w:ascii="Times New Roman" w:hAnsi="Times New Roman" w:cs="Times New Roman"/>
          <w:sz w:val="26"/>
          <w:szCs w:val="26"/>
        </w:rPr>
        <w:t>Оценка эффективности системы управления контрактами</w:t>
      </w:r>
    </w:p>
    <w:p w:rsidR="004C734A" w:rsidRPr="004C734A" w:rsidRDefault="004C734A" w:rsidP="004C734A">
      <w:pPr>
        <w:spacing w:after="0"/>
        <w:jc w:val="both"/>
        <w:rPr>
          <w:rFonts w:ascii="Times New Roman" w:hAnsi="Times New Roman" w:cs="Times New Roman"/>
          <w:bCs/>
          <w:color w:val="000000"/>
          <w:sz w:val="26"/>
          <w:szCs w:val="26"/>
        </w:rPr>
      </w:pPr>
      <w:r w:rsidRPr="004C734A">
        <w:rPr>
          <w:rFonts w:ascii="Times New Roman" w:hAnsi="Times New Roman" w:cs="Times New Roman"/>
          <w:sz w:val="26"/>
          <w:szCs w:val="26"/>
        </w:rPr>
        <w:t>По результатам контрольного мероприятия составлен акт, с которым ознакомлены директор МБОУ Балахтинская СОШ № 2, директор МКСУ «Межведомственная бухгалтерия».</w:t>
      </w:r>
    </w:p>
    <w:p w:rsidR="004C734A" w:rsidRPr="004C734A" w:rsidRDefault="004C734A" w:rsidP="004C734A">
      <w:pPr>
        <w:spacing w:after="0"/>
        <w:jc w:val="both"/>
        <w:rPr>
          <w:rFonts w:ascii="Times New Roman" w:hAnsi="Times New Roman" w:cs="Times New Roman"/>
          <w:b/>
          <w:sz w:val="26"/>
          <w:szCs w:val="26"/>
        </w:rPr>
      </w:pPr>
      <w:r w:rsidRPr="004C734A">
        <w:rPr>
          <w:rFonts w:ascii="Times New Roman" w:hAnsi="Times New Roman" w:cs="Times New Roman"/>
          <w:b/>
          <w:sz w:val="26"/>
          <w:szCs w:val="26"/>
        </w:rPr>
        <w:t>Краткая информация об объекте контрольного мероприятия</w:t>
      </w:r>
    </w:p>
    <w:p w:rsidR="004C734A" w:rsidRPr="004C734A" w:rsidRDefault="004C734A" w:rsidP="004C734A">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 xml:space="preserve">  Муниципальное бюджетное образовательное учреждение Балахтинская средняя общеобразовательная школа № 2 (далее Учреждение) зарегистрировано постановлением  администрации Балахтинского района от "06" марта 1996 года  № 70. </w:t>
      </w:r>
    </w:p>
    <w:p w:rsidR="004C734A" w:rsidRPr="004C734A" w:rsidRDefault="004C734A" w:rsidP="004C734A">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 xml:space="preserve">Образовательная организация имеет лицензию на осуществление образовательной </w:t>
      </w:r>
      <w:r w:rsidRPr="004C734A">
        <w:rPr>
          <w:rFonts w:ascii="Times New Roman" w:eastAsia="Times New Roman" w:hAnsi="Times New Roman" w:cs="Times New Roman"/>
          <w:sz w:val="26"/>
          <w:szCs w:val="26"/>
          <w:lang w:eastAsia="ru-RU"/>
        </w:rPr>
        <w:lastRenderedPageBreak/>
        <w:t>деятельности.</w:t>
      </w:r>
    </w:p>
    <w:p w:rsidR="004C734A" w:rsidRPr="004C734A" w:rsidRDefault="004C734A" w:rsidP="004C734A">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Учреждение является некоммерческой организацией и не преследует извлечение прибыли в качестве основной цели своей деятельности и не распределяет полученную прибыль между участниками (учредителями).</w:t>
      </w:r>
    </w:p>
    <w:p w:rsidR="004C734A" w:rsidRPr="004C734A" w:rsidRDefault="004C734A" w:rsidP="004C73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Учредителем Учреждения и собственником ее имущества является муниципальное образование Балахтинский район.</w:t>
      </w:r>
    </w:p>
    <w:p w:rsidR="004C734A" w:rsidRPr="004C734A" w:rsidRDefault="004C734A" w:rsidP="004C734A">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Функции и полномочия учредителя Учреждения осуществляет Управление образования администрации Балахтинского района.</w:t>
      </w:r>
    </w:p>
    <w:p w:rsidR="004C734A" w:rsidRPr="004C734A" w:rsidRDefault="004C734A" w:rsidP="004C73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Учреждение является юридическим лицом, имеет обособленное имущество, закрепленное на праве оперативного управления или на ином законном основании, имеет самостоятельный баланс, от своего имени приобретает и осуществляет имущественные и личные неимущественные права, несет обязанности, является истцом и ответчиком в суде.</w:t>
      </w:r>
    </w:p>
    <w:p w:rsidR="004C734A" w:rsidRPr="004C734A" w:rsidRDefault="004C734A" w:rsidP="004C73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Учреждение имеет лицевые счета в территориальных органах федерального казначейства, печать, штамп и бланки со своим наименованием.</w:t>
      </w:r>
    </w:p>
    <w:p w:rsidR="004C734A" w:rsidRPr="004C734A" w:rsidRDefault="004C734A" w:rsidP="004C734A">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Основной целью Учреждения является: реализация основных общеобразовательных программ.</w:t>
      </w:r>
    </w:p>
    <w:p w:rsidR="004C734A" w:rsidRPr="004C734A" w:rsidRDefault="004C734A" w:rsidP="004C734A">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 xml:space="preserve"> Финансовое обеспечение муниципального задания осуществляется в виде субсидий из районного, краевого и федерального бюджета, а также внебюджетных средств.</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Бухгалтерский учет финансово-хозяйственной деятельности учреждения, в соответствии с Договором б/н от 01.09.2013г.  по ведению бухгалтерского учета за проверяемый период осуществлялся МКСУ «Межведомственная бухгалтерия Балахтинского района».</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В проверяемом периоде распорядителем бюджетных средств являлось муниципальное бюджетное образовательное учреждение Балахтинская общеобразовательная школа  № 2.</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xml:space="preserve">С правом первой подписи: </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Директор Шестиренникова Светлана Николаевна</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В ходе контрольного мероприятия установлено следующее:</w:t>
      </w:r>
    </w:p>
    <w:p w:rsidR="004C734A" w:rsidRPr="004C734A" w:rsidRDefault="004C734A" w:rsidP="004C734A">
      <w:pPr>
        <w:spacing w:after="0"/>
        <w:jc w:val="both"/>
        <w:rPr>
          <w:rFonts w:ascii="Times New Roman" w:hAnsi="Times New Roman" w:cs="Times New Roman"/>
          <w:b/>
          <w:sz w:val="26"/>
          <w:szCs w:val="26"/>
        </w:rPr>
      </w:pPr>
      <w:r w:rsidRPr="004C734A">
        <w:rPr>
          <w:rFonts w:ascii="Times New Roman" w:hAnsi="Times New Roman" w:cs="Times New Roman"/>
          <w:b/>
          <w:sz w:val="26"/>
          <w:szCs w:val="26"/>
        </w:rPr>
        <w:t>По вопросу 1.  Анализ количества и объемов закупок</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В проверяемом периоде закупки осуществлялись у единственного поставщика,  объем закупок в 2020 году составил 4285,4 тыс. рублей,  в том числе :</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закупки товаров, работ и услуг по пункту 4 части 1 статьи 93 на сумму, не превышающую шестисот тысяч с учетом установленных ограничений (менее двух миллионов рублей)- пятьдесят две закупки на сумму 1391,4 тыс. рублей;</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закупки товаров, работ и услуг по пункту 5 части 1 статьи 93 на сумму, не превышающую шестисот тысяч рублей с учетом установленных ограничений годовой объем закупок не превышает пять миллионов рублей)- двадцать закупок на сумму 2087,9 тыс. рублей;</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закупки по пункту 8 части 1 статьи 93 на сумму 806,1 тыс. рублей.</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В период с января по март 2021года объем закупок составил 1273,1 тыс. рублей, в том числе:</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закупки товаров, работ и услуг по пункту 4 части 1 статьи 93 на сумму, не превышающую шестисот тысяч – шестнадцать закупок  на сумму 349,3 тыс. рублей;</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lastRenderedPageBreak/>
        <w:t>- закупки товаров, работ и услуг по пункту 5 части 1 статьи 93 на сумму, не превышающую шестисот тысяч рублей  - семь закупок на сумму 390,9 тыс. рублей;</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закупки по пункту 8 части 1 статьи 93 на сумму 532,9 тыс. рублей.</w:t>
      </w:r>
    </w:p>
    <w:p w:rsidR="004C734A" w:rsidRPr="004C734A" w:rsidRDefault="004C734A" w:rsidP="004C734A">
      <w:pPr>
        <w:spacing w:after="0"/>
        <w:jc w:val="both"/>
        <w:rPr>
          <w:rFonts w:ascii="Times New Roman" w:hAnsi="Times New Roman" w:cs="Times New Roman"/>
          <w:b/>
          <w:sz w:val="26"/>
          <w:szCs w:val="26"/>
        </w:rPr>
      </w:pPr>
      <w:r w:rsidRPr="004C734A">
        <w:rPr>
          <w:rFonts w:ascii="Times New Roman" w:hAnsi="Times New Roman" w:cs="Times New Roman"/>
          <w:b/>
          <w:sz w:val="26"/>
          <w:szCs w:val="26"/>
        </w:rPr>
        <w:t>2.Анализ организационного и нормативного обеспечения закупок</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Согласно пункту 4 части 5 статьи 26  Федерального закона № 44-ФЗ Заказчик осуществляет свои полномочия самостоятельно.</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В соответствии части 2 статьи 38  Федерального закона № 44-ФЗ в случае, если совокупный годовой объем закупок заказчика в соответствии с планом-графиком не превышает сто миллионов рублей и отсутствует контрактная служба, заказчик назначает должностное лицо, ответственное за осуществление закупок, включая исполнение контракта ( далее контрактный управляющий). На основании требований данной статьи, приказом МБОУ Балахтинская СОШ № 2 от 01.09.2019г.№ 156 «О назначении контрактного управляющего» назначен контрактным управляющим Муравьева М.А.</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В должностной инструкции, утвержденной директором школы от 01.09.2019г. закреплены должностные обязанности: разработка плана-графика, внесение изменений и размещение в ЕИС; подготовка и размещение в ЕИС извещений, документации  о закупках, контрактов, иные полномочия, предусмотрены Законом № 44-ФЗ.</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В соответствии с частью 6 статьи 38  Федерального закона № 44-ФЗ контрактный управляющий Муравьева М.А. прошла  профессиональную подготовку в 2016 году по программе « Управление государственными и муниципальными закупками» В АНО ЦДПО «СовА( регистрационный  номер 0632/44) .</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Постановлением администрации Балахтинского района от 30.12.2013г. № 1455 определен уполномоченный орган, осуществляющий полномочия по определению поставщиков (подрядчиков, исполнителей) – МКУ «Служба заказчика Балахтинского района».</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xml:space="preserve"> Единая комиссия утверждена приказом руководителя МКУ «Служба заказчика».</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В соответствии со статьей 100 Федерального закона № 44-ФЗ осуществление ведомственного контроля проводят органы, которые выполняют функции учредителя заказчика. Функции и полномочия учредителя в отношении МБОУ Балахтинская СОШ № 2 осуществляет Управление образования администрации Балахтинского района.</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xml:space="preserve"> Порядок осуществления ведомственного контроля структурным подразделением Администрации Балахтинского района не разработан, управлением образования администрации Балахтинского района в отношении подведомственных учреждений ведомственный контроль не осуществлялся.</w:t>
      </w:r>
    </w:p>
    <w:p w:rsidR="004C734A" w:rsidRPr="004C734A" w:rsidRDefault="004C734A" w:rsidP="004C734A">
      <w:pPr>
        <w:spacing w:after="0"/>
        <w:jc w:val="both"/>
        <w:rPr>
          <w:rFonts w:ascii="Times New Roman" w:hAnsi="Times New Roman" w:cs="Times New Roman"/>
          <w:b/>
          <w:sz w:val="26"/>
          <w:szCs w:val="26"/>
        </w:rPr>
      </w:pPr>
      <w:r w:rsidRPr="004C734A">
        <w:rPr>
          <w:rFonts w:ascii="Times New Roman" w:hAnsi="Times New Roman" w:cs="Times New Roman"/>
          <w:b/>
          <w:sz w:val="26"/>
          <w:szCs w:val="26"/>
        </w:rPr>
        <w:t>3.Оценка системы планирования закупок</w:t>
      </w:r>
    </w:p>
    <w:p w:rsidR="004C734A" w:rsidRPr="004C734A" w:rsidRDefault="004C734A" w:rsidP="004C734A">
      <w:pPr>
        <w:autoSpaceDE w:val="0"/>
        <w:autoSpaceDN w:val="0"/>
        <w:adjustRightInd w:val="0"/>
        <w:spacing w:after="0" w:line="240" w:lineRule="auto"/>
        <w:ind w:firstLine="709"/>
        <w:jc w:val="both"/>
        <w:rPr>
          <w:rFonts w:ascii="Times New Roman" w:hAnsi="Times New Roman" w:cs="Times New Roman"/>
          <w:sz w:val="26"/>
          <w:szCs w:val="26"/>
        </w:rPr>
      </w:pPr>
      <w:r w:rsidRPr="004C734A">
        <w:rPr>
          <w:rFonts w:ascii="Times New Roman" w:hAnsi="Times New Roman" w:cs="Times New Roman"/>
          <w:sz w:val="26"/>
          <w:szCs w:val="26"/>
        </w:rPr>
        <w:t xml:space="preserve">В соответствии с ч.1 ст. 16 Федерального закона № 44-ФЗ планирование закупок осуществляется посредством формирования, утверждения и ведения планов-графиков. </w:t>
      </w:r>
    </w:p>
    <w:p w:rsidR="004C734A" w:rsidRPr="004C734A" w:rsidRDefault="004C734A" w:rsidP="004C734A">
      <w:pPr>
        <w:autoSpaceDE w:val="0"/>
        <w:autoSpaceDN w:val="0"/>
        <w:adjustRightInd w:val="0"/>
        <w:spacing w:after="0" w:line="240" w:lineRule="auto"/>
        <w:ind w:firstLine="709"/>
        <w:jc w:val="both"/>
        <w:rPr>
          <w:rFonts w:ascii="Times New Roman" w:hAnsi="Times New Roman" w:cs="Times New Roman"/>
          <w:sz w:val="26"/>
          <w:szCs w:val="26"/>
        </w:rPr>
      </w:pPr>
      <w:r w:rsidRPr="004C734A">
        <w:rPr>
          <w:rFonts w:ascii="Times New Roman" w:hAnsi="Times New Roman" w:cs="Times New Roman"/>
          <w:sz w:val="26"/>
          <w:szCs w:val="26"/>
        </w:rPr>
        <w:t>Порядок формирования, утверждения, внесения изменений и размещения в ЕИС планов-графиков закупок утвержден постановлением Правительства РФ от 30.09.2019 №</w:t>
      </w:r>
      <w:r w:rsidRPr="004C734A">
        <w:rPr>
          <w:rFonts w:ascii="Times New Roman" w:eastAsia="Times New Roman" w:hAnsi="Times New Roman" w:cs="Times New Roman"/>
          <w:sz w:val="26"/>
          <w:szCs w:val="26"/>
        </w:rPr>
        <w:t> </w:t>
      </w:r>
      <w:r w:rsidRPr="004C734A">
        <w:rPr>
          <w:rFonts w:ascii="Times New Roman" w:hAnsi="Times New Roman" w:cs="Times New Roman"/>
          <w:sz w:val="26"/>
          <w:szCs w:val="26"/>
        </w:rPr>
        <w:t>1279</w:t>
      </w:r>
      <w:r w:rsidRPr="004C734A">
        <w:rPr>
          <w:rFonts w:ascii="Times New Roman" w:hAnsi="Times New Roman" w:cs="Times New Roman"/>
          <w:sz w:val="26"/>
          <w:szCs w:val="26"/>
          <w:vertAlign w:val="superscript"/>
        </w:rPr>
        <w:footnoteReference w:id="1"/>
      </w:r>
      <w:r w:rsidRPr="004C734A">
        <w:rPr>
          <w:rFonts w:ascii="Times New Roman" w:hAnsi="Times New Roman" w:cs="Times New Roman"/>
          <w:sz w:val="26"/>
          <w:szCs w:val="26"/>
        </w:rPr>
        <w:t xml:space="preserve"> (далее – Порядок № 1279). </w:t>
      </w:r>
    </w:p>
    <w:p w:rsidR="004C734A" w:rsidRPr="004C734A" w:rsidRDefault="004C734A" w:rsidP="004C734A">
      <w:pPr>
        <w:autoSpaceDE w:val="0"/>
        <w:autoSpaceDN w:val="0"/>
        <w:adjustRightInd w:val="0"/>
        <w:spacing w:after="0" w:line="240" w:lineRule="auto"/>
        <w:ind w:firstLine="709"/>
        <w:jc w:val="both"/>
        <w:rPr>
          <w:rFonts w:ascii="Times New Roman" w:hAnsi="Times New Roman" w:cs="Times New Roman"/>
          <w:bCs/>
          <w:color w:val="000000"/>
          <w:sz w:val="26"/>
          <w:szCs w:val="26"/>
        </w:rPr>
      </w:pPr>
      <w:r w:rsidRPr="004C734A">
        <w:rPr>
          <w:rFonts w:ascii="Times New Roman" w:eastAsia="Lucida Sans Unicode" w:hAnsi="Times New Roman" w:cs="Times New Roman"/>
          <w:kern w:val="2"/>
          <w:sz w:val="26"/>
          <w:szCs w:val="26"/>
        </w:rPr>
        <w:lastRenderedPageBreak/>
        <w:t xml:space="preserve">В нарушение   </w:t>
      </w:r>
      <w:r w:rsidRPr="004C734A">
        <w:rPr>
          <w:rFonts w:ascii="Times New Roman" w:hAnsi="Times New Roman" w:cs="Times New Roman"/>
          <w:sz w:val="26"/>
          <w:szCs w:val="26"/>
        </w:rPr>
        <w:t xml:space="preserve">Порядка № 1279 в </w:t>
      </w:r>
      <w:r w:rsidRPr="004C734A">
        <w:rPr>
          <w:rFonts w:ascii="Times New Roman" w:eastAsia="Lucida Sans Unicode" w:hAnsi="Times New Roman" w:cs="Times New Roman"/>
          <w:kern w:val="2"/>
          <w:sz w:val="26"/>
          <w:szCs w:val="26"/>
        </w:rPr>
        <w:t xml:space="preserve">плане-графике, утвержденном </w:t>
      </w:r>
      <w:r w:rsidRPr="004C734A">
        <w:rPr>
          <w:rFonts w:ascii="Times New Roman" w:eastAsia="SimSun" w:hAnsi="Times New Roman" w:cs="Times New Roman"/>
          <w:bCs/>
          <w:sz w:val="26"/>
          <w:szCs w:val="26"/>
          <w:lang w:eastAsia="zh-CN"/>
        </w:rPr>
        <w:t xml:space="preserve">МБОУ Балахтинская СОШ № 2 </w:t>
      </w:r>
      <w:r w:rsidRPr="004C734A">
        <w:rPr>
          <w:rFonts w:ascii="Times New Roman" w:eastAsia="Lucida Sans Unicode" w:hAnsi="Times New Roman" w:cs="Times New Roman"/>
          <w:kern w:val="2"/>
          <w:sz w:val="26"/>
          <w:szCs w:val="26"/>
        </w:rPr>
        <w:t>сумма запланированной закупки не  соответствует доведенным показателям, утвержденным планом ФХД.</w:t>
      </w:r>
    </w:p>
    <w:p w:rsidR="004C734A" w:rsidRPr="004C734A" w:rsidRDefault="004C734A" w:rsidP="004C734A">
      <w:pPr>
        <w:spacing w:after="0"/>
        <w:jc w:val="both"/>
        <w:rPr>
          <w:rFonts w:ascii="Times New Roman" w:hAnsi="Times New Roman" w:cs="Times New Roman"/>
          <w:bCs/>
          <w:color w:val="000000"/>
          <w:sz w:val="26"/>
          <w:szCs w:val="26"/>
        </w:rPr>
      </w:pPr>
      <w:r w:rsidRPr="004C734A">
        <w:rPr>
          <w:rFonts w:ascii="Times New Roman" w:hAnsi="Times New Roman" w:cs="Times New Roman"/>
          <w:bCs/>
          <w:color w:val="000000"/>
          <w:sz w:val="26"/>
          <w:szCs w:val="26"/>
        </w:rPr>
        <w:t xml:space="preserve"> Первоначальный план ФХД на 2020 год и плановый период 2021 и 2022  годов утвержден приказом  руководителя  Управления образования администрации Балахтинского района от 09.01.2020 года № 2. Объем средств на закупку товаров, работ, услуг, предусмотренный планом ФХД на 2020 год составляет 4283,4 тыс. рублей.  </w:t>
      </w:r>
    </w:p>
    <w:p w:rsidR="004C734A" w:rsidRPr="004C734A" w:rsidRDefault="004C734A" w:rsidP="004C734A">
      <w:pPr>
        <w:spacing w:after="0"/>
        <w:jc w:val="both"/>
        <w:rPr>
          <w:rFonts w:ascii="Times New Roman" w:hAnsi="Times New Roman" w:cs="Times New Roman"/>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34A">
        <w:rPr>
          <w:rFonts w:ascii="Times New Roman" w:hAnsi="Times New Roman" w:cs="Times New Roman"/>
          <w:bCs/>
          <w:color w:val="000000"/>
          <w:sz w:val="26"/>
          <w:szCs w:val="26"/>
        </w:rPr>
        <w:t xml:space="preserve"> В  первоначальной редакции план-графика закупок на 2020 год и плановый период 2021-2022 годов, размещенном  в  единой информационной системе в сфере закупок на официальном сайте </w:t>
      </w:r>
      <w:hyperlink r:id="rId7" w:history="1">
        <w:r w:rsidRPr="004C734A">
          <w:rPr>
            <w:rFonts w:ascii="Times New Roman" w:hAnsi="Times New Roman" w:cs="Times New Roman"/>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http://zakupki.gov.ru</w:t>
        </w:r>
      </w:hyperlink>
      <w:r w:rsidRPr="004C734A">
        <w:rPr>
          <w:rFonts w:ascii="Times New Roman" w:hAnsi="Times New Roman" w:cs="Times New Roman"/>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объем финансового обеспечения составляет 4442,8 тыс. рублей, что выше показателей плана ФХД на 159,4 тыс. рублей.</w:t>
      </w:r>
    </w:p>
    <w:p w:rsidR="004C734A" w:rsidRPr="004C734A" w:rsidRDefault="004C734A" w:rsidP="004C734A">
      <w:pPr>
        <w:spacing w:after="0"/>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34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План ФХД, с учетом корректировок  на 2020 год и плановый период 2021-2022 годов утвержден приказом руководителя Управления образования администрации Балахтинского района от 30.12.2020г. № 91. Объем на закупку товаров, работ, услуг </w:t>
      </w:r>
    </w:p>
    <w:p w:rsidR="004C734A" w:rsidRPr="004C734A" w:rsidRDefault="004C734A" w:rsidP="004C734A">
      <w:pPr>
        <w:spacing w:after="0"/>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34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составляет 4499,7 тыс. рублей.</w:t>
      </w:r>
    </w:p>
    <w:p w:rsidR="004C734A" w:rsidRPr="004C734A" w:rsidRDefault="004C734A" w:rsidP="004C734A">
      <w:pPr>
        <w:spacing w:after="0"/>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34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 плане - графике закупок, с учетом внесенных изменений  и размещенный в единой информационной системе в сфере закупок на официальном сайте </w:t>
      </w:r>
      <w:hyperlink r:id="rId8" w:history="1">
        <w:r w:rsidRPr="004C734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http://zakupki.gov.ru</w:t>
        </w:r>
      </w:hyperlink>
      <w:r w:rsidRPr="004C734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объем финансового обеспечения составляет 4588,0 тыс. рублей, что выше показателей плана ФХД на 88,3 тыс. рублей.</w:t>
      </w:r>
    </w:p>
    <w:p w:rsidR="004C734A" w:rsidRPr="004C734A" w:rsidRDefault="004C734A" w:rsidP="004C734A">
      <w:pPr>
        <w:spacing w:after="0"/>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34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Согласно Отчета об исполнении плана ФХД (ф. 0503737) в 2020 году МБОУ Балахтинская СОШ № 2 осуществлены закупки по виду расходов 244 «прочие закупки товаров, работ и услуг» на общую сумму 4304,3 тыс.  рублей.</w:t>
      </w:r>
    </w:p>
    <w:p w:rsidR="004C734A" w:rsidRPr="004C734A" w:rsidRDefault="004C734A" w:rsidP="004C734A">
      <w:pPr>
        <w:spacing w:after="0"/>
        <w:jc w:val="both"/>
        <w:rPr>
          <w:rFonts w:ascii="Times New Roman" w:hAnsi="Times New Roman" w:cs="Times New Roman"/>
          <w:bCs/>
          <w:color w:val="000000"/>
          <w:sz w:val="26"/>
          <w:szCs w:val="26"/>
        </w:rPr>
      </w:pPr>
      <w:r w:rsidRPr="004C734A">
        <w:rPr>
          <w:rFonts w:ascii="Times New Roman" w:hAnsi="Times New Roman" w:cs="Times New Roman"/>
          <w:bCs/>
          <w:color w:val="000000"/>
          <w:sz w:val="26"/>
          <w:szCs w:val="26"/>
        </w:rPr>
        <w:t xml:space="preserve">Первоначальный план ФХД на 2021 год и плановый период 2022 и 2023  годов утвержден приказом  руководителя  Управления образования администрации Балахтинского района от 11.01.2021 года № 1а. Объем средств на закупку товаров, работ, услуг, предусмотренный планом ФХД на 2021 год составляет 5074,7 тыс. рублей.  </w:t>
      </w:r>
    </w:p>
    <w:p w:rsidR="004C734A" w:rsidRPr="004C734A" w:rsidRDefault="004C734A" w:rsidP="004C734A">
      <w:pPr>
        <w:spacing w:after="0"/>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34A">
        <w:rPr>
          <w:rFonts w:ascii="Times New Roman" w:hAnsi="Times New Roman" w:cs="Times New Roman"/>
          <w:bCs/>
          <w:color w:val="000000"/>
          <w:sz w:val="26"/>
          <w:szCs w:val="26"/>
        </w:rPr>
        <w:t xml:space="preserve"> В  первоначальной редакции план-графика закупок на 2021 год и плановый период 2022-2023 годов, размещенном  в  единой информационной системе в сфере закупок на официальном сайте </w:t>
      </w:r>
      <w:hyperlink r:id="rId9" w:history="1">
        <w:r w:rsidRPr="004C734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http://zakupki.gov.ru</w:t>
        </w:r>
      </w:hyperlink>
      <w:r w:rsidRPr="004C734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объем финансового обеспечения составляет 5263,8 тыс. рублей, что выше показателей плана ФХД на 189,1 тыс. рублей.</w:t>
      </w:r>
    </w:p>
    <w:p w:rsidR="004C734A" w:rsidRPr="004C734A" w:rsidRDefault="004C734A" w:rsidP="004C734A">
      <w:pPr>
        <w:spacing w:after="0"/>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34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нарушение п.42 Требований составления и утверждения плана финансово-хозяйственной деятельности государственного (муниципального) учреждения, утвержденного приказом Минфина Российской Федерации от 31.08.2018г.№ 186н, расходы на закупку товаров, работ, услуг не соответствуют планируемым к заключению контрактов – показателям плана-графика закупок.</w:t>
      </w:r>
    </w:p>
    <w:p w:rsidR="004C734A" w:rsidRPr="004C734A" w:rsidRDefault="004C734A" w:rsidP="004C734A">
      <w:pPr>
        <w:spacing w:after="0"/>
        <w:jc w:val="both"/>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34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Кроме того, в ходе проверки установлено несоответствие  показателей плана ФХД по строке 2600 Раздела 1 Поступления и выбытия показателям графы 26000 Раздела </w:t>
      </w:r>
      <w:r w:rsidRPr="004C734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 Сведения по выплатам на закупки товаров, работ, услуг –в нарушение Приказа № 186н.</w:t>
      </w:r>
    </w:p>
    <w:p w:rsidR="004C734A" w:rsidRPr="004C734A" w:rsidRDefault="004C734A" w:rsidP="004C734A">
      <w:pPr>
        <w:spacing w:after="0"/>
        <w:jc w:val="both"/>
        <w:rPr>
          <w:rFonts w:ascii="Times New Roman" w:hAnsi="Times New Roman" w:cs="Times New Roman"/>
          <w:bCs/>
          <w:color w:val="000000"/>
          <w:sz w:val="26"/>
          <w:szCs w:val="26"/>
        </w:rPr>
      </w:pPr>
      <w:r w:rsidRPr="004C734A">
        <w:rPr>
          <w:rFonts w:ascii="Times New Roman" w:hAnsi="Times New Roman" w:cs="Times New Roman"/>
          <w:bCs/>
          <w:color w:val="000000"/>
          <w:sz w:val="26"/>
          <w:szCs w:val="26"/>
        </w:rPr>
        <w:t>Планы - графики  сформированы  на срок действия решения о районном бюджете (3  года)  и утверждены в соответствии с частью 7 статьи 16 Федерального закона № 44-ФЗ (в течение 10 рабочих дней после утверждения плана финансово-хозяйственной деятельности).</w:t>
      </w:r>
    </w:p>
    <w:p w:rsidR="004C734A" w:rsidRPr="004C734A" w:rsidRDefault="004C734A" w:rsidP="004C734A">
      <w:pPr>
        <w:spacing w:after="0"/>
        <w:jc w:val="both"/>
        <w:rPr>
          <w:rFonts w:ascii="Times New Roman" w:hAnsi="Times New Roman" w:cs="Times New Roman"/>
          <w:bCs/>
          <w:color w:val="000000"/>
          <w:sz w:val="26"/>
          <w:szCs w:val="26"/>
        </w:rPr>
      </w:pPr>
      <w:r w:rsidRPr="004C734A">
        <w:rPr>
          <w:rFonts w:ascii="Times New Roman" w:hAnsi="Times New Roman" w:cs="Times New Roman"/>
          <w:bCs/>
          <w:color w:val="000000"/>
          <w:sz w:val="26"/>
          <w:szCs w:val="26"/>
        </w:rPr>
        <w:t>В план- график закупок на 2020 год и плановый период 2021-2022 годов вносились изменения шесть раз.</w:t>
      </w:r>
    </w:p>
    <w:p w:rsidR="004C734A" w:rsidRPr="004C734A" w:rsidRDefault="004C734A" w:rsidP="004C734A">
      <w:pPr>
        <w:spacing w:after="0"/>
        <w:jc w:val="both"/>
        <w:rPr>
          <w:rFonts w:ascii="Times New Roman" w:hAnsi="Times New Roman" w:cs="Times New Roman"/>
          <w:bCs/>
          <w:color w:val="000000"/>
          <w:sz w:val="26"/>
          <w:szCs w:val="26"/>
        </w:rPr>
      </w:pPr>
      <w:r w:rsidRPr="004C734A">
        <w:rPr>
          <w:rFonts w:ascii="Times New Roman" w:hAnsi="Times New Roman" w:cs="Times New Roman"/>
          <w:bCs/>
          <w:color w:val="000000"/>
          <w:sz w:val="26"/>
          <w:szCs w:val="26"/>
        </w:rPr>
        <w:t>В план-график закупок на 2021 год и плановый период 2022-2023 годов по состоянию на 01.04.2021года внесены изменения девять раз .</w:t>
      </w:r>
    </w:p>
    <w:p w:rsidR="004C734A" w:rsidRPr="004C734A" w:rsidRDefault="004C734A" w:rsidP="004C734A">
      <w:pPr>
        <w:autoSpaceDE w:val="0"/>
        <w:autoSpaceDN w:val="0"/>
        <w:adjustRightInd w:val="0"/>
        <w:spacing w:after="0" w:line="240" w:lineRule="auto"/>
        <w:jc w:val="both"/>
        <w:rPr>
          <w:rFonts w:ascii="Times New Roman" w:hAnsi="Times New Roman" w:cs="Times New Roman"/>
          <w:sz w:val="26"/>
          <w:szCs w:val="26"/>
        </w:rPr>
      </w:pPr>
      <w:r w:rsidRPr="004C734A">
        <w:rPr>
          <w:rFonts w:ascii="Times New Roman" w:hAnsi="Times New Roman" w:cs="Times New Roman"/>
          <w:sz w:val="26"/>
          <w:szCs w:val="26"/>
        </w:rPr>
        <w:t xml:space="preserve">Изменения в план-график вносились </w:t>
      </w:r>
      <w:hyperlink r:id="rId10" w:history="1">
        <w:r w:rsidRPr="004C734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путем размещения</w:t>
        </w:r>
      </w:hyperlink>
      <w:r w:rsidRPr="004C734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C734A">
        <w:rPr>
          <w:rFonts w:ascii="Times New Roman" w:hAnsi="Times New Roman" w:cs="Times New Roman"/>
          <w:sz w:val="26"/>
          <w:szCs w:val="26"/>
        </w:rPr>
        <w:t xml:space="preserve">в ЕИС новой редакции такого плана с указанием даты внесения изменений. Дата внесения изменений - дата их </w:t>
      </w:r>
      <w:hyperlink r:id="rId11" w:history="1">
        <w:r w:rsidRPr="004C734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утверждения</w:t>
        </w:r>
      </w:hyperlink>
      <w:r w:rsidRPr="004C734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2" w:history="1">
        <w:r w:rsidRPr="004C734A">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 24</w:t>
        </w:r>
      </w:hyperlink>
      <w:r w:rsidRPr="004C734A">
        <w:rPr>
          <w:rFonts w:ascii="Times New Roman" w:hAnsi="Times New Roman" w:cs="Times New Roman"/>
          <w:sz w:val="26"/>
          <w:szCs w:val="26"/>
        </w:rPr>
        <w:t xml:space="preserve"> Порядка N 1279). Основанием для внесения изменений являлось изменение показателей плана ФХД и решение о проведении совместного аукциона на закупку продуктов питания.</w:t>
      </w:r>
    </w:p>
    <w:p w:rsidR="004C734A" w:rsidRPr="004C734A" w:rsidRDefault="004C734A" w:rsidP="004C734A">
      <w:pPr>
        <w:spacing w:after="0"/>
        <w:jc w:val="both"/>
        <w:rPr>
          <w:rFonts w:ascii="Times New Roman" w:hAnsi="Times New Roman" w:cs="Times New Roman"/>
          <w:b/>
          <w:bCs/>
          <w:color w:val="000000"/>
          <w:sz w:val="26"/>
          <w:szCs w:val="26"/>
        </w:rPr>
      </w:pPr>
      <w:r w:rsidRPr="004C734A">
        <w:rPr>
          <w:rFonts w:ascii="Times New Roman" w:hAnsi="Times New Roman" w:cs="Times New Roman"/>
          <w:b/>
          <w:bCs/>
          <w:color w:val="000000"/>
          <w:sz w:val="26"/>
          <w:szCs w:val="26"/>
        </w:rPr>
        <w:t>4.Оценка процесса обоснования закупок</w:t>
      </w:r>
    </w:p>
    <w:p w:rsidR="004C734A" w:rsidRPr="004C734A" w:rsidRDefault="004C734A" w:rsidP="004C734A">
      <w:pPr>
        <w:spacing w:after="0"/>
        <w:jc w:val="both"/>
        <w:rPr>
          <w:rFonts w:ascii="Times New Roman" w:hAnsi="Times New Roman" w:cs="Times New Roman"/>
          <w:bCs/>
          <w:color w:val="000000"/>
          <w:sz w:val="26"/>
          <w:szCs w:val="26"/>
        </w:rPr>
      </w:pPr>
      <w:r w:rsidRPr="004C734A">
        <w:rPr>
          <w:rFonts w:ascii="Times New Roman" w:hAnsi="Times New Roman" w:cs="Times New Roman"/>
          <w:bCs/>
          <w:color w:val="000000"/>
          <w:sz w:val="26"/>
          <w:szCs w:val="26"/>
        </w:rPr>
        <w:t xml:space="preserve"> В соответствии с частью 1 статьи 18 Федерального закона № 44-ФЗ закупка признается обоснованной, осуществленная в соответствии с положениями статей 19 и 22 Федерального закона № 44 -ФЗ.</w:t>
      </w:r>
    </w:p>
    <w:p w:rsidR="004C734A" w:rsidRPr="004C734A" w:rsidRDefault="004C734A" w:rsidP="004C734A">
      <w:pPr>
        <w:spacing w:after="0"/>
        <w:jc w:val="both"/>
        <w:rPr>
          <w:rFonts w:ascii="Times New Roman" w:hAnsi="Times New Roman" w:cs="Times New Roman"/>
          <w:bCs/>
          <w:color w:val="000000"/>
          <w:sz w:val="26"/>
          <w:szCs w:val="26"/>
        </w:rPr>
      </w:pPr>
      <w:r w:rsidRPr="004C734A">
        <w:rPr>
          <w:rFonts w:ascii="Times New Roman" w:hAnsi="Times New Roman" w:cs="Times New Roman"/>
          <w:bCs/>
          <w:color w:val="000000"/>
          <w:sz w:val="26"/>
          <w:szCs w:val="26"/>
        </w:rPr>
        <w:t xml:space="preserve">   Согласно части 1 статьи 19 Федерального закона № 44-ФЗ, под нормированием в сфере закупок понимается установление требований к закупаемым Заказчиком товарам, работам, услугам (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4C734A" w:rsidRPr="004C734A" w:rsidRDefault="004C734A" w:rsidP="004C734A">
      <w:pPr>
        <w:spacing w:after="0"/>
        <w:jc w:val="both"/>
        <w:rPr>
          <w:rFonts w:ascii="Times New Roman" w:hAnsi="Times New Roman" w:cs="Times New Roman"/>
          <w:bCs/>
          <w:color w:val="000000"/>
          <w:sz w:val="26"/>
          <w:szCs w:val="26"/>
        </w:rPr>
      </w:pPr>
      <w:r w:rsidRPr="004C734A">
        <w:rPr>
          <w:rFonts w:ascii="Times New Roman" w:hAnsi="Times New Roman" w:cs="Times New Roman"/>
          <w:bCs/>
          <w:color w:val="000000"/>
          <w:sz w:val="26"/>
          <w:szCs w:val="26"/>
        </w:rPr>
        <w:t>В нарушение требований статьи 19 Федерального закона № 44-ФЗ администрацией Балахтинского района нормативные правовые акты по нормированию в сфере закупок не утверждены, соответственно Управлением образования для подведомственных учреждений документы в сфере нормирования отсутствуют.</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При формировании плана-графика обоснованию подлежат:</w:t>
      </w:r>
    </w:p>
    <w:p w:rsidR="004C734A" w:rsidRPr="004C734A" w:rsidRDefault="004C734A" w:rsidP="004C734A">
      <w:pPr>
        <w:numPr>
          <w:ilvl w:val="0"/>
          <w:numId w:val="1"/>
        </w:numPr>
        <w:spacing w:after="0" w:line="240" w:lineRule="auto"/>
        <w:contextualSpacing/>
        <w:jc w:val="both"/>
        <w:rPr>
          <w:rFonts w:ascii="Times New Roman" w:eastAsia="Times New Roman" w:hAnsi="Times New Roman" w:cs="Times New Roman"/>
          <w:sz w:val="26"/>
          <w:szCs w:val="26"/>
        </w:rPr>
      </w:pPr>
      <w:r w:rsidRPr="004C734A">
        <w:rPr>
          <w:rFonts w:ascii="Times New Roman" w:eastAsia="Times New Roman" w:hAnsi="Times New Roman" w:cs="Times New Roman"/>
          <w:sz w:val="26"/>
          <w:szCs w:val="26"/>
        </w:rPr>
        <w:t>начальная ( максимальная) цена контракта (НМЦК);</w:t>
      </w:r>
    </w:p>
    <w:p w:rsidR="004C734A" w:rsidRPr="004C734A" w:rsidRDefault="004C734A" w:rsidP="004C734A">
      <w:pPr>
        <w:numPr>
          <w:ilvl w:val="0"/>
          <w:numId w:val="1"/>
        </w:numPr>
        <w:spacing w:after="0" w:line="240" w:lineRule="auto"/>
        <w:contextualSpacing/>
        <w:jc w:val="both"/>
        <w:rPr>
          <w:rFonts w:ascii="Times New Roman" w:eastAsia="Times New Roman" w:hAnsi="Times New Roman" w:cs="Times New Roman"/>
          <w:sz w:val="26"/>
          <w:szCs w:val="26"/>
        </w:rPr>
      </w:pPr>
      <w:r w:rsidRPr="004C734A">
        <w:rPr>
          <w:rFonts w:ascii="Times New Roman" w:eastAsia="Times New Roman" w:hAnsi="Times New Roman" w:cs="Times New Roman"/>
          <w:sz w:val="26"/>
          <w:szCs w:val="26"/>
        </w:rPr>
        <w:t>способ определения поставщика (подрядчика, исполнителя).</w:t>
      </w:r>
    </w:p>
    <w:p w:rsidR="004C734A" w:rsidRPr="004C734A" w:rsidRDefault="004C734A" w:rsidP="004C734A">
      <w:pPr>
        <w:spacing w:after="0"/>
        <w:ind w:left="142"/>
        <w:jc w:val="both"/>
        <w:rPr>
          <w:rFonts w:ascii="Times New Roman" w:hAnsi="Times New Roman" w:cs="Times New Roman"/>
          <w:sz w:val="26"/>
          <w:szCs w:val="26"/>
        </w:rPr>
      </w:pPr>
      <w:r w:rsidRPr="004C734A">
        <w:rPr>
          <w:rFonts w:ascii="Times New Roman" w:hAnsi="Times New Roman" w:cs="Times New Roman"/>
          <w:sz w:val="26"/>
          <w:szCs w:val="26"/>
        </w:rPr>
        <w:t>В соответствии со статьей 22 Федерального закона № 44-ФЗ НМЦК определяется и обосновывается заказчиком посредством применения следующего метода или нескольких методов: метод сопоставимых рыночных цен (анализа рынка); нормативный метод; тарифный метод; проектно-сметный метод; затратный метод.</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В 2020 году МБОУ Балахтинская СОШ № 2 заключение контрактов осуществлялось с единственным поставщиком по п.4, п.5 , п.8 части 1 статьи 93 для которых  определение и обоснование цены контракта не требуется.</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xml:space="preserve"> При участии в совместных аукционах на закупку продуктов питания МБОУ Балахтинская СОШ № 2 обоснование НМЦК осуществляло методом сопоставимых </w:t>
      </w:r>
      <w:r w:rsidRPr="004C734A">
        <w:rPr>
          <w:rFonts w:ascii="Times New Roman" w:hAnsi="Times New Roman" w:cs="Times New Roman"/>
          <w:sz w:val="26"/>
          <w:szCs w:val="26"/>
        </w:rPr>
        <w:lastRenderedPageBreak/>
        <w:t>рыночных цен. Документы, являющиеся источником для определения НМЦК имеются.</w:t>
      </w:r>
    </w:p>
    <w:p w:rsidR="004C734A" w:rsidRPr="004C734A" w:rsidRDefault="004C734A" w:rsidP="004C734A">
      <w:pPr>
        <w:spacing w:after="0"/>
        <w:jc w:val="both"/>
        <w:rPr>
          <w:rFonts w:ascii="Times New Roman" w:hAnsi="Times New Roman" w:cs="Times New Roman"/>
          <w:b/>
          <w:sz w:val="26"/>
          <w:szCs w:val="26"/>
        </w:rPr>
      </w:pPr>
      <w:r w:rsidRPr="004C734A">
        <w:rPr>
          <w:rFonts w:ascii="Times New Roman" w:hAnsi="Times New Roman" w:cs="Times New Roman"/>
          <w:b/>
          <w:sz w:val="26"/>
          <w:szCs w:val="26"/>
        </w:rPr>
        <w:t>5. Оценка процесса осуществления закупок</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В 2020 году закупки осуществлялись с единственным поставщиком, закупки товаров, работ, услуг конкурентными способами не осуществлялись.</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color w:val="333333"/>
          <w:sz w:val="26"/>
          <w:szCs w:val="26"/>
        </w:rPr>
        <w:t>В соответствии со </w:t>
      </w:r>
      <w:hyperlink r:id="rId13" w:anchor="/document/70353464/entry/6" w:history="1">
        <w:r w:rsidRPr="004C734A">
          <w:rPr>
            <w:rFonts w:ascii="Times New Roman" w:hAnsi="Times New Roman" w:cs="Times New Roman"/>
            <w:sz w:val="26"/>
            <w:szCs w:val="26"/>
          </w:rPr>
          <w:t>ст. 6</w:t>
        </w:r>
      </w:hyperlink>
      <w:r w:rsidRPr="004C734A">
        <w:rPr>
          <w:rFonts w:ascii="Times New Roman" w:hAnsi="Times New Roman" w:cs="Times New Roman"/>
          <w:sz w:val="26"/>
          <w:szCs w:val="26"/>
        </w:rPr>
        <w:t> </w:t>
      </w:r>
      <w:r w:rsidRPr="004C734A">
        <w:rPr>
          <w:rFonts w:ascii="Times New Roman" w:hAnsi="Times New Roman" w:cs="Times New Roman"/>
          <w:color w:val="333333"/>
          <w:sz w:val="26"/>
          <w:szCs w:val="26"/>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Заключение контрактов преимущественно с единственным поставщиком свидетельствует о фактическом отказе Учреждения от использования конкурентных способов закупки товаров, работ услуг и, соответственно, не соблюдения принципа открытости, прозрачности, обеспечения конкуренции, эффективности осуществления закупок.</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xml:space="preserve"> С марта 2021 года МБОУ Балахтинская СОШ № 2 принимает участие в совместных аукционах по закупке продуктов питания.</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xml:space="preserve"> Организатором закупки выступает МКУ «Служба заказчика Балахтинского района». </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xml:space="preserve">Согласно Правилам проведения совместных конкурсов и аукционов, утвержденных Постановлением Российской Федерации от 28.11.2013г. № 1088 для организации и проведения совместного конкурса или аукциона, заказчики, уполномоченные органы, уполномоченные учреждения, соответствующие полномочия которых определены в соответствии со статьей 26 Федерального закона № 44-ФЗ, заключают между собой Соглашение о проведении совместного конкурса или аукциона до утверждения конкурсной документации или документации об аукционе. При этом уполномоченный орган, уполномоченное учреждение, на которые возложены полномочия только на определение поставщиков (подрядчиков, исполнителей), могут выступать стороной соглашения только в качестве организатора совместного конкурса или аукциона. </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Соглашение о проведении совместного аукциона на закупку продуктов питания не заключалось, изменения в план-график закупок о наименовании организатора совместного аукциона внесены без соответствующего Соглашения.</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xml:space="preserve"> В нарушение п.п а) п.6 Правил № 1088 организатором совместного аукциона не утверждена комиссия по осуществлению закупок, в которую включаются представители заказчиков, пропорционально объему закупок.</w:t>
      </w:r>
    </w:p>
    <w:p w:rsidR="004C734A" w:rsidRPr="004C734A" w:rsidRDefault="004C734A" w:rsidP="004C734A">
      <w:pPr>
        <w:spacing w:after="0"/>
        <w:jc w:val="both"/>
        <w:rPr>
          <w:rFonts w:ascii="Times New Roman" w:hAnsi="Times New Roman" w:cs="Times New Roman"/>
          <w:b/>
          <w:sz w:val="26"/>
          <w:szCs w:val="26"/>
        </w:rPr>
      </w:pPr>
      <w:r w:rsidRPr="004C734A">
        <w:rPr>
          <w:rFonts w:ascii="Times New Roman" w:hAnsi="Times New Roman" w:cs="Times New Roman"/>
          <w:sz w:val="26"/>
          <w:szCs w:val="26"/>
        </w:rPr>
        <w:t xml:space="preserve"> </w:t>
      </w:r>
      <w:r w:rsidRPr="004C734A">
        <w:rPr>
          <w:rFonts w:ascii="Times New Roman" w:hAnsi="Times New Roman" w:cs="Times New Roman"/>
          <w:b/>
          <w:sz w:val="26"/>
          <w:szCs w:val="26"/>
        </w:rPr>
        <w:t>6.Оценка эффективности системы управления контрактами</w:t>
      </w:r>
    </w:p>
    <w:p w:rsidR="004C734A" w:rsidRPr="004C734A" w:rsidRDefault="004C734A" w:rsidP="004C734A">
      <w:pPr>
        <w:autoSpaceDE w:val="0"/>
        <w:autoSpaceDN w:val="0"/>
        <w:adjustRightInd w:val="0"/>
        <w:spacing w:after="0"/>
        <w:ind w:firstLine="539"/>
        <w:contextualSpacing/>
        <w:jc w:val="both"/>
        <w:rPr>
          <w:rFonts w:ascii="Times New Roman" w:hAnsi="Times New Roman" w:cs="Times New Roman"/>
          <w:sz w:val="26"/>
          <w:szCs w:val="26"/>
        </w:rPr>
      </w:pPr>
      <w:r w:rsidRPr="004C734A">
        <w:rPr>
          <w:rFonts w:ascii="Times New Roman" w:hAnsi="Times New Roman" w:cs="Times New Roman"/>
          <w:i/>
          <w:sz w:val="26"/>
          <w:szCs w:val="26"/>
        </w:rPr>
        <w:t>В ходе проверки установлено непредставление информации (сведений) и (или) документов, подлежащих включению в реестр контрактов, заключенных заказчиками</w:t>
      </w:r>
    </w:p>
    <w:p w:rsidR="004C734A" w:rsidRPr="004C734A" w:rsidRDefault="004C734A" w:rsidP="004C734A">
      <w:pPr>
        <w:autoSpaceDE w:val="0"/>
        <w:autoSpaceDN w:val="0"/>
        <w:adjustRightInd w:val="0"/>
        <w:spacing w:after="0" w:line="240" w:lineRule="auto"/>
        <w:jc w:val="both"/>
        <w:rPr>
          <w:rFonts w:ascii="Times New Roman" w:hAnsi="Times New Roman" w:cs="Times New Roman"/>
          <w:sz w:val="26"/>
          <w:szCs w:val="26"/>
        </w:rPr>
      </w:pPr>
      <w:r w:rsidRPr="004C734A">
        <w:rPr>
          <w:rFonts w:ascii="Times New Roman" w:hAnsi="Times New Roman" w:cs="Times New Roman"/>
          <w:sz w:val="26"/>
          <w:szCs w:val="26"/>
        </w:rPr>
        <w:lastRenderedPageBreak/>
        <w:t xml:space="preserve">  В соответствии с ч.3 ст.103 Федерального закона № 44-ФЗ информация об исполнении контракта, в том числе информация об оплате контракта, о начисленных неустойках,  документ о приемке поставленного товара, выполненной работы, оказанной услуги размещается в реестре контрактов в течение пяти рабочих дней с даты приемки поставленного товара, выполненной работы, оказанной услуги. По ниже перечисленным контрактам данная информация в ЕИС </w:t>
      </w:r>
      <w:hyperlink r:id="rId14" w:history="1">
        <w:r w:rsidRPr="004C734A">
          <w:rPr>
            <w:rFonts w:ascii="Times New Roman" w:hAnsi="Times New Roman" w:cs="Times New Roman"/>
            <w:color w:val="0000FF"/>
            <w:sz w:val="26"/>
            <w:szCs w:val="26"/>
            <w:u w:val="single"/>
          </w:rPr>
          <w:t>http://zakupki.gov.ru</w:t>
        </w:r>
      </w:hyperlink>
      <w:r w:rsidRPr="004C734A">
        <w:rPr>
          <w:rFonts w:ascii="Times New Roman" w:hAnsi="Times New Roman" w:cs="Times New Roman"/>
          <w:sz w:val="26"/>
          <w:szCs w:val="26"/>
        </w:rPr>
        <w:t xml:space="preserve"> в реестре контрактов размещена не своевременно:</w:t>
      </w:r>
    </w:p>
    <w:p w:rsidR="004C734A" w:rsidRPr="004C734A" w:rsidRDefault="004C734A" w:rsidP="004C734A">
      <w:pPr>
        <w:autoSpaceDE w:val="0"/>
        <w:autoSpaceDN w:val="0"/>
        <w:adjustRightInd w:val="0"/>
        <w:spacing w:after="0" w:line="240" w:lineRule="auto"/>
        <w:jc w:val="both"/>
        <w:rPr>
          <w:rFonts w:ascii="Times New Roman" w:hAnsi="Times New Roman" w:cs="Times New Roman"/>
          <w:sz w:val="26"/>
          <w:szCs w:val="26"/>
        </w:rPr>
      </w:pPr>
    </w:p>
    <w:p w:rsidR="004C734A" w:rsidRPr="004C734A" w:rsidRDefault="004C734A" w:rsidP="004C734A">
      <w:pPr>
        <w:autoSpaceDE w:val="0"/>
        <w:autoSpaceDN w:val="0"/>
        <w:adjustRightInd w:val="0"/>
        <w:spacing w:after="0" w:line="240" w:lineRule="auto"/>
        <w:jc w:val="both"/>
        <w:rPr>
          <w:rFonts w:ascii="Times New Roman" w:hAnsi="Times New Roman" w:cs="Times New Roman"/>
          <w:sz w:val="26"/>
          <w:szCs w:val="26"/>
        </w:rPr>
      </w:pPr>
    </w:p>
    <w:tbl>
      <w:tblPr>
        <w:tblStyle w:val="2"/>
        <w:tblW w:w="10227" w:type="dxa"/>
        <w:jc w:val="center"/>
        <w:tblLayout w:type="fixed"/>
        <w:tblLook w:val="04A0" w:firstRow="1" w:lastRow="0" w:firstColumn="1" w:lastColumn="0" w:noHBand="0" w:noVBand="1"/>
      </w:tblPr>
      <w:tblGrid>
        <w:gridCol w:w="1310"/>
        <w:gridCol w:w="1461"/>
        <w:gridCol w:w="1193"/>
        <w:gridCol w:w="999"/>
        <w:gridCol w:w="1753"/>
        <w:gridCol w:w="1315"/>
        <w:gridCol w:w="1462"/>
        <w:gridCol w:w="734"/>
      </w:tblGrid>
      <w:tr w:rsidR="004C734A" w:rsidRPr="004C734A" w:rsidTr="002346C3">
        <w:trPr>
          <w:trHeight w:val="1534"/>
          <w:jc w:val="center"/>
        </w:trPr>
        <w:tc>
          <w:tcPr>
            <w:tcW w:w="1310" w:type="dxa"/>
            <w:tcBorders>
              <w:bottom w:val="single" w:sz="4" w:space="0" w:color="auto"/>
            </w:tcBorders>
            <w:vAlign w:val="center"/>
          </w:tcPr>
          <w:p w:rsidR="004C734A" w:rsidRPr="004C734A" w:rsidRDefault="004C734A" w:rsidP="004C734A">
            <w:pPr>
              <w:autoSpaceDE w:val="0"/>
              <w:autoSpaceDN w:val="0"/>
              <w:adjustRightInd w:val="0"/>
              <w:jc w:val="center"/>
              <w:rPr>
                <w:rFonts w:ascii="Times New Roman" w:hAnsi="Times New Roman" w:cs="Times New Roman"/>
                <w:b/>
              </w:rPr>
            </w:pPr>
            <w:r w:rsidRPr="004C734A">
              <w:rPr>
                <w:rFonts w:ascii="Times New Roman" w:hAnsi="Times New Roman" w:cs="Times New Roman"/>
                <w:b/>
              </w:rPr>
              <w:t>№ номер и дата контракта</w:t>
            </w:r>
          </w:p>
        </w:tc>
        <w:tc>
          <w:tcPr>
            <w:tcW w:w="1461" w:type="dxa"/>
            <w:tcBorders>
              <w:bottom w:val="single" w:sz="4" w:space="0" w:color="auto"/>
            </w:tcBorders>
            <w:vAlign w:val="center"/>
          </w:tcPr>
          <w:p w:rsidR="004C734A" w:rsidRPr="004C734A" w:rsidRDefault="004C734A" w:rsidP="004C734A">
            <w:pPr>
              <w:autoSpaceDE w:val="0"/>
              <w:autoSpaceDN w:val="0"/>
              <w:adjustRightInd w:val="0"/>
              <w:jc w:val="center"/>
              <w:rPr>
                <w:rFonts w:ascii="Times New Roman" w:hAnsi="Times New Roman" w:cs="Times New Roman"/>
                <w:b/>
              </w:rPr>
            </w:pPr>
            <w:r w:rsidRPr="004C734A">
              <w:rPr>
                <w:rFonts w:ascii="Times New Roman" w:hAnsi="Times New Roman" w:cs="Times New Roman"/>
                <w:b/>
              </w:rPr>
              <w:t>Наименование поставщика</w:t>
            </w:r>
          </w:p>
        </w:tc>
        <w:tc>
          <w:tcPr>
            <w:tcW w:w="1193" w:type="dxa"/>
            <w:tcBorders>
              <w:bottom w:val="single" w:sz="4" w:space="0" w:color="auto"/>
            </w:tcBorders>
            <w:vAlign w:val="center"/>
          </w:tcPr>
          <w:p w:rsidR="004C734A" w:rsidRPr="004C734A" w:rsidRDefault="004C734A" w:rsidP="004C734A">
            <w:pPr>
              <w:autoSpaceDE w:val="0"/>
              <w:autoSpaceDN w:val="0"/>
              <w:adjustRightInd w:val="0"/>
              <w:jc w:val="center"/>
              <w:rPr>
                <w:rFonts w:ascii="Times New Roman" w:hAnsi="Times New Roman" w:cs="Times New Roman"/>
                <w:b/>
              </w:rPr>
            </w:pPr>
            <w:r w:rsidRPr="004C734A">
              <w:rPr>
                <w:rFonts w:ascii="Times New Roman" w:hAnsi="Times New Roman" w:cs="Times New Roman"/>
                <w:b/>
              </w:rPr>
              <w:t>Предмет контракта</w:t>
            </w:r>
          </w:p>
        </w:tc>
        <w:tc>
          <w:tcPr>
            <w:tcW w:w="999" w:type="dxa"/>
            <w:tcBorders>
              <w:bottom w:val="single" w:sz="4" w:space="0" w:color="auto"/>
            </w:tcBorders>
          </w:tcPr>
          <w:p w:rsidR="004C734A" w:rsidRPr="004C734A" w:rsidRDefault="004C734A" w:rsidP="004C734A">
            <w:pPr>
              <w:autoSpaceDE w:val="0"/>
              <w:autoSpaceDN w:val="0"/>
              <w:adjustRightInd w:val="0"/>
              <w:jc w:val="center"/>
              <w:rPr>
                <w:rFonts w:ascii="Times New Roman" w:hAnsi="Times New Roman" w:cs="Times New Roman"/>
                <w:b/>
              </w:rPr>
            </w:pPr>
            <w:r w:rsidRPr="004C734A">
              <w:rPr>
                <w:rFonts w:ascii="Times New Roman" w:hAnsi="Times New Roman" w:cs="Times New Roman"/>
                <w:b/>
              </w:rPr>
              <w:t>Сумма контракта, руб.</w:t>
            </w:r>
          </w:p>
        </w:tc>
        <w:tc>
          <w:tcPr>
            <w:tcW w:w="1753" w:type="dxa"/>
            <w:tcBorders>
              <w:bottom w:val="single" w:sz="4" w:space="0" w:color="auto"/>
            </w:tcBorders>
            <w:vAlign w:val="center"/>
          </w:tcPr>
          <w:p w:rsidR="004C734A" w:rsidRPr="004C734A" w:rsidRDefault="004C734A" w:rsidP="004C734A">
            <w:pPr>
              <w:autoSpaceDE w:val="0"/>
              <w:autoSpaceDN w:val="0"/>
              <w:adjustRightInd w:val="0"/>
              <w:jc w:val="center"/>
              <w:rPr>
                <w:rFonts w:ascii="Times New Roman" w:hAnsi="Times New Roman" w:cs="Times New Roman"/>
                <w:b/>
              </w:rPr>
            </w:pPr>
            <w:r w:rsidRPr="004C734A">
              <w:rPr>
                <w:rFonts w:ascii="Times New Roman" w:hAnsi="Times New Roman" w:cs="Times New Roman"/>
                <w:b/>
              </w:rPr>
              <w:t>Документ(информация) подлежащие размещению в реестре контрактов</w:t>
            </w:r>
          </w:p>
        </w:tc>
        <w:tc>
          <w:tcPr>
            <w:tcW w:w="1315" w:type="dxa"/>
            <w:tcBorders>
              <w:bottom w:val="single" w:sz="4" w:space="0" w:color="auto"/>
            </w:tcBorders>
            <w:vAlign w:val="center"/>
          </w:tcPr>
          <w:p w:rsidR="004C734A" w:rsidRPr="004C734A" w:rsidRDefault="004C734A" w:rsidP="004C734A">
            <w:pPr>
              <w:autoSpaceDE w:val="0"/>
              <w:autoSpaceDN w:val="0"/>
              <w:adjustRightInd w:val="0"/>
              <w:jc w:val="center"/>
              <w:rPr>
                <w:rFonts w:ascii="Times New Roman" w:hAnsi="Times New Roman" w:cs="Times New Roman"/>
                <w:b/>
              </w:rPr>
            </w:pPr>
            <w:r w:rsidRPr="004C734A">
              <w:rPr>
                <w:rFonts w:ascii="Times New Roman" w:hAnsi="Times New Roman" w:cs="Times New Roman"/>
                <w:b/>
              </w:rPr>
              <w:t>Дата документа</w:t>
            </w:r>
          </w:p>
        </w:tc>
        <w:tc>
          <w:tcPr>
            <w:tcW w:w="1462" w:type="dxa"/>
            <w:vAlign w:val="center"/>
          </w:tcPr>
          <w:p w:rsidR="004C734A" w:rsidRPr="004C734A" w:rsidRDefault="004C734A" w:rsidP="004C734A">
            <w:pPr>
              <w:autoSpaceDE w:val="0"/>
              <w:autoSpaceDN w:val="0"/>
              <w:adjustRightInd w:val="0"/>
              <w:jc w:val="center"/>
              <w:rPr>
                <w:rFonts w:ascii="Times New Roman" w:hAnsi="Times New Roman" w:cs="Times New Roman"/>
                <w:b/>
              </w:rPr>
            </w:pPr>
            <w:r w:rsidRPr="004C734A">
              <w:rPr>
                <w:rFonts w:ascii="Times New Roman" w:hAnsi="Times New Roman" w:cs="Times New Roman"/>
                <w:b/>
              </w:rPr>
              <w:t>Дата размещения</w:t>
            </w:r>
          </w:p>
        </w:tc>
        <w:tc>
          <w:tcPr>
            <w:tcW w:w="734" w:type="dxa"/>
            <w:vAlign w:val="center"/>
          </w:tcPr>
          <w:p w:rsidR="004C734A" w:rsidRPr="004C734A" w:rsidRDefault="004C734A" w:rsidP="004C734A">
            <w:pPr>
              <w:autoSpaceDE w:val="0"/>
              <w:autoSpaceDN w:val="0"/>
              <w:adjustRightInd w:val="0"/>
              <w:jc w:val="center"/>
              <w:rPr>
                <w:rFonts w:ascii="Times New Roman" w:hAnsi="Times New Roman" w:cs="Times New Roman"/>
                <w:b/>
              </w:rPr>
            </w:pPr>
            <w:r w:rsidRPr="004C734A">
              <w:rPr>
                <w:rFonts w:ascii="Times New Roman" w:hAnsi="Times New Roman" w:cs="Times New Roman"/>
                <w:b/>
              </w:rPr>
              <w:t>Нарушение</w:t>
            </w:r>
          </w:p>
        </w:tc>
      </w:tr>
      <w:tr w:rsidR="004C734A" w:rsidRPr="004C734A" w:rsidTr="002346C3">
        <w:trPr>
          <w:trHeight w:val="1534"/>
          <w:jc w:val="center"/>
        </w:trPr>
        <w:tc>
          <w:tcPr>
            <w:tcW w:w="1310" w:type="dxa"/>
            <w:tcBorders>
              <w:bottom w:val="single" w:sz="4" w:space="0" w:color="auto"/>
            </w:tcBorders>
            <w:vAlign w:val="center"/>
          </w:tcPr>
          <w:p w:rsidR="004C734A" w:rsidRPr="004C734A" w:rsidRDefault="004C734A" w:rsidP="004C734A">
            <w:pPr>
              <w:autoSpaceDE w:val="0"/>
              <w:autoSpaceDN w:val="0"/>
              <w:adjustRightInd w:val="0"/>
              <w:jc w:val="center"/>
              <w:rPr>
                <w:rFonts w:ascii="Times New Roman" w:hAnsi="Times New Roman" w:cs="Times New Roman"/>
                <w:b/>
              </w:rPr>
            </w:pPr>
            <w:r w:rsidRPr="004C734A">
              <w:rPr>
                <w:rFonts w:ascii="Times New Roman" w:hAnsi="Times New Roman" w:cs="Times New Roman"/>
                <w:b/>
              </w:rPr>
              <w:t>№ 137-т от 10.02.2020г</w:t>
            </w:r>
          </w:p>
        </w:tc>
        <w:tc>
          <w:tcPr>
            <w:tcW w:w="1461" w:type="dxa"/>
            <w:tcBorders>
              <w:bottom w:val="single" w:sz="4" w:space="0" w:color="auto"/>
            </w:tcBorders>
            <w:vAlign w:val="center"/>
          </w:tcPr>
          <w:p w:rsidR="004C734A" w:rsidRPr="004C734A" w:rsidRDefault="004C734A" w:rsidP="004C734A">
            <w:pPr>
              <w:autoSpaceDE w:val="0"/>
              <w:autoSpaceDN w:val="0"/>
              <w:adjustRightInd w:val="0"/>
              <w:jc w:val="center"/>
              <w:rPr>
                <w:rFonts w:ascii="Times New Roman" w:hAnsi="Times New Roman" w:cs="Times New Roman"/>
                <w:b/>
              </w:rPr>
            </w:pPr>
            <w:r w:rsidRPr="004C734A">
              <w:rPr>
                <w:rFonts w:ascii="Times New Roman" w:hAnsi="Times New Roman" w:cs="Times New Roman"/>
              </w:rPr>
              <w:t>ГПКК « Центр развития коммунального комплекса»</w:t>
            </w:r>
          </w:p>
        </w:tc>
        <w:tc>
          <w:tcPr>
            <w:tcW w:w="1193" w:type="dxa"/>
            <w:tcBorders>
              <w:bottom w:val="single" w:sz="4" w:space="0" w:color="auto"/>
            </w:tcBorders>
            <w:vAlign w:val="center"/>
          </w:tcPr>
          <w:p w:rsidR="004C734A" w:rsidRPr="004C734A" w:rsidRDefault="004C734A" w:rsidP="004C734A">
            <w:pPr>
              <w:autoSpaceDE w:val="0"/>
              <w:autoSpaceDN w:val="0"/>
              <w:adjustRightInd w:val="0"/>
              <w:jc w:val="center"/>
              <w:rPr>
                <w:rFonts w:ascii="Times New Roman" w:hAnsi="Times New Roman" w:cs="Times New Roman"/>
              </w:rPr>
            </w:pPr>
            <w:r w:rsidRPr="004C734A">
              <w:rPr>
                <w:rFonts w:ascii="Times New Roman" w:hAnsi="Times New Roman" w:cs="Times New Roman"/>
              </w:rPr>
              <w:t xml:space="preserve">Тепловая </w:t>
            </w:r>
          </w:p>
          <w:p w:rsidR="004C734A" w:rsidRPr="004C734A" w:rsidRDefault="004C734A" w:rsidP="004C734A">
            <w:pPr>
              <w:autoSpaceDE w:val="0"/>
              <w:autoSpaceDN w:val="0"/>
              <w:adjustRightInd w:val="0"/>
              <w:jc w:val="center"/>
              <w:rPr>
                <w:rFonts w:ascii="Times New Roman" w:hAnsi="Times New Roman" w:cs="Times New Roman"/>
                <w:b/>
              </w:rPr>
            </w:pPr>
            <w:r w:rsidRPr="004C734A">
              <w:rPr>
                <w:rFonts w:ascii="Times New Roman" w:hAnsi="Times New Roman" w:cs="Times New Roman"/>
              </w:rPr>
              <w:t>энергия</w:t>
            </w:r>
          </w:p>
        </w:tc>
        <w:tc>
          <w:tcPr>
            <w:tcW w:w="999" w:type="dxa"/>
            <w:tcBorders>
              <w:bottom w:val="single" w:sz="4" w:space="0" w:color="auto"/>
            </w:tcBorders>
          </w:tcPr>
          <w:p w:rsidR="004C734A" w:rsidRPr="004C734A" w:rsidRDefault="004C734A" w:rsidP="004C734A">
            <w:pPr>
              <w:autoSpaceDE w:val="0"/>
              <w:autoSpaceDN w:val="0"/>
              <w:adjustRightInd w:val="0"/>
              <w:jc w:val="center"/>
              <w:rPr>
                <w:rFonts w:ascii="Times New Roman" w:hAnsi="Times New Roman" w:cs="Times New Roman"/>
              </w:rPr>
            </w:pPr>
            <w:r w:rsidRPr="004C734A">
              <w:rPr>
                <w:rFonts w:ascii="Times New Roman" w:hAnsi="Times New Roman" w:cs="Times New Roman"/>
              </w:rPr>
              <w:t>569690,05</w:t>
            </w:r>
          </w:p>
        </w:tc>
        <w:tc>
          <w:tcPr>
            <w:tcW w:w="1753" w:type="dxa"/>
            <w:tcBorders>
              <w:bottom w:val="single" w:sz="4" w:space="0" w:color="auto"/>
            </w:tcBorders>
            <w:vAlign w:val="center"/>
          </w:tcPr>
          <w:p w:rsidR="004C734A" w:rsidRPr="004C734A" w:rsidRDefault="004C734A" w:rsidP="004C734A">
            <w:pPr>
              <w:autoSpaceDE w:val="0"/>
              <w:autoSpaceDN w:val="0"/>
              <w:adjustRightInd w:val="0"/>
              <w:jc w:val="center"/>
              <w:rPr>
                <w:rFonts w:ascii="Times New Roman" w:hAnsi="Times New Roman" w:cs="Times New Roman"/>
              </w:rPr>
            </w:pPr>
            <w:r w:rsidRPr="004C734A">
              <w:rPr>
                <w:rFonts w:ascii="Times New Roman" w:hAnsi="Times New Roman" w:cs="Times New Roman"/>
              </w:rPr>
              <w:t>Документ о приемке товара- счет-фактура № ГП01-0000873 от 30.04.2020г. на сумму 73923,46 рублей</w:t>
            </w:r>
          </w:p>
        </w:tc>
        <w:tc>
          <w:tcPr>
            <w:tcW w:w="1315" w:type="dxa"/>
            <w:tcBorders>
              <w:bottom w:val="single" w:sz="4" w:space="0" w:color="auto"/>
            </w:tcBorders>
            <w:vAlign w:val="center"/>
          </w:tcPr>
          <w:p w:rsidR="004C734A" w:rsidRPr="004C734A" w:rsidRDefault="004C734A" w:rsidP="004C734A">
            <w:pPr>
              <w:autoSpaceDE w:val="0"/>
              <w:autoSpaceDN w:val="0"/>
              <w:adjustRightInd w:val="0"/>
              <w:jc w:val="center"/>
              <w:rPr>
                <w:rFonts w:ascii="Times New Roman" w:hAnsi="Times New Roman" w:cs="Times New Roman"/>
              </w:rPr>
            </w:pPr>
            <w:r w:rsidRPr="004C734A">
              <w:rPr>
                <w:rFonts w:ascii="Times New Roman" w:hAnsi="Times New Roman" w:cs="Times New Roman"/>
              </w:rPr>
              <w:t>30.04.2020г</w:t>
            </w:r>
          </w:p>
        </w:tc>
        <w:tc>
          <w:tcPr>
            <w:tcW w:w="1462" w:type="dxa"/>
            <w:vAlign w:val="center"/>
          </w:tcPr>
          <w:p w:rsidR="004C734A" w:rsidRPr="004C734A" w:rsidRDefault="004C734A" w:rsidP="004C734A">
            <w:pPr>
              <w:autoSpaceDE w:val="0"/>
              <w:autoSpaceDN w:val="0"/>
              <w:adjustRightInd w:val="0"/>
              <w:jc w:val="center"/>
              <w:rPr>
                <w:rFonts w:ascii="Times New Roman" w:hAnsi="Times New Roman" w:cs="Times New Roman"/>
              </w:rPr>
            </w:pPr>
            <w:r w:rsidRPr="004C734A">
              <w:rPr>
                <w:rFonts w:ascii="Times New Roman" w:hAnsi="Times New Roman" w:cs="Times New Roman"/>
              </w:rPr>
              <w:t>15.09.2020г</w:t>
            </w:r>
          </w:p>
        </w:tc>
        <w:tc>
          <w:tcPr>
            <w:tcW w:w="734" w:type="dxa"/>
            <w:vAlign w:val="center"/>
          </w:tcPr>
          <w:p w:rsidR="004C734A" w:rsidRPr="004C734A" w:rsidRDefault="004C734A" w:rsidP="004C734A">
            <w:pPr>
              <w:autoSpaceDE w:val="0"/>
              <w:autoSpaceDN w:val="0"/>
              <w:adjustRightInd w:val="0"/>
              <w:jc w:val="center"/>
              <w:rPr>
                <w:rFonts w:ascii="Times New Roman" w:hAnsi="Times New Roman" w:cs="Times New Roman"/>
              </w:rPr>
            </w:pPr>
            <w:r w:rsidRPr="004C734A">
              <w:rPr>
                <w:rFonts w:ascii="Times New Roman" w:hAnsi="Times New Roman" w:cs="Times New Roman"/>
              </w:rPr>
              <w:t>81 день</w:t>
            </w:r>
          </w:p>
        </w:tc>
      </w:tr>
      <w:tr w:rsidR="004C734A" w:rsidRPr="004C734A" w:rsidTr="002346C3">
        <w:trPr>
          <w:trHeight w:val="3052"/>
          <w:jc w:val="center"/>
        </w:trPr>
        <w:tc>
          <w:tcPr>
            <w:tcW w:w="1310" w:type="dxa"/>
            <w:tcBorders>
              <w:right w:val="single" w:sz="4" w:space="0" w:color="auto"/>
            </w:tcBorders>
            <w:vAlign w:val="center"/>
          </w:tcPr>
          <w:p w:rsidR="004C734A" w:rsidRPr="004C734A" w:rsidRDefault="004C734A" w:rsidP="004C734A">
            <w:pPr>
              <w:autoSpaceDE w:val="0"/>
              <w:autoSpaceDN w:val="0"/>
              <w:adjustRightInd w:val="0"/>
              <w:jc w:val="both"/>
              <w:rPr>
                <w:rFonts w:ascii="Times New Roman" w:hAnsi="Times New Roman" w:cs="Times New Roman"/>
                <w:b/>
              </w:rPr>
            </w:pPr>
            <w:r w:rsidRPr="004C734A">
              <w:rPr>
                <w:rFonts w:ascii="Times New Roman" w:hAnsi="Times New Roman" w:cs="Times New Roman"/>
                <w:b/>
              </w:rPr>
              <w:t>№ 137-т от 11.12.2020г</w:t>
            </w:r>
          </w:p>
        </w:tc>
        <w:tc>
          <w:tcPr>
            <w:tcW w:w="1461" w:type="dxa"/>
            <w:tcBorders>
              <w:left w:val="single" w:sz="4" w:space="0" w:color="auto"/>
              <w:right w:val="single" w:sz="4" w:space="0" w:color="auto"/>
            </w:tcBorders>
            <w:vAlign w:val="center"/>
          </w:tcPr>
          <w:p w:rsidR="004C734A" w:rsidRPr="004C734A" w:rsidRDefault="004C734A" w:rsidP="004C734A">
            <w:pPr>
              <w:autoSpaceDE w:val="0"/>
              <w:autoSpaceDN w:val="0"/>
              <w:adjustRightInd w:val="0"/>
              <w:jc w:val="both"/>
              <w:rPr>
                <w:rFonts w:ascii="Times New Roman" w:hAnsi="Times New Roman" w:cs="Times New Roman"/>
              </w:rPr>
            </w:pPr>
            <w:r w:rsidRPr="004C734A">
              <w:rPr>
                <w:rFonts w:ascii="Times New Roman" w:hAnsi="Times New Roman" w:cs="Times New Roman"/>
              </w:rPr>
              <w:t xml:space="preserve">ГПКК </w:t>
            </w:r>
          </w:p>
          <w:p w:rsidR="004C734A" w:rsidRPr="004C734A" w:rsidRDefault="004C734A" w:rsidP="004C734A">
            <w:pPr>
              <w:autoSpaceDE w:val="0"/>
              <w:autoSpaceDN w:val="0"/>
              <w:adjustRightInd w:val="0"/>
              <w:jc w:val="both"/>
              <w:rPr>
                <w:rFonts w:ascii="Times New Roman" w:hAnsi="Times New Roman" w:cs="Times New Roman"/>
              </w:rPr>
            </w:pPr>
            <w:r w:rsidRPr="004C734A">
              <w:rPr>
                <w:rFonts w:ascii="Times New Roman" w:hAnsi="Times New Roman" w:cs="Times New Roman"/>
              </w:rPr>
              <w:t>«Центр развития коммунального комплекса»</w:t>
            </w:r>
          </w:p>
        </w:tc>
        <w:tc>
          <w:tcPr>
            <w:tcW w:w="1193" w:type="dxa"/>
            <w:tcBorders>
              <w:left w:val="single" w:sz="4" w:space="0" w:color="auto"/>
              <w:right w:val="single" w:sz="4" w:space="0" w:color="auto"/>
            </w:tcBorders>
            <w:vAlign w:val="center"/>
          </w:tcPr>
          <w:p w:rsidR="004C734A" w:rsidRPr="004C734A" w:rsidRDefault="004C734A" w:rsidP="004C734A">
            <w:pPr>
              <w:autoSpaceDE w:val="0"/>
              <w:autoSpaceDN w:val="0"/>
              <w:adjustRightInd w:val="0"/>
              <w:jc w:val="both"/>
              <w:rPr>
                <w:rFonts w:ascii="Times New Roman" w:hAnsi="Times New Roman" w:cs="Times New Roman"/>
              </w:rPr>
            </w:pPr>
            <w:r w:rsidRPr="004C734A">
              <w:rPr>
                <w:rFonts w:ascii="Times New Roman" w:hAnsi="Times New Roman" w:cs="Times New Roman"/>
              </w:rPr>
              <w:t>Тепловая энергия</w:t>
            </w:r>
          </w:p>
        </w:tc>
        <w:tc>
          <w:tcPr>
            <w:tcW w:w="999" w:type="dxa"/>
            <w:tcBorders>
              <w:left w:val="single" w:sz="4" w:space="0" w:color="auto"/>
              <w:right w:val="single" w:sz="4" w:space="0" w:color="auto"/>
            </w:tcBorders>
          </w:tcPr>
          <w:p w:rsidR="004C734A" w:rsidRPr="004C734A" w:rsidRDefault="004C734A" w:rsidP="004C734A">
            <w:pPr>
              <w:autoSpaceDE w:val="0"/>
              <w:autoSpaceDN w:val="0"/>
              <w:adjustRightInd w:val="0"/>
              <w:jc w:val="both"/>
              <w:rPr>
                <w:rFonts w:ascii="Times New Roman" w:hAnsi="Times New Roman" w:cs="Times New Roman"/>
              </w:rPr>
            </w:pPr>
            <w:r w:rsidRPr="004C734A">
              <w:rPr>
                <w:rFonts w:ascii="Times New Roman" w:hAnsi="Times New Roman" w:cs="Times New Roman"/>
              </w:rPr>
              <w:t>298210,85</w:t>
            </w:r>
          </w:p>
        </w:tc>
        <w:tc>
          <w:tcPr>
            <w:tcW w:w="1753" w:type="dxa"/>
            <w:tcBorders>
              <w:left w:val="single" w:sz="4" w:space="0" w:color="auto"/>
              <w:right w:val="single" w:sz="4" w:space="0" w:color="auto"/>
            </w:tcBorders>
            <w:vAlign w:val="center"/>
          </w:tcPr>
          <w:p w:rsidR="004C734A" w:rsidRPr="004C734A" w:rsidRDefault="004C734A" w:rsidP="004C734A">
            <w:pPr>
              <w:autoSpaceDE w:val="0"/>
              <w:autoSpaceDN w:val="0"/>
              <w:adjustRightInd w:val="0"/>
              <w:jc w:val="both"/>
              <w:rPr>
                <w:rFonts w:ascii="Times New Roman" w:hAnsi="Times New Roman" w:cs="Times New Roman"/>
              </w:rPr>
            </w:pPr>
            <w:r w:rsidRPr="004C734A">
              <w:rPr>
                <w:rFonts w:ascii="Times New Roman" w:hAnsi="Times New Roman" w:cs="Times New Roman"/>
              </w:rPr>
              <w:t xml:space="preserve">Документ об оплате-платежные поручения </w:t>
            </w:r>
          </w:p>
          <w:p w:rsidR="004C734A" w:rsidRPr="004C734A" w:rsidRDefault="004C734A" w:rsidP="004C734A">
            <w:pPr>
              <w:autoSpaceDE w:val="0"/>
              <w:autoSpaceDN w:val="0"/>
              <w:adjustRightInd w:val="0"/>
              <w:jc w:val="both"/>
              <w:rPr>
                <w:rFonts w:ascii="Times New Roman" w:hAnsi="Times New Roman" w:cs="Times New Roman"/>
              </w:rPr>
            </w:pPr>
            <w:r w:rsidRPr="004C734A">
              <w:rPr>
                <w:rFonts w:ascii="Times New Roman" w:hAnsi="Times New Roman" w:cs="Times New Roman"/>
              </w:rPr>
              <w:t>№ 487635 от 18.12.2020г на сумму 86833,37 рублей;</w:t>
            </w:r>
          </w:p>
          <w:p w:rsidR="004C734A" w:rsidRPr="004C734A" w:rsidRDefault="004C734A" w:rsidP="004C734A">
            <w:pPr>
              <w:autoSpaceDE w:val="0"/>
              <w:autoSpaceDN w:val="0"/>
              <w:adjustRightInd w:val="0"/>
              <w:jc w:val="both"/>
              <w:rPr>
                <w:rFonts w:ascii="Times New Roman" w:hAnsi="Times New Roman" w:cs="Times New Roman"/>
              </w:rPr>
            </w:pPr>
            <w:r w:rsidRPr="004C734A">
              <w:rPr>
                <w:rFonts w:ascii="Times New Roman" w:hAnsi="Times New Roman" w:cs="Times New Roman"/>
              </w:rPr>
              <w:t>№ 487640 от 18.12.2020г на сумму 15683,75 рублей</w:t>
            </w:r>
          </w:p>
        </w:tc>
        <w:tc>
          <w:tcPr>
            <w:tcW w:w="1315" w:type="dxa"/>
            <w:tcBorders>
              <w:left w:val="single" w:sz="4" w:space="0" w:color="auto"/>
            </w:tcBorders>
            <w:vAlign w:val="center"/>
          </w:tcPr>
          <w:p w:rsidR="004C734A" w:rsidRPr="004C734A" w:rsidRDefault="004C734A" w:rsidP="004C734A">
            <w:pPr>
              <w:autoSpaceDE w:val="0"/>
              <w:autoSpaceDN w:val="0"/>
              <w:adjustRightInd w:val="0"/>
              <w:jc w:val="both"/>
              <w:rPr>
                <w:rFonts w:ascii="Times New Roman" w:hAnsi="Times New Roman" w:cs="Times New Roman"/>
              </w:rPr>
            </w:pPr>
            <w:r w:rsidRPr="004C734A">
              <w:rPr>
                <w:rFonts w:ascii="Times New Roman" w:hAnsi="Times New Roman" w:cs="Times New Roman"/>
              </w:rPr>
              <w:t>18.12.2020г</w:t>
            </w:r>
          </w:p>
        </w:tc>
        <w:tc>
          <w:tcPr>
            <w:tcW w:w="1462" w:type="dxa"/>
            <w:vAlign w:val="center"/>
          </w:tcPr>
          <w:p w:rsidR="004C734A" w:rsidRPr="004C734A" w:rsidRDefault="004C734A" w:rsidP="004C734A">
            <w:pPr>
              <w:autoSpaceDE w:val="0"/>
              <w:autoSpaceDN w:val="0"/>
              <w:adjustRightInd w:val="0"/>
              <w:jc w:val="both"/>
              <w:rPr>
                <w:rFonts w:ascii="Times New Roman" w:hAnsi="Times New Roman" w:cs="Times New Roman"/>
              </w:rPr>
            </w:pPr>
            <w:r w:rsidRPr="004C734A">
              <w:rPr>
                <w:rFonts w:ascii="Times New Roman" w:hAnsi="Times New Roman" w:cs="Times New Roman"/>
              </w:rPr>
              <w:t>31.12.2020г</w:t>
            </w:r>
          </w:p>
        </w:tc>
        <w:tc>
          <w:tcPr>
            <w:tcW w:w="734" w:type="dxa"/>
            <w:vAlign w:val="center"/>
          </w:tcPr>
          <w:p w:rsidR="004C734A" w:rsidRPr="004C734A" w:rsidRDefault="004C734A" w:rsidP="004C734A">
            <w:pPr>
              <w:autoSpaceDE w:val="0"/>
              <w:autoSpaceDN w:val="0"/>
              <w:adjustRightInd w:val="0"/>
              <w:jc w:val="both"/>
              <w:rPr>
                <w:rFonts w:ascii="Times New Roman" w:hAnsi="Times New Roman" w:cs="Times New Roman"/>
              </w:rPr>
            </w:pPr>
            <w:r w:rsidRPr="004C734A">
              <w:rPr>
                <w:rFonts w:ascii="Times New Roman" w:hAnsi="Times New Roman" w:cs="Times New Roman"/>
              </w:rPr>
              <w:t>3 дня</w:t>
            </w:r>
          </w:p>
        </w:tc>
      </w:tr>
    </w:tbl>
    <w:p w:rsidR="004C734A" w:rsidRPr="004C734A" w:rsidRDefault="004C734A" w:rsidP="004C734A">
      <w:pPr>
        <w:spacing w:after="0"/>
        <w:jc w:val="both"/>
        <w:rPr>
          <w:rFonts w:ascii="Times New Roman" w:hAnsi="Times New Roman" w:cs="Times New Roman"/>
          <w:b/>
        </w:rPr>
      </w:pPr>
    </w:p>
    <w:p w:rsidR="004C734A" w:rsidRPr="004C734A" w:rsidRDefault="004C734A" w:rsidP="004C734A">
      <w:pPr>
        <w:shd w:val="clear" w:color="auto" w:fill="FFFFFF"/>
        <w:spacing w:after="0" w:line="240" w:lineRule="auto"/>
        <w:ind w:firstLine="708"/>
        <w:jc w:val="both"/>
        <w:textAlignment w:val="baseline"/>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 xml:space="preserve">Согласно требованиям ч. 3 ст. 7 Федерального закона № 44-ФЗ информация размещаемая в единой информационной системе, должна быть полной и достоверной. </w:t>
      </w:r>
    </w:p>
    <w:p w:rsidR="004C734A" w:rsidRPr="004C734A" w:rsidRDefault="004C734A" w:rsidP="004C734A">
      <w:pPr>
        <w:shd w:val="clear" w:color="auto" w:fill="FFFFFF"/>
        <w:spacing w:after="0" w:line="240" w:lineRule="auto"/>
        <w:ind w:firstLine="708"/>
        <w:jc w:val="both"/>
        <w:textAlignment w:val="baseline"/>
        <w:rPr>
          <w:rFonts w:ascii="Times New Roman" w:eastAsia="Times New Roman" w:hAnsi="Times New Roman" w:cs="Times New Roman"/>
          <w:i/>
          <w:sz w:val="26"/>
          <w:szCs w:val="26"/>
          <w:lang w:eastAsia="ru-RU"/>
        </w:rPr>
      </w:pPr>
      <w:r w:rsidRPr="004C734A">
        <w:rPr>
          <w:rFonts w:ascii="Times New Roman" w:eastAsia="Times New Roman" w:hAnsi="Times New Roman" w:cs="Times New Roman"/>
          <w:i/>
          <w:sz w:val="26"/>
          <w:szCs w:val="26"/>
          <w:lang w:eastAsia="ru-RU"/>
        </w:rPr>
        <w:t>Вышеуказанное нарушение имеет признаки административного правонарушения, ответственность за которое предусмотрено ч. 2 ст. 7.31 Кодекса Российской Федерации об административных правонарушениях.</w:t>
      </w:r>
    </w:p>
    <w:p w:rsidR="004C734A" w:rsidRPr="004C734A" w:rsidRDefault="004C734A" w:rsidP="004C734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В ходе выборочного аудита наличия в контрактах обязательных условий, предусмотренных законом № 44-ФЗ, установлено, что в нарушение части 2 статьи 34   не во всех контрактах, заключенных с единственным поставщиком указано, что цена контракта является твердой и определяется на весь срок исполнения контракта.</w:t>
      </w:r>
    </w:p>
    <w:p w:rsidR="004C734A" w:rsidRPr="004C734A" w:rsidRDefault="004C734A" w:rsidP="004C734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tbl>
      <w:tblPr>
        <w:tblStyle w:val="a3"/>
        <w:tblW w:w="0" w:type="auto"/>
        <w:tblLook w:val="04A0" w:firstRow="1" w:lastRow="0" w:firstColumn="1" w:lastColumn="0" w:noHBand="0" w:noVBand="1"/>
      </w:tblPr>
      <w:tblGrid>
        <w:gridCol w:w="831"/>
        <w:gridCol w:w="2822"/>
        <w:gridCol w:w="1859"/>
        <w:gridCol w:w="2002"/>
        <w:gridCol w:w="1831"/>
      </w:tblGrid>
      <w:tr w:rsidR="004C734A" w:rsidRPr="004C734A" w:rsidTr="002346C3">
        <w:tc>
          <w:tcPr>
            <w:tcW w:w="846" w:type="dxa"/>
          </w:tcPr>
          <w:p w:rsidR="004C734A" w:rsidRPr="004C734A" w:rsidRDefault="004C734A" w:rsidP="004C734A">
            <w:pPr>
              <w:autoSpaceDE w:val="0"/>
              <w:autoSpaceDN w:val="0"/>
              <w:adjustRightInd w:val="0"/>
              <w:jc w:val="both"/>
              <w:rPr>
                <w:rFonts w:ascii="Times New Roman" w:eastAsia="Times New Roman" w:hAnsi="Times New Roman" w:cs="Times New Roman"/>
                <w:b/>
                <w:lang w:eastAsia="ru-RU"/>
              </w:rPr>
            </w:pPr>
            <w:r w:rsidRPr="004C734A">
              <w:rPr>
                <w:rFonts w:ascii="Times New Roman" w:eastAsia="Times New Roman" w:hAnsi="Times New Roman" w:cs="Times New Roman"/>
                <w:b/>
                <w:lang w:eastAsia="ru-RU"/>
              </w:rPr>
              <w:t>№ п/п</w:t>
            </w:r>
          </w:p>
        </w:tc>
        <w:tc>
          <w:tcPr>
            <w:tcW w:w="2892" w:type="dxa"/>
          </w:tcPr>
          <w:p w:rsidR="004C734A" w:rsidRPr="004C734A" w:rsidRDefault="004C734A" w:rsidP="004C734A">
            <w:pPr>
              <w:autoSpaceDE w:val="0"/>
              <w:autoSpaceDN w:val="0"/>
              <w:adjustRightInd w:val="0"/>
              <w:jc w:val="both"/>
              <w:rPr>
                <w:rFonts w:ascii="Times New Roman" w:eastAsia="Times New Roman" w:hAnsi="Times New Roman" w:cs="Times New Roman"/>
                <w:b/>
                <w:lang w:eastAsia="ru-RU"/>
              </w:rPr>
            </w:pPr>
            <w:r w:rsidRPr="004C734A">
              <w:rPr>
                <w:rFonts w:ascii="Times New Roman" w:eastAsia="Times New Roman" w:hAnsi="Times New Roman" w:cs="Times New Roman"/>
                <w:b/>
                <w:lang w:eastAsia="ru-RU"/>
              </w:rPr>
              <w:t>Номер, дата контракта</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b/>
                <w:lang w:eastAsia="ru-RU"/>
              </w:rPr>
            </w:pPr>
            <w:r w:rsidRPr="004C734A">
              <w:rPr>
                <w:rFonts w:ascii="Times New Roman" w:eastAsia="Times New Roman" w:hAnsi="Times New Roman" w:cs="Times New Roman"/>
                <w:b/>
                <w:lang w:eastAsia="ru-RU"/>
              </w:rPr>
              <w:t>Поставщик</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b/>
                <w:lang w:eastAsia="ru-RU"/>
              </w:rPr>
            </w:pPr>
            <w:r w:rsidRPr="004C734A">
              <w:rPr>
                <w:rFonts w:ascii="Times New Roman" w:eastAsia="Times New Roman" w:hAnsi="Times New Roman" w:cs="Times New Roman"/>
                <w:b/>
                <w:lang w:eastAsia="ru-RU"/>
              </w:rPr>
              <w:t>Предмет контракта</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b/>
                <w:lang w:eastAsia="ru-RU"/>
              </w:rPr>
            </w:pPr>
            <w:r w:rsidRPr="004C734A">
              <w:rPr>
                <w:rFonts w:ascii="Times New Roman" w:eastAsia="Times New Roman" w:hAnsi="Times New Roman" w:cs="Times New Roman"/>
                <w:b/>
                <w:lang w:eastAsia="ru-RU"/>
              </w:rPr>
              <w:t>Сумма, рублей</w:t>
            </w:r>
          </w:p>
        </w:tc>
      </w:tr>
      <w:tr w:rsidR="004C734A" w:rsidRPr="004C734A" w:rsidTr="002346C3">
        <w:tc>
          <w:tcPr>
            <w:tcW w:w="846"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1.</w:t>
            </w:r>
          </w:p>
        </w:tc>
        <w:tc>
          <w:tcPr>
            <w:tcW w:w="2892"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 18 от 28.0.2020</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ООО СХП «Балахтинский торговый дом»</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val="en-US" w:eastAsia="ru-RU"/>
              </w:rPr>
            </w:pPr>
            <w:r w:rsidRPr="004C734A">
              <w:rPr>
                <w:rFonts w:ascii="Times New Roman" w:eastAsia="Times New Roman" w:hAnsi="Times New Roman" w:cs="Times New Roman"/>
                <w:lang w:eastAsia="ru-RU"/>
              </w:rPr>
              <w:t>Хлебобулочные изделия</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4908,0</w:t>
            </w:r>
          </w:p>
        </w:tc>
      </w:tr>
      <w:tr w:rsidR="004C734A" w:rsidRPr="004C734A" w:rsidTr="002346C3">
        <w:tc>
          <w:tcPr>
            <w:tcW w:w="846"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lastRenderedPageBreak/>
              <w:t>2.</w:t>
            </w:r>
          </w:p>
        </w:tc>
        <w:tc>
          <w:tcPr>
            <w:tcW w:w="2892"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 22 от 30.01.2020г.</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ИП Шнайдер Нина Ивановна</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хозтовары</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43556,0</w:t>
            </w:r>
          </w:p>
        </w:tc>
      </w:tr>
      <w:tr w:rsidR="004C734A" w:rsidRPr="004C734A" w:rsidTr="002346C3">
        <w:tc>
          <w:tcPr>
            <w:tcW w:w="846"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3.</w:t>
            </w:r>
          </w:p>
        </w:tc>
        <w:tc>
          <w:tcPr>
            <w:tcW w:w="2892"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 5 от 28.01.2020г.</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МБУ «Трансавто»</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Автотранспортные услуги</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22164,17</w:t>
            </w:r>
          </w:p>
        </w:tc>
      </w:tr>
      <w:tr w:rsidR="004C734A" w:rsidRPr="004C734A" w:rsidTr="002346C3">
        <w:tc>
          <w:tcPr>
            <w:tcW w:w="846"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4.</w:t>
            </w:r>
          </w:p>
        </w:tc>
        <w:tc>
          <w:tcPr>
            <w:tcW w:w="2892"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 22 от 28.01.2020г.</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ИП Жукова Татьяна Михайловна</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Дератизация, дезинфекция</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17293,37</w:t>
            </w:r>
          </w:p>
        </w:tc>
      </w:tr>
      <w:tr w:rsidR="004C734A" w:rsidRPr="004C734A" w:rsidTr="002346C3">
        <w:tc>
          <w:tcPr>
            <w:tcW w:w="846"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5.</w:t>
            </w:r>
          </w:p>
        </w:tc>
        <w:tc>
          <w:tcPr>
            <w:tcW w:w="2892"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 28 от 30.01.2020г.</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ИП Шнайдер Нина Ивановна</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спортинвентарь</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63857,0</w:t>
            </w:r>
          </w:p>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p>
        </w:tc>
      </w:tr>
      <w:tr w:rsidR="004C734A" w:rsidRPr="004C734A" w:rsidTr="002346C3">
        <w:tc>
          <w:tcPr>
            <w:tcW w:w="846"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6.</w:t>
            </w:r>
          </w:p>
        </w:tc>
        <w:tc>
          <w:tcPr>
            <w:tcW w:w="2892"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 76 от 07.05.2020г.</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ИП Шнайдер Н.И.</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канцтовары</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25000,0</w:t>
            </w:r>
          </w:p>
        </w:tc>
      </w:tr>
      <w:tr w:rsidR="004C734A" w:rsidRPr="004C734A" w:rsidTr="002346C3">
        <w:tc>
          <w:tcPr>
            <w:tcW w:w="846"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7.</w:t>
            </w:r>
          </w:p>
        </w:tc>
        <w:tc>
          <w:tcPr>
            <w:tcW w:w="2892"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 37 от 20.05.2020г.</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ИП Жукова Т.М.</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Дератизация, дезинфекция</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1133,33</w:t>
            </w:r>
          </w:p>
        </w:tc>
      </w:tr>
      <w:tr w:rsidR="004C734A" w:rsidRPr="004C734A" w:rsidTr="002346C3">
        <w:tc>
          <w:tcPr>
            <w:tcW w:w="846"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8.</w:t>
            </w:r>
          </w:p>
        </w:tc>
        <w:tc>
          <w:tcPr>
            <w:tcW w:w="2892"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 105 от 20.05.2020г.</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ИП Ниденталь Н.В.</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Монтаж локальной сети</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25700,0</w:t>
            </w:r>
          </w:p>
        </w:tc>
      </w:tr>
      <w:tr w:rsidR="004C734A" w:rsidRPr="004C734A" w:rsidTr="002346C3">
        <w:tc>
          <w:tcPr>
            <w:tcW w:w="846"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9.</w:t>
            </w:r>
          </w:p>
        </w:tc>
        <w:tc>
          <w:tcPr>
            <w:tcW w:w="2892"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 93 от 26.05.2020г</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ИП Шнайдер Н.И</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Моющие средства</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15000,0</w:t>
            </w:r>
          </w:p>
        </w:tc>
      </w:tr>
      <w:tr w:rsidR="004C734A" w:rsidRPr="004C734A" w:rsidTr="002346C3">
        <w:tc>
          <w:tcPr>
            <w:tcW w:w="846"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10.</w:t>
            </w:r>
          </w:p>
        </w:tc>
        <w:tc>
          <w:tcPr>
            <w:tcW w:w="2892"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 155 от 16.07.2020г.</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ООО «Альянс»</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Изготовление плана эвакуации</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2000,0</w:t>
            </w:r>
          </w:p>
        </w:tc>
      </w:tr>
      <w:tr w:rsidR="004C734A" w:rsidRPr="004C734A" w:rsidTr="002346C3">
        <w:tc>
          <w:tcPr>
            <w:tcW w:w="846"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11.</w:t>
            </w:r>
          </w:p>
        </w:tc>
        <w:tc>
          <w:tcPr>
            <w:tcW w:w="2892"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 149 от 13.08.2020г.</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ИП Шнайдер Н.И.</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Рецилкулятор воздуха</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18500,0</w:t>
            </w:r>
          </w:p>
        </w:tc>
      </w:tr>
      <w:tr w:rsidR="004C734A" w:rsidRPr="004C734A" w:rsidTr="002346C3">
        <w:tc>
          <w:tcPr>
            <w:tcW w:w="846"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12.</w:t>
            </w:r>
          </w:p>
        </w:tc>
        <w:tc>
          <w:tcPr>
            <w:tcW w:w="2892"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 103 от 14.08.2020г</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ИП Шнайдер Н.И.</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хозтовары</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42349,0</w:t>
            </w:r>
          </w:p>
        </w:tc>
      </w:tr>
      <w:tr w:rsidR="004C734A" w:rsidRPr="004C734A" w:rsidTr="002346C3">
        <w:tc>
          <w:tcPr>
            <w:tcW w:w="846"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13.</w:t>
            </w:r>
          </w:p>
        </w:tc>
        <w:tc>
          <w:tcPr>
            <w:tcW w:w="2892"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 103/1 от 14.08.2020г.</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ИП Шнайдер Н.И.</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Термометр безконтактный</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4961,0</w:t>
            </w:r>
          </w:p>
        </w:tc>
      </w:tr>
      <w:tr w:rsidR="004C734A" w:rsidRPr="004C734A" w:rsidTr="002346C3">
        <w:tc>
          <w:tcPr>
            <w:tcW w:w="846"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14.</w:t>
            </w:r>
          </w:p>
        </w:tc>
        <w:tc>
          <w:tcPr>
            <w:tcW w:w="2892"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 1 от 24.09.2020г.</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 xml:space="preserve">ИП Скакун А.О. </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хозтовары</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25000,0</w:t>
            </w:r>
          </w:p>
        </w:tc>
      </w:tr>
      <w:tr w:rsidR="004C734A" w:rsidRPr="004C734A" w:rsidTr="002346C3">
        <w:tc>
          <w:tcPr>
            <w:tcW w:w="846"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15.</w:t>
            </w:r>
          </w:p>
        </w:tc>
        <w:tc>
          <w:tcPr>
            <w:tcW w:w="2892"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 135 от 10.11.2020г.</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ИП Ниденталь Н.И.</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оргтехника</w:t>
            </w:r>
          </w:p>
        </w:tc>
        <w:tc>
          <w:tcPr>
            <w:tcW w:w="1869" w:type="dxa"/>
          </w:tcPr>
          <w:p w:rsidR="004C734A" w:rsidRPr="004C734A" w:rsidRDefault="004C734A" w:rsidP="004C734A">
            <w:pPr>
              <w:autoSpaceDE w:val="0"/>
              <w:autoSpaceDN w:val="0"/>
              <w:adjustRightInd w:val="0"/>
              <w:jc w:val="both"/>
              <w:rPr>
                <w:rFonts w:ascii="Times New Roman" w:eastAsia="Times New Roman" w:hAnsi="Times New Roman" w:cs="Times New Roman"/>
                <w:lang w:eastAsia="ru-RU"/>
              </w:rPr>
            </w:pPr>
            <w:r w:rsidRPr="004C734A">
              <w:rPr>
                <w:rFonts w:ascii="Times New Roman" w:eastAsia="Times New Roman" w:hAnsi="Times New Roman" w:cs="Times New Roman"/>
                <w:lang w:eastAsia="ru-RU"/>
              </w:rPr>
              <w:t>25480,0</w:t>
            </w:r>
          </w:p>
        </w:tc>
      </w:tr>
    </w:tbl>
    <w:p w:rsidR="004C734A" w:rsidRPr="004C734A" w:rsidRDefault="004C734A" w:rsidP="004C734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C734A" w:rsidRPr="004C734A" w:rsidRDefault="004C734A" w:rsidP="004C734A">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В нарушение</w:t>
      </w:r>
      <w:r w:rsidRPr="004C734A">
        <w:rPr>
          <w:rFonts w:ascii="Times New Roman" w:eastAsia="Times New Roman" w:hAnsi="Times New Roman" w:cs="Times New Roman"/>
          <w:i/>
          <w:sz w:val="26"/>
          <w:szCs w:val="26"/>
          <w:lang w:eastAsia="ru-RU"/>
        </w:rPr>
        <w:t xml:space="preserve"> </w:t>
      </w:r>
      <w:r w:rsidRPr="004C734A">
        <w:rPr>
          <w:rFonts w:ascii="Times New Roman" w:eastAsia="Times New Roman" w:hAnsi="Times New Roman" w:cs="Times New Roman"/>
          <w:sz w:val="26"/>
          <w:szCs w:val="26"/>
          <w:lang w:eastAsia="ru-RU"/>
        </w:rPr>
        <w:t>постановления администрации Балахтинского района от 25.03.2016г. № 117 «О мерах по реализации решения Балахтинского районного Совета депутатов от 18.12.2015г.№ 5-30р «О районном бюджете на 2016 год и плановый период 2017-2018 годов» в контракте № 13 от 25.01.2020г с ООО Исследовательская компания « Лидер » предусмотрена 100% предоплата товара.</w:t>
      </w:r>
    </w:p>
    <w:p w:rsidR="004C734A" w:rsidRPr="004C734A" w:rsidRDefault="004C734A" w:rsidP="004C734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 xml:space="preserve"> Вышеуказанным документом установлен конкретный перечень товаров, работ и услуг, по которым предусмотрены авансовые платежи в размере 100 процентов от суммы договора (контракта). Сбор, обобщение и анализ информации для проведения независимой оценки качества условий оказания услуг данным перечнем не установлен. </w:t>
      </w:r>
    </w:p>
    <w:p w:rsidR="004C734A" w:rsidRPr="004C734A" w:rsidRDefault="004C734A" w:rsidP="004C734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По муниципальному контракту № 36 от 29.04.2020г., заключенному с ИП Штуккерт Виталием Александровичем на сумму 60162,0 руб., спецификация к контракту не соответствует предмету контракта. Предметом контракта является поставка товаров для учебных целей, фактически поставлены окна ПВХ.</w:t>
      </w:r>
    </w:p>
    <w:p w:rsidR="004C734A" w:rsidRPr="004C734A" w:rsidRDefault="004C734A" w:rsidP="004C734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По муниципальному контракту № 146 от 02.11.2020г., заключенному с ИП Штуккерт Виталием Александровичем на сумму 49994,0 руб., спецификация к контракту  не соответствует предмету контракта. Предметом контракта является поставка товаров для учебных целей, фактически поставлены строительные материалы (кафель, клей, цемент, ДСП, фанера).</w:t>
      </w:r>
    </w:p>
    <w:p w:rsidR="004C734A" w:rsidRPr="004C734A" w:rsidRDefault="004C734A" w:rsidP="004C734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Согласно п.3 статьи 455 Гражданского кодекса РФ предмет контракта должен быть определен конкретно, наименование товара должно соответствовать спецификации.</w:t>
      </w:r>
    </w:p>
    <w:p w:rsidR="004C734A" w:rsidRPr="004C734A" w:rsidRDefault="004C734A" w:rsidP="004C734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lastRenderedPageBreak/>
        <w:t xml:space="preserve">В проверяемом периоде при исполнении контракта на поставку хлебобулочных изделий   выявлено нарушение со стороны Заказчика условий контракта: контракт с ООО СХП «Балахтинский торговый дом»  от 01.09.2020г. № 56, счет-фактура от 30.09.2020г на сумму 3292,0 рублей - по условиям контракта оплата должна производиться в течение 30 (тридцати) банковских дней со дня получения хлебобулочных изделий и выставления счета-фактуры, фактически оплата произведена 20.02.2021г (платежное поручение № 851601 от 20.02.2021г.). Меры ответственности поставщиком не применялись. </w:t>
      </w:r>
    </w:p>
    <w:p w:rsidR="004C734A" w:rsidRPr="004C734A" w:rsidRDefault="004C734A" w:rsidP="004C734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В соответствии с частью 6 статьи 94 Федерального закона № 44-ФЗ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Приказом МБОУ Балахтинская СОШ № 2 «Об утверждении порядка проведения приемки товаров (работ, услуг), поставляемых (выполняемых, оказываемых) по государственным (муниципальным) контрактам, заключенным для нужд МБОУ БСОШ №2, а также отдельных этапов поставки товара, выполнения работы, оказания услуг, предусмотренных государственным (муниципальным) контрактом»  от 01.09.2019г № 157 утвержден состав приемочной комиссии и Положение о приемочной комиссии и проведение экспертизы.  Приемочная комиссия выносит решение о приемке товара (работы, услуги) и оформляет в виде акта приемки.</w:t>
      </w:r>
    </w:p>
    <w:p w:rsidR="004C734A" w:rsidRPr="004C734A" w:rsidRDefault="004C734A" w:rsidP="004C734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Согласно части 3 статьи 94 Федерального закона № 44-Фздля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экспертиза. Экспертиза результатов, предусмотренных контрактом, может производится своими силами или к ее проведению могут привлекаться эксперты, экспертные организации.</w:t>
      </w:r>
    </w:p>
    <w:p w:rsidR="004C734A" w:rsidRPr="004C734A" w:rsidRDefault="004C734A" w:rsidP="004C734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В МБОУ Балахтинская СОШ № 2 ответственным за экспертизу является контрактный управляющий (п.5.3 Положения о приемочной комиссии и проведение экспертизы).</w:t>
      </w:r>
    </w:p>
    <w:p w:rsidR="004C734A" w:rsidRPr="004C734A" w:rsidRDefault="004C734A" w:rsidP="004C734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Согласно заключений о результатах проведения экспертизы силами Заказчика, фактов ненадлежащей поставки продукции не установлено.</w:t>
      </w:r>
    </w:p>
    <w:p w:rsidR="004C734A" w:rsidRPr="004C734A" w:rsidRDefault="004C734A" w:rsidP="004C734A">
      <w:pPr>
        <w:spacing w:after="0"/>
        <w:jc w:val="both"/>
        <w:rPr>
          <w:rFonts w:ascii="Times New Roman" w:hAnsi="Times New Roman" w:cs="Times New Roman"/>
          <w:b/>
          <w:sz w:val="26"/>
          <w:szCs w:val="26"/>
        </w:rPr>
      </w:pPr>
      <w:r w:rsidRPr="004C734A">
        <w:rPr>
          <w:rFonts w:ascii="Times New Roman" w:hAnsi="Times New Roman" w:cs="Times New Roman"/>
          <w:b/>
          <w:sz w:val="26"/>
          <w:szCs w:val="26"/>
        </w:rPr>
        <w:t>Выводы:</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финансирование  деятельности МБОУ Балахтинская СОШ № 2 осуществляется в виде субсидий  на обеспечение исполнения муниципального задания, а также субсидий на иные цели из районного бюджета, краевого бюджета, а также внебюджетных средств;</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в 2020 году закупки осуществлялись с единственным поставщиком, закупки товаров, работ, услуг конкурентными способами не осуществлялись. Заключение контрактов преимущественно с единственным поставщиком свидетельствует о фактическом отказе Учреждения от использования конкурентных способов закупки товаров, работ услуг и, соответственно, не соблюдения принципа открытости, прозрачности, обеспечения конкуренции, эффективности осуществления закупок;</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с марта 2021 года МБОУ Балахтинская СОШ № 2 участвует в совместных аукционах по закупке продуктов питания;</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закупочная деятельность организована в соответствии с требованиями, установленными частью 2 статьи 38 Федерального закона № 44-ФЗ;</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lastRenderedPageBreak/>
        <w:t>- ответственным за осуществление закупок назначен контрактный управляющий, соответствующий требованиям, установленным частью 23 статьи 112 Федерального закона № 44-ФЗ;</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xml:space="preserve"> - объем финансового обеспечения плана –графика закупок не соответствует доведенным показателям объема закупок, утвержденным планом ФХД.</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Управлением образования администрации Балахтинского района в отношении подведомственного учреждения ведомственный контроль не осуществлялся.</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В нарушение статьи 19 Федерального закона № 44-Фз не установлены требования к закупаемым товарам, работам, услугам (в том числе предельной цены товаров, работ,услуг).</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В ходе оценки эффективности системы управления контрактами установлены следующие нарушения:</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в части несвоевременного размещения информации в реестре контрактов;</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в части не отражения обязательных условий в контрактах (п.2 статьи 34 Федерального закона № 44-ФЗ);</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в части авансовых платежей в размере 100,0%;</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в части несоответствия спецификации предмету контракта;</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в части несоблюдения условий контракта.</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При организации совместных закупок установлены нарушения:</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в части отсутствия Соглашения между заказчиками о проведении совместного аукциона;</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в части формирования комиссии по осуществлению закупок.</w:t>
      </w:r>
    </w:p>
    <w:p w:rsidR="004C734A" w:rsidRPr="004C734A" w:rsidRDefault="004C734A" w:rsidP="004C734A">
      <w:pPr>
        <w:spacing w:after="0" w:line="240" w:lineRule="auto"/>
        <w:ind w:firstLine="708"/>
        <w:jc w:val="both"/>
        <w:rPr>
          <w:rFonts w:ascii="Times New Roman" w:hAnsi="Times New Roman" w:cs="Times New Roman"/>
          <w:sz w:val="26"/>
          <w:szCs w:val="26"/>
        </w:rPr>
      </w:pPr>
      <w:r w:rsidRPr="004C734A">
        <w:rPr>
          <w:rFonts w:ascii="Times New Roman" w:hAnsi="Times New Roman" w:cs="Times New Roman"/>
          <w:b/>
          <w:sz w:val="26"/>
          <w:szCs w:val="26"/>
        </w:rPr>
        <w:t>П</w:t>
      </w:r>
      <w:r w:rsidRPr="004C734A">
        <w:rPr>
          <w:rFonts w:ascii="Times New Roman" w:eastAsia="Times New Roman" w:hAnsi="Times New Roman" w:cs="Times New Roman"/>
          <w:b/>
          <w:sz w:val="26"/>
          <w:szCs w:val="26"/>
          <w:lang w:eastAsia="ru-RU"/>
        </w:rPr>
        <w:t xml:space="preserve">редложения </w:t>
      </w:r>
    </w:p>
    <w:p w:rsidR="004C734A" w:rsidRPr="004C734A" w:rsidRDefault="004C734A" w:rsidP="004C734A">
      <w:pPr>
        <w:numPr>
          <w:ilvl w:val="0"/>
          <w:numId w:val="2"/>
        </w:numPr>
        <w:spacing w:after="0" w:line="240" w:lineRule="auto"/>
        <w:contextualSpacing/>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По результатам контрольного мероприятия предложить:</w:t>
      </w:r>
    </w:p>
    <w:p w:rsidR="004C734A" w:rsidRPr="004C734A" w:rsidRDefault="004C734A" w:rsidP="004C734A">
      <w:pPr>
        <w:spacing w:after="0" w:line="240" w:lineRule="auto"/>
        <w:ind w:firstLine="709"/>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u w:val="single"/>
          <w:lang w:eastAsia="ru-RU"/>
        </w:rPr>
        <w:t>Администрации Балахтинского района</w:t>
      </w:r>
      <w:r w:rsidRPr="004C734A">
        <w:rPr>
          <w:rFonts w:ascii="Times New Roman" w:eastAsia="Times New Roman" w:hAnsi="Times New Roman" w:cs="Times New Roman"/>
          <w:sz w:val="26"/>
          <w:szCs w:val="26"/>
          <w:lang w:eastAsia="ru-RU"/>
        </w:rPr>
        <w:t>:</w:t>
      </w:r>
    </w:p>
    <w:p w:rsidR="004C734A" w:rsidRPr="004C734A" w:rsidRDefault="004C734A" w:rsidP="004C734A">
      <w:pPr>
        <w:numPr>
          <w:ilvl w:val="0"/>
          <w:numId w:val="3"/>
        </w:num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Разработать и утвердить нормативные правовые акты в части организации ведомственного контроля, нормирования закупок.</w:t>
      </w:r>
    </w:p>
    <w:p w:rsidR="004C734A" w:rsidRPr="004C734A" w:rsidRDefault="004C734A" w:rsidP="004C734A">
      <w:pPr>
        <w:numPr>
          <w:ilvl w:val="0"/>
          <w:numId w:val="3"/>
        </w:num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Организовать проведение совместных закупок в соответствии с постановлением Правительства РФ от 28.11.2013г № 1088 «Об утверждении правил проведения совместных конкурсов и аукционов».</w:t>
      </w:r>
    </w:p>
    <w:p w:rsidR="004C734A" w:rsidRPr="004C734A" w:rsidRDefault="004C734A" w:rsidP="004C734A">
      <w:pPr>
        <w:spacing w:after="0" w:line="240" w:lineRule="auto"/>
        <w:ind w:firstLine="709"/>
        <w:jc w:val="both"/>
        <w:rPr>
          <w:rFonts w:ascii="Times New Roman" w:eastAsia="Times New Roman" w:hAnsi="Times New Roman" w:cs="Times New Roman"/>
          <w:sz w:val="26"/>
          <w:szCs w:val="26"/>
          <w:u w:val="single"/>
          <w:lang w:eastAsia="ru-RU"/>
        </w:rPr>
      </w:pPr>
      <w:r w:rsidRPr="004C734A">
        <w:rPr>
          <w:rFonts w:ascii="Times New Roman" w:eastAsia="Times New Roman" w:hAnsi="Times New Roman" w:cs="Times New Roman"/>
          <w:sz w:val="26"/>
          <w:szCs w:val="26"/>
          <w:u w:val="single"/>
          <w:lang w:eastAsia="ru-RU"/>
        </w:rPr>
        <w:t>Управлению образования администрации Балахтинского района:</w:t>
      </w:r>
    </w:p>
    <w:p w:rsidR="004C734A" w:rsidRPr="004C734A" w:rsidRDefault="004C734A" w:rsidP="004C734A">
      <w:pPr>
        <w:spacing w:after="0" w:line="240" w:lineRule="auto"/>
        <w:ind w:firstLine="708"/>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обеспечить осуществление ведомственного контроля в сфере закупок товаров, работ, услуг в отношении подведомственных учреждений не реже 1 раза в 3 года.</w:t>
      </w:r>
    </w:p>
    <w:p w:rsidR="004C734A" w:rsidRPr="004C734A" w:rsidRDefault="004C734A" w:rsidP="004C734A">
      <w:pPr>
        <w:spacing w:after="0" w:line="240" w:lineRule="auto"/>
        <w:ind w:firstLine="708"/>
        <w:jc w:val="both"/>
        <w:rPr>
          <w:rFonts w:ascii="Times New Roman" w:eastAsia="Times New Roman" w:hAnsi="Times New Roman" w:cs="Times New Roman"/>
          <w:sz w:val="26"/>
          <w:szCs w:val="26"/>
          <w:u w:val="single"/>
          <w:lang w:eastAsia="ru-RU"/>
        </w:rPr>
      </w:pPr>
      <w:r w:rsidRPr="004C734A">
        <w:rPr>
          <w:rFonts w:ascii="Times New Roman" w:eastAsia="Times New Roman" w:hAnsi="Times New Roman" w:cs="Times New Roman"/>
          <w:sz w:val="26"/>
          <w:szCs w:val="26"/>
          <w:u w:val="single"/>
          <w:lang w:eastAsia="ru-RU"/>
        </w:rPr>
        <w:t>МБОУ  Балахтинская СОШ № 2:</w:t>
      </w:r>
    </w:p>
    <w:p w:rsidR="004C734A" w:rsidRPr="004C734A" w:rsidRDefault="004C734A" w:rsidP="004C734A">
      <w:pPr>
        <w:spacing w:after="0" w:line="240" w:lineRule="auto"/>
        <w:ind w:firstLine="708"/>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принять меры по устранению выявленных нарушений, а также по предупреждению их в дальнейшем;</w:t>
      </w:r>
    </w:p>
    <w:p w:rsidR="004C734A" w:rsidRPr="004C734A" w:rsidRDefault="004C734A" w:rsidP="004C734A">
      <w:pPr>
        <w:spacing w:after="0" w:line="240" w:lineRule="auto"/>
        <w:ind w:firstLine="708"/>
        <w:jc w:val="both"/>
        <w:rPr>
          <w:rFonts w:ascii="Times New Roman" w:eastAsia="Times New Roman" w:hAnsi="Times New Roman" w:cs="Times New Roman"/>
          <w:sz w:val="26"/>
          <w:szCs w:val="26"/>
          <w:lang w:eastAsia="ru-RU"/>
        </w:rPr>
      </w:pPr>
      <w:r w:rsidRPr="004C734A">
        <w:rPr>
          <w:rFonts w:ascii="Times New Roman" w:hAnsi="Times New Roman" w:cs="Times New Roman"/>
          <w:sz w:val="26"/>
          <w:szCs w:val="26"/>
        </w:rPr>
        <w:t>р</w:t>
      </w:r>
      <w:r w:rsidRPr="004C734A">
        <w:rPr>
          <w:rFonts w:ascii="Times New Roman" w:eastAsia="Times New Roman" w:hAnsi="Times New Roman" w:cs="Times New Roman"/>
          <w:sz w:val="26"/>
          <w:szCs w:val="26"/>
          <w:lang w:eastAsia="ru-RU"/>
        </w:rPr>
        <w:t xml:space="preserve">ассмотреть вопрос о привлечении должностных лиц к ответственности, ответственных за осуществление  закупок. </w:t>
      </w:r>
    </w:p>
    <w:p w:rsidR="004C734A" w:rsidRPr="004C734A" w:rsidRDefault="004C734A" w:rsidP="004C734A">
      <w:pPr>
        <w:numPr>
          <w:ilvl w:val="0"/>
          <w:numId w:val="2"/>
        </w:numPr>
        <w:spacing w:after="0" w:line="240" w:lineRule="auto"/>
        <w:contextualSpacing/>
        <w:jc w:val="both"/>
        <w:rPr>
          <w:rFonts w:ascii="Times New Roman" w:eastAsia="Calibri" w:hAnsi="Times New Roman" w:cs="Times New Roman"/>
          <w:sz w:val="26"/>
          <w:szCs w:val="26"/>
          <w:lang w:eastAsia="ru-RU"/>
        </w:rPr>
      </w:pPr>
      <w:r w:rsidRPr="004C734A">
        <w:rPr>
          <w:rFonts w:ascii="Times New Roman" w:eastAsia="Calibri" w:hAnsi="Times New Roman" w:cs="Times New Roman"/>
          <w:sz w:val="26"/>
          <w:szCs w:val="26"/>
          <w:lang w:eastAsia="ru-RU"/>
        </w:rPr>
        <w:t>Направить отчет о результатах контрольного мероприятия:</w:t>
      </w:r>
    </w:p>
    <w:p w:rsidR="004C734A" w:rsidRPr="004C734A" w:rsidRDefault="004C734A" w:rsidP="004C734A">
      <w:pPr>
        <w:spacing w:after="0" w:line="240" w:lineRule="auto"/>
        <w:ind w:firstLine="709"/>
        <w:jc w:val="both"/>
        <w:rPr>
          <w:rFonts w:ascii="Times New Roman" w:eastAsia="Calibri" w:hAnsi="Times New Roman" w:cs="Times New Roman"/>
          <w:sz w:val="26"/>
          <w:szCs w:val="26"/>
          <w:lang w:eastAsia="ru-RU"/>
        </w:rPr>
      </w:pPr>
      <w:r w:rsidRPr="004C734A">
        <w:rPr>
          <w:rFonts w:ascii="Times New Roman" w:eastAsia="Calibri" w:hAnsi="Times New Roman" w:cs="Times New Roman"/>
          <w:sz w:val="26"/>
          <w:szCs w:val="26"/>
          <w:lang w:eastAsia="ru-RU"/>
        </w:rPr>
        <w:t>в Балахтинский районный Совет депутатов;</w:t>
      </w:r>
    </w:p>
    <w:p w:rsidR="004C734A" w:rsidRPr="004C734A" w:rsidRDefault="004C734A" w:rsidP="004C734A">
      <w:pPr>
        <w:spacing w:after="0" w:line="240" w:lineRule="auto"/>
        <w:ind w:firstLine="709"/>
        <w:jc w:val="both"/>
        <w:rPr>
          <w:rFonts w:ascii="Times New Roman" w:eastAsia="Calibri" w:hAnsi="Times New Roman" w:cs="Times New Roman"/>
          <w:sz w:val="26"/>
          <w:szCs w:val="26"/>
          <w:lang w:eastAsia="ru-RU"/>
        </w:rPr>
      </w:pPr>
      <w:r w:rsidRPr="004C734A">
        <w:rPr>
          <w:rFonts w:ascii="Times New Roman" w:eastAsia="Calibri" w:hAnsi="Times New Roman" w:cs="Times New Roman"/>
          <w:sz w:val="26"/>
          <w:szCs w:val="26"/>
          <w:lang w:eastAsia="ru-RU"/>
        </w:rPr>
        <w:t xml:space="preserve"> И.о.главы Балахтинского района;</w:t>
      </w:r>
    </w:p>
    <w:p w:rsidR="004C734A" w:rsidRPr="004C734A" w:rsidRDefault="004C734A" w:rsidP="004C734A">
      <w:pPr>
        <w:spacing w:after="0" w:line="240" w:lineRule="auto"/>
        <w:ind w:firstLine="709"/>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в Управление образования администрации Балахтинского района.</w:t>
      </w:r>
    </w:p>
    <w:p w:rsidR="004C734A" w:rsidRPr="004C734A" w:rsidRDefault="004C734A" w:rsidP="004C734A">
      <w:pPr>
        <w:tabs>
          <w:tab w:val="left" w:pos="993"/>
        </w:tabs>
        <w:spacing w:after="0" w:line="240" w:lineRule="auto"/>
        <w:contextualSpacing/>
        <w:jc w:val="both"/>
        <w:rPr>
          <w:rFonts w:ascii="Times New Roman" w:eastAsia="Times New Roman" w:hAnsi="Times New Roman" w:cs="Times New Roman"/>
          <w:sz w:val="26"/>
          <w:szCs w:val="26"/>
          <w:lang w:eastAsia="ru-RU"/>
        </w:rPr>
      </w:pPr>
      <w:r w:rsidRPr="004C734A">
        <w:rPr>
          <w:rFonts w:ascii="Times New Roman" w:eastAsia="Calibri" w:hAnsi="Times New Roman" w:cs="Times New Roman"/>
          <w:sz w:val="26"/>
          <w:szCs w:val="26"/>
          <w:lang w:eastAsia="ru-RU"/>
        </w:rPr>
        <w:t xml:space="preserve">         3.Информацию</w:t>
      </w:r>
      <w:r w:rsidRPr="004C734A">
        <w:rPr>
          <w:rFonts w:ascii="Times New Roman" w:eastAsia="Times New Roman" w:hAnsi="Times New Roman" w:cs="Times New Roman"/>
          <w:sz w:val="26"/>
          <w:szCs w:val="26"/>
          <w:lang w:eastAsia="ru-RU"/>
        </w:rPr>
        <w:t xml:space="preserve"> о выявленных нарушениях направить в прокуратуру Балахтинского района.</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Председатель Контрольно- счетного</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органа Балахтинского района                                                     Г.К.Хиревич</w:t>
      </w:r>
    </w:p>
    <w:p w:rsidR="004C734A" w:rsidRPr="004C734A" w:rsidRDefault="004C734A" w:rsidP="004C734A">
      <w:pPr>
        <w:spacing w:after="0"/>
        <w:jc w:val="both"/>
        <w:rPr>
          <w:rFonts w:ascii="Times New Roman" w:hAnsi="Times New Roman" w:cs="Times New Roman"/>
          <w:sz w:val="26"/>
          <w:szCs w:val="26"/>
        </w:rPr>
      </w:pPr>
    </w:p>
    <w:p w:rsidR="004C734A" w:rsidRPr="004C734A" w:rsidRDefault="004C734A" w:rsidP="004C734A">
      <w:pPr>
        <w:jc w:val="both"/>
        <w:rPr>
          <w:rFonts w:ascii="Times New Roman" w:hAnsi="Times New Roman" w:cs="Times New Roman"/>
          <w:sz w:val="26"/>
          <w:szCs w:val="26"/>
        </w:rPr>
      </w:pPr>
    </w:p>
    <w:p w:rsidR="004C734A" w:rsidRPr="004C734A" w:rsidRDefault="004C734A" w:rsidP="004C734A">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Приложение 1</w:t>
      </w:r>
    </w:p>
    <w:p w:rsidR="004C734A" w:rsidRPr="004C734A" w:rsidRDefault="004C734A" w:rsidP="004C734A">
      <w:pPr>
        <w:autoSpaceDE w:val="0"/>
        <w:autoSpaceDN w:val="0"/>
        <w:adjustRightInd w:val="0"/>
        <w:spacing w:after="0" w:line="240" w:lineRule="auto"/>
        <w:jc w:val="right"/>
        <w:rPr>
          <w:rFonts w:ascii="Times New Roman" w:eastAsia="Times New Roman" w:hAnsi="Times New Roman" w:cs="Times New Roman"/>
          <w:sz w:val="26"/>
          <w:szCs w:val="26"/>
          <w:u w:val="single"/>
          <w:lang w:eastAsia="ru-RU"/>
        </w:rPr>
      </w:pPr>
      <w:r w:rsidRPr="004C734A">
        <w:rPr>
          <w:rFonts w:ascii="Times New Roman" w:eastAsia="Times New Roman" w:hAnsi="Times New Roman" w:cs="Times New Roman"/>
          <w:sz w:val="26"/>
          <w:szCs w:val="26"/>
          <w:lang w:eastAsia="ru-RU"/>
        </w:rPr>
        <w:t xml:space="preserve">к отчету от </w:t>
      </w:r>
    </w:p>
    <w:p w:rsidR="004C734A" w:rsidRPr="004C734A" w:rsidRDefault="004C734A" w:rsidP="004C734A">
      <w:pPr>
        <w:spacing w:after="0" w:line="240" w:lineRule="auto"/>
        <w:jc w:val="center"/>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П Е Р Е Ч Е Н Ь</w:t>
      </w:r>
    </w:p>
    <w:p w:rsidR="004C734A" w:rsidRPr="004C734A" w:rsidRDefault="004C734A" w:rsidP="004C734A">
      <w:pPr>
        <w:spacing w:after="0" w:line="240" w:lineRule="auto"/>
        <w:jc w:val="center"/>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нормативно-правовых актов, используемых при проведении контрольного мероприятия</w:t>
      </w:r>
    </w:p>
    <w:p w:rsidR="004C734A" w:rsidRPr="004C734A" w:rsidRDefault="004C734A" w:rsidP="004C734A">
      <w:pPr>
        <w:spacing w:after="0" w:line="240" w:lineRule="auto"/>
        <w:jc w:val="both"/>
        <w:rPr>
          <w:rFonts w:ascii="Times New Roman" w:eastAsia="Times New Roman" w:hAnsi="Times New Roman" w:cs="Times New Roman"/>
          <w:sz w:val="26"/>
          <w:szCs w:val="26"/>
          <w:lang w:eastAsia="ru-RU"/>
        </w:rPr>
      </w:pPr>
    </w:p>
    <w:p w:rsidR="004C734A" w:rsidRPr="004C734A" w:rsidRDefault="004C734A" w:rsidP="004C734A">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1.Гражданский кодекс Российской Федерации от 30.11.1994 № 51-ФЗ</w:t>
      </w:r>
    </w:p>
    <w:p w:rsidR="004C734A" w:rsidRPr="004C734A" w:rsidRDefault="004C734A" w:rsidP="004C734A">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2.Бюджетный кодекс Российской Федерации от 31.07.1998 № 145-ФЗ</w:t>
      </w:r>
    </w:p>
    <w:p w:rsidR="004C734A" w:rsidRPr="004C734A" w:rsidRDefault="004C734A" w:rsidP="004C734A">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Кодекс Российской Федерации об административных правонарушениях от 30.12.2001 № 195-ФЗ</w:t>
      </w:r>
    </w:p>
    <w:p w:rsidR="004C734A" w:rsidRPr="004C734A" w:rsidRDefault="004C734A" w:rsidP="004C734A">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3.Федеральный закон от 12.01.1996 № 7-ФЗ «О некоммерческих организациях»</w:t>
      </w:r>
    </w:p>
    <w:p w:rsidR="004C734A" w:rsidRPr="004C734A" w:rsidRDefault="004C734A" w:rsidP="004C734A">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4.Федеральный закон от 29.12.2012 № 273-ФЗ «Об образовании в Российской Федерации»</w:t>
      </w:r>
    </w:p>
    <w:p w:rsidR="004C734A" w:rsidRPr="004C734A" w:rsidRDefault="004C734A" w:rsidP="004C734A">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5.Федеральный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4C734A" w:rsidRPr="004C734A" w:rsidRDefault="004C734A" w:rsidP="004C734A">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6.Федеральный закон от 26.07.2006 № 135-ФЗ «О защите конкуренции»</w:t>
      </w:r>
    </w:p>
    <w:p w:rsidR="004C734A" w:rsidRPr="004C734A" w:rsidRDefault="004C734A" w:rsidP="004C734A">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7.Постановление Правительства РФ от 30.09.2019 № 1279 «</w:t>
      </w:r>
      <w:r w:rsidRPr="004C734A">
        <w:rPr>
          <w:rFonts w:ascii="Times New Roman" w:hAnsi="Times New Roman" w:cs="Times New Roman"/>
          <w:sz w:val="26"/>
          <w:szCs w:val="26"/>
        </w:rPr>
        <w:t>Об установлении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Pr="004C734A">
        <w:rPr>
          <w:rFonts w:ascii="Times New Roman" w:eastAsia="Times New Roman" w:hAnsi="Times New Roman" w:cs="Times New Roman"/>
          <w:sz w:val="26"/>
          <w:szCs w:val="26"/>
          <w:lang w:eastAsia="ru-RU"/>
        </w:rPr>
        <w:t>»</w:t>
      </w:r>
    </w:p>
    <w:p w:rsidR="004C734A" w:rsidRPr="004C734A" w:rsidRDefault="004C734A" w:rsidP="004C734A">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8.Постановление Правительства РФ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4C734A" w:rsidRPr="004C734A" w:rsidRDefault="004C734A" w:rsidP="004C734A">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9.Приказ Минфина России от 28.07.2010 № 81н «О требованиях к плану финансово-хозяйственной деятельности государственного (муниципального) учреждения»</w:t>
      </w:r>
    </w:p>
    <w:p w:rsidR="004C734A" w:rsidRPr="004C734A" w:rsidRDefault="004C734A" w:rsidP="004C734A">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10.Приказ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4C734A" w:rsidRPr="004C734A" w:rsidRDefault="004C734A" w:rsidP="004C734A">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11.Приказ Минфина России от 16.12.2010 № 174н «Об утверждении Плана счетов бухгалтерского учета бюджетных учреждений и Инструкции по его применению»</w:t>
      </w:r>
    </w:p>
    <w:p w:rsidR="004C734A" w:rsidRPr="004C734A" w:rsidRDefault="004C734A" w:rsidP="004C734A">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12.Приказ Минфина России от 19.07.2019 № 113н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w:t>
      </w:r>
    </w:p>
    <w:p w:rsidR="004C734A" w:rsidRPr="004C734A" w:rsidRDefault="004C734A" w:rsidP="004C734A">
      <w:pPr>
        <w:spacing w:after="0"/>
        <w:jc w:val="both"/>
        <w:rPr>
          <w:rFonts w:ascii="Times New Roman" w:hAnsi="Times New Roman" w:cs="Times New Roman"/>
          <w:sz w:val="26"/>
          <w:szCs w:val="26"/>
        </w:rPr>
      </w:pPr>
      <w:r w:rsidRPr="004C734A">
        <w:rPr>
          <w:rFonts w:ascii="Times New Roman" w:hAnsi="Times New Roman" w:cs="Times New Roman"/>
          <w:sz w:val="26"/>
          <w:szCs w:val="26"/>
        </w:rPr>
        <w:t xml:space="preserve">13.Постановление администрации Балахтинского района от 30.12.2013г. № 1455 «Об утверждении Положения о порядке взаимодействия заказчиков с уполномоченным органом, осуществляющим полномочия на определение поставщиков (подрядчиков, исполнителей) </w:t>
      </w:r>
    </w:p>
    <w:p w:rsidR="004C734A" w:rsidRPr="004C734A" w:rsidRDefault="004C734A" w:rsidP="004C734A">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C734A">
        <w:rPr>
          <w:rFonts w:ascii="Times New Roman" w:eastAsia="Times New Roman" w:hAnsi="Times New Roman" w:cs="Times New Roman"/>
          <w:sz w:val="26"/>
          <w:szCs w:val="26"/>
          <w:lang w:eastAsia="ru-RU"/>
        </w:rPr>
        <w:t>14.Постановление Администрации Балахтинского района от 25.03.2016 № 117 «О мерах по реализации решения Балахтинского районного Совета депутатов от 18.12.2015г № 5-30р «О районном бюджете на 2016 год и плановый период 2017-2018 годов»»</w:t>
      </w:r>
      <w:bookmarkStart w:id="0" w:name="_GoBack"/>
      <w:bookmarkEnd w:id="0"/>
    </w:p>
    <w:sectPr w:rsidR="004C734A" w:rsidRPr="004C73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8D" w:rsidRDefault="00D7758D" w:rsidP="004C734A">
      <w:pPr>
        <w:spacing w:after="0" w:line="240" w:lineRule="auto"/>
      </w:pPr>
      <w:r>
        <w:separator/>
      </w:r>
    </w:p>
  </w:endnote>
  <w:endnote w:type="continuationSeparator" w:id="0">
    <w:p w:rsidR="00D7758D" w:rsidRDefault="00D7758D" w:rsidP="004C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8D" w:rsidRDefault="00D7758D" w:rsidP="004C734A">
      <w:pPr>
        <w:spacing w:after="0" w:line="240" w:lineRule="auto"/>
      </w:pPr>
      <w:r>
        <w:separator/>
      </w:r>
    </w:p>
  </w:footnote>
  <w:footnote w:type="continuationSeparator" w:id="0">
    <w:p w:rsidR="00D7758D" w:rsidRDefault="00D7758D" w:rsidP="004C734A">
      <w:pPr>
        <w:spacing w:after="0" w:line="240" w:lineRule="auto"/>
      </w:pPr>
      <w:r>
        <w:continuationSeparator/>
      </w:r>
    </w:p>
  </w:footnote>
  <w:footnote w:id="1">
    <w:p w:rsidR="004C734A" w:rsidRPr="00EE0FCF" w:rsidRDefault="004C734A" w:rsidP="004C734A">
      <w:pPr>
        <w:pStyle w:val="a4"/>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B62"/>
    <w:multiLevelType w:val="hybridMultilevel"/>
    <w:tmpl w:val="53C03ED8"/>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2761B0"/>
    <w:multiLevelType w:val="hybridMultilevel"/>
    <w:tmpl w:val="A1DE4ED2"/>
    <w:lvl w:ilvl="0" w:tplc="5B6A7CBC">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4A211ED"/>
    <w:multiLevelType w:val="hybridMultilevel"/>
    <w:tmpl w:val="5CEC5610"/>
    <w:lvl w:ilvl="0" w:tplc="AF641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4E"/>
    <w:rsid w:val="00160B4E"/>
    <w:rsid w:val="004C734A"/>
    <w:rsid w:val="009A212B"/>
    <w:rsid w:val="00D77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E6BDD-2685-4148-8904-301B0D8D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 Знак,Знак,Table_Footnote_last"/>
    <w:basedOn w:val="a"/>
    <w:link w:val="a5"/>
    <w:uiPriority w:val="99"/>
    <w:unhideWhenUsed/>
    <w:rsid w:val="004C734A"/>
    <w:pPr>
      <w:spacing w:after="0" w:line="240" w:lineRule="auto"/>
    </w:pPr>
    <w:rPr>
      <w:rFonts w:ascii="Times New Roman" w:eastAsia="SimSun" w:hAnsi="Times New Roman" w:cs="Times New Roman"/>
      <w:sz w:val="20"/>
      <w:szCs w:val="20"/>
      <w:lang w:eastAsia="zh-CN"/>
    </w:rPr>
  </w:style>
  <w:style w:type="character" w:customStyle="1" w:styleId="a5">
    <w:name w:val="Текст сноски Знак"/>
    <w:aliases w:val=" Знак Знак,Знак Знак,Table_Footnote_last Знак"/>
    <w:basedOn w:val="a0"/>
    <w:link w:val="a4"/>
    <w:uiPriority w:val="99"/>
    <w:rsid w:val="004C734A"/>
    <w:rPr>
      <w:rFonts w:ascii="Times New Roman" w:eastAsia="SimSun" w:hAnsi="Times New Roman" w:cs="Times New Roman"/>
      <w:sz w:val="20"/>
      <w:szCs w:val="20"/>
      <w:lang w:eastAsia="zh-CN"/>
    </w:rPr>
  </w:style>
  <w:style w:type="table" w:customStyle="1" w:styleId="2">
    <w:name w:val="Сетка таблицы2"/>
    <w:basedOn w:val="a1"/>
    <w:next w:val="a3"/>
    <w:uiPriority w:val="39"/>
    <w:rsid w:val="004C734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hyperlink" Target="http://zakupki.gov.ru/" TargetMode="External"/><Relationship Id="rId12" Type="http://schemas.openxmlformats.org/officeDocument/2006/relationships/hyperlink" Target="consultantplus://offline/ref=E7AE191636058C24AB279677CAECFCD84DEC018FC042EF5AB0876301A3CF909A963AB32A150C8AEC7DDD1EC78B64A8727D624A0FE4010DE0D3bF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7AE191636058C24AB278A7DDF98A98B43E90483C242EF5AB0876301A3CF909A963AB32A150C8AE671DD1EC78B64A8727D624A0FE4010DE0D3bF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7AE191636058C24AB278A7DDF98A98B43E90483C242EF5AB0876301A3CF909A963AB32A150C8AE072DD1EC78B64A8727D624A0FE4010DE0D3bFD" TargetMode="External"/><Relationship Id="rId4" Type="http://schemas.openxmlformats.org/officeDocument/2006/relationships/webSettings" Target="webSettings.xml"/><Relationship Id="rId9" Type="http://schemas.openxmlformats.org/officeDocument/2006/relationships/hyperlink" Target="http://zakupki.gov.ru/" TargetMode="External"/><Relationship Id="rId1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4373</Words>
  <Characters>24927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2021-08-30T03:21:00Z</dcterms:created>
  <dcterms:modified xsi:type="dcterms:W3CDTF">2021-08-30T03:21:00Z</dcterms:modified>
</cp:coreProperties>
</file>