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80E" w:rsidRDefault="0051580E" w:rsidP="000D3B6E">
      <w:pPr>
        <w:tabs>
          <w:tab w:val="left" w:pos="0"/>
        </w:tabs>
        <w:jc w:val="right"/>
        <w:rPr>
          <w:noProof/>
        </w:rPr>
      </w:pPr>
      <w:r>
        <w:rPr>
          <w:noProof/>
        </w:rPr>
        <w:t>Приложение 1</w:t>
      </w:r>
      <w:r w:rsidR="0068320C">
        <w:rPr>
          <w:noProof/>
        </w:rPr>
        <w:t xml:space="preserve"> к Решению</w:t>
      </w:r>
    </w:p>
    <w:p w:rsidR="0068320C" w:rsidRDefault="0068320C" w:rsidP="0068320C">
      <w:pPr>
        <w:tabs>
          <w:tab w:val="left" w:pos="0"/>
        </w:tabs>
        <w:jc w:val="right"/>
        <w:rPr>
          <w:noProof/>
        </w:rPr>
      </w:pPr>
      <w:r>
        <w:rPr>
          <w:noProof/>
        </w:rPr>
        <w:t>Балахтинского районного Совета депутатов</w:t>
      </w:r>
    </w:p>
    <w:p w:rsidR="0068320C" w:rsidRPr="00734DCD" w:rsidRDefault="002717BF" w:rsidP="0068320C">
      <w:pPr>
        <w:tabs>
          <w:tab w:val="left" w:pos="0"/>
        </w:tabs>
        <w:jc w:val="right"/>
      </w:pPr>
      <w:r>
        <w:rPr>
          <w:noProof/>
        </w:rPr>
        <w:t>о</w:t>
      </w:r>
      <w:r w:rsidR="0068320C">
        <w:rPr>
          <w:noProof/>
        </w:rPr>
        <w:t>т</w:t>
      </w:r>
      <w:r>
        <w:rPr>
          <w:noProof/>
        </w:rPr>
        <w:t xml:space="preserve"> 29.09.2017</w:t>
      </w:r>
      <w:r w:rsidR="0068320C">
        <w:rPr>
          <w:noProof/>
        </w:rPr>
        <w:t xml:space="preserve"> №</w:t>
      </w:r>
      <w:r>
        <w:rPr>
          <w:noProof/>
        </w:rPr>
        <w:t xml:space="preserve"> 16-180р</w:t>
      </w:r>
    </w:p>
    <w:p w:rsidR="0068320C" w:rsidRDefault="0068320C" w:rsidP="000D3B6E">
      <w:pPr>
        <w:tabs>
          <w:tab w:val="left" w:pos="0"/>
        </w:tabs>
        <w:jc w:val="right"/>
        <w:rPr>
          <w:noProof/>
        </w:rPr>
      </w:pPr>
    </w:p>
    <w:p w:rsidR="0051580E" w:rsidRDefault="0051580E" w:rsidP="000D3B6E">
      <w:pPr>
        <w:tabs>
          <w:tab w:val="left" w:pos="0"/>
        </w:tabs>
        <w:jc w:val="right"/>
        <w:rPr>
          <w:noProof/>
        </w:rPr>
      </w:pPr>
      <w:r>
        <w:rPr>
          <w:noProof/>
        </w:rPr>
        <w:t>Приложение</w:t>
      </w:r>
      <w:r w:rsidR="0068320C">
        <w:rPr>
          <w:noProof/>
        </w:rPr>
        <w:t xml:space="preserve"> №1</w:t>
      </w:r>
      <w:r>
        <w:rPr>
          <w:noProof/>
        </w:rPr>
        <w:t xml:space="preserve"> к Решению</w:t>
      </w:r>
    </w:p>
    <w:p w:rsidR="0051580E" w:rsidRDefault="0051580E" w:rsidP="000D3B6E">
      <w:pPr>
        <w:tabs>
          <w:tab w:val="left" w:pos="0"/>
        </w:tabs>
        <w:jc w:val="right"/>
        <w:rPr>
          <w:noProof/>
        </w:rPr>
      </w:pPr>
      <w:r>
        <w:rPr>
          <w:noProof/>
        </w:rPr>
        <w:t>Балахтинского районного Совета депутатов</w:t>
      </w:r>
    </w:p>
    <w:p w:rsidR="0051580E" w:rsidRDefault="0068320C" w:rsidP="000D3B6E">
      <w:pPr>
        <w:tabs>
          <w:tab w:val="left" w:pos="0"/>
        </w:tabs>
        <w:jc w:val="right"/>
        <w:rPr>
          <w:noProof/>
        </w:rPr>
      </w:pPr>
      <w:r>
        <w:rPr>
          <w:noProof/>
        </w:rPr>
        <w:t>о</w:t>
      </w:r>
      <w:r w:rsidR="0051580E">
        <w:rPr>
          <w:noProof/>
        </w:rPr>
        <w:t>т 30.09.2016 №10-85р</w:t>
      </w:r>
    </w:p>
    <w:p w:rsidR="0068320C" w:rsidRPr="00734DCD" w:rsidRDefault="0068320C" w:rsidP="000D3B6E">
      <w:pPr>
        <w:tabs>
          <w:tab w:val="left" w:pos="0"/>
        </w:tabs>
        <w:jc w:val="right"/>
      </w:pPr>
    </w:p>
    <w:p w:rsidR="0068320C" w:rsidRDefault="0068320C" w:rsidP="00F25C40">
      <w:pPr>
        <w:tabs>
          <w:tab w:val="left" w:pos="0"/>
        </w:tabs>
        <w:jc w:val="center"/>
        <w:rPr>
          <w:b/>
          <w:caps/>
        </w:rPr>
      </w:pPr>
    </w:p>
    <w:p w:rsidR="0051580E" w:rsidRPr="00734DCD" w:rsidRDefault="0051580E" w:rsidP="00F25C40">
      <w:pPr>
        <w:tabs>
          <w:tab w:val="left" w:pos="0"/>
        </w:tabs>
        <w:jc w:val="center"/>
        <w:rPr>
          <w:b/>
          <w:caps/>
        </w:rPr>
      </w:pPr>
      <w:r w:rsidRPr="00734DCD">
        <w:rPr>
          <w:b/>
          <w:caps/>
        </w:rPr>
        <w:t xml:space="preserve">МЕСТНЫЕ НОРМАТИВЫ ГРАДОСТРОИТЕЛЬНОГО ПРОЕКТИРОВАНИЯ </w:t>
      </w:r>
    </w:p>
    <w:p w:rsidR="0051580E" w:rsidRPr="00734DCD" w:rsidRDefault="0051580E" w:rsidP="00F25C40">
      <w:pPr>
        <w:tabs>
          <w:tab w:val="left" w:pos="0"/>
        </w:tabs>
        <w:jc w:val="center"/>
        <w:rPr>
          <w:b/>
          <w:caps/>
        </w:rPr>
      </w:pPr>
      <w:r w:rsidRPr="00734DCD">
        <w:rPr>
          <w:b/>
          <w:caps/>
        </w:rPr>
        <w:t>бОЛЬШЕСЫРСКОГО СЕЛЬСОВЕТА</w:t>
      </w:r>
    </w:p>
    <w:p w:rsidR="0051580E" w:rsidRPr="00734DCD" w:rsidRDefault="0051580E" w:rsidP="00F25C40">
      <w:pPr>
        <w:tabs>
          <w:tab w:val="left" w:pos="0"/>
        </w:tabs>
        <w:jc w:val="center"/>
        <w:rPr>
          <w:b/>
          <w:caps/>
        </w:rPr>
      </w:pPr>
      <w:r w:rsidRPr="00734DCD">
        <w:rPr>
          <w:b/>
          <w:caps/>
        </w:rPr>
        <w:t>бАЛАХТИНСКОГО районА</w:t>
      </w:r>
      <w:r>
        <w:rPr>
          <w:b/>
          <w:caps/>
        </w:rPr>
        <w:t xml:space="preserve"> </w:t>
      </w:r>
      <w:r w:rsidRPr="00734DCD">
        <w:rPr>
          <w:b/>
          <w:caps/>
        </w:rPr>
        <w:t>Красноярского края</w:t>
      </w:r>
    </w:p>
    <w:p w:rsidR="0068320C" w:rsidRDefault="0068320C" w:rsidP="000D3B6E">
      <w:pPr>
        <w:tabs>
          <w:tab w:val="left" w:pos="0"/>
        </w:tabs>
        <w:jc w:val="center"/>
        <w:outlineLvl w:val="0"/>
        <w:rPr>
          <w:b/>
        </w:rPr>
      </w:pPr>
    </w:p>
    <w:p w:rsidR="0051580E" w:rsidRPr="00734DCD" w:rsidRDefault="0051580E" w:rsidP="000D3B6E">
      <w:pPr>
        <w:tabs>
          <w:tab w:val="left" w:pos="0"/>
        </w:tabs>
        <w:jc w:val="center"/>
        <w:outlineLvl w:val="0"/>
        <w:rPr>
          <w:b/>
        </w:rPr>
      </w:pPr>
      <w:r w:rsidRPr="00734DCD">
        <w:rPr>
          <w:b/>
        </w:rPr>
        <w:t>Авторский коллектив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7512"/>
      </w:tblGrid>
      <w:tr w:rsidR="0051580E" w:rsidRPr="00734DCD" w:rsidTr="00DF2D9D">
        <w:trPr>
          <w:trHeight w:val="20"/>
        </w:trPr>
        <w:tc>
          <w:tcPr>
            <w:tcW w:w="2235" w:type="dxa"/>
          </w:tcPr>
          <w:p w:rsidR="0051580E" w:rsidRPr="00734DCD" w:rsidRDefault="0051580E" w:rsidP="000D3B6E">
            <w:pPr>
              <w:tabs>
                <w:tab w:val="left" w:pos="0"/>
              </w:tabs>
              <w:jc w:val="center"/>
              <w:rPr>
                <w:b/>
              </w:rPr>
            </w:pPr>
            <w:r w:rsidRPr="00734DCD">
              <w:rPr>
                <w:b/>
              </w:rPr>
              <w:t>ФИО</w:t>
            </w:r>
          </w:p>
        </w:tc>
        <w:tc>
          <w:tcPr>
            <w:tcW w:w="7512" w:type="dxa"/>
          </w:tcPr>
          <w:p w:rsidR="0051580E" w:rsidRPr="00734DCD" w:rsidRDefault="0051580E" w:rsidP="000D3B6E">
            <w:pPr>
              <w:tabs>
                <w:tab w:val="left" w:pos="0"/>
              </w:tabs>
              <w:jc w:val="center"/>
              <w:rPr>
                <w:b/>
              </w:rPr>
            </w:pPr>
            <w:r w:rsidRPr="00734DCD">
              <w:rPr>
                <w:b/>
              </w:rPr>
              <w:t>Должность</w:t>
            </w:r>
          </w:p>
        </w:tc>
      </w:tr>
      <w:tr w:rsidR="0051580E" w:rsidRPr="00734DCD" w:rsidTr="00DF2D9D">
        <w:trPr>
          <w:trHeight w:val="20"/>
        </w:trPr>
        <w:tc>
          <w:tcPr>
            <w:tcW w:w="9747" w:type="dxa"/>
            <w:gridSpan w:val="2"/>
          </w:tcPr>
          <w:p w:rsidR="0051580E" w:rsidRPr="00734DCD" w:rsidRDefault="0051580E" w:rsidP="000D3B6E">
            <w:pPr>
              <w:tabs>
                <w:tab w:val="left" w:pos="0"/>
              </w:tabs>
              <w:jc w:val="center"/>
              <w:rPr>
                <w:b/>
              </w:rPr>
            </w:pPr>
            <w:r w:rsidRPr="00734DCD">
              <w:rPr>
                <w:b/>
              </w:rPr>
              <w:t>Руководители авторского коллектива</w:t>
            </w:r>
          </w:p>
        </w:tc>
      </w:tr>
      <w:tr w:rsidR="0051580E" w:rsidRPr="00734DCD" w:rsidTr="00DF2D9D">
        <w:trPr>
          <w:trHeight w:val="20"/>
        </w:trPr>
        <w:tc>
          <w:tcPr>
            <w:tcW w:w="2235" w:type="dxa"/>
          </w:tcPr>
          <w:p w:rsidR="0051580E" w:rsidRPr="00734DCD" w:rsidRDefault="0051580E" w:rsidP="000D3B6E">
            <w:pPr>
              <w:tabs>
                <w:tab w:val="left" w:pos="0"/>
              </w:tabs>
              <w:jc w:val="center"/>
              <w:rPr>
                <w:b/>
              </w:rPr>
            </w:pPr>
            <w:r w:rsidRPr="00734DCD">
              <w:t>А.С. Кривов</w:t>
            </w:r>
          </w:p>
        </w:tc>
        <w:tc>
          <w:tcPr>
            <w:tcW w:w="7512" w:type="dxa"/>
          </w:tcPr>
          <w:p w:rsidR="0051580E" w:rsidRPr="00734DCD" w:rsidRDefault="0051580E" w:rsidP="000D3B6E">
            <w:pPr>
              <w:tabs>
                <w:tab w:val="left" w:pos="0"/>
              </w:tabs>
            </w:pPr>
            <w:r w:rsidRPr="00734DCD">
              <w:t>Председатель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 Руководитель группы градостроительных нормативов ТК-465.</w:t>
            </w:r>
          </w:p>
          <w:p w:rsidR="0051580E" w:rsidRPr="00734DCD" w:rsidRDefault="0051580E" w:rsidP="000D3B6E">
            <w:pPr>
              <w:tabs>
                <w:tab w:val="left" w:pos="0"/>
              </w:tabs>
            </w:pPr>
            <w:r w:rsidRPr="00734DCD">
              <w:t>Почетный архитектор РФ, профессор, Лауреат Государственной премии РФ.</w:t>
            </w:r>
          </w:p>
        </w:tc>
      </w:tr>
      <w:tr w:rsidR="0051580E" w:rsidRPr="00734DCD" w:rsidTr="00DF2D9D">
        <w:trPr>
          <w:trHeight w:val="20"/>
        </w:trPr>
        <w:tc>
          <w:tcPr>
            <w:tcW w:w="2235" w:type="dxa"/>
          </w:tcPr>
          <w:p w:rsidR="0051580E" w:rsidRPr="00734DCD" w:rsidRDefault="0051580E" w:rsidP="000D3B6E">
            <w:pPr>
              <w:tabs>
                <w:tab w:val="left" w:pos="0"/>
              </w:tabs>
              <w:suppressAutoHyphens/>
              <w:rPr>
                <w:bCs/>
                <w:spacing w:val="-2"/>
              </w:rPr>
            </w:pPr>
            <w:r w:rsidRPr="00734DCD">
              <w:rPr>
                <w:bCs/>
                <w:spacing w:val="-2"/>
              </w:rPr>
              <w:t>А.Н. Береговских</w:t>
            </w:r>
          </w:p>
        </w:tc>
        <w:tc>
          <w:tcPr>
            <w:tcW w:w="7512" w:type="dxa"/>
          </w:tcPr>
          <w:p w:rsidR="0051580E" w:rsidRPr="00734DCD" w:rsidRDefault="0051580E" w:rsidP="000D3B6E">
            <w:pPr>
              <w:tabs>
                <w:tab w:val="left" w:pos="0"/>
              </w:tabs>
            </w:pPr>
            <w:r w:rsidRPr="00734DCD">
              <w:t>Генеральный директор ООО «ИТП «ГРАД»</w:t>
            </w:r>
          </w:p>
        </w:tc>
      </w:tr>
      <w:tr w:rsidR="0051580E" w:rsidRPr="00734DCD" w:rsidTr="00DF2D9D">
        <w:trPr>
          <w:trHeight w:val="20"/>
        </w:trPr>
        <w:tc>
          <w:tcPr>
            <w:tcW w:w="2235" w:type="dxa"/>
          </w:tcPr>
          <w:p w:rsidR="0051580E" w:rsidRPr="00734DCD" w:rsidRDefault="0051580E" w:rsidP="000D3B6E">
            <w:pPr>
              <w:tabs>
                <w:tab w:val="left" w:pos="0"/>
              </w:tabs>
              <w:jc w:val="center"/>
              <w:rPr>
                <w:b/>
              </w:rPr>
            </w:pPr>
          </w:p>
        </w:tc>
        <w:tc>
          <w:tcPr>
            <w:tcW w:w="7512" w:type="dxa"/>
          </w:tcPr>
          <w:p w:rsidR="0051580E" w:rsidRPr="00734DCD" w:rsidRDefault="0051580E" w:rsidP="000D3B6E">
            <w:pPr>
              <w:tabs>
                <w:tab w:val="left" w:pos="0"/>
              </w:tabs>
              <w:jc w:val="center"/>
              <w:rPr>
                <w:b/>
              </w:rPr>
            </w:pPr>
            <w:r w:rsidRPr="00734DCD">
              <w:rPr>
                <w:b/>
              </w:rPr>
              <w:t>Члены авторского коллектива ООО «Институт Территориального Планирования «ГРАД»</w:t>
            </w:r>
          </w:p>
        </w:tc>
      </w:tr>
      <w:tr w:rsidR="0051580E" w:rsidRPr="00734DCD" w:rsidTr="00DF2D9D">
        <w:trPr>
          <w:trHeight w:val="20"/>
        </w:trPr>
        <w:tc>
          <w:tcPr>
            <w:tcW w:w="2235" w:type="dxa"/>
          </w:tcPr>
          <w:p w:rsidR="0051580E" w:rsidRPr="00734DCD" w:rsidRDefault="0051580E" w:rsidP="000D3B6E">
            <w:pPr>
              <w:tabs>
                <w:tab w:val="left" w:pos="0"/>
              </w:tabs>
            </w:pPr>
            <w:r w:rsidRPr="00734DCD">
              <w:t xml:space="preserve">М.М. Ахметгареев </w:t>
            </w:r>
          </w:p>
        </w:tc>
        <w:tc>
          <w:tcPr>
            <w:tcW w:w="7512" w:type="dxa"/>
          </w:tcPr>
          <w:p w:rsidR="0051580E" w:rsidRPr="00734DCD" w:rsidRDefault="0051580E" w:rsidP="000D3B6E">
            <w:pPr>
              <w:tabs>
                <w:tab w:val="left" w:pos="0"/>
              </w:tabs>
              <w:suppressAutoHyphens/>
              <w:rPr>
                <w:bCs/>
                <w:spacing w:val="-2"/>
              </w:rPr>
            </w:pPr>
            <w:r w:rsidRPr="00734DCD">
              <w:rPr>
                <w:bCs/>
                <w:spacing w:val="-2"/>
              </w:rPr>
              <w:t>Руководитель проектов Департамента управления проектами</w:t>
            </w:r>
          </w:p>
        </w:tc>
      </w:tr>
      <w:tr w:rsidR="0051580E" w:rsidRPr="00734DCD" w:rsidTr="00DF2D9D">
        <w:trPr>
          <w:trHeight w:val="20"/>
        </w:trPr>
        <w:tc>
          <w:tcPr>
            <w:tcW w:w="2235" w:type="dxa"/>
          </w:tcPr>
          <w:p w:rsidR="0051580E" w:rsidRPr="00734DCD" w:rsidRDefault="0051580E" w:rsidP="000D3B6E">
            <w:pPr>
              <w:tabs>
                <w:tab w:val="left" w:pos="0"/>
              </w:tabs>
              <w:suppressAutoHyphens/>
              <w:rPr>
                <w:bCs/>
                <w:spacing w:val="-2"/>
              </w:rPr>
            </w:pPr>
            <w:r w:rsidRPr="00734DCD">
              <w:rPr>
                <w:bCs/>
                <w:spacing w:val="-2"/>
              </w:rPr>
              <w:t>И.Г. Стуканёва</w:t>
            </w:r>
          </w:p>
        </w:tc>
        <w:tc>
          <w:tcPr>
            <w:tcW w:w="7512" w:type="dxa"/>
          </w:tcPr>
          <w:p w:rsidR="0051580E" w:rsidRPr="00734DCD" w:rsidRDefault="0051580E" w:rsidP="000D3B6E">
            <w:pPr>
              <w:tabs>
                <w:tab w:val="left" w:pos="0"/>
              </w:tabs>
              <w:suppressAutoHyphens/>
              <w:rPr>
                <w:bCs/>
                <w:spacing w:val="-2"/>
              </w:rPr>
            </w:pPr>
            <w:r w:rsidRPr="00734DCD">
              <w:rPr>
                <w:bCs/>
                <w:spacing w:val="-2"/>
              </w:rPr>
              <w:t>Главный архитектор института, руководитель Департамента архитектуры и градостроительства</w:t>
            </w:r>
          </w:p>
        </w:tc>
      </w:tr>
      <w:tr w:rsidR="0051580E" w:rsidRPr="00734DCD" w:rsidTr="00DF2D9D">
        <w:trPr>
          <w:trHeight w:val="20"/>
        </w:trPr>
        <w:tc>
          <w:tcPr>
            <w:tcW w:w="2235" w:type="dxa"/>
          </w:tcPr>
          <w:p w:rsidR="0051580E" w:rsidRPr="00734DCD" w:rsidRDefault="0051580E" w:rsidP="000D3B6E">
            <w:pPr>
              <w:tabs>
                <w:tab w:val="left" w:pos="0"/>
              </w:tabs>
              <w:suppressAutoHyphens/>
              <w:rPr>
                <w:bCs/>
                <w:spacing w:val="-2"/>
              </w:rPr>
            </w:pPr>
            <w:r w:rsidRPr="00734DCD">
              <w:rPr>
                <w:bCs/>
                <w:spacing w:val="-2"/>
              </w:rPr>
              <w:t>Е. А. Семенченко</w:t>
            </w:r>
          </w:p>
        </w:tc>
        <w:tc>
          <w:tcPr>
            <w:tcW w:w="7512" w:type="dxa"/>
          </w:tcPr>
          <w:p w:rsidR="0051580E" w:rsidRPr="00734DCD" w:rsidRDefault="0051580E" w:rsidP="000D3B6E">
            <w:pPr>
              <w:tabs>
                <w:tab w:val="left" w:pos="0"/>
              </w:tabs>
              <w:suppressAutoHyphens/>
              <w:rPr>
                <w:bCs/>
                <w:spacing w:val="-2"/>
              </w:rPr>
            </w:pPr>
            <w:r w:rsidRPr="00734DCD">
              <w:rPr>
                <w:bCs/>
                <w:spacing w:val="-2"/>
              </w:rPr>
              <w:t>Начальник отдела градостроительных исследований и методического обеспечения Аппарата генерального директора</w:t>
            </w:r>
          </w:p>
        </w:tc>
      </w:tr>
      <w:tr w:rsidR="0051580E" w:rsidRPr="00734DCD" w:rsidTr="00DF2D9D">
        <w:trPr>
          <w:trHeight w:val="20"/>
        </w:trPr>
        <w:tc>
          <w:tcPr>
            <w:tcW w:w="2235" w:type="dxa"/>
          </w:tcPr>
          <w:p w:rsidR="0051580E" w:rsidRPr="00734DCD" w:rsidRDefault="0051580E" w:rsidP="000D3B6E">
            <w:pPr>
              <w:tabs>
                <w:tab w:val="left" w:pos="0"/>
              </w:tabs>
              <w:suppressAutoHyphens/>
              <w:rPr>
                <w:bCs/>
                <w:spacing w:val="-2"/>
              </w:rPr>
            </w:pPr>
            <w:r w:rsidRPr="00734DCD">
              <w:rPr>
                <w:bCs/>
                <w:spacing w:val="-2"/>
              </w:rPr>
              <w:t>И.М. Пеньевский</w:t>
            </w:r>
          </w:p>
        </w:tc>
        <w:tc>
          <w:tcPr>
            <w:tcW w:w="7512" w:type="dxa"/>
          </w:tcPr>
          <w:p w:rsidR="0051580E" w:rsidRPr="00734DCD" w:rsidRDefault="0051580E" w:rsidP="000D3B6E">
            <w:pPr>
              <w:tabs>
                <w:tab w:val="left" w:pos="0"/>
              </w:tabs>
              <w:suppressAutoHyphens/>
              <w:rPr>
                <w:bCs/>
                <w:spacing w:val="-2"/>
              </w:rPr>
            </w:pPr>
            <w:r w:rsidRPr="00734DCD">
              <w:rPr>
                <w:bCs/>
                <w:spacing w:val="-2"/>
              </w:rPr>
              <w:t>Руководитель Департамента стратегического социально-экономического планирования</w:t>
            </w:r>
          </w:p>
        </w:tc>
      </w:tr>
      <w:tr w:rsidR="0051580E" w:rsidRPr="00734DCD" w:rsidTr="00DF2D9D">
        <w:trPr>
          <w:trHeight w:val="20"/>
        </w:trPr>
        <w:tc>
          <w:tcPr>
            <w:tcW w:w="2235" w:type="dxa"/>
          </w:tcPr>
          <w:p w:rsidR="0051580E" w:rsidRPr="00734DCD" w:rsidRDefault="0051580E" w:rsidP="000D3B6E">
            <w:pPr>
              <w:tabs>
                <w:tab w:val="left" w:pos="0"/>
              </w:tabs>
              <w:suppressAutoHyphens/>
              <w:rPr>
                <w:bCs/>
                <w:spacing w:val="-2"/>
              </w:rPr>
            </w:pPr>
            <w:r w:rsidRPr="00734DCD">
              <w:rPr>
                <w:bCs/>
                <w:spacing w:val="-2"/>
              </w:rPr>
              <w:t>А.С. Дмитриев</w:t>
            </w:r>
          </w:p>
        </w:tc>
        <w:tc>
          <w:tcPr>
            <w:tcW w:w="7512" w:type="dxa"/>
          </w:tcPr>
          <w:p w:rsidR="0051580E" w:rsidRPr="00734DCD" w:rsidRDefault="0051580E" w:rsidP="000D3B6E">
            <w:pPr>
              <w:tabs>
                <w:tab w:val="left" w:pos="0"/>
              </w:tabs>
              <w:suppressAutoHyphens/>
              <w:rPr>
                <w:bCs/>
                <w:spacing w:val="-2"/>
              </w:rPr>
            </w:pPr>
            <w:r w:rsidRPr="00734DCD">
              <w:rPr>
                <w:bCs/>
                <w:spacing w:val="-2"/>
              </w:rPr>
              <w:t>Руководитель Департамента инженерной инфраструктуры</w:t>
            </w:r>
          </w:p>
        </w:tc>
      </w:tr>
      <w:tr w:rsidR="0051580E" w:rsidRPr="00734DCD" w:rsidTr="00DF2D9D">
        <w:trPr>
          <w:trHeight w:val="20"/>
        </w:trPr>
        <w:tc>
          <w:tcPr>
            <w:tcW w:w="2235" w:type="dxa"/>
          </w:tcPr>
          <w:p w:rsidR="0051580E" w:rsidRPr="00734DCD" w:rsidRDefault="0051580E" w:rsidP="000D3B6E">
            <w:pPr>
              <w:tabs>
                <w:tab w:val="left" w:pos="0"/>
              </w:tabs>
            </w:pPr>
            <w:r w:rsidRPr="00734DCD">
              <w:t>Е.А. Самородская</w:t>
            </w:r>
          </w:p>
        </w:tc>
        <w:tc>
          <w:tcPr>
            <w:tcW w:w="7512" w:type="dxa"/>
          </w:tcPr>
          <w:p w:rsidR="0051580E" w:rsidRPr="00734DCD" w:rsidRDefault="0051580E" w:rsidP="000D3B6E">
            <w:pPr>
              <w:tabs>
                <w:tab w:val="left" w:pos="0"/>
              </w:tabs>
            </w:pPr>
            <w:r w:rsidRPr="00734DCD">
              <w:t xml:space="preserve">Начальник отдела градостроительной экономики </w:t>
            </w:r>
            <w:r w:rsidRPr="00734DCD">
              <w:rPr>
                <w:bCs/>
                <w:spacing w:val="-2"/>
              </w:rPr>
              <w:t>Департамента архитектуры и градостроительства</w:t>
            </w:r>
          </w:p>
        </w:tc>
      </w:tr>
      <w:tr w:rsidR="0051580E" w:rsidRPr="00734DCD" w:rsidTr="00DF2D9D">
        <w:trPr>
          <w:trHeight w:val="20"/>
        </w:trPr>
        <w:tc>
          <w:tcPr>
            <w:tcW w:w="2235" w:type="dxa"/>
          </w:tcPr>
          <w:p w:rsidR="0051580E" w:rsidRPr="00734DCD" w:rsidRDefault="0051580E" w:rsidP="000D3B6E">
            <w:pPr>
              <w:tabs>
                <w:tab w:val="left" w:pos="0"/>
              </w:tabs>
              <w:suppressAutoHyphens/>
              <w:rPr>
                <w:bCs/>
                <w:spacing w:val="-2"/>
              </w:rPr>
            </w:pPr>
            <w:r w:rsidRPr="00734DCD">
              <w:rPr>
                <w:bCs/>
                <w:spacing w:val="-2"/>
              </w:rPr>
              <w:t>В.А. Самородский</w:t>
            </w:r>
          </w:p>
        </w:tc>
        <w:tc>
          <w:tcPr>
            <w:tcW w:w="7512" w:type="dxa"/>
          </w:tcPr>
          <w:p w:rsidR="0051580E" w:rsidRPr="00734DCD" w:rsidRDefault="0051580E" w:rsidP="000D3B6E">
            <w:pPr>
              <w:tabs>
                <w:tab w:val="left" w:pos="0"/>
              </w:tabs>
              <w:suppressAutoHyphens/>
              <w:rPr>
                <w:bCs/>
                <w:spacing w:val="-2"/>
              </w:rPr>
            </w:pPr>
            <w:r w:rsidRPr="00734DCD">
              <w:rPr>
                <w:bCs/>
                <w:spacing w:val="-2"/>
              </w:rPr>
              <w:t>Начальник отдела транспортного обеспечения Департамента архитектуры и градостроительства</w:t>
            </w:r>
          </w:p>
        </w:tc>
      </w:tr>
      <w:tr w:rsidR="0051580E" w:rsidRPr="00734DCD" w:rsidTr="00DF2D9D">
        <w:trPr>
          <w:trHeight w:val="20"/>
        </w:trPr>
        <w:tc>
          <w:tcPr>
            <w:tcW w:w="2235" w:type="dxa"/>
          </w:tcPr>
          <w:p w:rsidR="0051580E" w:rsidRPr="00734DCD" w:rsidRDefault="0051580E" w:rsidP="000D3B6E">
            <w:pPr>
              <w:tabs>
                <w:tab w:val="left" w:pos="0"/>
              </w:tabs>
            </w:pPr>
            <w:r w:rsidRPr="00734DCD">
              <w:t xml:space="preserve">Е.П. Пилипенко </w:t>
            </w:r>
          </w:p>
        </w:tc>
        <w:tc>
          <w:tcPr>
            <w:tcW w:w="7512" w:type="dxa"/>
          </w:tcPr>
          <w:p w:rsidR="0051580E" w:rsidRPr="00734DCD" w:rsidRDefault="0051580E" w:rsidP="000D3B6E">
            <w:pPr>
              <w:tabs>
                <w:tab w:val="left" w:pos="0"/>
              </w:tabs>
            </w:pPr>
            <w:r w:rsidRPr="00734DCD">
              <w:t>Начальника отдела нормативно-правового обеспечения градостроительных и земельно-имущественных отношений Департамента нормативно правового обеспечения</w:t>
            </w:r>
          </w:p>
        </w:tc>
      </w:tr>
      <w:tr w:rsidR="0051580E" w:rsidRPr="00734DCD" w:rsidTr="00DF2D9D">
        <w:trPr>
          <w:trHeight w:val="20"/>
        </w:trPr>
        <w:tc>
          <w:tcPr>
            <w:tcW w:w="2235" w:type="dxa"/>
          </w:tcPr>
          <w:p w:rsidR="0051580E" w:rsidRPr="00734DCD" w:rsidRDefault="0051580E" w:rsidP="000D3B6E">
            <w:pPr>
              <w:tabs>
                <w:tab w:val="left" w:pos="0"/>
              </w:tabs>
            </w:pPr>
            <w:r w:rsidRPr="00734DCD">
              <w:t>Н.М. Чулкова</w:t>
            </w:r>
          </w:p>
        </w:tc>
        <w:tc>
          <w:tcPr>
            <w:tcW w:w="7512" w:type="dxa"/>
          </w:tcPr>
          <w:p w:rsidR="0051580E" w:rsidRPr="00734DCD" w:rsidRDefault="0051580E" w:rsidP="000D3B6E">
            <w:pPr>
              <w:tabs>
                <w:tab w:val="left" w:pos="0"/>
              </w:tabs>
            </w:pPr>
            <w:r w:rsidRPr="00734DCD">
              <w:t xml:space="preserve">Руководитель группы архитектурного отдела </w:t>
            </w:r>
            <w:r w:rsidRPr="00734DCD">
              <w:rPr>
                <w:bCs/>
                <w:spacing w:val="-2"/>
              </w:rPr>
              <w:t>Департамента архитектуры и градостроительства</w:t>
            </w:r>
          </w:p>
        </w:tc>
      </w:tr>
      <w:tr w:rsidR="0051580E" w:rsidRPr="00734DCD" w:rsidTr="00DF2D9D">
        <w:trPr>
          <w:trHeight w:val="20"/>
        </w:trPr>
        <w:tc>
          <w:tcPr>
            <w:tcW w:w="2235" w:type="dxa"/>
          </w:tcPr>
          <w:p w:rsidR="0051580E" w:rsidRPr="00734DCD" w:rsidRDefault="0051580E" w:rsidP="000D3B6E">
            <w:pPr>
              <w:tabs>
                <w:tab w:val="left" w:pos="0"/>
              </w:tabs>
              <w:suppressAutoHyphens/>
              <w:rPr>
                <w:bCs/>
                <w:spacing w:val="-2"/>
              </w:rPr>
            </w:pPr>
            <w:r w:rsidRPr="00734DCD">
              <w:rPr>
                <w:bCs/>
                <w:spacing w:val="-2"/>
              </w:rPr>
              <w:t>А.А. Асоян</w:t>
            </w:r>
          </w:p>
        </w:tc>
        <w:tc>
          <w:tcPr>
            <w:tcW w:w="7512" w:type="dxa"/>
          </w:tcPr>
          <w:p w:rsidR="0051580E" w:rsidRPr="00734DCD" w:rsidRDefault="0051580E" w:rsidP="000D3B6E">
            <w:pPr>
              <w:tabs>
                <w:tab w:val="left" w:pos="0"/>
              </w:tabs>
              <w:suppressAutoHyphens/>
              <w:rPr>
                <w:bCs/>
                <w:spacing w:val="-2"/>
              </w:rPr>
            </w:pPr>
            <w:r w:rsidRPr="00734DCD">
              <w:rPr>
                <w:bCs/>
                <w:spacing w:val="-2"/>
              </w:rPr>
              <w:t>Ведущий эколог отдела градостроительных исследований и методического обеспечения Аппарата генерального директора</w:t>
            </w:r>
          </w:p>
        </w:tc>
      </w:tr>
      <w:tr w:rsidR="0051580E" w:rsidRPr="00734DCD" w:rsidTr="00DF2D9D">
        <w:trPr>
          <w:trHeight w:val="20"/>
        </w:trPr>
        <w:tc>
          <w:tcPr>
            <w:tcW w:w="2235" w:type="dxa"/>
          </w:tcPr>
          <w:p w:rsidR="0051580E" w:rsidRPr="00734DCD" w:rsidRDefault="0051580E" w:rsidP="000D3B6E">
            <w:pPr>
              <w:tabs>
                <w:tab w:val="left" w:pos="0"/>
              </w:tabs>
            </w:pPr>
            <w:r w:rsidRPr="00734DCD">
              <w:t xml:space="preserve">А.А. Ламбина </w:t>
            </w:r>
          </w:p>
        </w:tc>
        <w:tc>
          <w:tcPr>
            <w:tcW w:w="7512" w:type="dxa"/>
          </w:tcPr>
          <w:p w:rsidR="0051580E" w:rsidRPr="00734DCD" w:rsidRDefault="0051580E" w:rsidP="000D3B6E">
            <w:pPr>
              <w:tabs>
                <w:tab w:val="left" w:pos="0"/>
              </w:tabs>
            </w:pPr>
            <w:r w:rsidRPr="00734DCD">
              <w:t xml:space="preserve">Руководитель группы отдела градостроительной подготовки </w:t>
            </w:r>
            <w:r w:rsidRPr="00734DCD">
              <w:rPr>
                <w:bCs/>
                <w:spacing w:val="-2"/>
              </w:rPr>
              <w:t>Департамента инфраструктуры пространственных данных</w:t>
            </w:r>
          </w:p>
        </w:tc>
      </w:tr>
      <w:tr w:rsidR="0051580E" w:rsidRPr="00734DCD" w:rsidTr="00DF2D9D">
        <w:trPr>
          <w:trHeight w:val="20"/>
        </w:trPr>
        <w:tc>
          <w:tcPr>
            <w:tcW w:w="2235" w:type="dxa"/>
          </w:tcPr>
          <w:p w:rsidR="0051580E" w:rsidRPr="00734DCD" w:rsidRDefault="0051580E" w:rsidP="000D3B6E">
            <w:pPr>
              <w:tabs>
                <w:tab w:val="left" w:pos="0"/>
              </w:tabs>
            </w:pPr>
            <w:r w:rsidRPr="00734DCD">
              <w:t>И.П. Сергиенко</w:t>
            </w:r>
          </w:p>
        </w:tc>
        <w:tc>
          <w:tcPr>
            <w:tcW w:w="7512" w:type="dxa"/>
          </w:tcPr>
          <w:p w:rsidR="0051580E" w:rsidRPr="00734DCD" w:rsidRDefault="0051580E" w:rsidP="000D3B6E">
            <w:pPr>
              <w:tabs>
                <w:tab w:val="left" w:pos="0"/>
              </w:tabs>
            </w:pPr>
            <w:r w:rsidRPr="00734DCD">
              <w:t xml:space="preserve">Ведущий архитектор 1 категории Архитектурного отдела </w:t>
            </w:r>
            <w:r w:rsidRPr="00734DCD">
              <w:rPr>
                <w:bCs/>
                <w:spacing w:val="-2"/>
              </w:rPr>
              <w:t>Департамента архитектуры и градостроительства</w:t>
            </w:r>
          </w:p>
        </w:tc>
      </w:tr>
      <w:tr w:rsidR="0051580E" w:rsidRPr="00734DCD" w:rsidTr="00DF2D9D">
        <w:trPr>
          <w:trHeight w:val="20"/>
        </w:trPr>
        <w:tc>
          <w:tcPr>
            <w:tcW w:w="2235" w:type="dxa"/>
          </w:tcPr>
          <w:p w:rsidR="0051580E" w:rsidRPr="00734DCD" w:rsidRDefault="0051580E" w:rsidP="000D3B6E">
            <w:pPr>
              <w:tabs>
                <w:tab w:val="left" w:pos="0"/>
              </w:tabs>
              <w:suppressAutoHyphens/>
              <w:rPr>
                <w:bCs/>
                <w:spacing w:val="-2"/>
              </w:rPr>
            </w:pPr>
            <w:r w:rsidRPr="00734DCD">
              <w:rPr>
                <w:bCs/>
                <w:spacing w:val="-2"/>
              </w:rPr>
              <w:t>А.А. Романов</w:t>
            </w:r>
          </w:p>
        </w:tc>
        <w:tc>
          <w:tcPr>
            <w:tcW w:w="7512" w:type="dxa"/>
          </w:tcPr>
          <w:p w:rsidR="0051580E" w:rsidRPr="00734DCD" w:rsidRDefault="0051580E" w:rsidP="000D3B6E">
            <w:pPr>
              <w:tabs>
                <w:tab w:val="left" w:pos="0"/>
              </w:tabs>
              <w:suppressAutoHyphens/>
              <w:rPr>
                <w:bCs/>
                <w:spacing w:val="-2"/>
              </w:rPr>
            </w:pPr>
            <w:r w:rsidRPr="00734DCD">
              <w:rPr>
                <w:bCs/>
                <w:spacing w:val="-2"/>
              </w:rPr>
              <w:t>Экономист 1 категории отдела стратегического прогнозирования и планирования Департамента стратегического социально-</w:t>
            </w:r>
            <w:r w:rsidRPr="00734DCD">
              <w:rPr>
                <w:bCs/>
                <w:spacing w:val="-2"/>
              </w:rPr>
              <w:lastRenderedPageBreak/>
              <w:t>экономического планирования</w:t>
            </w:r>
          </w:p>
        </w:tc>
      </w:tr>
      <w:tr w:rsidR="0051580E" w:rsidRPr="00734DCD" w:rsidTr="00DF2D9D">
        <w:trPr>
          <w:trHeight w:val="20"/>
        </w:trPr>
        <w:tc>
          <w:tcPr>
            <w:tcW w:w="2235" w:type="dxa"/>
          </w:tcPr>
          <w:p w:rsidR="0051580E" w:rsidRPr="00734DCD" w:rsidRDefault="0051580E" w:rsidP="000D3B6E">
            <w:pPr>
              <w:tabs>
                <w:tab w:val="left" w:pos="0"/>
              </w:tabs>
              <w:suppressAutoHyphens/>
              <w:rPr>
                <w:bCs/>
                <w:spacing w:val="-2"/>
              </w:rPr>
            </w:pPr>
            <w:r w:rsidRPr="00734DCD">
              <w:rPr>
                <w:bCs/>
                <w:spacing w:val="-2"/>
              </w:rPr>
              <w:lastRenderedPageBreak/>
              <w:t>А.В. Ромашов</w:t>
            </w:r>
          </w:p>
        </w:tc>
        <w:tc>
          <w:tcPr>
            <w:tcW w:w="7512" w:type="dxa"/>
          </w:tcPr>
          <w:p w:rsidR="0051580E" w:rsidRPr="00734DCD" w:rsidRDefault="0051580E" w:rsidP="000D3B6E">
            <w:pPr>
              <w:tabs>
                <w:tab w:val="left" w:pos="0"/>
              </w:tabs>
              <w:suppressAutoHyphens/>
              <w:rPr>
                <w:bCs/>
                <w:spacing w:val="-2"/>
              </w:rPr>
            </w:pPr>
            <w:r w:rsidRPr="00734DCD">
              <w:rPr>
                <w:bCs/>
                <w:spacing w:val="-2"/>
              </w:rPr>
              <w:t>Ведущий инженер отдела инженерного обеспечения Департамента инженерной инфраструктуры</w:t>
            </w:r>
          </w:p>
        </w:tc>
      </w:tr>
      <w:tr w:rsidR="0051580E" w:rsidRPr="00734DCD" w:rsidTr="00DF2D9D">
        <w:trPr>
          <w:trHeight w:val="20"/>
        </w:trPr>
        <w:tc>
          <w:tcPr>
            <w:tcW w:w="2235" w:type="dxa"/>
          </w:tcPr>
          <w:p w:rsidR="0051580E" w:rsidRPr="00734DCD" w:rsidRDefault="0051580E" w:rsidP="000D3B6E">
            <w:pPr>
              <w:tabs>
                <w:tab w:val="left" w:pos="0"/>
              </w:tabs>
              <w:suppressAutoHyphens/>
              <w:rPr>
                <w:bCs/>
                <w:spacing w:val="-2"/>
              </w:rPr>
            </w:pPr>
            <w:r w:rsidRPr="00734DCD">
              <w:rPr>
                <w:bCs/>
                <w:spacing w:val="-2"/>
              </w:rPr>
              <w:t>В.Ю. Семина</w:t>
            </w:r>
          </w:p>
        </w:tc>
        <w:tc>
          <w:tcPr>
            <w:tcW w:w="7512" w:type="dxa"/>
          </w:tcPr>
          <w:p w:rsidR="0051580E" w:rsidRPr="00734DCD" w:rsidRDefault="0051580E" w:rsidP="000D3B6E">
            <w:pPr>
              <w:tabs>
                <w:tab w:val="left" w:pos="0"/>
              </w:tabs>
              <w:suppressAutoHyphens/>
              <w:rPr>
                <w:bCs/>
                <w:spacing w:val="-2"/>
              </w:rPr>
            </w:pPr>
            <w:r w:rsidRPr="00734DCD">
              <w:rPr>
                <w:bCs/>
                <w:spacing w:val="-2"/>
              </w:rPr>
              <w:t xml:space="preserve">Архитектор </w:t>
            </w:r>
            <w:r w:rsidRPr="00734DCD">
              <w:t xml:space="preserve">архитектурного отдела </w:t>
            </w:r>
            <w:r w:rsidRPr="00734DCD">
              <w:rPr>
                <w:bCs/>
                <w:spacing w:val="-2"/>
              </w:rPr>
              <w:t>Департамента архитектуры и градостроительства</w:t>
            </w:r>
          </w:p>
        </w:tc>
      </w:tr>
      <w:tr w:rsidR="0051580E" w:rsidRPr="00734DCD" w:rsidTr="00DF2D9D">
        <w:trPr>
          <w:trHeight w:val="20"/>
        </w:trPr>
        <w:tc>
          <w:tcPr>
            <w:tcW w:w="9747" w:type="dxa"/>
            <w:gridSpan w:val="2"/>
          </w:tcPr>
          <w:p w:rsidR="0051580E" w:rsidRPr="00734DCD" w:rsidRDefault="0051580E" w:rsidP="000D3B6E">
            <w:pPr>
              <w:tabs>
                <w:tab w:val="left" w:pos="0"/>
              </w:tabs>
              <w:suppressAutoHyphens/>
              <w:jc w:val="center"/>
              <w:rPr>
                <w:b/>
                <w:bCs/>
                <w:spacing w:val="-2"/>
              </w:rPr>
            </w:pPr>
            <w:r w:rsidRPr="00734DCD">
              <w:rPr>
                <w:b/>
                <w:bCs/>
                <w:spacing w:val="-2"/>
              </w:rPr>
              <w:t>Внешний научный эксперт</w:t>
            </w:r>
          </w:p>
        </w:tc>
      </w:tr>
      <w:tr w:rsidR="0051580E" w:rsidRPr="00734DCD" w:rsidTr="00DF2D9D">
        <w:trPr>
          <w:trHeight w:val="20"/>
        </w:trPr>
        <w:tc>
          <w:tcPr>
            <w:tcW w:w="2235" w:type="dxa"/>
          </w:tcPr>
          <w:p w:rsidR="0051580E" w:rsidRPr="00734DCD" w:rsidRDefault="0051580E" w:rsidP="000D3B6E">
            <w:pPr>
              <w:tabs>
                <w:tab w:val="left" w:pos="0"/>
              </w:tabs>
            </w:pPr>
            <w:r w:rsidRPr="00734DCD">
              <w:t>С.Д. Митягин</w:t>
            </w:r>
          </w:p>
        </w:tc>
        <w:tc>
          <w:tcPr>
            <w:tcW w:w="7512" w:type="dxa"/>
          </w:tcPr>
          <w:p w:rsidR="0051580E" w:rsidRPr="00734DCD" w:rsidRDefault="0051580E" w:rsidP="000D3B6E">
            <w:pPr>
              <w:tabs>
                <w:tab w:val="left" w:pos="0"/>
              </w:tabs>
            </w:pPr>
            <w:r w:rsidRPr="00734DCD">
              <w:t>Доктор архитектуры, Заслуженный архитектор РФ, профессор.</w:t>
            </w:r>
          </w:p>
          <w:p w:rsidR="0051580E" w:rsidRPr="00734DCD" w:rsidRDefault="0051580E" w:rsidP="000D3B6E">
            <w:pPr>
              <w:tabs>
                <w:tab w:val="left" w:pos="0"/>
              </w:tabs>
            </w:pPr>
            <w:r w:rsidRPr="00734DCD">
              <w:t>Член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w:t>
            </w:r>
          </w:p>
        </w:tc>
      </w:tr>
      <w:tr w:rsidR="0051580E" w:rsidRPr="00734DCD" w:rsidTr="00DF2D9D">
        <w:trPr>
          <w:trHeight w:val="20"/>
        </w:trPr>
        <w:tc>
          <w:tcPr>
            <w:tcW w:w="9747" w:type="dxa"/>
            <w:gridSpan w:val="2"/>
          </w:tcPr>
          <w:p w:rsidR="0051580E" w:rsidRPr="00734DCD" w:rsidRDefault="0051580E" w:rsidP="000D3B6E">
            <w:pPr>
              <w:tabs>
                <w:tab w:val="left" w:pos="0"/>
              </w:tabs>
              <w:suppressAutoHyphens/>
              <w:jc w:val="center"/>
              <w:rPr>
                <w:b/>
                <w:bCs/>
                <w:spacing w:val="-2"/>
              </w:rPr>
            </w:pPr>
            <w:r w:rsidRPr="00734DCD">
              <w:rPr>
                <w:b/>
                <w:bCs/>
                <w:spacing w:val="-2"/>
              </w:rPr>
              <w:t>Внутренние эксперты</w:t>
            </w:r>
          </w:p>
        </w:tc>
      </w:tr>
      <w:tr w:rsidR="0051580E" w:rsidRPr="00734DCD" w:rsidTr="00DF2D9D">
        <w:trPr>
          <w:trHeight w:val="20"/>
        </w:trPr>
        <w:tc>
          <w:tcPr>
            <w:tcW w:w="2235" w:type="dxa"/>
          </w:tcPr>
          <w:p w:rsidR="0051580E" w:rsidRPr="00734DCD" w:rsidRDefault="0051580E" w:rsidP="000D3B6E">
            <w:pPr>
              <w:tabs>
                <w:tab w:val="left" w:pos="0"/>
              </w:tabs>
            </w:pPr>
            <w:r w:rsidRPr="00734DCD">
              <w:t>В.В. Цапалин</w:t>
            </w:r>
          </w:p>
        </w:tc>
        <w:tc>
          <w:tcPr>
            <w:tcW w:w="7512" w:type="dxa"/>
          </w:tcPr>
          <w:p w:rsidR="0051580E" w:rsidRPr="00734DCD" w:rsidRDefault="0051580E" w:rsidP="000D3B6E">
            <w:pPr>
              <w:tabs>
                <w:tab w:val="left" w:pos="0"/>
              </w:tabs>
            </w:pPr>
            <w:r w:rsidRPr="00734DCD">
              <w:t>Министр строительства и архитектуры Красноярского края, председатель комиссии</w:t>
            </w:r>
          </w:p>
        </w:tc>
      </w:tr>
      <w:tr w:rsidR="0051580E" w:rsidRPr="00734DCD" w:rsidTr="00DF2D9D">
        <w:trPr>
          <w:trHeight w:val="20"/>
        </w:trPr>
        <w:tc>
          <w:tcPr>
            <w:tcW w:w="2235" w:type="dxa"/>
          </w:tcPr>
          <w:p w:rsidR="0051580E" w:rsidRPr="00734DCD" w:rsidRDefault="0051580E" w:rsidP="000D3B6E">
            <w:pPr>
              <w:tabs>
                <w:tab w:val="left" w:pos="0"/>
              </w:tabs>
            </w:pPr>
            <w:r w:rsidRPr="00734DCD">
              <w:t>К.Ю. Шумов</w:t>
            </w:r>
          </w:p>
        </w:tc>
        <w:tc>
          <w:tcPr>
            <w:tcW w:w="7512" w:type="dxa"/>
          </w:tcPr>
          <w:p w:rsidR="0051580E" w:rsidRPr="00734DCD" w:rsidRDefault="0051580E" w:rsidP="000D3B6E">
            <w:pPr>
              <w:tabs>
                <w:tab w:val="left" w:pos="0"/>
              </w:tabs>
            </w:pPr>
            <w:r w:rsidRPr="00734DCD">
              <w:t>Руководитель службы по контролю в  области градостроительной деятельности Красноярского края, заместитель председателя комиссии</w:t>
            </w:r>
          </w:p>
        </w:tc>
      </w:tr>
      <w:tr w:rsidR="0051580E" w:rsidRPr="00734DCD" w:rsidTr="00DF2D9D">
        <w:trPr>
          <w:trHeight w:val="20"/>
        </w:trPr>
        <w:tc>
          <w:tcPr>
            <w:tcW w:w="2235" w:type="dxa"/>
          </w:tcPr>
          <w:p w:rsidR="0051580E" w:rsidRPr="00734DCD" w:rsidRDefault="0051580E" w:rsidP="000D3B6E">
            <w:pPr>
              <w:tabs>
                <w:tab w:val="left" w:pos="0"/>
              </w:tabs>
            </w:pPr>
          </w:p>
        </w:tc>
        <w:tc>
          <w:tcPr>
            <w:tcW w:w="7512" w:type="dxa"/>
          </w:tcPr>
          <w:p w:rsidR="0051580E" w:rsidRPr="00734DCD" w:rsidRDefault="0051580E" w:rsidP="000D3B6E">
            <w:pPr>
              <w:tabs>
                <w:tab w:val="left" w:pos="0"/>
              </w:tabs>
            </w:pPr>
            <w:r w:rsidRPr="00734DCD">
              <w:rPr>
                <w:b/>
              </w:rPr>
              <w:t>Члены комиссии</w:t>
            </w:r>
          </w:p>
        </w:tc>
      </w:tr>
      <w:tr w:rsidR="0051580E" w:rsidRPr="00734DCD" w:rsidTr="00DF2D9D">
        <w:trPr>
          <w:trHeight w:val="20"/>
        </w:trPr>
        <w:tc>
          <w:tcPr>
            <w:tcW w:w="2235" w:type="dxa"/>
          </w:tcPr>
          <w:p w:rsidR="0051580E" w:rsidRPr="00734DCD" w:rsidRDefault="0051580E" w:rsidP="000D3B6E">
            <w:pPr>
              <w:tabs>
                <w:tab w:val="left" w:pos="0"/>
              </w:tabs>
            </w:pPr>
            <w:r w:rsidRPr="00734DCD">
              <w:t>Р.М. Абасов</w:t>
            </w:r>
          </w:p>
        </w:tc>
        <w:tc>
          <w:tcPr>
            <w:tcW w:w="7512" w:type="dxa"/>
          </w:tcPr>
          <w:p w:rsidR="0051580E" w:rsidRPr="00734DCD" w:rsidRDefault="0051580E" w:rsidP="000D3B6E">
            <w:pPr>
              <w:tabs>
                <w:tab w:val="left" w:pos="0"/>
              </w:tabs>
            </w:pPr>
            <w:r w:rsidRPr="00734DCD">
              <w:t>Президент межрегионального межотраслевого объединения работодателей «Союз строителей Красноярского края» (по согласованию)</w:t>
            </w:r>
          </w:p>
        </w:tc>
      </w:tr>
      <w:tr w:rsidR="0051580E" w:rsidRPr="00734DCD" w:rsidTr="00DF2D9D">
        <w:trPr>
          <w:trHeight w:val="20"/>
        </w:trPr>
        <w:tc>
          <w:tcPr>
            <w:tcW w:w="2235" w:type="dxa"/>
          </w:tcPr>
          <w:p w:rsidR="0051580E" w:rsidRPr="00734DCD" w:rsidRDefault="0051580E" w:rsidP="000D3B6E">
            <w:pPr>
              <w:tabs>
                <w:tab w:val="left" w:pos="0"/>
              </w:tabs>
            </w:pPr>
            <w:r w:rsidRPr="00734DCD">
              <w:t>А.А. Архипов</w:t>
            </w:r>
          </w:p>
          <w:p w:rsidR="0051580E" w:rsidRPr="00734DCD" w:rsidRDefault="0051580E" w:rsidP="000D3B6E">
            <w:pPr>
              <w:tabs>
                <w:tab w:val="left" w:pos="0"/>
              </w:tabs>
            </w:pPr>
          </w:p>
        </w:tc>
        <w:tc>
          <w:tcPr>
            <w:tcW w:w="7512" w:type="dxa"/>
          </w:tcPr>
          <w:p w:rsidR="0051580E" w:rsidRPr="00734DCD" w:rsidRDefault="0051580E" w:rsidP="000D3B6E">
            <w:pPr>
              <w:tabs>
                <w:tab w:val="left" w:pos="0"/>
              </w:tabs>
              <w:jc w:val="both"/>
            </w:pPr>
            <w:r w:rsidRPr="00734DCD">
              <w:t xml:space="preserve">Генеральный директор ОАО «Красноярский Промстройниипроект»          </w:t>
            </w:r>
            <w:r w:rsidRPr="00734DCD">
              <w:br/>
              <w:t>(по согласованию)</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 xml:space="preserve">М.В. Бершадский </w:t>
            </w:r>
          </w:p>
          <w:p w:rsidR="0051580E" w:rsidRPr="00734DCD" w:rsidRDefault="0051580E" w:rsidP="000D3B6E">
            <w:pPr>
              <w:tabs>
                <w:tab w:val="left" w:pos="0"/>
              </w:tabs>
              <w:jc w:val="both"/>
            </w:pPr>
          </w:p>
        </w:tc>
        <w:tc>
          <w:tcPr>
            <w:tcW w:w="7512" w:type="dxa"/>
          </w:tcPr>
          <w:p w:rsidR="0051580E" w:rsidRPr="00734DCD" w:rsidRDefault="0051580E" w:rsidP="000D3B6E">
            <w:pPr>
              <w:tabs>
                <w:tab w:val="left" w:pos="0"/>
              </w:tabs>
              <w:jc w:val="both"/>
            </w:pPr>
            <w:r w:rsidRPr="00734DCD">
              <w:t>Первый заместитель министра экономики и регионального развития Красноярского края</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 xml:space="preserve">А.Л. Булак </w:t>
            </w:r>
          </w:p>
          <w:p w:rsidR="0051580E" w:rsidRPr="00734DCD" w:rsidRDefault="0051580E" w:rsidP="000D3B6E">
            <w:pPr>
              <w:tabs>
                <w:tab w:val="left" w:pos="0"/>
              </w:tabs>
              <w:jc w:val="both"/>
            </w:pPr>
          </w:p>
        </w:tc>
        <w:tc>
          <w:tcPr>
            <w:tcW w:w="7512" w:type="dxa"/>
          </w:tcPr>
          <w:p w:rsidR="0051580E" w:rsidRPr="00734DCD" w:rsidRDefault="0051580E" w:rsidP="000D3B6E">
            <w:pPr>
              <w:tabs>
                <w:tab w:val="left" w:pos="0"/>
              </w:tabs>
              <w:jc w:val="both"/>
            </w:pPr>
            <w:r w:rsidRPr="00734DCD">
              <w:t>Начальник отдела контроля службы по контролю в области градостроительной деятельности Красноярского края</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 xml:space="preserve">Л.Я. Гаракишиева </w:t>
            </w:r>
          </w:p>
          <w:p w:rsidR="0051580E" w:rsidRPr="00734DCD" w:rsidRDefault="0051580E" w:rsidP="000D3B6E">
            <w:pPr>
              <w:tabs>
                <w:tab w:val="left" w:pos="0"/>
              </w:tabs>
              <w:jc w:val="both"/>
            </w:pPr>
          </w:p>
        </w:tc>
        <w:tc>
          <w:tcPr>
            <w:tcW w:w="7512" w:type="dxa"/>
          </w:tcPr>
          <w:p w:rsidR="0051580E" w:rsidRPr="00734DCD" w:rsidRDefault="0051580E" w:rsidP="000D3B6E">
            <w:pPr>
              <w:tabs>
                <w:tab w:val="left" w:pos="0"/>
              </w:tabs>
              <w:jc w:val="both"/>
            </w:pPr>
            <w:r w:rsidRPr="00734DCD">
              <w:t>Начальник отдела согласования службы по контролю в области градостроительной деятельности Красноярского края</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 xml:space="preserve">Н.Н. Гармаш </w:t>
            </w:r>
          </w:p>
          <w:p w:rsidR="0051580E" w:rsidRPr="00734DCD" w:rsidRDefault="0051580E" w:rsidP="000D3B6E">
            <w:pPr>
              <w:tabs>
                <w:tab w:val="left" w:pos="0"/>
              </w:tabs>
              <w:jc w:val="both"/>
            </w:pPr>
          </w:p>
        </w:tc>
        <w:tc>
          <w:tcPr>
            <w:tcW w:w="7512" w:type="dxa"/>
          </w:tcPr>
          <w:p w:rsidR="0051580E" w:rsidRPr="00734DCD" w:rsidRDefault="0051580E" w:rsidP="000D3B6E">
            <w:pPr>
              <w:tabs>
                <w:tab w:val="left" w:pos="0"/>
              </w:tabs>
              <w:jc w:val="both"/>
            </w:pPr>
            <w:r w:rsidRPr="00734DCD">
              <w:t>Начальник технического отдела КГКУ «Управление капитального строительства»</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О.Н. Животов</w:t>
            </w:r>
          </w:p>
        </w:tc>
        <w:tc>
          <w:tcPr>
            <w:tcW w:w="7512" w:type="dxa"/>
          </w:tcPr>
          <w:p w:rsidR="0051580E" w:rsidRPr="00734DCD" w:rsidRDefault="0051580E" w:rsidP="000D3B6E">
            <w:pPr>
              <w:tabs>
                <w:tab w:val="left" w:pos="0"/>
              </w:tabs>
              <w:jc w:val="both"/>
            </w:pPr>
            <w:r w:rsidRPr="00734DCD">
              <w:t>Директор ОАО ТГИ «Красноярскгражданпроект»  (по согласованию)</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 xml:space="preserve">И.С. Иванов </w:t>
            </w:r>
          </w:p>
        </w:tc>
        <w:tc>
          <w:tcPr>
            <w:tcW w:w="7512" w:type="dxa"/>
          </w:tcPr>
          <w:p w:rsidR="0051580E" w:rsidRPr="00734DCD" w:rsidRDefault="0051580E" w:rsidP="000D3B6E">
            <w:pPr>
              <w:tabs>
                <w:tab w:val="left" w:pos="0"/>
              </w:tabs>
              <w:jc w:val="both"/>
            </w:pPr>
            <w:r w:rsidRPr="00734DCD">
              <w:t>Заместитель министра строительства и архитектуры Красноярского края</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В.И. Крушлинский</w:t>
            </w:r>
          </w:p>
        </w:tc>
        <w:tc>
          <w:tcPr>
            <w:tcW w:w="7512" w:type="dxa"/>
          </w:tcPr>
          <w:p w:rsidR="0051580E" w:rsidRPr="00734DCD" w:rsidRDefault="0051580E" w:rsidP="000D3B6E">
            <w:pPr>
              <w:tabs>
                <w:tab w:val="left" w:pos="0"/>
              </w:tabs>
              <w:jc w:val="both"/>
            </w:pPr>
            <w:r w:rsidRPr="00734DCD">
              <w:t>Директор ОАО «Красноярскниипроект» (по согласованию)</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А.П. Кузнецов</w:t>
            </w:r>
          </w:p>
        </w:tc>
        <w:tc>
          <w:tcPr>
            <w:tcW w:w="7512" w:type="dxa"/>
          </w:tcPr>
          <w:p w:rsidR="0051580E" w:rsidRPr="00734DCD" w:rsidRDefault="0051580E" w:rsidP="000D3B6E">
            <w:pPr>
              <w:tabs>
                <w:tab w:val="left" w:pos="0"/>
              </w:tabs>
              <w:jc w:val="both"/>
            </w:pPr>
            <w:r w:rsidRPr="00734DCD">
              <w:t xml:space="preserve">Заместитель руководителя службы строительного надзора и жилищного контроля Красноярского края </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Т.П. Лисиенко</w:t>
            </w:r>
          </w:p>
        </w:tc>
        <w:tc>
          <w:tcPr>
            <w:tcW w:w="7512" w:type="dxa"/>
          </w:tcPr>
          <w:p w:rsidR="0051580E" w:rsidRPr="00734DCD" w:rsidRDefault="0051580E" w:rsidP="000D3B6E">
            <w:pPr>
              <w:tabs>
                <w:tab w:val="left" w:pos="0"/>
              </w:tabs>
              <w:jc w:val="both"/>
            </w:pPr>
            <w:r w:rsidRPr="00734DCD">
              <w:t xml:space="preserve">Заместитель директора ОАО ТГИ «Красноярскгражданпроект» </w:t>
            </w:r>
            <w:r w:rsidRPr="00734DCD">
              <w:br/>
              <w:t>по градостроительной деятельности (по согласованию)</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О.А. Михайленко</w:t>
            </w:r>
          </w:p>
        </w:tc>
        <w:tc>
          <w:tcPr>
            <w:tcW w:w="7512" w:type="dxa"/>
          </w:tcPr>
          <w:p w:rsidR="0051580E" w:rsidRPr="00734DCD" w:rsidRDefault="0051580E" w:rsidP="000D3B6E">
            <w:pPr>
              <w:tabs>
                <w:tab w:val="left" w:pos="0"/>
              </w:tabs>
              <w:jc w:val="both"/>
            </w:pPr>
            <w:r w:rsidRPr="00734DCD">
              <w:t>Руководитель КГКУ «Управление капитального строительства»</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Б.А. Муравьев</w:t>
            </w:r>
          </w:p>
          <w:p w:rsidR="0051580E" w:rsidRPr="00734DCD" w:rsidRDefault="0051580E" w:rsidP="000D3B6E">
            <w:pPr>
              <w:tabs>
                <w:tab w:val="left" w:pos="0"/>
              </w:tabs>
              <w:jc w:val="both"/>
            </w:pPr>
          </w:p>
        </w:tc>
        <w:tc>
          <w:tcPr>
            <w:tcW w:w="7512" w:type="dxa"/>
          </w:tcPr>
          <w:p w:rsidR="0051580E" w:rsidRPr="00734DCD" w:rsidRDefault="0051580E" w:rsidP="000D3B6E">
            <w:pPr>
              <w:tabs>
                <w:tab w:val="left" w:pos="0"/>
              </w:tabs>
              <w:jc w:val="both"/>
            </w:pPr>
            <w:r w:rsidRPr="00734DCD">
              <w:t xml:space="preserve">Заместитель главного инженера ОАО ТГИ «Красноярскгражданпроект» </w:t>
            </w:r>
            <w:r w:rsidRPr="00734DCD">
              <w:br/>
              <w:t>(по согласованию)</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А.И. Спевакина</w:t>
            </w:r>
          </w:p>
        </w:tc>
        <w:tc>
          <w:tcPr>
            <w:tcW w:w="7512" w:type="dxa"/>
          </w:tcPr>
          <w:p w:rsidR="0051580E" w:rsidRPr="00734DCD" w:rsidRDefault="0051580E" w:rsidP="000D3B6E">
            <w:pPr>
              <w:tabs>
                <w:tab w:val="left" w:pos="0"/>
              </w:tabs>
              <w:jc w:val="both"/>
            </w:pPr>
            <w:r w:rsidRPr="00734DCD">
              <w:t>Начальник отдела архитектуры министерства строительства и архитектуры Красноярского края</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В.К. Шадрин</w:t>
            </w:r>
          </w:p>
        </w:tc>
        <w:tc>
          <w:tcPr>
            <w:tcW w:w="7512" w:type="dxa"/>
          </w:tcPr>
          <w:p w:rsidR="0051580E" w:rsidRPr="00734DCD" w:rsidRDefault="0051580E" w:rsidP="000D3B6E">
            <w:pPr>
              <w:tabs>
                <w:tab w:val="left" w:pos="0"/>
              </w:tabs>
              <w:jc w:val="both"/>
            </w:pPr>
            <w:r w:rsidRPr="00734DCD">
              <w:t>Генеральный директор ОАО «Красноярскагропроект» (по согласованию)</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Ю.В. Васильев</w:t>
            </w:r>
          </w:p>
        </w:tc>
        <w:tc>
          <w:tcPr>
            <w:tcW w:w="7512" w:type="dxa"/>
          </w:tcPr>
          <w:p w:rsidR="0051580E" w:rsidRPr="00734DCD" w:rsidRDefault="0051580E" w:rsidP="000D3B6E">
            <w:pPr>
              <w:tabs>
                <w:tab w:val="left" w:pos="0"/>
              </w:tabs>
              <w:jc w:val="both"/>
            </w:pPr>
            <w:r w:rsidRPr="00734DCD">
              <w:t>Главный инженер краевого государственного казенного учреждения «Управление автомобильных дорог по Красноярскому краю»</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Н.Б. Данюшкина</w:t>
            </w:r>
          </w:p>
        </w:tc>
        <w:tc>
          <w:tcPr>
            <w:tcW w:w="7512" w:type="dxa"/>
          </w:tcPr>
          <w:p w:rsidR="0051580E" w:rsidRPr="00734DCD" w:rsidRDefault="0051580E" w:rsidP="000D3B6E">
            <w:pPr>
              <w:tabs>
                <w:tab w:val="left" w:pos="0"/>
              </w:tabs>
              <w:jc w:val="both"/>
            </w:pPr>
            <w:r w:rsidRPr="00734DCD">
              <w:t>Главный специалист отдела развития отрасли министерства здравоохранения Красноярского края</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lastRenderedPageBreak/>
              <w:t>Д.В. Кокшин</w:t>
            </w:r>
          </w:p>
        </w:tc>
        <w:tc>
          <w:tcPr>
            <w:tcW w:w="7512" w:type="dxa"/>
          </w:tcPr>
          <w:p w:rsidR="0051580E" w:rsidRPr="00734DCD" w:rsidRDefault="0051580E" w:rsidP="000D3B6E">
            <w:pPr>
              <w:tabs>
                <w:tab w:val="left" w:pos="0"/>
              </w:tabs>
              <w:jc w:val="both"/>
            </w:pPr>
            <w:r w:rsidRPr="00734DCD">
              <w:t>Начальник отдела развития отрасли министерства здравоохранения Красноярского края</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А.В. Мельник</w:t>
            </w:r>
          </w:p>
        </w:tc>
        <w:tc>
          <w:tcPr>
            <w:tcW w:w="7512" w:type="dxa"/>
          </w:tcPr>
          <w:p w:rsidR="0051580E" w:rsidRPr="00734DCD" w:rsidRDefault="0051580E" w:rsidP="000D3B6E">
            <w:pPr>
              <w:tabs>
                <w:tab w:val="left" w:pos="0"/>
              </w:tabs>
              <w:jc w:val="both"/>
            </w:pPr>
            <w:r w:rsidRPr="00734DCD">
              <w:t>Заместитель министра энергетики и жилищно-коммунального хозяйства Красноярского края</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И.Ю. Панина</w:t>
            </w:r>
          </w:p>
        </w:tc>
        <w:tc>
          <w:tcPr>
            <w:tcW w:w="7512" w:type="dxa"/>
          </w:tcPr>
          <w:p w:rsidR="0051580E" w:rsidRPr="00734DCD" w:rsidRDefault="0051580E" w:rsidP="000D3B6E">
            <w:pPr>
              <w:tabs>
                <w:tab w:val="left" w:pos="0"/>
              </w:tabs>
              <w:jc w:val="both"/>
            </w:pPr>
            <w:r w:rsidRPr="00734DCD">
              <w:t>Заместитель министра промышленности и торговли Красноярского края</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Н.В. Петрова</w:t>
            </w:r>
          </w:p>
        </w:tc>
        <w:tc>
          <w:tcPr>
            <w:tcW w:w="7512" w:type="dxa"/>
          </w:tcPr>
          <w:p w:rsidR="0051580E" w:rsidRPr="00734DCD" w:rsidRDefault="0051580E" w:rsidP="000D3B6E">
            <w:pPr>
              <w:tabs>
                <w:tab w:val="left" w:pos="0"/>
              </w:tabs>
              <w:jc w:val="both"/>
            </w:pPr>
            <w:r w:rsidRPr="00734DCD">
              <w:t>Начальник архитектурно-строительного отдела муниципального предприятия «Проектный институт Красноярскгорпроект»</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О.В. Пивнова</w:t>
            </w:r>
          </w:p>
        </w:tc>
        <w:tc>
          <w:tcPr>
            <w:tcW w:w="7512" w:type="dxa"/>
          </w:tcPr>
          <w:p w:rsidR="0051580E" w:rsidRPr="00734DCD" w:rsidRDefault="0051580E" w:rsidP="000D3B6E">
            <w:pPr>
              <w:tabs>
                <w:tab w:val="left" w:pos="0"/>
              </w:tabs>
              <w:jc w:val="both"/>
            </w:pPr>
            <w:r w:rsidRPr="00734DCD">
              <w:t>Главный специалист отдела развития отрасли министерства здравоохранения Красноярского края</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Т.А. Портнягина</w:t>
            </w:r>
          </w:p>
        </w:tc>
        <w:tc>
          <w:tcPr>
            <w:tcW w:w="7512" w:type="dxa"/>
          </w:tcPr>
          <w:p w:rsidR="0051580E" w:rsidRPr="00734DCD" w:rsidRDefault="0051580E" w:rsidP="000D3B6E">
            <w:pPr>
              <w:pStyle w:val="ConsPlusCell"/>
              <w:tabs>
                <w:tab w:val="left" w:pos="0"/>
              </w:tabs>
              <w:autoSpaceDE/>
              <w:autoSpaceDN/>
              <w:adjustRightInd/>
              <w:jc w:val="both"/>
              <w:rPr>
                <w:rFonts w:ascii="Times New Roman" w:hAnsi="Times New Roman" w:cs="Times New Roman"/>
                <w:sz w:val="24"/>
                <w:szCs w:val="24"/>
              </w:rPr>
            </w:pPr>
            <w:r w:rsidRPr="00734DCD">
              <w:rPr>
                <w:rFonts w:ascii="Times New Roman" w:hAnsi="Times New Roman" w:cs="Times New Roman"/>
                <w:sz w:val="24"/>
                <w:szCs w:val="24"/>
              </w:rPr>
              <w:t>Начальник отдела стационарных учреждений социального обслуживания министерства социальной политики Красноярского края</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Д.В. Соболев</w:t>
            </w:r>
          </w:p>
        </w:tc>
        <w:tc>
          <w:tcPr>
            <w:tcW w:w="7512" w:type="dxa"/>
          </w:tcPr>
          <w:p w:rsidR="0051580E" w:rsidRPr="00734DCD" w:rsidRDefault="0051580E" w:rsidP="000D3B6E">
            <w:pPr>
              <w:pStyle w:val="ConsPlusCell"/>
              <w:tabs>
                <w:tab w:val="left" w:pos="0"/>
              </w:tabs>
              <w:autoSpaceDE/>
              <w:autoSpaceDN/>
              <w:adjustRightInd/>
              <w:jc w:val="both"/>
              <w:rPr>
                <w:rFonts w:ascii="Times New Roman" w:hAnsi="Times New Roman" w:cs="Times New Roman"/>
                <w:sz w:val="24"/>
                <w:szCs w:val="24"/>
              </w:rPr>
            </w:pPr>
            <w:r w:rsidRPr="00734DCD">
              <w:rPr>
                <w:rFonts w:ascii="Times New Roman" w:hAnsi="Times New Roman" w:cs="Times New Roman"/>
                <w:sz w:val="24"/>
                <w:szCs w:val="24"/>
              </w:rPr>
              <w:t>Главный специалист отдела ресурсного обеспечения, реализации целевых программ министерства образования и науки Красноярского края</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А.В. Супоницкий</w:t>
            </w:r>
          </w:p>
        </w:tc>
        <w:tc>
          <w:tcPr>
            <w:tcW w:w="7512" w:type="dxa"/>
          </w:tcPr>
          <w:p w:rsidR="0051580E" w:rsidRPr="00734DCD" w:rsidRDefault="0051580E" w:rsidP="000D3B6E">
            <w:pPr>
              <w:tabs>
                <w:tab w:val="left" w:pos="0"/>
              </w:tabs>
              <w:jc w:val="both"/>
            </w:pPr>
            <w:r w:rsidRPr="00734DCD">
              <w:t>Председатель правления Красноярской региональной организации «Союз архитекторов России»</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Ю.В. Тихонович</w:t>
            </w:r>
          </w:p>
        </w:tc>
        <w:tc>
          <w:tcPr>
            <w:tcW w:w="7512" w:type="dxa"/>
          </w:tcPr>
          <w:p w:rsidR="0051580E" w:rsidRPr="00734DCD" w:rsidRDefault="0051580E" w:rsidP="000D3B6E">
            <w:pPr>
              <w:tabs>
                <w:tab w:val="left" w:pos="0"/>
              </w:tabs>
              <w:jc w:val="both"/>
            </w:pPr>
            <w:r w:rsidRPr="00734DCD">
              <w:t>Начальник отдела охраны и использования объектов культурного наследия министерства культуры Красноярского края, членом комиссии;</w:t>
            </w:r>
          </w:p>
        </w:tc>
      </w:tr>
      <w:tr w:rsidR="0051580E" w:rsidRPr="00734DCD" w:rsidTr="00DF2D9D">
        <w:trPr>
          <w:trHeight w:val="20"/>
        </w:trPr>
        <w:tc>
          <w:tcPr>
            <w:tcW w:w="2235" w:type="dxa"/>
          </w:tcPr>
          <w:p w:rsidR="0051580E" w:rsidRPr="00734DCD" w:rsidRDefault="0051580E" w:rsidP="000D3B6E">
            <w:pPr>
              <w:tabs>
                <w:tab w:val="left" w:pos="0"/>
              </w:tabs>
              <w:jc w:val="both"/>
            </w:pPr>
            <w:r w:rsidRPr="00734DCD">
              <w:t>С.А. Шахматов</w:t>
            </w:r>
          </w:p>
        </w:tc>
        <w:tc>
          <w:tcPr>
            <w:tcW w:w="7512" w:type="dxa"/>
          </w:tcPr>
          <w:p w:rsidR="0051580E" w:rsidRPr="00734DCD" w:rsidRDefault="0051580E" w:rsidP="000D3B6E">
            <w:pPr>
              <w:tabs>
                <w:tab w:val="left" w:pos="0"/>
              </w:tabs>
              <w:jc w:val="both"/>
            </w:pPr>
            <w:r w:rsidRPr="00734DCD">
              <w:t>Заместитель министра природных ресурсов и лесного комплекса Красноярского края</w:t>
            </w:r>
          </w:p>
        </w:tc>
      </w:tr>
    </w:tbl>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68320C" w:rsidRDefault="0068320C" w:rsidP="00F25C40">
      <w:pPr>
        <w:tabs>
          <w:tab w:val="left" w:pos="0"/>
        </w:tabs>
        <w:jc w:val="center"/>
      </w:pPr>
    </w:p>
    <w:p w:rsidR="0051580E" w:rsidRPr="00734DCD" w:rsidRDefault="0051580E" w:rsidP="00F25C40">
      <w:pPr>
        <w:tabs>
          <w:tab w:val="left" w:pos="0"/>
        </w:tabs>
        <w:jc w:val="center"/>
      </w:pPr>
      <w:r w:rsidRPr="00734DCD">
        <w:lastRenderedPageBreak/>
        <w:t>СОДЕРЖАНИЕ:</w:t>
      </w:r>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r w:rsidRPr="00EC6F3A">
        <w:rPr>
          <w:sz w:val="24"/>
          <w:szCs w:val="24"/>
        </w:rPr>
        <w:fldChar w:fldCharType="begin"/>
      </w:r>
      <w:r w:rsidR="0051580E" w:rsidRPr="00EC6F3A">
        <w:rPr>
          <w:sz w:val="24"/>
          <w:szCs w:val="24"/>
        </w:rPr>
        <w:instrText xml:space="preserve"> TOC \o "1-1" \h \z \t "Заголовок 2;2;Заголовок 3;3;Заголовок 4;4" </w:instrText>
      </w:r>
      <w:r w:rsidRPr="00EC6F3A">
        <w:rPr>
          <w:sz w:val="24"/>
          <w:szCs w:val="24"/>
        </w:rPr>
        <w:fldChar w:fldCharType="separate"/>
      </w:r>
      <w:hyperlink w:anchor="_Toc493236735" w:history="1">
        <w:r w:rsidR="00CD28E6" w:rsidRPr="00B5664D">
          <w:rPr>
            <w:rStyle w:val="afff9"/>
            <w:noProof/>
          </w:rPr>
          <w:t>1</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Общие принципы организации городских и сельских поселений</w:t>
        </w:r>
        <w:r w:rsidR="00CD28E6">
          <w:rPr>
            <w:noProof/>
            <w:webHidden/>
          </w:rPr>
          <w:tab/>
        </w:r>
        <w:r>
          <w:rPr>
            <w:noProof/>
            <w:webHidden/>
          </w:rPr>
          <w:fldChar w:fldCharType="begin"/>
        </w:r>
        <w:r w:rsidR="00CD28E6">
          <w:rPr>
            <w:noProof/>
            <w:webHidden/>
          </w:rPr>
          <w:instrText xml:space="preserve"> PAGEREF _Toc493236735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36" w:history="1">
        <w:r w:rsidR="00CD28E6" w:rsidRPr="00B5664D">
          <w:rPr>
            <w:rStyle w:val="afff9"/>
            <w:noProof/>
          </w:rPr>
          <w:t>1.1</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площади и распределения функциональных зон с отображением параметров планируемого развития</w:t>
        </w:r>
        <w:r w:rsidR="00CD28E6">
          <w:rPr>
            <w:noProof/>
            <w:webHidden/>
          </w:rPr>
          <w:tab/>
        </w:r>
        <w:r>
          <w:rPr>
            <w:noProof/>
            <w:webHidden/>
          </w:rPr>
          <w:fldChar w:fldCharType="begin"/>
        </w:r>
        <w:r w:rsidR="00CD28E6">
          <w:rPr>
            <w:noProof/>
            <w:webHidden/>
          </w:rPr>
          <w:instrText xml:space="preserve"> PAGEREF _Toc493236736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37" w:history="1">
        <w:r w:rsidR="00CD28E6" w:rsidRPr="00B5664D">
          <w:rPr>
            <w:rStyle w:val="afff9"/>
            <w:noProof/>
          </w:rPr>
          <w:t>1.2</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площади и распределения территорий общего пользования</w:t>
        </w:r>
        <w:r w:rsidR="00CD28E6">
          <w:rPr>
            <w:noProof/>
            <w:webHidden/>
          </w:rPr>
          <w:tab/>
        </w:r>
        <w:r>
          <w:rPr>
            <w:noProof/>
            <w:webHidden/>
          </w:rPr>
          <w:fldChar w:fldCharType="begin"/>
        </w:r>
        <w:r w:rsidR="00CD28E6">
          <w:rPr>
            <w:noProof/>
            <w:webHidden/>
          </w:rPr>
          <w:instrText xml:space="preserve"> PAGEREF _Toc493236737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38" w:history="1">
        <w:r w:rsidR="00CD28E6" w:rsidRPr="00B5664D">
          <w:rPr>
            <w:rStyle w:val="afff9"/>
            <w:noProof/>
          </w:rPr>
          <w:t>1.3</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расстояний между проектируемыми линейными транспортными объектами применительно к различным элементам планировочной структуры</w:t>
        </w:r>
        <w:r w:rsidR="00CD28E6">
          <w:rPr>
            <w:noProof/>
            <w:webHidden/>
          </w:rPr>
          <w:tab/>
        </w:r>
        <w:r>
          <w:rPr>
            <w:noProof/>
            <w:webHidden/>
          </w:rPr>
          <w:fldChar w:fldCharType="begin"/>
        </w:r>
        <w:r w:rsidR="00CD28E6">
          <w:rPr>
            <w:noProof/>
            <w:webHidden/>
          </w:rPr>
          <w:instrText xml:space="preserve"> PAGEREF _Toc493236738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39" w:history="1">
        <w:r w:rsidR="00CD28E6" w:rsidRPr="00B5664D">
          <w:rPr>
            <w:rStyle w:val="afff9"/>
            <w:noProof/>
          </w:rPr>
          <w:t>1.4</w:t>
        </w:r>
        <w:r w:rsidR="00CD28E6">
          <w:rPr>
            <w:rFonts w:asciiTheme="minorHAnsi" w:eastAsiaTheme="minorEastAsia" w:hAnsiTheme="minorHAnsi" w:cstheme="minorBidi"/>
            <w:smallCaps w:val="0"/>
            <w:noProof/>
            <w:sz w:val="22"/>
            <w:szCs w:val="22"/>
          </w:rPr>
          <w:tab/>
        </w:r>
        <w:r w:rsidR="00CD28E6" w:rsidRPr="00B5664D">
          <w:rPr>
            <w:rStyle w:val="afff9"/>
            <w:noProof/>
          </w:rPr>
          <w:t>Пространственно-планировочная организация территорий городских и сельских поселений</w:t>
        </w:r>
        <w:r w:rsidR="00CD28E6">
          <w:rPr>
            <w:noProof/>
            <w:webHidden/>
          </w:rPr>
          <w:tab/>
        </w:r>
        <w:r>
          <w:rPr>
            <w:noProof/>
            <w:webHidden/>
          </w:rPr>
          <w:fldChar w:fldCharType="begin"/>
        </w:r>
        <w:r w:rsidR="00CD28E6">
          <w:rPr>
            <w:noProof/>
            <w:webHidden/>
          </w:rPr>
          <w:instrText xml:space="preserve"> PAGEREF _Toc493236739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40" w:history="1">
        <w:r w:rsidR="00CD28E6" w:rsidRPr="00B5664D">
          <w:rPr>
            <w:rStyle w:val="afff9"/>
            <w:noProof/>
          </w:rPr>
          <w:t>1.5</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показатели интенсивности использования общественно-деловых зон</w:t>
        </w:r>
        <w:r w:rsidR="00CD28E6">
          <w:rPr>
            <w:noProof/>
            <w:webHidden/>
          </w:rPr>
          <w:tab/>
        </w:r>
        <w:r>
          <w:rPr>
            <w:noProof/>
            <w:webHidden/>
          </w:rPr>
          <w:fldChar w:fldCharType="begin"/>
        </w:r>
        <w:r w:rsidR="00CD28E6">
          <w:rPr>
            <w:noProof/>
            <w:webHidden/>
          </w:rPr>
          <w:instrText xml:space="preserve"> PAGEREF _Toc493236740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741" w:history="1">
        <w:r w:rsidR="00CD28E6" w:rsidRPr="00B5664D">
          <w:rPr>
            <w:rStyle w:val="afff9"/>
            <w:noProof/>
          </w:rPr>
          <w:t>2</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градостроительного проектирования жилых зон</w:t>
        </w:r>
        <w:r w:rsidR="00CD28E6">
          <w:rPr>
            <w:noProof/>
            <w:webHidden/>
          </w:rPr>
          <w:tab/>
        </w:r>
        <w:r>
          <w:rPr>
            <w:noProof/>
            <w:webHidden/>
          </w:rPr>
          <w:fldChar w:fldCharType="begin"/>
        </w:r>
        <w:r w:rsidR="00CD28E6">
          <w:rPr>
            <w:noProof/>
            <w:webHidden/>
          </w:rPr>
          <w:instrText xml:space="preserve"> PAGEREF _Toc493236741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42" w:history="1">
        <w:r w:rsidR="00CD28E6" w:rsidRPr="00B5664D">
          <w:rPr>
            <w:rStyle w:val="afff9"/>
            <w:noProof/>
          </w:rPr>
          <w:t>2.1</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площади элементов планировочной структуры жилых зон</w:t>
        </w:r>
        <w:r w:rsidR="00CD28E6">
          <w:rPr>
            <w:noProof/>
            <w:webHidden/>
          </w:rPr>
          <w:tab/>
        </w:r>
        <w:r>
          <w:rPr>
            <w:noProof/>
            <w:webHidden/>
          </w:rPr>
          <w:fldChar w:fldCharType="begin"/>
        </w:r>
        <w:r w:rsidR="00CD28E6">
          <w:rPr>
            <w:noProof/>
            <w:webHidden/>
          </w:rPr>
          <w:instrText xml:space="preserve"> PAGEREF _Toc493236742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43" w:history="1">
        <w:r w:rsidR="00CD28E6" w:rsidRPr="00B5664D">
          <w:rPr>
            <w:rStyle w:val="afff9"/>
            <w:noProof/>
          </w:rPr>
          <w:t>2.2</w:t>
        </w:r>
        <w:r w:rsidR="00CD28E6">
          <w:rPr>
            <w:rFonts w:asciiTheme="minorHAnsi" w:eastAsiaTheme="minorEastAsia" w:hAnsiTheme="minorHAnsi" w:cstheme="minorBidi"/>
            <w:smallCaps w:val="0"/>
            <w:noProof/>
            <w:sz w:val="22"/>
            <w:szCs w:val="22"/>
          </w:rPr>
          <w:tab/>
        </w:r>
        <w:r w:rsidR="00CD28E6" w:rsidRPr="00B5664D">
          <w:rPr>
            <w:rStyle w:val="afff9"/>
            <w:noProof/>
          </w:rPr>
          <w:t>Плотности населения жилых зон</w:t>
        </w:r>
        <w:r w:rsidR="00CD28E6">
          <w:rPr>
            <w:noProof/>
            <w:webHidden/>
          </w:rPr>
          <w:tab/>
        </w:r>
        <w:r>
          <w:rPr>
            <w:noProof/>
            <w:webHidden/>
          </w:rPr>
          <w:fldChar w:fldCharType="begin"/>
        </w:r>
        <w:r w:rsidR="00CD28E6">
          <w:rPr>
            <w:noProof/>
            <w:webHidden/>
          </w:rPr>
          <w:instrText xml:space="preserve"> PAGEREF _Toc493236743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44" w:history="1">
        <w:r w:rsidR="00CD28E6" w:rsidRPr="00B5664D">
          <w:rPr>
            <w:rStyle w:val="afff9"/>
            <w:noProof/>
          </w:rPr>
          <w:t>2.3</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распределения жилых зон по типам и этажности жилой застройки</w:t>
        </w:r>
        <w:r w:rsidR="00CD28E6">
          <w:rPr>
            <w:noProof/>
            <w:webHidden/>
          </w:rPr>
          <w:tab/>
        </w:r>
        <w:r>
          <w:rPr>
            <w:noProof/>
            <w:webHidden/>
          </w:rPr>
          <w:fldChar w:fldCharType="begin"/>
        </w:r>
        <w:r w:rsidR="00CD28E6">
          <w:rPr>
            <w:noProof/>
            <w:webHidden/>
          </w:rPr>
          <w:instrText xml:space="preserve"> PAGEREF _Toc493236744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45" w:history="1">
        <w:r w:rsidR="00CD28E6" w:rsidRPr="00B5664D">
          <w:rPr>
            <w:rStyle w:val="afff9"/>
            <w:noProof/>
          </w:rPr>
          <w:t>2.4</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интенсивности использования территорий жилых зон</w:t>
        </w:r>
        <w:r w:rsidR="00CD28E6">
          <w:rPr>
            <w:noProof/>
            <w:webHidden/>
          </w:rPr>
          <w:tab/>
        </w:r>
        <w:r>
          <w:rPr>
            <w:noProof/>
            <w:webHidden/>
          </w:rPr>
          <w:fldChar w:fldCharType="begin"/>
        </w:r>
        <w:r w:rsidR="00CD28E6">
          <w:rPr>
            <w:noProof/>
            <w:webHidden/>
          </w:rPr>
          <w:instrText xml:space="preserve"> PAGEREF _Toc493236745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46" w:history="1">
        <w:r w:rsidR="00CD28E6" w:rsidRPr="00B5664D">
          <w:rPr>
            <w:rStyle w:val="afff9"/>
            <w:noProof/>
          </w:rPr>
          <w:t>2.5</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определения потребности в жилых зонах</w:t>
        </w:r>
        <w:r w:rsidR="00CD28E6">
          <w:rPr>
            <w:noProof/>
            <w:webHidden/>
          </w:rPr>
          <w:tab/>
        </w:r>
        <w:r>
          <w:rPr>
            <w:noProof/>
            <w:webHidden/>
          </w:rPr>
          <w:fldChar w:fldCharType="begin"/>
        </w:r>
        <w:r w:rsidR="00CD28E6">
          <w:rPr>
            <w:noProof/>
            <w:webHidden/>
          </w:rPr>
          <w:instrText xml:space="preserve"> PAGEREF _Toc493236746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47" w:history="1">
        <w:r w:rsidR="00CD28E6" w:rsidRPr="00B5664D">
          <w:rPr>
            <w:rStyle w:val="afff9"/>
            <w:noProof/>
          </w:rPr>
          <w:t>2.6</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расстояний между зданиями, строениями и сооружениями различных типов при различных планировочных условиях</w:t>
        </w:r>
        <w:r w:rsidR="00CD28E6">
          <w:rPr>
            <w:noProof/>
            <w:webHidden/>
          </w:rPr>
          <w:tab/>
        </w:r>
        <w:r>
          <w:rPr>
            <w:noProof/>
            <w:webHidden/>
          </w:rPr>
          <w:fldChar w:fldCharType="begin"/>
        </w:r>
        <w:r w:rsidR="00CD28E6">
          <w:rPr>
            <w:noProof/>
            <w:webHidden/>
          </w:rPr>
          <w:instrText xml:space="preserve"> PAGEREF _Toc493236747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48" w:history="1">
        <w:r w:rsidR="00CD28E6" w:rsidRPr="00B5664D">
          <w:rPr>
            <w:rStyle w:val="afff9"/>
            <w:noProof/>
          </w:rPr>
          <w:t>2.7</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обеспеченности площадками общего пользования различного назначения</w:t>
        </w:r>
        <w:r w:rsidR="00CD28E6">
          <w:rPr>
            <w:noProof/>
            <w:webHidden/>
          </w:rPr>
          <w:tab/>
        </w:r>
        <w:r>
          <w:rPr>
            <w:noProof/>
            <w:webHidden/>
          </w:rPr>
          <w:fldChar w:fldCharType="begin"/>
        </w:r>
        <w:r w:rsidR="00CD28E6">
          <w:rPr>
            <w:noProof/>
            <w:webHidden/>
          </w:rPr>
          <w:instrText xml:space="preserve"> PAGEREF _Toc493236748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49" w:history="1">
        <w:r w:rsidR="00CD28E6" w:rsidRPr="00B5664D">
          <w:rPr>
            <w:rStyle w:val="afff9"/>
            <w:noProof/>
          </w:rPr>
          <w:t>2.8</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размера придомовых земельных участков, в том числе при многоквартирных домах</w:t>
        </w:r>
        <w:r w:rsidR="00CD28E6">
          <w:rPr>
            <w:noProof/>
            <w:webHidden/>
          </w:rPr>
          <w:tab/>
        </w:r>
        <w:r>
          <w:rPr>
            <w:noProof/>
            <w:webHidden/>
          </w:rPr>
          <w:fldChar w:fldCharType="begin"/>
        </w:r>
        <w:r w:rsidR="00CD28E6">
          <w:rPr>
            <w:noProof/>
            <w:webHidden/>
          </w:rPr>
          <w:instrText xml:space="preserve"> PAGEREF _Toc493236749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50" w:history="1">
        <w:r w:rsidR="00CD28E6" w:rsidRPr="00B5664D">
          <w:rPr>
            <w:rStyle w:val="afff9"/>
            <w:noProof/>
          </w:rPr>
          <w:t>2.9</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расстояний от жилых домов и хозяйственных построек до красных линий улиц и соседних участков</w:t>
        </w:r>
        <w:r w:rsidR="00CD28E6">
          <w:rPr>
            <w:noProof/>
            <w:webHidden/>
          </w:rPr>
          <w:tab/>
        </w:r>
        <w:r>
          <w:rPr>
            <w:noProof/>
            <w:webHidden/>
          </w:rPr>
          <w:fldChar w:fldCharType="begin"/>
        </w:r>
        <w:r w:rsidR="00CD28E6">
          <w:rPr>
            <w:noProof/>
            <w:webHidden/>
          </w:rPr>
          <w:instrText xml:space="preserve"> PAGEREF _Toc493236750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51" w:history="1">
        <w:r w:rsidR="00CD28E6" w:rsidRPr="00B5664D">
          <w:rPr>
            <w:rStyle w:val="afff9"/>
            <w:noProof/>
          </w:rPr>
          <w:t>2.10</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обеспеченности жильем</w:t>
        </w:r>
        <w:r w:rsidR="00CD28E6">
          <w:rPr>
            <w:noProof/>
            <w:webHidden/>
          </w:rPr>
          <w:tab/>
        </w:r>
        <w:r>
          <w:rPr>
            <w:noProof/>
            <w:webHidden/>
          </w:rPr>
          <w:fldChar w:fldCharType="begin"/>
        </w:r>
        <w:r w:rsidR="00CD28E6">
          <w:rPr>
            <w:noProof/>
            <w:webHidden/>
          </w:rPr>
          <w:instrText xml:space="preserve"> PAGEREF _Toc493236751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752" w:history="1">
        <w:r w:rsidR="00CD28E6" w:rsidRPr="00B5664D">
          <w:rPr>
            <w:rStyle w:val="afff9"/>
            <w:noProof/>
          </w:rPr>
          <w:t>3</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градостроительного проектирования в сфере обеспечения условий для развития сельскохозяйственного производства</w:t>
        </w:r>
        <w:r w:rsidR="00CD28E6">
          <w:rPr>
            <w:noProof/>
            <w:webHidden/>
          </w:rPr>
          <w:tab/>
        </w:r>
        <w:r>
          <w:rPr>
            <w:noProof/>
            <w:webHidden/>
          </w:rPr>
          <w:fldChar w:fldCharType="begin"/>
        </w:r>
        <w:r w:rsidR="00CD28E6">
          <w:rPr>
            <w:noProof/>
            <w:webHidden/>
          </w:rPr>
          <w:instrText xml:space="preserve"> PAGEREF _Toc493236752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53" w:history="1">
        <w:r w:rsidR="00CD28E6" w:rsidRPr="00B5664D">
          <w:rPr>
            <w:rStyle w:val="afff9"/>
            <w:noProof/>
          </w:rPr>
          <w:t>3.1</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r w:rsidR="00CD28E6">
          <w:rPr>
            <w:noProof/>
            <w:webHidden/>
          </w:rPr>
          <w:tab/>
        </w:r>
        <w:r>
          <w:rPr>
            <w:noProof/>
            <w:webHidden/>
          </w:rPr>
          <w:fldChar w:fldCharType="begin"/>
        </w:r>
        <w:r w:rsidR="00CD28E6">
          <w:rPr>
            <w:noProof/>
            <w:webHidden/>
          </w:rPr>
          <w:instrText xml:space="preserve"> PAGEREF _Toc493236753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54" w:history="1">
        <w:r w:rsidR="00CD28E6" w:rsidRPr="00B5664D">
          <w:rPr>
            <w:rStyle w:val="afff9"/>
            <w:noProof/>
          </w:rPr>
          <w:t>3.2</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Нормативная плотность застройки площадок сельскохозяйственных предприятий</w:t>
        </w:r>
        <w:r w:rsidR="00CD28E6">
          <w:rPr>
            <w:noProof/>
            <w:webHidden/>
          </w:rPr>
          <w:tab/>
        </w:r>
        <w:r>
          <w:rPr>
            <w:noProof/>
            <w:webHidden/>
          </w:rPr>
          <w:fldChar w:fldCharType="begin"/>
        </w:r>
        <w:r w:rsidR="00CD28E6">
          <w:rPr>
            <w:noProof/>
            <w:webHidden/>
          </w:rPr>
          <w:instrText xml:space="preserve"> PAGEREF _Toc493236754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55" w:history="1">
        <w:r w:rsidR="00CD28E6" w:rsidRPr="00B5664D">
          <w:rPr>
            <w:rStyle w:val="afff9"/>
            <w:noProof/>
          </w:rPr>
          <w:t>3.3</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Нормативное расстояние от автомобильных дорог до садоводческих (дачных) объединений</w:t>
        </w:r>
        <w:r w:rsidR="00CD28E6">
          <w:rPr>
            <w:noProof/>
            <w:webHidden/>
          </w:rPr>
          <w:tab/>
        </w:r>
        <w:r>
          <w:rPr>
            <w:noProof/>
            <w:webHidden/>
          </w:rPr>
          <w:fldChar w:fldCharType="begin"/>
        </w:r>
        <w:r w:rsidR="00CD28E6">
          <w:rPr>
            <w:noProof/>
            <w:webHidden/>
          </w:rPr>
          <w:instrText xml:space="preserve"> PAGEREF _Toc493236755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56" w:history="1">
        <w:r w:rsidR="00CD28E6" w:rsidRPr="00B5664D">
          <w:rPr>
            <w:rStyle w:val="afff9"/>
            <w:noProof/>
          </w:rPr>
          <w:t>3.4</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r w:rsidR="00CD28E6">
          <w:rPr>
            <w:noProof/>
            <w:webHidden/>
          </w:rPr>
          <w:tab/>
        </w:r>
        <w:r>
          <w:rPr>
            <w:noProof/>
            <w:webHidden/>
          </w:rPr>
          <w:fldChar w:fldCharType="begin"/>
        </w:r>
        <w:r w:rsidR="00CD28E6">
          <w:rPr>
            <w:noProof/>
            <w:webHidden/>
          </w:rPr>
          <w:instrText xml:space="preserve"> PAGEREF _Toc493236756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57" w:history="1">
        <w:r w:rsidR="00CD28E6" w:rsidRPr="00B5664D">
          <w:rPr>
            <w:rStyle w:val="afff9"/>
            <w:noProof/>
          </w:rPr>
          <w:t>3.5</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Нормативное расстояние от застройки на территории садоводческих (дачных) объединений до лесных массивов.</w:t>
        </w:r>
        <w:r w:rsidR="00CD28E6">
          <w:rPr>
            <w:noProof/>
            <w:webHidden/>
          </w:rPr>
          <w:tab/>
        </w:r>
        <w:r>
          <w:rPr>
            <w:noProof/>
            <w:webHidden/>
          </w:rPr>
          <w:fldChar w:fldCharType="begin"/>
        </w:r>
        <w:r w:rsidR="00CD28E6">
          <w:rPr>
            <w:noProof/>
            <w:webHidden/>
          </w:rPr>
          <w:instrText xml:space="preserve"> PAGEREF _Toc493236757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58" w:history="1">
        <w:r w:rsidR="00CD28E6" w:rsidRPr="00B5664D">
          <w:rPr>
            <w:rStyle w:val="afff9"/>
            <w:noProof/>
          </w:rPr>
          <w:t>3.6</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размеры и состав площадок общего пользования на территориях садоводческих дачных объединений.</w:t>
        </w:r>
        <w:r w:rsidR="00CD28E6">
          <w:rPr>
            <w:noProof/>
            <w:webHidden/>
          </w:rPr>
          <w:tab/>
        </w:r>
        <w:r>
          <w:rPr>
            <w:noProof/>
            <w:webHidden/>
          </w:rPr>
          <w:fldChar w:fldCharType="begin"/>
        </w:r>
        <w:r w:rsidR="00CD28E6">
          <w:rPr>
            <w:noProof/>
            <w:webHidden/>
          </w:rPr>
          <w:instrText xml:space="preserve"> PAGEREF _Toc493236758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59" w:history="1">
        <w:r w:rsidR="00CD28E6" w:rsidRPr="00B5664D">
          <w:rPr>
            <w:rStyle w:val="afff9"/>
            <w:noProof/>
          </w:rPr>
          <w:t>3.7</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Нормативное расстояние от площадки мусоросборников до границ садовых участков</w:t>
        </w:r>
        <w:r w:rsidR="00CD28E6">
          <w:rPr>
            <w:noProof/>
            <w:webHidden/>
          </w:rPr>
          <w:tab/>
        </w:r>
        <w:r>
          <w:rPr>
            <w:noProof/>
            <w:webHidden/>
          </w:rPr>
          <w:fldChar w:fldCharType="begin"/>
        </w:r>
        <w:r w:rsidR="00CD28E6">
          <w:rPr>
            <w:noProof/>
            <w:webHidden/>
          </w:rPr>
          <w:instrText xml:space="preserve"> PAGEREF _Toc493236759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60" w:history="1">
        <w:r w:rsidR="00CD28E6" w:rsidRPr="00B5664D">
          <w:rPr>
            <w:rStyle w:val="afff9"/>
            <w:noProof/>
          </w:rPr>
          <w:t>3.8</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Нормативная ширина улиц и проездов в красных линиях на территории садоводческих (дачных) объединений</w:t>
        </w:r>
        <w:r w:rsidR="00CD28E6">
          <w:rPr>
            <w:noProof/>
            <w:webHidden/>
          </w:rPr>
          <w:tab/>
        </w:r>
        <w:r>
          <w:rPr>
            <w:noProof/>
            <w:webHidden/>
          </w:rPr>
          <w:fldChar w:fldCharType="begin"/>
        </w:r>
        <w:r w:rsidR="00CD28E6">
          <w:rPr>
            <w:noProof/>
            <w:webHidden/>
          </w:rPr>
          <w:instrText xml:space="preserve"> PAGEREF _Toc493236760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761" w:history="1">
        <w:r w:rsidR="00CD28E6" w:rsidRPr="00B5664D">
          <w:rPr>
            <w:rStyle w:val="afff9"/>
            <w:noProof/>
          </w:rPr>
          <w:t>4</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CD28E6">
          <w:rPr>
            <w:noProof/>
            <w:webHidden/>
          </w:rPr>
          <w:tab/>
        </w:r>
        <w:r>
          <w:rPr>
            <w:noProof/>
            <w:webHidden/>
          </w:rPr>
          <w:fldChar w:fldCharType="begin"/>
        </w:r>
        <w:r w:rsidR="00CD28E6">
          <w:rPr>
            <w:noProof/>
            <w:webHidden/>
          </w:rPr>
          <w:instrText xml:space="preserve"> PAGEREF _Toc493236761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62" w:history="1">
        <w:r w:rsidR="00CD28E6" w:rsidRPr="00B5664D">
          <w:rPr>
            <w:rStyle w:val="afff9"/>
            <w:noProof/>
          </w:rPr>
          <w:t>4.1</w:t>
        </w:r>
        <w:r w:rsidR="00CD28E6">
          <w:rPr>
            <w:rFonts w:asciiTheme="minorHAnsi" w:eastAsiaTheme="minorEastAsia" w:hAnsiTheme="minorHAnsi" w:cstheme="minorBidi"/>
            <w:smallCaps w:val="0"/>
            <w:noProof/>
            <w:sz w:val="22"/>
            <w:szCs w:val="22"/>
          </w:rPr>
          <w:tab/>
        </w:r>
        <w:r w:rsidR="00CD28E6" w:rsidRPr="00B5664D">
          <w:rPr>
            <w:rStyle w:val="afff9"/>
            <w:noProof/>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r w:rsidR="00CD28E6">
          <w:rPr>
            <w:noProof/>
            <w:webHidden/>
          </w:rPr>
          <w:tab/>
        </w:r>
        <w:r>
          <w:rPr>
            <w:noProof/>
            <w:webHidden/>
          </w:rPr>
          <w:fldChar w:fldCharType="begin"/>
        </w:r>
        <w:r w:rsidR="00CD28E6">
          <w:rPr>
            <w:noProof/>
            <w:webHidden/>
          </w:rPr>
          <w:instrText xml:space="preserve"> PAGEREF _Toc493236762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63" w:history="1">
        <w:r w:rsidR="00CD28E6" w:rsidRPr="00B5664D">
          <w:rPr>
            <w:rStyle w:val="afff9"/>
            <w:noProof/>
          </w:rPr>
          <w:t>4.2</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обеспеченности объектами рекреационного назначения (суммарная площадь озелененных территорий общего пользования):</w:t>
        </w:r>
        <w:r w:rsidR="00CD28E6">
          <w:rPr>
            <w:noProof/>
            <w:webHidden/>
          </w:rPr>
          <w:tab/>
        </w:r>
        <w:r>
          <w:rPr>
            <w:noProof/>
            <w:webHidden/>
          </w:rPr>
          <w:fldChar w:fldCharType="begin"/>
        </w:r>
        <w:r w:rsidR="00CD28E6">
          <w:rPr>
            <w:noProof/>
            <w:webHidden/>
          </w:rPr>
          <w:instrText xml:space="preserve"> PAGEREF _Toc493236763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64" w:history="1">
        <w:r w:rsidR="00CD28E6" w:rsidRPr="00B5664D">
          <w:rPr>
            <w:rStyle w:val="afff9"/>
            <w:noProof/>
          </w:rPr>
          <w:t>4.3</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площади территорий для размещения объектов рекреационного назначения (в гектарах) следует принимать не менее, га:</w:t>
        </w:r>
        <w:r w:rsidR="00CD28E6">
          <w:rPr>
            <w:noProof/>
            <w:webHidden/>
          </w:rPr>
          <w:tab/>
        </w:r>
        <w:r>
          <w:rPr>
            <w:noProof/>
            <w:webHidden/>
          </w:rPr>
          <w:fldChar w:fldCharType="begin"/>
        </w:r>
        <w:r w:rsidR="00CD28E6">
          <w:rPr>
            <w:noProof/>
            <w:webHidden/>
          </w:rPr>
          <w:instrText xml:space="preserve"> PAGEREF _Toc493236764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65" w:history="1">
        <w:r w:rsidR="00CD28E6" w:rsidRPr="00B5664D">
          <w:rPr>
            <w:rStyle w:val="afff9"/>
            <w:noProof/>
          </w:rPr>
          <w:t>4.4</w:t>
        </w:r>
        <w:r w:rsidR="00CD28E6">
          <w:rPr>
            <w:rFonts w:asciiTheme="minorHAnsi" w:eastAsiaTheme="minorEastAsia" w:hAnsiTheme="minorHAnsi" w:cstheme="minorBidi"/>
            <w:smallCaps w:val="0"/>
            <w:noProof/>
            <w:sz w:val="22"/>
            <w:szCs w:val="22"/>
          </w:rPr>
          <w:tab/>
        </w:r>
        <w:r w:rsidR="00CD28E6" w:rsidRPr="00B5664D">
          <w:rPr>
            <w:rStyle w:val="afff9"/>
            <w:noProof/>
          </w:rPr>
          <w:t>Площадь озелененных территорий в общем балансе территории парков и садов:</w:t>
        </w:r>
        <w:r w:rsidR="00CD28E6">
          <w:rPr>
            <w:noProof/>
            <w:webHidden/>
          </w:rPr>
          <w:tab/>
        </w:r>
        <w:r>
          <w:rPr>
            <w:noProof/>
            <w:webHidden/>
          </w:rPr>
          <w:fldChar w:fldCharType="begin"/>
        </w:r>
        <w:r w:rsidR="00CD28E6">
          <w:rPr>
            <w:noProof/>
            <w:webHidden/>
          </w:rPr>
          <w:instrText xml:space="preserve"> PAGEREF _Toc493236765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66" w:history="1">
        <w:r w:rsidR="00CD28E6" w:rsidRPr="00B5664D">
          <w:rPr>
            <w:rStyle w:val="afff9"/>
            <w:noProof/>
          </w:rPr>
          <w:t>4.5</w:t>
        </w:r>
        <w:r w:rsidR="00CD28E6">
          <w:rPr>
            <w:rFonts w:asciiTheme="minorHAnsi" w:eastAsiaTheme="minorEastAsia" w:hAnsiTheme="minorHAnsi" w:cstheme="minorBidi"/>
            <w:smallCaps w:val="0"/>
            <w:noProof/>
            <w:sz w:val="22"/>
            <w:szCs w:val="22"/>
          </w:rPr>
          <w:tab/>
        </w:r>
        <w:r w:rsidR="00CD28E6" w:rsidRPr="00B5664D">
          <w:rPr>
            <w:rStyle w:val="afff9"/>
            <w:noProof/>
          </w:rPr>
          <w:t>Минимальные расчетные показатели площадей территорий, распределения элементов объектов рекреационного назначения.</w:t>
        </w:r>
        <w:r w:rsidR="00CD28E6">
          <w:rPr>
            <w:noProof/>
            <w:webHidden/>
          </w:rPr>
          <w:tab/>
        </w:r>
        <w:r>
          <w:rPr>
            <w:noProof/>
            <w:webHidden/>
          </w:rPr>
          <w:fldChar w:fldCharType="begin"/>
        </w:r>
        <w:r w:rsidR="00CD28E6">
          <w:rPr>
            <w:noProof/>
            <w:webHidden/>
          </w:rPr>
          <w:instrText xml:space="preserve"> PAGEREF _Toc493236766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67" w:history="1">
        <w:r w:rsidR="00CD28E6" w:rsidRPr="00B5664D">
          <w:rPr>
            <w:rStyle w:val="afff9"/>
            <w:noProof/>
          </w:rPr>
          <w:t>4.6</w:t>
        </w:r>
        <w:r w:rsidR="00CD28E6">
          <w:rPr>
            <w:rFonts w:asciiTheme="minorHAnsi" w:eastAsiaTheme="minorEastAsia" w:hAnsiTheme="minorHAnsi" w:cstheme="minorBidi"/>
            <w:smallCaps w:val="0"/>
            <w:noProof/>
            <w:sz w:val="22"/>
            <w:szCs w:val="22"/>
          </w:rPr>
          <w:tab/>
        </w:r>
        <w:r w:rsidR="00CD28E6" w:rsidRPr="00B5664D">
          <w:rPr>
            <w:rStyle w:val="afff9"/>
            <w:noProof/>
          </w:rPr>
          <w:t>Требования к устройству дорожной сети рекреационных территорий общего пользования</w:t>
        </w:r>
        <w:r w:rsidR="00CD28E6">
          <w:rPr>
            <w:noProof/>
            <w:webHidden/>
          </w:rPr>
          <w:tab/>
        </w:r>
        <w:r>
          <w:rPr>
            <w:noProof/>
            <w:webHidden/>
          </w:rPr>
          <w:fldChar w:fldCharType="begin"/>
        </w:r>
        <w:r w:rsidR="00CD28E6">
          <w:rPr>
            <w:noProof/>
            <w:webHidden/>
          </w:rPr>
          <w:instrText xml:space="preserve"> PAGEREF _Toc493236767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68" w:history="1">
        <w:r w:rsidR="00CD28E6" w:rsidRPr="00B5664D">
          <w:rPr>
            <w:rStyle w:val="afff9"/>
            <w:noProof/>
          </w:rPr>
          <w:t>4.7</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доступности территорий и объектов рекреационного назначения для населения.</w:t>
        </w:r>
        <w:r w:rsidR="00CD28E6">
          <w:rPr>
            <w:noProof/>
            <w:webHidden/>
          </w:rPr>
          <w:tab/>
        </w:r>
        <w:r>
          <w:rPr>
            <w:noProof/>
            <w:webHidden/>
          </w:rPr>
          <w:fldChar w:fldCharType="begin"/>
        </w:r>
        <w:r w:rsidR="00CD28E6">
          <w:rPr>
            <w:noProof/>
            <w:webHidden/>
          </w:rPr>
          <w:instrText xml:space="preserve"> PAGEREF _Toc493236768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69" w:history="1">
        <w:r w:rsidR="00CD28E6" w:rsidRPr="00B5664D">
          <w:rPr>
            <w:rStyle w:val="afff9"/>
            <w:noProof/>
          </w:rPr>
          <w:t>4.8</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доступности территорий и объектов рекреационного назначения для инвалидов и маломобильных групп населения.</w:t>
        </w:r>
        <w:r w:rsidR="00CD28E6">
          <w:rPr>
            <w:noProof/>
            <w:webHidden/>
          </w:rPr>
          <w:tab/>
        </w:r>
        <w:r>
          <w:rPr>
            <w:noProof/>
            <w:webHidden/>
          </w:rPr>
          <w:fldChar w:fldCharType="begin"/>
        </w:r>
        <w:r w:rsidR="00CD28E6">
          <w:rPr>
            <w:noProof/>
            <w:webHidden/>
          </w:rPr>
          <w:instrText xml:space="preserve"> PAGEREF _Toc493236769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70" w:history="1">
        <w:r w:rsidR="00CD28E6" w:rsidRPr="00B5664D">
          <w:rPr>
            <w:rStyle w:val="afff9"/>
            <w:noProof/>
          </w:rPr>
          <w:t>4.10</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благоустройства озеленённых территорий общего пользования.</w:t>
        </w:r>
        <w:r w:rsidR="00CD28E6">
          <w:rPr>
            <w:noProof/>
            <w:webHidden/>
          </w:rPr>
          <w:tab/>
        </w:r>
        <w:r>
          <w:rPr>
            <w:noProof/>
            <w:webHidden/>
          </w:rPr>
          <w:fldChar w:fldCharType="begin"/>
        </w:r>
        <w:r w:rsidR="00CD28E6">
          <w:rPr>
            <w:noProof/>
            <w:webHidden/>
          </w:rPr>
          <w:instrText xml:space="preserve"> PAGEREF _Toc493236770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71" w:history="1">
        <w:r w:rsidR="00CD28E6" w:rsidRPr="00B5664D">
          <w:rPr>
            <w:rStyle w:val="afff9"/>
            <w:noProof/>
          </w:rPr>
          <w:t>4.11</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CD28E6">
          <w:rPr>
            <w:noProof/>
            <w:webHidden/>
          </w:rPr>
          <w:tab/>
        </w:r>
        <w:r>
          <w:rPr>
            <w:noProof/>
            <w:webHidden/>
          </w:rPr>
          <w:fldChar w:fldCharType="begin"/>
        </w:r>
        <w:r w:rsidR="00CD28E6">
          <w:rPr>
            <w:noProof/>
            <w:webHidden/>
          </w:rPr>
          <w:instrText xml:space="preserve"> PAGEREF _Toc493236771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772" w:history="1">
        <w:r w:rsidR="00CD28E6" w:rsidRPr="00B5664D">
          <w:rPr>
            <w:rStyle w:val="afff9"/>
            <w:noProof/>
          </w:rPr>
          <w:t>5</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населения поселения услугами связи, общественного питания, торговли и бытового обслуживания</w:t>
        </w:r>
        <w:r w:rsidR="00CD28E6">
          <w:rPr>
            <w:noProof/>
            <w:webHidden/>
          </w:rPr>
          <w:tab/>
        </w:r>
        <w:r>
          <w:rPr>
            <w:noProof/>
            <w:webHidden/>
          </w:rPr>
          <w:fldChar w:fldCharType="begin"/>
        </w:r>
        <w:r w:rsidR="00CD28E6">
          <w:rPr>
            <w:noProof/>
            <w:webHidden/>
          </w:rPr>
          <w:instrText xml:space="preserve"> PAGEREF _Toc493236772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73" w:history="1">
        <w:r w:rsidR="00CD28E6" w:rsidRPr="00B5664D">
          <w:rPr>
            <w:rStyle w:val="afff9"/>
            <w:noProof/>
          </w:rPr>
          <w:t>5.1</w:t>
        </w:r>
        <w:r w:rsidR="00CD28E6">
          <w:rPr>
            <w:rFonts w:asciiTheme="minorHAnsi" w:eastAsiaTheme="minorEastAsia" w:hAnsiTheme="minorHAnsi" w:cstheme="minorBidi"/>
            <w:smallCaps w:val="0"/>
            <w:noProof/>
            <w:sz w:val="22"/>
            <w:szCs w:val="22"/>
          </w:rPr>
          <w:tab/>
        </w:r>
        <w:r w:rsidR="00CD28E6" w:rsidRPr="00B5664D">
          <w:rPr>
            <w:rStyle w:val="afff9"/>
            <w:noProof/>
          </w:rPr>
          <w:t>Отделения почтовой связи</w:t>
        </w:r>
        <w:r w:rsidR="00CD28E6">
          <w:rPr>
            <w:noProof/>
            <w:webHidden/>
          </w:rPr>
          <w:tab/>
        </w:r>
        <w:r>
          <w:rPr>
            <w:noProof/>
            <w:webHidden/>
          </w:rPr>
          <w:fldChar w:fldCharType="begin"/>
        </w:r>
        <w:r w:rsidR="00CD28E6">
          <w:rPr>
            <w:noProof/>
            <w:webHidden/>
          </w:rPr>
          <w:instrText xml:space="preserve"> PAGEREF _Toc493236773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74" w:history="1">
        <w:r w:rsidR="00CD28E6" w:rsidRPr="00B5664D">
          <w:rPr>
            <w:rStyle w:val="afff9"/>
            <w:noProof/>
          </w:rPr>
          <w:t>5.2</w:t>
        </w:r>
        <w:r w:rsidR="00CD28E6">
          <w:rPr>
            <w:rFonts w:asciiTheme="minorHAnsi" w:eastAsiaTheme="minorEastAsia" w:hAnsiTheme="minorHAnsi" w:cstheme="minorBidi"/>
            <w:smallCaps w:val="0"/>
            <w:noProof/>
            <w:sz w:val="22"/>
            <w:szCs w:val="22"/>
          </w:rPr>
          <w:tab/>
        </w:r>
        <w:r w:rsidR="00CD28E6" w:rsidRPr="00B5664D">
          <w:rPr>
            <w:rStyle w:val="afff9"/>
            <w:noProof/>
          </w:rPr>
          <w:t>Предприятия общественного питания</w:t>
        </w:r>
        <w:r w:rsidR="00CD28E6">
          <w:rPr>
            <w:noProof/>
            <w:webHidden/>
          </w:rPr>
          <w:tab/>
        </w:r>
        <w:r>
          <w:rPr>
            <w:noProof/>
            <w:webHidden/>
          </w:rPr>
          <w:fldChar w:fldCharType="begin"/>
        </w:r>
        <w:r w:rsidR="00CD28E6">
          <w:rPr>
            <w:noProof/>
            <w:webHidden/>
          </w:rPr>
          <w:instrText xml:space="preserve"> PAGEREF _Toc493236774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75" w:history="1">
        <w:r w:rsidR="00CD28E6" w:rsidRPr="00B5664D">
          <w:rPr>
            <w:rStyle w:val="afff9"/>
            <w:noProof/>
          </w:rPr>
          <w:t>5.3</w:t>
        </w:r>
        <w:r w:rsidR="00CD28E6">
          <w:rPr>
            <w:rFonts w:asciiTheme="minorHAnsi" w:eastAsiaTheme="minorEastAsia" w:hAnsiTheme="minorHAnsi" w:cstheme="minorBidi"/>
            <w:smallCaps w:val="0"/>
            <w:noProof/>
            <w:sz w:val="22"/>
            <w:szCs w:val="22"/>
          </w:rPr>
          <w:tab/>
        </w:r>
        <w:r w:rsidR="00CD28E6" w:rsidRPr="00B5664D">
          <w:rPr>
            <w:rStyle w:val="afff9"/>
            <w:noProof/>
          </w:rPr>
          <w:t>Предприятия торговли</w:t>
        </w:r>
        <w:r w:rsidR="00CD28E6">
          <w:rPr>
            <w:noProof/>
            <w:webHidden/>
          </w:rPr>
          <w:tab/>
        </w:r>
        <w:r>
          <w:rPr>
            <w:noProof/>
            <w:webHidden/>
          </w:rPr>
          <w:fldChar w:fldCharType="begin"/>
        </w:r>
        <w:r w:rsidR="00CD28E6">
          <w:rPr>
            <w:noProof/>
            <w:webHidden/>
          </w:rPr>
          <w:instrText xml:space="preserve"> PAGEREF _Toc493236775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76" w:history="1">
        <w:r w:rsidR="00CD28E6" w:rsidRPr="00B5664D">
          <w:rPr>
            <w:rStyle w:val="afff9"/>
            <w:noProof/>
          </w:rPr>
          <w:t>5.4</w:t>
        </w:r>
        <w:r w:rsidR="00CD28E6">
          <w:rPr>
            <w:rFonts w:asciiTheme="minorHAnsi" w:eastAsiaTheme="minorEastAsia" w:hAnsiTheme="minorHAnsi" w:cstheme="minorBidi"/>
            <w:smallCaps w:val="0"/>
            <w:noProof/>
            <w:sz w:val="22"/>
            <w:szCs w:val="22"/>
          </w:rPr>
          <w:tab/>
        </w:r>
        <w:r w:rsidR="00CD28E6" w:rsidRPr="00B5664D">
          <w:rPr>
            <w:rStyle w:val="afff9"/>
            <w:noProof/>
          </w:rPr>
          <w:t>Предприятия бытового обслуживания</w:t>
        </w:r>
        <w:r w:rsidR="00CD28E6">
          <w:rPr>
            <w:noProof/>
            <w:webHidden/>
          </w:rPr>
          <w:tab/>
        </w:r>
        <w:r>
          <w:rPr>
            <w:noProof/>
            <w:webHidden/>
          </w:rPr>
          <w:fldChar w:fldCharType="begin"/>
        </w:r>
        <w:r w:rsidR="00CD28E6">
          <w:rPr>
            <w:noProof/>
            <w:webHidden/>
          </w:rPr>
          <w:instrText xml:space="preserve"> PAGEREF _Toc493236776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77" w:history="1">
        <w:r w:rsidR="00CD28E6" w:rsidRPr="00B5664D">
          <w:rPr>
            <w:rStyle w:val="afff9"/>
            <w:noProof/>
          </w:rPr>
          <w:t>5.5</w:t>
        </w:r>
        <w:r w:rsidR="00CD28E6">
          <w:rPr>
            <w:rFonts w:asciiTheme="minorHAnsi" w:eastAsiaTheme="minorEastAsia" w:hAnsiTheme="minorHAnsi" w:cstheme="minorBidi"/>
            <w:smallCaps w:val="0"/>
            <w:noProof/>
            <w:sz w:val="22"/>
            <w:szCs w:val="22"/>
          </w:rPr>
          <w:tab/>
        </w:r>
        <w:r w:rsidR="00CD28E6" w:rsidRPr="00B5664D">
          <w:rPr>
            <w:rStyle w:val="afff9"/>
            <w:noProof/>
          </w:rPr>
          <w:t>Прачечные</w:t>
        </w:r>
        <w:r w:rsidR="00CD28E6">
          <w:rPr>
            <w:noProof/>
            <w:webHidden/>
          </w:rPr>
          <w:tab/>
        </w:r>
        <w:r>
          <w:rPr>
            <w:noProof/>
            <w:webHidden/>
          </w:rPr>
          <w:fldChar w:fldCharType="begin"/>
        </w:r>
        <w:r w:rsidR="00CD28E6">
          <w:rPr>
            <w:noProof/>
            <w:webHidden/>
          </w:rPr>
          <w:instrText xml:space="preserve"> PAGEREF _Toc493236777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78" w:history="1">
        <w:r w:rsidR="00CD28E6" w:rsidRPr="00B5664D">
          <w:rPr>
            <w:rStyle w:val="afff9"/>
            <w:noProof/>
          </w:rPr>
          <w:t>5.6</w:t>
        </w:r>
        <w:r w:rsidR="00CD28E6">
          <w:rPr>
            <w:rFonts w:asciiTheme="minorHAnsi" w:eastAsiaTheme="minorEastAsia" w:hAnsiTheme="minorHAnsi" w:cstheme="minorBidi"/>
            <w:smallCaps w:val="0"/>
            <w:noProof/>
            <w:sz w:val="22"/>
            <w:szCs w:val="22"/>
          </w:rPr>
          <w:tab/>
        </w:r>
        <w:r w:rsidR="00CD28E6" w:rsidRPr="00B5664D">
          <w:rPr>
            <w:rStyle w:val="afff9"/>
            <w:noProof/>
          </w:rPr>
          <w:t>Химчистки</w:t>
        </w:r>
        <w:r w:rsidR="00CD28E6">
          <w:rPr>
            <w:noProof/>
            <w:webHidden/>
          </w:rPr>
          <w:tab/>
        </w:r>
        <w:r>
          <w:rPr>
            <w:noProof/>
            <w:webHidden/>
          </w:rPr>
          <w:fldChar w:fldCharType="begin"/>
        </w:r>
        <w:r w:rsidR="00CD28E6">
          <w:rPr>
            <w:noProof/>
            <w:webHidden/>
          </w:rPr>
          <w:instrText xml:space="preserve"> PAGEREF _Toc493236778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79" w:history="1">
        <w:r w:rsidR="00CD28E6" w:rsidRPr="00B5664D">
          <w:rPr>
            <w:rStyle w:val="afff9"/>
            <w:noProof/>
          </w:rPr>
          <w:t>5.7</w:t>
        </w:r>
        <w:r w:rsidR="00CD28E6">
          <w:rPr>
            <w:rFonts w:asciiTheme="minorHAnsi" w:eastAsiaTheme="minorEastAsia" w:hAnsiTheme="minorHAnsi" w:cstheme="minorBidi"/>
            <w:smallCaps w:val="0"/>
            <w:noProof/>
            <w:sz w:val="22"/>
            <w:szCs w:val="22"/>
          </w:rPr>
          <w:tab/>
        </w:r>
        <w:r w:rsidR="00CD28E6" w:rsidRPr="00B5664D">
          <w:rPr>
            <w:rStyle w:val="afff9"/>
            <w:noProof/>
          </w:rPr>
          <w:t>Бани</w:t>
        </w:r>
        <w:r w:rsidR="00CD28E6">
          <w:rPr>
            <w:noProof/>
            <w:webHidden/>
          </w:rPr>
          <w:tab/>
        </w:r>
        <w:r>
          <w:rPr>
            <w:noProof/>
            <w:webHidden/>
          </w:rPr>
          <w:fldChar w:fldCharType="begin"/>
        </w:r>
        <w:r w:rsidR="00CD28E6">
          <w:rPr>
            <w:noProof/>
            <w:webHidden/>
          </w:rPr>
          <w:instrText xml:space="preserve"> PAGEREF _Toc493236779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780" w:history="1">
        <w:r w:rsidR="00CD28E6" w:rsidRPr="00B5664D">
          <w:rPr>
            <w:rStyle w:val="afff9"/>
            <w:noProof/>
          </w:rPr>
          <w:t>6</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населения в границах поселения библиотечным обслуживанием</w:t>
        </w:r>
        <w:r w:rsidR="00CD28E6">
          <w:rPr>
            <w:noProof/>
            <w:webHidden/>
          </w:rPr>
          <w:tab/>
        </w:r>
        <w:r>
          <w:rPr>
            <w:noProof/>
            <w:webHidden/>
          </w:rPr>
          <w:fldChar w:fldCharType="begin"/>
        </w:r>
        <w:r w:rsidR="00CD28E6">
          <w:rPr>
            <w:noProof/>
            <w:webHidden/>
          </w:rPr>
          <w:instrText xml:space="preserve"> PAGEREF _Toc493236780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781" w:history="1">
        <w:r w:rsidR="00CD28E6" w:rsidRPr="00B5664D">
          <w:rPr>
            <w:rStyle w:val="afff9"/>
            <w:noProof/>
          </w:rPr>
          <w:t>7</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в границах поселения населения объектами досуга и культуры</w:t>
        </w:r>
        <w:r w:rsidR="00CD28E6">
          <w:rPr>
            <w:noProof/>
            <w:webHidden/>
          </w:rPr>
          <w:tab/>
        </w:r>
        <w:r>
          <w:rPr>
            <w:noProof/>
            <w:webHidden/>
          </w:rPr>
          <w:fldChar w:fldCharType="begin"/>
        </w:r>
        <w:r w:rsidR="00CD28E6">
          <w:rPr>
            <w:noProof/>
            <w:webHidden/>
          </w:rPr>
          <w:instrText xml:space="preserve"> PAGEREF _Toc493236781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82" w:history="1">
        <w:r w:rsidR="00CD28E6" w:rsidRPr="00B5664D">
          <w:rPr>
            <w:rStyle w:val="afff9"/>
            <w:noProof/>
          </w:rPr>
          <w:t>7.1</w:t>
        </w:r>
        <w:r w:rsidR="00CD28E6">
          <w:rPr>
            <w:rFonts w:asciiTheme="minorHAnsi" w:eastAsiaTheme="minorEastAsia" w:hAnsiTheme="minorHAnsi" w:cstheme="minorBidi"/>
            <w:smallCaps w:val="0"/>
            <w:noProof/>
            <w:sz w:val="22"/>
            <w:szCs w:val="22"/>
          </w:rPr>
          <w:tab/>
        </w:r>
        <w:r w:rsidR="00CD28E6" w:rsidRPr="00B5664D">
          <w:rPr>
            <w:rStyle w:val="afff9"/>
            <w:noProof/>
          </w:rPr>
          <w:t>Помещения для культурно-досуговой деятельности</w:t>
        </w:r>
        <w:r w:rsidR="00CD28E6">
          <w:rPr>
            <w:noProof/>
            <w:webHidden/>
          </w:rPr>
          <w:tab/>
        </w:r>
        <w:r>
          <w:rPr>
            <w:noProof/>
            <w:webHidden/>
          </w:rPr>
          <w:fldChar w:fldCharType="begin"/>
        </w:r>
        <w:r w:rsidR="00CD28E6">
          <w:rPr>
            <w:noProof/>
            <w:webHidden/>
          </w:rPr>
          <w:instrText xml:space="preserve"> PAGEREF _Toc493236782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83" w:history="1">
        <w:r w:rsidR="00CD28E6" w:rsidRPr="00B5664D">
          <w:rPr>
            <w:rStyle w:val="afff9"/>
            <w:noProof/>
          </w:rPr>
          <w:t>7.2</w:t>
        </w:r>
        <w:r w:rsidR="00CD28E6">
          <w:rPr>
            <w:rFonts w:asciiTheme="minorHAnsi" w:eastAsiaTheme="minorEastAsia" w:hAnsiTheme="minorHAnsi" w:cstheme="minorBidi"/>
            <w:smallCaps w:val="0"/>
            <w:noProof/>
            <w:sz w:val="22"/>
            <w:szCs w:val="22"/>
          </w:rPr>
          <w:tab/>
        </w:r>
        <w:r w:rsidR="00CD28E6" w:rsidRPr="00B5664D">
          <w:rPr>
            <w:rStyle w:val="afff9"/>
            <w:noProof/>
          </w:rPr>
          <w:t>Учреждения культуры клубного типа</w:t>
        </w:r>
        <w:r w:rsidR="00CD28E6">
          <w:rPr>
            <w:noProof/>
            <w:webHidden/>
          </w:rPr>
          <w:tab/>
        </w:r>
        <w:r>
          <w:rPr>
            <w:noProof/>
            <w:webHidden/>
          </w:rPr>
          <w:fldChar w:fldCharType="begin"/>
        </w:r>
        <w:r w:rsidR="00CD28E6">
          <w:rPr>
            <w:noProof/>
            <w:webHidden/>
          </w:rPr>
          <w:instrText xml:space="preserve"> PAGEREF _Toc493236783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84" w:history="1">
        <w:r w:rsidR="00CD28E6" w:rsidRPr="00B5664D">
          <w:rPr>
            <w:rStyle w:val="afff9"/>
            <w:noProof/>
          </w:rPr>
          <w:t>7.3</w:t>
        </w:r>
        <w:r w:rsidR="00CD28E6">
          <w:rPr>
            <w:rFonts w:asciiTheme="minorHAnsi" w:eastAsiaTheme="minorEastAsia" w:hAnsiTheme="minorHAnsi" w:cstheme="minorBidi"/>
            <w:smallCaps w:val="0"/>
            <w:noProof/>
            <w:sz w:val="22"/>
            <w:szCs w:val="22"/>
          </w:rPr>
          <w:tab/>
        </w:r>
        <w:r w:rsidR="00CD28E6" w:rsidRPr="00B5664D">
          <w:rPr>
            <w:rStyle w:val="afff9"/>
            <w:noProof/>
          </w:rPr>
          <w:t>Музеи</w:t>
        </w:r>
        <w:r w:rsidR="00CD28E6">
          <w:rPr>
            <w:noProof/>
            <w:webHidden/>
          </w:rPr>
          <w:tab/>
        </w:r>
        <w:r>
          <w:rPr>
            <w:noProof/>
            <w:webHidden/>
          </w:rPr>
          <w:fldChar w:fldCharType="begin"/>
        </w:r>
        <w:r w:rsidR="00CD28E6">
          <w:rPr>
            <w:noProof/>
            <w:webHidden/>
          </w:rPr>
          <w:instrText xml:space="preserve"> PAGEREF _Toc493236784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785" w:history="1">
        <w:r w:rsidR="00CD28E6" w:rsidRPr="00B5664D">
          <w:rPr>
            <w:rStyle w:val="afff9"/>
            <w:noProof/>
          </w:rPr>
          <w:t>8</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населения в границах поселения объектами физической культуры и массового спорта</w:t>
        </w:r>
        <w:r w:rsidR="00CD28E6">
          <w:rPr>
            <w:noProof/>
            <w:webHidden/>
          </w:rPr>
          <w:tab/>
        </w:r>
        <w:r>
          <w:rPr>
            <w:noProof/>
            <w:webHidden/>
          </w:rPr>
          <w:fldChar w:fldCharType="begin"/>
        </w:r>
        <w:r w:rsidR="00CD28E6">
          <w:rPr>
            <w:noProof/>
            <w:webHidden/>
          </w:rPr>
          <w:instrText xml:space="preserve"> PAGEREF _Toc493236785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86" w:history="1">
        <w:r w:rsidR="00CD28E6" w:rsidRPr="00B5664D">
          <w:rPr>
            <w:rStyle w:val="afff9"/>
            <w:noProof/>
          </w:rPr>
          <w:t>8.1</w:t>
        </w:r>
        <w:r w:rsidR="00CD28E6">
          <w:rPr>
            <w:rFonts w:asciiTheme="minorHAnsi" w:eastAsiaTheme="minorEastAsia" w:hAnsiTheme="minorHAnsi" w:cstheme="minorBidi"/>
            <w:smallCaps w:val="0"/>
            <w:noProof/>
            <w:sz w:val="22"/>
            <w:szCs w:val="22"/>
          </w:rPr>
          <w:tab/>
        </w:r>
        <w:r w:rsidR="00CD28E6" w:rsidRPr="00B5664D">
          <w:rPr>
            <w:rStyle w:val="afff9"/>
            <w:noProof/>
          </w:rPr>
          <w:t>Помещения для физкультурных занятий и тренировок</w:t>
        </w:r>
        <w:r w:rsidR="00CD28E6">
          <w:rPr>
            <w:noProof/>
            <w:webHidden/>
          </w:rPr>
          <w:tab/>
        </w:r>
        <w:r>
          <w:rPr>
            <w:noProof/>
            <w:webHidden/>
          </w:rPr>
          <w:fldChar w:fldCharType="begin"/>
        </w:r>
        <w:r w:rsidR="00CD28E6">
          <w:rPr>
            <w:noProof/>
            <w:webHidden/>
          </w:rPr>
          <w:instrText xml:space="preserve"> PAGEREF _Toc493236786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87" w:history="1">
        <w:r w:rsidR="00CD28E6" w:rsidRPr="00B5664D">
          <w:rPr>
            <w:rStyle w:val="afff9"/>
            <w:noProof/>
          </w:rPr>
          <w:t>8.2</w:t>
        </w:r>
        <w:r w:rsidR="00CD28E6">
          <w:rPr>
            <w:rFonts w:asciiTheme="minorHAnsi" w:eastAsiaTheme="minorEastAsia" w:hAnsiTheme="minorHAnsi" w:cstheme="minorBidi"/>
            <w:smallCaps w:val="0"/>
            <w:noProof/>
            <w:sz w:val="22"/>
            <w:szCs w:val="22"/>
          </w:rPr>
          <w:tab/>
        </w:r>
        <w:r w:rsidR="00CD28E6" w:rsidRPr="00B5664D">
          <w:rPr>
            <w:rStyle w:val="afff9"/>
            <w:noProof/>
          </w:rPr>
          <w:t>Физкультурно-спортивные залы</w:t>
        </w:r>
        <w:r w:rsidR="00CD28E6">
          <w:rPr>
            <w:noProof/>
            <w:webHidden/>
          </w:rPr>
          <w:tab/>
        </w:r>
        <w:r>
          <w:rPr>
            <w:noProof/>
            <w:webHidden/>
          </w:rPr>
          <w:fldChar w:fldCharType="begin"/>
        </w:r>
        <w:r w:rsidR="00CD28E6">
          <w:rPr>
            <w:noProof/>
            <w:webHidden/>
          </w:rPr>
          <w:instrText xml:space="preserve"> PAGEREF _Toc493236787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88" w:history="1">
        <w:r w:rsidR="00CD28E6" w:rsidRPr="00B5664D">
          <w:rPr>
            <w:rStyle w:val="afff9"/>
            <w:noProof/>
          </w:rPr>
          <w:t>8.3</w:t>
        </w:r>
        <w:r w:rsidR="00CD28E6">
          <w:rPr>
            <w:rFonts w:asciiTheme="minorHAnsi" w:eastAsiaTheme="minorEastAsia" w:hAnsiTheme="minorHAnsi" w:cstheme="minorBidi"/>
            <w:smallCaps w:val="0"/>
            <w:noProof/>
            <w:sz w:val="22"/>
            <w:szCs w:val="22"/>
          </w:rPr>
          <w:tab/>
        </w:r>
        <w:r w:rsidR="00CD28E6" w:rsidRPr="00B5664D">
          <w:rPr>
            <w:rStyle w:val="afff9"/>
            <w:noProof/>
          </w:rPr>
          <w:t>Плавательные бассейны</w:t>
        </w:r>
        <w:r w:rsidR="00CD28E6">
          <w:rPr>
            <w:noProof/>
            <w:webHidden/>
          </w:rPr>
          <w:tab/>
        </w:r>
        <w:r>
          <w:rPr>
            <w:noProof/>
            <w:webHidden/>
          </w:rPr>
          <w:fldChar w:fldCharType="begin"/>
        </w:r>
        <w:r w:rsidR="00CD28E6">
          <w:rPr>
            <w:noProof/>
            <w:webHidden/>
          </w:rPr>
          <w:instrText xml:space="preserve"> PAGEREF _Toc493236788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89" w:history="1">
        <w:r w:rsidR="00CD28E6" w:rsidRPr="00B5664D">
          <w:rPr>
            <w:rStyle w:val="afff9"/>
            <w:noProof/>
          </w:rPr>
          <w:t>8.4</w:t>
        </w:r>
        <w:r w:rsidR="00CD28E6">
          <w:rPr>
            <w:rFonts w:asciiTheme="minorHAnsi" w:eastAsiaTheme="minorEastAsia" w:hAnsiTheme="minorHAnsi" w:cstheme="minorBidi"/>
            <w:smallCaps w:val="0"/>
            <w:noProof/>
            <w:sz w:val="22"/>
            <w:szCs w:val="22"/>
          </w:rPr>
          <w:tab/>
        </w:r>
        <w:r w:rsidR="00CD28E6" w:rsidRPr="00B5664D">
          <w:rPr>
            <w:rStyle w:val="afff9"/>
            <w:noProof/>
          </w:rPr>
          <w:t>Плоскостные сооружения</w:t>
        </w:r>
        <w:r w:rsidR="00CD28E6">
          <w:rPr>
            <w:noProof/>
            <w:webHidden/>
          </w:rPr>
          <w:tab/>
        </w:r>
        <w:r>
          <w:rPr>
            <w:noProof/>
            <w:webHidden/>
          </w:rPr>
          <w:fldChar w:fldCharType="begin"/>
        </w:r>
        <w:r w:rsidR="00CD28E6">
          <w:rPr>
            <w:noProof/>
            <w:webHidden/>
          </w:rPr>
          <w:instrText xml:space="preserve"> PAGEREF _Toc493236789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790" w:history="1">
        <w:r w:rsidR="00CD28E6" w:rsidRPr="00B5664D">
          <w:rPr>
            <w:rStyle w:val="afff9"/>
            <w:noProof/>
          </w:rPr>
          <w:t>9</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градостроительного проектирования размещения объектов социального и коммунально-бытового назначения</w:t>
        </w:r>
        <w:r w:rsidR="00CD28E6">
          <w:rPr>
            <w:noProof/>
            <w:webHidden/>
          </w:rPr>
          <w:tab/>
        </w:r>
        <w:r>
          <w:rPr>
            <w:noProof/>
            <w:webHidden/>
          </w:rPr>
          <w:fldChar w:fldCharType="begin"/>
        </w:r>
        <w:r w:rsidR="00CD28E6">
          <w:rPr>
            <w:noProof/>
            <w:webHidden/>
          </w:rPr>
          <w:instrText xml:space="preserve"> PAGEREF _Toc493236790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91" w:history="1">
        <w:r w:rsidR="00CD28E6" w:rsidRPr="00B5664D">
          <w:rPr>
            <w:rStyle w:val="afff9"/>
            <w:noProof/>
          </w:rPr>
          <w:t>9.1</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обеспеченности кредитно-финансовыми учреждениями</w:t>
        </w:r>
        <w:r w:rsidR="00CD28E6">
          <w:rPr>
            <w:noProof/>
            <w:webHidden/>
          </w:rPr>
          <w:tab/>
        </w:r>
        <w:r>
          <w:rPr>
            <w:noProof/>
            <w:webHidden/>
          </w:rPr>
          <w:fldChar w:fldCharType="begin"/>
        </w:r>
        <w:r w:rsidR="00CD28E6">
          <w:rPr>
            <w:noProof/>
            <w:webHidden/>
          </w:rPr>
          <w:instrText xml:space="preserve"> PAGEREF _Toc493236791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31"/>
        <w:rPr>
          <w:rFonts w:asciiTheme="minorHAnsi" w:eastAsiaTheme="minorEastAsia" w:hAnsiTheme="minorHAnsi" w:cstheme="minorBidi"/>
          <w:i w:val="0"/>
          <w:iCs w:val="0"/>
          <w:sz w:val="22"/>
          <w:szCs w:val="22"/>
        </w:rPr>
      </w:pPr>
      <w:hyperlink w:anchor="_Toc493236792" w:history="1">
        <w:r w:rsidR="00CD28E6" w:rsidRPr="00B5664D">
          <w:rPr>
            <w:rStyle w:val="afff9"/>
          </w:rPr>
          <w:t>9.1.1</w:t>
        </w:r>
        <w:r w:rsidR="00CD28E6">
          <w:rPr>
            <w:rFonts w:asciiTheme="minorHAnsi" w:eastAsiaTheme="minorEastAsia" w:hAnsiTheme="minorHAnsi" w:cstheme="minorBidi"/>
            <w:i w:val="0"/>
            <w:iCs w:val="0"/>
            <w:sz w:val="22"/>
            <w:szCs w:val="22"/>
          </w:rPr>
          <w:tab/>
        </w:r>
        <w:r w:rsidR="00CD28E6" w:rsidRPr="00B5664D">
          <w:rPr>
            <w:rStyle w:val="afff9"/>
          </w:rPr>
          <w:t>Отделения банков</w:t>
        </w:r>
        <w:r w:rsidR="00CD28E6">
          <w:rPr>
            <w:webHidden/>
          </w:rPr>
          <w:tab/>
        </w:r>
        <w:r>
          <w:rPr>
            <w:webHidden/>
          </w:rPr>
          <w:fldChar w:fldCharType="begin"/>
        </w:r>
        <w:r w:rsidR="00CD28E6">
          <w:rPr>
            <w:webHidden/>
          </w:rPr>
          <w:instrText xml:space="preserve"> PAGEREF _Toc493236792 \h </w:instrText>
        </w:r>
        <w:r>
          <w:rPr>
            <w:webHidden/>
          </w:rPr>
        </w:r>
        <w:r>
          <w:rPr>
            <w:webHidden/>
          </w:rPr>
          <w:fldChar w:fldCharType="separate"/>
        </w:r>
        <w:r w:rsidR="0010534F">
          <w:rPr>
            <w:webHidden/>
          </w:rPr>
          <w:t>2</w:t>
        </w:r>
        <w:r>
          <w:rPr>
            <w:webHidden/>
          </w:rPr>
          <w:fldChar w:fldCharType="end"/>
        </w:r>
      </w:hyperlink>
    </w:p>
    <w:p w:rsidR="00CD28E6" w:rsidRDefault="005055AF">
      <w:pPr>
        <w:pStyle w:val="31"/>
        <w:rPr>
          <w:rFonts w:asciiTheme="minorHAnsi" w:eastAsiaTheme="minorEastAsia" w:hAnsiTheme="minorHAnsi" w:cstheme="minorBidi"/>
          <w:i w:val="0"/>
          <w:iCs w:val="0"/>
          <w:sz w:val="22"/>
          <w:szCs w:val="22"/>
        </w:rPr>
      </w:pPr>
      <w:hyperlink w:anchor="_Toc493236793" w:history="1">
        <w:r w:rsidR="00CD28E6" w:rsidRPr="00B5664D">
          <w:rPr>
            <w:rStyle w:val="afff9"/>
          </w:rPr>
          <w:t>9.1.2</w:t>
        </w:r>
        <w:r w:rsidR="00CD28E6">
          <w:rPr>
            <w:rFonts w:asciiTheme="minorHAnsi" w:eastAsiaTheme="minorEastAsia" w:hAnsiTheme="minorHAnsi" w:cstheme="minorBidi"/>
            <w:i w:val="0"/>
            <w:iCs w:val="0"/>
            <w:sz w:val="22"/>
            <w:szCs w:val="22"/>
          </w:rPr>
          <w:tab/>
        </w:r>
        <w:r w:rsidR="00CD28E6" w:rsidRPr="00B5664D">
          <w:rPr>
            <w:rStyle w:val="afff9"/>
          </w:rPr>
          <w:t>Отделения и филиалы сберегательного банка</w:t>
        </w:r>
        <w:r w:rsidR="00CD28E6">
          <w:rPr>
            <w:webHidden/>
          </w:rPr>
          <w:tab/>
        </w:r>
        <w:r>
          <w:rPr>
            <w:webHidden/>
          </w:rPr>
          <w:fldChar w:fldCharType="begin"/>
        </w:r>
        <w:r w:rsidR="00CD28E6">
          <w:rPr>
            <w:webHidden/>
          </w:rPr>
          <w:instrText xml:space="preserve"> PAGEREF _Toc493236793 \h </w:instrText>
        </w:r>
        <w:r>
          <w:rPr>
            <w:webHidden/>
          </w:rPr>
        </w:r>
        <w:r>
          <w:rPr>
            <w:webHidden/>
          </w:rPr>
          <w:fldChar w:fldCharType="separate"/>
        </w:r>
        <w:r w:rsidR="0010534F">
          <w:rPr>
            <w:webHidden/>
          </w:rPr>
          <w:t>2</w:t>
        </w:r>
        <w:r>
          <w:rPr>
            <w:webHidden/>
          </w:rPr>
          <w:fldChar w:fldCharType="end"/>
        </w:r>
      </w:hyperlink>
    </w:p>
    <w:p w:rsidR="00CD28E6" w:rsidRDefault="005055AF">
      <w:pPr>
        <w:pStyle w:val="31"/>
        <w:rPr>
          <w:rFonts w:asciiTheme="minorHAnsi" w:eastAsiaTheme="minorEastAsia" w:hAnsiTheme="minorHAnsi" w:cstheme="minorBidi"/>
          <w:i w:val="0"/>
          <w:iCs w:val="0"/>
          <w:sz w:val="22"/>
          <w:szCs w:val="22"/>
        </w:rPr>
      </w:pPr>
      <w:hyperlink w:anchor="_Toc493236794" w:history="1">
        <w:r w:rsidR="00CD28E6" w:rsidRPr="00B5664D">
          <w:rPr>
            <w:rStyle w:val="afff9"/>
          </w:rPr>
          <w:t>9.1.3</w:t>
        </w:r>
        <w:r w:rsidR="00CD28E6">
          <w:rPr>
            <w:rFonts w:asciiTheme="minorHAnsi" w:eastAsiaTheme="minorEastAsia" w:hAnsiTheme="minorHAnsi" w:cstheme="minorBidi"/>
            <w:i w:val="0"/>
            <w:iCs w:val="0"/>
            <w:sz w:val="22"/>
            <w:szCs w:val="22"/>
          </w:rPr>
          <w:tab/>
        </w:r>
        <w:r w:rsidR="00CD28E6" w:rsidRPr="00B5664D">
          <w:rPr>
            <w:rStyle w:val="afff9"/>
          </w:rPr>
          <w:t>Организации и учреждения управления</w:t>
        </w:r>
        <w:r w:rsidR="00CD28E6">
          <w:rPr>
            <w:webHidden/>
          </w:rPr>
          <w:tab/>
        </w:r>
        <w:r>
          <w:rPr>
            <w:webHidden/>
          </w:rPr>
          <w:fldChar w:fldCharType="begin"/>
        </w:r>
        <w:r w:rsidR="00CD28E6">
          <w:rPr>
            <w:webHidden/>
          </w:rPr>
          <w:instrText xml:space="preserve"> PAGEREF _Toc493236794 \h </w:instrText>
        </w:r>
        <w:r>
          <w:rPr>
            <w:webHidden/>
          </w:rPr>
        </w:r>
        <w:r>
          <w:rPr>
            <w:webHidden/>
          </w:rPr>
          <w:fldChar w:fldCharType="separate"/>
        </w:r>
        <w:r w:rsidR="0010534F">
          <w:rPr>
            <w:webHidden/>
          </w:rPr>
          <w:t>2</w:t>
        </w:r>
        <w:r>
          <w:rPr>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95" w:history="1">
        <w:r w:rsidR="00CD28E6" w:rsidRPr="00B5664D">
          <w:rPr>
            <w:rStyle w:val="afff9"/>
            <w:noProof/>
          </w:rPr>
          <w:t>9.2</w:t>
        </w:r>
        <w:r w:rsidR="00CD28E6">
          <w:rPr>
            <w:rFonts w:asciiTheme="minorHAnsi" w:eastAsiaTheme="minorEastAsia" w:hAnsiTheme="minorHAnsi" w:cstheme="minorBidi"/>
            <w:smallCaps w:val="0"/>
            <w:noProof/>
            <w:sz w:val="22"/>
            <w:szCs w:val="22"/>
          </w:rPr>
          <w:tab/>
        </w:r>
        <w:r w:rsidR="00CD28E6" w:rsidRPr="00B5664D">
          <w:rPr>
            <w:rStyle w:val="afff9"/>
            <w:noProof/>
          </w:rPr>
          <w:t>Учреждения жилищно-коммунального хозяйства</w:t>
        </w:r>
        <w:r w:rsidR="00CD28E6">
          <w:rPr>
            <w:noProof/>
            <w:webHidden/>
          </w:rPr>
          <w:tab/>
        </w:r>
        <w:r>
          <w:rPr>
            <w:noProof/>
            <w:webHidden/>
          </w:rPr>
          <w:fldChar w:fldCharType="begin"/>
        </w:r>
        <w:r w:rsidR="00CD28E6">
          <w:rPr>
            <w:noProof/>
            <w:webHidden/>
          </w:rPr>
          <w:instrText xml:space="preserve"> PAGEREF _Toc493236795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31"/>
        <w:rPr>
          <w:rFonts w:asciiTheme="minorHAnsi" w:eastAsiaTheme="minorEastAsia" w:hAnsiTheme="minorHAnsi" w:cstheme="minorBidi"/>
          <w:i w:val="0"/>
          <w:iCs w:val="0"/>
          <w:sz w:val="22"/>
          <w:szCs w:val="22"/>
        </w:rPr>
      </w:pPr>
      <w:hyperlink w:anchor="_Toc493236796" w:history="1">
        <w:r w:rsidR="00CD28E6" w:rsidRPr="00B5664D">
          <w:rPr>
            <w:rStyle w:val="afff9"/>
          </w:rPr>
          <w:t>9.2.1</w:t>
        </w:r>
        <w:r w:rsidR="00CD28E6">
          <w:rPr>
            <w:rFonts w:asciiTheme="minorHAnsi" w:eastAsiaTheme="minorEastAsia" w:hAnsiTheme="minorHAnsi" w:cstheme="minorBidi"/>
            <w:i w:val="0"/>
            <w:iCs w:val="0"/>
            <w:sz w:val="22"/>
            <w:szCs w:val="22"/>
          </w:rPr>
          <w:tab/>
        </w:r>
        <w:r w:rsidR="00CD28E6" w:rsidRPr="00B5664D">
          <w:rPr>
            <w:rStyle w:val="afff9"/>
          </w:rPr>
          <w:t>Гостиницы</w:t>
        </w:r>
        <w:r w:rsidR="00CD28E6">
          <w:rPr>
            <w:webHidden/>
          </w:rPr>
          <w:tab/>
        </w:r>
        <w:r>
          <w:rPr>
            <w:webHidden/>
          </w:rPr>
          <w:fldChar w:fldCharType="begin"/>
        </w:r>
        <w:r w:rsidR="00CD28E6">
          <w:rPr>
            <w:webHidden/>
          </w:rPr>
          <w:instrText xml:space="preserve"> PAGEREF _Toc493236796 \h </w:instrText>
        </w:r>
        <w:r>
          <w:rPr>
            <w:webHidden/>
          </w:rPr>
        </w:r>
        <w:r>
          <w:rPr>
            <w:webHidden/>
          </w:rPr>
          <w:fldChar w:fldCharType="separate"/>
        </w:r>
        <w:r w:rsidR="0010534F">
          <w:rPr>
            <w:webHidden/>
          </w:rPr>
          <w:t>2</w:t>
        </w:r>
        <w:r>
          <w:rPr>
            <w:webHidden/>
          </w:rPr>
          <w:fldChar w:fldCharType="end"/>
        </w:r>
      </w:hyperlink>
    </w:p>
    <w:p w:rsidR="00CD28E6" w:rsidRDefault="005055AF">
      <w:pPr>
        <w:pStyle w:val="31"/>
        <w:rPr>
          <w:rFonts w:asciiTheme="minorHAnsi" w:eastAsiaTheme="minorEastAsia" w:hAnsiTheme="minorHAnsi" w:cstheme="minorBidi"/>
          <w:i w:val="0"/>
          <w:iCs w:val="0"/>
          <w:sz w:val="22"/>
          <w:szCs w:val="22"/>
        </w:rPr>
      </w:pPr>
      <w:hyperlink w:anchor="_Toc493236797" w:history="1">
        <w:r w:rsidR="00CD28E6" w:rsidRPr="00B5664D">
          <w:rPr>
            <w:rStyle w:val="afff9"/>
          </w:rPr>
          <w:t>9.2.2</w:t>
        </w:r>
        <w:r w:rsidR="00CD28E6">
          <w:rPr>
            <w:rFonts w:asciiTheme="minorHAnsi" w:eastAsiaTheme="minorEastAsia" w:hAnsiTheme="minorHAnsi" w:cstheme="minorBidi"/>
            <w:i w:val="0"/>
            <w:iCs w:val="0"/>
            <w:sz w:val="22"/>
            <w:szCs w:val="22"/>
          </w:rPr>
          <w:tab/>
        </w:r>
        <w:r w:rsidR="00CD28E6" w:rsidRPr="00B5664D">
          <w:rPr>
            <w:rStyle w:val="afff9"/>
          </w:rPr>
          <w:t>Формирование архива поселения</w:t>
        </w:r>
        <w:r w:rsidR="00CD28E6">
          <w:rPr>
            <w:webHidden/>
          </w:rPr>
          <w:tab/>
        </w:r>
        <w:r>
          <w:rPr>
            <w:webHidden/>
          </w:rPr>
          <w:fldChar w:fldCharType="begin"/>
        </w:r>
        <w:r w:rsidR="00CD28E6">
          <w:rPr>
            <w:webHidden/>
          </w:rPr>
          <w:instrText xml:space="preserve"> PAGEREF _Toc493236797 \h </w:instrText>
        </w:r>
        <w:r>
          <w:rPr>
            <w:webHidden/>
          </w:rPr>
        </w:r>
        <w:r>
          <w:rPr>
            <w:webHidden/>
          </w:rPr>
          <w:fldChar w:fldCharType="separate"/>
        </w:r>
        <w:r w:rsidR="0010534F">
          <w:rPr>
            <w:webHidden/>
          </w:rPr>
          <w:t>2</w:t>
        </w:r>
        <w:r>
          <w:rPr>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798" w:history="1">
        <w:r w:rsidR="00CD28E6" w:rsidRPr="00B5664D">
          <w:rPr>
            <w:rStyle w:val="afff9"/>
            <w:noProof/>
          </w:rPr>
          <w:t>10</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r w:rsidR="00CD28E6">
          <w:rPr>
            <w:noProof/>
            <w:webHidden/>
          </w:rPr>
          <w:tab/>
        </w:r>
        <w:r>
          <w:rPr>
            <w:noProof/>
            <w:webHidden/>
          </w:rPr>
          <w:fldChar w:fldCharType="begin"/>
        </w:r>
        <w:r w:rsidR="00CD28E6">
          <w:rPr>
            <w:noProof/>
            <w:webHidden/>
          </w:rPr>
          <w:instrText xml:space="preserve"> PAGEREF _Toc493236798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799" w:history="1">
        <w:r w:rsidR="00CD28E6" w:rsidRPr="00B5664D">
          <w:rPr>
            <w:rStyle w:val="afff9"/>
            <w:noProof/>
          </w:rPr>
          <w:t>10.1</w:t>
        </w:r>
        <w:r w:rsidR="00CD28E6">
          <w:rPr>
            <w:rFonts w:asciiTheme="minorHAnsi" w:eastAsiaTheme="minorEastAsia" w:hAnsiTheme="minorHAnsi" w:cstheme="minorBidi"/>
            <w:smallCaps w:val="0"/>
            <w:noProof/>
            <w:sz w:val="22"/>
            <w:szCs w:val="22"/>
          </w:rPr>
          <w:tab/>
        </w:r>
        <w:r w:rsidR="00CD28E6" w:rsidRPr="00B5664D">
          <w:rPr>
            <w:rStyle w:val="afff9"/>
            <w:noProof/>
          </w:rPr>
          <w:t>Объекты электроснабжения</w:t>
        </w:r>
        <w:r w:rsidR="00CD28E6">
          <w:rPr>
            <w:noProof/>
            <w:webHidden/>
          </w:rPr>
          <w:tab/>
        </w:r>
        <w:r>
          <w:rPr>
            <w:noProof/>
            <w:webHidden/>
          </w:rPr>
          <w:fldChar w:fldCharType="begin"/>
        </w:r>
        <w:r w:rsidR="00CD28E6">
          <w:rPr>
            <w:noProof/>
            <w:webHidden/>
          </w:rPr>
          <w:instrText xml:space="preserve"> PAGEREF _Toc493236799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00" w:history="1">
        <w:r w:rsidR="00CD28E6" w:rsidRPr="00B5664D">
          <w:rPr>
            <w:rStyle w:val="afff9"/>
            <w:noProof/>
          </w:rPr>
          <w:t>10.2</w:t>
        </w:r>
        <w:r w:rsidR="00CD28E6">
          <w:rPr>
            <w:rFonts w:asciiTheme="minorHAnsi" w:eastAsiaTheme="minorEastAsia" w:hAnsiTheme="minorHAnsi" w:cstheme="minorBidi"/>
            <w:smallCaps w:val="0"/>
            <w:noProof/>
            <w:sz w:val="22"/>
            <w:szCs w:val="22"/>
          </w:rPr>
          <w:tab/>
        </w:r>
        <w:r w:rsidR="00CD28E6" w:rsidRPr="00B5664D">
          <w:rPr>
            <w:rStyle w:val="afff9"/>
            <w:noProof/>
          </w:rPr>
          <w:t>Объекты теплоснабжения</w:t>
        </w:r>
        <w:r w:rsidR="00CD28E6">
          <w:rPr>
            <w:noProof/>
            <w:webHidden/>
          </w:rPr>
          <w:tab/>
        </w:r>
        <w:r>
          <w:rPr>
            <w:noProof/>
            <w:webHidden/>
          </w:rPr>
          <w:fldChar w:fldCharType="begin"/>
        </w:r>
        <w:r w:rsidR="00CD28E6">
          <w:rPr>
            <w:noProof/>
            <w:webHidden/>
          </w:rPr>
          <w:instrText xml:space="preserve"> PAGEREF _Toc493236800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01" w:history="1">
        <w:r w:rsidR="00CD28E6" w:rsidRPr="00B5664D">
          <w:rPr>
            <w:rStyle w:val="afff9"/>
            <w:noProof/>
          </w:rPr>
          <w:t>10.3</w:t>
        </w:r>
        <w:r w:rsidR="00CD28E6">
          <w:rPr>
            <w:rFonts w:asciiTheme="minorHAnsi" w:eastAsiaTheme="minorEastAsia" w:hAnsiTheme="minorHAnsi" w:cstheme="minorBidi"/>
            <w:smallCaps w:val="0"/>
            <w:noProof/>
            <w:sz w:val="22"/>
            <w:szCs w:val="22"/>
          </w:rPr>
          <w:tab/>
        </w:r>
        <w:r w:rsidR="00CD28E6" w:rsidRPr="00B5664D">
          <w:rPr>
            <w:rStyle w:val="afff9"/>
            <w:noProof/>
          </w:rPr>
          <w:t>Объекты газоснабжения</w:t>
        </w:r>
        <w:r w:rsidR="00CD28E6">
          <w:rPr>
            <w:noProof/>
            <w:webHidden/>
          </w:rPr>
          <w:tab/>
        </w:r>
        <w:r>
          <w:rPr>
            <w:noProof/>
            <w:webHidden/>
          </w:rPr>
          <w:fldChar w:fldCharType="begin"/>
        </w:r>
        <w:r w:rsidR="00CD28E6">
          <w:rPr>
            <w:noProof/>
            <w:webHidden/>
          </w:rPr>
          <w:instrText xml:space="preserve"> PAGEREF _Toc493236801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02" w:history="1">
        <w:r w:rsidR="00CD28E6" w:rsidRPr="00B5664D">
          <w:rPr>
            <w:rStyle w:val="afff9"/>
            <w:noProof/>
          </w:rPr>
          <w:t>10.4</w:t>
        </w:r>
        <w:r w:rsidR="00CD28E6">
          <w:rPr>
            <w:rFonts w:asciiTheme="minorHAnsi" w:eastAsiaTheme="minorEastAsia" w:hAnsiTheme="minorHAnsi" w:cstheme="minorBidi"/>
            <w:smallCaps w:val="0"/>
            <w:noProof/>
            <w:sz w:val="22"/>
            <w:szCs w:val="22"/>
          </w:rPr>
          <w:tab/>
        </w:r>
        <w:r w:rsidR="00CD28E6" w:rsidRPr="00B5664D">
          <w:rPr>
            <w:rStyle w:val="afff9"/>
            <w:noProof/>
          </w:rPr>
          <w:t>Объекты водоснабжения</w:t>
        </w:r>
        <w:r w:rsidR="00CD28E6">
          <w:rPr>
            <w:noProof/>
            <w:webHidden/>
          </w:rPr>
          <w:tab/>
        </w:r>
        <w:r>
          <w:rPr>
            <w:noProof/>
            <w:webHidden/>
          </w:rPr>
          <w:fldChar w:fldCharType="begin"/>
        </w:r>
        <w:r w:rsidR="00CD28E6">
          <w:rPr>
            <w:noProof/>
            <w:webHidden/>
          </w:rPr>
          <w:instrText xml:space="preserve"> PAGEREF _Toc493236802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03" w:history="1">
        <w:r w:rsidR="00CD28E6" w:rsidRPr="00B5664D">
          <w:rPr>
            <w:rStyle w:val="afff9"/>
            <w:noProof/>
          </w:rPr>
          <w:t>10.5</w:t>
        </w:r>
        <w:r w:rsidR="00CD28E6">
          <w:rPr>
            <w:rFonts w:asciiTheme="minorHAnsi" w:eastAsiaTheme="minorEastAsia" w:hAnsiTheme="minorHAnsi" w:cstheme="minorBidi"/>
            <w:smallCaps w:val="0"/>
            <w:noProof/>
            <w:sz w:val="22"/>
            <w:szCs w:val="22"/>
          </w:rPr>
          <w:tab/>
        </w:r>
        <w:r w:rsidR="00CD28E6" w:rsidRPr="00B5664D">
          <w:rPr>
            <w:rStyle w:val="afff9"/>
            <w:noProof/>
          </w:rPr>
          <w:t>Объекты водоотведения</w:t>
        </w:r>
        <w:r w:rsidR="00CD28E6">
          <w:rPr>
            <w:noProof/>
            <w:webHidden/>
          </w:rPr>
          <w:tab/>
        </w:r>
        <w:r>
          <w:rPr>
            <w:noProof/>
            <w:webHidden/>
          </w:rPr>
          <w:fldChar w:fldCharType="begin"/>
        </w:r>
        <w:r w:rsidR="00CD28E6">
          <w:rPr>
            <w:noProof/>
            <w:webHidden/>
          </w:rPr>
          <w:instrText xml:space="preserve"> PAGEREF _Toc493236803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04" w:history="1">
        <w:r w:rsidR="00CD28E6" w:rsidRPr="00B5664D">
          <w:rPr>
            <w:rStyle w:val="afff9"/>
            <w:noProof/>
          </w:rPr>
          <w:t>10.6</w:t>
        </w:r>
        <w:r w:rsidR="00CD28E6">
          <w:rPr>
            <w:rFonts w:asciiTheme="minorHAnsi" w:eastAsiaTheme="minorEastAsia" w:hAnsiTheme="minorHAnsi" w:cstheme="minorBidi"/>
            <w:smallCaps w:val="0"/>
            <w:noProof/>
            <w:sz w:val="22"/>
            <w:szCs w:val="22"/>
          </w:rPr>
          <w:tab/>
        </w:r>
        <w:r w:rsidR="00CD28E6" w:rsidRPr="00B5664D">
          <w:rPr>
            <w:rStyle w:val="afff9"/>
            <w:noProof/>
          </w:rPr>
          <w:t>Снабжение населения топливом</w:t>
        </w:r>
        <w:r w:rsidR="00CD28E6">
          <w:rPr>
            <w:noProof/>
            <w:webHidden/>
          </w:rPr>
          <w:tab/>
        </w:r>
        <w:r>
          <w:rPr>
            <w:noProof/>
            <w:webHidden/>
          </w:rPr>
          <w:fldChar w:fldCharType="begin"/>
        </w:r>
        <w:r w:rsidR="00CD28E6">
          <w:rPr>
            <w:noProof/>
            <w:webHidden/>
          </w:rPr>
          <w:instrText xml:space="preserve"> PAGEREF _Toc493236804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05" w:history="1">
        <w:r w:rsidR="00CD28E6" w:rsidRPr="00B5664D">
          <w:rPr>
            <w:rStyle w:val="afff9"/>
            <w:noProof/>
          </w:rPr>
          <w:t>11</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r w:rsidR="00CD28E6">
          <w:rPr>
            <w:noProof/>
            <w:webHidden/>
          </w:rPr>
          <w:tab/>
        </w:r>
        <w:r>
          <w:rPr>
            <w:noProof/>
            <w:webHidden/>
          </w:rPr>
          <w:fldChar w:fldCharType="begin"/>
        </w:r>
        <w:r w:rsidR="00CD28E6">
          <w:rPr>
            <w:noProof/>
            <w:webHidden/>
          </w:rPr>
          <w:instrText xml:space="preserve"> PAGEREF _Toc493236805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06" w:history="1">
        <w:r w:rsidR="00CD28E6" w:rsidRPr="00B5664D">
          <w:rPr>
            <w:rStyle w:val="afff9"/>
            <w:noProof/>
          </w:rPr>
          <w:t>11.1</w:t>
        </w:r>
        <w:r w:rsidR="00CD28E6">
          <w:rPr>
            <w:rFonts w:asciiTheme="minorHAnsi" w:eastAsiaTheme="minorEastAsia" w:hAnsiTheme="minorHAnsi" w:cstheme="minorBidi"/>
            <w:smallCaps w:val="0"/>
            <w:noProof/>
            <w:sz w:val="22"/>
            <w:szCs w:val="22"/>
          </w:rPr>
          <w:tab/>
        </w:r>
        <w:r w:rsidR="00CD28E6" w:rsidRPr="00B5664D">
          <w:rPr>
            <w:rStyle w:val="afff9"/>
            <w:noProof/>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r w:rsidR="00CD28E6">
          <w:rPr>
            <w:noProof/>
            <w:webHidden/>
          </w:rPr>
          <w:tab/>
        </w:r>
        <w:r>
          <w:rPr>
            <w:noProof/>
            <w:webHidden/>
          </w:rPr>
          <w:fldChar w:fldCharType="begin"/>
        </w:r>
        <w:r w:rsidR="00CD28E6">
          <w:rPr>
            <w:noProof/>
            <w:webHidden/>
          </w:rPr>
          <w:instrText xml:space="preserve"> PAGEREF _Toc493236806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07" w:history="1">
        <w:r w:rsidR="00CD28E6" w:rsidRPr="00B5664D">
          <w:rPr>
            <w:rStyle w:val="afff9"/>
            <w:noProof/>
          </w:rPr>
          <w:t>11.2</w:t>
        </w:r>
        <w:r w:rsidR="00CD28E6">
          <w:rPr>
            <w:rFonts w:asciiTheme="minorHAnsi" w:eastAsiaTheme="minorEastAsia" w:hAnsiTheme="minorHAnsi" w:cstheme="minorBidi"/>
            <w:smallCaps w:val="0"/>
            <w:noProof/>
            <w:sz w:val="22"/>
            <w:szCs w:val="22"/>
          </w:rPr>
          <w:tab/>
        </w:r>
        <w:r w:rsidR="00CD28E6" w:rsidRPr="00B5664D">
          <w:rPr>
            <w:rStyle w:val="afff9"/>
            <w:noProof/>
          </w:rPr>
          <w:t>Категории и параметры автомобильных дорог систем расселения                                                                                     Таблица 39</w:t>
        </w:r>
        <w:r w:rsidR="00CD28E6">
          <w:rPr>
            <w:noProof/>
            <w:webHidden/>
          </w:rPr>
          <w:tab/>
        </w:r>
        <w:r>
          <w:rPr>
            <w:noProof/>
            <w:webHidden/>
          </w:rPr>
          <w:fldChar w:fldCharType="begin"/>
        </w:r>
        <w:r w:rsidR="00CD28E6">
          <w:rPr>
            <w:noProof/>
            <w:webHidden/>
          </w:rPr>
          <w:instrText xml:space="preserve"> PAGEREF _Toc493236807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08" w:history="1">
        <w:r w:rsidR="00CD28E6" w:rsidRPr="00B5664D">
          <w:rPr>
            <w:rStyle w:val="afff9"/>
            <w:noProof/>
          </w:rPr>
          <w:t>11.3</w:t>
        </w:r>
        <w:r w:rsidR="00CD28E6">
          <w:rPr>
            <w:rFonts w:asciiTheme="minorHAnsi" w:eastAsiaTheme="minorEastAsia" w:hAnsiTheme="minorHAnsi" w:cstheme="minorBidi"/>
            <w:smallCaps w:val="0"/>
            <w:noProof/>
            <w:sz w:val="22"/>
            <w:szCs w:val="22"/>
          </w:rPr>
          <w:tab/>
        </w:r>
        <w:r w:rsidR="00CD28E6" w:rsidRPr="00B5664D">
          <w:rPr>
            <w:rStyle w:val="afff9"/>
            <w:noProof/>
          </w:rPr>
          <w:t>Параметры отводимых территорий под размещаемые автомобильные дороги</w:t>
        </w:r>
        <w:r w:rsidR="00CD28E6">
          <w:rPr>
            <w:noProof/>
            <w:webHidden/>
          </w:rPr>
          <w:tab/>
        </w:r>
        <w:r>
          <w:rPr>
            <w:noProof/>
            <w:webHidden/>
          </w:rPr>
          <w:fldChar w:fldCharType="begin"/>
        </w:r>
        <w:r w:rsidR="00CD28E6">
          <w:rPr>
            <w:noProof/>
            <w:webHidden/>
          </w:rPr>
          <w:instrText xml:space="preserve"> PAGEREF _Toc493236808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09" w:history="1">
        <w:r w:rsidR="00CD28E6" w:rsidRPr="00B5664D">
          <w:rPr>
            <w:rStyle w:val="afff9"/>
            <w:noProof/>
          </w:rPr>
          <w:t>11.4</w:t>
        </w:r>
        <w:r w:rsidR="00CD28E6">
          <w:rPr>
            <w:rFonts w:asciiTheme="minorHAnsi" w:eastAsiaTheme="minorEastAsia" w:hAnsiTheme="minorHAnsi" w:cstheme="minorBidi"/>
            <w:smallCaps w:val="0"/>
            <w:noProof/>
            <w:sz w:val="22"/>
            <w:szCs w:val="22"/>
          </w:rPr>
          <w:tab/>
        </w:r>
        <w:r w:rsidR="00CD28E6" w:rsidRPr="00B5664D">
          <w:rPr>
            <w:rStyle w:val="afff9"/>
            <w:noProof/>
          </w:rPr>
          <w:t>Плотность автомобильных дорог общей сети</w:t>
        </w:r>
        <w:r w:rsidR="00CD28E6">
          <w:rPr>
            <w:noProof/>
            <w:webHidden/>
          </w:rPr>
          <w:tab/>
        </w:r>
        <w:r>
          <w:rPr>
            <w:noProof/>
            <w:webHidden/>
          </w:rPr>
          <w:fldChar w:fldCharType="begin"/>
        </w:r>
        <w:r w:rsidR="00CD28E6">
          <w:rPr>
            <w:noProof/>
            <w:webHidden/>
          </w:rPr>
          <w:instrText xml:space="preserve"> PAGEREF _Toc493236809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10" w:history="1">
        <w:r w:rsidR="00CD28E6" w:rsidRPr="00B5664D">
          <w:rPr>
            <w:rStyle w:val="afff9"/>
            <w:noProof/>
          </w:rPr>
          <w:t>11.5</w:t>
        </w:r>
        <w:r w:rsidR="00CD28E6">
          <w:rPr>
            <w:rFonts w:asciiTheme="minorHAnsi" w:eastAsiaTheme="minorEastAsia" w:hAnsiTheme="minorHAnsi" w:cstheme="minorBidi"/>
            <w:smallCaps w:val="0"/>
            <w:noProof/>
            <w:sz w:val="22"/>
            <w:szCs w:val="22"/>
          </w:rPr>
          <w:tab/>
        </w:r>
        <w:r w:rsidR="00CD28E6" w:rsidRPr="00B5664D">
          <w:rPr>
            <w:rStyle w:val="afff9"/>
            <w:noProof/>
          </w:rPr>
          <w:t>Обеспеченность внешних автомобильных дорог объектами дорожного сервиса и элементами обустройства</w:t>
        </w:r>
        <w:r w:rsidR="00CD28E6">
          <w:rPr>
            <w:noProof/>
            <w:webHidden/>
          </w:rPr>
          <w:tab/>
        </w:r>
        <w:r>
          <w:rPr>
            <w:noProof/>
            <w:webHidden/>
          </w:rPr>
          <w:fldChar w:fldCharType="begin"/>
        </w:r>
        <w:r w:rsidR="00CD28E6">
          <w:rPr>
            <w:noProof/>
            <w:webHidden/>
          </w:rPr>
          <w:instrText xml:space="preserve"> PAGEREF _Toc493236810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11" w:history="1">
        <w:r w:rsidR="00CD28E6" w:rsidRPr="00B5664D">
          <w:rPr>
            <w:rStyle w:val="afff9"/>
            <w:noProof/>
          </w:rPr>
          <w:t>11.6</w:t>
        </w:r>
        <w:r w:rsidR="00CD28E6">
          <w:rPr>
            <w:rFonts w:asciiTheme="minorHAnsi" w:eastAsiaTheme="minorEastAsia" w:hAnsiTheme="minorHAnsi" w:cstheme="minorBidi"/>
            <w:smallCaps w:val="0"/>
            <w:noProof/>
            <w:sz w:val="22"/>
            <w:szCs w:val="22"/>
          </w:rPr>
          <w:tab/>
        </w:r>
        <w:r w:rsidR="00CD28E6" w:rsidRPr="00B5664D">
          <w:rPr>
            <w:rStyle w:val="afff9"/>
            <w:noProof/>
          </w:rPr>
          <w:t>Затраты времени на передвижение трудящихся</w:t>
        </w:r>
        <w:r w:rsidR="00CD28E6">
          <w:rPr>
            <w:noProof/>
            <w:webHidden/>
          </w:rPr>
          <w:tab/>
        </w:r>
        <w:r>
          <w:rPr>
            <w:noProof/>
            <w:webHidden/>
          </w:rPr>
          <w:fldChar w:fldCharType="begin"/>
        </w:r>
        <w:r w:rsidR="00CD28E6">
          <w:rPr>
            <w:noProof/>
            <w:webHidden/>
          </w:rPr>
          <w:instrText xml:space="preserve"> PAGEREF _Toc493236811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12" w:history="1">
        <w:r w:rsidR="00CD28E6" w:rsidRPr="00B5664D">
          <w:rPr>
            <w:rStyle w:val="afff9"/>
            <w:noProof/>
          </w:rPr>
          <w:t>11.7</w:t>
        </w:r>
        <w:r w:rsidR="00CD28E6">
          <w:rPr>
            <w:rFonts w:asciiTheme="minorHAnsi" w:eastAsiaTheme="minorEastAsia" w:hAnsiTheme="minorHAnsi" w:cstheme="minorBidi"/>
            <w:smallCaps w:val="0"/>
            <w:noProof/>
            <w:sz w:val="22"/>
            <w:szCs w:val="22"/>
          </w:rPr>
          <w:tab/>
        </w:r>
        <w:r w:rsidR="00CD28E6" w:rsidRPr="00B5664D">
          <w:rPr>
            <w:rStyle w:val="afff9"/>
            <w:noProof/>
          </w:rPr>
          <w:t>Категории дорог и улиц (для улично-дорожной сети населенных пунктов)</w:t>
        </w:r>
        <w:r w:rsidR="00CD28E6">
          <w:rPr>
            <w:noProof/>
            <w:webHidden/>
          </w:rPr>
          <w:tab/>
        </w:r>
        <w:r>
          <w:rPr>
            <w:noProof/>
            <w:webHidden/>
          </w:rPr>
          <w:fldChar w:fldCharType="begin"/>
        </w:r>
        <w:r w:rsidR="00CD28E6">
          <w:rPr>
            <w:noProof/>
            <w:webHidden/>
          </w:rPr>
          <w:instrText xml:space="preserve"> PAGEREF _Toc493236812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13" w:history="1">
        <w:r w:rsidR="00CD28E6" w:rsidRPr="00B5664D">
          <w:rPr>
            <w:rStyle w:val="afff9"/>
            <w:noProof/>
          </w:rPr>
          <w:t>11.8</w:t>
        </w:r>
        <w:r w:rsidR="00CD28E6">
          <w:rPr>
            <w:rFonts w:asciiTheme="minorHAnsi" w:eastAsiaTheme="minorEastAsia" w:hAnsiTheme="minorHAnsi" w:cstheme="minorBidi"/>
            <w:smallCaps w:val="0"/>
            <w:noProof/>
            <w:sz w:val="22"/>
            <w:szCs w:val="22"/>
          </w:rPr>
          <w:tab/>
        </w:r>
        <w:r w:rsidR="00CD28E6" w:rsidRPr="00B5664D">
          <w:rPr>
            <w:rStyle w:val="afff9"/>
            <w:noProof/>
          </w:rPr>
          <w:t>Параметры улично-дорожной сети городских и сельских поселений</w:t>
        </w:r>
        <w:r w:rsidR="00CD28E6">
          <w:rPr>
            <w:noProof/>
            <w:webHidden/>
          </w:rPr>
          <w:tab/>
        </w:r>
        <w:r>
          <w:rPr>
            <w:noProof/>
            <w:webHidden/>
          </w:rPr>
          <w:fldChar w:fldCharType="begin"/>
        </w:r>
        <w:r w:rsidR="00CD28E6">
          <w:rPr>
            <w:noProof/>
            <w:webHidden/>
          </w:rPr>
          <w:instrText xml:space="preserve"> PAGEREF _Toc493236813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14" w:history="1">
        <w:r w:rsidR="00CD28E6" w:rsidRPr="00B5664D">
          <w:rPr>
            <w:rStyle w:val="afff9"/>
            <w:noProof/>
          </w:rPr>
          <w:t>11.9</w:t>
        </w:r>
        <w:r w:rsidR="00CD28E6">
          <w:rPr>
            <w:rFonts w:asciiTheme="minorHAnsi" w:eastAsiaTheme="minorEastAsia" w:hAnsiTheme="minorHAnsi" w:cstheme="minorBidi"/>
            <w:smallCaps w:val="0"/>
            <w:noProof/>
            <w:sz w:val="22"/>
            <w:szCs w:val="22"/>
          </w:rPr>
          <w:tab/>
        </w:r>
        <w:r w:rsidR="00CD28E6" w:rsidRPr="00B5664D">
          <w:rPr>
            <w:rStyle w:val="afff9"/>
            <w:noProof/>
          </w:rPr>
          <w:t>Основные параметры тротуаров и пешеходных дорожек</w:t>
        </w:r>
        <w:r w:rsidR="00CD28E6">
          <w:rPr>
            <w:noProof/>
            <w:webHidden/>
          </w:rPr>
          <w:tab/>
        </w:r>
        <w:r>
          <w:rPr>
            <w:noProof/>
            <w:webHidden/>
          </w:rPr>
          <w:fldChar w:fldCharType="begin"/>
        </w:r>
        <w:r w:rsidR="00CD28E6">
          <w:rPr>
            <w:noProof/>
            <w:webHidden/>
          </w:rPr>
          <w:instrText xml:space="preserve"> PAGEREF _Toc493236814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15" w:history="1">
        <w:r w:rsidR="00CD28E6" w:rsidRPr="00B5664D">
          <w:rPr>
            <w:rStyle w:val="afff9"/>
            <w:noProof/>
          </w:rPr>
          <w:t>11.10</w:t>
        </w:r>
        <w:r w:rsidR="00CD28E6">
          <w:rPr>
            <w:rFonts w:asciiTheme="minorHAnsi" w:eastAsiaTheme="minorEastAsia" w:hAnsiTheme="minorHAnsi" w:cstheme="minorBidi"/>
            <w:smallCaps w:val="0"/>
            <w:noProof/>
            <w:sz w:val="22"/>
            <w:szCs w:val="22"/>
          </w:rPr>
          <w:tab/>
        </w:r>
        <w:r w:rsidR="00CD28E6" w:rsidRPr="00B5664D">
          <w:rPr>
            <w:rStyle w:val="afff9"/>
            <w:noProof/>
          </w:rPr>
          <w:t>Параметры проектирования улично-дорожной сети</w:t>
        </w:r>
        <w:r w:rsidR="00CD28E6">
          <w:rPr>
            <w:noProof/>
            <w:webHidden/>
          </w:rPr>
          <w:tab/>
        </w:r>
        <w:r>
          <w:rPr>
            <w:noProof/>
            <w:webHidden/>
          </w:rPr>
          <w:fldChar w:fldCharType="begin"/>
        </w:r>
        <w:r w:rsidR="00CD28E6">
          <w:rPr>
            <w:noProof/>
            <w:webHidden/>
          </w:rPr>
          <w:instrText xml:space="preserve"> PAGEREF _Toc493236815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16" w:history="1">
        <w:r w:rsidR="00CD28E6" w:rsidRPr="00B5664D">
          <w:rPr>
            <w:rStyle w:val="afff9"/>
            <w:noProof/>
          </w:rPr>
          <w:t>11.11</w:t>
        </w:r>
        <w:r w:rsidR="00CD28E6">
          <w:rPr>
            <w:rFonts w:asciiTheme="minorHAnsi" w:eastAsiaTheme="minorEastAsia" w:hAnsiTheme="minorHAnsi" w:cstheme="minorBidi"/>
            <w:smallCaps w:val="0"/>
            <w:noProof/>
            <w:sz w:val="22"/>
            <w:szCs w:val="22"/>
          </w:rPr>
          <w:tab/>
        </w:r>
        <w:r w:rsidR="00CD28E6" w:rsidRPr="00B5664D">
          <w:rPr>
            <w:rStyle w:val="afff9"/>
            <w:noProof/>
          </w:rPr>
          <w:t>Параметры пешеходных путей с возможностью проезда механических инвалидных колясок                                                                                                Таблица 49</w:t>
        </w:r>
        <w:r w:rsidR="00CD28E6">
          <w:rPr>
            <w:noProof/>
            <w:webHidden/>
          </w:rPr>
          <w:tab/>
        </w:r>
        <w:r>
          <w:rPr>
            <w:noProof/>
            <w:webHidden/>
          </w:rPr>
          <w:fldChar w:fldCharType="begin"/>
        </w:r>
        <w:r w:rsidR="00CD28E6">
          <w:rPr>
            <w:noProof/>
            <w:webHidden/>
          </w:rPr>
          <w:instrText xml:space="preserve"> PAGEREF _Toc493236816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17" w:history="1">
        <w:r w:rsidR="00CD28E6" w:rsidRPr="00B5664D">
          <w:rPr>
            <w:rStyle w:val="afff9"/>
            <w:noProof/>
          </w:rPr>
          <w:t>11.12</w:t>
        </w:r>
        <w:r w:rsidR="00CD28E6">
          <w:rPr>
            <w:rFonts w:asciiTheme="minorHAnsi" w:eastAsiaTheme="minorEastAsia" w:hAnsiTheme="minorHAnsi" w:cstheme="minorBidi"/>
            <w:smallCaps w:val="0"/>
            <w:noProof/>
            <w:sz w:val="22"/>
            <w:szCs w:val="22"/>
          </w:rPr>
          <w:tab/>
        </w:r>
        <w:r w:rsidR="00CD28E6" w:rsidRPr="00B5664D">
          <w:rPr>
            <w:rStyle w:val="afff9"/>
            <w:noProof/>
          </w:rPr>
          <w:t>Ширина полосы для складирования снега в пределах проезжей части улиц и дорог</w:t>
        </w:r>
        <w:r w:rsidR="00CD28E6">
          <w:rPr>
            <w:noProof/>
            <w:webHidden/>
          </w:rPr>
          <w:tab/>
        </w:r>
        <w:r>
          <w:rPr>
            <w:noProof/>
            <w:webHidden/>
          </w:rPr>
          <w:fldChar w:fldCharType="begin"/>
        </w:r>
        <w:r w:rsidR="00CD28E6">
          <w:rPr>
            <w:noProof/>
            <w:webHidden/>
          </w:rPr>
          <w:instrText xml:space="preserve"> PAGEREF _Toc493236817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18" w:history="1">
        <w:r w:rsidR="00CD28E6" w:rsidRPr="00B5664D">
          <w:rPr>
            <w:rStyle w:val="afff9"/>
            <w:noProof/>
          </w:rPr>
          <w:t>11.13</w:t>
        </w:r>
        <w:r w:rsidR="00CD28E6">
          <w:rPr>
            <w:rFonts w:asciiTheme="minorHAnsi" w:eastAsiaTheme="minorEastAsia" w:hAnsiTheme="minorHAnsi" w:cstheme="minorBidi"/>
            <w:smallCaps w:val="0"/>
            <w:noProof/>
            <w:sz w:val="22"/>
            <w:szCs w:val="22"/>
          </w:rPr>
          <w:tab/>
        </w:r>
        <w:r w:rsidR="00CD28E6" w:rsidRPr="00B5664D">
          <w:rPr>
            <w:rStyle w:val="afff9"/>
            <w:noProof/>
          </w:rPr>
          <w:t>Параметры проектирования пешеходных переходов</w:t>
        </w:r>
        <w:r w:rsidR="00CD28E6">
          <w:rPr>
            <w:noProof/>
            <w:webHidden/>
          </w:rPr>
          <w:tab/>
        </w:r>
        <w:r>
          <w:rPr>
            <w:noProof/>
            <w:webHidden/>
          </w:rPr>
          <w:fldChar w:fldCharType="begin"/>
        </w:r>
        <w:r w:rsidR="00CD28E6">
          <w:rPr>
            <w:noProof/>
            <w:webHidden/>
          </w:rPr>
          <w:instrText xml:space="preserve"> PAGEREF _Toc493236818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19" w:history="1">
        <w:r w:rsidR="00CD28E6" w:rsidRPr="00B5664D">
          <w:rPr>
            <w:rStyle w:val="afff9"/>
            <w:noProof/>
          </w:rPr>
          <w:t>11.14</w:t>
        </w:r>
        <w:r w:rsidR="00CD28E6">
          <w:rPr>
            <w:rFonts w:asciiTheme="minorHAnsi" w:eastAsiaTheme="minorEastAsia" w:hAnsiTheme="minorHAnsi" w:cstheme="minorBidi"/>
            <w:smallCaps w:val="0"/>
            <w:noProof/>
            <w:sz w:val="22"/>
            <w:szCs w:val="22"/>
          </w:rPr>
          <w:tab/>
        </w:r>
        <w:r w:rsidR="00CD28E6" w:rsidRPr="00B5664D">
          <w:rPr>
            <w:rStyle w:val="afff9"/>
            <w:noProof/>
          </w:rPr>
          <w:t>Нормы проектирования сооружений и устройств для хранения и обслуживания транспортных средств</w:t>
        </w:r>
        <w:r w:rsidR="00CD28E6">
          <w:rPr>
            <w:noProof/>
            <w:webHidden/>
          </w:rPr>
          <w:tab/>
        </w:r>
        <w:r>
          <w:rPr>
            <w:noProof/>
            <w:webHidden/>
          </w:rPr>
          <w:fldChar w:fldCharType="begin"/>
        </w:r>
        <w:r w:rsidR="00CD28E6">
          <w:rPr>
            <w:noProof/>
            <w:webHidden/>
          </w:rPr>
          <w:instrText xml:space="preserve"> PAGEREF _Toc493236819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20" w:history="1">
        <w:r w:rsidR="00CD28E6" w:rsidRPr="00B5664D">
          <w:rPr>
            <w:rStyle w:val="afff9"/>
            <w:noProof/>
          </w:rPr>
          <w:t>11.15</w:t>
        </w:r>
        <w:r w:rsidR="00CD28E6">
          <w:rPr>
            <w:rFonts w:asciiTheme="minorHAnsi" w:eastAsiaTheme="minorEastAsia" w:hAnsiTheme="minorHAnsi" w:cstheme="minorBidi"/>
            <w:smallCaps w:val="0"/>
            <w:noProof/>
            <w:sz w:val="22"/>
            <w:szCs w:val="22"/>
          </w:rPr>
          <w:tab/>
        </w:r>
        <w:r w:rsidR="00CD28E6" w:rsidRPr="00B5664D">
          <w:rPr>
            <w:rStyle w:val="afff9"/>
            <w:noProof/>
          </w:rPr>
          <w:t>Параметры проектирования объектов транспортного обслуживания</w:t>
        </w:r>
        <w:r w:rsidR="00CD28E6">
          <w:rPr>
            <w:noProof/>
            <w:webHidden/>
          </w:rPr>
          <w:tab/>
        </w:r>
        <w:r>
          <w:rPr>
            <w:noProof/>
            <w:webHidden/>
          </w:rPr>
          <w:fldChar w:fldCharType="begin"/>
        </w:r>
        <w:r w:rsidR="00CD28E6">
          <w:rPr>
            <w:noProof/>
            <w:webHidden/>
          </w:rPr>
          <w:instrText xml:space="preserve"> PAGEREF _Toc493236820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21" w:history="1">
        <w:r w:rsidR="00CD28E6" w:rsidRPr="00B5664D">
          <w:rPr>
            <w:rStyle w:val="afff9"/>
            <w:noProof/>
          </w:rPr>
          <w:t>11.16</w:t>
        </w:r>
        <w:r w:rsidR="00CD28E6">
          <w:rPr>
            <w:rFonts w:asciiTheme="minorHAnsi" w:eastAsiaTheme="minorEastAsia" w:hAnsiTheme="minorHAnsi" w:cstheme="minorBidi"/>
            <w:smallCaps w:val="0"/>
            <w:noProof/>
            <w:sz w:val="22"/>
            <w:szCs w:val="22"/>
          </w:rPr>
          <w:tab/>
        </w:r>
        <w:r w:rsidR="00CD28E6" w:rsidRPr="00B5664D">
          <w:rPr>
            <w:rStyle w:val="afff9"/>
            <w:noProof/>
          </w:rPr>
          <w:t>Показатели инженерной подготовки и защиты территории</w:t>
        </w:r>
        <w:r w:rsidR="00CD28E6">
          <w:rPr>
            <w:noProof/>
            <w:webHidden/>
          </w:rPr>
          <w:tab/>
        </w:r>
        <w:r>
          <w:rPr>
            <w:noProof/>
            <w:webHidden/>
          </w:rPr>
          <w:fldChar w:fldCharType="begin"/>
        </w:r>
        <w:r w:rsidR="00CD28E6">
          <w:rPr>
            <w:noProof/>
            <w:webHidden/>
          </w:rPr>
          <w:instrText xml:space="preserve"> PAGEREF _Toc493236821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22" w:history="1">
        <w:r w:rsidR="00CD28E6" w:rsidRPr="00B5664D">
          <w:rPr>
            <w:rStyle w:val="afff9"/>
            <w:noProof/>
          </w:rPr>
          <w:t>12</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населения поселения транспортными услугами в границах поселения</w:t>
        </w:r>
        <w:r w:rsidR="00CD28E6">
          <w:rPr>
            <w:noProof/>
            <w:webHidden/>
          </w:rPr>
          <w:tab/>
        </w:r>
        <w:r>
          <w:rPr>
            <w:noProof/>
            <w:webHidden/>
          </w:rPr>
          <w:fldChar w:fldCharType="begin"/>
        </w:r>
        <w:r w:rsidR="00CD28E6">
          <w:rPr>
            <w:noProof/>
            <w:webHidden/>
          </w:rPr>
          <w:instrText xml:space="preserve"> PAGEREF _Toc493236822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23" w:history="1">
        <w:r w:rsidR="00CD28E6" w:rsidRPr="00B5664D">
          <w:rPr>
            <w:rStyle w:val="afff9"/>
            <w:noProof/>
          </w:rPr>
          <w:t>12.1</w:t>
        </w:r>
        <w:r w:rsidR="00CD28E6">
          <w:rPr>
            <w:rFonts w:asciiTheme="minorHAnsi" w:eastAsiaTheme="minorEastAsia" w:hAnsiTheme="minorHAnsi" w:cstheme="minorBidi"/>
            <w:smallCaps w:val="0"/>
            <w:noProof/>
            <w:sz w:val="22"/>
            <w:szCs w:val="22"/>
          </w:rPr>
          <w:tab/>
        </w:r>
        <w:r w:rsidR="00CD28E6" w:rsidRPr="00B5664D">
          <w:rPr>
            <w:rStyle w:val="afff9"/>
            <w:noProof/>
          </w:rPr>
          <w:t>Параметры проектирования сети общественного пассажирского транспорта и пешеходного движения</w:t>
        </w:r>
        <w:r w:rsidR="00CD28E6">
          <w:rPr>
            <w:noProof/>
            <w:webHidden/>
          </w:rPr>
          <w:tab/>
        </w:r>
        <w:r>
          <w:rPr>
            <w:noProof/>
            <w:webHidden/>
          </w:rPr>
          <w:fldChar w:fldCharType="begin"/>
        </w:r>
        <w:r w:rsidR="00CD28E6">
          <w:rPr>
            <w:noProof/>
            <w:webHidden/>
          </w:rPr>
          <w:instrText xml:space="preserve"> PAGEREF _Toc493236823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24" w:history="1">
        <w:r w:rsidR="00CD28E6" w:rsidRPr="00B5664D">
          <w:rPr>
            <w:rStyle w:val="afff9"/>
            <w:noProof/>
          </w:rPr>
          <w:t>12.2</w:t>
        </w:r>
        <w:r w:rsidR="00CD28E6">
          <w:rPr>
            <w:rFonts w:asciiTheme="minorHAnsi" w:eastAsiaTheme="minorEastAsia" w:hAnsiTheme="minorHAnsi" w:cstheme="minorBidi"/>
            <w:smallCaps w:val="0"/>
            <w:noProof/>
            <w:sz w:val="22"/>
            <w:szCs w:val="22"/>
          </w:rPr>
          <w:tab/>
        </w:r>
        <w:r w:rsidR="00CD28E6" w:rsidRPr="00B5664D">
          <w:rPr>
            <w:rStyle w:val="afff9"/>
            <w:noProof/>
          </w:rPr>
          <w:t>Дальность пешеходных подходов до ближайшей остановки общественного пассажирского транспорта</w:t>
        </w:r>
        <w:r w:rsidR="00CD28E6">
          <w:rPr>
            <w:noProof/>
            <w:webHidden/>
          </w:rPr>
          <w:tab/>
        </w:r>
        <w:r>
          <w:rPr>
            <w:noProof/>
            <w:webHidden/>
          </w:rPr>
          <w:fldChar w:fldCharType="begin"/>
        </w:r>
        <w:r w:rsidR="00CD28E6">
          <w:rPr>
            <w:noProof/>
            <w:webHidden/>
          </w:rPr>
          <w:instrText xml:space="preserve"> PAGEREF _Toc493236824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25" w:history="1">
        <w:r w:rsidR="00CD28E6" w:rsidRPr="00B5664D">
          <w:rPr>
            <w:rStyle w:val="afff9"/>
            <w:noProof/>
          </w:rPr>
          <w:t>12.3</w:t>
        </w:r>
        <w:r w:rsidR="00CD28E6">
          <w:rPr>
            <w:rFonts w:asciiTheme="minorHAnsi" w:eastAsiaTheme="minorEastAsia" w:hAnsiTheme="minorHAnsi" w:cstheme="minorBidi"/>
            <w:smallCaps w:val="0"/>
            <w:noProof/>
            <w:sz w:val="22"/>
            <w:szCs w:val="22"/>
          </w:rPr>
          <w:tab/>
        </w:r>
        <w:r w:rsidR="00CD28E6" w:rsidRPr="00B5664D">
          <w:rPr>
            <w:rStyle w:val="afff9"/>
            <w:noProof/>
          </w:rPr>
          <w:t>Нормы проектирования остановочных пунктов общественного транспорта</w:t>
        </w:r>
        <w:r w:rsidR="00CD28E6">
          <w:rPr>
            <w:noProof/>
            <w:webHidden/>
          </w:rPr>
          <w:tab/>
        </w:r>
        <w:r>
          <w:rPr>
            <w:noProof/>
            <w:webHidden/>
          </w:rPr>
          <w:fldChar w:fldCharType="begin"/>
        </w:r>
        <w:r w:rsidR="00CD28E6">
          <w:rPr>
            <w:noProof/>
            <w:webHidden/>
          </w:rPr>
          <w:instrText xml:space="preserve"> PAGEREF _Toc493236825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26" w:history="1">
        <w:r w:rsidR="00CD28E6" w:rsidRPr="00B5664D">
          <w:rPr>
            <w:rStyle w:val="afff9"/>
            <w:noProof/>
          </w:rPr>
          <w:t>12.4</w:t>
        </w:r>
        <w:r w:rsidR="00CD28E6">
          <w:rPr>
            <w:rFonts w:asciiTheme="minorHAnsi" w:eastAsiaTheme="minorEastAsia" w:hAnsiTheme="minorHAnsi" w:cstheme="minorBidi"/>
            <w:smallCaps w:val="0"/>
            <w:noProof/>
            <w:sz w:val="22"/>
            <w:szCs w:val="22"/>
          </w:rPr>
          <w:tab/>
        </w:r>
        <w:r w:rsidR="00CD28E6" w:rsidRPr="00B5664D">
          <w:rPr>
            <w:rStyle w:val="afff9"/>
            <w:noProof/>
          </w:rPr>
          <w:t>Нормы проектирования отстойно-разворотных площадок</w:t>
        </w:r>
        <w:r w:rsidR="00CD28E6">
          <w:rPr>
            <w:noProof/>
            <w:webHidden/>
          </w:rPr>
          <w:tab/>
        </w:r>
        <w:r>
          <w:rPr>
            <w:noProof/>
            <w:webHidden/>
          </w:rPr>
          <w:fldChar w:fldCharType="begin"/>
        </w:r>
        <w:r w:rsidR="00CD28E6">
          <w:rPr>
            <w:noProof/>
            <w:webHidden/>
          </w:rPr>
          <w:instrText xml:space="preserve"> PAGEREF _Toc493236826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27" w:history="1">
        <w:r w:rsidR="00CD28E6" w:rsidRPr="00B5664D">
          <w:rPr>
            <w:rStyle w:val="afff9"/>
            <w:noProof/>
          </w:rPr>
          <w:t>12.5</w:t>
        </w:r>
        <w:r w:rsidR="00CD28E6">
          <w:rPr>
            <w:rFonts w:asciiTheme="minorHAnsi" w:eastAsiaTheme="minorEastAsia" w:hAnsiTheme="minorHAnsi" w:cstheme="minorBidi"/>
            <w:smallCaps w:val="0"/>
            <w:noProof/>
            <w:sz w:val="22"/>
            <w:szCs w:val="22"/>
          </w:rPr>
          <w:tab/>
        </w:r>
        <w:r w:rsidR="00CD28E6" w:rsidRPr="00B5664D">
          <w:rPr>
            <w:rStyle w:val="afff9"/>
            <w:noProof/>
          </w:rPr>
          <w:t>Нормы земельных участков под автобусные парки (гаражи)</w:t>
        </w:r>
        <w:r w:rsidR="00CD28E6">
          <w:rPr>
            <w:noProof/>
            <w:webHidden/>
          </w:rPr>
          <w:tab/>
        </w:r>
        <w:r>
          <w:rPr>
            <w:noProof/>
            <w:webHidden/>
          </w:rPr>
          <w:fldChar w:fldCharType="begin"/>
        </w:r>
        <w:r w:rsidR="00CD28E6">
          <w:rPr>
            <w:noProof/>
            <w:webHidden/>
          </w:rPr>
          <w:instrText xml:space="preserve"> PAGEREF _Toc493236827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28" w:history="1">
        <w:r w:rsidR="00CD28E6" w:rsidRPr="00B5664D">
          <w:rPr>
            <w:rStyle w:val="afff9"/>
            <w:noProof/>
          </w:rPr>
          <w:t>13</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пунктами технического осмотра автомобилей в границах населенных пунктов поселения</w:t>
        </w:r>
        <w:r w:rsidR="00CD28E6">
          <w:rPr>
            <w:noProof/>
            <w:webHidden/>
          </w:rPr>
          <w:tab/>
        </w:r>
        <w:r>
          <w:rPr>
            <w:noProof/>
            <w:webHidden/>
          </w:rPr>
          <w:fldChar w:fldCharType="begin"/>
        </w:r>
        <w:r w:rsidR="00CD28E6">
          <w:rPr>
            <w:noProof/>
            <w:webHidden/>
          </w:rPr>
          <w:instrText xml:space="preserve"> PAGEREF _Toc493236828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29" w:history="1">
        <w:r w:rsidR="00CD28E6" w:rsidRPr="00B5664D">
          <w:rPr>
            <w:rStyle w:val="afff9"/>
            <w:noProof/>
          </w:rPr>
          <w:t>14</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в границах поселения организации ритуальных услуг и содержание мест захоронения</w:t>
        </w:r>
        <w:r w:rsidR="00CD28E6">
          <w:rPr>
            <w:noProof/>
            <w:webHidden/>
          </w:rPr>
          <w:tab/>
        </w:r>
        <w:r>
          <w:rPr>
            <w:noProof/>
            <w:webHidden/>
          </w:rPr>
          <w:fldChar w:fldCharType="begin"/>
        </w:r>
        <w:r w:rsidR="00CD28E6">
          <w:rPr>
            <w:noProof/>
            <w:webHidden/>
          </w:rPr>
          <w:instrText xml:space="preserve"> PAGEREF _Toc493236829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30" w:history="1">
        <w:r w:rsidR="00CD28E6" w:rsidRPr="00B5664D">
          <w:rPr>
            <w:rStyle w:val="afff9"/>
            <w:noProof/>
          </w:rPr>
          <w:t>14.1</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размеры земельного участка для кладбища</w:t>
        </w:r>
        <w:r w:rsidR="00CD28E6">
          <w:rPr>
            <w:noProof/>
            <w:webHidden/>
          </w:rPr>
          <w:tab/>
        </w:r>
        <w:r>
          <w:rPr>
            <w:noProof/>
            <w:webHidden/>
          </w:rPr>
          <w:fldChar w:fldCharType="begin"/>
        </w:r>
        <w:r w:rsidR="00CD28E6">
          <w:rPr>
            <w:noProof/>
            <w:webHidden/>
          </w:rPr>
          <w:instrText xml:space="preserve"> PAGEREF _Toc493236830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31" w:history="1">
        <w:r w:rsidR="00CD28E6" w:rsidRPr="00B5664D">
          <w:rPr>
            <w:rStyle w:val="afff9"/>
            <w:noProof/>
          </w:rPr>
          <w:t>14.2</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требования к размещению объектов ритуального назначения</w:t>
        </w:r>
        <w:r w:rsidR="00CD28E6">
          <w:rPr>
            <w:noProof/>
            <w:webHidden/>
          </w:rPr>
          <w:tab/>
        </w:r>
        <w:r>
          <w:rPr>
            <w:noProof/>
            <w:webHidden/>
          </w:rPr>
          <w:fldChar w:fldCharType="begin"/>
        </w:r>
        <w:r w:rsidR="00CD28E6">
          <w:rPr>
            <w:noProof/>
            <w:webHidden/>
          </w:rPr>
          <w:instrText xml:space="preserve"> PAGEREF _Toc493236831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32" w:history="1">
        <w:r w:rsidR="00CD28E6" w:rsidRPr="00B5664D">
          <w:rPr>
            <w:rStyle w:val="afff9"/>
            <w:noProof/>
          </w:rPr>
          <w:t>14.3</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требования к участку, отводимому под кладбище.</w:t>
        </w:r>
        <w:r w:rsidR="00CD28E6">
          <w:rPr>
            <w:noProof/>
            <w:webHidden/>
          </w:rPr>
          <w:tab/>
        </w:r>
        <w:r>
          <w:rPr>
            <w:noProof/>
            <w:webHidden/>
          </w:rPr>
          <w:fldChar w:fldCharType="begin"/>
        </w:r>
        <w:r w:rsidR="00CD28E6">
          <w:rPr>
            <w:noProof/>
            <w:webHidden/>
          </w:rPr>
          <w:instrText xml:space="preserve"> PAGEREF _Toc493236832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33" w:history="1">
        <w:r w:rsidR="00CD28E6" w:rsidRPr="00B5664D">
          <w:rPr>
            <w:rStyle w:val="afff9"/>
            <w:noProof/>
          </w:rPr>
          <w:t>14.4</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требования к использованию территорий закрытых кладбищ.</w:t>
        </w:r>
        <w:r w:rsidR="00CD28E6">
          <w:rPr>
            <w:noProof/>
            <w:webHidden/>
          </w:rPr>
          <w:tab/>
        </w:r>
        <w:r>
          <w:rPr>
            <w:noProof/>
            <w:webHidden/>
          </w:rPr>
          <w:fldChar w:fldCharType="begin"/>
        </w:r>
        <w:r w:rsidR="00CD28E6">
          <w:rPr>
            <w:noProof/>
            <w:webHidden/>
          </w:rPr>
          <w:instrText xml:space="preserve"> PAGEREF _Toc493236833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34" w:history="1">
        <w:r w:rsidR="00CD28E6" w:rsidRPr="00B5664D">
          <w:rPr>
            <w:rStyle w:val="afff9"/>
            <w:noProof/>
          </w:rPr>
          <w:t>14.5</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требования к благоустройству объектов ритуального назначения.</w:t>
        </w:r>
        <w:r w:rsidR="00CD28E6">
          <w:rPr>
            <w:noProof/>
            <w:webHidden/>
          </w:rPr>
          <w:tab/>
        </w:r>
        <w:r>
          <w:rPr>
            <w:noProof/>
            <w:webHidden/>
          </w:rPr>
          <w:fldChar w:fldCharType="begin"/>
        </w:r>
        <w:r w:rsidR="00CD28E6">
          <w:rPr>
            <w:noProof/>
            <w:webHidden/>
          </w:rPr>
          <w:instrText xml:space="preserve"> PAGEREF _Toc493236834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35" w:history="1">
        <w:r w:rsidR="00CD28E6" w:rsidRPr="00B5664D">
          <w:rPr>
            <w:rStyle w:val="afff9"/>
            <w:noProof/>
          </w:rPr>
          <w:t>15</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в границах поселения объектами для организации сбора и вывоза бытовых отходов и мусора</w:t>
        </w:r>
        <w:r w:rsidR="00CD28E6">
          <w:rPr>
            <w:noProof/>
            <w:webHidden/>
          </w:rPr>
          <w:tab/>
        </w:r>
        <w:r>
          <w:rPr>
            <w:noProof/>
            <w:webHidden/>
          </w:rPr>
          <w:fldChar w:fldCharType="begin"/>
        </w:r>
        <w:r w:rsidR="00CD28E6">
          <w:rPr>
            <w:noProof/>
            <w:webHidden/>
          </w:rPr>
          <w:instrText xml:space="preserve"> PAGEREF _Toc493236835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36" w:history="1">
        <w:r w:rsidR="00CD28E6" w:rsidRPr="00B5664D">
          <w:rPr>
            <w:rStyle w:val="afff9"/>
            <w:noProof/>
          </w:rPr>
          <w:t>15.1</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накопления твёрдых бытовых отходов</w:t>
        </w:r>
        <w:r w:rsidR="00CD28E6">
          <w:rPr>
            <w:noProof/>
            <w:webHidden/>
          </w:rPr>
          <w:tab/>
        </w:r>
        <w:r>
          <w:rPr>
            <w:noProof/>
            <w:webHidden/>
          </w:rPr>
          <w:fldChar w:fldCharType="begin"/>
        </w:r>
        <w:r w:rsidR="00CD28E6">
          <w:rPr>
            <w:noProof/>
            <w:webHidden/>
          </w:rPr>
          <w:instrText xml:space="preserve"> PAGEREF _Toc493236836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37" w:history="1">
        <w:r w:rsidR="00CD28E6" w:rsidRPr="00B5664D">
          <w:rPr>
            <w:rStyle w:val="afff9"/>
            <w:noProof/>
          </w:rPr>
          <w:t>15.2</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накопления крупногабаритных коммунальных отходов</w:t>
        </w:r>
        <w:r w:rsidR="00CD28E6">
          <w:rPr>
            <w:noProof/>
            <w:webHidden/>
          </w:rPr>
          <w:tab/>
        </w:r>
        <w:r>
          <w:rPr>
            <w:noProof/>
            <w:webHidden/>
          </w:rPr>
          <w:fldChar w:fldCharType="begin"/>
        </w:r>
        <w:r w:rsidR="00CD28E6">
          <w:rPr>
            <w:noProof/>
            <w:webHidden/>
          </w:rPr>
          <w:instrText xml:space="preserve"> PAGEREF _Toc493236837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38" w:history="1">
        <w:r w:rsidR="00CD28E6" w:rsidRPr="00B5664D">
          <w:rPr>
            <w:rStyle w:val="afff9"/>
            <w:noProof/>
          </w:rPr>
          <w:t>15.3</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показатели количества уличного смёта с 1 м2 твёрдых покрытий улиц, площадей и других территорий общего пользования.</w:t>
        </w:r>
        <w:r w:rsidR="00CD28E6">
          <w:rPr>
            <w:noProof/>
            <w:webHidden/>
          </w:rPr>
          <w:tab/>
        </w:r>
        <w:r>
          <w:rPr>
            <w:noProof/>
            <w:webHidden/>
          </w:rPr>
          <w:fldChar w:fldCharType="begin"/>
        </w:r>
        <w:r w:rsidR="00CD28E6">
          <w:rPr>
            <w:noProof/>
            <w:webHidden/>
          </w:rPr>
          <w:instrText xml:space="preserve"> PAGEREF _Toc493236838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39" w:history="1">
        <w:r w:rsidR="00CD28E6" w:rsidRPr="00B5664D">
          <w:rPr>
            <w:rStyle w:val="afff9"/>
            <w:noProof/>
          </w:rPr>
          <w:t>15.4</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требования к мероприятиям по мусороудалению</w:t>
        </w:r>
        <w:r w:rsidR="00CD28E6">
          <w:rPr>
            <w:noProof/>
            <w:webHidden/>
          </w:rPr>
          <w:tab/>
        </w:r>
        <w:r>
          <w:rPr>
            <w:noProof/>
            <w:webHidden/>
          </w:rPr>
          <w:fldChar w:fldCharType="begin"/>
        </w:r>
        <w:r w:rsidR="00CD28E6">
          <w:rPr>
            <w:noProof/>
            <w:webHidden/>
          </w:rPr>
          <w:instrText xml:space="preserve"> PAGEREF _Toc493236839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40" w:history="1">
        <w:r w:rsidR="00CD28E6" w:rsidRPr="00B5664D">
          <w:rPr>
            <w:rStyle w:val="afff9"/>
            <w:noProof/>
          </w:rPr>
          <w:t>15.5</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требования к размещению площадок для установки мусоросборников</w:t>
        </w:r>
        <w:r w:rsidR="00CD28E6">
          <w:rPr>
            <w:noProof/>
            <w:webHidden/>
          </w:rPr>
          <w:tab/>
        </w:r>
        <w:r>
          <w:rPr>
            <w:noProof/>
            <w:webHidden/>
          </w:rPr>
          <w:fldChar w:fldCharType="begin"/>
        </w:r>
        <w:r w:rsidR="00CD28E6">
          <w:rPr>
            <w:noProof/>
            <w:webHidden/>
          </w:rPr>
          <w:instrText xml:space="preserve"> PAGEREF _Toc493236840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41" w:history="1">
        <w:r w:rsidR="00CD28E6" w:rsidRPr="00B5664D">
          <w:rPr>
            <w:rStyle w:val="afff9"/>
            <w:noProof/>
          </w:rPr>
          <w:t>15.6</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требования к расчёту числа устанавливаемых контейнеров для мусора.</w:t>
        </w:r>
        <w:r w:rsidR="00CD28E6">
          <w:rPr>
            <w:noProof/>
            <w:webHidden/>
          </w:rPr>
          <w:tab/>
        </w:r>
        <w:r>
          <w:rPr>
            <w:noProof/>
            <w:webHidden/>
          </w:rPr>
          <w:fldChar w:fldCharType="begin"/>
        </w:r>
        <w:r w:rsidR="00CD28E6">
          <w:rPr>
            <w:noProof/>
            <w:webHidden/>
          </w:rPr>
          <w:instrText xml:space="preserve"> PAGEREF _Toc493236841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42" w:history="1">
        <w:r w:rsidR="00CD28E6" w:rsidRPr="00B5664D">
          <w:rPr>
            <w:rStyle w:val="afff9"/>
            <w:noProof/>
          </w:rPr>
          <w:t>15.7</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r w:rsidR="00CD28E6">
          <w:rPr>
            <w:noProof/>
            <w:webHidden/>
          </w:rPr>
          <w:tab/>
        </w:r>
        <w:r>
          <w:rPr>
            <w:noProof/>
            <w:webHidden/>
          </w:rPr>
          <w:fldChar w:fldCharType="begin"/>
        </w:r>
        <w:r w:rsidR="00CD28E6">
          <w:rPr>
            <w:noProof/>
            <w:webHidden/>
          </w:rPr>
          <w:instrText xml:space="preserve"> PAGEREF _Toc493236842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43" w:history="1">
        <w:r w:rsidR="00CD28E6" w:rsidRPr="00B5664D">
          <w:rPr>
            <w:rStyle w:val="afff9"/>
            <w:noProof/>
          </w:rPr>
          <w:t>16</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r w:rsidR="00CD28E6">
          <w:rPr>
            <w:noProof/>
            <w:webHidden/>
          </w:rPr>
          <w:tab/>
        </w:r>
        <w:r>
          <w:rPr>
            <w:noProof/>
            <w:webHidden/>
          </w:rPr>
          <w:fldChar w:fldCharType="begin"/>
        </w:r>
        <w:r w:rsidR="00CD28E6">
          <w:rPr>
            <w:noProof/>
            <w:webHidden/>
          </w:rPr>
          <w:instrText xml:space="preserve"> PAGEREF _Toc493236843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44" w:history="1">
        <w:r w:rsidR="00CD28E6" w:rsidRPr="00B5664D">
          <w:rPr>
            <w:rStyle w:val="afff9"/>
            <w:noProof/>
          </w:rPr>
          <w:t>16.1</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r w:rsidR="00CD28E6">
          <w:rPr>
            <w:noProof/>
            <w:webHidden/>
          </w:rPr>
          <w:tab/>
        </w:r>
        <w:r>
          <w:rPr>
            <w:noProof/>
            <w:webHidden/>
          </w:rPr>
          <w:fldChar w:fldCharType="begin"/>
        </w:r>
        <w:r w:rsidR="00CD28E6">
          <w:rPr>
            <w:noProof/>
            <w:webHidden/>
          </w:rPr>
          <w:instrText xml:space="preserve"> PAGEREF _Toc493236844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45" w:history="1">
        <w:r w:rsidR="00CD28E6" w:rsidRPr="00B5664D">
          <w:rPr>
            <w:rStyle w:val="afff9"/>
            <w:noProof/>
          </w:rPr>
          <w:t>16.2</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требования градостроительного проектирования в сейсмических районах</w:t>
        </w:r>
        <w:r w:rsidR="00CD28E6">
          <w:rPr>
            <w:noProof/>
            <w:webHidden/>
          </w:rPr>
          <w:tab/>
        </w:r>
        <w:r>
          <w:rPr>
            <w:noProof/>
            <w:webHidden/>
          </w:rPr>
          <w:fldChar w:fldCharType="begin"/>
        </w:r>
        <w:r w:rsidR="00CD28E6">
          <w:rPr>
            <w:noProof/>
            <w:webHidden/>
          </w:rPr>
          <w:instrText xml:space="preserve"> PAGEREF _Toc493236845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46" w:history="1">
        <w:r w:rsidR="00CD28E6" w:rsidRPr="00B5664D">
          <w:rPr>
            <w:rStyle w:val="afff9"/>
            <w:noProof/>
          </w:rPr>
          <w:t>16.3</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показатели пожарной безопасности населенных пунктов</w:t>
        </w:r>
        <w:r w:rsidR="00CD28E6">
          <w:rPr>
            <w:noProof/>
            <w:webHidden/>
          </w:rPr>
          <w:tab/>
        </w:r>
        <w:r>
          <w:rPr>
            <w:noProof/>
            <w:webHidden/>
          </w:rPr>
          <w:fldChar w:fldCharType="begin"/>
        </w:r>
        <w:r w:rsidR="00CD28E6">
          <w:rPr>
            <w:noProof/>
            <w:webHidden/>
          </w:rPr>
          <w:instrText xml:space="preserve"> PAGEREF _Toc493236846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47" w:history="1">
        <w:r w:rsidR="00CD28E6" w:rsidRPr="00B5664D">
          <w:rPr>
            <w:rStyle w:val="afff9"/>
            <w:noProof/>
          </w:rPr>
          <w:t>16.4</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требования по защите территорий от затопления и подтопления</w:t>
        </w:r>
        <w:r w:rsidR="00CD28E6">
          <w:rPr>
            <w:noProof/>
            <w:webHidden/>
          </w:rPr>
          <w:tab/>
        </w:r>
        <w:r>
          <w:rPr>
            <w:noProof/>
            <w:webHidden/>
          </w:rPr>
          <w:fldChar w:fldCharType="begin"/>
        </w:r>
        <w:r w:rsidR="00CD28E6">
          <w:rPr>
            <w:noProof/>
            <w:webHidden/>
          </w:rPr>
          <w:instrText xml:space="preserve"> PAGEREF _Toc493236847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48" w:history="1">
        <w:r w:rsidR="00CD28E6" w:rsidRPr="00B5664D">
          <w:rPr>
            <w:rStyle w:val="afff9"/>
            <w:noProof/>
          </w:rPr>
          <w:t>17</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r w:rsidR="00CD28E6">
          <w:rPr>
            <w:noProof/>
            <w:webHidden/>
          </w:rPr>
          <w:tab/>
        </w:r>
        <w:r>
          <w:rPr>
            <w:noProof/>
            <w:webHidden/>
          </w:rPr>
          <w:fldChar w:fldCharType="begin"/>
        </w:r>
        <w:r w:rsidR="00CD28E6">
          <w:rPr>
            <w:noProof/>
            <w:webHidden/>
          </w:rPr>
          <w:instrText xml:space="preserve"> PAGEREF _Toc493236848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49" w:history="1">
        <w:r w:rsidR="00CD28E6" w:rsidRPr="00B5664D">
          <w:rPr>
            <w:rStyle w:val="afff9"/>
            <w:noProof/>
          </w:rPr>
          <w:t>18</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r w:rsidR="00CD28E6">
          <w:rPr>
            <w:noProof/>
            <w:webHidden/>
          </w:rPr>
          <w:tab/>
        </w:r>
        <w:r>
          <w:rPr>
            <w:noProof/>
            <w:webHidden/>
          </w:rPr>
          <w:fldChar w:fldCharType="begin"/>
        </w:r>
        <w:r w:rsidR="00CD28E6">
          <w:rPr>
            <w:noProof/>
            <w:webHidden/>
          </w:rPr>
          <w:instrText xml:space="preserve"> PAGEREF _Toc493236849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50" w:history="1">
        <w:r w:rsidR="00CD28E6" w:rsidRPr="00B5664D">
          <w:rPr>
            <w:rStyle w:val="afff9"/>
            <w:noProof/>
          </w:rPr>
          <w:t>19</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r w:rsidR="00CD28E6">
          <w:rPr>
            <w:noProof/>
            <w:webHidden/>
          </w:rPr>
          <w:tab/>
        </w:r>
        <w:r>
          <w:rPr>
            <w:noProof/>
            <w:webHidden/>
          </w:rPr>
          <w:fldChar w:fldCharType="begin"/>
        </w:r>
        <w:r w:rsidR="00CD28E6">
          <w:rPr>
            <w:noProof/>
            <w:webHidden/>
          </w:rPr>
          <w:instrText xml:space="preserve"> PAGEREF _Toc493236850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51" w:history="1">
        <w:r w:rsidR="00CD28E6" w:rsidRPr="00B5664D">
          <w:rPr>
            <w:rStyle w:val="afff9"/>
            <w:noProof/>
          </w:rPr>
          <w:t>20</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градостроительного проектирования в сфере охраны окружающей среды.</w:t>
        </w:r>
        <w:r w:rsidR="00CD28E6">
          <w:rPr>
            <w:noProof/>
            <w:webHidden/>
          </w:rPr>
          <w:tab/>
        </w:r>
        <w:r>
          <w:rPr>
            <w:noProof/>
            <w:webHidden/>
          </w:rPr>
          <w:fldChar w:fldCharType="begin"/>
        </w:r>
        <w:r w:rsidR="00CD28E6">
          <w:rPr>
            <w:noProof/>
            <w:webHidden/>
          </w:rPr>
          <w:instrText xml:space="preserve"> PAGEREF _Toc493236851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52" w:history="1">
        <w:r w:rsidR="00CD28E6" w:rsidRPr="00B5664D">
          <w:rPr>
            <w:rStyle w:val="afff9"/>
            <w:noProof/>
          </w:rPr>
          <w:t>20.1</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показатели допустимых уровней воздействия на окружающую среду.</w:t>
        </w:r>
        <w:r w:rsidR="00CD28E6">
          <w:rPr>
            <w:noProof/>
            <w:webHidden/>
          </w:rPr>
          <w:tab/>
        </w:r>
        <w:r>
          <w:rPr>
            <w:noProof/>
            <w:webHidden/>
          </w:rPr>
          <w:fldChar w:fldCharType="begin"/>
        </w:r>
        <w:r w:rsidR="00CD28E6">
          <w:rPr>
            <w:noProof/>
            <w:webHidden/>
          </w:rPr>
          <w:instrText xml:space="preserve"> PAGEREF _Toc493236852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right" w:pos="9627"/>
        </w:tabs>
        <w:rPr>
          <w:rFonts w:asciiTheme="minorHAnsi" w:eastAsiaTheme="minorEastAsia" w:hAnsiTheme="minorHAnsi" w:cstheme="minorBidi"/>
          <w:b w:val="0"/>
          <w:bCs w:val="0"/>
          <w:caps w:val="0"/>
          <w:noProof/>
          <w:sz w:val="22"/>
          <w:szCs w:val="22"/>
        </w:rPr>
      </w:pPr>
      <w:hyperlink w:anchor="_Toc493236853" w:history="1">
        <w:r w:rsidR="00CD28E6" w:rsidRPr="00B5664D">
          <w:rPr>
            <w:rStyle w:val="afff9"/>
            <w:noProof/>
          </w:rPr>
          <w:t>0,8 ПДК</w:t>
        </w:r>
        <w:r w:rsidR="00CD28E6">
          <w:rPr>
            <w:noProof/>
            <w:webHidden/>
          </w:rPr>
          <w:tab/>
        </w:r>
        <w:r>
          <w:rPr>
            <w:noProof/>
            <w:webHidden/>
          </w:rPr>
          <w:fldChar w:fldCharType="begin"/>
        </w:r>
        <w:r w:rsidR="00CD28E6">
          <w:rPr>
            <w:noProof/>
            <w:webHidden/>
          </w:rPr>
          <w:instrText xml:space="preserve"> PAGEREF _Toc493236853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54" w:history="1">
        <w:r w:rsidR="00CD28E6" w:rsidRPr="00B5664D">
          <w:rPr>
            <w:rStyle w:val="afff9"/>
            <w:noProof/>
          </w:rPr>
          <w:t>20.2</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требования по обеспечению экологической безопасности и охране окружающей среды при размещении производственных объектов.</w:t>
        </w:r>
        <w:r w:rsidR="00CD28E6">
          <w:rPr>
            <w:noProof/>
            <w:webHidden/>
          </w:rPr>
          <w:tab/>
        </w:r>
        <w:r>
          <w:rPr>
            <w:noProof/>
            <w:webHidden/>
          </w:rPr>
          <w:fldChar w:fldCharType="begin"/>
        </w:r>
        <w:r w:rsidR="00CD28E6">
          <w:rPr>
            <w:noProof/>
            <w:webHidden/>
          </w:rPr>
          <w:instrText xml:space="preserve"> PAGEREF _Toc493236854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55" w:history="1">
        <w:r w:rsidR="00CD28E6" w:rsidRPr="00B5664D">
          <w:rPr>
            <w:rStyle w:val="afff9"/>
            <w:noProof/>
          </w:rPr>
          <w:t>20.3</w:t>
        </w:r>
        <w:r w:rsidR="00CD28E6">
          <w:rPr>
            <w:rFonts w:asciiTheme="minorHAnsi" w:eastAsiaTheme="minorEastAsia" w:hAnsiTheme="minorHAnsi" w:cstheme="minorBidi"/>
            <w:smallCaps w:val="0"/>
            <w:noProof/>
            <w:sz w:val="22"/>
            <w:szCs w:val="22"/>
          </w:rPr>
          <w:tab/>
        </w:r>
        <w:r w:rsidR="00CD28E6" w:rsidRPr="00B5664D">
          <w:rPr>
            <w:rStyle w:val="afff9"/>
            <w:noProof/>
          </w:rPr>
          <w:t>Регулирование микроклимата</w:t>
        </w:r>
        <w:r w:rsidR="00CD28E6">
          <w:rPr>
            <w:noProof/>
            <w:webHidden/>
          </w:rPr>
          <w:tab/>
        </w:r>
        <w:r>
          <w:rPr>
            <w:noProof/>
            <w:webHidden/>
          </w:rPr>
          <w:fldChar w:fldCharType="begin"/>
        </w:r>
        <w:r w:rsidR="00CD28E6">
          <w:rPr>
            <w:noProof/>
            <w:webHidden/>
          </w:rPr>
          <w:instrText xml:space="preserve"> PAGEREF _Toc493236855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56" w:history="1">
        <w:r w:rsidR="00CD28E6" w:rsidRPr="00B5664D">
          <w:rPr>
            <w:rStyle w:val="afff9"/>
            <w:noProof/>
          </w:rPr>
          <w:t>21</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Нормативные требования к размещению объектов капитального строительства в зонах с особыми условиями использования территории.</w:t>
        </w:r>
        <w:r w:rsidR="00CD28E6">
          <w:rPr>
            <w:noProof/>
            <w:webHidden/>
          </w:rPr>
          <w:tab/>
        </w:r>
        <w:r>
          <w:rPr>
            <w:noProof/>
            <w:webHidden/>
          </w:rPr>
          <w:fldChar w:fldCharType="begin"/>
        </w:r>
        <w:r w:rsidR="00CD28E6">
          <w:rPr>
            <w:noProof/>
            <w:webHidden/>
          </w:rPr>
          <w:instrText xml:space="preserve"> PAGEREF _Toc493236856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57" w:history="1">
        <w:r w:rsidR="00CD28E6" w:rsidRPr="00B5664D">
          <w:rPr>
            <w:rStyle w:val="afff9"/>
            <w:noProof/>
          </w:rPr>
          <w:t>22</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Нормативные требования к застройке территорий месторождений полезных ископаемых.</w:t>
        </w:r>
        <w:r w:rsidR="00CD28E6">
          <w:rPr>
            <w:noProof/>
            <w:webHidden/>
          </w:rPr>
          <w:tab/>
        </w:r>
        <w:r>
          <w:rPr>
            <w:noProof/>
            <w:webHidden/>
          </w:rPr>
          <w:fldChar w:fldCharType="begin"/>
        </w:r>
        <w:r w:rsidR="00CD28E6">
          <w:rPr>
            <w:noProof/>
            <w:webHidden/>
          </w:rPr>
          <w:instrText xml:space="preserve"> PAGEREF _Toc493236857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58" w:history="1">
        <w:r w:rsidR="00CD28E6" w:rsidRPr="00B5664D">
          <w:rPr>
            <w:rStyle w:val="afff9"/>
            <w:noProof/>
          </w:rPr>
          <w:t>23</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Нормативные требования к охране объектов культурного наследия при градостроительном проектировании.</w:t>
        </w:r>
        <w:r w:rsidR="00CD28E6">
          <w:rPr>
            <w:noProof/>
            <w:webHidden/>
          </w:rPr>
          <w:tab/>
        </w:r>
        <w:r>
          <w:rPr>
            <w:noProof/>
            <w:webHidden/>
          </w:rPr>
          <w:fldChar w:fldCharType="begin"/>
        </w:r>
        <w:r w:rsidR="00CD28E6">
          <w:rPr>
            <w:noProof/>
            <w:webHidden/>
          </w:rPr>
          <w:instrText xml:space="preserve"> PAGEREF _Toc493236858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59" w:history="1">
        <w:r w:rsidR="00CD28E6" w:rsidRPr="00B5664D">
          <w:rPr>
            <w:rStyle w:val="afff9"/>
            <w:noProof/>
          </w:rPr>
          <w:t>24</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r w:rsidR="00CD28E6">
          <w:rPr>
            <w:noProof/>
            <w:webHidden/>
          </w:rPr>
          <w:tab/>
        </w:r>
        <w:r>
          <w:rPr>
            <w:noProof/>
            <w:webHidden/>
          </w:rPr>
          <w:fldChar w:fldCharType="begin"/>
        </w:r>
        <w:r w:rsidR="00CD28E6">
          <w:rPr>
            <w:noProof/>
            <w:webHidden/>
          </w:rPr>
          <w:instrText xml:space="preserve"> PAGEREF _Toc493236859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60" w:history="1">
        <w:r w:rsidR="00CD28E6" w:rsidRPr="00B5664D">
          <w:rPr>
            <w:rStyle w:val="afff9"/>
            <w:noProof/>
          </w:rPr>
          <w:t>24.1</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Нормативные требования к организации и размещению в границах поселения лечебно-оздоровительных местностей и курортов местного значения</w:t>
        </w:r>
        <w:r w:rsidR="00CD28E6">
          <w:rPr>
            <w:noProof/>
            <w:webHidden/>
          </w:rPr>
          <w:tab/>
        </w:r>
        <w:r>
          <w:rPr>
            <w:noProof/>
            <w:webHidden/>
          </w:rPr>
          <w:fldChar w:fldCharType="begin"/>
        </w:r>
        <w:r w:rsidR="00CD28E6">
          <w:rPr>
            <w:noProof/>
            <w:webHidden/>
          </w:rPr>
          <w:instrText xml:space="preserve"> PAGEREF _Toc493236860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61" w:history="1">
        <w:r w:rsidR="00CD28E6" w:rsidRPr="00B5664D">
          <w:rPr>
            <w:rStyle w:val="afff9"/>
            <w:noProof/>
          </w:rPr>
          <w:t>24.2</w:t>
        </w:r>
        <w:r w:rsidR="00CD28E6">
          <w:rPr>
            <w:rFonts w:asciiTheme="minorHAnsi" w:eastAsiaTheme="minorEastAsia" w:hAnsiTheme="minorHAnsi" w:cstheme="minorBidi"/>
            <w:smallCaps w:val="0"/>
            <w:noProof/>
            <w:sz w:val="22"/>
            <w:szCs w:val="22"/>
          </w:rPr>
          <w:tab/>
        </w:r>
        <w:r w:rsidR="00CD28E6" w:rsidRPr="00B5664D">
          <w:rPr>
            <w:rStyle w:val="afff9"/>
            <w:noProof/>
          </w:rPr>
          <w:t>Размеры озеленённых территорий общего пользования курортных зон в санаторно-курортных и оздоровительных организациях</w:t>
        </w:r>
        <w:r w:rsidR="00CD28E6">
          <w:rPr>
            <w:noProof/>
            <w:webHidden/>
          </w:rPr>
          <w:tab/>
        </w:r>
        <w:r>
          <w:rPr>
            <w:noProof/>
            <w:webHidden/>
          </w:rPr>
          <w:fldChar w:fldCharType="begin"/>
        </w:r>
        <w:r w:rsidR="00CD28E6">
          <w:rPr>
            <w:noProof/>
            <w:webHidden/>
          </w:rPr>
          <w:instrText xml:space="preserve"> PAGEREF _Toc493236861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62" w:history="1">
        <w:r w:rsidR="00CD28E6" w:rsidRPr="00B5664D">
          <w:rPr>
            <w:rStyle w:val="afff9"/>
            <w:noProof/>
          </w:rPr>
          <w:t>24.3</w:t>
        </w:r>
        <w:r w:rsidR="00CD28E6">
          <w:rPr>
            <w:rFonts w:asciiTheme="minorHAnsi" w:eastAsiaTheme="minorEastAsia" w:hAnsiTheme="minorHAnsi" w:cstheme="minorBidi"/>
            <w:smallCaps w:val="0"/>
            <w:noProof/>
            <w:sz w:val="22"/>
            <w:szCs w:val="22"/>
          </w:rPr>
          <w:tab/>
        </w:r>
        <w:r w:rsidR="00CD28E6" w:rsidRPr="00B5664D">
          <w:rPr>
            <w:rStyle w:val="afff9"/>
            <w:noProof/>
          </w:rPr>
          <w:t>Уровень обеспеченности поселений лечебно-оздоровительными местностями и курортами местного значения</w:t>
        </w:r>
        <w:r w:rsidR="00CD28E6">
          <w:rPr>
            <w:noProof/>
            <w:webHidden/>
          </w:rPr>
          <w:tab/>
        </w:r>
        <w:r>
          <w:rPr>
            <w:noProof/>
            <w:webHidden/>
          </w:rPr>
          <w:fldChar w:fldCharType="begin"/>
        </w:r>
        <w:r w:rsidR="00CD28E6">
          <w:rPr>
            <w:noProof/>
            <w:webHidden/>
          </w:rPr>
          <w:instrText xml:space="preserve"> PAGEREF _Toc493236862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63" w:history="1">
        <w:r w:rsidR="00CD28E6" w:rsidRPr="00B5664D">
          <w:rPr>
            <w:rStyle w:val="afff9"/>
            <w:noProof/>
          </w:rPr>
          <w:t>24.4</w:t>
        </w:r>
        <w:r w:rsidR="00CD28E6">
          <w:rPr>
            <w:rFonts w:asciiTheme="minorHAnsi" w:eastAsiaTheme="minorEastAsia" w:hAnsiTheme="minorHAnsi" w:cstheme="minorBidi"/>
            <w:smallCaps w:val="0"/>
            <w:noProof/>
            <w:sz w:val="22"/>
            <w:szCs w:val="22"/>
          </w:rPr>
          <w:tab/>
        </w:r>
        <w:r w:rsidR="00CD28E6" w:rsidRPr="00B5664D">
          <w:rPr>
            <w:rStyle w:val="afff9"/>
            <w:noProof/>
          </w:rPr>
          <w:t>Размеры земельных участков лечебно-оздоровительных местностей и курортов местного значения</w:t>
        </w:r>
        <w:r w:rsidR="00CD28E6">
          <w:rPr>
            <w:noProof/>
            <w:webHidden/>
          </w:rPr>
          <w:tab/>
        </w:r>
        <w:r>
          <w:rPr>
            <w:noProof/>
            <w:webHidden/>
          </w:rPr>
          <w:fldChar w:fldCharType="begin"/>
        </w:r>
        <w:r w:rsidR="00CD28E6">
          <w:rPr>
            <w:noProof/>
            <w:webHidden/>
          </w:rPr>
          <w:instrText xml:space="preserve"> PAGEREF _Toc493236863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64" w:history="1">
        <w:r w:rsidR="00CD28E6" w:rsidRPr="00B5664D">
          <w:rPr>
            <w:rStyle w:val="afff9"/>
            <w:noProof/>
          </w:rPr>
          <w:t>24.5</w:t>
        </w:r>
        <w:r w:rsidR="00CD28E6">
          <w:rPr>
            <w:rFonts w:asciiTheme="minorHAnsi" w:eastAsiaTheme="minorEastAsia" w:hAnsiTheme="minorHAnsi" w:cstheme="minorBidi"/>
            <w:smallCaps w:val="0"/>
            <w:noProof/>
            <w:sz w:val="22"/>
            <w:szCs w:val="22"/>
          </w:rPr>
          <w:tab/>
        </w:r>
        <w:r w:rsidR="00CD28E6" w:rsidRPr="00B5664D">
          <w:rPr>
            <w:rStyle w:val="afff9"/>
            <w:noProof/>
          </w:rPr>
          <w:t>Расстояние от границ земельных участков вновь проектируемых санаторно-курортных и оздоровительных организаций</w:t>
        </w:r>
        <w:r w:rsidR="00CD28E6">
          <w:rPr>
            <w:noProof/>
            <w:webHidden/>
          </w:rPr>
          <w:tab/>
        </w:r>
        <w:r>
          <w:rPr>
            <w:noProof/>
            <w:webHidden/>
          </w:rPr>
          <w:fldChar w:fldCharType="begin"/>
        </w:r>
        <w:r w:rsidR="00CD28E6">
          <w:rPr>
            <w:noProof/>
            <w:webHidden/>
          </w:rPr>
          <w:instrText xml:space="preserve"> PAGEREF _Toc493236864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65" w:history="1">
        <w:r w:rsidR="00CD28E6" w:rsidRPr="00B5664D">
          <w:rPr>
            <w:rStyle w:val="afff9"/>
            <w:noProof/>
          </w:rPr>
          <w:t>24.6</w:t>
        </w:r>
        <w:r w:rsidR="00CD28E6">
          <w:rPr>
            <w:rFonts w:asciiTheme="minorHAnsi" w:eastAsiaTheme="minorEastAsia" w:hAnsiTheme="minorHAnsi" w:cstheme="minorBidi"/>
            <w:smallCaps w:val="0"/>
            <w:noProof/>
            <w:sz w:val="22"/>
            <w:szCs w:val="22"/>
          </w:rPr>
          <w:tab/>
        </w:r>
        <w:r w:rsidR="00CD28E6" w:rsidRPr="00B5664D">
          <w:rPr>
            <w:rStyle w:val="afff9"/>
            <w:noProof/>
          </w:rPr>
          <w:t>Размеры территорий пляжей, размещаемых в курортных зонах</w:t>
        </w:r>
        <w:r w:rsidR="00CD28E6">
          <w:rPr>
            <w:noProof/>
            <w:webHidden/>
          </w:rPr>
          <w:tab/>
        </w:r>
        <w:r>
          <w:rPr>
            <w:noProof/>
            <w:webHidden/>
          </w:rPr>
          <w:fldChar w:fldCharType="begin"/>
        </w:r>
        <w:r w:rsidR="00CD28E6">
          <w:rPr>
            <w:noProof/>
            <w:webHidden/>
          </w:rPr>
          <w:instrText xml:space="preserve"> PAGEREF _Toc493236865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66" w:history="1">
        <w:r w:rsidR="00CD28E6" w:rsidRPr="00B5664D">
          <w:rPr>
            <w:rStyle w:val="afff9"/>
            <w:noProof/>
          </w:rPr>
          <w:t>24.7</w:t>
        </w:r>
        <w:r w:rsidR="00CD28E6">
          <w:rPr>
            <w:rFonts w:asciiTheme="minorHAnsi" w:eastAsiaTheme="minorEastAsia" w:hAnsiTheme="minorHAnsi" w:cstheme="minorBidi"/>
            <w:smallCaps w:val="0"/>
            <w:noProof/>
            <w:sz w:val="22"/>
            <w:szCs w:val="22"/>
          </w:rPr>
          <w:tab/>
        </w:r>
        <w:r w:rsidR="00CD28E6" w:rsidRPr="00B5664D">
          <w:rPr>
            <w:rStyle w:val="afff9"/>
            <w:noProof/>
          </w:rPr>
          <w:t>Размеры речных и озерных пляжей, размещаемых на землях, пригодных для сельскохозяйственного использования</w:t>
        </w:r>
        <w:r w:rsidR="00CD28E6">
          <w:rPr>
            <w:noProof/>
            <w:webHidden/>
          </w:rPr>
          <w:tab/>
        </w:r>
        <w:r>
          <w:rPr>
            <w:noProof/>
            <w:webHidden/>
          </w:rPr>
          <w:fldChar w:fldCharType="begin"/>
        </w:r>
        <w:r w:rsidR="00CD28E6">
          <w:rPr>
            <w:noProof/>
            <w:webHidden/>
          </w:rPr>
          <w:instrText xml:space="preserve"> PAGEREF _Toc493236866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67" w:history="1">
        <w:r w:rsidR="00CD28E6" w:rsidRPr="00B5664D">
          <w:rPr>
            <w:rStyle w:val="afff9"/>
            <w:noProof/>
          </w:rPr>
          <w:t>24.8</w:t>
        </w:r>
        <w:r w:rsidR="00CD28E6">
          <w:rPr>
            <w:rFonts w:asciiTheme="minorHAnsi" w:eastAsiaTheme="minorEastAsia" w:hAnsiTheme="minorHAnsi" w:cstheme="minorBidi"/>
            <w:smallCaps w:val="0"/>
            <w:noProof/>
            <w:sz w:val="22"/>
            <w:szCs w:val="22"/>
          </w:rPr>
          <w:tab/>
        </w:r>
        <w:r w:rsidR="00CD28E6" w:rsidRPr="00B5664D">
          <w:rPr>
            <w:rStyle w:val="afff9"/>
            <w:noProof/>
          </w:rPr>
          <w:t>Размеры территории специализированных лечебных пляжей для лечащихся с ограниченной подвижностью</w:t>
        </w:r>
        <w:r w:rsidR="00CD28E6">
          <w:rPr>
            <w:noProof/>
            <w:webHidden/>
          </w:rPr>
          <w:tab/>
        </w:r>
        <w:r>
          <w:rPr>
            <w:noProof/>
            <w:webHidden/>
          </w:rPr>
          <w:fldChar w:fldCharType="begin"/>
        </w:r>
        <w:r w:rsidR="00CD28E6">
          <w:rPr>
            <w:noProof/>
            <w:webHidden/>
          </w:rPr>
          <w:instrText xml:space="preserve"> PAGEREF _Toc493236867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68" w:history="1">
        <w:r w:rsidR="00CD28E6" w:rsidRPr="00B5664D">
          <w:rPr>
            <w:rStyle w:val="afff9"/>
            <w:noProof/>
          </w:rPr>
          <w:t>24.9</w:t>
        </w:r>
        <w:r w:rsidR="00CD28E6">
          <w:rPr>
            <w:rFonts w:asciiTheme="minorHAnsi" w:eastAsiaTheme="minorEastAsia" w:hAnsiTheme="minorHAnsi" w:cstheme="minorBidi"/>
            <w:smallCaps w:val="0"/>
            <w:noProof/>
            <w:sz w:val="22"/>
            <w:szCs w:val="22"/>
          </w:rPr>
          <w:tab/>
        </w:r>
        <w:r w:rsidR="00CD28E6" w:rsidRPr="00B5664D">
          <w:rPr>
            <w:rStyle w:val="afff9"/>
            <w:noProof/>
          </w:rPr>
          <w:t>Коэффициенты одновременной загрузки пляжей для расчета численности единовременных посетителей на пляжах</w:t>
        </w:r>
        <w:r w:rsidR="00CD28E6">
          <w:rPr>
            <w:noProof/>
            <w:webHidden/>
          </w:rPr>
          <w:tab/>
        </w:r>
        <w:r>
          <w:rPr>
            <w:noProof/>
            <w:webHidden/>
          </w:rPr>
          <w:fldChar w:fldCharType="begin"/>
        </w:r>
        <w:r w:rsidR="00CD28E6">
          <w:rPr>
            <w:noProof/>
            <w:webHidden/>
          </w:rPr>
          <w:instrText xml:space="preserve"> PAGEREF _Toc493236868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69" w:history="1">
        <w:r w:rsidR="00CD28E6" w:rsidRPr="00B5664D">
          <w:rPr>
            <w:rStyle w:val="afff9"/>
            <w:noProof/>
          </w:rPr>
          <w:t>25</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в границах поселения объектами для массового отдыха жителей поселения</w:t>
        </w:r>
        <w:r w:rsidR="00CD28E6">
          <w:rPr>
            <w:noProof/>
            <w:webHidden/>
          </w:rPr>
          <w:tab/>
        </w:r>
        <w:r>
          <w:rPr>
            <w:noProof/>
            <w:webHidden/>
          </w:rPr>
          <w:fldChar w:fldCharType="begin"/>
        </w:r>
        <w:r w:rsidR="00CD28E6">
          <w:rPr>
            <w:noProof/>
            <w:webHidden/>
          </w:rPr>
          <w:instrText xml:space="preserve"> PAGEREF _Toc493236869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70" w:history="1">
        <w:r w:rsidR="00CD28E6" w:rsidRPr="00B5664D">
          <w:rPr>
            <w:rStyle w:val="afff9"/>
            <w:noProof/>
          </w:rPr>
          <w:t>25.1</w:t>
        </w:r>
        <w:r w:rsidR="00CD28E6">
          <w:rPr>
            <w:rFonts w:asciiTheme="minorHAnsi" w:eastAsiaTheme="minorEastAsia" w:hAnsiTheme="minorHAnsi" w:cstheme="minorBidi"/>
            <w:smallCaps w:val="0"/>
            <w:noProof/>
            <w:sz w:val="22"/>
            <w:szCs w:val="22"/>
          </w:rPr>
          <w:tab/>
        </w:r>
        <w:r w:rsidR="00CD28E6" w:rsidRPr="00B5664D">
          <w:rPr>
            <w:rStyle w:val="afff9"/>
            <w:noProof/>
          </w:rPr>
          <w:t>Требования к размещению объектов для массового отдыха населения</w:t>
        </w:r>
        <w:r w:rsidR="00CD28E6">
          <w:rPr>
            <w:noProof/>
            <w:webHidden/>
          </w:rPr>
          <w:tab/>
        </w:r>
        <w:r>
          <w:rPr>
            <w:noProof/>
            <w:webHidden/>
          </w:rPr>
          <w:fldChar w:fldCharType="begin"/>
        </w:r>
        <w:r w:rsidR="00CD28E6">
          <w:rPr>
            <w:noProof/>
            <w:webHidden/>
          </w:rPr>
          <w:instrText xml:space="preserve"> PAGEREF _Toc493236870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71" w:history="1">
        <w:r w:rsidR="00CD28E6" w:rsidRPr="00B5664D">
          <w:rPr>
            <w:rStyle w:val="afff9"/>
            <w:noProof/>
          </w:rPr>
          <w:t>25.2</w:t>
        </w:r>
        <w:r w:rsidR="00CD28E6">
          <w:rPr>
            <w:rFonts w:asciiTheme="minorHAnsi" w:eastAsiaTheme="minorEastAsia" w:hAnsiTheme="minorHAnsi" w:cstheme="minorBidi"/>
            <w:smallCaps w:val="0"/>
            <w:noProof/>
            <w:sz w:val="22"/>
            <w:szCs w:val="22"/>
          </w:rPr>
          <w:tab/>
        </w:r>
        <w:r w:rsidR="00CD28E6" w:rsidRPr="00B5664D">
          <w:rPr>
            <w:rStyle w:val="afff9"/>
            <w:noProof/>
          </w:rPr>
          <w:t>Требования к размещению зоны отдыха в условиях котловинности горного рельефа</w:t>
        </w:r>
        <w:r w:rsidR="00CD28E6">
          <w:rPr>
            <w:noProof/>
            <w:webHidden/>
          </w:rPr>
          <w:tab/>
        </w:r>
        <w:r>
          <w:rPr>
            <w:noProof/>
            <w:webHidden/>
          </w:rPr>
          <w:fldChar w:fldCharType="begin"/>
        </w:r>
        <w:r w:rsidR="00CD28E6">
          <w:rPr>
            <w:noProof/>
            <w:webHidden/>
          </w:rPr>
          <w:instrText xml:space="preserve"> PAGEREF _Toc493236871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72" w:history="1">
        <w:r w:rsidR="00CD28E6" w:rsidRPr="00B5664D">
          <w:rPr>
            <w:rStyle w:val="afff9"/>
            <w:noProof/>
          </w:rPr>
          <w:t>25.3</w:t>
        </w:r>
        <w:r w:rsidR="00CD28E6">
          <w:rPr>
            <w:rFonts w:asciiTheme="minorHAnsi" w:eastAsiaTheme="minorEastAsia" w:hAnsiTheme="minorHAnsi" w:cstheme="minorBidi"/>
            <w:smallCaps w:val="0"/>
            <w:noProof/>
            <w:sz w:val="22"/>
            <w:szCs w:val="22"/>
          </w:rPr>
          <w:tab/>
        </w:r>
        <w:r w:rsidR="00CD28E6" w:rsidRPr="00B5664D">
          <w:rPr>
            <w:rStyle w:val="afff9"/>
            <w:noProof/>
          </w:rPr>
          <w:t>Нормативы транспортной доступности зон массового кратковременного отдыха</w:t>
        </w:r>
        <w:r w:rsidR="00CD28E6">
          <w:rPr>
            <w:noProof/>
            <w:webHidden/>
          </w:rPr>
          <w:tab/>
        </w:r>
        <w:r>
          <w:rPr>
            <w:noProof/>
            <w:webHidden/>
          </w:rPr>
          <w:fldChar w:fldCharType="begin"/>
        </w:r>
        <w:r w:rsidR="00CD28E6">
          <w:rPr>
            <w:noProof/>
            <w:webHidden/>
          </w:rPr>
          <w:instrText xml:space="preserve"> PAGEREF _Toc493236872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73" w:history="1">
        <w:r w:rsidR="00CD28E6" w:rsidRPr="00B5664D">
          <w:rPr>
            <w:rStyle w:val="afff9"/>
            <w:noProof/>
          </w:rPr>
          <w:t>25.4</w:t>
        </w:r>
        <w:r w:rsidR="00CD28E6">
          <w:rPr>
            <w:rFonts w:asciiTheme="minorHAnsi" w:eastAsiaTheme="minorEastAsia" w:hAnsiTheme="minorHAnsi" w:cstheme="minorBidi"/>
            <w:smallCaps w:val="0"/>
            <w:noProof/>
            <w:sz w:val="22"/>
            <w:szCs w:val="22"/>
          </w:rPr>
          <w:tab/>
        </w:r>
        <w:r w:rsidR="00CD28E6" w:rsidRPr="00B5664D">
          <w:rPr>
            <w:rStyle w:val="afff9"/>
            <w:noProof/>
          </w:rPr>
          <w:t>Размеры территорий зон отдыха</w:t>
        </w:r>
        <w:r w:rsidR="00CD28E6">
          <w:rPr>
            <w:noProof/>
            <w:webHidden/>
          </w:rPr>
          <w:tab/>
        </w:r>
        <w:r>
          <w:rPr>
            <w:noProof/>
            <w:webHidden/>
          </w:rPr>
          <w:fldChar w:fldCharType="begin"/>
        </w:r>
        <w:r w:rsidR="00CD28E6">
          <w:rPr>
            <w:noProof/>
            <w:webHidden/>
          </w:rPr>
          <w:instrText xml:space="preserve"> PAGEREF _Toc493236873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74" w:history="1">
        <w:r w:rsidR="00CD28E6" w:rsidRPr="00B5664D">
          <w:rPr>
            <w:rStyle w:val="afff9"/>
            <w:noProof/>
          </w:rPr>
          <w:t>25.5</w:t>
        </w:r>
        <w:r w:rsidR="00CD28E6">
          <w:rPr>
            <w:rFonts w:asciiTheme="minorHAnsi" w:eastAsiaTheme="minorEastAsia" w:hAnsiTheme="minorHAnsi" w:cstheme="minorBidi"/>
            <w:smallCaps w:val="0"/>
            <w:noProof/>
            <w:sz w:val="22"/>
            <w:szCs w:val="22"/>
          </w:rPr>
          <w:tab/>
        </w:r>
        <w:r w:rsidR="00CD28E6" w:rsidRPr="00B5664D">
          <w:rPr>
            <w:rStyle w:val="afff9"/>
            <w:noProof/>
          </w:rPr>
          <w:t>Размеры территорий пляжей, размещаемых в зонах отдыха</w:t>
        </w:r>
        <w:r w:rsidR="00CD28E6">
          <w:rPr>
            <w:noProof/>
            <w:webHidden/>
          </w:rPr>
          <w:tab/>
        </w:r>
        <w:r>
          <w:rPr>
            <w:noProof/>
            <w:webHidden/>
          </w:rPr>
          <w:fldChar w:fldCharType="begin"/>
        </w:r>
        <w:r w:rsidR="00CD28E6">
          <w:rPr>
            <w:noProof/>
            <w:webHidden/>
          </w:rPr>
          <w:instrText xml:space="preserve"> PAGEREF _Toc493236874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75" w:history="1">
        <w:r w:rsidR="00CD28E6" w:rsidRPr="00B5664D">
          <w:rPr>
            <w:rStyle w:val="afff9"/>
            <w:noProof/>
          </w:rPr>
          <w:t>25.6</w:t>
        </w:r>
        <w:r w:rsidR="00CD28E6">
          <w:rPr>
            <w:rFonts w:asciiTheme="minorHAnsi" w:eastAsiaTheme="minorEastAsia" w:hAnsiTheme="minorHAnsi" w:cstheme="minorBidi"/>
            <w:smallCaps w:val="0"/>
            <w:noProof/>
            <w:sz w:val="22"/>
            <w:szCs w:val="22"/>
          </w:rPr>
          <w:tab/>
        </w:r>
        <w:r w:rsidR="00CD28E6" w:rsidRPr="00B5664D">
          <w:rPr>
            <w:rStyle w:val="afff9"/>
            <w:noProof/>
          </w:rPr>
          <w:t>Размеры речных и озерных пляжей, размещаемых на землях, пригодных для сельскохозяйственного использования</w:t>
        </w:r>
        <w:r w:rsidR="00CD28E6">
          <w:rPr>
            <w:noProof/>
            <w:webHidden/>
          </w:rPr>
          <w:tab/>
        </w:r>
        <w:r>
          <w:rPr>
            <w:noProof/>
            <w:webHidden/>
          </w:rPr>
          <w:fldChar w:fldCharType="begin"/>
        </w:r>
        <w:r w:rsidR="00CD28E6">
          <w:rPr>
            <w:noProof/>
            <w:webHidden/>
          </w:rPr>
          <w:instrText xml:space="preserve"> PAGEREF _Toc493236875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76" w:history="1">
        <w:r w:rsidR="00CD28E6" w:rsidRPr="00B5664D">
          <w:rPr>
            <w:rStyle w:val="afff9"/>
            <w:noProof/>
          </w:rPr>
          <w:t>25.7</w:t>
        </w:r>
        <w:r w:rsidR="00CD28E6">
          <w:rPr>
            <w:rFonts w:asciiTheme="minorHAnsi" w:eastAsiaTheme="minorEastAsia" w:hAnsiTheme="minorHAnsi" w:cstheme="minorBidi"/>
            <w:smallCaps w:val="0"/>
            <w:noProof/>
            <w:sz w:val="22"/>
            <w:szCs w:val="22"/>
          </w:rPr>
          <w:tab/>
        </w:r>
        <w:r w:rsidR="00CD28E6" w:rsidRPr="00B5664D">
          <w:rPr>
            <w:rStyle w:val="afff9"/>
            <w:noProof/>
          </w:rPr>
          <w:t>Коэффициенты одновременной загрузки пляжей для расчета численности единовременных посетителей на пляжах</w:t>
        </w:r>
        <w:r w:rsidR="00CD28E6">
          <w:rPr>
            <w:noProof/>
            <w:webHidden/>
          </w:rPr>
          <w:tab/>
        </w:r>
        <w:r>
          <w:rPr>
            <w:noProof/>
            <w:webHidden/>
          </w:rPr>
          <w:fldChar w:fldCharType="begin"/>
        </w:r>
        <w:r w:rsidR="00CD28E6">
          <w:rPr>
            <w:noProof/>
            <w:webHidden/>
          </w:rPr>
          <w:instrText xml:space="preserve"> PAGEREF _Toc493236876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77" w:history="1">
        <w:r w:rsidR="00CD28E6" w:rsidRPr="00B5664D">
          <w:rPr>
            <w:rStyle w:val="afff9"/>
            <w:noProof/>
          </w:rPr>
          <w:t>26</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r w:rsidR="00CD28E6">
          <w:rPr>
            <w:noProof/>
            <w:webHidden/>
          </w:rPr>
          <w:tab/>
        </w:r>
        <w:r>
          <w:rPr>
            <w:noProof/>
            <w:webHidden/>
          </w:rPr>
          <w:fldChar w:fldCharType="begin"/>
        </w:r>
        <w:r w:rsidR="00CD28E6">
          <w:rPr>
            <w:noProof/>
            <w:webHidden/>
          </w:rPr>
          <w:instrText xml:space="preserve"> PAGEREF _Toc493236877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78" w:history="1">
        <w:r w:rsidR="00CD28E6" w:rsidRPr="00B5664D">
          <w:rPr>
            <w:rStyle w:val="afff9"/>
            <w:noProof/>
            <w:lang w:val="en-US"/>
          </w:rPr>
          <w:t>26.1</w:t>
        </w:r>
        <w:r w:rsidR="00CD28E6">
          <w:rPr>
            <w:rFonts w:asciiTheme="minorHAnsi" w:eastAsiaTheme="minorEastAsia" w:hAnsiTheme="minorHAnsi" w:cstheme="minorBidi"/>
            <w:smallCaps w:val="0"/>
            <w:noProof/>
            <w:sz w:val="22"/>
            <w:szCs w:val="22"/>
          </w:rPr>
          <w:tab/>
        </w:r>
        <w:r w:rsidR="00CD28E6" w:rsidRPr="00B5664D">
          <w:rPr>
            <w:rStyle w:val="afff9"/>
            <w:noProof/>
          </w:rPr>
          <w:t>Уровень жилищной обеспеченности</w:t>
        </w:r>
        <w:r w:rsidR="00CD28E6">
          <w:rPr>
            <w:noProof/>
            <w:webHidden/>
          </w:rPr>
          <w:tab/>
        </w:r>
        <w:r>
          <w:rPr>
            <w:noProof/>
            <w:webHidden/>
          </w:rPr>
          <w:fldChar w:fldCharType="begin"/>
        </w:r>
        <w:r w:rsidR="00CD28E6">
          <w:rPr>
            <w:noProof/>
            <w:webHidden/>
          </w:rPr>
          <w:instrText xml:space="preserve"> PAGEREF _Toc493236878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12"/>
        <w:tabs>
          <w:tab w:val="left" w:pos="720"/>
          <w:tab w:val="right" w:pos="9627"/>
        </w:tabs>
        <w:rPr>
          <w:rFonts w:asciiTheme="minorHAnsi" w:eastAsiaTheme="minorEastAsia" w:hAnsiTheme="minorHAnsi" w:cstheme="minorBidi"/>
          <w:b w:val="0"/>
          <w:bCs w:val="0"/>
          <w:caps w:val="0"/>
          <w:noProof/>
          <w:sz w:val="22"/>
          <w:szCs w:val="22"/>
        </w:rPr>
      </w:pPr>
      <w:hyperlink w:anchor="_Toc493236879" w:history="1">
        <w:r w:rsidR="00CD28E6" w:rsidRPr="00B5664D">
          <w:rPr>
            <w:rStyle w:val="afff9"/>
            <w:noProof/>
          </w:rPr>
          <w:t>27</w:t>
        </w:r>
        <w:r w:rsidR="00CD28E6">
          <w:rPr>
            <w:rFonts w:asciiTheme="minorHAnsi" w:eastAsiaTheme="minorEastAsia" w:hAnsiTheme="minorHAnsi" w:cstheme="minorBidi"/>
            <w:b w:val="0"/>
            <w:bCs w:val="0"/>
            <w:caps w:val="0"/>
            <w:noProof/>
            <w:sz w:val="22"/>
            <w:szCs w:val="22"/>
          </w:rPr>
          <w:tab/>
        </w:r>
        <w:r w:rsidR="00CD28E6" w:rsidRPr="00B5664D">
          <w:rPr>
            <w:rStyle w:val="afff9"/>
            <w:noProof/>
          </w:rPr>
          <w:t>Нормативы градостроительного проектирования размещения объектов инженерной инфраструктуры</w:t>
        </w:r>
        <w:r w:rsidR="00CD28E6">
          <w:rPr>
            <w:noProof/>
            <w:webHidden/>
          </w:rPr>
          <w:tab/>
        </w:r>
        <w:r>
          <w:rPr>
            <w:noProof/>
            <w:webHidden/>
          </w:rPr>
          <w:fldChar w:fldCharType="begin"/>
        </w:r>
        <w:r w:rsidR="00CD28E6">
          <w:rPr>
            <w:noProof/>
            <w:webHidden/>
          </w:rPr>
          <w:instrText xml:space="preserve"> PAGEREF _Toc493236879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80" w:history="1">
        <w:r w:rsidR="00CD28E6" w:rsidRPr="00B5664D">
          <w:rPr>
            <w:rStyle w:val="afff9"/>
            <w:noProof/>
          </w:rPr>
          <w:t>27.1</w:t>
        </w:r>
        <w:r w:rsidR="00CD28E6">
          <w:rPr>
            <w:rFonts w:asciiTheme="minorHAnsi" w:eastAsiaTheme="minorEastAsia" w:hAnsiTheme="minorHAnsi" w:cstheme="minorBidi"/>
            <w:smallCaps w:val="0"/>
            <w:noProof/>
            <w:sz w:val="22"/>
            <w:szCs w:val="22"/>
          </w:rPr>
          <w:tab/>
        </w:r>
        <w:r w:rsidR="00CD28E6" w:rsidRPr="00B5664D">
          <w:rPr>
            <w:rStyle w:val="afff9"/>
            <w:noProof/>
          </w:rPr>
          <w:t>Объекты связи</w:t>
        </w:r>
        <w:r w:rsidR="00CD28E6">
          <w:rPr>
            <w:noProof/>
            <w:webHidden/>
          </w:rPr>
          <w:tab/>
        </w:r>
        <w:r>
          <w:rPr>
            <w:noProof/>
            <w:webHidden/>
          </w:rPr>
          <w:fldChar w:fldCharType="begin"/>
        </w:r>
        <w:r w:rsidR="00CD28E6">
          <w:rPr>
            <w:noProof/>
            <w:webHidden/>
          </w:rPr>
          <w:instrText xml:space="preserve"> PAGEREF _Toc493236880 \h </w:instrText>
        </w:r>
        <w:r>
          <w:rPr>
            <w:noProof/>
            <w:webHidden/>
          </w:rPr>
        </w:r>
        <w:r>
          <w:rPr>
            <w:noProof/>
            <w:webHidden/>
          </w:rPr>
          <w:fldChar w:fldCharType="separate"/>
        </w:r>
        <w:r w:rsidR="0010534F">
          <w:rPr>
            <w:noProof/>
            <w:webHidden/>
          </w:rPr>
          <w:t>2</w:t>
        </w:r>
        <w:r>
          <w:rPr>
            <w:noProof/>
            <w:webHidden/>
          </w:rPr>
          <w:fldChar w:fldCharType="end"/>
        </w:r>
      </w:hyperlink>
    </w:p>
    <w:p w:rsidR="00CD28E6" w:rsidRDefault="005055AF">
      <w:pPr>
        <w:pStyle w:val="21"/>
        <w:rPr>
          <w:rFonts w:asciiTheme="minorHAnsi" w:eastAsiaTheme="minorEastAsia" w:hAnsiTheme="minorHAnsi" w:cstheme="minorBidi"/>
          <w:smallCaps w:val="0"/>
          <w:noProof/>
          <w:sz w:val="22"/>
          <w:szCs w:val="22"/>
        </w:rPr>
      </w:pPr>
      <w:hyperlink w:anchor="_Toc493236881" w:history="1">
        <w:r w:rsidR="00CD28E6" w:rsidRPr="00B5664D">
          <w:rPr>
            <w:rStyle w:val="afff9"/>
            <w:noProof/>
          </w:rPr>
          <w:t>27.2</w:t>
        </w:r>
        <w:r w:rsidR="00CD28E6">
          <w:rPr>
            <w:rFonts w:asciiTheme="minorHAnsi" w:eastAsiaTheme="minorEastAsia" w:hAnsiTheme="minorHAnsi" w:cstheme="minorBidi"/>
            <w:smallCaps w:val="0"/>
            <w:noProof/>
            <w:sz w:val="22"/>
            <w:szCs w:val="22"/>
          </w:rPr>
          <w:tab/>
        </w:r>
        <w:r w:rsidR="00CD28E6" w:rsidRPr="00B5664D">
          <w:rPr>
            <w:rStyle w:val="afff9"/>
            <w:noProof/>
          </w:rPr>
          <w:t>Инженерные сети</w:t>
        </w:r>
        <w:r w:rsidR="00CD28E6">
          <w:rPr>
            <w:noProof/>
            <w:webHidden/>
          </w:rPr>
          <w:tab/>
        </w:r>
        <w:r>
          <w:rPr>
            <w:noProof/>
            <w:webHidden/>
          </w:rPr>
          <w:fldChar w:fldCharType="begin"/>
        </w:r>
        <w:r w:rsidR="00CD28E6">
          <w:rPr>
            <w:noProof/>
            <w:webHidden/>
          </w:rPr>
          <w:instrText xml:space="preserve"> PAGEREF _Toc493236881 \h </w:instrText>
        </w:r>
        <w:r>
          <w:rPr>
            <w:noProof/>
            <w:webHidden/>
          </w:rPr>
        </w:r>
        <w:r>
          <w:rPr>
            <w:noProof/>
            <w:webHidden/>
          </w:rPr>
          <w:fldChar w:fldCharType="separate"/>
        </w:r>
        <w:r w:rsidR="0010534F">
          <w:rPr>
            <w:noProof/>
            <w:webHidden/>
          </w:rPr>
          <w:t>2</w:t>
        </w:r>
        <w:r>
          <w:rPr>
            <w:noProof/>
            <w:webHidden/>
          </w:rPr>
          <w:fldChar w:fldCharType="end"/>
        </w:r>
      </w:hyperlink>
    </w:p>
    <w:p w:rsidR="0051580E" w:rsidRPr="00CD28E6" w:rsidRDefault="005055AF" w:rsidP="00F25C40">
      <w:pPr>
        <w:pStyle w:val="12"/>
        <w:tabs>
          <w:tab w:val="left" w:pos="0"/>
          <w:tab w:val="right" w:leader="dot" w:pos="9629"/>
        </w:tabs>
        <w:spacing w:before="0" w:after="0"/>
      </w:pPr>
      <w:r w:rsidRPr="00EC6F3A">
        <w:rPr>
          <w:sz w:val="24"/>
          <w:szCs w:val="24"/>
        </w:rPr>
        <w:fldChar w:fldCharType="end"/>
      </w:r>
      <w:bookmarkStart w:id="0" w:name="_Toc306127041"/>
      <w:bookmarkStart w:id="1" w:name="_Toc293340115"/>
      <w:r w:rsidR="00CD28E6">
        <w:rPr>
          <w:sz w:val="24"/>
          <w:szCs w:val="24"/>
        </w:rPr>
        <w:t>ПРИЛОЖЕНИЕ 1. тРЕБОВАНИЯ К СОСТАВУ И СОДЕРЖАНИЮ ГРАДОСТРОИТЕЛЬНОЙ ДОКУМЕНТАЦИИ ГОРОДСКИХ И СЕЛЬСКИХ ПОСЕЛЕНИЙ КРАСНОЯРСКОГО КРАЯ…………………………………………………</w:t>
      </w:r>
      <w:r w:rsidR="00107CA3">
        <w:rPr>
          <w:sz w:val="24"/>
          <w:szCs w:val="24"/>
        </w:rPr>
        <w:t>.</w:t>
      </w:r>
      <w:r w:rsidR="00382FFB">
        <w:rPr>
          <w:sz w:val="24"/>
          <w:szCs w:val="24"/>
        </w:rPr>
        <w:t>1</w:t>
      </w:r>
      <w:r w:rsidR="00107CA3">
        <w:rPr>
          <w:sz w:val="24"/>
          <w:szCs w:val="24"/>
        </w:rPr>
        <w:t>30</w:t>
      </w:r>
    </w:p>
    <w:p w:rsidR="00CD28E6" w:rsidRDefault="00CD28E6" w:rsidP="00CD28E6"/>
    <w:p w:rsidR="00CD28E6" w:rsidRPr="00CD28E6" w:rsidRDefault="00CD28E6" w:rsidP="00CD28E6"/>
    <w:p w:rsidR="0051580E" w:rsidRPr="00734DCD" w:rsidRDefault="0051580E" w:rsidP="002C017A">
      <w:pPr>
        <w:pStyle w:val="1"/>
        <w:numPr>
          <w:ilvl w:val="0"/>
          <w:numId w:val="10"/>
        </w:numPr>
        <w:tabs>
          <w:tab w:val="clear" w:pos="851"/>
          <w:tab w:val="left" w:pos="0"/>
        </w:tabs>
        <w:spacing w:before="0" w:after="0"/>
        <w:ind w:left="0" w:firstLine="709"/>
        <w:rPr>
          <w:sz w:val="24"/>
          <w:szCs w:val="24"/>
        </w:rPr>
      </w:pPr>
      <w:bookmarkStart w:id="2" w:name="_Toc389132924"/>
      <w:bookmarkStart w:id="3" w:name="_Toc493236735"/>
      <w:bookmarkStart w:id="4" w:name="_Toc306127037"/>
      <w:bookmarkEnd w:id="0"/>
      <w:r w:rsidRPr="00734DCD">
        <w:rPr>
          <w:sz w:val="24"/>
          <w:szCs w:val="24"/>
        </w:rPr>
        <w:lastRenderedPageBreak/>
        <w:t>Общие принципы организации городских и сельских поселений</w:t>
      </w:r>
      <w:bookmarkEnd w:id="2"/>
      <w:bookmarkEnd w:id="3"/>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5" w:name="_Toc389132925"/>
      <w:bookmarkStart w:id="6" w:name="_Toc493236736"/>
      <w:r w:rsidRPr="00734DCD">
        <w:rPr>
          <w:sz w:val="24"/>
          <w:szCs w:val="24"/>
        </w:rPr>
        <w:t>Нормативы площади и распределения функциональных зон с отображением параметров планируемого развития</w:t>
      </w:r>
      <w:bookmarkEnd w:id="5"/>
      <w:bookmarkEnd w:id="6"/>
    </w:p>
    <w:p w:rsidR="0051580E" w:rsidRPr="00734DCD" w:rsidRDefault="0051580E" w:rsidP="00F25C40">
      <w:pPr>
        <w:pStyle w:val="a3"/>
        <w:tabs>
          <w:tab w:val="left" w:pos="0"/>
        </w:tabs>
        <w:ind w:firstLine="0"/>
        <w:rPr>
          <w:szCs w:val="24"/>
        </w:rPr>
      </w:pPr>
      <w:bookmarkStart w:id="7" w:name="_Toc389132926"/>
      <w:r>
        <w:rPr>
          <w:szCs w:val="24"/>
        </w:rPr>
        <w:tab/>
      </w:r>
      <w:r w:rsidRPr="00734DCD">
        <w:rPr>
          <w:szCs w:val="24"/>
        </w:rPr>
        <w:t>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При этом следует обеспечивать:</w:t>
      </w:r>
    </w:p>
    <w:p w:rsidR="0051580E" w:rsidRPr="00734DCD" w:rsidRDefault="0051580E" w:rsidP="000D3B6E">
      <w:pPr>
        <w:pStyle w:val="a1"/>
        <w:tabs>
          <w:tab w:val="left" w:pos="0"/>
        </w:tabs>
        <w:spacing w:after="0"/>
      </w:pPr>
      <w:r w:rsidRPr="00734DCD">
        <w:t>устойчивое развитие территорий;</w:t>
      </w:r>
    </w:p>
    <w:p w:rsidR="0051580E" w:rsidRPr="00734DCD" w:rsidRDefault="0051580E" w:rsidP="000D3B6E">
      <w:pPr>
        <w:pStyle w:val="a1"/>
        <w:tabs>
          <w:tab w:val="left" w:pos="0"/>
        </w:tabs>
        <w:spacing w:after="0"/>
      </w:pPr>
      <w:r w:rsidRPr="00734DCD">
        <w:t>осуществление установленных законодательством прав и полномочий субъектов градостроительных отношений;</w:t>
      </w:r>
    </w:p>
    <w:p w:rsidR="0051580E" w:rsidRPr="00734DCD" w:rsidRDefault="0051580E" w:rsidP="000D3B6E">
      <w:pPr>
        <w:pStyle w:val="a1"/>
        <w:tabs>
          <w:tab w:val="left" w:pos="0"/>
        </w:tabs>
        <w:spacing w:after="0"/>
      </w:pPr>
      <w:r w:rsidRPr="00734DCD">
        <w:t>осуществление установленных законодательством прав и полномочий органов местного самоуправления по решению вопросов местного значения.</w:t>
      </w:r>
    </w:p>
    <w:p w:rsidR="0051580E" w:rsidRPr="00734DCD" w:rsidRDefault="0051580E" w:rsidP="000D3B6E">
      <w:pPr>
        <w:pStyle w:val="a3"/>
        <w:tabs>
          <w:tab w:val="left" w:pos="0"/>
        </w:tabs>
        <w:ind w:firstLine="0"/>
        <w:rPr>
          <w:szCs w:val="24"/>
        </w:rPr>
      </w:pPr>
      <w:r>
        <w:rPr>
          <w:szCs w:val="24"/>
        </w:rPr>
        <w:tab/>
      </w:r>
      <w:r w:rsidRPr="00734DCD">
        <w:rPr>
          <w:szCs w:val="24"/>
        </w:rPr>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51580E" w:rsidRPr="00734DCD" w:rsidRDefault="0051580E" w:rsidP="000D3B6E">
      <w:pPr>
        <w:pStyle w:val="a3"/>
        <w:tabs>
          <w:tab w:val="left" w:pos="0"/>
        </w:tabs>
        <w:ind w:firstLine="0"/>
        <w:rPr>
          <w:szCs w:val="24"/>
        </w:rPr>
      </w:pPr>
      <w:r>
        <w:rPr>
          <w:szCs w:val="24"/>
        </w:rPr>
        <w:tab/>
      </w:r>
      <w:r w:rsidRPr="00734DCD">
        <w:rPr>
          <w:szCs w:val="24"/>
        </w:rPr>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51580E" w:rsidRPr="00734DCD" w:rsidRDefault="0051580E" w:rsidP="000D3B6E">
      <w:pPr>
        <w:pStyle w:val="a3"/>
        <w:tabs>
          <w:tab w:val="left" w:pos="0"/>
        </w:tabs>
        <w:ind w:firstLine="0"/>
        <w:rPr>
          <w:szCs w:val="24"/>
        </w:rPr>
      </w:pPr>
      <w:r>
        <w:rPr>
          <w:szCs w:val="24"/>
        </w:rPr>
        <w:tab/>
      </w:r>
      <w:r w:rsidRPr="00734DCD">
        <w:rPr>
          <w:szCs w:val="24"/>
        </w:rPr>
        <w:t xml:space="preserve">Перечень функциональных зон, содержащийся в документах территориального планирования, может включать зоны: жилые, общественно-деловые, 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 </w:t>
      </w:r>
    </w:p>
    <w:p w:rsidR="0051580E" w:rsidRPr="00734DCD" w:rsidRDefault="0051580E" w:rsidP="000D3B6E">
      <w:pPr>
        <w:tabs>
          <w:tab w:val="left" w:pos="0"/>
        </w:tabs>
        <w:jc w:val="both"/>
      </w:pPr>
      <w:r>
        <w:tab/>
      </w:r>
      <w:r w:rsidRPr="00734DCD">
        <w:t>Состав, местонахождение и параметры развития функциональных зон устанавливаются документами территориального планирования с учетом правовых и 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51580E" w:rsidRPr="00734DCD" w:rsidRDefault="0051580E" w:rsidP="000D3B6E">
      <w:pPr>
        <w:pStyle w:val="a3"/>
        <w:tabs>
          <w:tab w:val="left" w:pos="0"/>
        </w:tabs>
        <w:ind w:firstLine="0"/>
        <w:rPr>
          <w:szCs w:val="24"/>
        </w:rPr>
      </w:pPr>
      <w:r>
        <w:rPr>
          <w:szCs w:val="24"/>
        </w:rPr>
        <w:tab/>
      </w:r>
      <w:r w:rsidRPr="00734DCD">
        <w:rPr>
          <w:szCs w:val="24"/>
        </w:rPr>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51580E" w:rsidRPr="00734DCD" w:rsidRDefault="0051580E" w:rsidP="000D3B6E">
      <w:pPr>
        <w:pStyle w:val="a1"/>
        <w:tabs>
          <w:tab w:val="left" w:pos="0"/>
        </w:tabs>
        <w:spacing w:after="0"/>
      </w:pPr>
      <w:r w:rsidRPr="00734DCD">
        <w:t>в результате укрупненного зонирования территории городского или сельского поселения, городского или сельского населённого пункта выделяются относительно однородные по функциональному назначению территориальные образования – функциональные зоны;</w:t>
      </w:r>
    </w:p>
    <w:p w:rsidR="0051580E" w:rsidRPr="00734DCD" w:rsidRDefault="0051580E" w:rsidP="000D3B6E">
      <w:pPr>
        <w:pStyle w:val="a1"/>
        <w:tabs>
          <w:tab w:val="left" w:pos="0"/>
        </w:tabs>
        <w:spacing w:after="0"/>
      </w:pPr>
      <w:r w:rsidRPr="00734DCD">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51580E" w:rsidRPr="00734DCD" w:rsidRDefault="0051580E" w:rsidP="000D3B6E">
      <w:pPr>
        <w:pStyle w:val="a1"/>
        <w:tabs>
          <w:tab w:val="left" w:pos="0"/>
        </w:tabs>
        <w:spacing w:after="0"/>
      </w:pPr>
      <w:r w:rsidRPr="00734DCD">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51580E" w:rsidRPr="00734DCD" w:rsidRDefault="0051580E" w:rsidP="000D3B6E">
      <w:pPr>
        <w:pStyle w:val="a1"/>
        <w:tabs>
          <w:tab w:val="left" w:pos="0"/>
        </w:tabs>
        <w:spacing w:after="0"/>
      </w:pPr>
      <w:r w:rsidRPr="00734DCD">
        <w:t>при подготовке документов территориального планирования городского или сельского поселения, городского или сельского населённого пункта следует применять классификатор функционального зонирования;</w:t>
      </w:r>
    </w:p>
    <w:p w:rsidR="0051580E" w:rsidRPr="00734DCD" w:rsidRDefault="0051580E" w:rsidP="000D3B6E">
      <w:pPr>
        <w:pStyle w:val="a1"/>
        <w:tabs>
          <w:tab w:val="left" w:pos="0"/>
        </w:tabs>
        <w:spacing w:after="0"/>
      </w:pPr>
      <w:r w:rsidRPr="00734DCD">
        <w:t>каждая функциональная и территориальная зона может иметь свой тип и вид;</w:t>
      </w:r>
    </w:p>
    <w:p w:rsidR="0051580E" w:rsidRPr="00734DCD" w:rsidRDefault="0051580E" w:rsidP="000D3B6E">
      <w:pPr>
        <w:pStyle w:val="a1"/>
        <w:tabs>
          <w:tab w:val="left" w:pos="0"/>
        </w:tabs>
        <w:spacing w:after="0"/>
      </w:pPr>
      <w:r w:rsidRPr="00734DCD">
        <w:lastRenderedPageBreak/>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68320C" w:rsidRDefault="0051580E" w:rsidP="005A2228">
      <w:pPr>
        <w:pStyle w:val="a1"/>
        <w:tabs>
          <w:tab w:val="left" w:pos="0"/>
        </w:tabs>
        <w:spacing w:after="0"/>
      </w:pPr>
      <w:r w:rsidRPr="00734DCD">
        <w:t>вид функциональной зоны является дополнительной (необязательной) характеристикой такой зоны.</w:t>
      </w:r>
      <w:r>
        <w:t xml:space="preserve">    </w:t>
      </w:r>
    </w:p>
    <w:p w:rsidR="0051580E" w:rsidRPr="0068320C" w:rsidRDefault="0051580E" w:rsidP="0068320C">
      <w:pPr>
        <w:pStyle w:val="a1"/>
        <w:numPr>
          <w:ilvl w:val="0"/>
          <w:numId w:val="0"/>
        </w:numPr>
        <w:tabs>
          <w:tab w:val="left" w:pos="0"/>
        </w:tabs>
        <w:spacing w:after="0"/>
        <w:jc w:val="right"/>
        <w:rPr>
          <w:b/>
        </w:rPr>
      </w:pPr>
      <w:r>
        <w:t xml:space="preserve">                                                                                         </w:t>
      </w:r>
      <w:r w:rsidRPr="0068320C">
        <w:rPr>
          <w:b/>
        </w:rPr>
        <w:t xml:space="preserve">Таблица </w:t>
      </w:r>
      <w:r w:rsidR="005055AF" w:rsidRPr="0068320C">
        <w:rPr>
          <w:b/>
        </w:rPr>
        <w:fldChar w:fldCharType="begin"/>
      </w:r>
      <w:r w:rsidR="0086185F" w:rsidRPr="0068320C">
        <w:rPr>
          <w:b/>
        </w:rPr>
        <w:instrText xml:space="preserve"> SEQ Таблица \* ARABIC </w:instrText>
      </w:r>
      <w:r w:rsidR="005055AF" w:rsidRPr="0068320C">
        <w:rPr>
          <w:b/>
        </w:rPr>
        <w:fldChar w:fldCharType="separate"/>
      </w:r>
      <w:r w:rsidR="0010534F">
        <w:rPr>
          <w:b/>
          <w:noProof/>
        </w:rPr>
        <w:t>1</w:t>
      </w:r>
      <w:r w:rsidR="005055AF" w:rsidRPr="0068320C">
        <w:rPr>
          <w:b/>
        </w:rPr>
        <w:fldChar w:fldCharType="end"/>
      </w:r>
    </w:p>
    <w:p w:rsidR="0051580E" w:rsidRPr="00734DCD" w:rsidRDefault="0051580E" w:rsidP="000D3B6E">
      <w:pPr>
        <w:pStyle w:val="af0"/>
        <w:tabs>
          <w:tab w:val="left" w:pos="0"/>
        </w:tabs>
        <w:rPr>
          <w:sz w:val="24"/>
          <w:szCs w:val="24"/>
        </w:rPr>
      </w:pPr>
      <w:r w:rsidRPr="00734DCD">
        <w:rPr>
          <w:sz w:val="24"/>
          <w:szCs w:val="24"/>
        </w:rPr>
        <w:t>Типы и виды функциональных зон</w:t>
      </w:r>
      <w:r>
        <w:rPr>
          <w:sz w:val="24"/>
          <w:szCs w:val="24"/>
        </w:rPr>
        <w:t xml:space="preserve">, устанавливаемые на территории </w:t>
      </w:r>
      <w:r w:rsidRPr="00734DCD">
        <w:rPr>
          <w:sz w:val="24"/>
          <w:szCs w:val="24"/>
        </w:rPr>
        <w:t>Красноярского края</w:t>
      </w:r>
    </w:p>
    <w:tbl>
      <w:tblPr>
        <w:tblW w:w="9658" w:type="dxa"/>
        <w:tblInd w:w="89" w:type="dxa"/>
        <w:tblLook w:val="00A0"/>
      </w:tblPr>
      <w:tblGrid>
        <w:gridCol w:w="870"/>
        <w:gridCol w:w="3685"/>
        <w:gridCol w:w="5103"/>
      </w:tblGrid>
      <w:tr w:rsidR="0051580E" w:rsidRPr="00734DCD" w:rsidTr="00C52A5D">
        <w:trPr>
          <w:trHeight w:val="300"/>
          <w:tblHeader/>
        </w:trPr>
        <w:tc>
          <w:tcPr>
            <w:tcW w:w="870" w:type="dxa"/>
            <w:tcBorders>
              <w:top w:val="single" w:sz="4" w:space="0" w:color="auto"/>
              <w:left w:val="single" w:sz="4" w:space="0" w:color="auto"/>
              <w:bottom w:val="single" w:sz="4" w:space="0" w:color="auto"/>
              <w:right w:val="single" w:sz="4" w:space="0" w:color="auto"/>
            </w:tcBorders>
            <w:vAlign w:val="bottom"/>
          </w:tcPr>
          <w:p w:rsidR="0051580E" w:rsidRPr="00734DCD" w:rsidRDefault="0051580E" w:rsidP="000D3B6E">
            <w:pPr>
              <w:tabs>
                <w:tab w:val="left" w:pos="0"/>
              </w:tabs>
              <w:jc w:val="center"/>
              <w:rPr>
                <w:b/>
                <w:bCs/>
              </w:rPr>
            </w:pPr>
            <w:r w:rsidRPr="00734DCD">
              <w:rPr>
                <w:b/>
                <w:bCs/>
              </w:rPr>
              <w:t>№ п/п</w:t>
            </w:r>
          </w:p>
        </w:tc>
        <w:tc>
          <w:tcPr>
            <w:tcW w:w="3685" w:type="dxa"/>
            <w:tcBorders>
              <w:top w:val="single" w:sz="4" w:space="0" w:color="auto"/>
              <w:left w:val="nil"/>
              <w:bottom w:val="single" w:sz="4" w:space="0" w:color="auto"/>
              <w:right w:val="single" w:sz="4" w:space="0" w:color="auto"/>
            </w:tcBorders>
            <w:vAlign w:val="bottom"/>
          </w:tcPr>
          <w:p w:rsidR="0051580E" w:rsidRPr="00734DCD" w:rsidRDefault="0051580E" w:rsidP="000D3B6E">
            <w:pPr>
              <w:tabs>
                <w:tab w:val="left" w:pos="0"/>
              </w:tabs>
              <w:jc w:val="center"/>
              <w:rPr>
                <w:b/>
                <w:bCs/>
              </w:rPr>
            </w:pPr>
            <w:r w:rsidRPr="00734DCD">
              <w:rPr>
                <w:b/>
                <w:bCs/>
              </w:rPr>
              <w:t>Тип функциональной зоны</w:t>
            </w:r>
          </w:p>
        </w:tc>
        <w:tc>
          <w:tcPr>
            <w:tcW w:w="5103" w:type="dxa"/>
            <w:tcBorders>
              <w:top w:val="single" w:sz="4" w:space="0" w:color="auto"/>
              <w:left w:val="nil"/>
              <w:bottom w:val="single" w:sz="4" w:space="0" w:color="auto"/>
              <w:right w:val="single" w:sz="4" w:space="0" w:color="auto"/>
            </w:tcBorders>
            <w:vAlign w:val="bottom"/>
          </w:tcPr>
          <w:p w:rsidR="0051580E" w:rsidRPr="00734DCD" w:rsidRDefault="0051580E" w:rsidP="000D3B6E">
            <w:pPr>
              <w:tabs>
                <w:tab w:val="left" w:pos="0"/>
              </w:tabs>
              <w:jc w:val="center"/>
              <w:rPr>
                <w:b/>
                <w:bCs/>
              </w:rPr>
            </w:pPr>
            <w:r w:rsidRPr="00734DCD">
              <w:rPr>
                <w:b/>
                <w:bCs/>
              </w:rPr>
              <w:t>Вид функциональной зоны</w:t>
            </w:r>
          </w:p>
        </w:tc>
      </w:tr>
      <w:tr w:rsidR="0051580E" w:rsidRPr="00734DCD" w:rsidTr="00C52A5D">
        <w:trPr>
          <w:trHeight w:val="300"/>
        </w:trPr>
        <w:tc>
          <w:tcPr>
            <w:tcW w:w="870"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r w:rsidRPr="00734DCD">
              <w:t>1</w:t>
            </w:r>
          </w:p>
        </w:tc>
        <w:tc>
          <w:tcPr>
            <w:tcW w:w="3685"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pPr>
            <w:r w:rsidRPr="00734DCD">
              <w:t>Жилого назначения</w:t>
            </w: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Многоэтажной жилой застройки (9 этажей и выше)</w:t>
            </w:r>
          </w:p>
        </w:tc>
      </w:tr>
      <w:tr w:rsidR="0051580E" w:rsidRPr="00734DCD" w:rsidTr="00C52A5D">
        <w:trPr>
          <w:trHeight w:val="300"/>
        </w:trPr>
        <w:tc>
          <w:tcPr>
            <w:tcW w:w="870"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Среднеэтажной жилой застройки (4 – 8 этажей)</w:t>
            </w:r>
          </w:p>
        </w:tc>
      </w:tr>
      <w:tr w:rsidR="0051580E" w:rsidRPr="00734DCD" w:rsidTr="00C52A5D">
        <w:trPr>
          <w:trHeight w:val="300"/>
        </w:trPr>
        <w:tc>
          <w:tcPr>
            <w:tcW w:w="870"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Малоэтажной жилой застройки (1 - 3 этажа)</w:t>
            </w:r>
          </w:p>
        </w:tc>
      </w:tr>
      <w:tr w:rsidR="0051580E" w:rsidRPr="00734DCD" w:rsidTr="00C52A5D">
        <w:trPr>
          <w:trHeight w:val="254"/>
        </w:trPr>
        <w:tc>
          <w:tcPr>
            <w:tcW w:w="870"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Индивидуальной жилой застройки (1 – 3 этажа)</w:t>
            </w:r>
          </w:p>
        </w:tc>
      </w:tr>
      <w:tr w:rsidR="0051580E" w:rsidRPr="00734DCD" w:rsidTr="00C52A5D">
        <w:trPr>
          <w:trHeight w:val="257"/>
        </w:trPr>
        <w:tc>
          <w:tcPr>
            <w:tcW w:w="870"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Садоводческих и дачных некоммерческих объединений граждан (1 – 2 этажа)</w:t>
            </w:r>
          </w:p>
        </w:tc>
      </w:tr>
      <w:tr w:rsidR="0051580E" w:rsidRPr="00734DCD" w:rsidTr="00C52A5D">
        <w:trPr>
          <w:trHeight w:val="300"/>
        </w:trPr>
        <w:tc>
          <w:tcPr>
            <w:tcW w:w="870" w:type="dxa"/>
            <w:vMerge w:val="restart"/>
            <w:tcBorders>
              <w:top w:val="nil"/>
              <w:left w:val="single" w:sz="4" w:space="0" w:color="auto"/>
              <w:right w:val="single" w:sz="4" w:space="0" w:color="auto"/>
            </w:tcBorders>
            <w:vAlign w:val="center"/>
          </w:tcPr>
          <w:p w:rsidR="0051580E" w:rsidRPr="00734DCD" w:rsidRDefault="0051580E" w:rsidP="000D3B6E">
            <w:pPr>
              <w:tabs>
                <w:tab w:val="left" w:pos="0"/>
              </w:tabs>
              <w:jc w:val="center"/>
            </w:pPr>
            <w:r w:rsidRPr="00734DCD">
              <w:t>2</w:t>
            </w:r>
          </w:p>
        </w:tc>
        <w:tc>
          <w:tcPr>
            <w:tcW w:w="3685" w:type="dxa"/>
            <w:vMerge w:val="restart"/>
            <w:tcBorders>
              <w:top w:val="nil"/>
              <w:left w:val="single" w:sz="4" w:space="0" w:color="auto"/>
              <w:right w:val="single" w:sz="4" w:space="0" w:color="auto"/>
            </w:tcBorders>
            <w:vAlign w:val="center"/>
          </w:tcPr>
          <w:p w:rsidR="0051580E" w:rsidRPr="00734DCD" w:rsidRDefault="0051580E" w:rsidP="000D3B6E">
            <w:pPr>
              <w:tabs>
                <w:tab w:val="left" w:pos="0"/>
              </w:tabs>
            </w:pPr>
            <w:r w:rsidRPr="00734DCD">
              <w:t xml:space="preserve">Общественно-делового назначения </w:t>
            </w: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Административно-деловая</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Социальная и коммунально-бытовая</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Торгового назначения и общественного питания</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Учебно-образовательная</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Культурно-досуговая</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Спортивного назначения</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Здравоохранения</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Социального обеспечения</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Научно-исследовательская</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Культовая</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Общественно-делового центра</w:t>
            </w:r>
          </w:p>
        </w:tc>
      </w:tr>
      <w:tr w:rsidR="0051580E" w:rsidRPr="00734DCD" w:rsidTr="00C52A5D">
        <w:trPr>
          <w:trHeight w:val="300"/>
        </w:trPr>
        <w:tc>
          <w:tcPr>
            <w:tcW w:w="870" w:type="dxa"/>
            <w:vMerge/>
            <w:tcBorders>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bottom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Общественно-деловая</w:t>
            </w:r>
          </w:p>
        </w:tc>
      </w:tr>
      <w:tr w:rsidR="0051580E" w:rsidRPr="00734DCD" w:rsidTr="00C52A5D">
        <w:trPr>
          <w:trHeight w:val="300"/>
        </w:trPr>
        <w:tc>
          <w:tcPr>
            <w:tcW w:w="870"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r w:rsidRPr="00734DCD">
              <w:t>3</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pPr>
            <w:r w:rsidRPr="00734DCD">
              <w:t xml:space="preserve">Производственного и коммунально-складского назначения </w:t>
            </w: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Производственная</w:t>
            </w:r>
          </w:p>
        </w:tc>
      </w:tr>
      <w:tr w:rsidR="0051580E" w:rsidRPr="00734DCD" w:rsidTr="00C52A5D">
        <w:trPr>
          <w:trHeight w:val="300"/>
        </w:trPr>
        <w:tc>
          <w:tcPr>
            <w:tcW w:w="870"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Коммунально-складская</w:t>
            </w:r>
          </w:p>
        </w:tc>
      </w:tr>
      <w:tr w:rsidR="0051580E" w:rsidRPr="00734DCD" w:rsidTr="00C52A5D">
        <w:trPr>
          <w:trHeight w:val="300"/>
        </w:trPr>
        <w:tc>
          <w:tcPr>
            <w:tcW w:w="870"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Производственная и коммунально-складская</w:t>
            </w:r>
          </w:p>
        </w:tc>
      </w:tr>
      <w:tr w:rsidR="0051580E" w:rsidRPr="00734DCD" w:rsidTr="00C52A5D">
        <w:trPr>
          <w:trHeight w:val="301"/>
        </w:trPr>
        <w:tc>
          <w:tcPr>
            <w:tcW w:w="870" w:type="dxa"/>
            <w:vMerge w:val="restart"/>
            <w:tcBorders>
              <w:top w:val="nil"/>
              <w:left w:val="single" w:sz="4" w:space="0" w:color="auto"/>
              <w:right w:val="single" w:sz="4" w:space="0" w:color="auto"/>
            </w:tcBorders>
            <w:vAlign w:val="center"/>
          </w:tcPr>
          <w:p w:rsidR="0051580E" w:rsidRPr="00734DCD" w:rsidRDefault="0051580E" w:rsidP="000D3B6E">
            <w:pPr>
              <w:tabs>
                <w:tab w:val="left" w:pos="0"/>
              </w:tabs>
              <w:jc w:val="center"/>
            </w:pPr>
            <w:r w:rsidRPr="00734DCD">
              <w:t>4</w:t>
            </w:r>
          </w:p>
        </w:tc>
        <w:tc>
          <w:tcPr>
            <w:tcW w:w="3685" w:type="dxa"/>
            <w:vMerge w:val="restart"/>
            <w:tcBorders>
              <w:top w:val="nil"/>
              <w:left w:val="single" w:sz="4" w:space="0" w:color="auto"/>
              <w:right w:val="single" w:sz="4" w:space="0" w:color="auto"/>
            </w:tcBorders>
            <w:vAlign w:val="center"/>
          </w:tcPr>
          <w:p w:rsidR="0051580E" w:rsidRPr="00734DCD" w:rsidRDefault="0051580E" w:rsidP="000D3B6E">
            <w:pPr>
              <w:tabs>
                <w:tab w:val="left" w:pos="0"/>
              </w:tabs>
            </w:pPr>
            <w:r w:rsidRPr="00734DCD">
              <w:t xml:space="preserve">Инженерной инфраструктуры </w:t>
            </w:r>
          </w:p>
        </w:tc>
        <w:tc>
          <w:tcPr>
            <w:tcW w:w="5103" w:type="dxa"/>
            <w:tcBorders>
              <w:top w:val="nil"/>
              <w:left w:val="nil"/>
              <w:right w:val="single" w:sz="4" w:space="0" w:color="auto"/>
            </w:tcBorders>
            <w:vAlign w:val="bottom"/>
          </w:tcPr>
          <w:p w:rsidR="0051580E" w:rsidRPr="00734DCD" w:rsidRDefault="0051580E" w:rsidP="000D3B6E">
            <w:pPr>
              <w:tabs>
                <w:tab w:val="left" w:pos="0"/>
              </w:tabs>
            </w:pPr>
            <w:r w:rsidRPr="00734DCD">
              <w:t>Инженерной инфраструктуры</w:t>
            </w:r>
          </w:p>
        </w:tc>
      </w:tr>
      <w:tr w:rsidR="0051580E" w:rsidRPr="00734DCD" w:rsidTr="00C52A5D">
        <w:trPr>
          <w:trHeight w:val="114"/>
        </w:trPr>
        <w:tc>
          <w:tcPr>
            <w:tcW w:w="870" w:type="dxa"/>
            <w:vMerge/>
            <w:tcBorders>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bottom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p>
        </w:tc>
      </w:tr>
      <w:tr w:rsidR="0051580E" w:rsidRPr="00734DCD" w:rsidTr="00C52A5D">
        <w:trPr>
          <w:trHeight w:val="301"/>
        </w:trPr>
        <w:tc>
          <w:tcPr>
            <w:tcW w:w="870"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r w:rsidRPr="00734DCD">
              <w:t>5</w:t>
            </w:r>
          </w:p>
        </w:tc>
        <w:tc>
          <w:tcPr>
            <w:tcW w:w="3685"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pPr>
            <w:r w:rsidRPr="00734DCD">
              <w:t xml:space="preserve">Транспортной инфраструктуры </w:t>
            </w:r>
          </w:p>
        </w:tc>
        <w:tc>
          <w:tcPr>
            <w:tcW w:w="5103" w:type="dxa"/>
            <w:tcBorders>
              <w:top w:val="nil"/>
              <w:left w:val="nil"/>
              <w:right w:val="single" w:sz="4" w:space="0" w:color="auto"/>
            </w:tcBorders>
            <w:vAlign w:val="center"/>
          </w:tcPr>
          <w:p w:rsidR="0051580E" w:rsidRPr="00734DCD" w:rsidRDefault="0051580E" w:rsidP="000D3B6E">
            <w:pPr>
              <w:tabs>
                <w:tab w:val="left" w:pos="0"/>
              </w:tabs>
              <w:rPr>
                <w:b/>
              </w:rPr>
            </w:pPr>
            <w:r w:rsidRPr="00734DCD">
              <w:t>Транспортной инфраструктуры</w:t>
            </w:r>
          </w:p>
        </w:tc>
      </w:tr>
      <w:tr w:rsidR="0051580E" w:rsidRPr="00734DCD" w:rsidTr="00C52A5D">
        <w:trPr>
          <w:trHeight w:val="72"/>
        </w:trPr>
        <w:tc>
          <w:tcPr>
            <w:tcW w:w="870"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tcPr>
          <w:p w:rsidR="0051580E" w:rsidRPr="00734DCD" w:rsidRDefault="0051580E" w:rsidP="000D3B6E">
            <w:pPr>
              <w:tabs>
                <w:tab w:val="left" w:pos="0"/>
              </w:tabs>
            </w:pPr>
          </w:p>
        </w:tc>
      </w:tr>
      <w:tr w:rsidR="0051580E" w:rsidRPr="00734DCD" w:rsidTr="00C52A5D">
        <w:trPr>
          <w:trHeight w:val="300"/>
        </w:trPr>
        <w:tc>
          <w:tcPr>
            <w:tcW w:w="870" w:type="dxa"/>
            <w:vMerge w:val="restart"/>
            <w:tcBorders>
              <w:top w:val="nil"/>
              <w:left w:val="single" w:sz="4" w:space="0" w:color="auto"/>
              <w:right w:val="single" w:sz="4" w:space="0" w:color="auto"/>
            </w:tcBorders>
            <w:vAlign w:val="center"/>
          </w:tcPr>
          <w:p w:rsidR="0051580E" w:rsidRPr="00734DCD" w:rsidRDefault="0051580E" w:rsidP="000D3B6E">
            <w:pPr>
              <w:tabs>
                <w:tab w:val="left" w:pos="0"/>
              </w:tabs>
              <w:jc w:val="center"/>
            </w:pPr>
            <w:r w:rsidRPr="00734DCD">
              <w:t>6</w:t>
            </w:r>
          </w:p>
        </w:tc>
        <w:tc>
          <w:tcPr>
            <w:tcW w:w="3685" w:type="dxa"/>
            <w:vMerge w:val="restart"/>
            <w:tcBorders>
              <w:top w:val="nil"/>
              <w:left w:val="single" w:sz="4" w:space="0" w:color="auto"/>
              <w:right w:val="single" w:sz="4" w:space="0" w:color="auto"/>
            </w:tcBorders>
            <w:vAlign w:val="center"/>
          </w:tcPr>
          <w:p w:rsidR="0051580E" w:rsidRPr="00734DCD" w:rsidRDefault="0051580E" w:rsidP="000D3B6E">
            <w:pPr>
              <w:tabs>
                <w:tab w:val="left" w:pos="0"/>
              </w:tabs>
            </w:pPr>
          </w:p>
          <w:p w:rsidR="0051580E" w:rsidRPr="00734DCD" w:rsidRDefault="0051580E" w:rsidP="000D3B6E">
            <w:pPr>
              <w:tabs>
                <w:tab w:val="left" w:pos="0"/>
              </w:tabs>
            </w:pPr>
          </w:p>
          <w:p w:rsidR="0051580E" w:rsidRPr="00734DCD" w:rsidRDefault="0051580E" w:rsidP="000D3B6E">
            <w:pPr>
              <w:tabs>
                <w:tab w:val="left" w:pos="0"/>
              </w:tabs>
            </w:pPr>
            <w:r w:rsidRPr="00734DCD">
              <w:t xml:space="preserve">Рекреационная </w:t>
            </w:r>
          </w:p>
          <w:p w:rsidR="0051580E" w:rsidRPr="00734DCD" w:rsidRDefault="0051580E" w:rsidP="000D3B6E">
            <w:pPr>
              <w:tabs>
                <w:tab w:val="left" w:pos="0"/>
              </w:tabs>
            </w:pPr>
          </w:p>
          <w:p w:rsidR="0051580E" w:rsidRPr="00734DCD" w:rsidRDefault="0051580E" w:rsidP="000D3B6E">
            <w:pPr>
              <w:tabs>
                <w:tab w:val="left" w:pos="0"/>
              </w:tabs>
            </w:pPr>
          </w:p>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Объектов отдыха, туризма и санаторно-курортного лечения</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Озеленённых территорий общего пользования</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Городских лесов</w:t>
            </w:r>
          </w:p>
        </w:tc>
      </w:tr>
      <w:tr w:rsidR="0051580E" w:rsidRPr="00734DCD" w:rsidTr="00C52A5D">
        <w:trPr>
          <w:trHeight w:val="300"/>
        </w:trPr>
        <w:tc>
          <w:tcPr>
            <w:tcW w:w="870" w:type="dxa"/>
            <w:vMerge/>
            <w:tcBorders>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bottom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Рекреационная</w:t>
            </w:r>
          </w:p>
        </w:tc>
      </w:tr>
      <w:tr w:rsidR="0051580E" w:rsidRPr="00734DCD" w:rsidTr="00C52A5D">
        <w:trPr>
          <w:trHeight w:val="300"/>
        </w:trPr>
        <w:tc>
          <w:tcPr>
            <w:tcW w:w="870" w:type="dxa"/>
            <w:vMerge w:val="restart"/>
            <w:tcBorders>
              <w:top w:val="nil"/>
              <w:left w:val="single" w:sz="4" w:space="0" w:color="auto"/>
              <w:right w:val="single" w:sz="4" w:space="0" w:color="auto"/>
            </w:tcBorders>
            <w:vAlign w:val="center"/>
          </w:tcPr>
          <w:p w:rsidR="0051580E" w:rsidRPr="00734DCD" w:rsidRDefault="0051580E" w:rsidP="000D3B6E">
            <w:pPr>
              <w:tabs>
                <w:tab w:val="left" w:pos="0"/>
              </w:tabs>
              <w:jc w:val="center"/>
            </w:pPr>
            <w:r w:rsidRPr="00734DCD">
              <w:t>7</w:t>
            </w:r>
          </w:p>
        </w:tc>
        <w:tc>
          <w:tcPr>
            <w:tcW w:w="3685" w:type="dxa"/>
            <w:vMerge w:val="restart"/>
            <w:tcBorders>
              <w:top w:val="nil"/>
              <w:left w:val="single" w:sz="4" w:space="0" w:color="auto"/>
              <w:right w:val="single" w:sz="4" w:space="0" w:color="auto"/>
            </w:tcBorders>
            <w:vAlign w:val="center"/>
          </w:tcPr>
          <w:p w:rsidR="0051580E" w:rsidRPr="00734DCD" w:rsidRDefault="0051580E" w:rsidP="000D3B6E">
            <w:pPr>
              <w:tabs>
                <w:tab w:val="left" w:pos="0"/>
              </w:tabs>
            </w:pPr>
            <w:r w:rsidRPr="00734DCD">
              <w:t>Сельскохозяйственного использования</w:t>
            </w: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Сельскохозяйственных угодий</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Объектов сельскохозяйственного назначения</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Ведения личного подсобного хозяйства, садоводства, огородничества</w:t>
            </w:r>
          </w:p>
        </w:tc>
      </w:tr>
      <w:tr w:rsidR="0051580E" w:rsidRPr="00734DCD" w:rsidTr="00C52A5D">
        <w:trPr>
          <w:trHeight w:val="300"/>
        </w:trPr>
        <w:tc>
          <w:tcPr>
            <w:tcW w:w="870" w:type="dxa"/>
            <w:vMerge/>
            <w:tcBorders>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single" w:sz="4" w:space="0" w:color="auto"/>
              <w:bottom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Сельскохозяйственного использования</w:t>
            </w:r>
          </w:p>
        </w:tc>
      </w:tr>
      <w:tr w:rsidR="0051580E" w:rsidRPr="00734DCD" w:rsidTr="00C52A5D">
        <w:trPr>
          <w:trHeight w:val="300"/>
        </w:trPr>
        <w:tc>
          <w:tcPr>
            <w:tcW w:w="870"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r w:rsidRPr="00734DCD">
              <w:t>8</w:t>
            </w:r>
          </w:p>
        </w:tc>
        <w:tc>
          <w:tcPr>
            <w:tcW w:w="3685"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pPr>
            <w:r w:rsidRPr="00734DCD">
              <w:t xml:space="preserve">Специального назначения </w:t>
            </w: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Ритуального назначения</w:t>
            </w:r>
          </w:p>
        </w:tc>
      </w:tr>
      <w:tr w:rsidR="0051580E" w:rsidRPr="00734DCD" w:rsidTr="00C52A5D">
        <w:trPr>
          <w:trHeight w:val="300"/>
        </w:trPr>
        <w:tc>
          <w:tcPr>
            <w:tcW w:w="870"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bottom"/>
          </w:tcPr>
          <w:p w:rsidR="0051580E" w:rsidRPr="00734DCD" w:rsidRDefault="0051580E" w:rsidP="000D3B6E">
            <w:pPr>
              <w:tabs>
                <w:tab w:val="left" w:pos="0"/>
              </w:tabs>
            </w:pPr>
            <w:r w:rsidRPr="00734DCD">
              <w:t>Складирования и захоронения отходов</w:t>
            </w:r>
          </w:p>
        </w:tc>
      </w:tr>
      <w:tr w:rsidR="0051580E" w:rsidRPr="00734DCD" w:rsidTr="00C52A5D">
        <w:trPr>
          <w:trHeight w:val="300"/>
        </w:trPr>
        <w:tc>
          <w:tcPr>
            <w:tcW w:w="870" w:type="dxa"/>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r w:rsidRPr="00734DCD">
              <w:t>9</w:t>
            </w:r>
          </w:p>
        </w:tc>
        <w:tc>
          <w:tcPr>
            <w:tcW w:w="3685"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Обороны и безопасности</w:t>
            </w:r>
          </w:p>
        </w:tc>
        <w:tc>
          <w:tcPr>
            <w:tcW w:w="5103"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Обороны и безопасности</w:t>
            </w:r>
          </w:p>
        </w:tc>
      </w:tr>
      <w:tr w:rsidR="0051580E" w:rsidRPr="00734DCD" w:rsidTr="00C52A5D">
        <w:trPr>
          <w:trHeight w:val="300"/>
        </w:trPr>
        <w:tc>
          <w:tcPr>
            <w:tcW w:w="870" w:type="dxa"/>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r w:rsidRPr="00734DCD">
              <w:t>10</w:t>
            </w:r>
          </w:p>
        </w:tc>
        <w:tc>
          <w:tcPr>
            <w:tcW w:w="3685"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Режимных территорий</w:t>
            </w:r>
          </w:p>
        </w:tc>
        <w:tc>
          <w:tcPr>
            <w:tcW w:w="5103"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Режимных территорий</w:t>
            </w:r>
          </w:p>
        </w:tc>
      </w:tr>
      <w:tr w:rsidR="0051580E" w:rsidRPr="00734DCD" w:rsidTr="00C52A5D">
        <w:trPr>
          <w:trHeight w:val="300"/>
        </w:trPr>
        <w:tc>
          <w:tcPr>
            <w:tcW w:w="870" w:type="dxa"/>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r w:rsidRPr="00734DCD">
              <w:t>11</w:t>
            </w:r>
          </w:p>
        </w:tc>
        <w:tc>
          <w:tcPr>
            <w:tcW w:w="3685"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 xml:space="preserve">Акваторий </w:t>
            </w:r>
          </w:p>
        </w:tc>
        <w:tc>
          <w:tcPr>
            <w:tcW w:w="5103"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Акваторий</w:t>
            </w:r>
          </w:p>
        </w:tc>
      </w:tr>
      <w:tr w:rsidR="0051580E" w:rsidRPr="00734DCD" w:rsidTr="00C52A5D">
        <w:trPr>
          <w:trHeight w:val="300"/>
        </w:trPr>
        <w:tc>
          <w:tcPr>
            <w:tcW w:w="870" w:type="dxa"/>
            <w:vMerge w:val="restart"/>
            <w:tcBorders>
              <w:top w:val="nil"/>
              <w:left w:val="single" w:sz="4" w:space="0" w:color="auto"/>
              <w:right w:val="single" w:sz="4" w:space="0" w:color="auto"/>
            </w:tcBorders>
            <w:vAlign w:val="center"/>
          </w:tcPr>
          <w:p w:rsidR="0051580E" w:rsidRPr="00734DCD" w:rsidRDefault="0051580E" w:rsidP="000D3B6E">
            <w:pPr>
              <w:tabs>
                <w:tab w:val="left" w:pos="0"/>
              </w:tabs>
              <w:jc w:val="center"/>
            </w:pPr>
            <w:r w:rsidRPr="00734DCD">
              <w:t>12</w:t>
            </w:r>
          </w:p>
        </w:tc>
        <w:tc>
          <w:tcPr>
            <w:tcW w:w="3685" w:type="dxa"/>
            <w:vMerge w:val="restart"/>
            <w:tcBorders>
              <w:top w:val="nil"/>
              <w:left w:val="nil"/>
              <w:right w:val="single" w:sz="4" w:space="0" w:color="auto"/>
            </w:tcBorders>
            <w:vAlign w:val="center"/>
          </w:tcPr>
          <w:p w:rsidR="0051580E" w:rsidRPr="00734DCD" w:rsidRDefault="0051580E" w:rsidP="000D3B6E">
            <w:pPr>
              <w:tabs>
                <w:tab w:val="left" w:pos="0"/>
              </w:tabs>
            </w:pPr>
            <w:r w:rsidRPr="00734DCD">
              <w:t>Природного ландшафта</w:t>
            </w:r>
          </w:p>
        </w:tc>
        <w:tc>
          <w:tcPr>
            <w:tcW w:w="5103"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Открытого пространства</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nil"/>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Защитного озеленения</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nil"/>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Территорий, покрытых лесом и кустарником</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nil"/>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Нарушенного природного ландшафта</w:t>
            </w:r>
          </w:p>
        </w:tc>
      </w:tr>
      <w:tr w:rsidR="0051580E" w:rsidRPr="00734DCD" w:rsidTr="00C52A5D">
        <w:trPr>
          <w:trHeight w:val="300"/>
        </w:trPr>
        <w:tc>
          <w:tcPr>
            <w:tcW w:w="870" w:type="dxa"/>
            <w:vMerge/>
            <w:tcBorders>
              <w:left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nil"/>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Заболоченных территорий</w:t>
            </w:r>
          </w:p>
        </w:tc>
      </w:tr>
      <w:tr w:rsidR="0051580E" w:rsidRPr="00734DCD" w:rsidTr="00C52A5D">
        <w:trPr>
          <w:trHeight w:val="300"/>
        </w:trPr>
        <w:tc>
          <w:tcPr>
            <w:tcW w:w="870" w:type="dxa"/>
            <w:vMerge/>
            <w:tcBorders>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p>
        </w:tc>
        <w:tc>
          <w:tcPr>
            <w:tcW w:w="3685" w:type="dxa"/>
            <w:vMerge/>
            <w:tcBorders>
              <w:left w:val="nil"/>
              <w:bottom w:val="single" w:sz="4" w:space="0" w:color="auto"/>
              <w:right w:val="single" w:sz="4" w:space="0" w:color="auto"/>
            </w:tcBorders>
            <w:vAlign w:val="center"/>
          </w:tcPr>
          <w:p w:rsidR="0051580E" w:rsidRPr="00734DCD" w:rsidRDefault="0051580E" w:rsidP="000D3B6E">
            <w:pPr>
              <w:tabs>
                <w:tab w:val="left" w:pos="0"/>
              </w:tabs>
            </w:pPr>
          </w:p>
        </w:tc>
        <w:tc>
          <w:tcPr>
            <w:tcW w:w="5103"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Природного ландшафта</w:t>
            </w:r>
          </w:p>
        </w:tc>
      </w:tr>
      <w:tr w:rsidR="0051580E" w:rsidRPr="00734DCD" w:rsidTr="00C52A5D">
        <w:trPr>
          <w:trHeight w:val="300"/>
        </w:trPr>
        <w:tc>
          <w:tcPr>
            <w:tcW w:w="870" w:type="dxa"/>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r w:rsidRPr="00734DCD">
              <w:t>13</w:t>
            </w:r>
          </w:p>
        </w:tc>
        <w:tc>
          <w:tcPr>
            <w:tcW w:w="3685"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 xml:space="preserve">Особо охраняемых природных территорий </w:t>
            </w:r>
          </w:p>
        </w:tc>
        <w:tc>
          <w:tcPr>
            <w:tcW w:w="5103"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 xml:space="preserve">Особо охраняемых природных территорий </w:t>
            </w:r>
          </w:p>
        </w:tc>
      </w:tr>
      <w:tr w:rsidR="0051580E" w:rsidRPr="00734DCD" w:rsidTr="00C52A5D">
        <w:trPr>
          <w:trHeight w:val="300"/>
        </w:trPr>
        <w:tc>
          <w:tcPr>
            <w:tcW w:w="870" w:type="dxa"/>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r w:rsidRPr="00734DCD">
              <w:t>14</w:t>
            </w:r>
          </w:p>
        </w:tc>
        <w:tc>
          <w:tcPr>
            <w:tcW w:w="3685"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Добычи полезных ископаемых</w:t>
            </w:r>
          </w:p>
        </w:tc>
        <w:tc>
          <w:tcPr>
            <w:tcW w:w="5103"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Добычи полезных ископаемых</w:t>
            </w:r>
          </w:p>
        </w:tc>
      </w:tr>
      <w:tr w:rsidR="0051580E" w:rsidRPr="00734DCD" w:rsidTr="00C52A5D">
        <w:trPr>
          <w:trHeight w:val="300"/>
        </w:trPr>
        <w:tc>
          <w:tcPr>
            <w:tcW w:w="870" w:type="dxa"/>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r w:rsidRPr="00734DCD">
              <w:t>15</w:t>
            </w:r>
          </w:p>
        </w:tc>
        <w:tc>
          <w:tcPr>
            <w:tcW w:w="3685"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Коммуникационных коридоров</w:t>
            </w:r>
          </w:p>
        </w:tc>
        <w:tc>
          <w:tcPr>
            <w:tcW w:w="5103"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Коммуникационных коридоров</w:t>
            </w:r>
          </w:p>
        </w:tc>
      </w:tr>
      <w:tr w:rsidR="0051580E" w:rsidRPr="00734DCD" w:rsidTr="00C52A5D">
        <w:trPr>
          <w:trHeight w:val="300"/>
        </w:trPr>
        <w:tc>
          <w:tcPr>
            <w:tcW w:w="870" w:type="dxa"/>
            <w:tcBorders>
              <w:top w:val="nil"/>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pPr>
            <w:r w:rsidRPr="00734DCD">
              <w:t>16</w:t>
            </w:r>
          </w:p>
        </w:tc>
        <w:tc>
          <w:tcPr>
            <w:tcW w:w="3685"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Улично-дорожной сети</w:t>
            </w:r>
          </w:p>
        </w:tc>
        <w:tc>
          <w:tcPr>
            <w:tcW w:w="5103" w:type="dxa"/>
            <w:tcBorders>
              <w:top w:val="nil"/>
              <w:left w:val="nil"/>
              <w:bottom w:val="single" w:sz="4" w:space="0" w:color="auto"/>
              <w:right w:val="single" w:sz="4" w:space="0" w:color="auto"/>
            </w:tcBorders>
            <w:vAlign w:val="center"/>
          </w:tcPr>
          <w:p w:rsidR="0051580E" w:rsidRPr="00734DCD" w:rsidRDefault="0051580E" w:rsidP="000D3B6E">
            <w:pPr>
              <w:tabs>
                <w:tab w:val="left" w:pos="0"/>
              </w:tabs>
            </w:pPr>
            <w:r w:rsidRPr="00734DCD">
              <w:t>Улично-дорожной сети</w:t>
            </w:r>
          </w:p>
        </w:tc>
      </w:tr>
    </w:tbl>
    <w:p w:rsidR="0051580E" w:rsidRDefault="0051580E" w:rsidP="00D275AC">
      <w:pPr>
        <w:pStyle w:val="a3"/>
        <w:tabs>
          <w:tab w:val="left" w:pos="0"/>
        </w:tabs>
        <w:ind w:firstLine="0"/>
        <w:rPr>
          <w:szCs w:val="24"/>
        </w:rPr>
      </w:pPr>
      <w:r w:rsidRPr="00734DCD">
        <w:rPr>
          <w:szCs w:val="24"/>
        </w:rPr>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51580E" w:rsidRPr="00734DCD" w:rsidRDefault="0051580E" w:rsidP="002C017A">
      <w:pPr>
        <w:pStyle w:val="2"/>
        <w:numPr>
          <w:ilvl w:val="1"/>
          <w:numId w:val="10"/>
        </w:numPr>
        <w:tabs>
          <w:tab w:val="clear" w:pos="1134"/>
          <w:tab w:val="clear" w:pos="1276"/>
          <w:tab w:val="left" w:pos="709"/>
        </w:tabs>
        <w:spacing w:before="0" w:after="0"/>
        <w:ind w:left="709" w:firstLine="0"/>
        <w:rPr>
          <w:sz w:val="24"/>
          <w:szCs w:val="24"/>
        </w:rPr>
      </w:pPr>
      <w:bookmarkStart w:id="8" w:name="_Toc493236737"/>
      <w:r w:rsidRPr="00734DCD">
        <w:rPr>
          <w:sz w:val="24"/>
          <w:szCs w:val="24"/>
        </w:rPr>
        <w:t>Нормативы площади и распределения территорий общего пользования</w:t>
      </w:r>
      <w:bookmarkEnd w:id="7"/>
      <w:bookmarkEnd w:id="8"/>
      <w:r w:rsidRPr="00734DCD">
        <w:rPr>
          <w:sz w:val="24"/>
          <w:szCs w:val="24"/>
        </w:rPr>
        <w:t xml:space="preserve"> </w:t>
      </w:r>
    </w:p>
    <w:p w:rsidR="0051580E" w:rsidRPr="00734DCD" w:rsidRDefault="0051580E" w:rsidP="00D275AC">
      <w:pPr>
        <w:pStyle w:val="a3"/>
        <w:tabs>
          <w:tab w:val="left" w:pos="0"/>
        </w:tabs>
        <w:ind w:firstLine="0"/>
        <w:rPr>
          <w:szCs w:val="24"/>
        </w:rPr>
      </w:pPr>
      <w:r>
        <w:rPr>
          <w:szCs w:val="24"/>
        </w:rPr>
        <w:tab/>
      </w:r>
      <w:r w:rsidRPr="00734DCD">
        <w:rPr>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1580E" w:rsidRPr="00734DCD" w:rsidRDefault="0051580E" w:rsidP="000D3B6E">
      <w:pPr>
        <w:pStyle w:val="a3"/>
        <w:tabs>
          <w:tab w:val="left" w:pos="0"/>
        </w:tabs>
        <w:ind w:firstLine="0"/>
        <w:rPr>
          <w:szCs w:val="24"/>
        </w:rPr>
      </w:pPr>
      <w:r>
        <w:rPr>
          <w:szCs w:val="24"/>
        </w:rPr>
        <w:tab/>
      </w:r>
      <w:r w:rsidRPr="00734DCD">
        <w:rPr>
          <w:szCs w:val="24"/>
        </w:rPr>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51580E" w:rsidRPr="00734DCD" w:rsidRDefault="0051580E" w:rsidP="000D3B6E">
      <w:pPr>
        <w:pStyle w:val="a3"/>
        <w:tabs>
          <w:tab w:val="left" w:pos="0"/>
        </w:tabs>
        <w:ind w:firstLine="0"/>
        <w:rPr>
          <w:szCs w:val="24"/>
        </w:rPr>
      </w:pPr>
      <w:r>
        <w:rPr>
          <w:szCs w:val="24"/>
        </w:rPr>
        <w:tab/>
      </w:r>
      <w:r w:rsidRPr="00734DCD">
        <w:rPr>
          <w:szCs w:val="24"/>
        </w:rPr>
        <w:t xml:space="preserve">Нормативы площади и распределения территорий улиц и проездов общего пользования применительно к различным элементам планировочной структуры и типам застройки приведены в разделе 2.1. </w:t>
      </w:r>
    </w:p>
    <w:p w:rsidR="0051580E" w:rsidRDefault="0051580E" w:rsidP="0068320C">
      <w:pPr>
        <w:pStyle w:val="a3"/>
        <w:tabs>
          <w:tab w:val="left" w:pos="0"/>
        </w:tabs>
        <w:ind w:firstLine="0"/>
        <w:rPr>
          <w:szCs w:val="24"/>
        </w:rPr>
      </w:pPr>
      <w:r>
        <w:rPr>
          <w:szCs w:val="24"/>
        </w:rPr>
        <w:tab/>
      </w:r>
      <w:r w:rsidRPr="00734DCD">
        <w:rPr>
          <w:szCs w:val="24"/>
        </w:rPr>
        <w:t>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9" w:name="_Toc389132927"/>
      <w:bookmarkStart w:id="10" w:name="_Toc493236738"/>
      <w:r w:rsidRPr="00734DCD">
        <w:rPr>
          <w:sz w:val="24"/>
          <w:szCs w:val="24"/>
        </w:rPr>
        <w:t>Нормативы расстояний между проектируемыми линейными транспортными объектами применительно к различным элементам планировочной структуры</w:t>
      </w:r>
      <w:bookmarkEnd w:id="9"/>
      <w:bookmarkEnd w:id="10"/>
      <w:r w:rsidRPr="00734DCD">
        <w:rPr>
          <w:sz w:val="24"/>
          <w:szCs w:val="24"/>
        </w:rPr>
        <w:t xml:space="preserve"> </w:t>
      </w:r>
    </w:p>
    <w:p w:rsidR="0051580E" w:rsidRPr="00734DCD" w:rsidRDefault="0051580E" w:rsidP="000D3B6E">
      <w:pPr>
        <w:pStyle w:val="a3"/>
        <w:tabs>
          <w:tab w:val="left" w:pos="0"/>
        </w:tabs>
        <w:ind w:firstLine="0"/>
        <w:rPr>
          <w:szCs w:val="24"/>
        </w:rPr>
      </w:pPr>
      <w:r>
        <w:rPr>
          <w:szCs w:val="24"/>
        </w:rPr>
        <w:tab/>
      </w:r>
      <w:r w:rsidRPr="00734DCD">
        <w:rPr>
          <w:szCs w:val="24"/>
        </w:rPr>
        <w:t>При проектировании городских и сельских населённых пунктов следует предусматривать единую систему транспорта и улично-дорожной сети в увязке с планировочной структурой населённого пункта и прилегающей к нему территории, обеспечивающую удобные, быстрые и безопасные транспортные связи со всеми функциональными зонами, с другими территориями, объектами внешнего транспорта и автомобильными дорогами общей сети.</w:t>
      </w:r>
    </w:p>
    <w:p w:rsidR="0051580E" w:rsidRPr="00734DCD" w:rsidRDefault="0051580E" w:rsidP="000D3B6E">
      <w:pPr>
        <w:pStyle w:val="a3"/>
        <w:tabs>
          <w:tab w:val="left" w:pos="0"/>
        </w:tabs>
        <w:ind w:firstLine="0"/>
        <w:rPr>
          <w:szCs w:val="24"/>
        </w:rPr>
      </w:pPr>
      <w:r>
        <w:rPr>
          <w:szCs w:val="24"/>
        </w:rPr>
        <w:tab/>
      </w:r>
      <w:r w:rsidRPr="00734DCD">
        <w:rPr>
          <w:szCs w:val="24"/>
        </w:rPr>
        <w:t xml:space="preserve">Расстояния между проектируемыми линейными транспортными объектами применительно к различным элементам планировочной структуры (в метрах) следует принимать, исходя из сложившейся планировки территории, возможности развития городских и сельских населенных пунктов за счет имеющихся территориальных (резервных территорий) и других ресурсов, возможности повышения интенсивности использования </w:t>
      </w:r>
      <w:r w:rsidRPr="00734DCD">
        <w:rPr>
          <w:szCs w:val="24"/>
        </w:rPr>
        <w:lastRenderedPageBreak/>
        <w:t>территорий (за счет увеличения плотности застройки), в том числе за счет реконструкции и реорганизации сложившейся застройки.</w:t>
      </w:r>
    </w:p>
    <w:p w:rsidR="0051580E" w:rsidRPr="00734DCD" w:rsidRDefault="0051580E" w:rsidP="000D3B6E">
      <w:pPr>
        <w:pStyle w:val="a3"/>
        <w:tabs>
          <w:tab w:val="left" w:pos="0"/>
        </w:tabs>
        <w:ind w:firstLine="0"/>
        <w:rPr>
          <w:szCs w:val="24"/>
        </w:rPr>
      </w:pPr>
      <w:r>
        <w:rPr>
          <w:szCs w:val="24"/>
        </w:rPr>
        <w:tab/>
      </w:r>
      <w:r w:rsidRPr="00734DCD">
        <w:rPr>
          <w:szCs w:val="24"/>
        </w:rPr>
        <w:t>Рекомендуемые расстояния между проектируемыми линейными транспортными объектами применительно к элементам планировочной структуры жилых зон:</w:t>
      </w:r>
    </w:p>
    <w:p w:rsidR="0051580E" w:rsidRPr="00734DCD" w:rsidRDefault="0051580E" w:rsidP="000D3B6E">
      <w:pPr>
        <w:pStyle w:val="a1"/>
        <w:tabs>
          <w:tab w:val="left" w:pos="0"/>
        </w:tabs>
        <w:spacing w:after="0"/>
      </w:pPr>
      <w:r w:rsidRPr="00734DCD">
        <w:t>для кварталов (микрорайонов) многоэтажной жилой застройки 9 этажей и выше – не более 600 м;</w:t>
      </w:r>
    </w:p>
    <w:p w:rsidR="0051580E" w:rsidRPr="00734DCD" w:rsidRDefault="0051580E" w:rsidP="000D3B6E">
      <w:pPr>
        <w:pStyle w:val="a1"/>
        <w:tabs>
          <w:tab w:val="left" w:pos="0"/>
        </w:tabs>
        <w:spacing w:after="0"/>
      </w:pPr>
      <w:r w:rsidRPr="00734DCD">
        <w:t>для кварталов (микрорайонов) среднеэтажной жилой застройки 4 - 8 этажей – не более 450 м;</w:t>
      </w:r>
    </w:p>
    <w:p w:rsidR="0051580E" w:rsidRPr="00734DCD" w:rsidRDefault="0051580E" w:rsidP="000D3B6E">
      <w:pPr>
        <w:pStyle w:val="a1"/>
        <w:tabs>
          <w:tab w:val="left" w:pos="0"/>
        </w:tabs>
        <w:spacing w:after="0"/>
      </w:pPr>
      <w:r w:rsidRPr="00734DCD">
        <w:t>для кварталов малоэтажной жилой застройки 1 - 3 этажа без приквартирных участков – не более 350 м;</w:t>
      </w:r>
    </w:p>
    <w:p w:rsidR="0051580E" w:rsidRPr="00734DCD" w:rsidRDefault="0051580E" w:rsidP="000D3B6E">
      <w:pPr>
        <w:pStyle w:val="a1"/>
        <w:tabs>
          <w:tab w:val="left" w:pos="0"/>
        </w:tabs>
        <w:spacing w:after="0"/>
      </w:pPr>
      <w:r w:rsidRPr="00734DCD">
        <w:t xml:space="preserve">для кварталов малоэтажной жилой застройки 1 - 3 этажа с приквартирными участками – не более 300 м; </w:t>
      </w:r>
    </w:p>
    <w:p w:rsidR="0051580E" w:rsidRPr="00734DCD" w:rsidRDefault="0051580E" w:rsidP="000D3B6E">
      <w:pPr>
        <w:pStyle w:val="a1"/>
        <w:tabs>
          <w:tab w:val="left" w:pos="0"/>
        </w:tabs>
        <w:spacing w:after="0"/>
      </w:pPr>
      <w:r w:rsidRPr="00734DCD">
        <w:t>для кварталов индивидуальной жилой застройки 1 – 3 этажа – не более 300 м;</w:t>
      </w:r>
    </w:p>
    <w:p w:rsidR="0051580E" w:rsidRDefault="0051580E" w:rsidP="00D275AC">
      <w:pPr>
        <w:pStyle w:val="a1"/>
        <w:tabs>
          <w:tab w:val="left" w:pos="0"/>
        </w:tabs>
        <w:spacing w:after="0"/>
      </w:pPr>
      <w:r w:rsidRPr="00734DCD">
        <w:t>для кварталов застройки садоводческих и дачных некоммерческих объединений граждан – не более 300 м.</w:t>
      </w:r>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11" w:name="_Toc389132428"/>
      <w:bookmarkStart w:id="12" w:name="_Toc391990498"/>
      <w:bookmarkStart w:id="13" w:name="_Toc493236739"/>
      <w:r w:rsidRPr="00734DCD">
        <w:rPr>
          <w:sz w:val="24"/>
          <w:szCs w:val="24"/>
        </w:rPr>
        <w:t xml:space="preserve">Пространственно-планировочная организация территорий </w:t>
      </w:r>
      <w:bookmarkEnd w:id="11"/>
      <w:bookmarkEnd w:id="12"/>
      <w:r w:rsidRPr="00734DCD">
        <w:rPr>
          <w:sz w:val="24"/>
          <w:szCs w:val="24"/>
        </w:rPr>
        <w:t>городских и сельских поселений</w:t>
      </w:r>
      <w:bookmarkEnd w:id="13"/>
      <w:r w:rsidRPr="00734DCD">
        <w:rPr>
          <w:sz w:val="24"/>
          <w:szCs w:val="24"/>
        </w:rPr>
        <w:t xml:space="preserve"> </w:t>
      </w:r>
    </w:p>
    <w:p w:rsidR="0051580E" w:rsidRPr="00734DCD" w:rsidRDefault="0051580E" w:rsidP="00D275AC">
      <w:pPr>
        <w:pStyle w:val="a3"/>
        <w:tabs>
          <w:tab w:val="left" w:pos="0"/>
        </w:tabs>
        <w:ind w:firstLine="709"/>
        <w:rPr>
          <w:szCs w:val="24"/>
        </w:rPr>
      </w:pPr>
      <w:r w:rsidRPr="00734DCD">
        <w:rPr>
          <w:szCs w:val="24"/>
        </w:rPr>
        <w:t>Территориальное планирование, градостроительное зонирование и планировка территорий в Красноярском крае направлены на определение в документах территориального планирования, документах градостроительного зонирования, документации по планировке территории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формирования единой системы расселения, развития инженерной, транспортной и социальной инфраструктур, обеспечения учета интересов граждан и их объединений, создания непрерывного экологического каркаса.</w:t>
      </w:r>
    </w:p>
    <w:p w:rsidR="0051580E" w:rsidRPr="00734DCD" w:rsidRDefault="0051580E" w:rsidP="000D3B6E">
      <w:pPr>
        <w:pStyle w:val="a3"/>
        <w:tabs>
          <w:tab w:val="left" w:pos="0"/>
        </w:tabs>
        <w:ind w:firstLine="0"/>
        <w:rPr>
          <w:szCs w:val="24"/>
        </w:rPr>
      </w:pPr>
      <w:r>
        <w:rPr>
          <w:szCs w:val="24"/>
        </w:rPr>
        <w:tab/>
      </w:r>
      <w:r w:rsidRPr="00734DCD">
        <w:rPr>
          <w:szCs w:val="24"/>
        </w:rPr>
        <w:t>Настоящие нормативы разработаны в соответствии с законодательством Российской Федерации и Красноярского края и распространяются на проектирование и реконструкцию территорий городских и сельских поселений, городских и сельских населённых пунктов в пределах их границ.</w:t>
      </w:r>
    </w:p>
    <w:p w:rsidR="0051580E" w:rsidRPr="00734DCD" w:rsidRDefault="0051580E" w:rsidP="000D3B6E">
      <w:pPr>
        <w:pStyle w:val="a3"/>
        <w:tabs>
          <w:tab w:val="left" w:pos="0"/>
        </w:tabs>
        <w:ind w:firstLine="0"/>
        <w:rPr>
          <w:szCs w:val="24"/>
        </w:rPr>
      </w:pPr>
      <w:r>
        <w:rPr>
          <w:szCs w:val="24"/>
        </w:rPr>
        <w:tab/>
      </w:r>
      <w:r w:rsidRPr="00734DCD">
        <w:rPr>
          <w:szCs w:val="24"/>
        </w:rPr>
        <w:t>Нормативы градостроительного проектирования поселений Красноярского края – нормативно-технические документы, которые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и озеленения территории).</w:t>
      </w:r>
    </w:p>
    <w:p w:rsidR="0051580E" w:rsidRPr="00734DCD" w:rsidRDefault="0051580E" w:rsidP="000D3B6E">
      <w:pPr>
        <w:pStyle w:val="a3"/>
        <w:tabs>
          <w:tab w:val="left" w:pos="0"/>
        </w:tabs>
        <w:ind w:firstLine="0"/>
        <w:rPr>
          <w:szCs w:val="24"/>
        </w:rPr>
      </w:pPr>
      <w:r>
        <w:rPr>
          <w:szCs w:val="24"/>
        </w:rPr>
        <w:tab/>
      </w:r>
      <w:r w:rsidRPr="00734DCD">
        <w:rPr>
          <w:szCs w:val="24"/>
        </w:rPr>
        <w:t>При разработке градостроительной и проектной документации для Красноярского края необходимо учитывать:</w:t>
      </w:r>
    </w:p>
    <w:p w:rsidR="0051580E" w:rsidRPr="00734DCD" w:rsidRDefault="0051580E" w:rsidP="000D3B6E">
      <w:pPr>
        <w:pStyle w:val="a1"/>
        <w:tabs>
          <w:tab w:val="left" w:pos="0"/>
        </w:tabs>
        <w:spacing w:after="0"/>
      </w:pPr>
      <w:r w:rsidRPr="00734DCD">
        <w:t>тип муниципального образования (городское поселение, сельское поселение);</w:t>
      </w:r>
    </w:p>
    <w:p w:rsidR="0051580E" w:rsidRPr="00734DCD" w:rsidRDefault="0051580E" w:rsidP="000D3B6E">
      <w:pPr>
        <w:pStyle w:val="a1"/>
        <w:tabs>
          <w:tab w:val="left" w:pos="0"/>
        </w:tabs>
        <w:spacing w:after="0"/>
      </w:pPr>
      <w:r w:rsidRPr="00734DCD">
        <w:t>тип населенного пункта (городской, сельский);</w:t>
      </w:r>
    </w:p>
    <w:p w:rsidR="0051580E" w:rsidRPr="00734DCD" w:rsidRDefault="0051580E" w:rsidP="000D3B6E">
      <w:pPr>
        <w:pStyle w:val="a1"/>
        <w:tabs>
          <w:tab w:val="left" w:pos="0"/>
        </w:tabs>
        <w:spacing w:after="0"/>
      </w:pPr>
      <w:r w:rsidRPr="00734DCD">
        <w:t>величину городских и сельских населённых пунктов (крупные, большие, средние, малые);</w:t>
      </w:r>
    </w:p>
    <w:p w:rsidR="0051580E" w:rsidRPr="00734DCD" w:rsidRDefault="0051580E" w:rsidP="000D3B6E">
      <w:pPr>
        <w:pStyle w:val="a1"/>
        <w:tabs>
          <w:tab w:val="left" w:pos="0"/>
        </w:tabs>
        <w:spacing w:after="0"/>
      </w:pPr>
      <w:r w:rsidRPr="00734DCD">
        <w:t>принадлежность муниципального образования (городского поселения, сельского поселения) или населенного пункта к агломерации;</w:t>
      </w:r>
    </w:p>
    <w:p w:rsidR="0051580E" w:rsidRPr="00734DCD" w:rsidRDefault="0051580E" w:rsidP="000D3B6E">
      <w:pPr>
        <w:pStyle w:val="a1"/>
        <w:tabs>
          <w:tab w:val="left" w:pos="0"/>
        </w:tabs>
        <w:spacing w:after="0"/>
      </w:pPr>
      <w:r w:rsidRPr="00734DCD">
        <w:t>социально-демографическую ситуацию (численность населения, половозрастная структура населения, трудовые ресурсы, национальный состав);</w:t>
      </w:r>
    </w:p>
    <w:p w:rsidR="0051580E" w:rsidRPr="00734DCD" w:rsidRDefault="0051580E" w:rsidP="000D3B6E">
      <w:pPr>
        <w:pStyle w:val="a1"/>
        <w:tabs>
          <w:tab w:val="left" w:pos="0"/>
        </w:tabs>
        <w:spacing w:after="0"/>
      </w:pPr>
      <w:r w:rsidRPr="00734DCD">
        <w:t>функционализацию поселения, населённого пункта;</w:t>
      </w:r>
    </w:p>
    <w:p w:rsidR="0051580E" w:rsidRPr="00734DCD" w:rsidRDefault="0051580E" w:rsidP="000D3B6E">
      <w:pPr>
        <w:pStyle w:val="a1"/>
        <w:tabs>
          <w:tab w:val="left" w:pos="0"/>
        </w:tabs>
        <w:spacing w:after="0"/>
      </w:pPr>
      <w:r w:rsidRPr="00734DCD">
        <w:t>состояние окружающей среды (состояние почв, поверхностных и подземных вод, атмосферного воздуха);</w:t>
      </w:r>
    </w:p>
    <w:p w:rsidR="0051580E" w:rsidRPr="00734DCD" w:rsidRDefault="0051580E" w:rsidP="000D3B6E">
      <w:pPr>
        <w:pStyle w:val="a1"/>
        <w:tabs>
          <w:tab w:val="left" w:pos="0"/>
        </w:tabs>
        <w:spacing w:after="0"/>
      </w:pPr>
      <w:r w:rsidRPr="00734DCD">
        <w:t>природно-климатические условия (климатический подрайон (IA, IБ, IВ, IД), наличие лесных и водных объектов, рельеф, сейсмичность, температурный режим и иные);</w:t>
      </w:r>
    </w:p>
    <w:p w:rsidR="0051580E" w:rsidRPr="00734DCD" w:rsidRDefault="0051580E" w:rsidP="000D3B6E">
      <w:pPr>
        <w:pStyle w:val="a1"/>
        <w:tabs>
          <w:tab w:val="left" w:pos="0"/>
        </w:tabs>
        <w:spacing w:after="0"/>
      </w:pPr>
      <w:r w:rsidRPr="00734DCD">
        <w:t>сложившиеся условия (историческая застройка, условия реконструкции, природные факторы);</w:t>
      </w:r>
    </w:p>
    <w:p w:rsidR="0051580E" w:rsidRPr="00734DCD" w:rsidRDefault="0051580E" w:rsidP="000D3B6E">
      <w:pPr>
        <w:pStyle w:val="a1"/>
        <w:tabs>
          <w:tab w:val="left" w:pos="0"/>
        </w:tabs>
        <w:spacing w:after="0"/>
      </w:pPr>
      <w:r w:rsidRPr="00734DCD">
        <w:lastRenderedPageBreak/>
        <w:t>местные особенности и традиции.</w:t>
      </w:r>
    </w:p>
    <w:p w:rsidR="0051580E" w:rsidRPr="00734DCD" w:rsidRDefault="0051580E" w:rsidP="000D3B6E">
      <w:pPr>
        <w:pStyle w:val="a3"/>
        <w:tabs>
          <w:tab w:val="left" w:pos="0"/>
        </w:tabs>
        <w:ind w:firstLine="0"/>
        <w:rPr>
          <w:szCs w:val="24"/>
        </w:rPr>
      </w:pPr>
      <w:r>
        <w:rPr>
          <w:szCs w:val="24"/>
        </w:rPr>
        <w:tab/>
      </w:r>
      <w:r w:rsidRPr="00734DCD">
        <w:rPr>
          <w:szCs w:val="24"/>
        </w:rPr>
        <w:t>Для определения параметров развития территорий муниципальных образований, входящих в агломерацию, на основании пунктов 1, 2 статьи 14 Градостроительного кодекса Российской Федерации, могут разрабатываться схемы территориального планирования Красноярского края в составе одного или нескольких документов территориального планирования применительно ко всей территории агломерации или её частей.</w:t>
      </w:r>
    </w:p>
    <w:p w:rsidR="0051580E" w:rsidRPr="00734DCD" w:rsidRDefault="0051580E" w:rsidP="000D3B6E">
      <w:pPr>
        <w:pStyle w:val="a3"/>
        <w:tabs>
          <w:tab w:val="left" w:pos="0"/>
        </w:tabs>
        <w:ind w:firstLine="0"/>
        <w:rPr>
          <w:szCs w:val="24"/>
        </w:rPr>
      </w:pPr>
      <w:r>
        <w:rPr>
          <w:szCs w:val="24"/>
        </w:rPr>
        <w:tab/>
      </w:r>
      <w:r w:rsidRPr="00734DCD">
        <w:rPr>
          <w:szCs w:val="24"/>
        </w:rPr>
        <w:t>Объекты жилищно-гражданского строительства подсобных сельских хозяйств, как правило, следует размещать на территориях существующих сельских поселений.</w:t>
      </w:r>
    </w:p>
    <w:p w:rsidR="0051580E" w:rsidRPr="00734DCD" w:rsidRDefault="0051580E" w:rsidP="000D3B6E">
      <w:pPr>
        <w:pStyle w:val="a3"/>
        <w:tabs>
          <w:tab w:val="left" w:pos="0"/>
        </w:tabs>
        <w:ind w:firstLine="0"/>
        <w:rPr>
          <w:szCs w:val="24"/>
        </w:rPr>
      </w:pPr>
      <w:r w:rsidRPr="00734DCD">
        <w:rPr>
          <w:szCs w:val="24"/>
        </w:rPr>
        <w:t>Участки садоводческих (дачных) объединений граждан необходимо размещать с учетом перспективного развития городских и сельских населённых пунктов за пределами резервных территорий, предусматриваемых для индивидуального жилищного строительства, на расстоянии доступности на общественном транспорте от мест проживания, как правило, не более 1,5 часов.</w:t>
      </w:r>
    </w:p>
    <w:p w:rsidR="0051580E" w:rsidRPr="00734DCD" w:rsidRDefault="0051580E" w:rsidP="00D275AC">
      <w:pPr>
        <w:pStyle w:val="a3"/>
        <w:tabs>
          <w:tab w:val="left" w:pos="0"/>
        </w:tabs>
        <w:ind w:firstLine="0"/>
        <w:rPr>
          <w:szCs w:val="24"/>
        </w:rPr>
      </w:pPr>
      <w:r>
        <w:rPr>
          <w:szCs w:val="24"/>
        </w:rPr>
        <w:tab/>
      </w:r>
      <w:r w:rsidRPr="00734DCD">
        <w:rPr>
          <w:szCs w:val="24"/>
        </w:rPr>
        <w:t>Городские и сельские населенные пункты в зависимости от проектной численности населения на расчетный срок подразделяю</w:t>
      </w:r>
      <w:r>
        <w:rPr>
          <w:szCs w:val="24"/>
        </w:rPr>
        <w:t>тся на группы в соответствии с Т</w:t>
      </w:r>
      <w:r w:rsidRPr="00734DCD">
        <w:rPr>
          <w:szCs w:val="24"/>
        </w:rPr>
        <w:t>аблицей 2</w:t>
      </w:r>
      <w:r>
        <w:rPr>
          <w:szCs w:val="24"/>
        </w:rPr>
        <w:t>.</w:t>
      </w:r>
    </w:p>
    <w:p w:rsidR="0051580E" w:rsidRDefault="0051580E" w:rsidP="00D275AC">
      <w:pPr>
        <w:pStyle w:val="ae"/>
        <w:tabs>
          <w:tab w:val="left" w:pos="0"/>
        </w:tabs>
        <w:spacing w:before="0" w:after="0"/>
        <w:jc w:val="right"/>
        <w:rPr>
          <w:noProof/>
          <w:sz w:val="24"/>
          <w:szCs w:val="24"/>
        </w:rPr>
      </w:pPr>
      <w:r w:rsidRPr="00734DCD">
        <w:rPr>
          <w:sz w:val="24"/>
          <w:szCs w:val="24"/>
        </w:rPr>
        <w:t xml:space="preserve">Таблица </w:t>
      </w:r>
      <w:r w:rsidR="005055AF" w:rsidRPr="00734DCD">
        <w:rPr>
          <w:sz w:val="24"/>
          <w:szCs w:val="24"/>
        </w:rPr>
        <w:fldChar w:fldCharType="begin"/>
      </w:r>
      <w:r w:rsidRPr="00734DCD">
        <w:rPr>
          <w:sz w:val="24"/>
          <w:szCs w:val="24"/>
        </w:rPr>
        <w:instrText xml:space="preserve"> SEQ Таблица \* ARABIC </w:instrText>
      </w:r>
      <w:r w:rsidR="005055AF" w:rsidRPr="00734DCD">
        <w:rPr>
          <w:sz w:val="24"/>
          <w:szCs w:val="24"/>
        </w:rPr>
        <w:fldChar w:fldCharType="separate"/>
      </w:r>
      <w:r w:rsidR="0010534F">
        <w:rPr>
          <w:noProof/>
          <w:sz w:val="24"/>
          <w:szCs w:val="24"/>
        </w:rPr>
        <w:t>2</w:t>
      </w:r>
      <w:r w:rsidR="005055AF" w:rsidRPr="00734DCD">
        <w:rPr>
          <w:sz w:val="24"/>
          <w:szCs w:val="24"/>
        </w:rPr>
        <w:fldChar w:fldCharType="end"/>
      </w:r>
    </w:p>
    <w:tbl>
      <w:tblPr>
        <w:tblW w:w="9639" w:type="dxa"/>
        <w:tblInd w:w="70" w:type="dxa"/>
        <w:tblLayout w:type="fixed"/>
        <w:tblCellMar>
          <w:left w:w="70" w:type="dxa"/>
          <w:right w:w="70" w:type="dxa"/>
        </w:tblCellMar>
        <w:tblLook w:val="0000"/>
      </w:tblPr>
      <w:tblGrid>
        <w:gridCol w:w="3544"/>
        <w:gridCol w:w="2977"/>
        <w:gridCol w:w="3118"/>
      </w:tblGrid>
      <w:tr w:rsidR="0051580E" w:rsidRPr="00E31CF2" w:rsidTr="00C52A5D">
        <w:trPr>
          <w:cantSplit/>
          <w:trHeight w:val="170"/>
        </w:trPr>
        <w:tc>
          <w:tcPr>
            <w:tcW w:w="3544" w:type="dxa"/>
            <w:vMerge w:val="restart"/>
            <w:tcBorders>
              <w:top w:val="single" w:sz="6" w:space="0" w:color="auto"/>
              <w:left w:val="single" w:sz="6" w:space="0" w:color="auto"/>
              <w:right w:val="single" w:sz="6" w:space="0" w:color="auto"/>
            </w:tcBorders>
          </w:tcPr>
          <w:p w:rsidR="0051580E" w:rsidRPr="00E31CF2" w:rsidRDefault="0051580E" w:rsidP="00D275AC">
            <w:pPr>
              <w:autoSpaceDE w:val="0"/>
              <w:autoSpaceDN w:val="0"/>
              <w:adjustRightInd w:val="0"/>
              <w:jc w:val="center"/>
              <w:rPr>
                <w:b/>
              </w:rPr>
            </w:pPr>
            <w:r w:rsidRPr="00E31CF2">
              <w:rPr>
                <w:b/>
              </w:rPr>
              <w:t>Группы</w:t>
            </w:r>
          </w:p>
        </w:tc>
        <w:tc>
          <w:tcPr>
            <w:tcW w:w="6095" w:type="dxa"/>
            <w:gridSpan w:val="2"/>
            <w:tcBorders>
              <w:top w:val="single" w:sz="6" w:space="0" w:color="auto"/>
              <w:left w:val="single" w:sz="6" w:space="0" w:color="auto"/>
              <w:bottom w:val="single" w:sz="4" w:space="0" w:color="auto"/>
              <w:right w:val="single" w:sz="6" w:space="0" w:color="auto"/>
            </w:tcBorders>
          </w:tcPr>
          <w:p w:rsidR="0051580E" w:rsidRPr="00E31CF2" w:rsidRDefault="0051580E" w:rsidP="00D275AC">
            <w:pPr>
              <w:autoSpaceDE w:val="0"/>
              <w:autoSpaceDN w:val="0"/>
              <w:adjustRightInd w:val="0"/>
              <w:jc w:val="center"/>
              <w:rPr>
                <w:b/>
              </w:rPr>
            </w:pPr>
            <w:r w:rsidRPr="00E31CF2">
              <w:rPr>
                <w:b/>
              </w:rPr>
              <w:t>Население, тыс.чел.</w:t>
            </w:r>
          </w:p>
        </w:tc>
      </w:tr>
      <w:tr w:rsidR="0051580E" w:rsidRPr="00E31CF2" w:rsidTr="00C52A5D">
        <w:trPr>
          <w:cantSplit/>
          <w:trHeight w:val="181"/>
        </w:trPr>
        <w:tc>
          <w:tcPr>
            <w:tcW w:w="3544" w:type="dxa"/>
            <w:vMerge/>
            <w:tcBorders>
              <w:left w:val="single" w:sz="6" w:space="0" w:color="auto"/>
              <w:bottom w:val="single" w:sz="6" w:space="0" w:color="auto"/>
              <w:right w:val="single" w:sz="6" w:space="0" w:color="auto"/>
            </w:tcBorders>
          </w:tcPr>
          <w:p w:rsidR="0051580E" w:rsidRPr="00E31CF2" w:rsidRDefault="0051580E" w:rsidP="00DD1CB7">
            <w:pPr>
              <w:autoSpaceDE w:val="0"/>
              <w:autoSpaceDN w:val="0"/>
              <w:adjustRightInd w:val="0"/>
              <w:jc w:val="center"/>
              <w:rPr>
                <w:b/>
              </w:rPr>
            </w:pPr>
          </w:p>
        </w:tc>
        <w:tc>
          <w:tcPr>
            <w:tcW w:w="2977" w:type="dxa"/>
            <w:tcBorders>
              <w:top w:val="single" w:sz="4" w:space="0" w:color="auto"/>
              <w:left w:val="single" w:sz="6" w:space="0" w:color="auto"/>
              <w:bottom w:val="single" w:sz="6" w:space="0" w:color="auto"/>
              <w:right w:val="single" w:sz="6" w:space="0" w:color="auto"/>
            </w:tcBorders>
          </w:tcPr>
          <w:p w:rsidR="0051580E" w:rsidRPr="00E31CF2" w:rsidRDefault="0051580E" w:rsidP="00DD1CB7">
            <w:pPr>
              <w:autoSpaceDE w:val="0"/>
              <w:autoSpaceDN w:val="0"/>
              <w:adjustRightInd w:val="0"/>
              <w:jc w:val="center"/>
              <w:rPr>
                <w:b/>
              </w:rPr>
            </w:pPr>
            <w:r w:rsidRPr="00E31CF2">
              <w:rPr>
                <w:b/>
              </w:rPr>
              <w:t>Города</w:t>
            </w:r>
          </w:p>
        </w:tc>
        <w:tc>
          <w:tcPr>
            <w:tcW w:w="3118" w:type="dxa"/>
            <w:tcBorders>
              <w:top w:val="single" w:sz="4" w:space="0" w:color="auto"/>
              <w:left w:val="single" w:sz="6" w:space="0" w:color="auto"/>
              <w:bottom w:val="single" w:sz="6" w:space="0" w:color="auto"/>
              <w:right w:val="single" w:sz="6" w:space="0" w:color="auto"/>
            </w:tcBorders>
          </w:tcPr>
          <w:p w:rsidR="0051580E" w:rsidRPr="00E31CF2" w:rsidRDefault="0051580E" w:rsidP="00DD1CB7">
            <w:pPr>
              <w:autoSpaceDE w:val="0"/>
              <w:autoSpaceDN w:val="0"/>
              <w:adjustRightInd w:val="0"/>
              <w:jc w:val="center"/>
              <w:rPr>
                <w:b/>
              </w:rPr>
            </w:pPr>
            <w:r w:rsidRPr="00E31CF2">
              <w:rPr>
                <w:b/>
              </w:rPr>
              <w:t>Сельские населённые пункты</w:t>
            </w:r>
          </w:p>
        </w:tc>
      </w:tr>
      <w:tr w:rsidR="0051580E" w:rsidRPr="00E31CF2" w:rsidTr="00C52A5D">
        <w:trPr>
          <w:cantSplit/>
          <w:trHeight w:val="181"/>
        </w:trPr>
        <w:tc>
          <w:tcPr>
            <w:tcW w:w="3544" w:type="dxa"/>
            <w:tcBorders>
              <w:left w:val="single" w:sz="6" w:space="0" w:color="auto"/>
              <w:bottom w:val="single" w:sz="6" w:space="0" w:color="auto"/>
              <w:right w:val="single" w:sz="6" w:space="0" w:color="auto"/>
            </w:tcBorders>
          </w:tcPr>
          <w:p w:rsidR="0051580E" w:rsidRPr="00E31CF2" w:rsidRDefault="0051580E" w:rsidP="00DD1CB7">
            <w:pPr>
              <w:autoSpaceDE w:val="0"/>
              <w:autoSpaceDN w:val="0"/>
              <w:adjustRightInd w:val="0"/>
            </w:pPr>
            <w:r w:rsidRPr="00E31CF2">
              <w:t>Крупнейшие</w:t>
            </w:r>
          </w:p>
          <w:p w:rsidR="0051580E" w:rsidRPr="00E31CF2" w:rsidRDefault="0051580E" w:rsidP="00DD1CB7">
            <w:pPr>
              <w:autoSpaceDE w:val="0"/>
              <w:autoSpaceDN w:val="0"/>
              <w:adjustRightInd w:val="0"/>
            </w:pPr>
          </w:p>
        </w:tc>
        <w:tc>
          <w:tcPr>
            <w:tcW w:w="2977" w:type="dxa"/>
            <w:tcBorders>
              <w:top w:val="single" w:sz="4" w:space="0" w:color="auto"/>
              <w:left w:val="single" w:sz="6" w:space="0" w:color="auto"/>
              <w:bottom w:val="single" w:sz="6" w:space="0" w:color="auto"/>
              <w:right w:val="single" w:sz="6" w:space="0" w:color="auto"/>
            </w:tcBorders>
          </w:tcPr>
          <w:p w:rsidR="0051580E" w:rsidRPr="00E31CF2" w:rsidRDefault="0051580E" w:rsidP="00DD1CB7">
            <w:pPr>
              <w:autoSpaceDE w:val="0"/>
              <w:autoSpaceDN w:val="0"/>
              <w:adjustRightInd w:val="0"/>
              <w:jc w:val="center"/>
            </w:pPr>
            <w:r w:rsidRPr="00E31CF2">
              <w:t>Св. 1000</w:t>
            </w:r>
          </w:p>
        </w:tc>
        <w:tc>
          <w:tcPr>
            <w:tcW w:w="3118" w:type="dxa"/>
            <w:tcBorders>
              <w:top w:val="single" w:sz="4" w:space="0" w:color="auto"/>
              <w:left w:val="single" w:sz="6" w:space="0" w:color="auto"/>
              <w:bottom w:val="single" w:sz="6" w:space="0" w:color="auto"/>
              <w:right w:val="single" w:sz="6" w:space="0" w:color="auto"/>
            </w:tcBorders>
          </w:tcPr>
          <w:p w:rsidR="0051580E" w:rsidRPr="00E31CF2" w:rsidRDefault="0051580E" w:rsidP="00DD1CB7">
            <w:pPr>
              <w:autoSpaceDE w:val="0"/>
              <w:autoSpaceDN w:val="0"/>
              <w:adjustRightInd w:val="0"/>
              <w:jc w:val="center"/>
            </w:pPr>
            <w:r w:rsidRPr="00E31CF2">
              <w:t>-</w:t>
            </w:r>
          </w:p>
        </w:tc>
      </w:tr>
      <w:tr w:rsidR="0051580E" w:rsidRPr="00E31CF2" w:rsidTr="00C52A5D">
        <w:trPr>
          <w:cantSplit/>
          <w:trHeight w:val="495"/>
        </w:trPr>
        <w:tc>
          <w:tcPr>
            <w:tcW w:w="3544" w:type="dxa"/>
            <w:tcBorders>
              <w:top w:val="single" w:sz="6" w:space="0" w:color="auto"/>
              <w:left w:val="single" w:sz="6" w:space="0" w:color="auto"/>
              <w:right w:val="single" w:sz="6" w:space="0" w:color="auto"/>
            </w:tcBorders>
          </w:tcPr>
          <w:p w:rsidR="0051580E" w:rsidRPr="00E31CF2" w:rsidRDefault="0051580E" w:rsidP="00DD1CB7">
            <w:pPr>
              <w:autoSpaceDE w:val="0"/>
              <w:autoSpaceDN w:val="0"/>
              <w:adjustRightInd w:val="0"/>
            </w:pPr>
            <w:r w:rsidRPr="00E31CF2">
              <w:t>Крупные</w:t>
            </w:r>
          </w:p>
        </w:tc>
        <w:tc>
          <w:tcPr>
            <w:tcW w:w="2977" w:type="dxa"/>
            <w:tcBorders>
              <w:top w:val="single" w:sz="6" w:space="0" w:color="auto"/>
              <w:left w:val="single" w:sz="6" w:space="0" w:color="auto"/>
              <w:right w:val="single" w:sz="6" w:space="0" w:color="auto"/>
            </w:tcBorders>
          </w:tcPr>
          <w:p w:rsidR="0051580E" w:rsidRPr="00E31CF2" w:rsidRDefault="0051580E" w:rsidP="00DD1CB7">
            <w:pPr>
              <w:autoSpaceDE w:val="0"/>
              <w:autoSpaceDN w:val="0"/>
              <w:adjustRightInd w:val="0"/>
              <w:jc w:val="center"/>
            </w:pPr>
            <w:r w:rsidRPr="00E31CF2">
              <w:t>500 до 1000</w:t>
            </w:r>
          </w:p>
          <w:p w:rsidR="0051580E" w:rsidRPr="00E31CF2" w:rsidRDefault="0051580E" w:rsidP="00DD1CB7">
            <w:pPr>
              <w:autoSpaceDE w:val="0"/>
              <w:autoSpaceDN w:val="0"/>
              <w:adjustRightInd w:val="0"/>
              <w:jc w:val="center"/>
            </w:pPr>
            <w:r w:rsidRPr="00E31CF2">
              <w:t>250 до 500</w:t>
            </w:r>
          </w:p>
        </w:tc>
        <w:tc>
          <w:tcPr>
            <w:tcW w:w="3118" w:type="dxa"/>
            <w:tcBorders>
              <w:top w:val="single" w:sz="6" w:space="0" w:color="auto"/>
              <w:left w:val="single" w:sz="6" w:space="0" w:color="auto"/>
              <w:right w:val="single" w:sz="6" w:space="0" w:color="auto"/>
            </w:tcBorders>
          </w:tcPr>
          <w:p w:rsidR="0051580E" w:rsidRPr="00E31CF2" w:rsidRDefault="0051580E" w:rsidP="00DD1CB7">
            <w:pPr>
              <w:autoSpaceDE w:val="0"/>
              <w:autoSpaceDN w:val="0"/>
              <w:adjustRightInd w:val="0"/>
              <w:jc w:val="center"/>
            </w:pPr>
            <w:r w:rsidRPr="00E31CF2">
              <w:t>Св. 5</w:t>
            </w:r>
          </w:p>
          <w:p w:rsidR="0051580E" w:rsidRPr="00E31CF2" w:rsidRDefault="0051580E" w:rsidP="00DD1CB7">
            <w:pPr>
              <w:autoSpaceDE w:val="0"/>
              <w:autoSpaceDN w:val="0"/>
              <w:adjustRightInd w:val="0"/>
              <w:jc w:val="center"/>
            </w:pPr>
            <w:r w:rsidRPr="00E31CF2">
              <w:t>3 до 5</w:t>
            </w:r>
          </w:p>
        </w:tc>
      </w:tr>
      <w:tr w:rsidR="0051580E" w:rsidRPr="00E31CF2" w:rsidTr="00C52A5D">
        <w:trPr>
          <w:cantSplit/>
          <w:trHeight w:val="495"/>
        </w:trPr>
        <w:tc>
          <w:tcPr>
            <w:tcW w:w="3544" w:type="dxa"/>
            <w:tcBorders>
              <w:top w:val="single" w:sz="6" w:space="0" w:color="auto"/>
              <w:left w:val="single" w:sz="6" w:space="0" w:color="auto"/>
              <w:bottom w:val="single" w:sz="4" w:space="0" w:color="auto"/>
              <w:right w:val="single" w:sz="6" w:space="0" w:color="auto"/>
            </w:tcBorders>
          </w:tcPr>
          <w:p w:rsidR="0051580E" w:rsidRPr="00E31CF2" w:rsidRDefault="0051580E" w:rsidP="00DD1CB7">
            <w:pPr>
              <w:autoSpaceDE w:val="0"/>
              <w:autoSpaceDN w:val="0"/>
              <w:adjustRightInd w:val="0"/>
            </w:pPr>
            <w:r w:rsidRPr="00E31CF2">
              <w:t>Большие</w:t>
            </w:r>
          </w:p>
        </w:tc>
        <w:tc>
          <w:tcPr>
            <w:tcW w:w="2977" w:type="dxa"/>
            <w:tcBorders>
              <w:top w:val="single" w:sz="6" w:space="0" w:color="auto"/>
              <w:left w:val="single" w:sz="6" w:space="0" w:color="auto"/>
              <w:bottom w:val="single" w:sz="4" w:space="0" w:color="auto"/>
              <w:right w:val="single" w:sz="6" w:space="0" w:color="auto"/>
            </w:tcBorders>
          </w:tcPr>
          <w:p w:rsidR="0051580E" w:rsidRPr="00E31CF2" w:rsidRDefault="0051580E" w:rsidP="00DD1CB7">
            <w:pPr>
              <w:autoSpaceDE w:val="0"/>
              <w:autoSpaceDN w:val="0"/>
              <w:adjustRightInd w:val="0"/>
              <w:jc w:val="center"/>
            </w:pPr>
            <w:r w:rsidRPr="00E31CF2">
              <w:t>100 до 250</w:t>
            </w:r>
          </w:p>
        </w:tc>
        <w:tc>
          <w:tcPr>
            <w:tcW w:w="3118" w:type="dxa"/>
            <w:tcBorders>
              <w:top w:val="single" w:sz="6" w:space="0" w:color="auto"/>
              <w:left w:val="single" w:sz="6" w:space="0" w:color="auto"/>
              <w:bottom w:val="single" w:sz="4" w:space="0" w:color="auto"/>
              <w:right w:val="single" w:sz="6" w:space="0" w:color="auto"/>
            </w:tcBorders>
          </w:tcPr>
          <w:p w:rsidR="0051580E" w:rsidRPr="00E31CF2" w:rsidRDefault="0051580E" w:rsidP="00DD1CB7">
            <w:pPr>
              <w:autoSpaceDE w:val="0"/>
              <w:autoSpaceDN w:val="0"/>
              <w:adjustRightInd w:val="0"/>
              <w:jc w:val="center"/>
            </w:pPr>
            <w:r w:rsidRPr="00E31CF2">
              <w:t>1 до 3</w:t>
            </w:r>
          </w:p>
          <w:p w:rsidR="0051580E" w:rsidRPr="00E31CF2" w:rsidRDefault="0051580E" w:rsidP="00DD1CB7">
            <w:pPr>
              <w:autoSpaceDE w:val="0"/>
              <w:autoSpaceDN w:val="0"/>
              <w:adjustRightInd w:val="0"/>
              <w:jc w:val="center"/>
            </w:pPr>
          </w:p>
        </w:tc>
      </w:tr>
      <w:tr w:rsidR="0051580E" w:rsidRPr="00E31CF2" w:rsidTr="00C52A5D">
        <w:trPr>
          <w:cantSplit/>
          <w:trHeight w:val="495"/>
        </w:trPr>
        <w:tc>
          <w:tcPr>
            <w:tcW w:w="3544" w:type="dxa"/>
            <w:tcBorders>
              <w:top w:val="single" w:sz="6" w:space="0" w:color="auto"/>
              <w:left w:val="single" w:sz="6" w:space="0" w:color="auto"/>
              <w:bottom w:val="single" w:sz="4" w:space="0" w:color="auto"/>
              <w:right w:val="single" w:sz="6" w:space="0" w:color="auto"/>
            </w:tcBorders>
          </w:tcPr>
          <w:p w:rsidR="0051580E" w:rsidRPr="00E31CF2" w:rsidRDefault="0051580E" w:rsidP="00DD1CB7">
            <w:pPr>
              <w:autoSpaceDE w:val="0"/>
              <w:autoSpaceDN w:val="0"/>
              <w:adjustRightInd w:val="0"/>
            </w:pPr>
            <w:r w:rsidRPr="00E31CF2">
              <w:t>Средние</w:t>
            </w:r>
          </w:p>
        </w:tc>
        <w:tc>
          <w:tcPr>
            <w:tcW w:w="2977" w:type="dxa"/>
            <w:tcBorders>
              <w:top w:val="single" w:sz="6" w:space="0" w:color="auto"/>
              <w:left w:val="single" w:sz="6" w:space="0" w:color="auto"/>
              <w:bottom w:val="single" w:sz="4" w:space="0" w:color="auto"/>
              <w:right w:val="single" w:sz="6" w:space="0" w:color="auto"/>
            </w:tcBorders>
          </w:tcPr>
          <w:p w:rsidR="0051580E" w:rsidRPr="00E31CF2" w:rsidRDefault="0051580E" w:rsidP="00DD1CB7">
            <w:pPr>
              <w:autoSpaceDE w:val="0"/>
              <w:autoSpaceDN w:val="0"/>
              <w:adjustRightInd w:val="0"/>
              <w:jc w:val="center"/>
            </w:pPr>
            <w:r w:rsidRPr="00E31CF2">
              <w:t>50 до 100</w:t>
            </w:r>
          </w:p>
        </w:tc>
        <w:tc>
          <w:tcPr>
            <w:tcW w:w="3118" w:type="dxa"/>
            <w:tcBorders>
              <w:top w:val="single" w:sz="6" w:space="0" w:color="auto"/>
              <w:left w:val="single" w:sz="6" w:space="0" w:color="auto"/>
              <w:bottom w:val="single" w:sz="4" w:space="0" w:color="auto"/>
              <w:right w:val="single" w:sz="6" w:space="0" w:color="auto"/>
            </w:tcBorders>
          </w:tcPr>
          <w:p w:rsidR="0051580E" w:rsidRPr="00E31CF2" w:rsidRDefault="0051580E" w:rsidP="00DD1CB7">
            <w:pPr>
              <w:autoSpaceDE w:val="0"/>
              <w:autoSpaceDN w:val="0"/>
              <w:adjustRightInd w:val="0"/>
              <w:jc w:val="center"/>
            </w:pPr>
            <w:r w:rsidRPr="00E31CF2">
              <w:t>0,2 до 1</w:t>
            </w:r>
          </w:p>
        </w:tc>
      </w:tr>
      <w:tr w:rsidR="0051580E" w:rsidRPr="00E31CF2" w:rsidTr="00C52A5D">
        <w:trPr>
          <w:cantSplit/>
          <w:trHeight w:val="495"/>
        </w:trPr>
        <w:tc>
          <w:tcPr>
            <w:tcW w:w="3544" w:type="dxa"/>
            <w:tcBorders>
              <w:top w:val="single" w:sz="6" w:space="0" w:color="auto"/>
              <w:left w:val="single" w:sz="6" w:space="0" w:color="auto"/>
              <w:bottom w:val="single" w:sz="6" w:space="0" w:color="auto"/>
              <w:right w:val="single" w:sz="6" w:space="0" w:color="auto"/>
            </w:tcBorders>
          </w:tcPr>
          <w:p w:rsidR="0051580E" w:rsidRPr="00E31CF2" w:rsidRDefault="0051580E" w:rsidP="00DD1CB7">
            <w:pPr>
              <w:autoSpaceDE w:val="0"/>
              <w:autoSpaceDN w:val="0"/>
              <w:adjustRightInd w:val="0"/>
            </w:pPr>
            <w:r w:rsidRPr="00E31CF2">
              <w:t xml:space="preserve">Малые*        </w:t>
            </w:r>
          </w:p>
        </w:tc>
        <w:tc>
          <w:tcPr>
            <w:tcW w:w="2977" w:type="dxa"/>
            <w:tcBorders>
              <w:top w:val="single" w:sz="6" w:space="0" w:color="auto"/>
              <w:left w:val="single" w:sz="6" w:space="0" w:color="auto"/>
              <w:bottom w:val="single" w:sz="6" w:space="0" w:color="auto"/>
              <w:right w:val="single" w:sz="6" w:space="0" w:color="auto"/>
            </w:tcBorders>
          </w:tcPr>
          <w:p w:rsidR="0051580E" w:rsidRPr="00E31CF2" w:rsidRDefault="0051580E" w:rsidP="00DD1CB7">
            <w:pPr>
              <w:autoSpaceDE w:val="0"/>
              <w:autoSpaceDN w:val="0"/>
              <w:adjustRightInd w:val="0"/>
              <w:jc w:val="center"/>
            </w:pPr>
            <w:r w:rsidRPr="00E31CF2">
              <w:t>менее 50</w:t>
            </w:r>
          </w:p>
          <w:p w:rsidR="0051580E" w:rsidRPr="00E31CF2" w:rsidRDefault="0051580E" w:rsidP="00DD1CB7">
            <w:pPr>
              <w:autoSpaceDE w:val="0"/>
              <w:autoSpaceDN w:val="0"/>
              <w:adjustRightInd w:val="0"/>
              <w:jc w:val="center"/>
            </w:pPr>
          </w:p>
        </w:tc>
        <w:tc>
          <w:tcPr>
            <w:tcW w:w="3118" w:type="dxa"/>
            <w:tcBorders>
              <w:top w:val="single" w:sz="6" w:space="0" w:color="auto"/>
              <w:left w:val="single" w:sz="6" w:space="0" w:color="auto"/>
              <w:bottom w:val="single" w:sz="6" w:space="0" w:color="auto"/>
              <w:right w:val="single" w:sz="6" w:space="0" w:color="auto"/>
            </w:tcBorders>
          </w:tcPr>
          <w:p w:rsidR="0051580E" w:rsidRPr="00E31CF2" w:rsidRDefault="0051580E" w:rsidP="00DD1CB7">
            <w:pPr>
              <w:autoSpaceDE w:val="0"/>
              <w:autoSpaceDN w:val="0"/>
              <w:adjustRightInd w:val="0"/>
              <w:jc w:val="center"/>
            </w:pPr>
            <w:r w:rsidRPr="00E31CF2">
              <w:t xml:space="preserve">менее 0,2 </w:t>
            </w:r>
          </w:p>
          <w:p w:rsidR="0051580E" w:rsidRPr="00E31CF2" w:rsidRDefault="0051580E" w:rsidP="00DD1CB7">
            <w:pPr>
              <w:autoSpaceDE w:val="0"/>
              <w:autoSpaceDN w:val="0"/>
              <w:adjustRightInd w:val="0"/>
              <w:jc w:val="center"/>
              <w:rPr>
                <w:b/>
              </w:rPr>
            </w:pPr>
          </w:p>
        </w:tc>
      </w:tr>
      <w:tr w:rsidR="0051580E" w:rsidRPr="00E31CF2" w:rsidTr="00C52A5D">
        <w:trPr>
          <w:cantSplit/>
          <w:trHeight w:val="495"/>
        </w:trPr>
        <w:tc>
          <w:tcPr>
            <w:tcW w:w="9639" w:type="dxa"/>
            <w:gridSpan w:val="3"/>
            <w:tcBorders>
              <w:top w:val="single" w:sz="6" w:space="0" w:color="auto"/>
              <w:left w:val="single" w:sz="6" w:space="0" w:color="auto"/>
              <w:bottom w:val="single" w:sz="4" w:space="0" w:color="auto"/>
              <w:right w:val="single" w:sz="6" w:space="0" w:color="auto"/>
            </w:tcBorders>
          </w:tcPr>
          <w:p w:rsidR="0051580E" w:rsidRPr="00E31CF2" w:rsidRDefault="0051580E" w:rsidP="00DD1CB7">
            <w:pPr>
              <w:autoSpaceDE w:val="0"/>
              <w:autoSpaceDN w:val="0"/>
              <w:adjustRightInd w:val="0"/>
            </w:pPr>
            <w:r w:rsidRPr="00E31CF2">
              <w:t>*В группу малых городов включаются поселки городского типа</w:t>
            </w:r>
          </w:p>
        </w:tc>
      </w:tr>
    </w:tbl>
    <w:p w:rsidR="0051580E" w:rsidRPr="003D2C03" w:rsidRDefault="0051580E" w:rsidP="00A261E5">
      <w:pPr>
        <w:pStyle w:val="a3"/>
      </w:pPr>
      <w:r w:rsidRPr="003D2C03">
        <w:t xml:space="preserve">Таблица 2 </w:t>
      </w:r>
      <w:r>
        <w:t>выполнена на основе Таблицы 1 СП 42.13330.2016</w:t>
      </w:r>
      <w:r w:rsidRPr="003D2C03">
        <w:t xml:space="preserve"> «Градостроительство. Планировка и застройка городских и сельских поселений</w:t>
      </w:r>
      <w:r>
        <w:t>. Актуализированная редакция</w:t>
      </w:r>
      <w:r w:rsidRPr="00ED1E35">
        <w:t xml:space="preserve"> </w:t>
      </w:r>
      <w:r>
        <w:t>СНиП 2.07.01</w:t>
      </w:r>
      <w:r w:rsidRPr="003D2C03">
        <w:t xml:space="preserve">-89*» с учётом местных особенностей. </w:t>
      </w:r>
    </w:p>
    <w:p w:rsidR="0051580E" w:rsidRPr="00734DCD" w:rsidRDefault="0051580E" w:rsidP="000D3B6E">
      <w:pPr>
        <w:pStyle w:val="a3"/>
        <w:tabs>
          <w:tab w:val="left" w:pos="0"/>
        </w:tabs>
        <w:ind w:firstLine="0"/>
        <w:rPr>
          <w:szCs w:val="24"/>
        </w:rPr>
      </w:pPr>
      <w:r>
        <w:rPr>
          <w:szCs w:val="24"/>
        </w:rPr>
        <w:tab/>
      </w:r>
      <w:r w:rsidRPr="00734DCD">
        <w:rPr>
          <w:szCs w:val="24"/>
        </w:rPr>
        <w:t>Городские и сельские поселения следует проектировать с учетом документов территориального планирования Российской Федерации, документов территориального планирования Красноярского края, документов территориального планирования муниципальных районов Красноярского края и других нормативных правовых актов в области градостроительства краевого и муниципального уровней.</w:t>
      </w:r>
    </w:p>
    <w:p w:rsidR="0051580E" w:rsidRDefault="0051580E" w:rsidP="00D275AC">
      <w:pPr>
        <w:pStyle w:val="a3"/>
        <w:tabs>
          <w:tab w:val="left" w:pos="0"/>
        </w:tabs>
        <w:ind w:firstLine="0"/>
        <w:rPr>
          <w:szCs w:val="24"/>
        </w:rPr>
      </w:pPr>
      <w:r>
        <w:rPr>
          <w:szCs w:val="24"/>
        </w:rPr>
        <w:tab/>
      </w:r>
      <w:r w:rsidRPr="00734DCD">
        <w:rPr>
          <w:szCs w:val="24"/>
        </w:rPr>
        <w:t>Населенные пункты с особым режимом функционирования (вахтовые посёлки, закрытые и обособленные военные городки, спецлагеря, метеостанции и т.д.) следует проектировать на основании ведомственных нормативных документов.</w:t>
      </w:r>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14" w:name="_Toc389132928"/>
      <w:bookmarkStart w:id="15" w:name="_Toc493236740"/>
      <w:r w:rsidRPr="00734DCD">
        <w:rPr>
          <w:sz w:val="24"/>
          <w:szCs w:val="24"/>
        </w:rPr>
        <w:t>Нормативные показатели интенсивности использования общественно-деловых зон</w:t>
      </w:r>
      <w:bookmarkEnd w:id="14"/>
      <w:bookmarkEnd w:id="15"/>
    </w:p>
    <w:p w:rsidR="0051580E" w:rsidRPr="00734DCD" w:rsidRDefault="0051580E" w:rsidP="00D275AC">
      <w:pPr>
        <w:pStyle w:val="a3"/>
        <w:tabs>
          <w:tab w:val="left" w:pos="0"/>
        </w:tabs>
        <w:ind w:firstLine="0"/>
        <w:rPr>
          <w:szCs w:val="24"/>
        </w:rPr>
      </w:pPr>
      <w:r>
        <w:rPr>
          <w:szCs w:val="24"/>
        </w:rPr>
        <w:tab/>
      </w:r>
      <w:r w:rsidRPr="00734DCD">
        <w:rPr>
          <w:szCs w:val="24"/>
        </w:rPr>
        <w:t>Интенсивность использования территории общественно-деловых зон характеризуется плотностью застройки (тыс. м</w:t>
      </w:r>
      <w:r w:rsidRPr="00734DCD">
        <w:rPr>
          <w:szCs w:val="24"/>
          <w:vertAlign w:val="superscript"/>
        </w:rPr>
        <w:t>2</w:t>
      </w:r>
      <w:r w:rsidRPr="00734DCD">
        <w:rPr>
          <w:szCs w:val="24"/>
        </w:rPr>
        <w:t>/га), процентом застроенности территории.</w:t>
      </w:r>
    </w:p>
    <w:p w:rsidR="0068320C" w:rsidRDefault="0051580E" w:rsidP="005A2228">
      <w:pPr>
        <w:pStyle w:val="a3"/>
        <w:tabs>
          <w:tab w:val="left" w:pos="0"/>
        </w:tabs>
        <w:ind w:firstLine="0"/>
      </w:pPr>
      <w:r>
        <w:tab/>
      </w:r>
      <w:r w:rsidRPr="00734DCD">
        <w:t>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ниже</w:t>
      </w:r>
      <w:bookmarkStart w:id="16" w:name="_Ref393700702"/>
      <w:r w:rsidRPr="00734DCD">
        <w:t xml:space="preserve"> (Таблица 3).</w:t>
      </w:r>
      <w:bookmarkEnd w:id="16"/>
      <w:r>
        <w:t xml:space="preserve">   </w:t>
      </w:r>
    </w:p>
    <w:p w:rsidR="0068320C" w:rsidRDefault="0068320C" w:rsidP="005A2228">
      <w:pPr>
        <w:pStyle w:val="a3"/>
        <w:tabs>
          <w:tab w:val="left" w:pos="0"/>
        </w:tabs>
        <w:ind w:firstLine="0"/>
      </w:pPr>
    </w:p>
    <w:p w:rsidR="0068320C" w:rsidRDefault="0068320C" w:rsidP="005A2228">
      <w:pPr>
        <w:pStyle w:val="a3"/>
        <w:tabs>
          <w:tab w:val="left" w:pos="0"/>
        </w:tabs>
        <w:ind w:firstLine="0"/>
      </w:pPr>
    </w:p>
    <w:p w:rsidR="0068320C" w:rsidRDefault="0051580E" w:rsidP="005A2228">
      <w:pPr>
        <w:pStyle w:val="a3"/>
        <w:tabs>
          <w:tab w:val="left" w:pos="0"/>
        </w:tabs>
        <w:ind w:firstLine="0"/>
      </w:pPr>
      <w:r>
        <w:t xml:space="preserve">                                                                                  </w:t>
      </w:r>
    </w:p>
    <w:p w:rsidR="0051580E" w:rsidRPr="0068320C" w:rsidRDefault="0051580E" w:rsidP="0068320C">
      <w:pPr>
        <w:pStyle w:val="a3"/>
        <w:tabs>
          <w:tab w:val="left" w:pos="0"/>
        </w:tabs>
        <w:ind w:firstLine="0"/>
        <w:jc w:val="right"/>
        <w:rPr>
          <w:b/>
        </w:rPr>
      </w:pPr>
      <w:r>
        <w:lastRenderedPageBreak/>
        <w:t xml:space="preserve"> </w:t>
      </w:r>
      <w:r w:rsidRPr="0068320C">
        <w:rPr>
          <w:b/>
        </w:rPr>
        <w:t xml:space="preserve">Таблица </w:t>
      </w:r>
      <w:r w:rsidR="005055AF" w:rsidRPr="0068320C">
        <w:rPr>
          <w:b/>
        </w:rPr>
        <w:fldChar w:fldCharType="begin"/>
      </w:r>
      <w:r w:rsidR="0086185F" w:rsidRPr="0068320C">
        <w:rPr>
          <w:b/>
        </w:rPr>
        <w:instrText xml:space="preserve"> SEQ Таблица \* ARABIC </w:instrText>
      </w:r>
      <w:r w:rsidR="005055AF" w:rsidRPr="0068320C">
        <w:rPr>
          <w:b/>
        </w:rPr>
        <w:fldChar w:fldCharType="separate"/>
      </w:r>
      <w:r w:rsidR="0010534F">
        <w:rPr>
          <w:b/>
          <w:noProof/>
        </w:rPr>
        <w:t>3</w:t>
      </w:r>
      <w:r w:rsidR="005055AF" w:rsidRPr="0068320C">
        <w:rPr>
          <w:b/>
        </w:rPr>
        <w:fldChar w:fldCharType="end"/>
      </w:r>
    </w:p>
    <w:tbl>
      <w:tblPr>
        <w:tblW w:w="9639" w:type="dxa"/>
        <w:jc w:val="center"/>
        <w:tblLayout w:type="fixed"/>
        <w:tblCellMar>
          <w:left w:w="70" w:type="dxa"/>
          <w:right w:w="70" w:type="dxa"/>
        </w:tblCellMar>
        <w:tblLook w:val="0000"/>
      </w:tblPr>
      <w:tblGrid>
        <w:gridCol w:w="3616"/>
        <w:gridCol w:w="1559"/>
        <w:gridCol w:w="1559"/>
        <w:gridCol w:w="1366"/>
        <w:gridCol w:w="6"/>
        <w:gridCol w:w="1533"/>
      </w:tblGrid>
      <w:tr w:rsidR="0051580E" w:rsidRPr="00734DCD" w:rsidTr="00556A3A">
        <w:trPr>
          <w:cantSplit/>
          <w:trHeight w:val="240"/>
          <w:jc w:val="center"/>
        </w:trPr>
        <w:tc>
          <w:tcPr>
            <w:tcW w:w="3616" w:type="dxa"/>
            <w:vMerge w:val="restart"/>
            <w:tcBorders>
              <w:top w:val="single" w:sz="6" w:space="0" w:color="auto"/>
              <w:left w:val="single" w:sz="6" w:space="0" w:color="auto"/>
              <w:bottom w:val="nil"/>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 xml:space="preserve">Тип общественно-деловой          </w:t>
            </w:r>
            <w:r w:rsidRPr="00734DCD">
              <w:rPr>
                <w:rFonts w:ascii="Times New Roman" w:hAnsi="Times New Roman"/>
                <w:b/>
                <w:sz w:val="24"/>
                <w:szCs w:val="24"/>
              </w:rPr>
              <w:br/>
              <w:t>застройки</w:t>
            </w:r>
          </w:p>
        </w:tc>
        <w:tc>
          <w:tcPr>
            <w:tcW w:w="6023" w:type="dxa"/>
            <w:gridSpan w:val="5"/>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Плотности застройки (тыс. м2 общ. пл./га), не менее</w:t>
            </w:r>
          </w:p>
        </w:tc>
      </w:tr>
      <w:tr w:rsidR="0051580E" w:rsidRPr="00734DCD" w:rsidTr="00556A3A">
        <w:trPr>
          <w:cantSplit/>
          <w:trHeight w:val="480"/>
          <w:jc w:val="center"/>
        </w:trPr>
        <w:tc>
          <w:tcPr>
            <w:tcW w:w="3616" w:type="dxa"/>
            <w:vMerge/>
            <w:tcBorders>
              <w:top w:val="nil"/>
              <w:left w:val="single" w:sz="6" w:space="0" w:color="auto"/>
              <w:bottom w:val="nil"/>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b/>
                <w:sz w:val="24"/>
                <w:szCs w:val="24"/>
              </w:rPr>
            </w:pPr>
          </w:p>
        </w:tc>
        <w:tc>
          <w:tcPr>
            <w:tcW w:w="3118" w:type="dxa"/>
            <w:gridSpan w:val="2"/>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малые городские</w:t>
            </w:r>
          </w:p>
          <w:p w:rsidR="0051580E" w:rsidRPr="00734DCD" w:rsidRDefault="0051580E" w:rsidP="00D275AC">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населённые пункты,</w:t>
            </w:r>
          </w:p>
          <w:p w:rsidR="0051580E" w:rsidRPr="00734DCD" w:rsidRDefault="0051580E" w:rsidP="00D275AC">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крупные и большие  сельские населённые пункты</w:t>
            </w:r>
          </w:p>
        </w:tc>
        <w:tc>
          <w:tcPr>
            <w:tcW w:w="2905" w:type="dxa"/>
            <w:gridSpan w:val="3"/>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средние и малые сельские населённые пункты</w:t>
            </w:r>
          </w:p>
        </w:tc>
      </w:tr>
      <w:tr w:rsidR="0051580E" w:rsidRPr="00734DCD" w:rsidTr="00556A3A">
        <w:trPr>
          <w:cantSplit/>
          <w:trHeight w:val="480"/>
          <w:jc w:val="center"/>
        </w:trPr>
        <w:tc>
          <w:tcPr>
            <w:tcW w:w="3616" w:type="dxa"/>
            <w:vMerge/>
            <w:tcBorders>
              <w:top w:val="nil"/>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b/>
                <w:sz w:val="24"/>
                <w:szCs w:val="24"/>
              </w:rPr>
            </w:pPr>
          </w:p>
        </w:tc>
        <w:tc>
          <w:tcPr>
            <w:tcW w:w="1559"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 xml:space="preserve">на     </w:t>
            </w:r>
            <w:r w:rsidRPr="00734DCD">
              <w:rPr>
                <w:rFonts w:ascii="Times New Roman" w:hAnsi="Times New Roman"/>
                <w:b/>
                <w:sz w:val="24"/>
                <w:szCs w:val="24"/>
              </w:rPr>
              <w:br/>
              <w:t xml:space="preserve">свободных </w:t>
            </w:r>
            <w:r w:rsidRPr="00734DCD">
              <w:rPr>
                <w:rFonts w:ascii="Times New Roman" w:hAnsi="Times New Roman"/>
                <w:b/>
                <w:sz w:val="24"/>
                <w:szCs w:val="24"/>
              </w:rPr>
              <w:br/>
              <w:t>территориях</w:t>
            </w:r>
          </w:p>
        </w:tc>
        <w:tc>
          <w:tcPr>
            <w:tcW w:w="1559"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 xml:space="preserve">при     </w:t>
            </w:r>
            <w:r w:rsidRPr="00734DCD">
              <w:rPr>
                <w:rFonts w:ascii="Times New Roman" w:hAnsi="Times New Roman"/>
                <w:b/>
                <w:sz w:val="24"/>
                <w:szCs w:val="24"/>
              </w:rPr>
              <w:br/>
              <w:t>реконструкции</w:t>
            </w:r>
          </w:p>
        </w:tc>
        <w:tc>
          <w:tcPr>
            <w:tcW w:w="1366"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 xml:space="preserve">на     </w:t>
            </w:r>
            <w:r w:rsidRPr="00734DCD">
              <w:rPr>
                <w:rFonts w:ascii="Times New Roman" w:hAnsi="Times New Roman"/>
                <w:b/>
                <w:sz w:val="24"/>
                <w:szCs w:val="24"/>
              </w:rPr>
              <w:br/>
              <w:t xml:space="preserve">свободных </w:t>
            </w:r>
            <w:r w:rsidRPr="00734DCD">
              <w:rPr>
                <w:rFonts w:ascii="Times New Roman" w:hAnsi="Times New Roman"/>
                <w:b/>
                <w:sz w:val="24"/>
                <w:szCs w:val="24"/>
              </w:rPr>
              <w:br/>
              <w:t>территориях</w:t>
            </w:r>
          </w:p>
        </w:tc>
        <w:tc>
          <w:tcPr>
            <w:tcW w:w="1539" w:type="dxa"/>
            <w:gridSpan w:val="2"/>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 xml:space="preserve">при     </w:t>
            </w:r>
            <w:r w:rsidRPr="00734DCD">
              <w:rPr>
                <w:rFonts w:ascii="Times New Roman" w:hAnsi="Times New Roman"/>
                <w:b/>
                <w:sz w:val="24"/>
                <w:szCs w:val="24"/>
              </w:rPr>
              <w:br/>
              <w:t>реконструкции</w:t>
            </w:r>
          </w:p>
        </w:tc>
      </w:tr>
      <w:tr w:rsidR="0051580E" w:rsidRPr="00734DCD" w:rsidTr="00556A3A">
        <w:trPr>
          <w:cantSplit/>
          <w:trHeight w:val="240"/>
          <w:jc w:val="center"/>
        </w:trPr>
        <w:tc>
          <w:tcPr>
            <w:tcW w:w="3616"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Общественный центр  </w:t>
            </w:r>
          </w:p>
        </w:tc>
        <w:tc>
          <w:tcPr>
            <w:tcW w:w="1559"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10</w:t>
            </w:r>
          </w:p>
        </w:tc>
        <w:tc>
          <w:tcPr>
            <w:tcW w:w="1559"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10</w:t>
            </w:r>
          </w:p>
        </w:tc>
        <w:tc>
          <w:tcPr>
            <w:tcW w:w="1366"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w:t>
            </w:r>
          </w:p>
        </w:tc>
        <w:tc>
          <w:tcPr>
            <w:tcW w:w="1539" w:type="dxa"/>
            <w:gridSpan w:val="2"/>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w:t>
            </w:r>
          </w:p>
        </w:tc>
      </w:tr>
      <w:tr w:rsidR="0051580E" w:rsidRPr="00734DCD" w:rsidTr="00556A3A">
        <w:trPr>
          <w:cantSplit/>
          <w:trHeight w:val="240"/>
          <w:jc w:val="center"/>
        </w:trPr>
        <w:tc>
          <w:tcPr>
            <w:tcW w:w="3616"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Административно-деловые объекты    </w:t>
            </w:r>
          </w:p>
        </w:tc>
        <w:tc>
          <w:tcPr>
            <w:tcW w:w="1559"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15</w:t>
            </w:r>
          </w:p>
        </w:tc>
        <w:tc>
          <w:tcPr>
            <w:tcW w:w="1559"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10</w:t>
            </w:r>
          </w:p>
        </w:tc>
        <w:tc>
          <w:tcPr>
            <w:tcW w:w="1366"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10</w:t>
            </w:r>
          </w:p>
        </w:tc>
        <w:tc>
          <w:tcPr>
            <w:tcW w:w="1539" w:type="dxa"/>
            <w:gridSpan w:val="2"/>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w:t>
            </w:r>
          </w:p>
        </w:tc>
      </w:tr>
      <w:tr w:rsidR="0051580E" w:rsidRPr="00734DCD" w:rsidTr="00556A3A">
        <w:trPr>
          <w:cantSplit/>
          <w:trHeight w:val="240"/>
          <w:jc w:val="center"/>
        </w:trPr>
        <w:tc>
          <w:tcPr>
            <w:tcW w:w="3616"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Социально-бытовые объекты</w:t>
            </w:r>
          </w:p>
        </w:tc>
        <w:tc>
          <w:tcPr>
            <w:tcW w:w="1559"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10</w:t>
            </w:r>
          </w:p>
        </w:tc>
        <w:tc>
          <w:tcPr>
            <w:tcW w:w="1559"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w:t>
            </w:r>
          </w:p>
        </w:tc>
        <w:tc>
          <w:tcPr>
            <w:tcW w:w="1366"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w:t>
            </w:r>
          </w:p>
        </w:tc>
        <w:tc>
          <w:tcPr>
            <w:tcW w:w="1539" w:type="dxa"/>
            <w:gridSpan w:val="2"/>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w:t>
            </w:r>
          </w:p>
        </w:tc>
      </w:tr>
      <w:tr w:rsidR="0051580E" w:rsidRPr="00734DCD" w:rsidTr="00556A3A">
        <w:trPr>
          <w:cantSplit/>
          <w:trHeight w:val="360"/>
          <w:jc w:val="center"/>
        </w:trPr>
        <w:tc>
          <w:tcPr>
            <w:tcW w:w="3616" w:type="dxa"/>
            <w:tcBorders>
              <w:top w:val="single" w:sz="6" w:space="0" w:color="auto"/>
              <w:left w:val="single" w:sz="6" w:space="0" w:color="auto"/>
              <w:bottom w:val="single" w:sz="6" w:space="0" w:color="auto"/>
              <w:right w:val="single" w:sz="4"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Объекты торгового назначения и общественного питания          </w:t>
            </w:r>
          </w:p>
        </w:tc>
        <w:tc>
          <w:tcPr>
            <w:tcW w:w="1559" w:type="dxa"/>
            <w:tcBorders>
              <w:top w:val="single" w:sz="6" w:space="0" w:color="auto"/>
              <w:left w:val="single" w:sz="4"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7</w:t>
            </w:r>
          </w:p>
        </w:tc>
        <w:tc>
          <w:tcPr>
            <w:tcW w:w="1559" w:type="dxa"/>
            <w:tcBorders>
              <w:top w:val="single" w:sz="6" w:space="0" w:color="auto"/>
              <w:left w:val="single" w:sz="6" w:space="0" w:color="auto"/>
              <w:bottom w:val="single" w:sz="6" w:space="0" w:color="auto"/>
              <w:right w:val="single" w:sz="4"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w:t>
            </w:r>
          </w:p>
        </w:tc>
        <w:tc>
          <w:tcPr>
            <w:tcW w:w="1366" w:type="dxa"/>
            <w:tcBorders>
              <w:top w:val="single" w:sz="6" w:space="0" w:color="auto"/>
              <w:left w:val="single" w:sz="4" w:space="0" w:color="auto"/>
              <w:bottom w:val="single" w:sz="6" w:space="0" w:color="auto"/>
              <w:right w:val="single" w:sz="4"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w:t>
            </w:r>
          </w:p>
        </w:tc>
        <w:tc>
          <w:tcPr>
            <w:tcW w:w="1539" w:type="dxa"/>
            <w:gridSpan w:val="2"/>
            <w:tcBorders>
              <w:top w:val="single" w:sz="6" w:space="0" w:color="auto"/>
              <w:left w:val="single" w:sz="4"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w:t>
            </w:r>
          </w:p>
        </w:tc>
      </w:tr>
      <w:tr w:rsidR="0051580E" w:rsidRPr="00734DCD" w:rsidTr="00556A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4"/>
          <w:jc w:val="center"/>
        </w:trPr>
        <w:tc>
          <w:tcPr>
            <w:tcW w:w="3616" w:type="dxa"/>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Культурно-досуговые объекты          </w:t>
            </w:r>
          </w:p>
        </w:tc>
        <w:tc>
          <w:tcPr>
            <w:tcW w:w="1559" w:type="dxa"/>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w:t>
            </w:r>
          </w:p>
        </w:tc>
        <w:tc>
          <w:tcPr>
            <w:tcW w:w="1559" w:type="dxa"/>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w:t>
            </w:r>
          </w:p>
        </w:tc>
        <w:tc>
          <w:tcPr>
            <w:tcW w:w="1372" w:type="dxa"/>
            <w:gridSpan w:val="2"/>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w:t>
            </w:r>
          </w:p>
        </w:tc>
        <w:tc>
          <w:tcPr>
            <w:tcW w:w="1533" w:type="dxa"/>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w:t>
            </w:r>
          </w:p>
        </w:tc>
      </w:tr>
    </w:tbl>
    <w:p w:rsidR="0051580E" w:rsidRPr="00734DCD" w:rsidRDefault="0051580E" w:rsidP="00D275AC">
      <w:pPr>
        <w:pStyle w:val="a3"/>
        <w:tabs>
          <w:tab w:val="left" w:pos="0"/>
        </w:tabs>
        <w:ind w:firstLine="0"/>
        <w:rPr>
          <w:szCs w:val="24"/>
        </w:rPr>
      </w:pPr>
      <w:r>
        <w:rPr>
          <w:szCs w:val="24"/>
        </w:rPr>
        <w:tab/>
      </w:r>
      <w:r w:rsidRPr="00734DCD">
        <w:rPr>
          <w:szCs w:val="24"/>
        </w:rPr>
        <w:t xml:space="preserve">Представленные показатели плотности застройки функциональных зон общественно-делового назначения установлены исходя из анализа действующей градостроительной документации, сложившейся ситуации и являются рекомендательными. </w:t>
      </w:r>
    </w:p>
    <w:p w:rsidR="0051580E" w:rsidRPr="00734DCD" w:rsidRDefault="0051580E" w:rsidP="00D275AC">
      <w:pPr>
        <w:pStyle w:val="a3"/>
        <w:tabs>
          <w:tab w:val="left" w:pos="0"/>
        </w:tabs>
        <w:ind w:firstLine="0"/>
        <w:rPr>
          <w:szCs w:val="24"/>
        </w:rPr>
      </w:pPr>
      <w:r>
        <w:rPr>
          <w:szCs w:val="24"/>
        </w:rPr>
        <w:tab/>
      </w:r>
      <w:r w:rsidRPr="00734DCD">
        <w:rPr>
          <w:szCs w:val="24"/>
        </w:rPr>
        <w:t>Основными показателями плотности застройки являются:</w:t>
      </w:r>
    </w:p>
    <w:p w:rsidR="0051580E" w:rsidRPr="00734DCD" w:rsidRDefault="0051580E" w:rsidP="00D275AC">
      <w:pPr>
        <w:pStyle w:val="a1"/>
        <w:tabs>
          <w:tab w:val="left" w:pos="0"/>
        </w:tabs>
        <w:spacing w:after="0"/>
      </w:pPr>
      <w:r w:rsidRPr="00734DCD">
        <w:t>коэффициент застройки – отношение площади, занятой под зданиями и сооружениями, к площади участка (квартала);</w:t>
      </w:r>
    </w:p>
    <w:p w:rsidR="0051580E" w:rsidRPr="00734DCD" w:rsidRDefault="0051580E" w:rsidP="00D275AC">
      <w:pPr>
        <w:pStyle w:val="a1"/>
        <w:tabs>
          <w:tab w:val="left" w:pos="0"/>
        </w:tabs>
        <w:spacing w:after="0"/>
      </w:pPr>
      <w:r w:rsidRPr="00734DCD">
        <w:t>коэффициент плотности застройки – отношение площади всех этажей зданий и сооружений к площади участка (квартала).</w:t>
      </w:r>
    </w:p>
    <w:p w:rsidR="0051580E" w:rsidRPr="00734DCD" w:rsidRDefault="0051580E" w:rsidP="00D275AC">
      <w:pPr>
        <w:pStyle w:val="a3"/>
        <w:tabs>
          <w:tab w:val="left" w:pos="0"/>
        </w:tabs>
        <w:ind w:firstLine="0"/>
        <w:rPr>
          <w:szCs w:val="24"/>
        </w:rPr>
      </w:pPr>
      <w:r>
        <w:rPr>
          <w:szCs w:val="24"/>
        </w:rPr>
        <w:tab/>
      </w:r>
      <w:r w:rsidRPr="00734DCD">
        <w:rPr>
          <w:szCs w:val="24"/>
        </w:rPr>
        <w:t>Для городских населённых пунктов показатели плотности застройки участков территориальных зон следует принимать не более приведенной ниже (</w:t>
      </w:r>
      <w:fldSimple w:instr=" REF _Ref393700740 \h  \* MERGEFORMAT ">
        <w:r w:rsidR="0010534F" w:rsidRPr="00734DCD">
          <w:rPr>
            <w:szCs w:val="24"/>
          </w:rPr>
          <w:t xml:space="preserve">Таблица </w:t>
        </w:r>
        <w:r w:rsidR="0010534F">
          <w:rPr>
            <w:szCs w:val="24"/>
          </w:rPr>
          <w:t>4</w:t>
        </w:r>
      </w:fldSimple>
      <w:r w:rsidRPr="00734DCD">
        <w:rPr>
          <w:szCs w:val="24"/>
        </w:rPr>
        <w:t>).</w:t>
      </w:r>
    </w:p>
    <w:p w:rsidR="0051580E" w:rsidRPr="00734DCD" w:rsidRDefault="0051580E" w:rsidP="00D275AC">
      <w:pPr>
        <w:pStyle w:val="ae"/>
        <w:tabs>
          <w:tab w:val="left" w:pos="0"/>
        </w:tabs>
        <w:spacing w:before="0" w:after="0"/>
        <w:jc w:val="right"/>
        <w:rPr>
          <w:sz w:val="24"/>
          <w:szCs w:val="24"/>
        </w:rPr>
      </w:pPr>
      <w:bookmarkStart w:id="17" w:name="_Ref393700740"/>
      <w:r w:rsidRPr="00734DCD">
        <w:rPr>
          <w:sz w:val="24"/>
          <w:szCs w:val="24"/>
        </w:rPr>
        <w:t xml:space="preserve">Таблица </w:t>
      </w:r>
      <w:r w:rsidR="005055AF" w:rsidRPr="00734DCD">
        <w:rPr>
          <w:sz w:val="24"/>
          <w:szCs w:val="24"/>
        </w:rPr>
        <w:fldChar w:fldCharType="begin"/>
      </w:r>
      <w:r w:rsidRPr="00734DCD">
        <w:rPr>
          <w:sz w:val="24"/>
          <w:szCs w:val="24"/>
        </w:rPr>
        <w:instrText xml:space="preserve"> SEQ Таблица \* ARABIC </w:instrText>
      </w:r>
      <w:r w:rsidR="005055AF" w:rsidRPr="00734DCD">
        <w:rPr>
          <w:sz w:val="24"/>
          <w:szCs w:val="24"/>
        </w:rPr>
        <w:fldChar w:fldCharType="separate"/>
      </w:r>
      <w:r w:rsidR="0010534F">
        <w:rPr>
          <w:noProof/>
          <w:sz w:val="24"/>
          <w:szCs w:val="24"/>
        </w:rPr>
        <w:t>4</w:t>
      </w:r>
      <w:r w:rsidR="005055AF" w:rsidRPr="00734DCD">
        <w:rPr>
          <w:sz w:val="24"/>
          <w:szCs w:val="24"/>
        </w:rPr>
        <w:fldChar w:fldCharType="end"/>
      </w:r>
      <w:bookmarkEnd w:id="17"/>
    </w:p>
    <w:tbl>
      <w:tblPr>
        <w:tblW w:w="9639" w:type="dxa"/>
        <w:jc w:val="center"/>
        <w:tblLayout w:type="fixed"/>
        <w:tblCellMar>
          <w:left w:w="70" w:type="dxa"/>
          <w:right w:w="70" w:type="dxa"/>
        </w:tblCellMar>
        <w:tblLook w:val="0000"/>
      </w:tblPr>
      <w:tblGrid>
        <w:gridCol w:w="6379"/>
        <w:gridCol w:w="1701"/>
        <w:gridCol w:w="1559"/>
      </w:tblGrid>
      <w:tr w:rsidR="0051580E" w:rsidRPr="00734DCD" w:rsidTr="003C7992">
        <w:trPr>
          <w:cantSplit/>
          <w:trHeight w:val="20"/>
          <w:jc w:val="center"/>
        </w:trPr>
        <w:tc>
          <w:tcPr>
            <w:tcW w:w="6379"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Застройка общественно-делового назначения</w:t>
            </w:r>
          </w:p>
        </w:tc>
        <w:tc>
          <w:tcPr>
            <w:tcW w:w="1701"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Коэфф.</w:t>
            </w:r>
          </w:p>
          <w:p w:rsidR="0051580E" w:rsidRPr="00734DCD" w:rsidRDefault="0051580E" w:rsidP="00D275AC">
            <w:pPr>
              <w:tabs>
                <w:tab w:val="left" w:pos="0"/>
              </w:tabs>
              <w:autoSpaceDE w:val="0"/>
              <w:autoSpaceDN w:val="0"/>
              <w:adjustRightInd w:val="0"/>
              <w:jc w:val="center"/>
              <w:rPr>
                <w:b/>
              </w:rPr>
            </w:pPr>
            <w:r w:rsidRPr="00734DCD">
              <w:rPr>
                <w:b/>
              </w:rPr>
              <w:t>застройки</w:t>
            </w:r>
          </w:p>
        </w:tc>
        <w:tc>
          <w:tcPr>
            <w:tcW w:w="1559"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Коэфф. плотности</w:t>
            </w:r>
          </w:p>
          <w:p w:rsidR="0051580E" w:rsidRPr="00734DCD" w:rsidRDefault="0051580E" w:rsidP="00D275AC">
            <w:pPr>
              <w:tabs>
                <w:tab w:val="left" w:pos="0"/>
              </w:tabs>
              <w:autoSpaceDE w:val="0"/>
              <w:autoSpaceDN w:val="0"/>
              <w:adjustRightInd w:val="0"/>
              <w:jc w:val="center"/>
              <w:rPr>
                <w:b/>
              </w:rPr>
            </w:pPr>
            <w:r w:rsidRPr="00734DCD">
              <w:rPr>
                <w:b/>
              </w:rPr>
              <w:t>Застройки</w:t>
            </w:r>
          </w:p>
        </w:tc>
      </w:tr>
      <w:tr w:rsidR="0051580E" w:rsidRPr="00734DCD" w:rsidTr="003C7992">
        <w:trPr>
          <w:cantSplit/>
          <w:trHeight w:val="20"/>
          <w:jc w:val="center"/>
        </w:trPr>
        <w:tc>
          <w:tcPr>
            <w:tcW w:w="6379" w:type="dxa"/>
            <w:tcBorders>
              <w:top w:val="single" w:sz="6" w:space="0" w:color="auto"/>
              <w:left w:val="single" w:sz="6" w:space="0" w:color="auto"/>
              <w:right w:val="single" w:sz="6" w:space="0" w:color="auto"/>
            </w:tcBorders>
          </w:tcPr>
          <w:p w:rsidR="0051580E" w:rsidRPr="00734DCD" w:rsidRDefault="0051580E" w:rsidP="00D275AC">
            <w:pPr>
              <w:tabs>
                <w:tab w:val="left" w:pos="0"/>
              </w:tabs>
              <w:autoSpaceDE w:val="0"/>
              <w:autoSpaceDN w:val="0"/>
              <w:adjustRightInd w:val="0"/>
            </w:pPr>
            <w:r w:rsidRPr="00734DCD">
              <w:t>Многофункциональная застройка</w:t>
            </w:r>
          </w:p>
        </w:tc>
        <w:tc>
          <w:tcPr>
            <w:tcW w:w="1701" w:type="dxa"/>
            <w:tcBorders>
              <w:top w:val="single" w:sz="6" w:space="0" w:color="auto"/>
              <w:left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0,8</w:t>
            </w:r>
          </w:p>
        </w:tc>
        <w:tc>
          <w:tcPr>
            <w:tcW w:w="1559" w:type="dxa"/>
            <w:tcBorders>
              <w:top w:val="single" w:sz="6" w:space="0" w:color="auto"/>
              <w:left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2,4</w:t>
            </w:r>
          </w:p>
        </w:tc>
      </w:tr>
      <w:tr w:rsidR="0051580E" w:rsidRPr="00734DCD" w:rsidTr="003C7992">
        <w:trPr>
          <w:cantSplit/>
          <w:trHeight w:val="20"/>
          <w:jc w:val="center"/>
        </w:trPr>
        <w:tc>
          <w:tcPr>
            <w:tcW w:w="6379" w:type="dxa"/>
            <w:tcBorders>
              <w:top w:val="single" w:sz="6" w:space="0" w:color="auto"/>
              <w:left w:val="single" w:sz="6" w:space="0" w:color="auto"/>
              <w:bottom w:val="single" w:sz="4" w:space="0" w:color="auto"/>
              <w:right w:val="single" w:sz="6" w:space="0" w:color="auto"/>
            </w:tcBorders>
          </w:tcPr>
          <w:p w:rsidR="0051580E" w:rsidRPr="00734DCD" w:rsidRDefault="0051580E" w:rsidP="00D275AC">
            <w:pPr>
              <w:tabs>
                <w:tab w:val="left" w:pos="0"/>
              </w:tabs>
              <w:autoSpaceDE w:val="0"/>
              <w:autoSpaceDN w:val="0"/>
              <w:adjustRightInd w:val="0"/>
            </w:pPr>
            <w:r w:rsidRPr="00734DCD">
              <w:t>Специализированная общественная застройка</w:t>
            </w:r>
          </w:p>
        </w:tc>
        <w:tc>
          <w:tcPr>
            <w:tcW w:w="1701" w:type="dxa"/>
            <w:tcBorders>
              <w:top w:val="single" w:sz="6" w:space="0" w:color="auto"/>
              <w:left w:val="single" w:sz="6" w:space="0" w:color="auto"/>
              <w:bottom w:val="single" w:sz="4"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0,6</w:t>
            </w:r>
          </w:p>
        </w:tc>
        <w:tc>
          <w:tcPr>
            <w:tcW w:w="1559" w:type="dxa"/>
            <w:tcBorders>
              <w:top w:val="single" w:sz="6" w:space="0" w:color="auto"/>
              <w:left w:val="single" w:sz="6" w:space="0" w:color="auto"/>
              <w:bottom w:val="single" w:sz="4"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1,8</w:t>
            </w:r>
          </w:p>
        </w:tc>
      </w:tr>
    </w:tbl>
    <w:p w:rsidR="0051580E" w:rsidRPr="00734DCD" w:rsidRDefault="0051580E" w:rsidP="00D275AC">
      <w:pPr>
        <w:pStyle w:val="ConsPlusNonformat"/>
        <w:tabs>
          <w:tab w:val="left" w:pos="0"/>
        </w:tabs>
        <w:jc w:val="both"/>
        <w:rPr>
          <w:rFonts w:ascii="Times New Roman" w:hAnsi="Times New Roman" w:cs="Times New Roman"/>
          <w:sz w:val="24"/>
          <w:szCs w:val="24"/>
        </w:rPr>
      </w:pPr>
      <w:r w:rsidRPr="00734DCD">
        <w:rPr>
          <w:rFonts w:ascii="Times New Roman" w:hAnsi="Times New Roman" w:cs="Times New Roman"/>
          <w:sz w:val="24"/>
          <w:szCs w:val="24"/>
        </w:rPr>
        <w:t>Примечания. 1. Для общественно-деловых зон коэффициенты заст</w:t>
      </w:r>
      <w:r>
        <w:rPr>
          <w:rFonts w:ascii="Times New Roman" w:hAnsi="Times New Roman" w:cs="Times New Roman"/>
          <w:sz w:val="24"/>
          <w:szCs w:val="24"/>
        </w:rPr>
        <w:t>ройки и коэффициенты плотности застройки приведены для</w:t>
      </w:r>
      <w:r w:rsidRPr="00734DCD">
        <w:rPr>
          <w:rFonts w:ascii="Times New Roman" w:hAnsi="Times New Roman" w:cs="Times New Roman"/>
          <w:sz w:val="24"/>
          <w:szCs w:val="24"/>
        </w:rPr>
        <w:t xml:space="preserve"> территории квартала (брутто) с учетом</w:t>
      </w:r>
      <w:r>
        <w:rPr>
          <w:rFonts w:ascii="Times New Roman" w:hAnsi="Times New Roman" w:cs="Times New Roman"/>
          <w:sz w:val="24"/>
          <w:szCs w:val="24"/>
        </w:rPr>
        <w:t xml:space="preserve"> </w:t>
      </w:r>
      <w:r w:rsidRPr="00734DCD">
        <w:rPr>
          <w:rFonts w:ascii="Times New Roman" w:hAnsi="Times New Roman" w:cs="Times New Roman"/>
          <w:sz w:val="24"/>
          <w:szCs w:val="24"/>
        </w:rPr>
        <w:t xml:space="preserve">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w:t>
      </w:r>
    </w:p>
    <w:p w:rsidR="0051580E" w:rsidRPr="00734DCD" w:rsidRDefault="0051580E" w:rsidP="00D275AC">
      <w:pPr>
        <w:pStyle w:val="ConsPlusNonformat"/>
        <w:tabs>
          <w:tab w:val="left" w:pos="0"/>
        </w:tabs>
        <w:jc w:val="both"/>
        <w:rPr>
          <w:rFonts w:ascii="Times New Roman" w:hAnsi="Times New Roman" w:cs="Times New Roman"/>
          <w:sz w:val="24"/>
          <w:szCs w:val="24"/>
        </w:rPr>
      </w:pPr>
      <w:r>
        <w:rPr>
          <w:rFonts w:ascii="Times New Roman" w:hAnsi="Times New Roman" w:cs="Times New Roman"/>
          <w:sz w:val="24"/>
          <w:szCs w:val="24"/>
        </w:rPr>
        <w:t xml:space="preserve">2. При </w:t>
      </w:r>
      <w:r w:rsidRPr="00734DCD">
        <w:rPr>
          <w:rFonts w:ascii="Times New Roman" w:hAnsi="Times New Roman" w:cs="Times New Roman"/>
          <w:sz w:val="24"/>
          <w:szCs w:val="24"/>
        </w:rPr>
        <w:t>подсчете коэффициентов</w:t>
      </w:r>
      <w:r>
        <w:rPr>
          <w:rFonts w:ascii="Times New Roman" w:hAnsi="Times New Roman" w:cs="Times New Roman"/>
          <w:sz w:val="24"/>
          <w:szCs w:val="24"/>
        </w:rPr>
        <w:t xml:space="preserve"> </w:t>
      </w:r>
      <w:r w:rsidRPr="00734DCD">
        <w:rPr>
          <w:rFonts w:ascii="Times New Roman" w:hAnsi="Times New Roman" w:cs="Times New Roman"/>
          <w:sz w:val="24"/>
          <w:szCs w:val="24"/>
        </w:rPr>
        <w:t xml:space="preserve">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                     </w:t>
      </w:r>
    </w:p>
    <w:p w:rsidR="0051580E" w:rsidRPr="00734DCD" w:rsidRDefault="0051580E" w:rsidP="00D275AC">
      <w:pPr>
        <w:pStyle w:val="ConsPlusNonformat"/>
        <w:tabs>
          <w:tab w:val="left" w:pos="0"/>
        </w:tabs>
        <w:jc w:val="both"/>
        <w:rPr>
          <w:rFonts w:ascii="Times New Roman" w:hAnsi="Times New Roman" w:cs="Times New Roman"/>
          <w:sz w:val="24"/>
          <w:szCs w:val="24"/>
        </w:rPr>
      </w:pPr>
      <w:r w:rsidRPr="00734DCD">
        <w:rPr>
          <w:rFonts w:ascii="Times New Roman" w:hAnsi="Times New Roman" w:cs="Times New Roman"/>
          <w:sz w:val="24"/>
          <w:szCs w:val="24"/>
        </w:rPr>
        <w:t xml:space="preserve">    3.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w:t>
      </w:r>
    </w:p>
    <w:p w:rsidR="0051580E" w:rsidRPr="00734DCD" w:rsidRDefault="0051580E" w:rsidP="00D275AC">
      <w:pPr>
        <w:pStyle w:val="a3"/>
        <w:tabs>
          <w:tab w:val="left" w:pos="0"/>
        </w:tabs>
        <w:ind w:firstLine="0"/>
        <w:rPr>
          <w:szCs w:val="24"/>
        </w:rPr>
      </w:pPr>
      <w:r w:rsidRPr="00734DCD">
        <w:rPr>
          <w:szCs w:val="24"/>
        </w:rPr>
        <w:t>Представленные показатели плотности застройки участков территориальных зон общественно-делового назначения являются рекомендательными и приняты на основе нормативных</w:t>
      </w:r>
      <w:r>
        <w:rPr>
          <w:szCs w:val="24"/>
        </w:rPr>
        <w:t xml:space="preserve"> показателей, представленных в Т</w:t>
      </w:r>
      <w:r w:rsidRPr="00734DCD">
        <w:rPr>
          <w:szCs w:val="24"/>
        </w:rPr>
        <w:t>аблице ГСП 42.13330.201</w:t>
      </w:r>
      <w:r>
        <w:rPr>
          <w:szCs w:val="24"/>
        </w:rPr>
        <w:t>6</w:t>
      </w:r>
      <w:r w:rsidRPr="00734DCD">
        <w:rPr>
          <w:szCs w:val="24"/>
        </w:rPr>
        <w:t xml:space="preserve"> «Градостроительство. Планировка и застройка городских и сельских поселений</w:t>
      </w:r>
      <w:r>
        <w:rPr>
          <w:szCs w:val="24"/>
        </w:rPr>
        <w:t xml:space="preserve">. Актуализированная редакция </w:t>
      </w:r>
      <w:r w:rsidRPr="00734DCD">
        <w:rPr>
          <w:szCs w:val="24"/>
        </w:rPr>
        <w:t xml:space="preserve">СНиП 2.07.01-89*» с учётом снижения показателей плотности застройки исходя из местных особенностей. </w:t>
      </w:r>
      <w:r>
        <w:rPr>
          <w:szCs w:val="24"/>
        </w:rPr>
        <w:tab/>
      </w:r>
    </w:p>
    <w:p w:rsidR="0051580E" w:rsidRPr="00734DCD" w:rsidRDefault="0051580E" w:rsidP="002C017A">
      <w:pPr>
        <w:pStyle w:val="1"/>
        <w:numPr>
          <w:ilvl w:val="0"/>
          <w:numId w:val="10"/>
        </w:numPr>
        <w:tabs>
          <w:tab w:val="clear" w:pos="851"/>
          <w:tab w:val="left" w:pos="0"/>
        </w:tabs>
        <w:spacing w:before="0" w:after="0"/>
        <w:ind w:left="0" w:firstLine="709"/>
        <w:rPr>
          <w:sz w:val="24"/>
          <w:szCs w:val="24"/>
        </w:rPr>
      </w:pPr>
      <w:bookmarkStart w:id="18" w:name="_Toc493236741"/>
      <w:r w:rsidRPr="00734DCD">
        <w:rPr>
          <w:sz w:val="24"/>
          <w:szCs w:val="24"/>
        </w:rPr>
        <w:lastRenderedPageBreak/>
        <w:t>Нормативы градостроительного проектирования жилых зон</w:t>
      </w:r>
      <w:bookmarkEnd w:id="18"/>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19" w:name="_Toc389132931"/>
      <w:bookmarkStart w:id="20" w:name="_Toc493236742"/>
      <w:r w:rsidRPr="00734DCD">
        <w:rPr>
          <w:sz w:val="24"/>
          <w:szCs w:val="24"/>
        </w:rPr>
        <w:t>Нормативы площади элементов планировочной структуры жилых зон</w:t>
      </w:r>
      <w:bookmarkEnd w:id="19"/>
      <w:bookmarkEnd w:id="20"/>
      <w:r w:rsidRPr="00734DCD">
        <w:rPr>
          <w:sz w:val="24"/>
          <w:szCs w:val="24"/>
        </w:rPr>
        <w:t xml:space="preserve"> </w:t>
      </w:r>
    </w:p>
    <w:p w:rsidR="0051580E" w:rsidRPr="00734DCD" w:rsidRDefault="0051580E" w:rsidP="00D275AC">
      <w:pPr>
        <w:pStyle w:val="a3"/>
        <w:tabs>
          <w:tab w:val="left" w:pos="0"/>
        </w:tabs>
        <w:ind w:firstLine="0"/>
        <w:rPr>
          <w:szCs w:val="24"/>
        </w:rPr>
      </w:pPr>
      <w:r>
        <w:rPr>
          <w:szCs w:val="24"/>
        </w:rPr>
        <w:tab/>
      </w:r>
      <w:r w:rsidRPr="00734DCD">
        <w:rPr>
          <w:szCs w:val="24"/>
        </w:rPr>
        <w:t xml:space="preserve">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  </w:t>
      </w:r>
    </w:p>
    <w:p w:rsidR="0051580E" w:rsidRPr="00734DCD" w:rsidRDefault="0051580E" w:rsidP="00D275AC">
      <w:pPr>
        <w:pStyle w:val="a3"/>
        <w:tabs>
          <w:tab w:val="left" w:pos="0"/>
        </w:tabs>
        <w:ind w:firstLine="0"/>
        <w:rPr>
          <w:iCs/>
          <w:szCs w:val="24"/>
        </w:rPr>
      </w:pPr>
      <w:r>
        <w:rPr>
          <w:szCs w:val="24"/>
        </w:rPr>
        <w:tab/>
      </w:r>
      <w:r w:rsidRPr="00734DCD">
        <w:rPr>
          <w:szCs w:val="24"/>
        </w:rPr>
        <w:t>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20 га. В пределах квартала, кроме жилых домов, размещаются объекты обслуживания с радиусом обслуживания не более 500.</w:t>
      </w:r>
      <w:r w:rsidRPr="00734DCD">
        <w:rPr>
          <w:iCs/>
          <w:szCs w:val="24"/>
        </w:rPr>
        <w:t xml:space="preserve"> Кварталы многоквартирной жилой застройки формируются группами жилых домов, территория которых, как правило, не должна превышать 5 га. На территории групп жилых домов, объединенных общим пространством (двором), не допускается устройство транзитных проездов.</w:t>
      </w:r>
    </w:p>
    <w:p w:rsidR="0051580E" w:rsidRPr="00734DCD" w:rsidRDefault="0051580E" w:rsidP="00D275AC">
      <w:pPr>
        <w:pStyle w:val="a3"/>
        <w:tabs>
          <w:tab w:val="left" w:pos="0"/>
        </w:tabs>
        <w:ind w:firstLine="0"/>
        <w:rPr>
          <w:bCs/>
          <w:szCs w:val="24"/>
        </w:rPr>
      </w:pPr>
      <w:r>
        <w:rPr>
          <w:szCs w:val="24"/>
        </w:rPr>
        <w:tab/>
      </w:r>
      <w:r w:rsidRPr="00734DCD">
        <w:rPr>
          <w:szCs w:val="24"/>
        </w:rPr>
        <w:t>Жилой микрорайон – совокупность кварталов с единой системой обслуживания площадью не более 80 га.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границы территорий иного функционального назначения, естественные рубежи.</w:t>
      </w:r>
      <w:r w:rsidRPr="00734DCD">
        <w:rPr>
          <w:bCs/>
          <w:szCs w:val="24"/>
        </w:rPr>
        <w:t xml:space="preserve"> </w:t>
      </w:r>
    </w:p>
    <w:p w:rsidR="0051580E" w:rsidRPr="00734DCD" w:rsidRDefault="0051580E" w:rsidP="00D275AC">
      <w:pPr>
        <w:pStyle w:val="a3"/>
        <w:tabs>
          <w:tab w:val="left" w:pos="0"/>
        </w:tabs>
        <w:ind w:firstLine="0"/>
        <w:rPr>
          <w:szCs w:val="24"/>
        </w:rPr>
      </w:pPr>
      <w:r>
        <w:rPr>
          <w:bCs/>
          <w:szCs w:val="24"/>
        </w:rPr>
        <w:tab/>
      </w:r>
      <w:r w:rsidRPr="00734DCD">
        <w:rPr>
          <w:bCs/>
          <w:szCs w:val="24"/>
        </w:rPr>
        <w:t xml:space="preserve">Жилой район </w:t>
      </w:r>
      <w:r w:rsidRPr="00734DCD">
        <w:rPr>
          <w:szCs w:val="24"/>
        </w:rPr>
        <w:t>– элемент планировочной структуры площадью, как правило, от 80 до 250 га,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2000 м. Границами территории района являются магистральные улицы и 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68320C" w:rsidRPr="009A4E36" w:rsidRDefault="0051580E" w:rsidP="005A2228">
      <w:pPr>
        <w:pStyle w:val="a3"/>
        <w:tabs>
          <w:tab w:val="left" w:pos="0"/>
        </w:tabs>
        <w:ind w:firstLine="0"/>
        <w:rPr>
          <w:b/>
        </w:rPr>
      </w:pPr>
      <w:r w:rsidRPr="00734DCD">
        <w:t>Рекомендуемые показатели нормируемых элементов территории жилого квартала (микрорайона) приведены ниже (</w:t>
      </w:r>
      <w:fldSimple w:instr=" REF _Ref393700762 \h  \* MERGEFORMAT ">
        <w:r w:rsidR="0010534F" w:rsidRPr="0068320C">
          <w:rPr>
            <w:b/>
          </w:rPr>
          <w:t xml:space="preserve">Таблица </w:t>
        </w:r>
        <w:r w:rsidR="0010534F">
          <w:rPr>
            <w:b/>
            <w:noProof/>
          </w:rPr>
          <w:t>5</w:t>
        </w:r>
      </w:fldSimple>
      <w:r w:rsidRPr="00734DCD">
        <w:t>).</w:t>
      </w:r>
      <w:bookmarkStart w:id="21" w:name="_Ref393700762"/>
      <w:bookmarkStart w:id="22" w:name="_Ref364439411"/>
      <w:r>
        <w:t xml:space="preserve">  </w:t>
      </w:r>
    </w:p>
    <w:p w:rsidR="0051580E" w:rsidRPr="0068320C" w:rsidRDefault="0051580E" w:rsidP="0068320C">
      <w:pPr>
        <w:pStyle w:val="a3"/>
        <w:tabs>
          <w:tab w:val="left" w:pos="0"/>
        </w:tabs>
        <w:ind w:firstLine="0"/>
        <w:jc w:val="right"/>
        <w:rPr>
          <w:b/>
        </w:rPr>
      </w:pPr>
      <w:r>
        <w:t xml:space="preserve">                                                             </w:t>
      </w:r>
      <w:r w:rsidRPr="0068320C">
        <w:rPr>
          <w:b/>
        </w:rPr>
        <w:t xml:space="preserve">Таблица </w:t>
      </w:r>
      <w:r w:rsidR="005055AF" w:rsidRPr="0068320C">
        <w:rPr>
          <w:b/>
        </w:rPr>
        <w:fldChar w:fldCharType="begin"/>
      </w:r>
      <w:r w:rsidR="0086185F" w:rsidRPr="0068320C">
        <w:rPr>
          <w:b/>
        </w:rPr>
        <w:instrText xml:space="preserve"> SEQ Таблица \* ARABIC </w:instrText>
      </w:r>
      <w:r w:rsidR="005055AF" w:rsidRPr="0068320C">
        <w:rPr>
          <w:b/>
        </w:rPr>
        <w:fldChar w:fldCharType="separate"/>
      </w:r>
      <w:r w:rsidR="0010534F">
        <w:rPr>
          <w:b/>
          <w:noProof/>
        </w:rPr>
        <w:t>5</w:t>
      </w:r>
      <w:r w:rsidR="005055AF" w:rsidRPr="0068320C">
        <w:rPr>
          <w:b/>
        </w:rPr>
        <w:fldChar w:fldCharType="end"/>
      </w:r>
      <w:bookmarkEnd w:id="21"/>
    </w:p>
    <w:tbl>
      <w:tblPr>
        <w:tblW w:w="0" w:type="auto"/>
        <w:tblInd w:w="70" w:type="dxa"/>
        <w:tblLayout w:type="fixed"/>
        <w:tblCellMar>
          <w:left w:w="70" w:type="dxa"/>
          <w:right w:w="70" w:type="dxa"/>
        </w:tblCellMar>
        <w:tblLook w:val="0000"/>
      </w:tblPr>
      <w:tblGrid>
        <w:gridCol w:w="605"/>
        <w:gridCol w:w="4640"/>
        <w:gridCol w:w="4394"/>
      </w:tblGrid>
      <w:tr w:rsidR="0051580E" w:rsidRPr="00734DCD" w:rsidTr="00686C71">
        <w:trPr>
          <w:cantSplit/>
          <w:trHeight w:val="360"/>
        </w:trPr>
        <w:tc>
          <w:tcPr>
            <w:tcW w:w="605" w:type="dxa"/>
            <w:tcBorders>
              <w:top w:val="single" w:sz="6" w:space="0" w:color="auto"/>
              <w:left w:val="single" w:sz="6" w:space="0" w:color="auto"/>
              <w:bottom w:val="single" w:sz="6" w:space="0" w:color="auto"/>
              <w:right w:val="single" w:sz="6" w:space="0" w:color="auto"/>
            </w:tcBorders>
          </w:tcPr>
          <w:bookmarkEnd w:id="22"/>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 xml:space="preserve">N  </w:t>
            </w:r>
            <w:r w:rsidRPr="00734DCD">
              <w:rPr>
                <w:rFonts w:ascii="Times New Roman" w:hAnsi="Times New Roman"/>
                <w:sz w:val="24"/>
                <w:szCs w:val="24"/>
              </w:rPr>
              <w:br/>
              <w:t>п/п</w:t>
            </w:r>
          </w:p>
        </w:tc>
        <w:tc>
          <w:tcPr>
            <w:tcW w:w="464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 xml:space="preserve">Элементы территории    </w:t>
            </w:r>
            <w:r w:rsidRPr="00734DCD">
              <w:rPr>
                <w:rFonts w:ascii="Times New Roman" w:hAnsi="Times New Roman"/>
                <w:sz w:val="24"/>
                <w:szCs w:val="24"/>
              </w:rPr>
              <w:br/>
              <w:t>жилого квартала</w:t>
            </w:r>
          </w:p>
        </w:tc>
        <w:tc>
          <w:tcPr>
            <w:tcW w:w="439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Площадь элемента территории, % от общей площади территории жилого квартала</w:t>
            </w:r>
          </w:p>
        </w:tc>
      </w:tr>
      <w:tr w:rsidR="0051580E" w:rsidRPr="00734DCD" w:rsidTr="00686C71">
        <w:trPr>
          <w:cantSplit/>
          <w:trHeight w:val="24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w:t>
            </w:r>
          </w:p>
        </w:tc>
        <w:tc>
          <w:tcPr>
            <w:tcW w:w="464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Проезды             </w:t>
            </w:r>
            <w:bookmarkStart w:id="23" w:name="_GoBack"/>
            <w:bookmarkEnd w:id="23"/>
          </w:p>
        </w:tc>
        <w:tc>
          <w:tcPr>
            <w:tcW w:w="439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10</w:t>
            </w:r>
          </w:p>
        </w:tc>
      </w:tr>
      <w:tr w:rsidR="0051580E" w:rsidRPr="00734DCD" w:rsidTr="00686C71">
        <w:trPr>
          <w:cantSplit/>
          <w:trHeight w:val="24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w:t>
            </w:r>
          </w:p>
        </w:tc>
        <w:tc>
          <w:tcPr>
            <w:tcW w:w="464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Дошкольные  образовательные организации</w:t>
            </w:r>
          </w:p>
        </w:tc>
        <w:tc>
          <w:tcPr>
            <w:tcW w:w="439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w:t>
            </w:r>
          </w:p>
        </w:tc>
      </w:tr>
      <w:tr w:rsidR="0051580E" w:rsidRPr="00734DCD" w:rsidTr="00686C71">
        <w:trPr>
          <w:cantSplit/>
          <w:trHeight w:val="24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w:t>
            </w:r>
          </w:p>
        </w:tc>
        <w:tc>
          <w:tcPr>
            <w:tcW w:w="464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Озеленение </w:t>
            </w:r>
          </w:p>
        </w:tc>
        <w:tc>
          <w:tcPr>
            <w:tcW w:w="439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10</w:t>
            </w:r>
          </w:p>
        </w:tc>
      </w:tr>
      <w:tr w:rsidR="0051580E" w:rsidRPr="00734DCD" w:rsidTr="00686C71">
        <w:trPr>
          <w:cantSplit/>
          <w:trHeight w:val="24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w:t>
            </w:r>
          </w:p>
        </w:tc>
        <w:tc>
          <w:tcPr>
            <w:tcW w:w="464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Места организованного хранения автотранспорта    </w:t>
            </w:r>
          </w:p>
        </w:tc>
        <w:tc>
          <w:tcPr>
            <w:tcW w:w="439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10-18</w:t>
            </w:r>
          </w:p>
        </w:tc>
      </w:tr>
      <w:tr w:rsidR="0051580E" w:rsidRPr="00734DCD" w:rsidTr="00686C71">
        <w:trPr>
          <w:cantSplit/>
          <w:trHeight w:val="24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w:t>
            </w:r>
          </w:p>
        </w:tc>
        <w:tc>
          <w:tcPr>
            <w:tcW w:w="464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Площадки общего пользования различного назначения</w:t>
            </w:r>
          </w:p>
        </w:tc>
        <w:tc>
          <w:tcPr>
            <w:tcW w:w="439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10</w:t>
            </w:r>
            <w:r w:rsidRPr="00734DCD">
              <w:rPr>
                <w:rFonts w:ascii="Times New Roman" w:hAnsi="Times New Roman"/>
                <w:sz w:val="24"/>
                <w:szCs w:val="24"/>
                <w:lang w:val="en-US"/>
              </w:rPr>
              <w:t>-12</w:t>
            </w:r>
          </w:p>
        </w:tc>
      </w:tr>
      <w:tr w:rsidR="0051580E" w:rsidRPr="00734DCD" w:rsidTr="00686C71">
        <w:trPr>
          <w:cantSplit/>
          <w:trHeight w:val="24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6.</w:t>
            </w:r>
          </w:p>
        </w:tc>
        <w:tc>
          <w:tcPr>
            <w:tcW w:w="464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Жилая застройка</w:t>
            </w:r>
          </w:p>
        </w:tc>
        <w:tc>
          <w:tcPr>
            <w:tcW w:w="439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15-25</w:t>
            </w:r>
          </w:p>
        </w:tc>
      </w:tr>
      <w:tr w:rsidR="0051580E" w:rsidRPr="00734DCD" w:rsidTr="00686C71">
        <w:trPr>
          <w:cantSplit/>
          <w:trHeight w:val="24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7.</w:t>
            </w:r>
          </w:p>
        </w:tc>
        <w:tc>
          <w:tcPr>
            <w:tcW w:w="464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Общественная застройка, объекты инженерной инфраструктуры</w:t>
            </w:r>
          </w:p>
        </w:tc>
        <w:tc>
          <w:tcPr>
            <w:tcW w:w="439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w:t>
            </w:r>
          </w:p>
        </w:tc>
      </w:tr>
      <w:tr w:rsidR="0051580E" w:rsidRPr="00734DCD" w:rsidTr="00686C71">
        <w:trPr>
          <w:cantSplit/>
          <w:trHeight w:val="24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8.</w:t>
            </w:r>
          </w:p>
        </w:tc>
        <w:tc>
          <w:tcPr>
            <w:tcW w:w="464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tabs>
                <w:tab w:val="left" w:pos="0"/>
              </w:tabs>
              <w:ind w:firstLine="0"/>
              <w:rPr>
                <w:rFonts w:ascii="Times New Roman" w:hAnsi="Times New Roman"/>
                <w:sz w:val="24"/>
                <w:szCs w:val="24"/>
              </w:rPr>
            </w:pPr>
            <w:r w:rsidRPr="00734DCD">
              <w:rPr>
                <w:rFonts w:ascii="Times New Roman" w:hAnsi="Times New Roman"/>
                <w:sz w:val="24"/>
                <w:szCs w:val="24"/>
              </w:rPr>
              <w:t xml:space="preserve">Иные благоустроенные территории </w:t>
            </w:r>
          </w:p>
        </w:tc>
        <w:tc>
          <w:tcPr>
            <w:tcW w:w="439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tabs>
                <w:tab w:val="left" w:pos="0"/>
              </w:tabs>
              <w:ind w:firstLine="0"/>
              <w:jc w:val="center"/>
              <w:rPr>
                <w:rFonts w:ascii="Times New Roman" w:hAnsi="Times New Roman"/>
                <w:sz w:val="24"/>
                <w:szCs w:val="24"/>
              </w:rPr>
            </w:pPr>
            <w:r w:rsidRPr="00734DCD">
              <w:rPr>
                <w:rFonts w:ascii="Times New Roman" w:hAnsi="Times New Roman"/>
                <w:sz w:val="24"/>
                <w:szCs w:val="24"/>
              </w:rPr>
              <w:t>18-38</w:t>
            </w:r>
          </w:p>
        </w:tc>
      </w:tr>
      <w:tr w:rsidR="0051580E" w:rsidRPr="00734DCD" w:rsidTr="00686C71">
        <w:trPr>
          <w:cantSplit/>
          <w:trHeight w:val="24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p>
        </w:tc>
        <w:tc>
          <w:tcPr>
            <w:tcW w:w="464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Итого:</w:t>
            </w:r>
          </w:p>
        </w:tc>
        <w:tc>
          <w:tcPr>
            <w:tcW w:w="439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100</w:t>
            </w:r>
          </w:p>
        </w:tc>
      </w:tr>
    </w:tbl>
    <w:p w:rsidR="0010534F" w:rsidRPr="0010534F" w:rsidRDefault="0051580E" w:rsidP="005A2228">
      <w:pPr>
        <w:pStyle w:val="a3"/>
        <w:tabs>
          <w:tab w:val="left" w:pos="0"/>
        </w:tabs>
        <w:ind w:firstLine="0"/>
        <w:rPr>
          <w:b/>
        </w:rPr>
      </w:pPr>
      <w:r>
        <w:tab/>
      </w:r>
      <w:r w:rsidRPr="00734DCD">
        <w:t>Рекомендуемые показатели нормируемых элементов территории жилого микрорайона приведены ниже (</w:t>
      </w:r>
      <w:r w:rsidR="005055AF" w:rsidRPr="00EB63EC">
        <w:fldChar w:fldCharType="begin"/>
      </w:r>
      <w:r w:rsidR="008306C8" w:rsidRPr="00EB63EC">
        <w:instrText xml:space="preserve"> REF _Ref393700783 \h  \* MERGEFORMAT </w:instrText>
      </w:r>
      <w:r w:rsidR="005055AF" w:rsidRPr="00EB63EC">
        <w:fldChar w:fldCharType="separate"/>
      </w:r>
      <w:r w:rsidR="0010534F" w:rsidRPr="0010534F">
        <w:rPr>
          <w:b/>
        </w:rPr>
        <w:t xml:space="preserve">   </w:t>
      </w:r>
    </w:p>
    <w:p w:rsidR="0010534F" w:rsidRDefault="0010534F" w:rsidP="0010534F">
      <w:pPr>
        <w:pStyle w:val="a3"/>
        <w:tabs>
          <w:tab w:val="left" w:pos="0"/>
        </w:tabs>
        <w:ind w:firstLine="0"/>
      </w:pPr>
      <w:r w:rsidRPr="0010534F">
        <w:rPr>
          <w:b/>
          <w:noProof/>
        </w:rPr>
        <w:t xml:space="preserve">                                                                                     </w:t>
      </w:r>
    </w:p>
    <w:p w:rsidR="0010534F" w:rsidRDefault="0010534F" w:rsidP="00C52A5D">
      <w:pPr>
        <w:pStyle w:val="a3"/>
        <w:tabs>
          <w:tab w:val="left" w:pos="0"/>
        </w:tabs>
        <w:ind w:firstLine="0"/>
        <w:jc w:val="right"/>
      </w:pPr>
    </w:p>
    <w:p w:rsidR="0010534F" w:rsidRDefault="0010534F" w:rsidP="00C52A5D">
      <w:pPr>
        <w:pStyle w:val="a3"/>
        <w:tabs>
          <w:tab w:val="left" w:pos="0"/>
        </w:tabs>
        <w:ind w:firstLine="0"/>
        <w:jc w:val="right"/>
      </w:pPr>
    </w:p>
    <w:p w:rsidR="0010534F" w:rsidRDefault="0010534F" w:rsidP="00C52A5D">
      <w:pPr>
        <w:pStyle w:val="a3"/>
        <w:tabs>
          <w:tab w:val="left" w:pos="0"/>
        </w:tabs>
        <w:ind w:firstLine="0"/>
        <w:jc w:val="right"/>
      </w:pPr>
    </w:p>
    <w:p w:rsidR="0010534F" w:rsidRDefault="0010534F" w:rsidP="00C52A5D">
      <w:pPr>
        <w:pStyle w:val="a3"/>
        <w:tabs>
          <w:tab w:val="left" w:pos="0"/>
        </w:tabs>
        <w:ind w:firstLine="0"/>
        <w:jc w:val="right"/>
        <w:rPr>
          <w:b/>
        </w:rPr>
      </w:pPr>
    </w:p>
    <w:p w:rsidR="00C52A5D" w:rsidRPr="0010534F" w:rsidRDefault="0010534F" w:rsidP="005A2228">
      <w:pPr>
        <w:pStyle w:val="a3"/>
        <w:tabs>
          <w:tab w:val="left" w:pos="0"/>
        </w:tabs>
        <w:ind w:firstLine="0"/>
        <w:rPr>
          <w:b/>
        </w:rPr>
      </w:pPr>
      <w:r w:rsidRPr="00C52A5D">
        <w:rPr>
          <w:b/>
        </w:rPr>
        <w:lastRenderedPageBreak/>
        <w:t xml:space="preserve">Таблица </w:t>
      </w:r>
      <w:r>
        <w:rPr>
          <w:b/>
          <w:noProof/>
        </w:rPr>
        <w:t>6</w:t>
      </w:r>
      <w:r w:rsidR="005055AF" w:rsidRPr="00EB63EC">
        <w:fldChar w:fldCharType="end"/>
      </w:r>
      <w:r w:rsidR="0051580E" w:rsidRPr="00EB63EC">
        <w:t>)</w:t>
      </w:r>
      <w:r w:rsidR="0051580E" w:rsidRPr="00734DCD">
        <w:t>.</w:t>
      </w:r>
      <w:bookmarkStart w:id="24" w:name="_Ref393700783"/>
      <w:bookmarkStart w:id="25" w:name="_Ref364439445"/>
      <w:r w:rsidR="0051580E">
        <w:t xml:space="preserve">   </w:t>
      </w:r>
    </w:p>
    <w:p w:rsidR="00D142A4" w:rsidRDefault="0051580E" w:rsidP="00C52A5D">
      <w:pPr>
        <w:pStyle w:val="a3"/>
        <w:tabs>
          <w:tab w:val="left" w:pos="0"/>
        </w:tabs>
        <w:ind w:firstLine="0"/>
        <w:jc w:val="right"/>
      </w:pPr>
      <w:r>
        <w:t xml:space="preserve">                                                                                     </w:t>
      </w:r>
    </w:p>
    <w:p w:rsidR="00D142A4" w:rsidRDefault="00D142A4" w:rsidP="00C52A5D">
      <w:pPr>
        <w:pStyle w:val="a3"/>
        <w:tabs>
          <w:tab w:val="left" w:pos="0"/>
        </w:tabs>
        <w:ind w:firstLine="0"/>
        <w:jc w:val="right"/>
      </w:pPr>
    </w:p>
    <w:p w:rsidR="00D142A4" w:rsidRDefault="00D142A4" w:rsidP="00C52A5D">
      <w:pPr>
        <w:pStyle w:val="a3"/>
        <w:tabs>
          <w:tab w:val="left" w:pos="0"/>
        </w:tabs>
        <w:ind w:firstLine="0"/>
        <w:jc w:val="right"/>
      </w:pPr>
    </w:p>
    <w:p w:rsidR="00D142A4" w:rsidRDefault="00D142A4" w:rsidP="00C52A5D">
      <w:pPr>
        <w:pStyle w:val="a3"/>
        <w:tabs>
          <w:tab w:val="left" w:pos="0"/>
        </w:tabs>
        <w:ind w:firstLine="0"/>
        <w:jc w:val="right"/>
      </w:pPr>
    </w:p>
    <w:p w:rsidR="003C15E8" w:rsidRDefault="003C15E8" w:rsidP="00C52A5D">
      <w:pPr>
        <w:pStyle w:val="a3"/>
        <w:tabs>
          <w:tab w:val="left" w:pos="0"/>
        </w:tabs>
        <w:ind w:firstLine="0"/>
        <w:jc w:val="right"/>
        <w:rPr>
          <w:b/>
        </w:rPr>
      </w:pPr>
    </w:p>
    <w:p w:rsidR="0051580E" w:rsidRPr="00C52A5D" w:rsidRDefault="0051580E" w:rsidP="00C52A5D">
      <w:pPr>
        <w:pStyle w:val="a3"/>
        <w:tabs>
          <w:tab w:val="left" w:pos="0"/>
        </w:tabs>
        <w:ind w:firstLine="0"/>
        <w:jc w:val="right"/>
        <w:rPr>
          <w:b/>
        </w:rPr>
      </w:pPr>
      <w:r w:rsidRPr="00C52A5D">
        <w:rPr>
          <w:b/>
        </w:rPr>
        <w:t xml:space="preserve">Таблица </w:t>
      </w:r>
      <w:r w:rsidR="005055AF" w:rsidRPr="00C52A5D">
        <w:rPr>
          <w:b/>
        </w:rPr>
        <w:fldChar w:fldCharType="begin"/>
      </w:r>
      <w:r w:rsidR="0086185F" w:rsidRPr="00C52A5D">
        <w:rPr>
          <w:b/>
        </w:rPr>
        <w:instrText xml:space="preserve"> SEQ Таблица \* ARABIC </w:instrText>
      </w:r>
      <w:r w:rsidR="005055AF" w:rsidRPr="00C52A5D">
        <w:rPr>
          <w:b/>
        </w:rPr>
        <w:fldChar w:fldCharType="separate"/>
      </w:r>
      <w:r w:rsidR="0010534F">
        <w:rPr>
          <w:b/>
          <w:noProof/>
        </w:rPr>
        <w:t>6</w:t>
      </w:r>
      <w:r w:rsidR="005055AF" w:rsidRPr="00C52A5D">
        <w:rPr>
          <w:b/>
        </w:rPr>
        <w:fldChar w:fldCharType="end"/>
      </w:r>
      <w:bookmarkEnd w:id="24"/>
    </w:p>
    <w:tbl>
      <w:tblPr>
        <w:tblW w:w="0" w:type="auto"/>
        <w:tblInd w:w="70" w:type="dxa"/>
        <w:tblLayout w:type="fixed"/>
        <w:tblCellMar>
          <w:left w:w="70" w:type="dxa"/>
          <w:right w:w="70" w:type="dxa"/>
        </w:tblCellMar>
        <w:tblLook w:val="0000"/>
      </w:tblPr>
      <w:tblGrid>
        <w:gridCol w:w="605"/>
        <w:gridCol w:w="4357"/>
        <w:gridCol w:w="4677"/>
      </w:tblGrid>
      <w:tr w:rsidR="0051580E" w:rsidRPr="00734DCD" w:rsidTr="00686C71">
        <w:trPr>
          <w:cantSplit/>
          <w:trHeight w:val="20"/>
          <w:tblHeader/>
        </w:trPr>
        <w:tc>
          <w:tcPr>
            <w:tcW w:w="605" w:type="dxa"/>
            <w:tcBorders>
              <w:top w:val="single" w:sz="6" w:space="0" w:color="auto"/>
              <w:left w:val="single" w:sz="6" w:space="0" w:color="auto"/>
              <w:bottom w:val="single" w:sz="6" w:space="0" w:color="auto"/>
              <w:right w:val="single" w:sz="6" w:space="0" w:color="auto"/>
            </w:tcBorders>
          </w:tcPr>
          <w:bookmarkEnd w:id="25"/>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 xml:space="preserve">N  </w:t>
            </w:r>
            <w:r w:rsidRPr="00734DCD">
              <w:rPr>
                <w:rFonts w:ascii="Times New Roman" w:hAnsi="Times New Roman"/>
                <w:sz w:val="24"/>
                <w:szCs w:val="24"/>
              </w:rPr>
              <w:br/>
              <w:t>п/п</w:t>
            </w:r>
          </w:p>
        </w:tc>
        <w:tc>
          <w:tcPr>
            <w:tcW w:w="435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 xml:space="preserve">Элементы территории    </w:t>
            </w:r>
            <w:r w:rsidRPr="00734DCD">
              <w:rPr>
                <w:rFonts w:ascii="Times New Roman" w:hAnsi="Times New Roman"/>
                <w:sz w:val="24"/>
                <w:szCs w:val="24"/>
              </w:rPr>
              <w:br/>
              <w:t>жилого микрорайона</w:t>
            </w:r>
          </w:p>
        </w:tc>
        <w:tc>
          <w:tcPr>
            <w:tcW w:w="467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 xml:space="preserve">Площадь элемента территории, % от общей площади территории жилого    </w:t>
            </w:r>
            <w:r w:rsidRPr="00734DCD">
              <w:rPr>
                <w:rFonts w:ascii="Times New Roman" w:hAnsi="Times New Roman"/>
                <w:sz w:val="24"/>
                <w:szCs w:val="24"/>
              </w:rPr>
              <w:br/>
              <w:t>микрорайона</w:t>
            </w:r>
          </w:p>
        </w:tc>
      </w:tr>
      <w:tr w:rsidR="0051580E" w:rsidRPr="00734DCD" w:rsidTr="00686C71">
        <w:trPr>
          <w:cantSplit/>
          <w:trHeight w:val="20"/>
          <w:tblHeader/>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lang w:val="en-US"/>
              </w:rPr>
            </w:pPr>
            <w:r w:rsidRPr="00734DCD">
              <w:rPr>
                <w:rFonts w:ascii="Times New Roman" w:hAnsi="Times New Roman"/>
                <w:sz w:val="24"/>
                <w:szCs w:val="24"/>
                <w:lang w:val="en-US"/>
              </w:rPr>
              <w:t>1</w:t>
            </w:r>
          </w:p>
        </w:tc>
        <w:tc>
          <w:tcPr>
            <w:tcW w:w="435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lang w:val="en-US"/>
              </w:rPr>
            </w:pPr>
            <w:r w:rsidRPr="00734DCD">
              <w:rPr>
                <w:rFonts w:ascii="Times New Roman" w:hAnsi="Times New Roman"/>
                <w:sz w:val="24"/>
                <w:szCs w:val="24"/>
                <w:lang w:val="en-US"/>
              </w:rPr>
              <w:t>2</w:t>
            </w:r>
          </w:p>
        </w:tc>
        <w:tc>
          <w:tcPr>
            <w:tcW w:w="467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lang w:val="en-US"/>
              </w:rPr>
            </w:pPr>
            <w:r w:rsidRPr="00734DCD">
              <w:rPr>
                <w:rFonts w:ascii="Times New Roman" w:hAnsi="Times New Roman"/>
                <w:sz w:val="24"/>
                <w:szCs w:val="24"/>
                <w:lang w:val="en-US"/>
              </w:rPr>
              <w:t>3</w:t>
            </w:r>
          </w:p>
        </w:tc>
      </w:tr>
      <w:tr w:rsidR="0051580E" w:rsidRPr="00734DCD" w:rsidTr="00686C71">
        <w:trPr>
          <w:cantSplit/>
          <w:trHeight w:val="2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w:t>
            </w:r>
          </w:p>
        </w:tc>
        <w:tc>
          <w:tcPr>
            <w:tcW w:w="435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Улично-дорожная сеть              </w:t>
            </w:r>
          </w:p>
        </w:tc>
        <w:tc>
          <w:tcPr>
            <w:tcW w:w="467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18</w:t>
            </w:r>
          </w:p>
        </w:tc>
      </w:tr>
      <w:tr w:rsidR="0051580E" w:rsidRPr="00734DCD" w:rsidTr="00686C71">
        <w:trPr>
          <w:cantSplit/>
          <w:trHeight w:val="2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w:t>
            </w:r>
          </w:p>
        </w:tc>
        <w:tc>
          <w:tcPr>
            <w:tcW w:w="435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Дошкольные  образовательные и общеобразовательные  организации</w:t>
            </w:r>
          </w:p>
        </w:tc>
        <w:tc>
          <w:tcPr>
            <w:tcW w:w="467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14</w:t>
            </w:r>
          </w:p>
        </w:tc>
      </w:tr>
      <w:tr w:rsidR="0051580E" w:rsidRPr="00734DCD" w:rsidTr="00686C71">
        <w:trPr>
          <w:cantSplit/>
          <w:trHeight w:val="2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w:t>
            </w:r>
          </w:p>
        </w:tc>
        <w:tc>
          <w:tcPr>
            <w:tcW w:w="435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Озеленение </w:t>
            </w:r>
          </w:p>
        </w:tc>
        <w:tc>
          <w:tcPr>
            <w:tcW w:w="467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25</w:t>
            </w:r>
          </w:p>
        </w:tc>
      </w:tr>
      <w:tr w:rsidR="0051580E" w:rsidRPr="00734DCD" w:rsidTr="00686C71">
        <w:trPr>
          <w:cantSplit/>
          <w:trHeight w:val="2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w:t>
            </w:r>
          </w:p>
        </w:tc>
        <w:tc>
          <w:tcPr>
            <w:tcW w:w="435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Места организованного хранения автотранспорта    </w:t>
            </w:r>
          </w:p>
        </w:tc>
        <w:tc>
          <w:tcPr>
            <w:tcW w:w="467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5,5-9</w:t>
            </w:r>
          </w:p>
        </w:tc>
      </w:tr>
      <w:tr w:rsidR="0051580E" w:rsidRPr="00734DCD" w:rsidTr="00686C71">
        <w:trPr>
          <w:cantSplit/>
          <w:trHeight w:val="2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w:t>
            </w:r>
          </w:p>
        </w:tc>
        <w:tc>
          <w:tcPr>
            <w:tcW w:w="435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Площадки общего пользования различного назначения</w:t>
            </w:r>
          </w:p>
        </w:tc>
        <w:tc>
          <w:tcPr>
            <w:tcW w:w="467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w:t>
            </w:r>
          </w:p>
        </w:tc>
      </w:tr>
      <w:tr w:rsidR="0051580E" w:rsidRPr="00734DCD" w:rsidTr="00686C71">
        <w:trPr>
          <w:cantSplit/>
          <w:trHeight w:val="2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6.</w:t>
            </w:r>
          </w:p>
        </w:tc>
        <w:tc>
          <w:tcPr>
            <w:tcW w:w="435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Жилая застройка</w:t>
            </w:r>
          </w:p>
        </w:tc>
        <w:tc>
          <w:tcPr>
            <w:tcW w:w="467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10-12</w:t>
            </w:r>
          </w:p>
        </w:tc>
      </w:tr>
      <w:tr w:rsidR="0051580E" w:rsidRPr="00734DCD" w:rsidTr="00686C71">
        <w:trPr>
          <w:cantSplit/>
          <w:trHeight w:val="2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7.</w:t>
            </w:r>
          </w:p>
        </w:tc>
        <w:tc>
          <w:tcPr>
            <w:tcW w:w="435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Общественная застройка, объекты инженерной инфраструктуры</w:t>
            </w:r>
          </w:p>
        </w:tc>
        <w:tc>
          <w:tcPr>
            <w:tcW w:w="467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w:t>
            </w:r>
          </w:p>
        </w:tc>
      </w:tr>
      <w:tr w:rsidR="0051580E" w:rsidRPr="00734DCD" w:rsidTr="00686C71">
        <w:trPr>
          <w:cantSplit/>
          <w:trHeight w:val="2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8.</w:t>
            </w:r>
          </w:p>
        </w:tc>
        <w:tc>
          <w:tcPr>
            <w:tcW w:w="435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Иные благоустроенные территории</w:t>
            </w:r>
          </w:p>
        </w:tc>
        <w:tc>
          <w:tcPr>
            <w:tcW w:w="467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12-17,5</w:t>
            </w:r>
          </w:p>
        </w:tc>
      </w:tr>
      <w:tr w:rsidR="0051580E" w:rsidRPr="00734DCD" w:rsidTr="00686C71">
        <w:trPr>
          <w:cantSplit/>
          <w:trHeight w:val="20"/>
        </w:trPr>
        <w:tc>
          <w:tcPr>
            <w:tcW w:w="6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p>
        </w:tc>
        <w:tc>
          <w:tcPr>
            <w:tcW w:w="435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Итого:</w:t>
            </w:r>
          </w:p>
        </w:tc>
        <w:tc>
          <w:tcPr>
            <w:tcW w:w="4677"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100</w:t>
            </w:r>
          </w:p>
        </w:tc>
      </w:tr>
    </w:tbl>
    <w:p w:rsidR="003968D7" w:rsidRDefault="003968D7" w:rsidP="00D275AC">
      <w:pPr>
        <w:pStyle w:val="ConsPlusNormal"/>
        <w:widowControl/>
        <w:tabs>
          <w:tab w:val="left" w:pos="0"/>
          <w:tab w:val="left" w:pos="2085"/>
        </w:tabs>
        <w:ind w:firstLine="0"/>
        <w:jc w:val="both"/>
        <w:rPr>
          <w:rFonts w:ascii="Times New Roman" w:hAnsi="Times New Roman"/>
          <w:sz w:val="24"/>
          <w:szCs w:val="24"/>
        </w:rPr>
      </w:pPr>
    </w:p>
    <w:p w:rsidR="0051580E" w:rsidRPr="00734DCD" w:rsidRDefault="0051580E" w:rsidP="003968D7">
      <w:pPr>
        <w:pStyle w:val="ConsPlusNormal"/>
        <w:widowControl/>
        <w:tabs>
          <w:tab w:val="left" w:pos="0"/>
          <w:tab w:val="left" w:pos="2085"/>
        </w:tabs>
        <w:spacing w:line="276" w:lineRule="auto"/>
        <w:ind w:firstLine="0"/>
        <w:jc w:val="both"/>
        <w:rPr>
          <w:rFonts w:ascii="Times New Roman" w:hAnsi="Times New Roman"/>
          <w:sz w:val="24"/>
          <w:szCs w:val="24"/>
        </w:rPr>
      </w:pPr>
      <w:r w:rsidRPr="00734DCD">
        <w:rPr>
          <w:rFonts w:ascii="Times New Roman" w:hAnsi="Times New Roman"/>
          <w:sz w:val="24"/>
          <w:szCs w:val="24"/>
        </w:rPr>
        <w:t>Примечание: Площадь, занятая местами организованного хранения автотранспорта, зависит от уровня автомобилизации.</w:t>
      </w:r>
    </w:p>
    <w:p w:rsidR="0051580E" w:rsidRPr="00734DCD" w:rsidRDefault="0051580E" w:rsidP="003968D7">
      <w:pPr>
        <w:pStyle w:val="a3"/>
        <w:tabs>
          <w:tab w:val="left" w:pos="0"/>
        </w:tabs>
        <w:spacing w:line="276" w:lineRule="auto"/>
        <w:ind w:firstLine="0"/>
        <w:rPr>
          <w:szCs w:val="24"/>
        </w:rPr>
      </w:pPr>
      <w:r>
        <w:rPr>
          <w:szCs w:val="24"/>
        </w:rPr>
        <w:tab/>
      </w:r>
      <w:r w:rsidRPr="00734DCD">
        <w:rPr>
          <w:szCs w:val="24"/>
        </w:rPr>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51580E" w:rsidRPr="00734DCD" w:rsidRDefault="0051580E" w:rsidP="003968D7">
      <w:pPr>
        <w:pStyle w:val="a3"/>
        <w:tabs>
          <w:tab w:val="left" w:pos="0"/>
        </w:tabs>
        <w:spacing w:line="276" w:lineRule="auto"/>
        <w:ind w:firstLine="0"/>
        <w:rPr>
          <w:szCs w:val="24"/>
        </w:rPr>
      </w:pPr>
      <w:r>
        <w:rPr>
          <w:szCs w:val="24"/>
        </w:rPr>
        <w:tab/>
      </w:r>
      <w:r w:rsidRPr="00734DCD">
        <w:rPr>
          <w:szCs w:val="24"/>
        </w:rPr>
        <w:t>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51580E" w:rsidRPr="00734DCD" w:rsidRDefault="0051580E" w:rsidP="003968D7">
      <w:pPr>
        <w:pStyle w:val="a3"/>
        <w:tabs>
          <w:tab w:val="left" w:pos="0"/>
        </w:tabs>
        <w:spacing w:line="276" w:lineRule="auto"/>
        <w:ind w:firstLine="0"/>
        <w:rPr>
          <w:szCs w:val="24"/>
        </w:rPr>
      </w:pPr>
      <w:r>
        <w:rPr>
          <w:szCs w:val="24"/>
        </w:rPr>
        <w:tab/>
      </w:r>
      <w:r w:rsidRPr="00734DCD">
        <w:rPr>
          <w:szCs w:val="24"/>
        </w:rPr>
        <w:t>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в разделе 2.8.</w:t>
      </w:r>
    </w:p>
    <w:p w:rsidR="0051580E" w:rsidRPr="00734DCD" w:rsidRDefault="0051580E" w:rsidP="003968D7">
      <w:pPr>
        <w:pStyle w:val="2"/>
        <w:numPr>
          <w:ilvl w:val="1"/>
          <w:numId w:val="10"/>
        </w:numPr>
        <w:tabs>
          <w:tab w:val="clear" w:pos="1134"/>
          <w:tab w:val="clear" w:pos="1276"/>
          <w:tab w:val="left" w:pos="0"/>
        </w:tabs>
        <w:spacing w:before="0" w:after="0" w:line="276" w:lineRule="auto"/>
        <w:ind w:left="0" w:firstLine="709"/>
        <w:rPr>
          <w:sz w:val="24"/>
          <w:szCs w:val="24"/>
        </w:rPr>
      </w:pPr>
      <w:bookmarkStart w:id="26" w:name="_Toc389132932"/>
      <w:bookmarkStart w:id="27" w:name="_Toc493236743"/>
      <w:r w:rsidRPr="00734DCD">
        <w:rPr>
          <w:sz w:val="24"/>
          <w:szCs w:val="24"/>
        </w:rPr>
        <w:t>Плотности населения жилых зон</w:t>
      </w:r>
      <w:bookmarkEnd w:id="26"/>
      <w:bookmarkEnd w:id="27"/>
      <w:r w:rsidRPr="00734DCD">
        <w:rPr>
          <w:sz w:val="24"/>
          <w:szCs w:val="24"/>
        </w:rPr>
        <w:t xml:space="preserve"> </w:t>
      </w:r>
    </w:p>
    <w:p w:rsidR="0051580E" w:rsidRPr="00734DCD" w:rsidRDefault="0051580E" w:rsidP="003968D7">
      <w:pPr>
        <w:pStyle w:val="a3"/>
        <w:tabs>
          <w:tab w:val="left" w:pos="0"/>
        </w:tabs>
        <w:spacing w:line="276" w:lineRule="auto"/>
        <w:ind w:firstLine="0"/>
        <w:rPr>
          <w:szCs w:val="24"/>
        </w:rPr>
      </w:pPr>
      <w:r>
        <w:rPr>
          <w:szCs w:val="24"/>
        </w:rPr>
        <w:tab/>
      </w:r>
      <w:r w:rsidRPr="00734DCD">
        <w:rPr>
          <w:szCs w:val="24"/>
        </w:rPr>
        <w:t xml:space="preserve">Плотность населения является основным показателем, характеризующим интенсивность использования территории жилых зон. При проектировании жилых зон на </w:t>
      </w:r>
      <w:r w:rsidRPr="00734DCD">
        <w:rPr>
          <w:szCs w:val="24"/>
        </w:rPr>
        <w:lastRenderedPageBreak/>
        <w:t xml:space="preserve">территории городских населённых пунктов расчетную плотность населения жилого района (брутто) рекомендуется принимать не менее 50 чел./га и не более 90 чел./га. </w:t>
      </w:r>
    </w:p>
    <w:p w:rsidR="003968D7" w:rsidRDefault="0051580E" w:rsidP="003968D7">
      <w:pPr>
        <w:pStyle w:val="a3"/>
        <w:tabs>
          <w:tab w:val="left" w:pos="0"/>
        </w:tabs>
        <w:spacing w:line="276" w:lineRule="auto"/>
        <w:ind w:firstLine="0"/>
        <w:rPr>
          <w:szCs w:val="24"/>
        </w:rPr>
      </w:pPr>
      <w:r>
        <w:rPr>
          <w:szCs w:val="24"/>
        </w:rPr>
        <w:tab/>
      </w:r>
      <w:r w:rsidRPr="00734DCD">
        <w:rPr>
          <w:szCs w:val="24"/>
        </w:rPr>
        <w:t xml:space="preserve">Границы расчетной территории квартала (микрорайона) следует устанавливать по красным </w:t>
      </w:r>
      <w:r w:rsidR="003968D7">
        <w:rPr>
          <w:szCs w:val="24"/>
        </w:rPr>
        <w:t xml:space="preserve">  </w:t>
      </w:r>
      <w:r w:rsidRPr="00734DCD">
        <w:rPr>
          <w:szCs w:val="24"/>
        </w:rPr>
        <w:t xml:space="preserve">линиям </w:t>
      </w:r>
      <w:r w:rsidR="003968D7">
        <w:rPr>
          <w:szCs w:val="24"/>
        </w:rPr>
        <w:t xml:space="preserve">  </w:t>
      </w:r>
      <w:r w:rsidRPr="00734DCD">
        <w:rPr>
          <w:szCs w:val="24"/>
        </w:rPr>
        <w:t>магистральных</w:t>
      </w:r>
      <w:r w:rsidR="003968D7">
        <w:rPr>
          <w:szCs w:val="24"/>
        </w:rPr>
        <w:t xml:space="preserve">  </w:t>
      </w:r>
      <w:r w:rsidRPr="00734DCD">
        <w:rPr>
          <w:szCs w:val="24"/>
        </w:rPr>
        <w:t xml:space="preserve"> улиц </w:t>
      </w:r>
      <w:r w:rsidR="003968D7">
        <w:rPr>
          <w:szCs w:val="24"/>
        </w:rPr>
        <w:t xml:space="preserve">  </w:t>
      </w:r>
      <w:r w:rsidRPr="00734DCD">
        <w:rPr>
          <w:szCs w:val="24"/>
        </w:rPr>
        <w:t xml:space="preserve">и </w:t>
      </w:r>
      <w:r w:rsidR="003968D7">
        <w:rPr>
          <w:szCs w:val="24"/>
        </w:rPr>
        <w:t xml:space="preserve">  </w:t>
      </w:r>
      <w:r w:rsidRPr="00734DCD">
        <w:rPr>
          <w:szCs w:val="24"/>
        </w:rPr>
        <w:t xml:space="preserve">улиц </w:t>
      </w:r>
      <w:r w:rsidR="003968D7">
        <w:rPr>
          <w:szCs w:val="24"/>
        </w:rPr>
        <w:t xml:space="preserve"> </w:t>
      </w:r>
      <w:r w:rsidRPr="00734DCD">
        <w:rPr>
          <w:szCs w:val="24"/>
        </w:rPr>
        <w:t xml:space="preserve">местного значения, по осям проездов или </w:t>
      </w:r>
    </w:p>
    <w:p w:rsidR="003968D7" w:rsidRDefault="003968D7" w:rsidP="00D275AC">
      <w:pPr>
        <w:pStyle w:val="a3"/>
        <w:tabs>
          <w:tab w:val="left" w:pos="0"/>
        </w:tabs>
        <w:ind w:firstLine="0"/>
        <w:rPr>
          <w:szCs w:val="24"/>
        </w:rPr>
      </w:pPr>
    </w:p>
    <w:p w:rsidR="003968D7" w:rsidRDefault="003968D7" w:rsidP="00D275AC">
      <w:pPr>
        <w:pStyle w:val="a3"/>
        <w:tabs>
          <w:tab w:val="left" w:pos="0"/>
        </w:tabs>
        <w:ind w:firstLine="0"/>
        <w:rPr>
          <w:szCs w:val="24"/>
        </w:rPr>
      </w:pPr>
    </w:p>
    <w:p w:rsidR="0051580E" w:rsidRPr="00734DCD" w:rsidRDefault="0051580E" w:rsidP="00D275AC">
      <w:pPr>
        <w:pStyle w:val="a3"/>
        <w:tabs>
          <w:tab w:val="left" w:pos="0"/>
        </w:tabs>
        <w:ind w:firstLine="0"/>
        <w:rPr>
          <w:szCs w:val="24"/>
        </w:rPr>
      </w:pPr>
      <w:r w:rsidRPr="00734DCD">
        <w:rPr>
          <w:szCs w:val="24"/>
        </w:rPr>
        <w:t>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квартала (микрорайона) или для подъезда к зданиям.</w:t>
      </w:r>
    </w:p>
    <w:p w:rsidR="0051580E" w:rsidRPr="00734DCD" w:rsidRDefault="0051580E" w:rsidP="00D275AC">
      <w:pPr>
        <w:pStyle w:val="a3"/>
        <w:tabs>
          <w:tab w:val="left" w:pos="0"/>
        </w:tabs>
        <w:ind w:firstLine="0"/>
        <w:rPr>
          <w:szCs w:val="24"/>
        </w:rPr>
      </w:pPr>
      <w:r>
        <w:rPr>
          <w:szCs w:val="24"/>
        </w:rPr>
        <w:tab/>
      </w:r>
      <w:r w:rsidRPr="00734DCD">
        <w:rPr>
          <w:szCs w:val="24"/>
        </w:rPr>
        <w:t xml:space="preserve">Расчетная плотность населения жилого квартала (микрорайона) в границах застраиваемой территории при комплексной застройке многоквартирными жилыми домам определяется из установленной средней жилищной обеспеченности. </w:t>
      </w:r>
    </w:p>
    <w:p w:rsidR="0010534F" w:rsidRDefault="0051580E" w:rsidP="005A2228">
      <w:pPr>
        <w:pStyle w:val="a3"/>
        <w:tabs>
          <w:tab w:val="left" w:pos="0"/>
        </w:tabs>
        <w:ind w:firstLine="0"/>
      </w:pPr>
      <w:r>
        <w:tab/>
      </w:r>
      <w:r w:rsidRPr="00734DCD">
        <w:t xml:space="preserve">Расчетную плотность населения квартала (микрорайона) многоквартирной жилой застройки по расчетным периодам развития территории рекомендуется принимать по </w:t>
      </w:r>
      <w:r w:rsidR="005055AF">
        <w:fldChar w:fldCharType="begin"/>
      </w:r>
      <w:r w:rsidR="008306C8">
        <w:instrText xml:space="preserve"> REF _Ref393700816 \h  \* MERGEFORMAT </w:instrText>
      </w:r>
      <w:r w:rsidR="005055AF">
        <w:fldChar w:fldCharType="separate"/>
      </w:r>
      <w:r w:rsidR="0010534F">
        <w:t xml:space="preserve">                                                                                                                             </w:t>
      </w:r>
    </w:p>
    <w:p w:rsidR="00C52A5D" w:rsidRDefault="0010534F" w:rsidP="005A2228">
      <w:pPr>
        <w:pStyle w:val="a3"/>
        <w:tabs>
          <w:tab w:val="left" w:pos="0"/>
        </w:tabs>
        <w:ind w:firstLine="0"/>
      </w:pPr>
      <w:r w:rsidRPr="0010534F">
        <w:t>Таблица</w:t>
      </w:r>
      <w:r w:rsidRPr="00C52A5D">
        <w:rPr>
          <w:b/>
        </w:rPr>
        <w:t xml:space="preserve"> </w:t>
      </w:r>
      <w:r>
        <w:rPr>
          <w:b/>
          <w:noProof/>
        </w:rPr>
        <w:t>7</w:t>
      </w:r>
      <w:r w:rsidR="005055AF">
        <w:fldChar w:fldCharType="end"/>
      </w:r>
      <w:r w:rsidR="0051580E">
        <w:t>.</w:t>
      </w:r>
      <w:bookmarkStart w:id="28" w:name="_Ref393700816"/>
      <w:r w:rsidR="0051580E">
        <w:t xml:space="preserve">                                                                                                                             </w:t>
      </w:r>
    </w:p>
    <w:p w:rsidR="0051580E" w:rsidRPr="00C52A5D" w:rsidRDefault="0051580E" w:rsidP="00C52A5D">
      <w:pPr>
        <w:pStyle w:val="a3"/>
        <w:tabs>
          <w:tab w:val="left" w:pos="0"/>
        </w:tabs>
        <w:ind w:firstLine="0"/>
        <w:jc w:val="right"/>
        <w:rPr>
          <w:b/>
        </w:rPr>
      </w:pPr>
      <w:r w:rsidRPr="00C52A5D">
        <w:rPr>
          <w:b/>
        </w:rPr>
        <w:t xml:space="preserve">Таблица </w:t>
      </w:r>
      <w:r w:rsidR="005055AF" w:rsidRPr="00C52A5D">
        <w:rPr>
          <w:b/>
        </w:rPr>
        <w:fldChar w:fldCharType="begin"/>
      </w:r>
      <w:r w:rsidR="0086185F" w:rsidRPr="00C52A5D">
        <w:rPr>
          <w:b/>
        </w:rPr>
        <w:instrText xml:space="preserve"> SEQ Таблица \* ARABIC </w:instrText>
      </w:r>
      <w:r w:rsidR="005055AF" w:rsidRPr="00C52A5D">
        <w:rPr>
          <w:b/>
        </w:rPr>
        <w:fldChar w:fldCharType="separate"/>
      </w:r>
      <w:r w:rsidR="0010534F">
        <w:rPr>
          <w:b/>
          <w:noProof/>
        </w:rPr>
        <w:t>7</w:t>
      </w:r>
      <w:r w:rsidR="005055AF" w:rsidRPr="00C52A5D">
        <w:rPr>
          <w:b/>
        </w:rPr>
        <w:fldChar w:fldCharType="end"/>
      </w:r>
      <w:bookmarkEnd w:id="28"/>
    </w:p>
    <w:tbl>
      <w:tblPr>
        <w:tblW w:w="9639" w:type="dxa"/>
        <w:tblInd w:w="70" w:type="dxa"/>
        <w:tblLayout w:type="fixed"/>
        <w:tblCellMar>
          <w:left w:w="70" w:type="dxa"/>
          <w:right w:w="70" w:type="dxa"/>
        </w:tblCellMar>
        <w:tblLook w:val="0000"/>
      </w:tblPr>
      <w:tblGrid>
        <w:gridCol w:w="9639"/>
      </w:tblGrid>
      <w:tr w:rsidR="0051580E" w:rsidRPr="00734DCD" w:rsidTr="00C52A5D">
        <w:trPr>
          <w:cantSplit/>
          <w:trHeight w:val="20"/>
        </w:trPr>
        <w:tc>
          <w:tcPr>
            <w:tcW w:w="9639"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Плотность населения на территории квартала (микрорайона), чел./га,</w:t>
            </w:r>
            <w:r w:rsidRPr="00734DCD">
              <w:rPr>
                <w:rFonts w:ascii="Times New Roman" w:hAnsi="Times New Roman"/>
                <w:b/>
                <w:sz w:val="24"/>
                <w:szCs w:val="24"/>
              </w:rPr>
              <w:br/>
              <w:t>при показателях жилищной обеспеченности, кв.м</w:t>
            </w:r>
            <w:r w:rsidRPr="00734DCD" w:rsidDel="005000EE">
              <w:rPr>
                <w:rFonts w:ascii="Times New Roman" w:hAnsi="Times New Roman"/>
                <w:b/>
                <w:sz w:val="24"/>
                <w:szCs w:val="24"/>
              </w:rPr>
              <w:t xml:space="preserve"> </w:t>
            </w:r>
            <w:r w:rsidRPr="00734DCD">
              <w:rPr>
                <w:rFonts w:ascii="Times New Roman" w:hAnsi="Times New Roman"/>
                <w:b/>
                <w:sz w:val="24"/>
                <w:szCs w:val="24"/>
              </w:rPr>
              <w:t>/чел.</w:t>
            </w:r>
          </w:p>
        </w:tc>
      </w:tr>
      <w:tr w:rsidR="0051580E" w:rsidRPr="00734DCD" w:rsidTr="00C52A5D">
        <w:trPr>
          <w:cantSplit/>
          <w:trHeight w:val="20"/>
        </w:trPr>
        <w:tc>
          <w:tcPr>
            <w:tcW w:w="9639"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sz w:val="24"/>
                <w:szCs w:val="24"/>
              </w:rPr>
              <w:t xml:space="preserve">Южнее 58° с. ш. кроме части подрайона </w:t>
            </w:r>
            <w:r w:rsidRPr="00734DCD">
              <w:rPr>
                <w:rFonts w:ascii="Times New Roman" w:hAnsi="Times New Roman"/>
                <w:sz w:val="24"/>
                <w:szCs w:val="24"/>
                <w:lang w:val="en-US"/>
              </w:rPr>
              <w:t>I</w:t>
            </w:r>
            <w:r w:rsidRPr="00734DCD">
              <w:rPr>
                <w:rFonts w:ascii="Times New Roman" w:hAnsi="Times New Roman"/>
                <w:sz w:val="24"/>
                <w:szCs w:val="24"/>
              </w:rPr>
              <w:t>Д, входящего в эту зону</w:t>
            </w:r>
          </w:p>
        </w:tc>
      </w:tr>
      <w:tr w:rsidR="0051580E" w:rsidRPr="00734DCD" w:rsidTr="00C52A5D">
        <w:trPr>
          <w:cantSplit/>
          <w:trHeight w:val="20"/>
        </w:trPr>
        <w:tc>
          <w:tcPr>
            <w:tcW w:w="9639" w:type="dxa"/>
            <w:tcBorders>
              <w:top w:val="single" w:sz="6" w:space="0" w:color="auto"/>
              <w:left w:val="single" w:sz="6" w:space="0" w:color="auto"/>
              <w:bottom w:val="single" w:sz="4" w:space="0" w:color="auto"/>
              <w:right w:val="single" w:sz="6" w:space="0" w:color="auto"/>
            </w:tcBorders>
          </w:tcPr>
          <w:p w:rsidR="0051580E" w:rsidRPr="00734DCD" w:rsidRDefault="0051580E" w:rsidP="00D275AC">
            <w:pPr>
              <w:pStyle w:val="ConsPlusNormal"/>
              <w:tabs>
                <w:tab w:val="left" w:pos="0"/>
              </w:tabs>
              <w:ind w:firstLine="0"/>
              <w:jc w:val="center"/>
              <w:rPr>
                <w:rFonts w:ascii="Times New Roman" w:hAnsi="Times New Roman"/>
                <w:sz w:val="24"/>
                <w:szCs w:val="24"/>
              </w:rPr>
            </w:pPr>
            <w:r w:rsidRPr="00734DCD">
              <w:rPr>
                <w:rFonts w:ascii="Times New Roman" w:hAnsi="Times New Roman"/>
                <w:sz w:val="24"/>
                <w:szCs w:val="24"/>
              </w:rPr>
              <w:t>120 - 260</w:t>
            </w:r>
          </w:p>
        </w:tc>
      </w:tr>
    </w:tbl>
    <w:p w:rsidR="0051580E" w:rsidRPr="00734DCD" w:rsidRDefault="0051580E" w:rsidP="00D275AC">
      <w:pPr>
        <w:pStyle w:val="ConsPlusNormal"/>
        <w:widowControl/>
        <w:tabs>
          <w:tab w:val="left" w:pos="0"/>
        </w:tabs>
        <w:ind w:firstLine="0"/>
        <w:jc w:val="both"/>
        <w:rPr>
          <w:rFonts w:ascii="Times New Roman" w:hAnsi="Times New Roman"/>
          <w:sz w:val="24"/>
          <w:szCs w:val="24"/>
        </w:rPr>
      </w:pPr>
      <w:r w:rsidRPr="00734DCD">
        <w:rPr>
          <w:rFonts w:ascii="Times New Roman" w:hAnsi="Times New Roman"/>
          <w:sz w:val="24"/>
          <w:szCs w:val="24"/>
        </w:rPr>
        <w:t>Примечания:</w:t>
      </w:r>
    </w:p>
    <w:p w:rsidR="0051580E" w:rsidRPr="00734DCD" w:rsidRDefault="0051580E" w:rsidP="004D6A9F">
      <w:pPr>
        <w:pStyle w:val="ConsPlusNormal"/>
        <w:widowControl/>
        <w:numPr>
          <w:ilvl w:val="0"/>
          <w:numId w:val="9"/>
        </w:numPr>
        <w:tabs>
          <w:tab w:val="left" w:pos="0"/>
        </w:tabs>
        <w:ind w:left="0" w:firstLine="0"/>
        <w:jc w:val="both"/>
        <w:rPr>
          <w:rFonts w:ascii="Times New Roman" w:hAnsi="Times New Roman"/>
          <w:sz w:val="24"/>
          <w:szCs w:val="24"/>
        </w:rPr>
      </w:pPr>
      <w:r w:rsidRPr="00734DCD">
        <w:rPr>
          <w:rFonts w:ascii="Times New Roman" w:hAnsi="Times New Roman"/>
          <w:sz w:val="24"/>
          <w:szCs w:val="24"/>
        </w:rPr>
        <w:t xml:space="preserve">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51580E" w:rsidRPr="00734DCD" w:rsidRDefault="0051580E" w:rsidP="004D6A9F">
      <w:pPr>
        <w:pStyle w:val="ConsPlusNormal"/>
        <w:widowControl/>
        <w:numPr>
          <w:ilvl w:val="0"/>
          <w:numId w:val="9"/>
        </w:numPr>
        <w:tabs>
          <w:tab w:val="left" w:pos="0"/>
        </w:tabs>
        <w:ind w:left="0" w:firstLine="0"/>
        <w:jc w:val="both"/>
        <w:rPr>
          <w:rFonts w:ascii="Times New Roman" w:hAnsi="Times New Roman"/>
          <w:sz w:val="24"/>
          <w:szCs w:val="24"/>
        </w:rPr>
      </w:pPr>
      <w:r w:rsidRPr="00734DCD">
        <w:rPr>
          <w:rFonts w:ascii="Times New Roman" w:hAnsi="Times New Roman"/>
          <w:sz w:val="24"/>
          <w:szCs w:val="24"/>
        </w:rPr>
        <w:t xml:space="preserve">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w:t>
      </w:r>
    </w:p>
    <w:p w:rsidR="0051580E" w:rsidRPr="00734DCD" w:rsidRDefault="0051580E" w:rsidP="004D6A9F">
      <w:pPr>
        <w:pStyle w:val="ConsPlusNormal"/>
        <w:widowControl/>
        <w:numPr>
          <w:ilvl w:val="0"/>
          <w:numId w:val="9"/>
        </w:numPr>
        <w:tabs>
          <w:tab w:val="left" w:pos="0"/>
        </w:tabs>
        <w:ind w:left="0" w:firstLine="0"/>
        <w:jc w:val="both"/>
        <w:rPr>
          <w:rFonts w:ascii="Times New Roman" w:hAnsi="Times New Roman"/>
          <w:sz w:val="24"/>
          <w:szCs w:val="24"/>
        </w:rPr>
      </w:pPr>
      <w:r w:rsidRPr="00734DCD">
        <w:rPr>
          <w:rFonts w:ascii="Times New Roman" w:hAnsi="Times New Roman"/>
          <w:sz w:val="24"/>
          <w:szCs w:val="24"/>
        </w:rPr>
        <w:t>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51580E" w:rsidRPr="00734DCD" w:rsidRDefault="0051580E" w:rsidP="00D275AC">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4</w:t>
      </w:r>
      <w:r w:rsidRPr="00734DCD">
        <w:rPr>
          <w:rFonts w:ascii="Times New Roman" w:hAnsi="Times New Roman"/>
          <w:sz w:val="24"/>
          <w:szCs w:val="24"/>
        </w:rPr>
        <w:t>. </w:t>
      </w:r>
      <w:r>
        <w:rPr>
          <w:rFonts w:ascii="Times New Roman" w:hAnsi="Times New Roman"/>
          <w:sz w:val="24"/>
          <w:szCs w:val="24"/>
        </w:rPr>
        <w:t xml:space="preserve">      </w:t>
      </w:r>
      <w:r w:rsidRPr="00734DCD">
        <w:rPr>
          <w:rFonts w:ascii="Times New Roman" w:hAnsi="Times New Roman"/>
          <w:sz w:val="24"/>
          <w:szCs w:val="24"/>
        </w:rPr>
        <w:t>В условиях реконструкции сложившейся застройки расчетную плотность населения допускается увеличивать или уменьшать, но не более чем на 10%.</w:t>
      </w:r>
    </w:p>
    <w:p w:rsidR="0051580E" w:rsidRPr="00734DCD" w:rsidRDefault="0051580E" w:rsidP="00D275AC">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5</w:t>
      </w:r>
      <w:r w:rsidRPr="00734DCD">
        <w:rPr>
          <w:rFonts w:ascii="Times New Roman" w:hAnsi="Times New Roman"/>
          <w:sz w:val="24"/>
          <w:szCs w:val="24"/>
        </w:rPr>
        <w:t>. При применении высокоплотной 2-, 3-, 4(5)-этажной жилой застройки расчетную плотность населения следует принимать по среднему значению показателя; при застройке площадок, требующих проведения сложных мероприятий по инженерной подготовке территории, - по максимальному показателю.</w:t>
      </w:r>
    </w:p>
    <w:p w:rsidR="0051580E" w:rsidRPr="00734DCD" w:rsidRDefault="0051580E" w:rsidP="00D275AC">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6</w:t>
      </w:r>
      <w:r w:rsidRPr="00734DCD">
        <w:rPr>
          <w:rFonts w:ascii="Times New Roman" w:hAnsi="Times New Roman"/>
          <w:sz w:val="24"/>
          <w:szCs w:val="24"/>
        </w:rPr>
        <w:t>.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51580E" w:rsidRPr="00734DCD" w:rsidRDefault="0051580E" w:rsidP="00D275AC">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7</w:t>
      </w:r>
      <w:r w:rsidRPr="00734DCD">
        <w:rPr>
          <w:rFonts w:ascii="Times New Roman" w:hAnsi="Times New Roman"/>
          <w:sz w:val="24"/>
          <w:szCs w:val="24"/>
        </w:rPr>
        <w:t>.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51580E" w:rsidRPr="00734DCD" w:rsidRDefault="0051580E" w:rsidP="00D275AC">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8</w:t>
      </w:r>
      <w:r w:rsidRPr="00734DCD">
        <w:rPr>
          <w:rFonts w:ascii="Times New Roman" w:hAnsi="Times New Roman"/>
          <w:sz w:val="24"/>
          <w:szCs w:val="24"/>
        </w:rPr>
        <w:t>. Показатель жилищной обеспеченности приведён в п. 2.1</w:t>
      </w:r>
      <w:r>
        <w:rPr>
          <w:rFonts w:ascii="Times New Roman" w:hAnsi="Times New Roman"/>
          <w:sz w:val="24"/>
          <w:szCs w:val="24"/>
        </w:rPr>
        <w:t>0</w:t>
      </w:r>
      <w:r w:rsidRPr="00734DCD">
        <w:rPr>
          <w:rFonts w:ascii="Times New Roman" w:hAnsi="Times New Roman"/>
          <w:sz w:val="24"/>
          <w:szCs w:val="24"/>
        </w:rPr>
        <w:t>.</w:t>
      </w:r>
    </w:p>
    <w:p w:rsidR="0051580E" w:rsidRPr="00734DCD" w:rsidRDefault="0051580E" w:rsidP="00D275AC">
      <w:pPr>
        <w:pStyle w:val="ConsPlusCell"/>
        <w:tabs>
          <w:tab w:val="left" w:pos="0"/>
        </w:tabs>
        <w:jc w:val="both"/>
        <w:rPr>
          <w:rFonts w:ascii="Times New Roman" w:hAnsi="Times New Roman" w:cs="Times New Roman"/>
          <w:sz w:val="24"/>
          <w:szCs w:val="24"/>
        </w:rPr>
      </w:pPr>
      <w:r>
        <w:rPr>
          <w:rFonts w:ascii="Times New Roman" w:hAnsi="Times New Roman" w:cs="Times New Roman"/>
          <w:sz w:val="24"/>
          <w:szCs w:val="24"/>
        </w:rPr>
        <w:lastRenderedPageBreak/>
        <w:t>9</w:t>
      </w:r>
      <w:r w:rsidRPr="00734DCD">
        <w:rPr>
          <w:rFonts w:ascii="Times New Roman" w:hAnsi="Times New Roman" w:cs="Times New Roman"/>
          <w:sz w:val="24"/>
          <w:szCs w:val="24"/>
        </w:rPr>
        <w:t>. Показатели плотности приведены при расчетной жилищной обеспеченности 28 м2/чел. При другой   жилищной обеспеченности расчетную нормативную плотность Р, чел./га, следует определять по формуле</w:t>
      </w:r>
    </w:p>
    <w:p w:rsidR="0051580E" w:rsidRPr="00734DCD" w:rsidRDefault="0051580E" w:rsidP="00D275AC">
      <w:pPr>
        <w:pStyle w:val="ConsPlusCell"/>
        <w:tabs>
          <w:tab w:val="left" w:pos="0"/>
        </w:tabs>
        <w:jc w:val="both"/>
        <w:rPr>
          <w:rFonts w:ascii="Times New Roman" w:hAnsi="Times New Roman" w:cs="Times New Roman"/>
          <w:sz w:val="24"/>
          <w:szCs w:val="24"/>
        </w:rPr>
      </w:pPr>
      <w:r w:rsidRPr="00734DCD">
        <w:rPr>
          <w:rFonts w:ascii="Times New Roman" w:hAnsi="Times New Roman" w:cs="Times New Roman"/>
          <w:sz w:val="24"/>
          <w:szCs w:val="24"/>
        </w:rPr>
        <w:t xml:space="preserve">                              Р   х 28</w:t>
      </w:r>
    </w:p>
    <w:p w:rsidR="0051580E" w:rsidRPr="00734DCD" w:rsidRDefault="0051580E" w:rsidP="00D275AC">
      <w:pPr>
        <w:pStyle w:val="ConsPlusCell"/>
        <w:tabs>
          <w:tab w:val="left" w:pos="0"/>
        </w:tabs>
        <w:jc w:val="both"/>
        <w:rPr>
          <w:rFonts w:ascii="Times New Roman" w:hAnsi="Times New Roman" w:cs="Times New Roman"/>
          <w:sz w:val="24"/>
          <w:szCs w:val="24"/>
        </w:rPr>
      </w:pPr>
      <w:r w:rsidRPr="00734DCD">
        <w:rPr>
          <w:rFonts w:ascii="Times New Roman" w:hAnsi="Times New Roman" w:cs="Times New Roman"/>
          <w:sz w:val="24"/>
          <w:szCs w:val="24"/>
        </w:rPr>
        <w:t xml:space="preserve">                               28</w:t>
      </w:r>
    </w:p>
    <w:p w:rsidR="0051580E" w:rsidRPr="00734DCD" w:rsidRDefault="0051580E" w:rsidP="00D275AC">
      <w:pPr>
        <w:pStyle w:val="ConsPlusCell"/>
        <w:tabs>
          <w:tab w:val="left" w:pos="0"/>
        </w:tabs>
        <w:jc w:val="both"/>
        <w:rPr>
          <w:rFonts w:ascii="Times New Roman" w:hAnsi="Times New Roman" w:cs="Times New Roman"/>
          <w:sz w:val="24"/>
          <w:szCs w:val="24"/>
        </w:rPr>
      </w:pPr>
      <w:r w:rsidRPr="00734DCD">
        <w:rPr>
          <w:rFonts w:ascii="Times New Roman" w:hAnsi="Times New Roman" w:cs="Times New Roman"/>
          <w:sz w:val="24"/>
          <w:szCs w:val="24"/>
        </w:rPr>
        <w:t xml:space="preserve">                          Р = --------,</w:t>
      </w:r>
    </w:p>
    <w:p w:rsidR="0051580E" w:rsidRPr="00734DCD" w:rsidRDefault="0051580E" w:rsidP="00D275AC">
      <w:pPr>
        <w:pStyle w:val="ConsPlusCell"/>
        <w:tabs>
          <w:tab w:val="left" w:pos="0"/>
        </w:tabs>
        <w:jc w:val="both"/>
        <w:rPr>
          <w:rFonts w:ascii="Times New Roman" w:hAnsi="Times New Roman" w:cs="Times New Roman"/>
          <w:sz w:val="24"/>
          <w:szCs w:val="24"/>
        </w:rPr>
      </w:pPr>
      <w:r w:rsidRPr="00734DCD">
        <w:rPr>
          <w:rFonts w:ascii="Times New Roman" w:hAnsi="Times New Roman" w:cs="Times New Roman"/>
          <w:sz w:val="24"/>
          <w:szCs w:val="24"/>
        </w:rPr>
        <w:t xml:space="preserve">                                  Н</w:t>
      </w:r>
    </w:p>
    <w:p w:rsidR="0051580E" w:rsidRPr="00734DCD" w:rsidRDefault="0051580E" w:rsidP="00D275AC">
      <w:pPr>
        <w:pStyle w:val="ConsPlusCell"/>
        <w:tabs>
          <w:tab w:val="left" w:pos="0"/>
        </w:tabs>
        <w:jc w:val="both"/>
        <w:rPr>
          <w:rFonts w:ascii="Times New Roman" w:hAnsi="Times New Roman" w:cs="Times New Roman"/>
          <w:sz w:val="24"/>
          <w:szCs w:val="24"/>
        </w:rPr>
      </w:pPr>
      <w:r w:rsidRPr="00734DCD">
        <w:rPr>
          <w:rFonts w:ascii="Times New Roman" w:hAnsi="Times New Roman" w:cs="Times New Roman"/>
          <w:sz w:val="24"/>
          <w:szCs w:val="24"/>
        </w:rPr>
        <w:t xml:space="preserve">     где Р   - показатель плотности при 28 м2/чел.;</w:t>
      </w:r>
    </w:p>
    <w:p w:rsidR="0051580E" w:rsidRPr="00734DCD" w:rsidRDefault="0051580E" w:rsidP="00D275AC">
      <w:pPr>
        <w:pStyle w:val="ConsPlusCell"/>
        <w:tabs>
          <w:tab w:val="left" w:pos="0"/>
        </w:tabs>
        <w:jc w:val="both"/>
        <w:rPr>
          <w:rFonts w:ascii="Times New Roman" w:hAnsi="Times New Roman" w:cs="Times New Roman"/>
          <w:sz w:val="24"/>
          <w:szCs w:val="24"/>
        </w:rPr>
      </w:pPr>
      <w:r w:rsidRPr="00734DCD">
        <w:rPr>
          <w:rFonts w:ascii="Times New Roman" w:hAnsi="Times New Roman" w:cs="Times New Roman"/>
          <w:sz w:val="24"/>
          <w:szCs w:val="24"/>
        </w:rPr>
        <w:t xml:space="preserve">            28</w:t>
      </w:r>
    </w:p>
    <w:p w:rsidR="0051580E" w:rsidRPr="00734DCD" w:rsidRDefault="0051580E" w:rsidP="00D275AC">
      <w:pPr>
        <w:pStyle w:val="ConsPlusCell"/>
        <w:tabs>
          <w:tab w:val="left" w:pos="0"/>
        </w:tabs>
        <w:jc w:val="both"/>
        <w:rPr>
          <w:rFonts w:ascii="Times New Roman" w:hAnsi="Times New Roman" w:cs="Times New Roman"/>
          <w:sz w:val="24"/>
          <w:szCs w:val="24"/>
        </w:rPr>
      </w:pPr>
      <w:r w:rsidRPr="00734DCD">
        <w:rPr>
          <w:rFonts w:ascii="Times New Roman" w:hAnsi="Times New Roman" w:cs="Times New Roman"/>
          <w:sz w:val="24"/>
          <w:szCs w:val="24"/>
        </w:rPr>
        <w:t>Н - расчетная жилищная обеспеченность, м2.</w:t>
      </w:r>
    </w:p>
    <w:p w:rsidR="0051580E" w:rsidRPr="00734DCD" w:rsidRDefault="0051580E" w:rsidP="00D275AC">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10</w:t>
      </w:r>
      <w:r w:rsidRPr="00734DCD">
        <w:rPr>
          <w:rFonts w:ascii="Times New Roman" w:hAnsi="Times New Roman"/>
          <w:sz w:val="24"/>
          <w:szCs w:val="24"/>
        </w:rPr>
        <w:t>. Расчетная плотность населения квартала (микрорайона) при комплексной застройке многоквартирными жилыми домами и средней жилищной обеспеченности 28 м</w:t>
      </w:r>
      <w:r w:rsidRPr="00734DCD">
        <w:rPr>
          <w:rFonts w:ascii="Times New Roman" w:hAnsi="Times New Roman"/>
          <w:sz w:val="24"/>
          <w:szCs w:val="24"/>
          <w:vertAlign w:val="superscript"/>
        </w:rPr>
        <w:t>2</w:t>
      </w:r>
      <w:r w:rsidRPr="00734DCD">
        <w:rPr>
          <w:rFonts w:ascii="Times New Roman" w:hAnsi="Times New Roman"/>
          <w:sz w:val="24"/>
          <w:szCs w:val="24"/>
        </w:rPr>
        <w:t xml:space="preserve"> на 1 чел. не должна превышать 300 чел./га.</w:t>
      </w:r>
    </w:p>
    <w:p w:rsidR="00C52A5D" w:rsidRDefault="0051580E" w:rsidP="005A2228">
      <w:pPr>
        <w:pStyle w:val="a3"/>
        <w:tabs>
          <w:tab w:val="left" w:pos="0"/>
        </w:tabs>
        <w:ind w:firstLine="0"/>
      </w:pPr>
      <w:r>
        <w:tab/>
      </w:r>
      <w:r w:rsidRPr="00734DCD">
        <w:t>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 (Таблица</w:t>
      </w:r>
      <w:r>
        <w:t xml:space="preserve"> </w:t>
      </w:r>
      <w:r w:rsidRPr="00734DCD">
        <w:t>8).</w:t>
      </w:r>
      <w:r>
        <w:t xml:space="preserve">                                                                                     </w:t>
      </w:r>
    </w:p>
    <w:p w:rsidR="0051580E" w:rsidRPr="00C52A5D" w:rsidRDefault="0051580E" w:rsidP="00C52A5D">
      <w:pPr>
        <w:pStyle w:val="a3"/>
        <w:tabs>
          <w:tab w:val="left" w:pos="0"/>
        </w:tabs>
        <w:ind w:firstLine="0"/>
        <w:jc w:val="right"/>
        <w:rPr>
          <w:b/>
        </w:rPr>
      </w:pPr>
      <w:r w:rsidRPr="00C52A5D">
        <w:rPr>
          <w:b/>
        </w:rPr>
        <w:t xml:space="preserve">Таблица </w:t>
      </w:r>
      <w:r w:rsidR="005055AF" w:rsidRPr="00C52A5D">
        <w:rPr>
          <w:b/>
        </w:rPr>
        <w:fldChar w:fldCharType="begin"/>
      </w:r>
      <w:r w:rsidR="0086185F" w:rsidRPr="00C52A5D">
        <w:rPr>
          <w:b/>
        </w:rPr>
        <w:instrText xml:space="preserve"> SEQ Таблица \* ARABIC </w:instrText>
      </w:r>
      <w:r w:rsidR="005055AF" w:rsidRPr="00C52A5D">
        <w:rPr>
          <w:b/>
        </w:rPr>
        <w:fldChar w:fldCharType="separate"/>
      </w:r>
      <w:r w:rsidR="0010534F">
        <w:rPr>
          <w:b/>
          <w:noProof/>
        </w:rPr>
        <w:t>8</w:t>
      </w:r>
      <w:r w:rsidR="005055AF" w:rsidRPr="00C52A5D">
        <w:rPr>
          <w:b/>
        </w:rPr>
        <w:fldChar w:fldCharType="end"/>
      </w:r>
    </w:p>
    <w:tbl>
      <w:tblPr>
        <w:tblpPr w:leftFromText="180" w:rightFromText="180" w:vertAnchor="text" w:horzAnchor="margin" w:tblpX="70" w:tblpY="106"/>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92"/>
        <w:gridCol w:w="1103"/>
        <w:gridCol w:w="850"/>
        <w:gridCol w:w="851"/>
        <w:gridCol w:w="850"/>
        <w:gridCol w:w="851"/>
        <w:gridCol w:w="850"/>
        <w:gridCol w:w="992"/>
      </w:tblGrid>
      <w:tr w:rsidR="0051580E" w:rsidRPr="00734DCD" w:rsidTr="00686C71">
        <w:trPr>
          <w:cantSplit/>
          <w:trHeight w:val="20"/>
          <w:tblHeader/>
        </w:trPr>
        <w:tc>
          <w:tcPr>
            <w:tcW w:w="4395" w:type="dxa"/>
            <w:gridSpan w:val="2"/>
            <w:vMerge w:val="restart"/>
          </w:tcPr>
          <w:p w:rsidR="0051580E" w:rsidRPr="00734DCD" w:rsidRDefault="0051580E" w:rsidP="00686C71">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Тип жилой застройки</w:t>
            </w:r>
          </w:p>
        </w:tc>
        <w:tc>
          <w:tcPr>
            <w:tcW w:w="5244" w:type="dxa"/>
            <w:gridSpan w:val="6"/>
          </w:tcPr>
          <w:p w:rsidR="0051580E" w:rsidRPr="00734DCD" w:rsidRDefault="0051580E" w:rsidP="00686C71">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Плотность населения на селитебной территории населенного пункта, количество человек на гектар территории, при среднем размере семьи, человек</w:t>
            </w:r>
          </w:p>
        </w:tc>
      </w:tr>
      <w:tr w:rsidR="0051580E" w:rsidRPr="00734DCD" w:rsidTr="00686C71">
        <w:trPr>
          <w:cantSplit/>
          <w:trHeight w:val="20"/>
          <w:tblHeader/>
        </w:trPr>
        <w:tc>
          <w:tcPr>
            <w:tcW w:w="4395" w:type="dxa"/>
            <w:gridSpan w:val="2"/>
            <w:vMerge/>
          </w:tcPr>
          <w:p w:rsidR="0051580E" w:rsidRPr="00734DCD" w:rsidRDefault="0051580E" w:rsidP="00686C71">
            <w:pPr>
              <w:pStyle w:val="ConsPlusNormal"/>
              <w:widowControl/>
              <w:tabs>
                <w:tab w:val="left" w:pos="0"/>
              </w:tabs>
              <w:ind w:firstLine="0"/>
              <w:jc w:val="center"/>
              <w:rPr>
                <w:rFonts w:ascii="Times New Roman" w:hAnsi="Times New Roman"/>
                <w:b/>
                <w:sz w:val="24"/>
                <w:szCs w:val="24"/>
              </w:rPr>
            </w:pP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 xml:space="preserve">2,5 </w:t>
            </w:r>
            <w:r w:rsidRPr="00734DCD">
              <w:rPr>
                <w:rFonts w:ascii="Times New Roman" w:hAnsi="Times New Roman"/>
                <w:b/>
                <w:sz w:val="24"/>
                <w:szCs w:val="24"/>
              </w:rPr>
              <w:br/>
              <w:t>чел.</w:t>
            </w:r>
          </w:p>
        </w:tc>
        <w:tc>
          <w:tcPr>
            <w:tcW w:w="851" w:type="dxa"/>
          </w:tcPr>
          <w:p w:rsidR="0051580E" w:rsidRPr="00734DCD" w:rsidRDefault="0051580E" w:rsidP="00686C71">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 xml:space="preserve">3,0 </w:t>
            </w:r>
            <w:r w:rsidRPr="00734DCD">
              <w:rPr>
                <w:rFonts w:ascii="Times New Roman" w:hAnsi="Times New Roman"/>
                <w:b/>
                <w:sz w:val="24"/>
                <w:szCs w:val="24"/>
              </w:rPr>
              <w:br/>
              <w:t>чел.</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 xml:space="preserve">3,5 </w:t>
            </w:r>
            <w:r w:rsidRPr="00734DCD">
              <w:rPr>
                <w:rFonts w:ascii="Times New Roman" w:hAnsi="Times New Roman"/>
                <w:b/>
                <w:sz w:val="24"/>
                <w:szCs w:val="24"/>
              </w:rPr>
              <w:br/>
              <w:t>чел.</w:t>
            </w:r>
          </w:p>
        </w:tc>
        <w:tc>
          <w:tcPr>
            <w:tcW w:w="851" w:type="dxa"/>
          </w:tcPr>
          <w:p w:rsidR="0051580E" w:rsidRPr="00734DCD" w:rsidRDefault="0051580E" w:rsidP="00686C71">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 xml:space="preserve">4,0 </w:t>
            </w:r>
            <w:r w:rsidRPr="00734DCD">
              <w:rPr>
                <w:rFonts w:ascii="Times New Roman" w:hAnsi="Times New Roman"/>
                <w:b/>
                <w:sz w:val="24"/>
                <w:szCs w:val="24"/>
              </w:rPr>
              <w:br/>
              <w:t>чел.</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 xml:space="preserve">4,5 </w:t>
            </w:r>
            <w:r w:rsidRPr="00734DCD">
              <w:rPr>
                <w:rFonts w:ascii="Times New Roman" w:hAnsi="Times New Roman"/>
                <w:b/>
                <w:sz w:val="24"/>
                <w:szCs w:val="24"/>
              </w:rPr>
              <w:br/>
              <w:t>чел.</w:t>
            </w:r>
          </w:p>
        </w:tc>
        <w:tc>
          <w:tcPr>
            <w:tcW w:w="992" w:type="dxa"/>
          </w:tcPr>
          <w:p w:rsidR="0051580E" w:rsidRPr="00734DCD" w:rsidRDefault="0051580E" w:rsidP="00686C71">
            <w:pPr>
              <w:pStyle w:val="ConsPlusNormal"/>
              <w:widowControl/>
              <w:tabs>
                <w:tab w:val="left" w:pos="0"/>
              </w:tabs>
              <w:ind w:firstLine="0"/>
              <w:jc w:val="center"/>
              <w:rPr>
                <w:rFonts w:ascii="Times New Roman" w:hAnsi="Times New Roman"/>
                <w:b/>
                <w:sz w:val="24"/>
                <w:szCs w:val="24"/>
              </w:rPr>
            </w:pPr>
            <w:r w:rsidRPr="00734DCD">
              <w:rPr>
                <w:rFonts w:ascii="Times New Roman" w:hAnsi="Times New Roman"/>
                <w:b/>
                <w:sz w:val="24"/>
                <w:szCs w:val="24"/>
              </w:rPr>
              <w:t xml:space="preserve">5,0 </w:t>
            </w:r>
            <w:r w:rsidRPr="00734DCD">
              <w:rPr>
                <w:rFonts w:ascii="Times New Roman" w:hAnsi="Times New Roman"/>
                <w:b/>
                <w:sz w:val="24"/>
                <w:szCs w:val="24"/>
              </w:rPr>
              <w:br/>
              <w:t>чел.</w:t>
            </w:r>
          </w:p>
        </w:tc>
      </w:tr>
      <w:tr w:rsidR="0051580E" w:rsidRPr="00734DCD" w:rsidTr="00686C71">
        <w:trPr>
          <w:cantSplit/>
          <w:trHeight w:val="20"/>
        </w:trPr>
        <w:tc>
          <w:tcPr>
            <w:tcW w:w="3292" w:type="dxa"/>
            <w:vMerge w:val="restart"/>
          </w:tcPr>
          <w:p w:rsidR="0051580E" w:rsidRPr="00734DCD" w:rsidRDefault="0051580E" w:rsidP="00686C71">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Застройка объектами индивидуального</w:t>
            </w:r>
            <w:r w:rsidRPr="00734DCD">
              <w:rPr>
                <w:rFonts w:ascii="Times New Roman" w:hAnsi="Times New Roman"/>
                <w:sz w:val="24"/>
                <w:szCs w:val="24"/>
              </w:rPr>
              <w:br/>
              <w:t xml:space="preserve">жилищного строительства и          </w:t>
            </w:r>
            <w:r w:rsidRPr="00734DCD">
              <w:rPr>
                <w:rFonts w:ascii="Times New Roman" w:hAnsi="Times New Roman"/>
                <w:sz w:val="24"/>
                <w:szCs w:val="24"/>
              </w:rPr>
              <w:br/>
              <w:t xml:space="preserve">усадебными жилыми домами с         </w:t>
            </w:r>
            <w:r w:rsidRPr="00734DCD">
              <w:rPr>
                <w:rFonts w:ascii="Times New Roman" w:hAnsi="Times New Roman"/>
                <w:sz w:val="24"/>
                <w:szCs w:val="24"/>
              </w:rPr>
              <w:br/>
              <w:t xml:space="preserve">земельным участком, квадратных     </w:t>
            </w:r>
            <w:r w:rsidRPr="00734DCD">
              <w:rPr>
                <w:rFonts w:ascii="Times New Roman" w:hAnsi="Times New Roman"/>
                <w:sz w:val="24"/>
                <w:szCs w:val="24"/>
              </w:rPr>
              <w:br/>
              <w:t xml:space="preserve">метров                             </w:t>
            </w:r>
          </w:p>
        </w:tc>
        <w:tc>
          <w:tcPr>
            <w:tcW w:w="1103" w:type="dxa"/>
          </w:tcPr>
          <w:p w:rsidR="0051580E" w:rsidRPr="00734DCD" w:rsidRDefault="0051580E" w:rsidP="00686C71">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2000 - </w:t>
            </w:r>
            <w:r w:rsidRPr="00734DCD">
              <w:rPr>
                <w:rFonts w:ascii="Times New Roman" w:hAnsi="Times New Roman"/>
                <w:sz w:val="24"/>
                <w:szCs w:val="24"/>
              </w:rPr>
              <w:br/>
              <w:t xml:space="preserve">2500   </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10</w:t>
            </w:r>
          </w:p>
        </w:tc>
        <w:tc>
          <w:tcPr>
            <w:tcW w:w="851"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12</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14</w:t>
            </w:r>
          </w:p>
        </w:tc>
        <w:tc>
          <w:tcPr>
            <w:tcW w:w="851"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16</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18</w:t>
            </w:r>
          </w:p>
        </w:tc>
        <w:tc>
          <w:tcPr>
            <w:tcW w:w="992"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20</w:t>
            </w:r>
          </w:p>
        </w:tc>
      </w:tr>
      <w:tr w:rsidR="0051580E" w:rsidRPr="00734DCD" w:rsidTr="00686C71">
        <w:trPr>
          <w:cantSplit/>
          <w:trHeight w:val="20"/>
        </w:trPr>
        <w:tc>
          <w:tcPr>
            <w:tcW w:w="3292" w:type="dxa"/>
            <w:vMerge/>
          </w:tcPr>
          <w:p w:rsidR="0051580E" w:rsidRPr="00734DCD" w:rsidRDefault="0051580E" w:rsidP="00686C71">
            <w:pPr>
              <w:pStyle w:val="ConsPlusNormal"/>
              <w:widowControl/>
              <w:tabs>
                <w:tab w:val="left" w:pos="0"/>
              </w:tabs>
              <w:ind w:firstLine="0"/>
              <w:rPr>
                <w:rFonts w:ascii="Times New Roman" w:hAnsi="Times New Roman"/>
                <w:sz w:val="24"/>
                <w:szCs w:val="24"/>
              </w:rPr>
            </w:pPr>
          </w:p>
        </w:tc>
        <w:tc>
          <w:tcPr>
            <w:tcW w:w="1103" w:type="dxa"/>
          </w:tcPr>
          <w:p w:rsidR="0051580E" w:rsidRPr="00734DCD" w:rsidRDefault="0051580E" w:rsidP="00686C71">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1500   </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13</w:t>
            </w:r>
          </w:p>
        </w:tc>
        <w:tc>
          <w:tcPr>
            <w:tcW w:w="851"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15</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17</w:t>
            </w:r>
          </w:p>
        </w:tc>
        <w:tc>
          <w:tcPr>
            <w:tcW w:w="851"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20</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22</w:t>
            </w:r>
          </w:p>
        </w:tc>
        <w:tc>
          <w:tcPr>
            <w:tcW w:w="992"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25</w:t>
            </w:r>
          </w:p>
        </w:tc>
      </w:tr>
      <w:tr w:rsidR="0051580E" w:rsidRPr="00734DCD" w:rsidTr="00686C71">
        <w:trPr>
          <w:cantSplit/>
          <w:trHeight w:val="20"/>
        </w:trPr>
        <w:tc>
          <w:tcPr>
            <w:tcW w:w="3292" w:type="dxa"/>
            <w:vMerge/>
          </w:tcPr>
          <w:p w:rsidR="0051580E" w:rsidRPr="00734DCD" w:rsidRDefault="0051580E" w:rsidP="00686C71">
            <w:pPr>
              <w:pStyle w:val="ConsPlusNormal"/>
              <w:widowControl/>
              <w:tabs>
                <w:tab w:val="left" w:pos="0"/>
              </w:tabs>
              <w:ind w:firstLine="0"/>
              <w:rPr>
                <w:rFonts w:ascii="Times New Roman" w:hAnsi="Times New Roman"/>
                <w:sz w:val="24"/>
                <w:szCs w:val="24"/>
              </w:rPr>
            </w:pPr>
          </w:p>
        </w:tc>
        <w:tc>
          <w:tcPr>
            <w:tcW w:w="1103" w:type="dxa"/>
          </w:tcPr>
          <w:p w:rsidR="0051580E" w:rsidRPr="00734DCD" w:rsidRDefault="0051580E" w:rsidP="00686C71">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1200   </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17</w:t>
            </w:r>
          </w:p>
        </w:tc>
        <w:tc>
          <w:tcPr>
            <w:tcW w:w="851"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21</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23</w:t>
            </w:r>
          </w:p>
        </w:tc>
        <w:tc>
          <w:tcPr>
            <w:tcW w:w="851"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25</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28</w:t>
            </w:r>
          </w:p>
        </w:tc>
        <w:tc>
          <w:tcPr>
            <w:tcW w:w="992"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32</w:t>
            </w:r>
          </w:p>
        </w:tc>
      </w:tr>
      <w:tr w:rsidR="0051580E" w:rsidRPr="00734DCD" w:rsidTr="00686C71">
        <w:trPr>
          <w:cantSplit/>
          <w:trHeight w:val="20"/>
        </w:trPr>
        <w:tc>
          <w:tcPr>
            <w:tcW w:w="3292" w:type="dxa"/>
            <w:vMerge/>
          </w:tcPr>
          <w:p w:rsidR="0051580E" w:rsidRPr="00734DCD" w:rsidRDefault="0051580E" w:rsidP="00686C71">
            <w:pPr>
              <w:pStyle w:val="ConsPlusNormal"/>
              <w:widowControl/>
              <w:tabs>
                <w:tab w:val="left" w:pos="0"/>
              </w:tabs>
              <w:ind w:firstLine="0"/>
              <w:rPr>
                <w:rFonts w:ascii="Times New Roman" w:hAnsi="Times New Roman"/>
                <w:sz w:val="24"/>
                <w:szCs w:val="24"/>
              </w:rPr>
            </w:pPr>
          </w:p>
        </w:tc>
        <w:tc>
          <w:tcPr>
            <w:tcW w:w="1103" w:type="dxa"/>
          </w:tcPr>
          <w:p w:rsidR="0051580E" w:rsidRPr="00734DCD" w:rsidRDefault="0051580E" w:rsidP="00686C71">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1000   </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20</w:t>
            </w:r>
          </w:p>
        </w:tc>
        <w:tc>
          <w:tcPr>
            <w:tcW w:w="851"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24</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28</w:t>
            </w:r>
          </w:p>
        </w:tc>
        <w:tc>
          <w:tcPr>
            <w:tcW w:w="851"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30</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32</w:t>
            </w:r>
          </w:p>
        </w:tc>
        <w:tc>
          <w:tcPr>
            <w:tcW w:w="992"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35</w:t>
            </w:r>
          </w:p>
        </w:tc>
      </w:tr>
      <w:tr w:rsidR="0051580E" w:rsidRPr="00734DCD" w:rsidTr="00686C71">
        <w:trPr>
          <w:cantSplit/>
          <w:trHeight w:val="20"/>
        </w:trPr>
        <w:tc>
          <w:tcPr>
            <w:tcW w:w="3292" w:type="dxa"/>
            <w:vMerge/>
          </w:tcPr>
          <w:p w:rsidR="0051580E" w:rsidRPr="00734DCD" w:rsidRDefault="0051580E" w:rsidP="00686C71">
            <w:pPr>
              <w:pStyle w:val="ConsPlusNormal"/>
              <w:widowControl/>
              <w:tabs>
                <w:tab w:val="left" w:pos="0"/>
              </w:tabs>
              <w:ind w:firstLine="0"/>
              <w:rPr>
                <w:rFonts w:ascii="Times New Roman" w:hAnsi="Times New Roman"/>
                <w:sz w:val="24"/>
                <w:szCs w:val="24"/>
              </w:rPr>
            </w:pPr>
          </w:p>
        </w:tc>
        <w:tc>
          <w:tcPr>
            <w:tcW w:w="1103" w:type="dxa"/>
          </w:tcPr>
          <w:p w:rsidR="0051580E" w:rsidRPr="00734DCD" w:rsidRDefault="0051580E" w:rsidP="00686C71">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800    </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25</w:t>
            </w:r>
          </w:p>
        </w:tc>
        <w:tc>
          <w:tcPr>
            <w:tcW w:w="851"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30</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33</w:t>
            </w:r>
          </w:p>
        </w:tc>
        <w:tc>
          <w:tcPr>
            <w:tcW w:w="851"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35</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38</w:t>
            </w:r>
          </w:p>
        </w:tc>
        <w:tc>
          <w:tcPr>
            <w:tcW w:w="992"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42</w:t>
            </w:r>
          </w:p>
        </w:tc>
      </w:tr>
      <w:tr w:rsidR="0051580E" w:rsidRPr="00734DCD" w:rsidTr="00686C71">
        <w:trPr>
          <w:cantSplit/>
          <w:trHeight w:val="20"/>
        </w:trPr>
        <w:tc>
          <w:tcPr>
            <w:tcW w:w="3292" w:type="dxa"/>
            <w:vMerge/>
          </w:tcPr>
          <w:p w:rsidR="0051580E" w:rsidRPr="00734DCD" w:rsidRDefault="0051580E" w:rsidP="00686C71">
            <w:pPr>
              <w:pStyle w:val="ConsPlusNormal"/>
              <w:widowControl/>
              <w:tabs>
                <w:tab w:val="left" w:pos="0"/>
              </w:tabs>
              <w:ind w:firstLine="0"/>
              <w:rPr>
                <w:rFonts w:ascii="Times New Roman" w:hAnsi="Times New Roman"/>
                <w:sz w:val="24"/>
                <w:szCs w:val="24"/>
              </w:rPr>
            </w:pPr>
          </w:p>
        </w:tc>
        <w:tc>
          <w:tcPr>
            <w:tcW w:w="1103" w:type="dxa"/>
          </w:tcPr>
          <w:p w:rsidR="0051580E" w:rsidRPr="00734DCD" w:rsidRDefault="0051580E" w:rsidP="00686C71">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600    </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30</w:t>
            </w:r>
          </w:p>
        </w:tc>
        <w:tc>
          <w:tcPr>
            <w:tcW w:w="851"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33</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40</w:t>
            </w:r>
          </w:p>
        </w:tc>
        <w:tc>
          <w:tcPr>
            <w:tcW w:w="851"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41</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44</w:t>
            </w:r>
          </w:p>
        </w:tc>
        <w:tc>
          <w:tcPr>
            <w:tcW w:w="992"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48</w:t>
            </w:r>
          </w:p>
        </w:tc>
      </w:tr>
      <w:tr w:rsidR="0051580E" w:rsidRPr="00734DCD" w:rsidTr="00686C71">
        <w:trPr>
          <w:cantSplit/>
          <w:trHeight w:val="20"/>
        </w:trPr>
        <w:tc>
          <w:tcPr>
            <w:tcW w:w="3292" w:type="dxa"/>
            <w:vMerge/>
          </w:tcPr>
          <w:p w:rsidR="0051580E" w:rsidRPr="00734DCD" w:rsidRDefault="0051580E" w:rsidP="00686C71">
            <w:pPr>
              <w:pStyle w:val="ConsPlusNormal"/>
              <w:widowControl/>
              <w:tabs>
                <w:tab w:val="left" w:pos="0"/>
              </w:tabs>
              <w:ind w:firstLine="0"/>
              <w:rPr>
                <w:rFonts w:ascii="Times New Roman" w:hAnsi="Times New Roman"/>
                <w:sz w:val="24"/>
                <w:szCs w:val="24"/>
              </w:rPr>
            </w:pPr>
          </w:p>
        </w:tc>
        <w:tc>
          <w:tcPr>
            <w:tcW w:w="1103" w:type="dxa"/>
          </w:tcPr>
          <w:p w:rsidR="0051580E" w:rsidRPr="00734DCD" w:rsidRDefault="0051580E" w:rsidP="00686C71">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400    </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35</w:t>
            </w:r>
          </w:p>
        </w:tc>
        <w:tc>
          <w:tcPr>
            <w:tcW w:w="851"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40</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44</w:t>
            </w:r>
          </w:p>
        </w:tc>
        <w:tc>
          <w:tcPr>
            <w:tcW w:w="851"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45</w:t>
            </w:r>
          </w:p>
        </w:tc>
        <w:tc>
          <w:tcPr>
            <w:tcW w:w="850"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50</w:t>
            </w:r>
          </w:p>
        </w:tc>
        <w:tc>
          <w:tcPr>
            <w:tcW w:w="992" w:type="dxa"/>
          </w:tcPr>
          <w:p w:rsidR="0051580E" w:rsidRPr="00734DCD" w:rsidRDefault="0051580E" w:rsidP="00686C71">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54</w:t>
            </w:r>
          </w:p>
        </w:tc>
      </w:tr>
    </w:tbl>
    <w:p w:rsidR="0051580E" w:rsidRDefault="0051580E" w:rsidP="00D275AC">
      <w:pPr>
        <w:pStyle w:val="a3"/>
        <w:tabs>
          <w:tab w:val="left" w:pos="0"/>
        </w:tabs>
        <w:ind w:firstLine="0"/>
        <w:rPr>
          <w:szCs w:val="24"/>
        </w:rPr>
      </w:pPr>
      <w:r>
        <w:rPr>
          <w:szCs w:val="24"/>
        </w:rPr>
        <w:tab/>
      </w:r>
      <w:r w:rsidRPr="00734DCD">
        <w:rPr>
          <w:szCs w:val="24"/>
        </w:rPr>
        <w:t>Показатели плотности населения на селитебной территории населенного пункта приняты на осн</w:t>
      </w:r>
      <w:r>
        <w:rPr>
          <w:szCs w:val="24"/>
        </w:rPr>
        <w:t xml:space="preserve">ове показателей, приведенных в СП 42.13330.2016 </w:t>
      </w:r>
      <w:r w:rsidRPr="00734DCD">
        <w:rPr>
          <w:szCs w:val="24"/>
        </w:rPr>
        <w:t>«Градостроительство. Планировка и застройка городских и сельских поселений</w:t>
      </w:r>
      <w:r>
        <w:rPr>
          <w:szCs w:val="24"/>
        </w:rPr>
        <w:t>. Актуализированная редакция</w:t>
      </w:r>
      <w:r w:rsidRPr="00225B60">
        <w:rPr>
          <w:szCs w:val="24"/>
        </w:rPr>
        <w:t xml:space="preserve"> </w:t>
      </w:r>
      <w:r w:rsidRPr="00734DCD">
        <w:rPr>
          <w:szCs w:val="24"/>
        </w:rPr>
        <w:t>СНиП 2.07.01-89*».</w:t>
      </w:r>
    </w:p>
    <w:p w:rsidR="0051580E" w:rsidRPr="00734DCD" w:rsidRDefault="0051580E" w:rsidP="004D6A9F">
      <w:pPr>
        <w:pStyle w:val="2"/>
        <w:numPr>
          <w:ilvl w:val="1"/>
          <w:numId w:val="10"/>
        </w:numPr>
        <w:tabs>
          <w:tab w:val="clear" w:pos="1134"/>
          <w:tab w:val="clear" w:pos="1276"/>
          <w:tab w:val="left" w:pos="0"/>
        </w:tabs>
        <w:spacing w:before="0" w:after="0"/>
        <w:ind w:left="0" w:firstLine="0"/>
        <w:rPr>
          <w:sz w:val="24"/>
          <w:szCs w:val="24"/>
        </w:rPr>
      </w:pPr>
      <w:bookmarkStart w:id="29" w:name="_Toc389132933"/>
      <w:bookmarkStart w:id="30" w:name="_Toc493236744"/>
      <w:r w:rsidRPr="00734DCD">
        <w:rPr>
          <w:sz w:val="24"/>
          <w:szCs w:val="24"/>
        </w:rPr>
        <w:t>Нормативы распределения жилых зон по типам и этажности жилой застройки</w:t>
      </w:r>
      <w:bookmarkEnd w:id="29"/>
      <w:bookmarkEnd w:id="30"/>
      <w:r w:rsidRPr="00734DCD">
        <w:rPr>
          <w:sz w:val="24"/>
          <w:szCs w:val="24"/>
        </w:rPr>
        <w:t xml:space="preserve"> </w:t>
      </w:r>
    </w:p>
    <w:p w:rsidR="0051580E" w:rsidRPr="00734DCD" w:rsidRDefault="0051580E" w:rsidP="00D275AC">
      <w:pPr>
        <w:pStyle w:val="a3"/>
        <w:tabs>
          <w:tab w:val="left" w:pos="0"/>
        </w:tabs>
        <w:ind w:firstLine="0"/>
        <w:rPr>
          <w:szCs w:val="24"/>
        </w:rPr>
      </w:pPr>
      <w:r>
        <w:rPr>
          <w:szCs w:val="24"/>
        </w:rPr>
        <w:tab/>
      </w:r>
      <w:r w:rsidRPr="00734DCD">
        <w:rPr>
          <w:szCs w:val="24"/>
        </w:rPr>
        <w:t>Жилые зоны городских и сельских населённых пунктов рекомендуется подразделять на следующие типы:</w:t>
      </w:r>
    </w:p>
    <w:p w:rsidR="0051580E" w:rsidRPr="00734DCD" w:rsidRDefault="0051580E" w:rsidP="00D275AC">
      <w:pPr>
        <w:pStyle w:val="a1"/>
        <w:tabs>
          <w:tab w:val="left" w:pos="0"/>
        </w:tabs>
        <w:spacing w:after="0"/>
      </w:pPr>
      <w:r w:rsidRPr="00734DCD">
        <w:t>застройка многоэтажными многоквартирными жилыми домами (9 этажей и выше);</w:t>
      </w:r>
    </w:p>
    <w:p w:rsidR="0051580E" w:rsidRPr="00734DCD" w:rsidRDefault="0051580E" w:rsidP="00D275AC">
      <w:pPr>
        <w:pStyle w:val="a1"/>
        <w:tabs>
          <w:tab w:val="left" w:pos="0"/>
        </w:tabs>
        <w:spacing w:after="0"/>
      </w:pPr>
      <w:r w:rsidRPr="00734DCD">
        <w:t>застройка среднеэтажными многоквартирными жилыми домами (4 - 8 этажей);</w:t>
      </w:r>
    </w:p>
    <w:p w:rsidR="0051580E" w:rsidRPr="00734DCD" w:rsidRDefault="0051580E" w:rsidP="00D275AC">
      <w:pPr>
        <w:pStyle w:val="a1"/>
        <w:tabs>
          <w:tab w:val="left" w:pos="0"/>
        </w:tabs>
        <w:spacing w:after="0"/>
      </w:pPr>
      <w:r w:rsidRPr="00734DCD">
        <w:t>застройка малоэтажными многоквартирными жилыми домами (1 - 3 этажа);</w:t>
      </w:r>
    </w:p>
    <w:p w:rsidR="0051580E" w:rsidRPr="00734DCD" w:rsidRDefault="0051580E" w:rsidP="00D275AC">
      <w:pPr>
        <w:pStyle w:val="a1"/>
        <w:tabs>
          <w:tab w:val="left" w:pos="0"/>
        </w:tabs>
        <w:spacing w:after="0"/>
      </w:pPr>
      <w:r w:rsidRPr="00734DCD">
        <w:t>застройка малоэтажными жилыми домами блокированной застройки (1 - 3 этажа);</w:t>
      </w:r>
    </w:p>
    <w:p w:rsidR="0051580E" w:rsidRPr="00734DCD" w:rsidRDefault="0051580E" w:rsidP="00D275AC">
      <w:pPr>
        <w:pStyle w:val="a1"/>
        <w:tabs>
          <w:tab w:val="left" w:pos="0"/>
        </w:tabs>
        <w:spacing w:after="0"/>
      </w:pPr>
      <w:r w:rsidRPr="00734DCD">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51580E" w:rsidRPr="00734DCD" w:rsidRDefault="0051580E" w:rsidP="00D275AC">
      <w:pPr>
        <w:pStyle w:val="a1"/>
        <w:tabs>
          <w:tab w:val="left" w:pos="0"/>
        </w:tabs>
        <w:spacing w:after="0"/>
      </w:pPr>
      <w:r w:rsidRPr="00734DCD">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51580E" w:rsidRPr="00734DCD" w:rsidRDefault="0051580E" w:rsidP="00D275AC">
      <w:pPr>
        <w:pStyle w:val="a1"/>
        <w:tabs>
          <w:tab w:val="left" w:pos="0"/>
        </w:tabs>
        <w:spacing w:after="0"/>
      </w:pPr>
      <w:r w:rsidRPr="00734DCD">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p w:rsidR="0051580E" w:rsidRPr="00734DCD" w:rsidRDefault="0051580E" w:rsidP="004D6A9F">
      <w:pPr>
        <w:pStyle w:val="2"/>
        <w:numPr>
          <w:ilvl w:val="1"/>
          <w:numId w:val="10"/>
        </w:numPr>
        <w:tabs>
          <w:tab w:val="clear" w:pos="1134"/>
          <w:tab w:val="clear" w:pos="1276"/>
          <w:tab w:val="left" w:pos="0"/>
        </w:tabs>
        <w:spacing w:before="0" w:after="0"/>
        <w:ind w:left="0" w:firstLine="0"/>
        <w:rPr>
          <w:sz w:val="24"/>
          <w:szCs w:val="24"/>
        </w:rPr>
      </w:pPr>
      <w:bookmarkStart w:id="31" w:name="_Toc389132934"/>
      <w:bookmarkStart w:id="32" w:name="_Toc493236745"/>
      <w:r w:rsidRPr="00734DCD">
        <w:rPr>
          <w:sz w:val="24"/>
          <w:szCs w:val="24"/>
        </w:rPr>
        <w:t>Нормативы интенсивности использования территорий жилых зон</w:t>
      </w:r>
      <w:bookmarkEnd w:id="31"/>
      <w:bookmarkEnd w:id="32"/>
      <w:r w:rsidRPr="00734DCD">
        <w:rPr>
          <w:sz w:val="24"/>
          <w:szCs w:val="24"/>
        </w:rPr>
        <w:t xml:space="preserve"> </w:t>
      </w:r>
    </w:p>
    <w:p w:rsidR="0051580E" w:rsidRPr="00734DCD" w:rsidRDefault="0051580E" w:rsidP="00D275AC">
      <w:pPr>
        <w:widowControl w:val="0"/>
        <w:tabs>
          <w:tab w:val="left" w:pos="0"/>
        </w:tabs>
        <w:autoSpaceDE w:val="0"/>
        <w:autoSpaceDN w:val="0"/>
        <w:adjustRightInd w:val="0"/>
        <w:jc w:val="both"/>
      </w:pPr>
      <w:bookmarkStart w:id="33" w:name="_Ref364439528"/>
      <w:r>
        <w:tab/>
      </w:r>
      <w:r w:rsidRPr="00734DCD">
        <w:t>Интенсивность использования территории характеризуется показателями плотности застройки и процентом застройки территории.</w:t>
      </w:r>
    </w:p>
    <w:p w:rsidR="003C4FB5" w:rsidRDefault="0051580E" w:rsidP="003C4FB5">
      <w:pPr>
        <w:pStyle w:val="S0"/>
        <w:tabs>
          <w:tab w:val="left" w:pos="0"/>
        </w:tabs>
        <w:spacing w:before="0" w:after="0"/>
        <w:ind w:firstLine="0"/>
      </w:pPr>
      <w:r>
        <w:lastRenderedPageBreak/>
        <w:tab/>
      </w:r>
      <w:r w:rsidRPr="00734DCD">
        <w:t>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ниже (Таблица 9).</w:t>
      </w:r>
      <w:bookmarkEnd w:id="33"/>
    </w:p>
    <w:p w:rsidR="0051580E" w:rsidRPr="008306C8" w:rsidRDefault="003C4FB5" w:rsidP="003C4FB5">
      <w:pPr>
        <w:pStyle w:val="S0"/>
        <w:tabs>
          <w:tab w:val="left" w:pos="0"/>
        </w:tabs>
        <w:spacing w:before="0" w:after="0"/>
        <w:ind w:firstLine="0"/>
        <w:rPr>
          <w:b/>
        </w:rPr>
      </w:pPr>
      <w:r>
        <w:t xml:space="preserve">                                                                                                               </w:t>
      </w:r>
      <w:r w:rsidR="008306C8">
        <w:t xml:space="preserve">                               </w:t>
      </w:r>
      <w:r w:rsidR="0051580E" w:rsidRPr="008306C8">
        <w:rPr>
          <w:b/>
        </w:rPr>
        <w:t xml:space="preserve">Таблица </w:t>
      </w:r>
      <w:r w:rsidR="005055AF" w:rsidRPr="008306C8">
        <w:rPr>
          <w:b/>
        </w:rPr>
        <w:fldChar w:fldCharType="begin"/>
      </w:r>
      <w:r w:rsidR="008306C8" w:rsidRPr="008306C8">
        <w:rPr>
          <w:b/>
        </w:rPr>
        <w:instrText xml:space="preserve"> SEQ Таблица \* ARABIC </w:instrText>
      </w:r>
      <w:r w:rsidR="005055AF" w:rsidRPr="008306C8">
        <w:rPr>
          <w:b/>
        </w:rPr>
        <w:fldChar w:fldCharType="separate"/>
      </w:r>
      <w:r w:rsidR="0010534F">
        <w:rPr>
          <w:b/>
          <w:noProof/>
        </w:rPr>
        <w:t>9</w:t>
      </w:r>
      <w:r w:rsidR="005055AF" w:rsidRPr="008306C8">
        <w:rPr>
          <w:b/>
          <w:noProof/>
        </w:rPr>
        <w:fldChar w:fldCharType="end"/>
      </w:r>
    </w:p>
    <w:tbl>
      <w:tblPr>
        <w:tblW w:w="9665" w:type="dxa"/>
        <w:jc w:val="center"/>
        <w:tblCellSpacing w:w="5" w:type="nil"/>
        <w:tblInd w:w="136" w:type="dxa"/>
        <w:tblLayout w:type="fixed"/>
        <w:tblCellMar>
          <w:left w:w="75" w:type="dxa"/>
          <w:right w:w="75" w:type="dxa"/>
        </w:tblCellMar>
        <w:tblLook w:val="0000"/>
      </w:tblPr>
      <w:tblGrid>
        <w:gridCol w:w="1211"/>
        <w:gridCol w:w="425"/>
        <w:gridCol w:w="426"/>
        <w:gridCol w:w="425"/>
        <w:gridCol w:w="425"/>
        <w:gridCol w:w="425"/>
        <w:gridCol w:w="567"/>
        <w:gridCol w:w="567"/>
        <w:gridCol w:w="567"/>
        <w:gridCol w:w="567"/>
        <w:gridCol w:w="567"/>
        <w:gridCol w:w="567"/>
        <w:gridCol w:w="567"/>
        <w:gridCol w:w="567"/>
        <w:gridCol w:w="567"/>
        <w:gridCol w:w="567"/>
        <w:gridCol w:w="658"/>
      </w:tblGrid>
      <w:tr w:rsidR="0051580E" w:rsidRPr="00734DCD" w:rsidTr="00686C71">
        <w:trPr>
          <w:tblCellSpacing w:w="5" w:type="nil"/>
          <w:jc w:val="center"/>
        </w:trPr>
        <w:tc>
          <w:tcPr>
            <w:tcW w:w="1211" w:type="dxa"/>
            <w:vMerge w:val="restart"/>
            <w:tcBorders>
              <w:top w:val="single" w:sz="4" w:space="0" w:color="auto"/>
              <w:left w:val="single" w:sz="4" w:space="0" w:color="auto"/>
              <w:bottom w:val="single" w:sz="4" w:space="0" w:color="auto"/>
              <w:right w:val="single" w:sz="4" w:space="0" w:color="auto"/>
            </w:tcBorders>
          </w:tcPr>
          <w:p w:rsidR="0051580E" w:rsidRPr="00734DCD" w:rsidRDefault="0051580E" w:rsidP="00D275AC">
            <w:pPr>
              <w:pStyle w:val="ConsPlusCell"/>
              <w:tabs>
                <w:tab w:val="left" w:pos="0"/>
              </w:tabs>
              <w:rPr>
                <w:rFonts w:ascii="Times New Roman" w:hAnsi="Times New Roman" w:cs="Times New Roman"/>
                <w:b/>
                <w:sz w:val="24"/>
                <w:szCs w:val="24"/>
              </w:rPr>
            </w:pPr>
            <w:r w:rsidRPr="00734DCD">
              <w:rPr>
                <w:rFonts w:ascii="Times New Roman" w:hAnsi="Times New Roman" w:cs="Times New Roman"/>
                <w:b/>
                <w:bCs/>
                <w:sz w:val="24"/>
                <w:szCs w:val="24"/>
              </w:rPr>
              <w:t>Коэффициент застройки/ Максимальный процент застройки</w:t>
            </w:r>
          </w:p>
        </w:tc>
        <w:tc>
          <w:tcPr>
            <w:tcW w:w="8454" w:type="dxa"/>
            <w:gridSpan w:val="16"/>
            <w:tcBorders>
              <w:top w:val="single" w:sz="4" w:space="0" w:color="auto"/>
              <w:left w:val="single" w:sz="4" w:space="0" w:color="auto"/>
              <w:bottom w:val="single" w:sz="4" w:space="0" w:color="auto"/>
              <w:right w:val="single" w:sz="4" w:space="0" w:color="auto"/>
            </w:tcBorders>
          </w:tcPr>
          <w:p w:rsidR="0051580E" w:rsidRPr="00734DCD" w:rsidRDefault="0051580E" w:rsidP="00D275AC">
            <w:pPr>
              <w:pStyle w:val="ConsPlusCell"/>
              <w:tabs>
                <w:tab w:val="left" w:pos="0"/>
              </w:tabs>
              <w:jc w:val="center"/>
              <w:rPr>
                <w:rFonts w:ascii="Times New Roman" w:hAnsi="Times New Roman" w:cs="Times New Roman"/>
                <w:b/>
                <w:sz w:val="24"/>
                <w:szCs w:val="24"/>
              </w:rPr>
            </w:pPr>
          </w:p>
          <w:p w:rsidR="0051580E" w:rsidRPr="00734DCD" w:rsidRDefault="0051580E" w:rsidP="00D275AC">
            <w:pPr>
              <w:pStyle w:val="ConsPlusCell"/>
              <w:tabs>
                <w:tab w:val="left" w:pos="0"/>
              </w:tabs>
              <w:jc w:val="center"/>
              <w:rPr>
                <w:rFonts w:ascii="Times New Roman" w:hAnsi="Times New Roman" w:cs="Times New Roman"/>
                <w:b/>
                <w:sz w:val="24"/>
                <w:szCs w:val="24"/>
              </w:rPr>
            </w:pPr>
            <w:r w:rsidRPr="00734DCD">
              <w:rPr>
                <w:rFonts w:ascii="Times New Roman" w:hAnsi="Times New Roman" w:cs="Times New Roman"/>
                <w:b/>
                <w:sz w:val="24"/>
                <w:szCs w:val="24"/>
              </w:rPr>
              <w:t>Плотность застройки жилой территории</w:t>
            </w:r>
          </w:p>
          <w:p w:rsidR="0051580E" w:rsidRPr="00734DCD" w:rsidRDefault="0051580E" w:rsidP="00D275AC">
            <w:pPr>
              <w:pStyle w:val="ConsPlusCell"/>
              <w:tabs>
                <w:tab w:val="left" w:pos="0"/>
              </w:tabs>
              <w:jc w:val="center"/>
              <w:rPr>
                <w:rFonts w:ascii="Times New Roman" w:hAnsi="Times New Roman" w:cs="Times New Roman"/>
                <w:b/>
                <w:sz w:val="24"/>
                <w:szCs w:val="24"/>
              </w:rPr>
            </w:pPr>
          </w:p>
        </w:tc>
      </w:tr>
      <w:tr w:rsidR="0051580E" w:rsidRPr="00734DCD" w:rsidTr="00686C71">
        <w:trPr>
          <w:trHeight w:val="276"/>
          <w:tblCellSpacing w:w="5" w:type="nil"/>
          <w:jc w:val="center"/>
        </w:trPr>
        <w:tc>
          <w:tcPr>
            <w:tcW w:w="1211" w:type="dxa"/>
            <w:vMerge/>
            <w:tcBorders>
              <w:left w:val="single" w:sz="4" w:space="0" w:color="auto"/>
              <w:bottom w:val="single" w:sz="4" w:space="0" w:color="auto"/>
              <w:right w:val="single" w:sz="4" w:space="0" w:color="auto"/>
            </w:tcBorders>
          </w:tcPr>
          <w:p w:rsidR="0051580E" w:rsidRPr="00734DCD" w:rsidRDefault="0051580E" w:rsidP="00D275AC">
            <w:pPr>
              <w:pStyle w:val="ConsPlusCell"/>
              <w:tabs>
                <w:tab w:val="left" w:pos="0"/>
              </w:tabs>
              <w:rPr>
                <w:rFonts w:ascii="Times New Roman" w:hAnsi="Times New Roman" w:cs="Times New Roman"/>
                <w:b/>
                <w:sz w:val="24"/>
                <w:szCs w:val="24"/>
              </w:rPr>
            </w:pPr>
          </w:p>
        </w:tc>
        <w:tc>
          <w:tcPr>
            <w:tcW w:w="2693" w:type="dxa"/>
            <w:gridSpan w:val="6"/>
            <w:tcBorders>
              <w:left w:val="single" w:sz="4" w:space="0" w:color="auto"/>
              <w:bottom w:val="single" w:sz="4" w:space="0" w:color="auto"/>
              <w:right w:val="single" w:sz="4" w:space="0" w:color="auto"/>
            </w:tcBorders>
          </w:tcPr>
          <w:p w:rsidR="0051580E" w:rsidRDefault="0051580E" w:rsidP="00D275AC">
            <w:pPr>
              <w:pStyle w:val="ConsPlusCell"/>
              <w:tabs>
                <w:tab w:val="left" w:pos="0"/>
              </w:tabs>
              <w:jc w:val="center"/>
              <w:rPr>
                <w:rFonts w:ascii="Times New Roman" w:hAnsi="Times New Roman" w:cs="Times New Roman"/>
                <w:b/>
                <w:sz w:val="24"/>
                <w:szCs w:val="24"/>
              </w:rPr>
            </w:pPr>
            <w:r w:rsidRPr="00734DCD">
              <w:rPr>
                <w:rFonts w:ascii="Times New Roman" w:hAnsi="Times New Roman" w:cs="Times New Roman"/>
                <w:b/>
                <w:sz w:val="24"/>
                <w:szCs w:val="24"/>
              </w:rPr>
              <w:t>4,1-10,0 тыс. кв. м/га</w:t>
            </w:r>
          </w:p>
          <w:p w:rsidR="0051580E" w:rsidRPr="00734DCD" w:rsidRDefault="0051580E" w:rsidP="00D275AC">
            <w:pPr>
              <w:pStyle w:val="ConsPlusCell"/>
              <w:tabs>
                <w:tab w:val="left" w:pos="0"/>
              </w:tabs>
              <w:jc w:val="center"/>
              <w:rPr>
                <w:rFonts w:ascii="Times New Roman" w:hAnsi="Times New Roman" w:cs="Times New Roman"/>
                <w:b/>
                <w:sz w:val="24"/>
                <w:szCs w:val="24"/>
              </w:rPr>
            </w:pPr>
          </w:p>
        </w:tc>
        <w:tc>
          <w:tcPr>
            <w:tcW w:w="2835" w:type="dxa"/>
            <w:gridSpan w:val="5"/>
            <w:tcBorders>
              <w:left w:val="single" w:sz="4" w:space="0" w:color="auto"/>
              <w:bottom w:val="single" w:sz="4" w:space="0" w:color="auto"/>
              <w:right w:val="single" w:sz="4" w:space="0" w:color="auto"/>
            </w:tcBorders>
          </w:tcPr>
          <w:p w:rsidR="0051580E" w:rsidRPr="00734DCD" w:rsidRDefault="0051580E" w:rsidP="00D275AC">
            <w:pPr>
              <w:pStyle w:val="ConsPlusCell"/>
              <w:tabs>
                <w:tab w:val="left" w:pos="0"/>
              </w:tabs>
              <w:jc w:val="center"/>
              <w:rPr>
                <w:rFonts w:ascii="Times New Roman" w:hAnsi="Times New Roman" w:cs="Times New Roman"/>
                <w:b/>
                <w:sz w:val="24"/>
                <w:szCs w:val="24"/>
              </w:rPr>
            </w:pPr>
            <w:r w:rsidRPr="00734DCD">
              <w:rPr>
                <w:rFonts w:ascii="Times New Roman" w:hAnsi="Times New Roman" w:cs="Times New Roman"/>
                <w:b/>
                <w:sz w:val="24"/>
                <w:szCs w:val="24"/>
              </w:rPr>
              <w:t>10,1-15,0 тыс. кв. м/га</w:t>
            </w:r>
          </w:p>
        </w:tc>
        <w:tc>
          <w:tcPr>
            <w:tcW w:w="2926" w:type="dxa"/>
            <w:gridSpan w:val="5"/>
            <w:tcBorders>
              <w:left w:val="single" w:sz="4" w:space="0" w:color="auto"/>
              <w:bottom w:val="single" w:sz="4" w:space="0" w:color="auto"/>
              <w:right w:val="single" w:sz="4" w:space="0" w:color="auto"/>
            </w:tcBorders>
          </w:tcPr>
          <w:p w:rsidR="0051580E" w:rsidRPr="00734DCD" w:rsidRDefault="0051580E" w:rsidP="00D275AC">
            <w:pPr>
              <w:pStyle w:val="ConsPlusCell"/>
              <w:tabs>
                <w:tab w:val="left" w:pos="0"/>
              </w:tabs>
              <w:jc w:val="center"/>
              <w:rPr>
                <w:rFonts w:ascii="Times New Roman" w:hAnsi="Times New Roman" w:cs="Times New Roman"/>
                <w:b/>
                <w:sz w:val="24"/>
                <w:szCs w:val="24"/>
              </w:rPr>
            </w:pPr>
            <w:r w:rsidRPr="00734DCD">
              <w:rPr>
                <w:rFonts w:ascii="Times New Roman" w:hAnsi="Times New Roman" w:cs="Times New Roman"/>
                <w:b/>
                <w:sz w:val="24"/>
                <w:szCs w:val="24"/>
              </w:rPr>
              <w:t>15,1-20,0 тыс. кв. м/га</w:t>
            </w:r>
          </w:p>
        </w:tc>
      </w:tr>
      <w:tr w:rsidR="0051580E" w:rsidRPr="00734DCD" w:rsidTr="00686C71">
        <w:trPr>
          <w:tblCellSpacing w:w="5" w:type="nil"/>
          <w:jc w:val="center"/>
        </w:trPr>
        <w:tc>
          <w:tcPr>
            <w:tcW w:w="1211" w:type="dxa"/>
            <w:vMerge/>
            <w:tcBorders>
              <w:left w:val="single" w:sz="4" w:space="0" w:color="auto"/>
              <w:bottom w:val="single" w:sz="4" w:space="0" w:color="auto"/>
              <w:right w:val="single" w:sz="4" w:space="0" w:color="auto"/>
            </w:tcBorders>
          </w:tcPr>
          <w:p w:rsidR="0051580E" w:rsidRPr="00734DCD" w:rsidRDefault="0051580E" w:rsidP="00D275AC">
            <w:pPr>
              <w:pStyle w:val="ConsPlusCell"/>
              <w:tabs>
                <w:tab w:val="left" w:pos="0"/>
              </w:tabs>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rPr>
                <w:rFonts w:ascii="Times New Roman" w:hAnsi="Times New Roman" w:cs="Times New Roman"/>
                <w:b/>
              </w:rPr>
            </w:pPr>
            <w:r w:rsidRPr="003C15E8">
              <w:rPr>
                <w:rFonts w:ascii="Times New Roman" w:hAnsi="Times New Roman" w:cs="Times New Roman"/>
                <w:b/>
              </w:rPr>
              <w:t xml:space="preserve">4,1  </w:t>
            </w:r>
          </w:p>
        </w:tc>
        <w:tc>
          <w:tcPr>
            <w:tcW w:w="426"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rPr>
                <w:rFonts w:ascii="Times New Roman" w:hAnsi="Times New Roman" w:cs="Times New Roman"/>
                <w:b/>
              </w:rPr>
            </w:pPr>
            <w:r w:rsidRPr="003C15E8">
              <w:rPr>
                <w:rFonts w:ascii="Times New Roman" w:hAnsi="Times New Roman" w:cs="Times New Roman"/>
                <w:b/>
              </w:rPr>
              <w:t xml:space="preserve">6,0 </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rPr>
                <w:rFonts w:ascii="Times New Roman" w:hAnsi="Times New Roman" w:cs="Times New Roman"/>
                <w:b/>
              </w:rPr>
            </w:pPr>
            <w:r w:rsidRPr="003C15E8">
              <w:rPr>
                <w:rFonts w:ascii="Times New Roman" w:hAnsi="Times New Roman" w:cs="Times New Roman"/>
                <w:b/>
              </w:rPr>
              <w:t xml:space="preserve">7,0  </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rPr>
                <w:rFonts w:ascii="Times New Roman" w:hAnsi="Times New Roman" w:cs="Times New Roman"/>
                <w:b/>
              </w:rPr>
            </w:pPr>
            <w:r w:rsidRPr="003C15E8">
              <w:rPr>
                <w:rFonts w:ascii="Times New Roman" w:hAnsi="Times New Roman" w:cs="Times New Roman"/>
                <w:b/>
              </w:rPr>
              <w:t xml:space="preserve">8,0 </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rPr>
                <w:rFonts w:ascii="Times New Roman" w:hAnsi="Times New Roman" w:cs="Times New Roman"/>
                <w:b/>
              </w:rPr>
            </w:pPr>
            <w:r w:rsidRPr="003C15E8">
              <w:rPr>
                <w:rFonts w:ascii="Times New Roman" w:hAnsi="Times New Roman" w:cs="Times New Roman"/>
                <w:b/>
              </w:rPr>
              <w:t xml:space="preserve">9,0 </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rPr>
                <w:rFonts w:ascii="Times New Roman" w:hAnsi="Times New Roman" w:cs="Times New Roman"/>
                <w:b/>
              </w:rPr>
            </w:pPr>
            <w:r w:rsidRPr="003C15E8">
              <w:rPr>
                <w:rFonts w:ascii="Times New Roman" w:hAnsi="Times New Roman" w:cs="Times New Roman"/>
                <w:b/>
              </w:rPr>
              <w:t xml:space="preserve">10,0  </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rPr>
                <w:rFonts w:ascii="Times New Roman" w:hAnsi="Times New Roman" w:cs="Times New Roman"/>
                <w:b/>
              </w:rPr>
            </w:pPr>
            <w:r w:rsidRPr="003C15E8">
              <w:rPr>
                <w:rFonts w:ascii="Times New Roman" w:hAnsi="Times New Roman" w:cs="Times New Roman"/>
                <w:b/>
              </w:rPr>
              <w:t xml:space="preserve">11,0  </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rPr>
                <w:rFonts w:ascii="Times New Roman" w:hAnsi="Times New Roman" w:cs="Times New Roman"/>
                <w:b/>
              </w:rPr>
            </w:pPr>
            <w:r w:rsidRPr="003C15E8">
              <w:rPr>
                <w:rFonts w:ascii="Times New Roman" w:hAnsi="Times New Roman" w:cs="Times New Roman"/>
                <w:b/>
              </w:rPr>
              <w:t xml:space="preserve">12,0 </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rPr>
                <w:rFonts w:ascii="Times New Roman" w:hAnsi="Times New Roman" w:cs="Times New Roman"/>
                <w:b/>
              </w:rPr>
            </w:pPr>
            <w:r w:rsidRPr="003C15E8">
              <w:rPr>
                <w:rFonts w:ascii="Times New Roman" w:hAnsi="Times New Roman" w:cs="Times New Roman"/>
                <w:b/>
              </w:rPr>
              <w:t xml:space="preserve">13,0  </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rPr>
                <w:rFonts w:ascii="Times New Roman" w:hAnsi="Times New Roman" w:cs="Times New Roman"/>
                <w:b/>
              </w:rPr>
            </w:pPr>
            <w:r w:rsidRPr="003C15E8">
              <w:rPr>
                <w:rFonts w:ascii="Times New Roman" w:hAnsi="Times New Roman" w:cs="Times New Roman"/>
                <w:b/>
              </w:rPr>
              <w:t xml:space="preserve">14,0 </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rPr>
                <w:rFonts w:ascii="Times New Roman" w:hAnsi="Times New Roman" w:cs="Times New Roman"/>
                <w:b/>
              </w:rPr>
            </w:pPr>
            <w:r w:rsidRPr="003C15E8">
              <w:rPr>
                <w:rFonts w:ascii="Times New Roman" w:hAnsi="Times New Roman" w:cs="Times New Roman"/>
                <w:b/>
              </w:rPr>
              <w:t xml:space="preserve">15,0 </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rPr>
                <w:rFonts w:ascii="Times New Roman" w:hAnsi="Times New Roman" w:cs="Times New Roman"/>
                <w:b/>
              </w:rPr>
            </w:pPr>
            <w:r w:rsidRPr="003C15E8">
              <w:rPr>
                <w:rFonts w:ascii="Times New Roman" w:hAnsi="Times New Roman" w:cs="Times New Roman"/>
                <w:b/>
              </w:rPr>
              <w:t xml:space="preserve">16,0  </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rPr>
                <w:rFonts w:ascii="Times New Roman" w:hAnsi="Times New Roman" w:cs="Times New Roman"/>
                <w:b/>
              </w:rPr>
            </w:pPr>
            <w:r w:rsidRPr="003C15E8">
              <w:rPr>
                <w:rFonts w:ascii="Times New Roman" w:hAnsi="Times New Roman" w:cs="Times New Roman"/>
                <w:b/>
              </w:rPr>
              <w:t xml:space="preserve">17,0 </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rPr>
                <w:rFonts w:ascii="Times New Roman" w:hAnsi="Times New Roman" w:cs="Times New Roman"/>
                <w:b/>
              </w:rPr>
            </w:pPr>
            <w:r w:rsidRPr="003C15E8">
              <w:rPr>
                <w:rFonts w:ascii="Times New Roman" w:hAnsi="Times New Roman" w:cs="Times New Roman"/>
                <w:b/>
              </w:rPr>
              <w:t xml:space="preserve">18,0  </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rPr>
                <w:rFonts w:ascii="Times New Roman" w:hAnsi="Times New Roman" w:cs="Times New Roman"/>
                <w:b/>
              </w:rPr>
            </w:pPr>
            <w:r w:rsidRPr="003C15E8">
              <w:rPr>
                <w:rFonts w:ascii="Times New Roman" w:hAnsi="Times New Roman" w:cs="Times New Roman"/>
                <w:b/>
              </w:rPr>
              <w:t xml:space="preserve">19,0 </w:t>
            </w:r>
          </w:p>
        </w:tc>
        <w:tc>
          <w:tcPr>
            <w:tcW w:w="658"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rPr>
                <w:rFonts w:ascii="Times New Roman" w:hAnsi="Times New Roman" w:cs="Times New Roman"/>
                <w:b/>
              </w:rPr>
            </w:pPr>
            <w:r w:rsidRPr="003C15E8">
              <w:rPr>
                <w:rFonts w:ascii="Times New Roman" w:hAnsi="Times New Roman" w:cs="Times New Roman"/>
                <w:b/>
              </w:rPr>
              <w:t xml:space="preserve">20,0 </w:t>
            </w:r>
          </w:p>
        </w:tc>
      </w:tr>
      <w:tr w:rsidR="0051580E" w:rsidRPr="00734DCD" w:rsidTr="00686C71">
        <w:trPr>
          <w:tblCellSpacing w:w="5" w:type="nil"/>
          <w:jc w:val="center"/>
        </w:trPr>
        <w:tc>
          <w:tcPr>
            <w:tcW w:w="1211" w:type="dxa"/>
            <w:tcBorders>
              <w:left w:val="single" w:sz="4" w:space="0" w:color="auto"/>
              <w:bottom w:val="single" w:sz="4" w:space="0" w:color="auto"/>
              <w:right w:val="single" w:sz="4" w:space="0" w:color="auto"/>
            </w:tcBorders>
          </w:tcPr>
          <w:p w:rsidR="0051580E" w:rsidRPr="00734DCD" w:rsidRDefault="0051580E" w:rsidP="00D275AC">
            <w:pPr>
              <w:pStyle w:val="ConsPlusCell"/>
              <w:tabs>
                <w:tab w:val="left" w:pos="0"/>
              </w:tabs>
              <w:rPr>
                <w:rFonts w:ascii="Times New Roman" w:hAnsi="Times New Roman" w:cs="Times New Roman"/>
                <w:b/>
                <w:sz w:val="24"/>
                <w:szCs w:val="24"/>
              </w:rPr>
            </w:pPr>
            <w:r w:rsidRPr="00734DCD">
              <w:rPr>
                <w:rFonts w:ascii="Times New Roman" w:hAnsi="Times New Roman" w:cs="Times New Roman"/>
                <w:b/>
                <w:sz w:val="24"/>
                <w:szCs w:val="24"/>
                <w:lang w:val="en-US"/>
              </w:rPr>
              <w:t>0</w:t>
            </w:r>
            <w:r w:rsidRPr="00734DCD">
              <w:rPr>
                <w:rFonts w:ascii="Times New Roman" w:hAnsi="Times New Roman" w:cs="Times New Roman"/>
                <w:b/>
                <w:sz w:val="24"/>
                <w:szCs w:val="24"/>
              </w:rPr>
              <w:t xml:space="preserve">,1/10%       </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p>
        </w:tc>
        <w:tc>
          <w:tcPr>
            <w:tcW w:w="426"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10,0</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11,0</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12,0</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p>
        </w:tc>
        <w:tc>
          <w:tcPr>
            <w:tcW w:w="658"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p>
        </w:tc>
      </w:tr>
      <w:tr w:rsidR="0051580E" w:rsidRPr="00734DCD" w:rsidTr="00686C71">
        <w:trPr>
          <w:tblCellSpacing w:w="5" w:type="nil"/>
          <w:jc w:val="center"/>
        </w:trPr>
        <w:tc>
          <w:tcPr>
            <w:tcW w:w="1211" w:type="dxa"/>
            <w:tcBorders>
              <w:top w:val="single" w:sz="4" w:space="0" w:color="auto"/>
              <w:left w:val="single" w:sz="4" w:space="0" w:color="auto"/>
              <w:bottom w:val="single" w:sz="4" w:space="0" w:color="auto"/>
              <w:right w:val="single" w:sz="4" w:space="0" w:color="auto"/>
            </w:tcBorders>
          </w:tcPr>
          <w:p w:rsidR="0051580E" w:rsidRPr="00734DCD" w:rsidRDefault="0051580E" w:rsidP="00D275AC">
            <w:pPr>
              <w:pStyle w:val="ConsPlusCell"/>
              <w:tabs>
                <w:tab w:val="left" w:pos="0"/>
              </w:tabs>
              <w:rPr>
                <w:rFonts w:ascii="Times New Roman" w:hAnsi="Times New Roman" w:cs="Times New Roman"/>
                <w:b/>
                <w:sz w:val="24"/>
                <w:szCs w:val="24"/>
              </w:rPr>
            </w:pPr>
            <w:r w:rsidRPr="00734DCD">
              <w:rPr>
                <w:rFonts w:ascii="Times New Roman" w:hAnsi="Times New Roman" w:cs="Times New Roman"/>
                <w:b/>
                <w:sz w:val="24"/>
                <w:szCs w:val="24"/>
              </w:rPr>
              <w:t xml:space="preserve">0,15/15%       </w:t>
            </w:r>
          </w:p>
        </w:tc>
        <w:tc>
          <w:tcPr>
            <w:tcW w:w="425" w:type="dxa"/>
            <w:tcBorders>
              <w:top w:val="single" w:sz="4" w:space="0" w:color="auto"/>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3,3</w:t>
            </w:r>
          </w:p>
        </w:tc>
        <w:tc>
          <w:tcPr>
            <w:tcW w:w="426" w:type="dxa"/>
            <w:tcBorders>
              <w:top w:val="single" w:sz="4" w:space="0" w:color="auto"/>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4,0</w:t>
            </w:r>
          </w:p>
        </w:tc>
        <w:tc>
          <w:tcPr>
            <w:tcW w:w="425" w:type="dxa"/>
            <w:tcBorders>
              <w:top w:val="single" w:sz="4" w:space="0" w:color="auto"/>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4,7</w:t>
            </w:r>
          </w:p>
        </w:tc>
        <w:tc>
          <w:tcPr>
            <w:tcW w:w="425" w:type="dxa"/>
            <w:tcBorders>
              <w:top w:val="single" w:sz="4" w:space="0" w:color="auto"/>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5,3</w:t>
            </w:r>
          </w:p>
        </w:tc>
        <w:tc>
          <w:tcPr>
            <w:tcW w:w="425" w:type="dxa"/>
            <w:tcBorders>
              <w:top w:val="single" w:sz="4" w:space="0" w:color="auto"/>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6,6</w:t>
            </w:r>
          </w:p>
        </w:tc>
        <w:tc>
          <w:tcPr>
            <w:tcW w:w="567" w:type="dxa"/>
            <w:tcBorders>
              <w:top w:val="single" w:sz="4" w:space="0" w:color="auto"/>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6,6</w:t>
            </w:r>
          </w:p>
        </w:tc>
        <w:tc>
          <w:tcPr>
            <w:tcW w:w="567" w:type="dxa"/>
            <w:tcBorders>
              <w:top w:val="single" w:sz="4" w:space="0" w:color="auto"/>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7,3</w:t>
            </w:r>
          </w:p>
        </w:tc>
        <w:tc>
          <w:tcPr>
            <w:tcW w:w="567" w:type="dxa"/>
            <w:tcBorders>
              <w:top w:val="single" w:sz="4" w:space="0" w:color="auto"/>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8,0</w:t>
            </w:r>
          </w:p>
        </w:tc>
        <w:tc>
          <w:tcPr>
            <w:tcW w:w="567" w:type="dxa"/>
            <w:tcBorders>
              <w:top w:val="single" w:sz="4" w:space="0" w:color="auto"/>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8,7</w:t>
            </w:r>
          </w:p>
        </w:tc>
        <w:tc>
          <w:tcPr>
            <w:tcW w:w="567" w:type="dxa"/>
            <w:tcBorders>
              <w:top w:val="single" w:sz="4" w:space="0" w:color="auto"/>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9,3</w:t>
            </w:r>
          </w:p>
        </w:tc>
        <w:tc>
          <w:tcPr>
            <w:tcW w:w="567" w:type="dxa"/>
            <w:tcBorders>
              <w:top w:val="single" w:sz="4" w:space="0" w:color="auto"/>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10,0</w:t>
            </w:r>
          </w:p>
        </w:tc>
        <w:tc>
          <w:tcPr>
            <w:tcW w:w="567" w:type="dxa"/>
            <w:tcBorders>
              <w:top w:val="single" w:sz="4" w:space="0" w:color="auto"/>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10,7</w:t>
            </w:r>
          </w:p>
        </w:tc>
        <w:tc>
          <w:tcPr>
            <w:tcW w:w="567" w:type="dxa"/>
            <w:tcBorders>
              <w:top w:val="single" w:sz="4" w:space="0" w:color="auto"/>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11,3</w:t>
            </w:r>
          </w:p>
        </w:tc>
        <w:tc>
          <w:tcPr>
            <w:tcW w:w="567" w:type="dxa"/>
            <w:tcBorders>
              <w:top w:val="single" w:sz="4" w:space="0" w:color="auto"/>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12,0</w:t>
            </w:r>
          </w:p>
        </w:tc>
        <w:tc>
          <w:tcPr>
            <w:tcW w:w="567" w:type="dxa"/>
            <w:tcBorders>
              <w:top w:val="single" w:sz="4" w:space="0" w:color="auto"/>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p>
        </w:tc>
        <w:tc>
          <w:tcPr>
            <w:tcW w:w="658" w:type="dxa"/>
            <w:tcBorders>
              <w:top w:val="single" w:sz="4" w:space="0" w:color="auto"/>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p>
        </w:tc>
      </w:tr>
      <w:tr w:rsidR="0051580E" w:rsidRPr="00734DCD" w:rsidTr="00686C71">
        <w:trPr>
          <w:tblCellSpacing w:w="5" w:type="nil"/>
          <w:jc w:val="center"/>
        </w:trPr>
        <w:tc>
          <w:tcPr>
            <w:tcW w:w="1211" w:type="dxa"/>
            <w:tcBorders>
              <w:left w:val="single" w:sz="4" w:space="0" w:color="auto"/>
              <w:bottom w:val="single" w:sz="4" w:space="0" w:color="auto"/>
              <w:right w:val="single" w:sz="4" w:space="0" w:color="auto"/>
            </w:tcBorders>
          </w:tcPr>
          <w:p w:rsidR="0051580E" w:rsidRPr="00734DCD" w:rsidRDefault="0051580E" w:rsidP="00D275AC">
            <w:pPr>
              <w:pStyle w:val="ConsPlusCell"/>
              <w:tabs>
                <w:tab w:val="left" w:pos="0"/>
              </w:tabs>
              <w:rPr>
                <w:rFonts w:ascii="Times New Roman" w:hAnsi="Times New Roman" w:cs="Times New Roman"/>
                <w:b/>
                <w:sz w:val="24"/>
                <w:szCs w:val="24"/>
              </w:rPr>
            </w:pPr>
            <w:r w:rsidRPr="00734DCD">
              <w:rPr>
                <w:rFonts w:ascii="Times New Roman" w:hAnsi="Times New Roman" w:cs="Times New Roman"/>
                <w:b/>
                <w:sz w:val="24"/>
                <w:szCs w:val="24"/>
              </w:rPr>
              <w:t xml:space="preserve">0,20/20%       </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2,5</w:t>
            </w:r>
          </w:p>
        </w:tc>
        <w:tc>
          <w:tcPr>
            <w:tcW w:w="426"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3,0</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3,5</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4,0</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4,5</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5,0</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5,5</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6,0</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6,5</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7,0</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7,5</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8,0</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8,5</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9,0</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9,5</w:t>
            </w:r>
          </w:p>
        </w:tc>
        <w:tc>
          <w:tcPr>
            <w:tcW w:w="658"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10,0</w:t>
            </w:r>
          </w:p>
        </w:tc>
      </w:tr>
      <w:tr w:rsidR="0051580E" w:rsidRPr="00734DCD" w:rsidTr="00686C71">
        <w:trPr>
          <w:tblCellSpacing w:w="5" w:type="nil"/>
          <w:jc w:val="center"/>
        </w:trPr>
        <w:tc>
          <w:tcPr>
            <w:tcW w:w="1211" w:type="dxa"/>
            <w:tcBorders>
              <w:left w:val="single" w:sz="4" w:space="0" w:color="auto"/>
              <w:bottom w:val="single" w:sz="4" w:space="0" w:color="auto"/>
              <w:right w:val="single" w:sz="4" w:space="0" w:color="auto"/>
            </w:tcBorders>
          </w:tcPr>
          <w:p w:rsidR="0051580E" w:rsidRPr="00734DCD" w:rsidRDefault="0051580E" w:rsidP="00D275AC">
            <w:pPr>
              <w:pStyle w:val="ConsPlusCell"/>
              <w:tabs>
                <w:tab w:val="left" w:pos="0"/>
              </w:tabs>
              <w:rPr>
                <w:rFonts w:ascii="Times New Roman" w:hAnsi="Times New Roman" w:cs="Times New Roman"/>
                <w:b/>
                <w:sz w:val="24"/>
                <w:szCs w:val="24"/>
              </w:rPr>
            </w:pPr>
            <w:r w:rsidRPr="00734DCD">
              <w:rPr>
                <w:rFonts w:ascii="Times New Roman" w:hAnsi="Times New Roman" w:cs="Times New Roman"/>
                <w:b/>
                <w:sz w:val="24"/>
                <w:szCs w:val="24"/>
              </w:rPr>
              <w:t xml:space="preserve">0,25/25%       </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2,0</w:t>
            </w:r>
          </w:p>
        </w:tc>
        <w:tc>
          <w:tcPr>
            <w:tcW w:w="426"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2,4</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2,8</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3,2</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3,6</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4,0</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4,4</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4,8</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5,2</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5,6</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6,0</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6,4</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6,8</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7,2</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7,6</w:t>
            </w:r>
          </w:p>
        </w:tc>
        <w:tc>
          <w:tcPr>
            <w:tcW w:w="658"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8,0</w:t>
            </w:r>
          </w:p>
        </w:tc>
      </w:tr>
      <w:tr w:rsidR="0051580E" w:rsidRPr="00734DCD" w:rsidTr="00686C71">
        <w:trPr>
          <w:tblCellSpacing w:w="5" w:type="nil"/>
          <w:jc w:val="center"/>
        </w:trPr>
        <w:tc>
          <w:tcPr>
            <w:tcW w:w="1211" w:type="dxa"/>
            <w:tcBorders>
              <w:left w:val="single" w:sz="4" w:space="0" w:color="auto"/>
              <w:bottom w:val="single" w:sz="4" w:space="0" w:color="auto"/>
              <w:right w:val="single" w:sz="4" w:space="0" w:color="auto"/>
            </w:tcBorders>
          </w:tcPr>
          <w:p w:rsidR="0051580E" w:rsidRPr="00734DCD" w:rsidRDefault="0051580E" w:rsidP="00D275AC">
            <w:pPr>
              <w:pStyle w:val="ConsPlusCell"/>
              <w:tabs>
                <w:tab w:val="left" w:pos="0"/>
              </w:tabs>
              <w:rPr>
                <w:rFonts w:ascii="Times New Roman" w:hAnsi="Times New Roman" w:cs="Times New Roman"/>
                <w:b/>
                <w:sz w:val="24"/>
                <w:szCs w:val="24"/>
              </w:rPr>
            </w:pPr>
            <w:r w:rsidRPr="00734DCD">
              <w:rPr>
                <w:rFonts w:ascii="Times New Roman" w:hAnsi="Times New Roman" w:cs="Times New Roman"/>
                <w:b/>
                <w:sz w:val="24"/>
                <w:szCs w:val="24"/>
              </w:rPr>
              <w:t xml:space="preserve">0,30/30%       </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1,7</w:t>
            </w:r>
          </w:p>
        </w:tc>
        <w:tc>
          <w:tcPr>
            <w:tcW w:w="426"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2,0</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2,4</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2,7</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3,0</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3,8</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3,6</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3,9</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4,3</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4,7</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5,0</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5,3</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5,7</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6,0</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6,3</w:t>
            </w:r>
          </w:p>
        </w:tc>
        <w:tc>
          <w:tcPr>
            <w:tcW w:w="658"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6,7</w:t>
            </w:r>
          </w:p>
        </w:tc>
      </w:tr>
      <w:tr w:rsidR="0051580E" w:rsidRPr="00734DCD" w:rsidTr="00686C71">
        <w:trPr>
          <w:tblCellSpacing w:w="5" w:type="nil"/>
          <w:jc w:val="center"/>
        </w:trPr>
        <w:tc>
          <w:tcPr>
            <w:tcW w:w="1211" w:type="dxa"/>
            <w:tcBorders>
              <w:left w:val="single" w:sz="4" w:space="0" w:color="auto"/>
              <w:bottom w:val="single" w:sz="4" w:space="0" w:color="auto"/>
              <w:right w:val="single" w:sz="4" w:space="0" w:color="auto"/>
            </w:tcBorders>
          </w:tcPr>
          <w:p w:rsidR="0051580E" w:rsidRPr="00734DCD" w:rsidRDefault="0051580E" w:rsidP="00D275AC">
            <w:pPr>
              <w:pStyle w:val="ConsPlusCell"/>
              <w:tabs>
                <w:tab w:val="left" w:pos="0"/>
              </w:tabs>
              <w:rPr>
                <w:rFonts w:ascii="Times New Roman" w:hAnsi="Times New Roman" w:cs="Times New Roman"/>
                <w:b/>
                <w:sz w:val="24"/>
                <w:szCs w:val="24"/>
              </w:rPr>
            </w:pPr>
            <w:r w:rsidRPr="00734DCD">
              <w:rPr>
                <w:rFonts w:ascii="Times New Roman" w:hAnsi="Times New Roman" w:cs="Times New Roman"/>
                <w:b/>
                <w:sz w:val="24"/>
                <w:szCs w:val="24"/>
              </w:rPr>
              <w:t xml:space="preserve">0,40/40%       </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1,2</w:t>
            </w:r>
          </w:p>
        </w:tc>
        <w:tc>
          <w:tcPr>
            <w:tcW w:w="426"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1,5</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1,7</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2,0</w:t>
            </w:r>
          </w:p>
        </w:tc>
        <w:tc>
          <w:tcPr>
            <w:tcW w:w="425"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2,2</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2,5</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2,7</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3,0</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3,2</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3,5</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3,8</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4,0</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4,3</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4,5</w:t>
            </w:r>
          </w:p>
        </w:tc>
        <w:tc>
          <w:tcPr>
            <w:tcW w:w="567"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4,8</w:t>
            </w:r>
          </w:p>
        </w:tc>
        <w:tc>
          <w:tcPr>
            <w:tcW w:w="658" w:type="dxa"/>
            <w:tcBorders>
              <w:left w:val="single" w:sz="4" w:space="0" w:color="auto"/>
              <w:bottom w:val="single" w:sz="4" w:space="0" w:color="auto"/>
              <w:right w:val="single" w:sz="4" w:space="0" w:color="auto"/>
            </w:tcBorders>
          </w:tcPr>
          <w:p w:rsidR="0051580E" w:rsidRPr="003C15E8" w:rsidRDefault="0051580E" w:rsidP="00D275AC">
            <w:pPr>
              <w:pStyle w:val="ConsPlusCell"/>
              <w:tabs>
                <w:tab w:val="left" w:pos="0"/>
              </w:tabs>
              <w:jc w:val="center"/>
              <w:rPr>
                <w:rFonts w:ascii="Times New Roman" w:hAnsi="Times New Roman" w:cs="Times New Roman"/>
              </w:rPr>
            </w:pPr>
            <w:r w:rsidRPr="003C15E8">
              <w:rPr>
                <w:rFonts w:ascii="Times New Roman" w:hAnsi="Times New Roman" w:cs="Times New Roman"/>
              </w:rPr>
              <w:t>5,0</w:t>
            </w:r>
          </w:p>
        </w:tc>
      </w:tr>
    </w:tbl>
    <w:p w:rsidR="0051580E" w:rsidRPr="00734DCD" w:rsidRDefault="0051580E" w:rsidP="00D275AC">
      <w:pPr>
        <w:widowControl w:val="0"/>
        <w:tabs>
          <w:tab w:val="left" w:pos="0"/>
        </w:tabs>
        <w:autoSpaceDE w:val="0"/>
        <w:autoSpaceDN w:val="0"/>
        <w:adjustRightInd w:val="0"/>
        <w:jc w:val="both"/>
      </w:pPr>
      <w:r w:rsidRPr="00734DCD">
        <w:t>Примечания:</w:t>
      </w:r>
    </w:p>
    <w:p w:rsidR="0051580E" w:rsidRPr="00734DCD" w:rsidRDefault="0051580E" w:rsidP="00D275AC">
      <w:pPr>
        <w:widowControl w:val="0"/>
        <w:tabs>
          <w:tab w:val="left" w:pos="0"/>
        </w:tabs>
        <w:autoSpaceDE w:val="0"/>
        <w:autoSpaceDN w:val="0"/>
        <w:adjustRightInd w:val="0"/>
        <w:jc w:val="both"/>
      </w:pPr>
      <w:r w:rsidRPr="00734DCD">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51580E" w:rsidRPr="00734DCD" w:rsidRDefault="0051580E" w:rsidP="00D275AC">
      <w:pPr>
        <w:widowControl w:val="0"/>
        <w:tabs>
          <w:tab w:val="left" w:pos="0"/>
        </w:tabs>
        <w:autoSpaceDE w:val="0"/>
        <w:autoSpaceDN w:val="0"/>
        <w:adjustRightInd w:val="0"/>
        <w:jc w:val="both"/>
      </w:pPr>
      <w:r w:rsidRPr="00734DCD">
        <w:t xml:space="preserve">2. Средняя (расчетная) этажность жилых зданий рассчитывается без учёта этажности общественных зданий.  </w:t>
      </w:r>
    </w:p>
    <w:p w:rsidR="0051580E" w:rsidRPr="00734DCD" w:rsidRDefault="0051580E" w:rsidP="00D275AC">
      <w:pPr>
        <w:widowControl w:val="0"/>
        <w:tabs>
          <w:tab w:val="left" w:pos="0"/>
        </w:tabs>
        <w:autoSpaceDE w:val="0"/>
        <w:autoSpaceDN w:val="0"/>
        <w:adjustRightInd w:val="0"/>
        <w:jc w:val="both"/>
      </w:pPr>
      <w:r w:rsidRPr="00734DCD">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51580E" w:rsidRPr="00734DCD" w:rsidRDefault="0051580E" w:rsidP="00D275AC">
      <w:pPr>
        <w:widowControl w:val="0"/>
        <w:tabs>
          <w:tab w:val="left" w:pos="0"/>
        </w:tabs>
        <w:autoSpaceDE w:val="0"/>
        <w:autoSpaceDN w:val="0"/>
        <w:adjustRightInd w:val="0"/>
        <w:jc w:val="both"/>
      </w:pPr>
      <w:r w:rsidRPr="00734DCD">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51580E" w:rsidRPr="00734DCD" w:rsidRDefault="0051580E" w:rsidP="00D275AC">
      <w:pPr>
        <w:widowControl w:val="0"/>
        <w:tabs>
          <w:tab w:val="left" w:pos="0"/>
        </w:tabs>
        <w:autoSpaceDE w:val="0"/>
        <w:autoSpaceDN w:val="0"/>
        <w:adjustRightInd w:val="0"/>
        <w:jc w:val="both"/>
      </w:pPr>
      <w:r w:rsidRPr="00734DCD">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51580E" w:rsidRPr="00734DCD" w:rsidRDefault="0051580E" w:rsidP="00D275AC">
      <w:pPr>
        <w:widowControl w:val="0"/>
        <w:tabs>
          <w:tab w:val="left" w:pos="0"/>
        </w:tabs>
        <w:autoSpaceDE w:val="0"/>
        <w:autoSpaceDN w:val="0"/>
        <w:adjustRightInd w:val="0"/>
        <w:jc w:val="both"/>
      </w:pPr>
      <w:r w:rsidRPr="00734DCD">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51580E" w:rsidRPr="00734DCD" w:rsidRDefault="0051580E" w:rsidP="00D275AC">
      <w:pPr>
        <w:pStyle w:val="ConsPlusNormal"/>
        <w:widowControl/>
        <w:tabs>
          <w:tab w:val="left" w:pos="0"/>
        </w:tabs>
        <w:ind w:firstLine="0"/>
        <w:jc w:val="both"/>
        <w:rPr>
          <w:rFonts w:ascii="Times New Roman" w:hAnsi="Times New Roman"/>
          <w:sz w:val="24"/>
          <w:szCs w:val="24"/>
        </w:rPr>
      </w:pPr>
      <w:r w:rsidRPr="00734DCD">
        <w:rPr>
          <w:rFonts w:ascii="Times New Roman" w:hAnsi="Times New Roman"/>
          <w:sz w:val="24"/>
          <w:szCs w:val="24"/>
        </w:rPr>
        <w:t>7. Коэффициент застройки - отношение площади, занятой под зданиями и сооружениями, к площади земельного участка.</w:t>
      </w:r>
    </w:p>
    <w:p w:rsidR="0051580E" w:rsidRPr="00734DCD" w:rsidRDefault="0051580E" w:rsidP="00D275AC">
      <w:pPr>
        <w:pStyle w:val="ConsPlusNormal"/>
        <w:widowControl/>
        <w:tabs>
          <w:tab w:val="left" w:pos="0"/>
        </w:tabs>
        <w:ind w:firstLine="0"/>
        <w:jc w:val="both"/>
        <w:rPr>
          <w:rFonts w:ascii="Times New Roman" w:hAnsi="Times New Roman"/>
          <w:sz w:val="24"/>
          <w:szCs w:val="24"/>
        </w:rPr>
      </w:pPr>
      <w:r w:rsidRPr="00734DCD">
        <w:rPr>
          <w:rFonts w:ascii="Times New Roman" w:hAnsi="Times New Roman"/>
          <w:sz w:val="24"/>
          <w:szCs w:val="24"/>
        </w:rPr>
        <w:t>8. Максимальный процент застройки в границах земельного участка – отношение суммарной площади земельного участка, которая может быть застроена, к площади земельного участка.</w:t>
      </w:r>
    </w:p>
    <w:p w:rsidR="0051580E" w:rsidRPr="00734DCD" w:rsidRDefault="0051580E" w:rsidP="00D275AC">
      <w:pPr>
        <w:pStyle w:val="a3"/>
        <w:tabs>
          <w:tab w:val="left" w:pos="0"/>
        </w:tabs>
        <w:ind w:firstLine="0"/>
        <w:rPr>
          <w:szCs w:val="24"/>
        </w:rPr>
      </w:pPr>
      <w:r>
        <w:rPr>
          <w:szCs w:val="24"/>
        </w:rPr>
        <w:tab/>
      </w:r>
      <w:r w:rsidRPr="00734DCD">
        <w:rPr>
          <w:szCs w:val="24"/>
        </w:rPr>
        <w:t>Максимальную плотность застройки участков территориальных зон жилого назначения</w:t>
      </w:r>
      <w:r>
        <w:rPr>
          <w:szCs w:val="24"/>
        </w:rPr>
        <w:t xml:space="preserve"> следует принимать по Таблице</w:t>
      </w:r>
      <w:r w:rsidRPr="00734DCD">
        <w:rPr>
          <w:szCs w:val="24"/>
        </w:rPr>
        <w:t xml:space="preserve"> Приложения Г (Обязательное) СП 42.13330.201</w:t>
      </w:r>
      <w:r>
        <w:rPr>
          <w:szCs w:val="24"/>
        </w:rPr>
        <w:t>6</w:t>
      </w:r>
      <w:r w:rsidRPr="00734DCD">
        <w:rPr>
          <w:szCs w:val="24"/>
        </w:rPr>
        <w:t xml:space="preserve"> «Градостроительство. Планировка и застройка городских и сельских поселений</w:t>
      </w:r>
      <w:r>
        <w:rPr>
          <w:szCs w:val="24"/>
        </w:rPr>
        <w:t xml:space="preserve">. Актуализированная редакция </w:t>
      </w:r>
      <w:r w:rsidRPr="00734DCD">
        <w:rPr>
          <w:szCs w:val="24"/>
        </w:rPr>
        <w:t>СНиП 2.07.01-89*». 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51580E" w:rsidRPr="0062442B"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34" w:name="_Toc493236746"/>
      <w:r w:rsidRPr="0062442B">
        <w:rPr>
          <w:sz w:val="24"/>
          <w:szCs w:val="24"/>
        </w:rPr>
        <w:t>Нормативы определения потребности в жилых зонах</w:t>
      </w:r>
      <w:bookmarkEnd w:id="34"/>
      <w:r w:rsidRPr="0062442B">
        <w:rPr>
          <w:sz w:val="24"/>
          <w:szCs w:val="24"/>
        </w:rPr>
        <w:t xml:space="preserve"> </w:t>
      </w:r>
    </w:p>
    <w:p w:rsidR="0051580E" w:rsidRPr="00734DCD" w:rsidRDefault="0051580E" w:rsidP="00D275AC">
      <w:pPr>
        <w:pStyle w:val="a3"/>
        <w:tabs>
          <w:tab w:val="left" w:pos="0"/>
        </w:tabs>
        <w:ind w:firstLine="0"/>
        <w:rPr>
          <w:szCs w:val="24"/>
        </w:rPr>
      </w:pPr>
      <w:r>
        <w:rPr>
          <w:szCs w:val="24"/>
        </w:rPr>
        <w:tab/>
      </w:r>
      <w:r w:rsidRPr="00734DCD">
        <w:rPr>
          <w:szCs w:val="24"/>
        </w:rPr>
        <w:t xml:space="preserve">Для предварительного определения общих размеров жилых зон допускается принимать укрупненные показатели в расчете на 1000 чел.: в городских населённых пунктах </w:t>
      </w:r>
      <w:r w:rsidRPr="00734DCD">
        <w:rPr>
          <w:szCs w:val="24"/>
        </w:rPr>
        <w:lastRenderedPageBreak/>
        <w:t>- при средней этажности жилой застройки до 3 этажей – 12,5 га для застройки без земельных участков и 20 га - для застройки с участком; от 4 до 8 этажей - 10 га; 9 этажей и выше - 9 га; в сельских населённых пунктах с преимущественно усадебной застройкой – 40 га.</w:t>
      </w:r>
    </w:p>
    <w:p w:rsidR="0051580E" w:rsidRPr="00734DCD" w:rsidRDefault="0051580E" w:rsidP="00D275AC">
      <w:pPr>
        <w:pStyle w:val="a3"/>
        <w:tabs>
          <w:tab w:val="left" w:pos="0"/>
        </w:tabs>
        <w:ind w:firstLine="0"/>
        <w:rPr>
          <w:szCs w:val="24"/>
        </w:rPr>
      </w:pPr>
      <w:r>
        <w:rPr>
          <w:szCs w:val="24"/>
        </w:rPr>
        <w:tab/>
      </w:r>
      <w:r w:rsidRPr="00734DCD">
        <w:rPr>
          <w:szCs w:val="24"/>
        </w:rPr>
        <w:t>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w:t>
      </w:r>
      <w:r>
        <w:rPr>
          <w:szCs w:val="24"/>
        </w:rPr>
        <w:t>,</w:t>
      </w:r>
      <w:r w:rsidRPr="00734DCD">
        <w:rPr>
          <w:szCs w:val="24"/>
        </w:rPr>
        <w:t xml:space="preserve">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субъектов Российской Федерации.</w:t>
      </w:r>
    </w:p>
    <w:p w:rsidR="0051580E" w:rsidRPr="00734DCD" w:rsidRDefault="0051580E" w:rsidP="00D275AC">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Примечание. Укрупненные показатели приведены при средней расчетной жилищной обеспеченности 25 м</w:t>
      </w:r>
      <w:r w:rsidRPr="00734DCD">
        <w:rPr>
          <w:rFonts w:ascii="Times New Roman" w:hAnsi="Times New Roman"/>
          <w:sz w:val="24"/>
          <w:szCs w:val="24"/>
          <w:vertAlign w:val="superscript"/>
        </w:rPr>
        <w:t>2</w:t>
      </w:r>
      <w:r w:rsidRPr="00734DCD">
        <w:rPr>
          <w:rFonts w:ascii="Times New Roman" w:hAnsi="Times New Roman"/>
          <w:sz w:val="24"/>
          <w:szCs w:val="24"/>
        </w:rPr>
        <w:t>/чел.</w:t>
      </w:r>
    </w:p>
    <w:p w:rsidR="0051580E" w:rsidRPr="00734DCD" w:rsidRDefault="0051580E" w:rsidP="00D275AC">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Нормативы определения потребности в жилых зонах приняты на основе п. 5.3 СП 42.13330.201</w:t>
      </w:r>
      <w:r>
        <w:rPr>
          <w:rFonts w:ascii="Times New Roman" w:hAnsi="Times New Roman"/>
          <w:sz w:val="24"/>
          <w:szCs w:val="24"/>
        </w:rPr>
        <w:t>6</w:t>
      </w:r>
      <w:r w:rsidRPr="00734DCD">
        <w:rPr>
          <w:rFonts w:ascii="Times New Roman" w:hAnsi="Times New Roman"/>
          <w:sz w:val="24"/>
          <w:szCs w:val="24"/>
        </w:rPr>
        <w:t xml:space="preserve"> «Градостроительство. Планировка и застройка городских и сельских поселений</w:t>
      </w:r>
      <w:r>
        <w:rPr>
          <w:rFonts w:ascii="Times New Roman" w:hAnsi="Times New Roman"/>
          <w:sz w:val="24"/>
          <w:szCs w:val="24"/>
        </w:rPr>
        <w:t>. Актуализированная редакция</w:t>
      </w:r>
      <w:r w:rsidRPr="0062442B">
        <w:rPr>
          <w:rFonts w:ascii="Times New Roman" w:hAnsi="Times New Roman"/>
          <w:sz w:val="24"/>
          <w:szCs w:val="24"/>
        </w:rPr>
        <w:t xml:space="preserve"> </w:t>
      </w:r>
      <w:r w:rsidRPr="00734DCD">
        <w:rPr>
          <w:rFonts w:ascii="Times New Roman" w:hAnsi="Times New Roman"/>
          <w:sz w:val="24"/>
          <w:szCs w:val="24"/>
        </w:rPr>
        <w:t>СНиП 2.07.01-89*».</w:t>
      </w:r>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35" w:name="_Toc493236747"/>
      <w:bookmarkStart w:id="36" w:name="_Toc389132936"/>
      <w:r w:rsidRPr="00734DCD">
        <w:rPr>
          <w:sz w:val="24"/>
          <w:szCs w:val="24"/>
        </w:rPr>
        <w:t>Нормативы расстояний между зданиями, строениями и сооружениями различных типов при различных планировочных условиях</w:t>
      </w:r>
      <w:bookmarkEnd w:id="35"/>
      <w:r w:rsidRPr="00734DCD">
        <w:rPr>
          <w:sz w:val="24"/>
          <w:szCs w:val="24"/>
        </w:rPr>
        <w:t xml:space="preserve"> </w:t>
      </w:r>
    </w:p>
    <w:p w:rsidR="0051580E" w:rsidRPr="00734DCD" w:rsidRDefault="0051580E" w:rsidP="00D275AC">
      <w:pPr>
        <w:pStyle w:val="a3"/>
        <w:tabs>
          <w:tab w:val="left" w:pos="0"/>
        </w:tabs>
        <w:ind w:firstLine="0"/>
        <w:rPr>
          <w:szCs w:val="24"/>
          <w:lang w:eastAsia="en-US"/>
        </w:rPr>
      </w:pPr>
      <w:r>
        <w:rPr>
          <w:szCs w:val="24"/>
          <w:lang w:eastAsia="en-US"/>
        </w:rPr>
        <w:tab/>
      </w:r>
      <w:r w:rsidRPr="00734DCD">
        <w:rPr>
          <w:szCs w:val="24"/>
          <w:lang w:eastAsia="en-US"/>
        </w:rPr>
        <w:t>Расстояния между жилыми зданиями, жилыми и общественными зданиями, а также производственными зданиями следует принимать на основе расчетов инсоляции в соответствии с требованиями, приведенными в разделе 14 СП 42.13330.201</w:t>
      </w:r>
      <w:r>
        <w:rPr>
          <w:szCs w:val="24"/>
          <w:lang w:eastAsia="en-US"/>
        </w:rPr>
        <w:t>6</w:t>
      </w:r>
      <w:r w:rsidRPr="00734DCD">
        <w:rPr>
          <w:szCs w:val="24"/>
          <w:lang w:eastAsia="en-US"/>
        </w:rPr>
        <w:t>, нормами освещенности, приведенными в СП 52.13330</w:t>
      </w:r>
      <w:r>
        <w:rPr>
          <w:szCs w:val="24"/>
          <w:lang w:eastAsia="en-US"/>
        </w:rPr>
        <w:t>.2016</w:t>
      </w:r>
      <w:r w:rsidRPr="00734DCD">
        <w:rPr>
          <w:szCs w:val="24"/>
          <w:lang w:eastAsia="en-US"/>
        </w:rPr>
        <w:t>, а также в соответствии с противопожарными требованиями, приведенными в главе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(приложение 1, гл. 1.2);</w:t>
      </w:r>
    </w:p>
    <w:p w:rsidR="0051580E" w:rsidRPr="00734DCD" w:rsidRDefault="0051580E" w:rsidP="00D275AC">
      <w:pPr>
        <w:pStyle w:val="a3"/>
        <w:tabs>
          <w:tab w:val="left" w:pos="0"/>
        </w:tabs>
        <w:ind w:firstLine="0"/>
        <w:rPr>
          <w:szCs w:val="24"/>
        </w:rPr>
      </w:pPr>
      <w:r>
        <w:rPr>
          <w:szCs w:val="24"/>
        </w:rPr>
        <w:tab/>
      </w:r>
      <w:r w:rsidRPr="00734DCD">
        <w:rPr>
          <w:szCs w:val="24"/>
        </w:rPr>
        <w:t>Между длинными сторонами жилых зданий следует принимать расстояния (бытовые разрывы): для жилых зданий высотой 2 - 3 этажа – не менее 15 м; 4 этажа – не менее 20 м; 5 этажей – не менее 30 м; между длинными сторонами и торцами этих же зданий с окнами из жилых комнат – не менее 12 м. Расстояния между зданиями повышенной этажности (14-27 этажей), расположенными на одной оси, принимаются в соответствии с санитарными нормами и правилами обеспечения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51580E" w:rsidRPr="00734DCD" w:rsidRDefault="0051580E" w:rsidP="00D275AC">
      <w:pPr>
        <w:pStyle w:val="a3"/>
        <w:tabs>
          <w:tab w:val="left" w:pos="0"/>
        </w:tabs>
        <w:ind w:firstLine="0"/>
        <w:rPr>
          <w:szCs w:val="24"/>
        </w:rPr>
      </w:pPr>
      <w:r>
        <w:rPr>
          <w:szCs w:val="24"/>
        </w:rPr>
        <w:tab/>
      </w:r>
      <w:r w:rsidRPr="00734DCD">
        <w:rPr>
          <w:szCs w:val="24"/>
        </w:rPr>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51580E" w:rsidRPr="00734DCD" w:rsidRDefault="0051580E" w:rsidP="00D275AC">
      <w:pPr>
        <w:pStyle w:val="a3"/>
        <w:tabs>
          <w:tab w:val="left" w:pos="0"/>
        </w:tabs>
        <w:ind w:firstLine="0"/>
        <w:rPr>
          <w:szCs w:val="24"/>
        </w:rPr>
      </w:pPr>
      <w:r>
        <w:rPr>
          <w:szCs w:val="24"/>
        </w:rPr>
        <w:tab/>
      </w:r>
      <w:r w:rsidRPr="00734DCD">
        <w:rPr>
          <w:szCs w:val="24"/>
        </w:rPr>
        <w:t>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w:t>
      </w:r>
    </w:p>
    <w:p w:rsidR="0051580E" w:rsidRPr="00734DCD" w:rsidRDefault="0051580E" w:rsidP="00D275AC">
      <w:pPr>
        <w:pStyle w:val="a3"/>
        <w:tabs>
          <w:tab w:val="left" w:pos="0"/>
        </w:tabs>
        <w:ind w:firstLine="0"/>
        <w:rPr>
          <w:szCs w:val="24"/>
        </w:rPr>
      </w:pPr>
      <w:r>
        <w:rPr>
          <w:szCs w:val="24"/>
        </w:rPr>
        <w:tab/>
      </w:r>
      <w:r w:rsidRPr="00734DCD">
        <w:rPr>
          <w:szCs w:val="24"/>
        </w:rPr>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51580E" w:rsidRPr="00734DCD" w:rsidRDefault="0051580E" w:rsidP="00D275AC">
      <w:pPr>
        <w:pStyle w:val="a3"/>
        <w:tabs>
          <w:tab w:val="left" w:pos="0"/>
        </w:tabs>
        <w:ind w:firstLine="0"/>
        <w:rPr>
          <w:szCs w:val="24"/>
        </w:rPr>
      </w:pPr>
      <w:r>
        <w:rPr>
          <w:szCs w:val="24"/>
        </w:rPr>
        <w:tab/>
      </w:r>
      <w:r w:rsidRPr="00734DCD">
        <w:rPr>
          <w:szCs w:val="24"/>
        </w:rPr>
        <w:t xml:space="preserve">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В зонах малоэтажной жилой застройки расстояния до границы соседнего участка по </w:t>
      </w:r>
      <w:r w:rsidRPr="00734DCD">
        <w:rPr>
          <w:szCs w:val="24"/>
        </w:rPr>
        <w:lastRenderedPageBreak/>
        <w:t>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застройки - 3,0 м; от построек для содержания скота и птицы - 4,0 м; от бани, гаража и других построек - 1,0 м; от стволов высокорослых деревьев - 4,0 м; от стволов среднерослых деревьев - 2,0 м; от кустарника - 1,0 м.</w:t>
      </w:r>
    </w:p>
    <w:p w:rsidR="0051580E" w:rsidRPr="00734DCD" w:rsidRDefault="0051580E" w:rsidP="00D275AC">
      <w:pPr>
        <w:pStyle w:val="a3"/>
        <w:tabs>
          <w:tab w:val="left" w:pos="0"/>
        </w:tabs>
        <w:ind w:firstLine="0"/>
        <w:rPr>
          <w:szCs w:val="24"/>
        </w:rPr>
      </w:pPr>
      <w:r>
        <w:rPr>
          <w:szCs w:val="24"/>
        </w:rPr>
        <w:tab/>
      </w:r>
      <w:r w:rsidRPr="00734DCD">
        <w:rPr>
          <w:szCs w:val="24"/>
        </w:rPr>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- 15 м; от 3 до 8 блоков - 25 м; от 9 до 30 блоков - 50 м.</w:t>
      </w:r>
    </w:p>
    <w:p w:rsidR="0051580E" w:rsidRPr="00734DCD" w:rsidRDefault="0051580E" w:rsidP="00D275AC">
      <w:pPr>
        <w:pStyle w:val="a3"/>
        <w:tabs>
          <w:tab w:val="left" w:pos="0"/>
        </w:tabs>
        <w:ind w:firstLine="0"/>
        <w:rPr>
          <w:szCs w:val="24"/>
        </w:rPr>
      </w:pPr>
      <w:r>
        <w:rPr>
          <w:szCs w:val="24"/>
        </w:rPr>
        <w:tab/>
      </w:r>
      <w:r w:rsidRPr="00734DCD">
        <w:rPr>
          <w:szCs w:val="24"/>
        </w:rPr>
        <w:t xml:space="preserve">Примечание. Сарай - общее название крытых неотапливаемых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 Площадь их следующая, м2: </w:t>
      </w:r>
    </w:p>
    <w:p w:rsidR="0051580E" w:rsidRPr="00734DCD" w:rsidRDefault="0051580E" w:rsidP="00D275AC">
      <w:pPr>
        <w:pStyle w:val="a1"/>
        <w:numPr>
          <w:ilvl w:val="0"/>
          <w:numId w:val="0"/>
        </w:numPr>
        <w:tabs>
          <w:tab w:val="left" w:pos="0"/>
        </w:tabs>
        <w:spacing w:after="0"/>
        <w:rPr>
          <w:rStyle w:val="a9"/>
        </w:rPr>
      </w:pPr>
      <w:r w:rsidRPr="00734DCD">
        <w:rPr>
          <w:rStyle w:val="a9"/>
        </w:rPr>
        <w:t xml:space="preserve">- помещения для содержания скота и птицы: </w:t>
      </w:r>
    </w:p>
    <w:p w:rsidR="0051580E" w:rsidRPr="00734DCD" w:rsidRDefault="0051580E" w:rsidP="00D275AC">
      <w:pPr>
        <w:pStyle w:val="af9"/>
        <w:tabs>
          <w:tab w:val="left" w:pos="0"/>
        </w:tabs>
        <w:spacing w:after="0"/>
        <w:ind w:left="0" w:firstLine="0"/>
      </w:pPr>
      <w:r w:rsidRPr="00734DCD">
        <w:t>а) с максимальным набором помещений 40,0;</w:t>
      </w:r>
    </w:p>
    <w:p w:rsidR="0051580E" w:rsidRPr="00734DCD" w:rsidRDefault="0051580E" w:rsidP="00D275AC">
      <w:pPr>
        <w:pStyle w:val="af9"/>
        <w:tabs>
          <w:tab w:val="left" w:pos="0"/>
        </w:tabs>
        <w:spacing w:after="0"/>
        <w:ind w:left="0" w:firstLine="0"/>
      </w:pPr>
      <w:r w:rsidRPr="00734DCD">
        <w:t xml:space="preserve">б) со средним набором помещений 20,0; </w:t>
      </w:r>
    </w:p>
    <w:p w:rsidR="0051580E" w:rsidRPr="00734DCD" w:rsidRDefault="0051580E" w:rsidP="00D275AC">
      <w:pPr>
        <w:pStyle w:val="af9"/>
        <w:tabs>
          <w:tab w:val="left" w:pos="0"/>
        </w:tabs>
        <w:spacing w:after="0"/>
        <w:ind w:left="0" w:firstLine="0"/>
      </w:pPr>
      <w:r w:rsidRPr="00734DCD">
        <w:t xml:space="preserve">в) с минимальным набором помещений 10,0; </w:t>
      </w:r>
    </w:p>
    <w:p w:rsidR="0051580E" w:rsidRPr="00734DCD" w:rsidRDefault="0051580E" w:rsidP="00D275AC">
      <w:pPr>
        <w:pStyle w:val="a1"/>
        <w:numPr>
          <w:ilvl w:val="0"/>
          <w:numId w:val="0"/>
        </w:numPr>
        <w:tabs>
          <w:tab w:val="left" w:pos="0"/>
        </w:tabs>
        <w:spacing w:after="0"/>
        <w:rPr>
          <w:rStyle w:val="a9"/>
        </w:rPr>
      </w:pPr>
      <w:r w:rsidRPr="00734DCD">
        <w:rPr>
          <w:rStyle w:val="a9"/>
        </w:rPr>
        <w:t xml:space="preserve">- помещение для хранения грубых кормов (площадь чердака над помещением для содержания скота) 40,0; </w:t>
      </w:r>
    </w:p>
    <w:p w:rsidR="0051580E" w:rsidRPr="00734DCD" w:rsidRDefault="0051580E" w:rsidP="00D275AC">
      <w:pPr>
        <w:pStyle w:val="a1"/>
        <w:numPr>
          <w:ilvl w:val="0"/>
          <w:numId w:val="0"/>
        </w:numPr>
        <w:tabs>
          <w:tab w:val="left" w:pos="0"/>
        </w:tabs>
        <w:spacing w:after="0"/>
        <w:rPr>
          <w:rStyle w:val="a9"/>
        </w:rPr>
      </w:pPr>
      <w:r w:rsidRPr="00734DCD">
        <w:rPr>
          <w:rStyle w:val="a9"/>
        </w:rPr>
        <w:t xml:space="preserve">- хозяйственное помещение для приготовления кормов 20,0; </w:t>
      </w:r>
    </w:p>
    <w:p w:rsidR="0051580E" w:rsidRPr="00734DCD" w:rsidRDefault="0051580E" w:rsidP="00D275AC">
      <w:pPr>
        <w:pStyle w:val="a1"/>
        <w:numPr>
          <w:ilvl w:val="0"/>
          <w:numId w:val="0"/>
        </w:numPr>
        <w:tabs>
          <w:tab w:val="left" w:pos="0"/>
        </w:tabs>
        <w:spacing w:after="0"/>
        <w:rPr>
          <w:rStyle w:val="a9"/>
        </w:rPr>
      </w:pPr>
      <w:r w:rsidRPr="00734DCD">
        <w:rPr>
          <w:rStyle w:val="a9"/>
        </w:rPr>
        <w:t>- сарай для сохранения хозяйственного инвентаря и твердого топлива 15,0;</w:t>
      </w:r>
    </w:p>
    <w:p w:rsidR="0051580E" w:rsidRPr="00734DCD" w:rsidRDefault="0051580E" w:rsidP="00D275AC">
      <w:pPr>
        <w:pStyle w:val="a1"/>
        <w:numPr>
          <w:ilvl w:val="0"/>
          <w:numId w:val="0"/>
        </w:numPr>
        <w:tabs>
          <w:tab w:val="left" w:pos="0"/>
        </w:tabs>
        <w:spacing w:after="0"/>
        <w:rPr>
          <w:rStyle w:val="a9"/>
        </w:rPr>
      </w:pPr>
      <w:r w:rsidRPr="00734DCD">
        <w:rPr>
          <w:rStyle w:val="a9"/>
        </w:rPr>
        <w:t>- хозяйственный навес 15,0; г</w:t>
      </w:r>
    </w:p>
    <w:p w:rsidR="0051580E" w:rsidRPr="00734DCD" w:rsidRDefault="0051580E" w:rsidP="00D275AC">
      <w:pPr>
        <w:pStyle w:val="a1"/>
        <w:numPr>
          <w:ilvl w:val="0"/>
          <w:numId w:val="0"/>
        </w:numPr>
        <w:tabs>
          <w:tab w:val="left" w:pos="0"/>
        </w:tabs>
        <w:spacing w:after="0"/>
        <w:rPr>
          <w:rStyle w:val="a9"/>
        </w:rPr>
      </w:pPr>
      <w:r w:rsidRPr="00734DCD">
        <w:rPr>
          <w:rStyle w:val="a9"/>
        </w:rPr>
        <w:t xml:space="preserve">- гараж для личной автомашины 28,0; </w:t>
      </w:r>
    </w:p>
    <w:p w:rsidR="0051580E" w:rsidRPr="00734DCD" w:rsidRDefault="0051580E" w:rsidP="00D275AC">
      <w:pPr>
        <w:pStyle w:val="a1"/>
        <w:numPr>
          <w:ilvl w:val="0"/>
          <w:numId w:val="0"/>
        </w:numPr>
        <w:tabs>
          <w:tab w:val="left" w:pos="0"/>
        </w:tabs>
        <w:spacing w:after="0"/>
        <w:rPr>
          <w:rStyle w:val="a9"/>
        </w:rPr>
      </w:pPr>
      <w:r w:rsidRPr="00734DCD">
        <w:rPr>
          <w:rStyle w:val="a9"/>
        </w:rPr>
        <w:t>- летняя кухня 10,0;</w:t>
      </w:r>
    </w:p>
    <w:p w:rsidR="0051580E" w:rsidRPr="00734DCD" w:rsidRDefault="0051580E" w:rsidP="00D275AC">
      <w:pPr>
        <w:pStyle w:val="a1"/>
        <w:numPr>
          <w:ilvl w:val="0"/>
          <w:numId w:val="0"/>
        </w:numPr>
        <w:tabs>
          <w:tab w:val="left" w:pos="0"/>
        </w:tabs>
        <w:spacing w:after="0"/>
        <w:rPr>
          <w:rStyle w:val="a9"/>
        </w:rPr>
      </w:pPr>
      <w:r w:rsidRPr="00734DCD">
        <w:rPr>
          <w:rStyle w:val="a9"/>
        </w:rPr>
        <w:t xml:space="preserve">- погреб 8,0; </w:t>
      </w:r>
    </w:p>
    <w:p w:rsidR="0051580E" w:rsidRPr="00734DCD" w:rsidRDefault="0051580E" w:rsidP="00D275AC">
      <w:pPr>
        <w:pStyle w:val="a1"/>
        <w:numPr>
          <w:ilvl w:val="0"/>
          <w:numId w:val="0"/>
        </w:numPr>
        <w:tabs>
          <w:tab w:val="left" w:pos="0"/>
        </w:tabs>
        <w:spacing w:after="0"/>
        <w:rPr>
          <w:rStyle w:val="a9"/>
        </w:rPr>
      </w:pPr>
      <w:r w:rsidRPr="00734DCD">
        <w:rPr>
          <w:rStyle w:val="a9"/>
        </w:rPr>
        <w:t xml:space="preserve">- баня 12,0; </w:t>
      </w:r>
    </w:p>
    <w:p w:rsidR="0051580E" w:rsidRPr="00734DCD" w:rsidRDefault="0051580E" w:rsidP="00D275AC">
      <w:pPr>
        <w:pStyle w:val="a1"/>
        <w:numPr>
          <w:ilvl w:val="0"/>
          <w:numId w:val="0"/>
        </w:numPr>
        <w:tabs>
          <w:tab w:val="left" w:pos="0"/>
        </w:tabs>
        <w:spacing w:after="0"/>
        <w:rPr>
          <w:rStyle w:val="a9"/>
        </w:rPr>
      </w:pPr>
      <w:r w:rsidRPr="00734DCD">
        <w:rPr>
          <w:rStyle w:val="a9"/>
        </w:rPr>
        <w:t xml:space="preserve">- летний душ 4,0; </w:t>
      </w:r>
    </w:p>
    <w:p w:rsidR="0051580E" w:rsidRPr="00734DCD" w:rsidRDefault="0051580E" w:rsidP="00D275AC">
      <w:pPr>
        <w:pStyle w:val="a1"/>
        <w:numPr>
          <w:ilvl w:val="0"/>
          <w:numId w:val="0"/>
        </w:numPr>
        <w:tabs>
          <w:tab w:val="left" w:pos="0"/>
        </w:tabs>
        <w:spacing w:after="0"/>
        <w:rPr>
          <w:rStyle w:val="a9"/>
        </w:rPr>
      </w:pPr>
      <w:r w:rsidRPr="00734DCD">
        <w:rPr>
          <w:rStyle w:val="a9"/>
        </w:rPr>
        <w:t xml:space="preserve">- уборная с мусоросборником 3,0; </w:t>
      </w:r>
    </w:p>
    <w:p w:rsidR="0051580E" w:rsidRPr="00734DCD" w:rsidRDefault="0051580E" w:rsidP="00D275AC">
      <w:pPr>
        <w:pStyle w:val="a1"/>
        <w:numPr>
          <w:ilvl w:val="0"/>
          <w:numId w:val="0"/>
        </w:numPr>
        <w:tabs>
          <w:tab w:val="left" w:pos="0"/>
        </w:tabs>
        <w:spacing w:after="0"/>
        <w:rPr>
          <w:rStyle w:val="a9"/>
        </w:rPr>
      </w:pPr>
      <w:r w:rsidRPr="00734DCD">
        <w:rPr>
          <w:rStyle w:val="a9"/>
        </w:rPr>
        <w:t xml:space="preserve">- теплица 20,0. </w:t>
      </w:r>
    </w:p>
    <w:p w:rsidR="0051580E" w:rsidRPr="00734DCD" w:rsidRDefault="0051580E" w:rsidP="00D275AC">
      <w:pPr>
        <w:pStyle w:val="a3"/>
        <w:tabs>
          <w:tab w:val="left" w:pos="0"/>
        </w:tabs>
        <w:ind w:firstLine="0"/>
        <w:rPr>
          <w:szCs w:val="24"/>
        </w:rPr>
      </w:pPr>
      <w:r>
        <w:rPr>
          <w:szCs w:val="24"/>
        </w:rPr>
        <w:tab/>
      </w:r>
      <w:r w:rsidRPr="00734DCD">
        <w:rPr>
          <w:szCs w:val="24"/>
        </w:rPr>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квадратных метров.</w:t>
      </w:r>
    </w:p>
    <w:p w:rsidR="00C52A5D" w:rsidRDefault="0051580E" w:rsidP="005A2228">
      <w:pPr>
        <w:pStyle w:val="a3"/>
        <w:tabs>
          <w:tab w:val="left" w:pos="0"/>
        </w:tabs>
        <w:ind w:firstLine="0"/>
      </w:pPr>
      <w:r>
        <w:tab/>
      </w:r>
      <w:r w:rsidRPr="00734DCD">
        <w:t xml:space="preserve">Допускается блокировка хозяйственных построек на смежных приусадебных земельных участках по взаимному согласию домовладельцев с учетом </w:t>
      </w:r>
      <w:hyperlink r:id="rId8" w:history="1">
        <w:r w:rsidRPr="00734DCD">
          <w:t>требований</w:t>
        </w:r>
      </w:hyperlink>
      <w:r w:rsidRPr="00734DCD">
        <w:t>, приведенных ниже (Таблица 10).</w:t>
      </w:r>
      <w:r>
        <w:t xml:space="preserve">                                                                                    </w:t>
      </w:r>
    </w:p>
    <w:p w:rsidR="0051580E" w:rsidRPr="00C52A5D" w:rsidRDefault="0051580E" w:rsidP="00C52A5D">
      <w:pPr>
        <w:pStyle w:val="a3"/>
        <w:tabs>
          <w:tab w:val="left" w:pos="0"/>
        </w:tabs>
        <w:ind w:firstLine="0"/>
        <w:jc w:val="right"/>
        <w:rPr>
          <w:b/>
        </w:rPr>
      </w:pPr>
      <w:r w:rsidRPr="00C52A5D">
        <w:rPr>
          <w:b/>
        </w:rPr>
        <w:t xml:space="preserve">Таблица </w:t>
      </w:r>
      <w:r w:rsidR="005055AF" w:rsidRPr="00C52A5D">
        <w:rPr>
          <w:b/>
        </w:rPr>
        <w:fldChar w:fldCharType="begin"/>
      </w:r>
      <w:r w:rsidR="0086185F" w:rsidRPr="00C52A5D">
        <w:rPr>
          <w:b/>
        </w:rPr>
        <w:instrText xml:space="preserve"> SEQ Таблица \* ARABIC </w:instrText>
      </w:r>
      <w:r w:rsidR="005055AF" w:rsidRPr="00C52A5D">
        <w:rPr>
          <w:b/>
        </w:rPr>
        <w:fldChar w:fldCharType="separate"/>
      </w:r>
      <w:r w:rsidR="0010534F">
        <w:rPr>
          <w:b/>
          <w:noProof/>
        </w:rPr>
        <w:t>10</w:t>
      </w:r>
      <w:r w:rsidR="005055AF" w:rsidRPr="00C52A5D">
        <w:rPr>
          <w:b/>
        </w:rPr>
        <w:fldChar w:fldCharType="end"/>
      </w:r>
    </w:p>
    <w:tbl>
      <w:tblPr>
        <w:tblW w:w="9639" w:type="dxa"/>
        <w:jc w:val="center"/>
        <w:tblLayout w:type="fixed"/>
        <w:tblCellMar>
          <w:left w:w="70" w:type="dxa"/>
          <w:right w:w="70" w:type="dxa"/>
        </w:tblCellMar>
        <w:tblLook w:val="0000"/>
      </w:tblPr>
      <w:tblGrid>
        <w:gridCol w:w="3105"/>
        <w:gridCol w:w="2295"/>
        <w:gridCol w:w="2295"/>
        <w:gridCol w:w="1944"/>
      </w:tblGrid>
      <w:tr w:rsidR="0051580E" w:rsidRPr="00734DCD" w:rsidTr="0071699B">
        <w:trPr>
          <w:cantSplit/>
          <w:trHeight w:val="240"/>
          <w:jc w:val="center"/>
        </w:trPr>
        <w:tc>
          <w:tcPr>
            <w:tcW w:w="3105" w:type="dxa"/>
            <w:vMerge w:val="restart"/>
            <w:tcBorders>
              <w:top w:val="single" w:sz="6" w:space="0" w:color="auto"/>
              <w:left w:val="single" w:sz="6" w:space="0" w:color="auto"/>
              <w:bottom w:val="nil"/>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 xml:space="preserve">Степень огнестойкости </w:t>
            </w:r>
            <w:r w:rsidRPr="00734DCD">
              <w:rPr>
                <w:b/>
              </w:rPr>
              <w:br/>
              <w:t>здания</w:t>
            </w:r>
          </w:p>
        </w:tc>
        <w:tc>
          <w:tcPr>
            <w:tcW w:w="6534" w:type="dxa"/>
            <w:gridSpan w:val="3"/>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Расстояние, м, при степени огнестойкости зданий</w:t>
            </w:r>
          </w:p>
        </w:tc>
      </w:tr>
      <w:tr w:rsidR="0051580E" w:rsidRPr="00734DCD" w:rsidTr="0071699B">
        <w:trPr>
          <w:cantSplit/>
          <w:trHeight w:val="360"/>
          <w:jc w:val="center"/>
        </w:trPr>
        <w:tc>
          <w:tcPr>
            <w:tcW w:w="3105" w:type="dxa"/>
            <w:vMerge/>
            <w:tcBorders>
              <w:top w:val="nil"/>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p>
        </w:tc>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I, II</w:t>
            </w:r>
          </w:p>
        </w:tc>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III</w:t>
            </w:r>
          </w:p>
        </w:tc>
        <w:tc>
          <w:tcPr>
            <w:tcW w:w="194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 xml:space="preserve">IIIа, IIIб,   </w:t>
            </w:r>
            <w:r w:rsidRPr="00734DCD">
              <w:rPr>
                <w:b/>
              </w:rPr>
              <w:br/>
              <w:t>IVа, V</w:t>
            </w:r>
          </w:p>
        </w:tc>
      </w:tr>
      <w:tr w:rsidR="0051580E" w:rsidRPr="00734DCD"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I, II</w:t>
            </w:r>
          </w:p>
        </w:tc>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6</w:t>
            </w:r>
          </w:p>
        </w:tc>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8</w:t>
            </w:r>
          </w:p>
        </w:tc>
        <w:tc>
          <w:tcPr>
            <w:tcW w:w="194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10</w:t>
            </w:r>
          </w:p>
        </w:tc>
      </w:tr>
      <w:tr w:rsidR="0051580E" w:rsidRPr="00734DCD"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III</w:t>
            </w:r>
          </w:p>
        </w:tc>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8</w:t>
            </w:r>
          </w:p>
        </w:tc>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8</w:t>
            </w:r>
          </w:p>
        </w:tc>
        <w:tc>
          <w:tcPr>
            <w:tcW w:w="194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10</w:t>
            </w:r>
          </w:p>
        </w:tc>
      </w:tr>
      <w:tr w:rsidR="0051580E" w:rsidRPr="00734DCD"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IIIа, IIIб, IVа, V</w:t>
            </w:r>
          </w:p>
        </w:tc>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10</w:t>
            </w:r>
          </w:p>
        </w:tc>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10</w:t>
            </w:r>
          </w:p>
        </w:tc>
        <w:tc>
          <w:tcPr>
            <w:tcW w:w="194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15</w:t>
            </w:r>
          </w:p>
        </w:tc>
      </w:tr>
    </w:tbl>
    <w:p w:rsidR="00C52A5D" w:rsidRDefault="0051580E" w:rsidP="005A2228">
      <w:pPr>
        <w:pStyle w:val="a3"/>
        <w:tabs>
          <w:tab w:val="left" w:pos="0"/>
        </w:tabs>
        <w:ind w:firstLine="0"/>
      </w:pPr>
      <w:r>
        <w:tab/>
      </w:r>
      <w:r w:rsidRPr="00734DCD">
        <w:t xml:space="preserve">Расстояния от помещений (сооружений) для содержания и разведения животных до объектов жилой застройки следует принимать в соответствии со значениями, приведенными ниже (Таблица 11). </w:t>
      </w:r>
      <w:r>
        <w:t xml:space="preserve">                                                                                                           </w:t>
      </w:r>
    </w:p>
    <w:p w:rsidR="0051580E" w:rsidRPr="00C52A5D" w:rsidRDefault="0051580E" w:rsidP="00C52A5D">
      <w:pPr>
        <w:pStyle w:val="a3"/>
        <w:tabs>
          <w:tab w:val="left" w:pos="0"/>
        </w:tabs>
        <w:ind w:firstLine="0"/>
        <w:jc w:val="right"/>
        <w:rPr>
          <w:b/>
        </w:rPr>
      </w:pPr>
      <w:r w:rsidRPr="00C52A5D">
        <w:rPr>
          <w:b/>
        </w:rPr>
        <w:t xml:space="preserve">Таблица </w:t>
      </w:r>
      <w:r w:rsidR="005055AF" w:rsidRPr="00C52A5D">
        <w:rPr>
          <w:b/>
        </w:rPr>
        <w:fldChar w:fldCharType="begin"/>
      </w:r>
      <w:r w:rsidR="0086185F" w:rsidRPr="00C52A5D">
        <w:rPr>
          <w:b/>
        </w:rPr>
        <w:instrText xml:space="preserve"> SEQ Таблица \* ARABIC </w:instrText>
      </w:r>
      <w:r w:rsidR="005055AF" w:rsidRPr="00C52A5D">
        <w:rPr>
          <w:b/>
        </w:rPr>
        <w:fldChar w:fldCharType="separate"/>
      </w:r>
      <w:r w:rsidR="0010534F">
        <w:rPr>
          <w:b/>
          <w:noProof/>
        </w:rPr>
        <w:t>11</w:t>
      </w:r>
      <w:r w:rsidR="005055AF" w:rsidRPr="00C52A5D">
        <w:rPr>
          <w:b/>
        </w:rPr>
        <w:fldChar w:fldCharType="end"/>
      </w:r>
    </w:p>
    <w:tbl>
      <w:tblPr>
        <w:tblW w:w="9570" w:type="dxa"/>
        <w:jc w:val="center"/>
        <w:tblLayout w:type="fixed"/>
        <w:tblCellMar>
          <w:left w:w="70" w:type="dxa"/>
          <w:right w:w="70" w:type="dxa"/>
        </w:tblCellMar>
        <w:tblLook w:val="0000"/>
      </w:tblPr>
      <w:tblGrid>
        <w:gridCol w:w="3510"/>
        <w:gridCol w:w="945"/>
        <w:gridCol w:w="932"/>
        <w:gridCol w:w="850"/>
        <w:gridCol w:w="851"/>
        <w:gridCol w:w="850"/>
        <w:gridCol w:w="709"/>
        <w:gridCol w:w="923"/>
      </w:tblGrid>
      <w:tr w:rsidR="0051580E" w:rsidRPr="00734DCD" w:rsidTr="00C52A5D">
        <w:trPr>
          <w:cantSplit/>
          <w:trHeight w:val="600"/>
          <w:jc w:val="center"/>
        </w:trPr>
        <w:tc>
          <w:tcPr>
            <w:tcW w:w="351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Минимальное расстояние от</w:t>
            </w:r>
            <w:r w:rsidRPr="00734DCD">
              <w:rPr>
                <w:b/>
              </w:rPr>
              <w:br/>
              <w:t>помещений (сооружений) до</w:t>
            </w:r>
            <w:r w:rsidRPr="00734DCD">
              <w:rPr>
                <w:b/>
              </w:rPr>
              <w:br/>
              <w:t>объектов жилой застройки,</w:t>
            </w:r>
            <w:r w:rsidRPr="00734DCD">
              <w:rPr>
                <w:b/>
              </w:rPr>
              <w:br/>
              <w:t>метров</w:t>
            </w:r>
          </w:p>
        </w:tc>
        <w:tc>
          <w:tcPr>
            <w:tcW w:w="945"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свиньи</w:t>
            </w:r>
          </w:p>
        </w:tc>
        <w:tc>
          <w:tcPr>
            <w:tcW w:w="932"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коровы,</w:t>
            </w:r>
            <w:r w:rsidRPr="00734DCD">
              <w:rPr>
                <w:b/>
              </w:rPr>
              <w:br/>
              <w:t>бычки</w:t>
            </w:r>
          </w:p>
        </w:tc>
        <w:tc>
          <w:tcPr>
            <w:tcW w:w="85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овцы,</w:t>
            </w:r>
            <w:r w:rsidRPr="00734DCD">
              <w:rPr>
                <w:b/>
              </w:rPr>
              <w:br/>
              <w:t>козы</w:t>
            </w:r>
          </w:p>
        </w:tc>
        <w:tc>
          <w:tcPr>
            <w:tcW w:w="851"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 xml:space="preserve">кро- </w:t>
            </w:r>
            <w:r w:rsidRPr="00734DCD">
              <w:rPr>
                <w:b/>
              </w:rPr>
              <w:br/>
              <w:t>лики-</w:t>
            </w:r>
            <w:r w:rsidRPr="00734DCD">
              <w:rPr>
                <w:b/>
              </w:rPr>
              <w:br/>
              <w:t>матки</w:t>
            </w:r>
          </w:p>
        </w:tc>
        <w:tc>
          <w:tcPr>
            <w:tcW w:w="85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птица</w:t>
            </w:r>
          </w:p>
        </w:tc>
        <w:tc>
          <w:tcPr>
            <w:tcW w:w="709"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лошади</w:t>
            </w:r>
          </w:p>
        </w:tc>
        <w:tc>
          <w:tcPr>
            <w:tcW w:w="923"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нутрии,</w:t>
            </w:r>
            <w:r w:rsidRPr="00734DCD">
              <w:rPr>
                <w:b/>
              </w:rPr>
              <w:br/>
              <w:t>песцы</w:t>
            </w:r>
          </w:p>
        </w:tc>
      </w:tr>
      <w:tr w:rsidR="0051580E" w:rsidRPr="00734DCD" w:rsidTr="00C52A5D">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10</w:t>
            </w:r>
          </w:p>
        </w:tc>
        <w:tc>
          <w:tcPr>
            <w:tcW w:w="1877" w:type="dxa"/>
            <w:gridSpan w:val="2"/>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5</w:t>
            </w:r>
          </w:p>
        </w:tc>
        <w:tc>
          <w:tcPr>
            <w:tcW w:w="1701" w:type="dxa"/>
            <w:gridSpan w:val="2"/>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10</w:t>
            </w:r>
          </w:p>
        </w:tc>
        <w:tc>
          <w:tcPr>
            <w:tcW w:w="85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30</w:t>
            </w:r>
          </w:p>
        </w:tc>
        <w:tc>
          <w:tcPr>
            <w:tcW w:w="1632" w:type="dxa"/>
            <w:gridSpan w:val="2"/>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5</w:t>
            </w:r>
          </w:p>
        </w:tc>
      </w:tr>
      <w:tr w:rsidR="0051580E" w:rsidRPr="00734DCD" w:rsidTr="00C52A5D">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lastRenderedPageBreak/>
              <w:t>20</w:t>
            </w:r>
          </w:p>
        </w:tc>
        <w:tc>
          <w:tcPr>
            <w:tcW w:w="1877" w:type="dxa"/>
            <w:gridSpan w:val="2"/>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8</w:t>
            </w:r>
          </w:p>
        </w:tc>
        <w:tc>
          <w:tcPr>
            <w:tcW w:w="85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15</w:t>
            </w:r>
          </w:p>
        </w:tc>
        <w:tc>
          <w:tcPr>
            <w:tcW w:w="851"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20</w:t>
            </w:r>
          </w:p>
        </w:tc>
        <w:tc>
          <w:tcPr>
            <w:tcW w:w="85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45</w:t>
            </w:r>
          </w:p>
        </w:tc>
        <w:tc>
          <w:tcPr>
            <w:tcW w:w="1632" w:type="dxa"/>
            <w:gridSpan w:val="2"/>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8</w:t>
            </w:r>
          </w:p>
        </w:tc>
      </w:tr>
      <w:tr w:rsidR="0051580E" w:rsidRPr="00734DCD" w:rsidTr="00C52A5D">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30</w:t>
            </w:r>
          </w:p>
        </w:tc>
        <w:tc>
          <w:tcPr>
            <w:tcW w:w="1877" w:type="dxa"/>
            <w:gridSpan w:val="2"/>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10</w:t>
            </w:r>
          </w:p>
        </w:tc>
        <w:tc>
          <w:tcPr>
            <w:tcW w:w="85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20</w:t>
            </w:r>
          </w:p>
        </w:tc>
        <w:tc>
          <w:tcPr>
            <w:tcW w:w="851"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30</w:t>
            </w:r>
          </w:p>
        </w:tc>
        <w:tc>
          <w:tcPr>
            <w:tcW w:w="85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60</w:t>
            </w:r>
          </w:p>
        </w:tc>
        <w:tc>
          <w:tcPr>
            <w:tcW w:w="1632" w:type="dxa"/>
            <w:gridSpan w:val="2"/>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10</w:t>
            </w:r>
          </w:p>
        </w:tc>
      </w:tr>
      <w:tr w:rsidR="0051580E" w:rsidRPr="00734DCD" w:rsidTr="00C52A5D">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40</w:t>
            </w:r>
          </w:p>
        </w:tc>
        <w:tc>
          <w:tcPr>
            <w:tcW w:w="1877" w:type="dxa"/>
            <w:gridSpan w:val="2"/>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15</w:t>
            </w:r>
          </w:p>
        </w:tc>
        <w:tc>
          <w:tcPr>
            <w:tcW w:w="85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25</w:t>
            </w:r>
          </w:p>
        </w:tc>
        <w:tc>
          <w:tcPr>
            <w:tcW w:w="851"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40</w:t>
            </w:r>
          </w:p>
        </w:tc>
        <w:tc>
          <w:tcPr>
            <w:tcW w:w="850"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75</w:t>
            </w:r>
          </w:p>
        </w:tc>
        <w:tc>
          <w:tcPr>
            <w:tcW w:w="1632" w:type="dxa"/>
            <w:gridSpan w:val="2"/>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до 15</w:t>
            </w:r>
          </w:p>
        </w:tc>
      </w:tr>
    </w:tbl>
    <w:p w:rsidR="0051580E" w:rsidRPr="00734DCD" w:rsidRDefault="0051580E" w:rsidP="00D275AC">
      <w:pPr>
        <w:pStyle w:val="a3"/>
        <w:tabs>
          <w:tab w:val="left" w:pos="0"/>
        </w:tabs>
        <w:ind w:firstLine="0"/>
        <w:rPr>
          <w:szCs w:val="24"/>
        </w:rPr>
      </w:pPr>
      <w:r>
        <w:rPr>
          <w:szCs w:val="24"/>
        </w:rPr>
        <w:tab/>
      </w:r>
      <w:r w:rsidRPr="00734DCD">
        <w:rPr>
          <w:szCs w:val="24"/>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51580E" w:rsidRPr="00734DCD" w:rsidRDefault="0051580E" w:rsidP="00D275AC">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Примечания. 1. Указанные нормы распространяются и на пристраиваемые к существующим жилым домам хозяйственные постройки.</w:t>
      </w:r>
    </w:p>
    <w:p w:rsidR="0051580E" w:rsidRPr="00734DCD" w:rsidRDefault="0051580E" w:rsidP="00D275AC">
      <w:pPr>
        <w:pStyle w:val="a3"/>
        <w:tabs>
          <w:tab w:val="left" w:pos="0"/>
        </w:tabs>
        <w:ind w:firstLine="0"/>
        <w:rPr>
          <w:szCs w:val="24"/>
        </w:rPr>
      </w:pPr>
      <w:r>
        <w:rPr>
          <w:szCs w:val="24"/>
        </w:rPr>
        <w:tab/>
      </w:r>
      <w:r w:rsidRPr="00734DCD">
        <w:rPr>
          <w:szCs w:val="24"/>
        </w:rPr>
        <w:t>Расстояние от сараев для скота и птицы до шахтных колодцев должно быть не менее 20 м.</w:t>
      </w:r>
    </w:p>
    <w:p w:rsidR="0051580E" w:rsidRPr="00734DCD" w:rsidRDefault="0051580E" w:rsidP="00D275AC">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Примечание.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37" w:name="_Toc493236748"/>
      <w:r w:rsidRPr="00734DCD">
        <w:rPr>
          <w:sz w:val="24"/>
          <w:szCs w:val="24"/>
        </w:rPr>
        <w:t>Нормативы обеспеченности площадками общего пользования различного назначения</w:t>
      </w:r>
      <w:bookmarkEnd w:id="37"/>
      <w:r w:rsidRPr="00734DCD">
        <w:rPr>
          <w:sz w:val="24"/>
          <w:szCs w:val="24"/>
        </w:rPr>
        <w:t xml:space="preserve"> </w:t>
      </w:r>
    </w:p>
    <w:p w:rsidR="0051580E" w:rsidRPr="00734DCD" w:rsidRDefault="0051580E" w:rsidP="00D275AC">
      <w:pPr>
        <w:pStyle w:val="a3"/>
        <w:tabs>
          <w:tab w:val="left" w:pos="0"/>
        </w:tabs>
        <w:ind w:firstLine="0"/>
        <w:rPr>
          <w:szCs w:val="24"/>
        </w:rPr>
      </w:pPr>
      <w:r>
        <w:rPr>
          <w:szCs w:val="24"/>
        </w:rPr>
        <w:tab/>
      </w:r>
      <w:r w:rsidRPr="00734DCD">
        <w:rPr>
          <w:szCs w:val="24"/>
        </w:rPr>
        <w:t>В кварталах (микрорайонах) жилых зон необходимо предусматривать размещение площадок общего пользования различного назначения. Обеспеченность площадками (состав, количество и размеры), размещаемыми в кварталах (микрорайонах) жилых зон, устанавливается в задании на проектирование с учетом демографического состава населения и нормируемых элементов.</w:t>
      </w:r>
    </w:p>
    <w:p w:rsidR="0051580E" w:rsidRPr="00734DCD" w:rsidRDefault="0051580E" w:rsidP="00D275AC">
      <w:pPr>
        <w:pStyle w:val="a3"/>
        <w:tabs>
          <w:tab w:val="left" w:pos="0"/>
        </w:tabs>
        <w:ind w:firstLine="0"/>
        <w:rPr>
          <w:szCs w:val="24"/>
        </w:rPr>
      </w:pPr>
      <w:r>
        <w:rPr>
          <w:szCs w:val="24"/>
        </w:rPr>
        <w:tab/>
      </w:r>
      <w:r w:rsidRPr="00734DCD">
        <w:rPr>
          <w:szCs w:val="24"/>
        </w:rPr>
        <w:t>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C52A5D" w:rsidRDefault="0051580E" w:rsidP="00D275AC">
      <w:pPr>
        <w:pStyle w:val="a3"/>
        <w:tabs>
          <w:tab w:val="left" w:pos="0"/>
        </w:tabs>
        <w:ind w:firstLine="0"/>
      </w:pPr>
      <w:r>
        <w:tab/>
      </w:r>
      <w:r w:rsidRPr="00734DCD">
        <w:t>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ниже (Таблица 12).</w:t>
      </w:r>
      <w:r>
        <w:t xml:space="preserve">                                                                                                            </w:t>
      </w:r>
    </w:p>
    <w:p w:rsidR="0051580E" w:rsidRPr="00C52A5D" w:rsidRDefault="0051580E" w:rsidP="00C52A5D">
      <w:pPr>
        <w:pStyle w:val="a3"/>
        <w:tabs>
          <w:tab w:val="left" w:pos="0"/>
        </w:tabs>
        <w:ind w:firstLine="0"/>
        <w:jc w:val="right"/>
        <w:rPr>
          <w:b/>
        </w:rPr>
      </w:pPr>
      <w:r w:rsidRPr="00C52A5D">
        <w:rPr>
          <w:b/>
        </w:rPr>
        <w:t xml:space="preserve">Таблица </w:t>
      </w:r>
      <w:r w:rsidR="005055AF" w:rsidRPr="00C52A5D">
        <w:rPr>
          <w:b/>
        </w:rPr>
        <w:fldChar w:fldCharType="begin"/>
      </w:r>
      <w:r w:rsidR="0086185F" w:rsidRPr="00C52A5D">
        <w:rPr>
          <w:b/>
        </w:rPr>
        <w:instrText xml:space="preserve"> SEQ Таблица \* ARABIC </w:instrText>
      </w:r>
      <w:r w:rsidR="005055AF" w:rsidRPr="00C52A5D">
        <w:rPr>
          <w:b/>
        </w:rPr>
        <w:fldChar w:fldCharType="separate"/>
      </w:r>
      <w:r w:rsidR="0010534F">
        <w:rPr>
          <w:b/>
          <w:noProof/>
        </w:rPr>
        <w:t>12</w:t>
      </w:r>
      <w:r w:rsidR="005055AF" w:rsidRPr="00C52A5D">
        <w:rPr>
          <w:b/>
        </w:rPr>
        <w:fldChar w:fldCharType="end"/>
      </w:r>
    </w:p>
    <w:tbl>
      <w:tblPr>
        <w:tblW w:w="9639" w:type="dxa"/>
        <w:tblInd w:w="70" w:type="dxa"/>
        <w:tblLayout w:type="fixed"/>
        <w:tblCellMar>
          <w:left w:w="70" w:type="dxa"/>
          <w:right w:w="70" w:type="dxa"/>
        </w:tblCellMar>
        <w:tblLook w:val="0000"/>
      </w:tblPr>
      <w:tblGrid>
        <w:gridCol w:w="3828"/>
        <w:gridCol w:w="1984"/>
        <w:gridCol w:w="1701"/>
        <w:gridCol w:w="2126"/>
      </w:tblGrid>
      <w:tr w:rsidR="0051580E" w:rsidRPr="00734DCD" w:rsidTr="00686C71">
        <w:trPr>
          <w:cantSplit/>
          <w:trHeight w:val="2537"/>
          <w:tblHeader/>
        </w:trPr>
        <w:tc>
          <w:tcPr>
            <w:tcW w:w="3828" w:type="dxa"/>
            <w:tcBorders>
              <w:top w:val="single" w:sz="6" w:space="0" w:color="auto"/>
              <w:left w:val="single" w:sz="6" w:space="0" w:color="auto"/>
              <w:bottom w:val="single" w:sz="4"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 xml:space="preserve">Площадки, размещаемые на территории </w:t>
            </w:r>
            <w:r w:rsidRPr="00734DCD">
              <w:rPr>
                <w:b/>
              </w:rPr>
              <w:br/>
              <w:t>жилой застройки</w:t>
            </w:r>
          </w:p>
        </w:tc>
        <w:tc>
          <w:tcPr>
            <w:tcW w:w="1984" w:type="dxa"/>
            <w:tcBorders>
              <w:top w:val="single" w:sz="6" w:space="0" w:color="auto"/>
              <w:left w:val="single" w:sz="6" w:space="0" w:color="auto"/>
              <w:bottom w:val="single" w:sz="4"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 xml:space="preserve">Минимальный </w:t>
            </w:r>
            <w:r w:rsidRPr="00734DCD">
              <w:rPr>
                <w:b/>
              </w:rPr>
              <w:br/>
              <w:t xml:space="preserve">расчетный   </w:t>
            </w:r>
            <w:r w:rsidRPr="00734DCD">
              <w:rPr>
                <w:b/>
              </w:rPr>
              <w:br/>
              <w:t xml:space="preserve">размер      </w:t>
            </w:r>
            <w:r w:rsidRPr="00734DCD">
              <w:rPr>
                <w:b/>
              </w:rPr>
              <w:br/>
              <w:t xml:space="preserve">площадки,   </w:t>
            </w:r>
            <w:r w:rsidRPr="00734DCD">
              <w:rPr>
                <w:b/>
              </w:rPr>
              <w:br/>
              <w:t xml:space="preserve">квадратных  </w:t>
            </w:r>
            <w:r w:rsidRPr="00734DCD">
              <w:rPr>
                <w:b/>
              </w:rPr>
              <w:br/>
              <w:t xml:space="preserve">метров на 1 </w:t>
            </w:r>
            <w:r w:rsidRPr="00734DCD">
              <w:rPr>
                <w:b/>
              </w:rPr>
              <w:br/>
              <w:t xml:space="preserve">человека,   </w:t>
            </w:r>
            <w:r w:rsidRPr="00734DCD">
              <w:rPr>
                <w:b/>
              </w:rPr>
              <w:br/>
              <w:t>проживающего</w:t>
            </w:r>
            <w:r w:rsidRPr="00734DCD">
              <w:rPr>
                <w:b/>
              </w:rPr>
              <w:br/>
              <w:t xml:space="preserve">на территории  </w:t>
            </w:r>
            <w:r w:rsidRPr="00734DCD">
              <w:rPr>
                <w:b/>
              </w:rPr>
              <w:br/>
              <w:t xml:space="preserve">квартала </w:t>
            </w:r>
            <w:r w:rsidRPr="00734DCD">
              <w:rPr>
                <w:b/>
              </w:rPr>
              <w:br/>
              <w:t>(микрорайона)</w:t>
            </w:r>
          </w:p>
        </w:tc>
        <w:tc>
          <w:tcPr>
            <w:tcW w:w="1701" w:type="dxa"/>
            <w:tcBorders>
              <w:top w:val="single" w:sz="6" w:space="0" w:color="auto"/>
              <w:left w:val="single" w:sz="6" w:space="0" w:color="auto"/>
              <w:bottom w:val="single" w:sz="4"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Минимально</w:t>
            </w:r>
            <w:r w:rsidRPr="00734DCD">
              <w:rPr>
                <w:b/>
              </w:rPr>
              <w:br/>
              <w:t>допустимый</w:t>
            </w:r>
            <w:r w:rsidRPr="00734DCD">
              <w:rPr>
                <w:b/>
              </w:rPr>
              <w:br/>
              <w:t xml:space="preserve">размер    </w:t>
            </w:r>
            <w:r w:rsidRPr="00734DCD">
              <w:rPr>
                <w:b/>
              </w:rPr>
              <w:br/>
              <w:t xml:space="preserve">одной     </w:t>
            </w:r>
            <w:r w:rsidRPr="00734DCD">
              <w:rPr>
                <w:b/>
              </w:rPr>
              <w:br/>
              <w:t xml:space="preserve">площадки, </w:t>
            </w:r>
            <w:r w:rsidRPr="00734DCD">
              <w:rPr>
                <w:b/>
              </w:rPr>
              <w:br/>
              <w:t>квадратных</w:t>
            </w:r>
            <w:r w:rsidRPr="00734DCD">
              <w:rPr>
                <w:b/>
              </w:rPr>
              <w:br/>
              <w:t>метров</w:t>
            </w:r>
          </w:p>
        </w:tc>
        <w:tc>
          <w:tcPr>
            <w:tcW w:w="2126" w:type="dxa"/>
            <w:tcBorders>
              <w:top w:val="single" w:sz="6" w:space="0" w:color="auto"/>
              <w:left w:val="single" w:sz="6" w:space="0" w:color="auto"/>
              <w:bottom w:val="single" w:sz="4" w:space="0" w:color="auto"/>
              <w:right w:val="single" w:sz="6" w:space="0" w:color="auto"/>
            </w:tcBorders>
          </w:tcPr>
          <w:p w:rsidR="0051580E" w:rsidRPr="00734DCD" w:rsidRDefault="0051580E" w:rsidP="00D275AC">
            <w:pPr>
              <w:tabs>
                <w:tab w:val="left" w:pos="0"/>
              </w:tabs>
              <w:autoSpaceDE w:val="0"/>
              <w:autoSpaceDN w:val="0"/>
              <w:adjustRightInd w:val="0"/>
              <w:jc w:val="center"/>
              <w:rPr>
                <w:b/>
              </w:rPr>
            </w:pPr>
            <w:r w:rsidRPr="00734DCD">
              <w:rPr>
                <w:b/>
              </w:rPr>
              <w:t xml:space="preserve">Расстояние  </w:t>
            </w:r>
            <w:r>
              <w:rPr>
                <w:b/>
              </w:rPr>
              <w:t xml:space="preserve">  </w:t>
            </w:r>
            <w:r w:rsidRPr="00734DCD">
              <w:rPr>
                <w:b/>
              </w:rPr>
              <w:t xml:space="preserve">от          </w:t>
            </w:r>
            <w:r w:rsidRPr="00734DCD">
              <w:rPr>
                <w:b/>
              </w:rPr>
              <w:br/>
              <w:t xml:space="preserve">границы     </w:t>
            </w:r>
            <w:r w:rsidRPr="00734DCD">
              <w:rPr>
                <w:b/>
              </w:rPr>
              <w:br/>
              <w:t xml:space="preserve">площадки    </w:t>
            </w:r>
            <w:r w:rsidRPr="00734DCD">
              <w:rPr>
                <w:b/>
              </w:rPr>
              <w:br/>
              <w:t xml:space="preserve">до окон     </w:t>
            </w:r>
            <w:r w:rsidRPr="00734DCD">
              <w:rPr>
                <w:b/>
              </w:rPr>
              <w:br/>
              <w:t xml:space="preserve">жилых и     </w:t>
            </w:r>
            <w:r w:rsidRPr="00734DCD">
              <w:rPr>
                <w:b/>
              </w:rPr>
              <w:br/>
              <w:t>общественных</w:t>
            </w:r>
            <w:r w:rsidRPr="00734DCD">
              <w:rPr>
                <w:b/>
              </w:rPr>
              <w:br/>
              <w:t xml:space="preserve">зданий,     </w:t>
            </w:r>
            <w:r w:rsidRPr="00734DCD">
              <w:rPr>
                <w:b/>
              </w:rPr>
              <w:br/>
              <w:t>метров</w:t>
            </w:r>
          </w:p>
        </w:tc>
      </w:tr>
      <w:tr w:rsidR="0051580E" w:rsidRPr="00734DCD" w:rsidTr="00686C71">
        <w:trPr>
          <w:cantSplit/>
          <w:trHeight w:val="360"/>
        </w:trPr>
        <w:tc>
          <w:tcPr>
            <w:tcW w:w="3828"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pPr>
            <w:r w:rsidRPr="00734DCD">
              <w:t>Для игр детей дошкольного и младшего</w:t>
            </w:r>
            <w:r w:rsidRPr="00734DCD">
              <w:br/>
              <w:t xml:space="preserve">школьного возраста                  </w:t>
            </w:r>
          </w:p>
        </w:tc>
        <w:tc>
          <w:tcPr>
            <w:tcW w:w="198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0,7</w:t>
            </w:r>
          </w:p>
        </w:tc>
        <w:tc>
          <w:tcPr>
            <w:tcW w:w="1701"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30</w:t>
            </w:r>
          </w:p>
        </w:tc>
        <w:tc>
          <w:tcPr>
            <w:tcW w:w="2126"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12</w:t>
            </w:r>
          </w:p>
        </w:tc>
      </w:tr>
      <w:tr w:rsidR="0051580E" w:rsidRPr="00734DCD" w:rsidTr="00686C71">
        <w:trPr>
          <w:cantSplit/>
          <w:trHeight w:val="240"/>
        </w:trPr>
        <w:tc>
          <w:tcPr>
            <w:tcW w:w="3828"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pPr>
            <w:r w:rsidRPr="00734DCD">
              <w:t xml:space="preserve">Для отдыха взрослого населения      </w:t>
            </w:r>
          </w:p>
        </w:tc>
        <w:tc>
          <w:tcPr>
            <w:tcW w:w="198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0,1</w:t>
            </w:r>
          </w:p>
        </w:tc>
        <w:tc>
          <w:tcPr>
            <w:tcW w:w="1701"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15</w:t>
            </w:r>
          </w:p>
        </w:tc>
        <w:tc>
          <w:tcPr>
            <w:tcW w:w="2126"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10</w:t>
            </w:r>
          </w:p>
        </w:tc>
      </w:tr>
      <w:tr w:rsidR="0051580E" w:rsidRPr="00734DCD" w:rsidTr="00686C71">
        <w:trPr>
          <w:cantSplit/>
          <w:trHeight w:val="240"/>
        </w:trPr>
        <w:tc>
          <w:tcPr>
            <w:tcW w:w="3828"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ConsPlusNonformat"/>
              <w:tabs>
                <w:tab w:val="left" w:pos="0"/>
              </w:tabs>
              <w:rPr>
                <w:rFonts w:ascii="Times New Roman" w:hAnsi="Times New Roman" w:cs="Times New Roman"/>
                <w:sz w:val="24"/>
                <w:szCs w:val="24"/>
              </w:rPr>
            </w:pPr>
            <w:r w:rsidRPr="00734DCD">
              <w:rPr>
                <w:rFonts w:ascii="Times New Roman" w:hAnsi="Times New Roman" w:cs="Times New Roman"/>
                <w:sz w:val="24"/>
                <w:szCs w:val="24"/>
              </w:rPr>
              <w:t>Для занятий физкультурой (в зависимости</w:t>
            </w:r>
          </w:p>
          <w:p w:rsidR="0051580E" w:rsidRPr="00734DCD" w:rsidRDefault="0051580E" w:rsidP="00D275AC">
            <w:pPr>
              <w:tabs>
                <w:tab w:val="left" w:pos="0"/>
              </w:tabs>
              <w:autoSpaceDE w:val="0"/>
              <w:autoSpaceDN w:val="0"/>
              <w:adjustRightInd w:val="0"/>
            </w:pPr>
            <w:r w:rsidRPr="00734DCD">
              <w:t xml:space="preserve">от шумовых характеристик &lt;*&gt;)           </w:t>
            </w:r>
          </w:p>
        </w:tc>
        <w:tc>
          <w:tcPr>
            <w:tcW w:w="198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2,0</w:t>
            </w:r>
          </w:p>
        </w:tc>
        <w:tc>
          <w:tcPr>
            <w:tcW w:w="1701"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100</w:t>
            </w:r>
          </w:p>
        </w:tc>
        <w:tc>
          <w:tcPr>
            <w:tcW w:w="2126"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10-40</w:t>
            </w:r>
          </w:p>
        </w:tc>
      </w:tr>
      <w:tr w:rsidR="0051580E" w:rsidRPr="00734DCD" w:rsidTr="00686C71">
        <w:trPr>
          <w:cantSplit/>
          <w:trHeight w:val="240"/>
        </w:trPr>
        <w:tc>
          <w:tcPr>
            <w:tcW w:w="3828"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pPr>
            <w:r w:rsidRPr="00734DCD">
              <w:t xml:space="preserve">Для хозяйственных целей             </w:t>
            </w:r>
          </w:p>
        </w:tc>
        <w:tc>
          <w:tcPr>
            <w:tcW w:w="198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0,3</w:t>
            </w:r>
          </w:p>
        </w:tc>
        <w:tc>
          <w:tcPr>
            <w:tcW w:w="1701"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10</w:t>
            </w:r>
          </w:p>
        </w:tc>
        <w:tc>
          <w:tcPr>
            <w:tcW w:w="2126"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20</w:t>
            </w:r>
          </w:p>
        </w:tc>
      </w:tr>
      <w:tr w:rsidR="0051580E" w:rsidRPr="00734DCD" w:rsidTr="00686C71">
        <w:trPr>
          <w:cantSplit/>
          <w:trHeight w:val="240"/>
        </w:trPr>
        <w:tc>
          <w:tcPr>
            <w:tcW w:w="3828"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pPr>
            <w:r w:rsidRPr="00734DCD">
              <w:t xml:space="preserve">Для выгула собак                    </w:t>
            </w:r>
          </w:p>
        </w:tc>
        <w:tc>
          <w:tcPr>
            <w:tcW w:w="198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0,1</w:t>
            </w:r>
          </w:p>
        </w:tc>
        <w:tc>
          <w:tcPr>
            <w:tcW w:w="1701"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25</w:t>
            </w:r>
          </w:p>
        </w:tc>
        <w:tc>
          <w:tcPr>
            <w:tcW w:w="2126"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40</w:t>
            </w:r>
          </w:p>
        </w:tc>
      </w:tr>
      <w:tr w:rsidR="0051580E" w:rsidRPr="00734DCD" w:rsidTr="00686C71">
        <w:trPr>
          <w:cantSplit/>
          <w:trHeight w:val="240"/>
        </w:trPr>
        <w:tc>
          <w:tcPr>
            <w:tcW w:w="3828"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pPr>
            <w:r w:rsidRPr="00734DCD">
              <w:t>Для стоянки автомашин</w:t>
            </w:r>
          </w:p>
        </w:tc>
        <w:tc>
          <w:tcPr>
            <w:tcW w:w="198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0,8</w:t>
            </w:r>
          </w:p>
        </w:tc>
        <w:tc>
          <w:tcPr>
            <w:tcW w:w="1701"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10,6</w:t>
            </w:r>
          </w:p>
        </w:tc>
        <w:tc>
          <w:tcPr>
            <w:tcW w:w="2126"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По санитарным нормативам</w:t>
            </w:r>
          </w:p>
        </w:tc>
      </w:tr>
      <w:tr w:rsidR="0051580E" w:rsidRPr="00734DCD" w:rsidTr="00686C71">
        <w:trPr>
          <w:cantSplit/>
          <w:trHeight w:val="240"/>
        </w:trPr>
        <w:tc>
          <w:tcPr>
            <w:tcW w:w="3828"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pPr>
            <w:r w:rsidRPr="00734DCD">
              <w:t>Итого:</w:t>
            </w:r>
          </w:p>
        </w:tc>
        <w:tc>
          <w:tcPr>
            <w:tcW w:w="1984"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4,0</w:t>
            </w:r>
          </w:p>
        </w:tc>
        <w:tc>
          <w:tcPr>
            <w:tcW w:w="1701"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190,6</w:t>
            </w:r>
          </w:p>
        </w:tc>
        <w:tc>
          <w:tcPr>
            <w:tcW w:w="2126" w:type="dxa"/>
            <w:tcBorders>
              <w:top w:val="single" w:sz="6" w:space="0" w:color="auto"/>
              <w:left w:val="single" w:sz="6" w:space="0" w:color="auto"/>
              <w:bottom w:val="single" w:sz="6" w:space="0" w:color="auto"/>
              <w:right w:val="single" w:sz="6" w:space="0" w:color="auto"/>
            </w:tcBorders>
          </w:tcPr>
          <w:p w:rsidR="0051580E" w:rsidRPr="00734DCD" w:rsidRDefault="0051580E" w:rsidP="00D275AC">
            <w:pPr>
              <w:tabs>
                <w:tab w:val="left" w:pos="0"/>
              </w:tabs>
              <w:autoSpaceDE w:val="0"/>
              <w:autoSpaceDN w:val="0"/>
              <w:adjustRightInd w:val="0"/>
              <w:jc w:val="center"/>
            </w:pPr>
            <w:r w:rsidRPr="00734DCD">
              <w:t>-</w:t>
            </w:r>
          </w:p>
        </w:tc>
      </w:tr>
    </w:tbl>
    <w:p w:rsidR="0051580E" w:rsidRPr="00734DCD" w:rsidRDefault="0051580E" w:rsidP="00D275AC">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lastRenderedPageBreak/>
        <w:tab/>
      </w:r>
      <w:r w:rsidRPr="00734DCD">
        <w:rPr>
          <w:rFonts w:ascii="Times New Roman" w:hAnsi="Times New Roman"/>
          <w:sz w:val="24"/>
          <w:szCs w:val="24"/>
        </w:rPr>
        <w:t>&lt;*&gt; Наибольшие значения принимать для хоккейных и футбольных площадок, наименьшие - для площадок для настольного тенниса.</w:t>
      </w:r>
    </w:p>
    <w:p w:rsidR="0051580E" w:rsidRPr="00734DCD" w:rsidRDefault="0051580E" w:rsidP="00D275AC">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более 50 м (для домов без мусоропроводов).</w:t>
      </w:r>
    </w:p>
    <w:p w:rsidR="0051580E" w:rsidRPr="00734DCD" w:rsidRDefault="0051580E" w:rsidP="00D275AC">
      <w:pPr>
        <w:pStyle w:val="a3"/>
        <w:tabs>
          <w:tab w:val="left" w:pos="0"/>
        </w:tabs>
        <w:ind w:firstLine="0"/>
        <w:rPr>
          <w:szCs w:val="24"/>
        </w:rPr>
      </w:pPr>
      <w:r>
        <w:rPr>
          <w:szCs w:val="24"/>
        </w:rPr>
        <w:tab/>
      </w:r>
      <w:r w:rsidRPr="00734DCD">
        <w:rPr>
          <w:szCs w:val="24"/>
        </w:rPr>
        <w:t>Нормативы определения потребности в площадках общего пользования приняты на основе п. 7.5 СП 42.13330.201</w:t>
      </w:r>
      <w:r>
        <w:rPr>
          <w:szCs w:val="24"/>
        </w:rPr>
        <w:t>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BC4030">
        <w:rPr>
          <w:szCs w:val="24"/>
        </w:rPr>
        <w:t xml:space="preserve"> </w:t>
      </w:r>
      <w:r w:rsidRPr="00734DCD">
        <w:rPr>
          <w:szCs w:val="24"/>
        </w:rPr>
        <w:t>СНиП 2.07.01-89*».</w:t>
      </w:r>
    </w:p>
    <w:p w:rsidR="0051580E" w:rsidRPr="00734DCD" w:rsidRDefault="0051580E" w:rsidP="00D275AC">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51580E" w:rsidRPr="00734DCD" w:rsidRDefault="0051580E" w:rsidP="00D275AC">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w:t>
      </w:r>
      <w:r>
        <w:rPr>
          <w:rFonts w:ascii="Times New Roman" w:hAnsi="Times New Roman"/>
          <w:sz w:val="24"/>
          <w:szCs w:val="24"/>
        </w:rPr>
        <w:t>олее 30% общей площади участка.</w:t>
      </w:r>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38" w:name="_Toc493236749"/>
      <w:bookmarkStart w:id="39" w:name="_Toc389132937"/>
      <w:bookmarkEnd w:id="36"/>
      <w:r w:rsidRPr="00734DCD">
        <w:rPr>
          <w:sz w:val="24"/>
          <w:szCs w:val="24"/>
        </w:rPr>
        <w:t>Нормативы размера придомовых земельных участков, в том числе при многоквартирных домах</w:t>
      </w:r>
      <w:bookmarkEnd w:id="38"/>
    </w:p>
    <w:p w:rsidR="0051580E" w:rsidRPr="00734DCD" w:rsidRDefault="0051580E" w:rsidP="00D275AC">
      <w:pPr>
        <w:pStyle w:val="a3"/>
        <w:tabs>
          <w:tab w:val="left" w:pos="0"/>
        </w:tabs>
        <w:ind w:firstLine="0"/>
        <w:rPr>
          <w:szCs w:val="24"/>
        </w:rPr>
      </w:pPr>
      <w:r>
        <w:rPr>
          <w:szCs w:val="24"/>
        </w:rPr>
        <w:tab/>
      </w:r>
      <w:r w:rsidRPr="00734DCD">
        <w:rPr>
          <w:szCs w:val="24"/>
        </w:rPr>
        <w:t>Минимальные и максимальные размеры приусадебных (приквартирных) земельных участков, предоставляемых гражданам из земель, находящихся в государственной или муниципальной собственности, в городских и сельских населенных пунктах на индивидуальный дом или на одну квартиру, устанавливаются органами местного самоуправления.</w:t>
      </w:r>
    </w:p>
    <w:p w:rsidR="0051580E" w:rsidRPr="00734DCD" w:rsidRDefault="0051580E" w:rsidP="00D275AC">
      <w:pPr>
        <w:pStyle w:val="a3"/>
        <w:tabs>
          <w:tab w:val="left" w:pos="0"/>
        </w:tabs>
        <w:ind w:firstLine="0"/>
        <w:rPr>
          <w:szCs w:val="24"/>
        </w:rPr>
      </w:pPr>
      <w:r>
        <w:rPr>
          <w:szCs w:val="24"/>
        </w:rPr>
        <w:tab/>
      </w:r>
      <w:r w:rsidRPr="00734DCD">
        <w:rPr>
          <w:szCs w:val="24"/>
        </w:rPr>
        <w:t xml:space="preserve">Размеры приусадебных и приквартирных земельных участков необходимо принимать с учетом особенностей градостроительной ситуации в городских и сельских поселениях, характера сложившейся и формируемой жилой застройки (среды), условий ее размещения в структурном элементе жилой зоны. </w:t>
      </w:r>
    </w:p>
    <w:p w:rsidR="0051580E" w:rsidRPr="00734DCD" w:rsidRDefault="0051580E" w:rsidP="00D275AC">
      <w:pPr>
        <w:pStyle w:val="a3"/>
        <w:tabs>
          <w:tab w:val="left" w:pos="0"/>
        </w:tabs>
        <w:ind w:firstLine="0"/>
        <w:rPr>
          <w:szCs w:val="24"/>
        </w:rPr>
      </w:pPr>
      <w:r>
        <w:rPr>
          <w:szCs w:val="24"/>
        </w:rPr>
        <w:tab/>
      </w:r>
      <w:r w:rsidRPr="00734DCD">
        <w:rPr>
          <w:szCs w:val="24"/>
        </w:rPr>
        <w:t>Рекомендуемые размеры приусадебных и приквартирных земельных участков в городских и сельских населённых пунктах:</w:t>
      </w:r>
    </w:p>
    <w:p w:rsidR="0051580E" w:rsidRPr="00734DCD" w:rsidRDefault="0051580E" w:rsidP="00D275AC">
      <w:pPr>
        <w:pStyle w:val="a1"/>
        <w:tabs>
          <w:tab w:val="left" w:pos="0"/>
        </w:tabs>
        <w:spacing w:after="0"/>
      </w:pPr>
      <w:r w:rsidRPr="00734DCD">
        <w:t>600 кв. м и более (включая площадь застройки) – при одно-, двухквартирных одно-, двухэтажных домах в застройке усадебного типа на новых периферийных территориях</w:t>
      </w:r>
      <w:r>
        <w:t xml:space="preserve"> </w:t>
      </w:r>
      <w:r w:rsidRPr="00734DCD">
        <w:t>или при реконструкции существующей индивидуальной усадебной застройки городских и сельских населённых пунктов любой величины;</w:t>
      </w:r>
    </w:p>
    <w:p w:rsidR="0051580E" w:rsidRPr="00734DCD" w:rsidRDefault="0051580E" w:rsidP="00D275AC">
      <w:pPr>
        <w:pStyle w:val="a1"/>
        <w:tabs>
          <w:tab w:val="left" w:pos="0"/>
        </w:tabs>
        <w:spacing w:after="0"/>
      </w:pPr>
      <w:r w:rsidRPr="00734DCD">
        <w:t>400 кв. м и более (включая площадь застройки) – при одно-, двухквартирных одно-, двухэтажных домах в застройке коттеджного типа на новых периферийных территориях малых городских населённых пунктов, крупных и больших сельских населённых пунктов, н</w:t>
      </w:r>
      <w:r>
        <w:t xml:space="preserve">а их резервных территориях, при </w:t>
      </w:r>
      <w:r w:rsidRPr="00734DCD">
        <w:t>реконструкции существующей индивидуальной усадебной застройки;</w:t>
      </w:r>
    </w:p>
    <w:p w:rsidR="0051580E" w:rsidRPr="00734DCD" w:rsidRDefault="0051580E" w:rsidP="00D275AC">
      <w:pPr>
        <w:pStyle w:val="a1"/>
        <w:tabs>
          <w:tab w:val="left" w:pos="0"/>
        </w:tabs>
        <w:spacing w:after="0"/>
      </w:pPr>
      <w:r w:rsidRPr="00734DCD">
        <w:t>60 - 100 кв. м (без площади застройки) – при многоквартирных одно-, двух-, трехэтажных домах в застройке блокированного типа на новых периферийных территориях малых городских населённых пунктов, крупных, больших и средних сельских населённых пунктов, в условиях реконструкции существующей индивидуальной усадебной застройки городских и сельских населённых пунктов любой величины;</w:t>
      </w:r>
    </w:p>
    <w:p w:rsidR="0051580E" w:rsidRPr="00734DCD" w:rsidRDefault="0051580E" w:rsidP="00D275AC">
      <w:pPr>
        <w:pStyle w:val="a1"/>
        <w:tabs>
          <w:tab w:val="left" w:pos="0"/>
        </w:tabs>
        <w:spacing w:after="0"/>
      </w:pPr>
      <w:r w:rsidRPr="00734DCD">
        <w:t>30 - 60 кв. м (без площади застройки) – при многоквартирных одно-, двух-, трехэтажных блокированных домах или 2-, 3-, 4-этажных домах сложной объемно-пространственной структуры (в том числе только для квартир первых этажей) в городских округах и городских поселениях любой величины при применении плотной малоэтажной застройки и в условиях реконструкции.</w:t>
      </w:r>
    </w:p>
    <w:p w:rsidR="0051580E" w:rsidRPr="00734DCD" w:rsidRDefault="0051580E" w:rsidP="00D275AC">
      <w:pPr>
        <w:pStyle w:val="a3"/>
        <w:tabs>
          <w:tab w:val="left" w:pos="0"/>
        </w:tabs>
        <w:ind w:firstLine="0"/>
        <w:rPr>
          <w:szCs w:val="24"/>
        </w:rPr>
      </w:pPr>
      <w:r>
        <w:rPr>
          <w:szCs w:val="24"/>
        </w:rPr>
        <w:tab/>
      </w:r>
      <w:r w:rsidRPr="00734DCD">
        <w:rPr>
          <w:szCs w:val="24"/>
        </w:rPr>
        <w:t>Нормативы размера придомовых земельных участков, в том числе при многоквартирных дом</w:t>
      </w:r>
      <w:r w:rsidR="00C52A5D">
        <w:rPr>
          <w:szCs w:val="24"/>
        </w:rPr>
        <w:t xml:space="preserve">ах приняты на основе Приложения </w:t>
      </w:r>
      <w:r w:rsidRPr="00734DCD">
        <w:rPr>
          <w:szCs w:val="24"/>
        </w:rPr>
        <w:t>Д (Рекомендуемое) СП 42.13330.201</w:t>
      </w:r>
      <w:r>
        <w:rPr>
          <w:szCs w:val="24"/>
        </w:rPr>
        <w:t>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CA2AB5">
        <w:rPr>
          <w:szCs w:val="24"/>
        </w:rPr>
        <w:t xml:space="preserve"> </w:t>
      </w:r>
      <w:r w:rsidRPr="00734DCD">
        <w:rPr>
          <w:szCs w:val="24"/>
        </w:rPr>
        <w:t>СНиП 2.07.01-89*».</w:t>
      </w:r>
    </w:p>
    <w:p w:rsidR="0051580E" w:rsidRPr="00734DCD" w:rsidRDefault="0051580E" w:rsidP="00D275AC">
      <w:pPr>
        <w:pStyle w:val="a3"/>
        <w:tabs>
          <w:tab w:val="left" w:pos="0"/>
        </w:tabs>
        <w:ind w:firstLine="0"/>
        <w:rPr>
          <w:szCs w:val="24"/>
        </w:rPr>
      </w:pPr>
      <w:r>
        <w:rPr>
          <w:szCs w:val="24"/>
        </w:rPr>
        <w:lastRenderedPageBreak/>
        <w:tab/>
      </w:r>
      <w:r w:rsidRPr="00734DCD">
        <w:rPr>
          <w:szCs w:val="24"/>
        </w:rPr>
        <w:t>Границы, размеры и режим использования территории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(кондоминиумах), определяются документацией по планировке территории квартала (микрорайона) с учетом законодательства Российской Федерации.</w:t>
      </w:r>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40" w:name="_Toc493236750"/>
      <w:r w:rsidRPr="00734DCD">
        <w:rPr>
          <w:sz w:val="24"/>
          <w:szCs w:val="24"/>
        </w:rPr>
        <w:t>Нормативы расстояний от жилых домов и хозяйственных построек до красных линий улиц и соседних участков</w:t>
      </w:r>
      <w:bookmarkEnd w:id="40"/>
      <w:r w:rsidRPr="00734DCD">
        <w:rPr>
          <w:sz w:val="24"/>
          <w:szCs w:val="24"/>
        </w:rPr>
        <w:t xml:space="preserve"> </w:t>
      </w:r>
    </w:p>
    <w:p w:rsidR="0051580E" w:rsidRPr="00734DCD" w:rsidRDefault="0051580E" w:rsidP="00D275AC">
      <w:pPr>
        <w:pStyle w:val="a3"/>
        <w:tabs>
          <w:tab w:val="left" w:pos="0"/>
        </w:tabs>
        <w:ind w:firstLine="0"/>
        <w:rPr>
          <w:szCs w:val="24"/>
        </w:rPr>
      </w:pPr>
      <w:r>
        <w:rPr>
          <w:szCs w:val="24"/>
        </w:rPr>
        <w:tab/>
      </w:r>
      <w:r w:rsidRPr="00734DCD">
        <w:rPr>
          <w:szCs w:val="24"/>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51580E" w:rsidRPr="00734DCD" w:rsidRDefault="0051580E" w:rsidP="00D275AC">
      <w:pPr>
        <w:pStyle w:val="a3"/>
        <w:tabs>
          <w:tab w:val="left" w:pos="0"/>
        </w:tabs>
        <w:ind w:firstLine="0"/>
        <w:rPr>
          <w:szCs w:val="24"/>
        </w:rPr>
      </w:pPr>
      <w:r>
        <w:rPr>
          <w:szCs w:val="24"/>
        </w:rPr>
        <w:tab/>
      </w:r>
      <w:r w:rsidRPr="00734DCD">
        <w:rPr>
          <w:szCs w:val="24"/>
        </w:rPr>
        <w:t>Жилые многоквартирные дома с квартирами в первых этажах должны размещаться с отступом от красных линий:</w:t>
      </w:r>
    </w:p>
    <w:p w:rsidR="0051580E" w:rsidRPr="00734DCD" w:rsidRDefault="0051580E" w:rsidP="00D275AC">
      <w:pPr>
        <w:pStyle w:val="ConsPlusNormal"/>
        <w:tabs>
          <w:tab w:val="left" w:pos="0"/>
        </w:tabs>
        <w:ind w:firstLine="0"/>
        <w:jc w:val="both"/>
        <w:rPr>
          <w:rFonts w:ascii="Times New Roman" w:hAnsi="Times New Roman"/>
          <w:sz w:val="24"/>
          <w:szCs w:val="24"/>
        </w:rPr>
      </w:pPr>
      <w:r w:rsidRPr="00734DCD">
        <w:rPr>
          <w:rFonts w:ascii="Times New Roman" w:hAnsi="Times New Roman"/>
          <w:sz w:val="24"/>
          <w:szCs w:val="24"/>
        </w:rPr>
        <w:t>а) на магистральных улицах – не менее 6 м;</w:t>
      </w:r>
    </w:p>
    <w:p w:rsidR="0051580E" w:rsidRPr="00734DCD" w:rsidRDefault="0051580E" w:rsidP="00D275AC">
      <w:pPr>
        <w:pStyle w:val="ConsPlusNormal"/>
        <w:tabs>
          <w:tab w:val="left" w:pos="0"/>
        </w:tabs>
        <w:ind w:firstLine="0"/>
        <w:jc w:val="both"/>
        <w:rPr>
          <w:rFonts w:ascii="Times New Roman" w:hAnsi="Times New Roman"/>
          <w:sz w:val="24"/>
          <w:szCs w:val="24"/>
        </w:rPr>
      </w:pPr>
      <w:r w:rsidRPr="00734DCD">
        <w:rPr>
          <w:rFonts w:ascii="Times New Roman" w:hAnsi="Times New Roman"/>
          <w:sz w:val="24"/>
          <w:szCs w:val="24"/>
        </w:rPr>
        <w:t>б) на жилых улицах и проездах – не менее 3 м.</w:t>
      </w:r>
    </w:p>
    <w:p w:rsidR="0051580E" w:rsidRPr="00734DCD" w:rsidRDefault="0051580E" w:rsidP="00D275AC">
      <w:pPr>
        <w:pStyle w:val="a3"/>
        <w:tabs>
          <w:tab w:val="left" w:pos="0"/>
        </w:tabs>
        <w:ind w:firstLine="0"/>
        <w:rPr>
          <w:szCs w:val="24"/>
        </w:rPr>
      </w:pPr>
      <w:r>
        <w:rPr>
          <w:szCs w:val="24"/>
        </w:rPr>
        <w:tab/>
      </w:r>
      <w:r w:rsidRPr="00734DCD">
        <w:rPr>
          <w:szCs w:val="24"/>
        </w:rPr>
        <w:t>Усадебный, одно- и двухквартирный дома должны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51580E" w:rsidRPr="00734DCD" w:rsidRDefault="0051580E" w:rsidP="00D275AC">
      <w:pPr>
        <w:pStyle w:val="a3"/>
        <w:tabs>
          <w:tab w:val="left" w:pos="0"/>
        </w:tabs>
        <w:ind w:firstLine="0"/>
        <w:rPr>
          <w:szCs w:val="24"/>
        </w:rPr>
      </w:pPr>
      <w:r>
        <w:rPr>
          <w:szCs w:val="24"/>
        </w:rPr>
        <w:tab/>
      </w:r>
      <w:r w:rsidRPr="00734DCD">
        <w:rPr>
          <w:szCs w:val="24"/>
        </w:rPr>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51580E" w:rsidRPr="00734DCD" w:rsidRDefault="0051580E" w:rsidP="00D275AC">
      <w:pPr>
        <w:pStyle w:val="a3"/>
        <w:tabs>
          <w:tab w:val="left" w:pos="0"/>
        </w:tabs>
        <w:ind w:firstLine="0"/>
        <w:rPr>
          <w:szCs w:val="24"/>
        </w:rPr>
      </w:pPr>
      <w:r>
        <w:rPr>
          <w:szCs w:val="24"/>
        </w:rPr>
        <w:tab/>
      </w:r>
      <w:r w:rsidRPr="00734DCD">
        <w:rPr>
          <w:szCs w:val="24"/>
        </w:rPr>
        <w:t xml:space="preserve">Расстояние от границ участков производственных объектов до жилых зданий, а также до границ участков дошкольных и общеобразовательных учреждений, учреждений здравоохранения и отдыха следует принимать не менее 50 м.  </w:t>
      </w:r>
    </w:p>
    <w:p w:rsidR="0051580E" w:rsidRPr="00734DCD" w:rsidRDefault="0051580E" w:rsidP="00D275AC">
      <w:pPr>
        <w:pStyle w:val="a3"/>
        <w:tabs>
          <w:tab w:val="left" w:pos="0"/>
        </w:tabs>
        <w:ind w:firstLine="0"/>
        <w:rPr>
          <w:szCs w:val="24"/>
        </w:rPr>
      </w:pPr>
      <w:r>
        <w:rPr>
          <w:szCs w:val="24"/>
        </w:rPr>
        <w:tab/>
      </w:r>
      <w:r w:rsidRPr="00734DCD">
        <w:rPr>
          <w:szCs w:val="24"/>
        </w:rPr>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41" w:name="_Toc493236751"/>
      <w:bookmarkEnd w:id="39"/>
      <w:r w:rsidRPr="00734DCD">
        <w:rPr>
          <w:sz w:val="24"/>
          <w:szCs w:val="24"/>
        </w:rPr>
        <w:t>Нормативы обеспеченности жильем</w:t>
      </w:r>
      <w:bookmarkEnd w:id="41"/>
      <w:r w:rsidRPr="00734DCD">
        <w:rPr>
          <w:sz w:val="24"/>
          <w:szCs w:val="24"/>
        </w:rPr>
        <w:t xml:space="preserve"> </w:t>
      </w:r>
    </w:p>
    <w:p w:rsidR="0051580E" w:rsidRPr="00734DCD" w:rsidRDefault="0051580E" w:rsidP="00D275AC">
      <w:pPr>
        <w:pStyle w:val="a3"/>
        <w:tabs>
          <w:tab w:val="left" w:pos="0"/>
        </w:tabs>
        <w:ind w:firstLine="0"/>
        <w:rPr>
          <w:szCs w:val="24"/>
        </w:rPr>
      </w:pPr>
      <w:r>
        <w:rPr>
          <w:szCs w:val="24"/>
        </w:rPr>
        <w:tab/>
      </w:r>
      <w:r w:rsidRPr="00734DCD">
        <w:rPr>
          <w:szCs w:val="24"/>
        </w:rPr>
        <w:t xml:space="preserve">При разработке документов территориального планирования и документации по планировке территории, при наличии в задании на проектирование типологии жилой застройки по уровню комфорта или виду её использования, следует применять дифференцированный показатель жилищной обеспеченности. </w:t>
      </w:r>
    </w:p>
    <w:p w:rsidR="0051580E" w:rsidRPr="00734DCD" w:rsidRDefault="0051580E" w:rsidP="00D275AC">
      <w:pPr>
        <w:pStyle w:val="a3"/>
        <w:tabs>
          <w:tab w:val="left" w:pos="0"/>
        </w:tabs>
        <w:ind w:firstLine="0"/>
        <w:rPr>
          <w:szCs w:val="24"/>
        </w:rPr>
      </w:pPr>
      <w:r>
        <w:rPr>
          <w:szCs w:val="24"/>
        </w:rPr>
        <w:tab/>
      </w:r>
      <w:r w:rsidRPr="00734DCD">
        <w:rPr>
          <w:szCs w:val="24"/>
        </w:rPr>
        <w:t>В иных случаях в качестве нормативного значения рекомендуется применять средний показатель жилищной обеспеченности в размере не менее 28кв.м общей площади на человека, а при наличии соответствующего обоснования (отсутствие территорий для развития и фактическая высокая плотность жилой застройки) для показателя средней жилищной обеспеченности возможно использование нормы на уровне не ниже существующего значения.</w:t>
      </w:r>
    </w:p>
    <w:p w:rsidR="0051580E" w:rsidRPr="00734DCD" w:rsidRDefault="0051580E" w:rsidP="00D275AC">
      <w:pPr>
        <w:pStyle w:val="a3"/>
        <w:tabs>
          <w:tab w:val="left" w:pos="0"/>
        </w:tabs>
        <w:ind w:firstLine="0"/>
        <w:rPr>
          <w:szCs w:val="24"/>
        </w:rPr>
      </w:pPr>
      <w:r>
        <w:rPr>
          <w:szCs w:val="24"/>
        </w:rPr>
        <w:tab/>
      </w:r>
      <w:r w:rsidRPr="00734DCD">
        <w:rPr>
          <w:szCs w:val="24"/>
        </w:rPr>
        <w:t>Средний показатель жилищной обеспеченности основан, на целевых показателях документов территориального планирования, размещенных на ФГИС ТП. Утверждаемая часть СТП Красноярского края содержит в своем составе раздел 2.6 «Мероприятия по выделению функциональных зон для размещения объектов жилищного строительства», согласно которому «предусматривается увеличение средней жилищной обеспеченности по краю до 28кв.м на человека к 2030 году, в 2018 году данный показатель будет составлять 25кв.м на человека». При этом темпы строительства в разрезе муниципальных образований различны вследствие низкого уровня жилищной обеспеченности ряда поселений и перспектив опережающего развития отдельных территории.</w:t>
      </w:r>
    </w:p>
    <w:p w:rsidR="0051580E" w:rsidRPr="00734DCD" w:rsidRDefault="0051580E" w:rsidP="00D275AC">
      <w:pPr>
        <w:pStyle w:val="a3"/>
        <w:tabs>
          <w:tab w:val="left" w:pos="0"/>
        </w:tabs>
        <w:ind w:firstLine="0"/>
        <w:rPr>
          <w:szCs w:val="24"/>
        </w:rPr>
      </w:pPr>
      <w:r>
        <w:rPr>
          <w:szCs w:val="24"/>
        </w:rPr>
        <w:tab/>
      </w:r>
      <w:r w:rsidRPr="00734DCD">
        <w:rPr>
          <w:szCs w:val="24"/>
        </w:rPr>
        <w:t>Расчетные показатели минимальной обеспеченности общей площадью жилых помещений для индивидуальной застройки не нормируются, а определяются исходя из среднего размера семьи на существующее или проектное положение.</w:t>
      </w:r>
    </w:p>
    <w:p w:rsidR="0051580E" w:rsidRPr="00734DCD" w:rsidRDefault="0051580E" w:rsidP="00D275AC">
      <w:pPr>
        <w:pStyle w:val="a3"/>
        <w:tabs>
          <w:tab w:val="left" w:pos="0"/>
        </w:tabs>
        <w:ind w:firstLine="0"/>
        <w:rPr>
          <w:szCs w:val="24"/>
        </w:rPr>
      </w:pPr>
      <w:r>
        <w:rPr>
          <w:szCs w:val="24"/>
        </w:rPr>
        <w:tab/>
      </w:r>
      <w:r w:rsidRPr="00734DCD">
        <w:rPr>
          <w:szCs w:val="24"/>
        </w:rPr>
        <w:t>В зависимости от использования жилищный фонд подразделяется на:</w:t>
      </w:r>
    </w:p>
    <w:p w:rsidR="0051580E" w:rsidRPr="00734DCD" w:rsidRDefault="0051580E" w:rsidP="00D275AC">
      <w:pPr>
        <w:pStyle w:val="a1"/>
        <w:numPr>
          <w:ilvl w:val="0"/>
          <w:numId w:val="0"/>
        </w:numPr>
        <w:tabs>
          <w:tab w:val="left" w:pos="0"/>
        </w:tabs>
        <w:spacing w:after="0"/>
      </w:pPr>
      <w:r w:rsidRPr="00734DCD">
        <w:lastRenderedPageBreak/>
        <w:t>- индивидуальный жилищный фонд;</w:t>
      </w:r>
    </w:p>
    <w:p w:rsidR="0051580E" w:rsidRPr="00734DCD" w:rsidRDefault="0051580E" w:rsidP="00D275AC">
      <w:pPr>
        <w:pStyle w:val="a1"/>
        <w:numPr>
          <w:ilvl w:val="0"/>
          <w:numId w:val="0"/>
        </w:numPr>
        <w:tabs>
          <w:tab w:val="left" w:pos="0"/>
        </w:tabs>
        <w:spacing w:after="0"/>
      </w:pPr>
      <w:r w:rsidRPr="00734DCD">
        <w:t xml:space="preserve">- жилищный фонд социального использования; </w:t>
      </w:r>
    </w:p>
    <w:p w:rsidR="0051580E" w:rsidRPr="00734DCD" w:rsidRDefault="0051580E" w:rsidP="00D275AC">
      <w:pPr>
        <w:pStyle w:val="a1"/>
        <w:numPr>
          <w:ilvl w:val="0"/>
          <w:numId w:val="0"/>
        </w:numPr>
        <w:tabs>
          <w:tab w:val="left" w:pos="0"/>
        </w:tabs>
        <w:spacing w:after="0"/>
      </w:pPr>
      <w:r w:rsidRPr="00734DCD">
        <w:t>- специализированный жилищный фонд.</w:t>
      </w:r>
    </w:p>
    <w:p w:rsidR="0051580E" w:rsidRPr="00734DCD" w:rsidRDefault="0051580E" w:rsidP="00D275AC">
      <w:pPr>
        <w:pStyle w:val="a3"/>
        <w:tabs>
          <w:tab w:val="left" w:pos="0"/>
        </w:tabs>
        <w:ind w:firstLine="0"/>
        <w:rPr>
          <w:szCs w:val="24"/>
        </w:rPr>
      </w:pPr>
      <w:r>
        <w:rPr>
          <w:szCs w:val="24"/>
        </w:rPr>
        <w:tab/>
      </w:r>
      <w:r w:rsidRPr="00734DCD">
        <w:rPr>
          <w:szCs w:val="24"/>
        </w:rPr>
        <w:t>Индивидуальный жилищный фонд следует дифференцировать по уровню комфорта,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и прочими параметрами и прочим параметрам.</w:t>
      </w:r>
    </w:p>
    <w:p w:rsidR="0051580E" w:rsidRPr="00734DCD" w:rsidRDefault="0051580E" w:rsidP="00D275AC">
      <w:pPr>
        <w:pStyle w:val="a3"/>
        <w:tabs>
          <w:tab w:val="left" w:pos="0"/>
        </w:tabs>
        <w:ind w:firstLine="0"/>
        <w:rPr>
          <w:szCs w:val="24"/>
        </w:rPr>
      </w:pPr>
      <w:r>
        <w:rPr>
          <w:rStyle w:val="a8"/>
          <w:szCs w:val="24"/>
        </w:rPr>
        <w:tab/>
      </w:r>
      <w:r w:rsidRPr="00734DCD">
        <w:rPr>
          <w:rStyle w:val="a8"/>
          <w:szCs w:val="24"/>
        </w:rPr>
        <w:t>Норма комфорта для государственного и муниципального жилого фонда, предоставляемого по договорам социального найма, устанавливается законодательно</w:t>
      </w:r>
      <w:r w:rsidRPr="00734DCD">
        <w:rPr>
          <w:szCs w:val="24"/>
        </w:rPr>
        <w:t>.</w:t>
      </w:r>
    </w:p>
    <w:p w:rsidR="0051580E" w:rsidRDefault="0051580E" w:rsidP="00D275AC">
      <w:pPr>
        <w:pStyle w:val="a3"/>
        <w:tabs>
          <w:tab w:val="left" w:pos="0"/>
        </w:tabs>
        <w:ind w:firstLine="0"/>
        <w:rPr>
          <w:szCs w:val="24"/>
        </w:rPr>
      </w:pPr>
      <w:r>
        <w:rPr>
          <w:szCs w:val="24"/>
        </w:rPr>
        <w:tab/>
      </w:r>
      <w:r w:rsidRPr="00734DCD">
        <w:rPr>
          <w:szCs w:val="24"/>
        </w:rPr>
        <w:t>Структуру жилищного фонда в зависимости от целей использования и уровня комфорта следует определять исходя из возможностей территории</w:t>
      </w:r>
      <w:r>
        <w:rPr>
          <w:szCs w:val="24"/>
        </w:rPr>
        <w:t xml:space="preserve"> (Таблица 13)</w:t>
      </w:r>
      <w:r w:rsidRPr="00734DCD">
        <w:rPr>
          <w:szCs w:val="24"/>
        </w:rPr>
        <w:t>.</w:t>
      </w:r>
    </w:p>
    <w:p w:rsidR="0051580E" w:rsidRPr="00734DCD" w:rsidRDefault="0051580E" w:rsidP="00D275AC">
      <w:pPr>
        <w:pStyle w:val="ae"/>
        <w:tabs>
          <w:tab w:val="left" w:pos="0"/>
        </w:tabs>
        <w:spacing w:before="0" w:after="0"/>
        <w:jc w:val="right"/>
        <w:rPr>
          <w:sz w:val="24"/>
          <w:szCs w:val="24"/>
        </w:rPr>
      </w:pPr>
      <w:r w:rsidRPr="00734DCD">
        <w:rPr>
          <w:sz w:val="24"/>
          <w:szCs w:val="24"/>
        </w:rPr>
        <w:t xml:space="preserve">Таблица </w:t>
      </w:r>
      <w:r w:rsidR="005055AF" w:rsidRPr="00734DCD">
        <w:rPr>
          <w:sz w:val="24"/>
          <w:szCs w:val="24"/>
        </w:rPr>
        <w:fldChar w:fldCharType="begin"/>
      </w:r>
      <w:r w:rsidRPr="00734DCD">
        <w:rPr>
          <w:sz w:val="24"/>
          <w:szCs w:val="24"/>
        </w:rPr>
        <w:instrText xml:space="preserve"> SEQ Таблица \* ARABIC </w:instrText>
      </w:r>
      <w:r w:rsidR="005055AF" w:rsidRPr="00734DCD">
        <w:rPr>
          <w:sz w:val="24"/>
          <w:szCs w:val="24"/>
        </w:rPr>
        <w:fldChar w:fldCharType="separate"/>
      </w:r>
      <w:r w:rsidR="0010534F">
        <w:rPr>
          <w:noProof/>
          <w:sz w:val="24"/>
          <w:szCs w:val="24"/>
        </w:rPr>
        <w:t>13</w:t>
      </w:r>
      <w:r w:rsidR="005055AF" w:rsidRPr="00734DCD">
        <w:rPr>
          <w:sz w:val="24"/>
          <w:szCs w:val="24"/>
        </w:rPr>
        <w:fldChar w:fldCharType="end"/>
      </w:r>
    </w:p>
    <w:p w:rsidR="0051580E" w:rsidRPr="00734DCD" w:rsidRDefault="0051580E" w:rsidP="00D275AC">
      <w:pPr>
        <w:pStyle w:val="ae"/>
        <w:tabs>
          <w:tab w:val="left" w:pos="0"/>
        </w:tabs>
        <w:spacing w:before="0" w:after="0"/>
        <w:rPr>
          <w:sz w:val="24"/>
          <w:szCs w:val="24"/>
        </w:rPr>
      </w:pPr>
      <w:r w:rsidRPr="00734DCD">
        <w:rPr>
          <w:sz w:val="24"/>
          <w:szCs w:val="24"/>
        </w:rPr>
        <w:t>Структура жилищного фонда по уровню комфортности и виду использования</w:t>
      </w:r>
    </w:p>
    <w:tbl>
      <w:tblPr>
        <w:tblW w:w="4897" w:type="pct"/>
        <w:jc w:val="center"/>
        <w:tblCellMar>
          <w:left w:w="70" w:type="dxa"/>
          <w:right w:w="70" w:type="dxa"/>
        </w:tblCellMar>
        <w:tblLook w:val="0000"/>
      </w:tblPr>
      <w:tblGrid>
        <w:gridCol w:w="4600"/>
        <w:gridCol w:w="4976"/>
      </w:tblGrid>
      <w:tr w:rsidR="0051580E" w:rsidRPr="00734DCD" w:rsidTr="00C52A5D">
        <w:trPr>
          <w:cantSplit/>
          <w:trHeight w:val="20"/>
          <w:tblHeader/>
          <w:jc w:val="center"/>
        </w:trPr>
        <w:tc>
          <w:tcPr>
            <w:tcW w:w="2402"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af0"/>
              <w:tabs>
                <w:tab w:val="left" w:pos="0"/>
              </w:tabs>
              <w:rPr>
                <w:sz w:val="24"/>
                <w:szCs w:val="24"/>
              </w:rPr>
            </w:pPr>
            <w:r w:rsidRPr="00734DCD">
              <w:rPr>
                <w:sz w:val="24"/>
                <w:szCs w:val="24"/>
              </w:rPr>
              <w:t>Типология жилищного фонда</w:t>
            </w:r>
          </w:p>
        </w:tc>
        <w:tc>
          <w:tcPr>
            <w:tcW w:w="2598"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af0"/>
              <w:tabs>
                <w:tab w:val="left" w:pos="0"/>
              </w:tabs>
              <w:rPr>
                <w:sz w:val="24"/>
                <w:szCs w:val="24"/>
              </w:rPr>
            </w:pPr>
            <w:r w:rsidRPr="00734DCD">
              <w:rPr>
                <w:sz w:val="24"/>
                <w:szCs w:val="24"/>
              </w:rPr>
              <w:t>Рекомендуемая  жилищная обеспеченность</w:t>
            </w:r>
            <w:r w:rsidRPr="00734DCD">
              <w:rPr>
                <w:sz w:val="24"/>
                <w:szCs w:val="24"/>
                <w:bdr w:val="none" w:sz="0" w:space="0" w:color="auto" w:frame="1"/>
              </w:rPr>
              <w:t>, кв</w:t>
            </w:r>
            <w:r w:rsidRPr="00734DCD">
              <w:rPr>
                <w:sz w:val="24"/>
                <w:szCs w:val="24"/>
              </w:rPr>
              <w:t>. метров общей площади на человека</w:t>
            </w:r>
          </w:p>
        </w:tc>
      </w:tr>
      <w:tr w:rsidR="0051580E" w:rsidRPr="00734DCD" w:rsidTr="00C52A5D">
        <w:trPr>
          <w:cantSplit/>
          <w:trHeight w:val="20"/>
          <w:jc w:val="center"/>
        </w:trPr>
        <w:tc>
          <w:tcPr>
            <w:tcW w:w="2402" w:type="pct"/>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af1"/>
              <w:tabs>
                <w:tab w:val="left" w:pos="0"/>
              </w:tabs>
              <w:jc w:val="left"/>
              <w:rPr>
                <w:sz w:val="24"/>
                <w:szCs w:val="24"/>
              </w:rPr>
            </w:pPr>
            <w:r w:rsidRPr="00734DCD">
              <w:rPr>
                <w:sz w:val="24"/>
                <w:szCs w:val="24"/>
              </w:rPr>
              <w:t>Индивидуальный, в том числе:</w:t>
            </w:r>
          </w:p>
        </w:tc>
        <w:tc>
          <w:tcPr>
            <w:tcW w:w="2598"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aff8"/>
              <w:tabs>
                <w:tab w:val="left" w:pos="0"/>
              </w:tabs>
              <w:spacing w:line="240" w:lineRule="auto"/>
              <w:ind w:firstLine="0"/>
              <w:jc w:val="center"/>
            </w:pPr>
          </w:p>
        </w:tc>
      </w:tr>
      <w:tr w:rsidR="0051580E" w:rsidRPr="00734DCD" w:rsidTr="00C52A5D">
        <w:trPr>
          <w:cantSplit/>
          <w:trHeight w:val="20"/>
          <w:jc w:val="center"/>
        </w:trPr>
        <w:tc>
          <w:tcPr>
            <w:tcW w:w="2402" w:type="pct"/>
            <w:tcBorders>
              <w:top w:val="single" w:sz="6" w:space="0" w:color="auto"/>
              <w:left w:val="single" w:sz="6" w:space="0" w:color="auto"/>
              <w:bottom w:val="single" w:sz="6" w:space="0" w:color="auto"/>
              <w:right w:val="single" w:sz="6" w:space="0" w:color="auto"/>
            </w:tcBorders>
          </w:tcPr>
          <w:p w:rsidR="0051580E" w:rsidRPr="00734DCD" w:rsidRDefault="0051580E" w:rsidP="00D275AC">
            <w:pPr>
              <w:pStyle w:val="af1"/>
              <w:tabs>
                <w:tab w:val="left" w:pos="0"/>
              </w:tabs>
              <w:jc w:val="left"/>
              <w:rPr>
                <w:sz w:val="24"/>
                <w:szCs w:val="24"/>
                <w:lang w:val="en-US"/>
              </w:rPr>
            </w:pPr>
            <w:r w:rsidRPr="00734DCD">
              <w:rPr>
                <w:sz w:val="24"/>
                <w:szCs w:val="24"/>
              </w:rPr>
              <w:t>элитный</w:t>
            </w:r>
          </w:p>
        </w:tc>
        <w:tc>
          <w:tcPr>
            <w:tcW w:w="2598"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aff8"/>
              <w:tabs>
                <w:tab w:val="left" w:pos="0"/>
              </w:tabs>
              <w:spacing w:line="240" w:lineRule="auto"/>
              <w:ind w:firstLine="0"/>
              <w:jc w:val="center"/>
            </w:pPr>
            <w:r w:rsidRPr="00734DCD">
              <w:t>35</w:t>
            </w:r>
          </w:p>
        </w:tc>
      </w:tr>
      <w:tr w:rsidR="0051580E" w:rsidRPr="00734DCD" w:rsidTr="00C52A5D">
        <w:trPr>
          <w:cantSplit/>
          <w:trHeight w:val="20"/>
          <w:jc w:val="center"/>
        </w:trPr>
        <w:tc>
          <w:tcPr>
            <w:tcW w:w="2402"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af1"/>
              <w:tabs>
                <w:tab w:val="left" w:pos="0"/>
              </w:tabs>
              <w:jc w:val="left"/>
              <w:rPr>
                <w:sz w:val="24"/>
                <w:szCs w:val="24"/>
                <w:lang w:val="en-US"/>
              </w:rPr>
            </w:pPr>
            <w:r w:rsidRPr="00734DCD">
              <w:rPr>
                <w:sz w:val="24"/>
                <w:szCs w:val="24"/>
              </w:rPr>
              <w:t>бизнес-класс</w:t>
            </w:r>
          </w:p>
        </w:tc>
        <w:tc>
          <w:tcPr>
            <w:tcW w:w="2598"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30</w:t>
            </w:r>
          </w:p>
        </w:tc>
      </w:tr>
      <w:tr w:rsidR="0051580E" w:rsidRPr="00734DCD" w:rsidTr="00C52A5D">
        <w:trPr>
          <w:cantSplit/>
          <w:trHeight w:val="20"/>
          <w:jc w:val="center"/>
        </w:trPr>
        <w:tc>
          <w:tcPr>
            <w:tcW w:w="2402"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af1"/>
              <w:tabs>
                <w:tab w:val="left" w:pos="0"/>
              </w:tabs>
              <w:jc w:val="left"/>
              <w:rPr>
                <w:sz w:val="24"/>
                <w:szCs w:val="24"/>
                <w:lang w:val="en-US"/>
              </w:rPr>
            </w:pPr>
            <w:r w:rsidRPr="00734DCD">
              <w:rPr>
                <w:sz w:val="24"/>
                <w:szCs w:val="24"/>
              </w:rPr>
              <w:t>комфорт-класс</w:t>
            </w:r>
          </w:p>
        </w:tc>
        <w:tc>
          <w:tcPr>
            <w:tcW w:w="2598"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25</w:t>
            </w:r>
          </w:p>
        </w:tc>
      </w:tr>
      <w:tr w:rsidR="0051580E" w:rsidRPr="00734DCD" w:rsidTr="00C52A5D">
        <w:trPr>
          <w:cantSplit/>
          <w:trHeight w:val="20"/>
          <w:jc w:val="center"/>
        </w:trPr>
        <w:tc>
          <w:tcPr>
            <w:tcW w:w="2402"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Социального использования</w:t>
            </w:r>
          </w:p>
        </w:tc>
        <w:tc>
          <w:tcPr>
            <w:tcW w:w="2598"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Законодательно установленная норма</w:t>
            </w:r>
          </w:p>
        </w:tc>
      </w:tr>
      <w:tr w:rsidR="0051580E" w:rsidRPr="00734DCD" w:rsidTr="00C52A5D">
        <w:trPr>
          <w:cantSplit/>
          <w:trHeight w:val="20"/>
          <w:jc w:val="center"/>
        </w:trPr>
        <w:tc>
          <w:tcPr>
            <w:tcW w:w="2402"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Специализированный</w:t>
            </w:r>
          </w:p>
        </w:tc>
        <w:tc>
          <w:tcPr>
            <w:tcW w:w="2598"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Законодательно установленная норма</w:t>
            </w:r>
          </w:p>
        </w:tc>
      </w:tr>
      <w:tr w:rsidR="0051580E" w:rsidRPr="00734DCD" w:rsidTr="00C52A5D">
        <w:trPr>
          <w:cantSplit/>
          <w:trHeight w:val="20"/>
          <w:jc w:val="center"/>
        </w:trPr>
        <w:tc>
          <w:tcPr>
            <w:tcW w:w="2402"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af1"/>
              <w:tabs>
                <w:tab w:val="left" w:pos="0"/>
              </w:tabs>
              <w:jc w:val="left"/>
              <w:rPr>
                <w:sz w:val="24"/>
                <w:szCs w:val="24"/>
              </w:rPr>
            </w:pPr>
            <w:r w:rsidRPr="00734DCD">
              <w:rPr>
                <w:sz w:val="24"/>
                <w:szCs w:val="24"/>
              </w:rPr>
              <w:t>Примечание:</w:t>
            </w:r>
          </w:p>
        </w:tc>
        <w:tc>
          <w:tcPr>
            <w:tcW w:w="2598"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ConsPlusNormal"/>
              <w:widowControl/>
              <w:tabs>
                <w:tab w:val="left" w:pos="0"/>
              </w:tabs>
              <w:ind w:firstLine="0"/>
              <w:jc w:val="center"/>
              <w:rPr>
                <w:rFonts w:ascii="Times New Roman" w:hAnsi="Times New Roman"/>
                <w:sz w:val="24"/>
                <w:szCs w:val="24"/>
              </w:rPr>
            </w:pPr>
          </w:p>
        </w:tc>
      </w:tr>
      <w:tr w:rsidR="0051580E" w:rsidRPr="00734DCD" w:rsidTr="00C52A5D">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а) данная структура применима для поселений с численностью постоянного населения свыше 10 тыс. человек;</w:t>
            </w:r>
          </w:p>
        </w:tc>
      </w:tr>
      <w:tr w:rsidR="0051580E" w:rsidRPr="00734DCD" w:rsidTr="00C52A5D">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б) данная структура применима для многоквартирных жилых домов;</w:t>
            </w:r>
          </w:p>
        </w:tc>
      </w:tr>
      <w:tr w:rsidR="0051580E" w:rsidRPr="00734DCD" w:rsidTr="00C52A5D">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51580E" w:rsidRPr="00734DCD" w:rsidRDefault="0051580E" w:rsidP="00D275AC">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tc>
      </w:tr>
    </w:tbl>
    <w:p w:rsidR="0051580E" w:rsidRPr="00734DCD" w:rsidRDefault="0051580E" w:rsidP="00D275AC">
      <w:pPr>
        <w:pStyle w:val="a3"/>
        <w:tabs>
          <w:tab w:val="left" w:pos="0"/>
        </w:tabs>
        <w:ind w:firstLine="0"/>
        <w:rPr>
          <w:szCs w:val="24"/>
        </w:rPr>
      </w:pPr>
      <w:r>
        <w:rPr>
          <w:szCs w:val="24"/>
        </w:rPr>
        <w:tab/>
      </w:r>
      <w:r w:rsidRPr="00734DCD">
        <w:rPr>
          <w:szCs w:val="24"/>
        </w:rPr>
        <w:t xml:space="preserve">Объём специализированного жилищного фонда определяется фактической потребностью. </w:t>
      </w:r>
    </w:p>
    <w:p w:rsidR="0051580E" w:rsidRPr="00734DCD" w:rsidRDefault="0051580E" w:rsidP="00D275AC">
      <w:pPr>
        <w:pStyle w:val="a3"/>
        <w:tabs>
          <w:tab w:val="left" w:pos="0"/>
        </w:tabs>
        <w:ind w:firstLine="0"/>
        <w:rPr>
          <w:szCs w:val="24"/>
        </w:rPr>
      </w:pPr>
      <w:r>
        <w:rPr>
          <w:szCs w:val="24"/>
        </w:rPr>
        <w:tab/>
      </w:r>
      <w:r w:rsidRPr="00734DCD">
        <w:rPr>
          <w:szCs w:val="24"/>
        </w:rPr>
        <w:t xml:space="preserve">Потребность выделения площади служебных жилых помещений определяется числом граждан, прибывших в населенный пункт на место работы или службы временно.  Служебные жилые помещения предоставляются гражданам в виде жилого дома, отдельной квартиры. </w:t>
      </w:r>
    </w:p>
    <w:p w:rsidR="0051580E" w:rsidRPr="00734DCD" w:rsidRDefault="0051580E" w:rsidP="00D275AC">
      <w:pPr>
        <w:pStyle w:val="a3"/>
        <w:tabs>
          <w:tab w:val="left" w:pos="0"/>
        </w:tabs>
        <w:ind w:firstLine="0"/>
        <w:rPr>
          <w:szCs w:val="24"/>
        </w:rPr>
      </w:pPr>
      <w:r>
        <w:rPr>
          <w:szCs w:val="24"/>
        </w:rPr>
        <w:tab/>
      </w:r>
      <w:r w:rsidRPr="00734DCD">
        <w:rPr>
          <w:szCs w:val="24"/>
        </w:rPr>
        <w:t>Потребность жилых помещений в общежитиях рассчитывается для временного проживания граждан в период их работы, службы. Жилые помещения в общежитиях предоставляются из расчета не менее 6 кв. м жилой площади на одного человека.</w:t>
      </w:r>
    </w:p>
    <w:p w:rsidR="0051580E" w:rsidRPr="00734DCD" w:rsidRDefault="0051580E" w:rsidP="00D275AC">
      <w:pPr>
        <w:pStyle w:val="a3"/>
        <w:tabs>
          <w:tab w:val="left" w:pos="0"/>
        </w:tabs>
        <w:ind w:firstLine="0"/>
        <w:rPr>
          <w:szCs w:val="24"/>
        </w:rPr>
      </w:pPr>
      <w:r>
        <w:rPr>
          <w:szCs w:val="24"/>
        </w:rPr>
        <w:tab/>
      </w:r>
      <w:r w:rsidRPr="00734DCD">
        <w:rPr>
          <w:szCs w:val="24"/>
        </w:rPr>
        <w:t>Маневренный жилищный фонд формируется при необходимости предоставления гражданам жилья в следующих случаях:</w:t>
      </w:r>
    </w:p>
    <w:p w:rsidR="0051580E" w:rsidRPr="00734DCD" w:rsidRDefault="0051580E" w:rsidP="00D275AC">
      <w:pPr>
        <w:pStyle w:val="a1"/>
        <w:numPr>
          <w:ilvl w:val="0"/>
          <w:numId w:val="0"/>
        </w:numPr>
        <w:tabs>
          <w:tab w:val="left" w:pos="0"/>
        </w:tabs>
        <w:spacing w:after="0"/>
      </w:pPr>
      <w:r w:rsidRPr="00734DCD">
        <w:t xml:space="preserve">- при проведении капитального ремонта или реконструкции дома, в котором находятся жилые помещения, занимаемые ими по договорам социального найма, </w:t>
      </w:r>
    </w:p>
    <w:p w:rsidR="0051580E" w:rsidRPr="00734DCD" w:rsidRDefault="0051580E" w:rsidP="00D275AC">
      <w:pPr>
        <w:pStyle w:val="a1"/>
        <w:numPr>
          <w:ilvl w:val="0"/>
          <w:numId w:val="0"/>
        </w:numPr>
        <w:tabs>
          <w:tab w:val="left" w:pos="0"/>
        </w:tabs>
        <w:spacing w:after="0"/>
      </w:pPr>
      <w:r w:rsidRPr="00734DCD">
        <w:t>- утраты жилого помещения в результате обращения взыскания на это жилое помещение (неоплаченные кредиты, ипотеки, целевые займы),</w:t>
      </w:r>
    </w:p>
    <w:p w:rsidR="0051580E" w:rsidRPr="00734DCD" w:rsidRDefault="0051580E" w:rsidP="00D275AC">
      <w:pPr>
        <w:pStyle w:val="a1"/>
        <w:numPr>
          <w:ilvl w:val="0"/>
          <w:numId w:val="0"/>
        </w:numPr>
        <w:tabs>
          <w:tab w:val="left" w:pos="0"/>
        </w:tabs>
        <w:spacing w:after="0"/>
      </w:pPr>
      <w:r w:rsidRPr="00734DCD">
        <w:t>- при непригодности жилого помещения для проживания в результате чрезвычайных обстоятельств,</w:t>
      </w:r>
    </w:p>
    <w:p w:rsidR="0051580E" w:rsidRPr="00734DCD" w:rsidRDefault="0051580E" w:rsidP="00D275AC">
      <w:pPr>
        <w:pStyle w:val="a1"/>
        <w:numPr>
          <w:ilvl w:val="0"/>
          <w:numId w:val="0"/>
        </w:numPr>
        <w:tabs>
          <w:tab w:val="left" w:pos="0"/>
        </w:tabs>
        <w:spacing w:after="0"/>
      </w:pPr>
      <w:r w:rsidRPr="00734DCD">
        <w:t>- иные случаи</w:t>
      </w:r>
      <w:r>
        <w:t>,</w:t>
      </w:r>
      <w:r w:rsidRPr="00734DCD">
        <w:t xml:space="preserve"> предусмотренные законодательством.</w:t>
      </w:r>
    </w:p>
    <w:p w:rsidR="0051580E" w:rsidRPr="00734DCD" w:rsidRDefault="0051580E" w:rsidP="00D275AC">
      <w:pPr>
        <w:pStyle w:val="a3"/>
        <w:tabs>
          <w:tab w:val="left" w:pos="0"/>
        </w:tabs>
        <w:ind w:firstLine="0"/>
        <w:rPr>
          <w:szCs w:val="24"/>
        </w:rPr>
      </w:pPr>
      <w:r>
        <w:rPr>
          <w:szCs w:val="24"/>
        </w:rPr>
        <w:tab/>
      </w:r>
      <w:r w:rsidRPr="00734DCD">
        <w:rPr>
          <w:szCs w:val="24"/>
        </w:rPr>
        <w:t xml:space="preserve">Жилые помещения маневренного фонда предоставляются из расчета не менее 6 квадратных метров жилой площади на одного человека. В случае ненадобности маневренного жилищного фонда, возможно его перепрофилирование в жилые помещения общежитий или, при спросе, проведение реконструкции с доведением жилых помещений до полнометражных квартир и предоставлением его гражданам на условиях социального найма.  </w:t>
      </w:r>
    </w:p>
    <w:p w:rsidR="0051580E" w:rsidRPr="00734DCD" w:rsidRDefault="0051580E" w:rsidP="00D275AC">
      <w:pPr>
        <w:pStyle w:val="a3"/>
        <w:tabs>
          <w:tab w:val="left" w:pos="0"/>
        </w:tabs>
        <w:ind w:firstLine="0"/>
        <w:rPr>
          <w:szCs w:val="24"/>
        </w:rPr>
      </w:pPr>
      <w:r>
        <w:rPr>
          <w:szCs w:val="24"/>
        </w:rPr>
        <w:tab/>
      </w:r>
      <w:r w:rsidRPr="00734DCD">
        <w:rPr>
          <w:szCs w:val="24"/>
        </w:rPr>
        <w:t xml:space="preserve">Объем маневренного жилищного фонда необходимо резервировать на стадии территориального планирования, основываясь на прогнозируемых темпах жилищного </w:t>
      </w:r>
      <w:r w:rsidRPr="00734DCD">
        <w:rPr>
          <w:szCs w:val="24"/>
        </w:rPr>
        <w:lastRenderedPageBreak/>
        <w:t xml:space="preserve">строительства (ликвидация ветхого и аварийного жилищного фонда, проведение капитальных ремонтов и прочих мероприятий, требующих временного переселения жителей).  </w:t>
      </w:r>
    </w:p>
    <w:p w:rsidR="0051580E" w:rsidRPr="00734DCD" w:rsidRDefault="0051580E" w:rsidP="00D275AC">
      <w:pPr>
        <w:pStyle w:val="a3"/>
        <w:tabs>
          <w:tab w:val="left" w:pos="0"/>
        </w:tabs>
        <w:ind w:firstLine="0"/>
        <w:rPr>
          <w:szCs w:val="24"/>
        </w:rPr>
      </w:pPr>
      <w:r>
        <w:rPr>
          <w:szCs w:val="24"/>
        </w:rPr>
        <w:tab/>
      </w:r>
      <w:r w:rsidRPr="00734DCD">
        <w:rPr>
          <w:szCs w:val="24"/>
        </w:rPr>
        <w:t>Нормативы определены в соответствии с Жилищным кодексом РФ.</w:t>
      </w:r>
    </w:p>
    <w:p w:rsidR="0051580E" w:rsidRPr="00734DCD" w:rsidRDefault="0051580E" w:rsidP="002C017A">
      <w:pPr>
        <w:pStyle w:val="1"/>
        <w:numPr>
          <w:ilvl w:val="0"/>
          <w:numId w:val="10"/>
        </w:numPr>
        <w:tabs>
          <w:tab w:val="clear" w:pos="851"/>
          <w:tab w:val="left" w:pos="0"/>
        </w:tabs>
        <w:spacing w:before="0" w:after="0"/>
        <w:ind w:left="0" w:firstLine="709"/>
        <w:rPr>
          <w:sz w:val="24"/>
          <w:szCs w:val="24"/>
        </w:rPr>
      </w:pPr>
      <w:bookmarkStart w:id="42" w:name="_Toc344368296"/>
      <w:bookmarkStart w:id="43" w:name="_Toc389132949"/>
      <w:bookmarkStart w:id="44" w:name="_Toc493236752"/>
      <w:bookmarkStart w:id="45" w:name="_Toc329620173"/>
      <w:r w:rsidRPr="00734DCD">
        <w:rPr>
          <w:sz w:val="24"/>
          <w:szCs w:val="24"/>
        </w:rPr>
        <w:t>Нормативы градостроительного проектирования в сфере обеспечения условий для развития сельскохозяйственного производства</w:t>
      </w:r>
      <w:bookmarkEnd w:id="42"/>
      <w:bookmarkEnd w:id="43"/>
      <w:bookmarkEnd w:id="44"/>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46" w:name="_Toc389132950"/>
      <w:bookmarkStart w:id="47" w:name="_Toc493236753"/>
      <w:r w:rsidRPr="00734DCD">
        <w:rPr>
          <w:sz w:val="24"/>
          <w:szCs w:val="24"/>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46"/>
      <w:bookmarkEnd w:id="47"/>
    </w:p>
    <w:p w:rsidR="0051580E" w:rsidRPr="00734DCD" w:rsidRDefault="0051580E" w:rsidP="00D275AC">
      <w:pPr>
        <w:pStyle w:val="a3"/>
        <w:tabs>
          <w:tab w:val="left" w:pos="0"/>
        </w:tabs>
        <w:ind w:firstLine="0"/>
        <w:rPr>
          <w:szCs w:val="24"/>
        </w:rPr>
      </w:pPr>
      <w:r>
        <w:rPr>
          <w:szCs w:val="24"/>
        </w:rPr>
        <w:tab/>
      </w:r>
      <w:r w:rsidRPr="00734DCD">
        <w:rPr>
          <w:szCs w:val="24"/>
        </w:rPr>
        <w:t>Предельные нормативные (максимальные и минимальные) размеры земельных участков, предоставляемых в собственность гражданам из земель, находящихся в 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соответствии с Законом от 4 декабря 2008 года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51580E" w:rsidRDefault="0051580E" w:rsidP="000D3B6E">
      <w:pPr>
        <w:pStyle w:val="a3"/>
        <w:tabs>
          <w:tab w:val="left" w:pos="0"/>
        </w:tabs>
        <w:ind w:firstLine="0"/>
        <w:rPr>
          <w:rFonts w:ascii="Verdana" w:hAnsi="Verdana"/>
          <w:color w:val="000000"/>
          <w:sz w:val="17"/>
          <w:szCs w:val="17"/>
        </w:rPr>
      </w:pPr>
      <w:r w:rsidRPr="00734DCD">
        <w:rPr>
          <w:szCs w:val="24"/>
        </w:rPr>
        <w:t>«Статья 15. Размеры земельных участков, предоставляемых в собственность граждан из земель, находящихся в государственной или муниципальной собственности</w:t>
      </w:r>
      <w:r w:rsidRPr="00CE2A9A">
        <w:rPr>
          <w:rFonts w:ascii="Verdana" w:hAnsi="Verdana"/>
          <w:color w:val="000000"/>
          <w:sz w:val="17"/>
          <w:szCs w:val="17"/>
        </w:rPr>
        <w:t xml:space="preserve"> </w:t>
      </w:r>
    </w:p>
    <w:p w:rsidR="0051580E" w:rsidRPr="00734DCD" w:rsidRDefault="0051580E" w:rsidP="000D3B6E">
      <w:pPr>
        <w:pStyle w:val="a3"/>
        <w:tabs>
          <w:tab w:val="left" w:pos="0"/>
        </w:tabs>
        <w:ind w:firstLine="0"/>
        <w:rPr>
          <w:szCs w:val="24"/>
        </w:rPr>
      </w:pPr>
      <w:r w:rsidRPr="00734DCD">
        <w:rPr>
          <w:szCs w:val="24"/>
        </w:rPr>
        <w:t>1.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устанавливаются:</w:t>
      </w:r>
    </w:p>
    <w:p w:rsidR="0051580E" w:rsidRPr="00734DCD" w:rsidRDefault="0051580E" w:rsidP="000D3B6E">
      <w:pPr>
        <w:pStyle w:val="a3"/>
        <w:tabs>
          <w:tab w:val="left" w:pos="0"/>
        </w:tabs>
        <w:ind w:firstLine="0"/>
        <w:rPr>
          <w:szCs w:val="24"/>
        </w:rPr>
      </w:pPr>
      <w:r w:rsidRPr="00734DCD">
        <w:rPr>
          <w:szCs w:val="24"/>
        </w:rPr>
        <w:t>а) для ведения крестьянского (фермерского) хозяйства:</w:t>
      </w:r>
    </w:p>
    <w:p w:rsidR="0051580E" w:rsidRPr="00734DCD" w:rsidRDefault="0051580E" w:rsidP="000D3B6E">
      <w:pPr>
        <w:pStyle w:val="a1"/>
        <w:numPr>
          <w:ilvl w:val="0"/>
          <w:numId w:val="0"/>
        </w:numPr>
        <w:tabs>
          <w:tab w:val="left" w:pos="0"/>
        </w:tabs>
        <w:spacing w:after="0"/>
      </w:pPr>
      <w:r w:rsidRPr="00734DCD">
        <w:t>- из земель сельскохозяйственного назначения: минимальный - 4 га, максимальный - равный 25 процентам общей площади сельскохозяйственных угодий в границах одного муниципального района края;</w:t>
      </w:r>
    </w:p>
    <w:p w:rsidR="0051580E" w:rsidRPr="00734DCD" w:rsidRDefault="0051580E" w:rsidP="000D3B6E">
      <w:pPr>
        <w:pStyle w:val="a1"/>
        <w:numPr>
          <w:ilvl w:val="0"/>
          <w:numId w:val="0"/>
        </w:numPr>
        <w:tabs>
          <w:tab w:val="left" w:pos="0"/>
        </w:tabs>
        <w:spacing w:after="0"/>
      </w:pPr>
      <w:r w:rsidRPr="00734DCD">
        <w:t>- 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51580E" w:rsidRPr="00734DCD" w:rsidRDefault="0051580E" w:rsidP="000D3B6E">
      <w:pPr>
        <w:pStyle w:val="a3"/>
        <w:tabs>
          <w:tab w:val="left" w:pos="0"/>
        </w:tabs>
        <w:ind w:firstLine="0"/>
        <w:rPr>
          <w:szCs w:val="24"/>
        </w:rPr>
      </w:pPr>
      <w:r w:rsidRPr="00734DCD">
        <w:rPr>
          <w:szCs w:val="24"/>
        </w:rPr>
        <w:t>б) для ведения садоводства: минимальный - 0,06 га, максимальный - 0,15 га;</w:t>
      </w:r>
    </w:p>
    <w:p w:rsidR="0051580E" w:rsidRPr="00734DCD" w:rsidRDefault="0051580E" w:rsidP="000D3B6E">
      <w:pPr>
        <w:pStyle w:val="a3"/>
        <w:tabs>
          <w:tab w:val="left" w:pos="0"/>
        </w:tabs>
        <w:ind w:firstLine="0"/>
        <w:rPr>
          <w:szCs w:val="24"/>
        </w:rPr>
      </w:pPr>
      <w:r w:rsidRPr="00734DCD">
        <w:rPr>
          <w:szCs w:val="24"/>
        </w:rPr>
        <w:t>в) для ведения огородничества: минимальный - 0,02 га, максимальный - 0,15 га;</w:t>
      </w:r>
    </w:p>
    <w:p w:rsidR="0051580E" w:rsidRPr="00734DCD" w:rsidRDefault="0051580E" w:rsidP="000D3B6E">
      <w:pPr>
        <w:pStyle w:val="a3"/>
        <w:tabs>
          <w:tab w:val="left" w:pos="0"/>
        </w:tabs>
        <w:ind w:firstLine="0"/>
        <w:rPr>
          <w:szCs w:val="24"/>
        </w:rPr>
      </w:pPr>
      <w:r w:rsidRPr="00734DCD">
        <w:rPr>
          <w:szCs w:val="24"/>
        </w:rPr>
        <w:t>г) для ведения животноводства: минимальный - 0,05 га, максимальный - 5,0 га;</w:t>
      </w:r>
    </w:p>
    <w:p w:rsidR="0051580E" w:rsidRPr="00734DCD" w:rsidRDefault="0051580E" w:rsidP="000D3B6E">
      <w:pPr>
        <w:pStyle w:val="a3"/>
        <w:tabs>
          <w:tab w:val="left" w:pos="0"/>
        </w:tabs>
        <w:ind w:firstLine="0"/>
        <w:rPr>
          <w:szCs w:val="24"/>
        </w:rPr>
      </w:pPr>
      <w:r w:rsidRPr="00734DCD">
        <w:rPr>
          <w:szCs w:val="24"/>
        </w:rPr>
        <w:t>д) для ведения дачного строительства: минимальный - 0,06 га, максимальный - 0,25 га.</w:t>
      </w:r>
    </w:p>
    <w:p w:rsidR="0051580E" w:rsidRPr="00734DCD" w:rsidRDefault="0051580E" w:rsidP="000D3B6E">
      <w:pPr>
        <w:pStyle w:val="a3"/>
        <w:tabs>
          <w:tab w:val="left" w:pos="0"/>
        </w:tabs>
        <w:ind w:firstLine="0"/>
        <w:rPr>
          <w:szCs w:val="24"/>
        </w:rPr>
      </w:pPr>
      <w:r w:rsidRPr="00734DCD">
        <w:rPr>
          <w:szCs w:val="24"/>
        </w:rPr>
        <w:t xml:space="preserve">1.1. 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9" w:history="1">
        <w:r w:rsidRPr="00734DCD">
          <w:rPr>
            <w:szCs w:val="24"/>
          </w:rPr>
          <w:t>пункте 4 статьи 28</w:t>
        </w:r>
      </w:hyperlink>
      <w:r w:rsidRPr="00734DCD">
        <w:rPr>
          <w:szCs w:val="24"/>
        </w:rPr>
        <w:t xml:space="preserve"> Федерального закона "О садоводческих, огороднических и дачных некоммерческих объединениях граждан", устанавливаются равными 0,02 га.</w:t>
      </w:r>
    </w:p>
    <w:p w:rsidR="0051580E" w:rsidRPr="00734DCD" w:rsidRDefault="0051580E" w:rsidP="000D3B6E">
      <w:pPr>
        <w:pStyle w:val="a3"/>
        <w:tabs>
          <w:tab w:val="left" w:pos="0"/>
        </w:tabs>
        <w:ind w:firstLine="0"/>
        <w:rPr>
          <w:szCs w:val="24"/>
        </w:rPr>
      </w:pPr>
      <w:r w:rsidRPr="00734DCD">
        <w:rPr>
          <w:szCs w:val="24"/>
        </w:rPr>
        <w:t>Установленные в настоящем пункте минимальные размеры земельных участков не применяются при осуществлении кадастрового учета в связи с изменением описания местоположения границ земельных участков, предоставленных для ведения садоводства или дачного строительства.</w:t>
      </w:r>
    </w:p>
    <w:p w:rsidR="0051580E" w:rsidRPr="00734DCD" w:rsidRDefault="0051580E" w:rsidP="000D3B6E">
      <w:pPr>
        <w:pStyle w:val="a3"/>
        <w:tabs>
          <w:tab w:val="left" w:pos="0"/>
        </w:tabs>
        <w:ind w:firstLine="0"/>
        <w:rPr>
          <w:szCs w:val="24"/>
        </w:rPr>
      </w:pPr>
      <w:r w:rsidRPr="00734DCD">
        <w:rPr>
          <w:szCs w:val="24"/>
        </w:rPr>
        <w:t>2.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в размере 2,5 га.</w:t>
      </w:r>
    </w:p>
    <w:p w:rsidR="0051580E" w:rsidRPr="00734DCD" w:rsidRDefault="0051580E" w:rsidP="000D3B6E">
      <w:pPr>
        <w:pStyle w:val="a3"/>
        <w:tabs>
          <w:tab w:val="left" w:pos="0"/>
        </w:tabs>
        <w:ind w:firstLine="0"/>
        <w:rPr>
          <w:szCs w:val="24"/>
        </w:rPr>
      </w:pPr>
      <w:r w:rsidRPr="00734DCD">
        <w:rPr>
          <w:szCs w:val="24"/>
        </w:rPr>
        <w:t xml:space="preserve">3. 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 устанавливаются равными указанным в настоящей статье минимальным размерам земельных участков, </w:t>
      </w:r>
      <w:r w:rsidRPr="00734DCD">
        <w:rPr>
          <w:szCs w:val="24"/>
        </w:rPr>
        <w:lastRenderedPageBreak/>
        <w:t>предоставляемых гражданам в собственность из земель, находящихся в государственной или муниципальной собственности.</w:t>
      </w:r>
    </w:p>
    <w:p w:rsidR="0051580E" w:rsidRPr="00734DCD" w:rsidRDefault="0051580E" w:rsidP="000D3B6E">
      <w:pPr>
        <w:pStyle w:val="a3"/>
        <w:tabs>
          <w:tab w:val="left" w:pos="0"/>
        </w:tabs>
        <w:ind w:firstLine="0"/>
        <w:rPr>
          <w:szCs w:val="24"/>
        </w:rPr>
      </w:pPr>
      <w:r>
        <w:rPr>
          <w:szCs w:val="24"/>
        </w:rPr>
        <w:tab/>
      </w:r>
      <w:r w:rsidRPr="00734DCD">
        <w:rPr>
          <w:szCs w:val="24"/>
        </w:rPr>
        <w:t>Максимальные размеры земельных участков, предоставляемых из земель, находящихся в собственности края,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 устанавливаются равными минимальным размерам земельных участков, установленным органами местного самоуправления муниципального образования, на территории которого расположен соответствующий земельный участок, для указанных целей использования.</w:t>
      </w:r>
    </w:p>
    <w:p w:rsidR="0051580E" w:rsidRPr="00734DCD" w:rsidRDefault="0051580E" w:rsidP="000D3B6E">
      <w:pPr>
        <w:pStyle w:val="a3"/>
        <w:tabs>
          <w:tab w:val="left" w:pos="0"/>
        </w:tabs>
        <w:ind w:firstLine="0"/>
        <w:rPr>
          <w:szCs w:val="24"/>
        </w:rPr>
      </w:pPr>
      <w:r>
        <w:rPr>
          <w:szCs w:val="24"/>
        </w:rPr>
        <w:tab/>
      </w:r>
      <w:r w:rsidRPr="00734DCD">
        <w:rPr>
          <w:szCs w:val="24"/>
        </w:rPr>
        <w:t xml:space="preserve">Для целей настоящего Закона под сельской местностью понимаются территории, на которых преобладает деятельность, связанная с производством и переработкой сельскохозяйственной продукции. </w:t>
      </w:r>
      <w:hyperlink r:id="rId10" w:history="1">
        <w:r w:rsidRPr="00734DCD">
          <w:rPr>
            <w:szCs w:val="24"/>
          </w:rPr>
          <w:t>Перечень</w:t>
        </w:r>
      </w:hyperlink>
      <w:r w:rsidRPr="00734DCD">
        <w:rPr>
          <w:szCs w:val="24"/>
        </w:rPr>
        <w:t xml:space="preserve"> таких территорий устанавливается Правительством края.</w:t>
      </w:r>
    </w:p>
    <w:p w:rsidR="0051580E" w:rsidRPr="00734DCD" w:rsidRDefault="0051580E" w:rsidP="000D3B6E">
      <w:pPr>
        <w:pStyle w:val="a3"/>
        <w:tabs>
          <w:tab w:val="left" w:pos="0"/>
        </w:tabs>
        <w:ind w:firstLine="0"/>
        <w:rPr>
          <w:szCs w:val="24"/>
        </w:rPr>
      </w:pPr>
      <w:r w:rsidRPr="00734DCD">
        <w:rPr>
          <w:szCs w:val="24"/>
        </w:rPr>
        <w:t>4. Предельные (минимальные и максимальные)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многодетным гражданам, устанавливаются:</w:t>
      </w:r>
    </w:p>
    <w:p w:rsidR="0051580E" w:rsidRPr="00734DCD" w:rsidRDefault="0051580E" w:rsidP="000D3B6E">
      <w:pPr>
        <w:pStyle w:val="a3"/>
        <w:tabs>
          <w:tab w:val="left" w:pos="0"/>
        </w:tabs>
        <w:ind w:firstLine="0"/>
        <w:rPr>
          <w:szCs w:val="24"/>
        </w:rPr>
      </w:pPr>
      <w:r w:rsidRPr="00734DCD">
        <w:rPr>
          <w:szCs w:val="24"/>
        </w:rPr>
        <w:t>а) для ведения садоводства: минимальный - 0,06 га, максимальный - 0,15 га;</w:t>
      </w:r>
    </w:p>
    <w:p w:rsidR="0051580E" w:rsidRPr="00734DCD" w:rsidRDefault="0051580E" w:rsidP="000D3B6E">
      <w:pPr>
        <w:pStyle w:val="a3"/>
        <w:tabs>
          <w:tab w:val="left" w:pos="0"/>
        </w:tabs>
        <w:ind w:firstLine="0"/>
        <w:rPr>
          <w:szCs w:val="24"/>
        </w:rPr>
      </w:pPr>
      <w:r w:rsidRPr="00734DCD">
        <w:rPr>
          <w:szCs w:val="24"/>
        </w:rPr>
        <w:t>б) для ведения огородничества:</w:t>
      </w:r>
    </w:p>
    <w:p w:rsidR="0051580E" w:rsidRPr="00734DCD" w:rsidRDefault="0051580E" w:rsidP="000D3B6E">
      <w:pPr>
        <w:pStyle w:val="a1"/>
        <w:numPr>
          <w:ilvl w:val="0"/>
          <w:numId w:val="0"/>
        </w:numPr>
        <w:tabs>
          <w:tab w:val="left" w:pos="0"/>
        </w:tabs>
      </w:pPr>
      <w:r w:rsidRPr="00734DCD">
        <w:t>- на территории иных муниципальных образованиях края: минимальный - 0,02 га, максимальный - 0,15 га;</w:t>
      </w:r>
    </w:p>
    <w:p w:rsidR="0051580E" w:rsidRPr="00734DCD" w:rsidRDefault="0051580E" w:rsidP="000D3B6E">
      <w:pPr>
        <w:pStyle w:val="a1"/>
        <w:numPr>
          <w:ilvl w:val="0"/>
          <w:numId w:val="0"/>
        </w:numPr>
        <w:tabs>
          <w:tab w:val="left" w:pos="0"/>
        </w:tabs>
      </w:pPr>
      <w:r w:rsidRPr="00734DCD">
        <w:t>- на территории иных муниципальных образованиях края: минимальный - 0,05 га, максимальный - 5,0 га;</w:t>
      </w:r>
    </w:p>
    <w:p w:rsidR="0051580E" w:rsidRPr="00734DCD" w:rsidRDefault="0051580E" w:rsidP="000D3B6E">
      <w:pPr>
        <w:pStyle w:val="a3"/>
        <w:tabs>
          <w:tab w:val="left" w:pos="0"/>
        </w:tabs>
        <w:ind w:firstLine="0"/>
        <w:rPr>
          <w:szCs w:val="24"/>
        </w:rPr>
      </w:pPr>
      <w:r w:rsidRPr="00734DCD">
        <w:rPr>
          <w:szCs w:val="24"/>
        </w:rPr>
        <w:t>г) для ведения дачного строительства:</w:t>
      </w:r>
    </w:p>
    <w:p w:rsidR="0051580E" w:rsidRPr="00734DCD" w:rsidRDefault="0051580E" w:rsidP="000D3B6E">
      <w:pPr>
        <w:pStyle w:val="a1"/>
        <w:numPr>
          <w:ilvl w:val="0"/>
          <w:numId w:val="0"/>
        </w:numPr>
        <w:tabs>
          <w:tab w:val="left" w:pos="0"/>
        </w:tabs>
      </w:pPr>
      <w:r w:rsidRPr="00734DCD">
        <w:t>- на территории иных муниципальных образованиях края: минимальный - 0,06 га, максимальный - 0,15 га;</w:t>
      </w:r>
    </w:p>
    <w:p w:rsidR="0051580E" w:rsidRPr="00734DCD" w:rsidRDefault="0051580E" w:rsidP="005A2228">
      <w:pPr>
        <w:pStyle w:val="a3"/>
        <w:tabs>
          <w:tab w:val="left" w:pos="0"/>
        </w:tabs>
        <w:ind w:firstLine="0"/>
        <w:rPr>
          <w:szCs w:val="24"/>
        </w:rPr>
      </w:pPr>
      <w:r w:rsidRPr="00734DCD">
        <w:rPr>
          <w:szCs w:val="24"/>
        </w:rPr>
        <w:t>д) для индивидуального жилищного строительства: минимальный - 0,10 га, максимальный - 0,15 га;</w:t>
      </w:r>
    </w:p>
    <w:p w:rsidR="0051580E" w:rsidRPr="00734DCD" w:rsidRDefault="0051580E" w:rsidP="005A2228">
      <w:pPr>
        <w:pStyle w:val="a3"/>
        <w:tabs>
          <w:tab w:val="left" w:pos="0"/>
        </w:tabs>
        <w:ind w:firstLine="0"/>
        <w:rPr>
          <w:szCs w:val="24"/>
        </w:rPr>
      </w:pPr>
      <w:r w:rsidRPr="00734DCD">
        <w:rPr>
          <w:szCs w:val="24"/>
        </w:rPr>
        <w:t>е) для ведения личного подсобного хозяйства: минимальный - 0,10 га, максимальный - 0,25 га.</w:t>
      </w:r>
    </w:p>
    <w:p w:rsidR="0051580E" w:rsidRDefault="0051580E" w:rsidP="005A2228">
      <w:pPr>
        <w:pStyle w:val="a3"/>
        <w:tabs>
          <w:tab w:val="left" w:pos="0"/>
        </w:tabs>
        <w:ind w:firstLine="0"/>
        <w:rPr>
          <w:szCs w:val="24"/>
        </w:rPr>
      </w:pPr>
      <w:r>
        <w:rPr>
          <w:szCs w:val="24"/>
        </w:rPr>
        <w:tab/>
      </w:r>
      <w:r w:rsidRPr="00734DCD">
        <w:rPr>
          <w:szCs w:val="24"/>
        </w:rPr>
        <w:t>Многодетным гражданам, имеющим шесть и более детей, земельные участки предоставляются в собственность в двойном размере по сравнению с размерами, установленными в настоящем пункте».</w:t>
      </w:r>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48" w:name="_Toc389132951"/>
      <w:bookmarkStart w:id="49" w:name="_Toc493236754"/>
      <w:r w:rsidRPr="00734DCD">
        <w:rPr>
          <w:sz w:val="24"/>
          <w:szCs w:val="24"/>
        </w:rPr>
        <w:t>Нормативная плотность застройки площадок сельскохозяйственных предприятий</w:t>
      </w:r>
      <w:bookmarkEnd w:id="48"/>
      <w:bookmarkEnd w:id="49"/>
    </w:p>
    <w:p w:rsidR="0051580E" w:rsidRPr="00734DCD" w:rsidRDefault="0051580E" w:rsidP="000D3B6E">
      <w:pPr>
        <w:pStyle w:val="a3"/>
        <w:tabs>
          <w:tab w:val="left" w:pos="0"/>
        </w:tabs>
        <w:ind w:firstLine="0"/>
        <w:rPr>
          <w:szCs w:val="24"/>
        </w:rPr>
      </w:pPr>
      <w:r>
        <w:rPr>
          <w:szCs w:val="24"/>
        </w:rPr>
        <w:tab/>
      </w:r>
      <w:r w:rsidRPr="00734DCD">
        <w:rPr>
          <w:szCs w:val="24"/>
        </w:rPr>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51580E" w:rsidRPr="00734DCD" w:rsidRDefault="0051580E" w:rsidP="000D3B6E">
      <w:pPr>
        <w:pStyle w:val="a3"/>
        <w:tabs>
          <w:tab w:val="left" w:pos="0"/>
        </w:tabs>
        <w:ind w:firstLine="0"/>
        <w:rPr>
          <w:szCs w:val="24"/>
        </w:rPr>
      </w:pPr>
      <w:r>
        <w:rPr>
          <w:szCs w:val="24"/>
        </w:rPr>
        <w:tab/>
      </w:r>
      <w:r w:rsidRPr="00734DCD">
        <w:rPr>
          <w:szCs w:val="24"/>
        </w:rPr>
        <w:t xml:space="preserve">Минимальная плотность застройки площадок сельскохозяйственных предприятий принимается в соответствии с таблицей </w:t>
      </w:r>
      <w:r>
        <w:rPr>
          <w:szCs w:val="24"/>
        </w:rPr>
        <w:t>1</w:t>
      </w:r>
      <w:r w:rsidRPr="00734DCD">
        <w:rPr>
          <w:szCs w:val="24"/>
        </w:rPr>
        <w:t>4.</w:t>
      </w:r>
    </w:p>
    <w:p w:rsidR="0051580E" w:rsidRPr="00734DCD" w:rsidRDefault="0051580E" w:rsidP="000D3B6E">
      <w:pPr>
        <w:pStyle w:val="a3"/>
        <w:tabs>
          <w:tab w:val="left" w:pos="0"/>
        </w:tabs>
        <w:ind w:firstLine="0"/>
        <w:rPr>
          <w:szCs w:val="24"/>
        </w:rPr>
      </w:pPr>
      <w:r>
        <w:rPr>
          <w:szCs w:val="24"/>
        </w:rPr>
        <w:tab/>
      </w:r>
      <w:r w:rsidRPr="00734DCD">
        <w:rPr>
          <w:szCs w:val="24"/>
        </w:rPr>
        <w:t>Площадь земельных участков должна обеспечивать нормативную плотность застройки участка, предусмотренную для предприятий данной отрасли сельскохозяйственного производства;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51580E" w:rsidRPr="00734DCD" w:rsidRDefault="0051580E" w:rsidP="000D3B6E">
      <w:pPr>
        <w:pStyle w:val="a3"/>
        <w:tabs>
          <w:tab w:val="left" w:pos="0"/>
        </w:tabs>
        <w:ind w:firstLine="0"/>
        <w:rPr>
          <w:szCs w:val="24"/>
        </w:rPr>
      </w:pPr>
      <w:r>
        <w:rPr>
          <w:szCs w:val="24"/>
        </w:rPr>
        <w:tab/>
      </w:r>
      <w:r w:rsidRPr="00734DCD">
        <w:rPr>
          <w:szCs w:val="24"/>
        </w:rPr>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51580E" w:rsidRPr="00734DCD" w:rsidRDefault="0051580E" w:rsidP="000D3B6E">
      <w:pPr>
        <w:pStyle w:val="a3"/>
        <w:tabs>
          <w:tab w:val="left" w:pos="0"/>
        </w:tabs>
        <w:ind w:firstLine="0"/>
        <w:rPr>
          <w:szCs w:val="24"/>
        </w:rPr>
      </w:pPr>
      <w:r>
        <w:rPr>
          <w:szCs w:val="24"/>
        </w:rPr>
        <w:tab/>
      </w:r>
      <w:r w:rsidRPr="00734DCD">
        <w:rPr>
          <w:szCs w:val="24"/>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51580E" w:rsidRPr="00734DCD" w:rsidRDefault="0051580E" w:rsidP="000D3B6E">
      <w:pPr>
        <w:pStyle w:val="a3"/>
        <w:tabs>
          <w:tab w:val="left" w:pos="0"/>
        </w:tabs>
        <w:ind w:firstLine="0"/>
        <w:rPr>
          <w:szCs w:val="24"/>
        </w:rPr>
      </w:pPr>
      <w:r>
        <w:rPr>
          <w:szCs w:val="24"/>
        </w:rPr>
        <w:lastRenderedPageBreak/>
        <w:tab/>
      </w:r>
      <w:r w:rsidRPr="00734DCD">
        <w:rPr>
          <w:szCs w:val="24"/>
        </w:rPr>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51580E" w:rsidRPr="00734DCD" w:rsidRDefault="0051580E" w:rsidP="000D3B6E">
      <w:pPr>
        <w:pStyle w:val="a3"/>
        <w:tabs>
          <w:tab w:val="left" w:pos="0"/>
        </w:tabs>
        <w:ind w:firstLine="0"/>
        <w:rPr>
          <w:szCs w:val="24"/>
        </w:rPr>
      </w:pPr>
      <w:r>
        <w:rPr>
          <w:szCs w:val="24"/>
        </w:rPr>
        <w:tab/>
      </w:r>
      <w:r w:rsidRPr="00734DCD">
        <w:rPr>
          <w:szCs w:val="24"/>
        </w:rPr>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51580E" w:rsidRPr="00734DCD" w:rsidRDefault="0051580E" w:rsidP="000D3B6E">
      <w:pPr>
        <w:pStyle w:val="a3"/>
        <w:tabs>
          <w:tab w:val="left" w:pos="0"/>
        </w:tabs>
        <w:ind w:firstLine="0"/>
        <w:rPr>
          <w:szCs w:val="24"/>
        </w:rPr>
      </w:pPr>
      <w:r>
        <w:rPr>
          <w:szCs w:val="24"/>
        </w:rPr>
        <w:tab/>
      </w:r>
      <w:r w:rsidRPr="00734DCD">
        <w:rPr>
          <w:szCs w:val="24"/>
        </w:rPr>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51580E" w:rsidRPr="00734DCD" w:rsidRDefault="0051580E" w:rsidP="000D3B6E">
      <w:pPr>
        <w:pStyle w:val="a3"/>
        <w:tabs>
          <w:tab w:val="left" w:pos="0"/>
        </w:tabs>
        <w:ind w:firstLine="0"/>
        <w:rPr>
          <w:szCs w:val="24"/>
        </w:rPr>
      </w:pPr>
      <w:r>
        <w:rPr>
          <w:szCs w:val="24"/>
        </w:rPr>
        <w:tab/>
      </w:r>
      <w:r w:rsidRPr="00734DCD">
        <w:rPr>
          <w:szCs w:val="24"/>
        </w:rPr>
        <w:t>В соответствии с СП 19.13330.2011 «Генеральные планы сельскохозяйственных предприятий</w:t>
      </w:r>
      <w:r>
        <w:rPr>
          <w:szCs w:val="24"/>
        </w:rPr>
        <w:t>. Актуализированная редакция</w:t>
      </w:r>
      <w:r w:rsidRPr="00734DCD">
        <w:rPr>
          <w:szCs w:val="24"/>
        </w:rPr>
        <w:t xml:space="preserve"> СНиП II-97-76*» на участках сельскохозяйственных предприятий, свободных от застройки и покрытий, а также по периметру площадки предприятия следует предусматривать </w:t>
      </w:r>
      <w:bookmarkStart w:id="50" w:name="fts_hit0"/>
      <w:bookmarkEnd w:id="50"/>
      <w:r w:rsidRPr="00734DCD">
        <w:rPr>
          <w:szCs w:val="24"/>
        </w:rPr>
        <w:t>озеленение. Площадь участков, предназначенных для озеленения, д</w:t>
      </w:r>
      <w:r>
        <w:rPr>
          <w:szCs w:val="24"/>
        </w:rPr>
        <w:t>олжна составлять не менее 15</w:t>
      </w:r>
      <w:r w:rsidRPr="00734DCD">
        <w:rPr>
          <w:szCs w:val="24"/>
        </w:rPr>
        <w:t>% площади сельскохозяйственных предприятий, а при плотности застройки более 50</w:t>
      </w:r>
      <w:r>
        <w:rPr>
          <w:szCs w:val="24"/>
        </w:rPr>
        <w:t>% - не менее 10</w:t>
      </w:r>
      <w:r w:rsidRPr="00734DCD">
        <w:rPr>
          <w:szCs w:val="24"/>
        </w:rPr>
        <w:t>%.</w:t>
      </w:r>
    </w:p>
    <w:p w:rsidR="0051580E" w:rsidRPr="00734DCD" w:rsidRDefault="0051580E" w:rsidP="000D3B6E">
      <w:pPr>
        <w:pStyle w:val="a3"/>
        <w:tabs>
          <w:tab w:val="left" w:pos="0"/>
        </w:tabs>
        <w:ind w:firstLine="0"/>
        <w:rPr>
          <w:szCs w:val="24"/>
        </w:rPr>
      </w:pPr>
      <w:r>
        <w:rPr>
          <w:szCs w:val="24"/>
        </w:rPr>
        <w:tab/>
      </w:r>
      <w:r w:rsidRPr="00734DCD">
        <w:rPr>
          <w:szCs w:val="24"/>
        </w:rPr>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51580E" w:rsidRPr="00734DCD" w:rsidRDefault="0051580E" w:rsidP="000D3B6E">
      <w:pPr>
        <w:pStyle w:val="a3"/>
        <w:tabs>
          <w:tab w:val="left" w:pos="0"/>
        </w:tabs>
        <w:ind w:firstLine="0"/>
        <w:rPr>
          <w:szCs w:val="24"/>
        </w:rPr>
      </w:pPr>
      <w:r>
        <w:rPr>
          <w:szCs w:val="24"/>
        </w:rPr>
        <w:tab/>
      </w:r>
      <w:r w:rsidRPr="00734DCD">
        <w:rPr>
          <w:szCs w:val="24"/>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8306C8" w:rsidRDefault="0051580E" w:rsidP="005A2228">
      <w:pPr>
        <w:pStyle w:val="a3"/>
        <w:tabs>
          <w:tab w:val="left" w:pos="0"/>
        </w:tabs>
        <w:ind w:firstLine="0"/>
      </w:pPr>
      <w:r>
        <w:tab/>
      </w:r>
      <w:r w:rsidRPr="00734DCD">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bookmarkStart w:id="51" w:name="_Ref393700730"/>
      <w:r>
        <w:t xml:space="preserve">                                </w:t>
      </w:r>
    </w:p>
    <w:p w:rsidR="0051580E" w:rsidRPr="008306C8" w:rsidRDefault="0051580E" w:rsidP="008306C8">
      <w:pPr>
        <w:pStyle w:val="a3"/>
        <w:tabs>
          <w:tab w:val="left" w:pos="0"/>
        </w:tabs>
        <w:ind w:firstLine="0"/>
        <w:jc w:val="right"/>
        <w:rPr>
          <w:b/>
        </w:rPr>
      </w:pPr>
      <w:r w:rsidRPr="008306C8">
        <w:rPr>
          <w:b/>
        </w:rPr>
        <w:t xml:space="preserve">Таблица </w:t>
      </w:r>
      <w:r w:rsidR="005055AF" w:rsidRPr="008306C8">
        <w:rPr>
          <w:b/>
        </w:rPr>
        <w:fldChar w:fldCharType="begin"/>
      </w:r>
      <w:r w:rsidR="008306C8" w:rsidRPr="008306C8">
        <w:rPr>
          <w:b/>
        </w:rPr>
        <w:instrText xml:space="preserve"> SEQ Таблица \* ARABIC </w:instrText>
      </w:r>
      <w:r w:rsidR="005055AF" w:rsidRPr="008306C8">
        <w:rPr>
          <w:b/>
        </w:rPr>
        <w:fldChar w:fldCharType="separate"/>
      </w:r>
      <w:r w:rsidR="0010534F">
        <w:rPr>
          <w:b/>
          <w:noProof/>
        </w:rPr>
        <w:t>14</w:t>
      </w:r>
      <w:r w:rsidR="005055AF" w:rsidRPr="008306C8">
        <w:rPr>
          <w:b/>
          <w:noProof/>
        </w:rPr>
        <w:fldChar w:fldCharType="end"/>
      </w:r>
      <w:bookmarkEnd w:id="51"/>
    </w:p>
    <w:p w:rsidR="0051580E" w:rsidRPr="00734DCD" w:rsidRDefault="0051580E" w:rsidP="005A2228">
      <w:pPr>
        <w:pStyle w:val="ae"/>
        <w:tabs>
          <w:tab w:val="left" w:pos="0"/>
        </w:tabs>
        <w:spacing w:before="0" w:after="0"/>
        <w:rPr>
          <w:sz w:val="24"/>
          <w:szCs w:val="24"/>
        </w:rPr>
      </w:pPr>
      <w:r w:rsidRPr="00734DCD">
        <w:rPr>
          <w:sz w:val="24"/>
          <w:szCs w:val="24"/>
        </w:rPr>
        <w:t>Показатели минимальной плотности застройки площадок сельскохозяйственных предприятий в соответствии с СП 19.13330.2011 «Генеральные планы сельскохозяйственных предприятий. Актуализированная редакция. СНиП II-97-76*»</w:t>
      </w:r>
    </w:p>
    <w:tbl>
      <w:tblPr>
        <w:tblW w:w="0" w:type="auto"/>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45"/>
        <w:gridCol w:w="3956"/>
        <w:gridCol w:w="2848"/>
      </w:tblGrid>
      <w:tr w:rsidR="0051580E" w:rsidRPr="00734DCD" w:rsidTr="00686C71">
        <w:trPr>
          <w:tblHeader/>
          <w:jc w:val="center"/>
        </w:trPr>
        <w:tc>
          <w:tcPr>
            <w:tcW w:w="6701" w:type="dxa"/>
            <w:gridSpan w:val="2"/>
            <w:vAlign w:val="center"/>
          </w:tcPr>
          <w:p w:rsidR="0051580E" w:rsidRPr="00734DCD" w:rsidRDefault="0051580E" w:rsidP="005A2228">
            <w:pPr>
              <w:pStyle w:val="af0"/>
              <w:tabs>
                <w:tab w:val="left" w:pos="0"/>
              </w:tabs>
              <w:rPr>
                <w:sz w:val="24"/>
                <w:szCs w:val="24"/>
              </w:rPr>
            </w:pPr>
            <w:r w:rsidRPr="00734DCD">
              <w:rPr>
                <w:sz w:val="24"/>
                <w:szCs w:val="24"/>
              </w:rPr>
              <w:t>Предприятия</w:t>
            </w:r>
          </w:p>
        </w:tc>
        <w:tc>
          <w:tcPr>
            <w:tcW w:w="2848" w:type="dxa"/>
            <w:vAlign w:val="center"/>
          </w:tcPr>
          <w:p w:rsidR="0051580E" w:rsidRPr="00734DCD" w:rsidRDefault="0051580E" w:rsidP="005A2228">
            <w:pPr>
              <w:pStyle w:val="af0"/>
              <w:tabs>
                <w:tab w:val="left" w:pos="0"/>
              </w:tabs>
              <w:rPr>
                <w:sz w:val="24"/>
                <w:szCs w:val="24"/>
              </w:rPr>
            </w:pPr>
            <w:r w:rsidRPr="00734DCD">
              <w:rPr>
                <w:sz w:val="24"/>
                <w:szCs w:val="24"/>
              </w:rPr>
              <w:t>Минимальная плотность застройки, %</w:t>
            </w:r>
          </w:p>
        </w:tc>
      </w:tr>
      <w:tr w:rsidR="0051580E" w:rsidRPr="00734DCD" w:rsidTr="00686C71">
        <w:trPr>
          <w:jc w:val="center"/>
        </w:trPr>
        <w:tc>
          <w:tcPr>
            <w:tcW w:w="6701" w:type="dxa"/>
            <w:gridSpan w:val="2"/>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lang w:val="en-US"/>
              </w:rPr>
              <w:t>I</w:t>
            </w:r>
            <w:r w:rsidRPr="00734DCD">
              <w:rPr>
                <w:rFonts w:ascii="Times New Roman" w:hAnsi="Times New Roman"/>
                <w:sz w:val="24"/>
                <w:szCs w:val="24"/>
              </w:rPr>
              <w:t>. Крупного рогатого скота&lt;*&gt;</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w:t>
            </w:r>
          </w:p>
          <w:p w:rsidR="0051580E" w:rsidRPr="00734DCD" w:rsidRDefault="0051580E" w:rsidP="000D3B6E">
            <w:pPr>
              <w:pStyle w:val="ConsPlusNonformat"/>
              <w:tabs>
                <w:tab w:val="left" w:pos="0"/>
              </w:tabs>
              <w:jc w:val="both"/>
              <w:rPr>
                <w:rFonts w:ascii="Times New Roman" w:hAnsi="Times New Roman" w:cs="Times New Roman"/>
                <w:b/>
                <w:sz w:val="24"/>
                <w:szCs w:val="24"/>
              </w:rPr>
            </w:pPr>
            <w:r>
              <w:rPr>
                <w:rFonts w:ascii="Times New Roman" w:hAnsi="Times New Roman" w:cs="Times New Roman"/>
                <w:sz w:val="24"/>
                <w:szCs w:val="24"/>
              </w:rPr>
              <w:t xml:space="preserve">&lt;*&gt; Для </w:t>
            </w:r>
            <w:r w:rsidRPr="00734DCD">
              <w:rPr>
                <w:rFonts w:ascii="Times New Roman" w:hAnsi="Times New Roman" w:cs="Times New Roman"/>
                <w:sz w:val="24"/>
                <w:szCs w:val="24"/>
              </w:rPr>
              <w:t xml:space="preserve">ферм крупного рогатого скота приведены показатели при хранении грубых кормов и подстилки в сараях и под навесами.              </w:t>
            </w:r>
          </w:p>
          <w:p w:rsidR="0051580E" w:rsidRPr="00734DCD" w:rsidRDefault="0051580E" w:rsidP="009F5FDE">
            <w:pPr>
              <w:tabs>
                <w:tab w:val="left" w:pos="0"/>
              </w:tabs>
            </w:pPr>
            <w:r w:rsidRPr="00734DCD">
              <w:t xml:space="preserve">    При хранении грубых кормов и подстилки в скирдах показатели допускается уменьшать, но не более чем на 10%.                           </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r>
      <w:tr w:rsidR="0051580E" w:rsidRPr="00734DCD" w:rsidTr="00686C71">
        <w:trPr>
          <w:jc w:val="center"/>
        </w:trPr>
        <w:tc>
          <w:tcPr>
            <w:tcW w:w="2745" w:type="dxa"/>
            <w:vMerge w:val="restart"/>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А. Товарные</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Молочные при привязном содержании коров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1. На 400 и 600 коров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2. На 800 и 1200 коров                                                           </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45; 51</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52; 55</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Молочные при беспривязном содержании коров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3. На 400 и 600 коров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4. На 800 и 1200 коров                                                           </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45; 51</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52; 55</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Мясные с полным оборотом стада и репродукторные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5. На 400 и 600 скотомест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6. На 800 и 1200 скотомест        </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45</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47</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Выращивание нетелей</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7. На 900 и 1200 скотомест</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8. На 2000 и 3000 скотомест</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9. На 4500 и 6000 скотомест</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51</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52</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53</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Доращивания и откорма крупного рогатого скота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10. На 3000 скотомест</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11. На 6000 и 12000 скотомест</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38</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40</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Выращивания телят, доращивания и откорма молодняка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12. На 3000 скотомест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13. На 6000 и 12000 скотомест                 </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38</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42</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Откормочные площадки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14. На 1000 скотомест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15. На 3000 скотомест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16. На 5000 скотомест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17. На 10 000 скотомест                                                       </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55</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57</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59</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61</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Буйволоводческие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18. На 400 буйволиц </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54</w:t>
            </w:r>
          </w:p>
        </w:tc>
      </w:tr>
      <w:tr w:rsidR="0051580E" w:rsidRPr="00734DCD" w:rsidTr="00686C71">
        <w:trPr>
          <w:trHeight w:val="700"/>
          <w:jc w:val="center"/>
        </w:trPr>
        <w:tc>
          <w:tcPr>
            <w:tcW w:w="2745" w:type="dxa"/>
            <w:vMerge w:val="restart"/>
          </w:tcPr>
          <w:p w:rsidR="0051580E" w:rsidRPr="00734DCD" w:rsidRDefault="0051580E" w:rsidP="000D3B6E">
            <w:pPr>
              <w:pStyle w:val="ConsPlusNormal"/>
              <w:tabs>
                <w:tab w:val="left" w:pos="0"/>
              </w:tabs>
              <w:ind w:firstLine="0"/>
              <w:rPr>
                <w:rFonts w:ascii="Times New Roman" w:hAnsi="Times New Roman"/>
                <w:sz w:val="24"/>
                <w:szCs w:val="24"/>
              </w:rPr>
            </w:pPr>
            <w:r w:rsidRPr="00734DCD">
              <w:rPr>
                <w:rFonts w:ascii="Times New Roman" w:hAnsi="Times New Roman"/>
                <w:sz w:val="24"/>
                <w:szCs w:val="24"/>
              </w:rPr>
              <w:t>Б. Племенные</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Молочные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19. На 400 и 600 коров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20. На 800 коров                                </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46; 52</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53</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Мясные</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21. На 400 и 600 коров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22. На 800 коров                                </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47</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52</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Выращивание нетелей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23. На 1000 и 2000 скотомест</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52</w:t>
            </w:r>
          </w:p>
        </w:tc>
      </w:tr>
      <w:tr w:rsidR="0051580E" w:rsidRPr="00734DCD" w:rsidTr="00686C71">
        <w:trPr>
          <w:jc w:val="center"/>
        </w:trPr>
        <w:tc>
          <w:tcPr>
            <w:tcW w:w="6701" w:type="dxa"/>
            <w:gridSpan w:val="2"/>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lang w:val="en-US"/>
              </w:rPr>
              <w:t>II</w:t>
            </w:r>
            <w:r w:rsidRPr="00734DCD">
              <w:rPr>
                <w:rFonts w:ascii="Times New Roman" w:hAnsi="Times New Roman"/>
                <w:sz w:val="24"/>
                <w:szCs w:val="24"/>
              </w:rPr>
              <w:t>. Свиноводческие</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r>
      <w:tr w:rsidR="0051580E" w:rsidRPr="00734DCD" w:rsidTr="00686C71">
        <w:trPr>
          <w:jc w:val="center"/>
        </w:trPr>
        <w:tc>
          <w:tcPr>
            <w:tcW w:w="2745" w:type="dxa"/>
            <w:vMerge w:val="restart"/>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А. Товарные</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Репродукторные</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24. На 6000 голов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25. На 12000 голов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26. На 24000 голов</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35</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36</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38</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Откормочные</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27. На 6000 голов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28. На 12000 голов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29. На 24000 голов</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38</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40</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42</w:t>
            </w:r>
          </w:p>
        </w:tc>
      </w:tr>
      <w:tr w:rsidR="0051580E" w:rsidRPr="00734DCD" w:rsidTr="00686C71">
        <w:trPr>
          <w:trHeight w:val="950"/>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С законченным производственным циклом</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30. На 6000 и 12000 голов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31. На 24000 и 27000 голов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32. На 54000 и 108000 голов</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35</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36</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38; 39</w:t>
            </w:r>
          </w:p>
        </w:tc>
      </w:tr>
      <w:tr w:rsidR="0051580E" w:rsidRPr="00734DCD" w:rsidTr="00686C71">
        <w:trPr>
          <w:jc w:val="center"/>
        </w:trPr>
        <w:tc>
          <w:tcPr>
            <w:tcW w:w="2745" w:type="dxa"/>
            <w:vMerge w:val="restart"/>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Б. Племенные</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33. На 200 основных маток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34. На 300 основных маток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35. На 600 основных маток</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45</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47</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49</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Репродукторы по выращиванию ремонтных свинок для комплексов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36. На 54000 и 108000 свиней</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38; 39</w:t>
            </w:r>
          </w:p>
        </w:tc>
      </w:tr>
      <w:tr w:rsidR="0051580E" w:rsidRPr="00734DCD" w:rsidTr="00686C71">
        <w:trPr>
          <w:jc w:val="center"/>
        </w:trPr>
        <w:tc>
          <w:tcPr>
            <w:tcW w:w="6701" w:type="dxa"/>
            <w:gridSpan w:val="2"/>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lang w:val="en-US"/>
              </w:rPr>
              <w:t>III</w:t>
            </w:r>
            <w:r w:rsidRPr="00734DCD">
              <w:rPr>
                <w:rFonts w:ascii="Times New Roman" w:hAnsi="Times New Roman"/>
                <w:sz w:val="24"/>
                <w:szCs w:val="24"/>
              </w:rPr>
              <w:t>. Овцеводческие</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r>
      <w:tr w:rsidR="0051580E" w:rsidRPr="00734DCD" w:rsidTr="00686C71">
        <w:trPr>
          <w:jc w:val="center"/>
        </w:trPr>
        <w:tc>
          <w:tcPr>
            <w:tcW w:w="2745" w:type="dxa"/>
            <w:vMerge w:val="restart"/>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А. Размещаемые на </w:t>
            </w:r>
            <w:r w:rsidRPr="00734DCD">
              <w:rPr>
                <w:rFonts w:ascii="Times New Roman" w:hAnsi="Times New Roman"/>
                <w:sz w:val="24"/>
                <w:szCs w:val="24"/>
              </w:rPr>
              <w:lastRenderedPageBreak/>
              <w:t xml:space="preserve">одной площадке             </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lastRenderedPageBreak/>
              <w:t xml:space="preserve">Специализированные тонкорунные </w:t>
            </w:r>
            <w:r w:rsidRPr="00734DCD">
              <w:rPr>
                <w:rFonts w:ascii="Times New Roman" w:hAnsi="Times New Roman"/>
                <w:sz w:val="24"/>
                <w:szCs w:val="24"/>
              </w:rPr>
              <w:lastRenderedPageBreak/>
              <w:t xml:space="preserve">и полутонкорунные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37. На 3000 и 6000 маток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38. На 9000, 12000 и 15000 маток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39. На 3000, 6000 и 9000 голов ремонтного молодняка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40. На 12000 и 15000 голов ремонтного молодняка</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lastRenderedPageBreak/>
              <w:t>50; 56</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lastRenderedPageBreak/>
              <w:t>62; 63; 65</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50; 56; 62</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63; 65</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Специализированные шубные и мясо-шерстно-молочные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41. На 500, 1000 и 2000 маток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42. На 3000 и 4000 маток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43. На 1000, 2000 и 3000 голов ремонтного молодняка</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 xml:space="preserve">40; 45; 55    </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 xml:space="preserve">40; 41  </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 xml:space="preserve">    </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 xml:space="preserve">  52; 55; 56    </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Откормочные молодняка и взрослого поголовья</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44. На 1000 и 2000 голов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45. На 5000, 10000 и 15000 голов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46. На 20000, 30000 и 40000 голов</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 xml:space="preserve">53; 58      </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58; 60; 63</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65; 67; 70</w:t>
            </w:r>
          </w:p>
        </w:tc>
      </w:tr>
      <w:tr w:rsidR="0051580E" w:rsidRPr="00734DCD" w:rsidTr="00686C71">
        <w:trPr>
          <w:jc w:val="center"/>
        </w:trPr>
        <w:tc>
          <w:tcPr>
            <w:tcW w:w="2745" w:type="dxa"/>
            <w:vMerge w:val="restart"/>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Б. Размещаемые на нескольких площадках</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Тонкорунные и полутонкорунные на 6000, 9000 и 12000 маток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50. 3000 и 6000 маток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51. 3000 голов ремонтного молодняка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52. 1000, 2000 и 3000 валухов                                                                </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59; 60</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50</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55; 53; 50</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Шубные и мясо-шерстно-молочные на 1000, 2000 и 3000 маток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53. 1000 и 2000 маток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54. 3000 маток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55. 500 и 1000 голов ремонтного молодняка</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50; 52</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59</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55; 55</w:t>
            </w:r>
          </w:p>
        </w:tc>
      </w:tr>
      <w:tr w:rsidR="0051580E" w:rsidRPr="00734DCD" w:rsidTr="00686C71">
        <w:trPr>
          <w:trHeight w:val="1170"/>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Площадки для общефермерских объектов обслуживающего назначения</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56. На 6000 маток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57. На 9000 маток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58. На 12000 маток</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45</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50</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52</w:t>
            </w:r>
          </w:p>
        </w:tc>
      </w:tr>
      <w:tr w:rsidR="0051580E" w:rsidRPr="00734DCD" w:rsidTr="00686C71">
        <w:trPr>
          <w:jc w:val="center"/>
        </w:trPr>
        <w:tc>
          <w:tcPr>
            <w:tcW w:w="2745" w:type="dxa"/>
            <w:vMerge w:val="restart"/>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В. Неспециализированные с законченным оборотом стада</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Тонкорунные и полутонкорунные</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59. На 3000 скотомест</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60. На 6000 скотомест</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61. На 9000 и 12000 скотомест</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50</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56</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60; 63</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Шубные и мясо-шерстно-молочные</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62. На 1000 и 2000 скотомест</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63. На 3000 скотомест</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64. На 4000 и 6000 голов откорма</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50; 52</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55</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56; 57</w:t>
            </w:r>
          </w:p>
        </w:tc>
      </w:tr>
      <w:tr w:rsidR="0051580E" w:rsidRPr="00734DCD" w:rsidTr="00686C71">
        <w:trPr>
          <w:jc w:val="center"/>
        </w:trPr>
        <w:tc>
          <w:tcPr>
            <w:tcW w:w="2745"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Г. Пункты зимовки</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65. На 500, 600, 700 и 1000 маток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66. На 1200 и 1500 маток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67. На 2000 и 2400 маток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68. На 3000 и 4800 маток</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 xml:space="preserve">42; 44; 46; 48  </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 xml:space="preserve">45; 50 </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54; 56</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 xml:space="preserve">58; 59     </w:t>
            </w:r>
          </w:p>
        </w:tc>
      </w:tr>
      <w:tr w:rsidR="0051580E" w:rsidRPr="00734DCD" w:rsidTr="00686C71">
        <w:trPr>
          <w:jc w:val="center"/>
        </w:trPr>
        <w:tc>
          <w:tcPr>
            <w:tcW w:w="6701" w:type="dxa"/>
            <w:gridSpan w:val="2"/>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lang w:val="en-US"/>
              </w:rPr>
              <w:t>IV</w:t>
            </w:r>
            <w:r w:rsidRPr="00734DCD">
              <w:rPr>
                <w:rFonts w:ascii="Times New Roman" w:hAnsi="Times New Roman"/>
                <w:sz w:val="24"/>
                <w:szCs w:val="24"/>
              </w:rPr>
              <w:t>. Козоводческие</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r>
      <w:tr w:rsidR="0051580E" w:rsidRPr="00734DCD" w:rsidTr="00686C71">
        <w:trPr>
          <w:trHeight w:val="470"/>
          <w:jc w:val="center"/>
        </w:trPr>
        <w:tc>
          <w:tcPr>
            <w:tcW w:w="2745"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lastRenderedPageBreak/>
              <w:t>А. Пуховые</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69. На 2500 голов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70. На 3000 голов</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55</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57</w:t>
            </w:r>
          </w:p>
        </w:tc>
      </w:tr>
      <w:tr w:rsidR="0051580E" w:rsidRPr="00734DCD" w:rsidTr="00686C71">
        <w:trPr>
          <w:trHeight w:val="274"/>
          <w:jc w:val="center"/>
        </w:trPr>
        <w:tc>
          <w:tcPr>
            <w:tcW w:w="2745"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Б. Шерстные</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71. На 3600 голов</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59</w:t>
            </w:r>
          </w:p>
          <w:p w:rsidR="0051580E" w:rsidRPr="00734DCD" w:rsidRDefault="0051580E" w:rsidP="000D3B6E">
            <w:pPr>
              <w:pStyle w:val="ConsPlusNormal"/>
              <w:widowControl/>
              <w:tabs>
                <w:tab w:val="left" w:pos="0"/>
              </w:tabs>
              <w:ind w:firstLine="0"/>
              <w:rPr>
                <w:rFonts w:ascii="Times New Roman" w:hAnsi="Times New Roman"/>
                <w:sz w:val="24"/>
                <w:szCs w:val="24"/>
              </w:rPr>
            </w:pPr>
          </w:p>
        </w:tc>
      </w:tr>
      <w:tr w:rsidR="0051580E" w:rsidRPr="00734DCD" w:rsidTr="00686C71">
        <w:trPr>
          <w:jc w:val="center"/>
        </w:trPr>
        <w:tc>
          <w:tcPr>
            <w:tcW w:w="6701" w:type="dxa"/>
            <w:gridSpan w:val="2"/>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lang w:val="en-US"/>
              </w:rPr>
              <w:t xml:space="preserve">V. </w:t>
            </w:r>
            <w:r w:rsidRPr="00734DCD">
              <w:rPr>
                <w:rFonts w:ascii="Times New Roman" w:hAnsi="Times New Roman"/>
                <w:sz w:val="24"/>
                <w:szCs w:val="24"/>
              </w:rPr>
              <w:t>Коневодческие кумысные</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r>
      <w:tr w:rsidR="0051580E" w:rsidRPr="00734DCD" w:rsidTr="00686C71">
        <w:trPr>
          <w:jc w:val="center"/>
        </w:trPr>
        <w:tc>
          <w:tcPr>
            <w:tcW w:w="2745" w:type="dxa"/>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72. На 50 кобылиц</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73. На 100 кобылиц</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74. На 150 кобылиц</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39</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39</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42</w:t>
            </w:r>
          </w:p>
        </w:tc>
      </w:tr>
      <w:tr w:rsidR="0051580E" w:rsidRPr="00734DCD" w:rsidTr="00686C71">
        <w:trPr>
          <w:jc w:val="center"/>
        </w:trPr>
        <w:tc>
          <w:tcPr>
            <w:tcW w:w="6701" w:type="dxa"/>
            <w:gridSpan w:val="2"/>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lang w:val="en-US"/>
              </w:rPr>
              <w:t>VI</w:t>
            </w:r>
            <w:r w:rsidRPr="00734DCD">
              <w:rPr>
                <w:rFonts w:ascii="Times New Roman" w:hAnsi="Times New Roman"/>
                <w:sz w:val="24"/>
                <w:szCs w:val="24"/>
              </w:rPr>
              <w:t>. Птицеводческие &lt;*&gt;</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&lt;*&gt; Показатели приведены для одноэтажных зданий</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r>
      <w:tr w:rsidR="0051580E" w:rsidRPr="00734DCD" w:rsidTr="00686C71">
        <w:trPr>
          <w:jc w:val="center"/>
        </w:trPr>
        <w:tc>
          <w:tcPr>
            <w:tcW w:w="2745"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А. Яичного направления</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75. На 300 тыс. кур-несушек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76. На 400 - 500 тыс. кур-несушек: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промстада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ремонтного молодняка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родительского стада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инкубатория</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77. На 600 тыс. кур-несушек: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промстада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ремонтного молодняка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родительского стада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инкубатория</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78. На 1 млн. кур-несушек:</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промстада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ремонтного молодняка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родительского стада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инкубатория</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25</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28</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30</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31</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25</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29</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29</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34</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34</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25</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26</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26</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26</w:t>
            </w:r>
          </w:p>
        </w:tc>
      </w:tr>
      <w:tr w:rsidR="0051580E" w:rsidRPr="00734DCD" w:rsidTr="00686C71">
        <w:trPr>
          <w:jc w:val="center"/>
        </w:trPr>
        <w:tc>
          <w:tcPr>
            <w:tcW w:w="2745" w:type="dxa"/>
            <w:vMerge w:val="restart"/>
          </w:tcPr>
          <w:p w:rsidR="0051580E" w:rsidRPr="00734DCD" w:rsidRDefault="0051580E" w:rsidP="000D3B6E">
            <w:pPr>
              <w:pStyle w:val="ConsPlusNormal"/>
              <w:tabs>
                <w:tab w:val="left" w:pos="0"/>
              </w:tabs>
              <w:ind w:firstLine="0"/>
              <w:rPr>
                <w:rFonts w:ascii="Times New Roman" w:hAnsi="Times New Roman"/>
                <w:sz w:val="24"/>
                <w:szCs w:val="24"/>
              </w:rPr>
            </w:pPr>
            <w:r w:rsidRPr="00734DCD">
              <w:rPr>
                <w:rFonts w:ascii="Times New Roman" w:hAnsi="Times New Roman"/>
                <w:sz w:val="24"/>
                <w:szCs w:val="24"/>
              </w:rPr>
              <w:t xml:space="preserve">Б. Мясного направления       </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Куры-бройлеры</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79. На 3 млн. бройлеров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80. На 6 и 10 млн. бройлеров: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промстада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ремонтного молодняка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родительского стада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инкубатория</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убоя и переработки</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28</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28</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33</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33</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32</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23</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Утководческие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81. На 500 тыс. утят-бройлеров: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промстада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взрослой птицы</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ремонтного молодняка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инкубатория</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82. На 1 млн. утят-бройлеров: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промстада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взрослой птицы</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ремонтного молодняка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инкубатория</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83. На 5 млн. утят-бройлеров: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промстада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взрослой птицы</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lastRenderedPageBreak/>
              <w:t>зона ремонтного молодняка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инкубатория</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p w:rsidR="0051580E" w:rsidRPr="00734DCD" w:rsidRDefault="0051580E" w:rsidP="000D3B6E">
            <w:pPr>
              <w:pStyle w:val="ConsPlusNormal"/>
              <w:widowControl/>
              <w:tabs>
                <w:tab w:val="left" w:pos="0"/>
              </w:tabs>
              <w:ind w:firstLine="0"/>
              <w:jc w:val="center"/>
              <w:rPr>
                <w:rFonts w:ascii="Times New Roman" w:hAnsi="Times New Roman"/>
                <w:sz w:val="24"/>
                <w:szCs w:val="24"/>
              </w:rPr>
            </w:pP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28</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29</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28</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26</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38</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41</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29</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30</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39</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41</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lastRenderedPageBreak/>
              <w:t>30</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31</w:t>
            </w:r>
          </w:p>
        </w:tc>
      </w:tr>
      <w:tr w:rsidR="0051580E" w:rsidRPr="00734DCD" w:rsidTr="00686C71">
        <w:trPr>
          <w:trHeight w:val="1610"/>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Индейководческие</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84. На 250 тыс. индюшат-бройлеров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85. На 500 тыс. индюшат-бройлеров:</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промстада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родительского стада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ремонтного молодняка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инкубатория</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22</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23</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26</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25</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21</w:t>
            </w:r>
          </w:p>
        </w:tc>
      </w:tr>
      <w:tr w:rsidR="0051580E" w:rsidRPr="00734DCD" w:rsidTr="00686C71">
        <w:trPr>
          <w:jc w:val="center"/>
        </w:trPr>
        <w:tc>
          <w:tcPr>
            <w:tcW w:w="2745" w:type="dxa"/>
            <w:vMerge w:val="restart"/>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В. Племенные </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Яичного направления</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86. Племзавод на 50 тыс. кур</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87. Племзавод на 100 тыс. кур</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88. Племрепродуктор на 100 тыс. кур</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89. Племрепродуктор на 200 тыс. кур</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90. Племрепродуктор на 300 тыс. кур</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24</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25</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26</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27</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28</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Мясного направления</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91. Племзавод на 50 и 100 тыс. кур</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92. Племрепродуктор на 200 тыс. кур:</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взрослой птицы</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зона ремонтного молодняка</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27</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28</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29</w:t>
            </w:r>
          </w:p>
        </w:tc>
      </w:tr>
      <w:tr w:rsidR="0051580E" w:rsidRPr="00734DCD" w:rsidTr="00686C71">
        <w:trPr>
          <w:trHeight w:val="470"/>
          <w:jc w:val="center"/>
        </w:trPr>
        <w:tc>
          <w:tcPr>
            <w:tcW w:w="6701" w:type="dxa"/>
            <w:gridSpan w:val="2"/>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lang w:val="en-US"/>
              </w:rPr>
              <w:t>VII</w:t>
            </w:r>
            <w:r w:rsidRPr="00734DCD">
              <w:rPr>
                <w:rFonts w:ascii="Times New Roman" w:hAnsi="Times New Roman"/>
                <w:sz w:val="24"/>
                <w:szCs w:val="24"/>
              </w:rPr>
              <w:t>. Звероводческие и кролиководческие</w:t>
            </w:r>
          </w:p>
        </w:tc>
        <w:tc>
          <w:tcPr>
            <w:tcW w:w="2848" w:type="dxa"/>
            <w:vAlign w:val="bottom"/>
          </w:tcPr>
          <w:p w:rsidR="0051580E" w:rsidRPr="00734DCD" w:rsidRDefault="0051580E" w:rsidP="000D3B6E">
            <w:pPr>
              <w:pStyle w:val="ConsPlusNormal"/>
              <w:widowControl/>
              <w:tabs>
                <w:tab w:val="left" w:pos="0"/>
              </w:tabs>
              <w:ind w:firstLine="0"/>
              <w:rPr>
                <w:rFonts w:ascii="Times New Roman" w:hAnsi="Times New Roman"/>
                <w:sz w:val="24"/>
                <w:szCs w:val="24"/>
                <w:lang w:val="en-US"/>
              </w:rPr>
            </w:pPr>
          </w:p>
        </w:tc>
      </w:tr>
      <w:tr w:rsidR="0051580E" w:rsidRPr="00734DCD" w:rsidTr="00686C71">
        <w:trPr>
          <w:jc w:val="center"/>
        </w:trPr>
        <w:tc>
          <w:tcPr>
            <w:tcW w:w="2745" w:type="dxa"/>
            <w:vMerge w:val="restart"/>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Содержание животных в шедах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93. Звероводческие</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94. Кролиководческие                            </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22</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24</w:t>
            </w:r>
          </w:p>
        </w:tc>
      </w:tr>
      <w:tr w:rsidR="0051580E" w:rsidRPr="00734DCD" w:rsidTr="00686C71">
        <w:trPr>
          <w:jc w:val="center"/>
        </w:trPr>
        <w:tc>
          <w:tcPr>
            <w:tcW w:w="2745" w:type="dxa"/>
            <w:vMerge/>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Содержание животных в зданиях</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95. Нутриеводческие</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96. Кролиководческие</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40</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45</w:t>
            </w:r>
          </w:p>
        </w:tc>
      </w:tr>
      <w:tr w:rsidR="0051580E" w:rsidRPr="00734DCD" w:rsidTr="00686C71">
        <w:trPr>
          <w:jc w:val="center"/>
        </w:trPr>
        <w:tc>
          <w:tcPr>
            <w:tcW w:w="6701" w:type="dxa"/>
            <w:gridSpan w:val="2"/>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lang w:val="en-US"/>
              </w:rPr>
              <w:t>VIII</w:t>
            </w:r>
            <w:r w:rsidRPr="00734DCD">
              <w:rPr>
                <w:rFonts w:ascii="Times New Roman" w:hAnsi="Times New Roman"/>
                <w:sz w:val="24"/>
                <w:szCs w:val="24"/>
              </w:rPr>
              <w:t>. Тепличные</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r>
      <w:tr w:rsidR="0051580E" w:rsidRPr="00734DCD" w:rsidTr="00686C71">
        <w:trPr>
          <w:jc w:val="center"/>
        </w:trPr>
        <w:tc>
          <w:tcPr>
            <w:tcW w:w="2745"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А. Многопролетные теплицы общей площадью</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97. 6 га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98. 12 га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99. 18, 24 и 30 га</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100. 48 га</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54</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56</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60</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64</w:t>
            </w:r>
          </w:p>
        </w:tc>
      </w:tr>
      <w:tr w:rsidR="0051580E" w:rsidRPr="00734DCD" w:rsidTr="00686C71">
        <w:trPr>
          <w:jc w:val="center"/>
        </w:trPr>
        <w:tc>
          <w:tcPr>
            <w:tcW w:w="2745"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Б. Однопролетные (ангарные) теплицы</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101. Общей площадью до 5 га</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42</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r>
      <w:tr w:rsidR="0051580E" w:rsidRPr="00734DCD" w:rsidTr="00686C71">
        <w:trPr>
          <w:jc w:val="center"/>
        </w:trPr>
        <w:tc>
          <w:tcPr>
            <w:tcW w:w="2745"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В. Прививочные мастерские по производству виноградных прививок и выращиванию саженцев виноградной лозы</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102. На 1 млн. в год</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103. На 2 млн. в год</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104. На 3 млн. в год</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105. На 5 млн. в год</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106. На 10 млн. в год</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30</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40</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45</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50</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55</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r>
      <w:tr w:rsidR="0051580E" w:rsidRPr="00734DCD" w:rsidTr="00686C71">
        <w:trPr>
          <w:jc w:val="center"/>
        </w:trPr>
        <w:tc>
          <w:tcPr>
            <w:tcW w:w="6701" w:type="dxa"/>
            <w:gridSpan w:val="2"/>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lang w:val="en-US"/>
              </w:rPr>
              <w:t>IX</w:t>
            </w:r>
            <w:r w:rsidRPr="00734DCD">
              <w:rPr>
                <w:rFonts w:ascii="Times New Roman" w:hAnsi="Times New Roman"/>
                <w:sz w:val="24"/>
                <w:szCs w:val="24"/>
              </w:rPr>
              <w:t>. По ремонту сельскохозяйственной техники</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r>
      <w:tr w:rsidR="0051580E" w:rsidRPr="00734DCD" w:rsidTr="00686C71">
        <w:trPr>
          <w:trHeight w:val="929"/>
          <w:jc w:val="center"/>
        </w:trPr>
        <w:tc>
          <w:tcPr>
            <w:tcW w:w="2745"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lastRenderedPageBreak/>
              <w:t>А. Центральные ремонтные мастерские для хозяйств с парком</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107. На 25 тракторов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108. На 50 и 75 тракторов                      </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109. На 100 тракторов                          </w:t>
            </w:r>
          </w:p>
          <w:p w:rsidR="0051580E" w:rsidRPr="00734DCD" w:rsidRDefault="0051580E" w:rsidP="000D3B6E">
            <w:pPr>
              <w:pStyle w:val="ConsPlusNormal"/>
              <w:tabs>
                <w:tab w:val="left" w:pos="0"/>
              </w:tabs>
              <w:ind w:firstLine="0"/>
              <w:rPr>
                <w:rFonts w:ascii="Times New Roman" w:hAnsi="Times New Roman"/>
                <w:sz w:val="24"/>
                <w:szCs w:val="24"/>
              </w:rPr>
            </w:pPr>
            <w:r w:rsidRPr="00734DCD">
              <w:rPr>
                <w:rFonts w:ascii="Times New Roman" w:hAnsi="Times New Roman"/>
                <w:sz w:val="24"/>
                <w:szCs w:val="24"/>
              </w:rPr>
              <w:t xml:space="preserve">110. На 150 и 200 тракторов                    </w:t>
            </w:r>
          </w:p>
        </w:tc>
        <w:tc>
          <w:tcPr>
            <w:tcW w:w="2848" w:type="dxa"/>
            <w:vAlign w:val="bottom"/>
          </w:tcPr>
          <w:p w:rsidR="0051580E" w:rsidRPr="00734DCD" w:rsidRDefault="0051580E" w:rsidP="000D3B6E">
            <w:pPr>
              <w:pStyle w:val="ConsPlusNormal"/>
              <w:tabs>
                <w:tab w:val="left" w:pos="0"/>
              </w:tabs>
              <w:ind w:firstLine="0"/>
              <w:jc w:val="center"/>
              <w:rPr>
                <w:rFonts w:ascii="Times New Roman" w:hAnsi="Times New Roman"/>
                <w:sz w:val="24"/>
                <w:szCs w:val="24"/>
              </w:rPr>
            </w:pPr>
            <w:r w:rsidRPr="00734DCD">
              <w:rPr>
                <w:rFonts w:ascii="Times New Roman" w:hAnsi="Times New Roman"/>
                <w:sz w:val="24"/>
                <w:szCs w:val="24"/>
              </w:rPr>
              <w:t>25</w:t>
            </w:r>
          </w:p>
          <w:p w:rsidR="0051580E" w:rsidRPr="00734DCD" w:rsidRDefault="0051580E" w:rsidP="000D3B6E">
            <w:pPr>
              <w:pStyle w:val="ConsPlusNormal"/>
              <w:tabs>
                <w:tab w:val="left" w:pos="0"/>
              </w:tabs>
              <w:ind w:firstLine="0"/>
              <w:jc w:val="center"/>
              <w:rPr>
                <w:rFonts w:ascii="Times New Roman" w:hAnsi="Times New Roman"/>
                <w:sz w:val="24"/>
                <w:szCs w:val="24"/>
              </w:rPr>
            </w:pPr>
            <w:r w:rsidRPr="00734DCD">
              <w:rPr>
                <w:rFonts w:ascii="Times New Roman" w:hAnsi="Times New Roman"/>
                <w:sz w:val="24"/>
                <w:szCs w:val="24"/>
              </w:rPr>
              <w:t>28</w:t>
            </w:r>
          </w:p>
          <w:p w:rsidR="0051580E" w:rsidRPr="00734DCD" w:rsidRDefault="0051580E" w:rsidP="000D3B6E">
            <w:pPr>
              <w:pStyle w:val="ConsPlusNormal"/>
              <w:tabs>
                <w:tab w:val="left" w:pos="0"/>
              </w:tabs>
              <w:ind w:firstLine="0"/>
              <w:jc w:val="center"/>
              <w:rPr>
                <w:rFonts w:ascii="Times New Roman" w:hAnsi="Times New Roman"/>
                <w:sz w:val="24"/>
                <w:szCs w:val="24"/>
              </w:rPr>
            </w:pPr>
            <w:r w:rsidRPr="00734DCD">
              <w:rPr>
                <w:rFonts w:ascii="Times New Roman" w:hAnsi="Times New Roman"/>
                <w:sz w:val="24"/>
                <w:szCs w:val="24"/>
              </w:rPr>
              <w:t>31</w:t>
            </w:r>
          </w:p>
          <w:p w:rsidR="0051580E" w:rsidRPr="00734DCD" w:rsidRDefault="0051580E" w:rsidP="000D3B6E">
            <w:pPr>
              <w:pStyle w:val="ConsPlusNormal"/>
              <w:tabs>
                <w:tab w:val="left" w:pos="0"/>
              </w:tabs>
              <w:ind w:firstLine="0"/>
              <w:jc w:val="center"/>
              <w:rPr>
                <w:rFonts w:ascii="Times New Roman" w:hAnsi="Times New Roman"/>
                <w:sz w:val="24"/>
                <w:szCs w:val="24"/>
              </w:rPr>
            </w:pPr>
            <w:r w:rsidRPr="00734DCD">
              <w:rPr>
                <w:rFonts w:ascii="Times New Roman" w:hAnsi="Times New Roman"/>
                <w:sz w:val="24"/>
                <w:szCs w:val="24"/>
              </w:rPr>
              <w:t>35</w:t>
            </w:r>
          </w:p>
        </w:tc>
      </w:tr>
      <w:tr w:rsidR="0051580E" w:rsidRPr="00734DCD" w:rsidTr="00686C71">
        <w:trPr>
          <w:trHeight w:val="920"/>
          <w:jc w:val="center"/>
        </w:trPr>
        <w:tc>
          <w:tcPr>
            <w:tcW w:w="2745"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Б. Пункты технического обслуживания бригады  или отделения хозяйств с парком</w:t>
            </w: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 xml:space="preserve">111. На 10, 20 и 30 тракторов                  </w:t>
            </w:r>
          </w:p>
          <w:p w:rsidR="0051580E" w:rsidRPr="00734DCD" w:rsidRDefault="0051580E" w:rsidP="000D3B6E">
            <w:pPr>
              <w:pStyle w:val="ConsPlusNormal"/>
              <w:tabs>
                <w:tab w:val="left" w:pos="0"/>
              </w:tabs>
              <w:ind w:firstLine="0"/>
              <w:rPr>
                <w:rFonts w:ascii="Times New Roman" w:hAnsi="Times New Roman"/>
                <w:sz w:val="24"/>
                <w:szCs w:val="24"/>
              </w:rPr>
            </w:pPr>
            <w:r w:rsidRPr="00734DCD">
              <w:rPr>
                <w:rFonts w:ascii="Times New Roman" w:hAnsi="Times New Roman"/>
                <w:sz w:val="24"/>
                <w:szCs w:val="24"/>
              </w:rPr>
              <w:t xml:space="preserve">112. На 40 и более тракторов                   </w:t>
            </w:r>
          </w:p>
        </w:tc>
        <w:tc>
          <w:tcPr>
            <w:tcW w:w="2848" w:type="dxa"/>
            <w:vAlign w:val="bottom"/>
          </w:tcPr>
          <w:p w:rsidR="0051580E" w:rsidRPr="00734DCD" w:rsidRDefault="0051580E" w:rsidP="003C15E8">
            <w:pPr>
              <w:pStyle w:val="ConsPlusNormal"/>
              <w:tabs>
                <w:tab w:val="left" w:pos="0"/>
              </w:tabs>
              <w:ind w:firstLine="0"/>
              <w:jc w:val="center"/>
              <w:rPr>
                <w:rFonts w:ascii="Times New Roman" w:hAnsi="Times New Roman"/>
                <w:sz w:val="24"/>
                <w:szCs w:val="24"/>
              </w:rPr>
            </w:pPr>
            <w:r w:rsidRPr="00734DCD">
              <w:rPr>
                <w:rFonts w:ascii="Times New Roman" w:hAnsi="Times New Roman"/>
                <w:sz w:val="24"/>
                <w:szCs w:val="24"/>
              </w:rPr>
              <w:t>30</w:t>
            </w:r>
          </w:p>
          <w:p w:rsidR="0051580E" w:rsidRPr="00734DCD" w:rsidRDefault="0051580E" w:rsidP="003C15E8">
            <w:pPr>
              <w:pStyle w:val="ConsPlusNormal"/>
              <w:tabs>
                <w:tab w:val="left" w:pos="0"/>
              </w:tabs>
              <w:ind w:firstLine="0"/>
              <w:jc w:val="center"/>
              <w:rPr>
                <w:rFonts w:ascii="Times New Roman" w:hAnsi="Times New Roman"/>
                <w:sz w:val="24"/>
                <w:szCs w:val="24"/>
              </w:rPr>
            </w:pPr>
            <w:r w:rsidRPr="00734DCD">
              <w:rPr>
                <w:rFonts w:ascii="Times New Roman" w:hAnsi="Times New Roman"/>
                <w:sz w:val="24"/>
                <w:szCs w:val="24"/>
              </w:rPr>
              <w:t>38</w:t>
            </w:r>
          </w:p>
          <w:p w:rsidR="0051580E" w:rsidRPr="00734DCD" w:rsidRDefault="0051580E" w:rsidP="000D3B6E">
            <w:pPr>
              <w:pStyle w:val="ConsPlusNormal"/>
              <w:tabs>
                <w:tab w:val="left" w:pos="0"/>
              </w:tabs>
              <w:ind w:firstLine="0"/>
              <w:rPr>
                <w:rFonts w:ascii="Times New Roman" w:hAnsi="Times New Roman"/>
                <w:sz w:val="24"/>
                <w:szCs w:val="24"/>
              </w:rPr>
            </w:pPr>
          </w:p>
          <w:p w:rsidR="0051580E" w:rsidRPr="00734DCD" w:rsidRDefault="0051580E" w:rsidP="000D3B6E">
            <w:pPr>
              <w:pStyle w:val="ConsPlusNormal"/>
              <w:tabs>
                <w:tab w:val="left" w:pos="0"/>
              </w:tabs>
              <w:ind w:firstLine="0"/>
              <w:rPr>
                <w:rFonts w:ascii="Times New Roman" w:hAnsi="Times New Roman"/>
                <w:sz w:val="24"/>
                <w:szCs w:val="24"/>
              </w:rPr>
            </w:pPr>
          </w:p>
        </w:tc>
      </w:tr>
      <w:tr w:rsidR="0051580E" w:rsidRPr="00734DCD" w:rsidTr="00686C71">
        <w:trPr>
          <w:jc w:val="center"/>
        </w:trPr>
        <w:tc>
          <w:tcPr>
            <w:tcW w:w="6701" w:type="dxa"/>
            <w:gridSpan w:val="2"/>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X. Глубинные складские комплексы минеральных удобрений</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r>
      <w:tr w:rsidR="0051580E" w:rsidRPr="00734DCD" w:rsidTr="00686C71">
        <w:trPr>
          <w:jc w:val="center"/>
        </w:trPr>
        <w:tc>
          <w:tcPr>
            <w:tcW w:w="2745" w:type="dxa"/>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113. До 1600 т</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114. От 1600 т до 3200 т</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115. От 3200 т до 6400 т</w:t>
            </w:r>
          </w:p>
          <w:p w:rsidR="0051580E" w:rsidRPr="00734DCD" w:rsidRDefault="0051580E" w:rsidP="000D3B6E">
            <w:pPr>
              <w:pStyle w:val="ConsPlusNormal"/>
              <w:widowControl/>
              <w:tabs>
                <w:tab w:val="left" w:pos="0"/>
              </w:tabs>
              <w:ind w:firstLine="0"/>
              <w:rPr>
                <w:rFonts w:ascii="Times New Roman" w:hAnsi="Times New Roman"/>
                <w:sz w:val="24"/>
                <w:szCs w:val="24"/>
              </w:rPr>
            </w:pPr>
            <w:r w:rsidRPr="00734DCD">
              <w:rPr>
                <w:rFonts w:ascii="Times New Roman" w:hAnsi="Times New Roman"/>
                <w:sz w:val="24"/>
                <w:szCs w:val="24"/>
              </w:rPr>
              <w:t>116. Свыше 6400 т</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27</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32</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33</w:t>
            </w:r>
          </w:p>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rPr>
              <w:t>38</w:t>
            </w:r>
          </w:p>
        </w:tc>
      </w:tr>
      <w:tr w:rsidR="0051580E" w:rsidRPr="00734DCD" w:rsidTr="00686C71">
        <w:trPr>
          <w:jc w:val="center"/>
        </w:trPr>
        <w:tc>
          <w:tcPr>
            <w:tcW w:w="6701" w:type="dxa"/>
            <w:gridSpan w:val="2"/>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r w:rsidRPr="00734DCD">
              <w:rPr>
                <w:rFonts w:ascii="Times New Roman" w:hAnsi="Times New Roman"/>
                <w:sz w:val="24"/>
                <w:szCs w:val="24"/>
                <w:lang w:val="en-US"/>
              </w:rPr>
              <w:t>XI</w:t>
            </w:r>
            <w:r w:rsidRPr="00734DCD">
              <w:rPr>
                <w:rFonts w:ascii="Times New Roman" w:hAnsi="Times New Roman"/>
                <w:sz w:val="24"/>
                <w:szCs w:val="24"/>
              </w:rPr>
              <w:t>. Прочие предприятия</w:t>
            </w:r>
          </w:p>
        </w:tc>
        <w:tc>
          <w:tcPr>
            <w:tcW w:w="2848" w:type="dxa"/>
            <w:vAlign w:val="bottom"/>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r>
      <w:tr w:rsidR="0051580E" w:rsidRPr="00734DCD" w:rsidTr="00686C71">
        <w:trPr>
          <w:trHeight w:val="710"/>
          <w:jc w:val="center"/>
        </w:trPr>
        <w:tc>
          <w:tcPr>
            <w:tcW w:w="2745" w:type="dxa"/>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tabs>
                <w:tab w:val="left" w:pos="0"/>
              </w:tabs>
              <w:ind w:firstLine="0"/>
              <w:rPr>
                <w:rFonts w:ascii="Times New Roman" w:hAnsi="Times New Roman"/>
                <w:sz w:val="24"/>
                <w:szCs w:val="24"/>
              </w:rPr>
            </w:pPr>
            <w:r w:rsidRPr="00734DCD">
              <w:rPr>
                <w:rFonts w:ascii="Times New Roman" w:hAnsi="Times New Roman"/>
                <w:sz w:val="24"/>
                <w:szCs w:val="24"/>
              </w:rPr>
              <w:t>117. По переработке или хранению сельскохозяйственной продукции</w:t>
            </w:r>
          </w:p>
          <w:p w:rsidR="0051580E" w:rsidRPr="00734DCD" w:rsidRDefault="0051580E" w:rsidP="000D3B6E">
            <w:pPr>
              <w:pStyle w:val="ConsPlusNormal"/>
              <w:tabs>
                <w:tab w:val="left" w:pos="0"/>
              </w:tabs>
              <w:ind w:firstLine="0"/>
              <w:rPr>
                <w:rFonts w:ascii="Times New Roman" w:hAnsi="Times New Roman"/>
                <w:sz w:val="24"/>
                <w:szCs w:val="24"/>
              </w:rPr>
            </w:pPr>
            <w:r w:rsidRPr="00734DCD">
              <w:rPr>
                <w:rFonts w:ascii="Times New Roman" w:hAnsi="Times New Roman"/>
                <w:sz w:val="24"/>
                <w:szCs w:val="24"/>
              </w:rPr>
              <w:t>118. Комбикормовые - для совхозов и колхозов</w:t>
            </w:r>
          </w:p>
          <w:p w:rsidR="0051580E" w:rsidRPr="00734DCD" w:rsidRDefault="0051580E" w:rsidP="000D3B6E">
            <w:pPr>
              <w:pStyle w:val="ConsPlusNormal"/>
              <w:tabs>
                <w:tab w:val="left" w:pos="0"/>
              </w:tabs>
              <w:ind w:firstLine="0"/>
              <w:rPr>
                <w:rFonts w:ascii="Times New Roman" w:hAnsi="Times New Roman"/>
                <w:sz w:val="24"/>
                <w:szCs w:val="24"/>
              </w:rPr>
            </w:pPr>
            <w:r w:rsidRPr="00734DCD">
              <w:rPr>
                <w:rFonts w:ascii="Times New Roman" w:hAnsi="Times New Roman"/>
                <w:sz w:val="24"/>
                <w:szCs w:val="24"/>
              </w:rPr>
              <w:t>119. По хранению семян и зерна</w:t>
            </w:r>
          </w:p>
          <w:p w:rsidR="0051580E" w:rsidRPr="00734DCD" w:rsidRDefault="0051580E" w:rsidP="000D3B6E">
            <w:pPr>
              <w:pStyle w:val="ConsPlusNormal"/>
              <w:tabs>
                <w:tab w:val="left" w:pos="0"/>
              </w:tabs>
              <w:ind w:firstLine="0"/>
              <w:rPr>
                <w:rFonts w:ascii="Times New Roman" w:hAnsi="Times New Roman"/>
                <w:sz w:val="24"/>
                <w:szCs w:val="24"/>
              </w:rPr>
            </w:pPr>
            <w:r w:rsidRPr="00734DCD">
              <w:rPr>
                <w:rFonts w:ascii="Times New Roman" w:hAnsi="Times New Roman"/>
                <w:sz w:val="24"/>
                <w:szCs w:val="24"/>
              </w:rPr>
              <w:t xml:space="preserve">120. По обработке продовольственного и фуражного зерна  </w:t>
            </w:r>
          </w:p>
          <w:p w:rsidR="0051580E" w:rsidRPr="00734DCD" w:rsidRDefault="0051580E" w:rsidP="000D3B6E">
            <w:pPr>
              <w:pStyle w:val="ConsPlusNormal"/>
              <w:tabs>
                <w:tab w:val="left" w:pos="0"/>
              </w:tabs>
              <w:ind w:firstLine="0"/>
              <w:rPr>
                <w:rFonts w:ascii="Times New Roman" w:hAnsi="Times New Roman"/>
                <w:sz w:val="24"/>
                <w:szCs w:val="24"/>
              </w:rPr>
            </w:pPr>
            <w:r w:rsidRPr="00734DCD">
              <w:rPr>
                <w:rFonts w:ascii="Times New Roman" w:hAnsi="Times New Roman"/>
                <w:sz w:val="24"/>
                <w:szCs w:val="24"/>
              </w:rPr>
              <w:t xml:space="preserve">121. По разведению и обработке тутового шелкопряда  </w:t>
            </w:r>
          </w:p>
          <w:p w:rsidR="0051580E" w:rsidRPr="00734DCD" w:rsidRDefault="0051580E" w:rsidP="000D3B6E">
            <w:pPr>
              <w:pStyle w:val="ConsPlusNormal"/>
              <w:tabs>
                <w:tab w:val="left" w:pos="0"/>
              </w:tabs>
              <w:ind w:firstLine="0"/>
              <w:rPr>
                <w:rFonts w:ascii="Times New Roman" w:hAnsi="Times New Roman"/>
                <w:sz w:val="24"/>
                <w:szCs w:val="24"/>
              </w:rPr>
            </w:pPr>
            <w:r w:rsidRPr="00734DCD">
              <w:rPr>
                <w:rFonts w:ascii="Times New Roman" w:hAnsi="Times New Roman"/>
                <w:sz w:val="24"/>
                <w:szCs w:val="24"/>
              </w:rPr>
              <w:t>122. Табакосушильные комплексы</w:t>
            </w:r>
          </w:p>
        </w:tc>
        <w:tc>
          <w:tcPr>
            <w:tcW w:w="2848" w:type="dxa"/>
            <w:vAlign w:val="bottom"/>
          </w:tcPr>
          <w:p w:rsidR="0051580E" w:rsidRPr="00734DCD" w:rsidRDefault="0051580E" w:rsidP="000D3B6E">
            <w:pPr>
              <w:pStyle w:val="ConsPlusNormal"/>
              <w:tabs>
                <w:tab w:val="left" w:pos="0"/>
                <w:tab w:val="left" w:pos="1057"/>
                <w:tab w:val="left" w:pos="1199"/>
              </w:tabs>
              <w:ind w:firstLine="0"/>
              <w:jc w:val="center"/>
              <w:rPr>
                <w:rFonts w:ascii="Times New Roman" w:hAnsi="Times New Roman"/>
                <w:sz w:val="24"/>
                <w:szCs w:val="24"/>
              </w:rPr>
            </w:pPr>
            <w:r w:rsidRPr="00734DCD">
              <w:rPr>
                <w:rFonts w:ascii="Times New Roman" w:hAnsi="Times New Roman"/>
                <w:sz w:val="24"/>
                <w:szCs w:val="24"/>
              </w:rPr>
              <w:t>50</w:t>
            </w:r>
          </w:p>
          <w:p w:rsidR="0051580E" w:rsidRPr="00734DCD" w:rsidRDefault="0051580E" w:rsidP="000D3B6E">
            <w:pPr>
              <w:pStyle w:val="ConsPlusNormal"/>
              <w:tabs>
                <w:tab w:val="left" w:pos="0"/>
                <w:tab w:val="left" w:pos="1057"/>
                <w:tab w:val="left" w:pos="1199"/>
              </w:tabs>
              <w:ind w:firstLine="0"/>
              <w:jc w:val="center"/>
              <w:rPr>
                <w:rFonts w:ascii="Times New Roman" w:hAnsi="Times New Roman"/>
                <w:sz w:val="24"/>
                <w:szCs w:val="24"/>
              </w:rPr>
            </w:pPr>
          </w:p>
          <w:p w:rsidR="0051580E" w:rsidRPr="00734DCD" w:rsidRDefault="0051580E" w:rsidP="000D3B6E">
            <w:pPr>
              <w:pStyle w:val="ConsPlusNormal"/>
              <w:tabs>
                <w:tab w:val="left" w:pos="0"/>
                <w:tab w:val="left" w:pos="1057"/>
                <w:tab w:val="left" w:pos="1199"/>
              </w:tabs>
              <w:ind w:firstLine="0"/>
              <w:jc w:val="center"/>
              <w:rPr>
                <w:rFonts w:ascii="Times New Roman" w:hAnsi="Times New Roman"/>
                <w:sz w:val="24"/>
                <w:szCs w:val="24"/>
              </w:rPr>
            </w:pPr>
            <w:r w:rsidRPr="00734DCD">
              <w:rPr>
                <w:rFonts w:ascii="Times New Roman" w:hAnsi="Times New Roman"/>
                <w:sz w:val="24"/>
                <w:szCs w:val="24"/>
              </w:rPr>
              <w:t>27</w:t>
            </w:r>
          </w:p>
          <w:p w:rsidR="0051580E" w:rsidRPr="00734DCD" w:rsidRDefault="0051580E" w:rsidP="000D3B6E">
            <w:pPr>
              <w:pStyle w:val="ConsPlusNormal"/>
              <w:tabs>
                <w:tab w:val="left" w:pos="0"/>
                <w:tab w:val="left" w:pos="1057"/>
                <w:tab w:val="left" w:pos="1199"/>
              </w:tabs>
              <w:ind w:firstLine="0"/>
              <w:jc w:val="center"/>
              <w:rPr>
                <w:rFonts w:ascii="Times New Roman" w:hAnsi="Times New Roman"/>
                <w:sz w:val="24"/>
                <w:szCs w:val="24"/>
              </w:rPr>
            </w:pPr>
            <w:r w:rsidRPr="00734DCD">
              <w:rPr>
                <w:rFonts w:ascii="Times New Roman" w:hAnsi="Times New Roman"/>
                <w:sz w:val="24"/>
                <w:szCs w:val="24"/>
              </w:rPr>
              <w:t>28</w:t>
            </w:r>
          </w:p>
          <w:p w:rsidR="0051580E" w:rsidRPr="00734DCD" w:rsidRDefault="0051580E" w:rsidP="000D3B6E">
            <w:pPr>
              <w:pStyle w:val="ConsPlusNormal"/>
              <w:tabs>
                <w:tab w:val="left" w:pos="0"/>
                <w:tab w:val="left" w:pos="1057"/>
                <w:tab w:val="left" w:pos="1199"/>
              </w:tabs>
              <w:ind w:firstLine="0"/>
              <w:jc w:val="center"/>
              <w:rPr>
                <w:rFonts w:ascii="Times New Roman" w:hAnsi="Times New Roman"/>
                <w:sz w:val="24"/>
                <w:szCs w:val="24"/>
              </w:rPr>
            </w:pPr>
          </w:p>
          <w:p w:rsidR="0051580E" w:rsidRPr="00734DCD" w:rsidRDefault="0051580E" w:rsidP="000D3B6E">
            <w:pPr>
              <w:pStyle w:val="ConsPlusNormal"/>
              <w:tabs>
                <w:tab w:val="left" w:pos="0"/>
                <w:tab w:val="left" w:pos="1057"/>
                <w:tab w:val="left" w:pos="1199"/>
              </w:tabs>
              <w:ind w:firstLine="0"/>
              <w:jc w:val="center"/>
              <w:rPr>
                <w:rFonts w:ascii="Times New Roman" w:hAnsi="Times New Roman"/>
                <w:sz w:val="24"/>
                <w:szCs w:val="24"/>
              </w:rPr>
            </w:pPr>
            <w:r w:rsidRPr="00734DCD">
              <w:rPr>
                <w:rFonts w:ascii="Times New Roman" w:hAnsi="Times New Roman"/>
                <w:sz w:val="24"/>
                <w:szCs w:val="24"/>
              </w:rPr>
              <w:t>30</w:t>
            </w:r>
          </w:p>
          <w:p w:rsidR="0051580E" w:rsidRPr="00734DCD" w:rsidRDefault="0051580E" w:rsidP="000D3B6E">
            <w:pPr>
              <w:pStyle w:val="ConsPlusNormal"/>
              <w:tabs>
                <w:tab w:val="left" w:pos="0"/>
                <w:tab w:val="left" w:pos="1057"/>
                <w:tab w:val="left" w:pos="1199"/>
              </w:tabs>
              <w:ind w:firstLine="0"/>
              <w:jc w:val="center"/>
              <w:rPr>
                <w:rFonts w:ascii="Times New Roman" w:hAnsi="Times New Roman"/>
                <w:sz w:val="24"/>
                <w:szCs w:val="24"/>
              </w:rPr>
            </w:pPr>
          </w:p>
          <w:p w:rsidR="0051580E" w:rsidRPr="00734DCD" w:rsidRDefault="0051580E" w:rsidP="000D3B6E">
            <w:pPr>
              <w:pStyle w:val="ConsPlusNormal"/>
              <w:tabs>
                <w:tab w:val="left" w:pos="0"/>
                <w:tab w:val="left" w:pos="1057"/>
                <w:tab w:val="left" w:pos="1199"/>
              </w:tabs>
              <w:ind w:firstLine="0"/>
              <w:jc w:val="center"/>
              <w:rPr>
                <w:rFonts w:ascii="Times New Roman" w:hAnsi="Times New Roman"/>
                <w:sz w:val="24"/>
                <w:szCs w:val="24"/>
              </w:rPr>
            </w:pPr>
            <w:r w:rsidRPr="00734DCD">
              <w:rPr>
                <w:rFonts w:ascii="Times New Roman" w:hAnsi="Times New Roman"/>
                <w:sz w:val="24"/>
                <w:szCs w:val="24"/>
              </w:rPr>
              <w:t>33</w:t>
            </w:r>
          </w:p>
          <w:p w:rsidR="0051580E" w:rsidRPr="00734DCD" w:rsidRDefault="0051580E" w:rsidP="000D3B6E">
            <w:pPr>
              <w:pStyle w:val="ConsPlusNormal"/>
              <w:tabs>
                <w:tab w:val="left" w:pos="0"/>
                <w:tab w:val="left" w:pos="1057"/>
                <w:tab w:val="left" w:pos="1199"/>
              </w:tabs>
              <w:ind w:firstLine="0"/>
              <w:jc w:val="center"/>
              <w:rPr>
                <w:rFonts w:ascii="Times New Roman" w:hAnsi="Times New Roman"/>
                <w:sz w:val="24"/>
                <w:szCs w:val="24"/>
              </w:rPr>
            </w:pPr>
            <w:r w:rsidRPr="00734DCD">
              <w:rPr>
                <w:rFonts w:ascii="Times New Roman" w:hAnsi="Times New Roman"/>
                <w:sz w:val="24"/>
                <w:szCs w:val="24"/>
              </w:rPr>
              <w:t>28</w:t>
            </w:r>
          </w:p>
        </w:tc>
      </w:tr>
      <w:tr w:rsidR="0051580E" w:rsidRPr="00734DCD" w:rsidTr="00686C71">
        <w:trPr>
          <w:trHeight w:val="191"/>
          <w:jc w:val="center"/>
        </w:trPr>
        <w:tc>
          <w:tcPr>
            <w:tcW w:w="6701" w:type="dxa"/>
            <w:gridSpan w:val="2"/>
          </w:tcPr>
          <w:p w:rsidR="0051580E" w:rsidRPr="00734DCD" w:rsidRDefault="0051580E" w:rsidP="000D3B6E">
            <w:pPr>
              <w:pStyle w:val="ConsPlusNormal"/>
              <w:tabs>
                <w:tab w:val="left" w:pos="0"/>
              </w:tabs>
              <w:ind w:firstLine="0"/>
              <w:jc w:val="center"/>
              <w:rPr>
                <w:rFonts w:ascii="Times New Roman" w:hAnsi="Times New Roman"/>
                <w:sz w:val="24"/>
                <w:szCs w:val="24"/>
              </w:rPr>
            </w:pPr>
            <w:r w:rsidRPr="00734DCD">
              <w:rPr>
                <w:rFonts w:ascii="Times New Roman" w:hAnsi="Times New Roman"/>
                <w:sz w:val="24"/>
                <w:szCs w:val="24"/>
                <w:lang w:val="en-US"/>
              </w:rPr>
              <w:t>XII</w:t>
            </w:r>
            <w:r w:rsidRPr="00734DCD">
              <w:rPr>
                <w:rFonts w:ascii="Times New Roman" w:hAnsi="Times New Roman"/>
                <w:sz w:val="24"/>
                <w:szCs w:val="24"/>
              </w:rPr>
              <w:t>. Фермерские (крестьянские) хозяйства</w:t>
            </w:r>
          </w:p>
        </w:tc>
        <w:tc>
          <w:tcPr>
            <w:tcW w:w="2848" w:type="dxa"/>
            <w:vAlign w:val="bottom"/>
          </w:tcPr>
          <w:p w:rsidR="0051580E" w:rsidRPr="00734DCD" w:rsidRDefault="0051580E" w:rsidP="000D3B6E">
            <w:pPr>
              <w:pStyle w:val="ConsPlusNormal"/>
              <w:tabs>
                <w:tab w:val="left" w:pos="0"/>
              </w:tabs>
              <w:ind w:firstLine="0"/>
              <w:rPr>
                <w:rFonts w:ascii="Times New Roman" w:hAnsi="Times New Roman"/>
                <w:sz w:val="24"/>
                <w:szCs w:val="24"/>
              </w:rPr>
            </w:pPr>
          </w:p>
        </w:tc>
      </w:tr>
      <w:tr w:rsidR="0051580E" w:rsidRPr="00734DCD" w:rsidTr="00686C71">
        <w:trPr>
          <w:trHeight w:val="230"/>
          <w:jc w:val="center"/>
        </w:trPr>
        <w:tc>
          <w:tcPr>
            <w:tcW w:w="2745" w:type="dxa"/>
          </w:tcPr>
          <w:p w:rsidR="0051580E" w:rsidRPr="00734DCD" w:rsidRDefault="0051580E" w:rsidP="000D3B6E">
            <w:pPr>
              <w:pStyle w:val="ConsPlusNormal"/>
              <w:widowControl/>
              <w:tabs>
                <w:tab w:val="left" w:pos="0"/>
              </w:tabs>
              <w:ind w:firstLine="0"/>
              <w:jc w:val="center"/>
              <w:rPr>
                <w:rFonts w:ascii="Times New Roman" w:hAnsi="Times New Roman"/>
                <w:sz w:val="24"/>
                <w:szCs w:val="24"/>
              </w:rPr>
            </w:pPr>
          </w:p>
        </w:tc>
        <w:tc>
          <w:tcPr>
            <w:tcW w:w="3956" w:type="dxa"/>
          </w:tcPr>
          <w:p w:rsidR="0051580E" w:rsidRPr="00734DCD" w:rsidRDefault="0051580E" w:rsidP="000D3B6E">
            <w:pPr>
              <w:pStyle w:val="ConsPlusNormal"/>
              <w:tabs>
                <w:tab w:val="left" w:pos="0"/>
              </w:tabs>
              <w:ind w:firstLine="0"/>
              <w:rPr>
                <w:rFonts w:ascii="Times New Roman" w:hAnsi="Times New Roman"/>
                <w:sz w:val="24"/>
                <w:szCs w:val="24"/>
              </w:rPr>
            </w:pPr>
            <w:r w:rsidRPr="00734DCD">
              <w:rPr>
                <w:rFonts w:ascii="Times New Roman" w:hAnsi="Times New Roman"/>
                <w:sz w:val="24"/>
                <w:szCs w:val="24"/>
              </w:rPr>
              <w:t>123. По производству молока</w:t>
            </w:r>
          </w:p>
          <w:p w:rsidR="0051580E" w:rsidRPr="00734DCD" w:rsidRDefault="0051580E" w:rsidP="000D3B6E">
            <w:pPr>
              <w:pStyle w:val="ConsPlusNormal"/>
              <w:tabs>
                <w:tab w:val="left" w:pos="0"/>
              </w:tabs>
              <w:ind w:firstLine="0"/>
              <w:rPr>
                <w:rFonts w:ascii="Times New Roman" w:hAnsi="Times New Roman"/>
                <w:sz w:val="24"/>
                <w:szCs w:val="24"/>
              </w:rPr>
            </w:pPr>
            <w:r w:rsidRPr="00734DCD">
              <w:rPr>
                <w:rFonts w:ascii="Times New Roman" w:hAnsi="Times New Roman"/>
                <w:sz w:val="24"/>
                <w:szCs w:val="24"/>
              </w:rPr>
              <w:t xml:space="preserve">124. По доращиванию и откорму крупного рогатого скота   </w:t>
            </w:r>
          </w:p>
          <w:p w:rsidR="0051580E" w:rsidRPr="00734DCD" w:rsidRDefault="0051580E" w:rsidP="000D3B6E">
            <w:pPr>
              <w:pStyle w:val="ConsPlusNonformat"/>
              <w:tabs>
                <w:tab w:val="left" w:pos="0"/>
              </w:tabs>
              <w:jc w:val="both"/>
              <w:rPr>
                <w:rFonts w:ascii="Times New Roman" w:hAnsi="Times New Roman" w:cs="Times New Roman"/>
                <w:sz w:val="24"/>
                <w:szCs w:val="24"/>
              </w:rPr>
            </w:pPr>
            <w:r w:rsidRPr="00734DCD">
              <w:rPr>
                <w:rFonts w:ascii="Times New Roman" w:hAnsi="Times New Roman" w:cs="Times New Roman"/>
                <w:sz w:val="24"/>
                <w:szCs w:val="24"/>
              </w:rPr>
              <w:t>125. По откорму свиней (с законченным производственным циклом)</w:t>
            </w:r>
          </w:p>
          <w:p w:rsidR="0051580E" w:rsidRPr="00734DCD" w:rsidRDefault="0051580E" w:rsidP="000D3B6E">
            <w:pPr>
              <w:pStyle w:val="ConsPlusNonformat"/>
              <w:tabs>
                <w:tab w:val="left" w:pos="0"/>
              </w:tabs>
              <w:jc w:val="both"/>
              <w:rPr>
                <w:rFonts w:ascii="Times New Roman" w:hAnsi="Times New Roman" w:cs="Times New Roman"/>
                <w:sz w:val="24"/>
                <w:szCs w:val="24"/>
              </w:rPr>
            </w:pPr>
            <w:r w:rsidRPr="00734DCD">
              <w:rPr>
                <w:rFonts w:ascii="Times New Roman" w:hAnsi="Times New Roman" w:cs="Times New Roman"/>
                <w:sz w:val="24"/>
                <w:szCs w:val="24"/>
              </w:rPr>
              <w:t xml:space="preserve">126. Овцеводческие мясо-шерстно-молочного направлений   </w:t>
            </w:r>
          </w:p>
          <w:p w:rsidR="0051580E" w:rsidRPr="00734DCD" w:rsidRDefault="0051580E" w:rsidP="000D3B6E">
            <w:pPr>
              <w:pStyle w:val="ConsPlusNonformat"/>
              <w:tabs>
                <w:tab w:val="left" w:pos="0"/>
              </w:tabs>
              <w:jc w:val="both"/>
              <w:rPr>
                <w:rFonts w:ascii="Times New Roman" w:hAnsi="Times New Roman" w:cs="Times New Roman"/>
                <w:sz w:val="24"/>
                <w:szCs w:val="24"/>
              </w:rPr>
            </w:pPr>
            <w:r w:rsidRPr="00734DCD">
              <w:rPr>
                <w:rFonts w:ascii="Times New Roman" w:hAnsi="Times New Roman" w:cs="Times New Roman"/>
                <w:sz w:val="24"/>
                <w:szCs w:val="24"/>
              </w:rPr>
              <w:t xml:space="preserve">127. Козоводческие молочного и пухового направлений     </w:t>
            </w:r>
          </w:p>
          <w:p w:rsidR="0051580E" w:rsidRPr="00734DCD" w:rsidRDefault="0051580E" w:rsidP="000D3B6E">
            <w:pPr>
              <w:pStyle w:val="ConsPlusNonformat"/>
              <w:tabs>
                <w:tab w:val="left" w:pos="0"/>
              </w:tabs>
              <w:jc w:val="both"/>
              <w:rPr>
                <w:rFonts w:ascii="Times New Roman" w:hAnsi="Times New Roman" w:cs="Times New Roman"/>
                <w:sz w:val="24"/>
                <w:szCs w:val="24"/>
              </w:rPr>
            </w:pPr>
            <w:r w:rsidRPr="00734DCD">
              <w:rPr>
                <w:rFonts w:ascii="Times New Roman" w:hAnsi="Times New Roman" w:cs="Times New Roman"/>
                <w:sz w:val="24"/>
                <w:szCs w:val="24"/>
              </w:rPr>
              <w:t xml:space="preserve">128. Птицеводческие яичного направления                 </w:t>
            </w:r>
          </w:p>
          <w:p w:rsidR="0051580E" w:rsidRPr="00734DCD" w:rsidRDefault="0051580E" w:rsidP="000D3B6E">
            <w:pPr>
              <w:pStyle w:val="ConsPlusNonformat"/>
              <w:tabs>
                <w:tab w:val="left" w:pos="0"/>
              </w:tabs>
              <w:jc w:val="both"/>
              <w:rPr>
                <w:rFonts w:ascii="Times New Roman" w:hAnsi="Times New Roman" w:cs="Times New Roman"/>
                <w:sz w:val="24"/>
                <w:szCs w:val="24"/>
              </w:rPr>
            </w:pPr>
            <w:r w:rsidRPr="00734DCD">
              <w:rPr>
                <w:rFonts w:ascii="Times New Roman" w:hAnsi="Times New Roman" w:cs="Times New Roman"/>
                <w:sz w:val="24"/>
                <w:szCs w:val="24"/>
              </w:rPr>
              <w:t xml:space="preserve">129. Птицеводческие мясного направления                                                                  </w:t>
            </w:r>
          </w:p>
        </w:tc>
        <w:tc>
          <w:tcPr>
            <w:tcW w:w="2848" w:type="dxa"/>
            <w:vAlign w:val="bottom"/>
          </w:tcPr>
          <w:p w:rsidR="0051580E" w:rsidRPr="00734DCD" w:rsidRDefault="0051580E" w:rsidP="000D3B6E">
            <w:pPr>
              <w:pStyle w:val="ConsPlusNormal"/>
              <w:tabs>
                <w:tab w:val="left" w:pos="0"/>
              </w:tabs>
              <w:ind w:firstLine="0"/>
              <w:jc w:val="center"/>
              <w:rPr>
                <w:rFonts w:ascii="Times New Roman" w:hAnsi="Times New Roman"/>
                <w:sz w:val="24"/>
                <w:szCs w:val="24"/>
              </w:rPr>
            </w:pPr>
            <w:r w:rsidRPr="00734DCD">
              <w:rPr>
                <w:rFonts w:ascii="Times New Roman" w:hAnsi="Times New Roman"/>
                <w:sz w:val="24"/>
                <w:szCs w:val="24"/>
              </w:rPr>
              <w:t>40</w:t>
            </w:r>
          </w:p>
          <w:p w:rsidR="0051580E" w:rsidRPr="00734DCD" w:rsidRDefault="0051580E" w:rsidP="000D3B6E">
            <w:pPr>
              <w:pStyle w:val="ConsPlusNormal"/>
              <w:tabs>
                <w:tab w:val="left" w:pos="0"/>
              </w:tabs>
              <w:ind w:firstLine="0"/>
              <w:jc w:val="center"/>
              <w:rPr>
                <w:rFonts w:ascii="Times New Roman" w:hAnsi="Times New Roman"/>
                <w:sz w:val="24"/>
                <w:szCs w:val="24"/>
              </w:rPr>
            </w:pPr>
          </w:p>
          <w:p w:rsidR="0051580E" w:rsidRPr="00734DCD" w:rsidRDefault="0051580E" w:rsidP="000D3B6E">
            <w:pPr>
              <w:pStyle w:val="ConsPlusNormal"/>
              <w:tabs>
                <w:tab w:val="left" w:pos="0"/>
              </w:tabs>
              <w:ind w:firstLine="0"/>
              <w:jc w:val="center"/>
              <w:rPr>
                <w:rFonts w:ascii="Times New Roman" w:hAnsi="Times New Roman"/>
                <w:sz w:val="24"/>
                <w:szCs w:val="24"/>
              </w:rPr>
            </w:pPr>
            <w:r w:rsidRPr="00734DCD">
              <w:rPr>
                <w:rFonts w:ascii="Times New Roman" w:hAnsi="Times New Roman"/>
                <w:sz w:val="24"/>
                <w:szCs w:val="24"/>
              </w:rPr>
              <w:t>35</w:t>
            </w:r>
          </w:p>
          <w:p w:rsidR="0051580E" w:rsidRPr="00734DCD" w:rsidRDefault="0051580E" w:rsidP="000D3B6E">
            <w:pPr>
              <w:pStyle w:val="ConsPlusNormal"/>
              <w:tabs>
                <w:tab w:val="left" w:pos="0"/>
              </w:tabs>
              <w:ind w:firstLine="0"/>
              <w:jc w:val="center"/>
              <w:rPr>
                <w:rFonts w:ascii="Times New Roman" w:hAnsi="Times New Roman"/>
                <w:sz w:val="24"/>
                <w:szCs w:val="24"/>
              </w:rPr>
            </w:pPr>
          </w:p>
          <w:p w:rsidR="0051580E" w:rsidRPr="00734DCD" w:rsidRDefault="0051580E" w:rsidP="000D3B6E">
            <w:pPr>
              <w:pStyle w:val="ConsPlusNormal"/>
              <w:tabs>
                <w:tab w:val="left" w:pos="0"/>
              </w:tabs>
              <w:ind w:firstLine="0"/>
              <w:jc w:val="center"/>
              <w:rPr>
                <w:rFonts w:ascii="Times New Roman" w:hAnsi="Times New Roman"/>
                <w:sz w:val="24"/>
                <w:szCs w:val="24"/>
              </w:rPr>
            </w:pPr>
            <w:r w:rsidRPr="00734DCD">
              <w:rPr>
                <w:rFonts w:ascii="Times New Roman" w:hAnsi="Times New Roman"/>
                <w:sz w:val="24"/>
                <w:szCs w:val="24"/>
              </w:rPr>
              <w:t>35</w:t>
            </w:r>
          </w:p>
          <w:p w:rsidR="0051580E" w:rsidRPr="00734DCD" w:rsidRDefault="0051580E" w:rsidP="000D3B6E">
            <w:pPr>
              <w:pStyle w:val="ConsPlusNormal"/>
              <w:tabs>
                <w:tab w:val="left" w:pos="0"/>
              </w:tabs>
              <w:ind w:firstLine="0"/>
              <w:jc w:val="center"/>
              <w:rPr>
                <w:rFonts w:ascii="Times New Roman" w:hAnsi="Times New Roman"/>
                <w:sz w:val="24"/>
                <w:szCs w:val="24"/>
              </w:rPr>
            </w:pPr>
          </w:p>
          <w:p w:rsidR="0051580E" w:rsidRPr="00734DCD" w:rsidRDefault="0051580E" w:rsidP="000D3B6E">
            <w:pPr>
              <w:pStyle w:val="ConsPlusNormal"/>
              <w:tabs>
                <w:tab w:val="left" w:pos="0"/>
              </w:tabs>
              <w:ind w:firstLine="0"/>
              <w:jc w:val="center"/>
              <w:rPr>
                <w:rFonts w:ascii="Times New Roman" w:hAnsi="Times New Roman"/>
                <w:sz w:val="24"/>
                <w:szCs w:val="24"/>
              </w:rPr>
            </w:pPr>
            <w:r w:rsidRPr="00734DCD">
              <w:rPr>
                <w:rFonts w:ascii="Times New Roman" w:hAnsi="Times New Roman"/>
                <w:sz w:val="24"/>
                <w:szCs w:val="24"/>
              </w:rPr>
              <w:t>40</w:t>
            </w:r>
          </w:p>
          <w:p w:rsidR="0051580E" w:rsidRPr="00734DCD" w:rsidRDefault="0051580E" w:rsidP="000D3B6E">
            <w:pPr>
              <w:pStyle w:val="ConsPlusNormal"/>
              <w:tabs>
                <w:tab w:val="left" w:pos="0"/>
              </w:tabs>
              <w:ind w:firstLine="0"/>
              <w:jc w:val="center"/>
              <w:rPr>
                <w:rFonts w:ascii="Times New Roman" w:hAnsi="Times New Roman"/>
                <w:sz w:val="24"/>
                <w:szCs w:val="24"/>
              </w:rPr>
            </w:pPr>
          </w:p>
          <w:p w:rsidR="0051580E" w:rsidRPr="00734DCD" w:rsidRDefault="0051580E" w:rsidP="000D3B6E">
            <w:pPr>
              <w:pStyle w:val="ConsPlusNormal"/>
              <w:tabs>
                <w:tab w:val="left" w:pos="0"/>
              </w:tabs>
              <w:ind w:firstLine="0"/>
              <w:jc w:val="center"/>
              <w:rPr>
                <w:rFonts w:ascii="Times New Roman" w:hAnsi="Times New Roman"/>
                <w:sz w:val="24"/>
                <w:szCs w:val="24"/>
              </w:rPr>
            </w:pPr>
            <w:r w:rsidRPr="00734DCD">
              <w:rPr>
                <w:rFonts w:ascii="Times New Roman" w:hAnsi="Times New Roman"/>
                <w:sz w:val="24"/>
                <w:szCs w:val="24"/>
              </w:rPr>
              <w:t>54</w:t>
            </w:r>
          </w:p>
          <w:p w:rsidR="0051580E" w:rsidRPr="00734DCD" w:rsidRDefault="0051580E" w:rsidP="000D3B6E">
            <w:pPr>
              <w:pStyle w:val="ConsPlusNormal"/>
              <w:tabs>
                <w:tab w:val="left" w:pos="0"/>
              </w:tabs>
              <w:ind w:firstLine="0"/>
              <w:jc w:val="center"/>
              <w:rPr>
                <w:rFonts w:ascii="Times New Roman" w:hAnsi="Times New Roman"/>
                <w:sz w:val="24"/>
                <w:szCs w:val="24"/>
              </w:rPr>
            </w:pPr>
            <w:r w:rsidRPr="00734DCD">
              <w:rPr>
                <w:rFonts w:ascii="Times New Roman" w:hAnsi="Times New Roman"/>
                <w:sz w:val="24"/>
                <w:szCs w:val="24"/>
              </w:rPr>
              <w:t>27</w:t>
            </w:r>
          </w:p>
          <w:p w:rsidR="0051580E" w:rsidRPr="00734DCD" w:rsidRDefault="0051580E" w:rsidP="000D3B6E">
            <w:pPr>
              <w:pStyle w:val="ConsPlusNormal"/>
              <w:tabs>
                <w:tab w:val="left" w:pos="0"/>
              </w:tabs>
              <w:ind w:firstLine="0"/>
              <w:jc w:val="center"/>
              <w:rPr>
                <w:rFonts w:ascii="Times New Roman" w:hAnsi="Times New Roman"/>
                <w:sz w:val="24"/>
                <w:szCs w:val="24"/>
              </w:rPr>
            </w:pPr>
            <w:r w:rsidRPr="00734DCD">
              <w:rPr>
                <w:rFonts w:ascii="Times New Roman" w:hAnsi="Times New Roman"/>
                <w:sz w:val="24"/>
                <w:szCs w:val="24"/>
              </w:rPr>
              <w:t>25</w:t>
            </w:r>
          </w:p>
        </w:tc>
      </w:tr>
    </w:tbl>
    <w:p w:rsidR="0051580E" w:rsidRPr="00734DCD" w:rsidRDefault="0051580E" w:rsidP="000D3B6E">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Примечания:</w:t>
      </w:r>
    </w:p>
    <w:p w:rsidR="0051580E" w:rsidRPr="00734DCD" w:rsidRDefault="0051580E" w:rsidP="000D3B6E">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просадочных грунтах и в сложных инженерно-геологических условиях.</w:t>
      </w:r>
    </w:p>
    <w:p w:rsidR="0051580E" w:rsidRPr="00734DCD" w:rsidRDefault="0051580E" w:rsidP="000D3B6E">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 xml:space="preserve">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w:t>
      </w:r>
      <w:r w:rsidRPr="00734DCD">
        <w:rPr>
          <w:rFonts w:ascii="Times New Roman" w:hAnsi="Times New Roman"/>
          <w:sz w:val="24"/>
          <w:szCs w:val="24"/>
        </w:rPr>
        <w:lastRenderedPageBreak/>
        <w:t>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51580E" w:rsidRPr="00734DCD" w:rsidRDefault="0051580E" w:rsidP="000D3B6E">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51580E" w:rsidRPr="00734DCD" w:rsidRDefault="0051580E" w:rsidP="000D3B6E">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51580E" w:rsidRPr="00734DCD" w:rsidRDefault="0051580E" w:rsidP="000D3B6E">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51580E" w:rsidRPr="00734DCD" w:rsidRDefault="0051580E" w:rsidP="000D3B6E">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51580E" w:rsidRPr="00734DCD" w:rsidRDefault="0051580E" w:rsidP="000D3B6E">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51580E" w:rsidRPr="00734DCD" w:rsidRDefault="0051580E" w:rsidP="007E708E">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52" w:name="_Toc389132952"/>
      <w:bookmarkStart w:id="53" w:name="_Toc493236755"/>
      <w:bookmarkStart w:id="54" w:name="_Toc235501945"/>
      <w:bookmarkStart w:id="55" w:name="_Toc245968953"/>
      <w:bookmarkEnd w:id="45"/>
      <w:r w:rsidRPr="00734DCD">
        <w:rPr>
          <w:sz w:val="24"/>
          <w:szCs w:val="24"/>
        </w:rPr>
        <w:t>Нормативное расстояние от автомобильных дорог до садоводческих (дачных) объединений</w:t>
      </w:r>
      <w:bookmarkEnd w:id="52"/>
      <w:bookmarkEnd w:id="53"/>
    </w:p>
    <w:p w:rsidR="0051580E" w:rsidRPr="00734DCD" w:rsidRDefault="0051580E" w:rsidP="007E708E">
      <w:pPr>
        <w:pStyle w:val="a3"/>
        <w:tabs>
          <w:tab w:val="left" w:pos="0"/>
        </w:tabs>
        <w:ind w:firstLine="0"/>
        <w:rPr>
          <w:szCs w:val="24"/>
        </w:rPr>
      </w:pPr>
      <w:r>
        <w:rPr>
          <w:szCs w:val="24"/>
        </w:rPr>
        <w:tab/>
      </w:r>
      <w:r w:rsidRPr="00734DCD">
        <w:rPr>
          <w:szCs w:val="24"/>
        </w:rPr>
        <w:t>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51580E" w:rsidRPr="00734DCD" w:rsidRDefault="0051580E" w:rsidP="007E708E">
      <w:pPr>
        <w:pStyle w:val="a3"/>
        <w:tabs>
          <w:tab w:val="left" w:pos="0"/>
        </w:tabs>
        <w:ind w:firstLine="0"/>
        <w:rPr>
          <w:szCs w:val="24"/>
        </w:rPr>
      </w:pPr>
      <w:r>
        <w:rPr>
          <w:szCs w:val="24"/>
        </w:rPr>
        <w:tab/>
      </w:r>
      <w:r w:rsidRPr="00734DCD">
        <w:rPr>
          <w:szCs w:val="24"/>
        </w:rPr>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56" w:name="_Toc389132953"/>
      <w:bookmarkStart w:id="57" w:name="_Toc493236756"/>
      <w:r w:rsidRPr="00734DCD">
        <w:rPr>
          <w:sz w:val="24"/>
          <w:szCs w:val="24"/>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bookmarkEnd w:id="56"/>
      <w:bookmarkEnd w:id="57"/>
      <w:r w:rsidRPr="00734DCD">
        <w:rPr>
          <w:sz w:val="24"/>
          <w:szCs w:val="24"/>
        </w:rPr>
        <w:t xml:space="preserve"> </w:t>
      </w:r>
    </w:p>
    <w:p w:rsidR="0051580E" w:rsidRPr="00734DCD" w:rsidRDefault="0051580E" w:rsidP="007E708E">
      <w:pPr>
        <w:pStyle w:val="a3"/>
        <w:tabs>
          <w:tab w:val="left" w:pos="0"/>
        </w:tabs>
        <w:ind w:firstLine="0"/>
        <w:rPr>
          <w:szCs w:val="24"/>
        </w:rPr>
      </w:pPr>
      <w:r>
        <w:rPr>
          <w:szCs w:val="24"/>
        </w:rPr>
        <w:tab/>
      </w:r>
      <w:r w:rsidRPr="00734DCD">
        <w:rPr>
          <w:szCs w:val="24"/>
        </w:rPr>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51580E" w:rsidRPr="00734DCD" w:rsidRDefault="0051580E" w:rsidP="000D3B6E">
      <w:pPr>
        <w:pStyle w:val="a3"/>
        <w:tabs>
          <w:tab w:val="left" w:pos="0"/>
        </w:tabs>
        <w:ind w:firstLine="0"/>
        <w:rPr>
          <w:szCs w:val="24"/>
        </w:rPr>
      </w:pPr>
      <w:r>
        <w:rPr>
          <w:szCs w:val="24"/>
        </w:rPr>
        <w:lastRenderedPageBreak/>
        <w:tab/>
      </w:r>
      <w:r w:rsidRPr="00734DCD">
        <w:rPr>
          <w:szCs w:val="24"/>
        </w:rPr>
        <w:t>Минимальные расстояния до границы соседнего участка по санитарно-бытовым условиям должны быть, м:</w:t>
      </w:r>
    </w:p>
    <w:p w:rsidR="0051580E" w:rsidRPr="00734DCD" w:rsidRDefault="0051580E" w:rsidP="000D3B6E">
      <w:pPr>
        <w:pStyle w:val="a3"/>
        <w:tabs>
          <w:tab w:val="left" w:pos="0"/>
        </w:tabs>
        <w:ind w:firstLine="0"/>
        <w:rPr>
          <w:szCs w:val="24"/>
        </w:rPr>
      </w:pPr>
      <w:r>
        <w:rPr>
          <w:szCs w:val="24"/>
        </w:rPr>
        <w:tab/>
      </w:r>
      <w:r w:rsidRPr="00734DCD">
        <w:rPr>
          <w:szCs w:val="24"/>
        </w:rPr>
        <w:t>от жилого строения (или дома) - 3;</w:t>
      </w:r>
    </w:p>
    <w:p w:rsidR="0051580E" w:rsidRPr="00734DCD" w:rsidRDefault="0051580E" w:rsidP="000D3B6E">
      <w:pPr>
        <w:pStyle w:val="a3"/>
        <w:tabs>
          <w:tab w:val="left" w:pos="0"/>
        </w:tabs>
        <w:ind w:firstLine="0"/>
        <w:rPr>
          <w:szCs w:val="24"/>
        </w:rPr>
      </w:pPr>
      <w:r>
        <w:rPr>
          <w:szCs w:val="24"/>
        </w:rPr>
        <w:tab/>
      </w:r>
      <w:r w:rsidRPr="00734DCD">
        <w:rPr>
          <w:szCs w:val="24"/>
        </w:rPr>
        <w:t>от постройки для содержания мелкого скота и птицы - 4;</w:t>
      </w:r>
    </w:p>
    <w:p w:rsidR="0051580E" w:rsidRPr="00734DCD" w:rsidRDefault="0051580E" w:rsidP="000D3B6E">
      <w:pPr>
        <w:pStyle w:val="a3"/>
        <w:tabs>
          <w:tab w:val="left" w:pos="0"/>
        </w:tabs>
        <w:ind w:firstLine="0"/>
        <w:rPr>
          <w:szCs w:val="24"/>
        </w:rPr>
      </w:pPr>
      <w:r>
        <w:rPr>
          <w:szCs w:val="24"/>
        </w:rPr>
        <w:tab/>
      </w:r>
      <w:r w:rsidRPr="00734DCD">
        <w:rPr>
          <w:szCs w:val="24"/>
        </w:rPr>
        <w:t>от других построек - 1;</w:t>
      </w:r>
    </w:p>
    <w:p w:rsidR="0051580E" w:rsidRPr="00734DCD" w:rsidRDefault="0051580E" w:rsidP="000D3B6E">
      <w:pPr>
        <w:pStyle w:val="a3"/>
        <w:tabs>
          <w:tab w:val="left" w:pos="0"/>
        </w:tabs>
        <w:ind w:firstLine="0"/>
        <w:rPr>
          <w:szCs w:val="24"/>
        </w:rPr>
      </w:pPr>
      <w:r>
        <w:rPr>
          <w:szCs w:val="24"/>
        </w:rPr>
        <w:tab/>
      </w:r>
      <w:r w:rsidRPr="00734DCD">
        <w:rPr>
          <w:szCs w:val="24"/>
        </w:rPr>
        <w:t>от стволов деревьев:</w:t>
      </w:r>
    </w:p>
    <w:p w:rsidR="0051580E" w:rsidRPr="00734DCD" w:rsidRDefault="0051580E" w:rsidP="000D3B6E">
      <w:pPr>
        <w:pStyle w:val="a3"/>
        <w:tabs>
          <w:tab w:val="left" w:pos="0"/>
        </w:tabs>
        <w:ind w:firstLine="0"/>
        <w:rPr>
          <w:szCs w:val="24"/>
        </w:rPr>
      </w:pPr>
      <w:r>
        <w:rPr>
          <w:szCs w:val="24"/>
        </w:rPr>
        <w:tab/>
      </w:r>
      <w:r w:rsidRPr="00734DCD">
        <w:rPr>
          <w:szCs w:val="24"/>
        </w:rPr>
        <w:t>высокорослых - 4;</w:t>
      </w:r>
    </w:p>
    <w:p w:rsidR="0051580E" w:rsidRPr="00734DCD" w:rsidRDefault="0051580E" w:rsidP="000D3B6E">
      <w:pPr>
        <w:pStyle w:val="a3"/>
        <w:tabs>
          <w:tab w:val="left" w:pos="0"/>
        </w:tabs>
        <w:ind w:firstLine="0"/>
        <w:rPr>
          <w:szCs w:val="24"/>
        </w:rPr>
      </w:pPr>
      <w:r>
        <w:rPr>
          <w:szCs w:val="24"/>
        </w:rPr>
        <w:tab/>
      </w:r>
      <w:r w:rsidRPr="00734DCD">
        <w:rPr>
          <w:szCs w:val="24"/>
        </w:rPr>
        <w:t>среднерослых - 2;</w:t>
      </w:r>
    </w:p>
    <w:p w:rsidR="0051580E" w:rsidRPr="00734DCD" w:rsidRDefault="0051580E" w:rsidP="000D3B6E">
      <w:pPr>
        <w:pStyle w:val="a3"/>
        <w:tabs>
          <w:tab w:val="left" w:pos="0"/>
        </w:tabs>
        <w:ind w:firstLine="0"/>
        <w:rPr>
          <w:szCs w:val="24"/>
        </w:rPr>
      </w:pPr>
      <w:r>
        <w:rPr>
          <w:szCs w:val="24"/>
        </w:rPr>
        <w:tab/>
      </w:r>
      <w:r w:rsidRPr="00734DCD">
        <w:rPr>
          <w:szCs w:val="24"/>
        </w:rPr>
        <w:t>от кустарника - 1.</w:t>
      </w:r>
    </w:p>
    <w:p w:rsidR="0051580E" w:rsidRPr="00734DCD" w:rsidRDefault="0051580E" w:rsidP="000D3B6E">
      <w:pPr>
        <w:pStyle w:val="a3"/>
        <w:tabs>
          <w:tab w:val="left" w:pos="0"/>
        </w:tabs>
        <w:ind w:firstLine="0"/>
        <w:rPr>
          <w:szCs w:val="24"/>
        </w:rPr>
      </w:pPr>
      <w:r>
        <w:rPr>
          <w:szCs w:val="24"/>
        </w:rPr>
        <w:tab/>
      </w:r>
      <w:r w:rsidRPr="00734DCD">
        <w:rPr>
          <w:szCs w:val="24"/>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51580E" w:rsidRPr="00734DCD" w:rsidRDefault="0051580E" w:rsidP="000D3B6E">
      <w:pPr>
        <w:pStyle w:val="a3"/>
        <w:tabs>
          <w:tab w:val="left" w:pos="0"/>
        </w:tabs>
        <w:ind w:firstLine="0"/>
        <w:rPr>
          <w:szCs w:val="24"/>
        </w:rPr>
      </w:pPr>
      <w:r>
        <w:rPr>
          <w:szCs w:val="24"/>
        </w:rPr>
        <w:tab/>
      </w:r>
      <w:r w:rsidRPr="00734DCD">
        <w:rPr>
          <w:szCs w:val="24"/>
        </w:rPr>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51580E" w:rsidRPr="00734DCD" w:rsidRDefault="0051580E" w:rsidP="000D3B6E">
      <w:pPr>
        <w:pStyle w:val="a3"/>
        <w:tabs>
          <w:tab w:val="left" w:pos="0"/>
        </w:tabs>
        <w:ind w:firstLine="0"/>
        <w:rPr>
          <w:szCs w:val="24"/>
        </w:rPr>
      </w:pPr>
      <w:r>
        <w:rPr>
          <w:szCs w:val="24"/>
        </w:rPr>
        <w:tab/>
      </w:r>
      <w:r w:rsidRPr="00734DCD">
        <w:rPr>
          <w:szCs w:val="24"/>
        </w:rPr>
        <w:t>Минимальные расстояния между постройками по санитарно-бытовым условиям должны быть:</w:t>
      </w:r>
    </w:p>
    <w:p w:rsidR="0051580E" w:rsidRPr="00734DCD" w:rsidRDefault="0051580E" w:rsidP="000D3B6E">
      <w:pPr>
        <w:pStyle w:val="a3"/>
        <w:tabs>
          <w:tab w:val="left" w:pos="0"/>
        </w:tabs>
        <w:ind w:firstLine="0"/>
        <w:rPr>
          <w:szCs w:val="24"/>
        </w:rPr>
      </w:pPr>
      <w:r>
        <w:rPr>
          <w:szCs w:val="24"/>
        </w:rPr>
        <w:tab/>
      </w:r>
      <w:r w:rsidRPr="00734DCD">
        <w:rPr>
          <w:szCs w:val="24"/>
        </w:rPr>
        <w:t>от жилого строения (или дома) и погреба до уборной и постройки для содержания мелкого скота и птицы – 12 м;</w:t>
      </w:r>
    </w:p>
    <w:p w:rsidR="0051580E" w:rsidRPr="00734DCD" w:rsidRDefault="0051580E" w:rsidP="000D3B6E">
      <w:pPr>
        <w:pStyle w:val="a3"/>
        <w:tabs>
          <w:tab w:val="left" w:pos="0"/>
        </w:tabs>
        <w:ind w:firstLine="0"/>
        <w:rPr>
          <w:szCs w:val="24"/>
        </w:rPr>
      </w:pPr>
      <w:r>
        <w:rPr>
          <w:szCs w:val="24"/>
        </w:rPr>
        <w:tab/>
      </w:r>
      <w:r w:rsidRPr="00734DCD">
        <w:rPr>
          <w:szCs w:val="24"/>
        </w:rPr>
        <w:t>до душа, бани (сауны) – 8 м;</w:t>
      </w:r>
    </w:p>
    <w:p w:rsidR="0051580E" w:rsidRPr="00734DCD" w:rsidRDefault="0051580E" w:rsidP="000D3B6E">
      <w:pPr>
        <w:pStyle w:val="a3"/>
        <w:tabs>
          <w:tab w:val="left" w:pos="0"/>
        </w:tabs>
        <w:ind w:firstLine="0"/>
        <w:rPr>
          <w:szCs w:val="24"/>
        </w:rPr>
      </w:pPr>
      <w:r>
        <w:rPr>
          <w:szCs w:val="24"/>
        </w:rPr>
        <w:tab/>
      </w:r>
      <w:r w:rsidRPr="00734DCD">
        <w:rPr>
          <w:szCs w:val="24"/>
        </w:rPr>
        <w:t>от шахтного колодца до уборной и компостного устройства в зависимости от направления движения грунтовых вод – 50 м (при соответствующем гидрогеологическом обосновании может быть увеличено).</w:t>
      </w:r>
    </w:p>
    <w:p w:rsidR="0051580E" w:rsidRPr="00734DCD" w:rsidRDefault="0051580E" w:rsidP="000D3B6E">
      <w:pPr>
        <w:pStyle w:val="a3"/>
        <w:tabs>
          <w:tab w:val="left" w:pos="0"/>
        </w:tabs>
        <w:ind w:firstLine="0"/>
        <w:rPr>
          <w:szCs w:val="24"/>
        </w:rPr>
      </w:pPr>
      <w:r>
        <w:rPr>
          <w:szCs w:val="24"/>
        </w:rPr>
        <w:tab/>
      </w:r>
      <w:r w:rsidRPr="00734DCD">
        <w:rPr>
          <w:szCs w:val="24"/>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51580E" w:rsidRPr="00734DCD" w:rsidRDefault="0051580E" w:rsidP="000D3B6E">
      <w:pPr>
        <w:pStyle w:val="a3"/>
        <w:tabs>
          <w:tab w:val="left" w:pos="0"/>
        </w:tabs>
        <w:ind w:firstLine="0"/>
        <w:rPr>
          <w:szCs w:val="24"/>
        </w:rPr>
      </w:pPr>
      <w:r>
        <w:rPr>
          <w:szCs w:val="24"/>
        </w:rPr>
        <w:tab/>
      </w:r>
      <w:r w:rsidRPr="00734DCD">
        <w:rPr>
          <w:szCs w:val="24"/>
        </w:rPr>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51580E" w:rsidRPr="00734DCD" w:rsidRDefault="0051580E" w:rsidP="000D3B6E">
      <w:pPr>
        <w:pStyle w:val="a3"/>
        <w:tabs>
          <w:tab w:val="left" w:pos="0"/>
        </w:tabs>
        <w:ind w:firstLine="0"/>
        <w:rPr>
          <w:szCs w:val="24"/>
        </w:rPr>
      </w:pPr>
      <w:r>
        <w:rPr>
          <w:szCs w:val="24"/>
        </w:rPr>
        <w:tab/>
      </w:r>
      <w:r w:rsidRPr="00734DCD">
        <w:rPr>
          <w:szCs w:val="24"/>
        </w:rPr>
        <w:t>В этих случаях расстояние до границы с соседним участком измеряется отдельно от каждого объекта блокировки.</w:t>
      </w:r>
    </w:p>
    <w:p w:rsidR="0051580E" w:rsidRPr="00734DCD" w:rsidRDefault="0051580E" w:rsidP="007E708E">
      <w:pPr>
        <w:pStyle w:val="a3"/>
        <w:tabs>
          <w:tab w:val="left" w:pos="0"/>
        </w:tabs>
        <w:ind w:firstLine="0"/>
        <w:rPr>
          <w:szCs w:val="24"/>
        </w:rPr>
      </w:pPr>
      <w:r>
        <w:rPr>
          <w:szCs w:val="24"/>
        </w:rPr>
        <w:tab/>
      </w:r>
      <w:r w:rsidRPr="00734DCD">
        <w:rPr>
          <w:szCs w:val="24"/>
        </w:rPr>
        <w:t>Стоянки для автомобилей могут быть отдельно стоящими, встроенными или пристроенными к садовому дому и хозяйственным постройкам.</w:t>
      </w:r>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58" w:name="_Toc389132954"/>
      <w:bookmarkStart w:id="59" w:name="_Toc493236757"/>
      <w:r w:rsidRPr="00734DCD">
        <w:rPr>
          <w:sz w:val="24"/>
          <w:szCs w:val="24"/>
        </w:rPr>
        <w:t>Нормативное расстояние от застройки на территории садоводческих (дачных) объединений до лесных массивов.</w:t>
      </w:r>
      <w:bookmarkEnd w:id="58"/>
      <w:bookmarkEnd w:id="59"/>
    </w:p>
    <w:p w:rsidR="0051580E" w:rsidRPr="00734DCD" w:rsidRDefault="0051580E" w:rsidP="007E708E">
      <w:pPr>
        <w:pStyle w:val="a3"/>
        <w:tabs>
          <w:tab w:val="left" w:pos="0"/>
        </w:tabs>
        <w:ind w:firstLine="0"/>
        <w:rPr>
          <w:b/>
          <w:szCs w:val="24"/>
        </w:rPr>
      </w:pPr>
      <w:r>
        <w:rPr>
          <w:szCs w:val="24"/>
        </w:rPr>
        <w:tab/>
      </w:r>
      <w:r w:rsidRPr="00734DCD">
        <w:rPr>
          <w:szCs w:val="24"/>
        </w:rPr>
        <w:t>Расстояние от застройки на территории садоводческих (дачных) объединений до лесных массивов должно быть не менее 15 м.</w:t>
      </w:r>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60" w:name="_Toc389132955"/>
      <w:bookmarkStart w:id="61" w:name="_Toc493236758"/>
      <w:r w:rsidRPr="00734DCD">
        <w:rPr>
          <w:sz w:val="24"/>
          <w:szCs w:val="24"/>
        </w:rPr>
        <w:t>Нормативные размеры и состав площадок общего пользования на территориях садоводческих дачных объединений.</w:t>
      </w:r>
      <w:bookmarkEnd w:id="60"/>
      <w:bookmarkEnd w:id="61"/>
    </w:p>
    <w:p w:rsidR="0051580E" w:rsidRPr="00734DCD" w:rsidRDefault="0051580E" w:rsidP="007E708E">
      <w:pPr>
        <w:pStyle w:val="a3"/>
        <w:tabs>
          <w:tab w:val="left" w:pos="0"/>
        </w:tabs>
        <w:ind w:firstLine="0"/>
        <w:rPr>
          <w:szCs w:val="24"/>
        </w:rPr>
      </w:pPr>
      <w:r>
        <w:rPr>
          <w:szCs w:val="24"/>
        </w:rPr>
        <w:tab/>
      </w:r>
      <w:r w:rsidRPr="00734DCD">
        <w:rPr>
          <w:szCs w:val="24"/>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51580E" w:rsidRPr="00734DCD" w:rsidRDefault="0051580E" w:rsidP="007E708E">
      <w:pPr>
        <w:pStyle w:val="a3"/>
        <w:tabs>
          <w:tab w:val="left" w:pos="0"/>
        </w:tabs>
        <w:ind w:firstLine="0"/>
        <w:rPr>
          <w:szCs w:val="24"/>
        </w:rPr>
      </w:pPr>
      <w:r>
        <w:rPr>
          <w:szCs w:val="24"/>
        </w:rPr>
        <w:tab/>
      </w:r>
      <w:r w:rsidRPr="00734DCD">
        <w:rPr>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10534F" w:rsidRPr="002C017A" w:rsidRDefault="0051580E" w:rsidP="007E708E">
      <w:pPr>
        <w:pStyle w:val="a3"/>
        <w:tabs>
          <w:tab w:val="left" w:pos="0"/>
        </w:tabs>
        <w:ind w:firstLine="0"/>
        <w:rPr>
          <w:b/>
        </w:rPr>
      </w:pPr>
      <w:r>
        <w:tab/>
      </w:r>
      <w:r w:rsidRPr="00734DCD">
        <w:t>Минимально необходимый состав зданий, сооружений и размеры площадок общего пользования приведены ниже (</w:t>
      </w:r>
      <w:r w:rsidR="005055AF" w:rsidRPr="003C15E8">
        <w:fldChar w:fldCharType="begin"/>
      </w:r>
      <w:r w:rsidR="008306C8" w:rsidRPr="003C15E8">
        <w:instrText xml:space="preserve"> REF _Ref364441595 \h  \* MERGEFORMAT </w:instrText>
      </w:r>
      <w:r w:rsidR="005055AF" w:rsidRPr="003C15E8">
        <w:fldChar w:fldCharType="separate"/>
      </w:r>
      <w:r w:rsidR="0010534F">
        <w:rPr>
          <w:noProof/>
        </w:rPr>
        <w:t xml:space="preserve">                                                                  </w:t>
      </w:r>
    </w:p>
    <w:p w:rsidR="00C52A5D" w:rsidRPr="002C017A" w:rsidRDefault="0010534F" w:rsidP="007E708E">
      <w:pPr>
        <w:pStyle w:val="a3"/>
        <w:tabs>
          <w:tab w:val="left" w:pos="0"/>
        </w:tabs>
        <w:ind w:firstLine="0"/>
        <w:rPr>
          <w:b/>
        </w:rPr>
      </w:pPr>
      <w:r w:rsidRPr="00C52A5D">
        <w:rPr>
          <w:b/>
          <w:noProof/>
        </w:rPr>
        <w:t>Таблица</w:t>
      </w:r>
      <w:r w:rsidRPr="00C52A5D">
        <w:rPr>
          <w:b/>
        </w:rPr>
        <w:t xml:space="preserve"> </w:t>
      </w:r>
      <w:r>
        <w:rPr>
          <w:b/>
          <w:noProof/>
        </w:rPr>
        <w:t>15</w:t>
      </w:r>
      <w:r w:rsidR="005055AF" w:rsidRPr="003C15E8">
        <w:fldChar w:fldCharType="end"/>
      </w:r>
      <w:r w:rsidR="0051580E" w:rsidRPr="00734DCD">
        <w:t>).</w:t>
      </w:r>
      <w:bookmarkStart w:id="62" w:name="_Ref364441595"/>
      <w:r w:rsidR="0051580E">
        <w:t xml:space="preserve">                                                                  </w:t>
      </w:r>
    </w:p>
    <w:p w:rsidR="0051580E" w:rsidRPr="00C52A5D" w:rsidRDefault="0051580E" w:rsidP="00C52A5D">
      <w:pPr>
        <w:pStyle w:val="a3"/>
        <w:tabs>
          <w:tab w:val="left" w:pos="0"/>
        </w:tabs>
        <w:ind w:firstLine="0"/>
        <w:jc w:val="right"/>
        <w:rPr>
          <w:b/>
        </w:rPr>
      </w:pPr>
      <w:r w:rsidRPr="00C52A5D">
        <w:rPr>
          <w:b/>
        </w:rPr>
        <w:t xml:space="preserve">Таблица </w:t>
      </w:r>
      <w:r w:rsidR="005055AF" w:rsidRPr="00C52A5D">
        <w:rPr>
          <w:b/>
        </w:rPr>
        <w:fldChar w:fldCharType="begin"/>
      </w:r>
      <w:r w:rsidR="0086185F" w:rsidRPr="00C52A5D">
        <w:rPr>
          <w:b/>
        </w:rPr>
        <w:instrText xml:space="preserve"> SEQ Таблица \* ARABIC </w:instrText>
      </w:r>
      <w:r w:rsidR="005055AF" w:rsidRPr="00C52A5D">
        <w:rPr>
          <w:b/>
        </w:rPr>
        <w:fldChar w:fldCharType="separate"/>
      </w:r>
      <w:r w:rsidR="0010534F">
        <w:rPr>
          <w:b/>
          <w:noProof/>
        </w:rPr>
        <w:t>15</w:t>
      </w:r>
      <w:r w:rsidR="005055AF" w:rsidRPr="00C52A5D">
        <w:rPr>
          <w:b/>
        </w:rPr>
        <w:fldChar w:fldCharType="end"/>
      </w:r>
      <w:bookmarkEnd w:id="62"/>
    </w:p>
    <w:p w:rsidR="0051580E" w:rsidRPr="00734DCD" w:rsidRDefault="0051580E" w:rsidP="007E708E">
      <w:pPr>
        <w:pStyle w:val="af0"/>
        <w:tabs>
          <w:tab w:val="left" w:pos="0"/>
        </w:tabs>
        <w:rPr>
          <w:sz w:val="24"/>
          <w:szCs w:val="24"/>
        </w:rPr>
      </w:pPr>
      <w:r w:rsidRPr="00734DCD">
        <w:rPr>
          <w:sz w:val="24"/>
          <w:szCs w:val="24"/>
        </w:rPr>
        <w:lastRenderedPageBreak/>
        <w:t>Минимально необходимый состав зданий, сооружений и размеры площадок общего пользования</w:t>
      </w:r>
    </w:p>
    <w:tbl>
      <w:tblPr>
        <w:tblW w:w="0" w:type="auto"/>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96"/>
        <w:gridCol w:w="2090"/>
        <w:gridCol w:w="2090"/>
        <w:gridCol w:w="2090"/>
      </w:tblGrid>
      <w:tr w:rsidR="0051580E" w:rsidRPr="00734DCD" w:rsidTr="00686C71">
        <w:trPr>
          <w:tblHeader/>
          <w:jc w:val="center"/>
        </w:trPr>
        <w:tc>
          <w:tcPr>
            <w:tcW w:w="3296" w:type="dxa"/>
          </w:tcPr>
          <w:p w:rsidR="0051580E" w:rsidRPr="00734DCD" w:rsidRDefault="0051580E" w:rsidP="007E708E">
            <w:pPr>
              <w:widowControl w:val="0"/>
              <w:tabs>
                <w:tab w:val="left" w:pos="0"/>
              </w:tabs>
              <w:autoSpaceDE w:val="0"/>
              <w:autoSpaceDN w:val="0"/>
              <w:adjustRightInd w:val="0"/>
              <w:rPr>
                <w:b/>
              </w:rPr>
            </w:pPr>
            <w:r w:rsidRPr="00734DCD">
              <w:rPr>
                <w:b/>
              </w:rPr>
              <w:t xml:space="preserve">Объекты     </w:t>
            </w:r>
          </w:p>
        </w:tc>
        <w:tc>
          <w:tcPr>
            <w:tcW w:w="6270" w:type="dxa"/>
            <w:gridSpan w:val="3"/>
          </w:tcPr>
          <w:p w:rsidR="0051580E" w:rsidRPr="00734DCD" w:rsidRDefault="0051580E" w:rsidP="007E708E">
            <w:pPr>
              <w:widowControl w:val="0"/>
              <w:tabs>
                <w:tab w:val="left" w:pos="0"/>
              </w:tabs>
              <w:autoSpaceDE w:val="0"/>
              <w:autoSpaceDN w:val="0"/>
              <w:adjustRightInd w:val="0"/>
              <w:rPr>
                <w:b/>
              </w:rPr>
            </w:pPr>
            <w:r w:rsidRPr="00734DCD">
              <w:rPr>
                <w:b/>
              </w:rPr>
              <w:t>Удельные размеры земельных участков, м2 на 1 садовый  участок, на территории садоводческих, дачных объединений с числом участков</w:t>
            </w:r>
          </w:p>
        </w:tc>
      </w:tr>
      <w:tr w:rsidR="0051580E" w:rsidRPr="00734DCD" w:rsidTr="00686C71">
        <w:trPr>
          <w:jc w:val="center"/>
        </w:trPr>
        <w:tc>
          <w:tcPr>
            <w:tcW w:w="3296" w:type="dxa"/>
          </w:tcPr>
          <w:p w:rsidR="0051580E" w:rsidRPr="00734DCD" w:rsidRDefault="0051580E" w:rsidP="000D3B6E">
            <w:pPr>
              <w:widowControl w:val="0"/>
              <w:tabs>
                <w:tab w:val="left" w:pos="0"/>
              </w:tabs>
              <w:autoSpaceDE w:val="0"/>
              <w:autoSpaceDN w:val="0"/>
              <w:adjustRightInd w:val="0"/>
            </w:pPr>
          </w:p>
        </w:tc>
        <w:tc>
          <w:tcPr>
            <w:tcW w:w="2090" w:type="dxa"/>
          </w:tcPr>
          <w:p w:rsidR="0051580E" w:rsidRPr="00734DCD" w:rsidRDefault="0051580E" w:rsidP="00C440A8">
            <w:pPr>
              <w:widowControl w:val="0"/>
              <w:tabs>
                <w:tab w:val="left" w:pos="0"/>
              </w:tabs>
              <w:autoSpaceDE w:val="0"/>
              <w:autoSpaceDN w:val="0"/>
              <w:adjustRightInd w:val="0"/>
              <w:jc w:val="center"/>
            </w:pPr>
            <w:r w:rsidRPr="00734DCD">
              <w:t>до 100 (малые)</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101 - 300  (средние)</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301 и более</w:t>
            </w:r>
          </w:p>
          <w:p w:rsidR="0051580E" w:rsidRPr="00734DCD" w:rsidRDefault="0051580E" w:rsidP="00C440A8">
            <w:pPr>
              <w:widowControl w:val="0"/>
              <w:tabs>
                <w:tab w:val="left" w:pos="0"/>
              </w:tabs>
              <w:autoSpaceDE w:val="0"/>
              <w:autoSpaceDN w:val="0"/>
              <w:adjustRightInd w:val="0"/>
              <w:jc w:val="center"/>
            </w:pPr>
            <w:r w:rsidRPr="00734DCD">
              <w:t>(крупные)</w:t>
            </w:r>
          </w:p>
        </w:tc>
      </w:tr>
      <w:tr w:rsidR="0051580E" w:rsidRPr="00734DCD" w:rsidTr="00686C71">
        <w:trPr>
          <w:jc w:val="center"/>
        </w:trPr>
        <w:tc>
          <w:tcPr>
            <w:tcW w:w="3296" w:type="dxa"/>
          </w:tcPr>
          <w:p w:rsidR="0051580E" w:rsidRPr="00734DCD" w:rsidRDefault="0051580E" w:rsidP="000D3B6E">
            <w:pPr>
              <w:widowControl w:val="0"/>
              <w:tabs>
                <w:tab w:val="left" w:pos="0"/>
              </w:tabs>
              <w:autoSpaceDE w:val="0"/>
              <w:autoSpaceDN w:val="0"/>
              <w:adjustRightInd w:val="0"/>
            </w:pPr>
            <w:r w:rsidRPr="00734DCD">
              <w:t>Сторожка с правлением объединения</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1 – 0,7</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0,7 – 0,5</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0,4 – 0,4</w:t>
            </w:r>
          </w:p>
        </w:tc>
      </w:tr>
      <w:tr w:rsidR="0051580E" w:rsidRPr="00734DCD" w:rsidTr="00686C71">
        <w:trPr>
          <w:jc w:val="center"/>
        </w:trPr>
        <w:tc>
          <w:tcPr>
            <w:tcW w:w="3296" w:type="dxa"/>
          </w:tcPr>
          <w:p w:rsidR="0051580E" w:rsidRPr="00734DCD" w:rsidRDefault="0051580E" w:rsidP="000D3B6E">
            <w:pPr>
              <w:widowControl w:val="0"/>
              <w:tabs>
                <w:tab w:val="left" w:pos="0"/>
              </w:tabs>
              <w:autoSpaceDE w:val="0"/>
              <w:autoSpaceDN w:val="0"/>
              <w:adjustRightInd w:val="0"/>
            </w:pPr>
            <w:r w:rsidRPr="00734DCD">
              <w:t>Магазин смешанной торговли</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2 – 0,5</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0,5 – 0,2</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0,2 и менее</w:t>
            </w:r>
          </w:p>
        </w:tc>
      </w:tr>
      <w:tr w:rsidR="0051580E" w:rsidRPr="00734DCD" w:rsidTr="00686C71">
        <w:trPr>
          <w:jc w:val="center"/>
        </w:trPr>
        <w:tc>
          <w:tcPr>
            <w:tcW w:w="3296" w:type="dxa"/>
          </w:tcPr>
          <w:p w:rsidR="0051580E" w:rsidRPr="00734DCD" w:rsidRDefault="0051580E" w:rsidP="000D3B6E">
            <w:pPr>
              <w:widowControl w:val="0"/>
              <w:tabs>
                <w:tab w:val="left" w:pos="0"/>
              </w:tabs>
              <w:autoSpaceDE w:val="0"/>
              <w:autoSpaceDN w:val="0"/>
              <w:adjustRightInd w:val="0"/>
            </w:pPr>
            <w:r w:rsidRPr="00734DCD">
              <w:t>Здания и сооружения для хранения средств пожаротушения</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0,5</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0,4</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0,35</w:t>
            </w:r>
          </w:p>
        </w:tc>
      </w:tr>
      <w:tr w:rsidR="0051580E" w:rsidRPr="00734DCD" w:rsidTr="00686C71">
        <w:trPr>
          <w:jc w:val="center"/>
        </w:trPr>
        <w:tc>
          <w:tcPr>
            <w:tcW w:w="3296" w:type="dxa"/>
          </w:tcPr>
          <w:p w:rsidR="0051580E" w:rsidRPr="00734DCD" w:rsidRDefault="0051580E" w:rsidP="000D3B6E">
            <w:pPr>
              <w:widowControl w:val="0"/>
              <w:tabs>
                <w:tab w:val="left" w:pos="0"/>
              </w:tabs>
              <w:autoSpaceDE w:val="0"/>
              <w:autoSpaceDN w:val="0"/>
              <w:adjustRightInd w:val="0"/>
            </w:pPr>
            <w:r w:rsidRPr="00734DCD">
              <w:t>Площадки для мусоросборников</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0,1</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0,1</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0,1</w:t>
            </w:r>
          </w:p>
        </w:tc>
      </w:tr>
      <w:tr w:rsidR="0051580E" w:rsidRPr="00734DCD" w:rsidTr="00686C71">
        <w:trPr>
          <w:jc w:val="center"/>
        </w:trPr>
        <w:tc>
          <w:tcPr>
            <w:tcW w:w="3296" w:type="dxa"/>
          </w:tcPr>
          <w:p w:rsidR="0051580E" w:rsidRPr="00734DCD" w:rsidRDefault="0051580E" w:rsidP="000D3B6E">
            <w:pPr>
              <w:widowControl w:val="0"/>
              <w:tabs>
                <w:tab w:val="left" w:pos="0"/>
              </w:tabs>
              <w:autoSpaceDE w:val="0"/>
              <w:autoSpaceDN w:val="0"/>
              <w:adjustRightInd w:val="0"/>
            </w:pPr>
            <w:r w:rsidRPr="00734DCD">
              <w:t>Площадка для стоянки автомобилей при въезде на территорию садоводческого объединения</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0,9</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0,9 – 0,4</w:t>
            </w:r>
          </w:p>
        </w:tc>
        <w:tc>
          <w:tcPr>
            <w:tcW w:w="2090" w:type="dxa"/>
          </w:tcPr>
          <w:p w:rsidR="0051580E" w:rsidRPr="00734DCD" w:rsidRDefault="0051580E" w:rsidP="00C440A8">
            <w:pPr>
              <w:widowControl w:val="0"/>
              <w:tabs>
                <w:tab w:val="left" w:pos="0"/>
              </w:tabs>
              <w:autoSpaceDE w:val="0"/>
              <w:autoSpaceDN w:val="0"/>
              <w:adjustRightInd w:val="0"/>
              <w:jc w:val="center"/>
            </w:pPr>
            <w:r w:rsidRPr="00734DCD">
              <w:t>0,4 и менее</w:t>
            </w:r>
          </w:p>
        </w:tc>
      </w:tr>
      <w:tr w:rsidR="0051580E" w:rsidRPr="00734DCD" w:rsidTr="00686C71">
        <w:trPr>
          <w:jc w:val="center"/>
        </w:trPr>
        <w:tc>
          <w:tcPr>
            <w:tcW w:w="9566" w:type="dxa"/>
            <w:gridSpan w:val="4"/>
          </w:tcPr>
          <w:p w:rsidR="0051580E" w:rsidRPr="00734DCD" w:rsidRDefault="0051580E" w:rsidP="000D3B6E">
            <w:pPr>
              <w:widowControl w:val="0"/>
              <w:tabs>
                <w:tab w:val="left" w:pos="0"/>
              </w:tabs>
              <w:autoSpaceDE w:val="0"/>
              <w:autoSpaceDN w:val="0"/>
              <w:adjustRightInd w:val="0"/>
            </w:pPr>
            <w:r w:rsidRPr="00734DCD">
              <w:t xml:space="preserve">Примечания. 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 </w:t>
            </w:r>
          </w:p>
          <w:p w:rsidR="0051580E" w:rsidRPr="00734DCD" w:rsidRDefault="0051580E" w:rsidP="00C440A8">
            <w:pPr>
              <w:widowControl w:val="0"/>
              <w:tabs>
                <w:tab w:val="left" w:pos="0"/>
              </w:tabs>
              <w:autoSpaceDE w:val="0"/>
              <w:autoSpaceDN w:val="0"/>
              <w:adjustRightInd w:val="0"/>
            </w:pPr>
            <w:r w:rsidRPr="00734DCD">
              <w:t xml:space="preserve">2. Типы и размеры зданий и сооружений для хранения средств пожаротушения определяются по согласованию с органами Государственной противопожарной службы. Помещение для хранения переносной мотопомпы и противопожарного инвентаря должно иметь площадь не менее 10 м2 и несгораемые стены.                                        </w:t>
            </w:r>
          </w:p>
        </w:tc>
      </w:tr>
    </w:tbl>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63" w:name="_Toc389132956"/>
      <w:bookmarkStart w:id="64" w:name="_Toc493236759"/>
      <w:r w:rsidRPr="00734DCD">
        <w:rPr>
          <w:sz w:val="24"/>
          <w:szCs w:val="24"/>
        </w:rPr>
        <w:t>Нормативное расстояние от площадки мусоросборников до границ садовых участков</w:t>
      </w:r>
      <w:bookmarkEnd w:id="63"/>
      <w:bookmarkEnd w:id="64"/>
    </w:p>
    <w:p w:rsidR="0051580E" w:rsidRDefault="0051580E" w:rsidP="007E708E">
      <w:pPr>
        <w:pStyle w:val="a3"/>
        <w:tabs>
          <w:tab w:val="left" w:pos="0"/>
        </w:tabs>
        <w:ind w:firstLine="0"/>
        <w:rPr>
          <w:szCs w:val="24"/>
        </w:rPr>
      </w:pPr>
      <w:r>
        <w:rPr>
          <w:szCs w:val="24"/>
        </w:rPr>
        <w:tab/>
      </w:r>
      <w:r w:rsidRPr="00734DCD">
        <w:rPr>
          <w:szCs w:val="24"/>
        </w:rPr>
        <w:t>На территории садоводческих (дачных) объединений и за ее пределами запрещается организовывать свалки отходов. Бытовые отходы, как правило, должны утилизироваться на садовых, дачных участках. Для не утилизируемых отходов (стекло, металл, полиэтилен и др.)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65" w:name="_Toc389132957"/>
      <w:bookmarkStart w:id="66" w:name="_Toc493236760"/>
      <w:r w:rsidRPr="00734DCD">
        <w:rPr>
          <w:sz w:val="24"/>
          <w:szCs w:val="24"/>
        </w:rPr>
        <w:t>Нормативная ширина улиц и проездов в красных линиях на территории садоводческих (дачных) объединений</w:t>
      </w:r>
      <w:bookmarkEnd w:id="65"/>
      <w:bookmarkEnd w:id="66"/>
    </w:p>
    <w:p w:rsidR="0051580E" w:rsidRPr="00734DCD" w:rsidRDefault="0051580E" w:rsidP="007E708E">
      <w:pPr>
        <w:pStyle w:val="a3"/>
        <w:tabs>
          <w:tab w:val="left" w:pos="0"/>
        </w:tabs>
        <w:ind w:firstLine="0"/>
        <w:rPr>
          <w:szCs w:val="24"/>
        </w:rPr>
      </w:pPr>
      <w:r>
        <w:rPr>
          <w:szCs w:val="24"/>
        </w:rPr>
        <w:tab/>
      </w:r>
      <w:r w:rsidRPr="00734DCD">
        <w:rPr>
          <w:szCs w:val="24"/>
        </w:rPr>
        <w:t>На территории садоводческого (дачного) объединения ширина улиц и проездов в красных линиях должна быть:</w:t>
      </w:r>
    </w:p>
    <w:p w:rsidR="0051580E" w:rsidRPr="00734DCD" w:rsidRDefault="0051580E" w:rsidP="000D3B6E">
      <w:pPr>
        <w:pStyle w:val="a3"/>
        <w:tabs>
          <w:tab w:val="left" w:pos="0"/>
        </w:tabs>
        <w:ind w:firstLine="0"/>
        <w:rPr>
          <w:szCs w:val="24"/>
        </w:rPr>
      </w:pPr>
      <w:r>
        <w:rPr>
          <w:szCs w:val="24"/>
        </w:rPr>
        <w:tab/>
      </w:r>
      <w:r w:rsidRPr="00734DCD">
        <w:rPr>
          <w:szCs w:val="24"/>
        </w:rPr>
        <w:t>для улиц - не менее 15 м;</w:t>
      </w:r>
    </w:p>
    <w:p w:rsidR="0051580E" w:rsidRPr="00734DCD" w:rsidRDefault="0051580E" w:rsidP="000D3B6E">
      <w:pPr>
        <w:pStyle w:val="a3"/>
        <w:tabs>
          <w:tab w:val="left" w:pos="0"/>
        </w:tabs>
        <w:ind w:firstLine="0"/>
        <w:rPr>
          <w:szCs w:val="24"/>
        </w:rPr>
      </w:pPr>
      <w:r>
        <w:rPr>
          <w:szCs w:val="24"/>
        </w:rPr>
        <w:tab/>
      </w:r>
      <w:r w:rsidRPr="00734DCD">
        <w:rPr>
          <w:szCs w:val="24"/>
        </w:rPr>
        <w:t>для проездов - не менее 9 м.</w:t>
      </w:r>
    </w:p>
    <w:p w:rsidR="0051580E" w:rsidRPr="00734DCD" w:rsidRDefault="0051580E" w:rsidP="000D3B6E">
      <w:pPr>
        <w:pStyle w:val="a3"/>
        <w:tabs>
          <w:tab w:val="left" w:pos="0"/>
        </w:tabs>
        <w:ind w:firstLine="0"/>
        <w:rPr>
          <w:szCs w:val="24"/>
        </w:rPr>
      </w:pPr>
      <w:r>
        <w:rPr>
          <w:szCs w:val="24"/>
        </w:rPr>
        <w:tab/>
      </w:r>
      <w:r w:rsidRPr="00734DCD">
        <w:rPr>
          <w:szCs w:val="24"/>
        </w:rPr>
        <w:t>Минимальный радиус закругления края проезжей части - 6,0 м.</w:t>
      </w:r>
    </w:p>
    <w:p w:rsidR="0051580E" w:rsidRPr="00734DCD" w:rsidRDefault="0051580E" w:rsidP="000D3B6E">
      <w:pPr>
        <w:pStyle w:val="a3"/>
        <w:tabs>
          <w:tab w:val="left" w:pos="0"/>
        </w:tabs>
        <w:ind w:firstLine="0"/>
        <w:rPr>
          <w:szCs w:val="24"/>
        </w:rPr>
      </w:pPr>
      <w:r>
        <w:rPr>
          <w:szCs w:val="24"/>
        </w:rPr>
        <w:tab/>
      </w:r>
      <w:r w:rsidRPr="00734DCD">
        <w:rPr>
          <w:szCs w:val="24"/>
        </w:rPr>
        <w:t>Ширина проезжей части улиц и проездов принимается:</w:t>
      </w:r>
    </w:p>
    <w:p w:rsidR="0051580E" w:rsidRPr="00734DCD" w:rsidRDefault="0051580E" w:rsidP="000D3B6E">
      <w:pPr>
        <w:pStyle w:val="a3"/>
        <w:tabs>
          <w:tab w:val="left" w:pos="0"/>
        </w:tabs>
        <w:ind w:firstLine="0"/>
        <w:rPr>
          <w:szCs w:val="24"/>
        </w:rPr>
      </w:pPr>
      <w:r>
        <w:rPr>
          <w:szCs w:val="24"/>
        </w:rPr>
        <w:tab/>
      </w:r>
      <w:r w:rsidRPr="00734DCD">
        <w:rPr>
          <w:szCs w:val="24"/>
        </w:rPr>
        <w:t>для улиц - не менее 7,0 м;</w:t>
      </w:r>
    </w:p>
    <w:p w:rsidR="0051580E" w:rsidRPr="00734DCD" w:rsidRDefault="0051580E" w:rsidP="000D3B6E">
      <w:pPr>
        <w:pStyle w:val="a3"/>
        <w:tabs>
          <w:tab w:val="left" w:pos="0"/>
        </w:tabs>
        <w:ind w:firstLine="0"/>
        <w:rPr>
          <w:szCs w:val="24"/>
        </w:rPr>
      </w:pPr>
      <w:r>
        <w:rPr>
          <w:szCs w:val="24"/>
        </w:rPr>
        <w:tab/>
      </w:r>
      <w:r w:rsidRPr="00734DCD">
        <w:rPr>
          <w:szCs w:val="24"/>
        </w:rPr>
        <w:t>для проездов - не менее 3,5 м.</w:t>
      </w:r>
    </w:p>
    <w:p w:rsidR="0051580E" w:rsidRPr="00734DCD" w:rsidRDefault="0051580E" w:rsidP="000D3B6E">
      <w:pPr>
        <w:pStyle w:val="a3"/>
        <w:tabs>
          <w:tab w:val="left" w:pos="0"/>
        </w:tabs>
        <w:ind w:firstLine="0"/>
        <w:rPr>
          <w:szCs w:val="24"/>
        </w:rPr>
      </w:pPr>
      <w:r>
        <w:rPr>
          <w:szCs w:val="24"/>
        </w:rPr>
        <w:tab/>
      </w:r>
      <w:r w:rsidRPr="00734DCD">
        <w:rPr>
          <w:szCs w:val="24"/>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51580E" w:rsidRPr="00734DCD" w:rsidRDefault="0051580E" w:rsidP="000D3B6E">
      <w:pPr>
        <w:pStyle w:val="a3"/>
        <w:tabs>
          <w:tab w:val="left" w:pos="0"/>
        </w:tabs>
        <w:ind w:firstLine="0"/>
        <w:rPr>
          <w:szCs w:val="24"/>
        </w:rPr>
      </w:pPr>
      <w:r>
        <w:rPr>
          <w:szCs w:val="24"/>
        </w:rPr>
        <w:tab/>
      </w:r>
      <w:r w:rsidRPr="00734DCD">
        <w:rPr>
          <w:szCs w:val="24"/>
        </w:rPr>
        <w:t>Максимальная протяженность тупикового проезда не должна превышать 150 м.</w:t>
      </w:r>
    </w:p>
    <w:p w:rsidR="0051580E" w:rsidRPr="00734DCD" w:rsidRDefault="0051580E" w:rsidP="000D3B6E">
      <w:pPr>
        <w:pStyle w:val="a3"/>
        <w:tabs>
          <w:tab w:val="left" w:pos="0"/>
        </w:tabs>
        <w:ind w:firstLine="0"/>
        <w:rPr>
          <w:szCs w:val="24"/>
        </w:rPr>
      </w:pPr>
      <w:r>
        <w:rPr>
          <w:szCs w:val="24"/>
        </w:rPr>
        <w:tab/>
      </w:r>
      <w:r w:rsidRPr="00734DCD">
        <w:rPr>
          <w:szCs w:val="24"/>
        </w:rPr>
        <w:t xml:space="preserve">Тупиковые проезды обеспечиваются разворотными </w:t>
      </w:r>
      <w:r>
        <w:rPr>
          <w:szCs w:val="24"/>
        </w:rPr>
        <w:t>площадками размером не менее 12</w:t>
      </w:r>
      <w:r w:rsidRPr="00734DCD">
        <w:rPr>
          <w:szCs w:val="24"/>
        </w:rPr>
        <w:t>x12 м. Использование разворотной площадки для стоянки автомобилей не допускается.</w:t>
      </w:r>
    </w:p>
    <w:p w:rsidR="0051580E" w:rsidRPr="00734DCD" w:rsidRDefault="0051580E" w:rsidP="002C017A">
      <w:pPr>
        <w:pStyle w:val="1"/>
        <w:numPr>
          <w:ilvl w:val="0"/>
          <w:numId w:val="10"/>
        </w:numPr>
        <w:tabs>
          <w:tab w:val="clear" w:pos="851"/>
          <w:tab w:val="left" w:pos="0"/>
        </w:tabs>
        <w:spacing w:before="0" w:after="0"/>
        <w:ind w:left="0" w:firstLine="709"/>
        <w:rPr>
          <w:sz w:val="24"/>
          <w:szCs w:val="24"/>
        </w:rPr>
      </w:pPr>
      <w:bookmarkStart w:id="67" w:name="_Toc389132892"/>
      <w:bookmarkStart w:id="68" w:name="_Toc493236761"/>
      <w:bookmarkEnd w:id="54"/>
      <w:bookmarkEnd w:id="55"/>
      <w:r w:rsidRPr="00734DCD">
        <w:rPr>
          <w:sz w:val="24"/>
          <w:szCs w:val="24"/>
        </w:rPr>
        <w:lastRenderedPageBreak/>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67"/>
      <w:bookmarkEnd w:id="68"/>
      <w:r w:rsidRPr="00734DCD">
        <w:rPr>
          <w:sz w:val="24"/>
          <w:szCs w:val="24"/>
        </w:rPr>
        <w:t xml:space="preserve"> </w:t>
      </w:r>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69" w:name="_Toc389132893"/>
      <w:bookmarkStart w:id="70" w:name="_Toc493236762"/>
      <w:r w:rsidRPr="00734DCD">
        <w:rPr>
          <w:sz w:val="24"/>
          <w:szCs w:val="24"/>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bookmarkEnd w:id="69"/>
      <w:bookmarkEnd w:id="70"/>
    </w:p>
    <w:p w:rsidR="0051580E" w:rsidRPr="00734DCD" w:rsidRDefault="0051580E" w:rsidP="007E708E">
      <w:pPr>
        <w:pStyle w:val="a3"/>
        <w:tabs>
          <w:tab w:val="left" w:pos="0"/>
        </w:tabs>
        <w:ind w:firstLine="0"/>
        <w:rPr>
          <w:szCs w:val="24"/>
        </w:rPr>
      </w:pPr>
      <w:r>
        <w:rPr>
          <w:szCs w:val="24"/>
        </w:rPr>
        <w:tab/>
      </w:r>
      <w:r w:rsidRPr="00734DCD">
        <w:rPr>
          <w:szCs w:val="24"/>
        </w:rPr>
        <w:t>В населенных пунктах с предприятиями 1 класса опасности, требующими устройства санитарно-защитных зон шириной более 1000 м, уровень озелененности территории застройки следует увеличивать не менее чем на 15 %.</w:t>
      </w:r>
    </w:p>
    <w:p w:rsidR="0051580E" w:rsidRPr="00734DCD" w:rsidRDefault="0051580E" w:rsidP="000D3B6E">
      <w:pPr>
        <w:pStyle w:val="a3"/>
        <w:tabs>
          <w:tab w:val="left" w:pos="0"/>
        </w:tabs>
        <w:ind w:firstLine="0"/>
        <w:rPr>
          <w:szCs w:val="24"/>
        </w:rPr>
      </w:pPr>
      <w:r>
        <w:rPr>
          <w:szCs w:val="24"/>
        </w:rPr>
        <w:tab/>
      </w:r>
      <w:r w:rsidRPr="00734DCD">
        <w:rPr>
          <w:szCs w:val="24"/>
        </w:rPr>
        <w:t>Пропорционально увеличивается уровень озелененности территории застройки населённого пункта при наличии предприятий:</w:t>
      </w:r>
    </w:p>
    <w:p w:rsidR="0051580E" w:rsidRPr="00734DCD" w:rsidRDefault="0051580E" w:rsidP="000D3B6E">
      <w:pPr>
        <w:pStyle w:val="S0"/>
        <w:tabs>
          <w:tab w:val="left" w:pos="0"/>
        </w:tabs>
        <w:spacing w:before="0" w:after="0"/>
        <w:ind w:firstLine="0"/>
        <w:rPr>
          <w:szCs w:val="24"/>
        </w:rPr>
      </w:pPr>
      <w:r>
        <w:rPr>
          <w:szCs w:val="24"/>
        </w:rPr>
        <w:tab/>
      </w:r>
      <w:r w:rsidRPr="00734DCD">
        <w:rPr>
          <w:szCs w:val="24"/>
        </w:rPr>
        <w:t>2 класса опасности (500 м) на 7,5%;</w:t>
      </w:r>
    </w:p>
    <w:p w:rsidR="0051580E" w:rsidRPr="00734DCD" w:rsidRDefault="0051580E" w:rsidP="000D3B6E">
      <w:pPr>
        <w:pStyle w:val="S0"/>
        <w:tabs>
          <w:tab w:val="left" w:pos="0"/>
        </w:tabs>
        <w:spacing w:before="0" w:after="0"/>
        <w:ind w:firstLine="0"/>
        <w:rPr>
          <w:szCs w:val="24"/>
        </w:rPr>
      </w:pPr>
      <w:r>
        <w:rPr>
          <w:szCs w:val="24"/>
        </w:rPr>
        <w:tab/>
      </w:r>
      <w:r w:rsidRPr="00734DCD">
        <w:rPr>
          <w:szCs w:val="24"/>
        </w:rPr>
        <w:t>3 класса опасности (300 м) на 4,5%;</w:t>
      </w:r>
    </w:p>
    <w:p w:rsidR="0051580E" w:rsidRPr="00734DCD" w:rsidRDefault="0051580E" w:rsidP="007E708E">
      <w:pPr>
        <w:pStyle w:val="a3"/>
        <w:tabs>
          <w:tab w:val="left" w:pos="0"/>
        </w:tabs>
        <w:ind w:firstLine="0"/>
        <w:rPr>
          <w:szCs w:val="24"/>
        </w:rPr>
      </w:pPr>
      <w:r>
        <w:rPr>
          <w:szCs w:val="24"/>
        </w:rPr>
        <w:tab/>
      </w:r>
      <w:r w:rsidRPr="00734DCD">
        <w:rPr>
          <w:szCs w:val="24"/>
        </w:rPr>
        <w:t>При градостроительном проектировании в условиях котловинности горного рельефа 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51580E" w:rsidRPr="00734DCD" w:rsidRDefault="0051580E" w:rsidP="002C017A">
      <w:pPr>
        <w:pStyle w:val="2"/>
        <w:numPr>
          <w:ilvl w:val="1"/>
          <w:numId w:val="10"/>
        </w:numPr>
        <w:tabs>
          <w:tab w:val="clear" w:pos="1134"/>
          <w:tab w:val="clear" w:pos="1276"/>
          <w:tab w:val="left" w:pos="0"/>
        </w:tabs>
        <w:spacing w:before="0" w:after="0"/>
        <w:ind w:left="0" w:firstLine="709"/>
        <w:rPr>
          <w:sz w:val="24"/>
          <w:szCs w:val="24"/>
        </w:rPr>
      </w:pPr>
      <w:bookmarkStart w:id="71" w:name="_Toc389132894"/>
      <w:bookmarkStart w:id="72" w:name="_Toc493236763"/>
      <w:r w:rsidRPr="00734DCD">
        <w:rPr>
          <w:sz w:val="24"/>
          <w:szCs w:val="24"/>
        </w:rPr>
        <w:t>Нормативы обеспеченности объектами рекреационного назначения (суммарная площадь озелененных территорий общего пользования):</w:t>
      </w:r>
      <w:bookmarkEnd w:id="71"/>
      <w:bookmarkEnd w:id="72"/>
    </w:p>
    <w:p w:rsidR="0051580E" w:rsidRPr="00734DCD" w:rsidRDefault="0051580E" w:rsidP="007E708E">
      <w:pPr>
        <w:pStyle w:val="a3"/>
        <w:tabs>
          <w:tab w:val="left" w:pos="0"/>
        </w:tabs>
        <w:ind w:firstLine="0"/>
        <w:rPr>
          <w:szCs w:val="24"/>
        </w:rPr>
      </w:pPr>
      <w:r w:rsidRPr="00734DCD">
        <w:rPr>
          <w:szCs w:val="24"/>
        </w:rPr>
        <w:t xml:space="preserve">Нормативы обеспеченности озелененными территориями общего пользования даны в соответствии с </w:t>
      </w:r>
      <w:r>
        <w:rPr>
          <w:szCs w:val="24"/>
        </w:rPr>
        <w:t xml:space="preserve">СП 42.13330.2016 </w:t>
      </w:r>
      <w:r w:rsidRPr="00734DCD">
        <w:rPr>
          <w:szCs w:val="24"/>
        </w:rPr>
        <w:t>"Градостроительство. Планировка и застройка городских и сельских поселений</w:t>
      </w:r>
      <w:r>
        <w:rPr>
          <w:szCs w:val="24"/>
        </w:rPr>
        <w:t xml:space="preserve">. Актуализированная редакция </w:t>
      </w:r>
      <w:hyperlink r:id="rId1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734DCD">
          <w:rPr>
            <w:szCs w:val="24"/>
          </w:rPr>
          <w:t>СНиП 2.07.01-89*</w:t>
        </w:r>
      </w:hyperlink>
      <w:r w:rsidRPr="00734DCD">
        <w:rPr>
          <w:szCs w:val="24"/>
        </w:rPr>
        <w:t>".</w:t>
      </w:r>
    </w:p>
    <w:p w:rsidR="0010534F" w:rsidRPr="002C017A" w:rsidRDefault="0051580E" w:rsidP="007E708E">
      <w:pPr>
        <w:pStyle w:val="a3"/>
        <w:tabs>
          <w:tab w:val="left" w:pos="0"/>
        </w:tabs>
        <w:ind w:firstLine="0"/>
        <w:rPr>
          <w:b/>
          <w:szCs w:val="24"/>
        </w:rPr>
      </w:pPr>
      <w:r w:rsidRPr="00734DCD">
        <w:t>Нормативы обеспеченности объектами рекреационного назначения (суммарная площадь озелененных территорий общего пользования)  - парков, садов, скверов, и др. для населённых пунктов муниципальных образований необходимо принимать в зависимости от природных зон  (</w:t>
      </w:r>
      <w:r w:rsidR="005055AF" w:rsidRPr="003C15E8">
        <w:fldChar w:fldCharType="begin"/>
      </w:r>
      <w:r w:rsidR="008306C8" w:rsidRPr="003C15E8">
        <w:instrText xml:space="preserve"> REF _Ref388450311 \h  \* MERGEFORMAT </w:instrText>
      </w:r>
      <w:r w:rsidR="005055AF" w:rsidRPr="003C15E8">
        <w:fldChar w:fldCharType="separate"/>
      </w:r>
      <w:r w:rsidR="0010534F" w:rsidRPr="0010534F">
        <w:rPr>
          <w:noProof/>
          <w:szCs w:val="24"/>
        </w:rPr>
        <w:t xml:space="preserve">                                                                                          </w:t>
      </w:r>
    </w:p>
    <w:p w:rsidR="00C52A5D" w:rsidRPr="002C017A" w:rsidRDefault="0010534F" w:rsidP="007E708E">
      <w:pPr>
        <w:pStyle w:val="a3"/>
        <w:tabs>
          <w:tab w:val="left" w:pos="0"/>
        </w:tabs>
        <w:ind w:firstLine="0"/>
        <w:rPr>
          <w:b/>
          <w:szCs w:val="24"/>
        </w:rPr>
      </w:pPr>
      <w:r w:rsidRPr="0010534F">
        <w:rPr>
          <w:noProof/>
          <w:szCs w:val="24"/>
        </w:rPr>
        <w:t>Таблица</w:t>
      </w:r>
      <w:r w:rsidRPr="00C52A5D">
        <w:rPr>
          <w:b/>
          <w:szCs w:val="24"/>
        </w:rPr>
        <w:t xml:space="preserve"> </w:t>
      </w:r>
      <w:r>
        <w:rPr>
          <w:b/>
          <w:noProof/>
          <w:szCs w:val="24"/>
        </w:rPr>
        <w:t>16</w:t>
      </w:r>
      <w:r w:rsidR="005055AF" w:rsidRPr="003C15E8">
        <w:fldChar w:fldCharType="end"/>
      </w:r>
      <w:r w:rsidR="0051580E" w:rsidRPr="00734DCD">
        <w:t>).</w:t>
      </w:r>
      <w:bookmarkStart w:id="73" w:name="_Ref388450311"/>
      <w:r w:rsidR="0051580E">
        <w:t xml:space="preserve">                                                                                          </w:t>
      </w:r>
    </w:p>
    <w:p w:rsidR="0051580E" w:rsidRPr="00C52A5D" w:rsidRDefault="0051580E" w:rsidP="00C52A5D">
      <w:pPr>
        <w:pStyle w:val="a3"/>
        <w:tabs>
          <w:tab w:val="left" w:pos="0"/>
        </w:tabs>
        <w:ind w:firstLine="0"/>
        <w:jc w:val="right"/>
        <w:rPr>
          <w:b/>
          <w:szCs w:val="24"/>
        </w:rPr>
      </w:pPr>
      <w:r w:rsidRPr="00C52A5D">
        <w:rPr>
          <w:b/>
          <w:szCs w:val="24"/>
        </w:rPr>
        <w:t xml:space="preserve">Таблица </w:t>
      </w:r>
      <w:r w:rsidR="005055AF" w:rsidRPr="00C52A5D">
        <w:rPr>
          <w:b/>
          <w:szCs w:val="24"/>
        </w:rPr>
        <w:fldChar w:fldCharType="begin"/>
      </w:r>
      <w:r w:rsidRPr="00C52A5D">
        <w:rPr>
          <w:b/>
          <w:szCs w:val="24"/>
        </w:rPr>
        <w:instrText xml:space="preserve"> SEQ Таблица \* ARABIC </w:instrText>
      </w:r>
      <w:r w:rsidR="005055AF" w:rsidRPr="00C52A5D">
        <w:rPr>
          <w:b/>
          <w:szCs w:val="24"/>
        </w:rPr>
        <w:fldChar w:fldCharType="separate"/>
      </w:r>
      <w:r w:rsidR="0010534F">
        <w:rPr>
          <w:b/>
          <w:noProof/>
          <w:szCs w:val="24"/>
        </w:rPr>
        <w:t>16</w:t>
      </w:r>
      <w:r w:rsidR="005055AF" w:rsidRPr="00C52A5D">
        <w:rPr>
          <w:b/>
          <w:szCs w:val="24"/>
        </w:rPr>
        <w:fldChar w:fldCharType="end"/>
      </w:r>
      <w:bookmarkEnd w:id="73"/>
    </w:p>
    <w:p w:rsidR="0051580E" w:rsidRPr="00734DCD" w:rsidRDefault="0051580E" w:rsidP="000D3B6E">
      <w:pPr>
        <w:pStyle w:val="af0"/>
        <w:tabs>
          <w:tab w:val="left" w:pos="0"/>
        </w:tabs>
        <w:rPr>
          <w:sz w:val="24"/>
          <w:szCs w:val="24"/>
        </w:rPr>
      </w:pPr>
      <w:r w:rsidRPr="00734DCD">
        <w:rPr>
          <w:sz w:val="24"/>
          <w:szCs w:val="24"/>
        </w:rPr>
        <w:t>Нормативы обеспеченности объектами рекреационного назначения (суммарная площадь озелененных территорий общего пользования)</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38"/>
        <w:gridCol w:w="1724"/>
        <w:gridCol w:w="2190"/>
        <w:gridCol w:w="4311"/>
        <w:gridCol w:w="10"/>
      </w:tblGrid>
      <w:tr w:rsidR="0051580E" w:rsidRPr="00734DCD" w:rsidTr="008306C8">
        <w:trPr>
          <w:gridAfter w:val="1"/>
          <w:wAfter w:w="10" w:type="dxa"/>
          <w:trHeight w:val="479"/>
          <w:tblHeader/>
          <w:jc w:val="center"/>
        </w:trPr>
        <w:tc>
          <w:tcPr>
            <w:tcW w:w="1438" w:type="dxa"/>
            <w:vAlign w:val="center"/>
          </w:tcPr>
          <w:p w:rsidR="0051580E" w:rsidRPr="00734DCD" w:rsidRDefault="0051580E" w:rsidP="000D3B6E">
            <w:pPr>
              <w:tabs>
                <w:tab w:val="left" w:pos="0"/>
              </w:tabs>
              <w:jc w:val="center"/>
              <w:rPr>
                <w:b/>
              </w:rPr>
            </w:pPr>
            <w:r w:rsidRPr="00734DCD">
              <w:rPr>
                <w:b/>
              </w:rPr>
              <w:t>Природная зона</w:t>
            </w:r>
          </w:p>
        </w:tc>
        <w:tc>
          <w:tcPr>
            <w:tcW w:w="1724" w:type="dxa"/>
            <w:vAlign w:val="center"/>
          </w:tcPr>
          <w:p w:rsidR="0051580E" w:rsidRPr="00734DCD" w:rsidRDefault="0051580E" w:rsidP="000D3B6E">
            <w:pPr>
              <w:tabs>
                <w:tab w:val="left" w:pos="0"/>
              </w:tabs>
              <w:jc w:val="center"/>
              <w:rPr>
                <w:b/>
              </w:rPr>
            </w:pPr>
            <w:r w:rsidRPr="00734DCD">
              <w:rPr>
                <w:b/>
              </w:rPr>
              <w:t>Коэффициент</w:t>
            </w:r>
          </w:p>
        </w:tc>
        <w:tc>
          <w:tcPr>
            <w:tcW w:w="2190" w:type="dxa"/>
            <w:vAlign w:val="center"/>
          </w:tcPr>
          <w:p w:rsidR="0051580E" w:rsidRPr="00734DCD" w:rsidRDefault="0051580E" w:rsidP="000D3B6E">
            <w:pPr>
              <w:tabs>
                <w:tab w:val="left" w:pos="0"/>
              </w:tabs>
              <w:jc w:val="center"/>
              <w:rPr>
                <w:b/>
              </w:rPr>
            </w:pPr>
            <w:r w:rsidRPr="00734DCD">
              <w:rPr>
                <w:b/>
              </w:rPr>
              <w:t>Суммарная площадь озелененных территорий общего пользования (м2/чел)</w:t>
            </w:r>
          </w:p>
        </w:tc>
        <w:tc>
          <w:tcPr>
            <w:tcW w:w="4311" w:type="dxa"/>
            <w:vAlign w:val="center"/>
          </w:tcPr>
          <w:p w:rsidR="0051580E" w:rsidRPr="00734DCD" w:rsidRDefault="0051580E" w:rsidP="000D3B6E">
            <w:pPr>
              <w:tabs>
                <w:tab w:val="left" w:pos="0"/>
              </w:tabs>
              <w:jc w:val="center"/>
              <w:rPr>
                <w:b/>
              </w:rPr>
            </w:pPr>
            <w:r w:rsidRPr="00734DCD">
              <w:rPr>
                <w:b/>
              </w:rPr>
              <w:t>Пояснение</w:t>
            </w:r>
          </w:p>
        </w:tc>
      </w:tr>
      <w:tr w:rsidR="0051580E" w:rsidRPr="00734DCD" w:rsidTr="008306C8">
        <w:trPr>
          <w:trHeight w:val="20"/>
          <w:jc w:val="center"/>
        </w:trPr>
        <w:tc>
          <w:tcPr>
            <w:tcW w:w="1438" w:type="dxa"/>
            <w:vAlign w:val="center"/>
          </w:tcPr>
          <w:p w:rsidR="0051580E" w:rsidRPr="00734DCD" w:rsidRDefault="0051580E" w:rsidP="00397924">
            <w:pPr>
              <w:tabs>
                <w:tab w:val="left" w:pos="0"/>
              </w:tabs>
              <w:jc w:val="center"/>
            </w:pPr>
            <w:r w:rsidRPr="00734DCD">
              <w:t>Лесостепь</w:t>
            </w:r>
          </w:p>
        </w:tc>
        <w:tc>
          <w:tcPr>
            <w:tcW w:w="1724" w:type="dxa"/>
          </w:tcPr>
          <w:p w:rsidR="0051580E" w:rsidRPr="00734DCD" w:rsidRDefault="0051580E" w:rsidP="00397924">
            <w:pPr>
              <w:tabs>
                <w:tab w:val="left" w:pos="0"/>
              </w:tabs>
              <w:jc w:val="center"/>
            </w:pPr>
            <w:r w:rsidRPr="00734DCD">
              <w:t>1,2</w:t>
            </w:r>
          </w:p>
        </w:tc>
        <w:tc>
          <w:tcPr>
            <w:tcW w:w="2190" w:type="dxa"/>
          </w:tcPr>
          <w:p w:rsidR="0051580E" w:rsidRPr="00734DCD" w:rsidRDefault="0051580E" w:rsidP="00397924">
            <w:pPr>
              <w:tabs>
                <w:tab w:val="left" w:pos="0"/>
              </w:tabs>
              <w:jc w:val="center"/>
            </w:pPr>
            <w:r w:rsidRPr="00734DCD">
              <w:t>14,4</w:t>
            </w:r>
          </w:p>
        </w:tc>
        <w:tc>
          <w:tcPr>
            <w:tcW w:w="4321" w:type="dxa"/>
            <w:gridSpan w:val="2"/>
          </w:tcPr>
          <w:p w:rsidR="0051580E" w:rsidRPr="00734DCD" w:rsidRDefault="0051580E" w:rsidP="000D3B6E">
            <w:pPr>
              <w:tabs>
                <w:tab w:val="left" w:pos="0"/>
              </w:tabs>
            </w:pPr>
            <w:r w:rsidRPr="00734DCD">
              <w:t>Площадь озелененных территорий общего пользования в поселениях допускается увеличивать для лесостепи на 20 %.</w:t>
            </w:r>
          </w:p>
        </w:tc>
      </w:tr>
    </w:tbl>
    <w:p w:rsidR="0051580E" w:rsidRPr="00734DCD" w:rsidRDefault="0051580E" w:rsidP="007E708E">
      <w:pPr>
        <w:pStyle w:val="a3"/>
        <w:tabs>
          <w:tab w:val="left" w:pos="0"/>
        </w:tabs>
        <w:ind w:firstLine="0"/>
        <w:rPr>
          <w:szCs w:val="24"/>
        </w:rPr>
      </w:pPr>
      <w:r>
        <w:rPr>
          <w:szCs w:val="24"/>
        </w:rPr>
        <w:tab/>
      </w:r>
      <w:r w:rsidRPr="00734DCD">
        <w:rPr>
          <w:szCs w:val="24"/>
        </w:rPr>
        <w:t>Примечание. Дифференциация поселений по природным зонам представлена в Таблице 16 «Дифференциация поселений по частным признакам» Тома 1 настоящих нормативов и графическим приложениям к Тому 1 и в графических приложениях к Тому 1 «Региональные нормативы градостроительного проектирования Красноярского края».</w:t>
      </w:r>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74" w:name="_Toc389132895"/>
      <w:bookmarkStart w:id="75" w:name="_Toc493236764"/>
      <w:r w:rsidRPr="00734DCD">
        <w:rPr>
          <w:sz w:val="24"/>
          <w:szCs w:val="24"/>
        </w:rPr>
        <w:t>Нормативы площади территорий для размещения объектов рекреационного назначения (в гектарах) следует принимать не менее, га:</w:t>
      </w:r>
      <w:bookmarkEnd w:id="74"/>
      <w:bookmarkEnd w:id="75"/>
    </w:p>
    <w:p w:rsidR="0051580E" w:rsidRPr="00734DCD" w:rsidRDefault="0051580E" w:rsidP="000D3B6E">
      <w:pPr>
        <w:pStyle w:val="a3"/>
        <w:tabs>
          <w:tab w:val="left" w:pos="0"/>
        </w:tabs>
        <w:ind w:firstLine="0"/>
        <w:rPr>
          <w:szCs w:val="24"/>
        </w:rPr>
      </w:pPr>
      <w:r>
        <w:rPr>
          <w:szCs w:val="24"/>
        </w:rPr>
        <w:tab/>
      </w:r>
      <w:r w:rsidRPr="00734DCD">
        <w:rPr>
          <w:szCs w:val="24"/>
        </w:rPr>
        <w:t>На территории Красноярского края 82% сельских поселений и 51% городских поселений имеют численность населения от 500 до 5000 человек. Норма озеленения в м2/человека для населённых пунктов данных поселений может обеспечиваться небольшими размерами рекреационных объектов.</w:t>
      </w:r>
    </w:p>
    <w:p w:rsidR="0051580E" w:rsidRPr="00734DCD" w:rsidRDefault="0051580E" w:rsidP="000D3B6E">
      <w:pPr>
        <w:pStyle w:val="a3"/>
        <w:tabs>
          <w:tab w:val="left" w:pos="0"/>
        </w:tabs>
        <w:ind w:firstLine="0"/>
        <w:rPr>
          <w:szCs w:val="24"/>
        </w:rPr>
      </w:pPr>
      <w:r>
        <w:rPr>
          <w:szCs w:val="24"/>
        </w:rPr>
        <w:lastRenderedPageBreak/>
        <w:tab/>
      </w:r>
      <w:r w:rsidRPr="00734DCD">
        <w:rPr>
          <w:szCs w:val="24"/>
        </w:rPr>
        <w:t>Минимальные нормативные показатели площадей территорий для организации новых объектов рекреационного назначения (в гектарах) следует принимать не менее, га: парков – 10, садов - 1, скверов - 0,5.</w:t>
      </w:r>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76" w:name="_Toc389132896"/>
      <w:bookmarkStart w:id="77" w:name="_Toc493236765"/>
      <w:r w:rsidRPr="00734DCD">
        <w:rPr>
          <w:sz w:val="24"/>
          <w:szCs w:val="24"/>
        </w:rPr>
        <w:t>Площадь озелененных территорий в общем балансе территории парков и садов:</w:t>
      </w:r>
      <w:bookmarkEnd w:id="76"/>
      <w:bookmarkEnd w:id="77"/>
    </w:p>
    <w:p w:rsidR="0051580E" w:rsidRPr="00734DCD" w:rsidRDefault="0051580E" w:rsidP="007E708E">
      <w:pPr>
        <w:pStyle w:val="a3"/>
        <w:tabs>
          <w:tab w:val="left" w:pos="0"/>
        </w:tabs>
        <w:ind w:firstLine="0"/>
        <w:rPr>
          <w:szCs w:val="24"/>
        </w:rPr>
      </w:pPr>
      <w:r>
        <w:rPr>
          <w:szCs w:val="24"/>
        </w:rPr>
        <w:tab/>
      </w:r>
      <w:r w:rsidRPr="00734DCD">
        <w:rPr>
          <w:szCs w:val="24"/>
        </w:rPr>
        <w:t>В общем балансе территории парков и садов площадь озелененных территорий следует принимать не менее 70 %.</w:t>
      </w:r>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78" w:name="_Toc389132898"/>
      <w:bookmarkStart w:id="79" w:name="_Toc493236766"/>
      <w:r w:rsidRPr="00734DCD">
        <w:rPr>
          <w:sz w:val="24"/>
          <w:szCs w:val="24"/>
        </w:rPr>
        <w:t>Минимальные расчетные показатели площадей</w:t>
      </w:r>
      <w:r>
        <w:rPr>
          <w:sz w:val="24"/>
          <w:szCs w:val="24"/>
        </w:rPr>
        <w:t xml:space="preserve"> </w:t>
      </w:r>
      <w:r w:rsidRPr="00734DCD">
        <w:rPr>
          <w:sz w:val="24"/>
          <w:szCs w:val="24"/>
        </w:rPr>
        <w:t>территорий, распределения элементов объектов рекреационного назначения.</w:t>
      </w:r>
      <w:bookmarkEnd w:id="78"/>
      <w:bookmarkEnd w:id="79"/>
    </w:p>
    <w:p w:rsidR="0010534F" w:rsidRPr="003C15E8" w:rsidRDefault="0051580E" w:rsidP="003C4FB5">
      <w:pPr>
        <w:pStyle w:val="a3"/>
        <w:tabs>
          <w:tab w:val="left" w:pos="0"/>
        </w:tabs>
        <w:ind w:firstLine="0"/>
        <w:rPr>
          <w:b/>
          <w:szCs w:val="24"/>
        </w:rPr>
      </w:pPr>
      <w:r>
        <w:rPr>
          <w:szCs w:val="24"/>
        </w:rPr>
        <w:tab/>
      </w:r>
      <w:r w:rsidRPr="00734DCD">
        <w:rPr>
          <w:szCs w:val="24"/>
        </w:rPr>
        <w:t xml:space="preserve">Минимальные расчетные показатели площадей территорий, распределения элементов объектов рекреационного назначения, размещаемых на территориях общего пользования населенных пунктов, следует принимать в соответствии с </w:t>
      </w:r>
      <w:r w:rsidR="005055AF" w:rsidRPr="003C15E8">
        <w:fldChar w:fldCharType="begin"/>
      </w:r>
      <w:r w:rsidR="008306C8">
        <w:instrText xml:space="preserve"> REF _Ref388450373 \h  \* MERGEFORMAT </w:instrText>
      </w:r>
      <w:r w:rsidR="005055AF" w:rsidRPr="003C15E8">
        <w:fldChar w:fldCharType="separate"/>
      </w:r>
      <w:r w:rsidR="0010534F">
        <w:rPr>
          <w:noProof/>
          <w:szCs w:val="24"/>
        </w:rPr>
        <w:t xml:space="preserve">                     </w:t>
      </w:r>
    </w:p>
    <w:p w:rsidR="00C52A5D" w:rsidRPr="003C15E8" w:rsidRDefault="0010534F" w:rsidP="003C4FB5">
      <w:pPr>
        <w:pStyle w:val="a3"/>
        <w:tabs>
          <w:tab w:val="left" w:pos="0"/>
        </w:tabs>
        <w:ind w:firstLine="0"/>
        <w:rPr>
          <w:b/>
          <w:szCs w:val="24"/>
        </w:rPr>
      </w:pPr>
      <w:r w:rsidRPr="0010534F">
        <w:rPr>
          <w:noProof/>
          <w:szCs w:val="24"/>
        </w:rPr>
        <w:t>Таблица</w:t>
      </w:r>
      <w:r w:rsidRPr="00C52A5D">
        <w:rPr>
          <w:b/>
          <w:szCs w:val="24"/>
        </w:rPr>
        <w:t xml:space="preserve"> </w:t>
      </w:r>
      <w:r>
        <w:rPr>
          <w:b/>
          <w:noProof/>
          <w:szCs w:val="24"/>
        </w:rPr>
        <w:t>17</w:t>
      </w:r>
      <w:r w:rsidR="005055AF" w:rsidRPr="003C15E8">
        <w:fldChar w:fldCharType="end"/>
      </w:r>
      <w:r w:rsidR="0051580E" w:rsidRPr="00734DCD">
        <w:rPr>
          <w:szCs w:val="24"/>
        </w:rPr>
        <w:t>.</w:t>
      </w:r>
      <w:bookmarkStart w:id="80" w:name="_Ref388450373"/>
      <w:r w:rsidR="003C4FB5">
        <w:rPr>
          <w:szCs w:val="24"/>
        </w:rPr>
        <w:t xml:space="preserve">                     </w:t>
      </w:r>
    </w:p>
    <w:p w:rsidR="0051580E" w:rsidRPr="00C52A5D" w:rsidRDefault="0051580E" w:rsidP="00C52A5D">
      <w:pPr>
        <w:pStyle w:val="a3"/>
        <w:tabs>
          <w:tab w:val="left" w:pos="0"/>
        </w:tabs>
        <w:ind w:firstLine="0"/>
        <w:jc w:val="right"/>
        <w:rPr>
          <w:b/>
          <w:szCs w:val="24"/>
        </w:rPr>
      </w:pPr>
      <w:r w:rsidRPr="00C52A5D">
        <w:rPr>
          <w:b/>
          <w:szCs w:val="24"/>
        </w:rPr>
        <w:t xml:space="preserve">Таблица </w:t>
      </w:r>
      <w:r w:rsidR="005055AF" w:rsidRPr="00C52A5D">
        <w:rPr>
          <w:b/>
          <w:szCs w:val="24"/>
        </w:rPr>
        <w:fldChar w:fldCharType="begin"/>
      </w:r>
      <w:r w:rsidRPr="00C52A5D">
        <w:rPr>
          <w:b/>
          <w:szCs w:val="24"/>
        </w:rPr>
        <w:instrText xml:space="preserve"> SEQ Таблица \* ARABIC </w:instrText>
      </w:r>
      <w:r w:rsidR="005055AF" w:rsidRPr="00C52A5D">
        <w:rPr>
          <w:b/>
          <w:szCs w:val="24"/>
        </w:rPr>
        <w:fldChar w:fldCharType="separate"/>
      </w:r>
      <w:r w:rsidR="0010534F">
        <w:rPr>
          <w:b/>
          <w:noProof/>
          <w:szCs w:val="24"/>
        </w:rPr>
        <w:t>17</w:t>
      </w:r>
      <w:r w:rsidR="005055AF" w:rsidRPr="00C52A5D">
        <w:rPr>
          <w:b/>
          <w:szCs w:val="24"/>
        </w:rPr>
        <w:fldChar w:fldCharType="end"/>
      </w:r>
      <w:bookmarkEnd w:id="80"/>
    </w:p>
    <w:p w:rsidR="0051580E" w:rsidRPr="00734DCD" w:rsidRDefault="0051580E" w:rsidP="007E708E">
      <w:pPr>
        <w:pStyle w:val="af0"/>
        <w:tabs>
          <w:tab w:val="left" w:pos="0"/>
        </w:tabs>
        <w:rPr>
          <w:sz w:val="24"/>
          <w:szCs w:val="24"/>
        </w:rPr>
      </w:pPr>
      <w:r w:rsidRPr="00734DCD">
        <w:rPr>
          <w:sz w:val="24"/>
          <w:szCs w:val="24"/>
        </w:rPr>
        <w:t>Минимальные расчетные показатели площадей территорий, распределения элементов объектов рекреационного назначения.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03"/>
        <w:gridCol w:w="2483"/>
        <w:gridCol w:w="2451"/>
        <w:gridCol w:w="2202"/>
      </w:tblGrid>
      <w:tr w:rsidR="0051580E" w:rsidRPr="00734DCD" w:rsidTr="00686C71">
        <w:tc>
          <w:tcPr>
            <w:tcW w:w="2503" w:type="dxa"/>
            <w:vMerge w:val="restart"/>
          </w:tcPr>
          <w:p w:rsidR="0051580E" w:rsidRPr="006B1765" w:rsidRDefault="0051580E" w:rsidP="000D3B6E">
            <w:pPr>
              <w:pStyle w:val="131"/>
              <w:shd w:val="clear" w:color="auto" w:fill="auto"/>
              <w:tabs>
                <w:tab w:val="left" w:pos="0"/>
                <w:tab w:val="left" w:pos="831"/>
              </w:tabs>
              <w:spacing w:after="0" w:line="240" w:lineRule="auto"/>
              <w:ind w:firstLine="0"/>
              <w:jc w:val="center"/>
              <w:rPr>
                <w:b/>
                <w:sz w:val="24"/>
                <w:szCs w:val="24"/>
                <w:lang w:val="ru-RU" w:eastAsia="ru-RU"/>
              </w:rPr>
            </w:pPr>
            <w:r w:rsidRPr="006B1765">
              <w:rPr>
                <w:b/>
                <w:sz w:val="24"/>
                <w:szCs w:val="24"/>
                <w:lang w:val="ru-RU" w:eastAsia="ru-RU"/>
              </w:rPr>
              <w:t>Объекты рекреационного назначения</w:t>
            </w:r>
          </w:p>
        </w:tc>
        <w:tc>
          <w:tcPr>
            <w:tcW w:w="7136" w:type="dxa"/>
            <w:gridSpan w:val="3"/>
          </w:tcPr>
          <w:p w:rsidR="0051580E" w:rsidRPr="006B1765" w:rsidRDefault="0051580E" w:rsidP="000D3B6E">
            <w:pPr>
              <w:pStyle w:val="131"/>
              <w:shd w:val="clear" w:color="auto" w:fill="auto"/>
              <w:tabs>
                <w:tab w:val="left" w:pos="0"/>
                <w:tab w:val="left" w:pos="831"/>
              </w:tabs>
              <w:spacing w:after="0" w:line="240" w:lineRule="auto"/>
              <w:ind w:firstLine="0"/>
              <w:jc w:val="center"/>
              <w:rPr>
                <w:b/>
                <w:sz w:val="24"/>
                <w:szCs w:val="24"/>
                <w:lang w:val="ru-RU" w:eastAsia="ru-RU"/>
              </w:rPr>
            </w:pPr>
            <w:r w:rsidRPr="006B1765">
              <w:rPr>
                <w:b/>
                <w:sz w:val="24"/>
                <w:szCs w:val="24"/>
                <w:lang w:val="ru-RU" w:eastAsia="ru-RU"/>
              </w:rPr>
              <w:t>Территории элементов объектов рекреационного назначения,  % от общей площади территорий общего пользования</w:t>
            </w:r>
          </w:p>
        </w:tc>
      </w:tr>
      <w:tr w:rsidR="0051580E" w:rsidRPr="00734DCD" w:rsidTr="00686C71">
        <w:tc>
          <w:tcPr>
            <w:tcW w:w="2503" w:type="dxa"/>
            <w:vMerge/>
          </w:tcPr>
          <w:p w:rsidR="0051580E" w:rsidRPr="006B1765" w:rsidRDefault="0051580E" w:rsidP="000D3B6E">
            <w:pPr>
              <w:pStyle w:val="131"/>
              <w:shd w:val="clear" w:color="auto" w:fill="auto"/>
              <w:tabs>
                <w:tab w:val="left" w:pos="0"/>
                <w:tab w:val="left" w:pos="831"/>
              </w:tabs>
              <w:spacing w:after="0" w:line="240" w:lineRule="auto"/>
              <w:ind w:firstLine="0"/>
              <w:rPr>
                <w:b/>
                <w:sz w:val="24"/>
                <w:szCs w:val="24"/>
                <w:lang w:val="ru-RU" w:eastAsia="ru-RU"/>
              </w:rPr>
            </w:pPr>
          </w:p>
        </w:tc>
        <w:tc>
          <w:tcPr>
            <w:tcW w:w="2483" w:type="dxa"/>
          </w:tcPr>
          <w:p w:rsidR="0051580E" w:rsidRPr="006B1765" w:rsidRDefault="0051580E" w:rsidP="000D3B6E">
            <w:pPr>
              <w:pStyle w:val="131"/>
              <w:shd w:val="clear" w:color="auto" w:fill="auto"/>
              <w:tabs>
                <w:tab w:val="left" w:pos="0"/>
                <w:tab w:val="left" w:pos="831"/>
              </w:tabs>
              <w:spacing w:after="0" w:line="240" w:lineRule="auto"/>
              <w:ind w:firstLine="0"/>
              <w:jc w:val="center"/>
              <w:rPr>
                <w:b/>
                <w:sz w:val="24"/>
                <w:szCs w:val="24"/>
                <w:lang w:val="ru-RU" w:eastAsia="ru-RU"/>
              </w:rPr>
            </w:pPr>
            <w:r w:rsidRPr="006B1765">
              <w:rPr>
                <w:b/>
                <w:sz w:val="24"/>
                <w:szCs w:val="24"/>
                <w:lang w:val="ru-RU" w:eastAsia="ru-RU"/>
              </w:rPr>
              <w:t>Территории зелёных насаждений и водоемов</w:t>
            </w:r>
          </w:p>
        </w:tc>
        <w:tc>
          <w:tcPr>
            <w:tcW w:w="2451" w:type="dxa"/>
          </w:tcPr>
          <w:p w:rsidR="0051580E" w:rsidRPr="006B1765" w:rsidRDefault="0051580E" w:rsidP="000D3B6E">
            <w:pPr>
              <w:pStyle w:val="131"/>
              <w:shd w:val="clear" w:color="auto" w:fill="auto"/>
              <w:tabs>
                <w:tab w:val="left" w:pos="0"/>
                <w:tab w:val="left" w:pos="831"/>
              </w:tabs>
              <w:spacing w:after="0" w:line="240" w:lineRule="auto"/>
              <w:ind w:firstLine="0"/>
              <w:jc w:val="center"/>
              <w:rPr>
                <w:b/>
                <w:sz w:val="24"/>
                <w:szCs w:val="24"/>
                <w:lang w:val="ru-RU" w:eastAsia="ru-RU"/>
              </w:rPr>
            </w:pPr>
            <w:r w:rsidRPr="006B1765">
              <w:rPr>
                <w:b/>
                <w:sz w:val="24"/>
                <w:szCs w:val="24"/>
                <w:lang w:val="ru-RU" w:eastAsia="ru-RU"/>
              </w:rPr>
              <w:t>Аллеи, дорожки, площадки</w:t>
            </w:r>
          </w:p>
        </w:tc>
        <w:tc>
          <w:tcPr>
            <w:tcW w:w="2202" w:type="dxa"/>
          </w:tcPr>
          <w:p w:rsidR="0051580E" w:rsidRPr="006B1765" w:rsidRDefault="0051580E" w:rsidP="000D3B6E">
            <w:pPr>
              <w:pStyle w:val="131"/>
              <w:shd w:val="clear" w:color="auto" w:fill="auto"/>
              <w:tabs>
                <w:tab w:val="left" w:pos="0"/>
                <w:tab w:val="left" w:pos="831"/>
              </w:tabs>
              <w:spacing w:after="0" w:line="240" w:lineRule="auto"/>
              <w:ind w:firstLine="0"/>
              <w:jc w:val="center"/>
              <w:rPr>
                <w:b/>
                <w:sz w:val="24"/>
                <w:szCs w:val="24"/>
                <w:lang w:val="ru-RU" w:eastAsia="ru-RU"/>
              </w:rPr>
            </w:pPr>
            <w:r w:rsidRPr="006B1765">
              <w:rPr>
                <w:b/>
                <w:sz w:val="24"/>
                <w:szCs w:val="24"/>
                <w:lang w:val="ru-RU" w:eastAsia="ru-RU"/>
              </w:rPr>
              <w:t>Застроенные территории</w:t>
            </w:r>
          </w:p>
        </w:tc>
      </w:tr>
      <w:tr w:rsidR="0051580E" w:rsidRPr="00734DCD" w:rsidTr="00686C71">
        <w:tc>
          <w:tcPr>
            <w:tcW w:w="2503" w:type="dxa"/>
          </w:tcPr>
          <w:p w:rsidR="0051580E" w:rsidRPr="006B1765" w:rsidRDefault="0051580E" w:rsidP="000D3B6E">
            <w:pPr>
              <w:pStyle w:val="131"/>
              <w:shd w:val="clear" w:color="auto" w:fill="auto"/>
              <w:tabs>
                <w:tab w:val="left" w:pos="0"/>
                <w:tab w:val="left" w:pos="831"/>
              </w:tabs>
              <w:spacing w:after="0" w:line="240" w:lineRule="auto"/>
              <w:ind w:firstLine="0"/>
              <w:rPr>
                <w:sz w:val="24"/>
                <w:szCs w:val="24"/>
                <w:lang w:val="ru-RU" w:eastAsia="ru-RU"/>
              </w:rPr>
            </w:pPr>
            <w:r w:rsidRPr="006B1765">
              <w:rPr>
                <w:sz w:val="24"/>
                <w:szCs w:val="24"/>
                <w:lang w:val="ru-RU" w:eastAsia="ru-RU"/>
              </w:rPr>
              <w:t>Парки</w:t>
            </w:r>
          </w:p>
        </w:tc>
        <w:tc>
          <w:tcPr>
            <w:tcW w:w="2483" w:type="dxa"/>
          </w:tcPr>
          <w:p w:rsidR="0051580E" w:rsidRPr="006B1765" w:rsidRDefault="0051580E" w:rsidP="00E453C0">
            <w:pPr>
              <w:pStyle w:val="131"/>
              <w:shd w:val="clear" w:color="auto" w:fill="auto"/>
              <w:tabs>
                <w:tab w:val="left" w:pos="0"/>
                <w:tab w:val="left" w:pos="831"/>
              </w:tabs>
              <w:spacing w:after="0" w:line="240" w:lineRule="auto"/>
              <w:ind w:firstLine="0"/>
              <w:jc w:val="center"/>
              <w:rPr>
                <w:sz w:val="24"/>
                <w:szCs w:val="24"/>
                <w:lang w:val="ru-RU" w:eastAsia="ru-RU"/>
              </w:rPr>
            </w:pPr>
            <w:r w:rsidRPr="006B1765">
              <w:rPr>
                <w:sz w:val="24"/>
                <w:szCs w:val="24"/>
                <w:lang w:val="ru-RU" w:eastAsia="ru-RU"/>
              </w:rPr>
              <w:t>65-70</w:t>
            </w:r>
          </w:p>
        </w:tc>
        <w:tc>
          <w:tcPr>
            <w:tcW w:w="2451" w:type="dxa"/>
          </w:tcPr>
          <w:p w:rsidR="0051580E" w:rsidRPr="006B1765" w:rsidRDefault="0051580E" w:rsidP="00E453C0">
            <w:pPr>
              <w:pStyle w:val="131"/>
              <w:shd w:val="clear" w:color="auto" w:fill="auto"/>
              <w:tabs>
                <w:tab w:val="left" w:pos="0"/>
                <w:tab w:val="left" w:pos="831"/>
              </w:tabs>
              <w:spacing w:after="0" w:line="240" w:lineRule="auto"/>
              <w:ind w:firstLine="0"/>
              <w:jc w:val="center"/>
              <w:rPr>
                <w:sz w:val="24"/>
                <w:szCs w:val="24"/>
                <w:lang w:val="ru-RU" w:eastAsia="ru-RU"/>
              </w:rPr>
            </w:pPr>
            <w:r w:rsidRPr="006B1765">
              <w:rPr>
                <w:sz w:val="24"/>
                <w:szCs w:val="24"/>
                <w:lang w:val="ru-RU" w:eastAsia="ru-RU"/>
              </w:rPr>
              <w:t>25-28</w:t>
            </w:r>
          </w:p>
        </w:tc>
        <w:tc>
          <w:tcPr>
            <w:tcW w:w="2202" w:type="dxa"/>
          </w:tcPr>
          <w:p w:rsidR="0051580E" w:rsidRPr="006B1765" w:rsidRDefault="0051580E" w:rsidP="00E453C0">
            <w:pPr>
              <w:pStyle w:val="131"/>
              <w:shd w:val="clear" w:color="auto" w:fill="auto"/>
              <w:tabs>
                <w:tab w:val="left" w:pos="0"/>
                <w:tab w:val="left" w:pos="831"/>
              </w:tabs>
              <w:spacing w:after="0" w:line="240" w:lineRule="auto"/>
              <w:ind w:firstLine="0"/>
              <w:jc w:val="center"/>
              <w:rPr>
                <w:sz w:val="24"/>
                <w:szCs w:val="24"/>
                <w:lang w:val="ru-RU" w:eastAsia="ru-RU"/>
              </w:rPr>
            </w:pPr>
            <w:r w:rsidRPr="006B1765">
              <w:rPr>
                <w:sz w:val="24"/>
                <w:szCs w:val="24"/>
                <w:lang w:val="ru-RU" w:eastAsia="ru-RU"/>
              </w:rPr>
              <w:t>5-7</w:t>
            </w:r>
          </w:p>
        </w:tc>
      </w:tr>
      <w:tr w:rsidR="0051580E" w:rsidRPr="00734DCD" w:rsidTr="00686C71">
        <w:tc>
          <w:tcPr>
            <w:tcW w:w="2503" w:type="dxa"/>
          </w:tcPr>
          <w:p w:rsidR="0051580E" w:rsidRPr="006B1765" w:rsidRDefault="0051580E" w:rsidP="000D3B6E">
            <w:pPr>
              <w:pStyle w:val="131"/>
              <w:shd w:val="clear" w:color="auto" w:fill="auto"/>
              <w:tabs>
                <w:tab w:val="left" w:pos="0"/>
                <w:tab w:val="left" w:pos="831"/>
              </w:tabs>
              <w:spacing w:after="0" w:line="240" w:lineRule="auto"/>
              <w:ind w:firstLine="0"/>
              <w:rPr>
                <w:sz w:val="24"/>
                <w:szCs w:val="24"/>
                <w:lang w:val="ru-RU" w:eastAsia="ru-RU"/>
              </w:rPr>
            </w:pPr>
            <w:r w:rsidRPr="006B1765">
              <w:rPr>
                <w:sz w:val="24"/>
                <w:szCs w:val="24"/>
                <w:lang w:val="ru-RU" w:eastAsia="ru-RU"/>
              </w:rPr>
              <w:t>Сады</w:t>
            </w:r>
          </w:p>
        </w:tc>
        <w:tc>
          <w:tcPr>
            <w:tcW w:w="2483" w:type="dxa"/>
          </w:tcPr>
          <w:p w:rsidR="0051580E" w:rsidRPr="006B1765" w:rsidRDefault="0051580E" w:rsidP="00E453C0">
            <w:pPr>
              <w:pStyle w:val="131"/>
              <w:shd w:val="clear" w:color="auto" w:fill="auto"/>
              <w:tabs>
                <w:tab w:val="left" w:pos="0"/>
                <w:tab w:val="left" w:pos="831"/>
              </w:tabs>
              <w:spacing w:after="0" w:line="240" w:lineRule="auto"/>
              <w:ind w:firstLine="0"/>
              <w:jc w:val="center"/>
              <w:rPr>
                <w:sz w:val="24"/>
                <w:szCs w:val="24"/>
                <w:lang w:val="ru-RU" w:eastAsia="ru-RU"/>
              </w:rPr>
            </w:pPr>
            <w:r w:rsidRPr="006B1765">
              <w:rPr>
                <w:sz w:val="24"/>
                <w:szCs w:val="24"/>
                <w:lang w:val="ru-RU" w:eastAsia="ru-RU"/>
              </w:rPr>
              <w:t>80-90</w:t>
            </w:r>
          </w:p>
        </w:tc>
        <w:tc>
          <w:tcPr>
            <w:tcW w:w="2451" w:type="dxa"/>
          </w:tcPr>
          <w:p w:rsidR="0051580E" w:rsidRPr="006B1765" w:rsidRDefault="0051580E" w:rsidP="00E453C0">
            <w:pPr>
              <w:pStyle w:val="131"/>
              <w:shd w:val="clear" w:color="auto" w:fill="auto"/>
              <w:tabs>
                <w:tab w:val="left" w:pos="0"/>
                <w:tab w:val="left" w:pos="831"/>
              </w:tabs>
              <w:spacing w:after="0" w:line="240" w:lineRule="auto"/>
              <w:ind w:firstLine="0"/>
              <w:jc w:val="center"/>
              <w:rPr>
                <w:sz w:val="24"/>
                <w:szCs w:val="24"/>
                <w:lang w:val="ru-RU" w:eastAsia="ru-RU"/>
              </w:rPr>
            </w:pPr>
            <w:r w:rsidRPr="006B1765">
              <w:rPr>
                <w:sz w:val="24"/>
                <w:szCs w:val="24"/>
                <w:lang w:val="ru-RU" w:eastAsia="ru-RU"/>
              </w:rPr>
              <w:t>8-15</w:t>
            </w:r>
          </w:p>
        </w:tc>
        <w:tc>
          <w:tcPr>
            <w:tcW w:w="2202" w:type="dxa"/>
          </w:tcPr>
          <w:p w:rsidR="0051580E" w:rsidRPr="006B1765" w:rsidRDefault="0051580E" w:rsidP="00E453C0">
            <w:pPr>
              <w:pStyle w:val="131"/>
              <w:shd w:val="clear" w:color="auto" w:fill="auto"/>
              <w:tabs>
                <w:tab w:val="left" w:pos="0"/>
                <w:tab w:val="left" w:pos="831"/>
              </w:tabs>
              <w:spacing w:after="0" w:line="240" w:lineRule="auto"/>
              <w:ind w:firstLine="0"/>
              <w:jc w:val="center"/>
              <w:rPr>
                <w:sz w:val="24"/>
                <w:szCs w:val="24"/>
                <w:lang w:val="ru-RU" w:eastAsia="ru-RU"/>
              </w:rPr>
            </w:pPr>
            <w:r w:rsidRPr="006B1765">
              <w:rPr>
                <w:sz w:val="24"/>
                <w:szCs w:val="24"/>
                <w:lang w:val="ru-RU" w:eastAsia="ru-RU"/>
              </w:rPr>
              <w:t>2-5</w:t>
            </w:r>
          </w:p>
        </w:tc>
      </w:tr>
      <w:tr w:rsidR="0051580E" w:rsidRPr="00734DCD" w:rsidTr="00686C71">
        <w:tc>
          <w:tcPr>
            <w:tcW w:w="2503" w:type="dxa"/>
          </w:tcPr>
          <w:p w:rsidR="0051580E" w:rsidRPr="006B1765" w:rsidRDefault="0051580E" w:rsidP="000D3B6E">
            <w:pPr>
              <w:pStyle w:val="131"/>
              <w:shd w:val="clear" w:color="auto" w:fill="auto"/>
              <w:tabs>
                <w:tab w:val="left" w:pos="0"/>
                <w:tab w:val="left" w:pos="831"/>
              </w:tabs>
              <w:spacing w:after="0" w:line="240" w:lineRule="auto"/>
              <w:ind w:firstLine="0"/>
              <w:rPr>
                <w:sz w:val="24"/>
                <w:szCs w:val="24"/>
                <w:lang w:val="ru-RU" w:eastAsia="ru-RU"/>
              </w:rPr>
            </w:pPr>
            <w:r w:rsidRPr="006B1765">
              <w:rPr>
                <w:sz w:val="24"/>
                <w:szCs w:val="24"/>
                <w:lang w:val="ru-RU" w:eastAsia="ru-RU"/>
              </w:rPr>
              <w:t>Скверы</w:t>
            </w:r>
          </w:p>
        </w:tc>
        <w:tc>
          <w:tcPr>
            <w:tcW w:w="2483" w:type="dxa"/>
          </w:tcPr>
          <w:p w:rsidR="0051580E" w:rsidRPr="006B1765" w:rsidRDefault="0051580E" w:rsidP="00E453C0">
            <w:pPr>
              <w:pStyle w:val="131"/>
              <w:shd w:val="clear" w:color="auto" w:fill="auto"/>
              <w:tabs>
                <w:tab w:val="left" w:pos="0"/>
                <w:tab w:val="left" w:pos="831"/>
              </w:tabs>
              <w:spacing w:after="0" w:line="240" w:lineRule="auto"/>
              <w:ind w:firstLine="0"/>
              <w:jc w:val="center"/>
              <w:rPr>
                <w:sz w:val="24"/>
                <w:szCs w:val="24"/>
                <w:lang w:val="ru-RU" w:eastAsia="ru-RU"/>
              </w:rPr>
            </w:pPr>
            <w:r w:rsidRPr="006B1765">
              <w:rPr>
                <w:sz w:val="24"/>
                <w:szCs w:val="24"/>
                <w:lang w:val="ru-RU" w:eastAsia="ru-RU"/>
              </w:rPr>
              <w:t>60-75</w:t>
            </w:r>
          </w:p>
        </w:tc>
        <w:tc>
          <w:tcPr>
            <w:tcW w:w="2451" w:type="dxa"/>
          </w:tcPr>
          <w:p w:rsidR="0051580E" w:rsidRPr="006B1765" w:rsidRDefault="0051580E" w:rsidP="00E453C0">
            <w:pPr>
              <w:pStyle w:val="131"/>
              <w:shd w:val="clear" w:color="auto" w:fill="auto"/>
              <w:tabs>
                <w:tab w:val="left" w:pos="0"/>
                <w:tab w:val="left" w:pos="831"/>
              </w:tabs>
              <w:spacing w:after="0" w:line="240" w:lineRule="auto"/>
              <w:ind w:firstLine="0"/>
              <w:jc w:val="center"/>
              <w:rPr>
                <w:sz w:val="24"/>
                <w:szCs w:val="24"/>
                <w:lang w:val="ru-RU" w:eastAsia="ru-RU"/>
              </w:rPr>
            </w:pPr>
            <w:r w:rsidRPr="006B1765">
              <w:rPr>
                <w:sz w:val="24"/>
                <w:szCs w:val="24"/>
                <w:lang w:val="ru-RU" w:eastAsia="ru-RU"/>
              </w:rPr>
              <w:t>40-25</w:t>
            </w:r>
          </w:p>
        </w:tc>
        <w:tc>
          <w:tcPr>
            <w:tcW w:w="2202" w:type="dxa"/>
          </w:tcPr>
          <w:p w:rsidR="0051580E" w:rsidRPr="006B1765" w:rsidRDefault="0051580E" w:rsidP="00E453C0">
            <w:pPr>
              <w:pStyle w:val="131"/>
              <w:shd w:val="clear" w:color="auto" w:fill="auto"/>
              <w:tabs>
                <w:tab w:val="left" w:pos="0"/>
                <w:tab w:val="left" w:pos="831"/>
              </w:tabs>
              <w:spacing w:after="0" w:line="240" w:lineRule="auto"/>
              <w:ind w:firstLine="0"/>
              <w:jc w:val="center"/>
              <w:rPr>
                <w:sz w:val="24"/>
                <w:szCs w:val="24"/>
                <w:lang w:val="ru-RU" w:eastAsia="ru-RU"/>
              </w:rPr>
            </w:pPr>
          </w:p>
        </w:tc>
      </w:tr>
      <w:tr w:rsidR="0051580E" w:rsidRPr="00734DCD" w:rsidTr="00686C71">
        <w:tc>
          <w:tcPr>
            <w:tcW w:w="2503" w:type="dxa"/>
          </w:tcPr>
          <w:p w:rsidR="0051580E" w:rsidRPr="006B1765" w:rsidRDefault="0051580E" w:rsidP="007E708E">
            <w:pPr>
              <w:pStyle w:val="131"/>
              <w:shd w:val="clear" w:color="auto" w:fill="auto"/>
              <w:tabs>
                <w:tab w:val="left" w:pos="0"/>
                <w:tab w:val="left" w:pos="831"/>
              </w:tabs>
              <w:spacing w:after="0" w:line="240" w:lineRule="auto"/>
              <w:ind w:firstLine="0"/>
              <w:rPr>
                <w:sz w:val="24"/>
                <w:szCs w:val="24"/>
                <w:lang w:val="ru-RU" w:eastAsia="ru-RU"/>
              </w:rPr>
            </w:pPr>
            <w:r w:rsidRPr="006B1765">
              <w:rPr>
                <w:sz w:val="24"/>
                <w:szCs w:val="24"/>
                <w:lang w:val="ru-RU" w:eastAsia="ru-RU"/>
              </w:rPr>
              <w:t>Лесопарки</w:t>
            </w:r>
          </w:p>
        </w:tc>
        <w:tc>
          <w:tcPr>
            <w:tcW w:w="2483" w:type="dxa"/>
          </w:tcPr>
          <w:p w:rsidR="0051580E" w:rsidRPr="006B1765" w:rsidRDefault="0051580E" w:rsidP="007E708E">
            <w:pPr>
              <w:pStyle w:val="131"/>
              <w:shd w:val="clear" w:color="auto" w:fill="auto"/>
              <w:tabs>
                <w:tab w:val="left" w:pos="0"/>
                <w:tab w:val="left" w:pos="831"/>
              </w:tabs>
              <w:spacing w:after="0" w:line="240" w:lineRule="auto"/>
              <w:ind w:firstLine="0"/>
              <w:jc w:val="center"/>
              <w:rPr>
                <w:sz w:val="24"/>
                <w:szCs w:val="24"/>
                <w:lang w:val="ru-RU" w:eastAsia="ru-RU"/>
              </w:rPr>
            </w:pPr>
            <w:r w:rsidRPr="006B1765">
              <w:rPr>
                <w:sz w:val="24"/>
                <w:szCs w:val="24"/>
                <w:lang w:val="ru-RU" w:eastAsia="ru-RU"/>
              </w:rPr>
              <w:t>93-97</w:t>
            </w:r>
          </w:p>
        </w:tc>
        <w:tc>
          <w:tcPr>
            <w:tcW w:w="2451" w:type="dxa"/>
          </w:tcPr>
          <w:p w:rsidR="0051580E" w:rsidRPr="006B1765" w:rsidRDefault="0051580E" w:rsidP="007E708E">
            <w:pPr>
              <w:pStyle w:val="131"/>
              <w:shd w:val="clear" w:color="auto" w:fill="auto"/>
              <w:tabs>
                <w:tab w:val="left" w:pos="0"/>
                <w:tab w:val="left" w:pos="831"/>
              </w:tabs>
              <w:spacing w:after="0" w:line="240" w:lineRule="auto"/>
              <w:ind w:firstLine="0"/>
              <w:jc w:val="center"/>
              <w:rPr>
                <w:sz w:val="24"/>
                <w:szCs w:val="24"/>
                <w:lang w:val="ru-RU" w:eastAsia="ru-RU"/>
              </w:rPr>
            </w:pPr>
            <w:r w:rsidRPr="006B1765">
              <w:rPr>
                <w:sz w:val="24"/>
                <w:szCs w:val="24"/>
                <w:lang w:val="ru-RU" w:eastAsia="ru-RU"/>
              </w:rPr>
              <w:t>2-5</w:t>
            </w:r>
          </w:p>
        </w:tc>
        <w:tc>
          <w:tcPr>
            <w:tcW w:w="2202" w:type="dxa"/>
          </w:tcPr>
          <w:p w:rsidR="0051580E" w:rsidRPr="006B1765" w:rsidRDefault="0051580E" w:rsidP="007E708E">
            <w:pPr>
              <w:pStyle w:val="131"/>
              <w:shd w:val="clear" w:color="auto" w:fill="auto"/>
              <w:tabs>
                <w:tab w:val="left" w:pos="0"/>
                <w:tab w:val="left" w:pos="831"/>
              </w:tabs>
              <w:spacing w:after="0" w:line="240" w:lineRule="auto"/>
              <w:ind w:firstLine="0"/>
              <w:jc w:val="center"/>
              <w:rPr>
                <w:sz w:val="24"/>
                <w:szCs w:val="24"/>
                <w:lang w:val="ru-RU" w:eastAsia="ru-RU"/>
              </w:rPr>
            </w:pPr>
            <w:r w:rsidRPr="006B1765">
              <w:rPr>
                <w:sz w:val="24"/>
                <w:szCs w:val="24"/>
                <w:lang w:val="ru-RU" w:eastAsia="ru-RU"/>
              </w:rPr>
              <w:t>1-2</w:t>
            </w:r>
          </w:p>
        </w:tc>
      </w:tr>
    </w:tbl>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81" w:name="_Toc389132899"/>
      <w:bookmarkStart w:id="82" w:name="_Toc493236767"/>
      <w:r w:rsidRPr="00734DCD">
        <w:rPr>
          <w:sz w:val="24"/>
          <w:szCs w:val="24"/>
        </w:rPr>
        <w:t>Требования к устройству дорожной сети рекреационных территорий общего пользования</w:t>
      </w:r>
      <w:bookmarkEnd w:id="81"/>
      <w:bookmarkEnd w:id="82"/>
    </w:p>
    <w:p w:rsidR="0051580E" w:rsidRPr="00734DCD" w:rsidRDefault="0051580E" w:rsidP="007E708E">
      <w:pPr>
        <w:pStyle w:val="a3"/>
        <w:tabs>
          <w:tab w:val="left" w:pos="0"/>
        </w:tabs>
        <w:ind w:firstLine="0"/>
        <w:rPr>
          <w:szCs w:val="24"/>
        </w:rPr>
      </w:pPr>
      <w:r>
        <w:rPr>
          <w:szCs w:val="24"/>
        </w:rPr>
        <w:tab/>
      </w:r>
      <w:r w:rsidRPr="00734DCD">
        <w:rPr>
          <w:szCs w:val="24"/>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83" w:name="_Toc389132900"/>
      <w:bookmarkStart w:id="84" w:name="_Toc493236768"/>
      <w:r w:rsidRPr="00734DCD">
        <w:rPr>
          <w:sz w:val="24"/>
          <w:szCs w:val="24"/>
        </w:rPr>
        <w:t>Нормативы доступности территорий и объектов рекреационного назначения для населения.</w:t>
      </w:r>
      <w:bookmarkEnd w:id="83"/>
      <w:bookmarkEnd w:id="84"/>
    </w:p>
    <w:p w:rsidR="0051580E" w:rsidRPr="00734DCD" w:rsidRDefault="0051580E" w:rsidP="007E708E">
      <w:pPr>
        <w:pStyle w:val="a3"/>
        <w:tabs>
          <w:tab w:val="left" w:pos="0"/>
        </w:tabs>
        <w:ind w:firstLine="0"/>
        <w:rPr>
          <w:szCs w:val="24"/>
        </w:rPr>
      </w:pPr>
      <w:r>
        <w:rPr>
          <w:szCs w:val="24"/>
        </w:rPr>
        <w:tab/>
      </w:r>
      <w:r w:rsidRPr="00734DCD">
        <w:rPr>
          <w:szCs w:val="24"/>
        </w:rPr>
        <w:t xml:space="preserve">Значение максимальной протяженности пешеходного маршрута зависит от природных условий – это максимальное расстояние, которое человек может пройти при самой низкой температуре. </w:t>
      </w:r>
    </w:p>
    <w:p w:rsidR="0051580E" w:rsidRPr="00734DCD" w:rsidRDefault="0051580E" w:rsidP="000D3B6E">
      <w:pPr>
        <w:pStyle w:val="a3"/>
        <w:tabs>
          <w:tab w:val="left" w:pos="0"/>
        </w:tabs>
        <w:ind w:firstLine="0"/>
        <w:rPr>
          <w:szCs w:val="24"/>
        </w:rPr>
      </w:pPr>
      <w:r>
        <w:rPr>
          <w:szCs w:val="24"/>
        </w:rPr>
        <w:tab/>
      </w:r>
      <w:r w:rsidRPr="00734DCD">
        <w:rPr>
          <w:szCs w:val="24"/>
        </w:rPr>
        <w:t>Для территорий с умеренными природными условиями значение максимальной протяженности пешеходного маршрута составляет 2000 м,  это расстояние предлагается сократить до 1000 м при определении длины максимально возможного кратчайшего маршрута</w:t>
      </w:r>
      <w:r w:rsidRPr="00734DCD">
        <w:rPr>
          <w:szCs w:val="24"/>
          <w:vertAlign w:val="superscript"/>
        </w:rPr>
        <w:footnoteReference w:id="1"/>
      </w:r>
      <w:r w:rsidRPr="00734DCD">
        <w:rPr>
          <w:szCs w:val="24"/>
        </w:rPr>
        <w:t xml:space="preserve">. </w:t>
      </w:r>
    </w:p>
    <w:p w:rsidR="00C52A5D" w:rsidRDefault="0051580E" w:rsidP="007E708E">
      <w:pPr>
        <w:pStyle w:val="a3"/>
        <w:tabs>
          <w:tab w:val="left" w:pos="0"/>
        </w:tabs>
        <w:ind w:firstLine="0"/>
      </w:pPr>
      <w:r>
        <w:tab/>
      </w:r>
      <w:r w:rsidRPr="00734DCD">
        <w:t>При организации линейных объектов озеленения и дорожной сети ландшафтно-рекреационных территорий (дорожки, аллеи, тропы) необходимо учитывать расстояния, которые может пройти человек во время прогулки в районах с различной степенью благоприятности климата (Таблица 18):</w:t>
      </w:r>
      <w:r>
        <w:t xml:space="preserve">                                                                         </w:t>
      </w:r>
    </w:p>
    <w:p w:rsidR="003C15E8" w:rsidRDefault="003C15E8" w:rsidP="00C52A5D">
      <w:pPr>
        <w:pStyle w:val="a3"/>
        <w:tabs>
          <w:tab w:val="left" w:pos="0"/>
        </w:tabs>
        <w:ind w:firstLine="0"/>
        <w:jc w:val="right"/>
        <w:rPr>
          <w:b/>
        </w:rPr>
      </w:pPr>
    </w:p>
    <w:p w:rsidR="0051580E" w:rsidRPr="00C52A5D" w:rsidRDefault="0051580E" w:rsidP="00C52A5D">
      <w:pPr>
        <w:pStyle w:val="a3"/>
        <w:tabs>
          <w:tab w:val="left" w:pos="0"/>
        </w:tabs>
        <w:ind w:firstLine="0"/>
        <w:jc w:val="right"/>
        <w:rPr>
          <w:b/>
        </w:rPr>
      </w:pPr>
      <w:r w:rsidRPr="00C52A5D">
        <w:rPr>
          <w:b/>
        </w:rPr>
        <w:t xml:space="preserve">Таблица </w:t>
      </w:r>
      <w:r w:rsidR="005055AF" w:rsidRPr="00C52A5D">
        <w:rPr>
          <w:b/>
        </w:rPr>
        <w:fldChar w:fldCharType="begin"/>
      </w:r>
      <w:r w:rsidR="0086185F" w:rsidRPr="00C52A5D">
        <w:rPr>
          <w:b/>
        </w:rPr>
        <w:instrText xml:space="preserve"> SEQ Таблица \* ARABIC </w:instrText>
      </w:r>
      <w:r w:rsidR="005055AF" w:rsidRPr="00C52A5D">
        <w:rPr>
          <w:b/>
        </w:rPr>
        <w:fldChar w:fldCharType="separate"/>
      </w:r>
      <w:r w:rsidR="0010534F">
        <w:rPr>
          <w:b/>
          <w:noProof/>
        </w:rPr>
        <w:t>18</w:t>
      </w:r>
      <w:r w:rsidR="005055AF" w:rsidRPr="00C52A5D">
        <w:rPr>
          <w:b/>
        </w:rPr>
        <w:fldChar w:fldCharType="end"/>
      </w:r>
    </w:p>
    <w:p w:rsidR="0051580E" w:rsidRPr="00734DCD" w:rsidRDefault="0051580E" w:rsidP="000D3B6E">
      <w:pPr>
        <w:pStyle w:val="af0"/>
        <w:tabs>
          <w:tab w:val="left" w:pos="0"/>
        </w:tabs>
        <w:rPr>
          <w:sz w:val="24"/>
          <w:szCs w:val="24"/>
        </w:rPr>
      </w:pPr>
      <w:r w:rsidRPr="00734DCD">
        <w:rPr>
          <w:sz w:val="24"/>
          <w:szCs w:val="24"/>
        </w:rPr>
        <w:t>Расстояния, которые может пройти человек без угрозы переохлаждения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31"/>
        <w:gridCol w:w="3916"/>
      </w:tblGrid>
      <w:tr w:rsidR="0051580E" w:rsidRPr="00734DCD" w:rsidTr="008306C8">
        <w:trPr>
          <w:jc w:val="center"/>
        </w:trPr>
        <w:tc>
          <w:tcPr>
            <w:tcW w:w="5831" w:type="dxa"/>
            <w:vAlign w:val="center"/>
          </w:tcPr>
          <w:p w:rsidR="0051580E" w:rsidRPr="00734DCD" w:rsidRDefault="0051580E" w:rsidP="000D3B6E">
            <w:pPr>
              <w:tabs>
                <w:tab w:val="left" w:pos="0"/>
              </w:tabs>
              <w:jc w:val="center"/>
              <w:rPr>
                <w:b/>
                <w:bCs/>
              </w:rPr>
            </w:pPr>
            <w:r w:rsidRPr="00734DCD">
              <w:rPr>
                <w:b/>
                <w:bCs/>
              </w:rPr>
              <w:t>Природные условия</w:t>
            </w:r>
          </w:p>
        </w:tc>
        <w:tc>
          <w:tcPr>
            <w:tcW w:w="3916" w:type="dxa"/>
            <w:vAlign w:val="center"/>
          </w:tcPr>
          <w:p w:rsidR="0051580E" w:rsidRPr="00734DCD" w:rsidRDefault="0051580E" w:rsidP="000D3B6E">
            <w:pPr>
              <w:tabs>
                <w:tab w:val="left" w:pos="0"/>
              </w:tabs>
              <w:jc w:val="center"/>
              <w:rPr>
                <w:b/>
                <w:bCs/>
              </w:rPr>
            </w:pPr>
            <w:r w:rsidRPr="00734DCD">
              <w:rPr>
                <w:b/>
                <w:bCs/>
              </w:rPr>
              <w:t>Длина маршрута, м</w:t>
            </w:r>
          </w:p>
        </w:tc>
      </w:tr>
      <w:tr w:rsidR="0051580E" w:rsidRPr="00734DCD" w:rsidTr="008306C8">
        <w:trPr>
          <w:jc w:val="center"/>
        </w:trPr>
        <w:tc>
          <w:tcPr>
            <w:tcW w:w="5831" w:type="dxa"/>
            <w:vAlign w:val="center"/>
          </w:tcPr>
          <w:p w:rsidR="0051580E" w:rsidRPr="00734DCD" w:rsidRDefault="0051580E" w:rsidP="000D3B6E">
            <w:pPr>
              <w:tabs>
                <w:tab w:val="left" w:pos="0"/>
              </w:tabs>
              <w:jc w:val="center"/>
            </w:pPr>
            <w:r w:rsidRPr="00734DCD">
              <w:t>Умеренные</w:t>
            </w:r>
          </w:p>
        </w:tc>
        <w:tc>
          <w:tcPr>
            <w:tcW w:w="3916" w:type="dxa"/>
            <w:vAlign w:val="center"/>
          </w:tcPr>
          <w:p w:rsidR="0051580E" w:rsidRPr="00734DCD" w:rsidRDefault="0051580E" w:rsidP="000D3B6E">
            <w:pPr>
              <w:tabs>
                <w:tab w:val="left" w:pos="0"/>
              </w:tabs>
              <w:jc w:val="center"/>
            </w:pPr>
            <w:r w:rsidRPr="00734DCD">
              <w:t>1000</w:t>
            </w:r>
          </w:p>
        </w:tc>
      </w:tr>
    </w:tbl>
    <w:p w:rsidR="003C4FB5" w:rsidRDefault="0051580E" w:rsidP="003C4FB5">
      <w:pPr>
        <w:pStyle w:val="ConsPlusNormal"/>
        <w:widowControl/>
        <w:tabs>
          <w:tab w:val="left" w:pos="0"/>
        </w:tabs>
        <w:ind w:firstLine="0"/>
        <w:jc w:val="both"/>
        <w:rPr>
          <w:rFonts w:ascii="Times New Roman" w:hAnsi="Times New Roman"/>
          <w:sz w:val="24"/>
          <w:szCs w:val="24"/>
        </w:rPr>
      </w:pPr>
      <w:r>
        <w:rPr>
          <w:rFonts w:ascii="Times New Roman" w:hAnsi="Times New Roman"/>
          <w:sz w:val="24"/>
          <w:szCs w:val="24"/>
        </w:rPr>
        <w:tab/>
      </w:r>
      <w:r w:rsidRPr="00734DCD">
        <w:rPr>
          <w:rFonts w:ascii="Times New Roman" w:hAnsi="Times New Roman"/>
          <w:sz w:val="24"/>
          <w:szCs w:val="24"/>
        </w:rPr>
        <w:t>Радиус доступности должен составлять:</w:t>
      </w:r>
    </w:p>
    <w:p w:rsidR="0051580E" w:rsidRPr="00C52A5D" w:rsidRDefault="0051580E" w:rsidP="003C4FB5">
      <w:pPr>
        <w:pStyle w:val="ConsPlusNormal"/>
        <w:widowControl/>
        <w:tabs>
          <w:tab w:val="left" w:pos="0"/>
        </w:tabs>
        <w:ind w:firstLine="0"/>
        <w:jc w:val="both"/>
        <w:rPr>
          <w:rFonts w:ascii="Times New Roman" w:hAnsi="Times New Roman"/>
        </w:rPr>
      </w:pPr>
      <w:r w:rsidRPr="00C52A5D">
        <w:rPr>
          <w:rFonts w:ascii="Times New Roman" w:hAnsi="Times New Roman"/>
        </w:rPr>
        <w:t>- для многофункциональных парков - не более 20 мин. на общественном транспорте (без учета времени ожидания транспорта);</w:t>
      </w:r>
    </w:p>
    <w:p w:rsidR="0051580E" w:rsidRPr="00734DCD" w:rsidRDefault="0051580E" w:rsidP="000D3B6E">
      <w:pPr>
        <w:pStyle w:val="a1"/>
        <w:numPr>
          <w:ilvl w:val="0"/>
          <w:numId w:val="0"/>
        </w:numPr>
        <w:tabs>
          <w:tab w:val="left" w:pos="0"/>
        </w:tabs>
        <w:spacing w:after="0"/>
      </w:pPr>
      <w:r w:rsidRPr="00734DCD">
        <w:t xml:space="preserve">- для садов, скверов и бульваров не более 10 мин. (время пешеходной доступности) или не более 600 м; </w:t>
      </w:r>
    </w:p>
    <w:p w:rsidR="0051580E" w:rsidRPr="00734DCD" w:rsidRDefault="0051580E" w:rsidP="000D3B6E">
      <w:pPr>
        <w:pStyle w:val="a1"/>
        <w:numPr>
          <w:ilvl w:val="0"/>
          <w:numId w:val="0"/>
        </w:numPr>
        <w:tabs>
          <w:tab w:val="left" w:pos="0"/>
        </w:tabs>
        <w:spacing w:after="0"/>
      </w:pPr>
      <w:r w:rsidRPr="00734DCD">
        <w:t>- для ландшафтных парков, лесопарков - не более 20 мин. на транспорте без учета времени ожидания транспорта);</w:t>
      </w:r>
    </w:p>
    <w:p w:rsidR="0051580E" w:rsidRPr="00734DCD" w:rsidRDefault="0051580E" w:rsidP="000D3B6E">
      <w:pPr>
        <w:pStyle w:val="a3"/>
        <w:tabs>
          <w:tab w:val="left" w:pos="0"/>
        </w:tabs>
        <w:ind w:firstLine="0"/>
        <w:rPr>
          <w:szCs w:val="24"/>
        </w:rPr>
      </w:pPr>
      <w:r>
        <w:rPr>
          <w:szCs w:val="24"/>
        </w:rPr>
        <w:tab/>
      </w:r>
      <w:r w:rsidRPr="00734DCD">
        <w:rPr>
          <w:szCs w:val="24"/>
        </w:rPr>
        <w:t>Расстояние между границей территории жилой застройки и ближним краем паркового массива следует принимать не менее 30 м.</w:t>
      </w:r>
    </w:p>
    <w:p w:rsidR="0051580E" w:rsidRPr="00734DCD" w:rsidRDefault="0051580E" w:rsidP="007E708E">
      <w:pPr>
        <w:pStyle w:val="a3"/>
        <w:tabs>
          <w:tab w:val="left" w:pos="0"/>
        </w:tabs>
        <w:ind w:firstLine="0"/>
        <w:rPr>
          <w:szCs w:val="24"/>
        </w:rPr>
      </w:pPr>
      <w:r>
        <w:rPr>
          <w:szCs w:val="24"/>
        </w:rPr>
        <w:tab/>
      </w:r>
      <w:r w:rsidRPr="00734DCD">
        <w:rPr>
          <w:szCs w:val="24"/>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51580E" w:rsidRDefault="0051580E" w:rsidP="009A3EAD">
      <w:pPr>
        <w:pStyle w:val="2"/>
        <w:numPr>
          <w:ilvl w:val="1"/>
          <w:numId w:val="10"/>
        </w:numPr>
        <w:tabs>
          <w:tab w:val="clear" w:pos="1134"/>
          <w:tab w:val="clear" w:pos="1276"/>
          <w:tab w:val="left" w:pos="0"/>
        </w:tabs>
        <w:spacing w:before="0" w:after="0"/>
        <w:ind w:left="0" w:firstLine="567"/>
        <w:rPr>
          <w:sz w:val="24"/>
          <w:szCs w:val="24"/>
        </w:rPr>
      </w:pPr>
      <w:bookmarkStart w:id="85" w:name="_Toc389132902"/>
      <w:bookmarkStart w:id="86" w:name="_Toc493236769"/>
      <w:r w:rsidRPr="00734DCD">
        <w:rPr>
          <w:sz w:val="24"/>
          <w:szCs w:val="24"/>
        </w:rPr>
        <w:t xml:space="preserve">Нормативы </w:t>
      </w:r>
      <w:r>
        <w:rPr>
          <w:sz w:val="24"/>
          <w:szCs w:val="24"/>
        </w:rPr>
        <w:t>доступности территорий и о</w:t>
      </w:r>
      <w:r w:rsidRPr="00734DCD">
        <w:rPr>
          <w:sz w:val="24"/>
          <w:szCs w:val="24"/>
        </w:rPr>
        <w:t>бъектов рекреационного назначени</w:t>
      </w:r>
      <w:bookmarkEnd w:id="85"/>
      <w:r>
        <w:rPr>
          <w:sz w:val="24"/>
          <w:szCs w:val="24"/>
        </w:rPr>
        <w:t>я для инвалидов и маломобильных групп населения.</w:t>
      </w:r>
      <w:bookmarkEnd w:id="86"/>
    </w:p>
    <w:p w:rsidR="0051580E" w:rsidRDefault="0051580E" w:rsidP="007E708E">
      <w:pPr>
        <w:pStyle w:val="a3"/>
        <w:ind w:firstLine="709"/>
      </w:pPr>
      <w:r>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51580E" w:rsidRPr="003D2C03" w:rsidRDefault="0051580E" w:rsidP="00504621">
      <w:pPr>
        <w:pStyle w:val="a3"/>
      </w:pPr>
      <w:r w:rsidRPr="003D2C03">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маломобильных групп населения наземный проход.</w:t>
      </w:r>
    </w:p>
    <w:p w:rsidR="0051580E" w:rsidRPr="003D2C03" w:rsidRDefault="0051580E" w:rsidP="00504621">
      <w:pPr>
        <w:pStyle w:val="a3"/>
      </w:pPr>
      <w:r w:rsidRPr="003D2C03">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51580E" w:rsidRPr="00E453C0" w:rsidRDefault="0051580E" w:rsidP="009A3EAD">
      <w:pPr>
        <w:pStyle w:val="a3"/>
        <w:rPr>
          <w:b/>
        </w:rPr>
      </w:pPr>
      <w:r w:rsidRPr="00E453C0">
        <w:rPr>
          <w:b/>
        </w:rPr>
        <w:t>4.</w:t>
      </w:r>
      <w:r>
        <w:rPr>
          <w:b/>
        </w:rPr>
        <w:t>9</w:t>
      </w:r>
      <w:r>
        <w:rPr>
          <w:b/>
        </w:rPr>
        <w:tab/>
        <w:t>Нормативы численности единовременных посетителей объектов рекреационного назначения.</w:t>
      </w:r>
    </w:p>
    <w:p w:rsidR="0051580E" w:rsidRPr="00734DCD" w:rsidRDefault="0051580E" w:rsidP="000D3B6E">
      <w:pPr>
        <w:pStyle w:val="a3"/>
        <w:tabs>
          <w:tab w:val="left" w:pos="0"/>
        </w:tabs>
        <w:ind w:firstLine="0"/>
        <w:rPr>
          <w:szCs w:val="24"/>
        </w:rPr>
      </w:pPr>
      <w:r>
        <w:rPr>
          <w:szCs w:val="24"/>
        </w:rPr>
        <w:tab/>
      </w:r>
      <w:r w:rsidRPr="00734DCD">
        <w:rPr>
          <w:szCs w:val="24"/>
        </w:rPr>
        <w:t>Посещаемость рекреационных объектов не напрямую, но зависит от природных условий. В холодную погоду, предполагается, что численность посетителей рекреационных объектов существенно меньше, чем в теплую погоду. Суровые природно-климатические условия снижают посещаемость рекреационных объектов.</w:t>
      </w:r>
    </w:p>
    <w:p w:rsidR="0051580E" w:rsidRPr="00734DCD" w:rsidRDefault="0051580E" w:rsidP="000D3B6E">
      <w:pPr>
        <w:pStyle w:val="a3"/>
        <w:tabs>
          <w:tab w:val="left" w:pos="0"/>
        </w:tabs>
        <w:ind w:firstLine="0"/>
        <w:rPr>
          <w:szCs w:val="24"/>
        </w:rPr>
      </w:pPr>
      <w:r>
        <w:rPr>
          <w:szCs w:val="24"/>
        </w:rPr>
        <w:tab/>
      </w:r>
      <w:r w:rsidRPr="00734DCD">
        <w:rPr>
          <w:szCs w:val="24"/>
        </w:rPr>
        <w:t xml:space="preserve">Численность единовременных посетителей территории рекреационных объектов рекомендуется принимать 10-15% от численности населения в соответствии с Приложением № 2 (Таблица 11) к Методическим рекомендациям по разработке норм и правил по благоустройству территорий муниципальных образований (Приложение к приказу Министерства регионального развития Российской Федерации от 27 декабря 2011 г. № 613). </w:t>
      </w:r>
    </w:p>
    <w:p w:rsidR="0051580E" w:rsidRPr="00734DCD" w:rsidRDefault="0051580E" w:rsidP="000D3B6E">
      <w:pPr>
        <w:pStyle w:val="a3"/>
        <w:tabs>
          <w:tab w:val="left" w:pos="0"/>
        </w:tabs>
        <w:ind w:firstLine="0"/>
        <w:rPr>
          <w:szCs w:val="24"/>
        </w:rPr>
      </w:pPr>
      <w:r>
        <w:rPr>
          <w:szCs w:val="24"/>
        </w:rPr>
        <w:tab/>
      </w:r>
      <w:r w:rsidRPr="00734DCD">
        <w:rPr>
          <w:szCs w:val="24"/>
        </w:rPr>
        <w:t>Для населенных пунктов, располагающихся в лесной зоне и лесостепи, характерна относительно мягкая зима и умеренно жаркое лето. Посещаемость объектов рекреации населением возрастает.  Для данных населенных пунктов предлагается использовать значение численности единовременных посетителей озеленённых рекреационных объектов общего пользования в 15% от численности населения.</w:t>
      </w:r>
    </w:p>
    <w:p w:rsidR="0051580E" w:rsidRPr="00734DCD" w:rsidRDefault="0051580E" w:rsidP="000D3B6E">
      <w:pPr>
        <w:pStyle w:val="a3"/>
        <w:tabs>
          <w:tab w:val="left" w:pos="0"/>
        </w:tabs>
        <w:ind w:firstLine="0"/>
        <w:rPr>
          <w:szCs w:val="24"/>
        </w:rPr>
      </w:pPr>
      <w:r>
        <w:rPr>
          <w:szCs w:val="24"/>
        </w:rPr>
        <w:tab/>
      </w:r>
      <w:r w:rsidRPr="00734DCD">
        <w:rPr>
          <w:szCs w:val="24"/>
        </w:rPr>
        <w:t>Также необходимо учитывать условия, при которых обеспечивается нормальный отдых посетителей, то есть никто никому не мешает. Минимальная площадь территории рекреационного объекта, обеспечивающая нормальные условия отдыха посетителей, составляет 100 кв. м на человека (Гостев В.Ф., Юскевич Н.Н</w:t>
      </w:r>
      <w:r>
        <w:rPr>
          <w:szCs w:val="24"/>
        </w:rPr>
        <w:t xml:space="preserve">. Проектирование садов и парков </w:t>
      </w:r>
      <w:r w:rsidRPr="00734DCD">
        <w:rPr>
          <w:szCs w:val="24"/>
        </w:rPr>
        <w:t>– М.: Стройиздат, 1991).  В соответствии с этими нормами и количеством единовременных посетителей объектов рекреации можно определить необходимую обеспеченность рекреационными объектами.</w:t>
      </w:r>
    </w:p>
    <w:p w:rsidR="0010534F" w:rsidRPr="003C15E8" w:rsidRDefault="0051580E" w:rsidP="007E708E">
      <w:pPr>
        <w:pStyle w:val="a3"/>
        <w:tabs>
          <w:tab w:val="left" w:pos="0"/>
        </w:tabs>
        <w:ind w:firstLine="0"/>
      </w:pPr>
      <w:r>
        <w:lastRenderedPageBreak/>
        <w:tab/>
      </w:r>
      <w:r w:rsidRPr="00734DCD">
        <w:t>Расчетная численность единовременных посетителей территории парков, лесопарков, лесов, зеленых зон следует принимать в соответствии с</w:t>
      </w:r>
      <w:r w:rsidR="005055AF" w:rsidRPr="003C15E8">
        <w:fldChar w:fldCharType="begin"/>
      </w:r>
      <w:r w:rsidR="008306C8">
        <w:instrText xml:space="preserve"> REF _Ref393702202 \h  \* MERGEFORMAT </w:instrText>
      </w:r>
      <w:r w:rsidR="005055AF" w:rsidRPr="003C15E8">
        <w:fldChar w:fldCharType="separate"/>
      </w:r>
      <w:r w:rsidR="0010534F">
        <w:rPr>
          <w:noProof/>
        </w:rPr>
        <w:t xml:space="preserve">                        </w:t>
      </w:r>
    </w:p>
    <w:p w:rsidR="00C52A5D" w:rsidRPr="003C15E8" w:rsidRDefault="0010534F" w:rsidP="007E708E">
      <w:pPr>
        <w:pStyle w:val="a3"/>
        <w:tabs>
          <w:tab w:val="left" w:pos="0"/>
        </w:tabs>
        <w:ind w:firstLine="0"/>
        <w:rPr>
          <w:noProof/>
        </w:rPr>
      </w:pPr>
      <w:r w:rsidRPr="00C52A5D">
        <w:rPr>
          <w:b/>
          <w:noProof/>
        </w:rPr>
        <w:t>Таблица</w:t>
      </w:r>
      <w:r w:rsidRPr="0010534F">
        <w:rPr>
          <w:noProof/>
        </w:rPr>
        <w:t xml:space="preserve"> </w:t>
      </w:r>
      <w:r>
        <w:rPr>
          <w:b/>
          <w:noProof/>
        </w:rPr>
        <w:t>19</w:t>
      </w:r>
      <w:r w:rsidR="005055AF" w:rsidRPr="003C15E8">
        <w:fldChar w:fldCharType="end"/>
      </w:r>
      <w:r w:rsidR="0051580E" w:rsidRPr="00734DCD">
        <w:t>.</w:t>
      </w:r>
      <w:bookmarkStart w:id="87" w:name="_Ref393702202"/>
      <w:r w:rsidR="0051580E">
        <w:t xml:space="preserve">                        </w:t>
      </w:r>
    </w:p>
    <w:p w:rsidR="0051580E" w:rsidRPr="00C52A5D" w:rsidRDefault="0051580E" w:rsidP="00C52A5D">
      <w:pPr>
        <w:pStyle w:val="a3"/>
        <w:tabs>
          <w:tab w:val="left" w:pos="0"/>
        </w:tabs>
        <w:ind w:firstLine="0"/>
        <w:jc w:val="right"/>
        <w:rPr>
          <w:b/>
        </w:rPr>
      </w:pPr>
      <w:r w:rsidRPr="00C52A5D">
        <w:rPr>
          <w:b/>
        </w:rPr>
        <w:t xml:space="preserve">Таблица </w:t>
      </w:r>
      <w:r w:rsidR="005055AF" w:rsidRPr="00C52A5D">
        <w:rPr>
          <w:b/>
        </w:rPr>
        <w:fldChar w:fldCharType="begin"/>
      </w:r>
      <w:r w:rsidR="0086185F" w:rsidRPr="00C52A5D">
        <w:rPr>
          <w:b/>
        </w:rPr>
        <w:instrText xml:space="preserve"> SEQ Таблица \* ARABIC </w:instrText>
      </w:r>
      <w:r w:rsidR="005055AF" w:rsidRPr="00C52A5D">
        <w:rPr>
          <w:b/>
        </w:rPr>
        <w:fldChar w:fldCharType="separate"/>
      </w:r>
      <w:r w:rsidR="0010534F">
        <w:rPr>
          <w:b/>
          <w:noProof/>
        </w:rPr>
        <w:t>19</w:t>
      </w:r>
      <w:r w:rsidR="005055AF" w:rsidRPr="00C52A5D">
        <w:rPr>
          <w:b/>
        </w:rPr>
        <w:fldChar w:fldCharType="end"/>
      </w:r>
      <w:bookmarkEnd w:id="87"/>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77"/>
        <w:gridCol w:w="1080"/>
        <w:gridCol w:w="850"/>
        <w:gridCol w:w="992"/>
        <w:gridCol w:w="1134"/>
        <w:gridCol w:w="1276"/>
        <w:gridCol w:w="1172"/>
      </w:tblGrid>
      <w:tr w:rsidR="0051580E" w:rsidRPr="00734DCD" w:rsidTr="00196ADE">
        <w:trPr>
          <w:trHeight w:val="190"/>
          <w:tblHeader/>
          <w:jc w:val="center"/>
        </w:trPr>
        <w:tc>
          <w:tcPr>
            <w:tcW w:w="3077" w:type="dxa"/>
            <w:vMerge w:val="restart"/>
            <w:vAlign w:val="center"/>
          </w:tcPr>
          <w:p w:rsidR="0051580E" w:rsidRPr="006B1765" w:rsidRDefault="0051580E" w:rsidP="000D3B6E">
            <w:pPr>
              <w:pStyle w:val="131"/>
              <w:shd w:val="clear" w:color="auto" w:fill="auto"/>
              <w:tabs>
                <w:tab w:val="left" w:pos="0"/>
                <w:tab w:val="left" w:pos="831"/>
              </w:tabs>
              <w:spacing w:after="0" w:line="240" w:lineRule="auto"/>
              <w:ind w:firstLine="0"/>
              <w:jc w:val="center"/>
              <w:rPr>
                <w:b/>
                <w:sz w:val="24"/>
                <w:szCs w:val="24"/>
                <w:lang w:val="ru-RU" w:eastAsia="ru-RU"/>
              </w:rPr>
            </w:pPr>
            <w:r w:rsidRPr="006B1765">
              <w:rPr>
                <w:b/>
                <w:sz w:val="24"/>
                <w:szCs w:val="24"/>
                <w:lang w:val="ru-RU" w:eastAsia="ru-RU"/>
              </w:rPr>
              <w:t>Природная зона</w:t>
            </w:r>
          </w:p>
        </w:tc>
        <w:tc>
          <w:tcPr>
            <w:tcW w:w="6504" w:type="dxa"/>
            <w:gridSpan w:val="6"/>
            <w:vAlign w:val="center"/>
          </w:tcPr>
          <w:p w:rsidR="0051580E" w:rsidRPr="006B1765" w:rsidRDefault="0051580E" w:rsidP="000D3B6E">
            <w:pPr>
              <w:pStyle w:val="131"/>
              <w:shd w:val="clear" w:color="auto" w:fill="auto"/>
              <w:tabs>
                <w:tab w:val="left" w:pos="0"/>
                <w:tab w:val="left" w:pos="831"/>
              </w:tabs>
              <w:spacing w:after="0" w:line="240" w:lineRule="auto"/>
              <w:ind w:firstLine="0"/>
              <w:jc w:val="center"/>
              <w:rPr>
                <w:b/>
                <w:sz w:val="24"/>
                <w:szCs w:val="24"/>
                <w:lang w:val="ru-RU" w:eastAsia="ru-RU"/>
              </w:rPr>
            </w:pPr>
            <w:r w:rsidRPr="006B1765">
              <w:rPr>
                <w:b/>
                <w:sz w:val="24"/>
                <w:szCs w:val="24"/>
                <w:lang w:val="ru-RU" w:eastAsia="ru-RU"/>
              </w:rPr>
              <w:t>Число единовременных  посетителей  не более, чел/га,</w:t>
            </w:r>
          </w:p>
        </w:tc>
      </w:tr>
      <w:tr w:rsidR="0051580E" w:rsidRPr="00734DCD" w:rsidTr="00196ADE">
        <w:trPr>
          <w:trHeight w:val="140"/>
          <w:tblHeader/>
          <w:jc w:val="center"/>
        </w:trPr>
        <w:tc>
          <w:tcPr>
            <w:tcW w:w="3077" w:type="dxa"/>
            <w:vMerge/>
            <w:vAlign w:val="center"/>
          </w:tcPr>
          <w:p w:rsidR="0051580E" w:rsidRPr="006B1765" w:rsidRDefault="0051580E" w:rsidP="000D3B6E">
            <w:pPr>
              <w:pStyle w:val="131"/>
              <w:shd w:val="clear" w:color="auto" w:fill="auto"/>
              <w:tabs>
                <w:tab w:val="left" w:pos="0"/>
                <w:tab w:val="left" w:pos="831"/>
              </w:tabs>
              <w:spacing w:after="0" w:line="240" w:lineRule="auto"/>
              <w:ind w:firstLine="0"/>
              <w:jc w:val="center"/>
              <w:rPr>
                <w:b/>
                <w:sz w:val="24"/>
                <w:szCs w:val="24"/>
                <w:lang w:val="ru-RU" w:eastAsia="ru-RU"/>
              </w:rPr>
            </w:pPr>
          </w:p>
        </w:tc>
        <w:tc>
          <w:tcPr>
            <w:tcW w:w="1080" w:type="dxa"/>
            <w:vAlign w:val="center"/>
          </w:tcPr>
          <w:p w:rsidR="0051580E" w:rsidRPr="006B1765" w:rsidRDefault="0051580E" w:rsidP="000D3B6E">
            <w:pPr>
              <w:pStyle w:val="131"/>
              <w:shd w:val="clear" w:color="auto" w:fill="auto"/>
              <w:tabs>
                <w:tab w:val="left" w:pos="0"/>
                <w:tab w:val="left" w:pos="831"/>
              </w:tabs>
              <w:spacing w:after="0" w:line="240" w:lineRule="auto"/>
              <w:ind w:firstLine="0"/>
              <w:jc w:val="center"/>
              <w:rPr>
                <w:b/>
                <w:sz w:val="24"/>
                <w:szCs w:val="24"/>
                <w:lang w:val="ru-RU" w:eastAsia="ru-RU"/>
              </w:rPr>
            </w:pPr>
            <w:r w:rsidRPr="006B1765">
              <w:rPr>
                <w:b/>
                <w:sz w:val="24"/>
                <w:szCs w:val="24"/>
                <w:lang w:val="ru-RU" w:eastAsia="ru-RU"/>
              </w:rPr>
              <w:t>Парки КиО, скверы,</w:t>
            </w:r>
          </w:p>
        </w:tc>
        <w:tc>
          <w:tcPr>
            <w:tcW w:w="850" w:type="dxa"/>
            <w:vAlign w:val="center"/>
          </w:tcPr>
          <w:p w:rsidR="0051580E" w:rsidRPr="006B1765" w:rsidRDefault="0051580E" w:rsidP="000D3B6E">
            <w:pPr>
              <w:pStyle w:val="131"/>
              <w:shd w:val="clear" w:color="auto" w:fill="auto"/>
              <w:tabs>
                <w:tab w:val="left" w:pos="0"/>
                <w:tab w:val="left" w:pos="831"/>
              </w:tabs>
              <w:spacing w:after="0" w:line="240" w:lineRule="auto"/>
              <w:ind w:firstLine="0"/>
              <w:jc w:val="center"/>
              <w:rPr>
                <w:b/>
                <w:sz w:val="24"/>
                <w:szCs w:val="24"/>
                <w:lang w:val="ru-RU" w:eastAsia="ru-RU"/>
              </w:rPr>
            </w:pPr>
            <w:r w:rsidRPr="006B1765">
              <w:rPr>
                <w:b/>
                <w:sz w:val="24"/>
                <w:szCs w:val="24"/>
                <w:lang w:val="ru-RU" w:eastAsia="ru-RU"/>
              </w:rPr>
              <w:t>Сады</w:t>
            </w:r>
          </w:p>
        </w:tc>
        <w:tc>
          <w:tcPr>
            <w:tcW w:w="992" w:type="dxa"/>
            <w:vAlign w:val="center"/>
          </w:tcPr>
          <w:p w:rsidR="0051580E" w:rsidRPr="006B1765" w:rsidRDefault="0051580E" w:rsidP="000D3B6E">
            <w:pPr>
              <w:pStyle w:val="131"/>
              <w:shd w:val="clear" w:color="auto" w:fill="auto"/>
              <w:tabs>
                <w:tab w:val="left" w:pos="0"/>
                <w:tab w:val="left" w:pos="831"/>
              </w:tabs>
              <w:spacing w:after="0" w:line="240" w:lineRule="auto"/>
              <w:ind w:firstLine="0"/>
              <w:jc w:val="center"/>
              <w:rPr>
                <w:b/>
                <w:sz w:val="24"/>
                <w:szCs w:val="24"/>
                <w:lang w:val="ru-RU" w:eastAsia="ru-RU"/>
              </w:rPr>
            </w:pPr>
            <w:r w:rsidRPr="006B1765">
              <w:rPr>
                <w:b/>
                <w:sz w:val="24"/>
                <w:szCs w:val="24"/>
                <w:lang w:val="ru-RU" w:eastAsia="ru-RU"/>
              </w:rPr>
              <w:t>Парки зон отдыха</w:t>
            </w:r>
          </w:p>
        </w:tc>
        <w:tc>
          <w:tcPr>
            <w:tcW w:w="1134" w:type="dxa"/>
            <w:vAlign w:val="center"/>
          </w:tcPr>
          <w:p w:rsidR="0051580E" w:rsidRPr="006B1765" w:rsidRDefault="0051580E" w:rsidP="000D3B6E">
            <w:pPr>
              <w:pStyle w:val="131"/>
              <w:shd w:val="clear" w:color="auto" w:fill="auto"/>
              <w:tabs>
                <w:tab w:val="left" w:pos="0"/>
                <w:tab w:val="left" w:pos="831"/>
              </w:tabs>
              <w:spacing w:after="0" w:line="240" w:lineRule="auto"/>
              <w:ind w:firstLine="0"/>
              <w:jc w:val="center"/>
              <w:rPr>
                <w:b/>
                <w:sz w:val="24"/>
                <w:szCs w:val="24"/>
                <w:lang w:val="ru-RU" w:eastAsia="ru-RU"/>
              </w:rPr>
            </w:pPr>
            <w:r w:rsidRPr="006B1765">
              <w:rPr>
                <w:b/>
                <w:sz w:val="24"/>
                <w:szCs w:val="24"/>
                <w:lang w:val="ru-RU" w:eastAsia="ru-RU"/>
              </w:rPr>
              <w:t>Парки курортов</w:t>
            </w:r>
          </w:p>
        </w:tc>
        <w:tc>
          <w:tcPr>
            <w:tcW w:w="1276" w:type="dxa"/>
            <w:vAlign w:val="center"/>
          </w:tcPr>
          <w:p w:rsidR="0051580E" w:rsidRPr="006B1765" w:rsidRDefault="0051580E" w:rsidP="000D3B6E">
            <w:pPr>
              <w:pStyle w:val="131"/>
              <w:shd w:val="clear" w:color="auto" w:fill="auto"/>
              <w:tabs>
                <w:tab w:val="left" w:pos="0"/>
                <w:tab w:val="left" w:pos="831"/>
              </w:tabs>
              <w:spacing w:after="0" w:line="240" w:lineRule="auto"/>
              <w:ind w:firstLine="0"/>
              <w:jc w:val="center"/>
              <w:rPr>
                <w:b/>
                <w:sz w:val="24"/>
                <w:szCs w:val="24"/>
                <w:lang w:val="ru-RU" w:eastAsia="ru-RU"/>
              </w:rPr>
            </w:pPr>
            <w:r w:rsidRPr="006B1765">
              <w:rPr>
                <w:b/>
                <w:sz w:val="24"/>
                <w:szCs w:val="24"/>
                <w:lang w:val="ru-RU" w:eastAsia="ru-RU"/>
              </w:rPr>
              <w:t>Лесопарки, лугопарки</w:t>
            </w:r>
          </w:p>
        </w:tc>
        <w:tc>
          <w:tcPr>
            <w:tcW w:w="1172" w:type="dxa"/>
            <w:vAlign w:val="center"/>
          </w:tcPr>
          <w:p w:rsidR="0051580E" w:rsidRPr="006B1765" w:rsidRDefault="0051580E" w:rsidP="000D3B6E">
            <w:pPr>
              <w:pStyle w:val="131"/>
              <w:shd w:val="clear" w:color="auto" w:fill="auto"/>
              <w:tabs>
                <w:tab w:val="left" w:pos="0"/>
                <w:tab w:val="left" w:pos="831"/>
              </w:tabs>
              <w:spacing w:after="0" w:line="240" w:lineRule="auto"/>
              <w:ind w:firstLine="0"/>
              <w:jc w:val="center"/>
              <w:rPr>
                <w:b/>
                <w:sz w:val="24"/>
                <w:szCs w:val="24"/>
                <w:lang w:val="ru-RU" w:eastAsia="ru-RU"/>
              </w:rPr>
            </w:pPr>
            <w:r w:rsidRPr="006B1765">
              <w:rPr>
                <w:b/>
                <w:sz w:val="24"/>
                <w:szCs w:val="24"/>
                <w:lang w:val="ru-RU" w:eastAsia="ru-RU"/>
              </w:rPr>
              <w:t>Леса</w:t>
            </w:r>
          </w:p>
        </w:tc>
      </w:tr>
      <w:tr w:rsidR="0051580E" w:rsidRPr="00734DCD" w:rsidTr="00196ADE">
        <w:trPr>
          <w:trHeight w:val="906"/>
          <w:jc w:val="center"/>
        </w:trPr>
        <w:tc>
          <w:tcPr>
            <w:tcW w:w="3077" w:type="dxa"/>
            <w:vAlign w:val="center"/>
          </w:tcPr>
          <w:p w:rsidR="0051580E" w:rsidRPr="00734DCD" w:rsidRDefault="0051580E" w:rsidP="000D3B6E">
            <w:pPr>
              <w:tabs>
                <w:tab w:val="left" w:pos="0"/>
              </w:tabs>
              <w:jc w:val="center"/>
            </w:pPr>
            <w:r w:rsidRPr="00734DCD">
              <w:t>Северная тайга, средняя тайга, южная тайга, лесная зона, лесостепь.</w:t>
            </w:r>
          </w:p>
        </w:tc>
        <w:tc>
          <w:tcPr>
            <w:tcW w:w="1080" w:type="dxa"/>
            <w:vAlign w:val="center"/>
          </w:tcPr>
          <w:p w:rsidR="0051580E" w:rsidRPr="00734DCD" w:rsidRDefault="0051580E" w:rsidP="000D3B6E">
            <w:pPr>
              <w:tabs>
                <w:tab w:val="left" w:pos="0"/>
              </w:tabs>
              <w:jc w:val="center"/>
            </w:pPr>
            <w:r w:rsidRPr="00734DCD">
              <w:t>300</w:t>
            </w:r>
          </w:p>
        </w:tc>
        <w:tc>
          <w:tcPr>
            <w:tcW w:w="850" w:type="dxa"/>
            <w:vAlign w:val="center"/>
          </w:tcPr>
          <w:p w:rsidR="0051580E" w:rsidRPr="00734DCD" w:rsidRDefault="0051580E" w:rsidP="000D3B6E">
            <w:pPr>
              <w:tabs>
                <w:tab w:val="left" w:pos="0"/>
              </w:tabs>
              <w:jc w:val="center"/>
            </w:pPr>
            <w:r w:rsidRPr="00734DCD">
              <w:t>100</w:t>
            </w:r>
          </w:p>
        </w:tc>
        <w:tc>
          <w:tcPr>
            <w:tcW w:w="992" w:type="dxa"/>
            <w:vAlign w:val="center"/>
          </w:tcPr>
          <w:p w:rsidR="0051580E" w:rsidRPr="00734DCD" w:rsidRDefault="0051580E" w:rsidP="000D3B6E">
            <w:pPr>
              <w:tabs>
                <w:tab w:val="left" w:pos="0"/>
              </w:tabs>
              <w:jc w:val="center"/>
            </w:pPr>
            <w:r w:rsidRPr="00734DCD">
              <w:t>70</w:t>
            </w:r>
          </w:p>
        </w:tc>
        <w:tc>
          <w:tcPr>
            <w:tcW w:w="1134" w:type="dxa"/>
            <w:vAlign w:val="center"/>
          </w:tcPr>
          <w:p w:rsidR="0051580E" w:rsidRPr="00734DCD" w:rsidRDefault="0051580E" w:rsidP="000D3B6E">
            <w:pPr>
              <w:tabs>
                <w:tab w:val="left" w:pos="0"/>
              </w:tabs>
              <w:jc w:val="center"/>
            </w:pPr>
            <w:r w:rsidRPr="00734DCD">
              <w:t>50</w:t>
            </w:r>
          </w:p>
        </w:tc>
        <w:tc>
          <w:tcPr>
            <w:tcW w:w="1276" w:type="dxa"/>
            <w:vAlign w:val="center"/>
          </w:tcPr>
          <w:p w:rsidR="0051580E" w:rsidRPr="00734DCD" w:rsidRDefault="0051580E" w:rsidP="000D3B6E">
            <w:pPr>
              <w:tabs>
                <w:tab w:val="left" w:pos="0"/>
              </w:tabs>
              <w:jc w:val="center"/>
            </w:pPr>
            <w:r w:rsidRPr="00734DCD">
              <w:t>10</w:t>
            </w:r>
          </w:p>
        </w:tc>
        <w:tc>
          <w:tcPr>
            <w:tcW w:w="1172" w:type="dxa"/>
            <w:vAlign w:val="center"/>
          </w:tcPr>
          <w:p w:rsidR="0051580E" w:rsidRPr="00734DCD" w:rsidRDefault="0051580E" w:rsidP="000D3B6E">
            <w:pPr>
              <w:tabs>
                <w:tab w:val="left" w:pos="0"/>
              </w:tabs>
              <w:jc w:val="center"/>
            </w:pPr>
            <w:r w:rsidRPr="00734DCD">
              <w:t>3</w:t>
            </w:r>
          </w:p>
        </w:tc>
      </w:tr>
    </w:tbl>
    <w:p w:rsidR="0051580E" w:rsidRPr="00734DCD" w:rsidRDefault="0051580E" w:rsidP="000D3B6E">
      <w:pPr>
        <w:pStyle w:val="a3"/>
        <w:tabs>
          <w:tab w:val="left" w:pos="0"/>
        </w:tabs>
        <w:ind w:firstLine="0"/>
        <w:rPr>
          <w:szCs w:val="24"/>
        </w:rPr>
      </w:pPr>
      <w:r>
        <w:rPr>
          <w:szCs w:val="24"/>
        </w:rPr>
        <w:tab/>
      </w:r>
      <w:r w:rsidRPr="00734DCD">
        <w:rPr>
          <w:szCs w:val="24"/>
        </w:rPr>
        <w:t xml:space="preserve">В основе расчёта показателей численности единовременных посетителей объектов рекреационного назначения лежат требования </w:t>
      </w:r>
      <w:r>
        <w:rPr>
          <w:szCs w:val="24"/>
        </w:rPr>
        <w:t xml:space="preserve">СП 42.13330.2016 </w:t>
      </w:r>
      <w:r w:rsidRPr="00734DCD">
        <w:rPr>
          <w:szCs w:val="24"/>
        </w:rPr>
        <w:t>«Градостроительство. Планировка и застройка городских и сельских поселений</w:t>
      </w:r>
      <w:r>
        <w:rPr>
          <w:szCs w:val="24"/>
        </w:rPr>
        <w:t xml:space="preserve">. Актуализированная редакция </w:t>
      </w:r>
      <w:hyperlink r:id="rId1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734DCD">
          <w:rPr>
            <w:szCs w:val="24"/>
          </w:rPr>
          <w:t>СНиП 2.07.01-89*</w:t>
        </w:r>
      </w:hyperlink>
      <w:r w:rsidRPr="00734DCD">
        <w:rPr>
          <w:szCs w:val="24"/>
        </w:rPr>
        <w:t>» и нормы представленные в «Методических рекомендациях по разработке норм и правил по благоустройству территорий муниципальных образований».</w:t>
      </w:r>
    </w:p>
    <w:p w:rsidR="0051580E" w:rsidRPr="00734DCD" w:rsidRDefault="0051580E" w:rsidP="000D3B6E">
      <w:pPr>
        <w:pStyle w:val="a3"/>
        <w:tabs>
          <w:tab w:val="left" w:pos="0"/>
        </w:tabs>
        <w:ind w:firstLine="0"/>
        <w:rPr>
          <w:szCs w:val="24"/>
        </w:rPr>
      </w:pPr>
      <w:r>
        <w:rPr>
          <w:szCs w:val="24"/>
        </w:rPr>
        <w:tab/>
      </w:r>
      <w:r w:rsidRPr="00734DCD">
        <w:rPr>
          <w:szCs w:val="24"/>
        </w:rPr>
        <w:t xml:space="preserve">Максимальное число единовременных посетителей парков культуры и отдыха (многофункциональных парков) увеличено до 300чел/га, исходя из того, что парки КиО имеют преимущественно развлекательные функции, и не решают задачу сохранения естественного ландшафта. </w:t>
      </w:r>
    </w:p>
    <w:p w:rsidR="0051580E" w:rsidRPr="00734DCD" w:rsidRDefault="0051580E" w:rsidP="007E708E">
      <w:pPr>
        <w:pStyle w:val="a3"/>
        <w:tabs>
          <w:tab w:val="left" w:pos="0"/>
        </w:tabs>
        <w:ind w:firstLine="0"/>
        <w:rPr>
          <w:szCs w:val="24"/>
        </w:rPr>
      </w:pPr>
      <w:r w:rsidRPr="00734DCD">
        <w:rPr>
          <w:szCs w:val="24"/>
        </w:rPr>
        <w:t>Максимальное число единовременных посетителей скверов принимается в количестве 300чел/га, исходя из основных функций сквера: кратковременный отдых населения, ор</w:t>
      </w:r>
      <w:r>
        <w:rPr>
          <w:szCs w:val="24"/>
        </w:rPr>
        <w:t>ганизация пешеходного движения.</w:t>
      </w:r>
    </w:p>
    <w:p w:rsidR="0051580E" w:rsidRPr="0025642A" w:rsidRDefault="0051580E" w:rsidP="009A3EAD">
      <w:pPr>
        <w:pStyle w:val="2"/>
        <w:numPr>
          <w:ilvl w:val="1"/>
          <w:numId w:val="12"/>
        </w:numPr>
        <w:tabs>
          <w:tab w:val="clear" w:pos="1134"/>
          <w:tab w:val="clear" w:pos="1276"/>
          <w:tab w:val="left" w:pos="0"/>
        </w:tabs>
        <w:spacing w:before="0" w:after="0"/>
        <w:ind w:left="0" w:firstLine="709"/>
        <w:rPr>
          <w:sz w:val="24"/>
          <w:szCs w:val="24"/>
        </w:rPr>
      </w:pPr>
      <w:bookmarkStart w:id="88" w:name="_Toc389132903"/>
      <w:bookmarkStart w:id="89" w:name="_Toc493236770"/>
      <w:r w:rsidRPr="0025642A">
        <w:rPr>
          <w:sz w:val="24"/>
          <w:szCs w:val="24"/>
        </w:rPr>
        <w:t>Нормативы благоустройства озеленённых территорий общего пользования.</w:t>
      </w:r>
      <w:bookmarkEnd w:id="88"/>
      <w:bookmarkEnd w:id="89"/>
    </w:p>
    <w:p w:rsidR="0051580E" w:rsidRPr="00734DCD" w:rsidRDefault="0051580E" w:rsidP="007E708E">
      <w:pPr>
        <w:pStyle w:val="a3"/>
        <w:tabs>
          <w:tab w:val="left" w:pos="0"/>
        </w:tabs>
        <w:ind w:firstLine="0"/>
        <w:rPr>
          <w:szCs w:val="24"/>
        </w:rPr>
      </w:pPr>
      <w:r>
        <w:rPr>
          <w:szCs w:val="24"/>
        </w:rPr>
        <w:tab/>
      </w:r>
      <w:r w:rsidRPr="00734DCD">
        <w:rPr>
          <w:szCs w:val="24"/>
        </w:rPr>
        <w:t>При численности единовременных посетителей от 10чел/га необходимо предусматривать дорожно-тропиночную сеть для организации их движения, а на опушках полян — почвозащитные посадки, при численност</w:t>
      </w:r>
      <w:r>
        <w:rPr>
          <w:szCs w:val="24"/>
        </w:rPr>
        <w:t>и единовременных посетителей 50</w:t>
      </w:r>
      <w:r w:rsidRPr="00734DCD">
        <w:rPr>
          <w:szCs w:val="24"/>
        </w:rPr>
        <w:t>чел/га и более — мероприятия по преобразованию лесного ландшафта в парковый.</w:t>
      </w:r>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90" w:name="_Toc389132904"/>
      <w:bookmarkStart w:id="91" w:name="_Toc493236771"/>
      <w:r w:rsidRPr="00734DCD">
        <w:rPr>
          <w:sz w:val="24"/>
          <w:szCs w:val="24"/>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90"/>
      <w:bookmarkEnd w:id="91"/>
    </w:p>
    <w:p w:rsidR="0051580E" w:rsidRPr="00734DCD" w:rsidRDefault="0051580E" w:rsidP="000D3B6E">
      <w:pPr>
        <w:pStyle w:val="a3"/>
        <w:tabs>
          <w:tab w:val="left" w:pos="0"/>
        </w:tabs>
        <w:ind w:firstLine="0"/>
        <w:rPr>
          <w:szCs w:val="24"/>
        </w:rPr>
      </w:pPr>
      <w:r>
        <w:rPr>
          <w:szCs w:val="24"/>
        </w:rPr>
        <w:tab/>
      </w:r>
      <w:r w:rsidRPr="00734DCD">
        <w:rPr>
          <w:szCs w:val="24"/>
        </w:rPr>
        <w:t xml:space="preserve">Вопросы использования, охраны, защиты, воспроизводства городских лесов регулируются в соответствии с Лесным Кодексом Российской Федерации и иными нормативными документами.  </w:t>
      </w:r>
    </w:p>
    <w:p w:rsidR="0051580E" w:rsidRPr="00734DCD" w:rsidRDefault="0051580E" w:rsidP="000D3B6E">
      <w:pPr>
        <w:pStyle w:val="a3"/>
        <w:tabs>
          <w:tab w:val="left" w:pos="0"/>
        </w:tabs>
        <w:ind w:firstLine="0"/>
        <w:rPr>
          <w:szCs w:val="24"/>
        </w:rPr>
      </w:pPr>
      <w:r>
        <w:rPr>
          <w:szCs w:val="24"/>
        </w:rPr>
        <w:tab/>
      </w:r>
      <w:r w:rsidRPr="00734DCD">
        <w:rPr>
          <w:szCs w:val="24"/>
        </w:rPr>
        <w:t xml:space="preserve">Выборочные рубки лесных насаждений в городских лесах проводятся в порядке, установленном уполномоченным федеральным </w:t>
      </w:r>
      <w:hyperlink r:id="rId13" w:history="1">
        <w:r w:rsidRPr="00734DCD">
          <w:rPr>
            <w:szCs w:val="24"/>
          </w:rPr>
          <w:t>органом</w:t>
        </w:r>
      </w:hyperlink>
      <w:r w:rsidRPr="00734DCD">
        <w:rPr>
          <w:szCs w:val="24"/>
        </w:rPr>
        <w:t xml:space="preserve"> исполнительной власти.</w:t>
      </w:r>
    </w:p>
    <w:p w:rsidR="0051580E" w:rsidRPr="00734DCD" w:rsidRDefault="0051580E" w:rsidP="000D3B6E">
      <w:pPr>
        <w:pStyle w:val="a3"/>
        <w:tabs>
          <w:tab w:val="left" w:pos="0"/>
        </w:tabs>
        <w:ind w:firstLine="0"/>
        <w:rPr>
          <w:szCs w:val="24"/>
        </w:rPr>
      </w:pPr>
      <w:r>
        <w:rPr>
          <w:szCs w:val="24"/>
        </w:rPr>
        <w:tab/>
      </w:r>
      <w:r w:rsidRPr="00734DCD">
        <w:rPr>
          <w:szCs w:val="24"/>
        </w:rPr>
        <w:t>На территории городских лесов запрещается:</w:t>
      </w:r>
    </w:p>
    <w:p w:rsidR="0051580E" w:rsidRPr="00734DCD" w:rsidRDefault="0051580E" w:rsidP="000D3B6E">
      <w:pPr>
        <w:pStyle w:val="a1"/>
        <w:numPr>
          <w:ilvl w:val="0"/>
          <w:numId w:val="0"/>
        </w:numPr>
        <w:tabs>
          <w:tab w:val="left" w:pos="0"/>
        </w:tabs>
      </w:pPr>
      <w:r w:rsidRPr="00734DCD">
        <w:t>- использование токсичных химических препаратов для охраны и защиты лесов, в том числе в научных целях;</w:t>
      </w:r>
    </w:p>
    <w:p w:rsidR="0051580E" w:rsidRPr="00734DCD" w:rsidRDefault="0051580E" w:rsidP="000D3B6E">
      <w:pPr>
        <w:pStyle w:val="a1"/>
        <w:numPr>
          <w:ilvl w:val="0"/>
          <w:numId w:val="0"/>
        </w:numPr>
        <w:tabs>
          <w:tab w:val="left" w:pos="0"/>
        </w:tabs>
      </w:pPr>
      <w:r w:rsidRPr="00734DCD">
        <w:t>- осуществление видов деятельности в сфере охотничьего хозяйства;</w:t>
      </w:r>
    </w:p>
    <w:p w:rsidR="0051580E" w:rsidRPr="00734DCD" w:rsidRDefault="0051580E" w:rsidP="000D3B6E">
      <w:pPr>
        <w:pStyle w:val="a1"/>
        <w:numPr>
          <w:ilvl w:val="0"/>
          <w:numId w:val="0"/>
        </w:numPr>
        <w:tabs>
          <w:tab w:val="left" w:pos="0"/>
        </w:tabs>
      </w:pPr>
      <w:r w:rsidRPr="00734DCD">
        <w:t>- разработка месторождений полезных ископаемых;</w:t>
      </w:r>
    </w:p>
    <w:p w:rsidR="0051580E" w:rsidRPr="00734DCD" w:rsidRDefault="0051580E" w:rsidP="000D3B6E">
      <w:pPr>
        <w:pStyle w:val="a1"/>
        <w:numPr>
          <w:ilvl w:val="0"/>
          <w:numId w:val="0"/>
        </w:numPr>
        <w:tabs>
          <w:tab w:val="left" w:pos="0"/>
        </w:tabs>
      </w:pPr>
      <w:r w:rsidRPr="00734DCD">
        <w:t>- размещение объектов капитального строительства, за исключением гидротехнических сооружений, подземных линий связи и кабельных линий электропередач, подземных трубопроводов;</w:t>
      </w:r>
    </w:p>
    <w:p w:rsidR="0051580E" w:rsidRPr="00734DCD" w:rsidRDefault="0051580E" w:rsidP="000D3B6E">
      <w:pPr>
        <w:pStyle w:val="a1"/>
        <w:numPr>
          <w:ilvl w:val="0"/>
          <w:numId w:val="0"/>
        </w:numPr>
        <w:tabs>
          <w:tab w:val="left" w:pos="0"/>
        </w:tabs>
      </w:pPr>
      <w:r w:rsidRPr="00734DCD">
        <w:t>- ведение сельского хозяйства, за исключением сенокошения и пчеловодства, а также возведение изгородей в целях сенокошения и пчеловодства.</w:t>
      </w:r>
    </w:p>
    <w:p w:rsidR="0051580E" w:rsidRPr="00734DCD" w:rsidRDefault="0051580E" w:rsidP="000D3B6E">
      <w:pPr>
        <w:pStyle w:val="a3"/>
        <w:tabs>
          <w:tab w:val="left" w:pos="0"/>
        </w:tabs>
        <w:ind w:firstLine="0"/>
        <w:rPr>
          <w:szCs w:val="24"/>
        </w:rPr>
      </w:pPr>
      <w:r>
        <w:rPr>
          <w:szCs w:val="24"/>
        </w:rPr>
        <w:tab/>
      </w:r>
      <w:r w:rsidRPr="00734DCD">
        <w:rPr>
          <w:szCs w:val="24"/>
        </w:rPr>
        <w:t>В целях охраны городских лесов допускается возведение ограждений на их территориях.</w:t>
      </w:r>
    </w:p>
    <w:p w:rsidR="0051580E" w:rsidRPr="00734DCD" w:rsidRDefault="0051580E" w:rsidP="000D3B6E">
      <w:pPr>
        <w:pStyle w:val="a3"/>
        <w:tabs>
          <w:tab w:val="left" w:pos="0"/>
        </w:tabs>
        <w:ind w:firstLine="0"/>
        <w:rPr>
          <w:szCs w:val="24"/>
        </w:rPr>
      </w:pPr>
      <w:r>
        <w:rPr>
          <w:szCs w:val="24"/>
        </w:rPr>
        <w:lastRenderedPageBreak/>
        <w:tab/>
      </w:r>
      <w:r w:rsidRPr="00734DCD">
        <w:rPr>
          <w:szCs w:val="24"/>
        </w:rPr>
        <w:t>Изменение границ городских лесов, которое может привести к уменьшению их площади, не допускается.</w:t>
      </w:r>
    </w:p>
    <w:p w:rsidR="0051580E" w:rsidRPr="00734DCD" w:rsidRDefault="0051580E" w:rsidP="000D3B6E">
      <w:pPr>
        <w:pStyle w:val="a3"/>
        <w:tabs>
          <w:tab w:val="left" w:pos="0"/>
        </w:tabs>
        <w:ind w:firstLine="0"/>
        <w:rPr>
          <w:szCs w:val="24"/>
        </w:rPr>
      </w:pPr>
      <w:r>
        <w:rPr>
          <w:szCs w:val="24"/>
        </w:rPr>
        <w:tab/>
      </w:r>
      <w:r w:rsidRPr="00734DCD">
        <w:rPr>
          <w:szCs w:val="24"/>
        </w:rPr>
        <w:t>При подготовке документов территориального планирования необходимо соблюдение требований Федерального закона от 14.03.1995 № 33-ФЗ «Об особо охраняемых природных территориях» и Закона края от 28.09.1995 № 7-175 «Об особо охраняемых природных территориях в Красноярском крае».</w:t>
      </w:r>
    </w:p>
    <w:p w:rsidR="0051580E" w:rsidRPr="00734DCD" w:rsidRDefault="0051580E" w:rsidP="000D3B6E">
      <w:pPr>
        <w:pStyle w:val="a3"/>
        <w:tabs>
          <w:tab w:val="left" w:pos="0"/>
        </w:tabs>
        <w:ind w:firstLine="0"/>
        <w:rPr>
          <w:szCs w:val="24"/>
        </w:rPr>
      </w:pPr>
      <w:r>
        <w:rPr>
          <w:szCs w:val="24"/>
        </w:rPr>
        <w:tab/>
      </w:r>
      <w:r w:rsidRPr="00734DCD">
        <w:rPr>
          <w:szCs w:val="24"/>
        </w:rPr>
        <w:t xml:space="preserve">Использование особо охраняемых природных территорий (далее - ООПТ) краевого и местного значения осуществляется исходя из принципов сохранения уникальных и типичных </w:t>
      </w:r>
      <w:r>
        <w:rPr>
          <w:szCs w:val="24"/>
        </w:rPr>
        <w:t>п</w:t>
      </w:r>
      <w:r w:rsidRPr="00734DCD">
        <w:rPr>
          <w:szCs w:val="24"/>
        </w:rPr>
        <w:t>риродных комплексов</w:t>
      </w:r>
      <w:r>
        <w:rPr>
          <w:szCs w:val="24"/>
        </w:rPr>
        <w:t>, и объектов</w:t>
      </w:r>
      <w:r w:rsidRPr="00734DCD">
        <w:rPr>
          <w:szCs w:val="24"/>
        </w:rPr>
        <w:t xml:space="preserve">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51580E" w:rsidRPr="00734DCD" w:rsidRDefault="0051580E" w:rsidP="000D3B6E">
      <w:pPr>
        <w:pStyle w:val="a3"/>
        <w:tabs>
          <w:tab w:val="left" w:pos="0"/>
        </w:tabs>
        <w:ind w:firstLine="0"/>
        <w:rPr>
          <w:szCs w:val="24"/>
        </w:rPr>
      </w:pPr>
      <w:r>
        <w:rPr>
          <w:szCs w:val="24"/>
        </w:rPr>
        <w:tab/>
      </w:r>
      <w:r w:rsidRPr="00734DCD">
        <w:rPr>
          <w:szCs w:val="24"/>
        </w:rPr>
        <w:t>Виды пользования, допускаемые на особо охраняемых природных территориях краевого и местного значения, осуществляются в соответствии с утвержденными положениями об этих территориях, исходя из приоритетности охраны природных комплексов и объектов на этих территориях, и не должны противоречить целям образования особо охраняемых природных территорий.</w:t>
      </w:r>
    </w:p>
    <w:p w:rsidR="0051580E" w:rsidRPr="00734DCD" w:rsidRDefault="0051580E" w:rsidP="000D3B6E">
      <w:pPr>
        <w:pStyle w:val="a3"/>
        <w:tabs>
          <w:tab w:val="left" w:pos="0"/>
        </w:tabs>
        <w:ind w:firstLine="0"/>
        <w:rPr>
          <w:szCs w:val="24"/>
        </w:rPr>
      </w:pPr>
      <w:r>
        <w:rPr>
          <w:szCs w:val="24"/>
        </w:rPr>
        <w:tab/>
      </w:r>
      <w:r w:rsidRPr="00734DCD">
        <w:rPr>
          <w:szCs w:val="24"/>
        </w:rPr>
        <w:t>Размещение зданий, сооружений и коммуникаций инженерной и транспортной инфраструктур запрещается на землях заповедников, заказников, национальных и природных парков, ботанических садов, дендрологических парков, если проектируемые объекты не связаны с целевым назначением этих территорий или если это не предусмотрено положениями об ООПТ.</w:t>
      </w:r>
    </w:p>
    <w:p w:rsidR="0051580E" w:rsidRPr="00734DCD" w:rsidRDefault="0051580E" w:rsidP="000D3B6E">
      <w:pPr>
        <w:pStyle w:val="a3"/>
        <w:tabs>
          <w:tab w:val="left" w:pos="0"/>
        </w:tabs>
        <w:ind w:firstLine="0"/>
        <w:rPr>
          <w:szCs w:val="24"/>
        </w:rPr>
      </w:pPr>
      <w:r>
        <w:rPr>
          <w:szCs w:val="24"/>
        </w:rPr>
        <w:tab/>
      </w:r>
      <w:r w:rsidRPr="00734DCD">
        <w:rPr>
          <w:szCs w:val="24"/>
        </w:rPr>
        <w:t>Запрещается изъятие или иное прекращение прав на земельные участки и другие природные ресурсы, которые включаются в состав особо охраняемых природных территорий краевого и местного значения, кроме как по решению органов государственной власти края в соответствии с федеральными законами.</w:t>
      </w:r>
    </w:p>
    <w:p w:rsidR="0051580E" w:rsidRPr="00734DCD" w:rsidRDefault="0051580E" w:rsidP="000D3B6E">
      <w:pPr>
        <w:pStyle w:val="a3"/>
        <w:tabs>
          <w:tab w:val="left" w:pos="0"/>
        </w:tabs>
        <w:ind w:firstLine="0"/>
        <w:rPr>
          <w:szCs w:val="24"/>
        </w:rPr>
      </w:pPr>
      <w:r>
        <w:rPr>
          <w:szCs w:val="24"/>
        </w:rPr>
        <w:tab/>
      </w:r>
      <w:r w:rsidRPr="00734DCD">
        <w:rPr>
          <w:szCs w:val="24"/>
        </w:rPr>
        <w:t xml:space="preserve">Леса, расположенные на особо охраняемых природных территориях, используются в соответствии с режимом особой охраны особо охраняемой природной территории и целевым назначением земель, определяемыми </w:t>
      </w:r>
      <w:hyperlink r:id="rId14" w:history="1">
        <w:r w:rsidRPr="00734DCD">
          <w:rPr>
            <w:szCs w:val="24"/>
          </w:rPr>
          <w:t>лесным законодательством</w:t>
        </w:r>
      </w:hyperlink>
      <w:r w:rsidRPr="00734DCD">
        <w:rPr>
          <w:szCs w:val="24"/>
        </w:rPr>
        <w:t xml:space="preserve"> Российской Федерации, </w:t>
      </w:r>
      <w:hyperlink r:id="rId15" w:history="1">
        <w:r w:rsidRPr="00734DCD">
          <w:rPr>
            <w:szCs w:val="24"/>
          </w:rPr>
          <w:t>законодательством</w:t>
        </w:r>
      </w:hyperlink>
      <w:r w:rsidRPr="00734DCD">
        <w:rPr>
          <w:szCs w:val="24"/>
        </w:rPr>
        <w:t xml:space="preserve"> Российской Федерации об особо охраняемых природных территориях и положением о соответствующей особо охраняемой природной территории.</w:t>
      </w:r>
    </w:p>
    <w:p w:rsidR="0051580E" w:rsidRPr="00734DCD" w:rsidRDefault="0051580E" w:rsidP="007E708E">
      <w:pPr>
        <w:pStyle w:val="a3"/>
        <w:tabs>
          <w:tab w:val="left" w:pos="0"/>
        </w:tabs>
        <w:ind w:firstLine="0"/>
        <w:rPr>
          <w:szCs w:val="24"/>
        </w:rPr>
      </w:pPr>
      <w:r>
        <w:rPr>
          <w:szCs w:val="24"/>
        </w:rPr>
        <w:tab/>
      </w:r>
      <w:r w:rsidRPr="00734DCD">
        <w:rPr>
          <w:szCs w:val="24"/>
        </w:rPr>
        <w:t>Использование, охрана, защита, и воспроизводство лесов расположенных на землях населенных пунктов и на землях находящихся в муниципальной собственности осуществляется на основании лесохозяйственных регламентов, утверждённых органами местного самоуправления.</w:t>
      </w:r>
    </w:p>
    <w:p w:rsidR="0051580E" w:rsidRPr="00734DCD" w:rsidRDefault="0051580E" w:rsidP="009A3EAD">
      <w:pPr>
        <w:pStyle w:val="1"/>
        <w:numPr>
          <w:ilvl w:val="0"/>
          <w:numId w:val="10"/>
        </w:numPr>
        <w:tabs>
          <w:tab w:val="clear" w:pos="851"/>
          <w:tab w:val="left" w:pos="0"/>
        </w:tabs>
        <w:spacing w:before="0" w:after="0"/>
        <w:ind w:left="0" w:firstLine="709"/>
        <w:rPr>
          <w:sz w:val="24"/>
          <w:szCs w:val="24"/>
        </w:rPr>
      </w:pPr>
      <w:bookmarkStart w:id="92" w:name="_Toc389132810"/>
      <w:bookmarkStart w:id="93" w:name="_Toc493236772"/>
      <w:r w:rsidRPr="00734DCD">
        <w:rPr>
          <w:sz w:val="24"/>
          <w:szCs w:val="24"/>
        </w:rPr>
        <w:t>Нормативы обеспеченности населения поселения услугами связи, общественного питания, торговли и бытового обслуживания</w:t>
      </w:r>
      <w:bookmarkEnd w:id="92"/>
      <w:bookmarkEnd w:id="93"/>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94" w:name="_Toc389132811"/>
      <w:bookmarkStart w:id="95" w:name="_Toc493236773"/>
      <w:r w:rsidRPr="00734DCD">
        <w:rPr>
          <w:sz w:val="24"/>
          <w:szCs w:val="24"/>
        </w:rPr>
        <w:t>Отделения почтовой связи</w:t>
      </w:r>
      <w:bookmarkEnd w:id="94"/>
      <w:bookmarkEnd w:id="95"/>
    </w:p>
    <w:p w:rsidR="0051580E" w:rsidRPr="00734DCD" w:rsidRDefault="0051580E" w:rsidP="007E708E">
      <w:pPr>
        <w:pStyle w:val="a3"/>
        <w:tabs>
          <w:tab w:val="left" w:pos="0"/>
        </w:tabs>
        <w:ind w:firstLine="0"/>
        <w:rPr>
          <w:szCs w:val="24"/>
        </w:rPr>
      </w:pPr>
      <w:r>
        <w:rPr>
          <w:szCs w:val="24"/>
        </w:rPr>
        <w:tab/>
      </w:r>
      <w:r w:rsidRPr="00734DCD">
        <w:rPr>
          <w:szCs w:val="24"/>
        </w:rPr>
        <w:t>Размещение отделений, узлов связи, почтамтов, агентств Роспечати,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p w:rsidR="0051580E" w:rsidRPr="00734DCD" w:rsidRDefault="0051580E" w:rsidP="007E708E">
      <w:pPr>
        <w:pStyle w:val="a3"/>
        <w:tabs>
          <w:tab w:val="left" w:pos="0"/>
        </w:tabs>
        <w:ind w:firstLine="0"/>
        <w:rPr>
          <w:szCs w:val="24"/>
        </w:rPr>
      </w:pPr>
      <w:r>
        <w:rPr>
          <w:szCs w:val="24"/>
        </w:rPr>
        <w:tab/>
      </w:r>
      <w:r w:rsidRPr="00734DCD">
        <w:rPr>
          <w:szCs w:val="24"/>
        </w:rPr>
        <w:t>Пешеходная доступность отделений почтовой связи, как учреждений второй степени необходимости определена 500 м/10 мин (см. п.9 «Нормативы градостроительного проектирования размещения объектов социального и коммунально-бытового назначения»).</w:t>
      </w:r>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96" w:name="_Toc389132812"/>
      <w:bookmarkStart w:id="97" w:name="_Toc493236774"/>
      <w:r w:rsidRPr="00734DCD">
        <w:rPr>
          <w:sz w:val="24"/>
          <w:szCs w:val="24"/>
        </w:rPr>
        <w:t>Предприятия общественного питания</w:t>
      </w:r>
      <w:bookmarkEnd w:id="96"/>
      <w:bookmarkEnd w:id="97"/>
    </w:p>
    <w:p w:rsidR="0051580E" w:rsidRDefault="0051580E" w:rsidP="007E708E">
      <w:pPr>
        <w:pStyle w:val="a3"/>
        <w:tabs>
          <w:tab w:val="left" w:pos="0"/>
        </w:tabs>
        <w:ind w:firstLine="0"/>
        <w:rPr>
          <w:szCs w:val="24"/>
        </w:rPr>
      </w:pPr>
      <w:r>
        <w:rPr>
          <w:szCs w:val="24"/>
        </w:rPr>
        <w:tab/>
      </w:r>
      <w:r w:rsidRPr="00734DCD">
        <w:rPr>
          <w:szCs w:val="24"/>
        </w:rPr>
        <w:t>Нормативы обеспеченности предприятиями общественного п</w:t>
      </w:r>
      <w:r>
        <w:rPr>
          <w:szCs w:val="24"/>
        </w:rPr>
        <w:t>итания приняты в соответствии с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9D3E1F">
        <w:rPr>
          <w:szCs w:val="24"/>
        </w:rPr>
        <w:t xml:space="preserve"> </w:t>
      </w:r>
      <w:r w:rsidRPr="00734DCD">
        <w:rPr>
          <w:szCs w:val="24"/>
        </w:rPr>
        <w:t>СНиП 2.07.01-89*»</w:t>
      </w:r>
      <w:r>
        <w:rPr>
          <w:szCs w:val="24"/>
        </w:rPr>
        <w:t>:</w:t>
      </w:r>
      <w:r w:rsidRPr="00734DCD">
        <w:rPr>
          <w:szCs w:val="24"/>
        </w:rPr>
        <w:t xml:space="preserve"> </w:t>
      </w:r>
    </w:p>
    <w:p w:rsidR="0051580E" w:rsidRDefault="0051580E" w:rsidP="000D3B6E">
      <w:pPr>
        <w:pStyle w:val="a3"/>
        <w:tabs>
          <w:tab w:val="left" w:pos="0"/>
        </w:tabs>
        <w:ind w:firstLine="0"/>
        <w:rPr>
          <w:szCs w:val="24"/>
        </w:rPr>
      </w:pPr>
      <w:r>
        <w:rPr>
          <w:szCs w:val="24"/>
        </w:rPr>
        <w:tab/>
      </w:r>
      <w:r w:rsidRPr="00734DCD">
        <w:rPr>
          <w:szCs w:val="24"/>
        </w:rPr>
        <w:t xml:space="preserve">– 40 мест на 1 тыс. человек, </w:t>
      </w:r>
    </w:p>
    <w:p w:rsidR="0051580E" w:rsidRDefault="0051580E" w:rsidP="000D3B6E">
      <w:pPr>
        <w:pStyle w:val="a3"/>
        <w:tabs>
          <w:tab w:val="left" w:pos="0"/>
        </w:tabs>
        <w:ind w:firstLine="0"/>
        <w:rPr>
          <w:szCs w:val="24"/>
        </w:rPr>
      </w:pPr>
      <w:r>
        <w:rPr>
          <w:szCs w:val="24"/>
        </w:rPr>
        <w:tab/>
      </w:r>
      <w:r w:rsidRPr="00734DCD">
        <w:rPr>
          <w:szCs w:val="24"/>
        </w:rPr>
        <w:t>а для предприятий, которые соответствуют организации систем обслуживания в микрорайоне и жилом районе</w:t>
      </w:r>
      <w:r>
        <w:rPr>
          <w:szCs w:val="24"/>
        </w:rPr>
        <w:t>:</w:t>
      </w:r>
      <w:r w:rsidRPr="00734DCD">
        <w:rPr>
          <w:szCs w:val="24"/>
        </w:rPr>
        <w:t xml:space="preserve"> </w:t>
      </w:r>
    </w:p>
    <w:p w:rsidR="0051580E" w:rsidRPr="00734DCD" w:rsidRDefault="0051580E" w:rsidP="000D3B6E">
      <w:pPr>
        <w:pStyle w:val="a3"/>
        <w:tabs>
          <w:tab w:val="left" w:pos="0"/>
        </w:tabs>
        <w:ind w:firstLine="0"/>
        <w:rPr>
          <w:szCs w:val="24"/>
        </w:rPr>
      </w:pPr>
      <w:r>
        <w:rPr>
          <w:szCs w:val="24"/>
        </w:rPr>
        <w:lastRenderedPageBreak/>
        <w:tab/>
      </w:r>
      <w:r w:rsidRPr="00734DCD">
        <w:rPr>
          <w:szCs w:val="24"/>
        </w:rPr>
        <w:t>– 8 мест на 1 тыс. человек.</w:t>
      </w:r>
    </w:p>
    <w:p w:rsidR="0051580E" w:rsidRPr="00734DCD" w:rsidRDefault="0051580E" w:rsidP="000D3B6E">
      <w:pPr>
        <w:pStyle w:val="a3"/>
        <w:tabs>
          <w:tab w:val="left" w:pos="0"/>
        </w:tabs>
        <w:ind w:firstLine="0"/>
        <w:rPr>
          <w:szCs w:val="24"/>
        </w:rPr>
      </w:pPr>
      <w:r>
        <w:rPr>
          <w:szCs w:val="24"/>
        </w:rPr>
        <w:tab/>
      </w:r>
      <w:r w:rsidRPr="00734DCD">
        <w:rPr>
          <w:szCs w:val="24"/>
        </w:rPr>
        <w:t>Нормативы размеров земельных участков предприятий общественного п</w:t>
      </w:r>
      <w:r>
        <w:rPr>
          <w:szCs w:val="24"/>
        </w:rPr>
        <w:t>итания приняты в соответствии с Приложением Ж.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9D3E1F">
        <w:rPr>
          <w:szCs w:val="24"/>
        </w:rPr>
        <w:t xml:space="preserve"> </w:t>
      </w:r>
      <w:r w:rsidRPr="00734DCD">
        <w:rPr>
          <w:szCs w:val="24"/>
        </w:rPr>
        <w:t>СНиП 2.07.01-89*» при числе мест:</w:t>
      </w:r>
    </w:p>
    <w:p w:rsidR="0051580E" w:rsidRPr="00734DCD" w:rsidRDefault="0051580E" w:rsidP="000D3B6E">
      <w:pPr>
        <w:pStyle w:val="a1"/>
        <w:numPr>
          <w:ilvl w:val="0"/>
          <w:numId w:val="0"/>
        </w:numPr>
        <w:tabs>
          <w:tab w:val="left" w:pos="0"/>
        </w:tabs>
        <w:spacing w:after="0"/>
      </w:pPr>
      <w:r>
        <w:tab/>
      </w:r>
      <w:r w:rsidRPr="00734DCD">
        <w:t>- до 50 мест – 0,25-0,2 га на 100 мест;</w:t>
      </w:r>
    </w:p>
    <w:p w:rsidR="0051580E" w:rsidRPr="00734DCD" w:rsidRDefault="0051580E" w:rsidP="000D3B6E">
      <w:pPr>
        <w:pStyle w:val="a1"/>
        <w:numPr>
          <w:ilvl w:val="0"/>
          <w:numId w:val="0"/>
        </w:numPr>
        <w:tabs>
          <w:tab w:val="left" w:pos="0"/>
        </w:tabs>
        <w:spacing w:after="0"/>
      </w:pPr>
      <w:r>
        <w:tab/>
      </w:r>
      <w:r w:rsidRPr="00734DCD">
        <w:t>- от 50 до 150 мест – 0,2-0,15 га на 100 мест;</w:t>
      </w:r>
    </w:p>
    <w:p w:rsidR="0051580E" w:rsidRPr="00734DCD" w:rsidRDefault="0051580E" w:rsidP="000D3B6E">
      <w:pPr>
        <w:pStyle w:val="a1"/>
        <w:numPr>
          <w:ilvl w:val="0"/>
          <w:numId w:val="0"/>
        </w:numPr>
        <w:tabs>
          <w:tab w:val="left" w:pos="0"/>
        </w:tabs>
        <w:spacing w:after="0"/>
      </w:pPr>
      <w:r>
        <w:tab/>
      </w:r>
      <w:r w:rsidRPr="00734DCD">
        <w:t>- свыше 150 мест – 0,1 га на 100 мест.</w:t>
      </w:r>
    </w:p>
    <w:p w:rsidR="0051580E" w:rsidRPr="00734DCD" w:rsidRDefault="0051580E" w:rsidP="007E708E">
      <w:pPr>
        <w:pStyle w:val="a3"/>
        <w:tabs>
          <w:tab w:val="left" w:pos="0"/>
        </w:tabs>
        <w:ind w:firstLine="0"/>
        <w:rPr>
          <w:szCs w:val="24"/>
        </w:rPr>
      </w:pPr>
      <w:r>
        <w:rPr>
          <w:szCs w:val="24"/>
        </w:rPr>
        <w:tab/>
      </w:r>
      <w:r w:rsidRPr="00734DCD">
        <w:rPr>
          <w:szCs w:val="24"/>
        </w:rPr>
        <w:t>Пешеходная доступность общественного питания,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98" w:name="_Toc389132813"/>
      <w:bookmarkStart w:id="99" w:name="_Toc493236775"/>
      <w:r w:rsidRPr="00734DCD">
        <w:rPr>
          <w:sz w:val="24"/>
          <w:szCs w:val="24"/>
        </w:rPr>
        <w:t>Предприятия торговли</w:t>
      </w:r>
      <w:bookmarkEnd w:id="98"/>
      <w:bookmarkEnd w:id="99"/>
    </w:p>
    <w:p w:rsidR="0051580E" w:rsidRPr="00734DCD" w:rsidRDefault="0051580E" w:rsidP="007E708E">
      <w:pPr>
        <w:pStyle w:val="a3"/>
        <w:tabs>
          <w:tab w:val="left" w:pos="0"/>
        </w:tabs>
        <w:ind w:firstLine="0"/>
        <w:rPr>
          <w:szCs w:val="24"/>
        </w:rPr>
      </w:pPr>
      <w:r>
        <w:rPr>
          <w:szCs w:val="24"/>
        </w:rPr>
        <w:tab/>
      </w:r>
      <w:r w:rsidRPr="00734DCD">
        <w:rPr>
          <w:szCs w:val="24"/>
        </w:rPr>
        <w:t>Норматив обеспеченности торговыми предприятиями следует определять в соответствии с нормативным правовым актом Красноярского края, устанавливающим нормативы обеспеченности населения площадью торговых объектов.</w:t>
      </w:r>
    </w:p>
    <w:p w:rsidR="0051580E" w:rsidRDefault="0051580E" w:rsidP="007E708E">
      <w:pPr>
        <w:pStyle w:val="a3"/>
        <w:tabs>
          <w:tab w:val="left" w:pos="0"/>
        </w:tabs>
        <w:ind w:firstLine="0"/>
        <w:rPr>
          <w:szCs w:val="24"/>
        </w:rPr>
      </w:pPr>
      <w:r>
        <w:rPr>
          <w:szCs w:val="24"/>
        </w:rPr>
        <w:tab/>
      </w:r>
      <w:r w:rsidRPr="00734DCD">
        <w:rPr>
          <w:szCs w:val="24"/>
        </w:rPr>
        <w:t>Нормативы размеров земельных участков торговых предп</w:t>
      </w:r>
      <w:r>
        <w:rPr>
          <w:szCs w:val="24"/>
        </w:rPr>
        <w:t>риятий приняты в соответствии с Приложением Ж.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622A1E">
        <w:rPr>
          <w:szCs w:val="24"/>
        </w:rPr>
        <w:t xml:space="preserve"> </w:t>
      </w:r>
      <w:r w:rsidRPr="00734DCD">
        <w:rPr>
          <w:szCs w:val="24"/>
        </w:rPr>
        <w:t>СНиП 2.07.01-89*»:</w:t>
      </w:r>
    </w:p>
    <w:p w:rsidR="0051580E" w:rsidRPr="00734DCD" w:rsidRDefault="0051580E" w:rsidP="007E708E">
      <w:pPr>
        <w:pStyle w:val="a3"/>
        <w:tabs>
          <w:tab w:val="left" w:pos="0"/>
        </w:tabs>
        <w:ind w:firstLine="0"/>
      </w:pPr>
      <w:r>
        <w:rPr>
          <w:szCs w:val="24"/>
        </w:rPr>
        <w:tab/>
        <w:t xml:space="preserve">1) </w:t>
      </w:r>
      <w:r w:rsidRPr="00734DCD">
        <w:t>Для предприятий торговой площадью:</w:t>
      </w:r>
    </w:p>
    <w:p w:rsidR="0051580E" w:rsidRPr="00734DCD" w:rsidRDefault="0051580E" w:rsidP="007E708E">
      <w:pPr>
        <w:pStyle w:val="a1"/>
        <w:numPr>
          <w:ilvl w:val="0"/>
          <w:numId w:val="0"/>
        </w:numPr>
        <w:tabs>
          <w:tab w:val="left" w:pos="0"/>
        </w:tabs>
        <w:spacing w:after="0"/>
      </w:pPr>
      <w:r>
        <w:tab/>
      </w:r>
      <w:r w:rsidRPr="00734DCD">
        <w:t>- до 250 кв. м торговой площади – 0,08 га на 100 кв. м торговой площади;</w:t>
      </w:r>
    </w:p>
    <w:p w:rsidR="0051580E" w:rsidRPr="00734DCD" w:rsidRDefault="0051580E" w:rsidP="007E708E">
      <w:pPr>
        <w:pStyle w:val="a1"/>
        <w:numPr>
          <w:ilvl w:val="0"/>
          <w:numId w:val="0"/>
        </w:numPr>
        <w:tabs>
          <w:tab w:val="left" w:pos="0"/>
        </w:tabs>
        <w:spacing w:after="0"/>
      </w:pPr>
      <w:r>
        <w:tab/>
      </w:r>
      <w:r w:rsidRPr="00734DCD">
        <w:t>- от 250 до 650 кв. м торговой площади – 0,08-0,06 на 100 кв. м торговой площади;</w:t>
      </w:r>
    </w:p>
    <w:p w:rsidR="0051580E" w:rsidRPr="00734DCD" w:rsidRDefault="0051580E" w:rsidP="000D3B6E">
      <w:pPr>
        <w:pStyle w:val="a1"/>
        <w:numPr>
          <w:ilvl w:val="0"/>
          <w:numId w:val="0"/>
        </w:numPr>
        <w:tabs>
          <w:tab w:val="left" w:pos="0"/>
        </w:tabs>
        <w:spacing w:after="0"/>
      </w:pPr>
      <w:r>
        <w:tab/>
      </w:r>
      <w:r w:rsidRPr="00734DCD">
        <w:t>- от 650 до 1500 кв. м торговой площади – 0,06-0,04 на 100 кв. м торговой площади;</w:t>
      </w:r>
    </w:p>
    <w:p w:rsidR="0051580E" w:rsidRPr="00734DCD" w:rsidRDefault="0051580E" w:rsidP="000D3B6E">
      <w:pPr>
        <w:pStyle w:val="a1"/>
        <w:numPr>
          <w:ilvl w:val="0"/>
          <w:numId w:val="0"/>
        </w:numPr>
        <w:tabs>
          <w:tab w:val="left" w:pos="0"/>
        </w:tabs>
        <w:spacing w:after="0"/>
      </w:pPr>
      <w:r>
        <w:tab/>
      </w:r>
      <w:r w:rsidRPr="00734DCD">
        <w:t>- от 1500 до 3500 кв. м торговой площади – 0,04-0,02 на 100 кв. м торговой площади;</w:t>
      </w:r>
    </w:p>
    <w:p w:rsidR="0051580E" w:rsidRDefault="0051580E" w:rsidP="000D3B6E">
      <w:pPr>
        <w:pStyle w:val="a1"/>
        <w:numPr>
          <w:ilvl w:val="0"/>
          <w:numId w:val="0"/>
        </w:numPr>
        <w:tabs>
          <w:tab w:val="left" w:pos="0"/>
        </w:tabs>
        <w:spacing w:after="0"/>
      </w:pPr>
      <w:r>
        <w:tab/>
      </w:r>
      <w:r w:rsidRPr="00734DCD">
        <w:t>- свыше 3500 кв. м торговой площади – 0,02 на 100 кв. м торговой площади.</w:t>
      </w:r>
    </w:p>
    <w:p w:rsidR="0051580E" w:rsidRPr="00734DCD" w:rsidRDefault="0051580E" w:rsidP="00622A1E">
      <w:pPr>
        <w:pStyle w:val="a1"/>
        <w:numPr>
          <w:ilvl w:val="0"/>
          <w:numId w:val="0"/>
        </w:numPr>
        <w:tabs>
          <w:tab w:val="left" w:pos="0"/>
        </w:tabs>
        <w:spacing w:after="0"/>
      </w:pPr>
      <w:r>
        <w:tab/>
        <w:t xml:space="preserve">2) </w:t>
      </w:r>
      <w:r w:rsidRPr="00734DCD">
        <w:t>Для торговых центров местного значения с числом обслуживаемого населения:</w:t>
      </w:r>
    </w:p>
    <w:p w:rsidR="0051580E" w:rsidRPr="00734DCD" w:rsidRDefault="0051580E" w:rsidP="000D3B6E">
      <w:pPr>
        <w:pStyle w:val="a1"/>
        <w:numPr>
          <w:ilvl w:val="0"/>
          <w:numId w:val="0"/>
        </w:numPr>
        <w:tabs>
          <w:tab w:val="left" w:pos="0"/>
        </w:tabs>
        <w:spacing w:after="0"/>
      </w:pPr>
      <w:r>
        <w:tab/>
      </w:r>
      <w:r w:rsidRPr="00734DCD">
        <w:t>- от 4 до 6 тыс. человек – 0,6 га на объект;</w:t>
      </w:r>
    </w:p>
    <w:p w:rsidR="0051580E" w:rsidRPr="00734DCD" w:rsidRDefault="0051580E" w:rsidP="000D3B6E">
      <w:pPr>
        <w:pStyle w:val="a1"/>
        <w:numPr>
          <w:ilvl w:val="0"/>
          <w:numId w:val="0"/>
        </w:numPr>
        <w:tabs>
          <w:tab w:val="left" w:pos="0"/>
        </w:tabs>
        <w:spacing w:after="0"/>
      </w:pPr>
      <w:r>
        <w:tab/>
      </w:r>
      <w:r w:rsidRPr="00734DCD">
        <w:t>- от 6 до 10 тыс. человек – 0,6-0,8 га на объект;</w:t>
      </w:r>
    </w:p>
    <w:p w:rsidR="0051580E" w:rsidRPr="00734DCD" w:rsidRDefault="0051580E" w:rsidP="000D3B6E">
      <w:pPr>
        <w:pStyle w:val="a1"/>
        <w:numPr>
          <w:ilvl w:val="0"/>
          <w:numId w:val="0"/>
        </w:numPr>
        <w:tabs>
          <w:tab w:val="left" w:pos="0"/>
        </w:tabs>
        <w:spacing w:after="0"/>
      </w:pPr>
      <w:r>
        <w:tab/>
      </w:r>
      <w:r w:rsidRPr="00734DCD">
        <w:t>- от 10 до 15 тыс. человек – 0,8-1,1 га на объект;</w:t>
      </w:r>
    </w:p>
    <w:p w:rsidR="0051580E" w:rsidRPr="00734DCD" w:rsidRDefault="0051580E" w:rsidP="000D3B6E">
      <w:pPr>
        <w:pStyle w:val="a1"/>
        <w:numPr>
          <w:ilvl w:val="0"/>
          <w:numId w:val="0"/>
        </w:numPr>
        <w:tabs>
          <w:tab w:val="left" w:pos="0"/>
        </w:tabs>
        <w:spacing w:after="0"/>
      </w:pPr>
      <w:r>
        <w:tab/>
      </w:r>
      <w:r w:rsidRPr="00734DCD">
        <w:t>- от 15 до 20 тыс. человек – 1,0-1,2 га на объект.</w:t>
      </w:r>
    </w:p>
    <w:p w:rsidR="0051580E" w:rsidRPr="00734DCD" w:rsidRDefault="0051580E" w:rsidP="007E708E">
      <w:pPr>
        <w:pStyle w:val="a3"/>
        <w:tabs>
          <w:tab w:val="left" w:pos="0"/>
        </w:tabs>
        <w:ind w:firstLine="0"/>
        <w:rPr>
          <w:szCs w:val="24"/>
        </w:rPr>
      </w:pPr>
      <w:r>
        <w:rPr>
          <w:szCs w:val="24"/>
        </w:rPr>
        <w:tab/>
      </w:r>
      <w:r w:rsidRPr="00734DCD">
        <w:rPr>
          <w:szCs w:val="24"/>
        </w:rPr>
        <w:t>Пешеходная доступность торговых предприятий, как учреждений первой степени необходимости определена 600 м/10 мин (см. п.9 «Нормативы градостроительного проектирования размещения объектов социального и коммунально-бытового назначения»).</w:t>
      </w:r>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100" w:name="_Toc389132815"/>
      <w:bookmarkStart w:id="101" w:name="_Toc493236776"/>
      <w:r w:rsidRPr="00734DCD">
        <w:rPr>
          <w:sz w:val="24"/>
          <w:szCs w:val="24"/>
        </w:rPr>
        <w:t>Предприятия бытового обслуживания</w:t>
      </w:r>
      <w:bookmarkEnd w:id="100"/>
      <w:bookmarkEnd w:id="101"/>
    </w:p>
    <w:p w:rsidR="0051580E" w:rsidRDefault="0051580E" w:rsidP="007E708E">
      <w:pPr>
        <w:pStyle w:val="a3"/>
        <w:tabs>
          <w:tab w:val="left" w:pos="0"/>
        </w:tabs>
        <w:ind w:firstLine="0"/>
        <w:rPr>
          <w:szCs w:val="24"/>
        </w:rPr>
      </w:pPr>
      <w:r>
        <w:rPr>
          <w:szCs w:val="24"/>
        </w:rPr>
        <w:tab/>
      </w:r>
      <w:r w:rsidRPr="00734DCD">
        <w:rPr>
          <w:szCs w:val="24"/>
        </w:rPr>
        <w:t>Норматив обеспеченности населения предприятиями бытового обслуживания принят</w:t>
      </w:r>
      <w:r>
        <w:rPr>
          <w:szCs w:val="24"/>
        </w:rPr>
        <w:t>ы</w:t>
      </w:r>
      <w:r w:rsidRPr="00734DCD">
        <w:rPr>
          <w:szCs w:val="24"/>
        </w:rPr>
        <w:t xml:space="preserve"> в соответствии с</w:t>
      </w:r>
      <w:r>
        <w:rPr>
          <w:szCs w:val="24"/>
        </w:rPr>
        <w:t xml:space="preserve">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622A1E">
        <w:rPr>
          <w:szCs w:val="24"/>
        </w:rPr>
        <w:t xml:space="preserve"> </w:t>
      </w:r>
      <w:r w:rsidRPr="00734DCD">
        <w:rPr>
          <w:szCs w:val="24"/>
        </w:rPr>
        <w:t>СНиП 2.07.01-89*»</w:t>
      </w:r>
      <w:r>
        <w:rPr>
          <w:szCs w:val="24"/>
        </w:rPr>
        <w:t>:</w:t>
      </w:r>
      <w:r w:rsidRPr="00734DCD">
        <w:rPr>
          <w:szCs w:val="24"/>
        </w:rPr>
        <w:t xml:space="preserve"> </w:t>
      </w:r>
    </w:p>
    <w:p w:rsidR="0051580E" w:rsidRDefault="0051580E" w:rsidP="000D3B6E">
      <w:pPr>
        <w:pStyle w:val="a3"/>
        <w:tabs>
          <w:tab w:val="left" w:pos="0"/>
        </w:tabs>
        <w:ind w:firstLine="0"/>
        <w:rPr>
          <w:szCs w:val="24"/>
        </w:rPr>
      </w:pPr>
      <w:r>
        <w:rPr>
          <w:szCs w:val="24"/>
        </w:rPr>
        <w:tab/>
      </w:r>
      <w:r w:rsidRPr="00734DCD">
        <w:rPr>
          <w:szCs w:val="24"/>
        </w:rPr>
        <w:t xml:space="preserve">– 7 рабочих мест на 1 тыс. человек; </w:t>
      </w:r>
    </w:p>
    <w:p w:rsidR="0051580E" w:rsidRDefault="0051580E" w:rsidP="000D3B6E">
      <w:pPr>
        <w:pStyle w:val="a3"/>
        <w:tabs>
          <w:tab w:val="left" w:pos="0"/>
        </w:tabs>
        <w:ind w:firstLine="0"/>
        <w:rPr>
          <w:szCs w:val="24"/>
        </w:rPr>
      </w:pPr>
      <w:r>
        <w:rPr>
          <w:szCs w:val="24"/>
        </w:rPr>
        <w:tab/>
      </w:r>
      <w:r w:rsidRPr="00734DCD">
        <w:rPr>
          <w:szCs w:val="24"/>
        </w:rPr>
        <w:t>для предприятий, которые соответствуют организации систем обслуживания в микрорайоне и жилом районе</w:t>
      </w:r>
      <w:r>
        <w:rPr>
          <w:szCs w:val="24"/>
        </w:rPr>
        <w:t>:</w:t>
      </w:r>
      <w:r w:rsidRPr="00734DCD">
        <w:rPr>
          <w:szCs w:val="24"/>
        </w:rPr>
        <w:t xml:space="preserve"> </w:t>
      </w:r>
    </w:p>
    <w:p w:rsidR="0051580E" w:rsidRPr="00734DCD" w:rsidRDefault="0051580E" w:rsidP="000D3B6E">
      <w:pPr>
        <w:pStyle w:val="a3"/>
        <w:tabs>
          <w:tab w:val="left" w:pos="0"/>
        </w:tabs>
        <w:ind w:firstLine="0"/>
        <w:rPr>
          <w:szCs w:val="24"/>
        </w:rPr>
      </w:pPr>
      <w:r>
        <w:rPr>
          <w:szCs w:val="24"/>
        </w:rPr>
        <w:tab/>
      </w:r>
      <w:r w:rsidRPr="00734DCD">
        <w:rPr>
          <w:szCs w:val="24"/>
        </w:rPr>
        <w:t>– 2 рабочих места на 1 тыс. человек.</w:t>
      </w:r>
    </w:p>
    <w:p w:rsidR="0051580E" w:rsidRPr="00734DCD" w:rsidRDefault="0051580E" w:rsidP="000D3B6E">
      <w:pPr>
        <w:pStyle w:val="a3"/>
        <w:tabs>
          <w:tab w:val="left" w:pos="0"/>
        </w:tabs>
        <w:ind w:firstLine="0"/>
        <w:rPr>
          <w:szCs w:val="24"/>
        </w:rPr>
      </w:pPr>
      <w:r>
        <w:rPr>
          <w:szCs w:val="24"/>
        </w:rPr>
        <w:tab/>
      </w:r>
      <w:r w:rsidRPr="00734DCD">
        <w:rPr>
          <w:szCs w:val="24"/>
        </w:rPr>
        <w:t>Нормативы размеров земельных участков предприятий бытового обслу</w:t>
      </w:r>
      <w:r>
        <w:rPr>
          <w:szCs w:val="24"/>
        </w:rPr>
        <w:t>живания приняты в соответствии с Приложением Ж.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622A1E">
        <w:rPr>
          <w:szCs w:val="24"/>
        </w:rPr>
        <w:t xml:space="preserve"> </w:t>
      </w:r>
      <w:r w:rsidRPr="00734DCD">
        <w:rPr>
          <w:szCs w:val="24"/>
        </w:rPr>
        <w:t>СНиП 2.07.01-89*» для предприятий мощностью:</w:t>
      </w:r>
    </w:p>
    <w:p w:rsidR="0051580E" w:rsidRPr="00734DCD" w:rsidRDefault="0051580E" w:rsidP="000D3B6E">
      <w:pPr>
        <w:pStyle w:val="a1"/>
        <w:numPr>
          <w:ilvl w:val="0"/>
          <w:numId w:val="0"/>
        </w:numPr>
        <w:tabs>
          <w:tab w:val="left" w:pos="0"/>
        </w:tabs>
        <w:spacing w:after="0"/>
      </w:pPr>
      <w:r>
        <w:tab/>
      </w:r>
      <w:r w:rsidRPr="00734DCD">
        <w:t>- до 50 рабочих мест – 0,1-0,2 га на 10 рабочих мест;</w:t>
      </w:r>
    </w:p>
    <w:p w:rsidR="0051580E" w:rsidRPr="00734DCD" w:rsidRDefault="0051580E" w:rsidP="000D3B6E">
      <w:pPr>
        <w:pStyle w:val="a1"/>
        <w:numPr>
          <w:ilvl w:val="0"/>
          <w:numId w:val="0"/>
        </w:numPr>
        <w:tabs>
          <w:tab w:val="left" w:pos="0"/>
        </w:tabs>
        <w:spacing w:after="0"/>
      </w:pPr>
      <w:r>
        <w:tab/>
      </w:r>
      <w:r w:rsidRPr="00734DCD">
        <w:t>- от 50 до 150 рабочих мест – 0,05-0,08 га на 10 рабочих мест;</w:t>
      </w:r>
    </w:p>
    <w:p w:rsidR="0051580E" w:rsidRPr="00734DCD" w:rsidRDefault="0051580E" w:rsidP="000D3B6E">
      <w:pPr>
        <w:pStyle w:val="a1"/>
        <w:numPr>
          <w:ilvl w:val="0"/>
          <w:numId w:val="0"/>
        </w:numPr>
        <w:tabs>
          <w:tab w:val="left" w:pos="0"/>
        </w:tabs>
        <w:spacing w:after="0"/>
      </w:pPr>
      <w:r>
        <w:tab/>
      </w:r>
      <w:r w:rsidRPr="00734DCD">
        <w:t>- свыше 150 рабочих мест – 0,03-0,04 га на 10 рабочих мест.</w:t>
      </w:r>
    </w:p>
    <w:p w:rsidR="0051580E" w:rsidRPr="00734DCD" w:rsidRDefault="0051580E" w:rsidP="007E708E">
      <w:pPr>
        <w:pStyle w:val="a3"/>
        <w:tabs>
          <w:tab w:val="left" w:pos="0"/>
        </w:tabs>
        <w:ind w:firstLine="0"/>
        <w:rPr>
          <w:szCs w:val="24"/>
        </w:rPr>
      </w:pPr>
      <w:r>
        <w:rPr>
          <w:szCs w:val="24"/>
        </w:rPr>
        <w:tab/>
      </w:r>
      <w:r w:rsidRPr="00734DCD">
        <w:rPr>
          <w:szCs w:val="24"/>
        </w:rPr>
        <w:t>Пешеходная доступность предприятий бытового обслуживания,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51580E" w:rsidRPr="00734DCD" w:rsidRDefault="0051580E" w:rsidP="00374216">
      <w:pPr>
        <w:pStyle w:val="2"/>
        <w:numPr>
          <w:ilvl w:val="1"/>
          <w:numId w:val="10"/>
        </w:numPr>
        <w:tabs>
          <w:tab w:val="clear" w:pos="1134"/>
          <w:tab w:val="clear" w:pos="1276"/>
          <w:tab w:val="left" w:pos="0"/>
        </w:tabs>
        <w:spacing w:before="0" w:after="0"/>
        <w:ind w:left="0" w:firstLine="709"/>
        <w:rPr>
          <w:sz w:val="24"/>
          <w:szCs w:val="24"/>
        </w:rPr>
      </w:pPr>
      <w:bookmarkStart w:id="102" w:name="_Toc389132816"/>
      <w:bookmarkStart w:id="103" w:name="_Toc493236777"/>
      <w:r w:rsidRPr="00734DCD">
        <w:rPr>
          <w:sz w:val="24"/>
          <w:szCs w:val="24"/>
        </w:rPr>
        <w:lastRenderedPageBreak/>
        <w:t>Прачечные</w:t>
      </w:r>
      <w:bookmarkEnd w:id="102"/>
      <w:bookmarkEnd w:id="103"/>
    </w:p>
    <w:p w:rsidR="0051580E" w:rsidRDefault="0051580E" w:rsidP="007E708E">
      <w:pPr>
        <w:pStyle w:val="a3"/>
        <w:tabs>
          <w:tab w:val="left" w:pos="0"/>
        </w:tabs>
        <w:ind w:firstLine="0"/>
        <w:rPr>
          <w:szCs w:val="24"/>
        </w:rPr>
      </w:pPr>
      <w:r>
        <w:rPr>
          <w:szCs w:val="24"/>
        </w:rPr>
        <w:tab/>
      </w:r>
      <w:r w:rsidRPr="00734DCD">
        <w:rPr>
          <w:szCs w:val="24"/>
        </w:rPr>
        <w:t>Нормативы обеспеченности населения прачечным</w:t>
      </w:r>
      <w:r>
        <w:rPr>
          <w:szCs w:val="24"/>
        </w:rPr>
        <w:t>и приняты в соответствии с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BF04B7">
        <w:rPr>
          <w:szCs w:val="24"/>
        </w:rPr>
        <w:t xml:space="preserve"> </w:t>
      </w:r>
      <w:r w:rsidRPr="00734DCD">
        <w:rPr>
          <w:szCs w:val="24"/>
        </w:rPr>
        <w:t>СНиП 2.07.01-89*»</w:t>
      </w:r>
      <w:r>
        <w:rPr>
          <w:szCs w:val="24"/>
        </w:rPr>
        <w:t>:</w:t>
      </w:r>
      <w:r w:rsidRPr="00734DCD">
        <w:rPr>
          <w:szCs w:val="24"/>
        </w:rPr>
        <w:t xml:space="preserve"> </w:t>
      </w:r>
    </w:p>
    <w:p w:rsidR="0051580E" w:rsidRDefault="0051580E" w:rsidP="000D3B6E">
      <w:pPr>
        <w:pStyle w:val="a3"/>
        <w:tabs>
          <w:tab w:val="left" w:pos="0"/>
        </w:tabs>
        <w:ind w:firstLine="0"/>
        <w:rPr>
          <w:szCs w:val="24"/>
        </w:rPr>
      </w:pPr>
      <w:r>
        <w:rPr>
          <w:szCs w:val="24"/>
        </w:rPr>
        <w:tab/>
      </w:r>
      <w:r w:rsidRPr="00734DCD">
        <w:rPr>
          <w:szCs w:val="24"/>
        </w:rPr>
        <w:t xml:space="preserve">– 60 кг белья в смену на 1 тыс. человек; </w:t>
      </w:r>
    </w:p>
    <w:p w:rsidR="0051580E" w:rsidRDefault="0051580E" w:rsidP="000D3B6E">
      <w:pPr>
        <w:pStyle w:val="a3"/>
        <w:tabs>
          <w:tab w:val="left" w:pos="0"/>
        </w:tabs>
        <w:ind w:firstLine="0"/>
        <w:rPr>
          <w:szCs w:val="24"/>
        </w:rPr>
      </w:pPr>
      <w:r>
        <w:rPr>
          <w:szCs w:val="24"/>
        </w:rPr>
        <w:tab/>
      </w:r>
      <w:r w:rsidRPr="00734DCD">
        <w:rPr>
          <w:szCs w:val="24"/>
        </w:rPr>
        <w:t>для предприятий, которые соответствуют организации систем обслуживания в микрорайоне и жилом районе</w:t>
      </w:r>
      <w:r>
        <w:rPr>
          <w:szCs w:val="24"/>
        </w:rPr>
        <w:t>:</w:t>
      </w:r>
      <w:r w:rsidRPr="00734DCD">
        <w:rPr>
          <w:szCs w:val="24"/>
        </w:rPr>
        <w:t xml:space="preserve"> </w:t>
      </w:r>
    </w:p>
    <w:p w:rsidR="0051580E" w:rsidRPr="00734DCD" w:rsidRDefault="0051580E" w:rsidP="000D3B6E">
      <w:pPr>
        <w:pStyle w:val="a3"/>
        <w:tabs>
          <w:tab w:val="left" w:pos="0"/>
        </w:tabs>
        <w:ind w:firstLine="0"/>
        <w:rPr>
          <w:szCs w:val="24"/>
        </w:rPr>
      </w:pPr>
      <w:r>
        <w:rPr>
          <w:szCs w:val="24"/>
        </w:rPr>
        <w:tab/>
      </w:r>
      <w:r w:rsidRPr="00734DCD">
        <w:rPr>
          <w:szCs w:val="24"/>
        </w:rPr>
        <w:t>– 10 кг белья в смену на 1 тыс. человек.</w:t>
      </w:r>
    </w:p>
    <w:p w:rsidR="0051580E" w:rsidRPr="00734DCD" w:rsidRDefault="0051580E" w:rsidP="000D3B6E">
      <w:pPr>
        <w:pStyle w:val="a3"/>
        <w:tabs>
          <w:tab w:val="left" w:pos="0"/>
        </w:tabs>
        <w:ind w:firstLine="0"/>
        <w:rPr>
          <w:szCs w:val="24"/>
        </w:rPr>
      </w:pPr>
      <w:r>
        <w:rPr>
          <w:szCs w:val="24"/>
        </w:rPr>
        <w:tab/>
      </w:r>
      <w:r w:rsidRPr="00734DCD">
        <w:rPr>
          <w:szCs w:val="24"/>
        </w:rPr>
        <w:t>Нормативы размеров земельных участков прачечных приняты в соответствии с</w:t>
      </w:r>
      <w:r>
        <w:rPr>
          <w:szCs w:val="24"/>
        </w:rPr>
        <w:t xml:space="preserve"> Приложением Ж.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BF04B7">
        <w:rPr>
          <w:szCs w:val="24"/>
        </w:rPr>
        <w:t xml:space="preserve"> </w:t>
      </w:r>
      <w:r w:rsidRPr="00734DCD">
        <w:rPr>
          <w:szCs w:val="24"/>
        </w:rPr>
        <w:t>СНиП 2.07.01-89*»:</w:t>
      </w:r>
    </w:p>
    <w:p w:rsidR="0051580E" w:rsidRPr="00734DCD" w:rsidRDefault="0051580E" w:rsidP="000D3B6E">
      <w:pPr>
        <w:pStyle w:val="a1"/>
        <w:numPr>
          <w:ilvl w:val="0"/>
          <w:numId w:val="0"/>
        </w:numPr>
        <w:tabs>
          <w:tab w:val="left" w:pos="0"/>
        </w:tabs>
        <w:spacing w:after="0"/>
      </w:pPr>
      <w:r>
        <w:tab/>
      </w:r>
      <w:r w:rsidRPr="00734DCD">
        <w:t>- 0,1-0,2 га на объект для прачечных самообслуживания;</w:t>
      </w:r>
    </w:p>
    <w:p w:rsidR="0051580E" w:rsidRPr="00734DCD" w:rsidRDefault="0051580E" w:rsidP="0060470D">
      <w:pPr>
        <w:pStyle w:val="a1"/>
        <w:numPr>
          <w:ilvl w:val="0"/>
          <w:numId w:val="0"/>
        </w:numPr>
        <w:tabs>
          <w:tab w:val="left" w:pos="0"/>
        </w:tabs>
        <w:spacing w:after="0"/>
      </w:pPr>
      <w:r>
        <w:tab/>
      </w:r>
      <w:r w:rsidRPr="00734DCD">
        <w:t>- 0,5-1,0 га на объект для фабрик-прачечных.</w:t>
      </w:r>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104" w:name="_Toc389132817"/>
      <w:bookmarkStart w:id="105" w:name="_Toc493236778"/>
      <w:r w:rsidRPr="00734DCD">
        <w:rPr>
          <w:sz w:val="24"/>
          <w:szCs w:val="24"/>
        </w:rPr>
        <w:t>Химчистки</w:t>
      </w:r>
      <w:bookmarkEnd w:id="104"/>
      <w:bookmarkEnd w:id="105"/>
    </w:p>
    <w:p w:rsidR="0051580E" w:rsidRDefault="0051580E" w:rsidP="0060470D">
      <w:pPr>
        <w:pStyle w:val="a3"/>
        <w:tabs>
          <w:tab w:val="left" w:pos="0"/>
        </w:tabs>
        <w:ind w:firstLine="0"/>
        <w:rPr>
          <w:szCs w:val="24"/>
        </w:rPr>
      </w:pPr>
      <w:r>
        <w:rPr>
          <w:szCs w:val="24"/>
        </w:rPr>
        <w:tab/>
      </w:r>
      <w:r w:rsidRPr="00734DCD">
        <w:rPr>
          <w:szCs w:val="24"/>
        </w:rPr>
        <w:t>Нормативы обеспеченности населения химчистками приняты в соответствии с</w:t>
      </w:r>
      <w:r>
        <w:rPr>
          <w:szCs w:val="24"/>
        </w:rPr>
        <w:t xml:space="preserve">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BF04B7">
        <w:rPr>
          <w:szCs w:val="24"/>
        </w:rPr>
        <w:t xml:space="preserve"> </w:t>
      </w:r>
      <w:r w:rsidRPr="00734DCD">
        <w:rPr>
          <w:szCs w:val="24"/>
        </w:rPr>
        <w:t>СНиП 2.07.01-89*»</w:t>
      </w:r>
      <w:r>
        <w:rPr>
          <w:szCs w:val="24"/>
        </w:rPr>
        <w:t>:</w:t>
      </w:r>
      <w:r w:rsidRPr="00734DCD">
        <w:rPr>
          <w:szCs w:val="24"/>
        </w:rPr>
        <w:t xml:space="preserve"> </w:t>
      </w:r>
    </w:p>
    <w:p w:rsidR="0051580E" w:rsidRDefault="0051580E" w:rsidP="0060470D">
      <w:pPr>
        <w:pStyle w:val="a3"/>
        <w:tabs>
          <w:tab w:val="left" w:pos="0"/>
        </w:tabs>
        <w:ind w:firstLine="0"/>
        <w:rPr>
          <w:szCs w:val="24"/>
        </w:rPr>
      </w:pPr>
      <w:r>
        <w:rPr>
          <w:szCs w:val="24"/>
        </w:rPr>
        <w:tab/>
      </w:r>
      <w:r w:rsidRPr="00734DCD">
        <w:rPr>
          <w:szCs w:val="24"/>
        </w:rPr>
        <w:t xml:space="preserve">–  3,5 кг вещей в смену на 1 тыс. человек; </w:t>
      </w:r>
    </w:p>
    <w:p w:rsidR="0051580E" w:rsidRDefault="0051580E" w:rsidP="0060470D">
      <w:pPr>
        <w:pStyle w:val="a3"/>
        <w:tabs>
          <w:tab w:val="left" w:pos="0"/>
        </w:tabs>
        <w:ind w:firstLine="0"/>
        <w:rPr>
          <w:szCs w:val="24"/>
        </w:rPr>
      </w:pPr>
      <w:r>
        <w:rPr>
          <w:szCs w:val="24"/>
        </w:rPr>
        <w:tab/>
      </w:r>
      <w:r w:rsidRPr="00734DCD">
        <w:rPr>
          <w:szCs w:val="24"/>
        </w:rPr>
        <w:t>для предприятий, которые соответствуют организации систем обслуживания в микрорайоне и жилом районе</w:t>
      </w:r>
      <w:r>
        <w:rPr>
          <w:szCs w:val="24"/>
        </w:rPr>
        <w:t>:</w:t>
      </w:r>
      <w:r w:rsidRPr="00734DCD">
        <w:rPr>
          <w:szCs w:val="24"/>
        </w:rPr>
        <w:t xml:space="preserve"> </w:t>
      </w:r>
    </w:p>
    <w:p w:rsidR="0051580E" w:rsidRPr="00734DCD" w:rsidRDefault="0051580E" w:rsidP="0060470D">
      <w:pPr>
        <w:pStyle w:val="a3"/>
        <w:tabs>
          <w:tab w:val="left" w:pos="0"/>
        </w:tabs>
        <w:ind w:firstLine="0"/>
        <w:rPr>
          <w:szCs w:val="24"/>
        </w:rPr>
      </w:pPr>
      <w:r>
        <w:rPr>
          <w:szCs w:val="24"/>
        </w:rPr>
        <w:tab/>
      </w:r>
      <w:r w:rsidRPr="00734DCD">
        <w:rPr>
          <w:szCs w:val="24"/>
        </w:rPr>
        <w:t>– 4 кг вещей в смену на 1 тыс. человек.</w:t>
      </w:r>
    </w:p>
    <w:p w:rsidR="0051580E" w:rsidRDefault="0051580E" w:rsidP="0060470D">
      <w:pPr>
        <w:pStyle w:val="a3"/>
        <w:tabs>
          <w:tab w:val="left" w:pos="0"/>
        </w:tabs>
        <w:ind w:firstLine="0"/>
        <w:rPr>
          <w:szCs w:val="24"/>
        </w:rPr>
      </w:pPr>
      <w:r>
        <w:rPr>
          <w:szCs w:val="24"/>
        </w:rPr>
        <w:tab/>
      </w:r>
      <w:r w:rsidRPr="00734DCD">
        <w:rPr>
          <w:szCs w:val="24"/>
        </w:rPr>
        <w:t>Нормативы размеров земельных участков химчисток приняты в соответствии с</w:t>
      </w:r>
      <w:r>
        <w:rPr>
          <w:szCs w:val="24"/>
        </w:rPr>
        <w:t xml:space="preserve"> Приложением Ж.</w:t>
      </w:r>
      <w:r w:rsidRPr="00734DCD">
        <w:rPr>
          <w:szCs w:val="24"/>
        </w:rPr>
        <w:t xml:space="preserve"> </w:t>
      </w:r>
      <w:r>
        <w:rPr>
          <w:szCs w:val="24"/>
        </w:rPr>
        <w:t xml:space="preserve">СП 42.13330.2016 </w:t>
      </w:r>
      <w:r w:rsidRPr="00734DCD">
        <w:rPr>
          <w:szCs w:val="24"/>
        </w:rPr>
        <w:t>«Градостроительство. Планировка и застройка городских и сельских поселений</w:t>
      </w:r>
      <w:r>
        <w:rPr>
          <w:szCs w:val="24"/>
        </w:rPr>
        <w:t>. Актуализированная редакция</w:t>
      </w:r>
      <w:r w:rsidRPr="001239FB">
        <w:rPr>
          <w:szCs w:val="24"/>
        </w:rPr>
        <w:t xml:space="preserve"> </w:t>
      </w:r>
      <w:r w:rsidRPr="00734DCD">
        <w:rPr>
          <w:szCs w:val="24"/>
        </w:rPr>
        <w:t>СНиП 2.07.01-89*»:</w:t>
      </w:r>
    </w:p>
    <w:p w:rsidR="0051580E" w:rsidRDefault="0051580E" w:rsidP="0060470D">
      <w:pPr>
        <w:pStyle w:val="a3"/>
        <w:tabs>
          <w:tab w:val="left" w:pos="0"/>
        </w:tabs>
        <w:ind w:firstLine="0"/>
      </w:pPr>
      <w:r>
        <w:rPr>
          <w:szCs w:val="24"/>
        </w:rPr>
        <w:tab/>
        <w:t xml:space="preserve">- </w:t>
      </w:r>
      <w:r w:rsidRPr="00734DCD">
        <w:t>0,1-0,2 га на объект для химчисток самообслуживания;</w:t>
      </w:r>
    </w:p>
    <w:p w:rsidR="0051580E" w:rsidRPr="00734DCD" w:rsidRDefault="0051580E" w:rsidP="0060470D">
      <w:pPr>
        <w:pStyle w:val="a3"/>
        <w:tabs>
          <w:tab w:val="left" w:pos="0"/>
        </w:tabs>
        <w:ind w:firstLine="0"/>
      </w:pPr>
      <w:r>
        <w:tab/>
        <w:t xml:space="preserve">- </w:t>
      </w:r>
      <w:r w:rsidRPr="00734DCD">
        <w:t>0,5-1,0 га на объект для фабрик-химчисток.</w:t>
      </w:r>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106" w:name="_Toc389132818"/>
      <w:bookmarkStart w:id="107" w:name="_Toc493236779"/>
      <w:r w:rsidRPr="00734DCD">
        <w:rPr>
          <w:sz w:val="24"/>
          <w:szCs w:val="24"/>
        </w:rPr>
        <w:t>Бани</w:t>
      </w:r>
      <w:bookmarkEnd w:id="106"/>
      <w:bookmarkEnd w:id="107"/>
    </w:p>
    <w:p w:rsidR="0051580E" w:rsidRDefault="0051580E" w:rsidP="0060470D">
      <w:pPr>
        <w:pStyle w:val="a3"/>
        <w:tabs>
          <w:tab w:val="left" w:pos="0"/>
        </w:tabs>
        <w:ind w:firstLine="0"/>
        <w:rPr>
          <w:szCs w:val="24"/>
        </w:rPr>
      </w:pPr>
      <w:r>
        <w:rPr>
          <w:szCs w:val="24"/>
        </w:rPr>
        <w:tab/>
      </w:r>
      <w:r w:rsidRPr="00734DCD">
        <w:rPr>
          <w:szCs w:val="24"/>
        </w:rPr>
        <w:t>Нормативы обеспеченности населения банями приняты в соответствии с</w:t>
      </w:r>
      <w:r>
        <w:rPr>
          <w:szCs w:val="24"/>
        </w:rPr>
        <w:t xml:space="preserve">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1239FB">
        <w:rPr>
          <w:szCs w:val="24"/>
        </w:rPr>
        <w:t xml:space="preserve"> </w:t>
      </w:r>
      <w:r w:rsidRPr="00734DCD">
        <w:rPr>
          <w:szCs w:val="24"/>
        </w:rPr>
        <w:t>СНиП 2.07.01-89*»</w:t>
      </w:r>
      <w:r>
        <w:rPr>
          <w:szCs w:val="24"/>
        </w:rPr>
        <w:t>:</w:t>
      </w:r>
      <w:r w:rsidRPr="00734DCD">
        <w:rPr>
          <w:szCs w:val="24"/>
        </w:rPr>
        <w:t xml:space="preserve"> </w:t>
      </w:r>
    </w:p>
    <w:p w:rsidR="0051580E" w:rsidRPr="00734DCD" w:rsidRDefault="0051580E" w:rsidP="0060470D">
      <w:pPr>
        <w:pStyle w:val="a3"/>
        <w:tabs>
          <w:tab w:val="left" w:pos="0"/>
        </w:tabs>
        <w:ind w:firstLine="0"/>
        <w:rPr>
          <w:szCs w:val="24"/>
        </w:rPr>
      </w:pPr>
      <w:r>
        <w:rPr>
          <w:szCs w:val="24"/>
        </w:rPr>
        <w:tab/>
      </w:r>
      <w:r w:rsidRPr="00734DCD">
        <w:rPr>
          <w:szCs w:val="24"/>
        </w:rPr>
        <w:t>– 7 мест на 1 тыс. человек.</w:t>
      </w:r>
    </w:p>
    <w:p w:rsidR="0051580E" w:rsidRDefault="0051580E" w:rsidP="0060470D">
      <w:pPr>
        <w:pStyle w:val="a3"/>
        <w:tabs>
          <w:tab w:val="left" w:pos="0"/>
        </w:tabs>
        <w:ind w:firstLine="0"/>
        <w:rPr>
          <w:szCs w:val="24"/>
        </w:rPr>
      </w:pPr>
      <w:r>
        <w:rPr>
          <w:szCs w:val="24"/>
        </w:rPr>
        <w:tab/>
      </w:r>
      <w:r w:rsidRPr="00734DCD">
        <w:rPr>
          <w:szCs w:val="24"/>
        </w:rPr>
        <w:t>Нормативы размеров земельных участков бань приняты в соответствии с</w:t>
      </w:r>
      <w:r>
        <w:rPr>
          <w:szCs w:val="24"/>
        </w:rPr>
        <w:t xml:space="preserve"> Приложением Ж.</w:t>
      </w:r>
      <w:r w:rsidRPr="00734DCD">
        <w:rPr>
          <w:szCs w:val="24"/>
        </w:rPr>
        <w:t xml:space="preserve"> </w:t>
      </w:r>
      <w:r>
        <w:rPr>
          <w:szCs w:val="24"/>
        </w:rPr>
        <w:t xml:space="preserve">СП 42.13330.2016 </w:t>
      </w:r>
      <w:r w:rsidRPr="00734DCD">
        <w:rPr>
          <w:szCs w:val="24"/>
        </w:rPr>
        <w:t>«Градостроительство. Планировка и застройка городских и сельских поселений</w:t>
      </w:r>
      <w:r>
        <w:rPr>
          <w:szCs w:val="24"/>
        </w:rPr>
        <w:t>. Актуализированная редакция</w:t>
      </w:r>
      <w:r w:rsidRPr="001239FB">
        <w:rPr>
          <w:szCs w:val="24"/>
        </w:rPr>
        <w:t xml:space="preserve"> </w:t>
      </w:r>
      <w:r w:rsidRPr="00734DCD">
        <w:rPr>
          <w:szCs w:val="24"/>
        </w:rPr>
        <w:t>СНиП 2.07.01-89*»</w:t>
      </w:r>
      <w:r>
        <w:rPr>
          <w:szCs w:val="24"/>
        </w:rPr>
        <w:t>:</w:t>
      </w:r>
      <w:r w:rsidRPr="00734DCD">
        <w:rPr>
          <w:szCs w:val="24"/>
        </w:rPr>
        <w:t xml:space="preserve"> </w:t>
      </w:r>
    </w:p>
    <w:p w:rsidR="0051580E" w:rsidRPr="00734DCD" w:rsidRDefault="0051580E" w:rsidP="0060470D">
      <w:pPr>
        <w:pStyle w:val="a3"/>
        <w:tabs>
          <w:tab w:val="left" w:pos="0"/>
        </w:tabs>
        <w:rPr>
          <w:szCs w:val="24"/>
        </w:rPr>
      </w:pPr>
      <w:r>
        <w:rPr>
          <w:szCs w:val="24"/>
        </w:rPr>
        <w:tab/>
      </w:r>
      <w:r w:rsidRPr="00734DCD">
        <w:rPr>
          <w:szCs w:val="24"/>
        </w:rPr>
        <w:t>– 0,2-0,4 га на объект.</w:t>
      </w:r>
    </w:p>
    <w:p w:rsidR="0051580E" w:rsidRPr="00734DCD" w:rsidRDefault="0051580E" w:rsidP="009A3EAD">
      <w:pPr>
        <w:pStyle w:val="1"/>
        <w:numPr>
          <w:ilvl w:val="0"/>
          <w:numId w:val="10"/>
        </w:numPr>
        <w:tabs>
          <w:tab w:val="clear" w:pos="851"/>
          <w:tab w:val="left" w:pos="0"/>
        </w:tabs>
        <w:spacing w:before="0" w:after="0"/>
        <w:ind w:left="0" w:firstLine="709"/>
        <w:rPr>
          <w:sz w:val="24"/>
          <w:szCs w:val="24"/>
        </w:rPr>
      </w:pPr>
      <w:bookmarkStart w:id="108" w:name="_Toc389132819"/>
      <w:bookmarkStart w:id="109" w:name="_Toc493236780"/>
      <w:r w:rsidRPr="00734DCD">
        <w:rPr>
          <w:sz w:val="24"/>
          <w:szCs w:val="24"/>
        </w:rPr>
        <w:t>Нормативы обеспеченности населения в границах поселения библиотечным обслуживанием</w:t>
      </w:r>
      <w:bookmarkEnd w:id="108"/>
      <w:bookmarkEnd w:id="109"/>
      <w:r w:rsidRPr="00734DCD">
        <w:rPr>
          <w:sz w:val="24"/>
          <w:szCs w:val="24"/>
        </w:rPr>
        <w:t xml:space="preserve"> </w:t>
      </w:r>
    </w:p>
    <w:p w:rsidR="0051580E" w:rsidRPr="00734DCD" w:rsidRDefault="0051580E" w:rsidP="0060470D">
      <w:pPr>
        <w:pStyle w:val="a3"/>
        <w:tabs>
          <w:tab w:val="left" w:pos="0"/>
        </w:tabs>
        <w:ind w:firstLine="0"/>
        <w:rPr>
          <w:szCs w:val="24"/>
        </w:rPr>
      </w:pPr>
      <w:r>
        <w:rPr>
          <w:szCs w:val="24"/>
        </w:rPr>
        <w:tab/>
      </w:r>
      <w:r w:rsidRPr="00734DCD">
        <w:rPr>
          <w:szCs w:val="24"/>
        </w:rPr>
        <w:t xml:space="preserve">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рекомендуется вносить дополнительные поправки в расчеты норм сети библиотек и их ресурсов в тех случаях, когда муниципальное образование имеет особые условия, усложняющие предоставление библиотечных услуг (многоязычный состав жителей, удаленность малонаселенных пунктов или затрудненность коммуникаций из-за сложного рельефа местности). Чтобы обеспечить равные возможности для доступа населения таких территорий к информации и культурным ценностям в библиотеках целесообразно использовать поправочные коэффициенты к нормативам в соответствии с </w:t>
      </w:r>
      <w:fldSimple w:instr=" REF _Ref393702297 \h  \* MERGEFORMAT ">
        <w:r w:rsidR="0010534F" w:rsidRPr="00734DCD">
          <w:rPr>
            <w:szCs w:val="24"/>
          </w:rPr>
          <w:t xml:space="preserve">Таблица </w:t>
        </w:r>
        <w:r w:rsidR="0010534F">
          <w:rPr>
            <w:noProof/>
            <w:szCs w:val="24"/>
          </w:rPr>
          <w:t>20</w:t>
        </w:r>
      </w:fldSimple>
      <w:r w:rsidRPr="00734DCD">
        <w:rPr>
          <w:szCs w:val="24"/>
        </w:rPr>
        <w:t>.</w:t>
      </w:r>
    </w:p>
    <w:p w:rsidR="0051580E" w:rsidRPr="00734DCD" w:rsidRDefault="0051580E" w:rsidP="0060470D">
      <w:pPr>
        <w:pStyle w:val="ae"/>
        <w:tabs>
          <w:tab w:val="left" w:pos="0"/>
        </w:tabs>
        <w:spacing w:before="0" w:after="0"/>
        <w:jc w:val="right"/>
        <w:rPr>
          <w:sz w:val="24"/>
          <w:szCs w:val="24"/>
        </w:rPr>
      </w:pPr>
      <w:bookmarkStart w:id="110" w:name="_Ref393702297"/>
      <w:r w:rsidRPr="00734DCD">
        <w:rPr>
          <w:sz w:val="24"/>
          <w:szCs w:val="24"/>
        </w:rPr>
        <w:t xml:space="preserve">Таблица </w:t>
      </w:r>
      <w:r w:rsidR="005055AF" w:rsidRPr="00734DCD">
        <w:rPr>
          <w:sz w:val="24"/>
          <w:szCs w:val="24"/>
        </w:rPr>
        <w:fldChar w:fldCharType="begin"/>
      </w:r>
      <w:r w:rsidRPr="00734DCD">
        <w:rPr>
          <w:sz w:val="24"/>
          <w:szCs w:val="24"/>
        </w:rPr>
        <w:instrText xml:space="preserve"> SEQ Таблица \* ARABIC </w:instrText>
      </w:r>
      <w:r w:rsidR="005055AF" w:rsidRPr="00734DCD">
        <w:rPr>
          <w:sz w:val="24"/>
          <w:szCs w:val="24"/>
        </w:rPr>
        <w:fldChar w:fldCharType="separate"/>
      </w:r>
      <w:r w:rsidR="0010534F">
        <w:rPr>
          <w:noProof/>
          <w:sz w:val="24"/>
          <w:szCs w:val="24"/>
        </w:rPr>
        <w:t>20</w:t>
      </w:r>
      <w:r w:rsidR="005055AF" w:rsidRPr="00734DCD">
        <w:rPr>
          <w:sz w:val="24"/>
          <w:szCs w:val="24"/>
        </w:rPr>
        <w:fldChar w:fldCharType="end"/>
      </w:r>
      <w:bookmarkEnd w:id="110"/>
    </w:p>
    <w:p w:rsidR="0051580E" w:rsidRPr="00734DCD" w:rsidRDefault="0051580E" w:rsidP="0060470D">
      <w:pPr>
        <w:pStyle w:val="ae"/>
        <w:tabs>
          <w:tab w:val="left" w:pos="0"/>
        </w:tabs>
        <w:spacing w:before="0" w:after="0"/>
        <w:rPr>
          <w:sz w:val="24"/>
          <w:szCs w:val="24"/>
        </w:rPr>
      </w:pPr>
      <w:r w:rsidRPr="00734DCD">
        <w:rPr>
          <w:sz w:val="24"/>
          <w:szCs w:val="24"/>
        </w:rPr>
        <w:t>Поправочные коэффициенты для расчета потребности в библиотеках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29"/>
        <w:gridCol w:w="2389"/>
        <w:gridCol w:w="2370"/>
        <w:gridCol w:w="2382"/>
      </w:tblGrid>
      <w:tr w:rsidR="0051580E" w:rsidRPr="00734DCD" w:rsidTr="00D815CF">
        <w:trPr>
          <w:jc w:val="center"/>
        </w:trPr>
        <w:tc>
          <w:tcPr>
            <w:tcW w:w="2429" w:type="dxa"/>
            <w:vMerge w:val="restart"/>
            <w:vAlign w:val="center"/>
          </w:tcPr>
          <w:p w:rsidR="0051580E" w:rsidRPr="00734DCD" w:rsidRDefault="0051580E" w:rsidP="0060470D">
            <w:pPr>
              <w:pStyle w:val="af0"/>
              <w:tabs>
                <w:tab w:val="left" w:pos="0"/>
              </w:tabs>
              <w:rPr>
                <w:sz w:val="24"/>
                <w:szCs w:val="24"/>
              </w:rPr>
            </w:pPr>
            <w:r w:rsidRPr="00734DCD">
              <w:rPr>
                <w:sz w:val="24"/>
                <w:szCs w:val="24"/>
              </w:rPr>
              <w:lastRenderedPageBreak/>
              <w:t>Фактор влияния</w:t>
            </w:r>
          </w:p>
        </w:tc>
        <w:tc>
          <w:tcPr>
            <w:tcW w:w="7141" w:type="dxa"/>
            <w:gridSpan w:val="3"/>
            <w:vAlign w:val="center"/>
          </w:tcPr>
          <w:p w:rsidR="0051580E" w:rsidRPr="00734DCD" w:rsidRDefault="0051580E" w:rsidP="0060470D">
            <w:pPr>
              <w:pStyle w:val="af0"/>
              <w:tabs>
                <w:tab w:val="left" w:pos="0"/>
              </w:tabs>
              <w:rPr>
                <w:sz w:val="24"/>
                <w:szCs w:val="24"/>
              </w:rPr>
            </w:pPr>
            <w:r w:rsidRPr="00734DCD">
              <w:rPr>
                <w:sz w:val="24"/>
                <w:szCs w:val="24"/>
              </w:rPr>
              <w:t>Поправочные коэффициенты к нормативам</w:t>
            </w:r>
          </w:p>
        </w:tc>
      </w:tr>
      <w:tr w:rsidR="0051580E" w:rsidRPr="00734DCD" w:rsidTr="00D815CF">
        <w:trPr>
          <w:jc w:val="center"/>
        </w:trPr>
        <w:tc>
          <w:tcPr>
            <w:tcW w:w="2429" w:type="dxa"/>
            <w:vMerge/>
            <w:vAlign w:val="center"/>
          </w:tcPr>
          <w:p w:rsidR="0051580E" w:rsidRPr="00734DCD" w:rsidRDefault="0051580E" w:rsidP="0060470D">
            <w:pPr>
              <w:pStyle w:val="af0"/>
              <w:tabs>
                <w:tab w:val="left" w:pos="0"/>
              </w:tabs>
              <w:rPr>
                <w:sz w:val="24"/>
                <w:szCs w:val="24"/>
              </w:rPr>
            </w:pPr>
          </w:p>
        </w:tc>
        <w:tc>
          <w:tcPr>
            <w:tcW w:w="2389" w:type="dxa"/>
            <w:vAlign w:val="center"/>
          </w:tcPr>
          <w:p w:rsidR="0051580E" w:rsidRPr="00734DCD" w:rsidRDefault="0051580E" w:rsidP="0060470D">
            <w:pPr>
              <w:pStyle w:val="af0"/>
              <w:tabs>
                <w:tab w:val="left" w:pos="0"/>
              </w:tabs>
              <w:rPr>
                <w:sz w:val="24"/>
                <w:szCs w:val="24"/>
              </w:rPr>
            </w:pPr>
            <w:r w:rsidRPr="00734DCD">
              <w:rPr>
                <w:sz w:val="24"/>
                <w:szCs w:val="24"/>
              </w:rPr>
              <w:t>Численность населения в расчете на 1 библиотеку</w:t>
            </w:r>
          </w:p>
        </w:tc>
        <w:tc>
          <w:tcPr>
            <w:tcW w:w="2370" w:type="dxa"/>
            <w:vAlign w:val="center"/>
          </w:tcPr>
          <w:p w:rsidR="0051580E" w:rsidRPr="00734DCD" w:rsidRDefault="0051580E" w:rsidP="0060470D">
            <w:pPr>
              <w:pStyle w:val="af0"/>
              <w:tabs>
                <w:tab w:val="left" w:pos="0"/>
              </w:tabs>
              <w:rPr>
                <w:sz w:val="24"/>
                <w:szCs w:val="24"/>
              </w:rPr>
            </w:pPr>
            <w:r w:rsidRPr="00734DCD">
              <w:rPr>
                <w:sz w:val="24"/>
                <w:szCs w:val="24"/>
              </w:rPr>
              <w:t>Книжный фонд</w:t>
            </w:r>
          </w:p>
        </w:tc>
        <w:tc>
          <w:tcPr>
            <w:tcW w:w="2382" w:type="dxa"/>
            <w:vAlign w:val="center"/>
          </w:tcPr>
          <w:p w:rsidR="0051580E" w:rsidRPr="00734DCD" w:rsidRDefault="0051580E" w:rsidP="0060470D">
            <w:pPr>
              <w:pStyle w:val="af0"/>
              <w:tabs>
                <w:tab w:val="left" w:pos="0"/>
              </w:tabs>
              <w:rPr>
                <w:sz w:val="24"/>
                <w:szCs w:val="24"/>
              </w:rPr>
            </w:pPr>
            <w:r w:rsidRPr="00734DCD">
              <w:rPr>
                <w:sz w:val="24"/>
                <w:szCs w:val="24"/>
              </w:rPr>
              <w:t>Объем ежегодного пополнения книжного фонда</w:t>
            </w:r>
          </w:p>
        </w:tc>
      </w:tr>
      <w:tr w:rsidR="0051580E" w:rsidRPr="00734DCD" w:rsidTr="00D815CF">
        <w:trPr>
          <w:jc w:val="center"/>
        </w:trPr>
        <w:tc>
          <w:tcPr>
            <w:tcW w:w="2429" w:type="dxa"/>
            <w:vAlign w:val="center"/>
          </w:tcPr>
          <w:p w:rsidR="0051580E" w:rsidRPr="00734DCD" w:rsidRDefault="0051580E" w:rsidP="0060470D">
            <w:pPr>
              <w:tabs>
                <w:tab w:val="left" w:pos="0"/>
              </w:tabs>
              <w:autoSpaceDE w:val="0"/>
              <w:autoSpaceDN w:val="0"/>
              <w:adjustRightInd w:val="0"/>
              <w:jc w:val="center"/>
            </w:pPr>
            <w:r w:rsidRPr="00734DCD">
              <w:t>Сложность рельефа местности</w:t>
            </w:r>
          </w:p>
        </w:tc>
        <w:tc>
          <w:tcPr>
            <w:tcW w:w="2389" w:type="dxa"/>
            <w:vAlign w:val="center"/>
          </w:tcPr>
          <w:p w:rsidR="0051580E" w:rsidRPr="00734DCD" w:rsidRDefault="0051580E" w:rsidP="0060470D">
            <w:pPr>
              <w:tabs>
                <w:tab w:val="left" w:pos="0"/>
              </w:tabs>
              <w:autoSpaceDE w:val="0"/>
              <w:autoSpaceDN w:val="0"/>
              <w:adjustRightInd w:val="0"/>
              <w:jc w:val="center"/>
            </w:pPr>
            <w:r w:rsidRPr="00734DCD">
              <w:t>0,5 – 0,8</w:t>
            </w:r>
          </w:p>
        </w:tc>
        <w:tc>
          <w:tcPr>
            <w:tcW w:w="2370" w:type="dxa"/>
            <w:vAlign w:val="center"/>
          </w:tcPr>
          <w:p w:rsidR="0051580E" w:rsidRPr="00734DCD" w:rsidRDefault="0051580E" w:rsidP="0060470D">
            <w:pPr>
              <w:tabs>
                <w:tab w:val="left" w:pos="0"/>
              </w:tabs>
              <w:autoSpaceDE w:val="0"/>
              <w:autoSpaceDN w:val="0"/>
              <w:adjustRightInd w:val="0"/>
              <w:jc w:val="center"/>
            </w:pPr>
            <w:r w:rsidRPr="00734DCD">
              <w:t>1,2</w:t>
            </w:r>
          </w:p>
        </w:tc>
        <w:tc>
          <w:tcPr>
            <w:tcW w:w="2382" w:type="dxa"/>
            <w:vAlign w:val="center"/>
          </w:tcPr>
          <w:p w:rsidR="0051580E" w:rsidRPr="00734DCD" w:rsidRDefault="0051580E" w:rsidP="0060470D">
            <w:pPr>
              <w:tabs>
                <w:tab w:val="left" w:pos="0"/>
              </w:tabs>
              <w:autoSpaceDE w:val="0"/>
              <w:autoSpaceDN w:val="0"/>
              <w:adjustRightInd w:val="0"/>
              <w:jc w:val="center"/>
            </w:pPr>
            <w:r w:rsidRPr="00734DCD">
              <w:t>1,2</w:t>
            </w:r>
          </w:p>
        </w:tc>
      </w:tr>
      <w:tr w:rsidR="0051580E" w:rsidRPr="00734DCD" w:rsidTr="00D815CF">
        <w:trPr>
          <w:jc w:val="center"/>
        </w:trPr>
        <w:tc>
          <w:tcPr>
            <w:tcW w:w="2429" w:type="dxa"/>
            <w:vAlign w:val="center"/>
          </w:tcPr>
          <w:p w:rsidR="0051580E" w:rsidRPr="00734DCD" w:rsidRDefault="0051580E" w:rsidP="0060470D">
            <w:pPr>
              <w:pStyle w:val="ConsPlusNonformat"/>
              <w:tabs>
                <w:tab w:val="left" w:pos="0"/>
              </w:tabs>
              <w:jc w:val="center"/>
              <w:rPr>
                <w:rFonts w:ascii="Times New Roman" w:hAnsi="Times New Roman" w:cs="Times New Roman"/>
                <w:sz w:val="24"/>
                <w:szCs w:val="24"/>
              </w:rPr>
            </w:pPr>
            <w:r w:rsidRPr="00734DCD">
              <w:rPr>
                <w:rFonts w:ascii="Times New Roman" w:hAnsi="Times New Roman" w:cs="Times New Roman"/>
                <w:sz w:val="24"/>
                <w:szCs w:val="24"/>
              </w:rPr>
              <w:t>Радиус района обслуживания более 5 км, наличие в районе более 10 населенных пунктов</w:t>
            </w:r>
          </w:p>
        </w:tc>
        <w:tc>
          <w:tcPr>
            <w:tcW w:w="2389" w:type="dxa"/>
            <w:vAlign w:val="center"/>
          </w:tcPr>
          <w:p w:rsidR="0051580E" w:rsidRPr="00734DCD" w:rsidRDefault="0051580E" w:rsidP="0060470D">
            <w:pPr>
              <w:tabs>
                <w:tab w:val="left" w:pos="0"/>
              </w:tabs>
              <w:autoSpaceDE w:val="0"/>
              <w:autoSpaceDN w:val="0"/>
              <w:adjustRightInd w:val="0"/>
              <w:jc w:val="center"/>
            </w:pPr>
            <w:r w:rsidRPr="00734DCD">
              <w:t>05 – 0,7</w:t>
            </w:r>
          </w:p>
        </w:tc>
        <w:tc>
          <w:tcPr>
            <w:tcW w:w="2370" w:type="dxa"/>
            <w:vAlign w:val="center"/>
          </w:tcPr>
          <w:p w:rsidR="0051580E" w:rsidRPr="00734DCD" w:rsidRDefault="0051580E" w:rsidP="0060470D">
            <w:pPr>
              <w:tabs>
                <w:tab w:val="left" w:pos="0"/>
              </w:tabs>
              <w:autoSpaceDE w:val="0"/>
              <w:autoSpaceDN w:val="0"/>
              <w:adjustRightInd w:val="0"/>
              <w:jc w:val="center"/>
            </w:pPr>
            <w:r w:rsidRPr="00734DCD">
              <w:t>1,1 – 1,2</w:t>
            </w:r>
          </w:p>
        </w:tc>
        <w:tc>
          <w:tcPr>
            <w:tcW w:w="2382" w:type="dxa"/>
            <w:vAlign w:val="center"/>
          </w:tcPr>
          <w:p w:rsidR="0051580E" w:rsidRPr="00734DCD" w:rsidRDefault="0051580E" w:rsidP="0060470D">
            <w:pPr>
              <w:tabs>
                <w:tab w:val="left" w:pos="0"/>
              </w:tabs>
              <w:autoSpaceDE w:val="0"/>
              <w:autoSpaceDN w:val="0"/>
              <w:adjustRightInd w:val="0"/>
              <w:jc w:val="center"/>
            </w:pPr>
            <w:r w:rsidRPr="00734DCD">
              <w:t>1,1 – 1,2</w:t>
            </w:r>
          </w:p>
        </w:tc>
      </w:tr>
      <w:tr w:rsidR="0051580E" w:rsidRPr="00734DCD" w:rsidTr="00D815CF">
        <w:trPr>
          <w:jc w:val="center"/>
        </w:trPr>
        <w:tc>
          <w:tcPr>
            <w:tcW w:w="2429" w:type="dxa"/>
            <w:vAlign w:val="center"/>
          </w:tcPr>
          <w:p w:rsidR="0051580E" w:rsidRPr="00734DCD" w:rsidRDefault="0051580E" w:rsidP="0060470D">
            <w:pPr>
              <w:tabs>
                <w:tab w:val="left" w:pos="0"/>
              </w:tabs>
              <w:autoSpaceDE w:val="0"/>
              <w:autoSpaceDN w:val="0"/>
              <w:adjustRightInd w:val="0"/>
              <w:jc w:val="center"/>
            </w:pPr>
            <w:r w:rsidRPr="00734DCD">
              <w:t>Многонациональное население</w:t>
            </w:r>
          </w:p>
        </w:tc>
        <w:tc>
          <w:tcPr>
            <w:tcW w:w="2389" w:type="dxa"/>
            <w:vAlign w:val="center"/>
          </w:tcPr>
          <w:p w:rsidR="0051580E" w:rsidRPr="00734DCD" w:rsidRDefault="0051580E" w:rsidP="0060470D">
            <w:pPr>
              <w:tabs>
                <w:tab w:val="left" w:pos="0"/>
              </w:tabs>
              <w:autoSpaceDE w:val="0"/>
              <w:autoSpaceDN w:val="0"/>
              <w:adjustRightInd w:val="0"/>
              <w:jc w:val="center"/>
            </w:pPr>
            <w:r w:rsidRPr="00734DCD">
              <w:t>0,5</w:t>
            </w:r>
          </w:p>
        </w:tc>
        <w:tc>
          <w:tcPr>
            <w:tcW w:w="2370" w:type="dxa"/>
            <w:vAlign w:val="center"/>
          </w:tcPr>
          <w:p w:rsidR="0051580E" w:rsidRPr="00734DCD" w:rsidRDefault="0051580E" w:rsidP="0060470D">
            <w:pPr>
              <w:tabs>
                <w:tab w:val="left" w:pos="0"/>
              </w:tabs>
              <w:autoSpaceDE w:val="0"/>
              <w:autoSpaceDN w:val="0"/>
              <w:adjustRightInd w:val="0"/>
              <w:jc w:val="center"/>
            </w:pPr>
            <w:r w:rsidRPr="00734DCD">
              <w:t>1,2</w:t>
            </w:r>
          </w:p>
        </w:tc>
        <w:tc>
          <w:tcPr>
            <w:tcW w:w="2382" w:type="dxa"/>
            <w:vAlign w:val="center"/>
          </w:tcPr>
          <w:p w:rsidR="0051580E" w:rsidRPr="00734DCD" w:rsidRDefault="0051580E" w:rsidP="0060470D">
            <w:pPr>
              <w:tabs>
                <w:tab w:val="left" w:pos="0"/>
              </w:tabs>
              <w:autoSpaceDE w:val="0"/>
              <w:autoSpaceDN w:val="0"/>
              <w:adjustRightInd w:val="0"/>
              <w:jc w:val="center"/>
            </w:pPr>
            <w:r w:rsidRPr="00734DCD">
              <w:t>1,2</w:t>
            </w:r>
          </w:p>
        </w:tc>
      </w:tr>
    </w:tbl>
    <w:p w:rsidR="0051580E" w:rsidRPr="00734DCD" w:rsidRDefault="0051580E" w:rsidP="0060470D">
      <w:pPr>
        <w:pStyle w:val="a3"/>
        <w:tabs>
          <w:tab w:val="left" w:pos="0"/>
        </w:tabs>
        <w:ind w:firstLine="0"/>
        <w:rPr>
          <w:szCs w:val="24"/>
        </w:rPr>
      </w:pPr>
      <w:r>
        <w:rPr>
          <w:szCs w:val="24"/>
        </w:rPr>
        <w:tab/>
      </w:r>
      <w:r w:rsidRPr="00734DCD">
        <w:rPr>
          <w:szCs w:val="24"/>
        </w:rPr>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 от 7 до 9 экземпляров на 1 жителя.</w:t>
      </w:r>
    </w:p>
    <w:p w:rsidR="0051580E" w:rsidRPr="00734DCD" w:rsidRDefault="0051580E" w:rsidP="0060470D">
      <w:pPr>
        <w:pStyle w:val="a3"/>
        <w:tabs>
          <w:tab w:val="left" w:pos="0"/>
        </w:tabs>
        <w:ind w:firstLine="0"/>
        <w:rPr>
          <w:szCs w:val="24"/>
        </w:rPr>
      </w:pPr>
      <w:r>
        <w:rPr>
          <w:szCs w:val="24"/>
        </w:rPr>
        <w:tab/>
      </w:r>
      <w:r w:rsidRPr="00734DCD">
        <w:rPr>
          <w:szCs w:val="24"/>
        </w:rPr>
        <w:t>Объем пополнения книжных фондов в год 250 книг на 1 тыс. человек.</w:t>
      </w:r>
    </w:p>
    <w:p w:rsidR="0051580E" w:rsidRDefault="0051580E" w:rsidP="0060470D">
      <w:pPr>
        <w:pStyle w:val="a3"/>
        <w:tabs>
          <w:tab w:val="left" w:pos="0"/>
        </w:tabs>
        <w:ind w:firstLine="0"/>
        <w:rPr>
          <w:szCs w:val="24"/>
        </w:rPr>
      </w:pPr>
      <w:r>
        <w:rPr>
          <w:szCs w:val="24"/>
        </w:rPr>
        <w:tab/>
      </w:r>
      <w:r w:rsidRPr="00734DCD">
        <w:rPr>
          <w:szCs w:val="24"/>
        </w:rPr>
        <w:t xml:space="preserve">Нормативы обеспеченности населения городскими и сельскими библиотеками приняты в соответствии с Распоряжением Правительства РФ от 03.07.1996 №1063-р «О социальных нормативах и нормах» и с учетом Распоряжения Правительства РФ от 19.10.1999 №1683-р «О методике определения нормативной потребности субъектов РФ в объектах социальной инфраструктуры» по </w:t>
      </w:r>
      <w:r>
        <w:rPr>
          <w:szCs w:val="24"/>
        </w:rPr>
        <w:t>соответствующим типам библиотек:</w:t>
      </w:r>
    </w:p>
    <w:p w:rsidR="0051580E" w:rsidRPr="00734DCD" w:rsidRDefault="0051580E" w:rsidP="0060470D">
      <w:pPr>
        <w:pStyle w:val="a3"/>
        <w:tabs>
          <w:tab w:val="left" w:pos="0"/>
        </w:tabs>
        <w:ind w:firstLine="0"/>
      </w:pPr>
      <w:r>
        <w:rPr>
          <w:szCs w:val="24"/>
        </w:rPr>
        <w:tab/>
        <w:t xml:space="preserve">1) </w:t>
      </w:r>
      <w:r w:rsidRPr="00734DCD">
        <w:t>для населенных пунктов сельских поселений с числом жителей до 0,5 тыс. человек, расположенных на расстоянии до 5 км от административного центра:</w:t>
      </w:r>
    </w:p>
    <w:p w:rsidR="0051580E" w:rsidRDefault="0051580E" w:rsidP="0060470D">
      <w:pPr>
        <w:pStyle w:val="a1"/>
        <w:numPr>
          <w:ilvl w:val="0"/>
          <w:numId w:val="0"/>
        </w:numPr>
        <w:tabs>
          <w:tab w:val="left" w:pos="0"/>
        </w:tabs>
        <w:spacing w:after="0"/>
      </w:pPr>
      <w:r>
        <w:tab/>
      </w:r>
      <w:r w:rsidRPr="00734DCD">
        <w:t>- отдел внестационарного обслуживания общедоступной библиотеки – 1 объект на населенный пункт.</w:t>
      </w:r>
    </w:p>
    <w:p w:rsidR="0051580E" w:rsidRPr="00734DCD" w:rsidRDefault="0051580E" w:rsidP="0060470D">
      <w:pPr>
        <w:pStyle w:val="a1"/>
        <w:numPr>
          <w:ilvl w:val="0"/>
          <w:numId w:val="0"/>
        </w:numPr>
        <w:tabs>
          <w:tab w:val="left" w:pos="0"/>
        </w:tabs>
        <w:spacing w:after="0"/>
      </w:pPr>
      <w:r>
        <w:tab/>
        <w:t xml:space="preserve">2) </w:t>
      </w:r>
      <w:r w:rsidRPr="00734DCD">
        <w:t>для населенных пунктов сельских поселений с числом жителей до 0,5 тыс. человек, расположенных на расстоянии более 5 км от административного центра:</w:t>
      </w:r>
    </w:p>
    <w:p w:rsidR="0051580E" w:rsidRDefault="0051580E" w:rsidP="0060470D">
      <w:pPr>
        <w:pStyle w:val="a1"/>
        <w:numPr>
          <w:ilvl w:val="0"/>
          <w:numId w:val="0"/>
        </w:numPr>
        <w:tabs>
          <w:tab w:val="left" w:pos="0"/>
        </w:tabs>
        <w:spacing w:after="0"/>
      </w:pPr>
      <w:r>
        <w:tab/>
      </w:r>
      <w:r w:rsidRPr="00734DCD">
        <w:t>- филиал общедоступной библиотеки – 1 объект на населенный пункт.</w:t>
      </w:r>
    </w:p>
    <w:p w:rsidR="0051580E" w:rsidRPr="00734DCD" w:rsidRDefault="0051580E" w:rsidP="0060470D">
      <w:pPr>
        <w:pStyle w:val="a1"/>
        <w:numPr>
          <w:ilvl w:val="0"/>
          <w:numId w:val="0"/>
        </w:numPr>
        <w:tabs>
          <w:tab w:val="left" w:pos="0"/>
        </w:tabs>
        <w:spacing w:after="0"/>
      </w:pPr>
      <w:r>
        <w:tab/>
        <w:t xml:space="preserve">3) </w:t>
      </w:r>
      <w:r w:rsidRPr="00734DCD">
        <w:t>для населенных пунктов сельских поселений с числом жителей более 0,5 тыс. человек, расположенных на расстоянии до 5 км от административного центра:</w:t>
      </w:r>
    </w:p>
    <w:p w:rsidR="0051580E" w:rsidRDefault="0051580E" w:rsidP="0060470D">
      <w:pPr>
        <w:pStyle w:val="a1"/>
        <w:numPr>
          <w:ilvl w:val="0"/>
          <w:numId w:val="0"/>
        </w:numPr>
        <w:tabs>
          <w:tab w:val="left" w:pos="0"/>
        </w:tabs>
        <w:spacing w:after="0"/>
      </w:pPr>
      <w:r>
        <w:tab/>
      </w:r>
      <w:r w:rsidRPr="00734DCD">
        <w:t>- филиал общедоступной библиотеки – 1 объект на населенный пункт.</w:t>
      </w:r>
    </w:p>
    <w:p w:rsidR="0051580E" w:rsidRPr="00734DCD" w:rsidRDefault="0051580E" w:rsidP="0060470D">
      <w:pPr>
        <w:pStyle w:val="a1"/>
        <w:numPr>
          <w:ilvl w:val="0"/>
          <w:numId w:val="0"/>
        </w:numPr>
        <w:tabs>
          <w:tab w:val="left" w:pos="0"/>
        </w:tabs>
        <w:spacing w:after="0"/>
      </w:pPr>
      <w:r>
        <w:tab/>
        <w:t xml:space="preserve">4) </w:t>
      </w:r>
      <w:r w:rsidRPr="00734DCD">
        <w:t>для населенных пунктов сельских поселений с числом жителей более 0,5 тыс. человек, расположенных на расстоянии более 5 км от административного центра:</w:t>
      </w:r>
    </w:p>
    <w:p w:rsidR="0051580E" w:rsidRDefault="0051580E" w:rsidP="0060470D">
      <w:pPr>
        <w:pStyle w:val="a1"/>
        <w:numPr>
          <w:ilvl w:val="0"/>
          <w:numId w:val="0"/>
        </w:numPr>
        <w:tabs>
          <w:tab w:val="left" w:pos="0"/>
        </w:tabs>
        <w:spacing w:after="0"/>
      </w:pPr>
      <w:r>
        <w:tab/>
      </w:r>
      <w:r w:rsidRPr="00734DCD">
        <w:t>- общедоступная – 1 объект на населенный пункт.</w:t>
      </w:r>
    </w:p>
    <w:p w:rsidR="0051580E" w:rsidRPr="00734DCD" w:rsidRDefault="0051580E" w:rsidP="0060470D">
      <w:pPr>
        <w:pStyle w:val="a1"/>
        <w:numPr>
          <w:ilvl w:val="0"/>
          <w:numId w:val="0"/>
        </w:numPr>
        <w:tabs>
          <w:tab w:val="left" w:pos="0"/>
        </w:tabs>
        <w:spacing w:after="0"/>
      </w:pPr>
      <w:r>
        <w:tab/>
        <w:t xml:space="preserve">5) </w:t>
      </w:r>
      <w:r w:rsidRPr="00734DCD">
        <w:t>для населенных пунктов, являющихся административными центрами сельских поселений с числом жителей до 0,5 тыс. человек:</w:t>
      </w:r>
    </w:p>
    <w:p w:rsidR="0051580E" w:rsidRDefault="0051580E" w:rsidP="0060470D">
      <w:pPr>
        <w:pStyle w:val="a1"/>
        <w:numPr>
          <w:ilvl w:val="0"/>
          <w:numId w:val="0"/>
        </w:numPr>
        <w:tabs>
          <w:tab w:val="left" w:pos="0"/>
        </w:tabs>
        <w:spacing w:after="0"/>
      </w:pPr>
      <w:r>
        <w:tab/>
      </w:r>
      <w:r w:rsidRPr="00734DCD">
        <w:t>- общедоступная – 1 объект на населенный пункт.</w:t>
      </w:r>
    </w:p>
    <w:p w:rsidR="0051580E" w:rsidRPr="00734DCD" w:rsidRDefault="0051580E" w:rsidP="0060470D">
      <w:pPr>
        <w:pStyle w:val="a1"/>
        <w:numPr>
          <w:ilvl w:val="0"/>
          <w:numId w:val="0"/>
        </w:numPr>
        <w:tabs>
          <w:tab w:val="left" w:pos="0"/>
        </w:tabs>
        <w:spacing w:after="0"/>
      </w:pPr>
      <w:r>
        <w:tab/>
        <w:t xml:space="preserve">6) </w:t>
      </w:r>
      <w:r w:rsidRPr="00734DCD">
        <w:t>для населенных пунктов, являющихся административными центрами сельских поселений с числом жителей от 0,5 до 1 тыс. человек:</w:t>
      </w:r>
    </w:p>
    <w:p w:rsidR="0051580E" w:rsidRDefault="0051580E" w:rsidP="0060470D">
      <w:pPr>
        <w:pStyle w:val="a1"/>
        <w:numPr>
          <w:ilvl w:val="0"/>
          <w:numId w:val="0"/>
        </w:numPr>
        <w:tabs>
          <w:tab w:val="left" w:pos="0"/>
        </w:tabs>
        <w:spacing w:after="0"/>
      </w:pPr>
      <w:r>
        <w:tab/>
      </w:r>
      <w:r w:rsidRPr="00734DCD">
        <w:t>- общедоступная с филиалом в данном населенном пункте – 1 объект на населенный пункт.</w:t>
      </w:r>
    </w:p>
    <w:p w:rsidR="0051580E" w:rsidRPr="00734DCD" w:rsidRDefault="0051580E" w:rsidP="0060470D">
      <w:pPr>
        <w:pStyle w:val="a1"/>
        <w:numPr>
          <w:ilvl w:val="0"/>
          <w:numId w:val="0"/>
        </w:numPr>
        <w:tabs>
          <w:tab w:val="left" w:pos="0"/>
        </w:tabs>
        <w:spacing w:after="0"/>
      </w:pPr>
      <w:r>
        <w:tab/>
        <w:t xml:space="preserve">7) </w:t>
      </w:r>
      <w:r w:rsidRPr="00734DCD">
        <w:t>для населенных пунктов, являющихся административными центрами сельских поселений с числом жителей более 1 тыс. человек:</w:t>
      </w:r>
    </w:p>
    <w:p w:rsidR="0051580E" w:rsidRPr="00734DCD" w:rsidRDefault="0051580E" w:rsidP="0060470D">
      <w:pPr>
        <w:pStyle w:val="a1"/>
        <w:numPr>
          <w:ilvl w:val="0"/>
          <w:numId w:val="0"/>
        </w:numPr>
        <w:tabs>
          <w:tab w:val="left" w:pos="0"/>
        </w:tabs>
        <w:spacing w:after="0"/>
      </w:pPr>
      <w:r>
        <w:tab/>
      </w:r>
      <w:r w:rsidRPr="00734DCD">
        <w:t>- общедоступная – 1 объект на 1 тыс. человек;</w:t>
      </w:r>
    </w:p>
    <w:p w:rsidR="0051580E" w:rsidRPr="00734DCD" w:rsidRDefault="0051580E" w:rsidP="0060470D">
      <w:pPr>
        <w:pStyle w:val="a1"/>
        <w:numPr>
          <w:ilvl w:val="0"/>
          <w:numId w:val="0"/>
        </w:numPr>
        <w:tabs>
          <w:tab w:val="left" w:pos="0"/>
        </w:tabs>
        <w:spacing w:after="0"/>
      </w:pPr>
      <w:r>
        <w:tab/>
      </w:r>
      <w:r w:rsidRPr="00734DCD">
        <w:t>- детская – 1 объект на 1 тыс. человек.</w:t>
      </w:r>
    </w:p>
    <w:p w:rsidR="0051580E" w:rsidRPr="00734DCD" w:rsidRDefault="0051580E" w:rsidP="0060470D">
      <w:pPr>
        <w:pStyle w:val="a3"/>
        <w:tabs>
          <w:tab w:val="left" w:pos="0"/>
        </w:tabs>
        <w:ind w:firstLine="0"/>
        <w:rPr>
          <w:szCs w:val="24"/>
        </w:rPr>
      </w:pPr>
      <w:r>
        <w:rPr>
          <w:szCs w:val="24"/>
        </w:rPr>
        <w:tab/>
      </w:r>
      <w:r w:rsidRPr="00734DCD">
        <w:rPr>
          <w:szCs w:val="24"/>
        </w:rPr>
        <w:t>Размеры земельных участков районных библиотек устанавливаются заданием на проектирование.</w:t>
      </w:r>
    </w:p>
    <w:p w:rsidR="0051580E" w:rsidRPr="00734DCD" w:rsidRDefault="0051580E" w:rsidP="0060470D">
      <w:pPr>
        <w:pStyle w:val="a3"/>
        <w:tabs>
          <w:tab w:val="left" w:pos="0"/>
        </w:tabs>
        <w:ind w:firstLine="0"/>
        <w:rPr>
          <w:szCs w:val="24"/>
        </w:rPr>
      </w:pPr>
      <w:r>
        <w:rPr>
          <w:szCs w:val="24"/>
        </w:rPr>
        <w:tab/>
      </w:r>
      <w:r w:rsidRPr="00734DCD">
        <w:rPr>
          <w:szCs w:val="24"/>
        </w:rPr>
        <w:t>В соответствии с «Базовыми нормами организации сети и ресурсного обеспечения общедоступных библиотек муниципальных образований» общедоступные библиотеки обслуживают все категории жителей на расстоянии пешеходно-транспортной доступности: до 3 км – пешеходная, свыше 3 км – транспортная.</w:t>
      </w:r>
    </w:p>
    <w:p w:rsidR="0051580E" w:rsidRPr="00734DCD" w:rsidRDefault="0051580E" w:rsidP="009A3EAD">
      <w:pPr>
        <w:pStyle w:val="1"/>
        <w:numPr>
          <w:ilvl w:val="0"/>
          <w:numId w:val="10"/>
        </w:numPr>
        <w:tabs>
          <w:tab w:val="clear" w:pos="851"/>
          <w:tab w:val="left" w:pos="0"/>
        </w:tabs>
        <w:spacing w:before="0" w:after="0"/>
        <w:ind w:left="0" w:firstLine="709"/>
        <w:rPr>
          <w:sz w:val="24"/>
          <w:szCs w:val="24"/>
        </w:rPr>
      </w:pPr>
      <w:bookmarkStart w:id="111" w:name="_Toc389132820"/>
      <w:bookmarkStart w:id="112" w:name="_Toc493236781"/>
      <w:r w:rsidRPr="00734DCD">
        <w:rPr>
          <w:sz w:val="24"/>
          <w:szCs w:val="24"/>
        </w:rPr>
        <w:lastRenderedPageBreak/>
        <w:t>Нормативы обеспеченности в границах поселения населения объектами досуга и культуры</w:t>
      </w:r>
      <w:bookmarkEnd w:id="111"/>
      <w:bookmarkEnd w:id="112"/>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113" w:name="_Toc375830301"/>
      <w:bookmarkStart w:id="114" w:name="_Toc389132821"/>
      <w:bookmarkStart w:id="115" w:name="_Toc493236782"/>
      <w:r w:rsidRPr="00734DCD">
        <w:rPr>
          <w:sz w:val="24"/>
          <w:szCs w:val="24"/>
        </w:rPr>
        <w:t>Помещения для культурно-досуговой деятельности</w:t>
      </w:r>
      <w:bookmarkEnd w:id="113"/>
      <w:bookmarkEnd w:id="114"/>
      <w:bookmarkEnd w:id="115"/>
    </w:p>
    <w:p w:rsidR="0051580E" w:rsidRDefault="0051580E" w:rsidP="0060470D">
      <w:pPr>
        <w:pStyle w:val="a3"/>
        <w:tabs>
          <w:tab w:val="left" w:pos="0"/>
        </w:tabs>
        <w:ind w:firstLine="0"/>
        <w:rPr>
          <w:szCs w:val="24"/>
        </w:rPr>
      </w:pPr>
      <w:r>
        <w:rPr>
          <w:szCs w:val="24"/>
        </w:rPr>
        <w:tab/>
      </w:r>
      <w:r w:rsidRPr="00734DCD">
        <w:rPr>
          <w:szCs w:val="24"/>
        </w:rPr>
        <w:t>Норматив обеспеченности населения помещениями для культурно-досуговой деятельности принят в соответствии с</w:t>
      </w:r>
      <w:r>
        <w:rPr>
          <w:szCs w:val="24"/>
        </w:rPr>
        <w:t xml:space="preserve">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785B0C">
        <w:rPr>
          <w:szCs w:val="24"/>
        </w:rPr>
        <w:t xml:space="preserve"> </w:t>
      </w:r>
      <w:r w:rsidRPr="00734DCD">
        <w:rPr>
          <w:szCs w:val="24"/>
        </w:rPr>
        <w:t>СНиП 2.07.01-89*»</w:t>
      </w:r>
      <w:r>
        <w:rPr>
          <w:szCs w:val="24"/>
        </w:rPr>
        <w:t>:</w:t>
      </w:r>
      <w:r w:rsidRPr="00734DCD">
        <w:rPr>
          <w:szCs w:val="24"/>
        </w:rPr>
        <w:t xml:space="preserve"> </w:t>
      </w:r>
    </w:p>
    <w:p w:rsidR="0051580E" w:rsidRPr="00734DCD" w:rsidRDefault="0051580E" w:rsidP="0060470D">
      <w:pPr>
        <w:pStyle w:val="a3"/>
        <w:tabs>
          <w:tab w:val="left" w:pos="0"/>
        </w:tabs>
        <w:ind w:firstLine="0"/>
        <w:rPr>
          <w:szCs w:val="24"/>
        </w:rPr>
      </w:pPr>
      <w:r>
        <w:rPr>
          <w:szCs w:val="24"/>
        </w:rPr>
        <w:tab/>
      </w:r>
      <w:r w:rsidRPr="00734DCD">
        <w:rPr>
          <w:szCs w:val="24"/>
        </w:rPr>
        <w:t>– 50-60 кв. м площади пола на 1 тыс. человек.</w:t>
      </w:r>
    </w:p>
    <w:p w:rsidR="0051580E" w:rsidRPr="00734DCD" w:rsidRDefault="0051580E" w:rsidP="009A3EAD">
      <w:pPr>
        <w:pStyle w:val="a3"/>
        <w:tabs>
          <w:tab w:val="left" w:pos="0"/>
        </w:tabs>
        <w:rPr>
          <w:szCs w:val="24"/>
        </w:rPr>
      </w:pPr>
      <w:r w:rsidRPr="00734DCD">
        <w:rPr>
          <w:szCs w:val="24"/>
        </w:rPr>
        <w:t>Размеры земельных участков помещений для культурно-досуговой деятельности устанавливаются заданием на проектирование.</w:t>
      </w:r>
    </w:p>
    <w:p w:rsidR="0051580E" w:rsidRDefault="0051580E" w:rsidP="009A3EAD">
      <w:pPr>
        <w:pStyle w:val="2"/>
        <w:numPr>
          <w:ilvl w:val="1"/>
          <w:numId w:val="10"/>
        </w:numPr>
        <w:tabs>
          <w:tab w:val="clear" w:pos="1134"/>
          <w:tab w:val="clear" w:pos="1276"/>
          <w:tab w:val="left" w:pos="0"/>
        </w:tabs>
        <w:spacing w:before="0" w:after="0"/>
        <w:ind w:left="0" w:firstLine="567"/>
        <w:rPr>
          <w:sz w:val="24"/>
          <w:szCs w:val="24"/>
        </w:rPr>
      </w:pPr>
      <w:bookmarkStart w:id="116" w:name="_Toc381202436"/>
      <w:bookmarkStart w:id="117" w:name="_Toc389132822"/>
      <w:bookmarkStart w:id="118" w:name="_Toc493236783"/>
      <w:r w:rsidRPr="00734DCD">
        <w:rPr>
          <w:sz w:val="24"/>
          <w:szCs w:val="24"/>
        </w:rPr>
        <w:t>Учреждения культуры клубного типа</w:t>
      </w:r>
      <w:bookmarkEnd w:id="116"/>
      <w:bookmarkEnd w:id="117"/>
      <w:bookmarkEnd w:id="118"/>
    </w:p>
    <w:p w:rsidR="0051580E" w:rsidRDefault="0051580E" w:rsidP="0060470D">
      <w:pPr>
        <w:pStyle w:val="a3"/>
      </w:pPr>
      <w:r>
        <w:t xml:space="preserve">Нормативы обеспеченности населения учреждениями культуры клубного типа приняты в соответствии с Распоряжением Правительства РФ от 03.07.1996 №1063-р «О социальных нормативах и нормах»: </w:t>
      </w:r>
    </w:p>
    <w:p w:rsidR="0051580E" w:rsidRDefault="0051580E" w:rsidP="0060470D">
      <w:pPr>
        <w:pStyle w:val="a3"/>
      </w:pPr>
      <w:r>
        <w:t>- 100 мест на 1 тыс. человек.</w:t>
      </w:r>
    </w:p>
    <w:p w:rsidR="0051580E" w:rsidRPr="00734DCD" w:rsidRDefault="0051580E" w:rsidP="0060470D">
      <w:pPr>
        <w:pStyle w:val="a3"/>
        <w:tabs>
          <w:tab w:val="left" w:pos="0"/>
        </w:tabs>
        <w:ind w:firstLine="0"/>
        <w:rPr>
          <w:szCs w:val="24"/>
        </w:rPr>
      </w:pPr>
      <w:r>
        <w:rPr>
          <w:szCs w:val="24"/>
        </w:rPr>
        <w:tab/>
      </w:r>
      <w:r w:rsidRPr="00734DCD">
        <w:rPr>
          <w:szCs w:val="24"/>
        </w:rPr>
        <w:t>Размеры земельных участков учреждений культуры клубного типа устанавливаются заданием на проектирование.</w:t>
      </w:r>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119" w:name="_Toc389132823"/>
      <w:bookmarkStart w:id="120" w:name="_Toc493236784"/>
      <w:r w:rsidRPr="00734DCD">
        <w:rPr>
          <w:sz w:val="24"/>
          <w:szCs w:val="24"/>
        </w:rPr>
        <w:t>Музеи</w:t>
      </w:r>
      <w:bookmarkEnd w:id="119"/>
      <w:bookmarkEnd w:id="120"/>
    </w:p>
    <w:p w:rsidR="0051580E" w:rsidRPr="00734DCD" w:rsidRDefault="0051580E" w:rsidP="0060470D">
      <w:pPr>
        <w:pStyle w:val="a3"/>
        <w:tabs>
          <w:tab w:val="left" w:pos="0"/>
        </w:tabs>
        <w:ind w:firstLine="0"/>
        <w:rPr>
          <w:szCs w:val="24"/>
        </w:rPr>
      </w:pPr>
      <w:r>
        <w:rPr>
          <w:szCs w:val="24"/>
        </w:rPr>
        <w:tab/>
      </w:r>
      <w:r w:rsidRPr="00734DCD">
        <w:rPr>
          <w:szCs w:val="24"/>
        </w:rPr>
        <w:t>Нормативы обеспеченности населения музеями приняты в соответствии с Распоряжением Правительства РФ от 03.07.1996 №1063-р «О социальных нормативах и нормах» – 1 объект на поселение.</w:t>
      </w:r>
    </w:p>
    <w:p w:rsidR="0051580E" w:rsidRPr="00734DCD" w:rsidRDefault="0051580E" w:rsidP="0060470D">
      <w:pPr>
        <w:pStyle w:val="a3"/>
        <w:tabs>
          <w:tab w:val="left" w:pos="0"/>
        </w:tabs>
        <w:ind w:firstLine="0"/>
        <w:rPr>
          <w:szCs w:val="24"/>
        </w:rPr>
      </w:pPr>
      <w:r>
        <w:rPr>
          <w:szCs w:val="24"/>
        </w:rPr>
        <w:tab/>
      </w:r>
      <w:r w:rsidRPr="00734DCD">
        <w:rPr>
          <w:szCs w:val="24"/>
        </w:rPr>
        <w:t>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в сельском поселении может быть организован музей с филиалом в населенных пунктах с числом жителей до 1 тыс. человек.</w:t>
      </w:r>
    </w:p>
    <w:p w:rsidR="0051580E" w:rsidRPr="00734DCD" w:rsidRDefault="0051580E" w:rsidP="0060470D">
      <w:pPr>
        <w:pStyle w:val="a3"/>
        <w:tabs>
          <w:tab w:val="left" w:pos="0"/>
        </w:tabs>
        <w:ind w:firstLine="0"/>
        <w:rPr>
          <w:szCs w:val="24"/>
        </w:rPr>
      </w:pPr>
      <w:r>
        <w:rPr>
          <w:szCs w:val="24"/>
        </w:rPr>
        <w:tab/>
      </w:r>
      <w:r w:rsidRPr="00734DCD">
        <w:rPr>
          <w:szCs w:val="24"/>
        </w:rPr>
        <w:t>Размеры земельных участков музеев устанавливаются заданием на проектирование.</w:t>
      </w:r>
    </w:p>
    <w:p w:rsidR="0051580E" w:rsidRPr="00734DCD" w:rsidRDefault="0051580E" w:rsidP="009A3EAD">
      <w:pPr>
        <w:pStyle w:val="1"/>
        <w:numPr>
          <w:ilvl w:val="0"/>
          <w:numId w:val="10"/>
        </w:numPr>
        <w:tabs>
          <w:tab w:val="clear" w:pos="851"/>
          <w:tab w:val="left" w:pos="0"/>
        </w:tabs>
        <w:spacing w:before="0" w:after="0"/>
        <w:ind w:left="0" w:firstLine="709"/>
        <w:rPr>
          <w:sz w:val="24"/>
          <w:szCs w:val="24"/>
        </w:rPr>
      </w:pPr>
      <w:bookmarkStart w:id="121" w:name="_Toc389132834"/>
      <w:bookmarkStart w:id="122" w:name="_Toc493236785"/>
      <w:r w:rsidRPr="00734DCD">
        <w:rPr>
          <w:sz w:val="24"/>
          <w:szCs w:val="24"/>
        </w:rPr>
        <w:t>Нормативы обеспеченности населения в границах поселения объектами физической культуры и массового спорта</w:t>
      </w:r>
      <w:bookmarkEnd w:id="121"/>
      <w:bookmarkEnd w:id="122"/>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123" w:name="_Toc375830319"/>
      <w:bookmarkStart w:id="124" w:name="_Toc381202445"/>
      <w:bookmarkStart w:id="125" w:name="_Toc389132835"/>
      <w:bookmarkStart w:id="126" w:name="_Toc493236786"/>
      <w:r w:rsidRPr="00734DCD">
        <w:rPr>
          <w:sz w:val="24"/>
          <w:szCs w:val="24"/>
        </w:rPr>
        <w:t xml:space="preserve">Помещения для физкультурных занятий </w:t>
      </w:r>
      <w:bookmarkEnd w:id="123"/>
      <w:bookmarkEnd w:id="124"/>
      <w:r w:rsidRPr="00734DCD">
        <w:rPr>
          <w:sz w:val="24"/>
          <w:szCs w:val="24"/>
        </w:rPr>
        <w:t>и тренировок</w:t>
      </w:r>
      <w:bookmarkEnd w:id="125"/>
      <w:bookmarkEnd w:id="126"/>
    </w:p>
    <w:p w:rsidR="0051580E" w:rsidRDefault="0051580E" w:rsidP="0060470D">
      <w:pPr>
        <w:pStyle w:val="a3"/>
        <w:tabs>
          <w:tab w:val="left" w:pos="0"/>
        </w:tabs>
        <w:ind w:firstLine="0"/>
        <w:rPr>
          <w:szCs w:val="24"/>
        </w:rPr>
      </w:pPr>
      <w:r>
        <w:rPr>
          <w:szCs w:val="24"/>
        </w:rPr>
        <w:tab/>
      </w:r>
      <w:r w:rsidRPr="00734DCD">
        <w:rPr>
          <w:szCs w:val="24"/>
        </w:rPr>
        <w:t>Норматив обеспеченности населения помещениями для физкультурных занятий и тренировок принят в соответствии с</w:t>
      </w:r>
      <w:r>
        <w:rPr>
          <w:szCs w:val="24"/>
        </w:rPr>
        <w:t xml:space="preserve">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11704B">
        <w:rPr>
          <w:szCs w:val="24"/>
        </w:rPr>
        <w:t xml:space="preserve"> </w:t>
      </w:r>
      <w:r w:rsidRPr="00734DCD">
        <w:rPr>
          <w:szCs w:val="24"/>
        </w:rPr>
        <w:t>СНиП 2.07.01-89*»</w:t>
      </w:r>
      <w:r>
        <w:rPr>
          <w:szCs w:val="24"/>
        </w:rPr>
        <w:t>:</w:t>
      </w:r>
      <w:r w:rsidRPr="00734DCD">
        <w:rPr>
          <w:szCs w:val="24"/>
        </w:rPr>
        <w:t xml:space="preserve"> </w:t>
      </w:r>
    </w:p>
    <w:p w:rsidR="0051580E" w:rsidRPr="00734DCD" w:rsidRDefault="0051580E" w:rsidP="0060470D">
      <w:pPr>
        <w:pStyle w:val="a3"/>
        <w:tabs>
          <w:tab w:val="left" w:pos="0"/>
        </w:tabs>
        <w:ind w:firstLine="0"/>
        <w:rPr>
          <w:szCs w:val="24"/>
        </w:rPr>
      </w:pPr>
      <w:r>
        <w:rPr>
          <w:szCs w:val="24"/>
        </w:rPr>
        <w:tab/>
      </w:r>
      <w:r w:rsidRPr="00734DCD">
        <w:rPr>
          <w:szCs w:val="24"/>
        </w:rPr>
        <w:t>– 70-80 кв. м общей площади на 1 тыс. человек.</w:t>
      </w:r>
    </w:p>
    <w:p w:rsidR="0051580E" w:rsidRPr="00734DCD" w:rsidRDefault="0051580E" w:rsidP="0060470D">
      <w:pPr>
        <w:pStyle w:val="a3"/>
        <w:tabs>
          <w:tab w:val="left" w:pos="0"/>
        </w:tabs>
        <w:ind w:firstLine="0"/>
        <w:rPr>
          <w:szCs w:val="24"/>
        </w:rPr>
      </w:pPr>
      <w:r>
        <w:rPr>
          <w:szCs w:val="24"/>
        </w:rPr>
        <w:tab/>
      </w:r>
      <w:r w:rsidRPr="00734DCD">
        <w:rPr>
          <w:szCs w:val="24"/>
        </w:rPr>
        <w:t>Размеры земельных участков помещений для физкультурных занятий и тренировок устанавливаются заданием на проектирование.</w:t>
      </w:r>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127" w:name="_Toc381202446"/>
      <w:bookmarkStart w:id="128" w:name="_Toc389132836"/>
      <w:bookmarkStart w:id="129" w:name="_Toc493236787"/>
      <w:r w:rsidRPr="00734DCD">
        <w:rPr>
          <w:sz w:val="24"/>
          <w:szCs w:val="24"/>
        </w:rPr>
        <w:t>Физкультурно-спортивные залы</w:t>
      </w:r>
      <w:bookmarkEnd w:id="127"/>
      <w:bookmarkEnd w:id="128"/>
      <w:bookmarkEnd w:id="129"/>
    </w:p>
    <w:p w:rsidR="0051580E" w:rsidRDefault="0051580E" w:rsidP="0060470D">
      <w:pPr>
        <w:pStyle w:val="a3"/>
        <w:tabs>
          <w:tab w:val="left" w:pos="0"/>
        </w:tabs>
        <w:ind w:firstLine="0"/>
        <w:rPr>
          <w:szCs w:val="24"/>
        </w:rPr>
      </w:pPr>
      <w:r>
        <w:rPr>
          <w:szCs w:val="24"/>
        </w:rPr>
        <w:tab/>
      </w:r>
      <w:r w:rsidRPr="00734DCD">
        <w:rPr>
          <w:szCs w:val="24"/>
        </w:rPr>
        <w:t>Норматив обеспеченности населения физкультурно-спортивными залами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Pr>
          <w:szCs w:val="24"/>
        </w:rPr>
        <w:t>:</w:t>
      </w:r>
      <w:r w:rsidRPr="00734DCD">
        <w:rPr>
          <w:szCs w:val="24"/>
        </w:rPr>
        <w:t xml:space="preserve"> </w:t>
      </w:r>
    </w:p>
    <w:p w:rsidR="0051580E" w:rsidRPr="00734DCD" w:rsidRDefault="0051580E" w:rsidP="0060470D">
      <w:pPr>
        <w:pStyle w:val="a3"/>
        <w:tabs>
          <w:tab w:val="left" w:pos="0"/>
        </w:tabs>
        <w:ind w:firstLine="0"/>
        <w:rPr>
          <w:szCs w:val="24"/>
        </w:rPr>
      </w:pPr>
      <w:r>
        <w:rPr>
          <w:szCs w:val="24"/>
        </w:rPr>
        <w:tab/>
      </w:r>
      <w:r w:rsidRPr="00734DCD">
        <w:rPr>
          <w:szCs w:val="24"/>
        </w:rPr>
        <w:t>– 350 кв. м общей площади на 1 тыс. человек.</w:t>
      </w:r>
    </w:p>
    <w:p w:rsidR="0051580E" w:rsidRPr="00734DCD" w:rsidRDefault="0051580E" w:rsidP="0060470D">
      <w:pPr>
        <w:pStyle w:val="a3"/>
        <w:tabs>
          <w:tab w:val="left" w:pos="0"/>
        </w:tabs>
        <w:ind w:firstLine="0"/>
        <w:rPr>
          <w:szCs w:val="24"/>
        </w:rPr>
      </w:pPr>
      <w:r>
        <w:rPr>
          <w:szCs w:val="24"/>
        </w:rPr>
        <w:tab/>
      </w:r>
      <w:r w:rsidRPr="00734DCD">
        <w:rPr>
          <w:szCs w:val="24"/>
        </w:rPr>
        <w:t>Размеры земельных участков физкультурно-спортивных залов устанавливаются заданием на проектирование.</w:t>
      </w:r>
    </w:p>
    <w:p w:rsidR="0051580E" w:rsidRPr="00734DCD" w:rsidRDefault="0051580E" w:rsidP="0060470D">
      <w:pPr>
        <w:pStyle w:val="a3"/>
        <w:tabs>
          <w:tab w:val="left" w:pos="0"/>
        </w:tabs>
        <w:ind w:firstLine="0"/>
        <w:rPr>
          <w:szCs w:val="24"/>
        </w:rPr>
      </w:pPr>
      <w:r>
        <w:rPr>
          <w:szCs w:val="24"/>
        </w:rPr>
        <w:tab/>
      </w:r>
      <w:r w:rsidRPr="00734DCD">
        <w:rPr>
          <w:szCs w:val="24"/>
        </w:rPr>
        <w:t>Рекомендуется размещать физкультурно-спортивные залы в населенных пунктах с численностью населения не менее 2 тыс. человек.</w:t>
      </w:r>
    </w:p>
    <w:p w:rsidR="0051580E" w:rsidRPr="00734DCD" w:rsidRDefault="0051580E" w:rsidP="0060470D">
      <w:pPr>
        <w:pStyle w:val="a3"/>
        <w:tabs>
          <w:tab w:val="left" w:pos="0"/>
        </w:tabs>
        <w:ind w:firstLine="0"/>
        <w:rPr>
          <w:szCs w:val="24"/>
        </w:rPr>
      </w:pPr>
      <w:r>
        <w:rPr>
          <w:szCs w:val="24"/>
        </w:rPr>
        <w:tab/>
      </w:r>
      <w:r w:rsidRPr="00734DCD">
        <w:rPr>
          <w:szCs w:val="24"/>
        </w:rPr>
        <w:t>Пешеходная доступность физкультурно-спортивных залов в городских населенных пунктах, как учреждений второй степени необходимости определена 1300 м/10-30 мин (см. п.9 «Нормативы градостроительного проектирования размещения объектов социального и коммунально-бытового назначения»).</w:t>
      </w:r>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130" w:name="_Toc389132837"/>
      <w:bookmarkStart w:id="131" w:name="_Toc493236788"/>
      <w:r w:rsidRPr="00734DCD">
        <w:rPr>
          <w:sz w:val="24"/>
          <w:szCs w:val="24"/>
        </w:rPr>
        <w:t>Плавательные бассейны</w:t>
      </w:r>
      <w:bookmarkEnd w:id="130"/>
      <w:bookmarkEnd w:id="131"/>
    </w:p>
    <w:p w:rsidR="0051580E" w:rsidRDefault="0051580E" w:rsidP="0060470D">
      <w:pPr>
        <w:pStyle w:val="a3"/>
        <w:tabs>
          <w:tab w:val="left" w:pos="0"/>
        </w:tabs>
        <w:ind w:firstLine="0"/>
        <w:rPr>
          <w:szCs w:val="24"/>
        </w:rPr>
      </w:pPr>
      <w:r>
        <w:rPr>
          <w:szCs w:val="24"/>
        </w:rPr>
        <w:tab/>
      </w:r>
      <w:r w:rsidRPr="00734DCD">
        <w:rPr>
          <w:szCs w:val="24"/>
        </w:rPr>
        <w:t xml:space="preserve">Норматив обеспеченности населения плавательными бассейнами принят в соответствии с Распоряжением Правительства РФ от 19.11.2009 №1683-р «О методике </w:t>
      </w:r>
      <w:r w:rsidRPr="00734DCD">
        <w:rPr>
          <w:szCs w:val="24"/>
        </w:rPr>
        <w:lastRenderedPageBreak/>
        <w:t>определения нормативной потребности субъектов РФ в объектах социальной инфраструктуры»</w:t>
      </w:r>
      <w:r>
        <w:rPr>
          <w:szCs w:val="24"/>
        </w:rPr>
        <w:t>:</w:t>
      </w:r>
      <w:r w:rsidRPr="00734DCD">
        <w:rPr>
          <w:szCs w:val="24"/>
        </w:rPr>
        <w:t xml:space="preserve"> </w:t>
      </w:r>
    </w:p>
    <w:p w:rsidR="0051580E" w:rsidRPr="00734DCD" w:rsidRDefault="0051580E" w:rsidP="0060470D">
      <w:pPr>
        <w:pStyle w:val="a3"/>
        <w:tabs>
          <w:tab w:val="left" w:pos="0"/>
        </w:tabs>
        <w:ind w:firstLine="0"/>
        <w:rPr>
          <w:szCs w:val="24"/>
        </w:rPr>
      </w:pPr>
      <w:r>
        <w:rPr>
          <w:szCs w:val="24"/>
        </w:rPr>
        <w:tab/>
      </w:r>
      <w:r w:rsidRPr="00734DCD">
        <w:rPr>
          <w:szCs w:val="24"/>
        </w:rPr>
        <w:t>– 75 кв. м зеркала воды на 1 тыс. человек.</w:t>
      </w:r>
    </w:p>
    <w:p w:rsidR="0051580E" w:rsidRPr="00734DCD" w:rsidRDefault="0051580E" w:rsidP="0060470D">
      <w:pPr>
        <w:pStyle w:val="a3"/>
        <w:tabs>
          <w:tab w:val="left" w:pos="0"/>
        </w:tabs>
        <w:ind w:firstLine="0"/>
        <w:rPr>
          <w:szCs w:val="24"/>
        </w:rPr>
      </w:pPr>
      <w:r>
        <w:rPr>
          <w:szCs w:val="24"/>
        </w:rPr>
        <w:tab/>
      </w:r>
      <w:r w:rsidRPr="00734DCD">
        <w:rPr>
          <w:szCs w:val="24"/>
        </w:rPr>
        <w:t>Размеры земельных участков плавательных бассейнов устанавливаются заданием на проектирование.</w:t>
      </w:r>
    </w:p>
    <w:p w:rsidR="0051580E" w:rsidRPr="00734DCD" w:rsidRDefault="0051580E" w:rsidP="0060470D">
      <w:pPr>
        <w:pStyle w:val="a3"/>
        <w:tabs>
          <w:tab w:val="left" w:pos="0"/>
        </w:tabs>
        <w:ind w:firstLine="0"/>
        <w:rPr>
          <w:szCs w:val="24"/>
        </w:rPr>
      </w:pPr>
      <w:r>
        <w:rPr>
          <w:szCs w:val="24"/>
        </w:rPr>
        <w:tab/>
      </w:r>
      <w:r w:rsidRPr="00734DCD">
        <w:rPr>
          <w:szCs w:val="24"/>
        </w:rPr>
        <w:t>Рекомендуется размещать плавательные бассейны в населенных пунктах с численностью населения не менее 5 тыс. человек.</w:t>
      </w:r>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132" w:name="_Toc389132838"/>
      <w:bookmarkStart w:id="133" w:name="_Toc493236789"/>
      <w:r w:rsidRPr="00734DCD">
        <w:rPr>
          <w:sz w:val="24"/>
          <w:szCs w:val="24"/>
        </w:rPr>
        <w:t>Плоскостные сооружения</w:t>
      </w:r>
      <w:bookmarkEnd w:id="132"/>
      <w:bookmarkEnd w:id="133"/>
    </w:p>
    <w:p w:rsidR="0051580E" w:rsidRDefault="0051580E" w:rsidP="0060470D">
      <w:pPr>
        <w:pStyle w:val="a3"/>
        <w:tabs>
          <w:tab w:val="left" w:pos="0"/>
        </w:tabs>
        <w:ind w:firstLine="0"/>
        <w:rPr>
          <w:szCs w:val="24"/>
        </w:rPr>
      </w:pPr>
      <w:r>
        <w:rPr>
          <w:szCs w:val="24"/>
        </w:rPr>
        <w:tab/>
      </w:r>
      <w:r w:rsidRPr="00734DCD">
        <w:rPr>
          <w:szCs w:val="24"/>
        </w:rPr>
        <w:t>Норматив обеспеченности населения плоскостными сооружениями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w:t>
      </w:r>
      <w:r>
        <w:rPr>
          <w:szCs w:val="24"/>
        </w:rPr>
        <w:t xml:space="preserve">: </w:t>
      </w:r>
    </w:p>
    <w:p w:rsidR="0051580E" w:rsidRPr="00734DCD" w:rsidRDefault="0051580E" w:rsidP="0060470D">
      <w:pPr>
        <w:pStyle w:val="a3"/>
        <w:tabs>
          <w:tab w:val="left" w:pos="0"/>
        </w:tabs>
        <w:ind w:firstLine="0"/>
        <w:rPr>
          <w:szCs w:val="24"/>
        </w:rPr>
      </w:pPr>
      <w:r>
        <w:rPr>
          <w:szCs w:val="24"/>
        </w:rPr>
        <w:tab/>
      </w:r>
      <w:r w:rsidRPr="00734DCD">
        <w:rPr>
          <w:szCs w:val="24"/>
        </w:rPr>
        <w:t>–  1950 кв. м общей площади на 1 тыс. человек.</w:t>
      </w:r>
    </w:p>
    <w:p w:rsidR="0051580E" w:rsidRPr="00734DCD" w:rsidRDefault="0051580E" w:rsidP="0060470D">
      <w:pPr>
        <w:pStyle w:val="a3"/>
        <w:tabs>
          <w:tab w:val="left" w:pos="0"/>
        </w:tabs>
        <w:ind w:firstLine="0"/>
        <w:rPr>
          <w:szCs w:val="24"/>
        </w:rPr>
      </w:pPr>
      <w:r>
        <w:rPr>
          <w:szCs w:val="24"/>
        </w:rPr>
        <w:tab/>
      </w:r>
      <w:r w:rsidRPr="00734DCD">
        <w:rPr>
          <w:szCs w:val="24"/>
        </w:rPr>
        <w:t>Размеры земельных участков плоскостных сооружений устанавливаются заданием на проектирование.</w:t>
      </w:r>
    </w:p>
    <w:p w:rsidR="0051580E" w:rsidRPr="00734DCD" w:rsidRDefault="0051580E" w:rsidP="009A3EAD">
      <w:pPr>
        <w:pStyle w:val="1"/>
        <w:numPr>
          <w:ilvl w:val="0"/>
          <w:numId w:val="10"/>
        </w:numPr>
        <w:tabs>
          <w:tab w:val="clear" w:pos="851"/>
          <w:tab w:val="left" w:pos="0"/>
        </w:tabs>
        <w:spacing w:before="0" w:after="0"/>
        <w:ind w:left="0" w:firstLine="709"/>
        <w:rPr>
          <w:sz w:val="24"/>
          <w:szCs w:val="24"/>
        </w:rPr>
      </w:pPr>
      <w:bookmarkStart w:id="134" w:name="_Toc329704281"/>
      <w:bookmarkStart w:id="135" w:name="_Toc389132941"/>
      <w:bookmarkStart w:id="136" w:name="_Toc493236790"/>
      <w:r w:rsidRPr="00734DCD">
        <w:rPr>
          <w:sz w:val="24"/>
          <w:szCs w:val="24"/>
        </w:rPr>
        <w:t xml:space="preserve">Нормативы градостроительного проектирования размещения объектов социального и коммунально-бытового </w:t>
      </w:r>
      <w:bookmarkEnd w:id="134"/>
      <w:r w:rsidRPr="00734DCD">
        <w:rPr>
          <w:sz w:val="24"/>
          <w:szCs w:val="24"/>
        </w:rPr>
        <w:t>назначения</w:t>
      </w:r>
      <w:bookmarkEnd w:id="135"/>
      <w:bookmarkEnd w:id="136"/>
      <w:r w:rsidRPr="00734DCD">
        <w:rPr>
          <w:sz w:val="24"/>
          <w:szCs w:val="24"/>
        </w:rPr>
        <w:t xml:space="preserve"> </w:t>
      </w:r>
    </w:p>
    <w:p w:rsidR="0051580E" w:rsidRPr="00734DCD" w:rsidRDefault="0051580E" w:rsidP="0060470D">
      <w:pPr>
        <w:pStyle w:val="a3"/>
        <w:tabs>
          <w:tab w:val="left" w:pos="0"/>
        </w:tabs>
        <w:ind w:firstLine="0"/>
        <w:rPr>
          <w:szCs w:val="24"/>
        </w:rPr>
      </w:pPr>
      <w:r>
        <w:rPr>
          <w:szCs w:val="24"/>
        </w:rPr>
        <w:tab/>
      </w:r>
      <w:r w:rsidRPr="00734DCD">
        <w:rPr>
          <w:szCs w:val="24"/>
        </w:rPr>
        <w:t>При разработке генеральных планов на территории поселений к размещению предлагаются объекты местного значения с учетом нормативной потребности.</w:t>
      </w:r>
    </w:p>
    <w:p w:rsidR="0051580E" w:rsidRPr="00734DCD" w:rsidRDefault="0051580E" w:rsidP="0060470D">
      <w:pPr>
        <w:pStyle w:val="a3"/>
        <w:tabs>
          <w:tab w:val="left" w:pos="0"/>
        </w:tabs>
        <w:ind w:firstLine="0"/>
        <w:rPr>
          <w:szCs w:val="24"/>
        </w:rPr>
      </w:pPr>
      <w:r>
        <w:rPr>
          <w:szCs w:val="24"/>
        </w:rPr>
        <w:tab/>
      </w:r>
      <w:r w:rsidRPr="00734DCD">
        <w:rPr>
          <w:szCs w:val="24"/>
        </w:rPr>
        <w:t>Расчет количества и параметров объектов необходимо осуществлять преимущественно на постоянное население, но при условии корректировки с учетом наличного.</w:t>
      </w:r>
    </w:p>
    <w:p w:rsidR="0051580E" w:rsidRPr="00734DCD" w:rsidRDefault="0051580E" w:rsidP="0060470D">
      <w:pPr>
        <w:pStyle w:val="a3"/>
        <w:tabs>
          <w:tab w:val="left" w:pos="0"/>
        </w:tabs>
        <w:ind w:firstLine="0"/>
        <w:rPr>
          <w:szCs w:val="24"/>
        </w:rPr>
      </w:pPr>
      <w:r>
        <w:rPr>
          <w:szCs w:val="24"/>
        </w:rPr>
        <w:tab/>
      </w:r>
      <w:r w:rsidRPr="00734DCD">
        <w:rPr>
          <w:szCs w:val="24"/>
        </w:rPr>
        <w:t>Также при разработке генеральных планов необходимо предусматривать функциональные зоны для размещения объектов регионального и федерального значения, а в проектах планировки территорий поселений – конкретизировать зоны их планируемого размещения. Параметры зон определять с учетом характеристик объектов федерального и регионального значений, запланированных вышестоящими документами территориального планирования или документами социально-экономического развития всех уровней.</w:t>
      </w:r>
    </w:p>
    <w:p w:rsidR="0051580E" w:rsidRPr="00734DCD" w:rsidRDefault="0051580E" w:rsidP="0060470D">
      <w:pPr>
        <w:pStyle w:val="a3"/>
        <w:tabs>
          <w:tab w:val="left" w:pos="0"/>
        </w:tabs>
        <w:ind w:firstLine="0"/>
        <w:rPr>
          <w:szCs w:val="24"/>
        </w:rPr>
      </w:pPr>
      <w:r>
        <w:rPr>
          <w:szCs w:val="24"/>
        </w:rPr>
        <w:tab/>
      </w:r>
      <w:r w:rsidRPr="00734DCD">
        <w:rPr>
          <w:szCs w:val="24"/>
        </w:rPr>
        <w:t>Целесообразно производить расчет количества и параметров учреждений социального и коммунально-бытового назначения для населенных пунктов с численностью населения свыше 200 человек. В населенных пунктах с численностью населения менее 200 человек возможно размещение единого комплекса, включающего в себя объекты социального и коммунально-бытового назначения.</w:t>
      </w:r>
    </w:p>
    <w:p w:rsidR="0051580E" w:rsidRPr="00734DCD" w:rsidRDefault="0051580E" w:rsidP="0060470D">
      <w:pPr>
        <w:pStyle w:val="a3"/>
        <w:tabs>
          <w:tab w:val="left" w:pos="0"/>
        </w:tabs>
        <w:ind w:firstLine="0"/>
        <w:rPr>
          <w:szCs w:val="24"/>
        </w:rPr>
      </w:pPr>
      <w:r>
        <w:rPr>
          <w:szCs w:val="24"/>
        </w:rPr>
        <w:tab/>
      </w:r>
      <w:r w:rsidRPr="00734DCD">
        <w:rPr>
          <w:szCs w:val="24"/>
        </w:rPr>
        <w:t>По возможности на территории поселений предусматривать размещение образовательных организаций единым комплексом.</w:t>
      </w:r>
    </w:p>
    <w:p w:rsidR="0051580E" w:rsidRPr="00734DCD" w:rsidRDefault="0051580E" w:rsidP="0060470D">
      <w:pPr>
        <w:pStyle w:val="a3"/>
        <w:tabs>
          <w:tab w:val="left" w:pos="0"/>
        </w:tabs>
        <w:ind w:firstLine="0"/>
        <w:rPr>
          <w:szCs w:val="24"/>
        </w:rPr>
      </w:pPr>
      <w:r>
        <w:rPr>
          <w:szCs w:val="24"/>
        </w:rPr>
        <w:tab/>
      </w:r>
      <w:r w:rsidRPr="00734DCD">
        <w:rPr>
          <w:szCs w:val="24"/>
        </w:rPr>
        <w:t>Организации и предприятия обслуживания всех видов и форм собственности следует размещать с учетом градостроительной ситуации, планировочной организации населенного пункта в целях создания единой системы обслуживания.</w:t>
      </w:r>
    </w:p>
    <w:p w:rsidR="0051580E" w:rsidRPr="00734DCD" w:rsidRDefault="0051580E" w:rsidP="0060470D">
      <w:pPr>
        <w:pStyle w:val="a3"/>
        <w:tabs>
          <w:tab w:val="left" w:pos="0"/>
        </w:tabs>
        <w:ind w:firstLine="0"/>
        <w:rPr>
          <w:szCs w:val="24"/>
        </w:rPr>
      </w:pPr>
      <w:r>
        <w:rPr>
          <w:szCs w:val="24"/>
        </w:rPr>
        <w:tab/>
      </w:r>
      <w:r w:rsidRPr="00734DCD">
        <w:rPr>
          <w:szCs w:val="24"/>
        </w:rPr>
        <w:t xml:space="preserve">Современная планировочная организация населенного пункта характеризуется последовательным формированием основных его звеньев – микрорайонов и жилых районов: несколько микрорайонов объединяются в жилой район, несколько жилых районов образуют селитебную зону или планировочный район. Такое построение получило название ступенчатой системы. </w:t>
      </w:r>
    </w:p>
    <w:p w:rsidR="0051580E" w:rsidRPr="00734DCD" w:rsidRDefault="0051580E" w:rsidP="0060470D">
      <w:pPr>
        <w:pStyle w:val="a3"/>
        <w:tabs>
          <w:tab w:val="left" w:pos="0"/>
        </w:tabs>
        <w:ind w:firstLine="0"/>
        <w:rPr>
          <w:szCs w:val="24"/>
        </w:rPr>
      </w:pPr>
      <w:r>
        <w:rPr>
          <w:szCs w:val="24"/>
        </w:rPr>
        <w:tab/>
      </w:r>
      <w:r w:rsidRPr="00734DCD">
        <w:rPr>
          <w:szCs w:val="24"/>
        </w:rPr>
        <w:t>Размещение основных видов обслуживания должно осуществляться в зависимости от периодичности пользования: в жилой группе размещаются организации повседневного пользования, в квартале (микрорайоне) – повседневного и периодического пользования, в жилом районе – периодического пользования и эпизодического.</w:t>
      </w:r>
    </w:p>
    <w:p w:rsidR="0051580E" w:rsidRPr="00734DCD" w:rsidRDefault="0051580E" w:rsidP="0060470D">
      <w:pPr>
        <w:pStyle w:val="a3"/>
        <w:tabs>
          <w:tab w:val="left" w:pos="0"/>
        </w:tabs>
        <w:ind w:firstLine="0"/>
        <w:rPr>
          <w:szCs w:val="24"/>
        </w:rPr>
      </w:pPr>
      <w:r>
        <w:rPr>
          <w:szCs w:val="24"/>
        </w:rPr>
        <w:tab/>
      </w:r>
      <w:r w:rsidRPr="00734DCD">
        <w:rPr>
          <w:szCs w:val="24"/>
        </w:rPr>
        <w:t>Основные виды организаций обслуживания в зависимости от периодичности пользования распределены следующим образом:</w:t>
      </w:r>
    </w:p>
    <w:p w:rsidR="0051580E" w:rsidRPr="00734DCD" w:rsidRDefault="0051580E" w:rsidP="0060470D">
      <w:pPr>
        <w:pStyle w:val="13"/>
        <w:tabs>
          <w:tab w:val="left" w:pos="0"/>
        </w:tabs>
        <w:spacing w:after="0"/>
        <w:ind w:firstLine="0"/>
      </w:pPr>
      <w:r>
        <w:tab/>
      </w:r>
      <w:r w:rsidRPr="00734DCD">
        <w:t>1) Организации эпизодического пользования. К ним относятся: гостиницы, нотариальные конторы, юридические консультации, жилищно-эксплуатационные организации и т.п.</w:t>
      </w:r>
    </w:p>
    <w:p w:rsidR="0051580E" w:rsidRPr="00734DCD" w:rsidRDefault="0051580E" w:rsidP="0060470D">
      <w:pPr>
        <w:pStyle w:val="13"/>
        <w:tabs>
          <w:tab w:val="left" w:pos="0"/>
        </w:tabs>
        <w:spacing w:after="0"/>
        <w:ind w:firstLine="0"/>
      </w:pPr>
      <w:r>
        <w:lastRenderedPageBreak/>
        <w:tab/>
      </w:r>
      <w:r w:rsidRPr="00734DCD">
        <w:t>2) Организации периодического пользования. Это организации дополнительного образования, аптечные организации, учреждения культуры клубного типа, помещения для культурно-досуговой деятельности, библиотеки, кинотеатры, физкультурно-спортивные залы, помещения для физкультурных занятий и тренировок, плоскостные сооружения (стадионы), плавательные бассейны, торговые предприятия, рынки, предприятия общественного питания, предприятия бытового обслуживания, прачечные, химчистки, отделения банков, бани, отделения почтовой связи и т.п.</w:t>
      </w:r>
    </w:p>
    <w:p w:rsidR="0051580E" w:rsidRPr="00734DCD" w:rsidRDefault="0051580E" w:rsidP="0060470D">
      <w:pPr>
        <w:pStyle w:val="13"/>
        <w:tabs>
          <w:tab w:val="left" w:pos="0"/>
        </w:tabs>
        <w:spacing w:after="0"/>
        <w:ind w:firstLine="0"/>
      </w:pPr>
      <w:r>
        <w:tab/>
      </w:r>
      <w:r w:rsidRPr="00734DCD">
        <w:t>3) Организации повседневного пользования. К ним относятся общеобразовательные организации, дошкольные образовательные организации, плоскостные сооружения (спортивные площадки), торговые предприятия (продовольственных и непродовольственных товаров) и т.п.</w:t>
      </w:r>
    </w:p>
    <w:p w:rsidR="0010534F" w:rsidRPr="0010534F" w:rsidRDefault="0051580E" w:rsidP="003C4FB5">
      <w:pPr>
        <w:pStyle w:val="a3"/>
        <w:tabs>
          <w:tab w:val="left" w:pos="0"/>
        </w:tabs>
        <w:ind w:firstLine="0"/>
        <w:rPr>
          <w:noProof/>
          <w:szCs w:val="24"/>
        </w:rPr>
      </w:pPr>
      <w:r>
        <w:rPr>
          <w:szCs w:val="24"/>
        </w:rPr>
        <w:tab/>
      </w:r>
      <w:r w:rsidRPr="00734DCD">
        <w:rPr>
          <w:szCs w:val="24"/>
        </w:rPr>
        <w:t>При разработке проектов планировки необходимо учитывать ступенчатую систему распределения основных видов организаций обслуживания в соответствии с планировочной организацией территории (</w:t>
      </w:r>
      <w:r w:rsidR="005055AF" w:rsidRPr="005D785E">
        <w:fldChar w:fldCharType="begin"/>
      </w:r>
      <w:r w:rsidR="008306C8">
        <w:instrText xml:space="preserve"> REF _Ref388451617 \h  \* MERGEFORMAT </w:instrText>
      </w:r>
      <w:r w:rsidR="005055AF" w:rsidRPr="005D785E">
        <w:fldChar w:fldCharType="separate"/>
      </w:r>
      <w:r w:rsidR="0010534F">
        <w:rPr>
          <w:szCs w:val="24"/>
        </w:rPr>
        <w:t>.</w:t>
      </w:r>
      <w:r w:rsidR="0010534F" w:rsidRPr="0010534F">
        <w:rPr>
          <w:b/>
          <w:szCs w:val="24"/>
        </w:rPr>
        <w:t xml:space="preserve">                                                                         </w:t>
      </w:r>
    </w:p>
    <w:p w:rsidR="004776E4" w:rsidRPr="005D785E" w:rsidRDefault="0010534F" w:rsidP="003C4FB5">
      <w:pPr>
        <w:pStyle w:val="a3"/>
        <w:tabs>
          <w:tab w:val="left" w:pos="0"/>
        </w:tabs>
        <w:ind w:firstLine="0"/>
        <w:rPr>
          <w:b/>
          <w:noProof/>
          <w:szCs w:val="24"/>
        </w:rPr>
      </w:pPr>
      <w:r>
        <w:rPr>
          <w:szCs w:val="24"/>
        </w:rPr>
        <w:t xml:space="preserve"> </w:t>
      </w:r>
      <w:r w:rsidRPr="004776E4">
        <w:rPr>
          <w:b/>
          <w:szCs w:val="24"/>
        </w:rPr>
        <w:t xml:space="preserve">Таблица </w:t>
      </w:r>
      <w:r>
        <w:rPr>
          <w:b/>
          <w:noProof/>
          <w:szCs w:val="24"/>
        </w:rPr>
        <w:t>21</w:t>
      </w:r>
      <w:r w:rsidR="005055AF" w:rsidRPr="005D785E">
        <w:fldChar w:fldCharType="end"/>
      </w:r>
      <w:r w:rsidR="0051580E" w:rsidRPr="00734DCD">
        <w:rPr>
          <w:szCs w:val="24"/>
        </w:rPr>
        <w:t>)</w:t>
      </w:r>
      <w:bookmarkStart w:id="137" w:name="_Ref388451617"/>
      <w:r w:rsidR="00196ADE">
        <w:rPr>
          <w:szCs w:val="24"/>
        </w:rPr>
        <w:t>.</w:t>
      </w:r>
      <w:r w:rsidR="003C4FB5">
        <w:rPr>
          <w:szCs w:val="24"/>
        </w:rPr>
        <w:t xml:space="preserve">                                                                         </w:t>
      </w:r>
    </w:p>
    <w:p w:rsidR="0051580E" w:rsidRPr="004776E4" w:rsidRDefault="003C4FB5" w:rsidP="004776E4">
      <w:pPr>
        <w:pStyle w:val="a3"/>
        <w:tabs>
          <w:tab w:val="left" w:pos="0"/>
        </w:tabs>
        <w:ind w:firstLine="0"/>
        <w:jc w:val="right"/>
        <w:rPr>
          <w:b/>
          <w:szCs w:val="24"/>
        </w:rPr>
      </w:pPr>
      <w:r>
        <w:rPr>
          <w:szCs w:val="24"/>
        </w:rPr>
        <w:t xml:space="preserve"> </w:t>
      </w:r>
      <w:r w:rsidR="0051580E" w:rsidRPr="004776E4">
        <w:rPr>
          <w:b/>
          <w:szCs w:val="24"/>
        </w:rPr>
        <w:t xml:space="preserve">Таблица </w:t>
      </w:r>
      <w:r w:rsidR="005055AF" w:rsidRPr="004776E4">
        <w:rPr>
          <w:b/>
          <w:szCs w:val="24"/>
        </w:rPr>
        <w:fldChar w:fldCharType="begin"/>
      </w:r>
      <w:r w:rsidR="0051580E" w:rsidRPr="004776E4">
        <w:rPr>
          <w:b/>
          <w:szCs w:val="24"/>
        </w:rPr>
        <w:instrText xml:space="preserve"> SEQ Таблица \* ARABIC </w:instrText>
      </w:r>
      <w:r w:rsidR="005055AF" w:rsidRPr="004776E4">
        <w:rPr>
          <w:b/>
          <w:szCs w:val="24"/>
        </w:rPr>
        <w:fldChar w:fldCharType="separate"/>
      </w:r>
      <w:r w:rsidR="0010534F">
        <w:rPr>
          <w:b/>
          <w:noProof/>
          <w:szCs w:val="24"/>
        </w:rPr>
        <w:t>21</w:t>
      </w:r>
      <w:r w:rsidR="005055AF" w:rsidRPr="004776E4">
        <w:rPr>
          <w:b/>
          <w:szCs w:val="24"/>
        </w:rPr>
        <w:fldChar w:fldCharType="end"/>
      </w:r>
      <w:bookmarkEnd w:id="137"/>
    </w:p>
    <w:p w:rsidR="0051580E" w:rsidRPr="00734DCD" w:rsidRDefault="0051580E" w:rsidP="0060470D">
      <w:pPr>
        <w:pStyle w:val="af0"/>
        <w:tabs>
          <w:tab w:val="left" w:pos="0"/>
        </w:tabs>
        <w:rPr>
          <w:sz w:val="24"/>
          <w:szCs w:val="24"/>
        </w:rPr>
      </w:pPr>
      <w:r w:rsidRPr="00734DCD">
        <w:rPr>
          <w:sz w:val="24"/>
          <w:szCs w:val="24"/>
        </w:rPr>
        <w:t>Ступенчатая система распределения основных видов организаций и предприятий обслуживания</w:t>
      </w:r>
    </w:p>
    <w:tbl>
      <w:tblPr>
        <w:tblW w:w="9659" w:type="dxa"/>
        <w:jc w:val="center"/>
        <w:tblInd w:w="23" w:type="dxa"/>
        <w:tblLook w:val="00A0"/>
      </w:tblPr>
      <w:tblGrid>
        <w:gridCol w:w="11"/>
        <w:gridCol w:w="2819"/>
        <w:gridCol w:w="12"/>
        <w:gridCol w:w="2250"/>
        <w:gridCol w:w="12"/>
        <w:gridCol w:w="2551"/>
        <w:gridCol w:w="2004"/>
      </w:tblGrid>
      <w:tr w:rsidR="0051580E" w:rsidRPr="00734DCD" w:rsidTr="00374216">
        <w:trPr>
          <w:trHeight w:val="20"/>
          <w:jc w:val="center"/>
        </w:trPr>
        <w:tc>
          <w:tcPr>
            <w:tcW w:w="283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51580E" w:rsidRPr="00734DCD" w:rsidRDefault="0051580E" w:rsidP="0060470D">
            <w:pPr>
              <w:pStyle w:val="af0"/>
              <w:tabs>
                <w:tab w:val="left" w:pos="0"/>
              </w:tabs>
              <w:rPr>
                <w:sz w:val="24"/>
                <w:szCs w:val="24"/>
              </w:rPr>
            </w:pPr>
            <w:r w:rsidRPr="00734DCD">
              <w:rPr>
                <w:sz w:val="24"/>
                <w:szCs w:val="24"/>
              </w:rPr>
              <w:t>Виды организаций и предприятий обслуживания</w:t>
            </w:r>
          </w:p>
        </w:tc>
        <w:tc>
          <w:tcPr>
            <w:tcW w:w="6829" w:type="dxa"/>
            <w:gridSpan w:val="5"/>
            <w:tcBorders>
              <w:top w:val="single" w:sz="4" w:space="0" w:color="auto"/>
              <w:left w:val="nil"/>
              <w:bottom w:val="single" w:sz="4" w:space="0" w:color="auto"/>
              <w:right w:val="single" w:sz="4" w:space="0" w:color="auto"/>
            </w:tcBorders>
            <w:shd w:val="clear" w:color="000000" w:fill="FFFFFF"/>
            <w:vAlign w:val="center"/>
          </w:tcPr>
          <w:p w:rsidR="0051580E" w:rsidRPr="00734DCD" w:rsidRDefault="0051580E" w:rsidP="0060470D">
            <w:pPr>
              <w:pStyle w:val="af0"/>
              <w:tabs>
                <w:tab w:val="left" w:pos="0"/>
              </w:tabs>
              <w:rPr>
                <w:sz w:val="24"/>
                <w:szCs w:val="24"/>
              </w:rPr>
            </w:pPr>
            <w:r w:rsidRPr="00734DCD">
              <w:rPr>
                <w:sz w:val="24"/>
                <w:szCs w:val="24"/>
              </w:rPr>
              <w:t>Значение объекта</w:t>
            </w:r>
          </w:p>
        </w:tc>
      </w:tr>
      <w:tr w:rsidR="0051580E" w:rsidRPr="00734DCD" w:rsidTr="00374216">
        <w:trPr>
          <w:trHeight w:val="665"/>
          <w:jc w:val="center"/>
        </w:trPr>
        <w:tc>
          <w:tcPr>
            <w:tcW w:w="2830"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60470D">
            <w:pPr>
              <w:pStyle w:val="af0"/>
              <w:tabs>
                <w:tab w:val="left" w:pos="0"/>
              </w:tabs>
              <w:rPr>
                <w:sz w:val="24"/>
                <w:szCs w:val="24"/>
              </w:rPr>
            </w:pPr>
          </w:p>
        </w:tc>
        <w:tc>
          <w:tcPr>
            <w:tcW w:w="2262" w:type="dxa"/>
            <w:gridSpan w:val="2"/>
            <w:tcBorders>
              <w:top w:val="nil"/>
              <w:left w:val="nil"/>
              <w:bottom w:val="single" w:sz="4" w:space="0" w:color="auto"/>
              <w:right w:val="single" w:sz="4" w:space="0" w:color="auto"/>
            </w:tcBorders>
            <w:shd w:val="clear" w:color="000000" w:fill="FFFFFF"/>
            <w:vAlign w:val="center"/>
          </w:tcPr>
          <w:p w:rsidR="0051580E" w:rsidRPr="00734DCD" w:rsidRDefault="0051580E" w:rsidP="0060470D">
            <w:pPr>
              <w:pStyle w:val="af0"/>
              <w:tabs>
                <w:tab w:val="left" w:pos="0"/>
              </w:tabs>
              <w:rPr>
                <w:sz w:val="24"/>
                <w:szCs w:val="24"/>
              </w:rPr>
            </w:pPr>
            <w:r w:rsidRPr="00734DCD">
              <w:rPr>
                <w:sz w:val="24"/>
                <w:szCs w:val="24"/>
              </w:rPr>
              <w:t>Жилая группа</w:t>
            </w:r>
          </w:p>
          <w:p w:rsidR="0051580E" w:rsidRPr="00734DCD" w:rsidRDefault="0051580E" w:rsidP="0060470D">
            <w:pPr>
              <w:pStyle w:val="af0"/>
              <w:tabs>
                <w:tab w:val="left" w:pos="0"/>
              </w:tabs>
              <w:rPr>
                <w:sz w:val="24"/>
                <w:szCs w:val="24"/>
              </w:rPr>
            </w:pPr>
            <w:r w:rsidRPr="00734DCD">
              <w:rPr>
                <w:sz w:val="24"/>
                <w:szCs w:val="24"/>
              </w:rPr>
              <w:t>(повседневное пользование)</w:t>
            </w:r>
          </w:p>
        </w:tc>
        <w:tc>
          <w:tcPr>
            <w:tcW w:w="2563" w:type="dxa"/>
            <w:gridSpan w:val="2"/>
            <w:tcBorders>
              <w:top w:val="nil"/>
              <w:left w:val="nil"/>
              <w:bottom w:val="single" w:sz="4" w:space="0" w:color="auto"/>
              <w:right w:val="single" w:sz="4" w:space="0" w:color="auto"/>
            </w:tcBorders>
            <w:shd w:val="clear" w:color="000000" w:fill="FFFFFF"/>
            <w:vAlign w:val="center"/>
          </w:tcPr>
          <w:p w:rsidR="0051580E" w:rsidRPr="00734DCD" w:rsidRDefault="0051580E" w:rsidP="0060470D">
            <w:pPr>
              <w:pStyle w:val="af0"/>
              <w:tabs>
                <w:tab w:val="left" w:pos="0"/>
              </w:tabs>
              <w:rPr>
                <w:sz w:val="24"/>
                <w:szCs w:val="24"/>
              </w:rPr>
            </w:pPr>
            <w:r w:rsidRPr="00734DCD">
              <w:rPr>
                <w:sz w:val="24"/>
                <w:szCs w:val="24"/>
              </w:rPr>
              <w:t>Квартал/микрорайон</w:t>
            </w:r>
          </w:p>
          <w:p w:rsidR="0051580E" w:rsidRPr="00734DCD" w:rsidRDefault="0051580E" w:rsidP="0060470D">
            <w:pPr>
              <w:pStyle w:val="af0"/>
              <w:tabs>
                <w:tab w:val="left" w:pos="0"/>
              </w:tabs>
              <w:rPr>
                <w:sz w:val="24"/>
                <w:szCs w:val="24"/>
              </w:rPr>
            </w:pPr>
            <w:r w:rsidRPr="00734DCD">
              <w:rPr>
                <w:sz w:val="24"/>
                <w:szCs w:val="24"/>
              </w:rPr>
              <w:t>(повседневное и периодическое пользование)</w:t>
            </w:r>
          </w:p>
        </w:tc>
        <w:tc>
          <w:tcPr>
            <w:tcW w:w="2004" w:type="dxa"/>
            <w:tcBorders>
              <w:top w:val="nil"/>
              <w:left w:val="nil"/>
              <w:bottom w:val="single" w:sz="4" w:space="0" w:color="auto"/>
              <w:right w:val="single" w:sz="4" w:space="0" w:color="auto"/>
            </w:tcBorders>
            <w:shd w:val="clear" w:color="000000" w:fill="FFFFFF"/>
            <w:vAlign w:val="center"/>
          </w:tcPr>
          <w:p w:rsidR="0051580E" w:rsidRPr="00734DCD" w:rsidRDefault="0051580E" w:rsidP="0060470D">
            <w:pPr>
              <w:pStyle w:val="af0"/>
              <w:tabs>
                <w:tab w:val="left" w:pos="0"/>
              </w:tabs>
              <w:rPr>
                <w:sz w:val="24"/>
                <w:szCs w:val="24"/>
              </w:rPr>
            </w:pPr>
            <w:r w:rsidRPr="00734DCD">
              <w:rPr>
                <w:sz w:val="24"/>
                <w:szCs w:val="24"/>
              </w:rPr>
              <w:t>Жилой район (периодическое и эпизодическое пользование)</w:t>
            </w:r>
          </w:p>
        </w:tc>
      </w:tr>
      <w:tr w:rsidR="0051580E" w:rsidRPr="00734DCD" w:rsidTr="00374216">
        <w:trPr>
          <w:trHeight w:val="20"/>
          <w:tblHeader/>
          <w:jc w:val="center"/>
        </w:trPr>
        <w:tc>
          <w:tcPr>
            <w:tcW w:w="2842" w:type="dxa"/>
            <w:gridSpan w:val="3"/>
            <w:tcBorders>
              <w:top w:val="single" w:sz="4" w:space="0" w:color="auto"/>
              <w:left w:val="single" w:sz="4" w:space="0" w:color="auto"/>
              <w:bottom w:val="single" w:sz="4" w:space="0" w:color="auto"/>
              <w:right w:val="single" w:sz="4" w:space="0" w:color="auto"/>
            </w:tcBorders>
            <w:vAlign w:val="center"/>
          </w:tcPr>
          <w:p w:rsidR="0051580E" w:rsidRPr="00734DCD" w:rsidRDefault="0051580E" w:rsidP="0060470D">
            <w:pPr>
              <w:pStyle w:val="af1"/>
              <w:tabs>
                <w:tab w:val="left" w:pos="0"/>
              </w:tabs>
              <w:jc w:val="left"/>
              <w:rPr>
                <w:sz w:val="24"/>
                <w:szCs w:val="24"/>
                <w:lang w:val="en-US"/>
              </w:rPr>
            </w:pPr>
            <w:r w:rsidRPr="00734DCD">
              <w:rPr>
                <w:sz w:val="24"/>
                <w:szCs w:val="24"/>
                <w:lang w:val="en-US"/>
              </w:rPr>
              <w:t>1</w:t>
            </w:r>
          </w:p>
        </w:tc>
        <w:tc>
          <w:tcPr>
            <w:tcW w:w="2262" w:type="dxa"/>
            <w:gridSpan w:val="2"/>
            <w:tcBorders>
              <w:top w:val="single" w:sz="4" w:space="0" w:color="auto"/>
              <w:left w:val="nil"/>
              <w:bottom w:val="single" w:sz="4" w:space="0" w:color="auto"/>
              <w:right w:val="single" w:sz="4" w:space="0" w:color="auto"/>
            </w:tcBorders>
            <w:shd w:val="clear" w:color="000000" w:fill="FFFFFF"/>
            <w:vAlign w:val="center"/>
          </w:tcPr>
          <w:p w:rsidR="0051580E" w:rsidRPr="00734DCD" w:rsidRDefault="0051580E" w:rsidP="0060470D">
            <w:pPr>
              <w:pStyle w:val="af1"/>
              <w:tabs>
                <w:tab w:val="left" w:pos="0"/>
              </w:tabs>
              <w:rPr>
                <w:sz w:val="24"/>
                <w:szCs w:val="24"/>
                <w:lang w:val="en-US"/>
              </w:rPr>
            </w:pPr>
            <w:r w:rsidRPr="00734DCD">
              <w:rPr>
                <w:sz w:val="24"/>
                <w:szCs w:val="24"/>
                <w:lang w:val="en-US"/>
              </w:rPr>
              <w:t>2</w:t>
            </w:r>
          </w:p>
        </w:tc>
        <w:tc>
          <w:tcPr>
            <w:tcW w:w="2551" w:type="dxa"/>
            <w:tcBorders>
              <w:top w:val="single" w:sz="4" w:space="0" w:color="auto"/>
              <w:left w:val="nil"/>
              <w:bottom w:val="single" w:sz="4" w:space="0" w:color="auto"/>
              <w:right w:val="single" w:sz="4" w:space="0" w:color="auto"/>
            </w:tcBorders>
            <w:shd w:val="clear" w:color="000000" w:fill="FFFFFF"/>
            <w:vAlign w:val="center"/>
          </w:tcPr>
          <w:p w:rsidR="0051580E" w:rsidRPr="00734DCD" w:rsidRDefault="0051580E" w:rsidP="0060470D">
            <w:pPr>
              <w:pStyle w:val="af1"/>
              <w:tabs>
                <w:tab w:val="left" w:pos="0"/>
              </w:tabs>
              <w:rPr>
                <w:sz w:val="24"/>
                <w:szCs w:val="24"/>
                <w:lang w:val="en-US"/>
              </w:rPr>
            </w:pPr>
            <w:r w:rsidRPr="00734DCD">
              <w:rPr>
                <w:sz w:val="24"/>
                <w:szCs w:val="24"/>
                <w:lang w:val="en-US"/>
              </w:rPr>
              <w:t>3</w:t>
            </w:r>
          </w:p>
        </w:tc>
        <w:tc>
          <w:tcPr>
            <w:tcW w:w="2004" w:type="dxa"/>
            <w:tcBorders>
              <w:top w:val="single" w:sz="4" w:space="0" w:color="auto"/>
              <w:left w:val="nil"/>
              <w:bottom w:val="single" w:sz="4" w:space="0" w:color="auto"/>
              <w:right w:val="single" w:sz="4" w:space="0" w:color="auto"/>
            </w:tcBorders>
            <w:shd w:val="clear" w:color="000000" w:fill="FFFFFF"/>
            <w:vAlign w:val="center"/>
          </w:tcPr>
          <w:p w:rsidR="0051580E" w:rsidRPr="00734DCD" w:rsidRDefault="0051580E" w:rsidP="0060470D">
            <w:pPr>
              <w:pStyle w:val="af1"/>
              <w:tabs>
                <w:tab w:val="left" w:pos="0"/>
              </w:tabs>
              <w:rPr>
                <w:sz w:val="24"/>
                <w:szCs w:val="24"/>
                <w:lang w:val="en-US"/>
              </w:rPr>
            </w:pPr>
            <w:r w:rsidRPr="00734DCD">
              <w:rPr>
                <w:sz w:val="24"/>
                <w:szCs w:val="24"/>
                <w:lang w:val="en-US"/>
              </w:rPr>
              <w:t>4</w:t>
            </w:r>
          </w:p>
        </w:tc>
      </w:tr>
      <w:tr w:rsidR="0051580E" w:rsidRPr="00734DCD" w:rsidTr="00374216">
        <w:trPr>
          <w:trHeight w:val="20"/>
          <w:jc w:val="center"/>
        </w:trPr>
        <w:tc>
          <w:tcPr>
            <w:tcW w:w="2842" w:type="dxa"/>
            <w:gridSpan w:val="3"/>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Дошкольные образовательные организации</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r>
      <w:tr w:rsidR="0051580E" w:rsidRPr="00734DCD" w:rsidTr="00374216">
        <w:trPr>
          <w:trHeight w:val="20"/>
          <w:jc w:val="center"/>
        </w:trPr>
        <w:tc>
          <w:tcPr>
            <w:tcW w:w="2842" w:type="dxa"/>
            <w:gridSpan w:val="3"/>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Общеобразовательные организации</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r>
      <w:tr w:rsidR="0051580E" w:rsidRPr="00734DCD" w:rsidTr="00374216">
        <w:trPr>
          <w:trHeight w:val="20"/>
          <w:jc w:val="center"/>
        </w:trPr>
        <w:tc>
          <w:tcPr>
            <w:tcW w:w="2842" w:type="dxa"/>
            <w:gridSpan w:val="3"/>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Организации дополнительного образования</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r>
      <w:tr w:rsidR="0051580E" w:rsidRPr="00734DCD" w:rsidTr="00374216">
        <w:trPr>
          <w:trHeight w:val="20"/>
          <w:jc w:val="center"/>
        </w:trPr>
        <w:tc>
          <w:tcPr>
            <w:tcW w:w="2842" w:type="dxa"/>
            <w:gridSpan w:val="3"/>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Аптечные организации</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r>
      <w:tr w:rsidR="0051580E" w:rsidRPr="00734DCD" w:rsidTr="00374216">
        <w:trPr>
          <w:trHeight w:val="20"/>
          <w:jc w:val="center"/>
        </w:trPr>
        <w:tc>
          <w:tcPr>
            <w:tcW w:w="2842" w:type="dxa"/>
            <w:gridSpan w:val="3"/>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Помещения для культурно-досуговой деятельности</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r>
      <w:tr w:rsidR="0051580E" w:rsidRPr="00734DCD" w:rsidTr="00374216">
        <w:trPr>
          <w:trHeight w:val="20"/>
          <w:jc w:val="center"/>
        </w:trPr>
        <w:tc>
          <w:tcPr>
            <w:tcW w:w="2842" w:type="dxa"/>
            <w:gridSpan w:val="3"/>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Учреждения культуры клубного типа</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r>
      <w:tr w:rsidR="0051580E" w:rsidRPr="00734DCD" w:rsidTr="00374216">
        <w:trPr>
          <w:trHeight w:val="20"/>
          <w:jc w:val="center"/>
        </w:trPr>
        <w:tc>
          <w:tcPr>
            <w:tcW w:w="2842" w:type="dxa"/>
            <w:gridSpan w:val="3"/>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Библиотеки</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bCs/>
                <w:sz w:val="24"/>
                <w:szCs w:val="24"/>
              </w:rPr>
            </w:pPr>
            <w:r w:rsidRPr="00734DCD">
              <w:rPr>
                <w:bCs/>
                <w:sz w:val="24"/>
                <w:szCs w:val="24"/>
              </w:rPr>
              <w:t>+</w:t>
            </w:r>
          </w:p>
        </w:tc>
      </w:tr>
      <w:tr w:rsidR="0051580E" w:rsidRPr="00734DCD" w:rsidTr="00374216">
        <w:trPr>
          <w:trHeight w:val="20"/>
          <w:jc w:val="center"/>
        </w:trPr>
        <w:tc>
          <w:tcPr>
            <w:tcW w:w="2842" w:type="dxa"/>
            <w:gridSpan w:val="3"/>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Кинотеатры</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bCs/>
                <w:sz w:val="24"/>
                <w:szCs w:val="24"/>
              </w:rPr>
            </w:pPr>
            <w:r w:rsidRPr="00734DCD">
              <w:rPr>
                <w:bCs/>
                <w:sz w:val="24"/>
                <w:szCs w:val="24"/>
              </w:rPr>
              <w:t>+</w:t>
            </w:r>
          </w:p>
        </w:tc>
      </w:tr>
      <w:tr w:rsidR="0051580E" w:rsidRPr="00734DCD" w:rsidTr="00374216">
        <w:trPr>
          <w:trHeight w:val="20"/>
          <w:jc w:val="center"/>
        </w:trPr>
        <w:tc>
          <w:tcPr>
            <w:tcW w:w="2842" w:type="dxa"/>
            <w:gridSpan w:val="3"/>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Помещения для физкультурных занятий и тренировок</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bCs/>
                <w:sz w:val="24"/>
                <w:szCs w:val="24"/>
              </w:rPr>
            </w:pPr>
            <w:r w:rsidRPr="00734DCD">
              <w:rPr>
                <w:bCs/>
                <w:sz w:val="24"/>
                <w:szCs w:val="24"/>
              </w:rPr>
              <w:t>+</w:t>
            </w:r>
          </w:p>
        </w:tc>
      </w:tr>
      <w:tr w:rsidR="0051580E" w:rsidRPr="00734DCD" w:rsidTr="00374216">
        <w:trPr>
          <w:cantSplit/>
          <w:trHeight w:val="20"/>
          <w:jc w:val="center"/>
        </w:trPr>
        <w:tc>
          <w:tcPr>
            <w:tcW w:w="2842" w:type="dxa"/>
            <w:gridSpan w:val="3"/>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Физкультурно-спортивные залы</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r>
      <w:tr w:rsidR="0051580E" w:rsidRPr="00734DCD" w:rsidTr="00374216">
        <w:trPr>
          <w:cantSplit/>
          <w:trHeight w:val="20"/>
          <w:jc w:val="center"/>
        </w:trPr>
        <w:tc>
          <w:tcPr>
            <w:tcW w:w="2842" w:type="dxa"/>
            <w:gridSpan w:val="3"/>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Плавательные бассейны</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r>
      <w:tr w:rsidR="0051580E" w:rsidRPr="00734DCD" w:rsidTr="00374216">
        <w:trPr>
          <w:trHeight w:val="20"/>
          <w:jc w:val="center"/>
        </w:trPr>
        <w:tc>
          <w:tcPr>
            <w:tcW w:w="2842" w:type="dxa"/>
            <w:gridSpan w:val="3"/>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Плоскостные сооружения</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p w:rsidR="0051580E" w:rsidRPr="00734DCD" w:rsidRDefault="0051580E" w:rsidP="0060470D">
            <w:pPr>
              <w:pStyle w:val="af1"/>
              <w:tabs>
                <w:tab w:val="left" w:pos="0"/>
              </w:tabs>
              <w:rPr>
                <w:sz w:val="24"/>
                <w:szCs w:val="24"/>
              </w:rPr>
            </w:pPr>
            <w:r w:rsidRPr="00734DCD">
              <w:rPr>
                <w:sz w:val="24"/>
                <w:szCs w:val="24"/>
              </w:rPr>
              <w:t>(спортивные площадки)</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p w:rsidR="0051580E" w:rsidRPr="00734DCD" w:rsidRDefault="0051580E" w:rsidP="0060470D">
            <w:pPr>
              <w:pStyle w:val="af1"/>
              <w:tabs>
                <w:tab w:val="left" w:pos="0"/>
              </w:tabs>
              <w:rPr>
                <w:sz w:val="24"/>
                <w:szCs w:val="24"/>
              </w:rPr>
            </w:pPr>
            <w:r w:rsidRPr="00734DCD">
              <w:rPr>
                <w:sz w:val="24"/>
                <w:szCs w:val="24"/>
              </w:rPr>
              <w:t>(спортивные площадки)</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p w:rsidR="0051580E" w:rsidRPr="00734DCD" w:rsidRDefault="0051580E" w:rsidP="0060470D">
            <w:pPr>
              <w:pStyle w:val="af1"/>
              <w:tabs>
                <w:tab w:val="left" w:pos="0"/>
              </w:tabs>
              <w:rPr>
                <w:sz w:val="24"/>
                <w:szCs w:val="24"/>
              </w:rPr>
            </w:pPr>
            <w:r w:rsidRPr="00734DCD">
              <w:rPr>
                <w:sz w:val="24"/>
                <w:szCs w:val="24"/>
              </w:rPr>
              <w:t>(стадионы)</w:t>
            </w:r>
          </w:p>
        </w:tc>
      </w:tr>
      <w:tr w:rsidR="0051580E" w:rsidRPr="00734DCD" w:rsidTr="00374216">
        <w:trPr>
          <w:trHeight w:val="20"/>
          <w:jc w:val="center"/>
        </w:trPr>
        <w:tc>
          <w:tcPr>
            <w:tcW w:w="2842" w:type="dxa"/>
            <w:gridSpan w:val="3"/>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Торговые предприятия</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p w:rsidR="0051580E" w:rsidRPr="00734DCD" w:rsidRDefault="0051580E" w:rsidP="0060470D">
            <w:pPr>
              <w:pStyle w:val="af1"/>
              <w:tabs>
                <w:tab w:val="left" w:pos="0"/>
              </w:tabs>
              <w:rPr>
                <w:sz w:val="24"/>
                <w:szCs w:val="24"/>
              </w:rPr>
            </w:pPr>
            <w:r w:rsidRPr="00734DCD">
              <w:rPr>
                <w:sz w:val="24"/>
                <w:szCs w:val="24"/>
              </w:rPr>
              <w:t xml:space="preserve">(магазины продовольственных </w:t>
            </w:r>
            <w:r w:rsidRPr="00734DCD">
              <w:rPr>
                <w:sz w:val="24"/>
                <w:szCs w:val="24"/>
              </w:rPr>
              <w:lastRenderedPageBreak/>
              <w:t>товаров на 1-2 рабочих места)</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lastRenderedPageBreak/>
              <w:t>+</w:t>
            </w:r>
          </w:p>
          <w:p w:rsidR="0051580E" w:rsidRPr="00734DCD" w:rsidRDefault="0051580E" w:rsidP="0060470D">
            <w:pPr>
              <w:pStyle w:val="af1"/>
              <w:tabs>
                <w:tab w:val="left" w:pos="0"/>
              </w:tabs>
              <w:rPr>
                <w:sz w:val="24"/>
                <w:szCs w:val="24"/>
              </w:rPr>
            </w:pPr>
            <w:r w:rsidRPr="00734DCD">
              <w:rPr>
                <w:sz w:val="24"/>
                <w:szCs w:val="24"/>
              </w:rPr>
              <w:t xml:space="preserve">(магазины продовольственных и </w:t>
            </w:r>
            <w:r w:rsidRPr="00734DCD">
              <w:rPr>
                <w:sz w:val="24"/>
                <w:szCs w:val="24"/>
              </w:rPr>
              <w:lastRenderedPageBreak/>
              <w:t>непродовольственных товаров)</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lastRenderedPageBreak/>
              <w:t>+</w:t>
            </w:r>
          </w:p>
          <w:p w:rsidR="0051580E" w:rsidRPr="00734DCD" w:rsidRDefault="0051580E" w:rsidP="0060470D">
            <w:pPr>
              <w:pStyle w:val="af1"/>
              <w:tabs>
                <w:tab w:val="left" w:pos="0"/>
              </w:tabs>
              <w:rPr>
                <w:sz w:val="24"/>
                <w:szCs w:val="24"/>
              </w:rPr>
            </w:pPr>
            <w:r w:rsidRPr="00734DCD">
              <w:rPr>
                <w:sz w:val="24"/>
                <w:szCs w:val="24"/>
              </w:rPr>
              <w:t>(торговые центры)</w:t>
            </w:r>
          </w:p>
        </w:tc>
      </w:tr>
      <w:tr w:rsidR="0051580E" w:rsidRPr="00734DCD" w:rsidTr="00374216">
        <w:trPr>
          <w:trHeight w:val="20"/>
          <w:jc w:val="center"/>
        </w:trPr>
        <w:tc>
          <w:tcPr>
            <w:tcW w:w="2842" w:type="dxa"/>
            <w:gridSpan w:val="3"/>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lastRenderedPageBreak/>
              <w:t>Рынки</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r>
      <w:tr w:rsidR="0051580E" w:rsidRPr="00734DCD" w:rsidTr="00374216">
        <w:trPr>
          <w:trHeight w:val="20"/>
          <w:jc w:val="center"/>
        </w:trPr>
        <w:tc>
          <w:tcPr>
            <w:tcW w:w="2842" w:type="dxa"/>
            <w:gridSpan w:val="3"/>
            <w:tcBorders>
              <w:top w:val="nil"/>
              <w:left w:val="single" w:sz="4" w:space="0" w:color="auto"/>
              <w:bottom w:val="single" w:sz="4" w:space="0" w:color="auto"/>
              <w:right w:val="nil"/>
            </w:tcBorders>
            <w:vAlign w:val="center"/>
          </w:tcPr>
          <w:p w:rsidR="0051580E" w:rsidRPr="00734DCD" w:rsidRDefault="0051580E" w:rsidP="0060470D">
            <w:pPr>
              <w:pStyle w:val="afd"/>
              <w:tabs>
                <w:tab w:val="left" w:pos="0"/>
              </w:tabs>
              <w:rPr>
                <w:sz w:val="24"/>
                <w:szCs w:val="24"/>
              </w:rPr>
            </w:pPr>
            <w:r w:rsidRPr="00734DCD">
              <w:rPr>
                <w:sz w:val="24"/>
                <w:szCs w:val="24"/>
              </w:rPr>
              <w:t>Предприятия общественного питания</w:t>
            </w:r>
          </w:p>
        </w:tc>
        <w:tc>
          <w:tcPr>
            <w:tcW w:w="2262" w:type="dxa"/>
            <w:gridSpan w:val="2"/>
            <w:tcBorders>
              <w:top w:val="nil"/>
              <w:left w:val="single" w:sz="4" w:space="0" w:color="auto"/>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p w:rsidR="0051580E" w:rsidRPr="00734DCD" w:rsidRDefault="0051580E" w:rsidP="0060470D">
            <w:pPr>
              <w:pStyle w:val="af1"/>
              <w:tabs>
                <w:tab w:val="left" w:pos="0"/>
              </w:tabs>
              <w:rPr>
                <w:sz w:val="24"/>
                <w:szCs w:val="24"/>
              </w:rPr>
            </w:pPr>
            <w:r w:rsidRPr="00734DCD">
              <w:rPr>
                <w:sz w:val="24"/>
                <w:szCs w:val="24"/>
              </w:rPr>
              <w:t>(кафе, бары)</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p w:rsidR="0051580E" w:rsidRPr="00734DCD" w:rsidRDefault="0051580E" w:rsidP="0060470D">
            <w:pPr>
              <w:pStyle w:val="af1"/>
              <w:tabs>
                <w:tab w:val="left" w:pos="0"/>
              </w:tabs>
              <w:rPr>
                <w:sz w:val="24"/>
                <w:szCs w:val="24"/>
              </w:rPr>
            </w:pPr>
            <w:r w:rsidRPr="00734DCD">
              <w:rPr>
                <w:sz w:val="24"/>
                <w:szCs w:val="24"/>
              </w:rPr>
              <w:t>(кафе, столовые, рестораны)</w:t>
            </w:r>
          </w:p>
        </w:tc>
      </w:tr>
      <w:tr w:rsidR="0051580E" w:rsidRPr="00734DCD" w:rsidTr="00374216">
        <w:trPr>
          <w:gridBefore w:val="1"/>
          <w:wBefore w:w="11" w:type="dxa"/>
          <w:trHeight w:val="20"/>
          <w:jc w:val="center"/>
        </w:trPr>
        <w:tc>
          <w:tcPr>
            <w:tcW w:w="2831" w:type="dxa"/>
            <w:gridSpan w:val="2"/>
            <w:tcBorders>
              <w:top w:val="single" w:sz="4" w:space="0" w:color="auto"/>
              <w:left w:val="single" w:sz="4" w:space="0" w:color="auto"/>
              <w:bottom w:val="single" w:sz="4" w:space="0" w:color="auto"/>
              <w:right w:val="nil"/>
            </w:tcBorders>
            <w:vAlign w:val="center"/>
          </w:tcPr>
          <w:p w:rsidR="0051580E" w:rsidRPr="00734DCD" w:rsidRDefault="0051580E" w:rsidP="0060470D">
            <w:pPr>
              <w:pStyle w:val="afd"/>
              <w:tabs>
                <w:tab w:val="left" w:pos="0"/>
              </w:tabs>
              <w:rPr>
                <w:sz w:val="24"/>
                <w:szCs w:val="24"/>
              </w:rPr>
            </w:pPr>
            <w:r w:rsidRPr="00734DCD">
              <w:rPr>
                <w:sz w:val="24"/>
                <w:szCs w:val="24"/>
              </w:rPr>
              <w:t>Предприятия бытового обслуживания</w:t>
            </w:r>
          </w:p>
        </w:tc>
        <w:tc>
          <w:tcPr>
            <w:tcW w:w="2262" w:type="dxa"/>
            <w:gridSpan w:val="2"/>
            <w:tcBorders>
              <w:top w:val="single" w:sz="4" w:space="0" w:color="auto"/>
              <w:left w:val="single" w:sz="4" w:space="0" w:color="auto"/>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p w:rsidR="0051580E" w:rsidRPr="00734DCD" w:rsidRDefault="0051580E" w:rsidP="0060470D">
            <w:pPr>
              <w:pStyle w:val="af1"/>
              <w:tabs>
                <w:tab w:val="left" w:pos="0"/>
              </w:tabs>
              <w:rPr>
                <w:sz w:val="24"/>
                <w:szCs w:val="24"/>
              </w:rPr>
            </w:pPr>
            <w:r w:rsidRPr="00734DCD">
              <w:rPr>
                <w:sz w:val="24"/>
                <w:szCs w:val="24"/>
              </w:rPr>
              <w:t>(мастерские, парикмахерские, ателье)</w:t>
            </w:r>
          </w:p>
        </w:tc>
        <w:tc>
          <w:tcPr>
            <w:tcW w:w="2551" w:type="dxa"/>
            <w:tcBorders>
              <w:top w:val="single" w:sz="4" w:space="0" w:color="auto"/>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p w:rsidR="0051580E" w:rsidRPr="00734DCD" w:rsidRDefault="0051580E" w:rsidP="0060470D">
            <w:pPr>
              <w:pStyle w:val="af1"/>
              <w:tabs>
                <w:tab w:val="left" w:pos="0"/>
              </w:tabs>
              <w:rPr>
                <w:sz w:val="24"/>
                <w:szCs w:val="24"/>
              </w:rPr>
            </w:pPr>
            <w:r w:rsidRPr="00734DCD">
              <w:rPr>
                <w:sz w:val="24"/>
                <w:szCs w:val="24"/>
              </w:rPr>
              <w:t>(мастерские, парикмахерские, ателье)</w:t>
            </w:r>
          </w:p>
        </w:tc>
        <w:tc>
          <w:tcPr>
            <w:tcW w:w="2004" w:type="dxa"/>
            <w:tcBorders>
              <w:top w:val="single" w:sz="4" w:space="0" w:color="auto"/>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p w:rsidR="0051580E" w:rsidRPr="00734DCD" w:rsidRDefault="0051580E" w:rsidP="0060470D">
            <w:pPr>
              <w:pStyle w:val="af1"/>
              <w:tabs>
                <w:tab w:val="left" w:pos="0"/>
              </w:tabs>
              <w:rPr>
                <w:sz w:val="24"/>
                <w:szCs w:val="24"/>
              </w:rPr>
            </w:pPr>
            <w:r w:rsidRPr="00734DCD">
              <w:rPr>
                <w:sz w:val="24"/>
                <w:szCs w:val="24"/>
              </w:rPr>
              <w:t>(дома быта)</w:t>
            </w:r>
          </w:p>
        </w:tc>
      </w:tr>
      <w:tr w:rsidR="0051580E" w:rsidRPr="00734DCD" w:rsidTr="00374216">
        <w:trPr>
          <w:gridBefore w:val="1"/>
          <w:wBefore w:w="11" w:type="dxa"/>
          <w:trHeight w:val="20"/>
          <w:jc w:val="center"/>
        </w:trPr>
        <w:tc>
          <w:tcPr>
            <w:tcW w:w="2831" w:type="dxa"/>
            <w:gridSpan w:val="2"/>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Прачечные</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r w:rsidRPr="00734DCD">
              <w:rPr>
                <w:sz w:val="24"/>
                <w:szCs w:val="24"/>
              </w:rPr>
              <w:br/>
              <w:t xml:space="preserve"> (пункт приема)</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r>
      <w:tr w:rsidR="0051580E" w:rsidRPr="00734DCD" w:rsidTr="00374216">
        <w:trPr>
          <w:gridBefore w:val="1"/>
          <w:wBefore w:w="11" w:type="dxa"/>
          <w:trHeight w:val="20"/>
          <w:jc w:val="center"/>
        </w:trPr>
        <w:tc>
          <w:tcPr>
            <w:tcW w:w="2831" w:type="dxa"/>
            <w:gridSpan w:val="2"/>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Химчистки</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r w:rsidRPr="00734DCD">
              <w:rPr>
                <w:sz w:val="24"/>
                <w:szCs w:val="24"/>
              </w:rPr>
              <w:br/>
              <w:t xml:space="preserve"> (пункт приема)</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r>
      <w:tr w:rsidR="0051580E" w:rsidRPr="00734DCD" w:rsidTr="00374216">
        <w:trPr>
          <w:gridBefore w:val="1"/>
          <w:wBefore w:w="11" w:type="dxa"/>
          <w:trHeight w:val="20"/>
          <w:jc w:val="center"/>
        </w:trPr>
        <w:tc>
          <w:tcPr>
            <w:tcW w:w="2831" w:type="dxa"/>
            <w:gridSpan w:val="2"/>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Бани</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 </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r>
      <w:tr w:rsidR="0051580E" w:rsidRPr="00734DCD" w:rsidTr="00374216">
        <w:trPr>
          <w:gridBefore w:val="1"/>
          <w:wBefore w:w="11" w:type="dxa"/>
          <w:trHeight w:val="20"/>
          <w:jc w:val="center"/>
        </w:trPr>
        <w:tc>
          <w:tcPr>
            <w:tcW w:w="2831" w:type="dxa"/>
            <w:gridSpan w:val="2"/>
            <w:tcBorders>
              <w:top w:val="nil"/>
              <w:left w:val="single" w:sz="4" w:space="0" w:color="auto"/>
              <w:bottom w:val="single" w:sz="4" w:space="0" w:color="auto"/>
              <w:right w:val="single" w:sz="4" w:space="0" w:color="auto"/>
            </w:tcBorders>
            <w:vAlign w:val="center"/>
          </w:tcPr>
          <w:p w:rsidR="0051580E" w:rsidRPr="00734DCD" w:rsidRDefault="0051580E" w:rsidP="0060470D">
            <w:pPr>
              <w:pStyle w:val="afd"/>
              <w:tabs>
                <w:tab w:val="left" w:pos="0"/>
              </w:tabs>
              <w:rPr>
                <w:sz w:val="24"/>
                <w:szCs w:val="24"/>
              </w:rPr>
            </w:pPr>
            <w:r w:rsidRPr="00734DCD">
              <w:rPr>
                <w:sz w:val="24"/>
                <w:szCs w:val="24"/>
              </w:rPr>
              <w:t>Отделения почтовой связи</w:t>
            </w:r>
          </w:p>
        </w:tc>
        <w:tc>
          <w:tcPr>
            <w:tcW w:w="2262" w:type="dxa"/>
            <w:gridSpan w:val="2"/>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p>
        </w:tc>
        <w:tc>
          <w:tcPr>
            <w:tcW w:w="2551"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c>
          <w:tcPr>
            <w:tcW w:w="2004" w:type="dxa"/>
            <w:tcBorders>
              <w:top w:val="nil"/>
              <w:left w:val="nil"/>
              <w:bottom w:val="single" w:sz="4" w:space="0" w:color="auto"/>
              <w:right w:val="single" w:sz="4" w:space="0" w:color="auto"/>
            </w:tcBorders>
            <w:vAlign w:val="center"/>
          </w:tcPr>
          <w:p w:rsidR="0051580E" w:rsidRPr="00734DCD" w:rsidRDefault="0051580E" w:rsidP="0060470D">
            <w:pPr>
              <w:pStyle w:val="af1"/>
              <w:tabs>
                <w:tab w:val="left" w:pos="0"/>
              </w:tabs>
              <w:rPr>
                <w:sz w:val="24"/>
                <w:szCs w:val="24"/>
              </w:rPr>
            </w:pPr>
            <w:r w:rsidRPr="00734DCD">
              <w:rPr>
                <w:sz w:val="24"/>
                <w:szCs w:val="24"/>
              </w:rPr>
              <w:t>+</w:t>
            </w:r>
          </w:p>
        </w:tc>
      </w:tr>
      <w:tr w:rsidR="0051580E" w:rsidRPr="00734DCD" w:rsidTr="00374216">
        <w:trPr>
          <w:gridBefore w:val="1"/>
          <w:wBefore w:w="11" w:type="dxa"/>
          <w:trHeight w:val="20"/>
          <w:jc w:val="center"/>
        </w:trPr>
        <w:tc>
          <w:tcPr>
            <w:tcW w:w="9648" w:type="dxa"/>
            <w:gridSpan w:val="6"/>
            <w:tcBorders>
              <w:top w:val="nil"/>
              <w:left w:val="nil"/>
              <w:bottom w:val="nil"/>
              <w:right w:val="nil"/>
            </w:tcBorders>
            <w:vAlign w:val="center"/>
          </w:tcPr>
          <w:p w:rsidR="0051580E" w:rsidRPr="00734DCD" w:rsidRDefault="0051580E" w:rsidP="00686C71">
            <w:pPr>
              <w:pStyle w:val="afd"/>
              <w:tabs>
                <w:tab w:val="left" w:pos="-97"/>
              </w:tabs>
              <w:ind w:left="-97"/>
              <w:jc w:val="both"/>
              <w:rPr>
                <w:sz w:val="24"/>
                <w:szCs w:val="24"/>
              </w:rPr>
            </w:pPr>
            <w:r w:rsidRPr="00734DCD">
              <w:rPr>
                <w:sz w:val="24"/>
                <w:szCs w:val="24"/>
              </w:rPr>
              <w:t>Примечание: «*» - целесообразно кооперировать в едином блоке, встроенном в жилой дом, и,  объединённым  с другими обслужи</w:t>
            </w:r>
            <w:r w:rsidRPr="00734DCD">
              <w:rPr>
                <w:sz w:val="24"/>
                <w:szCs w:val="24"/>
              </w:rPr>
              <w:softHyphen/>
              <w:t>ваемыми жилыми домами пешеходны</w:t>
            </w:r>
            <w:r w:rsidRPr="00734DCD">
              <w:rPr>
                <w:sz w:val="24"/>
                <w:szCs w:val="24"/>
              </w:rPr>
              <w:softHyphen/>
              <w:t>ми дорожками, образуя единое композиционное целое (доступность не должна пре</w:t>
            </w:r>
            <w:r w:rsidRPr="00734DCD">
              <w:rPr>
                <w:sz w:val="24"/>
                <w:szCs w:val="24"/>
              </w:rPr>
              <w:softHyphen/>
              <w:t>вышать 150 - 200 м).</w:t>
            </w:r>
          </w:p>
        </w:tc>
      </w:tr>
    </w:tbl>
    <w:p w:rsidR="0051580E" w:rsidRPr="00734DCD" w:rsidRDefault="0051580E" w:rsidP="0060470D">
      <w:pPr>
        <w:pStyle w:val="a3"/>
        <w:tabs>
          <w:tab w:val="left" w:pos="0"/>
        </w:tabs>
        <w:ind w:firstLine="0"/>
        <w:rPr>
          <w:szCs w:val="24"/>
        </w:rPr>
      </w:pPr>
      <w:r>
        <w:rPr>
          <w:szCs w:val="24"/>
        </w:rPr>
        <w:tab/>
      </w:r>
      <w:r w:rsidRPr="00734DCD">
        <w:rPr>
          <w:szCs w:val="24"/>
        </w:rPr>
        <w:t>Необходимость размещения общеобразовательных организаций в микрорайонах объясняется в первую очередь тем, что в пределах микрорайона ребенок должен передвигаться, не пересекая проезжую часть магистральных улиц.</w:t>
      </w:r>
    </w:p>
    <w:p w:rsidR="0051580E" w:rsidRPr="00734DCD" w:rsidRDefault="0051580E" w:rsidP="0060470D">
      <w:pPr>
        <w:pStyle w:val="a3"/>
        <w:tabs>
          <w:tab w:val="left" w:pos="0"/>
        </w:tabs>
        <w:ind w:firstLine="0"/>
        <w:rPr>
          <w:szCs w:val="24"/>
        </w:rPr>
      </w:pPr>
      <w:r>
        <w:rPr>
          <w:szCs w:val="24"/>
        </w:rPr>
        <w:tab/>
      </w:r>
      <w:r w:rsidRPr="00734DCD">
        <w:rPr>
          <w:szCs w:val="24"/>
        </w:rPr>
        <w:t>На территории Красноярского края проживают представители восьми этносов коренных малочисленных народов Крайнего Севера.</w:t>
      </w:r>
    </w:p>
    <w:p w:rsidR="0051580E" w:rsidRPr="00734DCD" w:rsidRDefault="0051580E" w:rsidP="0060470D">
      <w:pPr>
        <w:pStyle w:val="a3"/>
        <w:tabs>
          <w:tab w:val="left" w:pos="0"/>
        </w:tabs>
        <w:ind w:firstLine="0"/>
        <w:rPr>
          <w:szCs w:val="24"/>
        </w:rPr>
      </w:pPr>
      <w:r>
        <w:rPr>
          <w:szCs w:val="24"/>
        </w:rPr>
        <w:tab/>
      </w:r>
      <w:r w:rsidRPr="00734DCD">
        <w:rPr>
          <w:szCs w:val="24"/>
        </w:rPr>
        <w:t>Положение малочисленных народов определяется следующими основными факторами: суровые климатические условия их проживания и географическая удаленность от объектов социальной инфраструктуры. Нормы обеспеченности малочисленных народов объектами социальной инфраструктуры должны определяться согласно региональным целевым программам.</w:t>
      </w:r>
    </w:p>
    <w:p w:rsidR="0051580E" w:rsidRPr="00734DCD" w:rsidRDefault="0051580E" w:rsidP="0060470D">
      <w:pPr>
        <w:pStyle w:val="a3"/>
        <w:tabs>
          <w:tab w:val="left" w:pos="0"/>
        </w:tabs>
        <w:ind w:firstLine="0"/>
        <w:rPr>
          <w:szCs w:val="24"/>
        </w:rPr>
      </w:pPr>
      <w:r>
        <w:rPr>
          <w:szCs w:val="24"/>
        </w:rPr>
        <w:tab/>
      </w:r>
      <w:r w:rsidRPr="00734DCD">
        <w:rPr>
          <w:szCs w:val="24"/>
        </w:rPr>
        <w:t>Объекты социальной сферы необходимо размещать с учетом следующих факторов:</w:t>
      </w:r>
    </w:p>
    <w:p w:rsidR="0051580E" w:rsidRPr="00734DCD" w:rsidRDefault="0051580E" w:rsidP="0060470D">
      <w:pPr>
        <w:pStyle w:val="a1"/>
        <w:numPr>
          <w:ilvl w:val="0"/>
          <w:numId w:val="0"/>
        </w:numPr>
        <w:tabs>
          <w:tab w:val="left" w:pos="0"/>
        </w:tabs>
        <w:spacing w:after="0"/>
      </w:pPr>
      <w:r>
        <w:tab/>
      </w:r>
      <w:r w:rsidRPr="00734DCD">
        <w:t>- приближения их к местам жительства и работы;</w:t>
      </w:r>
    </w:p>
    <w:p w:rsidR="0051580E" w:rsidRPr="00734DCD" w:rsidRDefault="0051580E" w:rsidP="0060470D">
      <w:pPr>
        <w:pStyle w:val="a1"/>
        <w:numPr>
          <w:ilvl w:val="0"/>
          <w:numId w:val="0"/>
        </w:numPr>
        <w:tabs>
          <w:tab w:val="left" w:pos="0"/>
        </w:tabs>
        <w:spacing w:after="0"/>
      </w:pPr>
      <w:r>
        <w:tab/>
      </w:r>
      <w:r w:rsidRPr="00734DCD">
        <w:t>- предельно допустимого времени, которое человек может находиться на открытом воздухе без вреда для здоровья;</w:t>
      </w:r>
    </w:p>
    <w:p w:rsidR="0051580E" w:rsidRPr="00734DCD" w:rsidRDefault="0051580E" w:rsidP="0060470D">
      <w:pPr>
        <w:pStyle w:val="a1"/>
        <w:numPr>
          <w:ilvl w:val="0"/>
          <w:numId w:val="0"/>
        </w:numPr>
        <w:tabs>
          <w:tab w:val="left" w:pos="0"/>
        </w:tabs>
        <w:spacing w:after="0"/>
      </w:pPr>
      <w:r>
        <w:tab/>
      </w:r>
      <w:r w:rsidRPr="00734DCD">
        <w:t>- увязки с сетью общественного пассажирского транспорта.</w:t>
      </w:r>
    </w:p>
    <w:p w:rsidR="0051580E" w:rsidRPr="00734DCD" w:rsidRDefault="0051580E" w:rsidP="0060470D">
      <w:pPr>
        <w:pStyle w:val="a3"/>
        <w:tabs>
          <w:tab w:val="left" w:pos="0"/>
        </w:tabs>
        <w:ind w:firstLine="0"/>
        <w:rPr>
          <w:rFonts w:eastAsia="TimesNewRomanPSMT"/>
          <w:szCs w:val="24"/>
        </w:rPr>
      </w:pPr>
      <w:r>
        <w:rPr>
          <w:szCs w:val="24"/>
        </w:rPr>
        <w:tab/>
      </w:r>
      <w:r w:rsidRPr="00734DCD">
        <w:rPr>
          <w:szCs w:val="24"/>
        </w:rPr>
        <w:t>Исходя из предельно допустимого времени, которое человек может находиться на открытом воздухе при различных природно-климатических условиях (</w:t>
      </w:r>
      <w:r>
        <w:rPr>
          <w:rFonts w:eastAsia="TimesNewRomanPSMT"/>
          <w:szCs w:val="24"/>
        </w:rPr>
        <w:t>неблагоприятных,</w:t>
      </w:r>
      <w:r w:rsidRPr="00734DCD">
        <w:rPr>
          <w:rFonts w:eastAsia="TimesNewRomanPSMT"/>
          <w:szCs w:val="24"/>
        </w:rPr>
        <w:t xml:space="preserve"> относительно неблагоприятных и умеренных)</w:t>
      </w:r>
      <w:r w:rsidRPr="00734DCD">
        <w:rPr>
          <w:szCs w:val="24"/>
        </w:rPr>
        <w:t>, определено расстояние, которое он может преодолеть без вреда для здоровья</w:t>
      </w:r>
      <w:r w:rsidRPr="00734DCD">
        <w:rPr>
          <w:rFonts w:eastAsia="TimesNewRomanPSMT"/>
          <w:szCs w:val="24"/>
        </w:rPr>
        <w:t xml:space="preserve">. </w:t>
      </w:r>
    </w:p>
    <w:p w:rsidR="004776E4" w:rsidRDefault="0051580E" w:rsidP="003C4FB5">
      <w:pPr>
        <w:pStyle w:val="a3"/>
        <w:tabs>
          <w:tab w:val="left" w:pos="0"/>
        </w:tabs>
        <w:ind w:firstLine="0"/>
        <w:rPr>
          <w:szCs w:val="24"/>
        </w:rPr>
      </w:pPr>
      <w:r>
        <w:rPr>
          <w:szCs w:val="24"/>
        </w:rPr>
        <w:tab/>
      </w:r>
      <w:r w:rsidRPr="00734DCD">
        <w:rPr>
          <w:szCs w:val="24"/>
        </w:rPr>
        <w:t>В зависимости от степени необходимости предлагается увеличивать и уменьшать расстояния до учреждений и предприятий обслуживания (Таблица 22).</w:t>
      </w:r>
      <w:r w:rsidR="003C4FB5">
        <w:rPr>
          <w:szCs w:val="24"/>
        </w:rPr>
        <w:t xml:space="preserve">                   </w:t>
      </w:r>
    </w:p>
    <w:p w:rsidR="0051580E" w:rsidRPr="004776E4" w:rsidRDefault="0051580E" w:rsidP="004776E4">
      <w:pPr>
        <w:pStyle w:val="a3"/>
        <w:tabs>
          <w:tab w:val="left" w:pos="0"/>
        </w:tabs>
        <w:ind w:firstLine="0"/>
        <w:jc w:val="right"/>
        <w:rPr>
          <w:b/>
          <w:szCs w:val="24"/>
        </w:rPr>
      </w:pPr>
      <w:r w:rsidRPr="004776E4">
        <w:rPr>
          <w:b/>
          <w:szCs w:val="24"/>
        </w:rPr>
        <w:t xml:space="preserve">Таблица </w:t>
      </w:r>
      <w:r w:rsidR="005055AF" w:rsidRPr="004776E4">
        <w:rPr>
          <w:b/>
          <w:szCs w:val="24"/>
        </w:rPr>
        <w:fldChar w:fldCharType="begin"/>
      </w:r>
      <w:r w:rsidRPr="004776E4">
        <w:rPr>
          <w:b/>
          <w:szCs w:val="24"/>
        </w:rPr>
        <w:instrText xml:space="preserve"> SEQ Таблица \* ARABIC </w:instrText>
      </w:r>
      <w:r w:rsidR="005055AF" w:rsidRPr="004776E4">
        <w:rPr>
          <w:b/>
          <w:szCs w:val="24"/>
        </w:rPr>
        <w:fldChar w:fldCharType="separate"/>
      </w:r>
      <w:r w:rsidR="0010534F">
        <w:rPr>
          <w:b/>
          <w:noProof/>
          <w:szCs w:val="24"/>
        </w:rPr>
        <w:t>22</w:t>
      </w:r>
      <w:r w:rsidR="005055AF" w:rsidRPr="004776E4">
        <w:rPr>
          <w:b/>
          <w:szCs w:val="24"/>
        </w:rPr>
        <w:fldChar w:fldCharType="end"/>
      </w:r>
    </w:p>
    <w:p w:rsidR="0051580E" w:rsidRPr="00734DCD" w:rsidRDefault="0051580E" w:rsidP="0060470D">
      <w:pPr>
        <w:pStyle w:val="ae"/>
        <w:tabs>
          <w:tab w:val="left" w:pos="0"/>
        </w:tabs>
        <w:spacing w:before="0" w:after="0"/>
        <w:rPr>
          <w:sz w:val="24"/>
          <w:szCs w:val="24"/>
        </w:rPr>
      </w:pPr>
      <w:r w:rsidRPr="00734DCD">
        <w:rPr>
          <w:sz w:val="24"/>
          <w:szCs w:val="24"/>
        </w:rPr>
        <w:t>Доступность учреждений и предприятий обслуживания, м</w:t>
      </w:r>
    </w:p>
    <w:tbl>
      <w:tblPr>
        <w:tblW w:w="0" w:type="auto"/>
        <w:jc w:val="center"/>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46"/>
        <w:gridCol w:w="2058"/>
        <w:gridCol w:w="2058"/>
        <w:gridCol w:w="2312"/>
      </w:tblGrid>
      <w:tr w:rsidR="0051580E" w:rsidRPr="00734DCD" w:rsidTr="004776E4">
        <w:trPr>
          <w:jc w:val="center"/>
        </w:trPr>
        <w:tc>
          <w:tcPr>
            <w:tcW w:w="3146" w:type="dxa"/>
            <w:vAlign w:val="center"/>
          </w:tcPr>
          <w:p w:rsidR="0051580E" w:rsidRPr="00734DCD" w:rsidRDefault="0051580E" w:rsidP="0060470D">
            <w:pPr>
              <w:pStyle w:val="af0"/>
              <w:tabs>
                <w:tab w:val="left" w:pos="0"/>
              </w:tabs>
              <w:rPr>
                <w:sz w:val="24"/>
                <w:szCs w:val="24"/>
              </w:rPr>
            </w:pPr>
            <w:r w:rsidRPr="00734DCD">
              <w:rPr>
                <w:sz w:val="24"/>
                <w:szCs w:val="24"/>
              </w:rPr>
              <w:t>Природные условия</w:t>
            </w:r>
          </w:p>
        </w:tc>
        <w:tc>
          <w:tcPr>
            <w:tcW w:w="2058" w:type="dxa"/>
            <w:vAlign w:val="center"/>
          </w:tcPr>
          <w:p w:rsidR="0051580E" w:rsidRPr="00734DCD" w:rsidRDefault="0051580E" w:rsidP="0060470D">
            <w:pPr>
              <w:pStyle w:val="af0"/>
              <w:tabs>
                <w:tab w:val="left" w:pos="0"/>
              </w:tabs>
              <w:rPr>
                <w:sz w:val="24"/>
                <w:szCs w:val="24"/>
              </w:rPr>
            </w:pPr>
            <w:r w:rsidRPr="00734DCD">
              <w:rPr>
                <w:sz w:val="24"/>
                <w:szCs w:val="24"/>
                <w:lang w:val="en-US"/>
              </w:rPr>
              <w:t xml:space="preserve">I </w:t>
            </w:r>
            <w:r w:rsidRPr="00734DCD">
              <w:rPr>
                <w:sz w:val="24"/>
                <w:szCs w:val="24"/>
              </w:rPr>
              <w:t>степень необходимости</w:t>
            </w:r>
          </w:p>
        </w:tc>
        <w:tc>
          <w:tcPr>
            <w:tcW w:w="2058" w:type="dxa"/>
            <w:vAlign w:val="center"/>
          </w:tcPr>
          <w:p w:rsidR="0051580E" w:rsidRPr="00734DCD" w:rsidRDefault="0051580E" w:rsidP="0060470D">
            <w:pPr>
              <w:pStyle w:val="af0"/>
              <w:tabs>
                <w:tab w:val="left" w:pos="0"/>
              </w:tabs>
              <w:rPr>
                <w:sz w:val="24"/>
                <w:szCs w:val="24"/>
              </w:rPr>
            </w:pPr>
            <w:r w:rsidRPr="00734DCD">
              <w:rPr>
                <w:sz w:val="24"/>
                <w:szCs w:val="24"/>
                <w:lang w:val="en-US"/>
              </w:rPr>
              <w:t xml:space="preserve">II </w:t>
            </w:r>
            <w:r w:rsidRPr="00734DCD">
              <w:rPr>
                <w:sz w:val="24"/>
                <w:szCs w:val="24"/>
              </w:rPr>
              <w:t>степень необходимости</w:t>
            </w:r>
          </w:p>
        </w:tc>
        <w:tc>
          <w:tcPr>
            <w:tcW w:w="2312" w:type="dxa"/>
            <w:vAlign w:val="center"/>
          </w:tcPr>
          <w:p w:rsidR="0051580E" w:rsidRPr="00734DCD" w:rsidRDefault="0051580E" w:rsidP="0060470D">
            <w:pPr>
              <w:pStyle w:val="af0"/>
              <w:tabs>
                <w:tab w:val="left" w:pos="0"/>
              </w:tabs>
              <w:rPr>
                <w:sz w:val="24"/>
                <w:szCs w:val="24"/>
              </w:rPr>
            </w:pPr>
            <w:r w:rsidRPr="00734DCD">
              <w:rPr>
                <w:sz w:val="24"/>
                <w:szCs w:val="24"/>
                <w:lang w:val="en-US"/>
              </w:rPr>
              <w:t xml:space="preserve">III </w:t>
            </w:r>
            <w:r w:rsidRPr="00734DCD">
              <w:rPr>
                <w:sz w:val="24"/>
                <w:szCs w:val="24"/>
              </w:rPr>
              <w:t>степень необходимости</w:t>
            </w:r>
          </w:p>
        </w:tc>
      </w:tr>
      <w:tr w:rsidR="0051580E" w:rsidRPr="00734DCD" w:rsidTr="004776E4">
        <w:trPr>
          <w:jc w:val="center"/>
        </w:trPr>
        <w:tc>
          <w:tcPr>
            <w:tcW w:w="3146" w:type="dxa"/>
            <w:vAlign w:val="center"/>
          </w:tcPr>
          <w:p w:rsidR="0051580E" w:rsidRPr="00734DCD" w:rsidRDefault="0051580E" w:rsidP="0060470D">
            <w:pPr>
              <w:pStyle w:val="af1"/>
              <w:tabs>
                <w:tab w:val="left" w:pos="0"/>
              </w:tabs>
              <w:rPr>
                <w:sz w:val="24"/>
                <w:szCs w:val="24"/>
              </w:rPr>
            </w:pPr>
            <w:r w:rsidRPr="00734DCD">
              <w:rPr>
                <w:sz w:val="24"/>
                <w:szCs w:val="24"/>
              </w:rPr>
              <w:t>Неблагоприятные</w:t>
            </w:r>
          </w:p>
        </w:tc>
        <w:tc>
          <w:tcPr>
            <w:tcW w:w="2058" w:type="dxa"/>
            <w:vAlign w:val="center"/>
          </w:tcPr>
          <w:p w:rsidR="0051580E" w:rsidRPr="00734DCD" w:rsidRDefault="0051580E" w:rsidP="0060470D">
            <w:pPr>
              <w:pStyle w:val="af1"/>
              <w:tabs>
                <w:tab w:val="left" w:pos="0"/>
              </w:tabs>
              <w:rPr>
                <w:sz w:val="24"/>
                <w:szCs w:val="24"/>
                <w:lang w:eastAsia="en-US"/>
              </w:rPr>
            </w:pPr>
            <w:r w:rsidRPr="00734DCD">
              <w:rPr>
                <w:sz w:val="24"/>
                <w:szCs w:val="24"/>
                <w:lang w:eastAsia="en-US"/>
              </w:rPr>
              <w:t>100</w:t>
            </w:r>
          </w:p>
        </w:tc>
        <w:tc>
          <w:tcPr>
            <w:tcW w:w="2058" w:type="dxa"/>
            <w:vAlign w:val="center"/>
          </w:tcPr>
          <w:p w:rsidR="0051580E" w:rsidRPr="00734DCD" w:rsidRDefault="0051580E" w:rsidP="0060470D">
            <w:pPr>
              <w:pStyle w:val="af1"/>
              <w:tabs>
                <w:tab w:val="left" w:pos="0"/>
              </w:tabs>
              <w:rPr>
                <w:sz w:val="24"/>
                <w:szCs w:val="24"/>
                <w:lang w:eastAsia="en-US"/>
              </w:rPr>
            </w:pPr>
            <w:r w:rsidRPr="00734DCD">
              <w:rPr>
                <w:sz w:val="24"/>
                <w:szCs w:val="24"/>
                <w:lang w:eastAsia="en-US"/>
              </w:rPr>
              <w:t>200</w:t>
            </w:r>
          </w:p>
        </w:tc>
        <w:tc>
          <w:tcPr>
            <w:tcW w:w="2312" w:type="dxa"/>
            <w:vAlign w:val="center"/>
          </w:tcPr>
          <w:p w:rsidR="0051580E" w:rsidRPr="00734DCD" w:rsidRDefault="0051580E" w:rsidP="0060470D">
            <w:pPr>
              <w:pStyle w:val="af1"/>
              <w:tabs>
                <w:tab w:val="left" w:pos="0"/>
              </w:tabs>
              <w:rPr>
                <w:sz w:val="24"/>
                <w:szCs w:val="24"/>
                <w:lang w:eastAsia="en-US"/>
              </w:rPr>
            </w:pPr>
            <w:r w:rsidRPr="00734DCD">
              <w:rPr>
                <w:sz w:val="24"/>
                <w:szCs w:val="24"/>
                <w:lang w:eastAsia="en-US"/>
              </w:rPr>
              <w:t>300</w:t>
            </w:r>
          </w:p>
        </w:tc>
      </w:tr>
      <w:tr w:rsidR="0051580E" w:rsidRPr="00734DCD" w:rsidTr="004776E4">
        <w:trPr>
          <w:jc w:val="center"/>
        </w:trPr>
        <w:tc>
          <w:tcPr>
            <w:tcW w:w="3146" w:type="dxa"/>
            <w:vAlign w:val="center"/>
          </w:tcPr>
          <w:p w:rsidR="0051580E" w:rsidRPr="00734DCD" w:rsidRDefault="0051580E" w:rsidP="0060470D">
            <w:pPr>
              <w:pStyle w:val="af1"/>
              <w:tabs>
                <w:tab w:val="left" w:pos="0"/>
              </w:tabs>
              <w:rPr>
                <w:sz w:val="24"/>
                <w:szCs w:val="24"/>
              </w:rPr>
            </w:pPr>
            <w:r w:rsidRPr="00734DCD">
              <w:rPr>
                <w:sz w:val="24"/>
                <w:szCs w:val="24"/>
              </w:rPr>
              <w:t>Относительно-благоприятные</w:t>
            </w:r>
          </w:p>
        </w:tc>
        <w:tc>
          <w:tcPr>
            <w:tcW w:w="2058" w:type="dxa"/>
            <w:vAlign w:val="center"/>
          </w:tcPr>
          <w:p w:rsidR="0051580E" w:rsidRPr="00734DCD" w:rsidRDefault="0051580E" w:rsidP="0060470D">
            <w:pPr>
              <w:pStyle w:val="af1"/>
              <w:tabs>
                <w:tab w:val="left" w:pos="0"/>
              </w:tabs>
              <w:rPr>
                <w:sz w:val="24"/>
                <w:szCs w:val="24"/>
                <w:lang w:eastAsia="en-US"/>
              </w:rPr>
            </w:pPr>
            <w:r w:rsidRPr="00734DCD">
              <w:rPr>
                <w:sz w:val="24"/>
                <w:szCs w:val="24"/>
                <w:lang w:eastAsia="en-US"/>
              </w:rPr>
              <w:t>300</w:t>
            </w:r>
          </w:p>
        </w:tc>
        <w:tc>
          <w:tcPr>
            <w:tcW w:w="2058" w:type="dxa"/>
            <w:vAlign w:val="center"/>
          </w:tcPr>
          <w:p w:rsidR="0051580E" w:rsidRPr="00734DCD" w:rsidRDefault="0051580E" w:rsidP="0060470D">
            <w:pPr>
              <w:pStyle w:val="af1"/>
              <w:tabs>
                <w:tab w:val="left" w:pos="0"/>
              </w:tabs>
              <w:rPr>
                <w:sz w:val="24"/>
                <w:szCs w:val="24"/>
                <w:lang w:eastAsia="en-US"/>
              </w:rPr>
            </w:pPr>
            <w:r w:rsidRPr="00734DCD">
              <w:rPr>
                <w:sz w:val="24"/>
                <w:szCs w:val="24"/>
                <w:lang w:eastAsia="en-US"/>
              </w:rPr>
              <w:t>450</w:t>
            </w:r>
          </w:p>
        </w:tc>
        <w:tc>
          <w:tcPr>
            <w:tcW w:w="2312" w:type="dxa"/>
            <w:vAlign w:val="center"/>
          </w:tcPr>
          <w:p w:rsidR="0051580E" w:rsidRPr="00734DCD" w:rsidRDefault="0051580E" w:rsidP="0060470D">
            <w:pPr>
              <w:pStyle w:val="af1"/>
              <w:tabs>
                <w:tab w:val="left" w:pos="0"/>
              </w:tabs>
              <w:rPr>
                <w:sz w:val="24"/>
                <w:szCs w:val="24"/>
                <w:lang w:eastAsia="en-US"/>
              </w:rPr>
            </w:pPr>
            <w:r w:rsidRPr="00734DCD">
              <w:rPr>
                <w:sz w:val="24"/>
                <w:szCs w:val="24"/>
                <w:lang w:eastAsia="en-US"/>
              </w:rPr>
              <w:t>600</w:t>
            </w:r>
          </w:p>
        </w:tc>
      </w:tr>
      <w:tr w:rsidR="0051580E" w:rsidRPr="00734DCD" w:rsidTr="004776E4">
        <w:trPr>
          <w:jc w:val="center"/>
        </w:trPr>
        <w:tc>
          <w:tcPr>
            <w:tcW w:w="3146" w:type="dxa"/>
            <w:vAlign w:val="center"/>
          </w:tcPr>
          <w:p w:rsidR="0051580E" w:rsidRPr="00734DCD" w:rsidRDefault="0051580E" w:rsidP="0060470D">
            <w:pPr>
              <w:pStyle w:val="af1"/>
              <w:tabs>
                <w:tab w:val="left" w:pos="0"/>
              </w:tabs>
              <w:rPr>
                <w:sz w:val="24"/>
                <w:szCs w:val="24"/>
              </w:rPr>
            </w:pPr>
            <w:r w:rsidRPr="00734DCD">
              <w:rPr>
                <w:sz w:val="24"/>
                <w:szCs w:val="24"/>
              </w:rPr>
              <w:t>Умеренные</w:t>
            </w:r>
          </w:p>
        </w:tc>
        <w:tc>
          <w:tcPr>
            <w:tcW w:w="2058" w:type="dxa"/>
            <w:vAlign w:val="center"/>
          </w:tcPr>
          <w:p w:rsidR="0051580E" w:rsidRPr="00734DCD" w:rsidRDefault="0051580E" w:rsidP="0060470D">
            <w:pPr>
              <w:pStyle w:val="af1"/>
              <w:tabs>
                <w:tab w:val="left" w:pos="0"/>
              </w:tabs>
              <w:rPr>
                <w:sz w:val="24"/>
                <w:szCs w:val="24"/>
                <w:lang w:eastAsia="en-US"/>
              </w:rPr>
            </w:pPr>
            <w:r w:rsidRPr="00734DCD">
              <w:rPr>
                <w:sz w:val="24"/>
                <w:szCs w:val="24"/>
                <w:lang w:eastAsia="en-US"/>
              </w:rPr>
              <w:t>600</w:t>
            </w:r>
          </w:p>
        </w:tc>
        <w:tc>
          <w:tcPr>
            <w:tcW w:w="2058" w:type="dxa"/>
            <w:vAlign w:val="center"/>
          </w:tcPr>
          <w:p w:rsidR="0051580E" w:rsidRPr="00734DCD" w:rsidRDefault="0051580E" w:rsidP="0060470D">
            <w:pPr>
              <w:pStyle w:val="af1"/>
              <w:tabs>
                <w:tab w:val="left" w:pos="0"/>
              </w:tabs>
              <w:rPr>
                <w:sz w:val="24"/>
                <w:szCs w:val="24"/>
                <w:lang w:eastAsia="en-US"/>
              </w:rPr>
            </w:pPr>
            <w:r w:rsidRPr="00734DCD">
              <w:rPr>
                <w:sz w:val="24"/>
                <w:szCs w:val="24"/>
                <w:lang w:eastAsia="en-US"/>
              </w:rPr>
              <w:t>1300</w:t>
            </w:r>
          </w:p>
        </w:tc>
        <w:tc>
          <w:tcPr>
            <w:tcW w:w="2312" w:type="dxa"/>
            <w:vAlign w:val="center"/>
          </w:tcPr>
          <w:p w:rsidR="0051580E" w:rsidRPr="00734DCD" w:rsidRDefault="0051580E" w:rsidP="0060470D">
            <w:pPr>
              <w:pStyle w:val="af1"/>
              <w:tabs>
                <w:tab w:val="left" w:pos="0"/>
              </w:tabs>
              <w:rPr>
                <w:sz w:val="24"/>
                <w:szCs w:val="24"/>
                <w:lang w:eastAsia="en-US"/>
              </w:rPr>
            </w:pPr>
            <w:r w:rsidRPr="00734DCD">
              <w:rPr>
                <w:sz w:val="24"/>
                <w:szCs w:val="24"/>
                <w:lang w:eastAsia="en-US"/>
              </w:rPr>
              <w:t>2000</w:t>
            </w:r>
          </w:p>
        </w:tc>
      </w:tr>
    </w:tbl>
    <w:p w:rsidR="004776E4" w:rsidRDefault="0051580E" w:rsidP="00CE05BA">
      <w:pPr>
        <w:pStyle w:val="a3"/>
        <w:tabs>
          <w:tab w:val="left" w:pos="0"/>
        </w:tabs>
        <w:ind w:firstLine="0"/>
        <w:rPr>
          <w:szCs w:val="24"/>
        </w:rPr>
      </w:pPr>
      <w:r>
        <w:rPr>
          <w:szCs w:val="24"/>
        </w:rPr>
        <w:tab/>
      </w:r>
      <w:r w:rsidRPr="00734DCD">
        <w:rPr>
          <w:szCs w:val="24"/>
        </w:rPr>
        <w:t>Путь человека не всегда проходит по прямой линии, а чаще всего это кривая траектория. Необходимо выразить доступность учреждений и предприятий обслуживания во временных параметрах</w:t>
      </w:r>
      <w:r>
        <w:rPr>
          <w:szCs w:val="24"/>
        </w:rPr>
        <w:t xml:space="preserve"> (Таблица 23)</w:t>
      </w:r>
      <w:r w:rsidRPr="00734DCD">
        <w:rPr>
          <w:szCs w:val="24"/>
        </w:rPr>
        <w:t>.</w:t>
      </w:r>
      <w:r w:rsidR="00CE05BA">
        <w:rPr>
          <w:szCs w:val="24"/>
        </w:rPr>
        <w:t xml:space="preserve">                                                                           </w:t>
      </w:r>
    </w:p>
    <w:p w:rsidR="0051580E" w:rsidRPr="004776E4" w:rsidRDefault="00CE05BA" w:rsidP="004776E4">
      <w:pPr>
        <w:pStyle w:val="a3"/>
        <w:tabs>
          <w:tab w:val="left" w:pos="0"/>
        </w:tabs>
        <w:ind w:firstLine="0"/>
        <w:jc w:val="right"/>
        <w:rPr>
          <w:b/>
          <w:szCs w:val="24"/>
        </w:rPr>
      </w:pPr>
      <w:r>
        <w:rPr>
          <w:szCs w:val="24"/>
        </w:rPr>
        <w:lastRenderedPageBreak/>
        <w:t xml:space="preserve">  </w:t>
      </w:r>
      <w:r w:rsidR="0051580E" w:rsidRPr="004776E4">
        <w:rPr>
          <w:b/>
          <w:szCs w:val="24"/>
        </w:rPr>
        <w:t xml:space="preserve">Таблица </w:t>
      </w:r>
      <w:r w:rsidR="005055AF" w:rsidRPr="004776E4">
        <w:rPr>
          <w:b/>
          <w:szCs w:val="24"/>
        </w:rPr>
        <w:fldChar w:fldCharType="begin"/>
      </w:r>
      <w:r w:rsidR="0051580E" w:rsidRPr="004776E4">
        <w:rPr>
          <w:b/>
          <w:szCs w:val="24"/>
        </w:rPr>
        <w:instrText xml:space="preserve"> SEQ Таблица \* ARABIC </w:instrText>
      </w:r>
      <w:r w:rsidR="005055AF" w:rsidRPr="004776E4">
        <w:rPr>
          <w:b/>
          <w:szCs w:val="24"/>
        </w:rPr>
        <w:fldChar w:fldCharType="separate"/>
      </w:r>
      <w:r w:rsidR="0010534F">
        <w:rPr>
          <w:b/>
          <w:noProof/>
          <w:szCs w:val="24"/>
        </w:rPr>
        <w:t>23</w:t>
      </w:r>
      <w:r w:rsidR="005055AF" w:rsidRPr="004776E4">
        <w:rPr>
          <w:b/>
          <w:szCs w:val="24"/>
        </w:rPr>
        <w:fldChar w:fldCharType="end"/>
      </w:r>
    </w:p>
    <w:p w:rsidR="0051580E" w:rsidRPr="00734DCD" w:rsidRDefault="0051580E" w:rsidP="0060470D">
      <w:pPr>
        <w:pStyle w:val="ae"/>
        <w:tabs>
          <w:tab w:val="left" w:pos="0"/>
        </w:tabs>
        <w:spacing w:before="0" w:after="0"/>
        <w:rPr>
          <w:sz w:val="24"/>
          <w:szCs w:val="24"/>
        </w:rPr>
      </w:pPr>
      <w:r w:rsidRPr="00734DCD">
        <w:rPr>
          <w:sz w:val="24"/>
          <w:szCs w:val="24"/>
        </w:rPr>
        <w:t>Временная доступность учреждений и предприятий обслуживания, мин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60"/>
        <w:gridCol w:w="2058"/>
        <w:gridCol w:w="2058"/>
        <w:gridCol w:w="2502"/>
      </w:tblGrid>
      <w:tr w:rsidR="0051580E" w:rsidRPr="00734DCD" w:rsidTr="00196ADE">
        <w:trPr>
          <w:jc w:val="center"/>
        </w:trPr>
        <w:tc>
          <w:tcPr>
            <w:tcW w:w="2960" w:type="dxa"/>
            <w:vAlign w:val="center"/>
          </w:tcPr>
          <w:p w:rsidR="0051580E" w:rsidRPr="00734DCD" w:rsidRDefault="0051580E" w:rsidP="0060470D">
            <w:pPr>
              <w:tabs>
                <w:tab w:val="left" w:pos="0"/>
              </w:tabs>
              <w:jc w:val="center"/>
              <w:rPr>
                <w:b/>
                <w:bCs/>
              </w:rPr>
            </w:pPr>
            <w:r w:rsidRPr="00734DCD">
              <w:rPr>
                <w:b/>
                <w:bCs/>
              </w:rPr>
              <w:t>Природные условия</w:t>
            </w:r>
          </w:p>
        </w:tc>
        <w:tc>
          <w:tcPr>
            <w:tcW w:w="2058" w:type="dxa"/>
            <w:vAlign w:val="center"/>
          </w:tcPr>
          <w:p w:rsidR="0051580E" w:rsidRPr="00734DCD" w:rsidRDefault="0051580E" w:rsidP="0060470D">
            <w:pPr>
              <w:tabs>
                <w:tab w:val="left" w:pos="0"/>
              </w:tabs>
              <w:jc w:val="center"/>
              <w:rPr>
                <w:b/>
                <w:bCs/>
              </w:rPr>
            </w:pPr>
            <w:r w:rsidRPr="00734DCD">
              <w:rPr>
                <w:b/>
                <w:bCs/>
                <w:lang w:val="en-US"/>
              </w:rPr>
              <w:t xml:space="preserve">I </w:t>
            </w:r>
            <w:r w:rsidRPr="00734DCD">
              <w:rPr>
                <w:b/>
                <w:bCs/>
              </w:rPr>
              <w:t>степень необходимости</w:t>
            </w:r>
          </w:p>
        </w:tc>
        <w:tc>
          <w:tcPr>
            <w:tcW w:w="2058" w:type="dxa"/>
            <w:vAlign w:val="center"/>
          </w:tcPr>
          <w:p w:rsidR="0051580E" w:rsidRPr="00734DCD" w:rsidRDefault="0051580E" w:rsidP="0060470D">
            <w:pPr>
              <w:tabs>
                <w:tab w:val="left" w:pos="0"/>
              </w:tabs>
              <w:jc w:val="center"/>
              <w:rPr>
                <w:b/>
                <w:bCs/>
              </w:rPr>
            </w:pPr>
            <w:r w:rsidRPr="00734DCD">
              <w:rPr>
                <w:b/>
                <w:bCs/>
                <w:lang w:val="en-US"/>
              </w:rPr>
              <w:t xml:space="preserve">II </w:t>
            </w:r>
            <w:r w:rsidRPr="00734DCD">
              <w:rPr>
                <w:b/>
                <w:bCs/>
              </w:rPr>
              <w:t>степень необходимости</w:t>
            </w:r>
          </w:p>
        </w:tc>
        <w:tc>
          <w:tcPr>
            <w:tcW w:w="2502" w:type="dxa"/>
            <w:vAlign w:val="center"/>
          </w:tcPr>
          <w:p w:rsidR="0051580E" w:rsidRPr="00734DCD" w:rsidRDefault="0051580E" w:rsidP="0060470D">
            <w:pPr>
              <w:tabs>
                <w:tab w:val="left" w:pos="0"/>
              </w:tabs>
              <w:jc w:val="center"/>
              <w:rPr>
                <w:b/>
                <w:bCs/>
              </w:rPr>
            </w:pPr>
            <w:r w:rsidRPr="00734DCD">
              <w:rPr>
                <w:b/>
                <w:bCs/>
                <w:lang w:val="en-US"/>
              </w:rPr>
              <w:t xml:space="preserve">III </w:t>
            </w:r>
            <w:r w:rsidRPr="00734DCD">
              <w:rPr>
                <w:b/>
                <w:bCs/>
              </w:rPr>
              <w:t>степень необходимости</w:t>
            </w:r>
          </w:p>
        </w:tc>
      </w:tr>
      <w:tr w:rsidR="0051580E" w:rsidRPr="00734DCD" w:rsidTr="00196ADE">
        <w:trPr>
          <w:jc w:val="center"/>
        </w:trPr>
        <w:tc>
          <w:tcPr>
            <w:tcW w:w="2960" w:type="dxa"/>
            <w:vAlign w:val="center"/>
          </w:tcPr>
          <w:p w:rsidR="0051580E" w:rsidRPr="00734DCD" w:rsidRDefault="0051580E" w:rsidP="0060470D">
            <w:pPr>
              <w:tabs>
                <w:tab w:val="left" w:pos="0"/>
              </w:tabs>
              <w:jc w:val="center"/>
            </w:pPr>
            <w:r w:rsidRPr="00734DCD">
              <w:t>Неблагоприятные</w:t>
            </w:r>
          </w:p>
        </w:tc>
        <w:tc>
          <w:tcPr>
            <w:tcW w:w="2058" w:type="dxa"/>
            <w:vAlign w:val="center"/>
          </w:tcPr>
          <w:p w:rsidR="0051580E" w:rsidRPr="00734DCD" w:rsidRDefault="0051580E" w:rsidP="0060470D">
            <w:pPr>
              <w:pStyle w:val="ConsPlusCell"/>
              <w:tabs>
                <w:tab w:val="left" w:pos="0"/>
              </w:tabs>
              <w:jc w:val="center"/>
              <w:rPr>
                <w:rFonts w:ascii="Times New Roman" w:hAnsi="Times New Roman" w:cs="Times New Roman"/>
                <w:sz w:val="24"/>
                <w:szCs w:val="24"/>
                <w:lang w:eastAsia="en-US"/>
              </w:rPr>
            </w:pPr>
            <w:r w:rsidRPr="00734DCD">
              <w:rPr>
                <w:rFonts w:ascii="Times New Roman" w:hAnsi="Times New Roman" w:cs="Times New Roman"/>
                <w:sz w:val="24"/>
                <w:szCs w:val="24"/>
                <w:lang w:eastAsia="en-US"/>
              </w:rPr>
              <w:t>2</w:t>
            </w:r>
          </w:p>
        </w:tc>
        <w:tc>
          <w:tcPr>
            <w:tcW w:w="2058" w:type="dxa"/>
            <w:vAlign w:val="center"/>
          </w:tcPr>
          <w:p w:rsidR="0051580E" w:rsidRPr="00734DCD" w:rsidRDefault="0051580E" w:rsidP="0060470D">
            <w:pPr>
              <w:pStyle w:val="ConsPlusCell"/>
              <w:tabs>
                <w:tab w:val="left" w:pos="0"/>
              </w:tabs>
              <w:jc w:val="center"/>
              <w:rPr>
                <w:rFonts w:ascii="Times New Roman" w:hAnsi="Times New Roman" w:cs="Times New Roman"/>
                <w:sz w:val="24"/>
                <w:szCs w:val="24"/>
                <w:lang w:eastAsia="en-US"/>
              </w:rPr>
            </w:pPr>
            <w:r w:rsidRPr="00734DCD">
              <w:rPr>
                <w:rFonts w:ascii="Times New Roman" w:hAnsi="Times New Roman" w:cs="Times New Roman"/>
                <w:sz w:val="24"/>
                <w:szCs w:val="24"/>
                <w:lang w:eastAsia="en-US"/>
              </w:rPr>
              <w:t>от 2 до 5</w:t>
            </w:r>
          </w:p>
        </w:tc>
        <w:tc>
          <w:tcPr>
            <w:tcW w:w="2502" w:type="dxa"/>
            <w:vAlign w:val="center"/>
          </w:tcPr>
          <w:p w:rsidR="0051580E" w:rsidRPr="00734DCD" w:rsidRDefault="0051580E" w:rsidP="0060470D">
            <w:pPr>
              <w:pStyle w:val="ConsPlusCell"/>
              <w:tabs>
                <w:tab w:val="left" w:pos="0"/>
              </w:tabs>
              <w:jc w:val="center"/>
              <w:rPr>
                <w:rFonts w:ascii="Times New Roman" w:hAnsi="Times New Roman" w:cs="Times New Roman"/>
                <w:sz w:val="24"/>
                <w:szCs w:val="24"/>
                <w:lang w:eastAsia="en-US"/>
              </w:rPr>
            </w:pPr>
            <w:r w:rsidRPr="00734DCD">
              <w:rPr>
                <w:rFonts w:ascii="Times New Roman" w:hAnsi="Times New Roman" w:cs="Times New Roman"/>
                <w:sz w:val="24"/>
                <w:szCs w:val="24"/>
                <w:lang w:eastAsia="en-US"/>
              </w:rPr>
              <w:t>5</w:t>
            </w:r>
          </w:p>
        </w:tc>
      </w:tr>
      <w:tr w:rsidR="0051580E" w:rsidRPr="00734DCD" w:rsidTr="00196ADE">
        <w:trPr>
          <w:jc w:val="center"/>
        </w:trPr>
        <w:tc>
          <w:tcPr>
            <w:tcW w:w="2960" w:type="dxa"/>
            <w:vAlign w:val="center"/>
          </w:tcPr>
          <w:p w:rsidR="0051580E" w:rsidRPr="00734DCD" w:rsidRDefault="0051580E" w:rsidP="0060470D">
            <w:pPr>
              <w:tabs>
                <w:tab w:val="left" w:pos="0"/>
              </w:tabs>
              <w:jc w:val="center"/>
            </w:pPr>
            <w:r w:rsidRPr="00734DCD">
              <w:t>Относительно-благоприятные</w:t>
            </w:r>
          </w:p>
        </w:tc>
        <w:tc>
          <w:tcPr>
            <w:tcW w:w="2058" w:type="dxa"/>
            <w:vAlign w:val="center"/>
          </w:tcPr>
          <w:p w:rsidR="0051580E" w:rsidRPr="00734DCD" w:rsidRDefault="0051580E" w:rsidP="0060470D">
            <w:pPr>
              <w:pStyle w:val="ConsPlusCell"/>
              <w:tabs>
                <w:tab w:val="left" w:pos="0"/>
              </w:tabs>
              <w:jc w:val="center"/>
              <w:rPr>
                <w:rFonts w:ascii="Times New Roman" w:hAnsi="Times New Roman" w:cs="Times New Roman"/>
                <w:sz w:val="24"/>
                <w:szCs w:val="24"/>
                <w:lang w:eastAsia="en-US"/>
              </w:rPr>
            </w:pPr>
            <w:r w:rsidRPr="00734DCD">
              <w:rPr>
                <w:rFonts w:ascii="Times New Roman" w:hAnsi="Times New Roman" w:cs="Times New Roman"/>
                <w:sz w:val="24"/>
                <w:szCs w:val="24"/>
                <w:lang w:eastAsia="en-US"/>
              </w:rPr>
              <w:t>5</w:t>
            </w:r>
          </w:p>
        </w:tc>
        <w:tc>
          <w:tcPr>
            <w:tcW w:w="2058" w:type="dxa"/>
            <w:vAlign w:val="center"/>
          </w:tcPr>
          <w:p w:rsidR="0051580E" w:rsidRPr="00734DCD" w:rsidRDefault="0051580E" w:rsidP="0060470D">
            <w:pPr>
              <w:pStyle w:val="ConsPlusCell"/>
              <w:tabs>
                <w:tab w:val="left" w:pos="0"/>
              </w:tabs>
              <w:jc w:val="center"/>
              <w:rPr>
                <w:rFonts w:ascii="Times New Roman" w:hAnsi="Times New Roman" w:cs="Times New Roman"/>
                <w:sz w:val="24"/>
                <w:szCs w:val="24"/>
                <w:lang w:eastAsia="en-US"/>
              </w:rPr>
            </w:pPr>
            <w:r w:rsidRPr="00734DCD">
              <w:rPr>
                <w:rFonts w:ascii="Times New Roman" w:hAnsi="Times New Roman" w:cs="Times New Roman"/>
                <w:sz w:val="24"/>
                <w:szCs w:val="24"/>
                <w:lang w:eastAsia="en-US"/>
              </w:rPr>
              <w:t>от 5 до 10</w:t>
            </w:r>
          </w:p>
        </w:tc>
        <w:tc>
          <w:tcPr>
            <w:tcW w:w="2502" w:type="dxa"/>
            <w:vAlign w:val="center"/>
          </w:tcPr>
          <w:p w:rsidR="0051580E" w:rsidRPr="00734DCD" w:rsidRDefault="0051580E" w:rsidP="0060470D">
            <w:pPr>
              <w:pStyle w:val="ConsPlusCell"/>
              <w:tabs>
                <w:tab w:val="left" w:pos="0"/>
              </w:tabs>
              <w:jc w:val="center"/>
              <w:rPr>
                <w:rFonts w:ascii="Times New Roman" w:hAnsi="Times New Roman" w:cs="Times New Roman"/>
                <w:sz w:val="24"/>
                <w:szCs w:val="24"/>
                <w:lang w:eastAsia="en-US"/>
              </w:rPr>
            </w:pPr>
            <w:r w:rsidRPr="00734DCD">
              <w:rPr>
                <w:rFonts w:ascii="Times New Roman" w:hAnsi="Times New Roman" w:cs="Times New Roman"/>
                <w:sz w:val="24"/>
                <w:szCs w:val="24"/>
                <w:lang w:eastAsia="en-US"/>
              </w:rPr>
              <w:t>10</w:t>
            </w:r>
          </w:p>
        </w:tc>
      </w:tr>
      <w:tr w:rsidR="0051580E" w:rsidRPr="00734DCD" w:rsidTr="00196ADE">
        <w:trPr>
          <w:jc w:val="center"/>
        </w:trPr>
        <w:tc>
          <w:tcPr>
            <w:tcW w:w="2960" w:type="dxa"/>
            <w:vAlign w:val="center"/>
          </w:tcPr>
          <w:p w:rsidR="0051580E" w:rsidRPr="00734DCD" w:rsidRDefault="0051580E" w:rsidP="0060470D">
            <w:pPr>
              <w:tabs>
                <w:tab w:val="left" w:pos="0"/>
              </w:tabs>
              <w:jc w:val="center"/>
            </w:pPr>
            <w:r w:rsidRPr="00734DCD">
              <w:t>Умеренные</w:t>
            </w:r>
          </w:p>
        </w:tc>
        <w:tc>
          <w:tcPr>
            <w:tcW w:w="2058" w:type="dxa"/>
            <w:vAlign w:val="center"/>
          </w:tcPr>
          <w:p w:rsidR="0051580E" w:rsidRPr="00734DCD" w:rsidRDefault="0051580E" w:rsidP="0060470D">
            <w:pPr>
              <w:pStyle w:val="ConsPlusCell"/>
              <w:tabs>
                <w:tab w:val="left" w:pos="0"/>
              </w:tabs>
              <w:jc w:val="center"/>
              <w:rPr>
                <w:rFonts w:ascii="Times New Roman" w:hAnsi="Times New Roman" w:cs="Times New Roman"/>
                <w:sz w:val="24"/>
                <w:szCs w:val="24"/>
                <w:lang w:eastAsia="en-US"/>
              </w:rPr>
            </w:pPr>
            <w:r w:rsidRPr="00734DCD">
              <w:rPr>
                <w:rFonts w:ascii="Times New Roman" w:hAnsi="Times New Roman" w:cs="Times New Roman"/>
                <w:sz w:val="24"/>
                <w:szCs w:val="24"/>
                <w:lang w:eastAsia="en-US"/>
              </w:rPr>
              <w:t>10</w:t>
            </w:r>
          </w:p>
        </w:tc>
        <w:tc>
          <w:tcPr>
            <w:tcW w:w="2058" w:type="dxa"/>
            <w:vAlign w:val="center"/>
          </w:tcPr>
          <w:p w:rsidR="0051580E" w:rsidRPr="00734DCD" w:rsidRDefault="0051580E" w:rsidP="0060470D">
            <w:pPr>
              <w:pStyle w:val="ConsPlusCell"/>
              <w:tabs>
                <w:tab w:val="left" w:pos="0"/>
              </w:tabs>
              <w:jc w:val="center"/>
              <w:rPr>
                <w:rFonts w:ascii="Times New Roman" w:hAnsi="Times New Roman" w:cs="Times New Roman"/>
                <w:sz w:val="24"/>
                <w:szCs w:val="24"/>
                <w:lang w:eastAsia="en-US"/>
              </w:rPr>
            </w:pPr>
            <w:r w:rsidRPr="00734DCD">
              <w:rPr>
                <w:rFonts w:ascii="Times New Roman" w:hAnsi="Times New Roman" w:cs="Times New Roman"/>
                <w:sz w:val="24"/>
                <w:szCs w:val="24"/>
                <w:lang w:eastAsia="en-US"/>
              </w:rPr>
              <w:t>от 10 до 30</w:t>
            </w:r>
          </w:p>
        </w:tc>
        <w:tc>
          <w:tcPr>
            <w:tcW w:w="2502" w:type="dxa"/>
            <w:vAlign w:val="center"/>
          </w:tcPr>
          <w:p w:rsidR="0051580E" w:rsidRPr="00734DCD" w:rsidRDefault="0051580E" w:rsidP="0060470D">
            <w:pPr>
              <w:pStyle w:val="ConsPlusCell"/>
              <w:tabs>
                <w:tab w:val="left" w:pos="0"/>
              </w:tabs>
              <w:jc w:val="center"/>
              <w:rPr>
                <w:rFonts w:ascii="Times New Roman" w:hAnsi="Times New Roman" w:cs="Times New Roman"/>
                <w:sz w:val="24"/>
                <w:szCs w:val="24"/>
                <w:lang w:eastAsia="en-US"/>
              </w:rPr>
            </w:pPr>
            <w:r w:rsidRPr="00734DCD">
              <w:rPr>
                <w:rFonts w:ascii="Times New Roman" w:hAnsi="Times New Roman" w:cs="Times New Roman"/>
                <w:sz w:val="24"/>
                <w:szCs w:val="24"/>
                <w:lang w:eastAsia="en-US"/>
              </w:rPr>
              <w:t>30</w:t>
            </w:r>
          </w:p>
        </w:tc>
      </w:tr>
    </w:tbl>
    <w:p w:rsidR="00CE05BA" w:rsidRDefault="0051580E" w:rsidP="0060470D">
      <w:pPr>
        <w:pStyle w:val="a3"/>
        <w:tabs>
          <w:tab w:val="left" w:pos="0"/>
        </w:tabs>
        <w:ind w:firstLine="0"/>
      </w:pPr>
      <w:r>
        <w:tab/>
      </w:r>
      <w:r w:rsidRPr="00734DCD">
        <w:t>Совместив максимальные значения радиусов обслуживания учреждений и предприятий обслуживания, установленные федеральными нормативными документами, со значениями безопасного времени, в течении которого человек может находиться на открытом воздухе при различных природно-климатических условиях без вреда для здоровья, была установлена доступность объектов различной степени необходимости во временном и пространственном выражении</w:t>
      </w:r>
      <w:r>
        <w:t xml:space="preserve"> (Таблица 24)</w:t>
      </w:r>
      <w:r w:rsidRPr="00734DCD">
        <w:t xml:space="preserve">. </w:t>
      </w:r>
      <w:r>
        <w:t xml:space="preserve">                                                               </w:t>
      </w:r>
    </w:p>
    <w:p w:rsidR="0051580E" w:rsidRPr="004776E4" w:rsidRDefault="00CE05BA" w:rsidP="0060470D">
      <w:pPr>
        <w:pStyle w:val="a3"/>
        <w:tabs>
          <w:tab w:val="left" w:pos="0"/>
        </w:tabs>
        <w:ind w:firstLine="0"/>
        <w:rPr>
          <w:b/>
        </w:rPr>
      </w:pPr>
      <w:r>
        <w:t xml:space="preserve">                                                                                                                                            </w:t>
      </w:r>
      <w:r w:rsidR="0051580E" w:rsidRPr="004776E4">
        <w:rPr>
          <w:b/>
        </w:rPr>
        <w:t xml:space="preserve">Таблица </w:t>
      </w:r>
      <w:r w:rsidR="005055AF" w:rsidRPr="004776E4">
        <w:rPr>
          <w:b/>
        </w:rPr>
        <w:fldChar w:fldCharType="begin"/>
      </w:r>
      <w:r w:rsidR="0086185F" w:rsidRPr="004776E4">
        <w:rPr>
          <w:b/>
        </w:rPr>
        <w:instrText xml:space="preserve"> SEQ Таблица \* ARABIC </w:instrText>
      </w:r>
      <w:r w:rsidR="005055AF" w:rsidRPr="004776E4">
        <w:rPr>
          <w:b/>
        </w:rPr>
        <w:fldChar w:fldCharType="separate"/>
      </w:r>
      <w:r w:rsidR="0010534F">
        <w:rPr>
          <w:b/>
          <w:noProof/>
        </w:rPr>
        <w:t>24</w:t>
      </w:r>
      <w:r w:rsidR="005055AF" w:rsidRPr="004776E4">
        <w:rPr>
          <w:b/>
        </w:rPr>
        <w:fldChar w:fldCharType="end"/>
      </w:r>
    </w:p>
    <w:p w:rsidR="0051580E" w:rsidRPr="00734DCD" w:rsidRDefault="0051580E" w:rsidP="0060470D">
      <w:pPr>
        <w:pStyle w:val="ae"/>
        <w:tabs>
          <w:tab w:val="left" w:pos="0"/>
        </w:tabs>
        <w:spacing w:before="0" w:after="0"/>
        <w:rPr>
          <w:sz w:val="24"/>
          <w:szCs w:val="24"/>
        </w:rPr>
      </w:pPr>
      <w:r w:rsidRPr="00734DCD">
        <w:rPr>
          <w:sz w:val="24"/>
          <w:szCs w:val="24"/>
        </w:rPr>
        <w:t>Пешеходная доступность учреждений и предприятий обслуживания</w:t>
      </w:r>
    </w:p>
    <w:tbl>
      <w:tblPr>
        <w:tblW w:w="9581" w:type="dxa"/>
        <w:jc w:val="center"/>
        <w:tblLook w:val="00A0"/>
      </w:tblPr>
      <w:tblGrid>
        <w:gridCol w:w="560"/>
        <w:gridCol w:w="2454"/>
        <w:gridCol w:w="1646"/>
        <w:gridCol w:w="1832"/>
        <w:gridCol w:w="1782"/>
        <w:gridCol w:w="1307"/>
      </w:tblGrid>
      <w:tr w:rsidR="0051580E" w:rsidRPr="00734DCD" w:rsidTr="00196ADE">
        <w:trPr>
          <w:trHeight w:val="675"/>
          <w:tblHeader/>
          <w:jc w:val="center"/>
        </w:trPr>
        <w:tc>
          <w:tcPr>
            <w:tcW w:w="560" w:type="dxa"/>
            <w:vMerge w:val="restart"/>
            <w:tcBorders>
              <w:top w:val="single" w:sz="4" w:space="0" w:color="auto"/>
              <w:left w:val="single" w:sz="4" w:space="0" w:color="auto"/>
              <w:bottom w:val="single" w:sz="4" w:space="0" w:color="000000"/>
              <w:right w:val="single" w:sz="4" w:space="0" w:color="auto"/>
            </w:tcBorders>
            <w:vAlign w:val="center"/>
          </w:tcPr>
          <w:p w:rsidR="0051580E" w:rsidRPr="00734DCD" w:rsidRDefault="0051580E" w:rsidP="0060470D">
            <w:pPr>
              <w:tabs>
                <w:tab w:val="left" w:pos="0"/>
              </w:tabs>
              <w:jc w:val="center"/>
              <w:rPr>
                <w:b/>
              </w:rPr>
            </w:pPr>
            <w:r w:rsidRPr="00734DCD">
              <w:rPr>
                <w:b/>
              </w:rPr>
              <w:t>№ п/п</w:t>
            </w:r>
          </w:p>
        </w:tc>
        <w:tc>
          <w:tcPr>
            <w:tcW w:w="2454"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60470D">
            <w:pPr>
              <w:tabs>
                <w:tab w:val="left" w:pos="0"/>
              </w:tabs>
              <w:jc w:val="center"/>
              <w:rPr>
                <w:b/>
              </w:rPr>
            </w:pPr>
            <w:r w:rsidRPr="00734DCD">
              <w:rPr>
                <w:b/>
              </w:rPr>
              <w:t>Наименование учреждения, предприятия, сооружения</w:t>
            </w:r>
          </w:p>
        </w:tc>
        <w:tc>
          <w:tcPr>
            <w:tcW w:w="1646"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60470D">
            <w:pPr>
              <w:tabs>
                <w:tab w:val="left" w:pos="0"/>
              </w:tabs>
              <w:jc w:val="center"/>
              <w:rPr>
                <w:b/>
              </w:rPr>
            </w:pPr>
            <w:r w:rsidRPr="00734DCD">
              <w:rPr>
                <w:b/>
              </w:rPr>
              <w:t>Степень необходи</w:t>
            </w:r>
            <w:r>
              <w:rPr>
                <w:b/>
              </w:rPr>
              <w:t>-</w:t>
            </w:r>
            <w:r w:rsidRPr="00734DCD">
              <w:rPr>
                <w:b/>
              </w:rPr>
              <w:t>мости</w:t>
            </w:r>
          </w:p>
        </w:tc>
        <w:tc>
          <w:tcPr>
            <w:tcW w:w="4921" w:type="dxa"/>
            <w:gridSpan w:val="3"/>
            <w:tcBorders>
              <w:top w:val="single" w:sz="4" w:space="0" w:color="auto"/>
              <w:left w:val="nil"/>
              <w:bottom w:val="single" w:sz="4" w:space="0" w:color="auto"/>
              <w:right w:val="single" w:sz="4" w:space="0" w:color="auto"/>
            </w:tcBorders>
            <w:vAlign w:val="center"/>
          </w:tcPr>
          <w:p w:rsidR="0051580E" w:rsidRPr="00734DCD" w:rsidRDefault="0051580E" w:rsidP="0060470D">
            <w:pPr>
              <w:tabs>
                <w:tab w:val="left" w:pos="0"/>
              </w:tabs>
              <w:jc w:val="center"/>
              <w:rPr>
                <w:b/>
              </w:rPr>
            </w:pPr>
            <w:r w:rsidRPr="00734DCD">
              <w:rPr>
                <w:b/>
              </w:rPr>
              <w:t>Доступность объектов для зон с природными условиями, м/мин</w:t>
            </w:r>
          </w:p>
        </w:tc>
      </w:tr>
      <w:tr w:rsidR="0051580E" w:rsidRPr="00734DCD" w:rsidTr="00196ADE">
        <w:trPr>
          <w:trHeight w:val="600"/>
          <w:tblHeader/>
          <w:jc w:val="center"/>
        </w:trPr>
        <w:tc>
          <w:tcPr>
            <w:tcW w:w="560" w:type="dxa"/>
            <w:vMerge/>
            <w:tcBorders>
              <w:top w:val="single" w:sz="4" w:space="0" w:color="auto"/>
              <w:left w:val="single" w:sz="4" w:space="0" w:color="auto"/>
              <w:bottom w:val="single" w:sz="4" w:space="0" w:color="000000"/>
              <w:right w:val="single" w:sz="4" w:space="0" w:color="auto"/>
            </w:tcBorders>
            <w:vAlign w:val="center"/>
          </w:tcPr>
          <w:p w:rsidR="0051580E" w:rsidRPr="00734DCD" w:rsidRDefault="0051580E" w:rsidP="0060470D">
            <w:pPr>
              <w:tabs>
                <w:tab w:val="left" w:pos="0"/>
              </w:tabs>
              <w:rPr>
                <w:b/>
              </w:rPr>
            </w:pPr>
          </w:p>
        </w:tc>
        <w:tc>
          <w:tcPr>
            <w:tcW w:w="2454"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60470D">
            <w:pPr>
              <w:tabs>
                <w:tab w:val="left" w:pos="0"/>
              </w:tabs>
              <w:rPr>
                <w:b/>
              </w:rPr>
            </w:pPr>
          </w:p>
        </w:tc>
        <w:tc>
          <w:tcPr>
            <w:tcW w:w="1646"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60470D">
            <w:pPr>
              <w:tabs>
                <w:tab w:val="left" w:pos="0"/>
              </w:tabs>
              <w:rPr>
                <w:b/>
              </w:rPr>
            </w:pPr>
          </w:p>
        </w:tc>
        <w:tc>
          <w:tcPr>
            <w:tcW w:w="183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rPr>
                <w:b/>
              </w:rPr>
            </w:pPr>
            <w:r w:rsidRPr="00734DCD">
              <w:rPr>
                <w:b/>
              </w:rPr>
              <w:t>Неблаго</w:t>
            </w:r>
            <w:r>
              <w:rPr>
                <w:b/>
              </w:rPr>
              <w:t>-</w:t>
            </w:r>
            <w:r w:rsidRPr="00734DCD">
              <w:rPr>
                <w:b/>
              </w:rPr>
              <w:t>приятные</w:t>
            </w:r>
          </w:p>
        </w:tc>
        <w:tc>
          <w:tcPr>
            <w:tcW w:w="178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rPr>
                <w:b/>
              </w:rPr>
            </w:pPr>
            <w:r w:rsidRPr="00734DCD">
              <w:rPr>
                <w:b/>
              </w:rPr>
              <w:t>относительно-благо</w:t>
            </w:r>
            <w:r>
              <w:rPr>
                <w:b/>
              </w:rPr>
              <w:t>-</w:t>
            </w:r>
            <w:r w:rsidRPr="00734DCD">
              <w:rPr>
                <w:b/>
              </w:rPr>
              <w:t>приятные</w:t>
            </w:r>
          </w:p>
        </w:tc>
        <w:tc>
          <w:tcPr>
            <w:tcW w:w="1307"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rPr>
                <w:b/>
              </w:rPr>
            </w:pPr>
            <w:r w:rsidRPr="00734DCD">
              <w:rPr>
                <w:b/>
              </w:rPr>
              <w:t>Умерен</w:t>
            </w:r>
            <w:r>
              <w:rPr>
                <w:b/>
              </w:rPr>
              <w:t>-</w:t>
            </w:r>
            <w:r w:rsidRPr="00734DCD">
              <w:rPr>
                <w:b/>
              </w:rPr>
              <w:t>ные</w:t>
            </w:r>
          </w:p>
        </w:tc>
      </w:tr>
      <w:tr w:rsidR="0051580E" w:rsidRPr="00734DCD" w:rsidTr="00196ADE">
        <w:trPr>
          <w:trHeight w:val="660"/>
          <w:jc w:val="center"/>
        </w:trPr>
        <w:tc>
          <w:tcPr>
            <w:tcW w:w="560" w:type="dxa"/>
            <w:tcBorders>
              <w:top w:val="nil"/>
              <w:left w:val="single" w:sz="4" w:space="0" w:color="auto"/>
              <w:bottom w:val="single" w:sz="4" w:space="0" w:color="auto"/>
              <w:right w:val="single" w:sz="4" w:space="0" w:color="auto"/>
            </w:tcBorders>
            <w:vAlign w:val="center"/>
          </w:tcPr>
          <w:p w:rsidR="0051580E" w:rsidRPr="00734DCD" w:rsidRDefault="0051580E" w:rsidP="0060470D">
            <w:pPr>
              <w:tabs>
                <w:tab w:val="left" w:pos="0"/>
              </w:tabs>
              <w:jc w:val="center"/>
            </w:pPr>
            <w:r w:rsidRPr="00734DCD">
              <w:t>1</w:t>
            </w:r>
          </w:p>
        </w:tc>
        <w:tc>
          <w:tcPr>
            <w:tcW w:w="2454" w:type="dxa"/>
            <w:tcBorders>
              <w:top w:val="nil"/>
              <w:left w:val="nil"/>
              <w:bottom w:val="single" w:sz="4" w:space="0" w:color="auto"/>
              <w:right w:val="single" w:sz="4" w:space="0" w:color="auto"/>
            </w:tcBorders>
            <w:vAlign w:val="center"/>
          </w:tcPr>
          <w:p w:rsidR="0051580E" w:rsidRPr="00734DCD" w:rsidRDefault="0051580E" w:rsidP="0060470D">
            <w:pPr>
              <w:tabs>
                <w:tab w:val="left" w:pos="0"/>
              </w:tabs>
            </w:pPr>
            <w:r w:rsidRPr="00734DCD">
              <w:t>Учреждения дошкольного образования</w:t>
            </w:r>
          </w:p>
        </w:tc>
        <w:tc>
          <w:tcPr>
            <w:tcW w:w="1646"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rPr>
                <w:lang w:val="en-US"/>
              </w:rPr>
            </w:pPr>
            <w:r w:rsidRPr="00734DCD">
              <w:rPr>
                <w:lang w:val="en-US"/>
              </w:rPr>
              <w:t>I</w:t>
            </w:r>
          </w:p>
        </w:tc>
        <w:tc>
          <w:tcPr>
            <w:tcW w:w="183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100/2</w:t>
            </w:r>
          </w:p>
        </w:tc>
        <w:tc>
          <w:tcPr>
            <w:tcW w:w="178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300/5</w:t>
            </w:r>
          </w:p>
        </w:tc>
        <w:tc>
          <w:tcPr>
            <w:tcW w:w="1307"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600/10</w:t>
            </w:r>
          </w:p>
        </w:tc>
      </w:tr>
      <w:tr w:rsidR="0051580E" w:rsidRPr="00734DCD" w:rsidTr="00196ADE">
        <w:trPr>
          <w:trHeight w:val="600"/>
          <w:jc w:val="center"/>
        </w:trPr>
        <w:tc>
          <w:tcPr>
            <w:tcW w:w="560" w:type="dxa"/>
            <w:tcBorders>
              <w:top w:val="nil"/>
              <w:left w:val="single" w:sz="4" w:space="0" w:color="auto"/>
              <w:bottom w:val="single" w:sz="4" w:space="0" w:color="auto"/>
              <w:right w:val="single" w:sz="4" w:space="0" w:color="auto"/>
            </w:tcBorders>
            <w:vAlign w:val="center"/>
          </w:tcPr>
          <w:p w:rsidR="0051580E" w:rsidRPr="00734DCD" w:rsidRDefault="0051580E" w:rsidP="0060470D">
            <w:pPr>
              <w:tabs>
                <w:tab w:val="left" w:pos="0"/>
              </w:tabs>
              <w:jc w:val="center"/>
            </w:pPr>
            <w:r w:rsidRPr="00734DCD">
              <w:t>2</w:t>
            </w:r>
          </w:p>
        </w:tc>
        <w:tc>
          <w:tcPr>
            <w:tcW w:w="2454" w:type="dxa"/>
            <w:tcBorders>
              <w:top w:val="nil"/>
              <w:left w:val="nil"/>
              <w:bottom w:val="single" w:sz="4" w:space="0" w:color="auto"/>
              <w:right w:val="single" w:sz="4" w:space="0" w:color="auto"/>
            </w:tcBorders>
            <w:vAlign w:val="center"/>
          </w:tcPr>
          <w:p w:rsidR="0051580E" w:rsidRPr="00734DCD" w:rsidRDefault="0051580E" w:rsidP="0060470D">
            <w:pPr>
              <w:tabs>
                <w:tab w:val="left" w:pos="0"/>
              </w:tabs>
            </w:pPr>
            <w:r w:rsidRPr="00734DCD">
              <w:t>Общеобразова</w:t>
            </w:r>
            <w:r>
              <w:t>-</w:t>
            </w:r>
            <w:r w:rsidRPr="00734DCD">
              <w:t>тельные учреждения</w:t>
            </w:r>
          </w:p>
        </w:tc>
        <w:tc>
          <w:tcPr>
            <w:tcW w:w="1646"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rPr>
                <w:lang w:val="en-US"/>
              </w:rPr>
            </w:pPr>
            <w:r w:rsidRPr="00734DCD">
              <w:rPr>
                <w:lang w:val="en-US"/>
              </w:rPr>
              <w:t>I</w:t>
            </w:r>
          </w:p>
        </w:tc>
        <w:tc>
          <w:tcPr>
            <w:tcW w:w="183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100/2</w:t>
            </w:r>
          </w:p>
        </w:tc>
        <w:tc>
          <w:tcPr>
            <w:tcW w:w="178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300/5</w:t>
            </w:r>
          </w:p>
        </w:tc>
        <w:tc>
          <w:tcPr>
            <w:tcW w:w="1307"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600/10</w:t>
            </w:r>
          </w:p>
        </w:tc>
      </w:tr>
      <w:tr w:rsidR="0051580E" w:rsidRPr="00734DCD" w:rsidTr="00196ADE">
        <w:trPr>
          <w:trHeight w:val="300"/>
          <w:jc w:val="center"/>
        </w:trPr>
        <w:tc>
          <w:tcPr>
            <w:tcW w:w="560" w:type="dxa"/>
            <w:tcBorders>
              <w:top w:val="nil"/>
              <w:left w:val="single" w:sz="4" w:space="0" w:color="auto"/>
              <w:bottom w:val="single" w:sz="4" w:space="0" w:color="auto"/>
              <w:right w:val="single" w:sz="4" w:space="0" w:color="auto"/>
            </w:tcBorders>
            <w:vAlign w:val="center"/>
          </w:tcPr>
          <w:p w:rsidR="0051580E" w:rsidRPr="00734DCD" w:rsidRDefault="0051580E" w:rsidP="0060470D">
            <w:pPr>
              <w:tabs>
                <w:tab w:val="left" w:pos="0"/>
              </w:tabs>
              <w:jc w:val="center"/>
            </w:pPr>
            <w:r w:rsidRPr="00734DCD">
              <w:t>3</w:t>
            </w:r>
          </w:p>
        </w:tc>
        <w:tc>
          <w:tcPr>
            <w:tcW w:w="2454" w:type="dxa"/>
            <w:tcBorders>
              <w:top w:val="nil"/>
              <w:left w:val="nil"/>
              <w:bottom w:val="single" w:sz="4" w:space="0" w:color="auto"/>
              <w:right w:val="single" w:sz="4" w:space="0" w:color="auto"/>
            </w:tcBorders>
            <w:vAlign w:val="center"/>
          </w:tcPr>
          <w:p w:rsidR="0051580E" w:rsidRPr="00734DCD" w:rsidRDefault="0051580E" w:rsidP="0060470D">
            <w:pPr>
              <w:tabs>
                <w:tab w:val="left" w:pos="0"/>
              </w:tabs>
            </w:pPr>
            <w:r w:rsidRPr="00734DCD">
              <w:rPr>
                <w:bCs/>
              </w:rPr>
              <w:t>Лечебно-профилактические медицинские организации, оказывающие медицинскую помощь в амбулаторных условиях в городских населенных пунктах</w:t>
            </w:r>
          </w:p>
        </w:tc>
        <w:tc>
          <w:tcPr>
            <w:tcW w:w="1646" w:type="dxa"/>
            <w:tcBorders>
              <w:top w:val="nil"/>
              <w:left w:val="single" w:sz="4" w:space="0" w:color="auto"/>
              <w:bottom w:val="single" w:sz="4" w:space="0" w:color="000000"/>
              <w:right w:val="single" w:sz="4" w:space="0" w:color="auto"/>
            </w:tcBorders>
            <w:vAlign w:val="center"/>
          </w:tcPr>
          <w:p w:rsidR="0051580E" w:rsidRPr="00734DCD" w:rsidRDefault="0051580E" w:rsidP="0060470D">
            <w:pPr>
              <w:tabs>
                <w:tab w:val="left" w:pos="0"/>
              </w:tabs>
              <w:jc w:val="center"/>
              <w:rPr>
                <w:lang w:val="en-US"/>
              </w:rPr>
            </w:pPr>
            <w:r w:rsidRPr="00734DCD">
              <w:rPr>
                <w:lang w:val="en-US"/>
              </w:rPr>
              <w:t>II</w:t>
            </w:r>
          </w:p>
        </w:tc>
        <w:tc>
          <w:tcPr>
            <w:tcW w:w="183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200/2-5</w:t>
            </w:r>
          </w:p>
        </w:tc>
        <w:tc>
          <w:tcPr>
            <w:tcW w:w="178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450/5-10</w:t>
            </w:r>
          </w:p>
        </w:tc>
        <w:tc>
          <w:tcPr>
            <w:tcW w:w="1307"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1000/10-20</w:t>
            </w:r>
          </w:p>
        </w:tc>
      </w:tr>
      <w:tr w:rsidR="0051580E" w:rsidRPr="00734DCD" w:rsidTr="00196ADE">
        <w:trPr>
          <w:trHeight w:val="300"/>
          <w:jc w:val="center"/>
        </w:trPr>
        <w:tc>
          <w:tcPr>
            <w:tcW w:w="560" w:type="dxa"/>
            <w:tcBorders>
              <w:top w:val="nil"/>
              <w:left w:val="single" w:sz="4" w:space="0" w:color="auto"/>
              <w:bottom w:val="single" w:sz="4" w:space="0" w:color="auto"/>
              <w:right w:val="single" w:sz="4" w:space="0" w:color="auto"/>
            </w:tcBorders>
            <w:vAlign w:val="center"/>
          </w:tcPr>
          <w:p w:rsidR="0051580E" w:rsidRPr="00734DCD" w:rsidRDefault="0051580E" w:rsidP="0060470D">
            <w:pPr>
              <w:tabs>
                <w:tab w:val="left" w:pos="0"/>
              </w:tabs>
              <w:jc w:val="center"/>
            </w:pPr>
            <w:r w:rsidRPr="00734DCD">
              <w:t>4</w:t>
            </w:r>
          </w:p>
        </w:tc>
        <w:tc>
          <w:tcPr>
            <w:tcW w:w="2454" w:type="dxa"/>
            <w:tcBorders>
              <w:top w:val="nil"/>
              <w:left w:val="nil"/>
              <w:bottom w:val="single" w:sz="4" w:space="0" w:color="auto"/>
              <w:right w:val="single" w:sz="4" w:space="0" w:color="auto"/>
            </w:tcBorders>
            <w:vAlign w:val="center"/>
          </w:tcPr>
          <w:p w:rsidR="0051580E" w:rsidRPr="00734DCD" w:rsidRDefault="0051580E" w:rsidP="0060470D">
            <w:pPr>
              <w:tabs>
                <w:tab w:val="left" w:pos="0"/>
              </w:tabs>
            </w:pPr>
            <w:r w:rsidRPr="00734DCD">
              <w:t>Аптечные организации в городских населенных пунктах</w:t>
            </w:r>
          </w:p>
        </w:tc>
        <w:tc>
          <w:tcPr>
            <w:tcW w:w="1646" w:type="dxa"/>
            <w:tcBorders>
              <w:top w:val="nil"/>
              <w:left w:val="single" w:sz="4" w:space="0" w:color="auto"/>
              <w:bottom w:val="single" w:sz="4" w:space="0" w:color="000000"/>
              <w:right w:val="single" w:sz="4" w:space="0" w:color="auto"/>
            </w:tcBorders>
            <w:vAlign w:val="center"/>
          </w:tcPr>
          <w:p w:rsidR="0051580E" w:rsidRPr="00734DCD" w:rsidRDefault="0051580E" w:rsidP="0060470D">
            <w:pPr>
              <w:tabs>
                <w:tab w:val="left" w:pos="0"/>
              </w:tabs>
              <w:jc w:val="center"/>
              <w:rPr>
                <w:lang w:val="en-US"/>
              </w:rPr>
            </w:pPr>
            <w:r w:rsidRPr="00734DCD">
              <w:rPr>
                <w:lang w:val="en-US"/>
              </w:rPr>
              <w:t>I</w:t>
            </w:r>
          </w:p>
        </w:tc>
        <w:tc>
          <w:tcPr>
            <w:tcW w:w="183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100/2</w:t>
            </w:r>
          </w:p>
        </w:tc>
        <w:tc>
          <w:tcPr>
            <w:tcW w:w="178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300/5</w:t>
            </w:r>
          </w:p>
        </w:tc>
        <w:tc>
          <w:tcPr>
            <w:tcW w:w="1307"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600/10</w:t>
            </w:r>
          </w:p>
        </w:tc>
      </w:tr>
      <w:tr w:rsidR="0051580E" w:rsidRPr="00734DCD" w:rsidTr="00196ADE">
        <w:trPr>
          <w:trHeight w:val="600"/>
          <w:jc w:val="center"/>
        </w:trPr>
        <w:tc>
          <w:tcPr>
            <w:tcW w:w="560" w:type="dxa"/>
            <w:tcBorders>
              <w:top w:val="nil"/>
              <w:left w:val="single" w:sz="4" w:space="0" w:color="auto"/>
              <w:bottom w:val="single" w:sz="4" w:space="0" w:color="auto"/>
              <w:right w:val="single" w:sz="4" w:space="0" w:color="auto"/>
            </w:tcBorders>
            <w:vAlign w:val="center"/>
          </w:tcPr>
          <w:p w:rsidR="0051580E" w:rsidRPr="00734DCD" w:rsidRDefault="0051580E" w:rsidP="0060470D">
            <w:pPr>
              <w:tabs>
                <w:tab w:val="left" w:pos="0"/>
              </w:tabs>
              <w:jc w:val="center"/>
            </w:pPr>
            <w:r w:rsidRPr="00734DCD">
              <w:t>5</w:t>
            </w:r>
          </w:p>
        </w:tc>
        <w:tc>
          <w:tcPr>
            <w:tcW w:w="2454" w:type="dxa"/>
            <w:tcBorders>
              <w:top w:val="nil"/>
              <w:left w:val="nil"/>
              <w:bottom w:val="single" w:sz="4" w:space="0" w:color="auto"/>
              <w:right w:val="single" w:sz="4" w:space="0" w:color="auto"/>
            </w:tcBorders>
            <w:vAlign w:val="center"/>
          </w:tcPr>
          <w:p w:rsidR="0051580E" w:rsidRPr="00734DCD" w:rsidRDefault="0051580E" w:rsidP="0060470D">
            <w:pPr>
              <w:tabs>
                <w:tab w:val="left" w:pos="0"/>
              </w:tabs>
            </w:pPr>
            <w:r w:rsidRPr="00734DCD">
              <w:t>Физкультурно-спортивные залы в городских населенных пунктах</w:t>
            </w:r>
          </w:p>
        </w:tc>
        <w:tc>
          <w:tcPr>
            <w:tcW w:w="1646" w:type="dxa"/>
            <w:tcBorders>
              <w:top w:val="nil"/>
              <w:left w:val="single" w:sz="4" w:space="0" w:color="auto"/>
              <w:bottom w:val="single" w:sz="4" w:space="0" w:color="000000"/>
              <w:right w:val="single" w:sz="4" w:space="0" w:color="auto"/>
            </w:tcBorders>
            <w:vAlign w:val="center"/>
          </w:tcPr>
          <w:p w:rsidR="0051580E" w:rsidRPr="00734DCD" w:rsidRDefault="0051580E" w:rsidP="0060470D">
            <w:pPr>
              <w:tabs>
                <w:tab w:val="left" w:pos="0"/>
              </w:tabs>
              <w:jc w:val="center"/>
              <w:rPr>
                <w:lang w:val="en-US"/>
              </w:rPr>
            </w:pPr>
            <w:r w:rsidRPr="00734DCD">
              <w:rPr>
                <w:lang w:val="en-US"/>
              </w:rPr>
              <w:t>II</w:t>
            </w:r>
          </w:p>
        </w:tc>
        <w:tc>
          <w:tcPr>
            <w:tcW w:w="183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200/2-5</w:t>
            </w:r>
          </w:p>
        </w:tc>
        <w:tc>
          <w:tcPr>
            <w:tcW w:w="178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450/5-10</w:t>
            </w:r>
          </w:p>
        </w:tc>
        <w:tc>
          <w:tcPr>
            <w:tcW w:w="1307"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1300/10-30</w:t>
            </w:r>
          </w:p>
        </w:tc>
      </w:tr>
      <w:tr w:rsidR="0051580E" w:rsidRPr="00734DCD" w:rsidTr="00196ADE">
        <w:trPr>
          <w:trHeight w:val="300"/>
          <w:jc w:val="center"/>
        </w:trPr>
        <w:tc>
          <w:tcPr>
            <w:tcW w:w="560" w:type="dxa"/>
            <w:tcBorders>
              <w:top w:val="nil"/>
              <w:left w:val="single" w:sz="4" w:space="0" w:color="auto"/>
              <w:bottom w:val="single" w:sz="4" w:space="0" w:color="auto"/>
              <w:right w:val="single" w:sz="4" w:space="0" w:color="auto"/>
            </w:tcBorders>
            <w:vAlign w:val="center"/>
          </w:tcPr>
          <w:p w:rsidR="0051580E" w:rsidRPr="00734DCD" w:rsidRDefault="0051580E" w:rsidP="0060470D">
            <w:pPr>
              <w:tabs>
                <w:tab w:val="left" w:pos="0"/>
              </w:tabs>
              <w:jc w:val="center"/>
            </w:pPr>
            <w:r w:rsidRPr="00734DCD">
              <w:t>6</w:t>
            </w:r>
          </w:p>
        </w:tc>
        <w:tc>
          <w:tcPr>
            <w:tcW w:w="2454" w:type="dxa"/>
            <w:tcBorders>
              <w:top w:val="nil"/>
              <w:left w:val="nil"/>
              <w:bottom w:val="single" w:sz="4" w:space="0" w:color="auto"/>
              <w:right w:val="single" w:sz="4" w:space="0" w:color="auto"/>
            </w:tcBorders>
            <w:vAlign w:val="center"/>
          </w:tcPr>
          <w:p w:rsidR="0051580E" w:rsidRPr="00734DCD" w:rsidRDefault="0051580E" w:rsidP="0060470D">
            <w:pPr>
              <w:tabs>
                <w:tab w:val="left" w:pos="0"/>
              </w:tabs>
            </w:pPr>
            <w:r w:rsidRPr="00734DCD">
              <w:t>Отделения связи</w:t>
            </w:r>
          </w:p>
        </w:tc>
        <w:tc>
          <w:tcPr>
            <w:tcW w:w="1646"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rPr>
                <w:lang w:val="en-US"/>
              </w:rPr>
              <w:t>II</w:t>
            </w:r>
          </w:p>
        </w:tc>
        <w:tc>
          <w:tcPr>
            <w:tcW w:w="183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200/2-5</w:t>
            </w:r>
          </w:p>
        </w:tc>
        <w:tc>
          <w:tcPr>
            <w:tcW w:w="178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450/5-10</w:t>
            </w:r>
          </w:p>
        </w:tc>
        <w:tc>
          <w:tcPr>
            <w:tcW w:w="1307"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500/10</w:t>
            </w:r>
          </w:p>
        </w:tc>
      </w:tr>
      <w:tr w:rsidR="0051580E" w:rsidRPr="00734DCD" w:rsidTr="00196ADE">
        <w:trPr>
          <w:trHeight w:val="600"/>
          <w:jc w:val="center"/>
        </w:trPr>
        <w:tc>
          <w:tcPr>
            <w:tcW w:w="560" w:type="dxa"/>
            <w:tcBorders>
              <w:top w:val="nil"/>
              <w:left w:val="single" w:sz="4" w:space="0" w:color="auto"/>
              <w:bottom w:val="single" w:sz="4" w:space="0" w:color="auto"/>
              <w:right w:val="single" w:sz="4" w:space="0" w:color="auto"/>
            </w:tcBorders>
            <w:vAlign w:val="center"/>
          </w:tcPr>
          <w:p w:rsidR="0051580E" w:rsidRPr="00734DCD" w:rsidRDefault="0051580E" w:rsidP="0060470D">
            <w:pPr>
              <w:tabs>
                <w:tab w:val="left" w:pos="0"/>
              </w:tabs>
              <w:jc w:val="center"/>
            </w:pPr>
            <w:r w:rsidRPr="00734DCD">
              <w:t>7</w:t>
            </w:r>
          </w:p>
        </w:tc>
        <w:tc>
          <w:tcPr>
            <w:tcW w:w="2454" w:type="dxa"/>
            <w:tcBorders>
              <w:top w:val="nil"/>
              <w:left w:val="nil"/>
              <w:bottom w:val="single" w:sz="4" w:space="0" w:color="auto"/>
              <w:right w:val="single" w:sz="4" w:space="0" w:color="auto"/>
            </w:tcBorders>
            <w:vAlign w:val="center"/>
          </w:tcPr>
          <w:p w:rsidR="0051580E" w:rsidRPr="00734DCD" w:rsidRDefault="0051580E" w:rsidP="0060470D">
            <w:pPr>
              <w:tabs>
                <w:tab w:val="left" w:pos="0"/>
              </w:tabs>
            </w:pPr>
            <w:r w:rsidRPr="00734DCD">
              <w:t>Предприятия бытового обслуживания</w:t>
            </w:r>
          </w:p>
        </w:tc>
        <w:tc>
          <w:tcPr>
            <w:tcW w:w="1646"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rPr>
                <w:lang w:val="en-US"/>
              </w:rPr>
              <w:t>II</w:t>
            </w:r>
          </w:p>
        </w:tc>
        <w:tc>
          <w:tcPr>
            <w:tcW w:w="183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200/2-5</w:t>
            </w:r>
          </w:p>
        </w:tc>
        <w:tc>
          <w:tcPr>
            <w:tcW w:w="178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450/5-10</w:t>
            </w:r>
          </w:p>
        </w:tc>
        <w:tc>
          <w:tcPr>
            <w:tcW w:w="1307"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1300/10-30</w:t>
            </w:r>
          </w:p>
        </w:tc>
      </w:tr>
      <w:tr w:rsidR="0051580E" w:rsidRPr="00734DCD" w:rsidTr="00196ADE">
        <w:trPr>
          <w:trHeight w:val="600"/>
          <w:jc w:val="center"/>
        </w:trPr>
        <w:tc>
          <w:tcPr>
            <w:tcW w:w="560" w:type="dxa"/>
            <w:tcBorders>
              <w:top w:val="nil"/>
              <w:left w:val="single" w:sz="4" w:space="0" w:color="auto"/>
              <w:bottom w:val="single" w:sz="4" w:space="0" w:color="auto"/>
              <w:right w:val="single" w:sz="4" w:space="0" w:color="auto"/>
            </w:tcBorders>
            <w:vAlign w:val="center"/>
          </w:tcPr>
          <w:p w:rsidR="0051580E" w:rsidRPr="00734DCD" w:rsidRDefault="0051580E" w:rsidP="0060470D">
            <w:pPr>
              <w:tabs>
                <w:tab w:val="left" w:pos="0"/>
              </w:tabs>
              <w:jc w:val="center"/>
            </w:pPr>
            <w:r w:rsidRPr="00734DCD">
              <w:t>8</w:t>
            </w:r>
          </w:p>
        </w:tc>
        <w:tc>
          <w:tcPr>
            <w:tcW w:w="2454" w:type="dxa"/>
            <w:tcBorders>
              <w:top w:val="nil"/>
              <w:left w:val="nil"/>
              <w:bottom w:val="single" w:sz="4" w:space="0" w:color="auto"/>
              <w:right w:val="single" w:sz="4" w:space="0" w:color="auto"/>
            </w:tcBorders>
            <w:vAlign w:val="center"/>
          </w:tcPr>
          <w:p w:rsidR="0051580E" w:rsidRPr="00734DCD" w:rsidRDefault="0051580E" w:rsidP="0060470D">
            <w:pPr>
              <w:tabs>
                <w:tab w:val="left" w:pos="0"/>
              </w:tabs>
            </w:pPr>
            <w:r w:rsidRPr="00734DCD">
              <w:t>Предприятия общественного питания</w:t>
            </w:r>
          </w:p>
        </w:tc>
        <w:tc>
          <w:tcPr>
            <w:tcW w:w="1646"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rPr>
                <w:lang w:val="en-US"/>
              </w:rPr>
              <w:t>II</w:t>
            </w:r>
          </w:p>
        </w:tc>
        <w:tc>
          <w:tcPr>
            <w:tcW w:w="183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200/2-5</w:t>
            </w:r>
          </w:p>
        </w:tc>
        <w:tc>
          <w:tcPr>
            <w:tcW w:w="178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450/5-10</w:t>
            </w:r>
          </w:p>
        </w:tc>
        <w:tc>
          <w:tcPr>
            <w:tcW w:w="1307"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1300/10-30</w:t>
            </w:r>
          </w:p>
        </w:tc>
      </w:tr>
      <w:tr w:rsidR="0051580E" w:rsidRPr="00734DCD" w:rsidTr="00196ADE">
        <w:trPr>
          <w:trHeight w:val="300"/>
          <w:jc w:val="center"/>
        </w:trPr>
        <w:tc>
          <w:tcPr>
            <w:tcW w:w="560" w:type="dxa"/>
            <w:tcBorders>
              <w:top w:val="nil"/>
              <w:left w:val="single" w:sz="4" w:space="0" w:color="auto"/>
              <w:bottom w:val="single" w:sz="4" w:space="0" w:color="auto"/>
              <w:right w:val="single" w:sz="4" w:space="0" w:color="auto"/>
            </w:tcBorders>
            <w:vAlign w:val="center"/>
          </w:tcPr>
          <w:p w:rsidR="0051580E" w:rsidRPr="00734DCD" w:rsidRDefault="0051580E" w:rsidP="0060470D">
            <w:pPr>
              <w:tabs>
                <w:tab w:val="left" w:pos="0"/>
              </w:tabs>
              <w:jc w:val="center"/>
            </w:pPr>
            <w:r w:rsidRPr="00734DCD">
              <w:lastRenderedPageBreak/>
              <w:t>9</w:t>
            </w:r>
          </w:p>
        </w:tc>
        <w:tc>
          <w:tcPr>
            <w:tcW w:w="2454" w:type="dxa"/>
            <w:tcBorders>
              <w:top w:val="nil"/>
              <w:left w:val="nil"/>
              <w:bottom w:val="single" w:sz="4" w:space="0" w:color="auto"/>
              <w:right w:val="single" w:sz="4" w:space="0" w:color="auto"/>
            </w:tcBorders>
            <w:vAlign w:val="center"/>
          </w:tcPr>
          <w:p w:rsidR="0051580E" w:rsidRPr="00734DCD" w:rsidRDefault="0051580E" w:rsidP="0060470D">
            <w:pPr>
              <w:tabs>
                <w:tab w:val="left" w:pos="0"/>
              </w:tabs>
            </w:pPr>
            <w:r w:rsidRPr="00734DCD">
              <w:t>Торговые предприятия</w:t>
            </w:r>
          </w:p>
        </w:tc>
        <w:tc>
          <w:tcPr>
            <w:tcW w:w="1646"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rPr>
                <w:lang w:val="en-US"/>
              </w:rPr>
              <w:t>I</w:t>
            </w:r>
          </w:p>
        </w:tc>
        <w:tc>
          <w:tcPr>
            <w:tcW w:w="183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100/2</w:t>
            </w:r>
          </w:p>
        </w:tc>
        <w:tc>
          <w:tcPr>
            <w:tcW w:w="1782"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300/5</w:t>
            </w:r>
          </w:p>
        </w:tc>
        <w:tc>
          <w:tcPr>
            <w:tcW w:w="1307" w:type="dxa"/>
            <w:tcBorders>
              <w:top w:val="nil"/>
              <w:left w:val="nil"/>
              <w:bottom w:val="single" w:sz="4" w:space="0" w:color="auto"/>
              <w:right w:val="single" w:sz="4" w:space="0" w:color="auto"/>
            </w:tcBorders>
            <w:vAlign w:val="center"/>
          </w:tcPr>
          <w:p w:rsidR="0051580E" w:rsidRPr="00734DCD" w:rsidRDefault="0051580E" w:rsidP="0060470D">
            <w:pPr>
              <w:tabs>
                <w:tab w:val="left" w:pos="0"/>
              </w:tabs>
              <w:jc w:val="center"/>
            </w:pPr>
            <w:r w:rsidRPr="00734DCD">
              <w:t>600/10</w:t>
            </w:r>
          </w:p>
        </w:tc>
      </w:tr>
    </w:tbl>
    <w:p w:rsidR="0051580E" w:rsidRPr="00734DCD" w:rsidRDefault="0051580E" w:rsidP="0060470D">
      <w:pPr>
        <w:pStyle w:val="a3"/>
        <w:tabs>
          <w:tab w:val="left" w:pos="0"/>
        </w:tabs>
        <w:ind w:firstLine="0"/>
        <w:rPr>
          <w:szCs w:val="24"/>
        </w:rPr>
      </w:pPr>
      <w:r>
        <w:rPr>
          <w:szCs w:val="24"/>
        </w:rPr>
        <w:tab/>
      </w:r>
      <w:r w:rsidRPr="00734DCD">
        <w:rPr>
          <w:szCs w:val="24"/>
        </w:rPr>
        <w:t>Данные показатели не являются непосредственно радиусами обслуживания населения учреждениями и предприятиями обслуживания в жилой застройке. Их необходимо учитывать при организации системы объектов обслуживания, например, размещение теплых остановочных пунктов.</w:t>
      </w:r>
    </w:p>
    <w:p w:rsidR="0051580E" w:rsidRPr="00734DCD" w:rsidRDefault="0051580E" w:rsidP="0060470D">
      <w:pPr>
        <w:pStyle w:val="a3"/>
        <w:tabs>
          <w:tab w:val="left" w:pos="0"/>
        </w:tabs>
        <w:ind w:firstLine="0"/>
        <w:rPr>
          <w:szCs w:val="24"/>
        </w:rPr>
      </w:pPr>
      <w:r>
        <w:rPr>
          <w:szCs w:val="24"/>
        </w:rPr>
        <w:tab/>
      </w:r>
      <w:r w:rsidRPr="00734DCD">
        <w:rPr>
          <w:szCs w:val="24"/>
        </w:rPr>
        <w:t>Планируемая (существующая) жилая застройка обеспечена объектами социально-бытового обслуживания, если жилые дома расположены в пределах зоны доступности и вместимость соответствующего объекта в пересчете на численность жителей не ниже расчетного минимального показателя Нормативов.</w:t>
      </w:r>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138" w:name="_Toc389132942"/>
      <w:bookmarkStart w:id="139" w:name="_Toc493236791"/>
      <w:bookmarkStart w:id="140" w:name="_Toc389132847"/>
      <w:r w:rsidRPr="00734DCD">
        <w:rPr>
          <w:sz w:val="24"/>
          <w:szCs w:val="24"/>
        </w:rPr>
        <w:t>Нормативы обеспеченности кредитно-финансовыми учреждениями</w:t>
      </w:r>
      <w:bookmarkEnd w:id="138"/>
      <w:bookmarkEnd w:id="139"/>
    </w:p>
    <w:p w:rsidR="0051580E" w:rsidRPr="00734DCD" w:rsidRDefault="0051580E" w:rsidP="009A3EAD">
      <w:pPr>
        <w:pStyle w:val="3"/>
        <w:numPr>
          <w:ilvl w:val="2"/>
          <w:numId w:val="10"/>
        </w:numPr>
        <w:tabs>
          <w:tab w:val="clear" w:pos="1276"/>
          <w:tab w:val="left" w:pos="0"/>
        </w:tabs>
        <w:spacing w:before="0" w:after="0"/>
        <w:ind w:left="0" w:firstLine="709"/>
        <w:rPr>
          <w:sz w:val="24"/>
          <w:szCs w:val="24"/>
        </w:rPr>
      </w:pPr>
      <w:bookmarkStart w:id="141" w:name="_Toc389132943"/>
      <w:bookmarkStart w:id="142" w:name="_Toc493236792"/>
      <w:r w:rsidRPr="00734DCD">
        <w:rPr>
          <w:sz w:val="24"/>
          <w:szCs w:val="24"/>
        </w:rPr>
        <w:t>Отделения банков</w:t>
      </w:r>
      <w:bookmarkEnd w:id="141"/>
      <w:bookmarkEnd w:id="142"/>
    </w:p>
    <w:p w:rsidR="0051580E" w:rsidRDefault="0051580E" w:rsidP="0060470D">
      <w:pPr>
        <w:pStyle w:val="a3"/>
        <w:tabs>
          <w:tab w:val="left" w:pos="0"/>
        </w:tabs>
        <w:ind w:firstLine="0"/>
        <w:rPr>
          <w:szCs w:val="24"/>
        </w:rPr>
      </w:pPr>
      <w:r>
        <w:rPr>
          <w:szCs w:val="24"/>
        </w:rPr>
        <w:tab/>
      </w:r>
      <w:r w:rsidRPr="00734DCD">
        <w:rPr>
          <w:szCs w:val="24"/>
        </w:rPr>
        <w:t>Норматив обеспеченности населения отделениями банков принят в соответствии с</w:t>
      </w:r>
      <w:r>
        <w:rPr>
          <w:szCs w:val="24"/>
        </w:rPr>
        <w:t xml:space="preserve">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2F5286">
        <w:rPr>
          <w:szCs w:val="24"/>
        </w:rPr>
        <w:t xml:space="preserve"> </w:t>
      </w:r>
      <w:r w:rsidRPr="00734DCD">
        <w:rPr>
          <w:szCs w:val="24"/>
        </w:rPr>
        <w:t>СНиП 2.07.01-89*»</w:t>
      </w:r>
      <w:r>
        <w:rPr>
          <w:szCs w:val="24"/>
        </w:rPr>
        <w:t>:</w:t>
      </w:r>
      <w:r w:rsidRPr="00734DCD">
        <w:rPr>
          <w:szCs w:val="24"/>
        </w:rPr>
        <w:t xml:space="preserve"> </w:t>
      </w:r>
    </w:p>
    <w:p w:rsidR="0051580E" w:rsidRPr="00734DCD" w:rsidRDefault="0051580E" w:rsidP="0060470D">
      <w:pPr>
        <w:pStyle w:val="a3"/>
        <w:tabs>
          <w:tab w:val="left" w:pos="0"/>
        </w:tabs>
        <w:ind w:firstLine="0"/>
        <w:rPr>
          <w:szCs w:val="24"/>
        </w:rPr>
      </w:pPr>
      <w:r>
        <w:rPr>
          <w:szCs w:val="24"/>
        </w:rPr>
        <w:tab/>
      </w:r>
      <w:r w:rsidRPr="00734DCD">
        <w:rPr>
          <w:szCs w:val="24"/>
        </w:rPr>
        <w:sym w:font="Symbol" w:char="F02D"/>
      </w:r>
      <w:r w:rsidRPr="00734DCD">
        <w:rPr>
          <w:szCs w:val="24"/>
        </w:rPr>
        <w:t xml:space="preserve"> 1 операционная касса на 10-30 тыс. человек.</w:t>
      </w:r>
    </w:p>
    <w:p w:rsidR="0051580E" w:rsidRPr="00734DCD" w:rsidRDefault="0051580E" w:rsidP="0060470D">
      <w:pPr>
        <w:pStyle w:val="a3"/>
        <w:tabs>
          <w:tab w:val="left" w:pos="0"/>
        </w:tabs>
        <w:ind w:firstLine="0"/>
        <w:rPr>
          <w:szCs w:val="24"/>
        </w:rPr>
      </w:pPr>
      <w:r>
        <w:rPr>
          <w:szCs w:val="24"/>
        </w:rPr>
        <w:tab/>
      </w:r>
      <w:r w:rsidRPr="00734DCD">
        <w:rPr>
          <w:szCs w:val="24"/>
        </w:rPr>
        <w:t>Нормативы размеров земельных участков отделений банков приняты в соответствии с</w:t>
      </w:r>
      <w:r>
        <w:rPr>
          <w:szCs w:val="24"/>
        </w:rPr>
        <w:t xml:space="preserve"> Приложением Ж. СП 42.13330.2016 </w:t>
      </w:r>
      <w:r w:rsidRPr="00734DCD">
        <w:rPr>
          <w:szCs w:val="24"/>
        </w:rPr>
        <w:t>«Градостроительство. Планировка и застройка городских и сельских поселений</w:t>
      </w:r>
      <w:r>
        <w:rPr>
          <w:szCs w:val="24"/>
        </w:rPr>
        <w:t>. Актуализированная редакция</w:t>
      </w:r>
      <w:r w:rsidRPr="002F5286">
        <w:rPr>
          <w:szCs w:val="24"/>
        </w:rPr>
        <w:t xml:space="preserve"> </w:t>
      </w:r>
      <w:r w:rsidRPr="00734DCD">
        <w:rPr>
          <w:szCs w:val="24"/>
        </w:rPr>
        <w:t>СНиП 2.07.01-89*» при их мощности:</w:t>
      </w:r>
    </w:p>
    <w:p w:rsidR="0051580E" w:rsidRPr="00734DCD" w:rsidRDefault="0051580E" w:rsidP="0060470D">
      <w:pPr>
        <w:pStyle w:val="a1"/>
        <w:numPr>
          <w:ilvl w:val="0"/>
          <w:numId w:val="0"/>
        </w:numPr>
        <w:tabs>
          <w:tab w:val="left" w:pos="0"/>
        </w:tabs>
        <w:spacing w:after="0"/>
      </w:pPr>
      <w:r>
        <w:tab/>
      </w:r>
      <w:r w:rsidRPr="00734DCD">
        <w:t>- 2 операционные кассы – 0,2 га на объект;</w:t>
      </w:r>
    </w:p>
    <w:p w:rsidR="0051580E" w:rsidRPr="00734DCD" w:rsidRDefault="0051580E" w:rsidP="0060470D">
      <w:pPr>
        <w:pStyle w:val="a1"/>
        <w:numPr>
          <w:ilvl w:val="0"/>
          <w:numId w:val="0"/>
        </w:numPr>
        <w:tabs>
          <w:tab w:val="left" w:pos="0"/>
        </w:tabs>
        <w:spacing w:after="0"/>
      </w:pPr>
      <w:r>
        <w:tab/>
      </w:r>
      <w:r w:rsidRPr="00734DCD">
        <w:t>- 7 операционных касс – 0,5 га на объект.</w:t>
      </w:r>
    </w:p>
    <w:p w:rsidR="0051580E" w:rsidRPr="00734DCD" w:rsidRDefault="0051580E" w:rsidP="009A3EAD">
      <w:pPr>
        <w:pStyle w:val="3"/>
        <w:numPr>
          <w:ilvl w:val="2"/>
          <w:numId w:val="10"/>
        </w:numPr>
        <w:tabs>
          <w:tab w:val="clear" w:pos="1276"/>
          <w:tab w:val="left" w:pos="0"/>
        </w:tabs>
        <w:spacing w:before="0" w:after="0"/>
        <w:ind w:left="0" w:firstLine="709"/>
        <w:rPr>
          <w:sz w:val="24"/>
          <w:szCs w:val="24"/>
        </w:rPr>
      </w:pPr>
      <w:bookmarkStart w:id="143" w:name="_Toc389132944"/>
      <w:bookmarkStart w:id="144" w:name="_Toc493236793"/>
      <w:r w:rsidRPr="00734DCD">
        <w:rPr>
          <w:sz w:val="24"/>
          <w:szCs w:val="24"/>
        </w:rPr>
        <w:t>Отделения и филиалы сберегательного банка</w:t>
      </w:r>
      <w:bookmarkEnd w:id="143"/>
      <w:bookmarkEnd w:id="144"/>
    </w:p>
    <w:p w:rsidR="0051580E" w:rsidRPr="00734DCD" w:rsidRDefault="0051580E" w:rsidP="0060470D">
      <w:pPr>
        <w:pStyle w:val="a3"/>
        <w:tabs>
          <w:tab w:val="left" w:pos="0"/>
        </w:tabs>
        <w:ind w:firstLine="0"/>
        <w:rPr>
          <w:szCs w:val="24"/>
        </w:rPr>
      </w:pPr>
      <w:r>
        <w:rPr>
          <w:szCs w:val="24"/>
        </w:rPr>
        <w:tab/>
      </w:r>
      <w:r w:rsidRPr="00734DCD">
        <w:rPr>
          <w:szCs w:val="24"/>
        </w:rPr>
        <w:t>Нормативы обеспеченности населения отделениями и филиалами сберегательного банка приняты в соответствии с</w:t>
      </w:r>
      <w:r>
        <w:rPr>
          <w:szCs w:val="24"/>
        </w:rPr>
        <w:t xml:space="preserve">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2F5286">
        <w:rPr>
          <w:szCs w:val="24"/>
        </w:rPr>
        <w:t xml:space="preserve"> </w:t>
      </w:r>
      <w:r w:rsidRPr="00734DCD">
        <w:rPr>
          <w:szCs w:val="24"/>
        </w:rPr>
        <w:t>СНиП 2.07.01-89*»:</w:t>
      </w:r>
    </w:p>
    <w:p w:rsidR="0051580E" w:rsidRPr="00734DCD" w:rsidRDefault="0051580E" w:rsidP="0060470D">
      <w:pPr>
        <w:pStyle w:val="a1"/>
        <w:numPr>
          <w:ilvl w:val="0"/>
          <w:numId w:val="0"/>
        </w:numPr>
        <w:tabs>
          <w:tab w:val="left" w:pos="0"/>
        </w:tabs>
        <w:spacing w:after="0"/>
      </w:pPr>
      <w:r>
        <w:tab/>
      </w:r>
      <w:r w:rsidRPr="00734DCD">
        <w:t>- для городов – 1 операционное место (окно) на 2-3 тыс. человек.</w:t>
      </w:r>
    </w:p>
    <w:p w:rsidR="0051580E" w:rsidRPr="00734DCD" w:rsidRDefault="0051580E" w:rsidP="0060470D">
      <w:pPr>
        <w:pStyle w:val="a1"/>
        <w:numPr>
          <w:ilvl w:val="0"/>
          <w:numId w:val="0"/>
        </w:numPr>
        <w:tabs>
          <w:tab w:val="left" w:pos="0"/>
        </w:tabs>
        <w:spacing w:after="0"/>
      </w:pPr>
      <w:r>
        <w:tab/>
      </w:r>
      <w:r w:rsidRPr="00734DCD">
        <w:t>- для сельских поселений/населенных пунктов – 1 операционное место (окно) на 1-2 тыс. человек.</w:t>
      </w:r>
    </w:p>
    <w:p w:rsidR="0051580E" w:rsidRPr="00734DCD" w:rsidRDefault="0051580E" w:rsidP="0060470D">
      <w:pPr>
        <w:pStyle w:val="a3"/>
        <w:tabs>
          <w:tab w:val="left" w:pos="0"/>
        </w:tabs>
        <w:ind w:firstLine="0"/>
        <w:rPr>
          <w:szCs w:val="24"/>
        </w:rPr>
      </w:pPr>
      <w:r>
        <w:rPr>
          <w:szCs w:val="24"/>
        </w:rPr>
        <w:tab/>
      </w:r>
      <w:r w:rsidRPr="00734DCD">
        <w:rPr>
          <w:szCs w:val="24"/>
        </w:rPr>
        <w:t>Нормативы размеров земельных участков отделений и филиалов сберегательного банка приняты в соответствии с</w:t>
      </w:r>
      <w:r>
        <w:rPr>
          <w:szCs w:val="24"/>
        </w:rPr>
        <w:t xml:space="preserve"> Приложением Ж.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2F5286">
        <w:rPr>
          <w:szCs w:val="24"/>
        </w:rPr>
        <w:t xml:space="preserve"> </w:t>
      </w:r>
      <w:r w:rsidRPr="00734DCD">
        <w:rPr>
          <w:szCs w:val="24"/>
        </w:rPr>
        <w:t>СНиП 2.07.01-89*» при их мощности:</w:t>
      </w:r>
    </w:p>
    <w:p w:rsidR="0051580E" w:rsidRPr="00734DCD" w:rsidRDefault="0051580E" w:rsidP="0060470D">
      <w:pPr>
        <w:pStyle w:val="a1"/>
        <w:numPr>
          <w:ilvl w:val="0"/>
          <w:numId w:val="0"/>
        </w:numPr>
        <w:tabs>
          <w:tab w:val="left" w:pos="0"/>
        </w:tabs>
        <w:spacing w:after="0"/>
      </w:pPr>
      <w:r>
        <w:tab/>
      </w:r>
      <w:r w:rsidRPr="00734DCD">
        <w:t>- 3 операционных места – 0,05 га на объект;</w:t>
      </w:r>
    </w:p>
    <w:p w:rsidR="0051580E" w:rsidRPr="00734DCD" w:rsidRDefault="0051580E" w:rsidP="0060470D">
      <w:pPr>
        <w:pStyle w:val="a1"/>
        <w:numPr>
          <w:ilvl w:val="0"/>
          <w:numId w:val="0"/>
        </w:numPr>
        <w:tabs>
          <w:tab w:val="left" w:pos="0"/>
        </w:tabs>
        <w:spacing w:after="0"/>
      </w:pPr>
      <w:r>
        <w:tab/>
      </w:r>
      <w:r w:rsidRPr="00734DCD">
        <w:t>- 20 операционных мест – 0,4 га на объект.</w:t>
      </w:r>
    </w:p>
    <w:p w:rsidR="0051580E" w:rsidRPr="00734DCD" w:rsidRDefault="0051580E" w:rsidP="009A3EAD">
      <w:pPr>
        <w:pStyle w:val="3"/>
        <w:numPr>
          <w:ilvl w:val="2"/>
          <w:numId w:val="10"/>
        </w:numPr>
        <w:tabs>
          <w:tab w:val="clear" w:pos="1276"/>
          <w:tab w:val="left" w:pos="0"/>
        </w:tabs>
        <w:spacing w:before="0" w:after="0"/>
        <w:ind w:left="0" w:firstLine="709"/>
        <w:rPr>
          <w:sz w:val="24"/>
          <w:szCs w:val="24"/>
        </w:rPr>
      </w:pPr>
      <w:bookmarkStart w:id="145" w:name="_Toc389132945"/>
      <w:bookmarkStart w:id="146" w:name="_Toc493236794"/>
      <w:r w:rsidRPr="00734DCD">
        <w:rPr>
          <w:sz w:val="24"/>
          <w:szCs w:val="24"/>
        </w:rPr>
        <w:t>Организации и учреждения управления</w:t>
      </w:r>
      <w:bookmarkEnd w:id="145"/>
      <w:bookmarkEnd w:id="146"/>
    </w:p>
    <w:p w:rsidR="0051580E" w:rsidRPr="00734DCD" w:rsidRDefault="0051580E" w:rsidP="0060470D">
      <w:pPr>
        <w:pStyle w:val="a3"/>
        <w:tabs>
          <w:tab w:val="left" w:pos="0"/>
        </w:tabs>
        <w:ind w:firstLine="0"/>
        <w:rPr>
          <w:szCs w:val="24"/>
        </w:rPr>
      </w:pPr>
      <w:r>
        <w:rPr>
          <w:szCs w:val="24"/>
        </w:rPr>
        <w:tab/>
      </w:r>
      <w:r w:rsidRPr="00734DCD">
        <w:rPr>
          <w:szCs w:val="24"/>
        </w:rPr>
        <w:t>Норматив обеспеченности населения организациями и учреждениями управления устанавливается заданием на проектирование.</w:t>
      </w:r>
    </w:p>
    <w:p w:rsidR="0051580E" w:rsidRPr="00734DCD" w:rsidRDefault="0051580E" w:rsidP="0060470D">
      <w:pPr>
        <w:pStyle w:val="a3"/>
        <w:tabs>
          <w:tab w:val="left" w:pos="0"/>
        </w:tabs>
        <w:ind w:firstLine="0"/>
        <w:rPr>
          <w:szCs w:val="24"/>
        </w:rPr>
      </w:pPr>
      <w:r>
        <w:rPr>
          <w:szCs w:val="24"/>
        </w:rPr>
        <w:tab/>
      </w:r>
      <w:r w:rsidRPr="00734DCD">
        <w:rPr>
          <w:szCs w:val="24"/>
        </w:rPr>
        <w:t>Нормативы размеров земельных участков организаций и учреждений управления приняты в соответствии с</w:t>
      </w:r>
      <w:r>
        <w:rPr>
          <w:szCs w:val="24"/>
        </w:rPr>
        <w:t xml:space="preserve"> Приложением Ж.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2F5286">
        <w:rPr>
          <w:szCs w:val="24"/>
        </w:rPr>
        <w:t xml:space="preserve"> </w:t>
      </w:r>
      <w:r w:rsidRPr="00734DCD">
        <w:rPr>
          <w:szCs w:val="24"/>
        </w:rPr>
        <w:t>СНиП 2.07.01-89*» в зависимости от этажности:</w:t>
      </w:r>
    </w:p>
    <w:p w:rsidR="0051580E" w:rsidRPr="00734DCD" w:rsidRDefault="0051580E" w:rsidP="000D3B6E">
      <w:pPr>
        <w:pStyle w:val="a1"/>
        <w:numPr>
          <w:ilvl w:val="0"/>
          <w:numId w:val="0"/>
        </w:numPr>
        <w:tabs>
          <w:tab w:val="left" w:pos="0"/>
        </w:tabs>
        <w:spacing w:after="0"/>
      </w:pPr>
      <w:r>
        <w:tab/>
      </w:r>
      <w:r w:rsidRPr="00734DCD">
        <w:t>- 3-5 этажей – 44-18,5 кв. м на 1 сотрудника;</w:t>
      </w:r>
    </w:p>
    <w:p w:rsidR="0051580E" w:rsidRPr="00734DCD" w:rsidRDefault="0051580E" w:rsidP="000D3B6E">
      <w:pPr>
        <w:pStyle w:val="a1"/>
        <w:numPr>
          <w:ilvl w:val="0"/>
          <w:numId w:val="0"/>
        </w:numPr>
        <w:tabs>
          <w:tab w:val="left" w:pos="0"/>
        </w:tabs>
        <w:spacing w:after="0"/>
      </w:pPr>
      <w:r>
        <w:tab/>
      </w:r>
      <w:r w:rsidRPr="00734DCD">
        <w:t>- 9-12 этажей – 13,5-11 кв. м на 1 сотрудника;</w:t>
      </w:r>
    </w:p>
    <w:p w:rsidR="0051580E" w:rsidRPr="00734DCD" w:rsidRDefault="0051580E" w:rsidP="00CE05BA">
      <w:pPr>
        <w:pStyle w:val="a1"/>
        <w:numPr>
          <w:ilvl w:val="0"/>
          <w:numId w:val="0"/>
        </w:numPr>
        <w:tabs>
          <w:tab w:val="left" w:pos="0"/>
        </w:tabs>
        <w:spacing w:after="0"/>
      </w:pPr>
      <w:r>
        <w:tab/>
      </w:r>
      <w:r w:rsidRPr="00734DCD">
        <w:t>- 16 этажей и более – 10,5 кв. м на 1 сотрудника.</w:t>
      </w:r>
    </w:p>
    <w:p w:rsidR="0051580E" w:rsidRPr="00734DCD" w:rsidRDefault="0051580E" w:rsidP="009A3EAD">
      <w:pPr>
        <w:pStyle w:val="2"/>
        <w:numPr>
          <w:ilvl w:val="1"/>
          <w:numId w:val="10"/>
        </w:numPr>
        <w:tabs>
          <w:tab w:val="clear" w:pos="1134"/>
          <w:tab w:val="clear" w:pos="1276"/>
          <w:tab w:val="left" w:pos="0"/>
        </w:tabs>
        <w:spacing w:before="0" w:after="0"/>
        <w:ind w:left="0" w:firstLine="709"/>
        <w:rPr>
          <w:sz w:val="24"/>
          <w:szCs w:val="24"/>
        </w:rPr>
      </w:pPr>
      <w:bookmarkStart w:id="147" w:name="_Toc389132946"/>
      <w:bookmarkStart w:id="148" w:name="_Toc493236795"/>
      <w:r w:rsidRPr="00734DCD">
        <w:rPr>
          <w:sz w:val="24"/>
          <w:szCs w:val="24"/>
        </w:rPr>
        <w:lastRenderedPageBreak/>
        <w:t>Учреждения жилищно-коммунального хозяйства</w:t>
      </w:r>
      <w:bookmarkEnd w:id="147"/>
      <w:bookmarkEnd w:id="148"/>
    </w:p>
    <w:p w:rsidR="0051580E" w:rsidRPr="00734DCD" w:rsidRDefault="0051580E" w:rsidP="009A3EAD">
      <w:pPr>
        <w:pStyle w:val="3"/>
        <w:numPr>
          <w:ilvl w:val="2"/>
          <w:numId w:val="10"/>
        </w:numPr>
        <w:tabs>
          <w:tab w:val="clear" w:pos="1276"/>
          <w:tab w:val="left" w:pos="0"/>
        </w:tabs>
        <w:spacing w:before="0" w:after="0"/>
        <w:ind w:left="0" w:firstLine="709"/>
        <w:rPr>
          <w:sz w:val="24"/>
          <w:szCs w:val="24"/>
        </w:rPr>
      </w:pPr>
      <w:bookmarkStart w:id="149" w:name="_Toc389132947"/>
      <w:bookmarkStart w:id="150" w:name="_Toc493236796"/>
      <w:r w:rsidRPr="00734DCD">
        <w:rPr>
          <w:sz w:val="24"/>
          <w:szCs w:val="24"/>
        </w:rPr>
        <w:t>Гостиницы</w:t>
      </w:r>
      <w:bookmarkEnd w:id="149"/>
      <w:bookmarkEnd w:id="150"/>
    </w:p>
    <w:p w:rsidR="0051580E" w:rsidRDefault="0051580E" w:rsidP="00CE05BA">
      <w:pPr>
        <w:pStyle w:val="a3"/>
        <w:tabs>
          <w:tab w:val="left" w:pos="0"/>
        </w:tabs>
        <w:ind w:firstLine="0"/>
        <w:rPr>
          <w:szCs w:val="24"/>
        </w:rPr>
      </w:pPr>
      <w:r>
        <w:rPr>
          <w:szCs w:val="24"/>
        </w:rPr>
        <w:tab/>
      </w:r>
      <w:r w:rsidRPr="00734DCD">
        <w:rPr>
          <w:szCs w:val="24"/>
        </w:rPr>
        <w:t>Норматив обеспеченности населения гостиницами принят в соответствии с</w:t>
      </w:r>
      <w:r>
        <w:rPr>
          <w:szCs w:val="24"/>
        </w:rPr>
        <w:t xml:space="preserve">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1E0947">
        <w:rPr>
          <w:szCs w:val="24"/>
        </w:rPr>
        <w:t xml:space="preserve"> </w:t>
      </w:r>
      <w:r w:rsidRPr="00734DCD">
        <w:rPr>
          <w:szCs w:val="24"/>
        </w:rPr>
        <w:t>СНиП 2.07.01-89*»</w:t>
      </w:r>
      <w:r>
        <w:rPr>
          <w:szCs w:val="24"/>
        </w:rPr>
        <w:t>:</w:t>
      </w:r>
      <w:r w:rsidRPr="00734DCD">
        <w:rPr>
          <w:szCs w:val="24"/>
        </w:rPr>
        <w:t xml:space="preserve"> </w:t>
      </w:r>
    </w:p>
    <w:p w:rsidR="0051580E" w:rsidRPr="00734DCD" w:rsidRDefault="0051580E" w:rsidP="00CE05BA">
      <w:pPr>
        <w:pStyle w:val="a3"/>
        <w:tabs>
          <w:tab w:val="left" w:pos="0"/>
        </w:tabs>
        <w:ind w:firstLine="0"/>
        <w:rPr>
          <w:szCs w:val="24"/>
        </w:rPr>
      </w:pPr>
      <w:r>
        <w:rPr>
          <w:szCs w:val="24"/>
        </w:rPr>
        <w:tab/>
      </w:r>
      <w:r w:rsidRPr="00734DCD">
        <w:rPr>
          <w:szCs w:val="24"/>
        </w:rPr>
        <w:sym w:font="Symbol" w:char="F02D"/>
      </w:r>
      <w:r w:rsidRPr="00734DCD">
        <w:rPr>
          <w:szCs w:val="24"/>
        </w:rPr>
        <w:t xml:space="preserve"> 6 мест на 1 тыс. человек.</w:t>
      </w:r>
    </w:p>
    <w:p w:rsidR="0051580E" w:rsidRPr="00734DCD" w:rsidRDefault="0051580E" w:rsidP="00CE05BA">
      <w:pPr>
        <w:pStyle w:val="a3"/>
        <w:tabs>
          <w:tab w:val="left" w:pos="0"/>
        </w:tabs>
        <w:ind w:firstLine="0"/>
        <w:rPr>
          <w:szCs w:val="24"/>
        </w:rPr>
      </w:pPr>
      <w:r>
        <w:rPr>
          <w:szCs w:val="24"/>
        </w:rPr>
        <w:tab/>
      </w:r>
      <w:r w:rsidRPr="00734DCD">
        <w:rPr>
          <w:szCs w:val="24"/>
        </w:rPr>
        <w:t>Нормативы размеров земельных участков гостиниц приняты в соответствии с</w:t>
      </w:r>
      <w:r>
        <w:rPr>
          <w:szCs w:val="24"/>
        </w:rPr>
        <w:t xml:space="preserve"> Приложением Ж.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1E0947">
        <w:rPr>
          <w:szCs w:val="24"/>
        </w:rPr>
        <w:t xml:space="preserve"> </w:t>
      </w:r>
      <w:r w:rsidRPr="00734DCD">
        <w:rPr>
          <w:szCs w:val="24"/>
        </w:rPr>
        <w:t>СНиП 2.07.01-89*» в зависимости от числа мест:</w:t>
      </w:r>
    </w:p>
    <w:p w:rsidR="0051580E" w:rsidRPr="00734DCD" w:rsidRDefault="0051580E" w:rsidP="00CE05BA">
      <w:pPr>
        <w:pStyle w:val="a1"/>
        <w:numPr>
          <w:ilvl w:val="0"/>
          <w:numId w:val="0"/>
        </w:numPr>
        <w:tabs>
          <w:tab w:val="left" w:pos="0"/>
        </w:tabs>
        <w:spacing w:after="0"/>
      </w:pPr>
      <w:r>
        <w:tab/>
      </w:r>
      <w:r w:rsidRPr="00734DCD">
        <w:t>- от 25 до 100 мест – 55 кв. м на 1 место;</w:t>
      </w:r>
    </w:p>
    <w:p w:rsidR="0051580E" w:rsidRPr="00734DCD" w:rsidRDefault="0051580E" w:rsidP="00CE05BA">
      <w:pPr>
        <w:pStyle w:val="a1"/>
        <w:numPr>
          <w:ilvl w:val="0"/>
          <w:numId w:val="0"/>
        </w:numPr>
        <w:tabs>
          <w:tab w:val="left" w:pos="0"/>
        </w:tabs>
        <w:spacing w:after="0"/>
      </w:pPr>
      <w:r>
        <w:tab/>
      </w:r>
      <w:r w:rsidRPr="00734DCD">
        <w:t>- от 100 до 500 мест – 30 кв. м   на 1 место;</w:t>
      </w:r>
    </w:p>
    <w:p w:rsidR="0051580E" w:rsidRPr="00734DCD" w:rsidRDefault="0051580E" w:rsidP="00CE05BA">
      <w:pPr>
        <w:pStyle w:val="a1"/>
        <w:numPr>
          <w:ilvl w:val="0"/>
          <w:numId w:val="0"/>
        </w:numPr>
        <w:tabs>
          <w:tab w:val="left" w:pos="0"/>
        </w:tabs>
        <w:spacing w:after="0"/>
      </w:pPr>
      <w:r>
        <w:tab/>
      </w:r>
      <w:r w:rsidRPr="00734DCD">
        <w:t>- от 500 до 1000 мест – 20 кв. м на 1 место;</w:t>
      </w:r>
    </w:p>
    <w:p w:rsidR="0051580E" w:rsidRPr="00734DCD" w:rsidRDefault="0051580E" w:rsidP="00CE05BA">
      <w:pPr>
        <w:pStyle w:val="a1"/>
        <w:numPr>
          <w:ilvl w:val="0"/>
          <w:numId w:val="0"/>
        </w:numPr>
        <w:tabs>
          <w:tab w:val="left" w:pos="0"/>
        </w:tabs>
        <w:spacing w:after="0"/>
      </w:pPr>
      <w:r>
        <w:tab/>
      </w:r>
      <w:r w:rsidRPr="00734DCD">
        <w:t>- от 1000 до 2000 мест – 15 кв. м на 1 место.</w:t>
      </w:r>
    </w:p>
    <w:p w:rsidR="0051580E" w:rsidRPr="00734DCD" w:rsidRDefault="0051580E" w:rsidP="009A3EAD">
      <w:pPr>
        <w:pStyle w:val="3"/>
        <w:numPr>
          <w:ilvl w:val="2"/>
          <w:numId w:val="10"/>
        </w:numPr>
        <w:tabs>
          <w:tab w:val="clear" w:pos="1276"/>
          <w:tab w:val="left" w:pos="0"/>
        </w:tabs>
        <w:spacing w:before="0" w:after="0"/>
        <w:ind w:left="0" w:firstLine="709"/>
        <w:rPr>
          <w:sz w:val="24"/>
          <w:szCs w:val="24"/>
        </w:rPr>
      </w:pPr>
      <w:bookmarkStart w:id="151" w:name="_Toc389132948"/>
      <w:bookmarkStart w:id="152" w:name="_Toc493236797"/>
      <w:r w:rsidRPr="00734DCD">
        <w:rPr>
          <w:sz w:val="24"/>
          <w:szCs w:val="24"/>
        </w:rPr>
        <w:t>Формирование архива поселения</w:t>
      </w:r>
      <w:bookmarkEnd w:id="151"/>
      <w:bookmarkEnd w:id="152"/>
    </w:p>
    <w:p w:rsidR="0051580E" w:rsidRPr="00734DCD" w:rsidRDefault="0051580E" w:rsidP="00CE05BA">
      <w:pPr>
        <w:pStyle w:val="a3"/>
        <w:tabs>
          <w:tab w:val="left" w:pos="0"/>
        </w:tabs>
        <w:ind w:firstLine="0"/>
        <w:rPr>
          <w:szCs w:val="24"/>
        </w:rPr>
      </w:pPr>
      <w:r>
        <w:rPr>
          <w:szCs w:val="24"/>
        </w:rPr>
        <w:tab/>
      </w:r>
      <w:r w:rsidRPr="00734DCD">
        <w:rPr>
          <w:szCs w:val="24"/>
        </w:rPr>
        <w:t>Норматив обеспеченности муниципальными архивами и размеры их земельных участков устанавливаются заданием на проектирование.</w:t>
      </w:r>
    </w:p>
    <w:p w:rsidR="0051580E" w:rsidRPr="00734DCD" w:rsidRDefault="0051580E" w:rsidP="009A3EAD">
      <w:pPr>
        <w:pStyle w:val="1"/>
        <w:numPr>
          <w:ilvl w:val="0"/>
          <w:numId w:val="10"/>
        </w:numPr>
        <w:tabs>
          <w:tab w:val="clear" w:pos="851"/>
          <w:tab w:val="left" w:pos="0"/>
        </w:tabs>
        <w:spacing w:before="0" w:after="0"/>
        <w:ind w:left="0" w:firstLine="709"/>
        <w:rPr>
          <w:sz w:val="24"/>
          <w:szCs w:val="24"/>
        </w:rPr>
      </w:pPr>
      <w:bookmarkStart w:id="153" w:name="_Toc493236798"/>
      <w:r w:rsidRPr="00734DCD">
        <w:rPr>
          <w:sz w:val="24"/>
          <w:szCs w:val="24"/>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bookmarkEnd w:id="140"/>
      <w:bookmarkEnd w:id="153"/>
    </w:p>
    <w:p w:rsidR="0051580E" w:rsidRPr="00734DCD" w:rsidRDefault="0051580E" w:rsidP="00CE05BA">
      <w:pPr>
        <w:pStyle w:val="a3"/>
        <w:tabs>
          <w:tab w:val="left" w:pos="0"/>
        </w:tabs>
        <w:ind w:firstLine="0"/>
        <w:rPr>
          <w:szCs w:val="24"/>
        </w:rPr>
      </w:pPr>
      <w:r>
        <w:rPr>
          <w:szCs w:val="24"/>
        </w:rPr>
        <w:tab/>
      </w:r>
      <w:r w:rsidRPr="00734DCD">
        <w:rPr>
          <w:szCs w:val="24"/>
        </w:rPr>
        <w:t>Застройка городских и сельских поселений обеспечивается инженерными системами водоснабжения, водоотведения, теплоснабжения, электроснабжения, газоснабжения, связи разрабатываемыми на основе генеральных планов поселений, программ комплексного развития систем коммунальной инфраструктуры, инвестиционных программ развития отдельных видов инженерных систем и данных о сроках реализации, предусмотренных этими программами.</w:t>
      </w:r>
    </w:p>
    <w:p w:rsidR="0051580E" w:rsidRPr="00734DCD" w:rsidRDefault="0051580E" w:rsidP="00CE05BA">
      <w:pPr>
        <w:pStyle w:val="a3"/>
        <w:tabs>
          <w:tab w:val="left" w:pos="0"/>
        </w:tabs>
        <w:ind w:firstLine="0"/>
        <w:rPr>
          <w:szCs w:val="24"/>
        </w:rPr>
      </w:pPr>
      <w:r>
        <w:rPr>
          <w:szCs w:val="24"/>
        </w:rPr>
        <w:tab/>
      </w:r>
      <w:r w:rsidRPr="00734DCD">
        <w:rPr>
          <w:szCs w:val="24"/>
        </w:rPr>
        <w:t>Инженерные системы рассчитываются:</w:t>
      </w:r>
    </w:p>
    <w:p w:rsidR="0051580E" w:rsidRPr="00734DCD" w:rsidRDefault="0051580E" w:rsidP="00CE05BA">
      <w:pPr>
        <w:pStyle w:val="a1"/>
        <w:numPr>
          <w:ilvl w:val="0"/>
          <w:numId w:val="0"/>
        </w:numPr>
        <w:tabs>
          <w:tab w:val="left" w:pos="0"/>
        </w:tabs>
        <w:spacing w:after="0"/>
      </w:pPr>
      <w:r>
        <w:tab/>
      </w:r>
      <w:r w:rsidRPr="00734DCD">
        <w:t>- исходя из соответствующих нормативов и численности населения;</w:t>
      </w:r>
    </w:p>
    <w:p w:rsidR="0051580E" w:rsidRPr="00734DCD" w:rsidRDefault="0051580E" w:rsidP="00CE05BA">
      <w:pPr>
        <w:pStyle w:val="a1"/>
        <w:numPr>
          <w:ilvl w:val="0"/>
          <w:numId w:val="0"/>
        </w:numPr>
        <w:tabs>
          <w:tab w:val="left" w:pos="0"/>
        </w:tabs>
        <w:spacing w:after="0"/>
      </w:pPr>
      <w:r>
        <w:tab/>
      </w:r>
      <w:r w:rsidRPr="00734DCD">
        <w:t>- исходя из общей площади, приходящейся на 1 человека, и расчетной общей площади жилой застройки, определяемой архитектурными и планировочными решениями, учитывая перспективу развития застраиваемой территории.</w:t>
      </w:r>
    </w:p>
    <w:p w:rsidR="0051580E" w:rsidRPr="00734DCD" w:rsidRDefault="0051580E" w:rsidP="008522E7">
      <w:pPr>
        <w:pStyle w:val="2"/>
        <w:numPr>
          <w:ilvl w:val="1"/>
          <w:numId w:val="10"/>
        </w:numPr>
        <w:tabs>
          <w:tab w:val="clear" w:pos="1134"/>
          <w:tab w:val="clear" w:pos="1276"/>
          <w:tab w:val="left" w:pos="709"/>
        </w:tabs>
        <w:spacing w:before="0" w:after="0"/>
        <w:ind w:left="709" w:firstLine="0"/>
        <w:rPr>
          <w:sz w:val="24"/>
          <w:szCs w:val="24"/>
        </w:rPr>
      </w:pPr>
      <w:bookmarkStart w:id="154" w:name="_Toc389132848"/>
      <w:bookmarkStart w:id="155" w:name="_Toc493236799"/>
      <w:r w:rsidRPr="00734DCD">
        <w:rPr>
          <w:sz w:val="24"/>
          <w:szCs w:val="24"/>
        </w:rPr>
        <w:t>Объекты электроснабжения</w:t>
      </w:r>
      <w:bookmarkEnd w:id="154"/>
      <w:bookmarkEnd w:id="155"/>
    </w:p>
    <w:p w:rsidR="0051580E" w:rsidRPr="00734DCD" w:rsidRDefault="0051580E" w:rsidP="00CE05BA">
      <w:pPr>
        <w:pStyle w:val="a3"/>
        <w:tabs>
          <w:tab w:val="left" w:pos="0"/>
        </w:tabs>
        <w:ind w:firstLine="0"/>
        <w:rPr>
          <w:szCs w:val="24"/>
        </w:rPr>
      </w:pPr>
      <w:r>
        <w:rPr>
          <w:szCs w:val="24"/>
        </w:rPr>
        <w:tab/>
      </w:r>
      <w:r w:rsidRPr="00734DCD">
        <w:rPr>
          <w:szCs w:val="24"/>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51580E" w:rsidRPr="00734DCD" w:rsidRDefault="0051580E" w:rsidP="00CE05BA">
      <w:pPr>
        <w:pStyle w:val="a3"/>
        <w:tabs>
          <w:tab w:val="left" w:pos="0"/>
        </w:tabs>
        <w:ind w:firstLine="0"/>
        <w:rPr>
          <w:szCs w:val="24"/>
        </w:rPr>
      </w:pPr>
      <w:r>
        <w:rPr>
          <w:szCs w:val="24"/>
        </w:rPr>
        <w:tab/>
      </w:r>
      <w:r w:rsidRPr="00734DCD">
        <w:rPr>
          <w:szCs w:val="24"/>
        </w:rPr>
        <w:t>При проектировании и строительстве новых, реконструкции и развитии действующих объектов и сетей электроснабжения следует учитывать схемы электроснабжения в целях обеспечения электроэнергией жилищно-коммунального сектора, а также промышленных и иных организаций.</w:t>
      </w:r>
    </w:p>
    <w:p w:rsidR="0051580E" w:rsidRPr="00734DCD" w:rsidRDefault="0051580E" w:rsidP="00CE05BA">
      <w:pPr>
        <w:pStyle w:val="a3"/>
        <w:tabs>
          <w:tab w:val="left" w:pos="0"/>
        </w:tabs>
        <w:ind w:firstLine="0"/>
        <w:rPr>
          <w:szCs w:val="24"/>
        </w:rPr>
      </w:pPr>
      <w:r>
        <w:rPr>
          <w:szCs w:val="24"/>
        </w:rPr>
        <w:tab/>
      </w:r>
      <w:r w:rsidRPr="00734DCD">
        <w:rPr>
          <w:szCs w:val="24"/>
        </w:rPr>
        <w:t>При разработке системы электроснабжения мощности источников и расход электроэнергии следует определять:</w:t>
      </w:r>
    </w:p>
    <w:p w:rsidR="0051580E" w:rsidRPr="00734DCD" w:rsidRDefault="0051580E" w:rsidP="00CE05BA">
      <w:pPr>
        <w:pStyle w:val="a3"/>
        <w:tabs>
          <w:tab w:val="left" w:pos="0"/>
        </w:tabs>
        <w:ind w:firstLine="0"/>
        <w:rPr>
          <w:szCs w:val="24"/>
        </w:rPr>
      </w:pPr>
      <w:r>
        <w:rPr>
          <w:szCs w:val="24"/>
        </w:rPr>
        <w:tab/>
      </w:r>
      <w:r w:rsidRPr="00734DCD">
        <w:rPr>
          <w:szCs w:val="24"/>
        </w:rPr>
        <w:t>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51580E" w:rsidRPr="00734DCD" w:rsidRDefault="0051580E" w:rsidP="00CE05BA">
      <w:pPr>
        <w:pStyle w:val="a3"/>
        <w:tabs>
          <w:tab w:val="left" w:pos="0"/>
        </w:tabs>
        <w:ind w:firstLine="0"/>
        <w:rPr>
          <w:szCs w:val="24"/>
        </w:rPr>
      </w:pPr>
      <w:r>
        <w:rPr>
          <w:szCs w:val="24"/>
        </w:rPr>
        <w:tab/>
      </w:r>
      <w:r w:rsidRPr="00734DCD">
        <w:rPr>
          <w:szCs w:val="24"/>
        </w:rPr>
        <w:t xml:space="preserve">для хозяйственно-бытовых и коммунальных нужд – в соответствии с техническими регламентами, а до их принятия – в соответствии с РД 34.20.185-94 </w:t>
      </w:r>
      <w:r w:rsidRPr="00734DCD">
        <w:rPr>
          <w:szCs w:val="24"/>
          <w:lang w:val="en-US"/>
        </w:rPr>
        <w:t>c</w:t>
      </w:r>
      <w:r w:rsidRPr="00734DCD">
        <w:rPr>
          <w:szCs w:val="24"/>
        </w:rPr>
        <w:t xml:space="preserve"> изм. 1999 года «Инструкция по проектированию городских электрических сетей».</w:t>
      </w:r>
    </w:p>
    <w:p w:rsidR="0010534F" w:rsidRPr="00374216" w:rsidRDefault="0051580E" w:rsidP="00CE05BA">
      <w:pPr>
        <w:pStyle w:val="a3"/>
        <w:tabs>
          <w:tab w:val="left" w:pos="0"/>
        </w:tabs>
        <w:ind w:firstLine="0"/>
        <w:rPr>
          <w:b/>
          <w:szCs w:val="24"/>
        </w:rPr>
      </w:pPr>
      <w:r>
        <w:rPr>
          <w:szCs w:val="24"/>
        </w:rPr>
        <w:tab/>
      </w:r>
      <w:r w:rsidRPr="00734DCD">
        <w:rPr>
          <w:szCs w:val="24"/>
        </w:rPr>
        <w:t>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 Укрупненные показатели электропотребления допускается принимать в соответствии с показателями, приведёнными ниже (</w:t>
      </w:r>
      <w:r w:rsidR="005055AF" w:rsidRPr="005D785E">
        <w:fldChar w:fldCharType="begin"/>
      </w:r>
      <w:r w:rsidR="008306C8">
        <w:instrText xml:space="preserve"> REF _Ref364440957 \h  \* MERGEFORMAT </w:instrText>
      </w:r>
      <w:r w:rsidR="005055AF" w:rsidRPr="005D785E">
        <w:fldChar w:fldCharType="separate"/>
      </w:r>
      <w:r w:rsidR="0010534F">
        <w:rPr>
          <w:szCs w:val="24"/>
        </w:rPr>
        <w:t xml:space="preserve">                                                                          </w:t>
      </w:r>
    </w:p>
    <w:p w:rsidR="004776E4" w:rsidRPr="00374216" w:rsidRDefault="0010534F" w:rsidP="00CE05BA">
      <w:pPr>
        <w:pStyle w:val="a3"/>
        <w:tabs>
          <w:tab w:val="left" w:pos="0"/>
        </w:tabs>
        <w:ind w:firstLine="0"/>
        <w:rPr>
          <w:b/>
          <w:szCs w:val="24"/>
        </w:rPr>
      </w:pPr>
      <w:r>
        <w:rPr>
          <w:noProof/>
          <w:szCs w:val="24"/>
        </w:rPr>
        <w:lastRenderedPageBreak/>
        <w:t xml:space="preserve">        </w:t>
      </w:r>
      <w:r w:rsidRPr="004776E4">
        <w:rPr>
          <w:b/>
          <w:szCs w:val="24"/>
        </w:rPr>
        <w:t xml:space="preserve">Таблица </w:t>
      </w:r>
      <w:r>
        <w:rPr>
          <w:b/>
          <w:noProof/>
          <w:szCs w:val="24"/>
        </w:rPr>
        <w:t>25</w:t>
      </w:r>
      <w:r w:rsidR="005055AF" w:rsidRPr="005D785E">
        <w:fldChar w:fldCharType="end"/>
      </w:r>
      <w:r w:rsidR="0051580E" w:rsidRPr="00734DCD">
        <w:rPr>
          <w:szCs w:val="24"/>
        </w:rPr>
        <w:t>).</w:t>
      </w:r>
      <w:bookmarkStart w:id="156" w:name="_Ref364440957"/>
      <w:bookmarkStart w:id="157" w:name="_Ref354155866"/>
      <w:r w:rsidR="00CE05BA">
        <w:rPr>
          <w:szCs w:val="24"/>
        </w:rPr>
        <w:t xml:space="preserve">                                                                          </w:t>
      </w:r>
    </w:p>
    <w:p w:rsidR="0051580E" w:rsidRPr="004776E4" w:rsidRDefault="00CE05BA" w:rsidP="00196ADE">
      <w:pPr>
        <w:pStyle w:val="a3"/>
        <w:tabs>
          <w:tab w:val="left" w:pos="0"/>
        </w:tabs>
        <w:ind w:firstLine="0"/>
        <w:jc w:val="right"/>
        <w:rPr>
          <w:b/>
          <w:szCs w:val="24"/>
        </w:rPr>
      </w:pPr>
      <w:r>
        <w:rPr>
          <w:szCs w:val="24"/>
        </w:rPr>
        <w:t xml:space="preserve">        </w:t>
      </w:r>
      <w:r w:rsidR="0051580E" w:rsidRPr="004776E4">
        <w:rPr>
          <w:b/>
          <w:szCs w:val="24"/>
        </w:rPr>
        <w:t xml:space="preserve">Таблица </w:t>
      </w:r>
      <w:r w:rsidR="005055AF" w:rsidRPr="004776E4">
        <w:rPr>
          <w:b/>
          <w:szCs w:val="24"/>
        </w:rPr>
        <w:fldChar w:fldCharType="begin"/>
      </w:r>
      <w:r w:rsidR="0051580E" w:rsidRPr="004776E4">
        <w:rPr>
          <w:b/>
          <w:szCs w:val="24"/>
        </w:rPr>
        <w:instrText xml:space="preserve"> SEQ Таблица \* ARABIC </w:instrText>
      </w:r>
      <w:r w:rsidR="005055AF" w:rsidRPr="004776E4">
        <w:rPr>
          <w:b/>
          <w:szCs w:val="24"/>
        </w:rPr>
        <w:fldChar w:fldCharType="separate"/>
      </w:r>
      <w:r w:rsidR="0010534F">
        <w:rPr>
          <w:b/>
          <w:noProof/>
          <w:szCs w:val="24"/>
        </w:rPr>
        <w:t>25</w:t>
      </w:r>
      <w:r w:rsidR="005055AF" w:rsidRPr="004776E4">
        <w:rPr>
          <w:b/>
          <w:szCs w:val="24"/>
        </w:rPr>
        <w:fldChar w:fldCharType="end"/>
      </w:r>
      <w:bookmarkEnd w:id="156"/>
    </w:p>
    <w:bookmarkEnd w:id="157"/>
    <w:p w:rsidR="0051580E" w:rsidRPr="00734DCD" w:rsidRDefault="0051580E" w:rsidP="00CE05BA">
      <w:pPr>
        <w:pStyle w:val="af0"/>
        <w:tabs>
          <w:tab w:val="left" w:pos="0"/>
        </w:tabs>
        <w:rPr>
          <w:sz w:val="24"/>
          <w:szCs w:val="24"/>
        </w:rPr>
      </w:pPr>
      <w:r w:rsidRPr="00734DCD">
        <w:rPr>
          <w:sz w:val="24"/>
          <w:szCs w:val="24"/>
        </w:rPr>
        <w:t>Укрупненные показатели электропотребления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4"/>
        <w:gridCol w:w="2552"/>
        <w:gridCol w:w="1982"/>
      </w:tblGrid>
      <w:tr w:rsidR="0051580E" w:rsidRPr="00734DCD" w:rsidTr="008A77DF">
        <w:trPr>
          <w:tblHeader/>
        </w:trPr>
        <w:tc>
          <w:tcPr>
            <w:tcW w:w="2648" w:type="pct"/>
            <w:vAlign w:val="center"/>
          </w:tcPr>
          <w:p w:rsidR="0051580E" w:rsidRPr="00734DCD" w:rsidRDefault="0051580E" w:rsidP="00CE05BA">
            <w:pPr>
              <w:tabs>
                <w:tab w:val="left" w:pos="0"/>
              </w:tabs>
              <w:jc w:val="center"/>
              <w:rPr>
                <w:b/>
              </w:rPr>
            </w:pPr>
            <w:r w:rsidRPr="00734DCD">
              <w:rPr>
                <w:b/>
              </w:rPr>
              <w:t>Степень благоустройства городских и сельских поселений</w:t>
            </w:r>
          </w:p>
        </w:tc>
        <w:tc>
          <w:tcPr>
            <w:tcW w:w="1324" w:type="pct"/>
            <w:vAlign w:val="center"/>
          </w:tcPr>
          <w:p w:rsidR="0051580E" w:rsidRPr="00734DCD" w:rsidRDefault="0051580E" w:rsidP="00CE05BA">
            <w:pPr>
              <w:tabs>
                <w:tab w:val="left" w:pos="0"/>
              </w:tabs>
              <w:jc w:val="center"/>
              <w:rPr>
                <w:b/>
              </w:rPr>
            </w:pPr>
            <w:r w:rsidRPr="00734DCD">
              <w:rPr>
                <w:b/>
              </w:rPr>
              <w:t>Электропотребление,</w:t>
            </w:r>
          </w:p>
          <w:p w:rsidR="0051580E" w:rsidRPr="00734DCD" w:rsidRDefault="0051580E" w:rsidP="00CE05BA">
            <w:pPr>
              <w:tabs>
                <w:tab w:val="left" w:pos="0"/>
              </w:tabs>
              <w:jc w:val="center"/>
              <w:rPr>
                <w:b/>
              </w:rPr>
            </w:pPr>
            <w:r w:rsidRPr="00734DCD">
              <w:rPr>
                <w:b/>
              </w:rPr>
              <w:t>кВт x ч/год на 1 чел.</w:t>
            </w:r>
          </w:p>
        </w:tc>
        <w:tc>
          <w:tcPr>
            <w:tcW w:w="1029" w:type="pct"/>
            <w:vAlign w:val="center"/>
          </w:tcPr>
          <w:p w:rsidR="0051580E" w:rsidRPr="00734DCD" w:rsidRDefault="0051580E" w:rsidP="00CE05BA">
            <w:pPr>
              <w:tabs>
                <w:tab w:val="left" w:pos="0"/>
              </w:tabs>
              <w:jc w:val="center"/>
              <w:rPr>
                <w:b/>
              </w:rPr>
            </w:pPr>
            <w:r w:rsidRPr="00734DCD">
              <w:rPr>
                <w:b/>
              </w:rPr>
              <w:t>Использование максимума электрической нагрузки, ч/год</w:t>
            </w:r>
          </w:p>
        </w:tc>
      </w:tr>
      <w:tr w:rsidR="0051580E" w:rsidRPr="00734DCD" w:rsidTr="008A77DF">
        <w:tc>
          <w:tcPr>
            <w:tcW w:w="2648" w:type="pct"/>
          </w:tcPr>
          <w:p w:rsidR="0051580E" w:rsidRPr="00734DCD" w:rsidRDefault="0051580E" w:rsidP="00CE05BA">
            <w:pPr>
              <w:tabs>
                <w:tab w:val="left" w:pos="0"/>
              </w:tabs>
            </w:pPr>
            <w:r w:rsidRPr="00734DCD">
              <w:t xml:space="preserve">Городские поселения, не оборудованные </w:t>
            </w:r>
          </w:p>
          <w:p w:rsidR="0051580E" w:rsidRPr="00734DCD" w:rsidRDefault="0051580E" w:rsidP="00CE05BA">
            <w:pPr>
              <w:tabs>
                <w:tab w:val="left" w:pos="0"/>
              </w:tabs>
            </w:pPr>
            <w:r w:rsidRPr="00734DCD">
              <w:t>стационарными электроплитами:</w:t>
            </w:r>
          </w:p>
          <w:p w:rsidR="0051580E" w:rsidRPr="00734DCD" w:rsidRDefault="0051580E" w:rsidP="00CE05BA">
            <w:pPr>
              <w:tabs>
                <w:tab w:val="left" w:pos="0"/>
              </w:tabs>
            </w:pPr>
            <w:r w:rsidRPr="00734DCD">
              <w:t>– без кондиционеров</w:t>
            </w:r>
          </w:p>
          <w:p w:rsidR="0051580E" w:rsidRPr="00734DCD" w:rsidRDefault="0051580E" w:rsidP="00CE05BA">
            <w:pPr>
              <w:tabs>
                <w:tab w:val="left" w:pos="0"/>
              </w:tabs>
            </w:pPr>
            <w:r w:rsidRPr="00734DCD">
              <w:t>– с кондиционерами</w:t>
            </w:r>
          </w:p>
        </w:tc>
        <w:tc>
          <w:tcPr>
            <w:tcW w:w="1324" w:type="pct"/>
          </w:tcPr>
          <w:p w:rsidR="0051580E" w:rsidRPr="00734DCD" w:rsidRDefault="0051580E" w:rsidP="00CE05BA">
            <w:pPr>
              <w:tabs>
                <w:tab w:val="left" w:pos="0"/>
              </w:tabs>
              <w:jc w:val="center"/>
            </w:pPr>
          </w:p>
          <w:p w:rsidR="0051580E" w:rsidRPr="00734DCD" w:rsidRDefault="0051580E" w:rsidP="00CE05BA">
            <w:pPr>
              <w:tabs>
                <w:tab w:val="left" w:pos="0"/>
              </w:tabs>
              <w:jc w:val="center"/>
            </w:pPr>
          </w:p>
          <w:p w:rsidR="0051580E" w:rsidRPr="00734DCD" w:rsidRDefault="0051580E" w:rsidP="00CE05BA">
            <w:pPr>
              <w:tabs>
                <w:tab w:val="left" w:pos="0"/>
              </w:tabs>
              <w:jc w:val="center"/>
            </w:pPr>
            <w:r w:rsidRPr="00734DCD">
              <w:t>1360</w:t>
            </w:r>
          </w:p>
          <w:p w:rsidR="0051580E" w:rsidRPr="00734DCD" w:rsidRDefault="0051580E" w:rsidP="00CE05BA">
            <w:pPr>
              <w:tabs>
                <w:tab w:val="left" w:pos="0"/>
              </w:tabs>
              <w:jc w:val="center"/>
            </w:pPr>
            <w:r w:rsidRPr="00734DCD">
              <w:t>1600</w:t>
            </w:r>
          </w:p>
        </w:tc>
        <w:tc>
          <w:tcPr>
            <w:tcW w:w="1029" w:type="pct"/>
          </w:tcPr>
          <w:p w:rsidR="0051580E" w:rsidRPr="00734DCD" w:rsidRDefault="0051580E" w:rsidP="00CE05BA">
            <w:pPr>
              <w:tabs>
                <w:tab w:val="left" w:pos="0"/>
              </w:tabs>
              <w:jc w:val="center"/>
            </w:pPr>
          </w:p>
          <w:p w:rsidR="0051580E" w:rsidRPr="00734DCD" w:rsidRDefault="0051580E" w:rsidP="00CE05BA">
            <w:pPr>
              <w:tabs>
                <w:tab w:val="left" w:pos="0"/>
              </w:tabs>
              <w:jc w:val="center"/>
            </w:pPr>
          </w:p>
          <w:p w:rsidR="0051580E" w:rsidRPr="00734DCD" w:rsidRDefault="0051580E" w:rsidP="00CE05BA">
            <w:pPr>
              <w:tabs>
                <w:tab w:val="left" w:pos="0"/>
              </w:tabs>
              <w:jc w:val="center"/>
            </w:pPr>
            <w:r w:rsidRPr="00734DCD">
              <w:t>5200</w:t>
            </w:r>
          </w:p>
          <w:p w:rsidR="0051580E" w:rsidRPr="00734DCD" w:rsidRDefault="0051580E" w:rsidP="00CE05BA">
            <w:pPr>
              <w:tabs>
                <w:tab w:val="left" w:pos="0"/>
              </w:tabs>
              <w:jc w:val="center"/>
            </w:pPr>
            <w:r w:rsidRPr="00734DCD">
              <w:t>5700</w:t>
            </w:r>
          </w:p>
        </w:tc>
      </w:tr>
      <w:tr w:rsidR="0051580E" w:rsidRPr="00734DCD" w:rsidTr="008A77DF">
        <w:tc>
          <w:tcPr>
            <w:tcW w:w="2648" w:type="pct"/>
          </w:tcPr>
          <w:p w:rsidR="0051580E" w:rsidRPr="00734DCD" w:rsidRDefault="0051580E" w:rsidP="00CE05BA">
            <w:pPr>
              <w:tabs>
                <w:tab w:val="left" w:pos="0"/>
              </w:tabs>
            </w:pPr>
            <w:r w:rsidRPr="00734DCD">
              <w:t>Городские поселения, оборудованные стационарными электроплитами (100% охвата):</w:t>
            </w:r>
          </w:p>
          <w:p w:rsidR="0051580E" w:rsidRPr="00734DCD" w:rsidRDefault="0051580E" w:rsidP="00CE05BA">
            <w:pPr>
              <w:tabs>
                <w:tab w:val="left" w:pos="0"/>
              </w:tabs>
            </w:pPr>
            <w:r w:rsidRPr="00734DCD">
              <w:t>– без кондиционеров</w:t>
            </w:r>
          </w:p>
          <w:p w:rsidR="0051580E" w:rsidRPr="00734DCD" w:rsidRDefault="0051580E" w:rsidP="00CE05BA">
            <w:pPr>
              <w:tabs>
                <w:tab w:val="left" w:pos="0"/>
              </w:tabs>
            </w:pPr>
            <w:r w:rsidRPr="00734DCD">
              <w:t>– с кондиционерами</w:t>
            </w:r>
          </w:p>
        </w:tc>
        <w:tc>
          <w:tcPr>
            <w:tcW w:w="1324" w:type="pct"/>
          </w:tcPr>
          <w:p w:rsidR="0051580E" w:rsidRPr="00734DCD" w:rsidRDefault="0051580E" w:rsidP="00CE05BA">
            <w:pPr>
              <w:tabs>
                <w:tab w:val="left" w:pos="0"/>
              </w:tabs>
              <w:jc w:val="center"/>
            </w:pPr>
          </w:p>
          <w:p w:rsidR="0051580E" w:rsidRPr="00734DCD" w:rsidRDefault="0051580E" w:rsidP="00CE05BA">
            <w:pPr>
              <w:tabs>
                <w:tab w:val="left" w:pos="0"/>
              </w:tabs>
              <w:jc w:val="center"/>
            </w:pPr>
          </w:p>
          <w:p w:rsidR="0051580E" w:rsidRPr="00734DCD" w:rsidRDefault="0051580E" w:rsidP="00CE05BA">
            <w:pPr>
              <w:tabs>
                <w:tab w:val="left" w:pos="0"/>
              </w:tabs>
              <w:jc w:val="center"/>
            </w:pPr>
            <w:r w:rsidRPr="00734DCD">
              <w:t>1680</w:t>
            </w:r>
          </w:p>
          <w:p w:rsidR="0051580E" w:rsidRPr="00734DCD" w:rsidRDefault="0051580E" w:rsidP="00CE05BA">
            <w:pPr>
              <w:tabs>
                <w:tab w:val="left" w:pos="0"/>
              </w:tabs>
              <w:jc w:val="center"/>
            </w:pPr>
            <w:r w:rsidRPr="00734DCD">
              <w:t>1920</w:t>
            </w:r>
          </w:p>
        </w:tc>
        <w:tc>
          <w:tcPr>
            <w:tcW w:w="1029" w:type="pct"/>
          </w:tcPr>
          <w:p w:rsidR="0051580E" w:rsidRPr="00734DCD" w:rsidRDefault="0051580E" w:rsidP="00CE05BA">
            <w:pPr>
              <w:tabs>
                <w:tab w:val="left" w:pos="0"/>
              </w:tabs>
              <w:jc w:val="center"/>
            </w:pPr>
          </w:p>
          <w:p w:rsidR="0051580E" w:rsidRPr="00734DCD" w:rsidRDefault="0051580E" w:rsidP="00CE05BA">
            <w:pPr>
              <w:tabs>
                <w:tab w:val="left" w:pos="0"/>
              </w:tabs>
              <w:jc w:val="center"/>
            </w:pPr>
          </w:p>
          <w:p w:rsidR="0051580E" w:rsidRPr="00734DCD" w:rsidRDefault="0051580E" w:rsidP="00CE05BA">
            <w:pPr>
              <w:tabs>
                <w:tab w:val="left" w:pos="0"/>
              </w:tabs>
              <w:jc w:val="center"/>
            </w:pPr>
            <w:r w:rsidRPr="00734DCD">
              <w:t>5300</w:t>
            </w:r>
          </w:p>
          <w:p w:rsidR="0051580E" w:rsidRPr="00734DCD" w:rsidRDefault="0051580E" w:rsidP="00CE05BA">
            <w:pPr>
              <w:tabs>
                <w:tab w:val="left" w:pos="0"/>
              </w:tabs>
              <w:jc w:val="center"/>
            </w:pPr>
            <w:r w:rsidRPr="00734DCD">
              <w:t>5800</w:t>
            </w:r>
          </w:p>
        </w:tc>
      </w:tr>
      <w:tr w:rsidR="0051580E" w:rsidRPr="00734DCD" w:rsidTr="008A77DF">
        <w:tc>
          <w:tcPr>
            <w:tcW w:w="2648" w:type="pct"/>
          </w:tcPr>
          <w:p w:rsidR="0051580E" w:rsidRPr="00734DCD" w:rsidRDefault="0051580E" w:rsidP="00CE05BA">
            <w:pPr>
              <w:tabs>
                <w:tab w:val="left" w:pos="0"/>
              </w:tabs>
            </w:pPr>
            <w:r w:rsidRPr="00734DCD">
              <w:t>Поселки и сельские поселения (без кондиционеров):</w:t>
            </w:r>
          </w:p>
          <w:p w:rsidR="0051580E" w:rsidRPr="00734DCD" w:rsidRDefault="0051580E" w:rsidP="00CE05BA">
            <w:pPr>
              <w:tabs>
                <w:tab w:val="left" w:pos="0"/>
              </w:tabs>
            </w:pPr>
            <w:r w:rsidRPr="00734DCD">
              <w:t>–не оборудованные стационарными электроплитами</w:t>
            </w:r>
          </w:p>
          <w:p w:rsidR="0051580E" w:rsidRPr="00734DCD" w:rsidRDefault="0051580E" w:rsidP="00CE05BA">
            <w:pPr>
              <w:tabs>
                <w:tab w:val="left" w:pos="0"/>
              </w:tabs>
            </w:pPr>
            <w:r w:rsidRPr="00734DCD">
              <w:t>–оборудованные стационарными электроплитами (100% охвата)</w:t>
            </w:r>
          </w:p>
        </w:tc>
        <w:tc>
          <w:tcPr>
            <w:tcW w:w="1324" w:type="pct"/>
          </w:tcPr>
          <w:p w:rsidR="0051580E" w:rsidRPr="00734DCD" w:rsidRDefault="0051580E" w:rsidP="00CE05BA">
            <w:pPr>
              <w:tabs>
                <w:tab w:val="left" w:pos="0"/>
              </w:tabs>
              <w:jc w:val="center"/>
            </w:pPr>
          </w:p>
          <w:p w:rsidR="0051580E" w:rsidRPr="00734DCD" w:rsidRDefault="0051580E" w:rsidP="00CE05BA">
            <w:pPr>
              <w:tabs>
                <w:tab w:val="left" w:pos="0"/>
              </w:tabs>
              <w:jc w:val="center"/>
            </w:pPr>
          </w:p>
          <w:p w:rsidR="0051580E" w:rsidRPr="00734DCD" w:rsidRDefault="0051580E" w:rsidP="00CE05BA">
            <w:pPr>
              <w:tabs>
                <w:tab w:val="left" w:pos="0"/>
              </w:tabs>
              <w:jc w:val="center"/>
            </w:pPr>
            <w:r w:rsidRPr="00734DCD">
              <w:t>950</w:t>
            </w:r>
          </w:p>
          <w:p w:rsidR="0051580E" w:rsidRPr="00734DCD" w:rsidRDefault="0051580E" w:rsidP="00CE05BA">
            <w:pPr>
              <w:tabs>
                <w:tab w:val="left" w:pos="0"/>
              </w:tabs>
              <w:jc w:val="center"/>
            </w:pPr>
            <w:r w:rsidRPr="00734DCD">
              <w:t>1350</w:t>
            </w:r>
          </w:p>
        </w:tc>
        <w:tc>
          <w:tcPr>
            <w:tcW w:w="1029" w:type="pct"/>
          </w:tcPr>
          <w:p w:rsidR="0051580E" w:rsidRPr="00734DCD" w:rsidRDefault="0051580E" w:rsidP="00CE05BA">
            <w:pPr>
              <w:tabs>
                <w:tab w:val="left" w:pos="0"/>
              </w:tabs>
              <w:jc w:val="center"/>
            </w:pPr>
          </w:p>
          <w:p w:rsidR="0051580E" w:rsidRPr="00734DCD" w:rsidRDefault="0051580E" w:rsidP="00CE05BA">
            <w:pPr>
              <w:tabs>
                <w:tab w:val="left" w:pos="0"/>
              </w:tabs>
              <w:jc w:val="center"/>
            </w:pPr>
          </w:p>
          <w:p w:rsidR="0051580E" w:rsidRPr="00734DCD" w:rsidRDefault="0051580E" w:rsidP="00CE05BA">
            <w:pPr>
              <w:tabs>
                <w:tab w:val="left" w:pos="0"/>
              </w:tabs>
              <w:jc w:val="center"/>
            </w:pPr>
            <w:r w:rsidRPr="00734DCD">
              <w:t>4100</w:t>
            </w:r>
          </w:p>
          <w:p w:rsidR="0051580E" w:rsidRPr="00734DCD" w:rsidRDefault="0051580E" w:rsidP="00CE05BA">
            <w:pPr>
              <w:tabs>
                <w:tab w:val="left" w:pos="0"/>
              </w:tabs>
              <w:jc w:val="center"/>
            </w:pPr>
            <w:r w:rsidRPr="00734DCD">
              <w:t>4400</w:t>
            </w:r>
          </w:p>
        </w:tc>
      </w:tr>
    </w:tbl>
    <w:p w:rsidR="0051580E" w:rsidRPr="00374216" w:rsidRDefault="0051580E" w:rsidP="00CE05BA">
      <w:pPr>
        <w:tabs>
          <w:tab w:val="left" w:pos="0"/>
        </w:tabs>
      </w:pPr>
      <w:r w:rsidRPr="00734DCD">
        <w:t>Примечания:</w:t>
      </w:r>
    </w:p>
    <w:p w:rsidR="0051580E" w:rsidRPr="00734DCD" w:rsidRDefault="0051580E" w:rsidP="00CE05BA">
      <w:pPr>
        <w:tabs>
          <w:tab w:val="left" w:pos="0"/>
        </w:tabs>
      </w:pPr>
      <w:r w:rsidRPr="00734DCD">
        <w:t>1. Укрупненные показатели электропотребления приводятся для малых городов численностью до 50 тысяч человек.     </w:t>
      </w:r>
    </w:p>
    <w:p w:rsidR="0051580E" w:rsidRPr="00734DCD" w:rsidRDefault="0051580E" w:rsidP="00196ADE">
      <w:pPr>
        <w:tabs>
          <w:tab w:val="left" w:pos="0"/>
        </w:tabs>
        <w:jc w:val="both"/>
      </w:pPr>
      <w:r w:rsidRPr="00734DCD">
        <w:t>2.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196ADE" w:rsidRDefault="0051580E" w:rsidP="00CE05BA">
      <w:pPr>
        <w:pStyle w:val="a3"/>
        <w:tabs>
          <w:tab w:val="left" w:pos="0"/>
        </w:tabs>
        <w:ind w:firstLine="0"/>
        <w:rPr>
          <w:szCs w:val="24"/>
        </w:rPr>
      </w:pPr>
      <w:r>
        <w:rPr>
          <w:szCs w:val="24"/>
        </w:rPr>
        <w:tab/>
      </w:r>
      <w:r w:rsidRPr="00734DCD">
        <w:rPr>
          <w:szCs w:val="24"/>
        </w:rPr>
        <w:t xml:space="preserve">Нормативы обеспеченности электрической энергией в киловатт-часах на одного человека </w:t>
      </w:r>
      <w:r w:rsidR="00196ADE">
        <w:rPr>
          <w:szCs w:val="24"/>
        </w:rPr>
        <w:t xml:space="preserve">    </w:t>
      </w:r>
      <w:r w:rsidRPr="00734DCD">
        <w:rPr>
          <w:szCs w:val="24"/>
        </w:rPr>
        <w:t>в</w:t>
      </w:r>
      <w:r w:rsidR="00196ADE">
        <w:rPr>
          <w:szCs w:val="24"/>
        </w:rPr>
        <w:t xml:space="preserve">   </w:t>
      </w:r>
      <w:r w:rsidRPr="00734DCD">
        <w:rPr>
          <w:szCs w:val="24"/>
        </w:rPr>
        <w:t xml:space="preserve">час </w:t>
      </w:r>
      <w:r w:rsidR="00196ADE">
        <w:rPr>
          <w:szCs w:val="24"/>
        </w:rPr>
        <w:t xml:space="preserve">   </w:t>
      </w:r>
      <w:r w:rsidRPr="00734DCD">
        <w:rPr>
          <w:szCs w:val="24"/>
        </w:rPr>
        <w:t xml:space="preserve">в </w:t>
      </w:r>
      <w:r w:rsidR="00196ADE">
        <w:rPr>
          <w:szCs w:val="24"/>
        </w:rPr>
        <w:t xml:space="preserve">  </w:t>
      </w:r>
      <w:r w:rsidRPr="00734DCD">
        <w:rPr>
          <w:szCs w:val="24"/>
        </w:rPr>
        <w:t>зависимости</w:t>
      </w:r>
      <w:r w:rsidR="00196ADE">
        <w:rPr>
          <w:szCs w:val="24"/>
        </w:rPr>
        <w:t xml:space="preserve">  </w:t>
      </w:r>
      <w:r w:rsidRPr="00734DCD">
        <w:rPr>
          <w:szCs w:val="24"/>
        </w:rPr>
        <w:t xml:space="preserve"> от</w:t>
      </w:r>
      <w:r w:rsidR="00196ADE">
        <w:rPr>
          <w:szCs w:val="24"/>
        </w:rPr>
        <w:t xml:space="preserve">  </w:t>
      </w:r>
      <w:r w:rsidRPr="00734DCD">
        <w:rPr>
          <w:szCs w:val="24"/>
        </w:rPr>
        <w:t xml:space="preserve"> коэффициента</w:t>
      </w:r>
      <w:r w:rsidR="00196ADE">
        <w:rPr>
          <w:szCs w:val="24"/>
        </w:rPr>
        <w:t xml:space="preserve"> </w:t>
      </w:r>
      <w:r w:rsidRPr="00734DCD">
        <w:rPr>
          <w:szCs w:val="24"/>
        </w:rPr>
        <w:t xml:space="preserve"> семейственности</w:t>
      </w:r>
      <w:r w:rsidR="00196ADE">
        <w:rPr>
          <w:szCs w:val="24"/>
        </w:rPr>
        <w:t xml:space="preserve">  </w:t>
      </w:r>
      <w:r w:rsidRPr="00734DCD">
        <w:rPr>
          <w:szCs w:val="24"/>
        </w:rPr>
        <w:t xml:space="preserve"> приведены</w:t>
      </w:r>
      <w:r w:rsidR="00196ADE">
        <w:rPr>
          <w:szCs w:val="24"/>
        </w:rPr>
        <w:t xml:space="preserve">  </w:t>
      </w:r>
      <w:r w:rsidRPr="00734DCD">
        <w:rPr>
          <w:szCs w:val="24"/>
        </w:rPr>
        <w:t xml:space="preserve"> </w:t>
      </w:r>
      <w:bookmarkStart w:id="158" w:name="_Ref309206143"/>
      <w:r w:rsidRPr="00734DCD">
        <w:rPr>
          <w:szCs w:val="24"/>
        </w:rPr>
        <w:t xml:space="preserve">ниже </w:t>
      </w:r>
    </w:p>
    <w:p w:rsidR="0010534F" w:rsidRPr="00374216" w:rsidRDefault="0051580E" w:rsidP="00CE05BA">
      <w:pPr>
        <w:pStyle w:val="a3"/>
        <w:tabs>
          <w:tab w:val="left" w:pos="0"/>
        </w:tabs>
        <w:ind w:firstLine="0"/>
        <w:rPr>
          <w:b/>
          <w:szCs w:val="24"/>
        </w:rPr>
      </w:pPr>
      <w:r w:rsidRPr="00734DCD">
        <w:rPr>
          <w:szCs w:val="24"/>
        </w:rPr>
        <w:t>(</w:t>
      </w:r>
      <w:r w:rsidR="005055AF" w:rsidRPr="005D785E">
        <w:fldChar w:fldCharType="begin"/>
      </w:r>
      <w:r w:rsidR="008306C8">
        <w:instrText xml:space="preserve"> REF _Ref364440977 \h  \* MERGEFORMAT </w:instrText>
      </w:r>
      <w:r w:rsidR="005055AF" w:rsidRPr="005D785E">
        <w:fldChar w:fldCharType="separate"/>
      </w:r>
      <w:r w:rsidR="0010534F">
        <w:rPr>
          <w:noProof/>
          <w:szCs w:val="24"/>
        </w:rPr>
        <w:t xml:space="preserve">                                                                                                                                      </w:t>
      </w:r>
    </w:p>
    <w:p w:rsidR="004776E4" w:rsidRPr="00374216" w:rsidRDefault="0010534F" w:rsidP="00CE05BA">
      <w:pPr>
        <w:pStyle w:val="a3"/>
        <w:tabs>
          <w:tab w:val="left" w:pos="0"/>
        </w:tabs>
        <w:ind w:firstLine="0"/>
        <w:rPr>
          <w:b/>
          <w:szCs w:val="24"/>
        </w:rPr>
      </w:pPr>
      <w:r w:rsidRPr="0010534F">
        <w:rPr>
          <w:noProof/>
          <w:szCs w:val="24"/>
        </w:rPr>
        <w:t>Таблица</w:t>
      </w:r>
      <w:r w:rsidRPr="004776E4">
        <w:rPr>
          <w:b/>
          <w:szCs w:val="24"/>
        </w:rPr>
        <w:t xml:space="preserve"> </w:t>
      </w:r>
      <w:r>
        <w:rPr>
          <w:b/>
          <w:noProof/>
          <w:szCs w:val="24"/>
        </w:rPr>
        <w:t>26</w:t>
      </w:r>
      <w:r w:rsidR="005055AF" w:rsidRPr="005D785E">
        <w:fldChar w:fldCharType="end"/>
      </w:r>
      <w:r w:rsidR="0051580E" w:rsidRPr="00734DCD">
        <w:rPr>
          <w:szCs w:val="24"/>
        </w:rPr>
        <w:t>).</w:t>
      </w:r>
      <w:bookmarkStart w:id="159" w:name="_Ref364440977"/>
      <w:bookmarkStart w:id="160" w:name="_Ref354155896"/>
      <w:bookmarkEnd w:id="158"/>
      <w:r w:rsidR="00CE05BA">
        <w:rPr>
          <w:szCs w:val="24"/>
        </w:rPr>
        <w:t xml:space="preserve">                                                                                                                                      </w:t>
      </w:r>
    </w:p>
    <w:p w:rsidR="0051580E" w:rsidRPr="004776E4" w:rsidRDefault="0051580E" w:rsidP="004776E4">
      <w:pPr>
        <w:pStyle w:val="a3"/>
        <w:tabs>
          <w:tab w:val="left" w:pos="0"/>
        </w:tabs>
        <w:ind w:firstLine="0"/>
        <w:jc w:val="right"/>
        <w:rPr>
          <w:b/>
          <w:szCs w:val="24"/>
        </w:rPr>
      </w:pPr>
      <w:r w:rsidRPr="004776E4">
        <w:rPr>
          <w:b/>
          <w:szCs w:val="24"/>
        </w:rPr>
        <w:t xml:space="preserve">Таблица </w:t>
      </w:r>
      <w:r w:rsidR="005055AF" w:rsidRPr="004776E4">
        <w:rPr>
          <w:b/>
          <w:szCs w:val="24"/>
        </w:rPr>
        <w:fldChar w:fldCharType="begin"/>
      </w:r>
      <w:r w:rsidRPr="004776E4">
        <w:rPr>
          <w:b/>
          <w:szCs w:val="24"/>
        </w:rPr>
        <w:instrText xml:space="preserve"> SEQ Таблица \* ARABIC </w:instrText>
      </w:r>
      <w:r w:rsidR="005055AF" w:rsidRPr="004776E4">
        <w:rPr>
          <w:b/>
          <w:szCs w:val="24"/>
        </w:rPr>
        <w:fldChar w:fldCharType="separate"/>
      </w:r>
      <w:r w:rsidR="0010534F">
        <w:rPr>
          <w:b/>
          <w:noProof/>
          <w:szCs w:val="24"/>
        </w:rPr>
        <w:t>26</w:t>
      </w:r>
      <w:r w:rsidR="005055AF" w:rsidRPr="004776E4">
        <w:rPr>
          <w:b/>
          <w:szCs w:val="24"/>
        </w:rPr>
        <w:fldChar w:fldCharType="end"/>
      </w:r>
      <w:bookmarkEnd w:id="159"/>
    </w:p>
    <w:bookmarkEnd w:id="160"/>
    <w:p w:rsidR="0051580E" w:rsidRPr="00734DCD" w:rsidRDefault="0051580E" w:rsidP="00CE05BA">
      <w:pPr>
        <w:pStyle w:val="af0"/>
        <w:tabs>
          <w:tab w:val="left" w:pos="0"/>
        </w:tabs>
        <w:rPr>
          <w:sz w:val="24"/>
          <w:szCs w:val="24"/>
        </w:rPr>
      </w:pPr>
      <w:r w:rsidRPr="00734DCD">
        <w:rPr>
          <w:sz w:val="24"/>
          <w:szCs w:val="24"/>
        </w:rPr>
        <w:t>Нормативы обеспеченности электрической энергией</w:t>
      </w:r>
    </w:p>
    <w:tbl>
      <w:tblPr>
        <w:tblW w:w="4929" w:type="pct"/>
        <w:tblInd w:w="70" w:type="dxa"/>
        <w:tblCellMar>
          <w:left w:w="70" w:type="dxa"/>
          <w:right w:w="70" w:type="dxa"/>
        </w:tblCellMar>
        <w:tblLook w:val="0000"/>
      </w:tblPr>
      <w:tblGrid>
        <w:gridCol w:w="4294"/>
        <w:gridCol w:w="1053"/>
        <w:gridCol w:w="1052"/>
        <w:gridCol w:w="1052"/>
        <w:gridCol w:w="1052"/>
        <w:gridCol w:w="1135"/>
      </w:tblGrid>
      <w:tr w:rsidR="0051580E" w:rsidRPr="00734DCD" w:rsidTr="008A77DF">
        <w:trPr>
          <w:cantSplit/>
          <w:trHeight w:val="480"/>
          <w:tblHeader/>
        </w:trPr>
        <w:tc>
          <w:tcPr>
            <w:tcW w:w="2227" w:type="pct"/>
            <w:vMerge w:val="restart"/>
            <w:tcBorders>
              <w:top w:val="single" w:sz="6" w:space="0" w:color="auto"/>
              <w:left w:val="single" w:sz="6" w:space="0" w:color="auto"/>
              <w:bottom w:val="nil"/>
              <w:right w:val="single" w:sz="6" w:space="0" w:color="auto"/>
            </w:tcBorders>
          </w:tcPr>
          <w:p w:rsidR="0051580E" w:rsidRPr="00734DCD" w:rsidRDefault="0051580E" w:rsidP="00CE05BA">
            <w:pPr>
              <w:tabs>
                <w:tab w:val="left" w:pos="0"/>
              </w:tabs>
              <w:jc w:val="center"/>
              <w:rPr>
                <w:b/>
              </w:rPr>
            </w:pPr>
            <w:r w:rsidRPr="00734DCD">
              <w:rPr>
                <w:b/>
              </w:rPr>
              <w:t>Наименование</w:t>
            </w:r>
          </w:p>
        </w:tc>
        <w:tc>
          <w:tcPr>
            <w:tcW w:w="2773" w:type="pct"/>
            <w:gridSpan w:val="5"/>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rPr>
                <w:b/>
              </w:rPr>
            </w:pPr>
            <w:r w:rsidRPr="00734DCD">
              <w:rPr>
                <w:b/>
              </w:rPr>
              <w:t>Норматив потребления электроэнергии</w:t>
            </w:r>
            <w:r w:rsidRPr="00734DCD">
              <w:rPr>
                <w:b/>
              </w:rPr>
              <w:br/>
              <w:t xml:space="preserve">кВт/час/чел. в месяц в зависимости </w:t>
            </w:r>
            <w:r w:rsidRPr="00734DCD">
              <w:rPr>
                <w:b/>
              </w:rPr>
              <w:br/>
              <w:t>от  коэффициента семейственности</w:t>
            </w:r>
          </w:p>
        </w:tc>
      </w:tr>
      <w:tr w:rsidR="0051580E" w:rsidRPr="00734DCD" w:rsidTr="008A77DF">
        <w:trPr>
          <w:cantSplit/>
          <w:trHeight w:val="132"/>
          <w:tblHeader/>
        </w:trPr>
        <w:tc>
          <w:tcPr>
            <w:tcW w:w="2227" w:type="pct"/>
            <w:vMerge/>
            <w:tcBorders>
              <w:top w:val="nil"/>
              <w:left w:val="single" w:sz="6" w:space="0" w:color="auto"/>
              <w:bottom w:val="single" w:sz="6" w:space="0" w:color="auto"/>
              <w:right w:val="single" w:sz="6" w:space="0" w:color="auto"/>
            </w:tcBorders>
          </w:tcPr>
          <w:p w:rsidR="0051580E" w:rsidRPr="00734DCD" w:rsidRDefault="0051580E" w:rsidP="00CE05BA">
            <w:pPr>
              <w:tabs>
                <w:tab w:val="left" w:pos="0"/>
              </w:tabs>
              <w:jc w:val="center"/>
              <w:rPr>
                <w:b/>
              </w:rPr>
            </w:pP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rPr>
                <w:b/>
              </w:rPr>
            </w:pPr>
            <w:r w:rsidRPr="00734DCD">
              <w:rPr>
                <w:b/>
              </w:rPr>
              <w:t>1</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rPr>
                <w:b/>
              </w:rPr>
            </w:pPr>
            <w:r w:rsidRPr="00734DCD">
              <w:rPr>
                <w:b/>
              </w:rPr>
              <w:t>2</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rPr>
                <w:b/>
              </w:rPr>
            </w:pPr>
            <w:r w:rsidRPr="00734DCD">
              <w:rPr>
                <w:b/>
              </w:rPr>
              <w:t>3</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rPr>
                <w:b/>
              </w:rPr>
            </w:pPr>
            <w:r w:rsidRPr="00734DCD">
              <w:rPr>
                <w:b/>
              </w:rPr>
              <w:t>4</w:t>
            </w:r>
          </w:p>
        </w:tc>
        <w:tc>
          <w:tcPr>
            <w:tcW w:w="589"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rPr>
                <w:b/>
              </w:rPr>
            </w:pPr>
            <w:r w:rsidRPr="00734DCD">
              <w:rPr>
                <w:b/>
              </w:rPr>
              <w:t>5 более</w:t>
            </w:r>
          </w:p>
        </w:tc>
      </w:tr>
      <w:tr w:rsidR="0051580E" w:rsidRPr="00734DCD" w:rsidTr="008A77DF">
        <w:trPr>
          <w:cantSplit/>
          <w:trHeight w:val="960"/>
        </w:trPr>
        <w:tc>
          <w:tcPr>
            <w:tcW w:w="2227"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1. Многоквартирные дома и отдельные квартиры в общежитиях с наличием в здании всех элементов благоустройства и с наличием в жилом помещении электрических плит </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160</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110</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90</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75</w:t>
            </w:r>
          </w:p>
        </w:tc>
        <w:tc>
          <w:tcPr>
            <w:tcW w:w="589"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65</w:t>
            </w:r>
          </w:p>
        </w:tc>
      </w:tr>
      <w:tr w:rsidR="0051580E" w:rsidRPr="00734DCD" w:rsidTr="008A77DF">
        <w:trPr>
          <w:cantSplit/>
          <w:trHeight w:val="960"/>
        </w:trPr>
        <w:tc>
          <w:tcPr>
            <w:tcW w:w="2227"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2. Многоквартирные дома и отдельные квартиры в общежитиях с наличием в здании всех элементов благоустройства и с наличием в жилом помещении газовых плит                        </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100</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65</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50</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40</w:t>
            </w:r>
          </w:p>
        </w:tc>
        <w:tc>
          <w:tcPr>
            <w:tcW w:w="589"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35</w:t>
            </w:r>
          </w:p>
        </w:tc>
      </w:tr>
      <w:tr w:rsidR="0051580E" w:rsidRPr="00734DCD" w:rsidTr="008A77DF">
        <w:trPr>
          <w:cantSplit/>
          <w:trHeight w:val="960"/>
        </w:trPr>
        <w:tc>
          <w:tcPr>
            <w:tcW w:w="2227"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lastRenderedPageBreak/>
              <w:t xml:space="preserve">3. Многоквартирные дома и отдельные квартиры в общежитиях с отсутствием в  здании одного и более  элементов благоустройства, без электрических плит в    </w:t>
            </w:r>
            <w:r w:rsidRPr="00734DCD">
              <w:br/>
              <w:t xml:space="preserve">жилом помещении </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120</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70</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60</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50</w:t>
            </w:r>
          </w:p>
        </w:tc>
        <w:tc>
          <w:tcPr>
            <w:tcW w:w="589"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30</w:t>
            </w:r>
          </w:p>
        </w:tc>
      </w:tr>
      <w:tr w:rsidR="0051580E" w:rsidRPr="00734DCD" w:rsidTr="008A77DF">
        <w:trPr>
          <w:cantSplit/>
          <w:trHeight w:val="360"/>
        </w:trPr>
        <w:tc>
          <w:tcPr>
            <w:tcW w:w="2227"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4. Индивидуальные жилые дома                        </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120</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70</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65</w:t>
            </w:r>
          </w:p>
        </w:tc>
        <w:tc>
          <w:tcPr>
            <w:tcW w:w="546"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45</w:t>
            </w:r>
          </w:p>
        </w:tc>
        <w:tc>
          <w:tcPr>
            <w:tcW w:w="589"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40</w:t>
            </w:r>
          </w:p>
        </w:tc>
      </w:tr>
    </w:tbl>
    <w:p w:rsidR="0051580E" w:rsidRPr="00734DCD" w:rsidRDefault="0051580E" w:rsidP="00CE05BA">
      <w:pPr>
        <w:pStyle w:val="a3"/>
        <w:tabs>
          <w:tab w:val="left" w:pos="0"/>
        </w:tabs>
        <w:ind w:firstLine="0"/>
        <w:rPr>
          <w:szCs w:val="24"/>
        </w:rPr>
      </w:pPr>
      <w:r>
        <w:rPr>
          <w:szCs w:val="24"/>
        </w:rPr>
        <w:tab/>
      </w:r>
      <w:r w:rsidRPr="00734DCD">
        <w:rPr>
          <w:szCs w:val="24"/>
        </w:rPr>
        <w:t>Проектирование электрических сетей должно быть комплексным, с учетом всех потребителей и вы</w:t>
      </w:r>
      <w:r>
        <w:rPr>
          <w:szCs w:val="24"/>
        </w:rPr>
        <w:t>полняться в увязке сетей 35-110кВ и выше с сетями 6-10</w:t>
      </w:r>
      <w:r w:rsidRPr="00734DCD">
        <w:rPr>
          <w:szCs w:val="24"/>
        </w:rPr>
        <w:t>кВ. При этом необходимо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51580E" w:rsidRPr="00734DCD" w:rsidRDefault="0051580E" w:rsidP="00CE05BA">
      <w:pPr>
        <w:pStyle w:val="a3"/>
        <w:tabs>
          <w:tab w:val="left" w:pos="0"/>
        </w:tabs>
        <w:ind w:firstLine="0"/>
        <w:rPr>
          <w:szCs w:val="24"/>
        </w:rPr>
      </w:pPr>
      <w:r>
        <w:rPr>
          <w:szCs w:val="24"/>
        </w:rPr>
        <w:tab/>
      </w:r>
      <w:r w:rsidRPr="00734DCD">
        <w:rPr>
          <w:szCs w:val="24"/>
        </w:rPr>
        <w:t>На существующих электрических подстанциях</w:t>
      </w:r>
      <w:r>
        <w:rPr>
          <w:szCs w:val="24"/>
        </w:rPr>
        <w:t xml:space="preserve"> открытого типа напряжением 110</w:t>
      </w:r>
      <w:r w:rsidRPr="00734DCD">
        <w:rPr>
          <w:szCs w:val="24"/>
        </w:rPr>
        <w:t>кВ и выше следует осуществлять шумозащитные мероприятия, обеспечивающие снижение уровня шума в жилых и культурно-бытовых зданиях до нормативного, мероприятия по защите населения от электромагнитного влияния.</w:t>
      </w:r>
    </w:p>
    <w:p w:rsidR="0051580E" w:rsidRPr="00734DCD" w:rsidRDefault="0051580E" w:rsidP="00CE05BA">
      <w:pPr>
        <w:pStyle w:val="a3"/>
        <w:tabs>
          <w:tab w:val="left" w:pos="0"/>
        </w:tabs>
        <w:ind w:firstLine="0"/>
        <w:rPr>
          <w:szCs w:val="24"/>
        </w:rPr>
      </w:pPr>
      <w:r>
        <w:rPr>
          <w:szCs w:val="24"/>
        </w:rPr>
        <w:tab/>
      </w:r>
      <w:r w:rsidRPr="00734DCD">
        <w:rPr>
          <w:szCs w:val="24"/>
        </w:rPr>
        <w:t>Развитие систем электроснабжения городских и сельских поселений следует предусматривать с учетом перехода на более высокие классы среднего напряжения. Перевод сетей электроснабжения напряжением 6-</w:t>
      </w:r>
      <w:r>
        <w:rPr>
          <w:szCs w:val="24"/>
        </w:rPr>
        <w:t>10кВ на напряжение 35</w:t>
      </w:r>
      <w:r w:rsidRPr="00734DCD">
        <w:rPr>
          <w:szCs w:val="24"/>
        </w:rPr>
        <w:t>кВ целесообразен при соответствующем технико-экономическом обосновании (для удаленных от центра питания населенных пунктов).</w:t>
      </w:r>
    </w:p>
    <w:p w:rsidR="0051580E" w:rsidRPr="00734DCD" w:rsidRDefault="0051580E" w:rsidP="00CE05BA">
      <w:pPr>
        <w:pStyle w:val="a3"/>
        <w:tabs>
          <w:tab w:val="left" w:pos="0"/>
        </w:tabs>
        <w:ind w:firstLine="0"/>
        <w:rPr>
          <w:szCs w:val="24"/>
        </w:rPr>
      </w:pPr>
      <w:r>
        <w:rPr>
          <w:szCs w:val="24"/>
        </w:rPr>
        <w:tab/>
      </w:r>
      <w:r w:rsidRPr="00734DCD">
        <w:rPr>
          <w:szCs w:val="24"/>
        </w:rPr>
        <w:t>Выбор системы напряжений распределения электроэнергии должен осуществляться с учетом анализа роста перспективных электрических нагрузок.</w:t>
      </w:r>
    </w:p>
    <w:p w:rsidR="0051580E" w:rsidRPr="00734DCD" w:rsidRDefault="0051580E" w:rsidP="00CE05BA">
      <w:pPr>
        <w:pStyle w:val="a3"/>
        <w:tabs>
          <w:tab w:val="left" w:pos="0"/>
        </w:tabs>
        <w:ind w:firstLine="0"/>
        <w:rPr>
          <w:szCs w:val="24"/>
        </w:rPr>
      </w:pPr>
      <w:r>
        <w:rPr>
          <w:szCs w:val="24"/>
        </w:rPr>
        <w:tab/>
      </w:r>
      <w:r w:rsidRPr="00734DCD">
        <w:rPr>
          <w:szCs w:val="24"/>
        </w:rPr>
        <w:t>Напряжение электрических сетей поселений выбирается с учетом концепции их развития в пределах расчетного срока и системы напряжений</w:t>
      </w:r>
      <w:r>
        <w:rPr>
          <w:szCs w:val="24"/>
        </w:rPr>
        <w:t xml:space="preserve"> в энергосистеме 35-110-220-500</w:t>
      </w:r>
      <w:r w:rsidRPr="00734DCD">
        <w:rPr>
          <w:szCs w:val="24"/>
        </w:rPr>
        <w:t>кВ. На ближайший период развития наиболее целесообразной является система напряжений 500/220 - 110/10кВ и 35 - 110/10кВ.</w:t>
      </w:r>
    </w:p>
    <w:p w:rsidR="0051580E" w:rsidRPr="00734DCD" w:rsidRDefault="0051580E" w:rsidP="00CE05BA">
      <w:pPr>
        <w:pStyle w:val="a3"/>
        <w:tabs>
          <w:tab w:val="left" w:pos="0"/>
        </w:tabs>
        <w:ind w:firstLine="0"/>
        <w:rPr>
          <w:szCs w:val="24"/>
        </w:rPr>
      </w:pPr>
      <w:r>
        <w:rPr>
          <w:szCs w:val="24"/>
        </w:rPr>
        <w:tab/>
      </w:r>
      <w:r w:rsidRPr="00734DCD">
        <w:rPr>
          <w:szCs w:val="24"/>
        </w:rPr>
        <w:t>При проектировании электроснабжения городских и сельских поселений необходимо учитывать требования к обеспечению его надежности в соответствии с категорией проектируемых территорий.</w:t>
      </w:r>
    </w:p>
    <w:p w:rsidR="0051580E" w:rsidRPr="00734DCD" w:rsidRDefault="0051580E" w:rsidP="00CE05BA">
      <w:pPr>
        <w:pStyle w:val="a3"/>
        <w:tabs>
          <w:tab w:val="left" w:pos="0"/>
        </w:tabs>
        <w:ind w:firstLine="0"/>
        <w:rPr>
          <w:szCs w:val="24"/>
        </w:rPr>
      </w:pPr>
      <w:r>
        <w:rPr>
          <w:szCs w:val="24"/>
        </w:rPr>
        <w:tab/>
      </w:r>
      <w:r w:rsidRPr="00734DCD">
        <w:rPr>
          <w:szCs w:val="24"/>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РД 34.20.185-94 </w:t>
      </w:r>
      <w:r w:rsidRPr="00734DCD">
        <w:rPr>
          <w:szCs w:val="24"/>
          <w:lang w:val="en-US"/>
        </w:rPr>
        <w:t>c</w:t>
      </w:r>
      <w:r w:rsidRPr="00734DCD">
        <w:rPr>
          <w:szCs w:val="24"/>
        </w:rPr>
        <w:t xml:space="preserve"> изм. 1999 года.</w:t>
      </w:r>
    </w:p>
    <w:p w:rsidR="0051580E" w:rsidRPr="00734DCD" w:rsidRDefault="0051580E" w:rsidP="00CE05BA">
      <w:pPr>
        <w:pStyle w:val="a3"/>
        <w:tabs>
          <w:tab w:val="left" w:pos="0"/>
        </w:tabs>
        <w:ind w:firstLine="0"/>
        <w:rPr>
          <w:szCs w:val="24"/>
        </w:rPr>
      </w:pPr>
      <w:r>
        <w:rPr>
          <w:szCs w:val="24"/>
        </w:rPr>
        <w:tab/>
      </w:r>
      <w:r w:rsidRPr="00734DCD">
        <w:rPr>
          <w:szCs w:val="24"/>
        </w:rPr>
        <w:t>При проектировании нового строительства, расширения, реконструкции и технического перевооружения сетевых объектов необходимо:</w:t>
      </w:r>
    </w:p>
    <w:p w:rsidR="0051580E" w:rsidRPr="00734DCD" w:rsidRDefault="0051580E" w:rsidP="00CE05BA">
      <w:pPr>
        <w:pStyle w:val="a1"/>
        <w:numPr>
          <w:ilvl w:val="0"/>
          <w:numId w:val="0"/>
        </w:numPr>
        <w:tabs>
          <w:tab w:val="left" w:pos="0"/>
        </w:tabs>
        <w:spacing w:after="0"/>
      </w:pPr>
      <w:r w:rsidRPr="00734DCD">
        <w:t>- обеспечить сетевое резервирование в качестве схемного решения повышения надежности электроснабжения;</w:t>
      </w:r>
    </w:p>
    <w:p w:rsidR="0051580E" w:rsidRPr="00734DCD" w:rsidRDefault="0051580E" w:rsidP="00CE05BA">
      <w:pPr>
        <w:pStyle w:val="a1"/>
        <w:numPr>
          <w:ilvl w:val="0"/>
          <w:numId w:val="0"/>
        </w:numPr>
        <w:tabs>
          <w:tab w:val="left" w:pos="0"/>
        </w:tabs>
        <w:spacing w:after="0"/>
      </w:pPr>
      <w:r w:rsidRPr="00734DCD">
        <w:t xml:space="preserve">- обеспечить сетевым резервированием должны все </w:t>
      </w:r>
      <w:r>
        <w:t>подстанции напряжением 35 - 220</w:t>
      </w:r>
      <w:r w:rsidRPr="00734DCD">
        <w:t>кВ;</w:t>
      </w:r>
    </w:p>
    <w:p w:rsidR="0051580E" w:rsidRPr="00734DCD" w:rsidRDefault="0051580E" w:rsidP="00CE05BA">
      <w:pPr>
        <w:pStyle w:val="a1"/>
        <w:numPr>
          <w:ilvl w:val="0"/>
          <w:numId w:val="0"/>
        </w:numPr>
        <w:tabs>
          <w:tab w:val="left" w:pos="0"/>
        </w:tabs>
        <w:spacing w:after="0"/>
      </w:pPr>
      <w:r w:rsidRPr="00734DCD">
        <w:t>- сформировать систему электроснабжения потребителей из условия однократного сетевого резервирования;</w:t>
      </w:r>
    </w:p>
    <w:p w:rsidR="0051580E" w:rsidRPr="00734DCD" w:rsidRDefault="0051580E" w:rsidP="00CE05BA">
      <w:pPr>
        <w:pStyle w:val="a1"/>
        <w:numPr>
          <w:ilvl w:val="0"/>
          <w:numId w:val="0"/>
        </w:numPr>
        <w:tabs>
          <w:tab w:val="left" w:pos="0"/>
        </w:tabs>
        <w:spacing w:after="0"/>
      </w:pPr>
      <w:r w:rsidRPr="00734DCD">
        <w:t>- для особой группы электроприемников необходимо предусмотреть резервный (автономный) источник питания, который устанавливает потребитель.</w:t>
      </w:r>
    </w:p>
    <w:p w:rsidR="0051580E" w:rsidRPr="00734DCD" w:rsidRDefault="0051580E" w:rsidP="00CE05BA">
      <w:pPr>
        <w:pStyle w:val="a3"/>
        <w:tabs>
          <w:tab w:val="left" w:pos="0"/>
        </w:tabs>
        <w:ind w:firstLine="0"/>
        <w:rPr>
          <w:szCs w:val="24"/>
        </w:rPr>
      </w:pPr>
      <w:r>
        <w:rPr>
          <w:szCs w:val="24"/>
        </w:rPr>
        <w:tab/>
      </w:r>
      <w:r w:rsidRPr="00734DCD">
        <w:rPr>
          <w:szCs w:val="24"/>
        </w:rPr>
        <w:t xml:space="preserve">В качестве основных </w:t>
      </w:r>
      <w:r>
        <w:rPr>
          <w:szCs w:val="24"/>
        </w:rPr>
        <w:t>линий в сетях 35 - 220</w:t>
      </w:r>
      <w:r w:rsidRPr="00734DCD">
        <w:rPr>
          <w:szCs w:val="24"/>
        </w:rPr>
        <w:t>кВ следует проектировать воздушные взаимно резервируемые</w:t>
      </w:r>
      <w:r>
        <w:rPr>
          <w:szCs w:val="24"/>
        </w:rPr>
        <w:t xml:space="preserve"> линии электропередачи 35 - 220</w:t>
      </w:r>
      <w:r w:rsidRPr="00734DCD">
        <w:rPr>
          <w:szCs w:val="24"/>
        </w:rPr>
        <w:t>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51580E" w:rsidRPr="00734DCD" w:rsidRDefault="0051580E" w:rsidP="00CE05BA">
      <w:pPr>
        <w:pStyle w:val="a3"/>
        <w:tabs>
          <w:tab w:val="left" w:pos="0"/>
        </w:tabs>
        <w:ind w:firstLine="0"/>
        <w:rPr>
          <w:szCs w:val="24"/>
        </w:rPr>
      </w:pPr>
      <w:r>
        <w:rPr>
          <w:szCs w:val="24"/>
        </w:rPr>
        <w:tab/>
      </w:r>
      <w:r w:rsidRPr="00734DCD">
        <w:rPr>
          <w:szCs w:val="24"/>
        </w:rPr>
        <w:t>Проектирование электрических сетей должно выполняться комплексно с увязкой между собой электроснабжающих сетей 35 - 110кВ и выше и</w:t>
      </w:r>
      <w:r>
        <w:rPr>
          <w:szCs w:val="24"/>
        </w:rPr>
        <w:t xml:space="preserve"> распределительных сетей 6 - </w:t>
      </w:r>
      <w:r>
        <w:rPr>
          <w:szCs w:val="24"/>
        </w:rPr>
        <w:lastRenderedPageBreak/>
        <w:t>10</w:t>
      </w:r>
      <w:r w:rsidRPr="00734DCD">
        <w:rPr>
          <w:szCs w:val="24"/>
        </w:rPr>
        <w:t>кВ с учетом всех потребителей городских и сельских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51580E" w:rsidRPr="00734DCD" w:rsidRDefault="0051580E" w:rsidP="00CE05BA">
      <w:pPr>
        <w:pStyle w:val="a3"/>
        <w:tabs>
          <w:tab w:val="left" w:pos="0"/>
        </w:tabs>
        <w:ind w:firstLine="0"/>
        <w:rPr>
          <w:szCs w:val="24"/>
        </w:rPr>
      </w:pPr>
      <w:r>
        <w:rPr>
          <w:szCs w:val="24"/>
        </w:rPr>
        <w:tab/>
      </w:r>
      <w:r w:rsidRPr="00734DCD">
        <w:rPr>
          <w:szCs w:val="24"/>
        </w:rPr>
        <w:t>Расстояния от подстанций и распределительных пунктов до жилых, общественных и производственных зданий и сооружений следует принимать в соответствии действующими нормативно-правовыми актами.</w:t>
      </w:r>
    </w:p>
    <w:p w:rsidR="00196ADE" w:rsidRDefault="0051580E" w:rsidP="00196ADE">
      <w:pPr>
        <w:pStyle w:val="a3"/>
        <w:tabs>
          <w:tab w:val="left" w:pos="0"/>
        </w:tabs>
        <w:ind w:firstLine="0"/>
        <w:rPr>
          <w:szCs w:val="24"/>
        </w:rPr>
      </w:pPr>
      <w:r>
        <w:rPr>
          <w:szCs w:val="24"/>
        </w:rPr>
        <w:tab/>
      </w:r>
      <w:r w:rsidRPr="00734DCD">
        <w:rPr>
          <w:szCs w:val="24"/>
        </w:rPr>
        <w:t xml:space="preserve">Размеры участков для размещения отдельно стоящих объектов системы электроснабжения </w:t>
      </w:r>
      <w:r w:rsidR="00196ADE">
        <w:rPr>
          <w:szCs w:val="24"/>
        </w:rPr>
        <w:t xml:space="preserve">  </w:t>
      </w:r>
      <w:r w:rsidRPr="00734DCD">
        <w:rPr>
          <w:szCs w:val="24"/>
        </w:rPr>
        <w:t>надлежит</w:t>
      </w:r>
      <w:r w:rsidR="00196ADE">
        <w:rPr>
          <w:szCs w:val="24"/>
        </w:rPr>
        <w:t xml:space="preserve">  </w:t>
      </w:r>
      <w:r w:rsidRPr="00734DCD">
        <w:rPr>
          <w:szCs w:val="24"/>
        </w:rPr>
        <w:t xml:space="preserve"> принимать </w:t>
      </w:r>
      <w:r w:rsidR="00196ADE">
        <w:rPr>
          <w:szCs w:val="24"/>
        </w:rPr>
        <w:t xml:space="preserve">  </w:t>
      </w:r>
      <w:r w:rsidRPr="00734DCD">
        <w:rPr>
          <w:szCs w:val="24"/>
        </w:rPr>
        <w:t xml:space="preserve">в </w:t>
      </w:r>
      <w:r w:rsidR="00196ADE">
        <w:rPr>
          <w:szCs w:val="24"/>
        </w:rPr>
        <w:t xml:space="preserve">  </w:t>
      </w:r>
      <w:r w:rsidRPr="00734DCD">
        <w:rPr>
          <w:szCs w:val="24"/>
        </w:rPr>
        <w:t xml:space="preserve">соответствии </w:t>
      </w:r>
      <w:r w:rsidR="00196ADE">
        <w:rPr>
          <w:szCs w:val="24"/>
        </w:rPr>
        <w:t xml:space="preserve"> </w:t>
      </w:r>
      <w:r w:rsidRPr="00734DCD">
        <w:rPr>
          <w:szCs w:val="24"/>
        </w:rPr>
        <w:t xml:space="preserve">с данными, приведёнными ниже </w:t>
      </w:r>
    </w:p>
    <w:p w:rsidR="0010534F" w:rsidRPr="0010534F" w:rsidRDefault="0051580E" w:rsidP="00CE05BA">
      <w:pPr>
        <w:pStyle w:val="a3"/>
        <w:tabs>
          <w:tab w:val="left" w:pos="0"/>
        </w:tabs>
        <w:ind w:firstLine="0"/>
        <w:rPr>
          <w:noProof/>
          <w:szCs w:val="24"/>
        </w:rPr>
      </w:pPr>
      <w:r w:rsidRPr="00734DCD">
        <w:rPr>
          <w:szCs w:val="24"/>
        </w:rPr>
        <w:t>(</w:t>
      </w:r>
      <w:r w:rsidR="005055AF" w:rsidRPr="005D785E">
        <w:fldChar w:fldCharType="begin"/>
      </w:r>
      <w:r w:rsidR="008306C8">
        <w:instrText xml:space="preserve"> REF _Ref364441011 \h  \* MERGEFORMAT </w:instrText>
      </w:r>
      <w:r w:rsidR="005055AF" w:rsidRPr="005D785E">
        <w:fldChar w:fldCharType="separate"/>
      </w:r>
      <w:r w:rsidR="0010534F">
        <w:rPr>
          <w:szCs w:val="24"/>
        </w:rPr>
        <w:t>.</w:t>
      </w:r>
      <w:r w:rsidR="0010534F" w:rsidRPr="0010534F">
        <w:rPr>
          <w:b/>
          <w:szCs w:val="24"/>
        </w:rPr>
        <w:t xml:space="preserve">                                                                                                                      </w:t>
      </w:r>
    </w:p>
    <w:p w:rsidR="004776E4" w:rsidRPr="005D785E" w:rsidRDefault="0010534F" w:rsidP="00CE05BA">
      <w:pPr>
        <w:pStyle w:val="a3"/>
        <w:tabs>
          <w:tab w:val="left" w:pos="0"/>
        </w:tabs>
        <w:ind w:firstLine="0"/>
        <w:rPr>
          <w:b/>
          <w:noProof/>
          <w:szCs w:val="24"/>
        </w:rPr>
      </w:pPr>
      <w:r w:rsidRPr="004776E4">
        <w:rPr>
          <w:b/>
          <w:szCs w:val="24"/>
        </w:rPr>
        <w:t xml:space="preserve">Таблица </w:t>
      </w:r>
      <w:r>
        <w:rPr>
          <w:b/>
          <w:noProof/>
          <w:szCs w:val="24"/>
        </w:rPr>
        <w:t>27</w:t>
      </w:r>
      <w:r w:rsidR="005055AF" w:rsidRPr="005D785E">
        <w:fldChar w:fldCharType="end"/>
      </w:r>
      <w:r w:rsidR="0051580E" w:rsidRPr="00734DCD">
        <w:rPr>
          <w:szCs w:val="24"/>
        </w:rPr>
        <w:t>)</w:t>
      </w:r>
      <w:bookmarkStart w:id="161" w:name="_Ref364441011"/>
      <w:bookmarkStart w:id="162" w:name="_Ref354155964"/>
      <w:r w:rsidR="00196ADE">
        <w:rPr>
          <w:szCs w:val="24"/>
        </w:rPr>
        <w:t>.</w:t>
      </w:r>
      <w:r w:rsidR="00CE05BA">
        <w:rPr>
          <w:szCs w:val="24"/>
        </w:rPr>
        <w:t xml:space="preserve">                                                                                                                      </w:t>
      </w:r>
    </w:p>
    <w:p w:rsidR="0051580E" w:rsidRPr="004776E4" w:rsidRDefault="0051580E" w:rsidP="004776E4">
      <w:pPr>
        <w:pStyle w:val="a3"/>
        <w:tabs>
          <w:tab w:val="left" w:pos="0"/>
        </w:tabs>
        <w:ind w:firstLine="0"/>
        <w:jc w:val="right"/>
        <w:rPr>
          <w:b/>
          <w:szCs w:val="24"/>
        </w:rPr>
      </w:pPr>
      <w:r w:rsidRPr="004776E4">
        <w:rPr>
          <w:b/>
          <w:szCs w:val="24"/>
        </w:rPr>
        <w:t xml:space="preserve">Таблица </w:t>
      </w:r>
      <w:r w:rsidR="005055AF" w:rsidRPr="004776E4">
        <w:rPr>
          <w:b/>
          <w:szCs w:val="24"/>
        </w:rPr>
        <w:fldChar w:fldCharType="begin"/>
      </w:r>
      <w:r w:rsidRPr="004776E4">
        <w:rPr>
          <w:b/>
          <w:szCs w:val="24"/>
        </w:rPr>
        <w:instrText xml:space="preserve"> SEQ Таблица \* ARABIC </w:instrText>
      </w:r>
      <w:r w:rsidR="005055AF" w:rsidRPr="004776E4">
        <w:rPr>
          <w:b/>
          <w:szCs w:val="24"/>
        </w:rPr>
        <w:fldChar w:fldCharType="separate"/>
      </w:r>
      <w:r w:rsidR="0010534F">
        <w:rPr>
          <w:b/>
          <w:noProof/>
          <w:szCs w:val="24"/>
        </w:rPr>
        <w:t>27</w:t>
      </w:r>
      <w:r w:rsidR="005055AF" w:rsidRPr="004776E4">
        <w:rPr>
          <w:b/>
          <w:szCs w:val="24"/>
        </w:rPr>
        <w:fldChar w:fldCharType="end"/>
      </w:r>
      <w:bookmarkEnd w:id="161"/>
    </w:p>
    <w:bookmarkEnd w:id="162"/>
    <w:p w:rsidR="0051580E" w:rsidRPr="00734DCD" w:rsidRDefault="0051580E" w:rsidP="00CE05BA">
      <w:pPr>
        <w:pStyle w:val="af0"/>
        <w:tabs>
          <w:tab w:val="left" w:pos="0"/>
        </w:tabs>
        <w:rPr>
          <w:sz w:val="24"/>
          <w:szCs w:val="24"/>
        </w:rPr>
      </w:pPr>
      <w:r w:rsidRPr="00734DCD">
        <w:rPr>
          <w:sz w:val="24"/>
          <w:szCs w:val="24"/>
        </w:rPr>
        <w:t>Размеры участков для размещения объектов электроснабжения</w:t>
      </w:r>
    </w:p>
    <w:tbl>
      <w:tblPr>
        <w:tblW w:w="4929" w:type="pct"/>
        <w:tblInd w:w="70" w:type="dxa"/>
        <w:tblCellMar>
          <w:left w:w="70" w:type="dxa"/>
          <w:right w:w="70" w:type="dxa"/>
        </w:tblCellMar>
        <w:tblLook w:val="0000"/>
      </w:tblPr>
      <w:tblGrid>
        <w:gridCol w:w="6733"/>
        <w:gridCol w:w="2905"/>
      </w:tblGrid>
      <w:tr w:rsidR="0051580E" w:rsidRPr="00734DCD" w:rsidTr="008A77DF">
        <w:trPr>
          <w:cantSplit/>
          <w:trHeight w:val="240"/>
        </w:trPr>
        <w:tc>
          <w:tcPr>
            <w:tcW w:w="3493"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rPr>
                <w:b/>
              </w:rPr>
            </w:pPr>
            <w:r w:rsidRPr="00734DCD">
              <w:rPr>
                <w:b/>
              </w:rPr>
              <w:t>Наименование объекта</w:t>
            </w:r>
          </w:p>
        </w:tc>
        <w:tc>
          <w:tcPr>
            <w:tcW w:w="1507"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rPr>
                <w:b/>
              </w:rPr>
            </w:pPr>
            <w:r w:rsidRPr="00734DCD">
              <w:rPr>
                <w:b/>
              </w:rPr>
              <w:t>Размер участка, м</w:t>
            </w:r>
          </w:p>
        </w:tc>
      </w:tr>
      <w:tr w:rsidR="0051580E" w:rsidRPr="00734DCD" w:rsidTr="008A77DF">
        <w:trPr>
          <w:cantSplit/>
          <w:trHeight w:val="360"/>
        </w:trPr>
        <w:tc>
          <w:tcPr>
            <w:tcW w:w="3493"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Закрытая по</w:t>
            </w:r>
            <w:r>
              <w:t>дстанция глубокого ввода 110/10</w:t>
            </w:r>
            <w:r w:rsidRPr="00734DCD">
              <w:t xml:space="preserve">кВ </w:t>
            </w:r>
          </w:p>
          <w:p w:rsidR="0051580E" w:rsidRPr="00734DCD" w:rsidRDefault="0051580E" w:rsidP="00CE05BA">
            <w:pPr>
              <w:tabs>
                <w:tab w:val="left" w:pos="0"/>
              </w:tabs>
            </w:pPr>
            <w:r w:rsidRPr="00734DCD">
              <w:t>с помощью трансформаторов 2 x 80 МВА и выше</w:t>
            </w:r>
          </w:p>
        </w:tc>
        <w:tc>
          <w:tcPr>
            <w:tcW w:w="1507"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CE05BA">
            <w:pPr>
              <w:tabs>
                <w:tab w:val="left" w:pos="0"/>
              </w:tabs>
              <w:jc w:val="center"/>
            </w:pPr>
            <w:r w:rsidRPr="00734DCD">
              <w:t>80 x 80</w:t>
            </w:r>
          </w:p>
        </w:tc>
      </w:tr>
      <w:tr w:rsidR="0051580E" w:rsidRPr="00734DCD" w:rsidTr="008A77DF">
        <w:trPr>
          <w:cantSplit/>
          <w:trHeight w:val="360"/>
        </w:trPr>
        <w:tc>
          <w:tcPr>
            <w:tcW w:w="3493"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Переключательный пункт кабельных линий напряжением  110кВ </w:t>
            </w:r>
          </w:p>
        </w:tc>
        <w:tc>
          <w:tcPr>
            <w:tcW w:w="1507"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CE05BA">
            <w:pPr>
              <w:tabs>
                <w:tab w:val="left" w:pos="0"/>
              </w:tabs>
              <w:jc w:val="center"/>
            </w:pPr>
            <w:r w:rsidRPr="00734DCD">
              <w:t>20 x 20</w:t>
            </w:r>
          </w:p>
        </w:tc>
      </w:tr>
      <w:tr w:rsidR="0051580E" w:rsidRPr="00734DCD" w:rsidTr="008A77DF">
        <w:trPr>
          <w:cantSplit/>
          <w:trHeight w:val="360"/>
        </w:trPr>
        <w:tc>
          <w:tcPr>
            <w:tcW w:w="3493"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Распределительная трансформаторная подстанция с двумя тра</w:t>
            </w:r>
            <w:r>
              <w:t>нсформаторами мощностью до 1000</w:t>
            </w:r>
            <w:r w:rsidRPr="00734DCD">
              <w:t xml:space="preserve">кВА </w:t>
            </w:r>
          </w:p>
        </w:tc>
        <w:tc>
          <w:tcPr>
            <w:tcW w:w="1507"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CE05BA">
            <w:pPr>
              <w:tabs>
                <w:tab w:val="left" w:pos="0"/>
              </w:tabs>
              <w:jc w:val="center"/>
            </w:pPr>
            <w:r w:rsidRPr="00734DCD">
              <w:t>18х 6</w:t>
            </w:r>
          </w:p>
        </w:tc>
      </w:tr>
      <w:tr w:rsidR="0051580E" w:rsidRPr="00734DCD" w:rsidTr="008A77DF">
        <w:trPr>
          <w:cantSplit/>
          <w:trHeight w:val="360"/>
        </w:trPr>
        <w:tc>
          <w:tcPr>
            <w:tcW w:w="3493"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Трансформаторная подстанция на два т</w:t>
            </w:r>
            <w:r>
              <w:t>рансформатора</w:t>
            </w:r>
            <w:r>
              <w:br/>
              <w:t>мощностью до 1000</w:t>
            </w:r>
            <w:r w:rsidRPr="00734DCD">
              <w:t>кВА</w:t>
            </w:r>
          </w:p>
        </w:tc>
        <w:tc>
          <w:tcPr>
            <w:tcW w:w="1507"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CE05BA">
            <w:pPr>
              <w:tabs>
                <w:tab w:val="left" w:pos="0"/>
              </w:tabs>
              <w:jc w:val="center"/>
            </w:pPr>
            <w:r w:rsidRPr="00734DCD">
              <w:t>8,0 х 12,0</w:t>
            </w:r>
          </w:p>
        </w:tc>
      </w:tr>
    </w:tbl>
    <w:p w:rsidR="0051580E" w:rsidRPr="00734DCD" w:rsidRDefault="0051580E" w:rsidP="00CE05BA">
      <w:pPr>
        <w:pStyle w:val="a3"/>
        <w:tabs>
          <w:tab w:val="left" w:pos="0"/>
        </w:tabs>
        <w:ind w:firstLine="0"/>
        <w:rPr>
          <w:szCs w:val="24"/>
        </w:rPr>
      </w:pPr>
      <w:r>
        <w:rPr>
          <w:szCs w:val="24"/>
        </w:rPr>
        <w:tab/>
      </w:r>
      <w:r w:rsidRPr="00734DCD">
        <w:rPr>
          <w:szCs w:val="24"/>
        </w:rPr>
        <w:t>Размеры земельных участков для закрытых понизительных подстанций, включая комплектные и распределительные у</w:t>
      </w:r>
      <w:r>
        <w:rPr>
          <w:szCs w:val="24"/>
        </w:rPr>
        <w:t>стройства напряжением 110 – 220</w:t>
      </w:r>
      <w:r w:rsidRPr="00734DCD">
        <w:rPr>
          <w:szCs w:val="24"/>
        </w:rPr>
        <w:t>кВ,</w:t>
      </w:r>
      <w:r>
        <w:rPr>
          <w:szCs w:val="24"/>
        </w:rPr>
        <w:t xml:space="preserve"> следует принимать не более 0,6</w:t>
      </w:r>
      <w:r w:rsidRPr="00734DCD">
        <w:rPr>
          <w:szCs w:val="24"/>
        </w:rPr>
        <w:t>га, а пунктов перехода воздушных л</w:t>
      </w:r>
      <w:r>
        <w:rPr>
          <w:szCs w:val="24"/>
        </w:rPr>
        <w:t>иний в кабельные – не более 0,1</w:t>
      </w:r>
      <w:r w:rsidRPr="00734DCD">
        <w:rPr>
          <w:szCs w:val="24"/>
        </w:rPr>
        <w:t>га.</w:t>
      </w:r>
    </w:p>
    <w:p w:rsidR="0051580E" w:rsidRPr="00734DCD" w:rsidRDefault="0051580E" w:rsidP="008522E7">
      <w:pPr>
        <w:pStyle w:val="2"/>
        <w:numPr>
          <w:ilvl w:val="1"/>
          <w:numId w:val="10"/>
        </w:numPr>
        <w:tabs>
          <w:tab w:val="clear" w:pos="1134"/>
          <w:tab w:val="clear" w:pos="1276"/>
          <w:tab w:val="left" w:pos="709"/>
        </w:tabs>
        <w:spacing w:before="0" w:after="0"/>
        <w:ind w:left="709" w:firstLine="0"/>
        <w:rPr>
          <w:sz w:val="24"/>
          <w:szCs w:val="24"/>
        </w:rPr>
      </w:pPr>
      <w:bookmarkStart w:id="163" w:name="_Toc389132849"/>
      <w:bookmarkStart w:id="164" w:name="_Toc493236800"/>
      <w:r w:rsidRPr="00734DCD">
        <w:rPr>
          <w:sz w:val="24"/>
          <w:szCs w:val="24"/>
        </w:rPr>
        <w:t>Объекты теплоснабжения</w:t>
      </w:r>
      <w:bookmarkEnd w:id="163"/>
      <w:bookmarkEnd w:id="164"/>
    </w:p>
    <w:p w:rsidR="0051580E" w:rsidRPr="00734DCD" w:rsidRDefault="0051580E" w:rsidP="00CE05BA">
      <w:pPr>
        <w:pStyle w:val="a3"/>
        <w:tabs>
          <w:tab w:val="left" w:pos="0"/>
        </w:tabs>
        <w:ind w:firstLine="0"/>
        <w:rPr>
          <w:szCs w:val="24"/>
        </w:rPr>
      </w:pPr>
      <w:r>
        <w:rPr>
          <w:szCs w:val="24"/>
        </w:rPr>
        <w:tab/>
      </w:r>
      <w:r w:rsidRPr="00734DCD">
        <w:rPr>
          <w:szCs w:val="24"/>
        </w:rPr>
        <w:t>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51580E" w:rsidRPr="00734DCD" w:rsidRDefault="0051580E" w:rsidP="00CE05BA">
      <w:pPr>
        <w:pStyle w:val="a3"/>
        <w:tabs>
          <w:tab w:val="left" w:pos="0"/>
        </w:tabs>
        <w:ind w:firstLine="0"/>
        <w:rPr>
          <w:szCs w:val="24"/>
        </w:rPr>
      </w:pPr>
      <w:r>
        <w:rPr>
          <w:szCs w:val="24"/>
        </w:rPr>
        <w:tab/>
      </w:r>
      <w:r w:rsidRPr="00734DCD">
        <w:rPr>
          <w:szCs w:val="24"/>
        </w:rPr>
        <w:t>Выбор варианта схемы теплоснабжения объекта: системы централизованного теплоснабжения (СЦТ) от котельных либо от источников децентрализованного теплоснабжения (ДЦТ) - автономных, крышных котельных, квартирных теплогенераторов, производится путем технико-экономического обоснования и сравнения суммарных капитальных вложений и эксплуатационных затрат по нескольким вариантам.</w:t>
      </w:r>
    </w:p>
    <w:p w:rsidR="0051580E" w:rsidRPr="00734DCD" w:rsidRDefault="0051580E" w:rsidP="00CE05BA">
      <w:pPr>
        <w:pStyle w:val="a3"/>
        <w:tabs>
          <w:tab w:val="left" w:pos="0"/>
        </w:tabs>
        <w:ind w:firstLine="0"/>
        <w:rPr>
          <w:szCs w:val="24"/>
        </w:rPr>
      </w:pPr>
      <w:r>
        <w:rPr>
          <w:szCs w:val="24"/>
        </w:rPr>
        <w:tab/>
      </w:r>
      <w:r w:rsidRPr="00734DCD">
        <w:rPr>
          <w:szCs w:val="24"/>
        </w:rPr>
        <w:t>Принятая к разработке в проекте схема теплоснабжения должна обеспечивать:</w:t>
      </w:r>
    </w:p>
    <w:p w:rsidR="0051580E" w:rsidRPr="00734DCD" w:rsidRDefault="0051580E" w:rsidP="00CE05BA">
      <w:pPr>
        <w:pStyle w:val="a1"/>
        <w:numPr>
          <w:ilvl w:val="0"/>
          <w:numId w:val="0"/>
        </w:numPr>
        <w:tabs>
          <w:tab w:val="left" w:pos="0"/>
        </w:tabs>
        <w:spacing w:after="0"/>
      </w:pPr>
      <w:r w:rsidRPr="00734DCD">
        <w:t>- нормативный уровень теплоэнергосбережения;</w:t>
      </w:r>
    </w:p>
    <w:p w:rsidR="0051580E" w:rsidRPr="00734DCD" w:rsidRDefault="0051580E" w:rsidP="00CE05BA">
      <w:pPr>
        <w:pStyle w:val="a1"/>
        <w:numPr>
          <w:ilvl w:val="0"/>
          <w:numId w:val="0"/>
        </w:numPr>
        <w:tabs>
          <w:tab w:val="left" w:pos="0"/>
        </w:tabs>
        <w:spacing w:after="0"/>
      </w:pPr>
      <w:r w:rsidRPr="00734DCD">
        <w:t>- нормативный уровень надежности, определяемый тремя критериями: вероятностью безотказной работы, готовностью (качеством) теплоснабжения и живучестью;</w:t>
      </w:r>
    </w:p>
    <w:p w:rsidR="0051580E" w:rsidRPr="00734DCD" w:rsidRDefault="0051580E" w:rsidP="00CE05BA">
      <w:pPr>
        <w:pStyle w:val="a1"/>
        <w:numPr>
          <w:ilvl w:val="0"/>
          <w:numId w:val="0"/>
        </w:numPr>
        <w:tabs>
          <w:tab w:val="left" w:pos="0"/>
        </w:tabs>
        <w:spacing w:after="0"/>
      </w:pPr>
      <w:r w:rsidRPr="00734DCD">
        <w:t>- требования экологии;</w:t>
      </w:r>
    </w:p>
    <w:p w:rsidR="0051580E" w:rsidRPr="00734DCD" w:rsidRDefault="0051580E" w:rsidP="00CE05BA">
      <w:pPr>
        <w:pStyle w:val="a1"/>
        <w:numPr>
          <w:ilvl w:val="0"/>
          <w:numId w:val="0"/>
        </w:numPr>
        <w:tabs>
          <w:tab w:val="left" w:pos="0"/>
        </w:tabs>
        <w:spacing w:after="0"/>
      </w:pPr>
      <w:r w:rsidRPr="00734DCD">
        <w:t>- безопасность эксплуатации.</w:t>
      </w:r>
    </w:p>
    <w:p w:rsidR="0051580E" w:rsidRPr="00734DCD" w:rsidRDefault="0051580E" w:rsidP="00CE05BA">
      <w:pPr>
        <w:pStyle w:val="a3"/>
        <w:tabs>
          <w:tab w:val="left" w:pos="0"/>
        </w:tabs>
        <w:ind w:firstLine="0"/>
        <w:rPr>
          <w:szCs w:val="24"/>
        </w:rPr>
      </w:pPr>
      <w:r>
        <w:rPr>
          <w:szCs w:val="24"/>
        </w:rPr>
        <w:tab/>
      </w:r>
      <w:r w:rsidRPr="00734DCD">
        <w:rPr>
          <w:szCs w:val="24"/>
        </w:rPr>
        <w:t>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w:t>
      </w:r>
    </w:p>
    <w:p w:rsidR="0051580E" w:rsidRPr="00734DCD" w:rsidRDefault="0051580E" w:rsidP="00CE05BA">
      <w:pPr>
        <w:pStyle w:val="a1"/>
        <w:numPr>
          <w:ilvl w:val="0"/>
          <w:numId w:val="0"/>
        </w:numPr>
        <w:tabs>
          <w:tab w:val="left" w:pos="0"/>
        </w:tabs>
        <w:spacing w:after="0"/>
      </w:pPr>
      <w:r w:rsidRPr="00734DCD">
        <w:t>- 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51580E" w:rsidRPr="00734DCD" w:rsidRDefault="0051580E" w:rsidP="00CE05BA">
      <w:pPr>
        <w:pStyle w:val="a1"/>
        <w:numPr>
          <w:ilvl w:val="0"/>
          <w:numId w:val="0"/>
        </w:numPr>
        <w:tabs>
          <w:tab w:val="left" w:pos="0"/>
        </w:tabs>
        <w:spacing w:after="0"/>
      </w:pPr>
      <w:r w:rsidRPr="00734DCD">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51580E" w:rsidRPr="00734DCD" w:rsidRDefault="0051580E" w:rsidP="00CE05BA">
      <w:pPr>
        <w:pStyle w:val="a1"/>
        <w:numPr>
          <w:ilvl w:val="0"/>
          <w:numId w:val="0"/>
        </w:numPr>
        <w:tabs>
          <w:tab w:val="left" w:pos="0"/>
        </w:tabs>
        <w:spacing w:after="0"/>
      </w:pPr>
      <w:r w:rsidRPr="00734DCD">
        <w:t>-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согласно генеральным планам застройки районов населенного пункта.</w:t>
      </w:r>
    </w:p>
    <w:p w:rsidR="0051580E" w:rsidRDefault="0051580E" w:rsidP="00CE05BA">
      <w:pPr>
        <w:pStyle w:val="a3"/>
        <w:tabs>
          <w:tab w:val="left" w:pos="0"/>
        </w:tabs>
        <w:ind w:firstLine="0"/>
        <w:rPr>
          <w:szCs w:val="24"/>
        </w:rPr>
      </w:pPr>
      <w:r>
        <w:rPr>
          <w:szCs w:val="24"/>
        </w:rPr>
        <w:lastRenderedPageBreak/>
        <w:tab/>
      </w:r>
      <w:r w:rsidRPr="00734DCD">
        <w:rPr>
          <w:szCs w:val="24"/>
        </w:rPr>
        <w:t>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должны определяться согласно</w:t>
      </w:r>
      <w:r>
        <w:rPr>
          <w:szCs w:val="24"/>
        </w:rPr>
        <w:t xml:space="preserve"> СП 50.13330.2012</w:t>
      </w:r>
      <w:r w:rsidRPr="00734DCD">
        <w:rPr>
          <w:szCs w:val="24"/>
        </w:rPr>
        <w:t xml:space="preserve"> «Тепловая защита зданий.</w:t>
      </w:r>
      <w:r>
        <w:rPr>
          <w:szCs w:val="24"/>
        </w:rPr>
        <w:t xml:space="preserve"> Актуализированная редакция</w:t>
      </w:r>
      <w:r w:rsidRPr="00E12702">
        <w:rPr>
          <w:szCs w:val="24"/>
        </w:rPr>
        <w:t xml:space="preserve"> </w:t>
      </w:r>
      <w:r w:rsidRPr="00734DCD">
        <w:rPr>
          <w:szCs w:val="24"/>
        </w:rPr>
        <w:t>СНиП 23-02-2003» по укрупненным показателям расхода тепла, отнесенным к 1 кв. м общей площади зданий, приведенным ниже</w:t>
      </w:r>
      <w:r>
        <w:rPr>
          <w:szCs w:val="24"/>
        </w:rPr>
        <w:t xml:space="preserve"> (Таблица 28)</w:t>
      </w:r>
      <w:r w:rsidRPr="00734DCD">
        <w:rPr>
          <w:szCs w:val="24"/>
        </w:rPr>
        <w:t xml:space="preserve">. </w:t>
      </w:r>
    </w:p>
    <w:p w:rsidR="007376E9" w:rsidRPr="00734DCD" w:rsidRDefault="007376E9" w:rsidP="007376E9">
      <w:pPr>
        <w:pStyle w:val="a3"/>
        <w:tabs>
          <w:tab w:val="left" w:pos="0"/>
        </w:tabs>
        <w:ind w:firstLine="709"/>
        <w:rPr>
          <w:szCs w:val="24"/>
        </w:rPr>
      </w:pPr>
      <w:r w:rsidRPr="00734DCD">
        <w:rPr>
          <w:szCs w:val="24"/>
        </w:rPr>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учитывать климатические данные, взятые со</w:t>
      </w:r>
      <w:r>
        <w:rPr>
          <w:szCs w:val="24"/>
        </w:rPr>
        <w:t xml:space="preserve"> СП 131.13330.2012</w:t>
      </w:r>
      <w:r w:rsidRPr="00734DCD">
        <w:rPr>
          <w:szCs w:val="24"/>
        </w:rPr>
        <w:t xml:space="preserve"> «Строительная климатологи</w:t>
      </w:r>
      <w:r>
        <w:rPr>
          <w:szCs w:val="24"/>
        </w:rPr>
        <w:t>я. Актуализированная редакция</w:t>
      </w:r>
      <w:r w:rsidRPr="00361EA7">
        <w:rPr>
          <w:szCs w:val="24"/>
        </w:rPr>
        <w:t xml:space="preserve"> </w:t>
      </w:r>
      <w:r>
        <w:rPr>
          <w:szCs w:val="24"/>
        </w:rPr>
        <w:t>СНиП 23-01-99*</w:t>
      </w:r>
      <w:r w:rsidRPr="00734DCD">
        <w:rPr>
          <w:szCs w:val="24"/>
        </w:rPr>
        <w:t>».</w:t>
      </w:r>
    </w:p>
    <w:p w:rsidR="007376E9" w:rsidRPr="00734DCD" w:rsidRDefault="007376E9" w:rsidP="00CE05BA">
      <w:pPr>
        <w:pStyle w:val="a3"/>
        <w:tabs>
          <w:tab w:val="left" w:pos="0"/>
        </w:tabs>
        <w:ind w:firstLine="0"/>
        <w:rPr>
          <w:szCs w:val="24"/>
        </w:rPr>
      </w:pPr>
    </w:p>
    <w:p w:rsidR="008A04A5" w:rsidRPr="00734DCD" w:rsidRDefault="0051580E" w:rsidP="00124DBA">
      <w:pPr>
        <w:pStyle w:val="a3"/>
        <w:tabs>
          <w:tab w:val="left" w:pos="0"/>
        </w:tabs>
        <w:ind w:firstLine="0"/>
        <w:rPr>
          <w:szCs w:val="24"/>
        </w:rPr>
      </w:pPr>
      <w:r>
        <w:rPr>
          <w:szCs w:val="24"/>
        </w:rPr>
        <w:tab/>
      </w:r>
    </w:p>
    <w:p w:rsidR="008A04A5" w:rsidRPr="00734DCD" w:rsidRDefault="008A04A5" w:rsidP="000D3B6E">
      <w:pPr>
        <w:tabs>
          <w:tab w:val="left" w:pos="0"/>
        </w:tabs>
        <w:sectPr w:rsidR="008A04A5" w:rsidRPr="00734DCD" w:rsidSect="003C4FB5">
          <w:headerReference w:type="default" r:id="rId16"/>
          <w:pgSz w:w="11906" w:h="16838"/>
          <w:pgMar w:top="851" w:right="851" w:bottom="851" w:left="1418" w:header="709" w:footer="709" w:gutter="0"/>
          <w:cols w:space="708"/>
          <w:docGrid w:linePitch="360"/>
        </w:sectPr>
      </w:pPr>
    </w:p>
    <w:p w:rsidR="0051580E" w:rsidRPr="00734DCD" w:rsidRDefault="0051580E" w:rsidP="00CE05BA">
      <w:pPr>
        <w:pStyle w:val="ae"/>
        <w:keepNext/>
        <w:tabs>
          <w:tab w:val="left" w:pos="0"/>
        </w:tabs>
        <w:spacing w:before="0" w:after="0"/>
        <w:jc w:val="right"/>
        <w:rPr>
          <w:sz w:val="24"/>
          <w:szCs w:val="24"/>
        </w:rPr>
      </w:pPr>
      <w:bookmarkStart w:id="165" w:name="_Ref364440832"/>
      <w:bookmarkStart w:id="166" w:name="_Ref354157948"/>
      <w:r w:rsidRPr="00734DCD">
        <w:rPr>
          <w:sz w:val="24"/>
          <w:szCs w:val="24"/>
        </w:rPr>
        <w:lastRenderedPageBreak/>
        <w:t xml:space="preserve">Таблица </w:t>
      </w:r>
      <w:r w:rsidR="005055AF" w:rsidRPr="00734DCD">
        <w:rPr>
          <w:sz w:val="24"/>
          <w:szCs w:val="24"/>
        </w:rPr>
        <w:fldChar w:fldCharType="begin"/>
      </w:r>
      <w:r w:rsidRPr="00734DCD">
        <w:rPr>
          <w:sz w:val="24"/>
          <w:szCs w:val="24"/>
        </w:rPr>
        <w:instrText xml:space="preserve"> SEQ Таблица \* ARABIC </w:instrText>
      </w:r>
      <w:r w:rsidR="005055AF" w:rsidRPr="00734DCD">
        <w:rPr>
          <w:sz w:val="24"/>
          <w:szCs w:val="24"/>
        </w:rPr>
        <w:fldChar w:fldCharType="separate"/>
      </w:r>
      <w:r w:rsidR="0010534F">
        <w:rPr>
          <w:noProof/>
          <w:sz w:val="24"/>
          <w:szCs w:val="24"/>
        </w:rPr>
        <w:t>28</w:t>
      </w:r>
      <w:r w:rsidR="005055AF" w:rsidRPr="00734DCD">
        <w:rPr>
          <w:sz w:val="24"/>
          <w:szCs w:val="24"/>
        </w:rPr>
        <w:fldChar w:fldCharType="end"/>
      </w:r>
      <w:bookmarkEnd w:id="165"/>
    </w:p>
    <w:bookmarkEnd w:id="166"/>
    <w:p w:rsidR="0051580E" w:rsidRPr="00734DCD" w:rsidRDefault="0051580E" w:rsidP="00CE05BA">
      <w:pPr>
        <w:pStyle w:val="af0"/>
        <w:tabs>
          <w:tab w:val="left" w:pos="0"/>
        </w:tabs>
        <w:rPr>
          <w:sz w:val="24"/>
          <w:szCs w:val="24"/>
        </w:rPr>
      </w:pPr>
      <w:r w:rsidRPr="00734DCD">
        <w:rPr>
          <w:sz w:val="24"/>
          <w:szCs w:val="24"/>
        </w:rPr>
        <w:t>Удельные расходы тепла на отопление жилых, административных и общественных зданий</w:t>
      </w:r>
    </w:p>
    <w:tbl>
      <w:tblPr>
        <w:tblW w:w="5062" w:type="pct"/>
        <w:tblLook w:val="00A0"/>
      </w:tblPr>
      <w:tblGrid>
        <w:gridCol w:w="1916"/>
        <w:gridCol w:w="1580"/>
        <w:gridCol w:w="1636"/>
        <w:gridCol w:w="800"/>
        <w:gridCol w:w="800"/>
        <w:gridCol w:w="797"/>
        <w:gridCol w:w="800"/>
        <w:gridCol w:w="800"/>
        <w:gridCol w:w="800"/>
        <w:gridCol w:w="800"/>
        <w:gridCol w:w="801"/>
        <w:gridCol w:w="801"/>
        <w:gridCol w:w="801"/>
        <w:gridCol w:w="801"/>
        <w:gridCol w:w="751"/>
      </w:tblGrid>
      <w:tr w:rsidR="0051580E" w:rsidRPr="00734DCD" w:rsidTr="00D2090D">
        <w:trPr>
          <w:trHeight w:val="334"/>
          <w:tblHeader/>
        </w:trPr>
        <w:tc>
          <w:tcPr>
            <w:tcW w:w="567" w:type="pct"/>
            <w:vMerge w:val="restart"/>
            <w:tcBorders>
              <w:top w:val="single" w:sz="8" w:space="0" w:color="auto"/>
              <w:left w:val="single" w:sz="8" w:space="0" w:color="auto"/>
              <w:bottom w:val="single" w:sz="8" w:space="0" w:color="000000"/>
              <w:right w:val="single" w:sz="8" w:space="0" w:color="auto"/>
            </w:tcBorders>
            <w:vAlign w:val="center"/>
          </w:tcPr>
          <w:p w:rsidR="0051580E" w:rsidRPr="00734DCD" w:rsidRDefault="0051580E" w:rsidP="000D3B6E">
            <w:pPr>
              <w:tabs>
                <w:tab w:val="left" w:pos="0"/>
              </w:tabs>
              <w:jc w:val="center"/>
              <w:rPr>
                <w:b/>
              </w:rPr>
            </w:pPr>
            <w:r w:rsidRPr="00734DCD">
              <w:rPr>
                <w:b/>
              </w:rPr>
              <w:t>Климатическое районирование</w:t>
            </w:r>
          </w:p>
        </w:tc>
        <w:tc>
          <w:tcPr>
            <w:tcW w:w="532" w:type="pct"/>
            <w:vMerge w:val="restart"/>
            <w:tcBorders>
              <w:top w:val="single" w:sz="8" w:space="0" w:color="auto"/>
              <w:left w:val="single" w:sz="8" w:space="0" w:color="auto"/>
              <w:bottom w:val="nil"/>
              <w:right w:val="single" w:sz="8" w:space="0" w:color="auto"/>
            </w:tcBorders>
            <w:vAlign w:val="center"/>
          </w:tcPr>
          <w:p w:rsidR="0051580E" w:rsidRPr="00734DCD" w:rsidRDefault="0051580E" w:rsidP="000D3B6E">
            <w:pPr>
              <w:tabs>
                <w:tab w:val="left" w:pos="0"/>
              </w:tabs>
              <w:jc w:val="center"/>
              <w:rPr>
                <w:b/>
              </w:rPr>
            </w:pPr>
            <w:r w:rsidRPr="00734DCD">
              <w:rPr>
                <w:b/>
              </w:rPr>
              <w:t>Населенный пункт</w:t>
            </w:r>
          </w:p>
        </w:tc>
        <w:tc>
          <w:tcPr>
            <w:tcW w:w="547" w:type="pct"/>
            <w:vMerge w:val="restart"/>
            <w:tcBorders>
              <w:top w:val="single" w:sz="8" w:space="0" w:color="auto"/>
              <w:left w:val="single" w:sz="8" w:space="0" w:color="auto"/>
              <w:bottom w:val="nil"/>
              <w:right w:val="single" w:sz="8" w:space="0" w:color="auto"/>
            </w:tcBorders>
            <w:vAlign w:val="center"/>
          </w:tcPr>
          <w:p w:rsidR="0051580E" w:rsidRPr="00734DCD" w:rsidRDefault="0051580E" w:rsidP="000D3B6E">
            <w:pPr>
              <w:tabs>
                <w:tab w:val="left" w:pos="0"/>
              </w:tabs>
              <w:jc w:val="center"/>
              <w:rPr>
                <w:b/>
              </w:rPr>
            </w:pPr>
            <w:r w:rsidRPr="00734DCD">
              <w:rPr>
                <w:b/>
              </w:rPr>
              <w:t>Температура воздуха наиболее холодной пятидневки, °С</w:t>
            </w:r>
          </w:p>
        </w:tc>
        <w:tc>
          <w:tcPr>
            <w:tcW w:w="281" w:type="pct"/>
            <w:tcBorders>
              <w:top w:val="single" w:sz="8" w:space="0" w:color="auto"/>
              <w:left w:val="nil"/>
              <w:bottom w:val="single" w:sz="8" w:space="0" w:color="auto"/>
              <w:right w:val="nil"/>
            </w:tcBorders>
          </w:tcPr>
          <w:p w:rsidR="0051580E" w:rsidRPr="00734DCD" w:rsidRDefault="0051580E" w:rsidP="000D3B6E">
            <w:pPr>
              <w:tabs>
                <w:tab w:val="left" w:pos="0"/>
              </w:tabs>
              <w:jc w:val="center"/>
            </w:pPr>
          </w:p>
        </w:tc>
        <w:tc>
          <w:tcPr>
            <w:tcW w:w="281" w:type="pct"/>
            <w:tcBorders>
              <w:top w:val="single" w:sz="8" w:space="0" w:color="auto"/>
              <w:left w:val="nil"/>
              <w:bottom w:val="single" w:sz="8" w:space="0" w:color="auto"/>
              <w:right w:val="nil"/>
            </w:tcBorders>
          </w:tcPr>
          <w:p w:rsidR="0051580E" w:rsidRPr="00734DCD" w:rsidRDefault="0051580E" w:rsidP="000D3B6E">
            <w:pPr>
              <w:tabs>
                <w:tab w:val="left" w:pos="0"/>
              </w:tabs>
              <w:jc w:val="center"/>
            </w:pPr>
          </w:p>
        </w:tc>
        <w:tc>
          <w:tcPr>
            <w:tcW w:w="2791" w:type="pct"/>
            <w:gridSpan w:val="10"/>
            <w:tcBorders>
              <w:top w:val="single" w:sz="8" w:space="0" w:color="auto"/>
              <w:left w:val="nil"/>
              <w:bottom w:val="single" w:sz="8" w:space="0" w:color="auto"/>
              <w:right w:val="single" w:sz="8" w:space="0" w:color="000000"/>
            </w:tcBorders>
            <w:vAlign w:val="center"/>
          </w:tcPr>
          <w:p w:rsidR="0051580E" w:rsidRPr="00734DCD" w:rsidRDefault="0051580E" w:rsidP="000D3B6E">
            <w:pPr>
              <w:tabs>
                <w:tab w:val="left" w:pos="0"/>
              </w:tabs>
              <w:jc w:val="center"/>
              <w:rPr>
                <w:b/>
              </w:rPr>
            </w:pPr>
            <w:r w:rsidRPr="00734DCD">
              <w:t>Удельные расходы тепла на отопление зданий, ккал/м</w:t>
            </w:r>
            <w:r w:rsidRPr="00734DCD">
              <w:rPr>
                <w:vertAlign w:val="superscript"/>
              </w:rPr>
              <w:t>2</w:t>
            </w:r>
          </w:p>
        </w:tc>
      </w:tr>
      <w:tr w:rsidR="0051580E" w:rsidRPr="00734DCD" w:rsidTr="00D2090D">
        <w:trPr>
          <w:trHeight w:val="334"/>
          <w:tblHeader/>
        </w:trPr>
        <w:tc>
          <w:tcPr>
            <w:tcW w:w="567" w:type="pct"/>
            <w:vMerge/>
            <w:tcBorders>
              <w:top w:val="single" w:sz="8" w:space="0" w:color="auto"/>
              <w:left w:val="single" w:sz="8" w:space="0" w:color="auto"/>
              <w:bottom w:val="single" w:sz="8" w:space="0" w:color="000000"/>
              <w:right w:val="single" w:sz="8" w:space="0" w:color="auto"/>
            </w:tcBorders>
            <w:vAlign w:val="center"/>
          </w:tcPr>
          <w:p w:rsidR="0051580E" w:rsidRPr="00734DCD" w:rsidRDefault="0051580E" w:rsidP="000D3B6E">
            <w:pPr>
              <w:tabs>
                <w:tab w:val="left" w:pos="0"/>
              </w:tabs>
              <w:jc w:val="center"/>
              <w:rPr>
                <w:b/>
              </w:rPr>
            </w:pPr>
          </w:p>
        </w:tc>
        <w:tc>
          <w:tcPr>
            <w:tcW w:w="532" w:type="pct"/>
            <w:vMerge/>
            <w:tcBorders>
              <w:top w:val="single" w:sz="8" w:space="0" w:color="auto"/>
              <w:left w:val="single" w:sz="8" w:space="0" w:color="auto"/>
              <w:bottom w:val="nil"/>
              <w:right w:val="single" w:sz="8" w:space="0" w:color="auto"/>
            </w:tcBorders>
            <w:vAlign w:val="center"/>
          </w:tcPr>
          <w:p w:rsidR="0051580E" w:rsidRPr="00734DCD" w:rsidRDefault="0051580E" w:rsidP="000D3B6E">
            <w:pPr>
              <w:tabs>
                <w:tab w:val="left" w:pos="0"/>
              </w:tabs>
              <w:jc w:val="center"/>
              <w:rPr>
                <w:b/>
              </w:rPr>
            </w:pPr>
          </w:p>
        </w:tc>
        <w:tc>
          <w:tcPr>
            <w:tcW w:w="547" w:type="pct"/>
            <w:vMerge/>
            <w:tcBorders>
              <w:top w:val="single" w:sz="8" w:space="0" w:color="auto"/>
              <w:left w:val="single" w:sz="8" w:space="0" w:color="auto"/>
              <w:bottom w:val="nil"/>
              <w:right w:val="single" w:sz="8" w:space="0" w:color="auto"/>
            </w:tcBorders>
            <w:vAlign w:val="center"/>
          </w:tcPr>
          <w:p w:rsidR="0051580E" w:rsidRPr="00734DCD" w:rsidRDefault="0051580E" w:rsidP="000D3B6E">
            <w:pPr>
              <w:tabs>
                <w:tab w:val="left" w:pos="0"/>
              </w:tabs>
              <w:jc w:val="center"/>
              <w:rPr>
                <w:b/>
              </w:rPr>
            </w:pPr>
          </w:p>
        </w:tc>
        <w:tc>
          <w:tcPr>
            <w:tcW w:w="281" w:type="pct"/>
            <w:tcBorders>
              <w:top w:val="single" w:sz="8" w:space="0" w:color="auto"/>
              <w:left w:val="nil"/>
              <w:bottom w:val="single" w:sz="8" w:space="0" w:color="auto"/>
              <w:right w:val="nil"/>
            </w:tcBorders>
          </w:tcPr>
          <w:p w:rsidR="0051580E" w:rsidRPr="00734DCD" w:rsidRDefault="0051580E" w:rsidP="000D3B6E">
            <w:pPr>
              <w:tabs>
                <w:tab w:val="left" w:pos="0"/>
              </w:tabs>
              <w:jc w:val="center"/>
              <w:rPr>
                <w:b/>
              </w:rPr>
            </w:pPr>
          </w:p>
        </w:tc>
        <w:tc>
          <w:tcPr>
            <w:tcW w:w="281" w:type="pct"/>
            <w:tcBorders>
              <w:top w:val="single" w:sz="8" w:space="0" w:color="auto"/>
              <w:left w:val="nil"/>
              <w:bottom w:val="single" w:sz="8" w:space="0" w:color="auto"/>
              <w:right w:val="nil"/>
            </w:tcBorders>
          </w:tcPr>
          <w:p w:rsidR="0051580E" w:rsidRPr="00734DCD" w:rsidRDefault="0051580E" w:rsidP="000D3B6E">
            <w:pPr>
              <w:tabs>
                <w:tab w:val="left" w:pos="0"/>
              </w:tabs>
              <w:jc w:val="center"/>
              <w:rPr>
                <w:b/>
              </w:rPr>
            </w:pPr>
          </w:p>
        </w:tc>
        <w:tc>
          <w:tcPr>
            <w:tcW w:w="1404" w:type="pct"/>
            <w:gridSpan w:val="5"/>
            <w:tcBorders>
              <w:top w:val="single" w:sz="8" w:space="0" w:color="auto"/>
              <w:left w:val="nil"/>
              <w:bottom w:val="single" w:sz="8" w:space="0" w:color="auto"/>
              <w:right w:val="single" w:sz="8" w:space="0" w:color="000000"/>
            </w:tcBorders>
            <w:vAlign w:val="center"/>
          </w:tcPr>
          <w:p w:rsidR="0051580E" w:rsidRPr="00734DCD" w:rsidRDefault="0051580E" w:rsidP="000D3B6E">
            <w:pPr>
              <w:tabs>
                <w:tab w:val="left" w:pos="0"/>
              </w:tabs>
              <w:jc w:val="center"/>
              <w:rPr>
                <w:b/>
              </w:rPr>
            </w:pPr>
            <w:r w:rsidRPr="00734DCD">
              <w:rPr>
                <w:b/>
              </w:rPr>
              <w:t>Жилые здания, этаж</w:t>
            </w:r>
          </w:p>
        </w:tc>
        <w:tc>
          <w:tcPr>
            <w:tcW w:w="1388" w:type="pct"/>
            <w:gridSpan w:val="5"/>
            <w:tcBorders>
              <w:top w:val="single" w:sz="8" w:space="0" w:color="auto"/>
              <w:left w:val="nil"/>
              <w:bottom w:val="single" w:sz="8" w:space="0" w:color="auto"/>
              <w:right w:val="single" w:sz="8" w:space="0" w:color="000000"/>
            </w:tcBorders>
            <w:vAlign w:val="center"/>
          </w:tcPr>
          <w:p w:rsidR="0051580E" w:rsidRPr="00734DCD" w:rsidRDefault="0051580E" w:rsidP="000D3B6E">
            <w:pPr>
              <w:tabs>
                <w:tab w:val="left" w:pos="0"/>
              </w:tabs>
              <w:jc w:val="center"/>
              <w:rPr>
                <w:b/>
              </w:rPr>
            </w:pPr>
            <w:r w:rsidRPr="00734DCD">
              <w:rPr>
                <w:b/>
              </w:rPr>
              <w:t>Административные и общественные здания, этаж</w:t>
            </w:r>
          </w:p>
        </w:tc>
      </w:tr>
      <w:tr w:rsidR="0051580E" w:rsidRPr="00734DCD" w:rsidTr="00D2090D">
        <w:trPr>
          <w:trHeight w:val="259"/>
          <w:tblHeader/>
        </w:trPr>
        <w:tc>
          <w:tcPr>
            <w:tcW w:w="567" w:type="pct"/>
            <w:vMerge/>
            <w:tcBorders>
              <w:top w:val="single" w:sz="8" w:space="0" w:color="auto"/>
              <w:left w:val="single" w:sz="8" w:space="0" w:color="auto"/>
              <w:bottom w:val="single" w:sz="4" w:space="0" w:color="auto"/>
              <w:right w:val="single" w:sz="8" w:space="0" w:color="auto"/>
            </w:tcBorders>
            <w:vAlign w:val="center"/>
          </w:tcPr>
          <w:p w:rsidR="0051580E" w:rsidRPr="00734DCD" w:rsidRDefault="0051580E" w:rsidP="000D3B6E">
            <w:pPr>
              <w:tabs>
                <w:tab w:val="left" w:pos="0"/>
              </w:tabs>
              <w:jc w:val="center"/>
              <w:rPr>
                <w:b/>
              </w:rPr>
            </w:pPr>
          </w:p>
        </w:tc>
        <w:tc>
          <w:tcPr>
            <w:tcW w:w="532" w:type="pct"/>
            <w:vMerge/>
            <w:tcBorders>
              <w:top w:val="single" w:sz="8" w:space="0" w:color="auto"/>
              <w:left w:val="single" w:sz="8" w:space="0" w:color="auto"/>
              <w:bottom w:val="single" w:sz="4" w:space="0" w:color="auto"/>
              <w:right w:val="single" w:sz="8" w:space="0" w:color="auto"/>
            </w:tcBorders>
            <w:vAlign w:val="center"/>
          </w:tcPr>
          <w:p w:rsidR="0051580E" w:rsidRPr="00734DCD" w:rsidRDefault="0051580E" w:rsidP="000D3B6E">
            <w:pPr>
              <w:tabs>
                <w:tab w:val="left" w:pos="0"/>
              </w:tabs>
              <w:jc w:val="center"/>
              <w:rPr>
                <w:b/>
              </w:rPr>
            </w:pPr>
          </w:p>
        </w:tc>
        <w:tc>
          <w:tcPr>
            <w:tcW w:w="547" w:type="pct"/>
            <w:vMerge/>
            <w:tcBorders>
              <w:top w:val="single" w:sz="8" w:space="0" w:color="auto"/>
              <w:left w:val="single" w:sz="8" w:space="0" w:color="auto"/>
              <w:bottom w:val="single" w:sz="4" w:space="0" w:color="auto"/>
              <w:right w:val="single" w:sz="8" w:space="0" w:color="auto"/>
            </w:tcBorders>
            <w:vAlign w:val="center"/>
          </w:tcPr>
          <w:p w:rsidR="0051580E" w:rsidRPr="00734DCD" w:rsidRDefault="0051580E" w:rsidP="000D3B6E">
            <w:pPr>
              <w:tabs>
                <w:tab w:val="left" w:pos="0"/>
              </w:tabs>
              <w:jc w:val="center"/>
              <w:rPr>
                <w:b/>
              </w:rPr>
            </w:pPr>
          </w:p>
        </w:tc>
        <w:tc>
          <w:tcPr>
            <w:tcW w:w="281" w:type="pct"/>
            <w:tcBorders>
              <w:top w:val="nil"/>
              <w:left w:val="nil"/>
              <w:bottom w:val="single" w:sz="4" w:space="0" w:color="auto"/>
              <w:right w:val="single" w:sz="8" w:space="0" w:color="auto"/>
            </w:tcBorders>
            <w:vAlign w:val="center"/>
          </w:tcPr>
          <w:p w:rsidR="0051580E" w:rsidRPr="00734DCD" w:rsidRDefault="0051580E" w:rsidP="000D3B6E">
            <w:pPr>
              <w:tabs>
                <w:tab w:val="left" w:pos="0"/>
              </w:tabs>
              <w:jc w:val="center"/>
              <w:rPr>
                <w:b/>
              </w:rPr>
            </w:pPr>
            <w:r w:rsidRPr="00734DCD">
              <w:rPr>
                <w:b/>
              </w:rPr>
              <w:t>1</w:t>
            </w:r>
          </w:p>
        </w:tc>
        <w:tc>
          <w:tcPr>
            <w:tcW w:w="281" w:type="pct"/>
            <w:tcBorders>
              <w:top w:val="nil"/>
              <w:left w:val="nil"/>
              <w:bottom w:val="single" w:sz="4" w:space="0" w:color="auto"/>
              <w:right w:val="single" w:sz="8" w:space="0" w:color="auto"/>
            </w:tcBorders>
            <w:vAlign w:val="center"/>
          </w:tcPr>
          <w:p w:rsidR="0051580E" w:rsidRPr="00734DCD" w:rsidRDefault="0051580E" w:rsidP="000D3B6E">
            <w:pPr>
              <w:tabs>
                <w:tab w:val="left" w:pos="0"/>
              </w:tabs>
              <w:jc w:val="center"/>
              <w:rPr>
                <w:b/>
              </w:rPr>
            </w:pPr>
            <w:r w:rsidRPr="00734DCD">
              <w:rPr>
                <w:b/>
              </w:rPr>
              <w:t>2</w:t>
            </w:r>
          </w:p>
        </w:tc>
        <w:tc>
          <w:tcPr>
            <w:tcW w:w="280" w:type="pct"/>
            <w:tcBorders>
              <w:top w:val="nil"/>
              <w:left w:val="nil"/>
              <w:bottom w:val="single" w:sz="4" w:space="0" w:color="auto"/>
              <w:right w:val="single" w:sz="8" w:space="0" w:color="auto"/>
            </w:tcBorders>
            <w:vAlign w:val="center"/>
          </w:tcPr>
          <w:p w:rsidR="0051580E" w:rsidRPr="00734DCD" w:rsidRDefault="0051580E" w:rsidP="000D3B6E">
            <w:pPr>
              <w:tabs>
                <w:tab w:val="left" w:pos="0"/>
              </w:tabs>
              <w:jc w:val="center"/>
              <w:rPr>
                <w:b/>
              </w:rPr>
            </w:pPr>
            <w:r w:rsidRPr="00734DCD">
              <w:rPr>
                <w:b/>
              </w:rPr>
              <w:t>3</w:t>
            </w:r>
          </w:p>
        </w:tc>
        <w:tc>
          <w:tcPr>
            <w:tcW w:w="281" w:type="pct"/>
            <w:tcBorders>
              <w:top w:val="nil"/>
              <w:left w:val="nil"/>
              <w:bottom w:val="single" w:sz="4" w:space="0" w:color="auto"/>
              <w:right w:val="single" w:sz="8" w:space="0" w:color="auto"/>
            </w:tcBorders>
            <w:vAlign w:val="center"/>
          </w:tcPr>
          <w:p w:rsidR="0051580E" w:rsidRPr="00734DCD" w:rsidRDefault="0051580E" w:rsidP="000D3B6E">
            <w:pPr>
              <w:tabs>
                <w:tab w:val="left" w:pos="0"/>
              </w:tabs>
              <w:jc w:val="center"/>
              <w:rPr>
                <w:b/>
              </w:rPr>
            </w:pPr>
            <w:r w:rsidRPr="00734DCD">
              <w:rPr>
                <w:b/>
              </w:rPr>
              <w:t>4</w:t>
            </w:r>
          </w:p>
        </w:tc>
        <w:tc>
          <w:tcPr>
            <w:tcW w:w="281" w:type="pct"/>
            <w:tcBorders>
              <w:top w:val="nil"/>
              <w:left w:val="nil"/>
              <w:bottom w:val="single" w:sz="4" w:space="0" w:color="auto"/>
              <w:right w:val="single" w:sz="4" w:space="0" w:color="auto"/>
            </w:tcBorders>
            <w:vAlign w:val="center"/>
          </w:tcPr>
          <w:p w:rsidR="0051580E" w:rsidRPr="00734DCD" w:rsidRDefault="0051580E" w:rsidP="000D3B6E">
            <w:pPr>
              <w:tabs>
                <w:tab w:val="left" w:pos="0"/>
              </w:tabs>
              <w:jc w:val="center"/>
              <w:rPr>
                <w:b/>
              </w:rPr>
            </w:pPr>
            <w:r w:rsidRPr="00734DCD">
              <w:rPr>
                <w:b/>
              </w:rPr>
              <w:t>5</w:t>
            </w:r>
          </w:p>
        </w:tc>
        <w:tc>
          <w:tcPr>
            <w:tcW w:w="281" w:type="pc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rPr>
                <w:b/>
              </w:rPr>
            </w:pPr>
            <w:r w:rsidRPr="00734DCD">
              <w:rPr>
                <w:b/>
              </w:rPr>
              <w:t>6 , 7</w:t>
            </w:r>
          </w:p>
        </w:tc>
        <w:tc>
          <w:tcPr>
            <w:tcW w:w="281" w:type="pct"/>
            <w:tcBorders>
              <w:top w:val="nil"/>
              <w:left w:val="single" w:sz="4" w:space="0" w:color="auto"/>
              <w:bottom w:val="single" w:sz="4" w:space="0" w:color="auto"/>
              <w:right w:val="single" w:sz="8" w:space="0" w:color="auto"/>
            </w:tcBorders>
            <w:vAlign w:val="center"/>
          </w:tcPr>
          <w:p w:rsidR="0051580E" w:rsidRPr="00734DCD" w:rsidRDefault="0051580E" w:rsidP="000D3B6E">
            <w:pPr>
              <w:tabs>
                <w:tab w:val="left" w:pos="0"/>
              </w:tabs>
              <w:jc w:val="center"/>
              <w:rPr>
                <w:b/>
              </w:rPr>
            </w:pPr>
            <w:r w:rsidRPr="00734DCD">
              <w:rPr>
                <w:b/>
              </w:rPr>
              <w:t>8 , 9</w:t>
            </w:r>
          </w:p>
        </w:tc>
        <w:tc>
          <w:tcPr>
            <w:tcW w:w="281" w:type="pct"/>
            <w:tcBorders>
              <w:top w:val="nil"/>
              <w:left w:val="nil"/>
              <w:bottom w:val="single" w:sz="4" w:space="0" w:color="auto"/>
              <w:right w:val="single" w:sz="8" w:space="0" w:color="auto"/>
            </w:tcBorders>
            <w:vAlign w:val="center"/>
          </w:tcPr>
          <w:p w:rsidR="0051580E" w:rsidRPr="00734DCD" w:rsidRDefault="0051580E" w:rsidP="000D3B6E">
            <w:pPr>
              <w:tabs>
                <w:tab w:val="left" w:pos="0"/>
              </w:tabs>
              <w:jc w:val="center"/>
              <w:rPr>
                <w:b/>
              </w:rPr>
            </w:pPr>
            <w:r w:rsidRPr="00734DCD">
              <w:rPr>
                <w:b/>
              </w:rPr>
              <w:t>1</w:t>
            </w:r>
          </w:p>
        </w:tc>
        <w:tc>
          <w:tcPr>
            <w:tcW w:w="281" w:type="pct"/>
            <w:tcBorders>
              <w:top w:val="nil"/>
              <w:left w:val="nil"/>
              <w:bottom w:val="single" w:sz="4" w:space="0" w:color="auto"/>
              <w:right w:val="single" w:sz="8" w:space="0" w:color="auto"/>
            </w:tcBorders>
            <w:vAlign w:val="center"/>
          </w:tcPr>
          <w:p w:rsidR="0051580E" w:rsidRPr="00734DCD" w:rsidRDefault="0051580E" w:rsidP="000D3B6E">
            <w:pPr>
              <w:tabs>
                <w:tab w:val="left" w:pos="0"/>
              </w:tabs>
              <w:jc w:val="center"/>
              <w:rPr>
                <w:b/>
              </w:rPr>
            </w:pPr>
            <w:r w:rsidRPr="00734DCD">
              <w:rPr>
                <w:b/>
              </w:rPr>
              <w:t>2</w:t>
            </w:r>
          </w:p>
        </w:tc>
        <w:tc>
          <w:tcPr>
            <w:tcW w:w="281" w:type="pct"/>
            <w:tcBorders>
              <w:top w:val="nil"/>
              <w:left w:val="nil"/>
              <w:bottom w:val="single" w:sz="4" w:space="0" w:color="auto"/>
              <w:right w:val="single" w:sz="8" w:space="0" w:color="auto"/>
            </w:tcBorders>
            <w:vAlign w:val="center"/>
          </w:tcPr>
          <w:p w:rsidR="0051580E" w:rsidRPr="00734DCD" w:rsidRDefault="0051580E" w:rsidP="000D3B6E">
            <w:pPr>
              <w:tabs>
                <w:tab w:val="left" w:pos="0"/>
              </w:tabs>
              <w:jc w:val="center"/>
              <w:rPr>
                <w:b/>
              </w:rPr>
            </w:pPr>
            <w:r w:rsidRPr="00734DCD">
              <w:rPr>
                <w:b/>
              </w:rPr>
              <w:t>3</w:t>
            </w:r>
          </w:p>
        </w:tc>
        <w:tc>
          <w:tcPr>
            <w:tcW w:w="281" w:type="pct"/>
            <w:tcBorders>
              <w:top w:val="nil"/>
              <w:left w:val="nil"/>
              <w:bottom w:val="single" w:sz="4" w:space="0" w:color="auto"/>
              <w:right w:val="single" w:sz="8" w:space="0" w:color="auto"/>
            </w:tcBorders>
            <w:vAlign w:val="center"/>
          </w:tcPr>
          <w:p w:rsidR="0051580E" w:rsidRPr="00734DCD" w:rsidRDefault="0051580E" w:rsidP="000D3B6E">
            <w:pPr>
              <w:tabs>
                <w:tab w:val="left" w:pos="0"/>
              </w:tabs>
              <w:jc w:val="center"/>
              <w:rPr>
                <w:b/>
              </w:rPr>
            </w:pPr>
            <w:r w:rsidRPr="00734DCD">
              <w:rPr>
                <w:b/>
              </w:rPr>
              <w:t>4</w:t>
            </w:r>
          </w:p>
        </w:tc>
        <w:tc>
          <w:tcPr>
            <w:tcW w:w="264" w:type="pct"/>
            <w:tcBorders>
              <w:top w:val="nil"/>
              <w:left w:val="nil"/>
              <w:bottom w:val="single" w:sz="4" w:space="0" w:color="auto"/>
              <w:right w:val="single" w:sz="8" w:space="0" w:color="auto"/>
            </w:tcBorders>
            <w:vAlign w:val="center"/>
          </w:tcPr>
          <w:p w:rsidR="0051580E" w:rsidRPr="00734DCD" w:rsidRDefault="0051580E" w:rsidP="000D3B6E">
            <w:pPr>
              <w:tabs>
                <w:tab w:val="left" w:pos="0"/>
              </w:tabs>
              <w:jc w:val="center"/>
              <w:rPr>
                <w:b/>
              </w:rPr>
            </w:pPr>
            <w:r w:rsidRPr="00734DCD">
              <w:rPr>
                <w:b/>
              </w:rPr>
              <w:t>5</w:t>
            </w:r>
          </w:p>
        </w:tc>
      </w:tr>
      <w:tr w:rsidR="0051580E" w:rsidRPr="00734DCD" w:rsidTr="00D2090D">
        <w:trPr>
          <w:trHeight w:val="300"/>
        </w:trPr>
        <w:tc>
          <w:tcPr>
            <w:tcW w:w="567" w:type="pct"/>
            <w:tcBorders>
              <w:top w:val="single" w:sz="4" w:space="0" w:color="auto"/>
              <w:left w:val="single" w:sz="8" w:space="0" w:color="auto"/>
              <w:bottom w:val="nil"/>
              <w:right w:val="single" w:sz="8" w:space="0" w:color="auto"/>
            </w:tcBorders>
            <w:noWrap/>
            <w:vAlign w:val="center"/>
          </w:tcPr>
          <w:p w:rsidR="0051580E" w:rsidRPr="00734DCD" w:rsidRDefault="0051580E" w:rsidP="000D3B6E">
            <w:pPr>
              <w:tabs>
                <w:tab w:val="left" w:pos="0"/>
              </w:tabs>
            </w:pPr>
            <w:r w:rsidRPr="00734DCD">
              <w:t>I В</w:t>
            </w:r>
          </w:p>
        </w:tc>
        <w:tc>
          <w:tcPr>
            <w:tcW w:w="532" w:type="pct"/>
            <w:tcBorders>
              <w:top w:val="single" w:sz="4" w:space="0" w:color="auto"/>
              <w:left w:val="nil"/>
              <w:bottom w:val="nil"/>
              <w:right w:val="nil"/>
            </w:tcBorders>
            <w:vAlign w:val="center"/>
          </w:tcPr>
          <w:p w:rsidR="0051580E" w:rsidRPr="00734DCD" w:rsidRDefault="0051580E" w:rsidP="000D3B6E">
            <w:pPr>
              <w:tabs>
                <w:tab w:val="left" w:pos="0"/>
              </w:tabs>
            </w:pPr>
            <w:r w:rsidRPr="00734DCD">
              <w:t>Ачинск</w:t>
            </w:r>
          </w:p>
        </w:tc>
        <w:tc>
          <w:tcPr>
            <w:tcW w:w="547" w:type="pct"/>
            <w:tcBorders>
              <w:top w:val="single" w:sz="4" w:space="0" w:color="auto"/>
              <w:left w:val="single" w:sz="8" w:space="0" w:color="auto"/>
              <w:bottom w:val="nil"/>
              <w:right w:val="single" w:sz="8" w:space="0" w:color="auto"/>
            </w:tcBorders>
            <w:vAlign w:val="center"/>
          </w:tcPr>
          <w:p w:rsidR="0051580E" w:rsidRPr="00734DCD" w:rsidRDefault="0051580E" w:rsidP="000D3B6E">
            <w:pPr>
              <w:tabs>
                <w:tab w:val="left" w:pos="0"/>
              </w:tabs>
              <w:jc w:val="center"/>
            </w:pPr>
            <w:r w:rsidRPr="00734DCD">
              <w:t>-36</w:t>
            </w:r>
          </w:p>
        </w:tc>
        <w:tc>
          <w:tcPr>
            <w:tcW w:w="281" w:type="pct"/>
            <w:tcBorders>
              <w:top w:val="single" w:sz="8" w:space="0" w:color="auto"/>
              <w:left w:val="nil"/>
              <w:bottom w:val="nil"/>
              <w:right w:val="single" w:sz="8" w:space="0" w:color="auto"/>
            </w:tcBorders>
            <w:noWrap/>
            <w:vAlign w:val="center"/>
          </w:tcPr>
          <w:p w:rsidR="0051580E" w:rsidRPr="00734DCD" w:rsidRDefault="0051580E" w:rsidP="000D3B6E">
            <w:pPr>
              <w:tabs>
                <w:tab w:val="left" w:pos="0"/>
              </w:tabs>
              <w:jc w:val="center"/>
            </w:pPr>
            <w:r w:rsidRPr="00734DCD">
              <w:t>70,9</w:t>
            </w:r>
          </w:p>
        </w:tc>
        <w:tc>
          <w:tcPr>
            <w:tcW w:w="281" w:type="pct"/>
            <w:tcBorders>
              <w:top w:val="single" w:sz="8" w:space="0" w:color="auto"/>
              <w:left w:val="nil"/>
              <w:bottom w:val="nil"/>
              <w:right w:val="single" w:sz="8" w:space="0" w:color="auto"/>
            </w:tcBorders>
            <w:noWrap/>
            <w:vAlign w:val="center"/>
          </w:tcPr>
          <w:p w:rsidR="0051580E" w:rsidRPr="00734DCD" w:rsidRDefault="0051580E" w:rsidP="000D3B6E">
            <w:pPr>
              <w:tabs>
                <w:tab w:val="left" w:pos="0"/>
              </w:tabs>
              <w:jc w:val="center"/>
            </w:pPr>
            <w:r w:rsidRPr="00734DCD">
              <w:t>59,6</w:t>
            </w:r>
          </w:p>
        </w:tc>
        <w:tc>
          <w:tcPr>
            <w:tcW w:w="280" w:type="pct"/>
            <w:tcBorders>
              <w:top w:val="single" w:sz="8" w:space="0" w:color="auto"/>
              <w:left w:val="nil"/>
              <w:bottom w:val="nil"/>
              <w:right w:val="single" w:sz="8" w:space="0" w:color="auto"/>
            </w:tcBorders>
            <w:noWrap/>
            <w:vAlign w:val="center"/>
          </w:tcPr>
          <w:p w:rsidR="0051580E" w:rsidRPr="00734DCD" w:rsidRDefault="0051580E" w:rsidP="000D3B6E">
            <w:pPr>
              <w:tabs>
                <w:tab w:val="left" w:pos="0"/>
              </w:tabs>
              <w:jc w:val="center"/>
            </w:pPr>
            <w:r w:rsidRPr="00734DCD">
              <w:t>53,9</w:t>
            </w:r>
          </w:p>
        </w:tc>
        <w:tc>
          <w:tcPr>
            <w:tcW w:w="281" w:type="pct"/>
            <w:tcBorders>
              <w:top w:val="single" w:sz="8" w:space="0" w:color="auto"/>
              <w:left w:val="nil"/>
              <w:bottom w:val="nil"/>
              <w:right w:val="single" w:sz="8" w:space="0" w:color="auto"/>
            </w:tcBorders>
            <w:noWrap/>
            <w:vAlign w:val="center"/>
          </w:tcPr>
          <w:p w:rsidR="0051580E" w:rsidRPr="00734DCD" w:rsidRDefault="0051580E" w:rsidP="000D3B6E">
            <w:pPr>
              <w:tabs>
                <w:tab w:val="left" w:pos="0"/>
              </w:tabs>
              <w:jc w:val="center"/>
            </w:pPr>
            <w:r w:rsidRPr="00734DCD">
              <w:t>51,1</w:t>
            </w:r>
          </w:p>
        </w:tc>
        <w:tc>
          <w:tcPr>
            <w:tcW w:w="281" w:type="pct"/>
            <w:tcBorders>
              <w:top w:val="single" w:sz="8" w:space="0" w:color="auto"/>
              <w:left w:val="nil"/>
              <w:bottom w:val="nil"/>
              <w:right w:val="single" w:sz="4" w:space="0" w:color="auto"/>
            </w:tcBorders>
            <w:vAlign w:val="center"/>
          </w:tcPr>
          <w:p w:rsidR="0051580E" w:rsidRPr="00734DCD" w:rsidRDefault="0051580E" w:rsidP="000D3B6E">
            <w:pPr>
              <w:tabs>
                <w:tab w:val="left" w:pos="0"/>
              </w:tabs>
              <w:jc w:val="center"/>
            </w:pPr>
            <w:r w:rsidRPr="00734DCD">
              <w:t>48,2</w:t>
            </w:r>
          </w:p>
        </w:tc>
        <w:tc>
          <w:tcPr>
            <w:tcW w:w="281" w:type="pct"/>
            <w:tcBorders>
              <w:top w:val="single" w:sz="8" w:space="0" w:color="auto"/>
              <w:left w:val="single" w:sz="4" w:space="0" w:color="auto"/>
              <w:bottom w:val="nil"/>
              <w:right w:val="single" w:sz="4" w:space="0" w:color="auto"/>
            </w:tcBorders>
            <w:vAlign w:val="center"/>
          </w:tcPr>
          <w:p w:rsidR="0051580E" w:rsidRPr="00734DCD" w:rsidRDefault="0051580E" w:rsidP="000D3B6E">
            <w:pPr>
              <w:tabs>
                <w:tab w:val="left" w:pos="0"/>
              </w:tabs>
              <w:jc w:val="center"/>
            </w:pPr>
            <w:r w:rsidRPr="00734DCD">
              <w:t>45,4</w:t>
            </w:r>
          </w:p>
        </w:tc>
        <w:tc>
          <w:tcPr>
            <w:tcW w:w="281" w:type="pct"/>
            <w:tcBorders>
              <w:top w:val="single" w:sz="8" w:space="0" w:color="auto"/>
              <w:left w:val="single" w:sz="4" w:space="0" w:color="auto"/>
              <w:bottom w:val="nil"/>
              <w:right w:val="single" w:sz="8" w:space="0" w:color="auto"/>
            </w:tcBorders>
            <w:noWrap/>
            <w:vAlign w:val="center"/>
          </w:tcPr>
          <w:p w:rsidR="0051580E" w:rsidRPr="00734DCD" w:rsidRDefault="0051580E" w:rsidP="000D3B6E">
            <w:pPr>
              <w:tabs>
                <w:tab w:val="left" w:pos="0"/>
              </w:tabs>
              <w:jc w:val="center"/>
            </w:pPr>
            <w:r w:rsidRPr="00734DCD">
              <w:t>43,1</w:t>
            </w:r>
          </w:p>
        </w:tc>
        <w:tc>
          <w:tcPr>
            <w:tcW w:w="281" w:type="pct"/>
            <w:tcBorders>
              <w:top w:val="single" w:sz="4" w:space="0" w:color="auto"/>
              <w:left w:val="nil"/>
              <w:bottom w:val="nil"/>
              <w:right w:val="single" w:sz="8" w:space="0" w:color="auto"/>
            </w:tcBorders>
            <w:noWrap/>
            <w:vAlign w:val="center"/>
          </w:tcPr>
          <w:p w:rsidR="0051580E" w:rsidRPr="00734DCD" w:rsidRDefault="0051580E" w:rsidP="000D3B6E">
            <w:pPr>
              <w:tabs>
                <w:tab w:val="left" w:pos="0"/>
              </w:tabs>
              <w:jc w:val="center"/>
            </w:pPr>
            <w:r w:rsidRPr="00734DCD">
              <w:t>58,0</w:t>
            </w:r>
          </w:p>
        </w:tc>
        <w:tc>
          <w:tcPr>
            <w:tcW w:w="281" w:type="pct"/>
            <w:tcBorders>
              <w:top w:val="single" w:sz="4" w:space="0" w:color="auto"/>
              <w:left w:val="nil"/>
              <w:bottom w:val="nil"/>
              <w:right w:val="single" w:sz="8" w:space="0" w:color="auto"/>
            </w:tcBorders>
            <w:noWrap/>
            <w:vAlign w:val="center"/>
          </w:tcPr>
          <w:p w:rsidR="0051580E" w:rsidRPr="00734DCD" w:rsidRDefault="0051580E" w:rsidP="000D3B6E">
            <w:pPr>
              <w:tabs>
                <w:tab w:val="left" w:pos="0"/>
              </w:tabs>
              <w:jc w:val="center"/>
            </w:pPr>
            <w:r w:rsidRPr="00734DCD">
              <w:t>54,8</w:t>
            </w:r>
          </w:p>
        </w:tc>
        <w:tc>
          <w:tcPr>
            <w:tcW w:w="281" w:type="pct"/>
            <w:tcBorders>
              <w:top w:val="single" w:sz="4" w:space="0" w:color="auto"/>
              <w:left w:val="nil"/>
              <w:bottom w:val="nil"/>
              <w:right w:val="single" w:sz="8" w:space="0" w:color="auto"/>
            </w:tcBorders>
            <w:noWrap/>
            <w:vAlign w:val="center"/>
          </w:tcPr>
          <w:p w:rsidR="0051580E" w:rsidRPr="00734DCD" w:rsidRDefault="0051580E" w:rsidP="000D3B6E">
            <w:pPr>
              <w:tabs>
                <w:tab w:val="left" w:pos="0"/>
              </w:tabs>
              <w:jc w:val="center"/>
            </w:pPr>
            <w:r w:rsidRPr="00734DCD">
              <w:t>53,2</w:t>
            </w:r>
          </w:p>
        </w:tc>
        <w:tc>
          <w:tcPr>
            <w:tcW w:w="281" w:type="pct"/>
            <w:tcBorders>
              <w:top w:val="single" w:sz="4" w:space="0" w:color="auto"/>
              <w:left w:val="nil"/>
              <w:bottom w:val="nil"/>
              <w:right w:val="nil"/>
            </w:tcBorders>
            <w:noWrap/>
            <w:vAlign w:val="center"/>
          </w:tcPr>
          <w:p w:rsidR="0051580E" w:rsidRPr="00734DCD" w:rsidRDefault="0051580E" w:rsidP="000D3B6E">
            <w:pPr>
              <w:tabs>
                <w:tab w:val="left" w:pos="0"/>
              </w:tabs>
              <w:jc w:val="center"/>
            </w:pPr>
            <w:r w:rsidRPr="00734DCD">
              <w:t>43,5</w:t>
            </w:r>
          </w:p>
        </w:tc>
        <w:tc>
          <w:tcPr>
            <w:tcW w:w="264" w:type="pct"/>
            <w:tcBorders>
              <w:top w:val="single" w:sz="4" w:space="0" w:color="auto"/>
              <w:left w:val="single" w:sz="8" w:space="0" w:color="auto"/>
              <w:bottom w:val="nil"/>
              <w:right w:val="single" w:sz="8" w:space="0" w:color="auto"/>
            </w:tcBorders>
            <w:noWrap/>
            <w:vAlign w:val="center"/>
          </w:tcPr>
          <w:p w:rsidR="0051580E" w:rsidRPr="00734DCD" w:rsidRDefault="0051580E" w:rsidP="000D3B6E">
            <w:pPr>
              <w:tabs>
                <w:tab w:val="left" w:pos="0"/>
              </w:tabs>
              <w:jc w:val="center"/>
            </w:pPr>
            <w:r w:rsidRPr="00734DCD">
              <w:t>43,5</w:t>
            </w:r>
          </w:p>
        </w:tc>
      </w:tr>
      <w:tr w:rsidR="0051580E" w:rsidRPr="00734DCD" w:rsidTr="00D2090D">
        <w:trPr>
          <w:trHeight w:val="300"/>
        </w:trPr>
        <w:tc>
          <w:tcPr>
            <w:tcW w:w="567" w:type="pct"/>
            <w:tcBorders>
              <w:top w:val="nil"/>
              <w:left w:val="single" w:sz="8" w:space="0" w:color="auto"/>
              <w:bottom w:val="nil"/>
              <w:right w:val="single" w:sz="8" w:space="0" w:color="auto"/>
            </w:tcBorders>
            <w:noWrap/>
            <w:vAlign w:val="center"/>
          </w:tcPr>
          <w:p w:rsidR="0051580E" w:rsidRPr="00734DCD" w:rsidRDefault="0051580E" w:rsidP="000D3B6E">
            <w:pPr>
              <w:tabs>
                <w:tab w:val="left" w:pos="0"/>
              </w:tabs>
            </w:pPr>
            <w:r w:rsidRPr="00734DCD">
              <w:t>I В</w:t>
            </w:r>
          </w:p>
        </w:tc>
        <w:tc>
          <w:tcPr>
            <w:tcW w:w="532" w:type="pct"/>
            <w:tcBorders>
              <w:top w:val="nil"/>
              <w:left w:val="nil"/>
              <w:bottom w:val="nil"/>
              <w:right w:val="nil"/>
            </w:tcBorders>
            <w:vAlign w:val="center"/>
          </w:tcPr>
          <w:p w:rsidR="0051580E" w:rsidRPr="00734DCD" w:rsidRDefault="0051580E" w:rsidP="000D3B6E">
            <w:pPr>
              <w:tabs>
                <w:tab w:val="left" w:pos="0"/>
              </w:tabs>
            </w:pPr>
            <w:r w:rsidRPr="00734DCD">
              <w:t>Боготол</w:t>
            </w:r>
          </w:p>
        </w:tc>
        <w:tc>
          <w:tcPr>
            <w:tcW w:w="547" w:type="pct"/>
            <w:tcBorders>
              <w:top w:val="nil"/>
              <w:left w:val="single" w:sz="8" w:space="0" w:color="auto"/>
              <w:bottom w:val="nil"/>
              <w:right w:val="single" w:sz="8" w:space="0" w:color="auto"/>
            </w:tcBorders>
            <w:vAlign w:val="center"/>
          </w:tcPr>
          <w:p w:rsidR="0051580E" w:rsidRPr="00734DCD" w:rsidRDefault="0051580E" w:rsidP="000D3B6E">
            <w:pPr>
              <w:tabs>
                <w:tab w:val="left" w:pos="0"/>
              </w:tabs>
              <w:jc w:val="center"/>
            </w:pPr>
            <w:r w:rsidRPr="00734DCD">
              <w:t>-39</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74,6</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62,7</w:t>
            </w:r>
          </w:p>
        </w:tc>
        <w:tc>
          <w:tcPr>
            <w:tcW w:w="280"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56,7</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53,7</w:t>
            </w:r>
          </w:p>
        </w:tc>
        <w:tc>
          <w:tcPr>
            <w:tcW w:w="281" w:type="pct"/>
            <w:tcBorders>
              <w:top w:val="nil"/>
              <w:left w:val="nil"/>
              <w:bottom w:val="nil"/>
              <w:right w:val="single" w:sz="4" w:space="0" w:color="auto"/>
            </w:tcBorders>
            <w:vAlign w:val="center"/>
          </w:tcPr>
          <w:p w:rsidR="0051580E" w:rsidRPr="00734DCD" w:rsidRDefault="0051580E" w:rsidP="000D3B6E">
            <w:pPr>
              <w:tabs>
                <w:tab w:val="left" w:pos="0"/>
              </w:tabs>
              <w:jc w:val="center"/>
            </w:pPr>
            <w:r w:rsidRPr="00734DCD">
              <w:t>50,8</w:t>
            </w:r>
          </w:p>
        </w:tc>
        <w:tc>
          <w:tcPr>
            <w:tcW w:w="281" w:type="pct"/>
            <w:tcBorders>
              <w:top w:val="nil"/>
              <w:left w:val="single" w:sz="4" w:space="0" w:color="auto"/>
              <w:bottom w:val="nil"/>
              <w:right w:val="single" w:sz="4" w:space="0" w:color="auto"/>
            </w:tcBorders>
            <w:vAlign w:val="center"/>
          </w:tcPr>
          <w:p w:rsidR="0051580E" w:rsidRPr="00734DCD" w:rsidRDefault="0051580E" w:rsidP="000D3B6E">
            <w:pPr>
              <w:tabs>
                <w:tab w:val="left" w:pos="0"/>
              </w:tabs>
              <w:jc w:val="center"/>
            </w:pPr>
            <w:r w:rsidRPr="00734DCD">
              <w:t>47,8</w:t>
            </w:r>
          </w:p>
        </w:tc>
        <w:tc>
          <w:tcPr>
            <w:tcW w:w="281" w:type="pct"/>
            <w:tcBorders>
              <w:top w:val="nil"/>
              <w:left w:val="single" w:sz="4" w:space="0" w:color="auto"/>
              <w:bottom w:val="nil"/>
              <w:right w:val="single" w:sz="8" w:space="0" w:color="auto"/>
            </w:tcBorders>
            <w:noWrap/>
            <w:vAlign w:val="center"/>
          </w:tcPr>
          <w:p w:rsidR="0051580E" w:rsidRPr="00734DCD" w:rsidRDefault="0051580E" w:rsidP="000D3B6E">
            <w:pPr>
              <w:tabs>
                <w:tab w:val="left" w:pos="0"/>
              </w:tabs>
              <w:jc w:val="center"/>
            </w:pPr>
            <w:r w:rsidRPr="00734DCD">
              <w:t>45,4</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61,3</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57,9</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56,2</w:t>
            </w:r>
          </w:p>
        </w:tc>
        <w:tc>
          <w:tcPr>
            <w:tcW w:w="281" w:type="pct"/>
            <w:tcBorders>
              <w:top w:val="nil"/>
              <w:left w:val="nil"/>
              <w:bottom w:val="nil"/>
              <w:right w:val="nil"/>
            </w:tcBorders>
            <w:noWrap/>
            <w:vAlign w:val="center"/>
          </w:tcPr>
          <w:p w:rsidR="0051580E" w:rsidRPr="00734DCD" w:rsidRDefault="0051580E" w:rsidP="000D3B6E">
            <w:pPr>
              <w:tabs>
                <w:tab w:val="left" w:pos="0"/>
              </w:tabs>
              <w:jc w:val="center"/>
            </w:pPr>
            <w:r w:rsidRPr="00734DCD">
              <w:t>45,9</w:t>
            </w:r>
          </w:p>
        </w:tc>
        <w:tc>
          <w:tcPr>
            <w:tcW w:w="264" w:type="pct"/>
            <w:tcBorders>
              <w:top w:val="nil"/>
              <w:left w:val="single" w:sz="8" w:space="0" w:color="auto"/>
              <w:bottom w:val="nil"/>
              <w:right w:val="single" w:sz="8" w:space="0" w:color="auto"/>
            </w:tcBorders>
            <w:noWrap/>
            <w:vAlign w:val="center"/>
          </w:tcPr>
          <w:p w:rsidR="0051580E" w:rsidRPr="00734DCD" w:rsidRDefault="0051580E" w:rsidP="000D3B6E">
            <w:pPr>
              <w:tabs>
                <w:tab w:val="left" w:pos="0"/>
              </w:tabs>
              <w:jc w:val="center"/>
            </w:pPr>
            <w:r w:rsidRPr="00734DCD">
              <w:t>45,9</w:t>
            </w:r>
          </w:p>
        </w:tc>
      </w:tr>
      <w:tr w:rsidR="0051580E" w:rsidRPr="00734DCD" w:rsidTr="00D2090D">
        <w:trPr>
          <w:trHeight w:val="300"/>
        </w:trPr>
        <w:tc>
          <w:tcPr>
            <w:tcW w:w="567" w:type="pct"/>
            <w:tcBorders>
              <w:top w:val="nil"/>
              <w:left w:val="single" w:sz="8" w:space="0" w:color="auto"/>
              <w:bottom w:val="nil"/>
              <w:right w:val="single" w:sz="8" w:space="0" w:color="auto"/>
            </w:tcBorders>
            <w:noWrap/>
            <w:vAlign w:val="center"/>
          </w:tcPr>
          <w:p w:rsidR="0051580E" w:rsidRPr="00734DCD" w:rsidRDefault="0051580E" w:rsidP="000D3B6E">
            <w:pPr>
              <w:tabs>
                <w:tab w:val="left" w:pos="0"/>
              </w:tabs>
            </w:pPr>
            <w:r w:rsidRPr="00734DCD">
              <w:t>I В</w:t>
            </w:r>
          </w:p>
        </w:tc>
        <w:tc>
          <w:tcPr>
            <w:tcW w:w="532" w:type="pct"/>
            <w:tcBorders>
              <w:top w:val="nil"/>
              <w:left w:val="nil"/>
              <w:bottom w:val="nil"/>
              <w:right w:val="nil"/>
            </w:tcBorders>
            <w:vAlign w:val="center"/>
          </w:tcPr>
          <w:p w:rsidR="0051580E" w:rsidRPr="00734DCD" w:rsidRDefault="0051580E" w:rsidP="000D3B6E">
            <w:pPr>
              <w:tabs>
                <w:tab w:val="left" w:pos="0"/>
              </w:tabs>
            </w:pPr>
            <w:r w:rsidRPr="00734DCD">
              <w:t>Канск</w:t>
            </w:r>
          </w:p>
        </w:tc>
        <w:tc>
          <w:tcPr>
            <w:tcW w:w="547" w:type="pct"/>
            <w:tcBorders>
              <w:top w:val="nil"/>
              <w:left w:val="single" w:sz="8" w:space="0" w:color="auto"/>
              <w:bottom w:val="nil"/>
              <w:right w:val="single" w:sz="8" w:space="0" w:color="auto"/>
            </w:tcBorders>
            <w:vAlign w:val="center"/>
          </w:tcPr>
          <w:p w:rsidR="0051580E" w:rsidRPr="00734DCD" w:rsidRDefault="0051580E" w:rsidP="000D3B6E">
            <w:pPr>
              <w:tabs>
                <w:tab w:val="left" w:pos="0"/>
              </w:tabs>
              <w:jc w:val="center"/>
            </w:pPr>
            <w:r w:rsidRPr="00734DCD">
              <w:t>-42</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78,4</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65,8</w:t>
            </w:r>
          </w:p>
        </w:tc>
        <w:tc>
          <w:tcPr>
            <w:tcW w:w="280"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59,6</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56,4</w:t>
            </w:r>
          </w:p>
        </w:tc>
        <w:tc>
          <w:tcPr>
            <w:tcW w:w="281" w:type="pct"/>
            <w:tcBorders>
              <w:top w:val="nil"/>
              <w:left w:val="nil"/>
              <w:bottom w:val="nil"/>
              <w:right w:val="single" w:sz="4" w:space="0" w:color="auto"/>
            </w:tcBorders>
            <w:vAlign w:val="center"/>
          </w:tcPr>
          <w:p w:rsidR="0051580E" w:rsidRPr="00734DCD" w:rsidRDefault="0051580E" w:rsidP="000D3B6E">
            <w:pPr>
              <w:tabs>
                <w:tab w:val="left" w:pos="0"/>
              </w:tabs>
              <w:jc w:val="center"/>
            </w:pPr>
            <w:r w:rsidRPr="00734DCD">
              <w:t>53,3</w:t>
            </w:r>
          </w:p>
        </w:tc>
        <w:tc>
          <w:tcPr>
            <w:tcW w:w="281" w:type="pct"/>
            <w:tcBorders>
              <w:top w:val="nil"/>
              <w:left w:val="single" w:sz="4" w:space="0" w:color="auto"/>
              <w:bottom w:val="nil"/>
              <w:right w:val="single" w:sz="4" w:space="0" w:color="auto"/>
            </w:tcBorders>
            <w:vAlign w:val="center"/>
          </w:tcPr>
          <w:p w:rsidR="0051580E" w:rsidRPr="00734DCD" w:rsidRDefault="0051580E" w:rsidP="000D3B6E">
            <w:pPr>
              <w:tabs>
                <w:tab w:val="left" w:pos="0"/>
              </w:tabs>
              <w:jc w:val="center"/>
            </w:pPr>
            <w:r w:rsidRPr="00734DCD">
              <w:t>50,1</w:t>
            </w:r>
          </w:p>
        </w:tc>
        <w:tc>
          <w:tcPr>
            <w:tcW w:w="281" w:type="pct"/>
            <w:tcBorders>
              <w:top w:val="nil"/>
              <w:left w:val="single" w:sz="4" w:space="0" w:color="auto"/>
              <w:bottom w:val="nil"/>
              <w:right w:val="single" w:sz="8" w:space="0" w:color="auto"/>
            </w:tcBorders>
            <w:noWrap/>
            <w:vAlign w:val="center"/>
          </w:tcPr>
          <w:p w:rsidR="0051580E" w:rsidRPr="00734DCD" w:rsidRDefault="0051580E" w:rsidP="000D3B6E">
            <w:pPr>
              <w:tabs>
                <w:tab w:val="left" w:pos="0"/>
              </w:tabs>
              <w:jc w:val="center"/>
            </w:pPr>
            <w:r w:rsidRPr="00734DCD">
              <w:t>47,6</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64,5</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60,9</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59,1</w:t>
            </w:r>
          </w:p>
        </w:tc>
        <w:tc>
          <w:tcPr>
            <w:tcW w:w="281" w:type="pct"/>
            <w:tcBorders>
              <w:top w:val="nil"/>
              <w:left w:val="nil"/>
              <w:bottom w:val="nil"/>
              <w:right w:val="nil"/>
            </w:tcBorders>
            <w:noWrap/>
            <w:vAlign w:val="center"/>
          </w:tcPr>
          <w:p w:rsidR="0051580E" w:rsidRPr="00734DCD" w:rsidRDefault="0051580E" w:rsidP="000D3B6E">
            <w:pPr>
              <w:tabs>
                <w:tab w:val="left" w:pos="0"/>
              </w:tabs>
              <w:jc w:val="center"/>
            </w:pPr>
            <w:r w:rsidRPr="00734DCD">
              <w:t>48,4</w:t>
            </w:r>
          </w:p>
        </w:tc>
        <w:tc>
          <w:tcPr>
            <w:tcW w:w="264" w:type="pct"/>
            <w:tcBorders>
              <w:top w:val="nil"/>
              <w:left w:val="single" w:sz="8" w:space="0" w:color="auto"/>
              <w:bottom w:val="nil"/>
              <w:right w:val="single" w:sz="8" w:space="0" w:color="auto"/>
            </w:tcBorders>
            <w:noWrap/>
            <w:vAlign w:val="center"/>
          </w:tcPr>
          <w:p w:rsidR="0051580E" w:rsidRPr="00734DCD" w:rsidRDefault="0051580E" w:rsidP="000D3B6E">
            <w:pPr>
              <w:tabs>
                <w:tab w:val="left" w:pos="0"/>
              </w:tabs>
              <w:jc w:val="center"/>
            </w:pPr>
            <w:r w:rsidRPr="00734DCD">
              <w:t>48,4</w:t>
            </w:r>
          </w:p>
        </w:tc>
      </w:tr>
      <w:tr w:rsidR="0051580E" w:rsidRPr="00734DCD" w:rsidTr="00D2090D">
        <w:trPr>
          <w:trHeight w:val="300"/>
        </w:trPr>
        <w:tc>
          <w:tcPr>
            <w:tcW w:w="567" w:type="pct"/>
            <w:tcBorders>
              <w:top w:val="nil"/>
              <w:left w:val="single" w:sz="8" w:space="0" w:color="auto"/>
              <w:bottom w:val="nil"/>
              <w:right w:val="single" w:sz="8" w:space="0" w:color="auto"/>
            </w:tcBorders>
            <w:noWrap/>
            <w:vAlign w:val="center"/>
          </w:tcPr>
          <w:p w:rsidR="0051580E" w:rsidRPr="00734DCD" w:rsidRDefault="0051580E" w:rsidP="000D3B6E">
            <w:pPr>
              <w:tabs>
                <w:tab w:val="left" w:pos="0"/>
              </w:tabs>
            </w:pPr>
            <w:r w:rsidRPr="00734DCD">
              <w:t>I В</w:t>
            </w:r>
          </w:p>
        </w:tc>
        <w:tc>
          <w:tcPr>
            <w:tcW w:w="532" w:type="pct"/>
            <w:tcBorders>
              <w:top w:val="nil"/>
              <w:left w:val="nil"/>
              <w:bottom w:val="nil"/>
              <w:right w:val="nil"/>
            </w:tcBorders>
            <w:vAlign w:val="center"/>
          </w:tcPr>
          <w:p w:rsidR="0051580E" w:rsidRPr="00734DCD" w:rsidRDefault="0051580E" w:rsidP="000D3B6E">
            <w:pPr>
              <w:tabs>
                <w:tab w:val="left" w:pos="0"/>
              </w:tabs>
            </w:pPr>
            <w:r w:rsidRPr="00734DCD">
              <w:t>Ключи</w:t>
            </w:r>
          </w:p>
        </w:tc>
        <w:tc>
          <w:tcPr>
            <w:tcW w:w="547" w:type="pct"/>
            <w:tcBorders>
              <w:top w:val="nil"/>
              <w:left w:val="single" w:sz="8" w:space="0" w:color="auto"/>
              <w:bottom w:val="nil"/>
              <w:right w:val="single" w:sz="8" w:space="0" w:color="auto"/>
            </w:tcBorders>
            <w:vAlign w:val="center"/>
          </w:tcPr>
          <w:p w:rsidR="0051580E" w:rsidRPr="00734DCD" w:rsidRDefault="0051580E" w:rsidP="000D3B6E">
            <w:pPr>
              <w:tabs>
                <w:tab w:val="left" w:pos="0"/>
              </w:tabs>
              <w:jc w:val="center"/>
            </w:pPr>
            <w:r w:rsidRPr="00734DCD">
              <w:t>-39</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74,6</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62,7</w:t>
            </w:r>
          </w:p>
        </w:tc>
        <w:tc>
          <w:tcPr>
            <w:tcW w:w="280"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56,7</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53,7</w:t>
            </w:r>
          </w:p>
        </w:tc>
        <w:tc>
          <w:tcPr>
            <w:tcW w:w="281" w:type="pct"/>
            <w:tcBorders>
              <w:top w:val="nil"/>
              <w:left w:val="nil"/>
              <w:bottom w:val="nil"/>
              <w:right w:val="single" w:sz="4" w:space="0" w:color="auto"/>
            </w:tcBorders>
            <w:vAlign w:val="center"/>
          </w:tcPr>
          <w:p w:rsidR="0051580E" w:rsidRPr="00734DCD" w:rsidRDefault="0051580E" w:rsidP="000D3B6E">
            <w:pPr>
              <w:tabs>
                <w:tab w:val="left" w:pos="0"/>
              </w:tabs>
              <w:jc w:val="center"/>
            </w:pPr>
            <w:r w:rsidRPr="00734DCD">
              <w:t>50,8</w:t>
            </w:r>
          </w:p>
        </w:tc>
        <w:tc>
          <w:tcPr>
            <w:tcW w:w="281" w:type="pct"/>
            <w:tcBorders>
              <w:top w:val="nil"/>
              <w:left w:val="single" w:sz="4" w:space="0" w:color="auto"/>
              <w:bottom w:val="nil"/>
              <w:right w:val="single" w:sz="4" w:space="0" w:color="auto"/>
            </w:tcBorders>
            <w:vAlign w:val="center"/>
          </w:tcPr>
          <w:p w:rsidR="0051580E" w:rsidRPr="00734DCD" w:rsidRDefault="0051580E" w:rsidP="000D3B6E">
            <w:pPr>
              <w:tabs>
                <w:tab w:val="left" w:pos="0"/>
              </w:tabs>
              <w:jc w:val="center"/>
            </w:pPr>
            <w:r w:rsidRPr="00734DCD">
              <w:t>47,8</w:t>
            </w:r>
          </w:p>
        </w:tc>
        <w:tc>
          <w:tcPr>
            <w:tcW w:w="281" w:type="pct"/>
            <w:tcBorders>
              <w:top w:val="nil"/>
              <w:left w:val="single" w:sz="4" w:space="0" w:color="auto"/>
              <w:bottom w:val="nil"/>
              <w:right w:val="single" w:sz="8" w:space="0" w:color="auto"/>
            </w:tcBorders>
            <w:noWrap/>
            <w:vAlign w:val="center"/>
          </w:tcPr>
          <w:p w:rsidR="0051580E" w:rsidRPr="00734DCD" w:rsidRDefault="0051580E" w:rsidP="000D3B6E">
            <w:pPr>
              <w:tabs>
                <w:tab w:val="left" w:pos="0"/>
              </w:tabs>
              <w:jc w:val="center"/>
            </w:pPr>
            <w:r w:rsidRPr="00734DCD">
              <w:t>45,4</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61,3</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57,9</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56,2</w:t>
            </w:r>
          </w:p>
        </w:tc>
        <w:tc>
          <w:tcPr>
            <w:tcW w:w="281" w:type="pct"/>
            <w:tcBorders>
              <w:top w:val="nil"/>
              <w:left w:val="nil"/>
              <w:bottom w:val="nil"/>
              <w:right w:val="nil"/>
            </w:tcBorders>
            <w:noWrap/>
            <w:vAlign w:val="center"/>
          </w:tcPr>
          <w:p w:rsidR="0051580E" w:rsidRPr="00734DCD" w:rsidRDefault="0051580E" w:rsidP="000D3B6E">
            <w:pPr>
              <w:tabs>
                <w:tab w:val="left" w:pos="0"/>
              </w:tabs>
              <w:jc w:val="center"/>
            </w:pPr>
            <w:r w:rsidRPr="00734DCD">
              <w:t>45,9</w:t>
            </w:r>
          </w:p>
        </w:tc>
        <w:tc>
          <w:tcPr>
            <w:tcW w:w="264" w:type="pct"/>
            <w:tcBorders>
              <w:top w:val="nil"/>
              <w:left w:val="single" w:sz="8" w:space="0" w:color="auto"/>
              <w:bottom w:val="nil"/>
              <w:right w:val="single" w:sz="8" w:space="0" w:color="auto"/>
            </w:tcBorders>
            <w:noWrap/>
            <w:vAlign w:val="center"/>
          </w:tcPr>
          <w:p w:rsidR="0051580E" w:rsidRPr="00734DCD" w:rsidRDefault="0051580E" w:rsidP="000D3B6E">
            <w:pPr>
              <w:tabs>
                <w:tab w:val="left" w:pos="0"/>
              </w:tabs>
              <w:jc w:val="center"/>
            </w:pPr>
            <w:r w:rsidRPr="00734DCD">
              <w:t>45,9</w:t>
            </w:r>
          </w:p>
        </w:tc>
      </w:tr>
      <w:tr w:rsidR="0051580E" w:rsidRPr="00734DCD" w:rsidTr="00D2090D">
        <w:trPr>
          <w:trHeight w:val="300"/>
        </w:trPr>
        <w:tc>
          <w:tcPr>
            <w:tcW w:w="567" w:type="pct"/>
            <w:tcBorders>
              <w:top w:val="nil"/>
              <w:left w:val="single" w:sz="8" w:space="0" w:color="auto"/>
              <w:bottom w:val="nil"/>
              <w:right w:val="single" w:sz="8" w:space="0" w:color="auto"/>
            </w:tcBorders>
            <w:noWrap/>
            <w:vAlign w:val="center"/>
          </w:tcPr>
          <w:p w:rsidR="0051580E" w:rsidRPr="00734DCD" w:rsidRDefault="0051580E" w:rsidP="000D3B6E">
            <w:pPr>
              <w:tabs>
                <w:tab w:val="left" w:pos="0"/>
              </w:tabs>
            </w:pPr>
            <w:r w:rsidRPr="00734DCD">
              <w:t>I В</w:t>
            </w:r>
          </w:p>
        </w:tc>
        <w:tc>
          <w:tcPr>
            <w:tcW w:w="532" w:type="pct"/>
            <w:tcBorders>
              <w:top w:val="nil"/>
              <w:left w:val="nil"/>
              <w:bottom w:val="nil"/>
              <w:right w:val="nil"/>
            </w:tcBorders>
            <w:vAlign w:val="center"/>
          </w:tcPr>
          <w:p w:rsidR="0051580E" w:rsidRPr="00734DCD" w:rsidRDefault="0051580E" w:rsidP="000D3B6E">
            <w:pPr>
              <w:tabs>
                <w:tab w:val="left" w:pos="0"/>
              </w:tabs>
            </w:pPr>
            <w:r w:rsidRPr="00734DCD">
              <w:t>Красноярск</w:t>
            </w:r>
          </w:p>
        </w:tc>
        <w:tc>
          <w:tcPr>
            <w:tcW w:w="547" w:type="pct"/>
            <w:tcBorders>
              <w:top w:val="nil"/>
              <w:left w:val="single" w:sz="8" w:space="0" w:color="auto"/>
              <w:bottom w:val="nil"/>
              <w:right w:val="single" w:sz="8" w:space="0" w:color="auto"/>
            </w:tcBorders>
            <w:vAlign w:val="center"/>
          </w:tcPr>
          <w:p w:rsidR="0051580E" w:rsidRPr="00734DCD" w:rsidRDefault="0051580E" w:rsidP="000D3B6E">
            <w:pPr>
              <w:tabs>
                <w:tab w:val="left" w:pos="0"/>
              </w:tabs>
              <w:jc w:val="center"/>
            </w:pPr>
            <w:r w:rsidRPr="00734DCD">
              <w:t>-37</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72,1</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60,6</w:t>
            </w:r>
          </w:p>
        </w:tc>
        <w:tc>
          <w:tcPr>
            <w:tcW w:w="280"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54,8</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51,9</w:t>
            </w:r>
          </w:p>
        </w:tc>
        <w:tc>
          <w:tcPr>
            <w:tcW w:w="281" w:type="pct"/>
            <w:tcBorders>
              <w:top w:val="nil"/>
              <w:left w:val="nil"/>
              <w:bottom w:val="nil"/>
              <w:right w:val="single" w:sz="4" w:space="0" w:color="auto"/>
            </w:tcBorders>
            <w:vAlign w:val="center"/>
          </w:tcPr>
          <w:p w:rsidR="0051580E" w:rsidRPr="00734DCD" w:rsidRDefault="0051580E" w:rsidP="000D3B6E">
            <w:pPr>
              <w:tabs>
                <w:tab w:val="left" w:pos="0"/>
              </w:tabs>
              <w:jc w:val="center"/>
            </w:pPr>
            <w:r w:rsidRPr="00734DCD">
              <w:t>49,1</w:t>
            </w:r>
          </w:p>
        </w:tc>
        <w:tc>
          <w:tcPr>
            <w:tcW w:w="281" w:type="pct"/>
            <w:tcBorders>
              <w:top w:val="nil"/>
              <w:left w:val="single" w:sz="4" w:space="0" w:color="auto"/>
              <w:bottom w:val="nil"/>
              <w:right w:val="single" w:sz="4" w:space="0" w:color="auto"/>
            </w:tcBorders>
            <w:vAlign w:val="center"/>
          </w:tcPr>
          <w:p w:rsidR="0051580E" w:rsidRPr="00734DCD" w:rsidRDefault="0051580E" w:rsidP="000D3B6E">
            <w:pPr>
              <w:tabs>
                <w:tab w:val="left" w:pos="0"/>
              </w:tabs>
              <w:jc w:val="center"/>
            </w:pPr>
            <w:r w:rsidRPr="00734DCD">
              <w:t>46,2</w:t>
            </w:r>
          </w:p>
        </w:tc>
        <w:tc>
          <w:tcPr>
            <w:tcW w:w="281" w:type="pct"/>
            <w:tcBorders>
              <w:top w:val="nil"/>
              <w:left w:val="single" w:sz="4" w:space="0" w:color="auto"/>
              <w:bottom w:val="nil"/>
              <w:right w:val="single" w:sz="8" w:space="0" w:color="auto"/>
            </w:tcBorders>
            <w:noWrap/>
            <w:vAlign w:val="center"/>
          </w:tcPr>
          <w:p w:rsidR="0051580E" w:rsidRPr="00734DCD" w:rsidRDefault="0051580E" w:rsidP="000D3B6E">
            <w:pPr>
              <w:tabs>
                <w:tab w:val="left" w:pos="0"/>
              </w:tabs>
              <w:jc w:val="center"/>
            </w:pPr>
            <w:r w:rsidRPr="00734DCD">
              <w:t>43,9</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59,1</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55,8</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54,2</w:t>
            </w:r>
          </w:p>
        </w:tc>
        <w:tc>
          <w:tcPr>
            <w:tcW w:w="281" w:type="pct"/>
            <w:tcBorders>
              <w:top w:val="nil"/>
              <w:left w:val="nil"/>
              <w:bottom w:val="nil"/>
              <w:right w:val="nil"/>
            </w:tcBorders>
            <w:noWrap/>
            <w:vAlign w:val="center"/>
          </w:tcPr>
          <w:p w:rsidR="0051580E" w:rsidRPr="00734DCD" w:rsidRDefault="0051580E" w:rsidP="000D3B6E">
            <w:pPr>
              <w:tabs>
                <w:tab w:val="left" w:pos="0"/>
              </w:tabs>
              <w:jc w:val="center"/>
            </w:pPr>
            <w:r w:rsidRPr="00734DCD">
              <w:t>44,3</w:t>
            </w:r>
          </w:p>
        </w:tc>
        <w:tc>
          <w:tcPr>
            <w:tcW w:w="264" w:type="pct"/>
            <w:tcBorders>
              <w:top w:val="nil"/>
              <w:left w:val="single" w:sz="8" w:space="0" w:color="auto"/>
              <w:bottom w:val="nil"/>
              <w:right w:val="single" w:sz="8" w:space="0" w:color="auto"/>
            </w:tcBorders>
            <w:noWrap/>
            <w:vAlign w:val="center"/>
          </w:tcPr>
          <w:p w:rsidR="0051580E" w:rsidRPr="00734DCD" w:rsidRDefault="0051580E" w:rsidP="000D3B6E">
            <w:pPr>
              <w:tabs>
                <w:tab w:val="left" w:pos="0"/>
              </w:tabs>
              <w:jc w:val="center"/>
            </w:pPr>
            <w:r w:rsidRPr="00734DCD">
              <w:t>44,3</w:t>
            </w:r>
          </w:p>
        </w:tc>
      </w:tr>
      <w:tr w:rsidR="0051580E" w:rsidRPr="00734DCD" w:rsidTr="00D2090D">
        <w:trPr>
          <w:trHeight w:val="300"/>
        </w:trPr>
        <w:tc>
          <w:tcPr>
            <w:tcW w:w="567" w:type="pct"/>
            <w:tcBorders>
              <w:top w:val="nil"/>
              <w:left w:val="single" w:sz="8" w:space="0" w:color="auto"/>
              <w:bottom w:val="nil"/>
              <w:right w:val="single" w:sz="8" w:space="0" w:color="auto"/>
            </w:tcBorders>
            <w:noWrap/>
            <w:vAlign w:val="center"/>
          </w:tcPr>
          <w:p w:rsidR="0051580E" w:rsidRPr="00734DCD" w:rsidRDefault="0051580E" w:rsidP="000D3B6E">
            <w:pPr>
              <w:tabs>
                <w:tab w:val="left" w:pos="0"/>
              </w:tabs>
            </w:pPr>
            <w:r w:rsidRPr="00734DCD">
              <w:t>I В</w:t>
            </w:r>
          </w:p>
        </w:tc>
        <w:tc>
          <w:tcPr>
            <w:tcW w:w="532" w:type="pct"/>
            <w:tcBorders>
              <w:top w:val="nil"/>
              <w:left w:val="nil"/>
              <w:bottom w:val="nil"/>
              <w:right w:val="nil"/>
            </w:tcBorders>
            <w:vAlign w:val="center"/>
          </w:tcPr>
          <w:p w:rsidR="0051580E" w:rsidRPr="00734DCD" w:rsidRDefault="0051580E" w:rsidP="000D3B6E">
            <w:pPr>
              <w:tabs>
                <w:tab w:val="left" w:pos="0"/>
              </w:tabs>
            </w:pPr>
            <w:r w:rsidRPr="00734DCD">
              <w:t>Минусинск</w:t>
            </w:r>
          </w:p>
        </w:tc>
        <w:tc>
          <w:tcPr>
            <w:tcW w:w="547" w:type="pct"/>
            <w:tcBorders>
              <w:top w:val="nil"/>
              <w:left w:val="single" w:sz="8" w:space="0" w:color="auto"/>
              <w:bottom w:val="nil"/>
              <w:right w:val="single" w:sz="8" w:space="0" w:color="auto"/>
            </w:tcBorders>
            <w:vAlign w:val="center"/>
          </w:tcPr>
          <w:p w:rsidR="0051580E" w:rsidRPr="00734DCD" w:rsidRDefault="0051580E" w:rsidP="000D3B6E">
            <w:pPr>
              <w:tabs>
                <w:tab w:val="left" w:pos="0"/>
              </w:tabs>
              <w:jc w:val="center"/>
            </w:pPr>
            <w:r w:rsidRPr="00734DCD">
              <w:t>-40</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75,9</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63,7</w:t>
            </w:r>
          </w:p>
        </w:tc>
        <w:tc>
          <w:tcPr>
            <w:tcW w:w="280"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57,7</w:t>
            </w:r>
          </w:p>
        </w:tc>
        <w:tc>
          <w:tcPr>
            <w:tcW w:w="281" w:type="pct"/>
            <w:tcBorders>
              <w:top w:val="nil"/>
              <w:left w:val="nil"/>
              <w:bottom w:val="nil"/>
              <w:right w:val="single" w:sz="8" w:space="0" w:color="auto"/>
            </w:tcBorders>
            <w:noWrap/>
            <w:vAlign w:val="center"/>
          </w:tcPr>
          <w:p w:rsidR="0051580E" w:rsidRPr="00734DCD" w:rsidRDefault="0051580E" w:rsidP="000D3B6E">
            <w:pPr>
              <w:tabs>
                <w:tab w:val="left" w:pos="0"/>
              </w:tabs>
              <w:jc w:val="center"/>
            </w:pPr>
            <w:r w:rsidRPr="00734DCD">
              <w:t>54,6</w:t>
            </w:r>
          </w:p>
        </w:tc>
        <w:tc>
          <w:tcPr>
            <w:tcW w:w="281" w:type="pct"/>
            <w:tcBorders>
              <w:top w:val="nil"/>
              <w:left w:val="nil"/>
              <w:bottom w:val="nil"/>
              <w:right w:val="single" w:sz="4" w:space="0" w:color="auto"/>
            </w:tcBorders>
            <w:vAlign w:val="center"/>
          </w:tcPr>
          <w:p w:rsidR="0051580E" w:rsidRPr="00734DCD" w:rsidRDefault="0051580E" w:rsidP="000D3B6E">
            <w:pPr>
              <w:tabs>
                <w:tab w:val="left" w:pos="0"/>
              </w:tabs>
              <w:jc w:val="center"/>
            </w:pPr>
            <w:r w:rsidRPr="00734DCD">
              <w:t>51,6</w:t>
            </w:r>
          </w:p>
        </w:tc>
        <w:tc>
          <w:tcPr>
            <w:tcW w:w="281" w:type="pct"/>
            <w:tcBorders>
              <w:top w:val="nil"/>
              <w:left w:val="single" w:sz="4" w:space="0" w:color="auto"/>
              <w:bottom w:val="nil"/>
              <w:right w:val="single" w:sz="4" w:space="0" w:color="auto"/>
            </w:tcBorders>
            <w:vAlign w:val="center"/>
          </w:tcPr>
          <w:p w:rsidR="0051580E" w:rsidRPr="00734DCD" w:rsidRDefault="0051580E" w:rsidP="000D3B6E">
            <w:pPr>
              <w:tabs>
                <w:tab w:val="left" w:pos="0"/>
              </w:tabs>
              <w:jc w:val="center"/>
            </w:pPr>
            <w:r w:rsidRPr="00734DCD">
              <w:t>48,6</w:t>
            </w:r>
          </w:p>
        </w:tc>
        <w:tc>
          <w:tcPr>
            <w:tcW w:w="281" w:type="pct"/>
            <w:tcBorders>
              <w:top w:val="nil"/>
              <w:left w:val="single" w:sz="4" w:space="0" w:color="auto"/>
              <w:bottom w:val="nil"/>
              <w:right w:val="single" w:sz="8" w:space="0" w:color="auto"/>
            </w:tcBorders>
            <w:noWrap/>
            <w:vAlign w:val="center"/>
          </w:tcPr>
          <w:p w:rsidR="0051580E" w:rsidRPr="00734DCD" w:rsidRDefault="0051580E" w:rsidP="000D3B6E">
            <w:pPr>
              <w:tabs>
                <w:tab w:val="left" w:pos="0"/>
              </w:tabs>
              <w:jc w:val="center"/>
            </w:pPr>
            <w:r w:rsidRPr="00734DCD">
              <w:t>46,1</w:t>
            </w:r>
          </w:p>
        </w:tc>
        <w:tc>
          <w:tcPr>
            <w:tcW w:w="281" w:type="pct"/>
            <w:tcBorders>
              <w:top w:val="nil"/>
              <w:left w:val="nil"/>
              <w:right w:val="single" w:sz="8" w:space="0" w:color="auto"/>
            </w:tcBorders>
            <w:noWrap/>
            <w:vAlign w:val="center"/>
          </w:tcPr>
          <w:p w:rsidR="0051580E" w:rsidRPr="00734DCD" w:rsidRDefault="0051580E" w:rsidP="000D3B6E">
            <w:pPr>
              <w:tabs>
                <w:tab w:val="left" w:pos="0"/>
              </w:tabs>
              <w:jc w:val="center"/>
            </w:pPr>
            <w:r w:rsidRPr="00734DCD">
              <w:t>62,3</w:t>
            </w:r>
          </w:p>
        </w:tc>
        <w:tc>
          <w:tcPr>
            <w:tcW w:w="281" w:type="pct"/>
            <w:tcBorders>
              <w:top w:val="nil"/>
              <w:left w:val="nil"/>
              <w:right w:val="single" w:sz="8" w:space="0" w:color="auto"/>
            </w:tcBorders>
            <w:noWrap/>
            <w:vAlign w:val="center"/>
          </w:tcPr>
          <w:p w:rsidR="0051580E" w:rsidRPr="00734DCD" w:rsidRDefault="0051580E" w:rsidP="000D3B6E">
            <w:pPr>
              <w:tabs>
                <w:tab w:val="left" w:pos="0"/>
              </w:tabs>
              <w:jc w:val="center"/>
            </w:pPr>
            <w:r w:rsidRPr="00734DCD">
              <w:t>58,9</w:t>
            </w:r>
          </w:p>
        </w:tc>
        <w:tc>
          <w:tcPr>
            <w:tcW w:w="281" w:type="pct"/>
            <w:tcBorders>
              <w:top w:val="nil"/>
              <w:left w:val="nil"/>
              <w:right w:val="single" w:sz="8" w:space="0" w:color="auto"/>
            </w:tcBorders>
            <w:noWrap/>
            <w:vAlign w:val="center"/>
          </w:tcPr>
          <w:p w:rsidR="0051580E" w:rsidRPr="00734DCD" w:rsidRDefault="0051580E" w:rsidP="000D3B6E">
            <w:pPr>
              <w:tabs>
                <w:tab w:val="left" w:pos="0"/>
              </w:tabs>
              <w:jc w:val="center"/>
            </w:pPr>
            <w:r w:rsidRPr="00734DCD">
              <w:t>57,1</w:t>
            </w:r>
          </w:p>
        </w:tc>
        <w:tc>
          <w:tcPr>
            <w:tcW w:w="281" w:type="pct"/>
            <w:tcBorders>
              <w:top w:val="nil"/>
              <w:left w:val="nil"/>
              <w:right w:val="nil"/>
            </w:tcBorders>
            <w:noWrap/>
            <w:vAlign w:val="center"/>
          </w:tcPr>
          <w:p w:rsidR="0051580E" w:rsidRPr="00734DCD" w:rsidRDefault="0051580E" w:rsidP="000D3B6E">
            <w:pPr>
              <w:tabs>
                <w:tab w:val="left" w:pos="0"/>
              </w:tabs>
              <w:jc w:val="center"/>
            </w:pPr>
            <w:r w:rsidRPr="00734DCD">
              <w:t>46,8</w:t>
            </w:r>
          </w:p>
        </w:tc>
        <w:tc>
          <w:tcPr>
            <w:tcW w:w="264" w:type="pct"/>
            <w:tcBorders>
              <w:top w:val="nil"/>
              <w:left w:val="single" w:sz="8" w:space="0" w:color="auto"/>
              <w:right w:val="single" w:sz="8" w:space="0" w:color="auto"/>
            </w:tcBorders>
            <w:noWrap/>
            <w:vAlign w:val="center"/>
          </w:tcPr>
          <w:p w:rsidR="0051580E" w:rsidRPr="00734DCD" w:rsidRDefault="0051580E" w:rsidP="000D3B6E">
            <w:pPr>
              <w:tabs>
                <w:tab w:val="left" w:pos="0"/>
              </w:tabs>
              <w:jc w:val="center"/>
            </w:pPr>
            <w:r w:rsidRPr="00734DCD">
              <w:t>46,8</w:t>
            </w:r>
          </w:p>
        </w:tc>
      </w:tr>
      <w:tr w:rsidR="0051580E" w:rsidRPr="00734DCD" w:rsidTr="00D2090D">
        <w:trPr>
          <w:trHeight w:val="300"/>
        </w:trPr>
        <w:tc>
          <w:tcPr>
            <w:tcW w:w="567" w:type="pct"/>
            <w:tcBorders>
              <w:top w:val="nil"/>
              <w:left w:val="single" w:sz="8" w:space="0" w:color="auto"/>
              <w:bottom w:val="single" w:sz="8" w:space="0" w:color="auto"/>
              <w:right w:val="single" w:sz="8" w:space="0" w:color="auto"/>
            </w:tcBorders>
            <w:noWrap/>
            <w:vAlign w:val="center"/>
          </w:tcPr>
          <w:p w:rsidR="0051580E" w:rsidRPr="00734DCD" w:rsidRDefault="0051580E" w:rsidP="000D3B6E">
            <w:pPr>
              <w:tabs>
                <w:tab w:val="left" w:pos="0"/>
              </w:tabs>
            </w:pPr>
            <w:r w:rsidRPr="00734DCD">
              <w:t>I В</w:t>
            </w:r>
          </w:p>
        </w:tc>
        <w:tc>
          <w:tcPr>
            <w:tcW w:w="532" w:type="pct"/>
            <w:tcBorders>
              <w:top w:val="nil"/>
              <w:left w:val="nil"/>
              <w:bottom w:val="single" w:sz="8" w:space="0" w:color="auto"/>
              <w:right w:val="nil"/>
            </w:tcBorders>
            <w:vAlign w:val="center"/>
          </w:tcPr>
          <w:p w:rsidR="0051580E" w:rsidRPr="00734DCD" w:rsidRDefault="0051580E" w:rsidP="000D3B6E">
            <w:pPr>
              <w:tabs>
                <w:tab w:val="left" w:pos="0"/>
              </w:tabs>
            </w:pPr>
            <w:r w:rsidRPr="00734DCD">
              <w:t>Троицкое</w:t>
            </w:r>
          </w:p>
        </w:tc>
        <w:tc>
          <w:tcPr>
            <w:tcW w:w="547" w:type="pct"/>
            <w:tcBorders>
              <w:top w:val="nil"/>
              <w:left w:val="single" w:sz="8" w:space="0" w:color="auto"/>
              <w:bottom w:val="single" w:sz="8" w:space="0" w:color="auto"/>
              <w:right w:val="single" w:sz="8" w:space="0" w:color="auto"/>
            </w:tcBorders>
            <w:vAlign w:val="center"/>
          </w:tcPr>
          <w:p w:rsidR="0051580E" w:rsidRPr="00734DCD" w:rsidRDefault="0051580E" w:rsidP="000D3B6E">
            <w:pPr>
              <w:tabs>
                <w:tab w:val="left" w:pos="0"/>
              </w:tabs>
              <w:jc w:val="center"/>
            </w:pPr>
            <w:r w:rsidRPr="00734DCD">
              <w:t>-47</w:t>
            </w:r>
          </w:p>
        </w:tc>
        <w:tc>
          <w:tcPr>
            <w:tcW w:w="281" w:type="pct"/>
            <w:tcBorders>
              <w:top w:val="nil"/>
              <w:left w:val="nil"/>
              <w:bottom w:val="single" w:sz="8" w:space="0" w:color="auto"/>
              <w:right w:val="single" w:sz="8" w:space="0" w:color="auto"/>
            </w:tcBorders>
            <w:noWrap/>
            <w:vAlign w:val="center"/>
          </w:tcPr>
          <w:p w:rsidR="0051580E" w:rsidRPr="00734DCD" w:rsidRDefault="0051580E" w:rsidP="000D3B6E">
            <w:pPr>
              <w:tabs>
                <w:tab w:val="left" w:pos="0"/>
              </w:tabs>
              <w:jc w:val="center"/>
            </w:pPr>
            <w:r w:rsidRPr="00734DCD">
              <w:t>84,6</w:t>
            </w:r>
          </w:p>
        </w:tc>
        <w:tc>
          <w:tcPr>
            <w:tcW w:w="281" w:type="pct"/>
            <w:tcBorders>
              <w:top w:val="nil"/>
              <w:left w:val="nil"/>
              <w:bottom w:val="single" w:sz="8" w:space="0" w:color="auto"/>
              <w:right w:val="single" w:sz="8" w:space="0" w:color="auto"/>
            </w:tcBorders>
            <w:noWrap/>
            <w:vAlign w:val="center"/>
          </w:tcPr>
          <w:p w:rsidR="0051580E" w:rsidRPr="00734DCD" w:rsidRDefault="0051580E" w:rsidP="000D3B6E">
            <w:pPr>
              <w:tabs>
                <w:tab w:val="left" w:pos="0"/>
              </w:tabs>
              <w:jc w:val="center"/>
            </w:pPr>
            <w:r w:rsidRPr="00734DCD">
              <w:t>71,1</w:t>
            </w:r>
          </w:p>
        </w:tc>
        <w:tc>
          <w:tcPr>
            <w:tcW w:w="280" w:type="pct"/>
            <w:tcBorders>
              <w:top w:val="nil"/>
              <w:left w:val="nil"/>
              <w:bottom w:val="single" w:sz="8" w:space="0" w:color="auto"/>
              <w:right w:val="single" w:sz="8" w:space="0" w:color="auto"/>
            </w:tcBorders>
            <w:noWrap/>
            <w:vAlign w:val="center"/>
          </w:tcPr>
          <w:p w:rsidR="0051580E" w:rsidRPr="00734DCD" w:rsidRDefault="0051580E" w:rsidP="000D3B6E">
            <w:pPr>
              <w:tabs>
                <w:tab w:val="left" w:pos="0"/>
              </w:tabs>
              <w:jc w:val="center"/>
            </w:pPr>
            <w:r w:rsidRPr="00734DCD">
              <w:t>64,3</w:t>
            </w:r>
          </w:p>
        </w:tc>
        <w:tc>
          <w:tcPr>
            <w:tcW w:w="281" w:type="pct"/>
            <w:tcBorders>
              <w:top w:val="nil"/>
              <w:left w:val="nil"/>
              <w:bottom w:val="single" w:sz="8" w:space="0" w:color="auto"/>
              <w:right w:val="single" w:sz="8" w:space="0" w:color="auto"/>
            </w:tcBorders>
            <w:noWrap/>
            <w:vAlign w:val="center"/>
          </w:tcPr>
          <w:p w:rsidR="0051580E" w:rsidRPr="00734DCD" w:rsidRDefault="0051580E" w:rsidP="000D3B6E">
            <w:pPr>
              <w:tabs>
                <w:tab w:val="left" w:pos="0"/>
              </w:tabs>
              <w:jc w:val="center"/>
            </w:pPr>
            <w:r w:rsidRPr="00734DCD">
              <w:t>60,9</w:t>
            </w:r>
          </w:p>
        </w:tc>
        <w:tc>
          <w:tcPr>
            <w:tcW w:w="281" w:type="pct"/>
            <w:tcBorders>
              <w:top w:val="nil"/>
              <w:left w:val="nil"/>
              <w:bottom w:val="single" w:sz="8" w:space="0" w:color="auto"/>
              <w:right w:val="single" w:sz="4" w:space="0" w:color="auto"/>
            </w:tcBorders>
            <w:vAlign w:val="center"/>
          </w:tcPr>
          <w:p w:rsidR="0051580E" w:rsidRPr="00734DCD" w:rsidRDefault="0051580E" w:rsidP="000D3B6E">
            <w:pPr>
              <w:tabs>
                <w:tab w:val="left" w:pos="0"/>
              </w:tabs>
              <w:jc w:val="center"/>
            </w:pPr>
            <w:r w:rsidRPr="00734DCD">
              <w:t>57,5</w:t>
            </w:r>
          </w:p>
        </w:tc>
        <w:tc>
          <w:tcPr>
            <w:tcW w:w="281" w:type="pct"/>
            <w:tcBorders>
              <w:top w:val="nil"/>
              <w:left w:val="single" w:sz="4" w:space="0" w:color="auto"/>
              <w:bottom w:val="single" w:sz="8" w:space="0" w:color="auto"/>
              <w:right w:val="single" w:sz="4" w:space="0" w:color="auto"/>
            </w:tcBorders>
            <w:vAlign w:val="center"/>
          </w:tcPr>
          <w:p w:rsidR="0051580E" w:rsidRPr="00734DCD" w:rsidRDefault="0051580E" w:rsidP="000D3B6E">
            <w:pPr>
              <w:tabs>
                <w:tab w:val="left" w:pos="0"/>
              </w:tabs>
              <w:jc w:val="center"/>
            </w:pPr>
            <w:r w:rsidRPr="00734DCD">
              <w:t>54,1</w:t>
            </w:r>
          </w:p>
        </w:tc>
        <w:tc>
          <w:tcPr>
            <w:tcW w:w="281" w:type="pct"/>
            <w:tcBorders>
              <w:top w:val="nil"/>
              <w:left w:val="single" w:sz="4" w:space="0" w:color="auto"/>
              <w:bottom w:val="single" w:sz="8" w:space="0" w:color="auto"/>
              <w:right w:val="single" w:sz="8" w:space="0" w:color="auto"/>
            </w:tcBorders>
            <w:noWrap/>
            <w:vAlign w:val="center"/>
          </w:tcPr>
          <w:p w:rsidR="0051580E" w:rsidRPr="00734DCD" w:rsidRDefault="0051580E" w:rsidP="000D3B6E">
            <w:pPr>
              <w:tabs>
                <w:tab w:val="left" w:pos="0"/>
              </w:tabs>
              <w:jc w:val="center"/>
            </w:pPr>
            <w:r w:rsidRPr="00734DCD">
              <w:t>51,4</w:t>
            </w:r>
          </w:p>
        </w:tc>
        <w:tc>
          <w:tcPr>
            <w:tcW w:w="281" w:type="pct"/>
            <w:tcBorders>
              <w:top w:val="nil"/>
              <w:left w:val="nil"/>
              <w:bottom w:val="single" w:sz="4" w:space="0" w:color="auto"/>
              <w:right w:val="single" w:sz="8" w:space="0" w:color="auto"/>
            </w:tcBorders>
            <w:noWrap/>
            <w:vAlign w:val="center"/>
          </w:tcPr>
          <w:p w:rsidR="0051580E" w:rsidRPr="00734DCD" w:rsidRDefault="0051580E" w:rsidP="000D3B6E">
            <w:pPr>
              <w:tabs>
                <w:tab w:val="left" w:pos="0"/>
              </w:tabs>
              <w:jc w:val="center"/>
            </w:pPr>
            <w:r w:rsidRPr="00734DCD">
              <w:t>69,9</w:t>
            </w:r>
          </w:p>
        </w:tc>
        <w:tc>
          <w:tcPr>
            <w:tcW w:w="281" w:type="pct"/>
            <w:tcBorders>
              <w:top w:val="nil"/>
              <w:left w:val="nil"/>
              <w:bottom w:val="single" w:sz="4" w:space="0" w:color="auto"/>
              <w:right w:val="single" w:sz="8" w:space="0" w:color="auto"/>
            </w:tcBorders>
            <w:noWrap/>
            <w:vAlign w:val="center"/>
          </w:tcPr>
          <w:p w:rsidR="0051580E" w:rsidRPr="00734DCD" w:rsidRDefault="0051580E" w:rsidP="000D3B6E">
            <w:pPr>
              <w:tabs>
                <w:tab w:val="left" w:pos="0"/>
              </w:tabs>
              <w:jc w:val="center"/>
            </w:pPr>
            <w:r w:rsidRPr="00734DCD">
              <w:t>66,0</w:t>
            </w:r>
          </w:p>
        </w:tc>
        <w:tc>
          <w:tcPr>
            <w:tcW w:w="281" w:type="pct"/>
            <w:tcBorders>
              <w:top w:val="nil"/>
              <w:left w:val="nil"/>
              <w:bottom w:val="single" w:sz="4" w:space="0" w:color="auto"/>
              <w:right w:val="single" w:sz="8" w:space="0" w:color="auto"/>
            </w:tcBorders>
            <w:noWrap/>
            <w:vAlign w:val="center"/>
          </w:tcPr>
          <w:p w:rsidR="0051580E" w:rsidRPr="00734DCD" w:rsidRDefault="0051580E" w:rsidP="000D3B6E">
            <w:pPr>
              <w:tabs>
                <w:tab w:val="left" w:pos="0"/>
              </w:tabs>
              <w:jc w:val="center"/>
            </w:pPr>
            <w:r w:rsidRPr="00734DCD">
              <w:t>64,0</w:t>
            </w:r>
          </w:p>
        </w:tc>
        <w:tc>
          <w:tcPr>
            <w:tcW w:w="281" w:type="pct"/>
            <w:tcBorders>
              <w:top w:val="nil"/>
              <w:left w:val="nil"/>
              <w:bottom w:val="single" w:sz="4" w:space="0" w:color="auto"/>
              <w:right w:val="nil"/>
            </w:tcBorders>
            <w:noWrap/>
            <w:vAlign w:val="center"/>
          </w:tcPr>
          <w:p w:rsidR="0051580E" w:rsidRPr="00734DCD" w:rsidRDefault="0051580E" w:rsidP="000D3B6E">
            <w:pPr>
              <w:tabs>
                <w:tab w:val="left" w:pos="0"/>
              </w:tabs>
              <w:jc w:val="center"/>
            </w:pPr>
            <w:r w:rsidRPr="00734DCD">
              <w:t>52,4</w:t>
            </w:r>
          </w:p>
        </w:tc>
        <w:tc>
          <w:tcPr>
            <w:tcW w:w="264" w:type="pct"/>
            <w:tcBorders>
              <w:top w:val="nil"/>
              <w:left w:val="single" w:sz="8" w:space="0" w:color="auto"/>
              <w:bottom w:val="single" w:sz="4" w:space="0" w:color="auto"/>
              <w:right w:val="single" w:sz="8" w:space="0" w:color="auto"/>
            </w:tcBorders>
            <w:noWrap/>
            <w:vAlign w:val="center"/>
          </w:tcPr>
          <w:p w:rsidR="0051580E" w:rsidRPr="00734DCD" w:rsidRDefault="0051580E" w:rsidP="000D3B6E">
            <w:pPr>
              <w:tabs>
                <w:tab w:val="left" w:pos="0"/>
              </w:tabs>
              <w:jc w:val="center"/>
            </w:pPr>
            <w:r w:rsidRPr="00734DCD">
              <w:t>52,4</w:t>
            </w:r>
          </w:p>
        </w:tc>
      </w:tr>
    </w:tbl>
    <w:p w:rsidR="0051580E" w:rsidRPr="00734DCD" w:rsidRDefault="0051580E" w:rsidP="000D3B6E">
      <w:pPr>
        <w:tabs>
          <w:tab w:val="left" w:pos="0"/>
        </w:tabs>
        <w:jc w:val="both"/>
      </w:pPr>
      <w:r>
        <w:tab/>
      </w:r>
      <w:r w:rsidRPr="00734DCD">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51580E" w:rsidRPr="00734DCD" w:rsidRDefault="0051580E" w:rsidP="000D3B6E">
      <w:pPr>
        <w:tabs>
          <w:tab w:val="left" w:pos="0"/>
        </w:tabs>
        <w:sectPr w:rsidR="0051580E" w:rsidRPr="00734DCD" w:rsidSect="00734DCD">
          <w:pgSz w:w="16838" w:h="11906" w:orient="landscape"/>
          <w:pgMar w:top="1135" w:right="849" w:bottom="1134" w:left="1701" w:header="708" w:footer="708" w:gutter="0"/>
          <w:cols w:space="708"/>
          <w:docGrid w:linePitch="360"/>
        </w:sectPr>
      </w:pPr>
    </w:p>
    <w:p w:rsidR="00124DBA" w:rsidRPr="00734DCD" w:rsidRDefault="0051580E" w:rsidP="007376E9">
      <w:pPr>
        <w:pStyle w:val="a3"/>
        <w:tabs>
          <w:tab w:val="left" w:pos="0"/>
        </w:tabs>
        <w:ind w:firstLine="0"/>
        <w:rPr>
          <w:szCs w:val="24"/>
        </w:rPr>
      </w:pPr>
      <w:r>
        <w:rPr>
          <w:szCs w:val="24"/>
        </w:rPr>
        <w:lastRenderedPageBreak/>
        <w:tab/>
      </w:r>
      <w:r w:rsidR="00124DBA" w:rsidRPr="00734DCD">
        <w:rPr>
          <w:szCs w:val="24"/>
        </w:rPr>
        <w:t>Теплоснабжение жилой и общественной застройки на территории населённого пункта следует предусматривать:</w:t>
      </w:r>
    </w:p>
    <w:p w:rsidR="00124DBA" w:rsidRPr="00734DCD" w:rsidRDefault="00124DBA" w:rsidP="00124DBA">
      <w:pPr>
        <w:pStyle w:val="a1"/>
        <w:numPr>
          <w:ilvl w:val="0"/>
          <w:numId w:val="0"/>
        </w:numPr>
        <w:tabs>
          <w:tab w:val="left" w:pos="0"/>
        </w:tabs>
        <w:spacing w:after="0"/>
      </w:pPr>
      <w:r>
        <w:tab/>
      </w:r>
      <w:r w:rsidRPr="00734DCD">
        <w:t>- централизованное - от котельных;</w:t>
      </w:r>
    </w:p>
    <w:p w:rsidR="00124DBA" w:rsidRPr="00734DCD" w:rsidRDefault="00124DBA" w:rsidP="00124DBA">
      <w:pPr>
        <w:pStyle w:val="a1"/>
        <w:numPr>
          <w:ilvl w:val="0"/>
          <w:numId w:val="0"/>
        </w:numPr>
        <w:tabs>
          <w:tab w:val="left" w:pos="0"/>
        </w:tabs>
        <w:spacing w:after="0"/>
      </w:pPr>
      <w:r>
        <w:tab/>
      </w:r>
      <w:r w:rsidRPr="00734DCD">
        <w:t>- децентрализованное - от автономных источников теплоснабжения, квартирных теплогенераторов.</w:t>
      </w:r>
    </w:p>
    <w:p w:rsidR="00124DBA" w:rsidRPr="00734DCD" w:rsidRDefault="00124DBA" w:rsidP="00124DBA">
      <w:pPr>
        <w:pStyle w:val="a3"/>
        <w:tabs>
          <w:tab w:val="left" w:pos="0"/>
        </w:tabs>
        <w:ind w:firstLine="0"/>
        <w:rPr>
          <w:szCs w:val="24"/>
        </w:rPr>
      </w:pPr>
      <w:r>
        <w:rPr>
          <w:szCs w:val="24"/>
        </w:rPr>
        <w:tab/>
      </w:r>
      <w:r w:rsidRPr="00734DCD">
        <w:rPr>
          <w:szCs w:val="24"/>
        </w:rPr>
        <w:t>Выбор системы теплоснабжения районов новой застройки должен производиться на основе технико-экономического сравнения вариантов.</w:t>
      </w:r>
    </w:p>
    <w:p w:rsidR="00124DBA" w:rsidRPr="00734DCD" w:rsidRDefault="00124DBA" w:rsidP="00124DBA">
      <w:pPr>
        <w:pStyle w:val="a3"/>
        <w:tabs>
          <w:tab w:val="left" w:pos="0"/>
        </w:tabs>
        <w:ind w:firstLine="0"/>
        <w:rPr>
          <w:szCs w:val="24"/>
        </w:rPr>
      </w:pPr>
      <w:r>
        <w:rPr>
          <w:szCs w:val="24"/>
        </w:rPr>
        <w:tab/>
      </w:r>
      <w:r w:rsidRPr="00734DCD">
        <w:rPr>
          <w:szCs w:val="24"/>
        </w:rPr>
        <w:t>При отсутствии схемы теплоснабжения на территориях одно-, двухэтажной жилой застройки с плотностью населения 40 чел./га и выше систему централизованного теплоснабжения допускается предусматривать от котельных на группу жилых и общественных зданий.</w:t>
      </w:r>
    </w:p>
    <w:p w:rsidR="00124DBA" w:rsidRPr="00734DCD" w:rsidRDefault="00124DBA" w:rsidP="00124DBA">
      <w:pPr>
        <w:pStyle w:val="a3"/>
        <w:tabs>
          <w:tab w:val="left" w:pos="0"/>
        </w:tabs>
        <w:ind w:firstLine="0"/>
        <w:rPr>
          <w:szCs w:val="24"/>
        </w:rPr>
      </w:pPr>
      <w:r>
        <w:rPr>
          <w:szCs w:val="24"/>
        </w:rPr>
        <w:tab/>
      </w:r>
      <w:r w:rsidRPr="00734DCD">
        <w:rPr>
          <w:szCs w:val="24"/>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124DBA" w:rsidRPr="00734DCD" w:rsidRDefault="00124DBA" w:rsidP="00124DBA">
      <w:pPr>
        <w:pStyle w:val="a3"/>
        <w:tabs>
          <w:tab w:val="left" w:pos="0"/>
        </w:tabs>
        <w:ind w:firstLine="0"/>
        <w:rPr>
          <w:szCs w:val="24"/>
        </w:rPr>
      </w:pPr>
      <w:r>
        <w:rPr>
          <w:szCs w:val="24"/>
        </w:rPr>
        <w:tab/>
      </w:r>
      <w:r w:rsidRPr="00734DCD">
        <w:rPr>
          <w:szCs w:val="24"/>
        </w:rPr>
        <w:t>При планировке и застройке поселений необходимо предусматривать мероприятия по энергосбережению и охране окружающей природной среды на основе оптимального сочетания централизованных и децентрализованных источников теплоснабжения, включая применение индивидуальных теплоисточников для индивидуальной и малоэтажной застройки и крышных газовых котельных для многоэтажных зданий.</w:t>
      </w:r>
    </w:p>
    <w:p w:rsidR="00124DBA" w:rsidRPr="00734DCD" w:rsidRDefault="00124DBA" w:rsidP="00124DBA">
      <w:pPr>
        <w:pStyle w:val="a3"/>
        <w:tabs>
          <w:tab w:val="left" w:pos="0"/>
        </w:tabs>
        <w:ind w:firstLine="709"/>
        <w:rPr>
          <w:szCs w:val="24"/>
        </w:rPr>
      </w:pPr>
      <w:r w:rsidRPr="00734DCD">
        <w:rPr>
          <w:szCs w:val="24"/>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124DBA" w:rsidRPr="00734DCD" w:rsidRDefault="00124DBA" w:rsidP="00124DBA">
      <w:pPr>
        <w:pStyle w:val="a3"/>
        <w:tabs>
          <w:tab w:val="left" w:pos="0"/>
        </w:tabs>
        <w:ind w:firstLine="709"/>
        <w:rPr>
          <w:szCs w:val="24"/>
        </w:rPr>
      </w:pPr>
      <w:r w:rsidRPr="00734DCD">
        <w:rPr>
          <w:szCs w:val="24"/>
        </w:rPr>
        <w:t>При планировке и застройке поселений необходимо предусматривать мероприятия по энергосбережению и охране окружающей природной среды на основе оптимального сочетания централизованных и децентрализованных источников теплоснабжения, включая применение индивидуальных теплоисточников для индивидуальной и малоэтажной застройки и крышных газовых котельных для многоэтажных зданий.</w:t>
      </w:r>
    </w:p>
    <w:p w:rsidR="0051580E" w:rsidRPr="00734DCD" w:rsidRDefault="0051580E" w:rsidP="00124DBA">
      <w:pPr>
        <w:pStyle w:val="a3"/>
        <w:tabs>
          <w:tab w:val="left" w:pos="0"/>
        </w:tabs>
        <w:ind w:firstLine="709"/>
        <w:rPr>
          <w:szCs w:val="24"/>
        </w:rPr>
      </w:pPr>
      <w:r w:rsidRPr="00734DCD">
        <w:rPr>
          <w:szCs w:val="24"/>
        </w:rPr>
        <w:t>При размещении новых и реконструкции существующих отопительных, промышленно-отопительных и промышленных котельных необходимо предусматривать применение установок комбинированной выработки тепла и электроэнергии на базе газотурбинных, газопоршневых и паротурбинных установок в целях теплофикации и превращения этих котельных в ТЭЦ малой мощности.</w:t>
      </w:r>
    </w:p>
    <w:p w:rsidR="0010534F" w:rsidRPr="00374216" w:rsidRDefault="0051580E" w:rsidP="00CE05BA">
      <w:pPr>
        <w:pStyle w:val="a3"/>
        <w:tabs>
          <w:tab w:val="left" w:pos="0"/>
        </w:tabs>
        <w:ind w:firstLine="0"/>
        <w:rPr>
          <w:b/>
          <w:szCs w:val="24"/>
        </w:rPr>
      </w:pPr>
      <w:r>
        <w:rPr>
          <w:szCs w:val="24"/>
        </w:rPr>
        <w:tab/>
      </w:r>
      <w:r w:rsidRPr="00734DCD">
        <w:rPr>
          <w:szCs w:val="24"/>
        </w:rPr>
        <w:t>Размеры земельных участков для отдельно стоящих котельных, размещаемых в районах жилой застройки, приведены ниже (</w:t>
      </w:r>
      <w:r w:rsidR="005055AF" w:rsidRPr="005D785E">
        <w:fldChar w:fldCharType="begin"/>
      </w:r>
      <w:r w:rsidR="008306C8">
        <w:instrText xml:space="preserve"> REF _Ref364440854 \h  \* MERGEFORMAT </w:instrText>
      </w:r>
      <w:r w:rsidR="005055AF" w:rsidRPr="005D785E">
        <w:fldChar w:fldCharType="separate"/>
      </w:r>
      <w:r w:rsidR="0010534F">
        <w:rPr>
          <w:noProof/>
          <w:szCs w:val="24"/>
        </w:rPr>
        <w:t>)</w:t>
      </w:r>
      <w:r w:rsidR="0010534F" w:rsidRPr="0010534F">
        <w:rPr>
          <w:b/>
          <w:szCs w:val="24"/>
        </w:rPr>
        <w:t>.</w:t>
      </w:r>
      <w:r w:rsidR="0010534F">
        <w:rPr>
          <w:noProof/>
          <w:szCs w:val="24"/>
        </w:rPr>
        <w:t xml:space="preserve">                                   </w:t>
      </w:r>
    </w:p>
    <w:p w:rsidR="004776E4" w:rsidRPr="00374216" w:rsidRDefault="0010534F" w:rsidP="00CE05BA">
      <w:pPr>
        <w:pStyle w:val="a3"/>
        <w:tabs>
          <w:tab w:val="left" w:pos="0"/>
        </w:tabs>
        <w:ind w:firstLine="0"/>
        <w:rPr>
          <w:b/>
          <w:szCs w:val="24"/>
        </w:rPr>
      </w:pPr>
      <w:r w:rsidRPr="004776E4">
        <w:rPr>
          <w:b/>
          <w:szCs w:val="24"/>
        </w:rPr>
        <w:t xml:space="preserve">Таблица </w:t>
      </w:r>
      <w:r>
        <w:rPr>
          <w:b/>
          <w:noProof/>
          <w:szCs w:val="24"/>
        </w:rPr>
        <w:t>29</w:t>
      </w:r>
      <w:r w:rsidR="005055AF" w:rsidRPr="005D785E">
        <w:fldChar w:fldCharType="end"/>
      </w:r>
      <w:bookmarkStart w:id="167" w:name="_Ref364440854"/>
      <w:bookmarkStart w:id="168" w:name="_Ref354158631"/>
      <w:r w:rsidR="005D785E">
        <w:rPr>
          <w:szCs w:val="24"/>
        </w:rPr>
        <w:t>).</w:t>
      </w:r>
      <w:r w:rsidR="00CE05BA">
        <w:rPr>
          <w:szCs w:val="24"/>
        </w:rPr>
        <w:t xml:space="preserve">                                   </w:t>
      </w:r>
    </w:p>
    <w:p w:rsidR="0051580E" w:rsidRPr="004776E4" w:rsidRDefault="0051580E" w:rsidP="004776E4">
      <w:pPr>
        <w:pStyle w:val="a3"/>
        <w:tabs>
          <w:tab w:val="left" w:pos="0"/>
        </w:tabs>
        <w:ind w:firstLine="0"/>
        <w:jc w:val="right"/>
        <w:rPr>
          <w:b/>
          <w:szCs w:val="24"/>
        </w:rPr>
      </w:pPr>
      <w:r w:rsidRPr="004776E4">
        <w:rPr>
          <w:b/>
          <w:szCs w:val="24"/>
        </w:rPr>
        <w:t xml:space="preserve">Таблица </w:t>
      </w:r>
      <w:r w:rsidR="005055AF" w:rsidRPr="004776E4">
        <w:rPr>
          <w:b/>
          <w:szCs w:val="24"/>
        </w:rPr>
        <w:fldChar w:fldCharType="begin"/>
      </w:r>
      <w:r w:rsidRPr="004776E4">
        <w:rPr>
          <w:b/>
          <w:szCs w:val="24"/>
        </w:rPr>
        <w:instrText xml:space="preserve"> SEQ Таблица \* ARABIC </w:instrText>
      </w:r>
      <w:r w:rsidR="005055AF" w:rsidRPr="004776E4">
        <w:rPr>
          <w:b/>
          <w:szCs w:val="24"/>
        </w:rPr>
        <w:fldChar w:fldCharType="separate"/>
      </w:r>
      <w:r w:rsidR="0010534F">
        <w:rPr>
          <w:b/>
          <w:noProof/>
          <w:szCs w:val="24"/>
        </w:rPr>
        <w:t>29</w:t>
      </w:r>
      <w:r w:rsidR="005055AF" w:rsidRPr="004776E4">
        <w:rPr>
          <w:b/>
          <w:szCs w:val="24"/>
        </w:rPr>
        <w:fldChar w:fldCharType="end"/>
      </w:r>
      <w:bookmarkEnd w:id="167"/>
    </w:p>
    <w:bookmarkEnd w:id="168"/>
    <w:p w:rsidR="0051580E" w:rsidRPr="00734DCD" w:rsidRDefault="0051580E" w:rsidP="00CE05BA">
      <w:pPr>
        <w:pStyle w:val="af0"/>
        <w:tabs>
          <w:tab w:val="left" w:pos="0"/>
        </w:tabs>
        <w:rPr>
          <w:sz w:val="24"/>
          <w:szCs w:val="24"/>
        </w:rPr>
      </w:pPr>
      <w:r w:rsidRPr="00734DCD">
        <w:rPr>
          <w:sz w:val="24"/>
          <w:szCs w:val="24"/>
        </w:rPr>
        <w:t>Размеры земельных участков для отдельно-стоящих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100"/>
        <w:gridCol w:w="3167"/>
        <w:gridCol w:w="3169"/>
      </w:tblGrid>
      <w:tr w:rsidR="0051580E" w:rsidRPr="00734DCD" w:rsidTr="008A77DF">
        <w:trPr>
          <w:trHeight w:val="403"/>
          <w:jc w:val="center"/>
        </w:trPr>
        <w:tc>
          <w:tcPr>
            <w:tcW w:w="1643" w:type="pct"/>
            <w:vMerge w:val="restart"/>
            <w:vAlign w:val="center"/>
          </w:tcPr>
          <w:p w:rsidR="0051580E" w:rsidRPr="00734DCD" w:rsidRDefault="0051580E" w:rsidP="00CE05BA">
            <w:pPr>
              <w:tabs>
                <w:tab w:val="left" w:pos="0"/>
              </w:tabs>
              <w:jc w:val="center"/>
              <w:rPr>
                <w:b/>
              </w:rPr>
            </w:pPr>
            <w:r w:rsidRPr="00734DCD">
              <w:rPr>
                <w:b/>
              </w:rPr>
              <w:t>Теплопроизводительность котельных, Гкал/ч (МВт)</w:t>
            </w:r>
          </w:p>
        </w:tc>
        <w:tc>
          <w:tcPr>
            <w:tcW w:w="3357" w:type="pct"/>
            <w:gridSpan w:val="2"/>
            <w:vAlign w:val="center"/>
          </w:tcPr>
          <w:p w:rsidR="0051580E" w:rsidRPr="00734DCD" w:rsidRDefault="0051580E" w:rsidP="00CE05BA">
            <w:pPr>
              <w:tabs>
                <w:tab w:val="left" w:pos="0"/>
              </w:tabs>
              <w:jc w:val="center"/>
              <w:rPr>
                <w:b/>
              </w:rPr>
            </w:pPr>
            <w:r w:rsidRPr="00734DCD">
              <w:rPr>
                <w:b/>
              </w:rPr>
              <w:t>Размеры земельных участков, га, котельных, работающих</w:t>
            </w:r>
          </w:p>
        </w:tc>
      </w:tr>
      <w:tr w:rsidR="0051580E" w:rsidRPr="00734DCD" w:rsidTr="008A77DF">
        <w:trPr>
          <w:trHeight w:val="284"/>
          <w:jc w:val="center"/>
        </w:trPr>
        <w:tc>
          <w:tcPr>
            <w:tcW w:w="1643" w:type="pct"/>
            <w:vMerge/>
            <w:vAlign w:val="center"/>
          </w:tcPr>
          <w:p w:rsidR="0051580E" w:rsidRPr="00734DCD" w:rsidRDefault="0051580E" w:rsidP="00CE05BA">
            <w:pPr>
              <w:tabs>
                <w:tab w:val="left" w:pos="0"/>
              </w:tabs>
              <w:jc w:val="center"/>
              <w:rPr>
                <w:b/>
              </w:rPr>
            </w:pPr>
          </w:p>
        </w:tc>
        <w:tc>
          <w:tcPr>
            <w:tcW w:w="1678" w:type="pct"/>
            <w:vAlign w:val="center"/>
          </w:tcPr>
          <w:p w:rsidR="0051580E" w:rsidRPr="00734DCD" w:rsidRDefault="0051580E" w:rsidP="00CE05BA">
            <w:pPr>
              <w:tabs>
                <w:tab w:val="left" w:pos="0"/>
              </w:tabs>
              <w:jc w:val="center"/>
              <w:rPr>
                <w:b/>
              </w:rPr>
            </w:pPr>
            <w:r w:rsidRPr="00734DCD">
              <w:rPr>
                <w:b/>
              </w:rPr>
              <w:t>на твердом топливе</w:t>
            </w:r>
          </w:p>
        </w:tc>
        <w:tc>
          <w:tcPr>
            <w:tcW w:w="1679" w:type="pct"/>
            <w:vAlign w:val="center"/>
          </w:tcPr>
          <w:p w:rsidR="0051580E" w:rsidRPr="00734DCD" w:rsidRDefault="0051580E" w:rsidP="00CE05BA">
            <w:pPr>
              <w:tabs>
                <w:tab w:val="left" w:pos="0"/>
              </w:tabs>
              <w:jc w:val="center"/>
              <w:rPr>
                <w:b/>
              </w:rPr>
            </w:pPr>
            <w:r w:rsidRPr="00734DCD">
              <w:rPr>
                <w:b/>
              </w:rPr>
              <w:t>на газомазутном топливе</w:t>
            </w:r>
          </w:p>
        </w:tc>
      </w:tr>
      <w:tr w:rsidR="0051580E" w:rsidRPr="00734DCD" w:rsidTr="008A77DF">
        <w:trPr>
          <w:trHeight w:val="227"/>
          <w:jc w:val="center"/>
        </w:trPr>
        <w:tc>
          <w:tcPr>
            <w:tcW w:w="1643" w:type="pct"/>
          </w:tcPr>
          <w:p w:rsidR="0051580E" w:rsidRPr="00734DCD" w:rsidRDefault="0051580E" w:rsidP="00CE05BA">
            <w:pPr>
              <w:tabs>
                <w:tab w:val="left" w:pos="0"/>
              </w:tabs>
            </w:pPr>
            <w:r w:rsidRPr="00734DCD">
              <w:t>до 5</w:t>
            </w:r>
          </w:p>
        </w:tc>
        <w:tc>
          <w:tcPr>
            <w:tcW w:w="1678" w:type="pct"/>
          </w:tcPr>
          <w:p w:rsidR="0051580E" w:rsidRPr="00734DCD" w:rsidRDefault="0051580E" w:rsidP="00CE05BA">
            <w:pPr>
              <w:tabs>
                <w:tab w:val="left" w:pos="0"/>
              </w:tabs>
              <w:jc w:val="center"/>
            </w:pPr>
            <w:r w:rsidRPr="00734DCD">
              <w:t>0,7</w:t>
            </w:r>
          </w:p>
        </w:tc>
        <w:tc>
          <w:tcPr>
            <w:tcW w:w="1679" w:type="pct"/>
          </w:tcPr>
          <w:p w:rsidR="0051580E" w:rsidRPr="00734DCD" w:rsidRDefault="0051580E" w:rsidP="00CE05BA">
            <w:pPr>
              <w:tabs>
                <w:tab w:val="left" w:pos="0"/>
              </w:tabs>
              <w:jc w:val="center"/>
            </w:pPr>
            <w:r w:rsidRPr="00734DCD">
              <w:t>0,7</w:t>
            </w:r>
          </w:p>
        </w:tc>
      </w:tr>
      <w:tr w:rsidR="0051580E" w:rsidRPr="00734DCD" w:rsidTr="008A77DF">
        <w:trPr>
          <w:trHeight w:val="227"/>
          <w:jc w:val="center"/>
        </w:trPr>
        <w:tc>
          <w:tcPr>
            <w:tcW w:w="1643" w:type="pct"/>
          </w:tcPr>
          <w:p w:rsidR="0051580E" w:rsidRPr="00734DCD" w:rsidRDefault="0051580E" w:rsidP="00CE05BA">
            <w:pPr>
              <w:tabs>
                <w:tab w:val="left" w:pos="0"/>
              </w:tabs>
            </w:pPr>
            <w:r w:rsidRPr="00734DCD">
              <w:t>от 5 до 10 (от 6 до 12)</w:t>
            </w:r>
          </w:p>
        </w:tc>
        <w:tc>
          <w:tcPr>
            <w:tcW w:w="1678" w:type="pct"/>
          </w:tcPr>
          <w:p w:rsidR="0051580E" w:rsidRPr="00734DCD" w:rsidRDefault="0051580E" w:rsidP="00CE05BA">
            <w:pPr>
              <w:tabs>
                <w:tab w:val="left" w:pos="0"/>
              </w:tabs>
              <w:jc w:val="center"/>
            </w:pPr>
            <w:r w:rsidRPr="00734DCD">
              <w:t>1,0</w:t>
            </w:r>
          </w:p>
        </w:tc>
        <w:tc>
          <w:tcPr>
            <w:tcW w:w="1679" w:type="pct"/>
          </w:tcPr>
          <w:p w:rsidR="0051580E" w:rsidRPr="00734DCD" w:rsidRDefault="0051580E" w:rsidP="00CE05BA">
            <w:pPr>
              <w:tabs>
                <w:tab w:val="left" w:pos="0"/>
              </w:tabs>
              <w:jc w:val="center"/>
            </w:pPr>
            <w:r w:rsidRPr="00734DCD">
              <w:t>1,0</w:t>
            </w:r>
          </w:p>
        </w:tc>
      </w:tr>
      <w:tr w:rsidR="0051580E" w:rsidRPr="00734DCD" w:rsidTr="008A77DF">
        <w:trPr>
          <w:trHeight w:val="227"/>
          <w:jc w:val="center"/>
        </w:trPr>
        <w:tc>
          <w:tcPr>
            <w:tcW w:w="1643" w:type="pct"/>
          </w:tcPr>
          <w:p w:rsidR="0051580E" w:rsidRPr="00734DCD" w:rsidRDefault="0051580E" w:rsidP="00CE05BA">
            <w:pPr>
              <w:tabs>
                <w:tab w:val="left" w:pos="0"/>
              </w:tabs>
            </w:pPr>
            <w:r w:rsidRPr="00734DCD">
              <w:t>от 10 до 50 (от 12 до 58)</w:t>
            </w:r>
          </w:p>
        </w:tc>
        <w:tc>
          <w:tcPr>
            <w:tcW w:w="1678" w:type="pct"/>
          </w:tcPr>
          <w:p w:rsidR="0051580E" w:rsidRPr="00734DCD" w:rsidRDefault="0051580E" w:rsidP="00CE05BA">
            <w:pPr>
              <w:tabs>
                <w:tab w:val="left" w:pos="0"/>
              </w:tabs>
              <w:jc w:val="center"/>
            </w:pPr>
            <w:r w:rsidRPr="00734DCD">
              <w:t>2,0</w:t>
            </w:r>
          </w:p>
        </w:tc>
        <w:tc>
          <w:tcPr>
            <w:tcW w:w="1679" w:type="pct"/>
          </w:tcPr>
          <w:p w:rsidR="0051580E" w:rsidRPr="00734DCD" w:rsidRDefault="0051580E" w:rsidP="00CE05BA">
            <w:pPr>
              <w:tabs>
                <w:tab w:val="left" w:pos="0"/>
              </w:tabs>
              <w:jc w:val="center"/>
            </w:pPr>
            <w:r w:rsidRPr="00734DCD">
              <w:t>1,5</w:t>
            </w:r>
          </w:p>
        </w:tc>
      </w:tr>
      <w:tr w:rsidR="0051580E" w:rsidRPr="00734DCD" w:rsidTr="008A77DF">
        <w:trPr>
          <w:trHeight w:val="227"/>
          <w:jc w:val="center"/>
        </w:trPr>
        <w:tc>
          <w:tcPr>
            <w:tcW w:w="1643" w:type="pct"/>
          </w:tcPr>
          <w:p w:rsidR="0051580E" w:rsidRPr="00734DCD" w:rsidRDefault="0051580E" w:rsidP="00CE05BA">
            <w:pPr>
              <w:tabs>
                <w:tab w:val="left" w:pos="0"/>
              </w:tabs>
            </w:pPr>
            <w:r w:rsidRPr="00734DCD">
              <w:t>от 50 до 100 (от 58 до 116)</w:t>
            </w:r>
          </w:p>
        </w:tc>
        <w:tc>
          <w:tcPr>
            <w:tcW w:w="1678" w:type="pct"/>
          </w:tcPr>
          <w:p w:rsidR="0051580E" w:rsidRPr="00734DCD" w:rsidRDefault="0051580E" w:rsidP="00CE05BA">
            <w:pPr>
              <w:tabs>
                <w:tab w:val="left" w:pos="0"/>
              </w:tabs>
              <w:jc w:val="center"/>
            </w:pPr>
            <w:r w:rsidRPr="00734DCD">
              <w:t>3,0</w:t>
            </w:r>
          </w:p>
        </w:tc>
        <w:tc>
          <w:tcPr>
            <w:tcW w:w="1679" w:type="pct"/>
          </w:tcPr>
          <w:p w:rsidR="0051580E" w:rsidRPr="00734DCD" w:rsidRDefault="0051580E" w:rsidP="00CE05BA">
            <w:pPr>
              <w:tabs>
                <w:tab w:val="left" w:pos="0"/>
              </w:tabs>
              <w:jc w:val="center"/>
            </w:pPr>
            <w:r w:rsidRPr="00734DCD">
              <w:t>2,5</w:t>
            </w:r>
          </w:p>
        </w:tc>
      </w:tr>
      <w:tr w:rsidR="0051580E" w:rsidRPr="00734DCD" w:rsidTr="008A77DF">
        <w:trPr>
          <w:trHeight w:val="227"/>
          <w:jc w:val="center"/>
        </w:trPr>
        <w:tc>
          <w:tcPr>
            <w:tcW w:w="1643" w:type="pct"/>
          </w:tcPr>
          <w:p w:rsidR="0051580E" w:rsidRPr="00734DCD" w:rsidRDefault="0051580E" w:rsidP="00CE05BA">
            <w:pPr>
              <w:tabs>
                <w:tab w:val="left" w:pos="0"/>
              </w:tabs>
            </w:pPr>
            <w:r w:rsidRPr="00734DCD">
              <w:t>от 100 до 200 (от 116  233)</w:t>
            </w:r>
          </w:p>
        </w:tc>
        <w:tc>
          <w:tcPr>
            <w:tcW w:w="1678" w:type="pct"/>
          </w:tcPr>
          <w:p w:rsidR="0051580E" w:rsidRPr="00734DCD" w:rsidRDefault="0051580E" w:rsidP="00CE05BA">
            <w:pPr>
              <w:tabs>
                <w:tab w:val="left" w:pos="0"/>
              </w:tabs>
              <w:jc w:val="center"/>
            </w:pPr>
            <w:r w:rsidRPr="00734DCD">
              <w:t>3,7</w:t>
            </w:r>
          </w:p>
        </w:tc>
        <w:tc>
          <w:tcPr>
            <w:tcW w:w="1679" w:type="pct"/>
          </w:tcPr>
          <w:p w:rsidR="0051580E" w:rsidRPr="00734DCD" w:rsidRDefault="0051580E" w:rsidP="00CE05BA">
            <w:pPr>
              <w:tabs>
                <w:tab w:val="left" w:pos="0"/>
              </w:tabs>
              <w:jc w:val="center"/>
            </w:pPr>
            <w:r w:rsidRPr="00734DCD">
              <w:t>3,0</w:t>
            </w:r>
          </w:p>
        </w:tc>
      </w:tr>
      <w:tr w:rsidR="0051580E" w:rsidRPr="00734DCD" w:rsidTr="008A77DF">
        <w:trPr>
          <w:trHeight w:val="227"/>
          <w:jc w:val="center"/>
        </w:trPr>
        <w:tc>
          <w:tcPr>
            <w:tcW w:w="1643" w:type="pct"/>
          </w:tcPr>
          <w:p w:rsidR="0051580E" w:rsidRPr="00734DCD" w:rsidRDefault="0051580E" w:rsidP="00CE05BA">
            <w:pPr>
              <w:tabs>
                <w:tab w:val="left" w:pos="0"/>
              </w:tabs>
            </w:pPr>
            <w:r w:rsidRPr="00734DCD">
              <w:t>от 200 до 400 (от 233  466)</w:t>
            </w:r>
          </w:p>
        </w:tc>
        <w:tc>
          <w:tcPr>
            <w:tcW w:w="1678" w:type="pct"/>
          </w:tcPr>
          <w:p w:rsidR="0051580E" w:rsidRPr="00734DCD" w:rsidRDefault="0051580E" w:rsidP="00CE05BA">
            <w:pPr>
              <w:tabs>
                <w:tab w:val="left" w:pos="0"/>
              </w:tabs>
              <w:jc w:val="center"/>
            </w:pPr>
            <w:r w:rsidRPr="00734DCD">
              <w:t>4,3</w:t>
            </w:r>
          </w:p>
        </w:tc>
        <w:tc>
          <w:tcPr>
            <w:tcW w:w="1679" w:type="pct"/>
          </w:tcPr>
          <w:p w:rsidR="0051580E" w:rsidRPr="00734DCD" w:rsidRDefault="0051580E" w:rsidP="00CE05BA">
            <w:pPr>
              <w:tabs>
                <w:tab w:val="left" w:pos="0"/>
              </w:tabs>
              <w:jc w:val="center"/>
            </w:pPr>
            <w:r w:rsidRPr="00734DCD">
              <w:t>3,5</w:t>
            </w:r>
          </w:p>
        </w:tc>
      </w:tr>
    </w:tbl>
    <w:p w:rsidR="0051580E" w:rsidRPr="00734DCD" w:rsidRDefault="0051580E" w:rsidP="00CE05BA">
      <w:pPr>
        <w:tabs>
          <w:tab w:val="left" w:pos="0"/>
        </w:tabs>
      </w:pPr>
      <w:r w:rsidRPr="00734DCD">
        <w:t xml:space="preserve">Примечания: </w:t>
      </w:r>
    </w:p>
    <w:p w:rsidR="0051580E" w:rsidRPr="00734DCD" w:rsidRDefault="0051580E" w:rsidP="00196ADE">
      <w:pPr>
        <w:tabs>
          <w:tab w:val="left" w:pos="0"/>
        </w:tabs>
        <w:jc w:val="both"/>
      </w:pPr>
      <w:r w:rsidRPr="00734DCD">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51580E" w:rsidRPr="00734DCD" w:rsidRDefault="0051580E" w:rsidP="00196ADE">
      <w:pPr>
        <w:tabs>
          <w:tab w:val="left" w:pos="0"/>
        </w:tabs>
        <w:jc w:val="both"/>
      </w:pPr>
      <w:r w:rsidRPr="00734DCD">
        <w:lastRenderedPageBreak/>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169" w:name="_Toc389132850"/>
      <w:bookmarkStart w:id="170" w:name="_Toc493236801"/>
      <w:r w:rsidRPr="00734DCD">
        <w:rPr>
          <w:sz w:val="24"/>
          <w:szCs w:val="24"/>
        </w:rPr>
        <w:t>Объекты газоснабжения</w:t>
      </w:r>
      <w:bookmarkEnd w:id="169"/>
      <w:bookmarkEnd w:id="170"/>
    </w:p>
    <w:p w:rsidR="0051580E" w:rsidRPr="00734DCD" w:rsidRDefault="0051580E" w:rsidP="00CE05BA">
      <w:pPr>
        <w:pStyle w:val="a3"/>
        <w:tabs>
          <w:tab w:val="left" w:pos="0"/>
        </w:tabs>
        <w:ind w:firstLine="0"/>
        <w:rPr>
          <w:szCs w:val="24"/>
        </w:rPr>
      </w:pPr>
      <w:r>
        <w:rPr>
          <w:szCs w:val="24"/>
        </w:rPr>
        <w:tab/>
      </w:r>
      <w:r w:rsidRPr="00734DCD">
        <w:rPr>
          <w:szCs w:val="24"/>
        </w:rPr>
        <w:t>Нормативы обеспеченности сжиженным газом (в килограммах на одного человека в месяц) следует принимать, исходя из расходов газа:</w:t>
      </w:r>
    </w:p>
    <w:p w:rsidR="0051580E" w:rsidRPr="00734DCD" w:rsidRDefault="0051580E" w:rsidP="00CE05BA">
      <w:pPr>
        <w:pStyle w:val="a3"/>
        <w:tabs>
          <w:tab w:val="left" w:pos="0"/>
        </w:tabs>
        <w:ind w:firstLine="0"/>
        <w:rPr>
          <w:szCs w:val="24"/>
        </w:rPr>
      </w:pPr>
      <w:r>
        <w:rPr>
          <w:szCs w:val="24"/>
        </w:rPr>
        <w:tab/>
      </w:r>
      <w:r w:rsidRPr="00734DCD">
        <w:rPr>
          <w:szCs w:val="24"/>
        </w:rPr>
        <w:t>- газоснабжение привозным газом через групповые емкости – 5,1 кг на 1 человека в месяц.</w:t>
      </w:r>
    </w:p>
    <w:p w:rsidR="0051580E" w:rsidRPr="00734DCD" w:rsidRDefault="0051580E" w:rsidP="00CE05BA">
      <w:pPr>
        <w:pStyle w:val="a3"/>
        <w:tabs>
          <w:tab w:val="left" w:pos="0"/>
        </w:tabs>
        <w:ind w:firstLine="0"/>
        <w:rPr>
          <w:szCs w:val="24"/>
        </w:rPr>
      </w:pPr>
      <w:r>
        <w:rPr>
          <w:szCs w:val="24"/>
        </w:rPr>
        <w:tab/>
      </w:r>
      <w:r w:rsidRPr="00734DCD">
        <w:rPr>
          <w:szCs w:val="24"/>
        </w:rPr>
        <w:t>Размеры земельных участков (в гектарах) для размещения газонаполнительных станций следует принимать в зависимости от производительности, тысяч тонн в год, не более: при 10 тыс. т/год – 6,0 га; при 20 тыс. т/год – 7,0 га; при 40 тыс. т/год – 8,0 га;</w:t>
      </w:r>
    </w:p>
    <w:p w:rsidR="0051580E" w:rsidRPr="00734DCD" w:rsidRDefault="0051580E" w:rsidP="00CE05BA">
      <w:pPr>
        <w:pStyle w:val="a3"/>
        <w:tabs>
          <w:tab w:val="left" w:pos="0"/>
        </w:tabs>
        <w:ind w:firstLine="0"/>
        <w:rPr>
          <w:szCs w:val="24"/>
        </w:rPr>
      </w:pPr>
      <w:r>
        <w:rPr>
          <w:szCs w:val="24"/>
        </w:rPr>
        <w:tab/>
      </w:r>
      <w:r w:rsidRPr="00734DCD">
        <w:rPr>
          <w:szCs w:val="24"/>
        </w:rPr>
        <w:t>Размеры земельных участков газонаполнительных пунктов и промежуточных складов баллонов следует принимать не более 0,6 гектара.</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171" w:name="_Toc389132851"/>
      <w:bookmarkStart w:id="172" w:name="_Toc493236802"/>
      <w:r w:rsidRPr="00734DCD">
        <w:rPr>
          <w:sz w:val="24"/>
          <w:szCs w:val="24"/>
        </w:rPr>
        <w:t>Объекты водоснабжения</w:t>
      </w:r>
      <w:bookmarkEnd w:id="171"/>
      <w:bookmarkEnd w:id="172"/>
    </w:p>
    <w:p w:rsidR="0051580E" w:rsidRPr="00734DCD" w:rsidRDefault="0051580E" w:rsidP="00CE05BA">
      <w:pPr>
        <w:pStyle w:val="a3"/>
        <w:tabs>
          <w:tab w:val="left" w:pos="0"/>
        </w:tabs>
        <w:ind w:firstLine="0"/>
        <w:rPr>
          <w:szCs w:val="24"/>
        </w:rPr>
      </w:pPr>
      <w:r>
        <w:rPr>
          <w:szCs w:val="24"/>
        </w:rPr>
        <w:tab/>
      </w:r>
      <w:r w:rsidRPr="00734DCD">
        <w:rPr>
          <w:szCs w:val="24"/>
        </w:rPr>
        <w:t xml:space="preserve">При проектировании систем и сооружений водоснабжения должны предусматриваться прогрессивные технические решения, механизация трудоемких работ, автоматизация технологических процессов и максимальная индустриализация строительно-монтажных работ, а также обеспечение требований безопасности экологии, здоровья людей при строительстве и эксплуатации систем с учётом сейсмичности и климатических показателей территории. </w:t>
      </w:r>
    </w:p>
    <w:p w:rsidR="0051580E" w:rsidRPr="00734DCD" w:rsidRDefault="0051580E" w:rsidP="00CE05BA">
      <w:pPr>
        <w:pStyle w:val="a3"/>
        <w:tabs>
          <w:tab w:val="left" w:pos="0"/>
        </w:tabs>
        <w:ind w:firstLine="0"/>
        <w:rPr>
          <w:szCs w:val="24"/>
        </w:rPr>
      </w:pPr>
      <w:r>
        <w:rPr>
          <w:szCs w:val="24"/>
        </w:rPr>
        <w:tab/>
      </w:r>
      <w:r w:rsidRPr="00734DCD">
        <w:rPr>
          <w:szCs w:val="24"/>
        </w:rPr>
        <w:t>Для всех источников питьевого водоснабжения необходимо разработать и утвердить проекты зон санитарной охраны источников питьевого водоснабжения, а также выполнить организацию зон санитарной охраны для предотвращения загрязнения источников водоснабжения.</w:t>
      </w:r>
    </w:p>
    <w:p w:rsidR="0051580E" w:rsidRPr="00734DCD" w:rsidRDefault="0051580E" w:rsidP="00CE05BA">
      <w:pPr>
        <w:pStyle w:val="a3"/>
        <w:tabs>
          <w:tab w:val="left" w:pos="0"/>
        </w:tabs>
        <w:ind w:firstLine="0"/>
        <w:rPr>
          <w:szCs w:val="24"/>
        </w:rPr>
      </w:pPr>
      <w:r>
        <w:rPr>
          <w:szCs w:val="24"/>
        </w:rPr>
        <w:tab/>
      </w:r>
      <w:r w:rsidRPr="00734DCD">
        <w:rPr>
          <w:szCs w:val="24"/>
        </w:rPr>
        <w:t>Для водоснабжения жилых районов могут приниматься различные источники водоснабжения, в том числе локальные источники, оборудованные сооружениями для забора и подачи воды, отвечающей санитарно-гигиеническим требованиям – для застройки блокированными жилыми домами (высотой до 3 этажей включительно) с приквартирными земельными участками, застройки индивидуальными (одноквартирными) жилыми домами с приусадебными (приквартирными) земельными участками.</w:t>
      </w:r>
    </w:p>
    <w:p w:rsidR="0051580E" w:rsidRPr="00734DCD" w:rsidRDefault="0051580E" w:rsidP="00CE05BA">
      <w:pPr>
        <w:pStyle w:val="a3"/>
        <w:tabs>
          <w:tab w:val="left" w:pos="0"/>
        </w:tabs>
        <w:ind w:firstLine="0"/>
        <w:rPr>
          <w:szCs w:val="24"/>
        </w:rPr>
      </w:pPr>
      <w:r>
        <w:rPr>
          <w:szCs w:val="24"/>
        </w:rPr>
        <w:tab/>
      </w:r>
      <w:r w:rsidRPr="00734DCD">
        <w:rPr>
          <w:szCs w:val="24"/>
        </w:rPr>
        <w:t>Выбор системы водоснабжения территории жилой застройки надлежит производить на основе технико-экономического сравнения вариантов.</w:t>
      </w:r>
    </w:p>
    <w:p w:rsidR="0051580E" w:rsidRPr="00734DCD" w:rsidRDefault="0051580E" w:rsidP="00CE05BA">
      <w:pPr>
        <w:pStyle w:val="a3"/>
        <w:tabs>
          <w:tab w:val="left" w:pos="0"/>
        </w:tabs>
        <w:ind w:firstLine="0"/>
        <w:rPr>
          <w:szCs w:val="24"/>
        </w:rPr>
      </w:pPr>
      <w:r>
        <w:rPr>
          <w:szCs w:val="24"/>
        </w:rPr>
        <w:tab/>
      </w:r>
      <w:r w:rsidRPr="00734DCD">
        <w:rPr>
          <w:szCs w:val="24"/>
        </w:rPr>
        <w:t>При подготовке (очистке), транспортировании и хранении воды, используемой на хозяйственно-питьевые нужды, следует применять оборудование, реагенты, внутренние антикоррозионные покрытия, фильтрующие материалы, имеющие санитарно-эпидемиологические заключения, подтверждающие их безопасность в порядке, установленном законодательством Российской Федерации в области санитарно-эпидемиологического благополучия населения. Материалы и оборудование, контактирующие с водой питьевого качества, оборудуются антикоррозионным покрытием или средствами устойчивости к физико-химическим процессам окисления и коррозии при контакте с водой (нержавеющая сталь, полиэтилен, медь, латунь и пр.).</w:t>
      </w:r>
    </w:p>
    <w:p w:rsidR="0051580E" w:rsidRPr="00734DCD" w:rsidRDefault="0051580E" w:rsidP="00CE05BA">
      <w:pPr>
        <w:pStyle w:val="a3"/>
        <w:tabs>
          <w:tab w:val="left" w:pos="0"/>
        </w:tabs>
        <w:ind w:firstLine="0"/>
        <w:rPr>
          <w:szCs w:val="24"/>
        </w:rPr>
      </w:pPr>
      <w:r>
        <w:rPr>
          <w:szCs w:val="24"/>
        </w:rPr>
        <w:tab/>
      </w:r>
      <w:r w:rsidRPr="00734DCD">
        <w:rPr>
          <w:szCs w:val="24"/>
        </w:rPr>
        <w:t>Качество воды, подаваемой на хозяйственно-питьевые нужды, должно соответствовать гигиеническим требованиям санитарных правил и норм.</w:t>
      </w:r>
    </w:p>
    <w:p w:rsidR="0051580E" w:rsidRPr="00734DCD" w:rsidRDefault="0051580E" w:rsidP="00CE05BA">
      <w:pPr>
        <w:pStyle w:val="a3"/>
        <w:tabs>
          <w:tab w:val="left" w:pos="0"/>
        </w:tabs>
        <w:ind w:firstLine="0"/>
        <w:rPr>
          <w:szCs w:val="24"/>
        </w:rPr>
      </w:pPr>
      <w:r>
        <w:rPr>
          <w:szCs w:val="24"/>
        </w:rPr>
        <w:tab/>
      </w:r>
      <w:r w:rsidRPr="00734DCD">
        <w:rPr>
          <w:szCs w:val="24"/>
        </w:rPr>
        <w:t>Качество воды, подаваемой на производственные нужды, должно соответствовать технологическим требованиям с учетом его влияния на выпускаемую продукцию и обеспечения санитарно-гигиенических условий для обслуживающего персонала.</w:t>
      </w:r>
    </w:p>
    <w:p w:rsidR="0051580E" w:rsidRPr="00734DCD" w:rsidRDefault="0051580E" w:rsidP="00CE05BA">
      <w:pPr>
        <w:pStyle w:val="a3"/>
        <w:tabs>
          <w:tab w:val="left" w:pos="0"/>
        </w:tabs>
        <w:ind w:firstLine="0"/>
        <w:rPr>
          <w:szCs w:val="24"/>
        </w:rPr>
      </w:pPr>
      <w:r>
        <w:rPr>
          <w:szCs w:val="24"/>
        </w:rPr>
        <w:tab/>
      </w:r>
      <w:r w:rsidRPr="00734DCD">
        <w:rPr>
          <w:szCs w:val="24"/>
        </w:rPr>
        <w:t>Качество воды, подаваемой на поливку в самостоятельных поливочных водопроводах или сетях производственного водопровода, должно удовлетворять санитарно-гигиеническим и агротехническим требованиям.</w:t>
      </w:r>
    </w:p>
    <w:p w:rsidR="0051580E" w:rsidRPr="00734DCD" w:rsidRDefault="0051580E" w:rsidP="00CE05BA">
      <w:pPr>
        <w:pStyle w:val="a3"/>
        <w:tabs>
          <w:tab w:val="left" w:pos="0"/>
        </w:tabs>
        <w:ind w:firstLine="0"/>
        <w:rPr>
          <w:szCs w:val="24"/>
        </w:rPr>
      </w:pPr>
      <w:r>
        <w:rPr>
          <w:szCs w:val="24"/>
        </w:rPr>
        <w:tab/>
      </w:r>
      <w:r w:rsidRPr="00734DCD">
        <w:rPr>
          <w:szCs w:val="24"/>
        </w:rPr>
        <w:t xml:space="preserve">Для подачи воды в зону многоквартирной многоэтажной застройки (при недостаточном напоре) предусматривается установка бесшумных повысительных </w:t>
      </w:r>
      <w:r w:rsidRPr="00734DCD">
        <w:rPr>
          <w:szCs w:val="24"/>
        </w:rPr>
        <w:lastRenderedPageBreak/>
        <w:t>насосных агрегатов в зданиях, либо устройство их вне зданий согласно требованиям действующих нормативных документов.</w:t>
      </w:r>
    </w:p>
    <w:p w:rsidR="0051580E" w:rsidRPr="00734DCD" w:rsidRDefault="0051580E" w:rsidP="00CE05BA">
      <w:pPr>
        <w:pStyle w:val="a3"/>
        <w:tabs>
          <w:tab w:val="left" w:pos="0"/>
        </w:tabs>
        <w:ind w:firstLine="0"/>
        <w:rPr>
          <w:szCs w:val="24"/>
        </w:rPr>
      </w:pPr>
      <w:r>
        <w:rPr>
          <w:szCs w:val="24"/>
        </w:rPr>
        <w:tab/>
      </w:r>
      <w:r w:rsidRPr="00734DCD">
        <w:rPr>
          <w:szCs w:val="24"/>
        </w:rPr>
        <w:t>Здания и сооружения объектов водоснабжения, подлежащие строительству на просадочных и вечномерзлых грунтах, необходимо проектировать с учетом указаний действующих нормативно-правовых актов.</w:t>
      </w:r>
    </w:p>
    <w:p w:rsidR="0051580E" w:rsidRPr="00734DCD" w:rsidRDefault="0051580E" w:rsidP="00CE05BA">
      <w:pPr>
        <w:pStyle w:val="a3"/>
        <w:tabs>
          <w:tab w:val="left" w:pos="0"/>
        </w:tabs>
        <w:ind w:firstLine="0"/>
        <w:rPr>
          <w:szCs w:val="24"/>
        </w:rPr>
      </w:pPr>
      <w:r>
        <w:rPr>
          <w:szCs w:val="24"/>
        </w:rPr>
        <w:tab/>
      </w:r>
      <w:r w:rsidRPr="00734DCD">
        <w:rPr>
          <w:szCs w:val="24"/>
        </w:rPr>
        <w:t>Расчетное среднесуточное водопотребление следует определять, как сумму расходов воды на хозяйственно-бытовые, питьевые нужды и нужды промышленных предприятий. Расход воды на хозяйственно-бытовые и питьевые нужды следует определять в соответствии с величиной удельного среднесуточного водопотребления. Удельное среднесуточное водопотребление учитывает все расходы на хозяйственно-бытовые нужды.</w:t>
      </w:r>
    </w:p>
    <w:p w:rsidR="0051580E" w:rsidRPr="00734DCD" w:rsidRDefault="0051580E" w:rsidP="00CE05BA">
      <w:pPr>
        <w:pStyle w:val="a3"/>
        <w:tabs>
          <w:tab w:val="left" w:pos="0"/>
        </w:tabs>
        <w:ind w:firstLine="0"/>
        <w:rPr>
          <w:szCs w:val="24"/>
        </w:rPr>
      </w:pPr>
      <w:r>
        <w:rPr>
          <w:szCs w:val="24"/>
        </w:rPr>
        <w:tab/>
      </w:r>
      <w:r w:rsidRPr="00734DCD">
        <w:rPr>
          <w:szCs w:val="24"/>
        </w:rPr>
        <w:t>При разработке районных и квартальных схем водоснабжения удельное среднесуточное водопотребление на хозяйственно-питьевые нужды населения принимается в соответствии с требованиями действующих нормативных документов в зависимости от типа и этажности застройки и с учетом расхода воды на горячее водоснабжение и полив территории.</w:t>
      </w:r>
    </w:p>
    <w:p w:rsidR="0051580E" w:rsidRPr="00734DCD" w:rsidRDefault="0051580E" w:rsidP="00CE05BA">
      <w:pPr>
        <w:pStyle w:val="a3"/>
        <w:tabs>
          <w:tab w:val="left" w:pos="0"/>
        </w:tabs>
        <w:ind w:firstLine="0"/>
        <w:rPr>
          <w:szCs w:val="24"/>
        </w:rPr>
      </w:pPr>
      <w:r>
        <w:rPr>
          <w:szCs w:val="24"/>
        </w:rPr>
        <w:tab/>
      </w:r>
      <w:r w:rsidRPr="00734DCD">
        <w:rPr>
          <w:szCs w:val="24"/>
        </w:rPr>
        <w:t>Расход воды на производственные нужды определяется в соответствии с требованиями действующего законодательства.</w:t>
      </w:r>
    </w:p>
    <w:p w:rsidR="0051580E" w:rsidRPr="00734DCD" w:rsidRDefault="0051580E" w:rsidP="00CE05BA">
      <w:pPr>
        <w:pStyle w:val="a3"/>
        <w:tabs>
          <w:tab w:val="left" w:pos="0"/>
        </w:tabs>
        <w:ind w:firstLine="0"/>
        <w:rPr>
          <w:szCs w:val="24"/>
        </w:rPr>
      </w:pPr>
      <w:r>
        <w:rPr>
          <w:szCs w:val="24"/>
        </w:rPr>
        <w:tab/>
      </w:r>
      <w:r w:rsidRPr="00734DCD">
        <w:rPr>
          <w:szCs w:val="24"/>
        </w:rPr>
        <w:t>Обеспечение требований пожарной безопасности:</w:t>
      </w:r>
    </w:p>
    <w:p w:rsidR="0051580E" w:rsidRPr="00734DCD" w:rsidRDefault="0051580E" w:rsidP="00CE05BA">
      <w:pPr>
        <w:pStyle w:val="a3"/>
        <w:tabs>
          <w:tab w:val="left" w:pos="0"/>
        </w:tabs>
        <w:ind w:firstLine="0"/>
        <w:rPr>
          <w:szCs w:val="24"/>
        </w:rPr>
      </w:pPr>
      <w:r>
        <w:rPr>
          <w:szCs w:val="24"/>
        </w:rPr>
        <w:tab/>
      </w:r>
      <w:r w:rsidRPr="00734DCD">
        <w:rPr>
          <w:szCs w:val="24"/>
        </w:rPr>
        <w:t xml:space="preserve">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наружных сетях водопроводов, расстановку пожарных гидрантов на сети, категорию зданий, сооружений, строений и помещений по пожарной и взрывопожарной опасности следует принимать согласно Федеральному закону от 22 июня 2008 г. N 123-ФЗ "Технический регламент о требованиях пожарной безопасности", а также </w:t>
      </w:r>
      <w:hyperlink r:id="rId17" w:history="1">
        <w:r w:rsidRPr="00734DCD">
          <w:rPr>
            <w:szCs w:val="24"/>
          </w:rPr>
          <w:t>СП 5.13130</w:t>
        </w:r>
      </w:hyperlink>
      <w:r w:rsidRPr="00734DCD">
        <w:rPr>
          <w:szCs w:val="24"/>
        </w:rPr>
        <w:t xml:space="preserve">, </w:t>
      </w:r>
      <w:hyperlink r:id="rId18" w:history="1">
        <w:r w:rsidRPr="00734DCD">
          <w:rPr>
            <w:szCs w:val="24"/>
          </w:rPr>
          <w:t>СП 8.13130</w:t>
        </w:r>
      </w:hyperlink>
      <w:r w:rsidRPr="00734DCD">
        <w:rPr>
          <w:szCs w:val="24"/>
        </w:rPr>
        <w:t xml:space="preserve">, </w:t>
      </w:r>
      <w:hyperlink r:id="rId19" w:history="1">
        <w:r w:rsidRPr="00734DCD">
          <w:rPr>
            <w:szCs w:val="24"/>
          </w:rPr>
          <w:t>СП 10.13130</w:t>
        </w:r>
      </w:hyperlink>
      <w:r w:rsidRPr="00734DCD">
        <w:rPr>
          <w:szCs w:val="24"/>
        </w:rPr>
        <w:t>.</w:t>
      </w:r>
    </w:p>
    <w:p w:rsidR="0051580E" w:rsidRPr="00734DCD" w:rsidRDefault="0051580E" w:rsidP="00CE05BA">
      <w:pPr>
        <w:pStyle w:val="a3"/>
        <w:tabs>
          <w:tab w:val="left" w:pos="0"/>
        </w:tabs>
        <w:ind w:firstLine="0"/>
        <w:rPr>
          <w:szCs w:val="24"/>
        </w:rPr>
      </w:pPr>
      <w:r>
        <w:rPr>
          <w:szCs w:val="24"/>
        </w:rPr>
        <w:tab/>
      </w:r>
      <w:r w:rsidRPr="00734DCD">
        <w:rPr>
          <w:szCs w:val="24"/>
        </w:rPr>
        <w:t>Противопожарный водопровод рекомендуется объединять с хозяйственно-питьевым или производственным водопроводом.</w:t>
      </w:r>
    </w:p>
    <w:p w:rsidR="0051580E" w:rsidRPr="00734DCD" w:rsidRDefault="0051580E" w:rsidP="00CE05BA">
      <w:pPr>
        <w:pStyle w:val="a3"/>
        <w:tabs>
          <w:tab w:val="left" w:pos="0"/>
        </w:tabs>
        <w:ind w:firstLine="0"/>
        <w:rPr>
          <w:szCs w:val="24"/>
        </w:rPr>
      </w:pPr>
      <w:r>
        <w:rPr>
          <w:szCs w:val="24"/>
        </w:rPr>
        <w:tab/>
      </w:r>
      <w:r w:rsidRPr="00734DCD">
        <w:rPr>
          <w:szCs w:val="24"/>
        </w:rPr>
        <w:t>Норма расхода воды на наружное пожаротушение определяется в соответствии с требованиями действующих нормативных документов.</w:t>
      </w:r>
    </w:p>
    <w:p w:rsidR="00196ADE" w:rsidRDefault="0051580E" w:rsidP="00CE05BA">
      <w:pPr>
        <w:pStyle w:val="a3"/>
        <w:tabs>
          <w:tab w:val="left" w:pos="0"/>
        </w:tabs>
        <w:ind w:firstLine="0"/>
        <w:rPr>
          <w:szCs w:val="24"/>
        </w:rPr>
      </w:pPr>
      <w:r>
        <w:rPr>
          <w:szCs w:val="24"/>
        </w:rPr>
        <w:tab/>
      </w:r>
      <w:r w:rsidRPr="00734DCD">
        <w:rPr>
          <w:szCs w:val="24"/>
        </w:rPr>
        <w:t xml:space="preserve">При расчётах нормы водопотребления необходимо принять в зависимости от степени благоустройства застройки, по сложившимся и утверждённым показателям на территории. Рекомендуемые минимальные показатели (при разработке проектов водоснабжения необходимо учесть сложившиеся на территории нормы потребления, которые </w:t>
      </w:r>
      <w:r w:rsidR="00196ADE">
        <w:rPr>
          <w:szCs w:val="24"/>
        </w:rPr>
        <w:t xml:space="preserve">  </w:t>
      </w:r>
      <w:r w:rsidRPr="00734DCD">
        <w:rPr>
          <w:szCs w:val="24"/>
        </w:rPr>
        <w:t xml:space="preserve">могут </w:t>
      </w:r>
      <w:r w:rsidR="00196ADE">
        <w:rPr>
          <w:szCs w:val="24"/>
        </w:rPr>
        <w:t xml:space="preserve">  </w:t>
      </w:r>
      <w:r w:rsidRPr="00734DCD">
        <w:rPr>
          <w:szCs w:val="24"/>
        </w:rPr>
        <w:t xml:space="preserve">приниматься </w:t>
      </w:r>
      <w:r w:rsidR="00196ADE">
        <w:rPr>
          <w:szCs w:val="24"/>
        </w:rPr>
        <w:t xml:space="preserve">  </w:t>
      </w:r>
      <w:r w:rsidRPr="00734DCD">
        <w:rPr>
          <w:szCs w:val="24"/>
        </w:rPr>
        <w:t>выше,</w:t>
      </w:r>
      <w:r w:rsidR="00150377">
        <w:rPr>
          <w:szCs w:val="24"/>
        </w:rPr>
        <w:t xml:space="preserve"> </w:t>
      </w:r>
      <w:r w:rsidR="00196ADE">
        <w:rPr>
          <w:szCs w:val="24"/>
        </w:rPr>
        <w:t xml:space="preserve"> </w:t>
      </w:r>
      <w:r w:rsidRPr="00734DCD">
        <w:rPr>
          <w:szCs w:val="24"/>
        </w:rPr>
        <w:t xml:space="preserve">чем </w:t>
      </w:r>
      <w:r w:rsidR="00196ADE">
        <w:rPr>
          <w:szCs w:val="24"/>
        </w:rPr>
        <w:t xml:space="preserve">  </w:t>
      </w:r>
      <w:r w:rsidRPr="00734DCD">
        <w:rPr>
          <w:szCs w:val="24"/>
        </w:rPr>
        <w:t>указанные</w:t>
      </w:r>
      <w:r w:rsidR="00196ADE">
        <w:rPr>
          <w:szCs w:val="24"/>
        </w:rPr>
        <w:t xml:space="preserve"> </w:t>
      </w:r>
      <w:r w:rsidRPr="00734DCD">
        <w:rPr>
          <w:szCs w:val="24"/>
        </w:rPr>
        <w:t xml:space="preserve"> в </w:t>
      </w:r>
      <w:r w:rsidR="00196ADE">
        <w:rPr>
          <w:szCs w:val="24"/>
        </w:rPr>
        <w:t xml:space="preserve">  </w:t>
      </w:r>
      <w:r w:rsidRPr="00734DCD">
        <w:rPr>
          <w:szCs w:val="24"/>
        </w:rPr>
        <w:t>таблице)</w:t>
      </w:r>
      <w:r w:rsidR="00196ADE">
        <w:rPr>
          <w:szCs w:val="24"/>
        </w:rPr>
        <w:t xml:space="preserve">  </w:t>
      </w:r>
      <w:r w:rsidRPr="00734DCD">
        <w:rPr>
          <w:szCs w:val="24"/>
        </w:rPr>
        <w:t>представлены</w:t>
      </w:r>
      <w:r w:rsidR="00196ADE">
        <w:rPr>
          <w:szCs w:val="24"/>
        </w:rPr>
        <w:t xml:space="preserve"> </w:t>
      </w:r>
      <w:r w:rsidR="00150377">
        <w:rPr>
          <w:szCs w:val="24"/>
        </w:rPr>
        <w:t xml:space="preserve"> </w:t>
      </w:r>
      <w:r w:rsidR="00196ADE">
        <w:rPr>
          <w:szCs w:val="24"/>
        </w:rPr>
        <w:t xml:space="preserve"> </w:t>
      </w:r>
      <w:r w:rsidRPr="00734DCD">
        <w:rPr>
          <w:szCs w:val="24"/>
        </w:rPr>
        <w:t xml:space="preserve"> ниже</w:t>
      </w:r>
      <w:r>
        <w:rPr>
          <w:szCs w:val="24"/>
        </w:rPr>
        <w:t xml:space="preserve"> </w:t>
      </w:r>
    </w:p>
    <w:p w:rsidR="004776E4" w:rsidRDefault="0051580E" w:rsidP="00CE05BA">
      <w:pPr>
        <w:pStyle w:val="a3"/>
        <w:tabs>
          <w:tab w:val="left" w:pos="0"/>
        </w:tabs>
        <w:ind w:firstLine="0"/>
        <w:rPr>
          <w:szCs w:val="24"/>
        </w:rPr>
      </w:pPr>
      <w:r>
        <w:rPr>
          <w:szCs w:val="24"/>
        </w:rPr>
        <w:t>(Таблица 30)</w:t>
      </w:r>
      <w:r w:rsidRPr="00734DCD">
        <w:rPr>
          <w:szCs w:val="24"/>
        </w:rPr>
        <w:t>.</w:t>
      </w:r>
      <w:bookmarkStart w:id="173" w:name="_Ref364440664"/>
      <w:r w:rsidR="00CE05BA">
        <w:rPr>
          <w:szCs w:val="24"/>
        </w:rPr>
        <w:t xml:space="preserve">                                                                                                                                  </w:t>
      </w:r>
    </w:p>
    <w:p w:rsidR="0051580E" w:rsidRPr="004776E4" w:rsidRDefault="0051580E" w:rsidP="004776E4">
      <w:pPr>
        <w:pStyle w:val="a3"/>
        <w:tabs>
          <w:tab w:val="left" w:pos="0"/>
        </w:tabs>
        <w:ind w:firstLine="0"/>
        <w:jc w:val="right"/>
        <w:rPr>
          <w:b/>
          <w:szCs w:val="24"/>
        </w:rPr>
      </w:pPr>
      <w:r w:rsidRPr="004776E4">
        <w:rPr>
          <w:b/>
          <w:szCs w:val="24"/>
        </w:rPr>
        <w:t xml:space="preserve">Таблица </w:t>
      </w:r>
      <w:r w:rsidR="005055AF" w:rsidRPr="004776E4">
        <w:rPr>
          <w:b/>
          <w:szCs w:val="24"/>
        </w:rPr>
        <w:fldChar w:fldCharType="begin"/>
      </w:r>
      <w:r w:rsidRPr="004776E4">
        <w:rPr>
          <w:b/>
          <w:szCs w:val="24"/>
        </w:rPr>
        <w:instrText xml:space="preserve"> SEQ Таблица \* ARABIC </w:instrText>
      </w:r>
      <w:r w:rsidR="005055AF" w:rsidRPr="004776E4">
        <w:rPr>
          <w:b/>
          <w:szCs w:val="24"/>
        </w:rPr>
        <w:fldChar w:fldCharType="separate"/>
      </w:r>
      <w:r w:rsidR="0010534F">
        <w:rPr>
          <w:b/>
          <w:noProof/>
          <w:szCs w:val="24"/>
        </w:rPr>
        <w:t>30</w:t>
      </w:r>
      <w:r w:rsidR="005055AF" w:rsidRPr="004776E4">
        <w:rPr>
          <w:b/>
          <w:szCs w:val="24"/>
        </w:rPr>
        <w:fldChar w:fldCharType="end"/>
      </w:r>
      <w:bookmarkEnd w:id="173"/>
    </w:p>
    <w:p w:rsidR="0051580E" w:rsidRPr="00734DCD" w:rsidRDefault="0051580E" w:rsidP="00CE05BA">
      <w:pPr>
        <w:pStyle w:val="af0"/>
        <w:tabs>
          <w:tab w:val="left" w:pos="0"/>
        </w:tabs>
        <w:rPr>
          <w:sz w:val="24"/>
          <w:szCs w:val="24"/>
        </w:rPr>
      </w:pPr>
      <w:r w:rsidRPr="00734DCD">
        <w:rPr>
          <w:sz w:val="24"/>
          <w:szCs w:val="24"/>
        </w:rPr>
        <w:t>Рекомендуемые показатели потребления коммунальных услуг по водоснабжению в жилых помещениях с учётом фактических показателей водопотребления и норм</w:t>
      </w:r>
      <w:r>
        <w:rPr>
          <w:sz w:val="24"/>
          <w:szCs w:val="24"/>
        </w:rPr>
        <w:t xml:space="preserve"> СП 31.13330.2012</w:t>
      </w:r>
      <w:r w:rsidRPr="00734DCD">
        <w:rPr>
          <w:sz w:val="24"/>
          <w:szCs w:val="24"/>
        </w:rPr>
        <w:t xml:space="preserve"> "Водоснабжение. Наружные сети и сооружения</w:t>
      </w:r>
      <w:r>
        <w:rPr>
          <w:sz w:val="24"/>
          <w:szCs w:val="24"/>
        </w:rPr>
        <w:t>. Актуализированная редакция</w:t>
      </w:r>
      <w:r w:rsidRPr="006810FA">
        <w:rPr>
          <w:sz w:val="24"/>
          <w:szCs w:val="24"/>
        </w:rPr>
        <w:t xml:space="preserve"> </w:t>
      </w:r>
      <w:r w:rsidRPr="00734DCD">
        <w:rPr>
          <w:sz w:val="24"/>
          <w:szCs w:val="24"/>
        </w:rPr>
        <w:t>СНиП 2.04.02-84* ".</w:t>
      </w:r>
    </w:p>
    <w:tbl>
      <w:tblPr>
        <w:tblW w:w="498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393"/>
        <w:gridCol w:w="5759"/>
        <w:gridCol w:w="3234"/>
      </w:tblGrid>
      <w:tr w:rsidR="0051580E" w:rsidRPr="00734DCD" w:rsidTr="008A77DF">
        <w:trPr>
          <w:trHeight w:val="20"/>
          <w:tblHeader/>
        </w:trPr>
        <w:tc>
          <w:tcPr>
            <w:tcW w:w="209" w:type="pct"/>
            <w:vAlign w:val="center"/>
          </w:tcPr>
          <w:p w:rsidR="0051580E" w:rsidRPr="00734DCD" w:rsidRDefault="0051580E" w:rsidP="00CE05BA">
            <w:pPr>
              <w:tabs>
                <w:tab w:val="left" w:pos="0"/>
              </w:tabs>
              <w:jc w:val="center"/>
              <w:rPr>
                <w:b/>
              </w:rPr>
            </w:pPr>
            <w:r w:rsidRPr="00734DCD">
              <w:rPr>
                <w:b/>
              </w:rPr>
              <w:t>№</w:t>
            </w:r>
          </w:p>
        </w:tc>
        <w:tc>
          <w:tcPr>
            <w:tcW w:w="3068" w:type="pct"/>
            <w:vAlign w:val="center"/>
          </w:tcPr>
          <w:p w:rsidR="0051580E" w:rsidRPr="00734DCD" w:rsidRDefault="0051580E" w:rsidP="00CE05BA">
            <w:pPr>
              <w:tabs>
                <w:tab w:val="left" w:pos="0"/>
              </w:tabs>
              <w:jc w:val="center"/>
              <w:rPr>
                <w:b/>
              </w:rPr>
            </w:pPr>
            <w:r w:rsidRPr="00734DCD">
              <w:rPr>
                <w:b/>
              </w:rPr>
              <w:t>Степень благоустройства жилых помещений</w:t>
            </w:r>
          </w:p>
        </w:tc>
        <w:tc>
          <w:tcPr>
            <w:tcW w:w="1723" w:type="pct"/>
            <w:vAlign w:val="center"/>
          </w:tcPr>
          <w:p w:rsidR="0051580E" w:rsidRPr="00734DCD" w:rsidRDefault="0051580E" w:rsidP="00CE05BA">
            <w:pPr>
              <w:tabs>
                <w:tab w:val="left" w:pos="0"/>
              </w:tabs>
              <w:jc w:val="center"/>
              <w:rPr>
                <w:b/>
              </w:rPr>
            </w:pPr>
            <w:r w:rsidRPr="00734DCD">
              <w:rPr>
                <w:b/>
              </w:rPr>
              <w:t>Норматив водопотребления,</w:t>
            </w:r>
          </w:p>
          <w:p w:rsidR="0051580E" w:rsidRPr="00734DCD" w:rsidRDefault="0051580E" w:rsidP="00CE05BA">
            <w:pPr>
              <w:tabs>
                <w:tab w:val="left" w:pos="0"/>
              </w:tabs>
              <w:jc w:val="center"/>
              <w:rPr>
                <w:b/>
              </w:rPr>
            </w:pPr>
            <w:r w:rsidRPr="00734DCD">
              <w:rPr>
                <w:b/>
              </w:rPr>
              <w:t>литров в сутки на 1 человека (куб. метр в месяц на 1 человека)</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1</w:t>
            </w:r>
          </w:p>
        </w:tc>
        <w:tc>
          <w:tcPr>
            <w:tcW w:w="3068" w:type="pct"/>
            <w:vAlign w:val="center"/>
          </w:tcPr>
          <w:p w:rsidR="0051580E" w:rsidRPr="00734DCD" w:rsidRDefault="0051580E" w:rsidP="00CE05BA">
            <w:pPr>
              <w:tabs>
                <w:tab w:val="left" w:pos="0"/>
              </w:tabs>
            </w:pPr>
            <w:r w:rsidRPr="00734DCD">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23" w:type="pct"/>
            <w:vAlign w:val="center"/>
          </w:tcPr>
          <w:p w:rsidR="0051580E" w:rsidRPr="00734DCD" w:rsidRDefault="0051580E" w:rsidP="00CE05BA">
            <w:pPr>
              <w:tabs>
                <w:tab w:val="left" w:pos="0"/>
              </w:tabs>
              <w:jc w:val="center"/>
            </w:pPr>
            <w:r w:rsidRPr="00734DCD">
              <w:t>185(5,55)</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2</w:t>
            </w:r>
          </w:p>
        </w:tc>
        <w:tc>
          <w:tcPr>
            <w:tcW w:w="3068" w:type="pct"/>
            <w:vAlign w:val="center"/>
          </w:tcPr>
          <w:p w:rsidR="0051580E" w:rsidRPr="00734DCD" w:rsidRDefault="0051580E" w:rsidP="00CE05BA">
            <w:pPr>
              <w:tabs>
                <w:tab w:val="left" w:pos="0"/>
              </w:tabs>
            </w:pPr>
            <w:r w:rsidRPr="00734DCD">
              <w:t xml:space="preserve">Жилые помещения с холодным водоснабжением и разбором горячей воды из системы отопления, </w:t>
            </w:r>
            <w:r w:rsidRPr="00734DCD">
              <w:lastRenderedPageBreak/>
              <w:t>канализованием,  оборудованные ваннами, душами, раковинами, кухонными мойками и унитазами</w:t>
            </w:r>
          </w:p>
        </w:tc>
        <w:tc>
          <w:tcPr>
            <w:tcW w:w="1723" w:type="pct"/>
            <w:vAlign w:val="center"/>
          </w:tcPr>
          <w:p w:rsidR="0051580E" w:rsidRPr="00734DCD" w:rsidRDefault="0051580E" w:rsidP="00CE05BA">
            <w:pPr>
              <w:tabs>
                <w:tab w:val="left" w:pos="0"/>
              </w:tabs>
              <w:jc w:val="center"/>
            </w:pPr>
            <w:r w:rsidRPr="00734DCD">
              <w:lastRenderedPageBreak/>
              <w:t>150(4,5)</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lastRenderedPageBreak/>
              <w:t>3</w:t>
            </w:r>
          </w:p>
        </w:tc>
        <w:tc>
          <w:tcPr>
            <w:tcW w:w="3068" w:type="pct"/>
            <w:vAlign w:val="center"/>
          </w:tcPr>
          <w:p w:rsidR="0051580E" w:rsidRPr="00734DCD" w:rsidRDefault="0051580E" w:rsidP="00CE05BA">
            <w:pPr>
              <w:tabs>
                <w:tab w:val="left" w:pos="0"/>
              </w:tabs>
            </w:pPr>
            <w:r w:rsidRPr="00734DCD">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23" w:type="pct"/>
            <w:vAlign w:val="center"/>
          </w:tcPr>
          <w:p w:rsidR="0051580E" w:rsidRPr="00734DCD" w:rsidRDefault="0051580E" w:rsidP="00CE05BA">
            <w:pPr>
              <w:tabs>
                <w:tab w:val="left" w:pos="0"/>
              </w:tabs>
              <w:jc w:val="center"/>
            </w:pPr>
            <w:r w:rsidRPr="00734DCD">
              <w:t>120(3,6)</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4</w:t>
            </w:r>
          </w:p>
        </w:tc>
        <w:tc>
          <w:tcPr>
            <w:tcW w:w="3068" w:type="pct"/>
            <w:vAlign w:val="center"/>
          </w:tcPr>
          <w:p w:rsidR="0051580E" w:rsidRPr="00734DCD" w:rsidRDefault="0051580E" w:rsidP="00CE05BA">
            <w:pPr>
              <w:tabs>
                <w:tab w:val="left" w:pos="0"/>
              </w:tabs>
            </w:pPr>
            <w:r w:rsidRPr="00734DCD">
              <w:t>Жилые помещения с холодным водоснабжением и сливом местного поглощения (септик выгреб)</w:t>
            </w:r>
          </w:p>
        </w:tc>
        <w:tc>
          <w:tcPr>
            <w:tcW w:w="1723" w:type="pct"/>
            <w:vAlign w:val="center"/>
          </w:tcPr>
          <w:p w:rsidR="0051580E" w:rsidRPr="00734DCD" w:rsidRDefault="0051580E" w:rsidP="00CE05BA">
            <w:pPr>
              <w:tabs>
                <w:tab w:val="left" w:pos="0"/>
              </w:tabs>
              <w:jc w:val="center"/>
            </w:pPr>
            <w:r w:rsidRPr="00734DCD">
              <w:t>100(3)</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5</w:t>
            </w:r>
          </w:p>
        </w:tc>
        <w:tc>
          <w:tcPr>
            <w:tcW w:w="3068" w:type="pct"/>
            <w:vAlign w:val="center"/>
          </w:tcPr>
          <w:p w:rsidR="0051580E" w:rsidRPr="00734DCD" w:rsidRDefault="0051580E" w:rsidP="00CE05BA">
            <w:pPr>
              <w:tabs>
                <w:tab w:val="left" w:pos="0"/>
              </w:tabs>
            </w:pPr>
            <w:r w:rsidRPr="00734DCD">
              <w:t>Жилые помещения с холодным водоснабжением, канализацией, без  горячего водоснабжения и без ванн</w:t>
            </w:r>
          </w:p>
        </w:tc>
        <w:tc>
          <w:tcPr>
            <w:tcW w:w="1723" w:type="pct"/>
            <w:vAlign w:val="center"/>
          </w:tcPr>
          <w:p w:rsidR="0051580E" w:rsidRPr="00734DCD" w:rsidRDefault="0051580E" w:rsidP="00CE05BA">
            <w:pPr>
              <w:tabs>
                <w:tab w:val="left" w:pos="0"/>
              </w:tabs>
              <w:jc w:val="center"/>
            </w:pPr>
            <w:r w:rsidRPr="00734DCD">
              <w:t>100(3)</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6</w:t>
            </w:r>
          </w:p>
        </w:tc>
        <w:tc>
          <w:tcPr>
            <w:tcW w:w="3068" w:type="pct"/>
            <w:vAlign w:val="center"/>
          </w:tcPr>
          <w:p w:rsidR="0051580E" w:rsidRPr="00734DCD" w:rsidRDefault="0051580E" w:rsidP="00CE05BA">
            <w:pPr>
              <w:tabs>
                <w:tab w:val="left" w:pos="0"/>
              </w:tabs>
            </w:pPr>
            <w:r w:rsidRPr="00734DCD">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23" w:type="pct"/>
            <w:vAlign w:val="center"/>
          </w:tcPr>
          <w:p w:rsidR="0051580E" w:rsidRPr="00734DCD" w:rsidRDefault="0051580E" w:rsidP="00CE05BA">
            <w:pPr>
              <w:tabs>
                <w:tab w:val="left" w:pos="0"/>
              </w:tabs>
              <w:jc w:val="center"/>
            </w:pPr>
            <w:r w:rsidRPr="00734DCD">
              <w:t>65(1,95)</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7</w:t>
            </w:r>
          </w:p>
        </w:tc>
        <w:tc>
          <w:tcPr>
            <w:tcW w:w="3068" w:type="pct"/>
            <w:vAlign w:val="center"/>
          </w:tcPr>
          <w:p w:rsidR="0051580E" w:rsidRPr="00734DCD" w:rsidRDefault="0051580E" w:rsidP="00CE05BA">
            <w:pPr>
              <w:tabs>
                <w:tab w:val="left" w:pos="0"/>
              </w:tabs>
            </w:pPr>
            <w:r w:rsidRPr="00734DCD">
              <w:t>Жилые помещения с холодным водоснабжением, без канализации</w:t>
            </w:r>
          </w:p>
        </w:tc>
        <w:tc>
          <w:tcPr>
            <w:tcW w:w="1723" w:type="pct"/>
            <w:vAlign w:val="center"/>
          </w:tcPr>
          <w:p w:rsidR="0051580E" w:rsidRPr="00734DCD" w:rsidRDefault="0051580E" w:rsidP="00CE05BA">
            <w:pPr>
              <w:tabs>
                <w:tab w:val="left" w:pos="0"/>
              </w:tabs>
              <w:jc w:val="center"/>
            </w:pPr>
            <w:r w:rsidRPr="00734DCD">
              <w:t>50(1,5)</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8</w:t>
            </w:r>
          </w:p>
        </w:tc>
        <w:tc>
          <w:tcPr>
            <w:tcW w:w="3068" w:type="pct"/>
            <w:vAlign w:val="center"/>
          </w:tcPr>
          <w:p w:rsidR="0051580E" w:rsidRPr="00734DCD" w:rsidRDefault="0051580E" w:rsidP="00CE05BA">
            <w:pPr>
              <w:tabs>
                <w:tab w:val="left" w:pos="0"/>
              </w:tabs>
            </w:pPr>
            <w:r w:rsidRPr="00734DCD">
              <w:t>Жилые помещения с сезонным водопроводом (пользование водой из водопроводного крана, подключенного к водопроводной сети)</w:t>
            </w:r>
          </w:p>
        </w:tc>
        <w:tc>
          <w:tcPr>
            <w:tcW w:w="1723" w:type="pct"/>
            <w:vAlign w:val="center"/>
          </w:tcPr>
          <w:p w:rsidR="0051580E" w:rsidRPr="00734DCD" w:rsidRDefault="0051580E" w:rsidP="00CE05BA">
            <w:pPr>
              <w:tabs>
                <w:tab w:val="left" w:pos="0"/>
              </w:tabs>
              <w:jc w:val="center"/>
            </w:pPr>
            <w:r w:rsidRPr="00734DCD">
              <w:t>45(1,35)</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9</w:t>
            </w:r>
          </w:p>
        </w:tc>
        <w:tc>
          <w:tcPr>
            <w:tcW w:w="3068" w:type="pct"/>
            <w:vAlign w:val="center"/>
          </w:tcPr>
          <w:p w:rsidR="0051580E" w:rsidRPr="00734DCD" w:rsidRDefault="0051580E" w:rsidP="00CE05BA">
            <w:pPr>
              <w:tabs>
                <w:tab w:val="left" w:pos="0"/>
              </w:tabs>
            </w:pPr>
            <w:r w:rsidRPr="00734DCD">
              <w:t>Жилые помещения с привозной водой</w:t>
            </w:r>
          </w:p>
        </w:tc>
        <w:tc>
          <w:tcPr>
            <w:tcW w:w="1723" w:type="pct"/>
            <w:vAlign w:val="center"/>
          </w:tcPr>
          <w:p w:rsidR="0051580E" w:rsidRPr="00734DCD" w:rsidRDefault="0051580E" w:rsidP="00CE05BA">
            <w:pPr>
              <w:tabs>
                <w:tab w:val="left" w:pos="0"/>
              </w:tabs>
              <w:jc w:val="center"/>
            </w:pPr>
            <w:r w:rsidRPr="00734DCD">
              <w:t>33(1)</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10</w:t>
            </w:r>
          </w:p>
        </w:tc>
        <w:tc>
          <w:tcPr>
            <w:tcW w:w="3068" w:type="pct"/>
            <w:vAlign w:val="center"/>
          </w:tcPr>
          <w:p w:rsidR="0051580E" w:rsidRPr="00734DCD" w:rsidRDefault="0051580E" w:rsidP="00CE05BA">
            <w:pPr>
              <w:tabs>
                <w:tab w:val="left" w:pos="0"/>
              </w:tabs>
            </w:pPr>
            <w:r w:rsidRPr="00734DCD">
              <w:t>Жилые помещения с разбором холодной воды из уличных колонок</w:t>
            </w:r>
          </w:p>
        </w:tc>
        <w:tc>
          <w:tcPr>
            <w:tcW w:w="1723" w:type="pct"/>
            <w:vAlign w:val="center"/>
          </w:tcPr>
          <w:p w:rsidR="0051580E" w:rsidRPr="00734DCD" w:rsidRDefault="0051580E" w:rsidP="00CE05BA">
            <w:pPr>
              <w:tabs>
                <w:tab w:val="left" w:pos="0"/>
              </w:tabs>
              <w:jc w:val="center"/>
            </w:pPr>
            <w:r w:rsidRPr="00734DCD">
              <w:t>30(0,9)</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11</w:t>
            </w:r>
          </w:p>
        </w:tc>
        <w:tc>
          <w:tcPr>
            <w:tcW w:w="3068" w:type="pct"/>
            <w:vAlign w:val="center"/>
          </w:tcPr>
          <w:p w:rsidR="0051580E" w:rsidRPr="00734DCD" w:rsidRDefault="0051580E" w:rsidP="00CE05BA">
            <w:pPr>
              <w:tabs>
                <w:tab w:val="left" w:pos="0"/>
              </w:tabs>
            </w:pPr>
            <w:r w:rsidRPr="00734DCD">
              <w:t>Жилые дома с разбором горячей воды непосредственно из системы отопления</w:t>
            </w:r>
          </w:p>
        </w:tc>
        <w:tc>
          <w:tcPr>
            <w:tcW w:w="1723" w:type="pct"/>
            <w:vAlign w:val="center"/>
          </w:tcPr>
          <w:p w:rsidR="0051580E" w:rsidRPr="00734DCD" w:rsidRDefault="0051580E" w:rsidP="00CE05BA">
            <w:pPr>
              <w:tabs>
                <w:tab w:val="left" w:pos="0"/>
              </w:tabs>
              <w:jc w:val="center"/>
            </w:pPr>
            <w:r w:rsidRPr="00734DCD">
              <w:t>20(0,6)</w:t>
            </w:r>
          </w:p>
        </w:tc>
      </w:tr>
    </w:tbl>
    <w:p w:rsidR="008A04A5" w:rsidRDefault="0051580E" w:rsidP="00CE05BA">
      <w:pPr>
        <w:pStyle w:val="a3"/>
        <w:tabs>
          <w:tab w:val="left" w:pos="0"/>
        </w:tabs>
        <w:ind w:firstLine="0"/>
        <w:rPr>
          <w:szCs w:val="24"/>
        </w:rPr>
      </w:pPr>
      <w:r>
        <w:rPr>
          <w:szCs w:val="24"/>
        </w:rPr>
        <w:tab/>
      </w:r>
      <w:r w:rsidRPr="00734DCD">
        <w:rPr>
          <w:szCs w:val="24"/>
        </w:rPr>
        <w:t>Удельные показатели водопотребления могут быть пересмотрены по мере внедрения водосберегающих технологий, позволяющих определить полезное водопотребление и сокращающих потери, путем учета и анализа водопотребления. С учётом таких мероприятий могут быть пересмотрены основные характеристики объектов водоснабжения.</w:t>
      </w:r>
    </w:p>
    <w:p w:rsidR="0051580E" w:rsidRPr="00734DCD" w:rsidRDefault="0051580E" w:rsidP="00CE05BA">
      <w:pPr>
        <w:pStyle w:val="a3"/>
        <w:tabs>
          <w:tab w:val="left" w:pos="0"/>
        </w:tabs>
        <w:ind w:firstLine="0"/>
        <w:rPr>
          <w:szCs w:val="24"/>
        </w:rPr>
      </w:pPr>
      <w:r>
        <w:rPr>
          <w:szCs w:val="24"/>
        </w:rPr>
        <w:tab/>
      </w:r>
      <w:r w:rsidRPr="00734DCD">
        <w:rPr>
          <w:szCs w:val="24"/>
        </w:rPr>
        <w:t>Удельные показатели водопотребления допускается изменять (увеличивать или уменьшать) на 10-20% в зависимости от местных условий территории и степени благоустройства.</w:t>
      </w:r>
    </w:p>
    <w:p w:rsidR="004776E4" w:rsidRDefault="0051580E" w:rsidP="00CE05BA">
      <w:pPr>
        <w:pStyle w:val="a3"/>
        <w:tabs>
          <w:tab w:val="left" w:pos="0"/>
        </w:tabs>
        <w:ind w:firstLine="0"/>
        <w:rPr>
          <w:szCs w:val="24"/>
        </w:rPr>
      </w:pPr>
      <w:r>
        <w:rPr>
          <w:szCs w:val="24"/>
        </w:rPr>
        <w:tab/>
      </w:r>
      <w:r w:rsidRPr="00734DCD">
        <w:rPr>
          <w:szCs w:val="24"/>
        </w:rPr>
        <w:t>Размеры земельных участков для станций очистки воды, в зависимости от их производительности, тыс. куб. м/сут., следует принимать в соответствии с данными, приведёнными ниже (Таблица 31).</w:t>
      </w:r>
      <w:bookmarkStart w:id="174" w:name="_Ref364440693"/>
      <w:r w:rsidR="00CE05BA">
        <w:rPr>
          <w:szCs w:val="24"/>
        </w:rPr>
        <w:t xml:space="preserve">                                                                             </w:t>
      </w:r>
    </w:p>
    <w:p w:rsidR="0051580E" w:rsidRPr="004776E4" w:rsidRDefault="0051580E" w:rsidP="004776E4">
      <w:pPr>
        <w:pStyle w:val="a3"/>
        <w:tabs>
          <w:tab w:val="left" w:pos="0"/>
        </w:tabs>
        <w:ind w:firstLine="0"/>
        <w:jc w:val="right"/>
        <w:rPr>
          <w:b/>
          <w:szCs w:val="24"/>
        </w:rPr>
      </w:pPr>
      <w:r w:rsidRPr="004776E4">
        <w:rPr>
          <w:b/>
          <w:szCs w:val="24"/>
        </w:rPr>
        <w:t xml:space="preserve">Таблица </w:t>
      </w:r>
      <w:bookmarkEnd w:id="174"/>
      <w:r w:rsidRPr="004776E4">
        <w:rPr>
          <w:b/>
          <w:szCs w:val="24"/>
        </w:rPr>
        <w:t>31</w:t>
      </w:r>
    </w:p>
    <w:p w:rsidR="0051580E" w:rsidRPr="00734DCD" w:rsidRDefault="0051580E" w:rsidP="00CE05BA">
      <w:pPr>
        <w:pStyle w:val="af0"/>
        <w:tabs>
          <w:tab w:val="left" w:pos="0"/>
        </w:tabs>
        <w:rPr>
          <w:sz w:val="24"/>
          <w:szCs w:val="24"/>
        </w:rPr>
      </w:pPr>
      <w:r w:rsidRPr="00734DCD">
        <w:rPr>
          <w:sz w:val="24"/>
          <w:szCs w:val="24"/>
        </w:rPr>
        <w:t>Размеры земельных участков для станций очистки воды</w:t>
      </w:r>
    </w:p>
    <w:tbl>
      <w:tblPr>
        <w:tblW w:w="4963" w:type="pct"/>
        <w:jc w:val="center"/>
        <w:tblCellMar>
          <w:left w:w="70" w:type="dxa"/>
          <w:right w:w="70" w:type="dxa"/>
        </w:tblCellMar>
        <w:tblLook w:val="0000"/>
      </w:tblPr>
      <w:tblGrid>
        <w:gridCol w:w="6008"/>
        <w:gridCol w:w="3418"/>
      </w:tblGrid>
      <w:tr w:rsidR="0051580E" w:rsidRPr="00734DCD" w:rsidTr="00150377">
        <w:trPr>
          <w:cantSplit/>
          <w:trHeight w:val="360"/>
          <w:tblHeader/>
          <w:jc w:val="center"/>
        </w:trPr>
        <w:tc>
          <w:tcPr>
            <w:tcW w:w="3187"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rPr>
                <w:b/>
              </w:rPr>
            </w:pPr>
            <w:r w:rsidRPr="00734DCD">
              <w:rPr>
                <w:b/>
              </w:rPr>
              <w:t>Производительность очистных сооружений,</w:t>
            </w:r>
          </w:p>
          <w:p w:rsidR="0051580E" w:rsidRPr="00734DCD" w:rsidRDefault="0051580E" w:rsidP="00CE05BA">
            <w:pPr>
              <w:tabs>
                <w:tab w:val="left" w:pos="0"/>
              </w:tabs>
              <w:jc w:val="center"/>
              <w:rPr>
                <w:b/>
              </w:rPr>
            </w:pPr>
            <w:r w:rsidRPr="00734DCD">
              <w:rPr>
                <w:b/>
              </w:rPr>
              <w:t>тыс. куб. м/сут.</w:t>
            </w:r>
          </w:p>
        </w:tc>
        <w:tc>
          <w:tcPr>
            <w:tcW w:w="1813" w:type="pct"/>
            <w:tcBorders>
              <w:top w:val="single" w:sz="6" w:space="0" w:color="auto"/>
              <w:left w:val="single" w:sz="6" w:space="0" w:color="auto"/>
              <w:bottom w:val="single" w:sz="6" w:space="0" w:color="auto"/>
              <w:right w:val="single" w:sz="6" w:space="0" w:color="auto"/>
            </w:tcBorders>
            <w:vAlign w:val="center"/>
          </w:tcPr>
          <w:p w:rsidR="0051580E" w:rsidRPr="00734DCD" w:rsidRDefault="0051580E" w:rsidP="00CE05BA">
            <w:pPr>
              <w:tabs>
                <w:tab w:val="left" w:pos="0"/>
              </w:tabs>
              <w:jc w:val="center"/>
              <w:rPr>
                <w:b/>
              </w:rPr>
            </w:pPr>
            <w:r w:rsidRPr="00734DCD">
              <w:rPr>
                <w:b/>
              </w:rPr>
              <w:t>Площадь участка,</w:t>
            </w:r>
          </w:p>
          <w:p w:rsidR="0051580E" w:rsidRPr="00734DCD" w:rsidRDefault="0051580E" w:rsidP="00CE05BA">
            <w:pPr>
              <w:tabs>
                <w:tab w:val="left" w:pos="0"/>
              </w:tabs>
              <w:jc w:val="center"/>
              <w:rPr>
                <w:b/>
              </w:rPr>
            </w:pPr>
            <w:r w:rsidRPr="00734DCD">
              <w:rPr>
                <w:b/>
              </w:rPr>
              <w:t>га</w:t>
            </w:r>
          </w:p>
        </w:tc>
      </w:tr>
      <w:tr w:rsidR="0051580E" w:rsidRPr="00734DCD" w:rsidTr="00150377">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До 0,1</w:t>
            </w:r>
          </w:p>
        </w:tc>
        <w:tc>
          <w:tcPr>
            <w:tcW w:w="1813"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0,1</w:t>
            </w:r>
          </w:p>
        </w:tc>
      </w:tr>
      <w:tr w:rsidR="0051580E" w:rsidRPr="00734DCD" w:rsidTr="00150377">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Свыше 0,1 до 0,2</w:t>
            </w:r>
          </w:p>
        </w:tc>
        <w:tc>
          <w:tcPr>
            <w:tcW w:w="1813"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0,25</w:t>
            </w:r>
          </w:p>
        </w:tc>
      </w:tr>
      <w:tr w:rsidR="0051580E" w:rsidRPr="00734DCD" w:rsidTr="00150377">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Свыше 0,2 до 0,4</w:t>
            </w:r>
          </w:p>
        </w:tc>
        <w:tc>
          <w:tcPr>
            <w:tcW w:w="1813"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0,4</w:t>
            </w:r>
          </w:p>
        </w:tc>
      </w:tr>
      <w:tr w:rsidR="0051580E" w:rsidRPr="00734DCD" w:rsidTr="00150377">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0,4 - 0,8</w:t>
            </w:r>
          </w:p>
        </w:tc>
        <w:tc>
          <w:tcPr>
            <w:tcW w:w="1813"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1,0</w:t>
            </w:r>
          </w:p>
        </w:tc>
      </w:tr>
      <w:tr w:rsidR="0051580E" w:rsidRPr="00734DCD" w:rsidTr="00150377">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0,8 - 12,0</w:t>
            </w:r>
          </w:p>
        </w:tc>
        <w:tc>
          <w:tcPr>
            <w:tcW w:w="1813"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2,0</w:t>
            </w:r>
          </w:p>
        </w:tc>
      </w:tr>
      <w:tr w:rsidR="0051580E" w:rsidRPr="00734DCD" w:rsidTr="00150377">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12,5 - 32,0</w:t>
            </w:r>
          </w:p>
        </w:tc>
        <w:tc>
          <w:tcPr>
            <w:tcW w:w="1813"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3,0</w:t>
            </w:r>
          </w:p>
        </w:tc>
      </w:tr>
      <w:tr w:rsidR="0051580E" w:rsidRPr="00734DCD" w:rsidTr="00150377">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32 - 80</w:t>
            </w:r>
          </w:p>
        </w:tc>
        <w:tc>
          <w:tcPr>
            <w:tcW w:w="1813"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4,0</w:t>
            </w:r>
          </w:p>
        </w:tc>
      </w:tr>
      <w:tr w:rsidR="0051580E" w:rsidRPr="00734DCD" w:rsidTr="00150377">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lastRenderedPageBreak/>
              <w:t>125 – 250</w:t>
            </w:r>
          </w:p>
        </w:tc>
        <w:tc>
          <w:tcPr>
            <w:tcW w:w="1813"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12,0</w:t>
            </w:r>
          </w:p>
        </w:tc>
      </w:tr>
      <w:tr w:rsidR="0051580E" w:rsidRPr="00734DCD" w:rsidTr="00150377">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250 – 400</w:t>
            </w:r>
          </w:p>
        </w:tc>
        <w:tc>
          <w:tcPr>
            <w:tcW w:w="1813"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18,0</w:t>
            </w:r>
          </w:p>
        </w:tc>
      </w:tr>
      <w:tr w:rsidR="0051580E" w:rsidRPr="00734DCD" w:rsidTr="00150377">
        <w:trPr>
          <w:cantSplit/>
          <w:trHeight w:val="240"/>
          <w:jc w:val="center"/>
        </w:trPr>
        <w:tc>
          <w:tcPr>
            <w:tcW w:w="3187"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400 - 800</w:t>
            </w:r>
          </w:p>
        </w:tc>
        <w:tc>
          <w:tcPr>
            <w:tcW w:w="1813" w:type="pct"/>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24,0</w:t>
            </w:r>
          </w:p>
        </w:tc>
      </w:tr>
    </w:tbl>
    <w:p w:rsidR="0051580E" w:rsidRPr="00734DCD" w:rsidRDefault="0051580E" w:rsidP="00CE05BA">
      <w:pPr>
        <w:tabs>
          <w:tab w:val="left" w:pos="0"/>
        </w:tabs>
        <w:jc w:val="center"/>
        <w:rPr>
          <w:b/>
        </w:rPr>
      </w:pPr>
      <w:r w:rsidRPr="00734DCD">
        <w:rPr>
          <w:b/>
        </w:rPr>
        <w:t>С</w:t>
      </w:r>
      <w:bookmarkStart w:id="175" w:name="OCRUncertain534"/>
      <w:r w:rsidRPr="00734DCD">
        <w:rPr>
          <w:b/>
        </w:rPr>
        <w:t>Е</w:t>
      </w:r>
      <w:bookmarkEnd w:id="175"/>
      <w:r w:rsidRPr="00734DCD">
        <w:rPr>
          <w:b/>
        </w:rPr>
        <w:t>ЙСМИЧЕСКИ</w:t>
      </w:r>
      <w:bookmarkStart w:id="176" w:name="OCRUncertain535"/>
      <w:r w:rsidRPr="00734DCD">
        <w:rPr>
          <w:b/>
        </w:rPr>
        <w:t>Е</w:t>
      </w:r>
      <w:bookmarkEnd w:id="176"/>
      <w:r w:rsidRPr="00734DCD">
        <w:rPr>
          <w:b/>
        </w:rPr>
        <w:t xml:space="preserve"> РАЙОНЫ </w:t>
      </w:r>
    </w:p>
    <w:p w:rsidR="0051580E" w:rsidRPr="00734DCD" w:rsidRDefault="0051580E" w:rsidP="00CE05BA">
      <w:pPr>
        <w:pStyle w:val="ae"/>
        <w:tabs>
          <w:tab w:val="left" w:pos="0"/>
        </w:tabs>
        <w:spacing w:before="0" w:after="0"/>
        <w:rPr>
          <w:sz w:val="24"/>
          <w:szCs w:val="24"/>
        </w:rPr>
      </w:pPr>
      <w:r w:rsidRPr="00734DCD">
        <w:rPr>
          <w:sz w:val="24"/>
          <w:szCs w:val="24"/>
        </w:rPr>
        <w:t xml:space="preserve">Общие </w:t>
      </w:r>
      <w:bookmarkStart w:id="177" w:name="OCRUncertain537"/>
      <w:r w:rsidRPr="00734DCD">
        <w:rPr>
          <w:sz w:val="24"/>
          <w:szCs w:val="24"/>
        </w:rPr>
        <w:t>указания</w:t>
      </w:r>
      <w:bookmarkEnd w:id="177"/>
    </w:p>
    <w:p w:rsidR="0051580E" w:rsidRPr="00734DCD" w:rsidRDefault="0051580E" w:rsidP="00CE05BA">
      <w:pPr>
        <w:pStyle w:val="a3"/>
        <w:tabs>
          <w:tab w:val="left" w:pos="0"/>
        </w:tabs>
        <w:ind w:firstLine="0"/>
        <w:rPr>
          <w:szCs w:val="24"/>
        </w:rPr>
      </w:pPr>
      <w:r>
        <w:rPr>
          <w:bCs/>
          <w:szCs w:val="24"/>
        </w:rPr>
        <w:tab/>
      </w:r>
      <w:r w:rsidRPr="00734DCD">
        <w:rPr>
          <w:bCs/>
          <w:szCs w:val="24"/>
        </w:rPr>
        <w:t xml:space="preserve">В </w:t>
      </w:r>
      <w:r w:rsidRPr="00734DCD">
        <w:rPr>
          <w:szCs w:val="24"/>
        </w:rPr>
        <w:t xml:space="preserve">районах с сейсмичностью 8 и 9 баллов при проектировании систем водоснабжения I категории и, как правило, II категории надлежит </w:t>
      </w:r>
      <w:bookmarkStart w:id="178" w:name="OCRUncertain538"/>
      <w:r w:rsidRPr="00734DCD">
        <w:rPr>
          <w:szCs w:val="24"/>
        </w:rPr>
        <w:t>п</w:t>
      </w:r>
      <w:bookmarkEnd w:id="178"/>
      <w:r w:rsidRPr="00734DCD">
        <w:rPr>
          <w:szCs w:val="24"/>
        </w:rPr>
        <w:t>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w:t>
      </w:r>
      <w:bookmarkStart w:id="179" w:name="OCRUncertain539"/>
      <w:r w:rsidRPr="00734DCD">
        <w:rPr>
          <w:szCs w:val="24"/>
        </w:rPr>
        <w:t>щ</w:t>
      </w:r>
      <w:bookmarkEnd w:id="179"/>
      <w:r w:rsidRPr="00734DCD">
        <w:rPr>
          <w:szCs w:val="24"/>
        </w:rPr>
        <w:t>их возможность одновременного перерыва подачи воды.</w:t>
      </w:r>
    </w:p>
    <w:p w:rsidR="0051580E" w:rsidRPr="00734DCD" w:rsidRDefault="0051580E" w:rsidP="00CE05BA">
      <w:pPr>
        <w:pStyle w:val="a3"/>
        <w:tabs>
          <w:tab w:val="left" w:pos="0"/>
        </w:tabs>
        <w:ind w:firstLine="0"/>
        <w:rPr>
          <w:szCs w:val="24"/>
        </w:rPr>
      </w:pPr>
      <w:r>
        <w:rPr>
          <w:szCs w:val="24"/>
        </w:rPr>
        <w:tab/>
      </w:r>
      <w:r w:rsidRPr="00734DCD">
        <w:rPr>
          <w:szCs w:val="24"/>
        </w:rPr>
        <w:t>Для сис</w:t>
      </w:r>
      <w:bookmarkStart w:id="180" w:name="OCRUncertain540"/>
      <w:r w:rsidRPr="00734DCD">
        <w:rPr>
          <w:szCs w:val="24"/>
        </w:rPr>
        <w:t>те</w:t>
      </w:r>
      <w:bookmarkEnd w:id="180"/>
      <w:r w:rsidRPr="00734DCD">
        <w:rPr>
          <w:szCs w:val="24"/>
        </w:rPr>
        <w:t>м водоснабжения III категории и, при обосновании, для II к</w:t>
      </w:r>
      <w:bookmarkStart w:id="181" w:name="OCRUncertain541"/>
      <w:r w:rsidRPr="00734DCD">
        <w:rPr>
          <w:szCs w:val="24"/>
        </w:rPr>
        <w:t>ате</w:t>
      </w:r>
      <w:bookmarkEnd w:id="181"/>
      <w:r w:rsidRPr="00734DCD">
        <w:rPr>
          <w:szCs w:val="24"/>
        </w:rPr>
        <w:t>гории, а также для систем водоснабжения всех категорий в районах с сейсмичностью 7 баллов допуска</w:t>
      </w:r>
      <w:bookmarkStart w:id="182" w:name="OCRUncertain542"/>
      <w:r w:rsidRPr="00734DCD">
        <w:rPr>
          <w:szCs w:val="24"/>
        </w:rPr>
        <w:t>е</w:t>
      </w:r>
      <w:bookmarkEnd w:id="182"/>
      <w:r w:rsidRPr="00734DCD">
        <w:rPr>
          <w:szCs w:val="24"/>
        </w:rPr>
        <w:t xml:space="preserve">тся использование </w:t>
      </w:r>
      <w:bookmarkStart w:id="183" w:name="OCRUncertain543"/>
      <w:r w:rsidRPr="00734DCD">
        <w:rPr>
          <w:szCs w:val="24"/>
        </w:rPr>
        <w:t>о</w:t>
      </w:r>
      <w:bookmarkEnd w:id="183"/>
      <w:r w:rsidRPr="00734DCD">
        <w:rPr>
          <w:szCs w:val="24"/>
        </w:rPr>
        <w:t>дного источника водоснабжения.</w:t>
      </w:r>
    </w:p>
    <w:p w:rsidR="0051580E" w:rsidRPr="00734DCD" w:rsidRDefault="0051580E" w:rsidP="00CE05BA">
      <w:pPr>
        <w:pStyle w:val="a3"/>
        <w:tabs>
          <w:tab w:val="left" w:pos="0"/>
        </w:tabs>
        <w:ind w:firstLine="0"/>
        <w:rPr>
          <w:szCs w:val="24"/>
        </w:rPr>
      </w:pPr>
      <w:r>
        <w:rPr>
          <w:szCs w:val="24"/>
        </w:rPr>
        <w:tab/>
      </w:r>
      <w:r w:rsidRPr="00734DCD">
        <w:rPr>
          <w:szCs w:val="24"/>
        </w:rPr>
        <w:t xml:space="preserve">В районах с сейсмичностью 7, 8 и 9 баллов при использовании в качестве источника водоснабжения подземных вод из трещиноватых и карстовых пород для систем водоснабжения всех категорий следует принимать второй источник — поверхностные или подземные воды из песчаных и </w:t>
      </w:r>
      <w:bookmarkStart w:id="184" w:name="OCRUncertain544"/>
      <w:r w:rsidRPr="00734DCD">
        <w:rPr>
          <w:szCs w:val="24"/>
        </w:rPr>
        <w:t>гравелистых</w:t>
      </w:r>
      <w:bookmarkEnd w:id="184"/>
      <w:r w:rsidRPr="00734DCD">
        <w:rPr>
          <w:szCs w:val="24"/>
        </w:rPr>
        <w:t xml:space="preserve"> пород.</w:t>
      </w:r>
    </w:p>
    <w:p w:rsidR="0051580E" w:rsidRPr="00734DCD" w:rsidRDefault="0051580E" w:rsidP="00CE05BA">
      <w:pPr>
        <w:pStyle w:val="a3"/>
        <w:tabs>
          <w:tab w:val="left" w:pos="0"/>
        </w:tabs>
        <w:ind w:firstLine="0"/>
        <w:rPr>
          <w:szCs w:val="24"/>
        </w:rPr>
      </w:pPr>
      <w:r>
        <w:rPr>
          <w:szCs w:val="24"/>
        </w:rPr>
        <w:tab/>
      </w:r>
      <w:r w:rsidRPr="00734DCD">
        <w:rPr>
          <w:szCs w:val="24"/>
        </w:rPr>
        <w:t>В системах водоснабжения при использовании одного источника водоснабжения (в том числе поверхностного при заборе воды в одном створе) в районах с сейсмичностью 8 и 9 баллов в емкостях надлежит предусматривать объем воды на пожар</w:t>
      </w:r>
      <w:bookmarkStart w:id="185" w:name="OCRUncertain545"/>
      <w:r w:rsidRPr="00734DCD">
        <w:rPr>
          <w:szCs w:val="24"/>
        </w:rPr>
        <w:t>о</w:t>
      </w:r>
      <w:bookmarkEnd w:id="185"/>
      <w:r w:rsidRPr="00734DCD">
        <w:rPr>
          <w:szCs w:val="24"/>
        </w:rPr>
        <w:t>тушение в два раза больше и аварийный объем воды, обеспечивающий производственные нужды по аварийному графику и хозяйственно-питьевые нужды в размере 70 % расчетного расхода не менее 8 ч в районах с сейсмичностью 8 баллов и не менее 12 ч в районах с сейсмичностью 9 баллов.</w:t>
      </w:r>
    </w:p>
    <w:p w:rsidR="0051580E" w:rsidRPr="00734DCD" w:rsidRDefault="0051580E" w:rsidP="00CE05BA">
      <w:pPr>
        <w:pStyle w:val="a3"/>
        <w:tabs>
          <w:tab w:val="left" w:pos="0"/>
        </w:tabs>
        <w:ind w:firstLine="0"/>
        <w:rPr>
          <w:szCs w:val="24"/>
        </w:rPr>
      </w:pPr>
      <w:r>
        <w:rPr>
          <w:szCs w:val="24"/>
        </w:rPr>
        <w:tab/>
      </w:r>
      <w:r w:rsidRPr="00734DCD">
        <w:rPr>
          <w:szCs w:val="24"/>
        </w:rPr>
        <w:t>Расчетное число одновременных пожаров в районах с сейсмичностью 9 баллов необходимо принимать на один больше (за исключением населенных пунк</w:t>
      </w:r>
      <w:bookmarkStart w:id="186" w:name="OCRUncertain548"/>
      <w:r w:rsidRPr="00734DCD">
        <w:rPr>
          <w:szCs w:val="24"/>
        </w:rPr>
        <w:t>то</w:t>
      </w:r>
      <w:bookmarkEnd w:id="186"/>
      <w:r w:rsidRPr="00734DCD">
        <w:rPr>
          <w:szCs w:val="24"/>
        </w:rPr>
        <w:t>в, предприятий и отдельно стоя</w:t>
      </w:r>
      <w:bookmarkStart w:id="187" w:name="OCRUncertain549"/>
      <w:r w:rsidRPr="00734DCD">
        <w:rPr>
          <w:szCs w:val="24"/>
        </w:rPr>
        <w:t>щ</w:t>
      </w:r>
      <w:bookmarkEnd w:id="187"/>
      <w:r w:rsidRPr="00734DCD">
        <w:rPr>
          <w:szCs w:val="24"/>
        </w:rPr>
        <w:t xml:space="preserve">их зданий при расходе воды на </w:t>
      </w:r>
      <w:bookmarkStart w:id="188" w:name="OCRUncertain550"/>
      <w:r w:rsidRPr="00734DCD">
        <w:rPr>
          <w:szCs w:val="24"/>
        </w:rPr>
        <w:t>н</w:t>
      </w:r>
      <w:bookmarkEnd w:id="188"/>
      <w:r w:rsidRPr="00734DCD">
        <w:rPr>
          <w:szCs w:val="24"/>
        </w:rPr>
        <w:t>аружное пожаротушение не более 15 л/с).</w:t>
      </w:r>
    </w:p>
    <w:p w:rsidR="0051580E" w:rsidRPr="00734DCD" w:rsidRDefault="0051580E" w:rsidP="00CE05BA">
      <w:pPr>
        <w:pStyle w:val="a3"/>
        <w:tabs>
          <w:tab w:val="left" w:pos="0"/>
        </w:tabs>
        <w:ind w:firstLine="0"/>
        <w:rPr>
          <w:szCs w:val="24"/>
        </w:rPr>
      </w:pPr>
      <w:r>
        <w:rPr>
          <w:szCs w:val="24"/>
        </w:rPr>
        <w:tab/>
      </w:r>
      <w:r w:rsidRPr="00734DCD">
        <w:rPr>
          <w:szCs w:val="24"/>
        </w:rPr>
        <w:t>Для повы</w:t>
      </w:r>
      <w:bookmarkStart w:id="189" w:name="OCRUncertain551"/>
      <w:r w:rsidRPr="00734DCD">
        <w:rPr>
          <w:szCs w:val="24"/>
        </w:rPr>
        <w:t>ш</w:t>
      </w:r>
      <w:bookmarkEnd w:id="189"/>
      <w:r w:rsidRPr="00734DCD">
        <w:rPr>
          <w:szCs w:val="24"/>
        </w:rPr>
        <w:t xml:space="preserve">ения надежности работы систем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по согласованию с органами </w:t>
      </w:r>
      <w:bookmarkStart w:id="190" w:name="OCRUncertain552"/>
      <w:r w:rsidRPr="00734DCD">
        <w:rPr>
          <w:szCs w:val="24"/>
        </w:rPr>
        <w:t>санитарно-эпидемиологической</w:t>
      </w:r>
      <w:bookmarkEnd w:id="190"/>
      <w:r w:rsidRPr="00734DCD">
        <w:rPr>
          <w:szCs w:val="24"/>
        </w:rPr>
        <w:t xml:space="preserve"> службы перемычек между сетями хозяйственно-питьевого, производственного и противопожарного водопровода, а также подачи необраб</w:t>
      </w:r>
      <w:bookmarkStart w:id="191" w:name="OCRUncertain553"/>
      <w:r w:rsidRPr="00734DCD">
        <w:rPr>
          <w:szCs w:val="24"/>
        </w:rPr>
        <w:t>о</w:t>
      </w:r>
      <w:bookmarkEnd w:id="191"/>
      <w:r w:rsidRPr="00734DCD">
        <w:rPr>
          <w:szCs w:val="24"/>
        </w:rPr>
        <w:t>танной обеззараженной воды в сеть хозяйственно-питьевого водопровода.</w:t>
      </w:r>
    </w:p>
    <w:p w:rsidR="0051580E" w:rsidRPr="00734DCD" w:rsidRDefault="0051580E" w:rsidP="00CE05BA">
      <w:pPr>
        <w:pStyle w:val="a3"/>
        <w:tabs>
          <w:tab w:val="left" w:pos="0"/>
        </w:tabs>
        <w:ind w:firstLine="0"/>
        <w:rPr>
          <w:szCs w:val="24"/>
        </w:rPr>
      </w:pPr>
      <w:r>
        <w:rPr>
          <w:szCs w:val="24"/>
        </w:rPr>
        <w:tab/>
      </w:r>
      <w:r w:rsidRPr="00734DCD">
        <w:rPr>
          <w:szCs w:val="24"/>
        </w:rPr>
        <w:t>На станциях подготовки воды емкостные сооружения необходимо разделять на отдельные блоки, количество которых должно быть не менее двух.</w:t>
      </w:r>
    </w:p>
    <w:p w:rsidR="0051580E" w:rsidRPr="00734DCD" w:rsidRDefault="0051580E" w:rsidP="00CE05BA">
      <w:pPr>
        <w:tabs>
          <w:tab w:val="left" w:pos="0"/>
        </w:tabs>
        <w:jc w:val="center"/>
        <w:rPr>
          <w:b/>
        </w:rPr>
      </w:pPr>
      <w:r w:rsidRPr="00734DCD">
        <w:rPr>
          <w:b/>
        </w:rPr>
        <w:t>Водоводы и сети</w:t>
      </w:r>
    </w:p>
    <w:p w:rsidR="0051580E" w:rsidRPr="00734DCD" w:rsidRDefault="0051580E" w:rsidP="00CE05BA">
      <w:pPr>
        <w:pStyle w:val="a3"/>
        <w:tabs>
          <w:tab w:val="left" w:pos="0"/>
        </w:tabs>
        <w:ind w:firstLine="0"/>
        <w:rPr>
          <w:szCs w:val="24"/>
        </w:rPr>
      </w:pPr>
      <w:r>
        <w:rPr>
          <w:bCs/>
          <w:szCs w:val="24"/>
        </w:rPr>
        <w:tab/>
      </w:r>
      <w:r w:rsidRPr="00734DCD">
        <w:rPr>
          <w:bCs/>
          <w:szCs w:val="24"/>
        </w:rPr>
        <w:t xml:space="preserve">При </w:t>
      </w:r>
      <w:r w:rsidRPr="00734DCD">
        <w:rPr>
          <w:szCs w:val="24"/>
        </w:rPr>
        <w:t>проектировании водоводов и сетей в сейсмических районах допускается применять все виды труб, обеспечивающие надежную работу при воздействии сейсмических нагрузок. При этом глубину заложения труб следует принимать согласно действующим документов.</w:t>
      </w:r>
    </w:p>
    <w:p w:rsidR="0051580E" w:rsidRPr="00734DCD" w:rsidRDefault="0051580E" w:rsidP="00CE05BA">
      <w:pPr>
        <w:pStyle w:val="a3"/>
        <w:tabs>
          <w:tab w:val="left" w:pos="0"/>
        </w:tabs>
        <w:ind w:firstLine="0"/>
        <w:rPr>
          <w:szCs w:val="24"/>
        </w:rPr>
      </w:pPr>
      <w:r>
        <w:rPr>
          <w:szCs w:val="24"/>
        </w:rPr>
        <w:tab/>
      </w:r>
      <w:r w:rsidRPr="00734DCD">
        <w:rPr>
          <w:szCs w:val="24"/>
        </w:rPr>
        <w:t>Выбор класса прочности труб необходимо производить с учетом основных и особых сочетаний нагрузок при сейсмических воздействиях.</w:t>
      </w:r>
    </w:p>
    <w:p w:rsidR="0051580E" w:rsidRPr="00734DCD" w:rsidRDefault="0051580E" w:rsidP="00CE05BA">
      <w:pPr>
        <w:pStyle w:val="a3"/>
        <w:tabs>
          <w:tab w:val="left" w:pos="0"/>
        </w:tabs>
        <w:ind w:firstLine="0"/>
        <w:rPr>
          <w:szCs w:val="24"/>
        </w:rPr>
      </w:pPr>
      <w:r>
        <w:rPr>
          <w:szCs w:val="24"/>
        </w:rPr>
        <w:tab/>
      </w:r>
      <w:r w:rsidRPr="00734DCD">
        <w:rPr>
          <w:szCs w:val="24"/>
        </w:rPr>
        <w:t>Количество линий водоводов, как правило, должно быть не менее двух. Количество переключений надлежит назначать, исходя из условия возникновения на водоводах двух аварий, при этом общую подачу воды на хозяйственно-питьевые нужды допускается снижать не более чем на 30 % расчетного расхода, на производственные нужды — по аварийному графику.</w:t>
      </w:r>
    </w:p>
    <w:p w:rsidR="0051580E" w:rsidRPr="00734DCD" w:rsidRDefault="0051580E" w:rsidP="00CE05BA">
      <w:pPr>
        <w:pStyle w:val="a3"/>
        <w:tabs>
          <w:tab w:val="left" w:pos="0"/>
        </w:tabs>
        <w:ind w:firstLine="0"/>
        <w:rPr>
          <w:szCs w:val="24"/>
        </w:rPr>
      </w:pPr>
      <w:r>
        <w:rPr>
          <w:szCs w:val="24"/>
        </w:rPr>
        <w:lastRenderedPageBreak/>
        <w:tab/>
      </w:r>
      <w:r w:rsidRPr="00734DCD">
        <w:rPr>
          <w:szCs w:val="24"/>
        </w:rPr>
        <w:t>В системах водоснабжения III категории и, при обосновании, II категории допускается прокладка водоводов в одну линию, при этом объем емкостей следует принимать по большей величине.</w:t>
      </w:r>
    </w:p>
    <w:p w:rsidR="0051580E" w:rsidRPr="00734DCD" w:rsidRDefault="0051580E" w:rsidP="00CE05BA">
      <w:pPr>
        <w:pStyle w:val="a3"/>
        <w:tabs>
          <w:tab w:val="left" w:pos="0"/>
        </w:tabs>
        <w:ind w:firstLine="0"/>
        <w:rPr>
          <w:szCs w:val="24"/>
        </w:rPr>
      </w:pPr>
      <w:r>
        <w:rPr>
          <w:szCs w:val="24"/>
        </w:rPr>
        <w:tab/>
      </w:r>
      <w:r w:rsidRPr="00734DCD">
        <w:rPr>
          <w:szCs w:val="24"/>
        </w:rPr>
        <w:t>Водопроводные сети должны проектироваться кольцевыми.</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192" w:name="_Toc389132852"/>
      <w:bookmarkStart w:id="193" w:name="_Toc493236803"/>
      <w:r w:rsidRPr="00734DCD">
        <w:rPr>
          <w:sz w:val="24"/>
          <w:szCs w:val="24"/>
        </w:rPr>
        <w:t>Объекты водоотведения</w:t>
      </w:r>
      <w:bookmarkEnd w:id="192"/>
      <w:bookmarkEnd w:id="193"/>
    </w:p>
    <w:p w:rsidR="0051580E" w:rsidRPr="00734DCD" w:rsidRDefault="0051580E" w:rsidP="00CE05BA">
      <w:pPr>
        <w:pStyle w:val="a3"/>
        <w:tabs>
          <w:tab w:val="left" w:pos="0"/>
        </w:tabs>
        <w:ind w:firstLine="0"/>
        <w:rPr>
          <w:szCs w:val="24"/>
        </w:rPr>
      </w:pPr>
      <w:r>
        <w:rPr>
          <w:szCs w:val="24"/>
        </w:rPr>
        <w:tab/>
      </w:r>
      <w:r w:rsidRPr="00734DCD">
        <w:rPr>
          <w:szCs w:val="24"/>
        </w:rPr>
        <w:t>Проекты канализации объектов, как правило, должны быть увязаны со схемой их водоснабжения, с обязательным рассмотрением возможности использования очищенных сточных и дождевых вод для производственного водоснабжения и орошения.</w:t>
      </w:r>
    </w:p>
    <w:p w:rsidR="0051580E" w:rsidRPr="00734DCD" w:rsidRDefault="0051580E" w:rsidP="00CE05BA">
      <w:pPr>
        <w:pStyle w:val="a3"/>
        <w:tabs>
          <w:tab w:val="left" w:pos="0"/>
        </w:tabs>
        <w:ind w:firstLine="0"/>
        <w:rPr>
          <w:szCs w:val="24"/>
        </w:rPr>
      </w:pPr>
      <w:r>
        <w:rPr>
          <w:szCs w:val="24"/>
        </w:rPr>
        <w:tab/>
      </w:r>
      <w:r w:rsidRPr="00734DCD">
        <w:rPr>
          <w:szCs w:val="24"/>
        </w:rPr>
        <w:t>Выбор и расчет систем канализации, а также размещение очистных сооружений следует производить на основе технико-экономического сравнения вариантов и в соответствии с требованиями действующих нормативных документов.</w:t>
      </w:r>
    </w:p>
    <w:p w:rsidR="0051580E" w:rsidRPr="00734DCD" w:rsidRDefault="0051580E" w:rsidP="00CE05BA">
      <w:pPr>
        <w:pStyle w:val="a3"/>
        <w:tabs>
          <w:tab w:val="left" w:pos="0"/>
        </w:tabs>
        <w:ind w:firstLine="0"/>
        <w:rPr>
          <w:szCs w:val="24"/>
        </w:rPr>
      </w:pPr>
      <w:r>
        <w:rPr>
          <w:szCs w:val="24"/>
        </w:rPr>
        <w:tab/>
      </w:r>
      <w:r w:rsidRPr="00734DCD">
        <w:rPr>
          <w:szCs w:val="24"/>
        </w:rPr>
        <w:t>Осуществлять сброс сточных вод в водные объекты допускается в пределах утвержденных нормативов допустимого воздействия на водные объекты и нормативов предельно допустимых концентраций вредных веществ в водных объектах.</w:t>
      </w:r>
    </w:p>
    <w:p w:rsidR="0051580E" w:rsidRPr="00734DCD" w:rsidRDefault="0051580E" w:rsidP="00CE05BA">
      <w:pPr>
        <w:pStyle w:val="a3"/>
        <w:tabs>
          <w:tab w:val="left" w:pos="0"/>
        </w:tabs>
        <w:ind w:firstLine="0"/>
        <w:rPr>
          <w:szCs w:val="24"/>
        </w:rPr>
      </w:pPr>
      <w:r>
        <w:rPr>
          <w:szCs w:val="24"/>
        </w:rPr>
        <w:tab/>
      </w:r>
      <w:r w:rsidRPr="00734DCD">
        <w:rPr>
          <w:szCs w:val="24"/>
        </w:rPr>
        <w:t>Для отдельных районов в зависимости от их территориального расположения допускается применение местных систем канализования с локальными очистными сооружениями полной биологической очистки с доведением сбрасываемых очищенных сточных вод до требований водоемов рыбохозяйственного значения.</w:t>
      </w:r>
    </w:p>
    <w:p w:rsidR="0051580E" w:rsidRPr="00734DCD" w:rsidRDefault="0051580E" w:rsidP="00CE05BA">
      <w:pPr>
        <w:pStyle w:val="a3"/>
        <w:tabs>
          <w:tab w:val="left" w:pos="0"/>
        </w:tabs>
        <w:ind w:firstLine="0"/>
        <w:rPr>
          <w:szCs w:val="24"/>
        </w:rPr>
      </w:pPr>
      <w:r>
        <w:rPr>
          <w:szCs w:val="24"/>
        </w:rPr>
        <w:tab/>
      </w:r>
      <w:r w:rsidRPr="00734DCD">
        <w:rPr>
          <w:szCs w:val="24"/>
        </w:rPr>
        <w:t>Для отдельно стоящих неканализованных индивидуальных домов, коттеджей и на территории зоны ведения садоводства и дачного хозяйства при расходе сточных вод до 1 м3/сут допускается применение водонепроницаемых выгребов (септиков) с последующим вывозом стоков на очистные сооружения полной биологической очистки.</w:t>
      </w:r>
    </w:p>
    <w:p w:rsidR="0051580E" w:rsidRPr="00734DCD" w:rsidRDefault="0051580E" w:rsidP="00CE05BA">
      <w:pPr>
        <w:pStyle w:val="a3"/>
        <w:tabs>
          <w:tab w:val="left" w:pos="0"/>
        </w:tabs>
        <w:ind w:firstLine="0"/>
        <w:rPr>
          <w:szCs w:val="24"/>
        </w:rPr>
      </w:pPr>
      <w:r>
        <w:rPr>
          <w:szCs w:val="24"/>
        </w:rPr>
        <w:tab/>
      </w:r>
      <w:r w:rsidRPr="00734DCD">
        <w:rPr>
          <w:szCs w:val="24"/>
        </w:rPr>
        <w:t xml:space="preserve">Для уменьшения величин расчетного расхода для существующих и проектируемых сооружений канализации следует, как правило, включение в состав канализационных систем аварийно-регулирующих резервуаров (АРР), устанавливаемых в непосредственной близости от канализационных насосных станций. </w:t>
      </w:r>
    </w:p>
    <w:p w:rsidR="0051580E" w:rsidRPr="00734DCD" w:rsidRDefault="0051580E" w:rsidP="00CE05BA">
      <w:pPr>
        <w:pStyle w:val="a3"/>
        <w:tabs>
          <w:tab w:val="left" w:pos="0"/>
        </w:tabs>
        <w:ind w:firstLine="0"/>
        <w:rPr>
          <w:szCs w:val="24"/>
        </w:rPr>
      </w:pPr>
      <w:r>
        <w:rPr>
          <w:szCs w:val="24"/>
        </w:rPr>
        <w:tab/>
      </w:r>
      <w:r w:rsidRPr="00734DCD">
        <w:rPr>
          <w:szCs w:val="24"/>
        </w:rPr>
        <w:t>Площадь земельного участка под АРР должна определяться расчетом, исходя из конфигурации резервуара в плане, его рабочего объема, трассы прохождения подводящих и отводящих трубопроводов, а также с учетом откосов и дорог для проезда автотранспорта.</w:t>
      </w:r>
    </w:p>
    <w:p w:rsidR="0051580E" w:rsidRPr="00734DCD" w:rsidRDefault="0051580E" w:rsidP="00CE05BA">
      <w:pPr>
        <w:pStyle w:val="a3"/>
        <w:tabs>
          <w:tab w:val="left" w:pos="0"/>
        </w:tabs>
        <w:ind w:firstLine="0"/>
        <w:rPr>
          <w:szCs w:val="24"/>
        </w:rPr>
      </w:pPr>
      <w:r>
        <w:rPr>
          <w:szCs w:val="24"/>
        </w:rPr>
        <w:tab/>
      </w:r>
      <w:r w:rsidRPr="00734DCD">
        <w:rPr>
          <w:szCs w:val="24"/>
        </w:rPr>
        <w:t>Размещение на селитебных территориях накопителей канализационных осадков не допускается.</w:t>
      </w:r>
    </w:p>
    <w:p w:rsidR="004776E4" w:rsidRDefault="0051580E" w:rsidP="00CE05BA">
      <w:pPr>
        <w:pStyle w:val="a3"/>
        <w:tabs>
          <w:tab w:val="left" w:pos="0"/>
        </w:tabs>
        <w:ind w:firstLine="0"/>
        <w:rPr>
          <w:szCs w:val="24"/>
        </w:rPr>
      </w:pPr>
      <w:bookmarkStart w:id="194" w:name="_Ref309205987"/>
      <w:r>
        <w:rPr>
          <w:szCs w:val="24"/>
        </w:rPr>
        <w:tab/>
      </w:r>
      <w:r w:rsidRPr="00734DCD">
        <w:rPr>
          <w:szCs w:val="24"/>
        </w:rPr>
        <w:t>При проектировании систем канализации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 Рекомендуемые показатели (при разработке проектов водоотведения необходимо учесть сложившиеся на территории нормы потребления, которые могут приниматься выше, чем указанные в таблице) представлены ниже (Таблица 32).</w:t>
      </w:r>
      <w:bookmarkStart w:id="195" w:name="_Ref364440721"/>
      <w:bookmarkStart w:id="196" w:name="_Ref354156974"/>
      <w:bookmarkEnd w:id="194"/>
      <w:r w:rsidR="00CE05BA">
        <w:rPr>
          <w:szCs w:val="24"/>
        </w:rPr>
        <w:t xml:space="preserve">                                                                                                       </w:t>
      </w:r>
    </w:p>
    <w:p w:rsidR="0051580E" w:rsidRPr="004776E4" w:rsidRDefault="0051580E" w:rsidP="004776E4">
      <w:pPr>
        <w:pStyle w:val="a3"/>
        <w:tabs>
          <w:tab w:val="left" w:pos="0"/>
        </w:tabs>
        <w:ind w:firstLine="0"/>
        <w:jc w:val="right"/>
        <w:rPr>
          <w:b/>
          <w:szCs w:val="24"/>
        </w:rPr>
      </w:pPr>
      <w:r w:rsidRPr="004776E4">
        <w:rPr>
          <w:b/>
          <w:szCs w:val="24"/>
        </w:rPr>
        <w:t xml:space="preserve">Таблица </w:t>
      </w:r>
      <w:bookmarkEnd w:id="195"/>
      <w:r w:rsidRPr="004776E4">
        <w:rPr>
          <w:b/>
          <w:szCs w:val="24"/>
        </w:rPr>
        <w:t>32</w:t>
      </w:r>
    </w:p>
    <w:bookmarkEnd w:id="196"/>
    <w:p w:rsidR="0051580E" w:rsidRPr="00734DCD" w:rsidRDefault="0051580E" w:rsidP="00CE05BA">
      <w:pPr>
        <w:pStyle w:val="af0"/>
        <w:tabs>
          <w:tab w:val="left" w:pos="0"/>
        </w:tabs>
        <w:rPr>
          <w:sz w:val="24"/>
          <w:szCs w:val="24"/>
        </w:rPr>
      </w:pPr>
      <w:r w:rsidRPr="00734DCD">
        <w:rPr>
          <w:sz w:val="24"/>
          <w:szCs w:val="24"/>
        </w:rPr>
        <w:t xml:space="preserve">Рекомендуемые показатели водоотведения в жилых помещениях с учётом фактических показателей водоотведения и норм </w:t>
      </w:r>
      <w:r>
        <w:rPr>
          <w:sz w:val="24"/>
          <w:szCs w:val="24"/>
        </w:rPr>
        <w:t>СП 32.13330.2012 «</w:t>
      </w:r>
      <w:r w:rsidRPr="00734DCD">
        <w:rPr>
          <w:sz w:val="24"/>
          <w:szCs w:val="24"/>
        </w:rPr>
        <w:t>Канализация. Наружные сети и сооружения и норм водопотребления</w:t>
      </w:r>
      <w:r>
        <w:rPr>
          <w:sz w:val="24"/>
          <w:szCs w:val="24"/>
        </w:rPr>
        <w:t>. Актуализированная редакция</w:t>
      </w:r>
      <w:r w:rsidRPr="00AC6503">
        <w:rPr>
          <w:sz w:val="24"/>
          <w:szCs w:val="24"/>
        </w:rPr>
        <w:t xml:space="preserve"> </w:t>
      </w:r>
      <w:r w:rsidRPr="00734DCD">
        <w:rPr>
          <w:sz w:val="24"/>
          <w:szCs w:val="24"/>
        </w:rPr>
        <w:t>СНиП 2.04.03-85</w:t>
      </w:r>
      <w:r>
        <w:rPr>
          <w:sz w:val="24"/>
          <w:szCs w:val="24"/>
        </w:rPr>
        <w:t>»</w:t>
      </w:r>
      <w:r w:rsidRPr="00734DCD">
        <w:rPr>
          <w:sz w:val="24"/>
          <w:szCs w:val="24"/>
        </w:rPr>
        <w:t>.</w:t>
      </w:r>
    </w:p>
    <w:tbl>
      <w:tblPr>
        <w:tblW w:w="498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393"/>
        <w:gridCol w:w="5759"/>
        <w:gridCol w:w="3234"/>
      </w:tblGrid>
      <w:tr w:rsidR="0051580E" w:rsidRPr="00734DCD" w:rsidTr="008A77DF">
        <w:trPr>
          <w:trHeight w:val="20"/>
          <w:tblHeader/>
        </w:trPr>
        <w:tc>
          <w:tcPr>
            <w:tcW w:w="209" w:type="pct"/>
            <w:vAlign w:val="center"/>
          </w:tcPr>
          <w:p w:rsidR="0051580E" w:rsidRPr="00734DCD" w:rsidRDefault="0051580E" w:rsidP="00CE05BA">
            <w:pPr>
              <w:tabs>
                <w:tab w:val="left" w:pos="0"/>
              </w:tabs>
              <w:jc w:val="center"/>
              <w:rPr>
                <w:b/>
              </w:rPr>
            </w:pPr>
            <w:r w:rsidRPr="00734DCD">
              <w:rPr>
                <w:b/>
              </w:rPr>
              <w:t>№</w:t>
            </w:r>
          </w:p>
        </w:tc>
        <w:tc>
          <w:tcPr>
            <w:tcW w:w="3068" w:type="pct"/>
            <w:vAlign w:val="center"/>
          </w:tcPr>
          <w:p w:rsidR="0051580E" w:rsidRPr="00734DCD" w:rsidRDefault="0051580E" w:rsidP="00CE05BA">
            <w:pPr>
              <w:tabs>
                <w:tab w:val="left" w:pos="0"/>
              </w:tabs>
              <w:jc w:val="center"/>
              <w:rPr>
                <w:b/>
              </w:rPr>
            </w:pPr>
            <w:r w:rsidRPr="00734DCD">
              <w:rPr>
                <w:b/>
              </w:rPr>
              <w:t>Степень благоустройства жилых помещений</w:t>
            </w:r>
          </w:p>
        </w:tc>
        <w:tc>
          <w:tcPr>
            <w:tcW w:w="1723" w:type="pct"/>
            <w:vAlign w:val="center"/>
          </w:tcPr>
          <w:p w:rsidR="0051580E" w:rsidRPr="00734DCD" w:rsidRDefault="0051580E" w:rsidP="00CE05BA">
            <w:pPr>
              <w:tabs>
                <w:tab w:val="left" w:pos="0"/>
              </w:tabs>
              <w:jc w:val="center"/>
              <w:rPr>
                <w:b/>
              </w:rPr>
            </w:pPr>
            <w:r w:rsidRPr="00734DCD">
              <w:rPr>
                <w:b/>
              </w:rPr>
              <w:t>Норматив водоотведения,</w:t>
            </w:r>
          </w:p>
          <w:p w:rsidR="0051580E" w:rsidRPr="00734DCD" w:rsidRDefault="0051580E" w:rsidP="00CE05BA">
            <w:pPr>
              <w:tabs>
                <w:tab w:val="left" w:pos="0"/>
              </w:tabs>
              <w:jc w:val="center"/>
              <w:rPr>
                <w:b/>
              </w:rPr>
            </w:pPr>
            <w:r w:rsidRPr="00734DCD">
              <w:rPr>
                <w:b/>
              </w:rPr>
              <w:t>литров в сутки на 1 человека (куб. метр в месяц на 1 человека)</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1</w:t>
            </w:r>
          </w:p>
        </w:tc>
        <w:tc>
          <w:tcPr>
            <w:tcW w:w="3068" w:type="pct"/>
            <w:vAlign w:val="center"/>
          </w:tcPr>
          <w:p w:rsidR="0051580E" w:rsidRPr="00734DCD" w:rsidRDefault="0051580E" w:rsidP="00CE05BA">
            <w:pPr>
              <w:tabs>
                <w:tab w:val="left" w:pos="0"/>
              </w:tabs>
            </w:pPr>
            <w:r w:rsidRPr="00734DCD">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23" w:type="pct"/>
            <w:vAlign w:val="center"/>
          </w:tcPr>
          <w:p w:rsidR="0051580E" w:rsidRPr="00734DCD" w:rsidRDefault="0051580E" w:rsidP="00CE05BA">
            <w:pPr>
              <w:tabs>
                <w:tab w:val="left" w:pos="0"/>
              </w:tabs>
              <w:jc w:val="center"/>
            </w:pPr>
            <w:r w:rsidRPr="00734DCD">
              <w:t>185(5,55)</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lastRenderedPageBreak/>
              <w:t>2</w:t>
            </w:r>
          </w:p>
        </w:tc>
        <w:tc>
          <w:tcPr>
            <w:tcW w:w="3068" w:type="pct"/>
            <w:vAlign w:val="center"/>
          </w:tcPr>
          <w:p w:rsidR="0051580E" w:rsidRPr="00734DCD" w:rsidRDefault="0051580E" w:rsidP="00CE05BA">
            <w:pPr>
              <w:tabs>
                <w:tab w:val="left" w:pos="0"/>
              </w:tabs>
            </w:pPr>
            <w:r w:rsidRPr="00734DCD">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23" w:type="pct"/>
            <w:vAlign w:val="center"/>
          </w:tcPr>
          <w:p w:rsidR="0051580E" w:rsidRPr="00734DCD" w:rsidRDefault="0051580E" w:rsidP="00CE05BA">
            <w:pPr>
              <w:tabs>
                <w:tab w:val="left" w:pos="0"/>
              </w:tabs>
              <w:jc w:val="center"/>
            </w:pPr>
            <w:r w:rsidRPr="00734DCD">
              <w:t>150(4,5)</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3</w:t>
            </w:r>
          </w:p>
        </w:tc>
        <w:tc>
          <w:tcPr>
            <w:tcW w:w="3068" w:type="pct"/>
            <w:vAlign w:val="center"/>
          </w:tcPr>
          <w:p w:rsidR="0051580E" w:rsidRPr="00734DCD" w:rsidRDefault="0051580E" w:rsidP="00CE05BA">
            <w:pPr>
              <w:tabs>
                <w:tab w:val="left" w:pos="0"/>
              </w:tabs>
            </w:pPr>
            <w:r w:rsidRPr="00734DCD">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23" w:type="pct"/>
            <w:vAlign w:val="center"/>
          </w:tcPr>
          <w:p w:rsidR="0051580E" w:rsidRPr="00734DCD" w:rsidRDefault="0051580E" w:rsidP="00CE05BA">
            <w:pPr>
              <w:tabs>
                <w:tab w:val="left" w:pos="0"/>
              </w:tabs>
              <w:jc w:val="center"/>
            </w:pPr>
            <w:r w:rsidRPr="00734DCD">
              <w:t>120(3,6)</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4</w:t>
            </w:r>
          </w:p>
        </w:tc>
        <w:tc>
          <w:tcPr>
            <w:tcW w:w="3068" w:type="pct"/>
            <w:vAlign w:val="center"/>
          </w:tcPr>
          <w:p w:rsidR="0051580E" w:rsidRPr="00734DCD" w:rsidRDefault="0051580E" w:rsidP="00CE05BA">
            <w:pPr>
              <w:tabs>
                <w:tab w:val="left" w:pos="0"/>
              </w:tabs>
            </w:pPr>
            <w:r w:rsidRPr="00734DCD">
              <w:t>Жилые помещения с холодным водоснабжением и сливом местного поглощения (септик выгреб)</w:t>
            </w:r>
          </w:p>
        </w:tc>
        <w:tc>
          <w:tcPr>
            <w:tcW w:w="1723" w:type="pct"/>
            <w:vAlign w:val="center"/>
          </w:tcPr>
          <w:p w:rsidR="0051580E" w:rsidRPr="00734DCD" w:rsidRDefault="0051580E" w:rsidP="00CE05BA">
            <w:pPr>
              <w:tabs>
                <w:tab w:val="left" w:pos="0"/>
              </w:tabs>
              <w:jc w:val="center"/>
            </w:pPr>
            <w:r w:rsidRPr="00734DCD">
              <w:t>100(3)</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5</w:t>
            </w:r>
          </w:p>
        </w:tc>
        <w:tc>
          <w:tcPr>
            <w:tcW w:w="3068" w:type="pct"/>
            <w:vAlign w:val="center"/>
          </w:tcPr>
          <w:p w:rsidR="0051580E" w:rsidRPr="00734DCD" w:rsidRDefault="0051580E" w:rsidP="00CE05BA">
            <w:pPr>
              <w:tabs>
                <w:tab w:val="left" w:pos="0"/>
              </w:tabs>
            </w:pPr>
            <w:r w:rsidRPr="00734DCD">
              <w:t>Жилые помещения с холодным водоснабжением, канализацией, без  горячего водоснабжения и без ванн</w:t>
            </w:r>
          </w:p>
        </w:tc>
        <w:tc>
          <w:tcPr>
            <w:tcW w:w="1723" w:type="pct"/>
            <w:vAlign w:val="center"/>
          </w:tcPr>
          <w:p w:rsidR="0051580E" w:rsidRPr="00734DCD" w:rsidRDefault="0051580E" w:rsidP="00CE05BA">
            <w:pPr>
              <w:tabs>
                <w:tab w:val="left" w:pos="0"/>
              </w:tabs>
              <w:jc w:val="center"/>
            </w:pPr>
            <w:r w:rsidRPr="00734DCD">
              <w:t>100(3)</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6</w:t>
            </w:r>
          </w:p>
        </w:tc>
        <w:tc>
          <w:tcPr>
            <w:tcW w:w="3068" w:type="pct"/>
            <w:vAlign w:val="center"/>
          </w:tcPr>
          <w:p w:rsidR="0051580E" w:rsidRPr="00734DCD" w:rsidRDefault="0051580E" w:rsidP="00CE05BA">
            <w:pPr>
              <w:tabs>
                <w:tab w:val="left" w:pos="0"/>
              </w:tabs>
            </w:pPr>
            <w:r w:rsidRPr="00734DCD">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23" w:type="pct"/>
            <w:vAlign w:val="center"/>
          </w:tcPr>
          <w:p w:rsidR="0051580E" w:rsidRPr="00734DCD" w:rsidRDefault="0051580E" w:rsidP="00CE05BA">
            <w:pPr>
              <w:tabs>
                <w:tab w:val="left" w:pos="0"/>
              </w:tabs>
              <w:jc w:val="center"/>
            </w:pPr>
            <w:r w:rsidRPr="00734DCD">
              <w:t>65(1,95)</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7</w:t>
            </w:r>
          </w:p>
        </w:tc>
        <w:tc>
          <w:tcPr>
            <w:tcW w:w="3068" w:type="pct"/>
            <w:vAlign w:val="center"/>
          </w:tcPr>
          <w:p w:rsidR="0051580E" w:rsidRPr="00734DCD" w:rsidRDefault="0051580E" w:rsidP="00CE05BA">
            <w:pPr>
              <w:tabs>
                <w:tab w:val="left" w:pos="0"/>
              </w:tabs>
            </w:pPr>
            <w:r w:rsidRPr="00734DCD">
              <w:t>Жилые помещения с холодным водоснабжением, без канализации</w:t>
            </w:r>
          </w:p>
        </w:tc>
        <w:tc>
          <w:tcPr>
            <w:tcW w:w="1723" w:type="pct"/>
            <w:vAlign w:val="center"/>
          </w:tcPr>
          <w:p w:rsidR="0051580E" w:rsidRPr="00734DCD" w:rsidRDefault="0051580E" w:rsidP="00CE05BA">
            <w:pPr>
              <w:tabs>
                <w:tab w:val="left" w:pos="0"/>
              </w:tabs>
              <w:jc w:val="center"/>
            </w:pPr>
            <w:r w:rsidRPr="00734DCD">
              <w:t>50(1,5)</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8</w:t>
            </w:r>
          </w:p>
        </w:tc>
        <w:tc>
          <w:tcPr>
            <w:tcW w:w="3068" w:type="pct"/>
            <w:vAlign w:val="center"/>
          </w:tcPr>
          <w:p w:rsidR="0051580E" w:rsidRPr="00734DCD" w:rsidRDefault="0051580E" w:rsidP="00CE05BA">
            <w:pPr>
              <w:tabs>
                <w:tab w:val="left" w:pos="0"/>
              </w:tabs>
            </w:pPr>
            <w:r w:rsidRPr="00734DCD">
              <w:t>Жилые помещения с сезонным водопроводом (пользование водой из водопроводного крана, подключенного к водопроводной сети)</w:t>
            </w:r>
          </w:p>
        </w:tc>
        <w:tc>
          <w:tcPr>
            <w:tcW w:w="1723" w:type="pct"/>
            <w:vAlign w:val="center"/>
          </w:tcPr>
          <w:p w:rsidR="0051580E" w:rsidRPr="00734DCD" w:rsidRDefault="0051580E" w:rsidP="00CE05BA">
            <w:pPr>
              <w:tabs>
                <w:tab w:val="left" w:pos="0"/>
              </w:tabs>
              <w:jc w:val="center"/>
            </w:pPr>
            <w:r w:rsidRPr="00734DCD">
              <w:t>45(1,35)</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9</w:t>
            </w:r>
          </w:p>
        </w:tc>
        <w:tc>
          <w:tcPr>
            <w:tcW w:w="3068" w:type="pct"/>
            <w:vAlign w:val="center"/>
          </w:tcPr>
          <w:p w:rsidR="0051580E" w:rsidRPr="00734DCD" w:rsidRDefault="0051580E" w:rsidP="00CE05BA">
            <w:pPr>
              <w:tabs>
                <w:tab w:val="left" w:pos="0"/>
              </w:tabs>
            </w:pPr>
            <w:r w:rsidRPr="00734DCD">
              <w:t>Жилые помещения с привозной водой</w:t>
            </w:r>
          </w:p>
        </w:tc>
        <w:tc>
          <w:tcPr>
            <w:tcW w:w="1723" w:type="pct"/>
            <w:vAlign w:val="center"/>
          </w:tcPr>
          <w:p w:rsidR="0051580E" w:rsidRPr="00734DCD" w:rsidRDefault="0051580E" w:rsidP="00CE05BA">
            <w:pPr>
              <w:tabs>
                <w:tab w:val="left" w:pos="0"/>
              </w:tabs>
              <w:jc w:val="center"/>
            </w:pPr>
            <w:r w:rsidRPr="00734DCD">
              <w:t>33(1)</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10</w:t>
            </w:r>
          </w:p>
        </w:tc>
        <w:tc>
          <w:tcPr>
            <w:tcW w:w="3068" w:type="pct"/>
            <w:vAlign w:val="center"/>
          </w:tcPr>
          <w:p w:rsidR="0051580E" w:rsidRPr="00734DCD" w:rsidRDefault="0051580E" w:rsidP="00CE05BA">
            <w:pPr>
              <w:tabs>
                <w:tab w:val="left" w:pos="0"/>
              </w:tabs>
            </w:pPr>
            <w:r w:rsidRPr="00734DCD">
              <w:t>Жилые помещения с разбором холодной воды из уличных колонок</w:t>
            </w:r>
          </w:p>
        </w:tc>
        <w:tc>
          <w:tcPr>
            <w:tcW w:w="1723" w:type="pct"/>
            <w:vAlign w:val="center"/>
          </w:tcPr>
          <w:p w:rsidR="0051580E" w:rsidRPr="00734DCD" w:rsidRDefault="0051580E" w:rsidP="00CE05BA">
            <w:pPr>
              <w:tabs>
                <w:tab w:val="left" w:pos="0"/>
              </w:tabs>
              <w:jc w:val="center"/>
            </w:pPr>
            <w:r w:rsidRPr="00734DCD">
              <w:t>30(0,9)</w:t>
            </w:r>
          </w:p>
        </w:tc>
      </w:tr>
      <w:tr w:rsidR="0051580E" w:rsidRPr="00734DCD" w:rsidTr="008A77DF">
        <w:trPr>
          <w:trHeight w:val="20"/>
        </w:trPr>
        <w:tc>
          <w:tcPr>
            <w:tcW w:w="209" w:type="pct"/>
            <w:vAlign w:val="center"/>
          </w:tcPr>
          <w:p w:rsidR="0051580E" w:rsidRPr="00734DCD" w:rsidRDefault="0051580E" w:rsidP="00CE05BA">
            <w:pPr>
              <w:tabs>
                <w:tab w:val="left" w:pos="0"/>
              </w:tabs>
              <w:jc w:val="center"/>
            </w:pPr>
            <w:r w:rsidRPr="00734DCD">
              <w:t>11</w:t>
            </w:r>
          </w:p>
        </w:tc>
        <w:tc>
          <w:tcPr>
            <w:tcW w:w="3068" w:type="pct"/>
            <w:vAlign w:val="center"/>
          </w:tcPr>
          <w:p w:rsidR="0051580E" w:rsidRPr="00734DCD" w:rsidRDefault="0051580E" w:rsidP="00CE05BA">
            <w:pPr>
              <w:tabs>
                <w:tab w:val="left" w:pos="0"/>
              </w:tabs>
            </w:pPr>
            <w:r w:rsidRPr="00734DCD">
              <w:t>Жилые дома с разбором горячей воды непосредственно из системы отопления</w:t>
            </w:r>
          </w:p>
        </w:tc>
        <w:tc>
          <w:tcPr>
            <w:tcW w:w="1723" w:type="pct"/>
            <w:vAlign w:val="center"/>
          </w:tcPr>
          <w:p w:rsidR="0051580E" w:rsidRPr="00734DCD" w:rsidRDefault="0051580E" w:rsidP="00CE05BA">
            <w:pPr>
              <w:tabs>
                <w:tab w:val="left" w:pos="0"/>
              </w:tabs>
              <w:jc w:val="center"/>
            </w:pPr>
            <w:r w:rsidRPr="00734DCD">
              <w:t>20(0,6)</w:t>
            </w:r>
          </w:p>
        </w:tc>
      </w:tr>
    </w:tbl>
    <w:p w:rsidR="0051580E" w:rsidRPr="00734DCD" w:rsidRDefault="0051580E" w:rsidP="00CE05BA">
      <w:pPr>
        <w:pStyle w:val="a3"/>
        <w:tabs>
          <w:tab w:val="left" w:pos="0"/>
        </w:tabs>
        <w:ind w:firstLine="0"/>
        <w:rPr>
          <w:szCs w:val="24"/>
        </w:rPr>
      </w:pPr>
      <w:r>
        <w:rPr>
          <w:szCs w:val="24"/>
        </w:rPr>
        <w:tab/>
      </w:r>
      <w:r w:rsidRPr="00734DCD">
        <w:rPr>
          <w:szCs w:val="24"/>
        </w:rPr>
        <w:t>Удельные показатели водоотведения могут быть пересмотрены по мере внедрения водосберегающих технологий.</w:t>
      </w:r>
    </w:p>
    <w:p w:rsidR="0051580E" w:rsidRPr="00734DCD" w:rsidRDefault="0051580E" w:rsidP="00CE05BA">
      <w:pPr>
        <w:pStyle w:val="a3"/>
        <w:tabs>
          <w:tab w:val="left" w:pos="0"/>
        </w:tabs>
        <w:ind w:firstLine="0"/>
        <w:rPr>
          <w:szCs w:val="24"/>
        </w:rPr>
      </w:pPr>
      <w:r>
        <w:rPr>
          <w:szCs w:val="24"/>
        </w:rPr>
        <w:tab/>
      </w:r>
      <w:r w:rsidRPr="00734DCD">
        <w:rPr>
          <w:szCs w:val="24"/>
        </w:rPr>
        <w:t>Удельные показатели водоотведения допускается изменять (увеличивать или уменьшать) на 10-20% в зависимости от местных условий территории и степени благоустройства.</w:t>
      </w:r>
    </w:p>
    <w:p w:rsidR="004776E4" w:rsidRDefault="0051580E" w:rsidP="00CE05BA">
      <w:pPr>
        <w:pStyle w:val="a3"/>
        <w:tabs>
          <w:tab w:val="left" w:pos="0"/>
        </w:tabs>
        <w:ind w:firstLine="0"/>
        <w:rPr>
          <w:szCs w:val="24"/>
        </w:rPr>
      </w:pPr>
      <w:r>
        <w:rPr>
          <w:szCs w:val="24"/>
        </w:rPr>
        <w:tab/>
      </w:r>
      <w:r w:rsidRPr="00734DCD">
        <w:rPr>
          <w:szCs w:val="24"/>
        </w:rPr>
        <w:t xml:space="preserve">Размеры земельных участков для очистных сооружений канализации следует принимать не более, указанных </w:t>
      </w:r>
      <w:bookmarkStart w:id="197" w:name="_Ref364440747"/>
      <w:bookmarkStart w:id="198" w:name="_Ref354157014"/>
      <w:r>
        <w:rPr>
          <w:szCs w:val="24"/>
        </w:rPr>
        <w:t>в Т</w:t>
      </w:r>
      <w:r w:rsidRPr="00734DCD">
        <w:rPr>
          <w:szCs w:val="24"/>
        </w:rPr>
        <w:t>аблице 33.</w:t>
      </w:r>
      <w:bookmarkStart w:id="199" w:name="_Ref393703595"/>
      <w:r w:rsidR="00CE05BA">
        <w:rPr>
          <w:szCs w:val="24"/>
        </w:rPr>
        <w:t xml:space="preserve">                                                          </w:t>
      </w:r>
    </w:p>
    <w:p w:rsidR="0051580E" w:rsidRPr="004776E4" w:rsidRDefault="0051580E" w:rsidP="004776E4">
      <w:pPr>
        <w:pStyle w:val="a3"/>
        <w:tabs>
          <w:tab w:val="left" w:pos="0"/>
        </w:tabs>
        <w:ind w:firstLine="0"/>
        <w:jc w:val="right"/>
        <w:rPr>
          <w:b/>
          <w:szCs w:val="24"/>
        </w:rPr>
      </w:pPr>
      <w:r w:rsidRPr="004776E4">
        <w:rPr>
          <w:b/>
          <w:szCs w:val="24"/>
        </w:rPr>
        <w:t xml:space="preserve">Таблица </w:t>
      </w:r>
      <w:bookmarkEnd w:id="197"/>
      <w:bookmarkEnd w:id="199"/>
      <w:r w:rsidRPr="004776E4">
        <w:rPr>
          <w:b/>
          <w:szCs w:val="24"/>
        </w:rPr>
        <w:t>33</w:t>
      </w:r>
    </w:p>
    <w:bookmarkEnd w:id="198"/>
    <w:p w:rsidR="0051580E" w:rsidRPr="00734DCD" w:rsidRDefault="0051580E" w:rsidP="00CE05BA">
      <w:pPr>
        <w:pStyle w:val="af0"/>
        <w:tabs>
          <w:tab w:val="left" w:pos="0"/>
        </w:tabs>
        <w:rPr>
          <w:sz w:val="24"/>
          <w:szCs w:val="24"/>
        </w:rPr>
      </w:pPr>
      <w:r w:rsidRPr="00734DCD">
        <w:rPr>
          <w:sz w:val="24"/>
          <w:szCs w:val="24"/>
        </w:rPr>
        <w:t>Размеры земельных участков для размещения канализационных очистных сооружений</w:t>
      </w:r>
    </w:p>
    <w:tbl>
      <w:tblPr>
        <w:tblW w:w="9356" w:type="dxa"/>
        <w:tblInd w:w="108" w:type="dxa"/>
        <w:tblLayout w:type="fixed"/>
        <w:tblLook w:val="0000"/>
      </w:tblPr>
      <w:tblGrid>
        <w:gridCol w:w="3402"/>
        <w:gridCol w:w="1560"/>
        <w:gridCol w:w="1275"/>
        <w:gridCol w:w="3119"/>
      </w:tblGrid>
      <w:tr w:rsidR="0051580E" w:rsidRPr="00734DCD" w:rsidTr="008A77DF">
        <w:trPr>
          <w:cantSplit/>
          <w:trHeight w:hRule="exact" w:val="286"/>
        </w:trPr>
        <w:tc>
          <w:tcPr>
            <w:tcW w:w="3402" w:type="dxa"/>
            <w:vMerge w:val="restart"/>
            <w:tcBorders>
              <w:top w:val="single" w:sz="4" w:space="0" w:color="000000"/>
              <w:left w:val="single" w:sz="4" w:space="0" w:color="000000"/>
              <w:bottom w:val="single" w:sz="4" w:space="0" w:color="000000"/>
            </w:tcBorders>
            <w:vAlign w:val="center"/>
          </w:tcPr>
          <w:p w:rsidR="0051580E" w:rsidRPr="00734DCD" w:rsidRDefault="0051580E" w:rsidP="00CE05BA">
            <w:pPr>
              <w:tabs>
                <w:tab w:val="left" w:pos="0"/>
              </w:tabs>
            </w:pPr>
            <w:r w:rsidRPr="00734DCD">
              <w:t>Производительность очистных сооружений, тысяч кубических метров в сутки</w:t>
            </w:r>
          </w:p>
        </w:tc>
        <w:tc>
          <w:tcPr>
            <w:tcW w:w="5954" w:type="dxa"/>
            <w:gridSpan w:val="3"/>
            <w:tcBorders>
              <w:top w:val="single" w:sz="4" w:space="0" w:color="000000"/>
              <w:left w:val="single" w:sz="4" w:space="0" w:color="000000"/>
              <w:bottom w:val="single" w:sz="4" w:space="0" w:color="000000"/>
              <w:right w:val="single" w:sz="4" w:space="0" w:color="000000"/>
            </w:tcBorders>
            <w:vAlign w:val="center"/>
          </w:tcPr>
          <w:p w:rsidR="0051580E" w:rsidRPr="00734DCD" w:rsidRDefault="0051580E" w:rsidP="00CE05BA">
            <w:pPr>
              <w:tabs>
                <w:tab w:val="left" w:pos="0"/>
              </w:tabs>
            </w:pPr>
            <w:r w:rsidRPr="00734DCD">
              <w:t>Размер земельного участка, гектаров</w:t>
            </w:r>
          </w:p>
        </w:tc>
      </w:tr>
      <w:tr w:rsidR="0051580E" w:rsidRPr="00734DCD" w:rsidTr="008A77DF">
        <w:trPr>
          <w:cantSplit/>
          <w:trHeight w:val="609"/>
        </w:trPr>
        <w:tc>
          <w:tcPr>
            <w:tcW w:w="3402" w:type="dxa"/>
            <w:vMerge/>
            <w:tcBorders>
              <w:top w:val="single" w:sz="4" w:space="0" w:color="000000"/>
              <w:left w:val="single" w:sz="4" w:space="0" w:color="000000"/>
              <w:bottom w:val="single" w:sz="4" w:space="0" w:color="000000"/>
            </w:tcBorders>
            <w:vAlign w:val="center"/>
          </w:tcPr>
          <w:p w:rsidR="0051580E" w:rsidRPr="00734DCD" w:rsidRDefault="0051580E" w:rsidP="00CE05BA">
            <w:pPr>
              <w:tabs>
                <w:tab w:val="left" w:pos="0"/>
              </w:tabs>
            </w:pPr>
          </w:p>
        </w:tc>
        <w:tc>
          <w:tcPr>
            <w:tcW w:w="1560" w:type="dxa"/>
            <w:tcBorders>
              <w:top w:val="single" w:sz="4" w:space="0" w:color="000000"/>
              <w:left w:val="single" w:sz="4" w:space="0" w:color="000000"/>
              <w:bottom w:val="single" w:sz="4" w:space="0" w:color="000000"/>
            </w:tcBorders>
            <w:vAlign w:val="center"/>
          </w:tcPr>
          <w:p w:rsidR="0051580E" w:rsidRPr="00734DCD" w:rsidRDefault="0051580E" w:rsidP="00CE05BA">
            <w:pPr>
              <w:tabs>
                <w:tab w:val="left" w:pos="0"/>
              </w:tabs>
            </w:pPr>
            <w:r w:rsidRPr="00734DCD">
              <w:t>очистных сооружений</w:t>
            </w:r>
          </w:p>
        </w:tc>
        <w:tc>
          <w:tcPr>
            <w:tcW w:w="1275" w:type="dxa"/>
            <w:tcBorders>
              <w:top w:val="single" w:sz="4" w:space="0" w:color="000000"/>
              <w:left w:val="single" w:sz="4" w:space="0" w:color="000000"/>
              <w:bottom w:val="single" w:sz="4" w:space="0" w:color="000000"/>
            </w:tcBorders>
            <w:vAlign w:val="center"/>
          </w:tcPr>
          <w:p w:rsidR="0051580E" w:rsidRPr="00734DCD" w:rsidRDefault="0051580E" w:rsidP="00CE05BA">
            <w:pPr>
              <w:tabs>
                <w:tab w:val="left" w:pos="0"/>
              </w:tabs>
            </w:pPr>
            <w:r w:rsidRPr="00734DCD">
              <w:t>иловых площадок</w:t>
            </w:r>
          </w:p>
        </w:tc>
        <w:tc>
          <w:tcPr>
            <w:tcW w:w="3119" w:type="dxa"/>
            <w:tcBorders>
              <w:top w:val="single" w:sz="4" w:space="0" w:color="000000"/>
              <w:left w:val="single" w:sz="4" w:space="0" w:color="000000"/>
              <w:bottom w:val="single" w:sz="4" w:space="0" w:color="000000"/>
              <w:right w:val="single" w:sz="4" w:space="0" w:color="000000"/>
            </w:tcBorders>
            <w:vAlign w:val="center"/>
          </w:tcPr>
          <w:p w:rsidR="0051580E" w:rsidRPr="00734DCD" w:rsidRDefault="0051580E" w:rsidP="00CE05BA">
            <w:pPr>
              <w:tabs>
                <w:tab w:val="left" w:pos="0"/>
              </w:tabs>
            </w:pPr>
            <w:r w:rsidRPr="00734DCD">
              <w:t>биологических прудов глубокой очистки сточных вод</w:t>
            </w:r>
          </w:p>
        </w:tc>
      </w:tr>
      <w:tr w:rsidR="0051580E" w:rsidRPr="00734DCD" w:rsidTr="008A77DF">
        <w:tc>
          <w:tcPr>
            <w:tcW w:w="3402" w:type="dxa"/>
            <w:tcBorders>
              <w:top w:val="single" w:sz="4" w:space="0" w:color="000000"/>
              <w:left w:val="single" w:sz="4" w:space="0" w:color="000000"/>
              <w:bottom w:val="single" w:sz="4" w:space="0" w:color="000000"/>
            </w:tcBorders>
          </w:tcPr>
          <w:p w:rsidR="0051580E" w:rsidRPr="00734DCD" w:rsidRDefault="0051580E" w:rsidP="00CE05BA">
            <w:pPr>
              <w:tabs>
                <w:tab w:val="left" w:pos="0"/>
              </w:tabs>
            </w:pPr>
            <w:r w:rsidRPr="00734DCD">
              <w:t>До 0,7</w:t>
            </w:r>
          </w:p>
        </w:tc>
        <w:tc>
          <w:tcPr>
            <w:tcW w:w="1560" w:type="dxa"/>
            <w:tcBorders>
              <w:top w:val="single" w:sz="4" w:space="0" w:color="000000"/>
              <w:left w:val="single" w:sz="4" w:space="0" w:color="000000"/>
              <w:bottom w:val="single" w:sz="4" w:space="0" w:color="000000"/>
            </w:tcBorders>
            <w:vAlign w:val="center"/>
          </w:tcPr>
          <w:p w:rsidR="0051580E" w:rsidRPr="00734DCD" w:rsidRDefault="0051580E" w:rsidP="00CE05BA">
            <w:pPr>
              <w:tabs>
                <w:tab w:val="left" w:pos="0"/>
              </w:tabs>
              <w:jc w:val="center"/>
            </w:pPr>
            <w:r w:rsidRPr="00734DCD">
              <w:t>0,5</w:t>
            </w:r>
          </w:p>
        </w:tc>
        <w:tc>
          <w:tcPr>
            <w:tcW w:w="1275" w:type="dxa"/>
            <w:tcBorders>
              <w:top w:val="single" w:sz="4" w:space="0" w:color="000000"/>
              <w:left w:val="single" w:sz="4" w:space="0" w:color="000000"/>
              <w:bottom w:val="single" w:sz="4" w:space="0" w:color="000000"/>
            </w:tcBorders>
            <w:vAlign w:val="center"/>
          </w:tcPr>
          <w:p w:rsidR="0051580E" w:rsidRPr="00734DCD" w:rsidRDefault="0051580E" w:rsidP="00CE05BA">
            <w:pPr>
              <w:tabs>
                <w:tab w:val="left" w:pos="0"/>
              </w:tabs>
              <w:jc w:val="center"/>
            </w:pPr>
            <w:r w:rsidRPr="00734DCD">
              <w:t>0,2</w:t>
            </w:r>
          </w:p>
        </w:tc>
        <w:tc>
          <w:tcPr>
            <w:tcW w:w="3119" w:type="dxa"/>
            <w:tcBorders>
              <w:top w:val="single" w:sz="4" w:space="0" w:color="000000"/>
              <w:left w:val="single" w:sz="4" w:space="0" w:color="000000"/>
              <w:bottom w:val="single" w:sz="4" w:space="0" w:color="000000"/>
              <w:right w:val="single" w:sz="4" w:space="0" w:color="000000"/>
            </w:tcBorders>
            <w:vAlign w:val="center"/>
          </w:tcPr>
          <w:p w:rsidR="0051580E" w:rsidRPr="00734DCD" w:rsidRDefault="0051580E" w:rsidP="00CE05BA">
            <w:pPr>
              <w:tabs>
                <w:tab w:val="left" w:pos="0"/>
              </w:tabs>
              <w:jc w:val="center"/>
            </w:pPr>
          </w:p>
        </w:tc>
      </w:tr>
      <w:tr w:rsidR="0051580E" w:rsidRPr="00734DCD" w:rsidTr="008A77DF">
        <w:tc>
          <w:tcPr>
            <w:tcW w:w="3402" w:type="dxa"/>
            <w:tcBorders>
              <w:top w:val="single" w:sz="4" w:space="0" w:color="000000"/>
              <w:left w:val="single" w:sz="4" w:space="0" w:color="000000"/>
              <w:bottom w:val="single" w:sz="4" w:space="0" w:color="000000"/>
            </w:tcBorders>
          </w:tcPr>
          <w:p w:rsidR="0051580E" w:rsidRPr="00734DCD" w:rsidRDefault="0051580E" w:rsidP="00CE05BA">
            <w:pPr>
              <w:tabs>
                <w:tab w:val="left" w:pos="0"/>
              </w:tabs>
            </w:pPr>
            <w:r w:rsidRPr="00734DCD">
              <w:t>Свыше 0,7 до 17</w:t>
            </w:r>
          </w:p>
        </w:tc>
        <w:tc>
          <w:tcPr>
            <w:tcW w:w="1560" w:type="dxa"/>
            <w:tcBorders>
              <w:top w:val="single" w:sz="4" w:space="0" w:color="000000"/>
              <w:left w:val="single" w:sz="4" w:space="0" w:color="000000"/>
              <w:bottom w:val="single" w:sz="4" w:space="0" w:color="000000"/>
            </w:tcBorders>
            <w:vAlign w:val="center"/>
          </w:tcPr>
          <w:p w:rsidR="0051580E" w:rsidRPr="00734DCD" w:rsidRDefault="0051580E" w:rsidP="00CE05BA">
            <w:pPr>
              <w:tabs>
                <w:tab w:val="left" w:pos="0"/>
              </w:tabs>
              <w:jc w:val="center"/>
            </w:pPr>
            <w:r w:rsidRPr="00734DCD">
              <w:t>4</w:t>
            </w:r>
          </w:p>
        </w:tc>
        <w:tc>
          <w:tcPr>
            <w:tcW w:w="1275" w:type="dxa"/>
            <w:tcBorders>
              <w:top w:val="single" w:sz="4" w:space="0" w:color="000000"/>
              <w:left w:val="single" w:sz="4" w:space="0" w:color="000000"/>
              <w:bottom w:val="single" w:sz="4" w:space="0" w:color="000000"/>
            </w:tcBorders>
            <w:vAlign w:val="center"/>
          </w:tcPr>
          <w:p w:rsidR="0051580E" w:rsidRPr="00734DCD" w:rsidRDefault="0051580E" w:rsidP="00CE05BA">
            <w:pPr>
              <w:tabs>
                <w:tab w:val="left" w:pos="0"/>
              </w:tabs>
              <w:jc w:val="center"/>
            </w:pPr>
            <w:r w:rsidRPr="00734DCD">
              <w:t>3</w:t>
            </w:r>
          </w:p>
        </w:tc>
        <w:tc>
          <w:tcPr>
            <w:tcW w:w="3119" w:type="dxa"/>
            <w:tcBorders>
              <w:top w:val="single" w:sz="4" w:space="0" w:color="000000"/>
              <w:left w:val="single" w:sz="4" w:space="0" w:color="000000"/>
              <w:bottom w:val="single" w:sz="4" w:space="0" w:color="000000"/>
              <w:right w:val="single" w:sz="4" w:space="0" w:color="000000"/>
            </w:tcBorders>
            <w:vAlign w:val="center"/>
          </w:tcPr>
          <w:p w:rsidR="0051580E" w:rsidRPr="00734DCD" w:rsidRDefault="0051580E" w:rsidP="00CE05BA">
            <w:pPr>
              <w:tabs>
                <w:tab w:val="left" w:pos="0"/>
              </w:tabs>
              <w:jc w:val="center"/>
            </w:pPr>
            <w:r w:rsidRPr="00734DCD">
              <w:t>3</w:t>
            </w:r>
          </w:p>
        </w:tc>
      </w:tr>
      <w:tr w:rsidR="0051580E" w:rsidRPr="00734DCD" w:rsidTr="008A77DF">
        <w:tc>
          <w:tcPr>
            <w:tcW w:w="3402" w:type="dxa"/>
            <w:tcBorders>
              <w:top w:val="single" w:sz="4" w:space="0" w:color="000000"/>
              <w:left w:val="single" w:sz="4" w:space="0" w:color="000000"/>
              <w:bottom w:val="single" w:sz="4" w:space="0" w:color="000000"/>
            </w:tcBorders>
          </w:tcPr>
          <w:p w:rsidR="0051580E" w:rsidRPr="00734DCD" w:rsidRDefault="0051580E" w:rsidP="00CE05BA">
            <w:pPr>
              <w:tabs>
                <w:tab w:val="left" w:pos="0"/>
              </w:tabs>
            </w:pPr>
            <w:r w:rsidRPr="00734DCD">
              <w:t>Свыше 17 до 40</w:t>
            </w:r>
          </w:p>
        </w:tc>
        <w:tc>
          <w:tcPr>
            <w:tcW w:w="1560" w:type="dxa"/>
            <w:tcBorders>
              <w:top w:val="single" w:sz="4" w:space="0" w:color="000000"/>
              <w:left w:val="single" w:sz="4" w:space="0" w:color="000000"/>
              <w:bottom w:val="single" w:sz="4" w:space="0" w:color="000000"/>
            </w:tcBorders>
            <w:vAlign w:val="center"/>
          </w:tcPr>
          <w:p w:rsidR="0051580E" w:rsidRPr="00734DCD" w:rsidRDefault="0051580E" w:rsidP="00CE05BA">
            <w:pPr>
              <w:tabs>
                <w:tab w:val="left" w:pos="0"/>
              </w:tabs>
              <w:jc w:val="center"/>
            </w:pPr>
            <w:r w:rsidRPr="00734DCD">
              <w:t>6</w:t>
            </w:r>
          </w:p>
        </w:tc>
        <w:tc>
          <w:tcPr>
            <w:tcW w:w="1275" w:type="dxa"/>
            <w:tcBorders>
              <w:top w:val="single" w:sz="4" w:space="0" w:color="000000"/>
              <w:left w:val="single" w:sz="4" w:space="0" w:color="000000"/>
              <w:bottom w:val="single" w:sz="4" w:space="0" w:color="000000"/>
            </w:tcBorders>
            <w:vAlign w:val="center"/>
          </w:tcPr>
          <w:p w:rsidR="0051580E" w:rsidRPr="00734DCD" w:rsidRDefault="0051580E" w:rsidP="00CE05BA">
            <w:pPr>
              <w:tabs>
                <w:tab w:val="left" w:pos="0"/>
              </w:tabs>
              <w:jc w:val="center"/>
            </w:pPr>
            <w:r w:rsidRPr="00734DCD">
              <w:t>9</w:t>
            </w:r>
          </w:p>
        </w:tc>
        <w:tc>
          <w:tcPr>
            <w:tcW w:w="3119" w:type="dxa"/>
            <w:tcBorders>
              <w:top w:val="single" w:sz="4" w:space="0" w:color="000000"/>
              <w:left w:val="single" w:sz="4" w:space="0" w:color="000000"/>
              <w:bottom w:val="single" w:sz="4" w:space="0" w:color="000000"/>
              <w:right w:val="single" w:sz="4" w:space="0" w:color="000000"/>
            </w:tcBorders>
            <w:vAlign w:val="center"/>
          </w:tcPr>
          <w:p w:rsidR="0051580E" w:rsidRPr="00734DCD" w:rsidRDefault="0051580E" w:rsidP="00CE05BA">
            <w:pPr>
              <w:tabs>
                <w:tab w:val="left" w:pos="0"/>
              </w:tabs>
              <w:jc w:val="center"/>
            </w:pPr>
            <w:r w:rsidRPr="00734DCD">
              <w:t>6</w:t>
            </w:r>
          </w:p>
        </w:tc>
      </w:tr>
      <w:tr w:rsidR="0051580E" w:rsidRPr="00734DCD" w:rsidTr="008A77DF">
        <w:tc>
          <w:tcPr>
            <w:tcW w:w="3402" w:type="dxa"/>
            <w:tcBorders>
              <w:top w:val="single" w:sz="4" w:space="0" w:color="000000"/>
              <w:left w:val="single" w:sz="4" w:space="0" w:color="000000"/>
              <w:bottom w:val="single" w:sz="4" w:space="0" w:color="000000"/>
            </w:tcBorders>
          </w:tcPr>
          <w:p w:rsidR="0051580E" w:rsidRPr="00734DCD" w:rsidRDefault="0051580E" w:rsidP="00CE05BA">
            <w:pPr>
              <w:tabs>
                <w:tab w:val="left" w:pos="0"/>
              </w:tabs>
            </w:pPr>
            <w:r w:rsidRPr="00734DCD">
              <w:t>Свыше 40 до 130</w:t>
            </w:r>
          </w:p>
        </w:tc>
        <w:tc>
          <w:tcPr>
            <w:tcW w:w="1560" w:type="dxa"/>
            <w:tcBorders>
              <w:top w:val="single" w:sz="4" w:space="0" w:color="000000"/>
              <w:left w:val="single" w:sz="4" w:space="0" w:color="000000"/>
              <w:bottom w:val="single" w:sz="4" w:space="0" w:color="000000"/>
            </w:tcBorders>
            <w:vAlign w:val="center"/>
          </w:tcPr>
          <w:p w:rsidR="0051580E" w:rsidRPr="00734DCD" w:rsidRDefault="0051580E" w:rsidP="00CE05BA">
            <w:pPr>
              <w:tabs>
                <w:tab w:val="left" w:pos="0"/>
              </w:tabs>
              <w:jc w:val="center"/>
            </w:pPr>
            <w:r w:rsidRPr="00734DCD">
              <w:t>12</w:t>
            </w:r>
          </w:p>
        </w:tc>
        <w:tc>
          <w:tcPr>
            <w:tcW w:w="1275" w:type="dxa"/>
            <w:tcBorders>
              <w:top w:val="single" w:sz="4" w:space="0" w:color="000000"/>
              <w:left w:val="single" w:sz="4" w:space="0" w:color="000000"/>
              <w:bottom w:val="single" w:sz="4" w:space="0" w:color="000000"/>
            </w:tcBorders>
            <w:vAlign w:val="center"/>
          </w:tcPr>
          <w:p w:rsidR="0051580E" w:rsidRPr="00734DCD" w:rsidRDefault="0051580E" w:rsidP="00CE05BA">
            <w:pPr>
              <w:tabs>
                <w:tab w:val="left" w:pos="0"/>
              </w:tabs>
              <w:jc w:val="center"/>
            </w:pPr>
            <w:r w:rsidRPr="00734DCD">
              <w:t>25</w:t>
            </w:r>
          </w:p>
        </w:tc>
        <w:tc>
          <w:tcPr>
            <w:tcW w:w="3119" w:type="dxa"/>
            <w:tcBorders>
              <w:top w:val="single" w:sz="4" w:space="0" w:color="000000"/>
              <w:left w:val="single" w:sz="4" w:space="0" w:color="000000"/>
              <w:bottom w:val="single" w:sz="4" w:space="0" w:color="000000"/>
              <w:right w:val="single" w:sz="4" w:space="0" w:color="000000"/>
            </w:tcBorders>
            <w:vAlign w:val="center"/>
          </w:tcPr>
          <w:p w:rsidR="0051580E" w:rsidRPr="00734DCD" w:rsidRDefault="0051580E" w:rsidP="00CE05BA">
            <w:pPr>
              <w:tabs>
                <w:tab w:val="left" w:pos="0"/>
              </w:tabs>
              <w:jc w:val="center"/>
            </w:pPr>
            <w:r w:rsidRPr="00734DCD">
              <w:t>20</w:t>
            </w:r>
          </w:p>
        </w:tc>
      </w:tr>
      <w:tr w:rsidR="0051580E" w:rsidRPr="00734DCD" w:rsidTr="008A77DF">
        <w:tc>
          <w:tcPr>
            <w:tcW w:w="3402" w:type="dxa"/>
            <w:tcBorders>
              <w:top w:val="single" w:sz="4" w:space="0" w:color="000000"/>
              <w:left w:val="single" w:sz="4" w:space="0" w:color="000000"/>
              <w:bottom w:val="single" w:sz="4" w:space="0" w:color="000000"/>
            </w:tcBorders>
          </w:tcPr>
          <w:p w:rsidR="0051580E" w:rsidRPr="00734DCD" w:rsidRDefault="0051580E" w:rsidP="00CE05BA">
            <w:pPr>
              <w:tabs>
                <w:tab w:val="left" w:pos="0"/>
              </w:tabs>
            </w:pPr>
            <w:r w:rsidRPr="00734DCD">
              <w:t>Свыше 130 до 175</w:t>
            </w:r>
          </w:p>
        </w:tc>
        <w:tc>
          <w:tcPr>
            <w:tcW w:w="1560" w:type="dxa"/>
            <w:tcBorders>
              <w:top w:val="single" w:sz="4" w:space="0" w:color="000000"/>
              <w:left w:val="single" w:sz="4" w:space="0" w:color="000000"/>
              <w:bottom w:val="single" w:sz="4" w:space="0" w:color="000000"/>
            </w:tcBorders>
            <w:vAlign w:val="center"/>
          </w:tcPr>
          <w:p w:rsidR="0051580E" w:rsidRPr="00734DCD" w:rsidRDefault="0051580E" w:rsidP="00CE05BA">
            <w:pPr>
              <w:tabs>
                <w:tab w:val="left" w:pos="0"/>
              </w:tabs>
              <w:jc w:val="center"/>
            </w:pPr>
            <w:r w:rsidRPr="00734DCD">
              <w:t>14</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rsidR="0051580E" w:rsidRPr="00734DCD" w:rsidRDefault="0051580E" w:rsidP="00CE05BA">
            <w:pPr>
              <w:tabs>
                <w:tab w:val="left" w:pos="0"/>
              </w:tabs>
              <w:jc w:val="center"/>
            </w:pPr>
            <w:r w:rsidRPr="00734DCD">
              <w:t>30</w:t>
            </w:r>
          </w:p>
        </w:tc>
      </w:tr>
      <w:tr w:rsidR="0051580E" w:rsidRPr="00734DCD" w:rsidTr="008A77DF">
        <w:tc>
          <w:tcPr>
            <w:tcW w:w="3402" w:type="dxa"/>
            <w:tcBorders>
              <w:top w:val="single" w:sz="4" w:space="0" w:color="000000"/>
              <w:left w:val="single" w:sz="4" w:space="0" w:color="000000"/>
              <w:bottom w:val="single" w:sz="4" w:space="0" w:color="000000"/>
            </w:tcBorders>
          </w:tcPr>
          <w:p w:rsidR="0051580E" w:rsidRPr="00734DCD" w:rsidRDefault="0051580E" w:rsidP="00CE05BA">
            <w:pPr>
              <w:tabs>
                <w:tab w:val="left" w:pos="0"/>
              </w:tabs>
            </w:pPr>
            <w:r w:rsidRPr="00734DCD">
              <w:t>Свыше 175 до 280</w:t>
            </w:r>
          </w:p>
        </w:tc>
        <w:tc>
          <w:tcPr>
            <w:tcW w:w="1560" w:type="dxa"/>
            <w:tcBorders>
              <w:top w:val="single" w:sz="4" w:space="0" w:color="000000"/>
              <w:left w:val="single" w:sz="4" w:space="0" w:color="000000"/>
              <w:bottom w:val="single" w:sz="4" w:space="0" w:color="000000"/>
            </w:tcBorders>
            <w:vAlign w:val="center"/>
          </w:tcPr>
          <w:p w:rsidR="0051580E" w:rsidRPr="00734DCD" w:rsidRDefault="0051580E" w:rsidP="00CE05BA">
            <w:pPr>
              <w:tabs>
                <w:tab w:val="left" w:pos="0"/>
              </w:tabs>
              <w:jc w:val="center"/>
            </w:pPr>
            <w:r w:rsidRPr="00734DCD">
              <w:t>18</w:t>
            </w:r>
          </w:p>
        </w:tc>
        <w:tc>
          <w:tcPr>
            <w:tcW w:w="1275" w:type="dxa"/>
            <w:tcBorders>
              <w:top w:val="single" w:sz="4" w:space="0" w:color="000000"/>
              <w:left w:val="single" w:sz="4" w:space="0" w:color="000000"/>
              <w:bottom w:val="single" w:sz="4" w:space="0" w:color="000000"/>
            </w:tcBorders>
            <w:vAlign w:val="center"/>
          </w:tcPr>
          <w:p w:rsidR="0051580E" w:rsidRPr="00734DCD" w:rsidRDefault="0051580E" w:rsidP="00CE05BA">
            <w:pPr>
              <w:tabs>
                <w:tab w:val="left" w:pos="0"/>
              </w:tabs>
              <w:jc w:val="center"/>
            </w:pPr>
            <w:r w:rsidRPr="00734DCD">
              <w:t>55</w:t>
            </w:r>
          </w:p>
        </w:tc>
        <w:tc>
          <w:tcPr>
            <w:tcW w:w="3119" w:type="dxa"/>
            <w:tcBorders>
              <w:top w:val="single" w:sz="4" w:space="0" w:color="000000"/>
              <w:left w:val="single" w:sz="4" w:space="0" w:color="000000"/>
              <w:bottom w:val="single" w:sz="4" w:space="0" w:color="000000"/>
              <w:right w:val="single" w:sz="4" w:space="0" w:color="000000"/>
            </w:tcBorders>
            <w:vAlign w:val="center"/>
          </w:tcPr>
          <w:p w:rsidR="0051580E" w:rsidRPr="00734DCD" w:rsidRDefault="0051580E" w:rsidP="00CE05BA">
            <w:pPr>
              <w:tabs>
                <w:tab w:val="left" w:pos="0"/>
              </w:tabs>
              <w:jc w:val="center"/>
            </w:pPr>
          </w:p>
        </w:tc>
      </w:tr>
    </w:tbl>
    <w:p w:rsidR="0051580E" w:rsidRPr="00734DCD" w:rsidRDefault="0051580E" w:rsidP="00CE05BA">
      <w:pPr>
        <w:pStyle w:val="a3"/>
        <w:tabs>
          <w:tab w:val="left" w:pos="0"/>
        </w:tabs>
        <w:ind w:firstLine="0"/>
        <w:rPr>
          <w:szCs w:val="24"/>
        </w:rPr>
      </w:pPr>
      <w:r>
        <w:rPr>
          <w:szCs w:val="24"/>
        </w:rPr>
        <w:lastRenderedPageBreak/>
        <w:tab/>
      </w:r>
      <w:r w:rsidRPr="00734DCD">
        <w:rPr>
          <w:szCs w:val="24"/>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 </w:t>
      </w:r>
    </w:p>
    <w:p w:rsidR="004776E4" w:rsidRDefault="0051580E" w:rsidP="00CE05BA">
      <w:pPr>
        <w:pStyle w:val="a3"/>
        <w:tabs>
          <w:tab w:val="left" w:pos="0"/>
        </w:tabs>
        <w:ind w:firstLine="0"/>
        <w:rPr>
          <w:szCs w:val="24"/>
        </w:rPr>
      </w:pPr>
      <w:r>
        <w:rPr>
          <w:szCs w:val="24"/>
        </w:rPr>
        <w:tab/>
      </w:r>
      <w:r w:rsidRPr="00734DCD">
        <w:rPr>
          <w:szCs w:val="24"/>
        </w:rPr>
        <w:t>Размеры земельных участков для станций очистки воды в зависимости от их производительности, тыс. м</w:t>
      </w:r>
      <w:r w:rsidRPr="00734DCD">
        <w:rPr>
          <w:szCs w:val="24"/>
          <w:vertAlign w:val="superscript"/>
        </w:rPr>
        <w:t>3</w:t>
      </w:r>
      <w:r w:rsidRPr="00734DCD">
        <w:rPr>
          <w:szCs w:val="24"/>
        </w:rPr>
        <w:t>/сут, следует принимать по проекту, но не более, указанных ниже (Таблица 34).</w:t>
      </w:r>
      <w:bookmarkStart w:id="200" w:name="_Ref364440787"/>
      <w:bookmarkStart w:id="201" w:name="_Ref354392419"/>
      <w:r w:rsidR="00CE05BA">
        <w:rPr>
          <w:szCs w:val="24"/>
        </w:rPr>
        <w:t xml:space="preserve">                                                                                                       </w:t>
      </w:r>
    </w:p>
    <w:p w:rsidR="0051580E" w:rsidRPr="004776E4" w:rsidRDefault="0051580E" w:rsidP="004776E4">
      <w:pPr>
        <w:pStyle w:val="a3"/>
        <w:tabs>
          <w:tab w:val="left" w:pos="0"/>
        </w:tabs>
        <w:ind w:firstLine="0"/>
        <w:jc w:val="right"/>
        <w:rPr>
          <w:b/>
          <w:szCs w:val="24"/>
        </w:rPr>
      </w:pPr>
      <w:r w:rsidRPr="004776E4">
        <w:rPr>
          <w:b/>
          <w:szCs w:val="24"/>
        </w:rPr>
        <w:t xml:space="preserve">Таблица </w:t>
      </w:r>
      <w:bookmarkEnd w:id="200"/>
      <w:r w:rsidRPr="004776E4">
        <w:rPr>
          <w:b/>
          <w:szCs w:val="24"/>
        </w:rPr>
        <w:t>34</w:t>
      </w:r>
    </w:p>
    <w:bookmarkEnd w:id="201"/>
    <w:p w:rsidR="0051580E" w:rsidRPr="00734DCD" w:rsidRDefault="0051580E" w:rsidP="00CE05BA">
      <w:pPr>
        <w:pStyle w:val="af0"/>
        <w:tabs>
          <w:tab w:val="left" w:pos="0"/>
        </w:tabs>
        <w:rPr>
          <w:sz w:val="24"/>
          <w:szCs w:val="24"/>
        </w:rPr>
      </w:pPr>
      <w:r w:rsidRPr="00734DCD">
        <w:rPr>
          <w:sz w:val="24"/>
          <w:szCs w:val="24"/>
        </w:rPr>
        <w:t>Размеры земельных участков для размещения канализационных очистных сооружений локальных систем канализации</w:t>
      </w:r>
    </w:p>
    <w:tbl>
      <w:tblPr>
        <w:tblW w:w="4894" w:type="pct"/>
        <w:jc w:val="center"/>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6352"/>
        <w:gridCol w:w="3017"/>
      </w:tblGrid>
      <w:tr w:rsidR="0051580E" w:rsidRPr="00734DCD" w:rsidTr="008A77DF">
        <w:trPr>
          <w:tblHeader/>
          <w:jc w:val="center"/>
        </w:trPr>
        <w:tc>
          <w:tcPr>
            <w:tcW w:w="3390" w:type="pct"/>
            <w:tcMar>
              <w:top w:w="0" w:type="dxa"/>
              <w:left w:w="108" w:type="dxa"/>
              <w:bottom w:w="0" w:type="dxa"/>
              <w:right w:w="108" w:type="dxa"/>
            </w:tcMar>
            <w:vAlign w:val="center"/>
          </w:tcPr>
          <w:p w:rsidR="0051580E" w:rsidRPr="00734DCD" w:rsidRDefault="0051580E" w:rsidP="00CE05BA">
            <w:pPr>
              <w:tabs>
                <w:tab w:val="left" w:pos="0"/>
              </w:tabs>
              <w:snapToGrid w:val="0"/>
              <w:jc w:val="center"/>
            </w:pPr>
            <w:r w:rsidRPr="00734DCD">
              <w:t>Производительность очистных сооружений локальных систем канализации, тысяч кубических метров в сутки</w:t>
            </w:r>
          </w:p>
        </w:tc>
        <w:tc>
          <w:tcPr>
            <w:tcW w:w="1610" w:type="pct"/>
            <w:tcMar>
              <w:top w:w="0" w:type="dxa"/>
              <w:left w:w="108" w:type="dxa"/>
              <w:bottom w:w="0" w:type="dxa"/>
              <w:right w:w="108" w:type="dxa"/>
            </w:tcMar>
            <w:vAlign w:val="center"/>
          </w:tcPr>
          <w:p w:rsidR="0051580E" w:rsidRPr="00734DCD" w:rsidRDefault="0051580E" w:rsidP="00CE05BA">
            <w:pPr>
              <w:tabs>
                <w:tab w:val="left" w:pos="0"/>
              </w:tabs>
              <w:jc w:val="center"/>
            </w:pPr>
            <w:r w:rsidRPr="00734DCD">
              <w:t>Размер земельного участка, гектаров</w:t>
            </w:r>
          </w:p>
        </w:tc>
      </w:tr>
      <w:tr w:rsidR="0051580E" w:rsidRPr="00734DCD" w:rsidTr="008A77DF">
        <w:trPr>
          <w:jc w:val="center"/>
        </w:trPr>
        <w:tc>
          <w:tcPr>
            <w:tcW w:w="3390" w:type="pct"/>
            <w:tcMar>
              <w:top w:w="0" w:type="dxa"/>
              <w:left w:w="108" w:type="dxa"/>
              <w:bottom w:w="0" w:type="dxa"/>
              <w:right w:w="108" w:type="dxa"/>
            </w:tcMar>
            <w:vAlign w:val="center"/>
          </w:tcPr>
          <w:p w:rsidR="0051580E" w:rsidRPr="00734DCD" w:rsidRDefault="0051580E" w:rsidP="00CE05BA">
            <w:pPr>
              <w:tabs>
                <w:tab w:val="left" w:pos="0"/>
              </w:tabs>
              <w:jc w:val="both"/>
            </w:pPr>
            <w:r w:rsidRPr="00734DCD">
              <w:t>До 0,8</w:t>
            </w:r>
          </w:p>
        </w:tc>
        <w:tc>
          <w:tcPr>
            <w:tcW w:w="1610" w:type="pct"/>
            <w:tcMar>
              <w:top w:w="0" w:type="dxa"/>
              <w:left w:w="108" w:type="dxa"/>
              <w:bottom w:w="0" w:type="dxa"/>
              <w:right w:w="108" w:type="dxa"/>
            </w:tcMar>
            <w:vAlign w:val="center"/>
          </w:tcPr>
          <w:p w:rsidR="0051580E" w:rsidRPr="00734DCD" w:rsidRDefault="0051580E" w:rsidP="00CE05BA">
            <w:pPr>
              <w:tabs>
                <w:tab w:val="left" w:pos="0"/>
              </w:tabs>
              <w:jc w:val="center"/>
            </w:pPr>
            <w:r w:rsidRPr="00734DCD">
              <w:t>1</w:t>
            </w:r>
          </w:p>
        </w:tc>
      </w:tr>
      <w:tr w:rsidR="0051580E" w:rsidRPr="00734DCD" w:rsidTr="008A77DF">
        <w:trPr>
          <w:jc w:val="center"/>
        </w:trPr>
        <w:tc>
          <w:tcPr>
            <w:tcW w:w="3390" w:type="pct"/>
            <w:tcMar>
              <w:top w:w="0" w:type="dxa"/>
              <w:left w:w="108" w:type="dxa"/>
              <w:bottom w:w="0" w:type="dxa"/>
              <w:right w:w="108" w:type="dxa"/>
            </w:tcMar>
            <w:vAlign w:val="center"/>
          </w:tcPr>
          <w:p w:rsidR="0051580E" w:rsidRPr="00734DCD" w:rsidRDefault="0051580E" w:rsidP="00CE05BA">
            <w:pPr>
              <w:tabs>
                <w:tab w:val="left" w:pos="0"/>
              </w:tabs>
              <w:jc w:val="both"/>
            </w:pPr>
            <w:r w:rsidRPr="00734DCD">
              <w:t>Свыше 0,8 до 12</w:t>
            </w:r>
          </w:p>
        </w:tc>
        <w:tc>
          <w:tcPr>
            <w:tcW w:w="1610" w:type="pct"/>
            <w:tcMar>
              <w:top w:w="0" w:type="dxa"/>
              <w:left w:w="108" w:type="dxa"/>
              <w:bottom w:w="0" w:type="dxa"/>
              <w:right w:w="108" w:type="dxa"/>
            </w:tcMar>
            <w:vAlign w:val="center"/>
          </w:tcPr>
          <w:p w:rsidR="0051580E" w:rsidRPr="00734DCD" w:rsidRDefault="0051580E" w:rsidP="00CE05BA">
            <w:pPr>
              <w:tabs>
                <w:tab w:val="left" w:pos="0"/>
              </w:tabs>
              <w:jc w:val="center"/>
            </w:pPr>
            <w:r w:rsidRPr="00734DCD">
              <w:t>2</w:t>
            </w:r>
          </w:p>
        </w:tc>
      </w:tr>
      <w:tr w:rsidR="0051580E" w:rsidRPr="00734DCD" w:rsidTr="008A77DF">
        <w:trPr>
          <w:jc w:val="center"/>
        </w:trPr>
        <w:tc>
          <w:tcPr>
            <w:tcW w:w="3390" w:type="pct"/>
            <w:tcMar>
              <w:top w:w="0" w:type="dxa"/>
              <w:left w:w="108" w:type="dxa"/>
              <w:bottom w:w="0" w:type="dxa"/>
              <w:right w:w="108" w:type="dxa"/>
            </w:tcMar>
            <w:vAlign w:val="center"/>
          </w:tcPr>
          <w:p w:rsidR="0051580E" w:rsidRPr="00734DCD" w:rsidRDefault="0051580E" w:rsidP="00CE05BA">
            <w:pPr>
              <w:tabs>
                <w:tab w:val="left" w:pos="0"/>
              </w:tabs>
              <w:jc w:val="both"/>
            </w:pPr>
            <w:r w:rsidRPr="00734DCD">
              <w:t>Свыше 12 до 32</w:t>
            </w:r>
          </w:p>
        </w:tc>
        <w:tc>
          <w:tcPr>
            <w:tcW w:w="1610" w:type="pct"/>
            <w:tcMar>
              <w:top w:w="0" w:type="dxa"/>
              <w:left w:w="108" w:type="dxa"/>
              <w:bottom w:w="0" w:type="dxa"/>
              <w:right w:w="108" w:type="dxa"/>
            </w:tcMar>
            <w:vAlign w:val="center"/>
          </w:tcPr>
          <w:p w:rsidR="0051580E" w:rsidRPr="00734DCD" w:rsidRDefault="0051580E" w:rsidP="00CE05BA">
            <w:pPr>
              <w:tabs>
                <w:tab w:val="left" w:pos="0"/>
              </w:tabs>
              <w:jc w:val="center"/>
            </w:pPr>
            <w:r w:rsidRPr="00734DCD">
              <w:t>3</w:t>
            </w:r>
          </w:p>
        </w:tc>
      </w:tr>
      <w:tr w:rsidR="0051580E" w:rsidRPr="00734DCD" w:rsidTr="008A77DF">
        <w:trPr>
          <w:jc w:val="center"/>
        </w:trPr>
        <w:tc>
          <w:tcPr>
            <w:tcW w:w="3390" w:type="pct"/>
            <w:tcMar>
              <w:top w:w="0" w:type="dxa"/>
              <w:left w:w="108" w:type="dxa"/>
              <w:bottom w:w="0" w:type="dxa"/>
              <w:right w:w="108" w:type="dxa"/>
            </w:tcMar>
            <w:vAlign w:val="center"/>
          </w:tcPr>
          <w:p w:rsidR="0051580E" w:rsidRPr="00734DCD" w:rsidRDefault="0051580E" w:rsidP="00CE05BA">
            <w:pPr>
              <w:tabs>
                <w:tab w:val="left" w:pos="0"/>
              </w:tabs>
              <w:jc w:val="both"/>
            </w:pPr>
            <w:r w:rsidRPr="00734DCD">
              <w:t>Свыше 32 до 80</w:t>
            </w:r>
          </w:p>
        </w:tc>
        <w:tc>
          <w:tcPr>
            <w:tcW w:w="1610" w:type="pct"/>
            <w:tcMar>
              <w:top w:w="0" w:type="dxa"/>
              <w:left w:w="108" w:type="dxa"/>
              <w:bottom w:w="0" w:type="dxa"/>
              <w:right w:w="108" w:type="dxa"/>
            </w:tcMar>
            <w:vAlign w:val="center"/>
          </w:tcPr>
          <w:p w:rsidR="0051580E" w:rsidRPr="00734DCD" w:rsidRDefault="0051580E" w:rsidP="00CE05BA">
            <w:pPr>
              <w:tabs>
                <w:tab w:val="left" w:pos="0"/>
              </w:tabs>
              <w:jc w:val="center"/>
            </w:pPr>
            <w:r w:rsidRPr="00734DCD">
              <w:t>4</w:t>
            </w:r>
          </w:p>
        </w:tc>
      </w:tr>
      <w:tr w:rsidR="0051580E" w:rsidRPr="00734DCD" w:rsidTr="008A77DF">
        <w:trPr>
          <w:jc w:val="center"/>
        </w:trPr>
        <w:tc>
          <w:tcPr>
            <w:tcW w:w="3390" w:type="pct"/>
            <w:tcMar>
              <w:top w:w="0" w:type="dxa"/>
              <w:left w:w="108" w:type="dxa"/>
              <w:bottom w:w="0" w:type="dxa"/>
              <w:right w:w="108" w:type="dxa"/>
            </w:tcMar>
            <w:vAlign w:val="center"/>
          </w:tcPr>
          <w:p w:rsidR="0051580E" w:rsidRPr="00734DCD" w:rsidRDefault="0051580E" w:rsidP="00CE05BA">
            <w:pPr>
              <w:tabs>
                <w:tab w:val="left" w:pos="0"/>
              </w:tabs>
              <w:jc w:val="both"/>
            </w:pPr>
            <w:r w:rsidRPr="00734DCD">
              <w:t>Свыше 80 до 125</w:t>
            </w:r>
          </w:p>
        </w:tc>
        <w:tc>
          <w:tcPr>
            <w:tcW w:w="1610" w:type="pct"/>
            <w:tcMar>
              <w:top w:w="0" w:type="dxa"/>
              <w:left w:w="108" w:type="dxa"/>
              <w:bottom w:w="0" w:type="dxa"/>
              <w:right w:w="108" w:type="dxa"/>
            </w:tcMar>
            <w:vAlign w:val="center"/>
          </w:tcPr>
          <w:p w:rsidR="0051580E" w:rsidRPr="00734DCD" w:rsidRDefault="0051580E" w:rsidP="00CE05BA">
            <w:pPr>
              <w:tabs>
                <w:tab w:val="left" w:pos="0"/>
              </w:tabs>
              <w:jc w:val="center"/>
            </w:pPr>
            <w:r w:rsidRPr="00734DCD">
              <w:t>6</w:t>
            </w:r>
          </w:p>
        </w:tc>
      </w:tr>
      <w:tr w:rsidR="0051580E" w:rsidRPr="00734DCD" w:rsidTr="008A77DF">
        <w:trPr>
          <w:jc w:val="center"/>
        </w:trPr>
        <w:tc>
          <w:tcPr>
            <w:tcW w:w="3390" w:type="pct"/>
            <w:tcMar>
              <w:top w:w="0" w:type="dxa"/>
              <w:left w:w="108" w:type="dxa"/>
              <w:bottom w:w="0" w:type="dxa"/>
              <w:right w:w="108" w:type="dxa"/>
            </w:tcMar>
            <w:vAlign w:val="center"/>
          </w:tcPr>
          <w:p w:rsidR="0051580E" w:rsidRPr="00734DCD" w:rsidRDefault="0051580E" w:rsidP="00CE05BA">
            <w:pPr>
              <w:tabs>
                <w:tab w:val="left" w:pos="0"/>
              </w:tabs>
              <w:jc w:val="both"/>
            </w:pPr>
            <w:r w:rsidRPr="00734DCD">
              <w:t>Свыше 125 до 250</w:t>
            </w:r>
          </w:p>
        </w:tc>
        <w:tc>
          <w:tcPr>
            <w:tcW w:w="1610" w:type="pct"/>
            <w:tcMar>
              <w:top w:w="0" w:type="dxa"/>
              <w:left w:w="108" w:type="dxa"/>
              <w:bottom w:w="0" w:type="dxa"/>
              <w:right w:w="108" w:type="dxa"/>
            </w:tcMar>
            <w:vAlign w:val="center"/>
          </w:tcPr>
          <w:p w:rsidR="0051580E" w:rsidRPr="00734DCD" w:rsidRDefault="0051580E" w:rsidP="00CE05BA">
            <w:pPr>
              <w:tabs>
                <w:tab w:val="left" w:pos="0"/>
              </w:tabs>
              <w:jc w:val="center"/>
            </w:pPr>
            <w:r w:rsidRPr="00734DCD">
              <w:t>12</w:t>
            </w:r>
          </w:p>
        </w:tc>
      </w:tr>
      <w:tr w:rsidR="0051580E" w:rsidRPr="00734DCD" w:rsidTr="008A77DF">
        <w:trPr>
          <w:jc w:val="center"/>
        </w:trPr>
        <w:tc>
          <w:tcPr>
            <w:tcW w:w="3390" w:type="pct"/>
            <w:tcMar>
              <w:top w:w="0" w:type="dxa"/>
              <w:left w:w="108" w:type="dxa"/>
              <w:bottom w:w="0" w:type="dxa"/>
              <w:right w:w="108" w:type="dxa"/>
            </w:tcMar>
            <w:vAlign w:val="center"/>
          </w:tcPr>
          <w:p w:rsidR="0051580E" w:rsidRPr="00734DCD" w:rsidRDefault="0051580E" w:rsidP="00CE05BA">
            <w:pPr>
              <w:tabs>
                <w:tab w:val="left" w:pos="0"/>
              </w:tabs>
              <w:jc w:val="both"/>
            </w:pPr>
            <w:r w:rsidRPr="00734DCD">
              <w:t>Свыше 250 до 400</w:t>
            </w:r>
          </w:p>
        </w:tc>
        <w:tc>
          <w:tcPr>
            <w:tcW w:w="1610" w:type="pct"/>
            <w:tcMar>
              <w:top w:w="0" w:type="dxa"/>
              <w:left w:w="108" w:type="dxa"/>
              <w:bottom w:w="0" w:type="dxa"/>
              <w:right w:w="108" w:type="dxa"/>
            </w:tcMar>
            <w:vAlign w:val="center"/>
          </w:tcPr>
          <w:p w:rsidR="0051580E" w:rsidRPr="00734DCD" w:rsidRDefault="0051580E" w:rsidP="00CE05BA">
            <w:pPr>
              <w:tabs>
                <w:tab w:val="left" w:pos="0"/>
              </w:tabs>
              <w:jc w:val="center"/>
            </w:pPr>
            <w:r w:rsidRPr="00734DCD">
              <w:t>18</w:t>
            </w:r>
          </w:p>
        </w:tc>
      </w:tr>
      <w:tr w:rsidR="0051580E" w:rsidRPr="00734DCD" w:rsidTr="008A77DF">
        <w:trPr>
          <w:jc w:val="center"/>
        </w:trPr>
        <w:tc>
          <w:tcPr>
            <w:tcW w:w="3390" w:type="pct"/>
            <w:tcMar>
              <w:top w:w="0" w:type="dxa"/>
              <w:left w:w="108" w:type="dxa"/>
              <w:bottom w:w="0" w:type="dxa"/>
              <w:right w:w="108" w:type="dxa"/>
            </w:tcMar>
            <w:vAlign w:val="center"/>
          </w:tcPr>
          <w:p w:rsidR="0051580E" w:rsidRPr="00734DCD" w:rsidRDefault="0051580E" w:rsidP="00CE05BA">
            <w:pPr>
              <w:tabs>
                <w:tab w:val="left" w:pos="0"/>
              </w:tabs>
              <w:jc w:val="both"/>
            </w:pPr>
            <w:r w:rsidRPr="00734DCD">
              <w:t>Свыше 400 до 800</w:t>
            </w:r>
          </w:p>
        </w:tc>
        <w:tc>
          <w:tcPr>
            <w:tcW w:w="1610" w:type="pct"/>
            <w:tcMar>
              <w:top w:w="0" w:type="dxa"/>
              <w:left w:w="108" w:type="dxa"/>
              <w:bottom w:w="0" w:type="dxa"/>
              <w:right w:w="108" w:type="dxa"/>
            </w:tcMar>
            <w:vAlign w:val="center"/>
          </w:tcPr>
          <w:p w:rsidR="0051580E" w:rsidRPr="00734DCD" w:rsidRDefault="0051580E" w:rsidP="00CE05BA">
            <w:pPr>
              <w:tabs>
                <w:tab w:val="left" w:pos="0"/>
              </w:tabs>
              <w:jc w:val="center"/>
            </w:pPr>
            <w:r w:rsidRPr="00734DCD">
              <w:t>24</w:t>
            </w:r>
          </w:p>
        </w:tc>
      </w:tr>
    </w:tbl>
    <w:p w:rsidR="0051580E" w:rsidRPr="00734DCD" w:rsidRDefault="0051580E" w:rsidP="00CE05BA">
      <w:pPr>
        <w:tabs>
          <w:tab w:val="left" w:pos="0"/>
        </w:tabs>
        <w:jc w:val="center"/>
        <w:rPr>
          <w:b/>
          <w:bCs/>
        </w:rPr>
      </w:pPr>
      <w:r w:rsidRPr="00734DCD">
        <w:rPr>
          <w:b/>
          <w:bCs/>
        </w:rPr>
        <w:t>СЕЙСМИЧЕСКИЕ РАЙОНЫ</w:t>
      </w:r>
    </w:p>
    <w:p w:rsidR="0051580E" w:rsidRPr="00734DCD" w:rsidRDefault="0051580E" w:rsidP="00CE05BA">
      <w:pPr>
        <w:pStyle w:val="a3"/>
        <w:tabs>
          <w:tab w:val="left" w:pos="0"/>
        </w:tabs>
        <w:ind w:firstLine="0"/>
        <w:rPr>
          <w:szCs w:val="24"/>
        </w:rPr>
      </w:pPr>
      <w:r>
        <w:rPr>
          <w:szCs w:val="24"/>
        </w:rPr>
        <w:tab/>
      </w:r>
      <w:r w:rsidRPr="00734DCD">
        <w:rPr>
          <w:szCs w:val="24"/>
        </w:rPr>
        <w:t>Требования настоящего подраздела должны выполняться при проектировании систем канализации для районов сейсмичностью 7-9 баллов.</w:t>
      </w:r>
    </w:p>
    <w:p w:rsidR="0051580E" w:rsidRPr="00734DCD" w:rsidRDefault="0051580E" w:rsidP="00CE05BA">
      <w:pPr>
        <w:pStyle w:val="a3"/>
        <w:tabs>
          <w:tab w:val="left" w:pos="0"/>
        </w:tabs>
        <w:ind w:firstLine="0"/>
        <w:rPr>
          <w:szCs w:val="24"/>
        </w:rPr>
      </w:pPr>
      <w:r>
        <w:rPr>
          <w:szCs w:val="24"/>
        </w:rPr>
        <w:tab/>
      </w:r>
      <w:r w:rsidRPr="00734DCD">
        <w:rPr>
          <w:szCs w:val="24"/>
        </w:rPr>
        <w:t>При проектировании канализации промышленных предприятий и населенных пунктов, расположенных в сейсмических районах, надлежит предусматривать мероприятия, исключающие затопление территории сточными водами и загрязнение подземных вод и открытых водоемов в случае повреждения канализационных трубопроводов и сооружений.</w:t>
      </w:r>
    </w:p>
    <w:p w:rsidR="0051580E" w:rsidRPr="00734DCD" w:rsidRDefault="0051580E" w:rsidP="00CE05BA">
      <w:pPr>
        <w:pStyle w:val="a3"/>
        <w:tabs>
          <w:tab w:val="left" w:pos="0"/>
        </w:tabs>
        <w:ind w:firstLine="0"/>
        <w:rPr>
          <w:szCs w:val="24"/>
        </w:rPr>
      </w:pPr>
      <w:r>
        <w:rPr>
          <w:szCs w:val="24"/>
        </w:rPr>
        <w:tab/>
      </w:r>
      <w:r w:rsidRPr="00734DCD">
        <w:rPr>
          <w:szCs w:val="24"/>
        </w:rPr>
        <w:t>При выборе схем канализации надлежит предусматривать децентрализованное размещение канализационных сооружений, если это не вызовет значительного усложнения и удорожания работ, а также следует принимать разделение технологических элементов очистных сооружений на отдельные секции.</w:t>
      </w:r>
    </w:p>
    <w:p w:rsidR="0051580E" w:rsidRPr="00734DCD" w:rsidRDefault="0051580E" w:rsidP="00CE05BA">
      <w:pPr>
        <w:pStyle w:val="a3"/>
        <w:tabs>
          <w:tab w:val="left" w:pos="0"/>
        </w:tabs>
        <w:ind w:firstLine="0"/>
        <w:rPr>
          <w:szCs w:val="24"/>
        </w:rPr>
      </w:pPr>
      <w:r>
        <w:rPr>
          <w:szCs w:val="24"/>
        </w:rPr>
        <w:tab/>
      </w:r>
      <w:r w:rsidRPr="00734DCD">
        <w:rPr>
          <w:szCs w:val="24"/>
        </w:rPr>
        <w:t>При благоприятных местных условиях следует применять методы естественной очистки сточных вод.</w:t>
      </w:r>
    </w:p>
    <w:p w:rsidR="0051580E" w:rsidRPr="00734DCD" w:rsidRDefault="0051580E" w:rsidP="00CE05BA">
      <w:pPr>
        <w:pStyle w:val="a3"/>
        <w:tabs>
          <w:tab w:val="left" w:pos="0"/>
        </w:tabs>
        <w:ind w:firstLine="0"/>
        <w:rPr>
          <w:szCs w:val="24"/>
        </w:rPr>
      </w:pPr>
      <w:r>
        <w:rPr>
          <w:szCs w:val="24"/>
        </w:rPr>
        <w:tab/>
      </w:r>
      <w:r w:rsidRPr="00734DCD">
        <w:rPr>
          <w:szCs w:val="24"/>
        </w:rPr>
        <w:t>Для предохранения территории канализуемого объекта от затопления сточными водами, а также загрязнения подземных вод и открытых водоемов (водотоков) при аварии необходимо от сети устраивать перепуски (под напором) в другие сети или аварийные резервуары без сброса в водные объекты.</w:t>
      </w:r>
    </w:p>
    <w:p w:rsidR="0051580E" w:rsidRPr="00734DCD" w:rsidRDefault="0051580E" w:rsidP="00CE05BA">
      <w:pPr>
        <w:pStyle w:val="a3"/>
        <w:tabs>
          <w:tab w:val="left" w:pos="0"/>
        </w:tabs>
        <w:ind w:firstLine="0"/>
        <w:rPr>
          <w:szCs w:val="24"/>
        </w:rPr>
      </w:pPr>
      <w:r>
        <w:rPr>
          <w:szCs w:val="24"/>
        </w:rPr>
        <w:tab/>
      </w:r>
      <w:r w:rsidRPr="00734DCD">
        <w:rPr>
          <w:szCs w:val="24"/>
        </w:rPr>
        <w:t>Для коллекторов и сетей безнапорной и напорной канализации надлежит принимать все виды труб с учетом назначения трубопроводов, требуемой прочности труб, компенсационной способности стыков, а также результатов технико-экономических расчетов, при этом глубина заложения всех видов труб в любых грунтах не нормируется.</w:t>
      </w:r>
    </w:p>
    <w:p w:rsidR="0051580E" w:rsidRPr="00734DCD" w:rsidRDefault="0051580E" w:rsidP="00CE05BA">
      <w:pPr>
        <w:pStyle w:val="a3"/>
        <w:tabs>
          <w:tab w:val="left" w:pos="0"/>
        </w:tabs>
        <w:ind w:firstLine="0"/>
        <w:rPr>
          <w:szCs w:val="24"/>
        </w:rPr>
      </w:pPr>
      <w:r>
        <w:rPr>
          <w:szCs w:val="24"/>
        </w:rPr>
        <w:tab/>
      </w:r>
      <w:r w:rsidRPr="00734DCD">
        <w:rPr>
          <w:szCs w:val="24"/>
        </w:rPr>
        <w:t>Прочность канализационных сетей необходимо обеспечивать выбором материала и класса прочности труб на основании статического расчета с учетом дополнительной сейсмической нагрузки, определяемой также расчетом.</w:t>
      </w:r>
    </w:p>
    <w:p w:rsidR="0051580E" w:rsidRPr="00734DCD" w:rsidRDefault="0051580E" w:rsidP="00CE05BA">
      <w:pPr>
        <w:pStyle w:val="a3"/>
        <w:tabs>
          <w:tab w:val="left" w:pos="0"/>
        </w:tabs>
        <w:ind w:firstLine="0"/>
        <w:rPr>
          <w:szCs w:val="24"/>
        </w:rPr>
      </w:pPr>
      <w:r>
        <w:rPr>
          <w:szCs w:val="24"/>
        </w:rPr>
        <w:tab/>
      </w:r>
      <w:r w:rsidRPr="00734DCD">
        <w:rPr>
          <w:szCs w:val="24"/>
        </w:rPr>
        <w:t>Не рекомендуется прокладывать коллекторы в насыщенных водой грунтах (кроме скальных, полускальных и крупнообломочных), в насыпных грунтах независимо от их влажности, а также на участках со следами тектонических нарушений.</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02" w:name="_Toc389132853"/>
      <w:bookmarkStart w:id="203" w:name="_Toc493236804"/>
      <w:r w:rsidRPr="00734DCD">
        <w:rPr>
          <w:sz w:val="24"/>
          <w:szCs w:val="24"/>
        </w:rPr>
        <w:t>Снабжение населения топливом</w:t>
      </w:r>
      <w:bookmarkEnd w:id="202"/>
      <w:bookmarkEnd w:id="203"/>
    </w:p>
    <w:p w:rsidR="004776E4" w:rsidRDefault="0051580E" w:rsidP="00CE05BA">
      <w:pPr>
        <w:pStyle w:val="a3"/>
        <w:tabs>
          <w:tab w:val="left" w:pos="0"/>
        </w:tabs>
        <w:ind w:firstLine="0"/>
        <w:rPr>
          <w:szCs w:val="24"/>
        </w:rPr>
      </w:pPr>
      <w:r>
        <w:rPr>
          <w:szCs w:val="24"/>
        </w:rPr>
        <w:tab/>
      </w:r>
      <w:r w:rsidRPr="00734DCD">
        <w:rPr>
          <w:szCs w:val="24"/>
        </w:rPr>
        <w:t>Единая норма отпуска топлива населению в домах, не подключенных к централизованной системе отопления, составляет 75,7 кг условного топлива на один квадратный метр общей площади жилого помещения в год.</w:t>
      </w:r>
      <w:r w:rsidR="00CE05BA">
        <w:rPr>
          <w:szCs w:val="24"/>
        </w:rPr>
        <w:t xml:space="preserve">                                  </w:t>
      </w:r>
    </w:p>
    <w:p w:rsidR="004776E4" w:rsidRDefault="004776E4" w:rsidP="00CE05BA">
      <w:pPr>
        <w:pStyle w:val="a3"/>
        <w:tabs>
          <w:tab w:val="left" w:pos="0"/>
        </w:tabs>
        <w:ind w:firstLine="0"/>
        <w:rPr>
          <w:szCs w:val="24"/>
        </w:rPr>
      </w:pPr>
    </w:p>
    <w:p w:rsidR="005D785E" w:rsidRDefault="005D785E" w:rsidP="00CE05BA">
      <w:pPr>
        <w:pStyle w:val="a3"/>
        <w:tabs>
          <w:tab w:val="left" w:pos="0"/>
        </w:tabs>
        <w:ind w:firstLine="0"/>
        <w:rPr>
          <w:szCs w:val="24"/>
        </w:rPr>
      </w:pPr>
    </w:p>
    <w:p w:rsidR="005D785E" w:rsidRDefault="005D785E" w:rsidP="00CE05BA">
      <w:pPr>
        <w:pStyle w:val="a3"/>
        <w:tabs>
          <w:tab w:val="left" w:pos="0"/>
        </w:tabs>
        <w:ind w:firstLine="0"/>
        <w:rPr>
          <w:szCs w:val="24"/>
        </w:rPr>
      </w:pPr>
    </w:p>
    <w:p w:rsidR="005D785E" w:rsidRDefault="005D785E" w:rsidP="00CE05BA">
      <w:pPr>
        <w:pStyle w:val="a3"/>
        <w:tabs>
          <w:tab w:val="left" w:pos="0"/>
        </w:tabs>
        <w:ind w:firstLine="0"/>
        <w:rPr>
          <w:szCs w:val="24"/>
        </w:rPr>
      </w:pPr>
    </w:p>
    <w:p w:rsidR="0051580E" w:rsidRPr="004776E4" w:rsidRDefault="0051580E" w:rsidP="004776E4">
      <w:pPr>
        <w:pStyle w:val="a3"/>
        <w:tabs>
          <w:tab w:val="left" w:pos="0"/>
        </w:tabs>
        <w:ind w:firstLine="0"/>
        <w:jc w:val="right"/>
        <w:rPr>
          <w:b/>
          <w:szCs w:val="24"/>
        </w:rPr>
      </w:pPr>
      <w:r w:rsidRPr="004776E4">
        <w:rPr>
          <w:b/>
          <w:szCs w:val="24"/>
        </w:rPr>
        <w:t>Таблица 35</w:t>
      </w:r>
    </w:p>
    <w:p w:rsidR="0051580E" w:rsidRPr="00734DCD" w:rsidRDefault="0051580E" w:rsidP="00CE05BA">
      <w:pPr>
        <w:pStyle w:val="af0"/>
        <w:tabs>
          <w:tab w:val="left" w:pos="0"/>
        </w:tabs>
        <w:rPr>
          <w:sz w:val="24"/>
          <w:szCs w:val="24"/>
        </w:rPr>
      </w:pPr>
      <w:r w:rsidRPr="00734DCD">
        <w:rPr>
          <w:sz w:val="24"/>
          <w:szCs w:val="24"/>
        </w:rPr>
        <w:t>Коэффициенты перевода условного топлива в натуральное</w:t>
      </w:r>
    </w:p>
    <w:tbl>
      <w:tblPr>
        <w:tblW w:w="0" w:type="auto"/>
        <w:jc w:val="center"/>
        <w:tblLayout w:type="fixed"/>
        <w:tblCellMar>
          <w:left w:w="70" w:type="dxa"/>
          <w:right w:w="70" w:type="dxa"/>
        </w:tblCellMar>
        <w:tblLook w:val="0000"/>
      </w:tblPr>
      <w:tblGrid>
        <w:gridCol w:w="2295"/>
        <w:gridCol w:w="2835"/>
        <w:gridCol w:w="4190"/>
      </w:tblGrid>
      <w:tr w:rsidR="0051580E" w:rsidRPr="00734DCD" w:rsidTr="00150377">
        <w:trPr>
          <w:cantSplit/>
          <w:trHeight w:val="600"/>
          <w:tblHeader/>
          <w:jc w:val="center"/>
        </w:trPr>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rPr>
                <w:b/>
              </w:rPr>
            </w:pPr>
            <w:r w:rsidRPr="00734DCD">
              <w:rPr>
                <w:b/>
              </w:rPr>
              <w:t>Угольные разрезы</w:t>
            </w:r>
          </w:p>
        </w:tc>
        <w:tc>
          <w:tcPr>
            <w:tcW w:w="283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rPr>
                <w:b/>
              </w:rPr>
            </w:pPr>
            <w:r w:rsidRPr="00734DCD">
              <w:rPr>
                <w:b/>
              </w:rPr>
              <w:t>Коэффициент перевода условного топлива в натуральное, Кэ</w:t>
            </w:r>
          </w:p>
        </w:tc>
        <w:tc>
          <w:tcPr>
            <w:tcW w:w="4190"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rPr>
                <w:b/>
              </w:rPr>
            </w:pPr>
            <w:r w:rsidRPr="00734DCD">
              <w:rPr>
                <w:b/>
              </w:rPr>
              <w:t>Количество натурального топлива (уголь) на 1 кв. м в год при норме 75,7 кг у.т., тонн</w:t>
            </w:r>
          </w:p>
        </w:tc>
      </w:tr>
      <w:tr w:rsidR="0051580E" w:rsidRPr="00734DCD" w:rsidTr="0015037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Абанский        </w:t>
            </w:r>
          </w:p>
        </w:tc>
        <w:tc>
          <w:tcPr>
            <w:tcW w:w="283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0,591</w:t>
            </w:r>
          </w:p>
        </w:tc>
        <w:tc>
          <w:tcPr>
            <w:tcW w:w="4190"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0,128</w:t>
            </w:r>
          </w:p>
        </w:tc>
      </w:tr>
      <w:tr w:rsidR="0051580E" w:rsidRPr="00734DCD" w:rsidTr="0015037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Балахтинский    </w:t>
            </w:r>
          </w:p>
        </w:tc>
        <w:tc>
          <w:tcPr>
            <w:tcW w:w="283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0,689</w:t>
            </w:r>
          </w:p>
        </w:tc>
        <w:tc>
          <w:tcPr>
            <w:tcW w:w="4190"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0,110</w:t>
            </w:r>
          </w:p>
        </w:tc>
      </w:tr>
      <w:tr w:rsidR="0051580E" w:rsidRPr="00734DCD" w:rsidTr="0015037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Березовский     </w:t>
            </w:r>
          </w:p>
        </w:tc>
        <w:tc>
          <w:tcPr>
            <w:tcW w:w="283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0,524</w:t>
            </w:r>
          </w:p>
        </w:tc>
        <w:tc>
          <w:tcPr>
            <w:tcW w:w="4190"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0,144</w:t>
            </w:r>
          </w:p>
        </w:tc>
      </w:tr>
      <w:tr w:rsidR="0051580E" w:rsidRPr="00734DCD" w:rsidTr="0015037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Боготольский    </w:t>
            </w:r>
          </w:p>
        </w:tc>
        <w:tc>
          <w:tcPr>
            <w:tcW w:w="283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0,408</w:t>
            </w:r>
          </w:p>
        </w:tc>
        <w:tc>
          <w:tcPr>
            <w:tcW w:w="4190"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0,186</w:t>
            </w:r>
          </w:p>
        </w:tc>
      </w:tr>
      <w:tr w:rsidR="0051580E" w:rsidRPr="00734DCD" w:rsidTr="0015037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Бородинский     </w:t>
            </w:r>
          </w:p>
        </w:tc>
        <w:tc>
          <w:tcPr>
            <w:tcW w:w="283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0,516</w:t>
            </w:r>
          </w:p>
        </w:tc>
        <w:tc>
          <w:tcPr>
            <w:tcW w:w="4190"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0,147</w:t>
            </w:r>
          </w:p>
        </w:tc>
      </w:tr>
      <w:tr w:rsidR="0051580E" w:rsidRPr="00734DCD" w:rsidTr="0015037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Канский         </w:t>
            </w:r>
          </w:p>
        </w:tc>
        <w:tc>
          <w:tcPr>
            <w:tcW w:w="283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0,514</w:t>
            </w:r>
          </w:p>
        </w:tc>
        <w:tc>
          <w:tcPr>
            <w:tcW w:w="4190"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0,147</w:t>
            </w:r>
          </w:p>
        </w:tc>
      </w:tr>
      <w:tr w:rsidR="0051580E" w:rsidRPr="00734DCD" w:rsidTr="0015037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Козульский      </w:t>
            </w:r>
          </w:p>
        </w:tc>
        <w:tc>
          <w:tcPr>
            <w:tcW w:w="283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0,464</w:t>
            </w:r>
          </w:p>
        </w:tc>
        <w:tc>
          <w:tcPr>
            <w:tcW w:w="4190"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0,163</w:t>
            </w:r>
          </w:p>
        </w:tc>
      </w:tr>
      <w:tr w:rsidR="0051580E" w:rsidRPr="00734DCD" w:rsidTr="0015037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Кокуйский       </w:t>
            </w:r>
          </w:p>
        </w:tc>
        <w:tc>
          <w:tcPr>
            <w:tcW w:w="283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0,607</w:t>
            </w:r>
          </w:p>
        </w:tc>
        <w:tc>
          <w:tcPr>
            <w:tcW w:w="4190"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0,125</w:t>
            </w:r>
          </w:p>
        </w:tc>
      </w:tr>
      <w:tr w:rsidR="0051580E" w:rsidRPr="00734DCD" w:rsidTr="0015037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Назаровский     </w:t>
            </w:r>
          </w:p>
        </w:tc>
        <w:tc>
          <w:tcPr>
            <w:tcW w:w="283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0,466</w:t>
            </w:r>
          </w:p>
        </w:tc>
        <w:tc>
          <w:tcPr>
            <w:tcW w:w="4190"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0,162</w:t>
            </w:r>
          </w:p>
        </w:tc>
      </w:tr>
      <w:tr w:rsidR="0051580E" w:rsidRPr="00734DCD" w:rsidTr="0015037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Норильский      </w:t>
            </w:r>
          </w:p>
        </w:tc>
        <w:tc>
          <w:tcPr>
            <w:tcW w:w="283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0,686</w:t>
            </w:r>
          </w:p>
        </w:tc>
        <w:tc>
          <w:tcPr>
            <w:tcW w:w="4190"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0,110</w:t>
            </w:r>
          </w:p>
        </w:tc>
      </w:tr>
      <w:tr w:rsidR="0051580E" w:rsidRPr="00734DCD" w:rsidTr="0015037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Переясловский   </w:t>
            </w:r>
          </w:p>
        </w:tc>
        <w:tc>
          <w:tcPr>
            <w:tcW w:w="283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0,661</w:t>
            </w:r>
          </w:p>
        </w:tc>
        <w:tc>
          <w:tcPr>
            <w:tcW w:w="4190"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0,115</w:t>
            </w:r>
          </w:p>
        </w:tc>
      </w:tr>
      <w:tr w:rsidR="0051580E" w:rsidRPr="00734DCD" w:rsidTr="0015037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Степановский    </w:t>
            </w:r>
          </w:p>
        </w:tc>
        <w:tc>
          <w:tcPr>
            <w:tcW w:w="283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0,400</w:t>
            </w:r>
          </w:p>
        </w:tc>
        <w:tc>
          <w:tcPr>
            <w:tcW w:w="4190"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0,189</w:t>
            </w:r>
          </w:p>
        </w:tc>
      </w:tr>
      <w:tr w:rsidR="0051580E" w:rsidRPr="00734DCD" w:rsidTr="0015037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Тасеевский      </w:t>
            </w:r>
          </w:p>
        </w:tc>
        <w:tc>
          <w:tcPr>
            <w:tcW w:w="283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0,543</w:t>
            </w:r>
          </w:p>
        </w:tc>
        <w:tc>
          <w:tcPr>
            <w:tcW w:w="4190"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0,139</w:t>
            </w:r>
          </w:p>
        </w:tc>
      </w:tr>
      <w:tr w:rsidR="0051580E" w:rsidRPr="00734DCD" w:rsidTr="00150377">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pPr>
            <w:r w:rsidRPr="00734DCD">
              <w:t xml:space="preserve">Черногорский    </w:t>
            </w:r>
          </w:p>
        </w:tc>
        <w:tc>
          <w:tcPr>
            <w:tcW w:w="2835"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0,743</w:t>
            </w:r>
          </w:p>
        </w:tc>
        <w:tc>
          <w:tcPr>
            <w:tcW w:w="4190" w:type="dxa"/>
            <w:tcBorders>
              <w:top w:val="single" w:sz="6" w:space="0" w:color="auto"/>
              <w:left w:val="single" w:sz="6" w:space="0" w:color="auto"/>
              <w:bottom w:val="single" w:sz="6" w:space="0" w:color="auto"/>
              <w:right w:val="single" w:sz="6" w:space="0" w:color="auto"/>
            </w:tcBorders>
          </w:tcPr>
          <w:p w:rsidR="0051580E" w:rsidRPr="00734DCD" w:rsidRDefault="0051580E" w:rsidP="00CE05BA">
            <w:pPr>
              <w:tabs>
                <w:tab w:val="left" w:pos="0"/>
              </w:tabs>
              <w:jc w:val="center"/>
            </w:pPr>
            <w:r w:rsidRPr="00734DCD">
              <w:t>0,102</w:t>
            </w:r>
          </w:p>
        </w:tc>
      </w:tr>
    </w:tbl>
    <w:p w:rsidR="0051580E" w:rsidRPr="00734DCD" w:rsidRDefault="0051580E" w:rsidP="00CE05BA">
      <w:pPr>
        <w:pStyle w:val="a3"/>
        <w:tabs>
          <w:tab w:val="left" w:pos="0"/>
        </w:tabs>
        <w:ind w:firstLine="0"/>
        <w:rPr>
          <w:szCs w:val="24"/>
        </w:rPr>
      </w:pPr>
      <w:r>
        <w:rPr>
          <w:szCs w:val="24"/>
        </w:rPr>
        <w:tab/>
      </w:r>
      <w:r w:rsidRPr="00734DCD">
        <w:rPr>
          <w:szCs w:val="24"/>
        </w:rPr>
        <w:t>При проведении расчета отпуска твердого топлива единая норма отпуска топлива населению делится на коэффициент перевода условного топлива в натуральное и умножается на площадь жилья.</w:t>
      </w:r>
    </w:p>
    <w:p w:rsidR="0051580E" w:rsidRPr="00734DCD" w:rsidRDefault="0051580E" w:rsidP="00CE05BA">
      <w:pPr>
        <w:pStyle w:val="a3"/>
        <w:tabs>
          <w:tab w:val="left" w:pos="0"/>
        </w:tabs>
        <w:ind w:firstLine="0"/>
        <w:rPr>
          <w:szCs w:val="24"/>
        </w:rPr>
      </w:pPr>
      <w:r>
        <w:rPr>
          <w:szCs w:val="24"/>
        </w:rPr>
        <w:tab/>
      </w:r>
      <w:r w:rsidRPr="00734DCD">
        <w:rPr>
          <w:szCs w:val="24"/>
        </w:rPr>
        <w:t>В районах края, в которых гражданами для отопления жилых домов, не подключенных к централизованной системе отопления, используются только дрова, расчет нормы отпуска дров осуществляется исходя из единой нормы отпуска топлива населению, составляющей 75,7 кг условного топлива на один квадратный метр общей площади жилого помещения в год.</w:t>
      </w:r>
    </w:p>
    <w:p w:rsidR="0051580E" w:rsidRPr="00734DCD" w:rsidRDefault="0051580E" w:rsidP="00CE05BA">
      <w:pPr>
        <w:pStyle w:val="a3"/>
        <w:tabs>
          <w:tab w:val="left" w:pos="0"/>
        </w:tabs>
        <w:ind w:firstLine="0"/>
        <w:rPr>
          <w:szCs w:val="24"/>
        </w:rPr>
      </w:pPr>
      <w:r>
        <w:rPr>
          <w:szCs w:val="24"/>
        </w:rPr>
        <w:tab/>
      </w:r>
      <w:r w:rsidRPr="00734DCD">
        <w:rPr>
          <w:szCs w:val="24"/>
        </w:rPr>
        <w:t>Коэффициент перевода условного топлива в натуральное (дрова), равен 0,266.</w:t>
      </w:r>
    </w:p>
    <w:p w:rsidR="0051580E" w:rsidRPr="00734DCD" w:rsidRDefault="0051580E" w:rsidP="00CE05BA">
      <w:pPr>
        <w:pStyle w:val="a3"/>
        <w:tabs>
          <w:tab w:val="left" w:pos="0"/>
        </w:tabs>
        <w:ind w:firstLine="0"/>
        <w:rPr>
          <w:szCs w:val="24"/>
        </w:rPr>
      </w:pPr>
      <w:r>
        <w:rPr>
          <w:szCs w:val="24"/>
        </w:rPr>
        <w:tab/>
      </w:r>
      <w:r w:rsidRPr="00734DCD">
        <w:rPr>
          <w:szCs w:val="24"/>
        </w:rPr>
        <w:t>Коэффициент перевода плотных кубических метров дров в складские, равен 0,7.</w:t>
      </w:r>
    </w:p>
    <w:p w:rsidR="0051580E" w:rsidRPr="00734DCD" w:rsidRDefault="0051580E" w:rsidP="00CE05BA">
      <w:pPr>
        <w:pStyle w:val="a3"/>
        <w:tabs>
          <w:tab w:val="left" w:pos="0"/>
        </w:tabs>
        <w:ind w:firstLine="0"/>
        <w:rPr>
          <w:szCs w:val="24"/>
        </w:rPr>
      </w:pPr>
      <w:r>
        <w:rPr>
          <w:szCs w:val="24"/>
        </w:rPr>
        <w:tab/>
      </w:r>
      <w:r w:rsidRPr="00734DCD">
        <w:rPr>
          <w:szCs w:val="24"/>
        </w:rPr>
        <w:t>При проведении расчета отпуска дров единая норма отпуска топлива населению последовательно делится на коэффициент перевода условного топлива (дров) в натуральное и коэффициент перевода плотных кубических метров дров в складские, а затем умножается на площадь жилья.</w:t>
      </w:r>
    </w:p>
    <w:p w:rsidR="00150377" w:rsidRDefault="0051580E" w:rsidP="00CE05BA">
      <w:pPr>
        <w:pStyle w:val="a3"/>
        <w:tabs>
          <w:tab w:val="left" w:pos="0"/>
        </w:tabs>
        <w:ind w:firstLine="0"/>
        <w:rPr>
          <w:szCs w:val="24"/>
        </w:rPr>
      </w:pPr>
      <w:r>
        <w:rPr>
          <w:szCs w:val="24"/>
        </w:rPr>
        <w:tab/>
      </w:r>
      <w:r w:rsidRPr="00734DCD">
        <w:rPr>
          <w:szCs w:val="24"/>
        </w:rPr>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ввести климатический коэффициент. Для г. Красноярск климатический коэффициент равен 1,0. Климатические данные взяты со</w:t>
      </w:r>
      <w:r>
        <w:rPr>
          <w:szCs w:val="24"/>
        </w:rPr>
        <w:t xml:space="preserve"> СП 131.13330.2012</w:t>
      </w:r>
      <w:r w:rsidRPr="00734DCD">
        <w:rPr>
          <w:szCs w:val="24"/>
        </w:rPr>
        <w:t xml:space="preserve"> «Строительная климатология</w:t>
      </w:r>
      <w:r>
        <w:rPr>
          <w:szCs w:val="24"/>
        </w:rPr>
        <w:t>. Актуализированная редакция</w:t>
      </w:r>
      <w:r w:rsidRPr="00B94773">
        <w:rPr>
          <w:szCs w:val="24"/>
        </w:rPr>
        <w:t xml:space="preserve"> </w:t>
      </w:r>
      <w:r w:rsidRPr="00734DCD">
        <w:rPr>
          <w:szCs w:val="24"/>
        </w:rPr>
        <w:t>СНиП 23-01-99*». Значение коэффициентов приведены ниже (Таблица 36).</w:t>
      </w:r>
      <w:bookmarkStart w:id="204" w:name="_Ref364441076"/>
      <w:bookmarkStart w:id="205" w:name="_Ref354159819"/>
      <w:r w:rsidR="00CE05BA">
        <w:rPr>
          <w:szCs w:val="24"/>
        </w:rPr>
        <w:t xml:space="preserve">                                                         </w:t>
      </w:r>
    </w:p>
    <w:p w:rsidR="0051580E" w:rsidRPr="00150377" w:rsidRDefault="00CE05BA" w:rsidP="00150377">
      <w:pPr>
        <w:pStyle w:val="a3"/>
        <w:tabs>
          <w:tab w:val="left" w:pos="0"/>
        </w:tabs>
        <w:ind w:firstLine="0"/>
        <w:jc w:val="right"/>
        <w:rPr>
          <w:b/>
          <w:szCs w:val="24"/>
        </w:rPr>
      </w:pPr>
      <w:r>
        <w:rPr>
          <w:szCs w:val="24"/>
        </w:rPr>
        <w:t xml:space="preserve">                           </w:t>
      </w:r>
      <w:r w:rsidR="0051580E" w:rsidRPr="00150377">
        <w:rPr>
          <w:b/>
          <w:szCs w:val="24"/>
        </w:rPr>
        <w:t xml:space="preserve">Таблица </w:t>
      </w:r>
      <w:bookmarkEnd w:id="204"/>
      <w:r w:rsidR="0051580E" w:rsidRPr="00150377">
        <w:rPr>
          <w:b/>
          <w:szCs w:val="24"/>
        </w:rPr>
        <w:t>36</w:t>
      </w:r>
    </w:p>
    <w:bookmarkEnd w:id="205"/>
    <w:p w:rsidR="0051580E" w:rsidRPr="00734DCD" w:rsidRDefault="0051580E" w:rsidP="00CE05BA">
      <w:pPr>
        <w:pStyle w:val="af0"/>
        <w:tabs>
          <w:tab w:val="left" w:pos="0"/>
        </w:tabs>
        <w:rPr>
          <w:sz w:val="24"/>
          <w:szCs w:val="24"/>
        </w:rPr>
      </w:pPr>
      <w:r w:rsidRPr="00734DCD">
        <w:rPr>
          <w:sz w:val="24"/>
          <w:szCs w:val="24"/>
        </w:rPr>
        <w:t>Климатический коэффициент</w:t>
      </w:r>
    </w:p>
    <w:tbl>
      <w:tblPr>
        <w:tblW w:w="9378" w:type="dxa"/>
        <w:jc w:val="center"/>
        <w:tblInd w:w="22" w:type="dxa"/>
        <w:tblLook w:val="00A0"/>
      </w:tblPr>
      <w:tblGrid>
        <w:gridCol w:w="1611"/>
        <w:gridCol w:w="1580"/>
        <w:gridCol w:w="1636"/>
        <w:gridCol w:w="1674"/>
        <w:gridCol w:w="1594"/>
        <w:gridCol w:w="1283"/>
      </w:tblGrid>
      <w:tr w:rsidR="0051580E" w:rsidRPr="00734DCD" w:rsidTr="008A77DF">
        <w:trPr>
          <w:trHeight w:val="20"/>
          <w:tblHeader/>
          <w:jc w:val="center"/>
        </w:trPr>
        <w:tc>
          <w:tcPr>
            <w:tcW w:w="1611" w:type="dxa"/>
            <w:vMerge w:val="restart"/>
            <w:tcBorders>
              <w:top w:val="single" w:sz="8" w:space="0" w:color="auto"/>
              <w:left w:val="single" w:sz="8" w:space="0" w:color="auto"/>
              <w:bottom w:val="single" w:sz="8" w:space="0" w:color="000000"/>
              <w:right w:val="single" w:sz="8" w:space="0" w:color="auto"/>
            </w:tcBorders>
          </w:tcPr>
          <w:p w:rsidR="0051580E" w:rsidRPr="00734DCD" w:rsidRDefault="0051580E" w:rsidP="00CE05BA">
            <w:pPr>
              <w:tabs>
                <w:tab w:val="left" w:pos="0"/>
              </w:tabs>
              <w:jc w:val="center"/>
              <w:rPr>
                <w:b/>
              </w:rPr>
            </w:pPr>
            <w:r w:rsidRPr="00734DCD">
              <w:rPr>
                <w:b/>
              </w:rPr>
              <w:t>Климати</w:t>
            </w:r>
            <w:r>
              <w:rPr>
                <w:b/>
              </w:rPr>
              <w:t>-</w:t>
            </w:r>
            <w:r w:rsidRPr="00734DCD">
              <w:rPr>
                <w:b/>
              </w:rPr>
              <w:t>ческое райони</w:t>
            </w:r>
            <w:r>
              <w:rPr>
                <w:b/>
              </w:rPr>
              <w:t>-</w:t>
            </w:r>
            <w:r w:rsidRPr="00734DCD">
              <w:rPr>
                <w:b/>
              </w:rPr>
              <w:t>рование</w:t>
            </w:r>
          </w:p>
        </w:tc>
        <w:tc>
          <w:tcPr>
            <w:tcW w:w="1580" w:type="dxa"/>
            <w:vMerge w:val="restart"/>
            <w:tcBorders>
              <w:top w:val="single" w:sz="8" w:space="0" w:color="auto"/>
              <w:left w:val="single" w:sz="8" w:space="0" w:color="auto"/>
              <w:bottom w:val="nil"/>
              <w:right w:val="single" w:sz="8" w:space="0" w:color="auto"/>
            </w:tcBorders>
          </w:tcPr>
          <w:p w:rsidR="0051580E" w:rsidRPr="00734DCD" w:rsidRDefault="0051580E" w:rsidP="00CE05BA">
            <w:pPr>
              <w:tabs>
                <w:tab w:val="left" w:pos="0"/>
              </w:tabs>
              <w:jc w:val="center"/>
              <w:rPr>
                <w:b/>
              </w:rPr>
            </w:pPr>
            <w:r w:rsidRPr="00734DCD">
              <w:rPr>
                <w:b/>
              </w:rPr>
              <w:t>Населенный пункт</w:t>
            </w:r>
          </w:p>
        </w:tc>
        <w:tc>
          <w:tcPr>
            <w:tcW w:w="1636" w:type="dxa"/>
            <w:vMerge w:val="restart"/>
            <w:tcBorders>
              <w:top w:val="single" w:sz="8" w:space="0" w:color="auto"/>
              <w:left w:val="single" w:sz="8" w:space="0" w:color="auto"/>
              <w:bottom w:val="nil"/>
              <w:right w:val="single" w:sz="8" w:space="0" w:color="auto"/>
            </w:tcBorders>
          </w:tcPr>
          <w:p w:rsidR="0051580E" w:rsidRPr="00734DCD" w:rsidRDefault="0051580E" w:rsidP="00CE05BA">
            <w:pPr>
              <w:tabs>
                <w:tab w:val="left" w:pos="0"/>
              </w:tabs>
              <w:jc w:val="center"/>
              <w:rPr>
                <w:b/>
              </w:rPr>
            </w:pPr>
            <w:r w:rsidRPr="00734DCD">
              <w:rPr>
                <w:b/>
              </w:rPr>
              <w:t>Температура воздуха наиболее холодной пятидневки, °С</w:t>
            </w:r>
          </w:p>
        </w:tc>
        <w:tc>
          <w:tcPr>
            <w:tcW w:w="3268" w:type="dxa"/>
            <w:gridSpan w:val="2"/>
            <w:tcBorders>
              <w:top w:val="single" w:sz="8" w:space="0" w:color="auto"/>
              <w:left w:val="nil"/>
              <w:bottom w:val="single" w:sz="8" w:space="0" w:color="auto"/>
              <w:right w:val="single" w:sz="8" w:space="0" w:color="000000"/>
            </w:tcBorders>
          </w:tcPr>
          <w:p w:rsidR="0051580E" w:rsidRPr="00734DCD" w:rsidRDefault="0051580E" w:rsidP="00CE05BA">
            <w:pPr>
              <w:tabs>
                <w:tab w:val="left" w:pos="0"/>
              </w:tabs>
              <w:jc w:val="center"/>
              <w:rPr>
                <w:b/>
              </w:rPr>
            </w:pPr>
            <w:r w:rsidRPr="00734DCD">
              <w:rPr>
                <w:b/>
              </w:rPr>
              <w:t>Продолжительность, сут, и средняя температура воздуха, °С</w:t>
            </w:r>
          </w:p>
        </w:tc>
        <w:tc>
          <w:tcPr>
            <w:tcW w:w="1283" w:type="dxa"/>
            <w:vMerge w:val="restart"/>
            <w:tcBorders>
              <w:top w:val="single" w:sz="8" w:space="0" w:color="auto"/>
              <w:left w:val="single" w:sz="8" w:space="0" w:color="auto"/>
              <w:bottom w:val="nil"/>
              <w:right w:val="single" w:sz="8" w:space="0" w:color="auto"/>
            </w:tcBorders>
          </w:tcPr>
          <w:p w:rsidR="0051580E" w:rsidRPr="00734DCD" w:rsidRDefault="0051580E" w:rsidP="00CE05BA">
            <w:pPr>
              <w:tabs>
                <w:tab w:val="left" w:pos="0"/>
              </w:tabs>
              <w:jc w:val="center"/>
              <w:rPr>
                <w:b/>
              </w:rPr>
            </w:pPr>
            <w:r w:rsidRPr="00734DCD">
              <w:rPr>
                <w:b/>
              </w:rPr>
              <w:t>Климати</w:t>
            </w:r>
            <w:r>
              <w:rPr>
                <w:b/>
              </w:rPr>
              <w:t>-</w:t>
            </w:r>
            <w:r w:rsidRPr="00734DCD">
              <w:rPr>
                <w:b/>
              </w:rPr>
              <w:t>ческий коэффи</w:t>
            </w:r>
            <w:r>
              <w:rPr>
                <w:b/>
              </w:rPr>
              <w:t>-</w:t>
            </w:r>
            <w:r w:rsidRPr="00734DCD">
              <w:rPr>
                <w:b/>
              </w:rPr>
              <w:t>циент</w:t>
            </w:r>
          </w:p>
        </w:tc>
      </w:tr>
      <w:tr w:rsidR="0051580E" w:rsidRPr="00734DCD" w:rsidTr="008A77DF">
        <w:trPr>
          <w:trHeight w:val="20"/>
          <w:tblHeader/>
          <w:jc w:val="center"/>
        </w:trPr>
        <w:tc>
          <w:tcPr>
            <w:tcW w:w="1611" w:type="dxa"/>
            <w:vMerge/>
            <w:tcBorders>
              <w:top w:val="single" w:sz="8" w:space="0" w:color="auto"/>
              <w:left w:val="single" w:sz="8" w:space="0" w:color="auto"/>
              <w:bottom w:val="single" w:sz="8" w:space="0" w:color="000000"/>
              <w:right w:val="single" w:sz="8" w:space="0" w:color="auto"/>
            </w:tcBorders>
            <w:vAlign w:val="center"/>
          </w:tcPr>
          <w:p w:rsidR="0051580E" w:rsidRPr="00734DCD" w:rsidRDefault="0051580E" w:rsidP="00CE05BA">
            <w:pPr>
              <w:tabs>
                <w:tab w:val="left" w:pos="0"/>
              </w:tabs>
              <w:jc w:val="center"/>
            </w:pPr>
          </w:p>
        </w:tc>
        <w:tc>
          <w:tcPr>
            <w:tcW w:w="1580" w:type="dxa"/>
            <w:vMerge/>
            <w:tcBorders>
              <w:top w:val="single" w:sz="8" w:space="0" w:color="auto"/>
              <w:left w:val="single" w:sz="8" w:space="0" w:color="auto"/>
              <w:bottom w:val="nil"/>
              <w:right w:val="single" w:sz="8" w:space="0" w:color="auto"/>
            </w:tcBorders>
            <w:vAlign w:val="center"/>
          </w:tcPr>
          <w:p w:rsidR="0051580E" w:rsidRPr="00734DCD" w:rsidRDefault="0051580E" w:rsidP="00CE05BA">
            <w:pPr>
              <w:tabs>
                <w:tab w:val="left" w:pos="0"/>
              </w:tabs>
              <w:jc w:val="center"/>
            </w:pPr>
          </w:p>
        </w:tc>
        <w:tc>
          <w:tcPr>
            <w:tcW w:w="1636" w:type="dxa"/>
            <w:vMerge/>
            <w:tcBorders>
              <w:top w:val="single" w:sz="8" w:space="0" w:color="auto"/>
              <w:left w:val="single" w:sz="8" w:space="0" w:color="auto"/>
              <w:bottom w:val="nil"/>
              <w:right w:val="single" w:sz="8" w:space="0" w:color="auto"/>
            </w:tcBorders>
            <w:vAlign w:val="center"/>
          </w:tcPr>
          <w:p w:rsidR="0051580E" w:rsidRPr="00734DCD" w:rsidRDefault="0051580E" w:rsidP="00CE05BA">
            <w:pPr>
              <w:tabs>
                <w:tab w:val="left" w:pos="0"/>
              </w:tabs>
              <w:jc w:val="center"/>
            </w:pPr>
          </w:p>
        </w:tc>
        <w:tc>
          <w:tcPr>
            <w:tcW w:w="1674" w:type="dxa"/>
            <w:tcBorders>
              <w:top w:val="nil"/>
              <w:left w:val="nil"/>
              <w:bottom w:val="nil"/>
              <w:right w:val="single" w:sz="8" w:space="0" w:color="auto"/>
            </w:tcBorders>
          </w:tcPr>
          <w:p w:rsidR="0051580E" w:rsidRPr="00734DCD" w:rsidRDefault="0051580E" w:rsidP="00CE05BA">
            <w:pPr>
              <w:tabs>
                <w:tab w:val="left" w:pos="0"/>
              </w:tabs>
              <w:jc w:val="center"/>
              <w:rPr>
                <w:b/>
              </w:rPr>
            </w:pPr>
            <w:r w:rsidRPr="00734DCD">
              <w:rPr>
                <w:b/>
              </w:rPr>
              <w:t>Продолжи</w:t>
            </w:r>
            <w:r>
              <w:rPr>
                <w:b/>
              </w:rPr>
              <w:t>-</w:t>
            </w:r>
            <w:r w:rsidRPr="00734DCD">
              <w:rPr>
                <w:b/>
              </w:rPr>
              <w:t>тельность</w:t>
            </w:r>
          </w:p>
        </w:tc>
        <w:tc>
          <w:tcPr>
            <w:tcW w:w="1594" w:type="dxa"/>
            <w:tcBorders>
              <w:top w:val="nil"/>
              <w:left w:val="nil"/>
              <w:bottom w:val="nil"/>
              <w:right w:val="single" w:sz="8" w:space="0" w:color="auto"/>
            </w:tcBorders>
          </w:tcPr>
          <w:p w:rsidR="0051580E" w:rsidRPr="00734DCD" w:rsidRDefault="0051580E" w:rsidP="00CE05BA">
            <w:pPr>
              <w:tabs>
                <w:tab w:val="left" w:pos="0"/>
              </w:tabs>
              <w:jc w:val="center"/>
              <w:rPr>
                <w:b/>
              </w:rPr>
            </w:pPr>
            <w:r w:rsidRPr="00734DCD">
              <w:rPr>
                <w:b/>
              </w:rPr>
              <w:t>средняя температура</w:t>
            </w:r>
          </w:p>
        </w:tc>
        <w:tc>
          <w:tcPr>
            <w:tcW w:w="1283" w:type="dxa"/>
            <w:vMerge/>
            <w:tcBorders>
              <w:top w:val="single" w:sz="8" w:space="0" w:color="auto"/>
              <w:left w:val="single" w:sz="8" w:space="0" w:color="auto"/>
              <w:bottom w:val="nil"/>
              <w:right w:val="single" w:sz="8" w:space="0" w:color="auto"/>
            </w:tcBorders>
            <w:vAlign w:val="center"/>
          </w:tcPr>
          <w:p w:rsidR="0051580E" w:rsidRPr="00734DCD" w:rsidRDefault="0051580E" w:rsidP="00CE05BA">
            <w:pPr>
              <w:tabs>
                <w:tab w:val="left" w:pos="0"/>
              </w:tabs>
              <w:jc w:val="center"/>
              <w:rPr>
                <w:b/>
              </w:rPr>
            </w:pPr>
          </w:p>
        </w:tc>
      </w:tr>
      <w:tr w:rsidR="0051580E" w:rsidRPr="00734DCD" w:rsidTr="008A77DF">
        <w:trPr>
          <w:trHeight w:val="20"/>
          <w:jc w:val="center"/>
        </w:trPr>
        <w:tc>
          <w:tcPr>
            <w:tcW w:w="9378" w:type="dxa"/>
            <w:gridSpan w:val="6"/>
            <w:tcBorders>
              <w:top w:val="single" w:sz="8" w:space="0" w:color="auto"/>
              <w:left w:val="single" w:sz="8" w:space="0" w:color="auto"/>
              <w:bottom w:val="single" w:sz="8" w:space="0" w:color="auto"/>
              <w:right w:val="single" w:sz="8" w:space="0" w:color="000000"/>
            </w:tcBorders>
          </w:tcPr>
          <w:p w:rsidR="0051580E" w:rsidRPr="00734DCD" w:rsidRDefault="0051580E" w:rsidP="00CE05BA">
            <w:pPr>
              <w:tabs>
                <w:tab w:val="left" w:pos="0"/>
              </w:tabs>
              <w:jc w:val="center"/>
              <w:rPr>
                <w:b/>
              </w:rPr>
            </w:pPr>
            <w:r w:rsidRPr="00734DCD">
              <w:rPr>
                <w:b/>
              </w:rPr>
              <w:t>Красноярский край</w:t>
            </w:r>
          </w:p>
        </w:tc>
      </w:tr>
      <w:tr w:rsidR="0051580E" w:rsidRPr="00734DCD" w:rsidTr="008A77DF">
        <w:trPr>
          <w:trHeight w:val="20"/>
          <w:jc w:val="center"/>
        </w:trPr>
        <w:tc>
          <w:tcPr>
            <w:tcW w:w="1611" w:type="dxa"/>
            <w:tcBorders>
              <w:top w:val="single" w:sz="4" w:space="0" w:color="auto"/>
              <w:left w:val="single" w:sz="8" w:space="0" w:color="auto"/>
              <w:bottom w:val="nil"/>
              <w:right w:val="single" w:sz="8" w:space="0" w:color="auto"/>
            </w:tcBorders>
            <w:noWrap/>
            <w:vAlign w:val="bottom"/>
          </w:tcPr>
          <w:p w:rsidR="0051580E" w:rsidRPr="00734DCD" w:rsidRDefault="0051580E" w:rsidP="00CE05BA">
            <w:pPr>
              <w:tabs>
                <w:tab w:val="left" w:pos="0"/>
              </w:tabs>
            </w:pPr>
            <w:r w:rsidRPr="00734DCD">
              <w:lastRenderedPageBreak/>
              <w:t>I В</w:t>
            </w:r>
          </w:p>
        </w:tc>
        <w:tc>
          <w:tcPr>
            <w:tcW w:w="1580" w:type="dxa"/>
            <w:tcBorders>
              <w:top w:val="single" w:sz="4" w:space="0" w:color="auto"/>
              <w:left w:val="nil"/>
              <w:bottom w:val="nil"/>
              <w:right w:val="nil"/>
            </w:tcBorders>
          </w:tcPr>
          <w:p w:rsidR="0051580E" w:rsidRPr="00734DCD" w:rsidRDefault="0051580E" w:rsidP="00CE05BA">
            <w:pPr>
              <w:tabs>
                <w:tab w:val="left" w:pos="0"/>
              </w:tabs>
            </w:pPr>
            <w:r w:rsidRPr="00734DCD">
              <w:t>Ачинск</w:t>
            </w:r>
          </w:p>
        </w:tc>
        <w:tc>
          <w:tcPr>
            <w:tcW w:w="1636" w:type="dxa"/>
            <w:tcBorders>
              <w:top w:val="single" w:sz="4" w:space="0" w:color="auto"/>
              <w:left w:val="single" w:sz="8" w:space="0" w:color="auto"/>
              <w:bottom w:val="nil"/>
              <w:right w:val="single" w:sz="8" w:space="0" w:color="auto"/>
            </w:tcBorders>
          </w:tcPr>
          <w:p w:rsidR="0051580E" w:rsidRPr="00734DCD" w:rsidRDefault="0051580E" w:rsidP="00CE05BA">
            <w:pPr>
              <w:tabs>
                <w:tab w:val="left" w:pos="0"/>
              </w:tabs>
              <w:jc w:val="center"/>
              <w:rPr>
                <w:bCs/>
              </w:rPr>
            </w:pPr>
            <w:r w:rsidRPr="00734DCD">
              <w:rPr>
                <w:bCs/>
              </w:rPr>
              <w:t>-36</w:t>
            </w:r>
          </w:p>
        </w:tc>
        <w:tc>
          <w:tcPr>
            <w:tcW w:w="1674" w:type="dxa"/>
            <w:tcBorders>
              <w:top w:val="single" w:sz="4" w:space="0" w:color="auto"/>
              <w:left w:val="nil"/>
              <w:bottom w:val="nil"/>
              <w:right w:val="single" w:sz="8" w:space="0" w:color="auto"/>
            </w:tcBorders>
          </w:tcPr>
          <w:p w:rsidR="0051580E" w:rsidRPr="00734DCD" w:rsidRDefault="0051580E" w:rsidP="00CE05BA">
            <w:pPr>
              <w:tabs>
                <w:tab w:val="left" w:pos="0"/>
              </w:tabs>
              <w:jc w:val="center"/>
              <w:rPr>
                <w:bCs/>
              </w:rPr>
            </w:pPr>
            <w:r w:rsidRPr="00734DCD">
              <w:rPr>
                <w:bCs/>
              </w:rPr>
              <w:t>232</w:t>
            </w:r>
          </w:p>
        </w:tc>
        <w:tc>
          <w:tcPr>
            <w:tcW w:w="1594" w:type="dxa"/>
            <w:tcBorders>
              <w:top w:val="single" w:sz="4" w:space="0" w:color="auto"/>
              <w:left w:val="nil"/>
              <w:bottom w:val="nil"/>
              <w:right w:val="single" w:sz="8" w:space="0" w:color="auto"/>
            </w:tcBorders>
          </w:tcPr>
          <w:p w:rsidR="0051580E" w:rsidRPr="00734DCD" w:rsidRDefault="0051580E" w:rsidP="00CE05BA">
            <w:pPr>
              <w:tabs>
                <w:tab w:val="left" w:pos="0"/>
              </w:tabs>
              <w:jc w:val="center"/>
              <w:rPr>
                <w:bCs/>
              </w:rPr>
            </w:pPr>
            <w:r w:rsidRPr="00734DCD">
              <w:rPr>
                <w:bCs/>
              </w:rPr>
              <w:t>-7</w:t>
            </w:r>
          </w:p>
        </w:tc>
        <w:tc>
          <w:tcPr>
            <w:tcW w:w="1283" w:type="dxa"/>
            <w:tcBorders>
              <w:top w:val="single" w:sz="4" w:space="0" w:color="auto"/>
              <w:left w:val="nil"/>
              <w:bottom w:val="nil"/>
              <w:right w:val="single" w:sz="8" w:space="0" w:color="auto"/>
            </w:tcBorders>
          </w:tcPr>
          <w:p w:rsidR="0051580E" w:rsidRPr="00734DCD" w:rsidRDefault="0051580E" w:rsidP="00CE05BA">
            <w:pPr>
              <w:tabs>
                <w:tab w:val="left" w:pos="0"/>
              </w:tabs>
              <w:jc w:val="center"/>
              <w:rPr>
                <w:bCs/>
              </w:rPr>
            </w:pPr>
            <w:r w:rsidRPr="00734DCD">
              <w:rPr>
                <w:bCs/>
              </w:rPr>
              <w:t>1,01</w:t>
            </w:r>
          </w:p>
        </w:tc>
      </w:tr>
      <w:tr w:rsidR="0051580E" w:rsidRPr="00734DCD" w:rsidTr="008A77DF">
        <w:trPr>
          <w:trHeight w:val="20"/>
          <w:jc w:val="center"/>
        </w:trPr>
        <w:tc>
          <w:tcPr>
            <w:tcW w:w="1611" w:type="dxa"/>
            <w:tcBorders>
              <w:top w:val="nil"/>
              <w:left w:val="single" w:sz="8" w:space="0" w:color="auto"/>
              <w:bottom w:val="nil"/>
              <w:right w:val="single" w:sz="8" w:space="0" w:color="auto"/>
            </w:tcBorders>
            <w:noWrap/>
            <w:vAlign w:val="bottom"/>
          </w:tcPr>
          <w:p w:rsidR="0051580E" w:rsidRPr="00734DCD" w:rsidRDefault="0051580E" w:rsidP="00CE05BA">
            <w:pPr>
              <w:tabs>
                <w:tab w:val="left" w:pos="0"/>
              </w:tabs>
            </w:pPr>
            <w:r w:rsidRPr="00734DCD">
              <w:t>I В</w:t>
            </w:r>
          </w:p>
        </w:tc>
        <w:tc>
          <w:tcPr>
            <w:tcW w:w="1580" w:type="dxa"/>
            <w:tcBorders>
              <w:top w:val="nil"/>
              <w:left w:val="nil"/>
              <w:bottom w:val="nil"/>
              <w:right w:val="nil"/>
            </w:tcBorders>
          </w:tcPr>
          <w:p w:rsidR="0051580E" w:rsidRPr="00734DCD" w:rsidRDefault="0051580E" w:rsidP="00CE05BA">
            <w:pPr>
              <w:tabs>
                <w:tab w:val="left" w:pos="0"/>
              </w:tabs>
            </w:pPr>
            <w:r w:rsidRPr="00734DCD">
              <w:t>Боготол</w:t>
            </w:r>
          </w:p>
        </w:tc>
        <w:tc>
          <w:tcPr>
            <w:tcW w:w="1636" w:type="dxa"/>
            <w:tcBorders>
              <w:top w:val="nil"/>
              <w:left w:val="single" w:sz="8" w:space="0" w:color="auto"/>
              <w:bottom w:val="nil"/>
              <w:right w:val="single" w:sz="8" w:space="0" w:color="auto"/>
            </w:tcBorders>
          </w:tcPr>
          <w:p w:rsidR="0051580E" w:rsidRPr="00734DCD" w:rsidRDefault="0051580E" w:rsidP="00CE05BA">
            <w:pPr>
              <w:tabs>
                <w:tab w:val="left" w:pos="0"/>
              </w:tabs>
              <w:jc w:val="center"/>
              <w:rPr>
                <w:bCs/>
              </w:rPr>
            </w:pPr>
            <w:r w:rsidRPr="00734DCD">
              <w:rPr>
                <w:bCs/>
              </w:rPr>
              <w:t>-39</w:t>
            </w:r>
          </w:p>
        </w:tc>
        <w:tc>
          <w:tcPr>
            <w:tcW w:w="1674" w:type="dxa"/>
            <w:tcBorders>
              <w:top w:val="nil"/>
              <w:left w:val="nil"/>
              <w:bottom w:val="nil"/>
              <w:right w:val="single" w:sz="8" w:space="0" w:color="auto"/>
            </w:tcBorders>
          </w:tcPr>
          <w:p w:rsidR="0051580E" w:rsidRPr="00734DCD" w:rsidRDefault="0051580E" w:rsidP="00CE05BA">
            <w:pPr>
              <w:tabs>
                <w:tab w:val="left" w:pos="0"/>
              </w:tabs>
              <w:jc w:val="center"/>
              <w:rPr>
                <w:bCs/>
              </w:rPr>
            </w:pPr>
            <w:r w:rsidRPr="00734DCD">
              <w:rPr>
                <w:bCs/>
              </w:rPr>
              <w:t>239</w:t>
            </w:r>
          </w:p>
        </w:tc>
        <w:tc>
          <w:tcPr>
            <w:tcW w:w="1594" w:type="dxa"/>
            <w:tcBorders>
              <w:top w:val="nil"/>
              <w:left w:val="nil"/>
              <w:bottom w:val="nil"/>
              <w:right w:val="single" w:sz="8" w:space="0" w:color="auto"/>
            </w:tcBorders>
          </w:tcPr>
          <w:p w:rsidR="0051580E" w:rsidRPr="00734DCD" w:rsidRDefault="0051580E" w:rsidP="00CE05BA">
            <w:pPr>
              <w:tabs>
                <w:tab w:val="left" w:pos="0"/>
              </w:tabs>
              <w:jc w:val="center"/>
              <w:rPr>
                <w:bCs/>
              </w:rPr>
            </w:pPr>
            <w:r w:rsidRPr="00734DCD">
              <w:rPr>
                <w:bCs/>
              </w:rPr>
              <w:t>-7,6</w:t>
            </w:r>
          </w:p>
        </w:tc>
        <w:tc>
          <w:tcPr>
            <w:tcW w:w="1283" w:type="dxa"/>
            <w:tcBorders>
              <w:top w:val="nil"/>
              <w:left w:val="nil"/>
              <w:bottom w:val="nil"/>
              <w:right w:val="single" w:sz="8" w:space="0" w:color="auto"/>
            </w:tcBorders>
          </w:tcPr>
          <w:p w:rsidR="0051580E" w:rsidRPr="00734DCD" w:rsidRDefault="0051580E" w:rsidP="00CE05BA">
            <w:pPr>
              <w:tabs>
                <w:tab w:val="left" w:pos="0"/>
              </w:tabs>
              <w:jc w:val="center"/>
              <w:rPr>
                <w:bCs/>
              </w:rPr>
            </w:pPr>
            <w:r w:rsidRPr="00734DCD">
              <w:rPr>
                <w:bCs/>
              </w:rPr>
              <w:t>1,06</w:t>
            </w:r>
          </w:p>
        </w:tc>
      </w:tr>
      <w:tr w:rsidR="0051580E" w:rsidRPr="00734DCD" w:rsidTr="008A77DF">
        <w:trPr>
          <w:trHeight w:val="20"/>
          <w:jc w:val="center"/>
        </w:trPr>
        <w:tc>
          <w:tcPr>
            <w:tcW w:w="1611" w:type="dxa"/>
            <w:tcBorders>
              <w:top w:val="nil"/>
              <w:left w:val="single" w:sz="8" w:space="0" w:color="auto"/>
              <w:bottom w:val="nil"/>
              <w:right w:val="single" w:sz="8" w:space="0" w:color="auto"/>
            </w:tcBorders>
            <w:noWrap/>
            <w:vAlign w:val="bottom"/>
          </w:tcPr>
          <w:p w:rsidR="0051580E" w:rsidRPr="00734DCD" w:rsidRDefault="0051580E" w:rsidP="00CE05BA">
            <w:pPr>
              <w:tabs>
                <w:tab w:val="left" w:pos="0"/>
              </w:tabs>
            </w:pPr>
            <w:r w:rsidRPr="00734DCD">
              <w:t>I В</w:t>
            </w:r>
          </w:p>
        </w:tc>
        <w:tc>
          <w:tcPr>
            <w:tcW w:w="1580" w:type="dxa"/>
            <w:tcBorders>
              <w:top w:val="nil"/>
              <w:left w:val="nil"/>
              <w:bottom w:val="nil"/>
              <w:right w:val="nil"/>
            </w:tcBorders>
          </w:tcPr>
          <w:p w:rsidR="0051580E" w:rsidRPr="00734DCD" w:rsidRDefault="0051580E" w:rsidP="00CE05BA">
            <w:pPr>
              <w:tabs>
                <w:tab w:val="left" w:pos="0"/>
              </w:tabs>
            </w:pPr>
            <w:r w:rsidRPr="00734DCD">
              <w:t>Канск</w:t>
            </w:r>
          </w:p>
        </w:tc>
        <w:tc>
          <w:tcPr>
            <w:tcW w:w="1636" w:type="dxa"/>
            <w:tcBorders>
              <w:top w:val="nil"/>
              <w:left w:val="single" w:sz="8" w:space="0" w:color="auto"/>
              <w:bottom w:val="nil"/>
              <w:right w:val="single" w:sz="8" w:space="0" w:color="auto"/>
            </w:tcBorders>
          </w:tcPr>
          <w:p w:rsidR="0051580E" w:rsidRPr="00734DCD" w:rsidRDefault="0051580E" w:rsidP="00CE05BA">
            <w:pPr>
              <w:tabs>
                <w:tab w:val="left" w:pos="0"/>
              </w:tabs>
              <w:jc w:val="center"/>
              <w:rPr>
                <w:bCs/>
              </w:rPr>
            </w:pPr>
            <w:r w:rsidRPr="00734DCD">
              <w:rPr>
                <w:bCs/>
              </w:rPr>
              <w:t>-42</w:t>
            </w:r>
          </w:p>
        </w:tc>
        <w:tc>
          <w:tcPr>
            <w:tcW w:w="1674" w:type="dxa"/>
            <w:tcBorders>
              <w:top w:val="nil"/>
              <w:left w:val="nil"/>
              <w:bottom w:val="nil"/>
              <w:right w:val="single" w:sz="8" w:space="0" w:color="auto"/>
            </w:tcBorders>
          </w:tcPr>
          <w:p w:rsidR="0051580E" w:rsidRPr="00734DCD" w:rsidRDefault="0051580E" w:rsidP="00CE05BA">
            <w:pPr>
              <w:tabs>
                <w:tab w:val="left" w:pos="0"/>
              </w:tabs>
              <w:jc w:val="center"/>
              <w:rPr>
                <w:bCs/>
              </w:rPr>
            </w:pPr>
            <w:r w:rsidRPr="00734DCD">
              <w:rPr>
                <w:bCs/>
              </w:rPr>
              <w:t>237</w:t>
            </w:r>
          </w:p>
        </w:tc>
        <w:tc>
          <w:tcPr>
            <w:tcW w:w="1594" w:type="dxa"/>
            <w:tcBorders>
              <w:top w:val="nil"/>
              <w:left w:val="nil"/>
              <w:bottom w:val="nil"/>
              <w:right w:val="single" w:sz="8" w:space="0" w:color="auto"/>
            </w:tcBorders>
          </w:tcPr>
          <w:p w:rsidR="0051580E" w:rsidRPr="00734DCD" w:rsidRDefault="0051580E" w:rsidP="00CE05BA">
            <w:pPr>
              <w:tabs>
                <w:tab w:val="left" w:pos="0"/>
              </w:tabs>
              <w:jc w:val="center"/>
              <w:rPr>
                <w:bCs/>
              </w:rPr>
            </w:pPr>
            <w:r w:rsidRPr="00734DCD">
              <w:rPr>
                <w:bCs/>
              </w:rPr>
              <w:t>-8,8</w:t>
            </w:r>
          </w:p>
        </w:tc>
        <w:tc>
          <w:tcPr>
            <w:tcW w:w="1283" w:type="dxa"/>
            <w:tcBorders>
              <w:top w:val="nil"/>
              <w:left w:val="nil"/>
              <w:bottom w:val="nil"/>
              <w:right w:val="single" w:sz="8" w:space="0" w:color="auto"/>
            </w:tcBorders>
          </w:tcPr>
          <w:p w:rsidR="0051580E" w:rsidRPr="00734DCD" w:rsidRDefault="0051580E" w:rsidP="00CE05BA">
            <w:pPr>
              <w:tabs>
                <w:tab w:val="left" w:pos="0"/>
              </w:tabs>
              <w:jc w:val="center"/>
              <w:rPr>
                <w:bCs/>
              </w:rPr>
            </w:pPr>
            <w:r w:rsidRPr="00734DCD">
              <w:rPr>
                <w:bCs/>
              </w:rPr>
              <w:t>1,09</w:t>
            </w:r>
          </w:p>
        </w:tc>
      </w:tr>
      <w:tr w:rsidR="0051580E" w:rsidRPr="00734DCD" w:rsidTr="008A77DF">
        <w:trPr>
          <w:trHeight w:val="20"/>
          <w:jc w:val="center"/>
        </w:trPr>
        <w:tc>
          <w:tcPr>
            <w:tcW w:w="1611" w:type="dxa"/>
            <w:tcBorders>
              <w:top w:val="nil"/>
              <w:left w:val="single" w:sz="8" w:space="0" w:color="auto"/>
              <w:right w:val="single" w:sz="8" w:space="0" w:color="auto"/>
            </w:tcBorders>
            <w:noWrap/>
            <w:vAlign w:val="bottom"/>
          </w:tcPr>
          <w:p w:rsidR="0051580E" w:rsidRPr="00734DCD" w:rsidRDefault="0051580E" w:rsidP="00CE05BA">
            <w:pPr>
              <w:tabs>
                <w:tab w:val="left" w:pos="0"/>
              </w:tabs>
            </w:pPr>
            <w:r w:rsidRPr="00734DCD">
              <w:t>I В</w:t>
            </w:r>
          </w:p>
        </w:tc>
        <w:tc>
          <w:tcPr>
            <w:tcW w:w="1580" w:type="dxa"/>
            <w:tcBorders>
              <w:top w:val="single" w:sz="4" w:space="0" w:color="auto"/>
              <w:left w:val="nil"/>
              <w:bottom w:val="nil"/>
              <w:right w:val="nil"/>
            </w:tcBorders>
          </w:tcPr>
          <w:p w:rsidR="0051580E" w:rsidRPr="00734DCD" w:rsidRDefault="0051580E" w:rsidP="00CE05BA">
            <w:pPr>
              <w:tabs>
                <w:tab w:val="left" w:pos="0"/>
              </w:tabs>
            </w:pPr>
            <w:r w:rsidRPr="00734DCD">
              <w:t>Ключи</w:t>
            </w:r>
          </w:p>
        </w:tc>
        <w:tc>
          <w:tcPr>
            <w:tcW w:w="1636" w:type="dxa"/>
            <w:tcBorders>
              <w:top w:val="single" w:sz="4" w:space="0" w:color="auto"/>
              <w:left w:val="single" w:sz="8" w:space="0" w:color="auto"/>
              <w:bottom w:val="nil"/>
              <w:right w:val="single" w:sz="8" w:space="0" w:color="auto"/>
            </w:tcBorders>
          </w:tcPr>
          <w:p w:rsidR="0051580E" w:rsidRPr="00734DCD" w:rsidRDefault="0051580E" w:rsidP="00CE05BA">
            <w:pPr>
              <w:tabs>
                <w:tab w:val="left" w:pos="0"/>
              </w:tabs>
              <w:jc w:val="center"/>
              <w:rPr>
                <w:bCs/>
              </w:rPr>
            </w:pPr>
            <w:r w:rsidRPr="00734DCD">
              <w:rPr>
                <w:bCs/>
              </w:rPr>
              <w:t>-39</w:t>
            </w:r>
          </w:p>
        </w:tc>
        <w:tc>
          <w:tcPr>
            <w:tcW w:w="1674" w:type="dxa"/>
            <w:tcBorders>
              <w:top w:val="single" w:sz="4" w:space="0" w:color="auto"/>
              <w:left w:val="nil"/>
              <w:bottom w:val="nil"/>
              <w:right w:val="single" w:sz="8" w:space="0" w:color="auto"/>
            </w:tcBorders>
          </w:tcPr>
          <w:p w:rsidR="0051580E" w:rsidRPr="00734DCD" w:rsidRDefault="0051580E" w:rsidP="00CE05BA">
            <w:pPr>
              <w:tabs>
                <w:tab w:val="left" w:pos="0"/>
              </w:tabs>
              <w:jc w:val="center"/>
              <w:rPr>
                <w:bCs/>
              </w:rPr>
            </w:pPr>
            <w:r w:rsidRPr="00734DCD">
              <w:rPr>
                <w:bCs/>
              </w:rPr>
              <w:t>240</w:t>
            </w:r>
          </w:p>
        </w:tc>
        <w:tc>
          <w:tcPr>
            <w:tcW w:w="1594" w:type="dxa"/>
            <w:tcBorders>
              <w:top w:val="single" w:sz="4" w:space="0" w:color="auto"/>
              <w:left w:val="nil"/>
              <w:bottom w:val="nil"/>
              <w:right w:val="single" w:sz="8" w:space="0" w:color="auto"/>
            </w:tcBorders>
          </w:tcPr>
          <w:p w:rsidR="0051580E" w:rsidRPr="00734DCD" w:rsidRDefault="0051580E" w:rsidP="00CE05BA">
            <w:pPr>
              <w:tabs>
                <w:tab w:val="left" w:pos="0"/>
              </w:tabs>
              <w:jc w:val="center"/>
              <w:rPr>
                <w:bCs/>
              </w:rPr>
            </w:pPr>
            <w:r w:rsidRPr="00734DCD">
              <w:rPr>
                <w:bCs/>
              </w:rPr>
              <w:t>-7,4</w:t>
            </w:r>
          </w:p>
        </w:tc>
        <w:tc>
          <w:tcPr>
            <w:tcW w:w="1283" w:type="dxa"/>
            <w:tcBorders>
              <w:top w:val="single" w:sz="4" w:space="0" w:color="auto"/>
              <w:left w:val="nil"/>
              <w:bottom w:val="nil"/>
              <w:right w:val="single" w:sz="8" w:space="0" w:color="auto"/>
            </w:tcBorders>
          </w:tcPr>
          <w:p w:rsidR="0051580E" w:rsidRPr="00734DCD" w:rsidRDefault="0051580E" w:rsidP="00CE05BA">
            <w:pPr>
              <w:tabs>
                <w:tab w:val="left" w:pos="0"/>
              </w:tabs>
              <w:jc w:val="center"/>
              <w:rPr>
                <w:bCs/>
              </w:rPr>
            </w:pPr>
            <w:r w:rsidRPr="00734DCD">
              <w:rPr>
                <w:bCs/>
              </w:rPr>
              <w:t>1,06</w:t>
            </w:r>
          </w:p>
        </w:tc>
      </w:tr>
      <w:tr w:rsidR="0051580E" w:rsidRPr="00734DCD" w:rsidTr="008A77DF">
        <w:trPr>
          <w:trHeight w:val="20"/>
          <w:jc w:val="center"/>
        </w:trPr>
        <w:tc>
          <w:tcPr>
            <w:tcW w:w="1611" w:type="dxa"/>
            <w:tcBorders>
              <w:top w:val="nil"/>
              <w:left w:val="single" w:sz="4" w:space="0" w:color="auto"/>
              <w:right w:val="single" w:sz="4" w:space="0" w:color="auto"/>
            </w:tcBorders>
            <w:noWrap/>
            <w:vAlign w:val="bottom"/>
          </w:tcPr>
          <w:p w:rsidR="0051580E" w:rsidRPr="00734DCD" w:rsidRDefault="0051580E" w:rsidP="00CE05BA">
            <w:pPr>
              <w:tabs>
                <w:tab w:val="left" w:pos="0"/>
              </w:tabs>
            </w:pPr>
            <w:r w:rsidRPr="00734DCD">
              <w:t>I В</w:t>
            </w:r>
          </w:p>
        </w:tc>
        <w:tc>
          <w:tcPr>
            <w:tcW w:w="1580" w:type="dxa"/>
            <w:tcBorders>
              <w:top w:val="nil"/>
              <w:left w:val="single" w:sz="4" w:space="0" w:color="auto"/>
              <w:right w:val="nil"/>
            </w:tcBorders>
          </w:tcPr>
          <w:p w:rsidR="0051580E" w:rsidRPr="00734DCD" w:rsidRDefault="0051580E" w:rsidP="00CE05BA">
            <w:pPr>
              <w:tabs>
                <w:tab w:val="left" w:pos="0"/>
              </w:tabs>
            </w:pPr>
            <w:r w:rsidRPr="00734DCD">
              <w:t>Красноярск</w:t>
            </w:r>
          </w:p>
        </w:tc>
        <w:tc>
          <w:tcPr>
            <w:tcW w:w="1636" w:type="dxa"/>
            <w:tcBorders>
              <w:top w:val="nil"/>
              <w:left w:val="single" w:sz="8" w:space="0" w:color="auto"/>
              <w:right w:val="single" w:sz="8" w:space="0" w:color="auto"/>
            </w:tcBorders>
          </w:tcPr>
          <w:p w:rsidR="0051580E" w:rsidRPr="00734DCD" w:rsidRDefault="0051580E" w:rsidP="00CE05BA">
            <w:pPr>
              <w:tabs>
                <w:tab w:val="left" w:pos="0"/>
              </w:tabs>
              <w:jc w:val="center"/>
              <w:rPr>
                <w:bCs/>
              </w:rPr>
            </w:pPr>
            <w:r w:rsidRPr="00734DCD">
              <w:rPr>
                <w:bCs/>
              </w:rPr>
              <w:t>-37</w:t>
            </w:r>
          </w:p>
        </w:tc>
        <w:tc>
          <w:tcPr>
            <w:tcW w:w="1674" w:type="dxa"/>
            <w:tcBorders>
              <w:top w:val="nil"/>
              <w:left w:val="nil"/>
              <w:right w:val="single" w:sz="8" w:space="0" w:color="auto"/>
            </w:tcBorders>
          </w:tcPr>
          <w:p w:rsidR="0051580E" w:rsidRPr="00734DCD" w:rsidRDefault="0051580E" w:rsidP="00CE05BA">
            <w:pPr>
              <w:tabs>
                <w:tab w:val="left" w:pos="0"/>
              </w:tabs>
              <w:jc w:val="center"/>
              <w:rPr>
                <w:bCs/>
              </w:rPr>
            </w:pPr>
            <w:r w:rsidRPr="00734DCD">
              <w:rPr>
                <w:bCs/>
              </w:rPr>
              <w:t>233</w:t>
            </w:r>
          </w:p>
        </w:tc>
        <w:tc>
          <w:tcPr>
            <w:tcW w:w="1594" w:type="dxa"/>
            <w:tcBorders>
              <w:top w:val="nil"/>
              <w:left w:val="nil"/>
              <w:right w:val="single" w:sz="8" w:space="0" w:color="auto"/>
            </w:tcBorders>
          </w:tcPr>
          <w:p w:rsidR="0051580E" w:rsidRPr="00734DCD" w:rsidRDefault="0051580E" w:rsidP="00CE05BA">
            <w:pPr>
              <w:tabs>
                <w:tab w:val="left" w:pos="0"/>
              </w:tabs>
              <w:jc w:val="center"/>
              <w:rPr>
                <w:bCs/>
              </w:rPr>
            </w:pPr>
            <w:r w:rsidRPr="00734DCD">
              <w:rPr>
                <w:bCs/>
              </w:rPr>
              <w:t>-6,7</w:t>
            </w:r>
          </w:p>
        </w:tc>
        <w:tc>
          <w:tcPr>
            <w:tcW w:w="1283" w:type="dxa"/>
            <w:tcBorders>
              <w:top w:val="nil"/>
              <w:left w:val="nil"/>
              <w:right w:val="single" w:sz="8" w:space="0" w:color="auto"/>
            </w:tcBorders>
          </w:tcPr>
          <w:p w:rsidR="0051580E" w:rsidRPr="00734DCD" w:rsidRDefault="0051580E" w:rsidP="00CE05BA">
            <w:pPr>
              <w:tabs>
                <w:tab w:val="left" w:pos="0"/>
              </w:tabs>
              <w:jc w:val="center"/>
              <w:rPr>
                <w:bCs/>
              </w:rPr>
            </w:pPr>
            <w:r w:rsidRPr="00734DCD">
              <w:rPr>
                <w:bCs/>
              </w:rPr>
              <w:t>1,00</w:t>
            </w:r>
          </w:p>
        </w:tc>
      </w:tr>
      <w:tr w:rsidR="0051580E" w:rsidRPr="00734DCD" w:rsidTr="008A77DF">
        <w:trPr>
          <w:trHeight w:val="20"/>
          <w:jc w:val="center"/>
        </w:trPr>
        <w:tc>
          <w:tcPr>
            <w:tcW w:w="1611" w:type="dxa"/>
            <w:tcBorders>
              <w:left w:val="single" w:sz="4" w:space="0" w:color="auto"/>
              <w:right w:val="single" w:sz="4" w:space="0" w:color="auto"/>
            </w:tcBorders>
            <w:noWrap/>
            <w:vAlign w:val="bottom"/>
          </w:tcPr>
          <w:p w:rsidR="0051580E" w:rsidRPr="00734DCD" w:rsidRDefault="0051580E" w:rsidP="00CE05BA">
            <w:pPr>
              <w:tabs>
                <w:tab w:val="left" w:pos="0"/>
              </w:tabs>
            </w:pPr>
            <w:r w:rsidRPr="00734DCD">
              <w:t>I В</w:t>
            </w:r>
          </w:p>
        </w:tc>
        <w:tc>
          <w:tcPr>
            <w:tcW w:w="1580" w:type="dxa"/>
            <w:tcBorders>
              <w:top w:val="nil"/>
              <w:left w:val="single" w:sz="4" w:space="0" w:color="auto"/>
              <w:right w:val="single" w:sz="4" w:space="0" w:color="auto"/>
            </w:tcBorders>
          </w:tcPr>
          <w:p w:rsidR="0051580E" w:rsidRPr="00734DCD" w:rsidRDefault="0051580E" w:rsidP="00CE05BA">
            <w:pPr>
              <w:tabs>
                <w:tab w:val="left" w:pos="0"/>
              </w:tabs>
            </w:pPr>
            <w:r w:rsidRPr="00734DCD">
              <w:t>Минусинск</w:t>
            </w:r>
          </w:p>
        </w:tc>
        <w:tc>
          <w:tcPr>
            <w:tcW w:w="1636" w:type="dxa"/>
            <w:tcBorders>
              <w:top w:val="nil"/>
              <w:left w:val="single" w:sz="4" w:space="0" w:color="auto"/>
              <w:right w:val="single" w:sz="4" w:space="0" w:color="auto"/>
            </w:tcBorders>
          </w:tcPr>
          <w:p w:rsidR="0051580E" w:rsidRPr="00734DCD" w:rsidRDefault="0051580E" w:rsidP="00CE05BA">
            <w:pPr>
              <w:tabs>
                <w:tab w:val="left" w:pos="0"/>
              </w:tabs>
              <w:jc w:val="center"/>
              <w:rPr>
                <w:bCs/>
              </w:rPr>
            </w:pPr>
            <w:r w:rsidRPr="00734DCD">
              <w:rPr>
                <w:bCs/>
              </w:rPr>
              <w:t>-40</w:t>
            </w:r>
          </w:p>
        </w:tc>
        <w:tc>
          <w:tcPr>
            <w:tcW w:w="1674" w:type="dxa"/>
            <w:tcBorders>
              <w:top w:val="nil"/>
              <w:left w:val="single" w:sz="4" w:space="0" w:color="auto"/>
              <w:right w:val="single" w:sz="4" w:space="0" w:color="auto"/>
            </w:tcBorders>
          </w:tcPr>
          <w:p w:rsidR="0051580E" w:rsidRPr="00734DCD" w:rsidRDefault="0051580E" w:rsidP="00CE05BA">
            <w:pPr>
              <w:tabs>
                <w:tab w:val="left" w:pos="0"/>
              </w:tabs>
              <w:jc w:val="center"/>
              <w:rPr>
                <w:bCs/>
              </w:rPr>
            </w:pPr>
            <w:r w:rsidRPr="00734DCD">
              <w:rPr>
                <w:bCs/>
              </w:rPr>
              <w:t>221</w:t>
            </w:r>
          </w:p>
        </w:tc>
        <w:tc>
          <w:tcPr>
            <w:tcW w:w="1594" w:type="dxa"/>
            <w:tcBorders>
              <w:top w:val="nil"/>
              <w:left w:val="single" w:sz="4" w:space="0" w:color="auto"/>
              <w:right w:val="single" w:sz="4" w:space="0" w:color="auto"/>
            </w:tcBorders>
          </w:tcPr>
          <w:p w:rsidR="0051580E" w:rsidRPr="00734DCD" w:rsidRDefault="0051580E" w:rsidP="00CE05BA">
            <w:pPr>
              <w:tabs>
                <w:tab w:val="left" w:pos="0"/>
              </w:tabs>
              <w:jc w:val="center"/>
              <w:rPr>
                <w:bCs/>
              </w:rPr>
            </w:pPr>
            <w:r w:rsidRPr="00734DCD">
              <w:rPr>
                <w:bCs/>
              </w:rPr>
              <w:t>-7,9</w:t>
            </w:r>
          </w:p>
        </w:tc>
        <w:tc>
          <w:tcPr>
            <w:tcW w:w="1283" w:type="dxa"/>
            <w:tcBorders>
              <w:top w:val="nil"/>
              <w:left w:val="single" w:sz="4" w:space="0" w:color="auto"/>
              <w:right w:val="single" w:sz="4" w:space="0" w:color="auto"/>
            </w:tcBorders>
          </w:tcPr>
          <w:p w:rsidR="0051580E" w:rsidRPr="00734DCD" w:rsidRDefault="0051580E" w:rsidP="00CE05BA">
            <w:pPr>
              <w:tabs>
                <w:tab w:val="left" w:pos="0"/>
              </w:tabs>
              <w:jc w:val="center"/>
              <w:rPr>
                <w:bCs/>
              </w:rPr>
            </w:pPr>
            <w:r w:rsidRPr="00734DCD">
              <w:rPr>
                <w:bCs/>
              </w:rPr>
              <w:t>0,99</w:t>
            </w:r>
          </w:p>
        </w:tc>
      </w:tr>
      <w:tr w:rsidR="0051580E" w:rsidRPr="00734DCD" w:rsidTr="008A77DF">
        <w:trPr>
          <w:trHeight w:val="20"/>
          <w:jc w:val="center"/>
        </w:trPr>
        <w:tc>
          <w:tcPr>
            <w:tcW w:w="1611" w:type="dxa"/>
            <w:tcBorders>
              <w:left w:val="single" w:sz="4" w:space="0" w:color="auto"/>
              <w:bottom w:val="single" w:sz="4" w:space="0" w:color="auto"/>
              <w:right w:val="single" w:sz="4" w:space="0" w:color="auto"/>
            </w:tcBorders>
            <w:noWrap/>
            <w:vAlign w:val="bottom"/>
          </w:tcPr>
          <w:p w:rsidR="0051580E" w:rsidRPr="00734DCD" w:rsidRDefault="0051580E" w:rsidP="00CE05BA">
            <w:pPr>
              <w:tabs>
                <w:tab w:val="left" w:pos="0"/>
              </w:tabs>
            </w:pPr>
            <w:r w:rsidRPr="00734DCD">
              <w:t>I В</w:t>
            </w:r>
          </w:p>
        </w:tc>
        <w:tc>
          <w:tcPr>
            <w:tcW w:w="1580" w:type="dxa"/>
            <w:tcBorders>
              <w:left w:val="single" w:sz="4" w:space="0" w:color="auto"/>
              <w:bottom w:val="single" w:sz="4" w:space="0" w:color="auto"/>
              <w:right w:val="single" w:sz="4" w:space="0" w:color="auto"/>
            </w:tcBorders>
          </w:tcPr>
          <w:p w:rsidR="0051580E" w:rsidRPr="00734DCD" w:rsidRDefault="0051580E" w:rsidP="00CE05BA">
            <w:pPr>
              <w:tabs>
                <w:tab w:val="left" w:pos="0"/>
              </w:tabs>
            </w:pPr>
            <w:r w:rsidRPr="00734DCD">
              <w:t>Троицкое</w:t>
            </w:r>
          </w:p>
        </w:tc>
        <w:tc>
          <w:tcPr>
            <w:tcW w:w="1636" w:type="dxa"/>
            <w:tcBorders>
              <w:left w:val="single" w:sz="4" w:space="0" w:color="auto"/>
              <w:bottom w:val="single" w:sz="4" w:space="0" w:color="auto"/>
              <w:right w:val="single" w:sz="4" w:space="0" w:color="auto"/>
            </w:tcBorders>
          </w:tcPr>
          <w:p w:rsidR="0051580E" w:rsidRPr="00734DCD" w:rsidRDefault="0051580E" w:rsidP="00CE05BA">
            <w:pPr>
              <w:tabs>
                <w:tab w:val="left" w:pos="0"/>
              </w:tabs>
              <w:jc w:val="center"/>
              <w:rPr>
                <w:bCs/>
              </w:rPr>
            </w:pPr>
            <w:r w:rsidRPr="00734DCD">
              <w:rPr>
                <w:bCs/>
              </w:rPr>
              <w:t>-47</w:t>
            </w:r>
          </w:p>
        </w:tc>
        <w:tc>
          <w:tcPr>
            <w:tcW w:w="1674" w:type="dxa"/>
            <w:tcBorders>
              <w:left w:val="single" w:sz="4" w:space="0" w:color="auto"/>
              <w:bottom w:val="single" w:sz="4" w:space="0" w:color="auto"/>
              <w:right w:val="single" w:sz="4" w:space="0" w:color="auto"/>
            </w:tcBorders>
          </w:tcPr>
          <w:p w:rsidR="0051580E" w:rsidRPr="00734DCD" w:rsidRDefault="0051580E" w:rsidP="00CE05BA">
            <w:pPr>
              <w:tabs>
                <w:tab w:val="left" w:pos="0"/>
              </w:tabs>
              <w:jc w:val="center"/>
              <w:rPr>
                <w:bCs/>
              </w:rPr>
            </w:pPr>
            <w:r w:rsidRPr="00734DCD">
              <w:rPr>
                <w:bCs/>
              </w:rPr>
              <w:t>251</w:t>
            </w:r>
          </w:p>
        </w:tc>
        <w:tc>
          <w:tcPr>
            <w:tcW w:w="1594" w:type="dxa"/>
            <w:tcBorders>
              <w:left w:val="single" w:sz="4" w:space="0" w:color="auto"/>
              <w:bottom w:val="single" w:sz="4" w:space="0" w:color="auto"/>
              <w:right w:val="single" w:sz="4" w:space="0" w:color="auto"/>
            </w:tcBorders>
          </w:tcPr>
          <w:p w:rsidR="0051580E" w:rsidRPr="00734DCD" w:rsidRDefault="0051580E" w:rsidP="00CE05BA">
            <w:pPr>
              <w:tabs>
                <w:tab w:val="left" w:pos="0"/>
              </w:tabs>
              <w:jc w:val="center"/>
              <w:rPr>
                <w:bCs/>
              </w:rPr>
            </w:pPr>
            <w:r w:rsidRPr="00734DCD">
              <w:rPr>
                <w:bCs/>
              </w:rPr>
              <w:t>-9,8</w:t>
            </w:r>
          </w:p>
        </w:tc>
        <w:tc>
          <w:tcPr>
            <w:tcW w:w="1283" w:type="dxa"/>
            <w:tcBorders>
              <w:left w:val="single" w:sz="4" w:space="0" w:color="auto"/>
              <w:bottom w:val="single" w:sz="4" w:space="0" w:color="auto"/>
              <w:right w:val="single" w:sz="4" w:space="0" w:color="auto"/>
            </w:tcBorders>
          </w:tcPr>
          <w:p w:rsidR="0051580E" w:rsidRPr="00734DCD" w:rsidRDefault="0051580E" w:rsidP="00CE05BA">
            <w:pPr>
              <w:tabs>
                <w:tab w:val="left" w:pos="0"/>
              </w:tabs>
              <w:jc w:val="center"/>
              <w:rPr>
                <w:bCs/>
              </w:rPr>
            </w:pPr>
            <w:r w:rsidRPr="00734DCD">
              <w:rPr>
                <w:bCs/>
              </w:rPr>
              <w:t>1,20</w:t>
            </w:r>
          </w:p>
        </w:tc>
      </w:tr>
    </w:tbl>
    <w:p w:rsidR="0051580E" w:rsidRPr="00734DCD" w:rsidRDefault="0051580E" w:rsidP="00CE05BA">
      <w:pPr>
        <w:tabs>
          <w:tab w:val="left" w:pos="0"/>
        </w:tabs>
        <w:jc w:val="both"/>
      </w:pPr>
      <w:r>
        <w:tab/>
      </w:r>
      <w:r w:rsidRPr="00734DCD">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51580E" w:rsidRPr="00734DCD" w:rsidRDefault="0051580E" w:rsidP="00CE05BA">
      <w:pPr>
        <w:pStyle w:val="a3"/>
        <w:tabs>
          <w:tab w:val="left" w:pos="0"/>
        </w:tabs>
        <w:ind w:firstLine="0"/>
        <w:rPr>
          <w:szCs w:val="24"/>
        </w:rPr>
      </w:pPr>
      <w:r>
        <w:rPr>
          <w:szCs w:val="24"/>
        </w:rPr>
        <w:tab/>
      </w:r>
      <w:r w:rsidRPr="00734DCD">
        <w:rPr>
          <w:szCs w:val="24"/>
        </w:rPr>
        <w:t>При проведении расчета отпуска твердого топлива единая норма отпуска топлива населению умножается на климатический коэффициент.</w:t>
      </w:r>
    </w:p>
    <w:p w:rsidR="0051580E" w:rsidRPr="00734DCD" w:rsidRDefault="0051580E" w:rsidP="00CE05BA">
      <w:pPr>
        <w:pStyle w:val="a3"/>
        <w:tabs>
          <w:tab w:val="left" w:pos="0"/>
        </w:tabs>
        <w:ind w:firstLine="0"/>
        <w:rPr>
          <w:szCs w:val="24"/>
        </w:rPr>
      </w:pPr>
      <w:r>
        <w:rPr>
          <w:szCs w:val="24"/>
        </w:rPr>
        <w:tab/>
      </w:r>
      <w:r w:rsidRPr="00734DCD">
        <w:rPr>
          <w:szCs w:val="24"/>
        </w:rPr>
        <w:t>Склады твердого топлива следует размещать на территориях коммунально-складских зон (районов). Систему складских комплексов, не связанных с непосредственным повседневным обслуживанием населения, следует формировать за пределами крупных и крупнейших городов, приближая их к узлам внешнего, преимущественно железнодорожного, транспорта, логистическим комплексам.</w:t>
      </w:r>
    </w:p>
    <w:p w:rsidR="00150377" w:rsidRDefault="0051580E" w:rsidP="00CE05BA">
      <w:pPr>
        <w:pStyle w:val="a3"/>
        <w:tabs>
          <w:tab w:val="left" w:pos="0"/>
        </w:tabs>
        <w:ind w:firstLine="0"/>
        <w:rPr>
          <w:szCs w:val="24"/>
        </w:rPr>
      </w:pPr>
      <w:r>
        <w:rPr>
          <w:szCs w:val="24"/>
        </w:rPr>
        <w:tab/>
      </w:r>
      <w:r w:rsidRPr="00734DCD">
        <w:rPr>
          <w:szCs w:val="24"/>
        </w:rPr>
        <w:t>Размеры земельных участков и вместимость складов топлива, предназначенных для обслуживания поселений, определяются на основе расчета. Рекомендуемые нормативы приведены в приложении Е. СП 42.13330.201</w:t>
      </w:r>
      <w:r>
        <w:rPr>
          <w:szCs w:val="24"/>
        </w:rPr>
        <w:t>6</w:t>
      </w:r>
      <w:r w:rsidRPr="00734DCD">
        <w:rPr>
          <w:szCs w:val="24"/>
        </w:rPr>
        <w:t xml:space="preserve"> «Градостроительство. Планировка и застройка городских и сельских поселений» (Таблица 37).</w:t>
      </w:r>
      <w:r w:rsidR="00CE05BA">
        <w:rPr>
          <w:szCs w:val="24"/>
        </w:rPr>
        <w:t xml:space="preserve">                   </w:t>
      </w:r>
    </w:p>
    <w:p w:rsidR="0051580E" w:rsidRPr="00150377" w:rsidRDefault="00CE05BA" w:rsidP="00150377">
      <w:pPr>
        <w:pStyle w:val="a3"/>
        <w:tabs>
          <w:tab w:val="left" w:pos="0"/>
        </w:tabs>
        <w:ind w:firstLine="0"/>
        <w:jc w:val="right"/>
        <w:rPr>
          <w:b/>
          <w:szCs w:val="24"/>
        </w:rPr>
      </w:pPr>
      <w:r>
        <w:rPr>
          <w:szCs w:val="24"/>
        </w:rPr>
        <w:t xml:space="preserve">                  </w:t>
      </w:r>
      <w:r w:rsidR="0051580E" w:rsidRPr="00150377">
        <w:rPr>
          <w:b/>
          <w:szCs w:val="24"/>
        </w:rPr>
        <w:t>Таблица 37</w:t>
      </w:r>
    </w:p>
    <w:p w:rsidR="0051580E" w:rsidRPr="00734DCD" w:rsidRDefault="0051580E" w:rsidP="00CE05BA">
      <w:pPr>
        <w:pStyle w:val="af0"/>
        <w:tabs>
          <w:tab w:val="left" w:pos="0"/>
        </w:tabs>
        <w:rPr>
          <w:sz w:val="24"/>
          <w:szCs w:val="24"/>
        </w:rPr>
      </w:pPr>
      <w:r w:rsidRPr="00734DCD">
        <w:rPr>
          <w:sz w:val="24"/>
          <w:szCs w:val="24"/>
        </w:rPr>
        <w:t>Размеры земельных участков складов твердого топлива на 1 тыс. чел.</w:t>
      </w:r>
    </w:p>
    <w:tbl>
      <w:tblPr>
        <w:tblW w:w="4995" w:type="pct"/>
        <w:jc w:val="center"/>
        <w:tblCellMar>
          <w:left w:w="0" w:type="dxa"/>
          <w:right w:w="0" w:type="dxa"/>
        </w:tblCellMar>
        <w:tblLook w:val="00A0"/>
      </w:tblPr>
      <w:tblGrid>
        <w:gridCol w:w="6405"/>
        <w:gridCol w:w="2956"/>
        <w:gridCol w:w="6"/>
      </w:tblGrid>
      <w:tr w:rsidR="0051580E" w:rsidRPr="00734DCD" w:rsidTr="00D2090D">
        <w:trPr>
          <w:trHeight w:val="230"/>
          <w:jc w:val="center"/>
        </w:trPr>
        <w:tc>
          <w:tcPr>
            <w:tcW w:w="3419" w:type="pct"/>
            <w:tcBorders>
              <w:top w:val="single" w:sz="8" w:space="0" w:color="auto"/>
              <w:left w:val="single" w:sz="8" w:space="0" w:color="auto"/>
              <w:bottom w:val="single" w:sz="8" w:space="0" w:color="auto"/>
              <w:right w:val="single" w:sz="8" w:space="0" w:color="auto"/>
            </w:tcBorders>
            <w:shd w:val="clear" w:color="auto" w:fill="FFFFFF"/>
            <w:vAlign w:val="center"/>
          </w:tcPr>
          <w:p w:rsidR="0051580E" w:rsidRPr="00734DCD" w:rsidRDefault="0051580E" w:rsidP="00CE05BA">
            <w:pPr>
              <w:tabs>
                <w:tab w:val="left" w:pos="0"/>
              </w:tabs>
              <w:jc w:val="center"/>
              <w:rPr>
                <w:b/>
              </w:rPr>
            </w:pPr>
            <w:r w:rsidRPr="00734DCD">
              <w:rPr>
                <w:b/>
              </w:rPr>
              <w:t>Склады</w:t>
            </w:r>
          </w:p>
        </w:tc>
        <w:tc>
          <w:tcPr>
            <w:tcW w:w="1581" w:type="pct"/>
            <w:gridSpan w:val="2"/>
            <w:tcBorders>
              <w:top w:val="single" w:sz="8" w:space="0" w:color="auto"/>
              <w:left w:val="nil"/>
              <w:bottom w:val="single" w:sz="8" w:space="0" w:color="auto"/>
              <w:right w:val="single" w:sz="8" w:space="0" w:color="auto"/>
            </w:tcBorders>
            <w:shd w:val="clear" w:color="auto" w:fill="FFFFFF"/>
            <w:vAlign w:val="center"/>
          </w:tcPr>
          <w:p w:rsidR="0051580E" w:rsidRPr="00734DCD" w:rsidRDefault="0051580E" w:rsidP="00CE05BA">
            <w:pPr>
              <w:tabs>
                <w:tab w:val="left" w:pos="0"/>
              </w:tabs>
              <w:jc w:val="center"/>
              <w:rPr>
                <w:b/>
              </w:rPr>
            </w:pPr>
            <w:r w:rsidRPr="00734DCD">
              <w:rPr>
                <w:b/>
              </w:rPr>
              <w:t>Размеры земельных участков, м2 на 1 тыс. чел</w:t>
            </w:r>
          </w:p>
        </w:tc>
      </w:tr>
      <w:tr w:rsidR="0051580E" w:rsidRPr="00734DCD" w:rsidTr="00D2090D">
        <w:trPr>
          <w:trHeight w:val="230"/>
          <w:jc w:val="center"/>
        </w:trPr>
        <w:tc>
          <w:tcPr>
            <w:tcW w:w="3419" w:type="pct"/>
            <w:tcBorders>
              <w:top w:val="nil"/>
              <w:left w:val="single" w:sz="8" w:space="0" w:color="auto"/>
              <w:bottom w:val="nil"/>
              <w:right w:val="single" w:sz="8" w:space="0" w:color="auto"/>
            </w:tcBorders>
            <w:shd w:val="clear" w:color="auto" w:fill="FFFFFF"/>
          </w:tcPr>
          <w:p w:rsidR="0051580E" w:rsidRPr="00734DCD" w:rsidRDefault="0051580E" w:rsidP="00CE05BA">
            <w:pPr>
              <w:tabs>
                <w:tab w:val="left" w:pos="0"/>
              </w:tabs>
            </w:pPr>
            <w:r w:rsidRPr="00734DCD">
              <w:t>Склады твердого топлива с преимущественным использованием</w:t>
            </w:r>
          </w:p>
        </w:tc>
        <w:tc>
          <w:tcPr>
            <w:tcW w:w="1581" w:type="pct"/>
            <w:gridSpan w:val="2"/>
            <w:tcBorders>
              <w:top w:val="nil"/>
              <w:left w:val="nil"/>
              <w:bottom w:val="nil"/>
              <w:right w:val="single" w:sz="8" w:space="0" w:color="auto"/>
            </w:tcBorders>
            <w:shd w:val="clear" w:color="auto" w:fill="FFFFFF"/>
          </w:tcPr>
          <w:p w:rsidR="0051580E" w:rsidRPr="00734DCD" w:rsidRDefault="0051580E" w:rsidP="00CE05BA">
            <w:pPr>
              <w:tabs>
                <w:tab w:val="left" w:pos="0"/>
              </w:tabs>
              <w:jc w:val="center"/>
            </w:pPr>
          </w:p>
        </w:tc>
      </w:tr>
      <w:tr w:rsidR="0051580E" w:rsidRPr="00734DCD" w:rsidTr="00D2090D">
        <w:trPr>
          <w:trHeight w:val="250"/>
          <w:jc w:val="center"/>
        </w:trPr>
        <w:tc>
          <w:tcPr>
            <w:tcW w:w="3419" w:type="pct"/>
            <w:tcBorders>
              <w:top w:val="nil"/>
              <w:left w:val="single" w:sz="8" w:space="0" w:color="auto"/>
              <w:bottom w:val="single" w:sz="4" w:space="0" w:color="auto"/>
              <w:right w:val="single" w:sz="8" w:space="0" w:color="auto"/>
            </w:tcBorders>
            <w:shd w:val="clear" w:color="auto" w:fill="FFFFFF"/>
          </w:tcPr>
          <w:p w:rsidR="0051580E" w:rsidRPr="00734DCD" w:rsidRDefault="0051580E" w:rsidP="00CE05BA">
            <w:pPr>
              <w:tabs>
                <w:tab w:val="left" w:pos="0"/>
              </w:tabs>
            </w:pPr>
            <w:r w:rsidRPr="00734DCD">
              <w:t>угля</w:t>
            </w:r>
          </w:p>
        </w:tc>
        <w:tc>
          <w:tcPr>
            <w:tcW w:w="1581" w:type="pct"/>
            <w:gridSpan w:val="2"/>
            <w:tcBorders>
              <w:top w:val="nil"/>
              <w:left w:val="nil"/>
              <w:bottom w:val="single" w:sz="4" w:space="0" w:color="auto"/>
              <w:right w:val="single" w:sz="8" w:space="0" w:color="auto"/>
            </w:tcBorders>
            <w:shd w:val="clear" w:color="auto" w:fill="FFFFFF"/>
          </w:tcPr>
          <w:p w:rsidR="0051580E" w:rsidRPr="00734DCD" w:rsidRDefault="0051580E" w:rsidP="00CE05BA">
            <w:pPr>
              <w:tabs>
                <w:tab w:val="left" w:pos="0"/>
              </w:tabs>
              <w:jc w:val="center"/>
            </w:pPr>
            <w:r w:rsidRPr="00734DCD">
              <w:t>300</w:t>
            </w:r>
          </w:p>
        </w:tc>
      </w:tr>
      <w:tr w:rsidR="0051580E" w:rsidRPr="00734DCD" w:rsidTr="00D2090D">
        <w:trPr>
          <w:trHeight w:val="206"/>
          <w:jc w:val="center"/>
        </w:trPr>
        <w:tc>
          <w:tcPr>
            <w:tcW w:w="3419" w:type="pct"/>
            <w:tcBorders>
              <w:top w:val="single" w:sz="4" w:space="0" w:color="auto"/>
              <w:left w:val="single" w:sz="8" w:space="0" w:color="auto"/>
              <w:bottom w:val="single" w:sz="8" w:space="0" w:color="auto"/>
              <w:right w:val="single" w:sz="8" w:space="0" w:color="auto"/>
            </w:tcBorders>
            <w:shd w:val="clear" w:color="auto" w:fill="FFFFFF"/>
          </w:tcPr>
          <w:p w:rsidR="0051580E" w:rsidRPr="00734DCD" w:rsidRDefault="0051580E" w:rsidP="00CE05BA">
            <w:pPr>
              <w:tabs>
                <w:tab w:val="left" w:pos="0"/>
              </w:tabs>
            </w:pPr>
            <w:r w:rsidRPr="00734DCD">
              <w:t>Склады твердого топлива с преимущественным использованием дров</w:t>
            </w:r>
          </w:p>
        </w:tc>
        <w:tc>
          <w:tcPr>
            <w:tcW w:w="1581" w:type="pct"/>
            <w:gridSpan w:val="2"/>
            <w:tcBorders>
              <w:top w:val="single" w:sz="4" w:space="0" w:color="auto"/>
              <w:left w:val="nil"/>
              <w:bottom w:val="single" w:sz="8" w:space="0" w:color="auto"/>
              <w:right w:val="single" w:sz="8" w:space="0" w:color="auto"/>
            </w:tcBorders>
            <w:shd w:val="clear" w:color="auto" w:fill="FFFFFF"/>
          </w:tcPr>
          <w:p w:rsidR="0051580E" w:rsidRPr="00734DCD" w:rsidRDefault="0051580E" w:rsidP="00CE05BA">
            <w:pPr>
              <w:tabs>
                <w:tab w:val="left" w:pos="0"/>
              </w:tabs>
              <w:jc w:val="center"/>
            </w:pPr>
            <w:r w:rsidRPr="00734DCD">
              <w:t>300</w:t>
            </w:r>
          </w:p>
        </w:tc>
      </w:tr>
      <w:tr w:rsidR="0051580E" w:rsidRPr="00734DCD" w:rsidTr="00D2090D">
        <w:trPr>
          <w:gridAfter w:val="1"/>
          <w:wAfter w:w="3" w:type="pct"/>
          <w:trHeight w:val="437"/>
          <w:jc w:val="center"/>
        </w:trPr>
        <w:tc>
          <w:tcPr>
            <w:tcW w:w="4997" w:type="pct"/>
            <w:gridSpan w:val="2"/>
            <w:tcBorders>
              <w:top w:val="nil"/>
              <w:left w:val="single" w:sz="8" w:space="0" w:color="auto"/>
              <w:bottom w:val="single" w:sz="8" w:space="0" w:color="auto"/>
              <w:right w:val="single" w:sz="4" w:space="0" w:color="auto"/>
            </w:tcBorders>
            <w:shd w:val="clear" w:color="auto" w:fill="FFFFFF"/>
          </w:tcPr>
          <w:p w:rsidR="0051580E" w:rsidRPr="00734DCD" w:rsidRDefault="0051580E" w:rsidP="00CE05BA">
            <w:pPr>
              <w:tabs>
                <w:tab w:val="left" w:pos="0"/>
              </w:tabs>
            </w:pPr>
            <w:r w:rsidRPr="00734DCD">
              <w:t>Примечание - Размеры земельных участков складов твердого топлива для климатических подрайонов IА, IБ и IГ следует принимать с коэффициентом 1,5, а для IV климатического района - с коэффициентом 0,6.</w:t>
            </w:r>
          </w:p>
        </w:tc>
      </w:tr>
    </w:tbl>
    <w:p w:rsidR="0051580E" w:rsidRPr="00734DCD" w:rsidRDefault="0051580E" w:rsidP="00CE05BA">
      <w:pPr>
        <w:pStyle w:val="a3"/>
        <w:tabs>
          <w:tab w:val="left" w:pos="0"/>
        </w:tabs>
        <w:ind w:firstLine="0"/>
        <w:rPr>
          <w:szCs w:val="24"/>
        </w:rPr>
      </w:pPr>
      <w:r>
        <w:rPr>
          <w:szCs w:val="24"/>
        </w:rPr>
        <w:tab/>
      </w:r>
      <w:r w:rsidRPr="00734DCD">
        <w:rPr>
          <w:szCs w:val="24"/>
        </w:rPr>
        <w:t>Склады твердого топлива должны располагаться по отношению к зданиям с подветренной стороны по направлению преобладающих ветров.</w:t>
      </w:r>
    </w:p>
    <w:p w:rsidR="0051580E" w:rsidRPr="00734DCD" w:rsidRDefault="0051580E" w:rsidP="00CE05BA">
      <w:pPr>
        <w:pStyle w:val="a3"/>
        <w:tabs>
          <w:tab w:val="left" w:pos="0"/>
        </w:tabs>
        <w:ind w:firstLine="0"/>
        <w:rPr>
          <w:szCs w:val="24"/>
        </w:rPr>
      </w:pPr>
      <w:r>
        <w:rPr>
          <w:szCs w:val="24"/>
        </w:rPr>
        <w:tab/>
      </w:r>
      <w:r w:rsidRPr="00734DCD">
        <w:rPr>
          <w:szCs w:val="24"/>
        </w:rPr>
        <w:t>Площадки, предназначенные под склады топлива, должны быть очищены от растительного покрова, мусора и прочих материалов, быть ровными из естественного грунта и плотно утрамбованы. Грунты, содержащие органические вещества и колчеданы, под склады с твердым топливом непригодны. Не допускается предусматривать покрытие площадок складов топлива асфальтом, бетоном, булыжным и деревянным настилом.</w:t>
      </w:r>
    </w:p>
    <w:p w:rsidR="0051580E" w:rsidRPr="00734DCD" w:rsidRDefault="0051580E" w:rsidP="008522E7">
      <w:pPr>
        <w:pStyle w:val="1"/>
        <w:numPr>
          <w:ilvl w:val="0"/>
          <w:numId w:val="10"/>
        </w:numPr>
        <w:tabs>
          <w:tab w:val="clear" w:pos="851"/>
          <w:tab w:val="left" w:pos="0"/>
        </w:tabs>
        <w:spacing w:before="0" w:after="0"/>
        <w:ind w:left="0" w:firstLine="709"/>
        <w:rPr>
          <w:sz w:val="24"/>
          <w:szCs w:val="24"/>
        </w:rPr>
      </w:pPr>
      <w:bookmarkStart w:id="206" w:name="_Toc389132860"/>
      <w:r w:rsidRPr="00734DCD">
        <w:rPr>
          <w:sz w:val="24"/>
          <w:szCs w:val="24"/>
        </w:rPr>
        <w:t xml:space="preserve"> </w:t>
      </w:r>
      <w:bookmarkStart w:id="207" w:name="_Toc493236805"/>
      <w:r w:rsidRPr="00734DCD">
        <w:rPr>
          <w:sz w:val="24"/>
          <w:szCs w:val="24"/>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bookmarkEnd w:id="206"/>
      <w:bookmarkEnd w:id="207"/>
    </w:p>
    <w:p w:rsidR="0051580E" w:rsidRPr="00734DCD" w:rsidRDefault="0051580E" w:rsidP="00CE05BA">
      <w:pPr>
        <w:pStyle w:val="a3"/>
        <w:tabs>
          <w:tab w:val="left" w:pos="0"/>
        </w:tabs>
        <w:ind w:firstLine="0"/>
        <w:rPr>
          <w:szCs w:val="24"/>
        </w:rPr>
      </w:pPr>
      <w:r>
        <w:rPr>
          <w:szCs w:val="24"/>
        </w:rPr>
        <w:tab/>
      </w:r>
      <w:r w:rsidRPr="00734DCD">
        <w:rPr>
          <w:szCs w:val="24"/>
        </w:rPr>
        <w:t>Сооружения и коммуникации транспортной инфраструктуры могут располагаться в составе всех территориальных зон.</w:t>
      </w:r>
    </w:p>
    <w:p w:rsidR="0051580E" w:rsidRPr="00734DCD" w:rsidRDefault="0051580E" w:rsidP="00CE05BA">
      <w:pPr>
        <w:pStyle w:val="a3"/>
        <w:tabs>
          <w:tab w:val="left" w:pos="0"/>
        </w:tabs>
        <w:ind w:firstLine="0"/>
        <w:rPr>
          <w:szCs w:val="24"/>
        </w:rPr>
      </w:pPr>
      <w:r>
        <w:rPr>
          <w:szCs w:val="24"/>
        </w:rPr>
        <w:lastRenderedPageBreak/>
        <w:tab/>
      </w:r>
      <w:r w:rsidRPr="00734DCD">
        <w:rPr>
          <w:szCs w:val="24"/>
        </w:rPr>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51580E" w:rsidRPr="00734DCD" w:rsidRDefault="0051580E" w:rsidP="00CE05BA">
      <w:pPr>
        <w:pStyle w:val="a3"/>
        <w:tabs>
          <w:tab w:val="left" w:pos="0"/>
        </w:tabs>
        <w:ind w:firstLine="0"/>
        <w:rPr>
          <w:szCs w:val="24"/>
        </w:rPr>
      </w:pPr>
      <w:r>
        <w:rPr>
          <w:szCs w:val="24"/>
        </w:rPr>
        <w:tab/>
      </w:r>
      <w:r w:rsidRPr="00734DCD">
        <w:rPr>
          <w:szCs w:val="24"/>
        </w:rPr>
        <w:t>В целях устойчивого развития Красноярского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51580E" w:rsidRPr="00734DCD" w:rsidRDefault="0051580E" w:rsidP="00CE05BA">
      <w:pPr>
        <w:pStyle w:val="a3"/>
        <w:tabs>
          <w:tab w:val="left" w:pos="0"/>
        </w:tabs>
        <w:ind w:firstLine="0"/>
        <w:rPr>
          <w:szCs w:val="24"/>
        </w:rPr>
      </w:pPr>
      <w:r>
        <w:rPr>
          <w:szCs w:val="24"/>
        </w:rPr>
        <w:tab/>
      </w:r>
      <w:r w:rsidRPr="00734DCD">
        <w:rPr>
          <w:szCs w:val="24"/>
        </w:rPr>
        <w:t>При разработке генеральных планов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51580E" w:rsidRPr="00734DCD" w:rsidRDefault="0051580E" w:rsidP="00CE05BA">
      <w:pPr>
        <w:pStyle w:val="a3"/>
        <w:tabs>
          <w:tab w:val="left" w:pos="0"/>
        </w:tabs>
        <w:ind w:firstLine="0"/>
        <w:rPr>
          <w:szCs w:val="24"/>
        </w:rPr>
      </w:pPr>
      <w:r>
        <w:rPr>
          <w:szCs w:val="24"/>
        </w:rPr>
        <w:tab/>
      </w:r>
      <w:r w:rsidRPr="00734DCD">
        <w:rPr>
          <w:szCs w:val="24"/>
        </w:rPr>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51580E" w:rsidRPr="00734DCD" w:rsidRDefault="0051580E" w:rsidP="00CE05BA">
      <w:pPr>
        <w:pStyle w:val="a3"/>
        <w:tabs>
          <w:tab w:val="left" w:pos="0"/>
        </w:tabs>
        <w:ind w:firstLine="0"/>
        <w:rPr>
          <w:szCs w:val="24"/>
        </w:rPr>
      </w:pPr>
      <w:r>
        <w:rPr>
          <w:szCs w:val="24"/>
        </w:rPr>
        <w:tab/>
      </w:r>
      <w:r w:rsidRPr="00734DCD">
        <w:rPr>
          <w:szCs w:val="24"/>
        </w:rPr>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51580E" w:rsidRPr="00734DCD" w:rsidRDefault="0051580E" w:rsidP="00CE05BA">
      <w:pPr>
        <w:pStyle w:val="a3"/>
        <w:tabs>
          <w:tab w:val="left" w:pos="0"/>
        </w:tabs>
        <w:ind w:firstLine="0"/>
        <w:rPr>
          <w:szCs w:val="24"/>
        </w:rPr>
      </w:pPr>
      <w:r>
        <w:rPr>
          <w:szCs w:val="24"/>
        </w:rPr>
        <w:tab/>
      </w:r>
      <w:r w:rsidRPr="00734DCD">
        <w:rPr>
          <w:szCs w:val="24"/>
        </w:rPr>
        <w:t>Конструкция дорожной одежды должна обеспечивать установленную скорость движения транспорта в соответствии с категорией дороги.</w:t>
      </w:r>
    </w:p>
    <w:p w:rsidR="0051580E" w:rsidRPr="00734DCD" w:rsidRDefault="0051580E" w:rsidP="00CE05BA">
      <w:pPr>
        <w:tabs>
          <w:tab w:val="left" w:pos="0"/>
        </w:tabs>
        <w:jc w:val="both"/>
        <w:rPr>
          <w:b/>
        </w:rPr>
      </w:pPr>
      <w:r>
        <w:rPr>
          <w:b/>
        </w:rPr>
        <w:tab/>
      </w:r>
      <w:r w:rsidRPr="00734DCD">
        <w:rPr>
          <w:b/>
        </w:rPr>
        <w:t>Внешний транспорт</w:t>
      </w:r>
    </w:p>
    <w:p w:rsidR="0051580E" w:rsidRPr="00734DCD" w:rsidRDefault="0051580E" w:rsidP="00CE05BA">
      <w:pPr>
        <w:pStyle w:val="a3"/>
        <w:tabs>
          <w:tab w:val="left" w:pos="0"/>
        </w:tabs>
        <w:ind w:firstLine="0"/>
        <w:rPr>
          <w:szCs w:val="24"/>
        </w:rPr>
      </w:pPr>
      <w:r>
        <w:rPr>
          <w:szCs w:val="24"/>
        </w:rPr>
        <w:tab/>
      </w:r>
      <w:r w:rsidRPr="00734DCD">
        <w:rPr>
          <w:szCs w:val="24"/>
        </w:rPr>
        <w:t>Объекты внешнего транспорта Красноярского края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08" w:name="_Toc389132861"/>
      <w:bookmarkStart w:id="209" w:name="_Toc493236806"/>
      <w:bookmarkStart w:id="210" w:name="_Toc389132864"/>
      <w:r w:rsidRPr="00734DCD">
        <w:rPr>
          <w:sz w:val="24"/>
          <w:szCs w:val="24"/>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bookmarkEnd w:id="208"/>
      <w:bookmarkEnd w:id="209"/>
    </w:p>
    <w:p w:rsidR="0051580E" w:rsidRPr="00734DCD" w:rsidRDefault="0051580E" w:rsidP="00CE05BA">
      <w:pPr>
        <w:pStyle w:val="a3"/>
        <w:tabs>
          <w:tab w:val="left" w:pos="0"/>
        </w:tabs>
        <w:ind w:firstLine="0"/>
        <w:rPr>
          <w:szCs w:val="24"/>
        </w:rPr>
      </w:pPr>
      <w:r>
        <w:rPr>
          <w:szCs w:val="24"/>
        </w:rPr>
        <w:tab/>
      </w:r>
      <w:r w:rsidRPr="00734DCD">
        <w:rPr>
          <w:szCs w:val="24"/>
        </w:rPr>
        <w:t>Категории автомобильных дорог назначаются в соответствии с ГОСТ Р 52398-2005 Классификация автомобильных дорог. Основные параметры и требования – согласно</w:t>
      </w:r>
      <w:r>
        <w:rPr>
          <w:szCs w:val="24"/>
        </w:rPr>
        <w:t xml:space="preserve"> СП 34.13330.2012</w:t>
      </w:r>
      <w:r w:rsidRPr="00734DCD">
        <w:rPr>
          <w:szCs w:val="24"/>
        </w:rPr>
        <w:t xml:space="preserve"> </w:t>
      </w:r>
      <w:r>
        <w:rPr>
          <w:szCs w:val="24"/>
        </w:rPr>
        <w:t>«</w:t>
      </w:r>
      <w:r w:rsidRPr="00734DCD">
        <w:rPr>
          <w:szCs w:val="24"/>
        </w:rPr>
        <w:t xml:space="preserve">Автомобильные дороги. </w:t>
      </w:r>
      <w:r>
        <w:rPr>
          <w:szCs w:val="24"/>
        </w:rPr>
        <w:t xml:space="preserve">Актуализированная редакция </w:t>
      </w:r>
      <w:r w:rsidRPr="00734DCD">
        <w:rPr>
          <w:szCs w:val="24"/>
        </w:rPr>
        <w:t>СНиП 2.05.02-85*</w:t>
      </w:r>
      <w:r>
        <w:rPr>
          <w:szCs w:val="24"/>
        </w:rPr>
        <w:t>».</w:t>
      </w:r>
    </w:p>
    <w:p w:rsidR="0051580E" w:rsidRPr="00734DCD" w:rsidRDefault="0051580E" w:rsidP="00CE05BA">
      <w:pPr>
        <w:pStyle w:val="a3"/>
        <w:tabs>
          <w:tab w:val="left" w:pos="0"/>
        </w:tabs>
        <w:ind w:firstLine="0"/>
        <w:rPr>
          <w:szCs w:val="24"/>
        </w:rPr>
      </w:pPr>
      <w:r>
        <w:rPr>
          <w:szCs w:val="24"/>
        </w:rPr>
        <w:tab/>
      </w:r>
      <w:r w:rsidRPr="00734DCD">
        <w:rPr>
          <w:szCs w:val="24"/>
        </w:rPr>
        <w:t>Техническая классификация автомобильных дорог и основные параметры представлены ниже (Таблица 38).</w:t>
      </w:r>
    </w:p>
    <w:p w:rsidR="0051580E" w:rsidRPr="00734DCD" w:rsidRDefault="0051580E" w:rsidP="00CE05BA">
      <w:pPr>
        <w:pStyle w:val="a3"/>
        <w:tabs>
          <w:tab w:val="left" w:pos="0"/>
        </w:tabs>
        <w:ind w:firstLine="0"/>
        <w:rPr>
          <w:szCs w:val="24"/>
        </w:rPr>
        <w:sectPr w:rsidR="0051580E" w:rsidRPr="00734DCD" w:rsidSect="00734DCD">
          <w:headerReference w:type="default" r:id="rId20"/>
          <w:footerReference w:type="default" r:id="rId21"/>
          <w:pgSz w:w="11906" w:h="16838" w:code="9"/>
          <w:pgMar w:top="1135" w:right="849" w:bottom="1134" w:left="1701" w:header="425" w:footer="833" w:gutter="0"/>
          <w:cols w:space="708"/>
          <w:docGrid w:linePitch="360"/>
        </w:sectPr>
      </w:pPr>
    </w:p>
    <w:p w:rsidR="0051580E" w:rsidRPr="00734DCD" w:rsidRDefault="0051580E" w:rsidP="000D3B6E">
      <w:pPr>
        <w:pStyle w:val="ae"/>
        <w:keepNext/>
        <w:tabs>
          <w:tab w:val="left" w:pos="0"/>
        </w:tabs>
        <w:jc w:val="right"/>
        <w:rPr>
          <w:sz w:val="24"/>
          <w:szCs w:val="24"/>
        </w:rPr>
      </w:pPr>
      <w:bookmarkStart w:id="211" w:name="_Ref375128471"/>
      <w:r w:rsidRPr="00734DCD">
        <w:rPr>
          <w:sz w:val="24"/>
          <w:szCs w:val="24"/>
        </w:rPr>
        <w:lastRenderedPageBreak/>
        <w:t xml:space="preserve">Таблица </w:t>
      </w:r>
      <w:bookmarkEnd w:id="211"/>
      <w:r w:rsidRPr="00734DCD">
        <w:rPr>
          <w:sz w:val="24"/>
          <w:szCs w:val="24"/>
        </w:rPr>
        <w:t>38</w:t>
      </w:r>
    </w:p>
    <w:p w:rsidR="0051580E" w:rsidRPr="00734DCD" w:rsidRDefault="0051580E" w:rsidP="000D3B6E">
      <w:pPr>
        <w:pStyle w:val="ae"/>
        <w:tabs>
          <w:tab w:val="left" w:pos="0"/>
        </w:tabs>
        <w:rPr>
          <w:sz w:val="24"/>
          <w:szCs w:val="24"/>
        </w:rPr>
      </w:pPr>
      <w:r w:rsidRPr="00734DCD">
        <w:rPr>
          <w:sz w:val="24"/>
          <w:szCs w:val="24"/>
        </w:rPr>
        <w:t>Техническая классификация автомобильных дорог и основные параметры</w:t>
      </w:r>
    </w:p>
    <w:tbl>
      <w:tblPr>
        <w:tblW w:w="15168" w:type="dxa"/>
        <w:tblInd w:w="-459" w:type="dxa"/>
        <w:tblLayout w:type="fixed"/>
        <w:tblLook w:val="00A0"/>
      </w:tblPr>
      <w:tblGrid>
        <w:gridCol w:w="1276"/>
        <w:gridCol w:w="1134"/>
        <w:gridCol w:w="1418"/>
        <w:gridCol w:w="1275"/>
        <w:gridCol w:w="1701"/>
        <w:gridCol w:w="1560"/>
        <w:gridCol w:w="1559"/>
        <w:gridCol w:w="1166"/>
        <w:gridCol w:w="960"/>
        <w:gridCol w:w="992"/>
        <w:gridCol w:w="1134"/>
        <w:gridCol w:w="993"/>
      </w:tblGrid>
      <w:tr w:rsidR="0051580E" w:rsidRPr="00734DCD" w:rsidTr="006E3BFE">
        <w:trPr>
          <w:trHeight w:val="20"/>
          <w:tblHeader/>
        </w:trPr>
        <w:tc>
          <w:tcPr>
            <w:tcW w:w="1276" w:type="dxa"/>
            <w:vMerge w:val="restart"/>
            <w:tcBorders>
              <w:top w:val="single" w:sz="4" w:space="0" w:color="auto"/>
              <w:left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Класс</w:t>
            </w:r>
          </w:p>
        </w:tc>
        <w:tc>
          <w:tcPr>
            <w:tcW w:w="1134" w:type="dxa"/>
            <w:vMerge w:val="restart"/>
            <w:tcBorders>
              <w:top w:val="single" w:sz="4" w:space="0" w:color="auto"/>
              <w:left w:val="nil"/>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Категория</w:t>
            </w:r>
          </w:p>
        </w:tc>
        <w:tc>
          <w:tcPr>
            <w:tcW w:w="1418" w:type="dxa"/>
            <w:vMerge w:val="restart"/>
            <w:tcBorders>
              <w:top w:val="single" w:sz="4" w:space="0" w:color="auto"/>
              <w:left w:val="nil"/>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Число полос движения</w:t>
            </w:r>
          </w:p>
        </w:tc>
        <w:tc>
          <w:tcPr>
            <w:tcW w:w="1275" w:type="dxa"/>
            <w:vMerge w:val="restart"/>
            <w:tcBorders>
              <w:top w:val="single" w:sz="4" w:space="0" w:color="auto"/>
              <w:left w:val="nil"/>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Ширина полосы, м</w:t>
            </w:r>
          </w:p>
        </w:tc>
        <w:tc>
          <w:tcPr>
            <w:tcW w:w="1701" w:type="dxa"/>
            <w:vMerge w:val="restart"/>
            <w:tcBorders>
              <w:top w:val="single" w:sz="4" w:space="0" w:color="auto"/>
              <w:left w:val="nil"/>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Центральная раздели</w:t>
            </w:r>
            <w:r>
              <w:rPr>
                <w:b/>
                <w:sz w:val="24"/>
                <w:szCs w:val="24"/>
              </w:rPr>
              <w:t>-</w:t>
            </w:r>
            <w:r w:rsidRPr="00734DCD">
              <w:rPr>
                <w:b/>
                <w:sz w:val="24"/>
                <w:szCs w:val="24"/>
              </w:rPr>
              <w:t>тельная полоса</w:t>
            </w:r>
          </w:p>
        </w:tc>
        <w:tc>
          <w:tcPr>
            <w:tcW w:w="3119" w:type="dxa"/>
            <w:gridSpan w:val="2"/>
            <w:tcBorders>
              <w:top w:val="single" w:sz="4" w:space="0" w:color="auto"/>
              <w:left w:val="nil"/>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 xml:space="preserve">Пересечения с </w:t>
            </w:r>
          </w:p>
        </w:tc>
        <w:tc>
          <w:tcPr>
            <w:tcW w:w="1166" w:type="dxa"/>
            <w:vMerge w:val="restart"/>
            <w:tcBorders>
              <w:top w:val="single" w:sz="4" w:space="0" w:color="auto"/>
              <w:left w:val="nil"/>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Примыкания в одном уровне</w:t>
            </w:r>
          </w:p>
        </w:tc>
        <w:tc>
          <w:tcPr>
            <w:tcW w:w="960" w:type="dxa"/>
            <w:vMerge w:val="restart"/>
            <w:tcBorders>
              <w:top w:val="single" w:sz="4" w:space="0" w:color="auto"/>
              <w:left w:val="nil"/>
              <w:right w:val="single" w:sz="4" w:space="0" w:color="auto"/>
            </w:tcBorders>
          </w:tcPr>
          <w:p w:rsidR="0051580E" w:rsidRPr="00734DCD" w:rsidRDefault="0051580E" w:rsidP="000D3B6E">
            <w:pPr>
              <w:pStyle w:val="af1"/>
              <w:tabs>
                <w:tab w:val="left" w:pos="0"/>
              </w:tabs>
              <w:rPr>
                <w:b/>
                <w:sz w:val="24"/>
                <w:szCs w:val="24"/>
              </w:rPr>
            </w:pPr>
            <w:r w:rsidRPr="00734DCD">
              <w:rPr>
                <w:b/>
                <w:sz w:val="24"/>
                <w:szCs w:val="24"/>
              </w:rPr>
              <w:t>Расчетная скорость движения км/ч</w:t>
            </w:r>
          </w:p>
        </w:tc>
        <w:tc>
          <w:tcPr>
            <w:tcW w:w="992" w:type="dxa"/>
            <w:vMerge w:val="restart"/>
            <w:tcBorders>
              <w:top w:val="single" w:sz="4" w:space="0" w:color="auto"/>
              <w:left w:val="nil"/>
              <w:right w:val="single" w:sz="4" w:space="0" w:color="auto"/>
            </w:tcBorders>
          </w:tcPr>
          <w:p w:rsidR="0051580E" w:rsidRPr="00734DCD" w:rsidRDefault="0051580E" w:rsidP="000D3B6E">
            <w:pPr>
              <w:pStyle w:val="af1"/>
              <w:tabs>
                <w:tab w:val="left" w:pos="0"/>
              </w:tabs>
              <w:rPr>
                <w:b/>
                <w:sz w:val="24"/>
                <w:szCs w:val="24"/>
              </w:rPr>
            </w:pPr>
            <w:r w:rsidRPr="00734DCD">
              <w:rPr>
                <w:b/>
                <w:sz w:val="24"/>
                <w:szCs w:val="24"/>
              </w:rPr>
              <w:t>Наименьший радиус кривых в плане, м</w:t>
            </w:r>
          </w:p>
        </w:tc>
        <w:tc>
          <w:tcPr>
            <w:tcW w:w="1134" w:type="dxa"/>
            <w:vMerge w:val="restart"/>
            <w:tcBorders>
              <w:top w:val="single" w:sz="4" w:space="0" w:color="auto"/>
              <w:left w:val="nil"/>
              <w:right w:val="single" w:sz="4" w:space="0" w:color="auto"/>
            </w:tcBorders>
          </w:tcPr>
          <w:p w:rsidR="0051580E" w:rsidRPr="00734DCD" w:rsidRDefault="0051580E" w:rsidP="000D3B6E">
            <w:pPr>
              <w:pStyle w:val="af1"/>
              <w:tabs>
                <w:tab w:val="left" w:pos="0"/>
              </w:tabs>
              <w:rPr>
                <w:b/>
                <w:sz w:val="24"/>
                <w:szCs w:val="24"/>
              </w:rPr>
            </w:pPr>
            <w:r>
              <w:rPr>
                <w:b/>
                <w:sz w:val="24"/>
                <w:szCs w:val="24"/>
              </w:rPr>
              <w:t>Наибольший продоль</w:t>
            </w:r>
          </w:p>
          <w:p w:rsidR="0051580E" w:rsidRPr="00734DCD" w:rsidRDefault="0051580E" w:rsidP="000D3B6E">
            <w:pPr>
              <w:pStyle w:val="af1"/>
              <w:tabs>
                <w:tab w:val="left" w:pos="0"/>
              </w:tabs>
              <w:rPr>
                <w:b/>
                <w:sz w:val="24"/>
                <w:szCs w:val="24"/>
              </w:rPr>
            </w:pPr>
            <w:r w:rsidRPr="00734DCD">
              <w:rPr>
                <w:b/>
                <w:sz w:val="24"/>
                <w:szCs w:val="24"/>
              </w:rPr>
              <w:t>ный уклон, ‰</w:t>
            </w:r>
          </w:p>
        </w:tc>
        <w:tc>
          <w:tcPr>
            <w:tcW w:w="993" w:type="dxa"/>
            <w:vMerge w:val="restart"/>
            <w:tcBorders>
              <w:top w:val="single" w:sz="4" w:space="0" w:color="auto"/>
              <w:left w:val="nil"/>
              <w:right w:val="single" w:sz="4" w:space="0" w:color="000000"/>
            </w:tcBorders>
          </w:tcPr>
          <w:p w:rsidR="0051580E" w:rsidRPr="00734DCD" w:rsidRDefault="0051580E" w:rsidP="000D3B6E">
            <w:pPr>
              <w:pStyle w:val="af1"/>
              <w:tabs>
                <w:tab w:val="left" w:pos="0"/>
              </w:tabs>
              <w:rPr>
                <w:b/>
                <w:sz w:val="24"/>
                <w:szCs w:val="24"/>
              </w:rPr>
            </w:pPr>
            <w:r w:rsidRPr="00734DCD">
              <w:rPr>
                <w:b/>
                <w:sz w:val="24"/>
                <w:szCs w:val="24"/>
              </w:rPr>
              <w:t>Ширина зем.полотна, м</w:t>
            </w:r>
          </w:p>
        </w:tc>
      </w:tr>
      <w:tr w:rsidR="0051580E" w:rsidRPr="00734DCD" w:rsidTr="006E3BFE">
        <w:trPr>
          <w:trHeight w:val="20"/>
          <w:tblHeader/>
        </w:trPr>
        <w:tc>
          <w:tcPr>
            <w:tcW w:w="1276" w:type="dxa"/>
            <w:vMerge/>
            <w:tcBorders>
              <w:left w:val="single" w:sz="4" w:space="0" w:color="auto"/>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p>
        </w:tc>
        <w:tc>
          <w:tcPr>
            <w:tcW w:w="1134" w:type="dxa"/>
            <w:vMerge/>
            <w:tcBorders>
              <w:left w:val="nil"/>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p>
        </w:tc>
        <w:tc>
          <w:tcPr>
            <w:tcW w:w="1418" w:type="dxa"/>
            <w:vMerge/>
            <w:tcBorders>
              <w:left w:val="nil"/>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p>
        </w:tc>
        <w:tc>
          <w:tcPr>
            <w:tcW w:w="1275" w:type="dxa"/>
            <w:vMerge/>
            <w:tcBorders>
              <w:left w:val="nil"/>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p>
        </w:tc>
        <w:tc>
          <w:tcPr>
            <w:tcW w:w="1701" w:type="dxa"/>
            <w:vMerge/>
            <w:tcBorders>
              <w:left w:val="nil"/>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p>
        </w:tc>
        <w:tc>
          <w:tcPr>
            <w:tcW w:w="1560" w:type="dxa"/>
            <w:tcBorders>
              <w:top w:val="single" w:sz="4" w:space="0" w:color="auto"/>
              <w:left w:val="nil"/>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а/д, велосипедными и пешеходными дорожками</w:t>
            </w:r>
          </w:p>
        </w:tc>
        <w:tc>
          <w:tcPr>
            <w:tcW w:w="1559" w:type="dxa"/>
            <w:tcBorders>
              <w:left w:val="nil"/>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ж/д.</w:t>
            </w:r>
          </w:p>
          <w:p w:rsidR="0051580E" w:rsidRPr="00734DCD" w:rsidRDefault="0051580E" w:rsidP="000D3B6E">
            <w:pPr>
              <w:pStyle w:val="af1"/>
              <w:tabs>
                <w:tab w:val="left" w:pos="0"/>
              </w:tabs>
              <w:rPr>
                <w:b/>
                <w:sz w:val="24"/>
                <w:szCs w:val="24"/>
              </w:rPr>
            </w:pPr>
            <w:r w:rsidRPr="00734DCD">
              <w:rPr>
                <w:b/>
                <w:sz w:val="24"/>
                <w:szCs w:val="24"/>
              </w:rPr>
              <w:t>путями</w:t>
            </w:r>
          </w:p>
        </w:tc>
        <w:tc>
          <w:tcPr>
            <w:tcW w:w="1166" w:type="dxa"/>
            <w:vMerge/>
            <w:tcBorders>
              <w:left w:val="nil"/>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p>
        </w:tc>
        <w:tc>
          <w:tcPr>
            <w:tcW w:w="960" w:type="dxa"/>
            <w:vMerge/>
            <w:tcBorders>
              <w:left w:val="nil"/>
              <w:bottom w:val="single" w:sz="4" w:space="0" w:color="auto"/>
              <w:right w:val="single" w:sz="4" w:space="0" w:color="auto"/>
            </w:tcBorders>
          </w:tcPr>
          <w:p w:rsidR="0051580E" w:rsidRPr="00734DCD" w:rsidRDefault="0051580E" w:rsidP="000D3B6E">
            <w:pPr>
              <w:pStyle w:val="af1"/>
              <w:tabs>
                <w:tab w:val="left" w:pos="0"/>
              </w:tabs>
              <w:rPr>
                <w:b/>
                <w:sz w:val="24"/>
                <w:szCs w:val="24"/>
              </w:rPr>
            </w:pPr>
          </w:p>
        </w:tc>
        <w:tc>
          <w:tcPr>
            <w:tcW w:w="992" w:type="dxa"/>
            <w:vMerge/>
            <w:tcBorders>
              <w:left w:val="nil"/>
              <w:bottom w:val="single" w:sz="4" w:space="0" w:color="auto"/>
              <w:right w:val="single" w:sz="4" w:space="0" w:color="auto"/>
            </w:tcBorders>
          </w:tcPr>
          <w:p w:rsidR="0051580E" w:rsidRPr="00734DCD" w:rsidRDefault="0051580E" w:rsidP="000D3B6E">
            <w:pPr>
              <w:pStyle w:val="af1"/>
              <w:tabs>
                <w:tab w:val="left" w:pos="0"/>
              </w:tabs>
              <w:rPr>
                <w:b/>
                <w:sz w:val="24"/>
                <w:szCs w:val="24"/>
              </w:rPr>
            </w:pPr>
          </w:p>
        </w:tc>
        <w:tc>
          <w:tcPr>
            <w:tcW w:w="1134" w:type="dxa"/>
            <w:vMerge/>
            <w:tcBorders>
              <w:left w:val="nil"/>
              <w:bottom w:val="single" w:sz="4" w:space="0" w:color="auto"/>
              <w:right w:val="single" w:sz="4" w:space="0" w:color="auto"/>
            </w:tcBorders>
          </w:tcPr>
          <w:p w:rsidR="0051580E" w:rsidRPr="00734DCD" w:rsidRDefault="0051580E" w:rsidP="000D3B6E">
            <w:pPr>
              <w:pStyle w:val="af1"/>
              <w:tabs>
                <w:tab w:val="left" w:pos="0"/>
              </w:tabs>
              <w:rPr>
                <w:b/>
                <w:sz w:val="24"/>
                <w:szCs w:val="24"/>
              </w:rPr>
            </w:pPr>
          </w:p>
        </w:tc>
        <w:tc>
          <w:tcPr>
            <w:tcW w:w="993" w:type="dxa"/>
            <w:vMerge/>
            <w:tcBorders>
              <w:left w:val="nil"/>
              <w:bottom w:val="single" w:sz="4" w:space="0" w:color="auto"/>
              <w:right w:val="single" w:sz="4" w:space="0" w:color="000000"/>
            </w:tcBorders>
          </w:tcPr>
          <w:p w:rsidR="0051580E" w:rsidRPr="00734DCD" w:rsidRDefault="0051580E" w:rsidP="000D3B6E">
            <w:pPr>
              <w:pStyle w:val="af1"/>
              <w:tabs>
                <w:tab w:val="left" w:pos="0"/>
              </w:tabs>
              <w:rPr>
                <w:b/>
                <w:sz w:val="24"/>
                <w:szCs w:val="24"/>
              </w:rPr>
            </w:pPr>
          </w:p>
        </w:tc>
      </w:tr>
      <w:tr w:rsidR="0051580E" w:rsidRPr="00734DCD" w:rsidTr="006E3BFE">
        <w:trPr>
          <w:trHeight w:val="20"/>
        </w:trPr>
        <w:tc>
          <w:tcPr>
            <w:tcW w:w="1276" w:type="dxa"/>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rPr>
                <w:sz w:val="24"/>
                <w:szCs w:val="24"/>
              </w:rPr>
            </w:pPr>
            <w:r w:rsidRPr="00734DCD">
              <w:rPr>
                <w:sz w:val="24"/>
                <w:szCs w:val="24"/>
              </w:rPr>
              <w:t>Автома</w:t>
            </w:r>
            <w:r>
              <w:rPr>
                <w:sz w:val="24"/>
                <w:szCs w:val="24"/>
              </w:rPr>
              <w:t>-</w:t>
            </w:r>
            <w:r w:rsidRPr="00734DCD">
              <w:rPr>
                <w:sz w:val="24"/>
                <w:szCs w:val="24"/>
              </w:rPr>
              <w:t>гистраль</w:t>
            </w:r>
          </w:p>
        </w:tc>
        <w:tc>
          <w:tcPr>
            <w:tcW w:w="1134"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IА</w:t>
            </w:r>
          </w:p>
        </w:tc>
        <w:tc>
          <w:tcPr>
            <w:tcW w:w="1418"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4 и более</w:t>
            </w:r>
          </w:p>
        </w:tc>
        <w:tc>
          <w:tcPr>
            <w:tcW w:w="1275"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3,75</w:t>
            </w:r>
          </w:p>
        </w:tc>
        <w:tc>
          <w:tcPr>
            <w:tcW w:w="1701" w:type="dxa"/>
            <w:vMerge w:val="restart"/>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d"/>
              <w:tabs>
                <w:tab w:val="left" w:pos="0"/>
              </w:tabs>
              <w:rPr>
                <w:sz w:val="24"/>
                <w:szCs w:val="24"/>
              </w:rPr>
            </w:pPr>
            <w:r w:rsidRPr="00734DCD">
              <w:rPr>
                <w:sz w:val="24"/>
                <w:szCs w:val="24"/>
              </w:rPr>
              <w:t>обязательна</w:t>
            </w:r>
          </w:p>
        </w:tc>
        <w:tc>
          <w:tcPr>
            <w:tcW w:w="3119"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в разных уровнях</w:t>
            </w:r>
          </w:p>
        </w:tc>
        <w:tc>
          <w:tcPr>
            <w:tcW w:w="1166"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не допускается</w:t>
            </w:r>
          </w:p>
        </w:tc>
        <w:tc>
          <w:tcPr>
            <w:tcW w:w="960"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150</w:t>
            </w:r>
          </w:p>
        </w:tc>
        <w:tc>
          <w:tcPr>
            <w:tcW w:w="992"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1200</w:t>
            </w:r>
          </w:p>
        </w:tc>
        <w:tc>
          <w:tcPr>
            <w:tcW w:w="1134"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30</w:t>
            </w:r>
          </w:p>
        </w:tc>
        <w:tc>
          <w:tcPr>
            <w:tcW w:w="993" w:type="dxa"/>
            <w:tcBorders>
              <w:top w:val="single" w:sz="4" w:space="0" w:color="auto"/>
              <w:left w:val="nil"/>
              <w:bottom w:val="single" w:sz="4" w:space="0" w:color="auto"/>
              <w:right w:val="single" w:sz="4" w:space="0" w:color="000000"/>
            </w:tcBorders>
            <w:vAlign w:val="center"/>
          </w:tcPr>
          <w:p w:rsidR="0051580E" w:rsidRPr="00734DCD" w:rsidRDefault="0051580E" w:rsidP="000D3B6E">
            <w:pPr>
              <w:pStyle w:val="af1"/>
              <w:tabs>
                <w:tab w:val="left" w:pos="0"/>
              </w:tabs>
              <w:rPr>
                <w:sz w:val="24"/>
                <w:szCs w:val="24"/>
              </w:rPr>
            </w:pPr>
            <w:r w:rsidRPr="00734DCD">
              <w:rPr>
                <w:sz w:val="24"/>
                <w:szCs w:val="24"/>
              </w:rPr>
              <w:t>28,5; 36,0; 43,5</w:t>
            </w:r>
          </w:p>
        </w:tc>
      </w:tr>
      <w:tr w:rsidR="0051580E" w:rsidRPr="00734DCD" w:rsidTr="006E3BFE">
        <w:trPr>
          <w:trHeight w:val="20"/>
        </w:trPr>
        <w:tc>
          <w:tcPr>
            <w:tcW w:w="1276" w:type="dxa"/>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rPr>
                <w:sz w:val="24"/>
                <w:szCs w:val="24"/>
              </w:rPr>
            </w:pPr>
            <w:r w:rsidRPr="00734DCD">
              <w:rPr>
                <w:sz w:val="24"/>
                <w:szCs w:val="24"/>
              </w:rPr>
              <w:t>Скоростная дорога</w:t>
            </w:r>
          </w:p>
        </w:tc>
        <w:tc>
          <w:tcPr>
            <w:tcW w:w="1134"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IБ</w:t>
            </w:r>
          </w:p>
        </w:tc>
        <w:tc>
          <w:tcPr>
            <w:tcW w:w="1418"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4 и более</w:t>
            </w:r>
          </w:p>
        </w:tc>
        <w:tc>
          <w:tcPr>
            <w:tcW w:w="1275"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3,75</w:t>
            </w:r>
          </w:p>
        </w:tc>
        <w:tc>
          <w:tcPr>
            <w:tcW w:w="1701" w:type="dxa"/>
            <w:vMerge/>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d"/>
              <w:tabs>
                <w:tab w:val="left" w:pos="0"/>
              </w:tabs>
              <w:rPr>
                <w:sz w:val="24"/>
                <w:szCs w:val="24"/>
              </w:rPr>
            </w:pPr>
          </w:p>
        </w:tc>
        <w:tc>
          <w:tcPr>
            <w:tcW w:w="3119"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rPr>
                <w:sz w:val="24"/>
                <w:szCs w:val="24"/>
              </w:rPr>
            </w:pPr>
          </w:p>
        </w:tc>
        <w:tc>
          <w:tcPr>
            <w:tcW w:w="1166" w:type="dxa"/>
            <w:tcBorders>
              <w:top w:val="nil"/>
              <w:left w:val="single" w:sz="4" w:space="0" w:color="auto"/>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допускается без пересечения прямого направления</w:t>
            </w:r>
          </w:p>
        </w:tc>
        <w:tc>
          <w:tcPr>
            <w:tcW w:w="960"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120</w:t>
            </w:r>
          </w:p>
        </w:tc>
        <w:tc>
          <w:tcPr>
            <w:tcW w:w="992"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800</w:t>
            </w:r>
          </w:p>
        </w:tc>
        <w:tc>
          <w:tcPr>
            <w:tcW w:w="1134"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40</w:t>
            </w:r>
          </w:p>
        </w:tc>
        <w:tc>
          <w:tcPr>
            <w:tcW w:w="993" w:type="dxa"/>
            <w:tcBorders>
              <w:top w:val="single" w:sz="4" w:space="0" w:color="auto"/>
              <w:left w:val="nil"/>
              <w:bottom w:val="single" w:sz="4" w:space="0" w:color="auto"/>
              <w:right w:val="single" w:sz="4" w:space="0" w:color="000000"/>
            </w:tcBorders>
            <w:vAlign w:val="center"/>
          </w:tcPr>
          <w:p w:rsidR="0051580E" w:rsidRPr="00734DCD" w:rsidRDefault="0051580E" w:rsidP="000D3B6E">
            <w:pPr>
              <w:pStyle w:val="af1"/>
              <w:tabs>
                <w:tab w:val="left" w:pos="0"/>
              </w:tabs>
              <w:rPr>
                <w:sz w:val="24"/>
                <w:szCs w:val="24"/>
              </w:rPr>
            </w:pPr>
            <w:r w:rsidRPr="00734DCD">
              <w:rPr>
                <w:sz w:val="24"/>
                <w:szCs w:val="24"/>
              </w:rPr>
              <w:t>27,5; 35,0; 42,5</w:t>
            </w:r>
          </w:p>
        </w:tc>
      </w:tr>
      <w:tr w:rsidR="0051580E" w:rsidRPr="00734DCD" w:rsidTr="006E3BFE">
        <w:trPr>
          <w:trHeight w:val="20"/>
        </w:trPr>
        <w:tc>
          <w:tcPr>
            <w:tcW w:w="1276" w:type="dxa"/>
            <w:vMerge w:val="restart"/>
            <w:tcBorders>
              <w:top w:val="nil"/>
              <w:left w:val="single" w:sz="4" w:space="0" w:color="auto"/>
              <w:bottom w:val="single" w:sz="4" w:space="0" w:color="000000"/>
              <w:right w:val="single" w:sz="4" w:space="0" w:color="auto"/>
            </w:tcBorders>
            <w:textDirection w:val="btLr"/>
            <w:vAlign w:val="center"/>
          </w:tcPr>
          <w:p w:rsidR="0051580E" w:rsidRPr="00734DCD" w:rsidRDefault="0051580E" w:rsidP="000D3B6E">
            <w:pPr>
              <w:pStyle w:val="afd"/>
              <w:tabs>
                <w:tab w:val="left" w:pos="0"/>
              </w:tabs>
              <w:jc w:val="center"/>
              <w:rPr>
                <w:sz w:val="24"/>
                <w:szCs w:val="24"/>
              </w:rPr>
            </w:pPr>
            <w:r w:rsidRPr="00734DCD">
              <w:rPr>
                <w:sz w:val="24"/>
                <w:szCs w:val="24"/>
              </w:rPr>
              <w:t>Дорога обычного типа</w:t>
            </w:r>
          </w:p>
        </w:tc>
        <w:tc>
          <w:tcPr>
            <w:tcW w:w="1134"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IВ</w:t>
            </w:r>
          </w:p>
        </w:tc>
        <w:tc>
          <w:tcPr>
            <w:tcW w:w="1418"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4 и более</w:t>
            </w:r>
          </w:p>
        </w:tc>
        <w:tc>
          <w:tcPr>
            <w:tcW w:w="1275"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3,75</w:t>
            </w:r>
          </w:p>
        </w:tc>
        <w:tc>
          <w:tcPr>
            <w:tcW w:w="1701" w:type="dxa"/>
            <w:vMerge/>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d"/>
              <w:tabs>
                <w:tab w:val="left" w:pos="0"/>
              </w:tabs>
              <w:rPr>
                <w:sz w:val="24"/>
                <w:szCs w:val="24"/>
              </w:rPr>
            </w:pPr>
          </w:p>
        </w:tc>
        <w:tc>
          <w:tcPr>
            <w:tcW w:w="1560" w:type="dxa"/>
            <w:vMerge w:val="restart"/>
            <w:tcBorders>
              <w:top w:val="nil"/>
              <w:left w:val="single" w:sz="4" w:space="0" w:color="auto"/>
              <w:bottom w:val="single" w:sz="4" w:space="0" w:color="auto"/>
              <w:right w:val="single" w:sz="4" w:space="0" w:color="auto"/>
            </w:tcBorders>
          </w:tcPr>
          <w:p w:rsidR="0051580E" w:rsidRPr="00734DCD" w:rsidRDefault="0051580E" w:rsidP="000D3B6E">
            <w:pPr>
              <w:pStyle w:val="afd"/>
              <w:tabs>
                <w:tab w:val="left" w:pos="0"/>
              </w:tabs>
              <w:jc w:val="center"/>
              <w:rPr>
                <w:sz w:val="24"/>
                <w:szCs w:val="24"/>
              </w:rPr>
            </w:pPr>
            <w:r w:rsidRPr="00734DCD">
              <w:rPr>
                <w:sz w:val="24"/>
                <w:szCs w:val="24"/>
              </w:rPr>
              <w:t>допускаются пересечения в одном уровне со светофорным регулированием</w:t>
            </w:r>
          </w:p>
        </w:tc>
        <w:tc>
          <w:tcPr>
            <w:tcW w:w="1559" w:type="dxa"/>
            <w:vMerge w:val="restart"/>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в разных уровнях</w:t>
            </w:r>
          </w:p>
        </w:tc>
        <w:tc>
          <w:tcPr>
            <w:tcW w:w="1166" w:type="dxa"/>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rPr>
                <w:sz w:val="24"/>
                <w:szCs w:val="24"/>
              </w:rPr>
            </w:pPr>
          </w:p>
        </w:tc>
        <w:tc>
          <w:tcPr>
            <w:tcW w:w="960"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100</w:t>
            </w:r>
          </w:p>
        </w:tc>
        <w:tc>
          <w:tcPr>
            <w:tcW w:w="992"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600</w:t>
            </w:r>
          </w:p>
        </w:tc>
        <w:tc>
          <w:tcPr>
            <w:tcW w:w="1134"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50</w:t>
            </w:r>
          </w:p>
        </w:tc>
        <w:tc>
          <w:tcPr>
            <w:tcW w:w="993" w:type="dxa"/>
            <w:tcBorders>
              <w:top w:val="single" w:sz="4" w:space="0" w:color="auto"/>
              <w:left w:val="nil"/>
              <w:bottom w:val="single" w:sz="4" w:space="0" w:color="auto"/>
              <w:right w:val="single" w:sz="4" w:space="0" w:color="000000"/>
            </w:tcBorders>
            <w:vAlign w:val="center"/>
          </w:tcPr>
          <w:p w:rsidR="0051580E" w:rsidRPr="00734DCD" w:rsidRDefault="0051580E" w:rsidP="000D3B6E">
            <w:pPr>
              <w:pStyle w:val="af1"/>
              <w:tabs>
                <w:tab w:val="left" w:pos="0"/>
              </w:tabs>
              <w:rPr>
                <w:sz w:val="24"/>
                <w:szCs w:val="24"/>
              </w:rPr>
            </w:pPr>
            <w:r w:rsidRPr="00734DCD">
              <w:rPr>
                <w:sz w:val="24"/>
                <w:szCs w:val="24"/>
              </w:rPr>
              <w:t>21,0; 28,0; 17,5</w:t>
            </w:r>
          </w:p>
        </w:tc>
      </w:tr>
      <w:tr w:rsidR="0051580E" w:rsidRPr="00734DCD" w:rsidTr="006E3BFE">
        <w:trPr>
          <w:trHeight w:val="20"/>
        </w:trPr>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d"/>
              <w:tabs>
                <w:tab w:val="left" w:pos="0"/>
              </w:tabs>
              <w:jc w:val="center"/>
              <w:rPr>
                <w:sz w:val="24"/>
                <w:szCs w:val="24"/>
              </w:rPr>
            </w:pPr>
          </w:p>
        </w:tc>
        <w:tc>
          <w:tcPr>
            <w:tcW w:w="1134"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II</w:t>
            </w:r>
          </w:p>
        </w:tc>
        <w:tc>
          <w:tcPr>
            <w:tcW w:w="1418"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4</w:t>
            </w:r>
          </w:p>
        </w:tc>
        <w:tc>
          <w:tcPr>
            <w:tcW w:w="1275"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3,5</w:t>
            </w:r>
          </w:p>
        </w:tc>
        <w:tc>
          <w:tcPr>
            <w:tcW w:w="1701" w:type="dxa"/>
            <w:tcBorders>
              <w:top w:val="nil"/>
              <w:left w:val="nil"/>
              <w:bottom w:val="single" w:sz="4" w:space="0" w:color="auto"/>
              <w:right w:val="single" w:sz="4" w:space="0" w:color="auto"/>
            </w:tcBorders>
            <w:vAlign w:val="center"/>
          </w:tcPr>
          <w:p w:rsidR="0051580E" w:rsidRPr="00734DCD" w:rsidRDefault="0051580E" w:rsidP="000D3B6E">
            <w:pPr>
              <w:pStyle w:val="afd"/>
              <w:tabs>
                <w:tab w:val="left" w:pos="0"/>
              </w:tabs>
              <w:rPr>
                <w:sz w:val="24"/>
                <w:szCs w:val="24"/>
              </w:rPr>
            </w:pPr>
            <w:r w:rsidRPr="00734DCD">
              <w:rPr>
                <w:sz w:val="24"/>
                <w:szCs w:val="24"/>
              </w:rPr>
              <w:t>допускается отсутствие</w:t>
            </w: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jc w:val="center"/>
              <w:rPr>
                <w:sz w:val="24"/>
                <w:szCs w:val="24"/>
              </w:rPr>
            </w:pPr>
          </w:p>
        </w:tc>
        <w:tc>
          <w:tcPr>
            <w:tcW w:w="1559" w:type="dxa"/>
            <w:vMerge/>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1"/>
              <w:tabs>
                <w:tab w:val="left" w:pos="0"/>
              </w:tabs>
              <w:rPr>
                <w:sz w:val="24"/>
                <w:szCs w:val="24"/>
              </w:rPr>
            </w:pPr>
          </w:p>
        </w:tc>
        <w:tc>
          <w:tcPr>
            <w:tcW w:w="1166"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rPr>
                <w:sz w:val="24"/>
                <w:szCs w:val="24"/>
              </w:rPr>
            </w:pPr>
            <w:r w:rsidRPr="00734DCD">
              <w:rPr>
                <w:sz w:val="24"/>
                <w:szCs w:val="24"/>
              </w:rPr>
              <w:t>допускается</w:t>
            </w:r>
          </w:p>
        </w:tc>
        <w:tc>
          <w:tcPr>
            <w:tcW w:w="960" w:type="dxa"/>
            <w:vMerge w:val="restart"/>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120</w:t>
            </w:r>
          </w:p>
        </w:tc>
        <w:tc>
          <w:tcPr>
            <w:tcW w:w="992"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800</w:t>
            </w:r>
          </w:p>
        </w:tc>
        <w:tc>
          <w:tcPr>
            <w:tcW w:w="1134"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40</w:t>
            </w:r>
          </w:p>
        </w:tc>
        <w:tc>
          <w:tcPr>
            <w:tcW w:w="993" w:type="dxa"/>
            <w:tcBorders>
              <w:top w:val="single" w:sz="4" w:space="0" w:color="auto"/>
              <w:left w:val="nil"/>
              <w:bottom w:val="single" w:sz="4" w:space="0" w:color="auto"/>
              <w:right w:val="single" w:sz="4" w:space="0" w:color="000000"/>
            </w:tcBorders>
            <w:vAlign w:val="center"/>
          </w:tcPr>
          <w:p w:rsidR="0051580E" w:rsidRPr="00734DCD" w:rsidRDefault="0051580E" w:rsidP="000D3B6E">
            <w:pPr>
              <w:pStyle w:val="af1"/>
              <w:tabs>
                <w:tab w:val="left" w:pos="0"/>
              </w:tabs>
              <w:rPr>
                <w:sz w:val="24"/>
                <w:szCs w:val="24"/>
              </w:rPr>
            </w:pPr>
            <w:r w:rsidRPr="00734DCD">
              <w:rPr>
                <w:sz w:val="24"/>
                <w:szCs w:val="24"/>
              </w:rPr>
              <w:t>15,0</w:t>
            </w:r>
          </w:p>
        </w:tc>
      </w:tr>
      <w:tr w:rsidR="0051580E" w:rsidRPr="00734DCD" w:rsidTr="006E3BFE">
        <w:trPr>
          <w:trHeight w:val="20"/>
        </w:trPr>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d"/>
              <w:tabs>
                <w:tab w:val="left" w:pos="0"/>
              </w:tabs>
              <w:jc w:val="center"/>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p>
        </w:tc>
        <w:tc>
          <w:tcPr>
            <w:tcW w:w="1418"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2-3</w:t>
            </w:r>
          </w:p>
        </w:tc>
        <w:tc>
          <w:tcPr>
            <w:tcW w:w="1275"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3,75</w:t>
            </w:r>
          </w:p>
        </w:tc>
        <w:tc>
          <w:tcPr>
            <w:tcW w:w="1701"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rPr>
                <w:sz w:val="24"/>
                <w:szCs w:val="24"/>
              </w:rPr>
            </w:pPr>
            <w:r w:rsidRPr="00734DCD">
              <w:rPr>
                <w:sz w:val="24"/>
                <w:szCs w:val="24"/>
              </w:rPr>
              <w:t>не требуется</w:t>
            </w:r>
          </w:p>
        </w:tc>
        <w:tc>
          <w:tcPr>
            <w:tcW w:w="1560" w:type="dxa"/>
            <w:vMerge w:val="restart"/>
            <w:tcBorders>
              <w:top w:val="nil"/>
              <w:left w:val="single" w:sz="4" w:space="0" w:color="auto"/>
              <w:bottom w:val="single" w:sz="4" w:space="0" w:color="auto"/>
              <w:right w:val="single" w:sz="4" w:space="0" w:color="auto"/>
            </w:tcBorders>
          </w:tcPr>
          <w:p w:rsidR="0051580E" w:rsidRPr="00734DCD" w:rsidRDefault="0051580E" w:rsidP="000D3B6E">
            <w:pPr>
              <w:pStyle w:val="afd"/>
              <w:tabs>
                <w:tab w:val="left" w:pos="0"/>
              </w:tabs>
              <w:jc w:val="center"/>
              <w:rPr>
                <w:sz w:val="24"/>
                <w:szCs w:val="24"/>
              </w:rPr>
            </w:pPr>
            <w:r w:rsidRPr="00734DCD">
              <w:rPr>
                <w:sz w:val="24"/>
                <w:szCs w:val="24"/>
              </w:rPr>
              <w:t>допускаются пересечения в одном уровне</w:t>
            </w:r>
          </w:p>
        </w:tc>
        <w:tc>
          <w:tcPr>
            <w:tcW w:w="1559" w:type="dxa"/>
            <w:vMerge/>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1"/>
              <w:tabs>
                <w:tab w:val="left" w:pos="0"/>
              </w:tabs>
              <w:rPr>
                <w:sz w:val="24"/>
                <w:szCs w:val="24"/>
              </w:rPr>
            </w:pPr>
          </w:p>
        </w:tc>
        <w:tc>
          <w:tcPr>
            <w:tcW w:w="1166"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rPr>
                <w:sz w:val="24"/>
                <w:szCs w:val="24"/>
              </w:rPr>
            </w:pPr>
          </w:p>
        </w:tc>
        <w:tc>
          <w:tcPr>
            <w:tcW w:w="960" w:type="dxa"/>
            <w:vMerge/>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1"/>
              <w:tabs>
                <w:tab w:val="left" w:pos="0"/>
              </w:tabs>
              <w:rPr>
                <w:sz w:val="24"/>
                <w:szCs w:val="24"/>
              </w:rPr>
            </w:pPr>
          </w:p>
        </w:tc>
        <w:tc>
          <w:tcPr>
            <w:tcW w:w="992"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p>
        </w:tc>
        <w:tc>
          <w:tcPr>
            <w:tcW w:w="993" w:type="dxa"/>
            <w:tcBorders>
              <w:top w:val="single" w:sz="4" w:space="0" w:color="auto"/>
              <w:left w:val="nil"/>
              <w:bottom w:val="single" w:sz="4" w:space="0" w:color="auto"/>
              <w:right w:val="single" w:sz="4" w:space="0" w:color="000000"/>
            </w:tcBorders>
            <w:vAlign w:val="center"/>
          </w:tcPr>
          <w:p w:rsidR="0051580E" w:rsidRPr="00734DCD" w:rsidRDefault="0051580E" w:rsidP="000D3B6E">
            <w:pPr>
              <w:pStyle w:val="af1"/>
              <w:tabs>
                <w:tab w:val="left" w:pos="0"/>
              </w:tabs>
              <w:rPr>
                <w:sz w:val="24"/>
                <w:szCs w:val="24"/>
              </w:rPr>
            </w:pPr>
            <w:r w:rsidRPr="00734DCD">
              <w:rPr>
                <w:sz w:val="24"/>
                <w:szCs w:val="24"/>
              </w:rPr>
              <w:t>12,0</w:t>
            </w:r>
          </w:p>
        </w:tc>
      </w:tr>
      <w:tr w:rsidR="0051580E" w:rsidRPr="00734DCD" w:rsidTr="006E3BFE">
        <w:trPr>
          <w:trHeight w:val="20"/>
        </w:trPr>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d"/>
              <w:tabs>
                <w:tab w:val="left" w:pos="0"/>
              </w:tabs>
              <w:jc w:val="center"/>
              <w:rPr>
                <w:sz w:val="24"/>
                <w:szCs w:val="24"/>
              </w:rPr>
            </w:pPr>
          </w:p>
        </w:tc>
        <w:tc>
          <w:tcPr>
            <w:tcW w:w="1134"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III</w:t>
            </w:r>
          </w:p>
        </w:tc>
        <w:tc>
          <w:tcPr>
            <w:tcW w:w="1418"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2</w:t>
            </w:r>
          </w:p>
        </w:tc>
        <w:tc>
          <w:tcPr>
            <w:tcW w:w="1275"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3,5</w:t>
            </w: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jc w:val="center"/>
              <w:rPr>
                <w:sz w:val="24"/>
                <w:szCs w:val="24"/>
              </w:rPr>
            </w:pPr>
          </w:p>
        </w:tc>
        <w:tc>
          <w:tcPr>
            <w:tcW w:w="1559" w:type="dxa"/>
            <w:vMerge/>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1"/>
              <w:tabs>
                <w:tab w:val="left" w:pos="0"/>
              </w:tabs>
              <w:rPr>
                <w:sz w:val="24"/>
                <w:szCs w:val="24"/>
              </w:rPr>
            </w:pPr>
          </w:p>
        </w:tc>
        <w:tc>
          <w:tcPr>
            <w:tcW w:w="1166"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rPr>
                <w:sz w:val="24"/>
                <w:szCs w:val="24"/>
              </w:rPr>
            </w:pPr>
          </w:p>
        </w:tc>
        <w:tc>
          <w:tcPr>
            <w:tcW w:w="960"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100</w:t>
            </w:r>
          </w:p>
        </w:tc>
        <w:tc>
          <w:tcPr>
            <w:tcW w:w="992"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600</w:t>
            </w:r>
          </w:p>
        </w:tc>
        <w:tc>
          <w:tcPr>
            <w:tcW w:w="1134"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50</w:t>
            </w:r>
          </w:p>
        </w:tc>
        <w:tc>
          <w:tcPr>
            <w:tcW w:w="993" w:type="dxa"/>
            <w:tcBorders>
              <w:top w:val="single" w:sz="4" w:space="0" w:color="auto"/>
              <w:left w:val="nil"/>
              <w:bottom w:val="single" w:sz="4" w:space="0" w:color="auto"/>
              <w:right w:val="single" w:sz="4" w:space="0" w:color="000000"/>
            </w:tcBorders>
            <w:vAlign w:val="center"/>
          </w:tcPr>
          <w:p w:rsidR="0051580E" w:rsidRPr="00734DCD" w:rsidRDefault="0051580E" w:rsidP="000D3B6E">
            <w:pPr>
              <w:pStyle w:val="af1"/>
              <w:tabs>
                <w:tab w:val="left" w:pos="0"/>
              </w:tabs>
              <w:rPr>
                <w:sz w:val="24"/>
                <w:szCs w:val="24"/>
              </w:rPr>
            </w:pPr>
            <w:r w:rsidRPr="00734DCD">
              <w:rPr>
                <w:sz w:val="24"/>
                <w:szCs w:val="24"/>
              </w:rPr>
              <w:t>12,0</w:t>
            </w:r>
          </w:p>
        </w:tc>
      </w:tr>
      <w:tr w:rsidR="0051580E" w:rsidRPr="00734DCD" w:rsidTr="006E3BFE">
        <w:trPr>
          <w:trHeight w:val="20"/>
        </w:trPr>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d"/>
              <w:tabs>
                <w:tab w:val="left" w:pos="0"/>
              </w:tabs>
              <w:jc w:val="center"/>
              <w:rPr>
                <w:sz w:val="24"/>
                <w:szCs w:val="24"/>
              </w:rPr>
            </w:pPr>
          </w:p>
        </w:tc>
        <w:tc>
          <w:tcPr>
            <w:tcW w:w="1134"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IV</w:t>
            </w:r>
          </w:p>
        </w:tc>
        <w:tc>
          <w:tcPr>
            <w:tcW w:w="1418"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2</w:t>
            </w:r>
          </w:p>
        </w:tc>
        <w:tc>
          <w:tcPr>
            <w:tcW w:w="1275"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3</w:t>
            </w: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jc w:val="center"/>
              <w:rPr>
                <w:sz w:val="24"/>
                <w:szCs w:val="24"/>
              </w:rPr>
            </w:pPr>
          </w:p>
        </w:tc>
        <w:tc>
          <w:tcPr>
            <w:tcW w:w="1559" w:type="dxa"/>
            <w:vMerge w:val="restart"/>
            <w:tcBorders>
              <w:top w:val="nil"/>
              <w:left w:val="single" w:sz="4" w:space="0" w:color="auto"/>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допускаются пересечения в одном уровне</w:t>
            </w:r>
          </w:p>
        </w:tc>
        <w:tc>
          <w:tcPr>
            <w:tcW w:w="1166"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rPr>
                <w:sz w:val="24"/>
                <w:szCs w:val="24"/>
              </w:rPr>
            </w:pPr>
          </w:p>
        </w:tc>
        <w:tc>
          <w:tcPr>
            <w:tcW w:w="960"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80</w:t>
            </w:r>
          </w:p>
        </w:tc>
        <w:tc>
          <w:tcPr>
            <w:tcW w:w="992"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300</w:t>
            </w:r>
          </w:p>
        </w:tc>
        <w:tc>
          <w:tcPr>
            <w:tcW w:w="1134"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60</w:t>
            </w:r>
          </w:p>
        </w:tc>
        <w:tc>
          <w:tcPr>
            <w:tcW w:w="993" w:type="dxa"/>
            <w:tcBorders>
              <w:top w:val="single" w:sz="4" w:space="0" w:color="auto"/>
              <w:left w:val="nil"/>
              <w:bottom w:val="single" w:sz="4" w:space="0" w:color="auto"/>
              <w:right w:val="single" w:sz="4" w:space="0" w:color="000000"/>
            </w:tcBorders>
            <w:vAlign w:val="center"/>
          </w:tcPr>
          <w:p w:rsidR="0051580E" w:rsidRPr="00734DCD" w:rsidRDefault="0051580E" w:rsidP="000D3B6E">
            <w:pPr>
              <w:pStyle w:val="af1"/>
              <w:tabs>
                <w:tab w:val="left" w:pos="0"/>
              </w:tabs>
              <w:rPr>
                <w:sz w:val="24"/>
                <w:szCs w:val="24"/>
              </w:rPr>
            </w:pPr>
            <w:r w:rsidRPr="00734DCD">
              <w:rPr>
                <w:sz w:val="24"/>
                <w:szCs w:val="24"/>
              </w:rPr>
              <w:t>10,0</w:t>
            </w:r>
          </w:p>
        </w:tc>
      </w:tr>
      <w:tr w:rsidR="0051580E" w:rsidRPr="00734DCD" w:rsidTr="006E3BFE">
        <w:trPr>
          <w:trHeight w:val="20"/>
        </w:trPr>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d"/>
              <w:tabs>
                <w:tab w:val="left" w:pos="0"/>
              </w:tabs>
              <w:jc w:val="center"/>
              <w:rPr>
                <w:sz w:val="24"/>
                <w:szCs w:val="24"/>
              </w:rPr>
            </w:pPr>
          </w:p>
        </w:tc>
        <w:tc>
          <w:tcPr>
            <w:tcW w:w="1134"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V</w:t>
            </w:r>
          </w:p>
        </w:tc>
        <w:tc>
          <w:tcPr>
            <w:tcW w:w="1418"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1</w:t>
            </w:r>
          </w:p>
        </w:tc>
        <w:tc>
          <w:tcPr>
            <w:tcW w:w="1275"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4,5 и более</w:t>
            </w: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rPr>
                <w:sz w:val="24"/>
                <w:szCs w:val="24"/>
              </w:rPr>
            </w:pPr>
          </w:p>
        </w:tc>
        <w:tc>
          <w:tcPr>
            <w:tcW w:w="1559"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rPr>
                <w:sz w:val="24"/>
                <w:szCs w:val="24"/>
              </w:rPr>
            </w:pPr>
          </w:p>
        </w:tc>
        <w:tc>
          <w:tcPr>
            <w:tcW w:w="1166" w:type="dxa"/>
            <w:vMerge/>
            <w:tcBorders>
              <w:top w:val="nil"/>
              <w:left w:val="single" w:sz="4" w:space="0" w:color="auto"/>
              <w:bottom w:val="single" w:sz="4" w:space="0" w:color="auto"/>
              <w:right w:val="single" w:sz="4" w:space="0" w:color="auto"/>
            </w:tcBorders>
            <w:vAlign w:val="center"/>
          </w:tcPr>
          <w:p w:rsidR="0051580E" w:rsidRPr="00734DCD" w:rsidRDefault="0051580E" w:rsidP="000D3B6E">
            <w:pPr>
              <w:pStyle w:val="afd"/>
              <w:tabs>
                <w:tab w:val="left" w:pos="0"/>
              </w:tabs>
              <w:rPr>
                <w:sz w:val="24"/>
                <w:szCs w:val="24"/>
              </w:rPr>
            </w:pPr>
          </w:p>
        </w:tc>
        <w:tc>
          <w:tcPr>
            <w:tcW w:w="960"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60</w:t>
            </w:r>
          </w:p>
        </w:tc>
        <w:tc>
          <w:tcPr>
            <w:tcW w:w="992"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150</w:t>
            </w:r>
          </w:p>
        </w:tc>
        <w:tc>
          <w:tcPr>
            <w:tcW w:w="1134" w:type="dxa"/>
            <w:tcBorders>
              <w:top w:val="nil"/>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70</w:t>
            </w:r>
          </w:p>
        </w:tc>
        <w:tc>
          <w:tcPr>
            <w:tcW w:w="993" w:type="dxa"/>
            <w:tcBorders>
              <w:top w:val="single" w:sz="4" w:space="0" w:color="auto"/>
              <w:left w:val="nil"/>
              <w:bottom w:val="single" w:sz="4" w:space="0" w:color="auto"/>
              <w:right w:val="single" w:sz="4" w:space="0" w:color="auto"/>
            </w:tcBorders>
            <w:vAlign w:val="center"/>
          </w:tcPr>
          <w:p w:rsidR="0051580E" w:rsidRPr="00734DCD" w:rsidRDefault="0051580E" w:rsidP="000D3B6E">
            <w:pPr>
              <w:pStyle w:val="af1"/>
              <w:tabs>
                <w:tab w:val="left" w:pos="0"/>
              </w:tabs>
              <w:rPr>
                <w:sz w:val="24"/>
                <w:szCs w:val="24"/>
              </w:rPr>
            </w:pPr>
            <w:r w:rsidRPr="00734DCD">
              <w:rPr>
                <w:sz w:val="24"/>
                <w:szCs w:val="24"/>
              </w:rPr>
              <w:t>8</w:t>
            </w:r>
          </w:p>
        </w:tc>
      </w:tr>
    </w:tbl>
    <w:p w:rsidR="0051580E" w:rsidRPr="00734DCD" w:rsidRDefault="0051580E" w:rsidP="000D3B6E">
      <w:pPr>
        <w:pStyle w:val="a3"/>
        <w:tabs>
          <w:tab w:val="left" w:pos="0"/>
        </w:tabs>
        <w:ind w:firstLine="0"/>
        <w:rPr>
          <w:szCs w:val="24"/>
        </w:rPr>
      </w:pPr>
    </w:p>
    <w:p w:rsidR="0051580E" w:rsidRPr="008A04A5" w:rsidRDefault="0051580E" w:rsidP="004D6A9F">
      <w:pPr>
        <w:pStyle w:val="2"/>
        <w:numPr>
          <w:ilvl w:val="1"/>
          <w:numId w:val="10"/>
        </w:numPr>
        <w:tabs>
          <w:tab w:val="clear" w:pos="1134"/>
          <w:tab w:val="clear" w:pos="1276"/>
          <w:tab w:val="left" w:pos="0"/>
        </w:tabs>
        <w:spacing w:after="0"/>
        <w:ind w:left="0" w:firstLine="0"/>
        <w:jc w:val="right"/>
        <w:rPr>
          <w:sz w:val="24"/>
          <w:szCs w:val="24"/>
        </w:rPr>
      </w:pPr>
      <w:bookmarkStart w:id="212" w:name="_Toc389132862"/>
      <w:bookmarkStart w:id="213" w:name="_Toc493236807"/>
      <w:r w:rsidRPr="008A04A5">
        <w:rPr>
          <w:sz w:val="24"/>
          <w:szCs w:val="24"/>
        </w:rPr>
        <w:t>Категории и параметры автомобильных дорог систем расселения</w:t>
      </w:r>
      <w:bookmarkEnd w:id="212"/>
      <w:r w:rsidR="008A04A5">
        <w:rPr>
          <w:sz w:val="24"/>
          <w:szCs w:val="24"/>
        </w:rPr>
        <w:t xml:space="preserve">                                                                                     Т</w:t>
      </w:r>
      <w:r w:rsidRPr="008A04A5">
        <w:rPr>
          <w:sz w:val="24"/>
          <w:szCs w:val="24"/>
        </w:rPr>
        <w:t>аблица 39</w:t>
      </w:r>
      <w:bookmarkEnd w:id="213"/>
    </w:p>
    <w:p w:rsidR="0051580E" w:rsidRPr="00734DCD" w:rsidRDefault="0051580E" w:rsidP="000D3B6E">
      <w:pPr>
        <w:pStyle w:val="ae"/>
        <w:tabs>
          <w:tab w:val="left" w:pos="0"/>
        </w:tabs>
        <w:rPr>
          <w:sz w:val="24"/>
          <w:szCs w:val="24"/>
        </w:rPr>
      </w:pPr>
      <w:r w:rsidRPr="00734DCD">
        <w:rPr>
          <w:sz w:val="24"/>
          <w:szCs w:val="24"/>
        </w:rPr>
        <w:t>Категории и параметры автомобильных дорог систем расселения</w:t>
      </w:r>
    </w:p>
    <w:tbl>
      <w:tblPr>
        <w:tblW w:w="15168" w:type="dxa"/>
        <w:tblInd w:w="-459" w:type="dxa"/>
        <w:tblLayout w:type="fixed"/>
        <w:tblLook w:val="00A0"/>
      </w:tblPr>
      <w:tblGrid>
        <w:gridCol w:w="851"/>
        <w:gridCol w:w="1843"/>
        <w:gridCol w:w="1134"/>
        <w:gridCol w:w="992"/>
        <w:gridCol w:w="1417"/>
        <w:gridCol w:w="1701"/>
        <w:gridCol w:w="1134"/>
        <w:gridCol w:w="1134"/>
        <w:gridCol w:w="1276"/>
        <w:gridCol w:w="1276"/>
        <w:gridCol w:w="1276"/>
        <w:gridCol w:w="1134"/>
      </w:tblGrid>
      <w:tr w:rsidR="0051580E" w:rsidRPr="00734DCD" w:rsidTr="003629F0">
        <w:trPr>
          <w:trHeight w:val="20"/>
          <w:tblHeader/>
        </w:trPr>
        <w:tc>
          <w:tcPr>
            <w:tcW w:w="2694" w:type="dxa"/>
            <w:gridSpan w:val="2"/>
            <w:vMerge w:val="restart"/>
            <w:tcBorders>
              <w:top w:val="single" w:sz="4" w:space="0" w:color="auto"/>
              <w:left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Категория</w:t>
            </w:r>
          </w:p>
        </w:tc>
        <w:tc>
          <w:tcPr>
            <w:tcW w:w="1134" w:type="dxa"/>
            <w:vMerge w:val="restart"/>
            <w:tcBorders>
              <w:top w:val="single" w:sz="4" w:space="0" w:color="auto"/>
              <w:left w:val="nil"/>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Число полос движения</w:t>
            </w:r>
          </w:p>
        </w:tc>
        <w:tc>
          <w:tcPr>
            <w:tcW w:w="992" w:type="dxa"/>
            <w:vMerge w:val="restart"/>
            <w:tcBorders>
              <w:top w:val="single" w:sz="4" w:space="0" w:color="auto"/>
              <w:left w:val="nil"/>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Ширина полосы, м</w:t>
            </w:r>
          </w:p>
        </w:tc>
        <w:tc>
          <w:tcPr>
            <w:tcW w:w="1417" w:type="dxa"/>
            <w:vMerge w:val="restart"/>
            <w:tcBorders>
              <w:top w:val="single" w:sz="4" w:space="0" w:color="auto"/>
              <w:left w:val="nil"/>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Центральная разделительная полоса</w:t>
            </w:r>
          </w:p>
        </w:tc>
        <w:tc>
          <w:tcPr>
            <w:tcW w:w="2835" w:type="dxa"/>
            <w:gridSpan w:val="2"/>
            <w:tcBorders>
              <w:top w:val="single" w:sz="4" w:space="0" w:color="auto"/>
              <w:left w:val="nil"/>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 xml:space="preserve">Пересечения с </w:t>
            </w:r>
          </w:p>
        </w:tc>
        <w:tc>
          <w:tcPr>
            <w:tcW w:w="1134" w:type="dxa"/>
            <w:vMerge w:val="restart"/>
            <w:tcBorders>
              <w:top w:val="single" w:sz="4" w:space="0" w:color="auto"/>
              <w:left w:val="nil"/>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Примыкания в одном уровне</w:t>
            </w:r>
          </w:p>
        </w:tc>
        <w:tc>
          <w:tcPr>
            <w:tcW w:w="1276" w:type="dxa"/>
            <w:vMerge w:val="restart"/>
            <w:tcBorders>
              <w:top w:val="single" w:sz="4" w:space="0" w:color="auto"/>
              <w:left w:val="nil"/>
              <w:right w:val="single" w:sz="4" w:space="0" w:color="auto"/>
            </w:tcBorders>
          </w:tcPr>
          <w:p w:rsidR="0051580E" w:rsidRPr="00734DCD" w:rsidRDefault="0051580E" w:rsidP="000D3B6E">
            <w:pPr>
              <w:pStyle w:val="af1"/>
              <w:tabs>
                <w:tab w:val="left" w:pos="0"/>
              </w:tabs>
              <w:rPr>
                <w:b/>
                <w:sz w:val="24"/>
                <w:szCs w:val="24"/>
              </w:rPr>
            </w:pPr>
            <w:r w:rsidRPr="00734DCD">
              <w:rPr>
                <w:b/>
                <w:sz w:val="24"/>
                <w:szCs w:val="24"/>
              </w:rPr>
              <w:t>Расчетная скорость движения км/ч</w:t>
            </w:r>
          </w:p>
        </w:tc>
        <w:tc>
          <w:tcPr>
            <w:tcW w:w="1276" w:type="dxa"/>
            <w:vMerge w:val="restart"/>
            <w:tcBorders>
              <w:top w:val="single" w:sz="4" w:space="0" w:color="auto"/>
              <w:left w:val="nil"/>
              <w:right w:val="single" w:sz="4" w:space="0" w:color="auto"/>
            </w:tcBorders>
          </w:tcPr>
          <w:p w:rsidR="0051580E" w:rsidRPr="00734DCD" w:rsidRDefault="0051580E" w:rsidP="000D3B6E">
            <w:pPr>
              <w:pStyle w:val="af1"/>
              <w:tabs>
                <w:tab w:val="left" w:pos="0"/>
              </w:tabs>
              <w:rPr>
                <w:b/>
                <w:sz w:val="24"/>
                <w:szCs w:val="24"/>
              </w:rPr>
            </w:pPr>
            <w:r w:rsidRPr="00734DCD">
              <w:rPr>
                <w:b/>
                <w:sz w:val="24"/>
                <w:szCs w:val="24"/>
              </w:rPr>
              <w:t>Наименьший радиус кривых в плане, м</w:t>
            </w:r>
          </w:p>
        </w:tc>
        <w:tc>
          <w:tcPr>
            <w:tcW w:w="1276" w:type="dxa"/>
            <w:vMerge w:val="restart"/>
            <w:tcBorders>
              <w:top w:val="single" w:sz="4" w:space="0" w:color="auto"/>
              <w:left w:val="nil"/>
              <w:right w:val="single" w:sz="4" w:space="0" w:color="auto"/>
            </w:tcBorders>
          </w:tcPr>
          <w:p w:rsidR="0051580E" w:rsidRPr="00734DCD" w:rsidRDefault="0051580E" w:rsidP="000D3B6E">
            <w:pPr>
              <w:pStyle w:val="af1"/>
              <w:tabs>
                <w:tab w:val="left" w:pos="0"/>
              </w:tabs>
              <w:rPr>
                <w:b/>
                <w:sz w:val="24"/>
                <w:szCs w:val="24"/>
              </w:rPr>
            </w:pPr>
            <w:r w:rsidRPr="00734DCD">
              <w:rPr>
                <w:b/>
                <w:sz w:val="24"/>
                <w:szCs w:val="24"/>
              </w:rPr>
              <w:t>Наибольший продоль-</w:t>
            </w:r>
          </w:p>
          <w:p w:rsidR="0051580E" w:rsidRPr="00734DCD" w:rsidRDefault="0051580E" w:rsidP="000D3B6E">
            <w:pPr>
              <w:pStyle w:val="af1"/>
              <w:tabs>
                <w:tab w:val="left" w:pos="0"/>
              </w:tabs>
              <w:rPr>
                <w:b/>
                <w:sz w:val="24"/>
                <w:szCs w:val="24"/>
              </w:rPr>
            </w:pPr>
            <w:r w:rsidRPr="00734DCD">
              <w:rPr>
                <w:b/>
                <w:sz w:val="24"/>
                <w:szCs w:val="24"/>
              </w:rPr>
              <w:t>ный уклон, ‰</w:t>
            </w:r>
          </w:p>
        </w:tc>
        <w:tc>
          <w:tcPr>
            <w:tcW w:w="1134" w:type="dxa"/>
            <w:vMerge w:val="restart"/>
            <w:tcBorders>
              <w:top w:val="single" w:sz="4" w:space="0" w:color="auto"/>
              <w:left w:val="nil"/>
              <w:right w:val="single" w:sz="4" w:space="0" w:color="000000"/>
            </w:tcBorders>
          </w:tcPr>
          <w:p w:rsidR="0051580E" w:rsidRPr="00734DCD" w:rsidRDefault="0051580E" w:rsidP="000D3B6E">
            <w:pPr>
              <w:pStyle w:val="af1"/>
              <w:tabs>
                <w:tab w:val="left" w:pos="0"/>
              </w:tabs>
              <w:rPr>
                <w:b/>
                <w:sz w:val="24"/>
                <w:szCs w:val="24"/>
              </w:rPr>
            </w:pPr>
            <w:r w:rsidRPr="00734DCD">
              <w:rPr>
                <w:b/>
                <w:sz w:val="24"/>
                <w:szCs w:val="24"/>
              </w:rPr>
              <w:t>Ширина зем.полотна, м</w:t>
            </w:r>
          </w:p>
        </w:tc>
      </w:tr>
      <w:tr w:rsidR="0051580E" w:rsidRPr="00734DCD" w:rsidTr="003629F0">
        <w:trPr>
          <w:trHeight w:val="20"/>
          <w:tblHeader/>
        </w:trPr>
        <w:tc>
          <w:tcPr>
            <w:tcW w:w="2694" w:type="dxa"/>
            <w:gridSpan w:val="2"/>
            <w:vMerge/>
            <w:tcBorders>
              <w:left w:val="single" w:sz="4" w:space="0" w:color="auto"/>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p>
        </w:tc>
        <w:tc>
          <w:tcPr>
            <w:tcW w:w="1134" w:type="dxa"/>
            <w:vMerge/>
            <w:tcBorders>
              <w:left w:val="nil"/>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p>
        </w:tc>
        <w:tc>
          <w:tcPr>
            <w:tcW w:w="992" w:type="dxa"/>
            <w:vMerge/>
            <w:tcBorders>
              <w:left w:val="nil"/>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p>
        </w:tc>
        <w:tc>
          <w:tcPr>
            <w:tcW w:w="1417" w:type="dxa"/>
            <w:vMerge/>
            <w:tcBorders>
              <w:left w:val="nil"/>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p>
        </w:tc>
        <w:tc>
          <w:tcPr>
            <w:tcW w:w="1701" w:type="dxa"/>
            <w:tcBorders>
              <w:top w:val="single" w:sz="4" w:space="0" w:color="auto"/>
              <w:left w:val="nil"/>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а/д, велосипедными и пешеходными дорожками</w:t>
            </w:r>
          </w:p>
        </w:tc>
        <w:tc>
          <w:tcPr>
            <w:tcW w:w="1134" w:type="dxa"/>
            <w:tcBorders>
              <w:left w:val="nil"/>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r w:rsidRPr="00734DCD">
              <w:rPr>
                <w:b/>
                <w:sz w:val="24"/>
                <w:szCs w:val="24"/>
              </w:rPr>
              <w:t>ж/д.</w:t>
            </w:r>
          </w:p>
          <w:p w:rsidR="0051580E" w:rsidRPr="00734DCD" w:rsidRDefault="0051580E" w:rsidP="000D3B6E">
            <w:pPr>
              <w:pStyle w:val="af1"/>
              <w:tabs>
                <w:tab w:val="left" w:pos="0"/>
              </w:tabs>
              <w:rPr>
                <w:b/>
                <w:sz w:val="24"/>
                <w:szCs w:val="24"/>
              </w:rPr>
            </w:pPr>
            <w:r w:rsidRPr="00734DCD">
              <w:rPr>
                <w:b/>
                <w:sz w:val="24"/>
                <w:szCs w:val="24"/>
              </w:rPr>
              <w:t>путями</w:t>
            </w:r>
          </w:p>
        </w:tc>
        <w:tc>
          <w:tcPr>
            <w:tcW w:w="1134" w:type="dxa"/>
            <w:vMerge/>
            <w:tcBorders>
              <w:left w:val="nil"/>
              <w:bottom w:val="single" w:sz="4" w:space="0" w:color="auto"/>
              <w:right w:val="single" w:sz="4" w:space="0" w:color="auto"/>
            </w:tcBorders>
            <w:vAlign w:val="center"/>
          </w:tcPr>
          <w:p w:rsidR="0051580E" w:rsidRPr="00734DCD" w:rsidRDefault="0051580E" w:rsidP="000D3B6E">
            <w:pPr>
              <w:pStyle w:val="af1"/>
              <w:tabs>
                <w:tab w:val="left" w:pos="0"/>
              </w:tabs>
              <w:rPr>
                <w:b/>
                <w:sz w:val="24"/>
                <w:szCs w:val="24"/>
              </w:rPr>
            </w:pPr>
          </w:p>
        </w:tc>
        <w:tc>
          <w:tcPr>
            <w:tcW w:w="1276" w:type="dxa"/>
            <w:vMerge/>
            <w:tcBorders>
              <w:left w:val="nil"/>
              <w:bottom w:val="single" w:sz="4" w:space="0" w:color="auto"/>
              <w:right w:val="single" w:sz="4" w:space="0" w:color="auto"/>
            </w:tcBorders>
          </w:tcPr>
          <w:p w:rsidR="0051580E" w:rsidRPr="00734DCD" w:rsidRDefault="0051580E" w:rsidP="000D3B6E">
            <w:pPr>
              <w:pStyle w:val="af1"/>
              <w:tabs>
                <w:tab w:val="left" w:pos="0"/>
              </w:tabs>
              <w:rPr>
                <w:b/>
                <w:sz w:val="24"/>
                <w:szCs w:val="24"/>
              </w:rPr>
            </w:pPr>
          </w:p>
        </w:tc>
        <w:tc>
          <w:tcPr>
            <w:tcW w:w="1276" w:type="dxa"/>
            <w:vMerge/>
            <w:tcBorders>
              <w:left w:val="nil"/>
              <w:bottom w:val="single" w:sz="4" w:space="0" w:color="auto"/>
              <w:right w:val="single" w:sz="4" w:space="0" w:color="auto"/>
            </w:tcBorders>
          </w:tcPr>
          <w:p w:rsidR="0051580E" w:rsidRPr="00734DCD" w:rsidRDefault="0051580E" w:rsidP="000D3B6E">
            <w:pPr>
              <w:pStyle w:val="af1"/>
              <w:tabs>
                <w:tab w:val="left" w:pos="0"/>
              </w:tabs>
              <w:rPr>
                <w:b/>
                <w:sz w:val="24"/>
                <w:szCs w:val="24"/>
              </w:rPr>
            </w:pPr>
          </w:p>
        </w:tc>
        <w:tc>
          <w:tcPr>
            <w:tcW w:w="1276" w:type="dxa"/>
            <w:vMerge/>
            <w:tcBorders>
              <w:left w:val="nil"/>
              <w:bottom w:val="single" w:sz="4" w:space="0" w:color="auto"/>
              <w:right w:val="single" w:sz="4" w:space="0" w:color="auto"/>
            </w:tcBorders>
          </w:tcPr>
          <w:p w:rsidR="0051580E" w:rsidRPr="00734DCD" w:rsidRDefault="0051580E" w:rsidP="000D3B6E">
            <w:pPr>
              <w:pStyle w:val="af1"/>
              <w:tabs>
                <w:tab w:val="left" w:pos="0"/>
              </w:tabs>
              <w:rPr>
                <w:b/>
                <w:sz w:val="24"/>
                <w:szCs w:val="24"/>
              </w:rPr>
            </w:pPr>
          </w:p>
        </w:tc>
        <w:tc>
          <w:tcPr>
            <w:tcW w:w="1134" w:type="dxa"/>
            <w:vMerge/>
            <w:tcBorders>
              <w:left w:val="nil"/>
              <w:bottom w:val="single" w:sz="4" w:space="0" w:color="auto"/>
              <w:right w:val="single" w:sz="4" w:space="0" w:color="000000"/>
            </w:tcBorders>
          </w:tcPr>
          <w:p w:rsidR="0051580E" w:rsidRPr="00734DCD" w:rsidRDefault="0051580E" w:rsidP="000D3B6E">
            <w:pPr>
              <w:pStyle w:val="af1"/>
              <w:tabs>
                <w:tab w:val="left" w:pos="0"/>
              </w:tabs>
              <w:rPr>
                <w:b/>
                <w:sz w:val="24"/>
                <w:szCs w:val="24"/>
              </w:rPr>
            </w:pPr>
          </w:p>
        </w:tc>
      </w:tr>
      <w:tr w:rsidR="0051580E" w:rsidRPr="00734DCD" w:rsidTr="003629F0">
        <w:trPr>
          <w:trHeight w:val="20"/>
        </w:trPr>
        <w:tc>
          <w:tcPr>
            <w:tcW w:w="851" w:type="dxa"/>
            <w:vMerge w:val="restart"/>
            <w:tcBorders>
              <w:top w:val="nil"/>
              <w:left w:val="single" w:sz="4" w:space="0" w:color="auto"/>
              <w:bottom w:val="single" w:sz="4" w:space="0" w:color="000000"/>
              <w:right w:val="single" w:sz="4" w:space="0" w:color="auto"/>
            </w:tcBorders>
            <w:textDirection w:val="btLr"/>
            <w:vAlign w:val="center"/>
          </w:tcPr>
          <w:p w:rsidR="0051580E" w:rsidRPr="00734DCD" w:rsidRDefault="0051580E" w:rsidP="000D3B6E">
            <w:pPr>
              <w:pStyle w:val="afd"/>
              <w:tabs>
                <w:tab w:val="left" w:pos="0"/>
              </w:tabs>
              <w:jc w:val="center"/>
              <w:rPr>
                <w:sz w:val="24"/>
                <w:szCs w:val="24"/>
              </w:rPr>
            </w:pPr>
            <w:r w:rsidRPr="00734DCD">
              <w:rPr>
                <w:sz w:val="24"/>
                <w:szCs w:val="24"/>
              </w:rPr>
              <w:t>Магистральные:</w:t>
            </w:r>
          </w:p>
        </w:tc>
        <w:tc>
          <w:tcPr>
            <w:tcW w:w="1843" w:type="dxa"/>
            <w:tcBorders>
              <w:top w:val="nil"/>
              <w:left w:val="nil"/>
              <w:bottom w:val="single" w:sz="4" w:space="0" w:color="auto"/>
              <w:right w:val="single" w:sz="4" w:space="0" w:color="auto"/>
            </w:tcBorders>
          </w:tcPr>
          <w:p w:rsidR="0051580E" w:rsidRPr="00734DCD" w:rsidRDefault="0051580E" w:rsidP="000D3B6E">
            <w:pPr>
              <w:pStyle w:val="afd"/>
              <w:tabs>
                <w:tab w:val="left" w:pos="0"/>
              </w:tabs>
              <w:jc w:val="center"/>
              <w:rPr>
                <w:sz w:val="24"/>
                <w:szCs w:val="24"/>
              </w:rPr>
            </w:pPr>
            <w:r w:rsidRPr="00734DCD">
              <w:rPr>
                <w:sz w:val="24"/>
                <w:szCs w:val="24"/>
              </w:rPr>
              <w:t>скоростного движения</w:t>
            </w:r>
          </w:p>
        </w:tc>
        <w:tc>
          <w:tcPr>
            <w:tcW w:w="1134"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4-8</w:t>
            </w:r>
          </w:p>
        </w:tc>
        <w:tc>
          <w:tcPr>
            <w:tcW w:w="992"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3,75</w:t>
            </w:r>
          </w:p>
        </w:tc>
        <w:tc>
          <w:tcPr>
            <w:tcW w:w="1417"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701"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134"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134"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276"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150</w:t>
            </w:r>
          </w:p>
        </w:tc>
        <w:tc>
          <w:tcPr>
            <w:tcW w:w="1276"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1000</w:t>
            </w:r>
          </w:p>
        </w:tc>
        <w:tc>
          <w:tcPr>
            <w:tcW w:w="1276"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30</w:t>
            </w:r>
          </w:p>
        </w:tc>
        <w:tc>
          <w:tcPr>
            <w:tcW w:w="1134" w:type="dxa"/>
            <w:tcBorders>
              <w:top w:val="single" w:sz="4" w:space="0" w:color="auto"/>
              <w:left w:val="nil"/>
              <w:bottom w:val="single" w:sz="4" w:space="0" w:color="auto"/>
              <w:right w:val="single" w:sz="4" w:space="0" w:color="000000"/>
            </w:tcBorders>
            <w:vAlign w:val="center"/>
          </w:tcPr>
          <w:p w:rsidR="0051580E" w:rsidRPr="00734DCD" w:rsidRDefault="0051580E" w:rsidP="000D3B6E">
            <w:pPr>
              <w:pStyle w:val="af1"/>
              <w:tabs>
                <w:tab w:val="left" w:pos="0"/>
              </w:tabs>
              <w:rPr>
                <w:sz w:val="24"/>
                <w:szCs w:val="24"/>
              </w:rPr>
            </w:pPr>
            <w:r w:rsidRPr="00734DCD">
              <w:rPr>
                <w:sz w:val="24"/>
                <w:szCs w:val="24"/>
              </w:rPr>
              <w:t>65,0</w:t>
            </w:r>
          </w:p>
        </w:tc>
      </w:tr>
      <w:tr w:rsidR="0051580E" w:rsidRPr="00734DCD" w:rsidTr="003629F0">
        <w:trPr>
          <w:trHeight w:val="20"/>
        </w:trPr>
        <w:tc>
          <w:tcPr>
            <w:tcW w:w="851" w:type="dxa"/>
            <w:vMerge/>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d"/>
              <w:tabs>
                <w:tab w:val="left" w:pos="0"/>
              </w:tabs>
              <w:rPr>
                <w:sz w:val="24"/>
                <w:szCs w:val="24"/>
              </w:rPr>
            </w:pPr>
          </w:p>
        </w:tc>
        <w:tc>
          <w:tcPr>
            <w:tcW w:w="1843" w:type="dxa"/>
            <w:tcBorders>
              <w:top w:val="nil"/>
              <w:left w:val="nil"/>
              <w:bottom w:val="single" w:sz="4" w:space="0" w:color="auto"/>
              <w:right w:val="single" w:sz="4" w:space="0" w:color="auto"/>
            </w:tcBorders>
          </w:tcPr>
          <w:p w:rsidR="0051580E" w:rsidRPr="00734DCD" w:rsidRDefault="0051580E" w:rsidP="000D3B6E">
            <w:pPr>
              <w:pStyle w:val="afd"/>
              <w:tabs>
                <w:tab w:val="left" w:pos="0"/>
              </w:tabs>
              <w:jc w:val="center"/>
              <w:rPr>
                <w:sz w:val="24"/>
                <w:szCs w:val="24"/>
              </w:rPr>
            </w:pPr>
            <w:r w:rsidRPr="00734DCD">
              <w:rPr>
                <w:sz w:val="24"/>
                <w:szCs w:val="24"/>
              </w:rPr>
              <w:t>основные секторальные непрерывного и регулируемого движения</w:t>
            </w:r>
          </w:p>
        </w:tc>
        <w:tc>
          <w:tcPr>
            <w:tcW w:w="1134"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4-6</w:t>
            </w:r>
          </w:p>
        </w:tc>
        <w:tc>
          <w:tcPr>
            <w:tcW w:w="992"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3,75</w:t>
            </w:r>
          </w:p>
        </w:tc>
        <w:tc>
          <w:tcPr>
            <w:tcW w:w="1417"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701"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134"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134"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276"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120</w:t>
            </w:r>
          </w:p>
        </w:tc>
        <w:tc>
          <w:tcPr>
            <w:tcW w:w="1276"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600</w:t>
            </w:r>
          </w:p>
        </w:tc>
        <w:tc>
          <w:tcPr>
            <w:tcW w:w="1276"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50</w:t>
            </w:r>
          </w:p>
        </w:tc>
        <w:tc>
          <w:tcPr>
            <w:tcW w:w="1134" w:type="dxa"/>
            <w:tcBorders>
              <w:top w:val="single" w:sz="4" w:space="0" w:color="auto"/>
              <w:left w:val="nil"/>
              <w:bottom w:val="single" w:sz="4" w:space="0" w:color="auto"/>
              <w:right w:val="single" w:sz="4" w:space="0" w:color="000000"/>
            </w:tcBorders>
            <w:vAlign w:val="center"/>
          </w:tcPr>
          <w:p w:rsidR="0051580E" w:rsidRPr="00734DCD" w:rsidRDefault="0051580E" w:rsidP="000D3B6E">
            <w:pPr>
              <w:pStyle w:val="af1"/>
              <w:tabs>
                <w:tab w:val="left" w:pos="0"/>
              </w:tabs>
              <w:rPr>
                <w:sz w:val="24"/>
                <w:szCs w:val="24"/>
              </w:rPr>
            </w:pPr>
            <w:r w:rsidRPr="00734DCD">
              <w:rPr>
                <w:sz w:val="24"/>
                <w:szCs w:val="24"/>
              </w:rPr>
              <w:t>50,0</w:t>
            </w:r>
          </w:p>
        </w:tc>
      </w:tr>
      <w:tr w:rsidR="0051580E" w:rsidRPr="00734DCD" w:rsidTr="003629F0">
        <w:trPr>
          <w:trHeight w:val="20"/>
        </w:trPr>
        <w:tc>
          <w:tcPr>
            <w:tcW w:w="851" w:type="dxa"/>
            <w:vMerge/>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d"/>
              <w:tabs>
                <w:tab w:val="left" w:pos="0"/>
              </w:tabs>
              <w:rPr>
                <w:sz w:val="24"/>
                <w:szCs w:val="24"/>
              </w:rPr>
            </w:pPr>
          </w:p>
        </w:tc>
        <w:tc>
          <w:tcPr>
            <w:tcW w:w="1843" w:type="dxa"/>
            <w:tcBorders>
              <w:top w:val="nil"/>
              <w:left w:val="nil"/>
              <w:bottom w:val="single" w:sz="4" w:space="0" w:color="auto"/>
              <w:right w:val="single" w:sz="4" w:space="0" w:color="auto"/>
            </w:tcBorders>
          </w:tcPr>
          <w:p w:rsidR="0051580E" w:rsidRPr="00734DCD" w:rsidRDefault="0051580E" w:rsidP="000D3B6E">
            <w:pPr>
              <w:pStyle w:val="afd"/>
              <w:tabs>
                <w:tab w:val="left" w:pos="0"/>
              </w:tabs>
              <w:jc w:val="center"/>
              <w:rPr>
                <w:sz w:val="24"/>
                <w:szCs w:val="24"/>
              </w:rPr>
            </w:pPr>
            <w:r w:rsidRPr="00734DCD">
              <w:rPr>
                <w:sz w:val="24"/>
                <w:szCs w:val="24"/>
              </w:rPr>
              <w:t>основные зональные непрерывного и регулируемого движения</w:t>
            </w:r>
          </w:p>
        </w:tc>
        <w:tc>
          <w:tcPr>
            <w:tcW w:w="1134"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2-4</w:t>
            </w:r>
          </w:p>
        </w:tc>
        <w:tc>
          <w:tcPr>
            <w:tcW w:w="992"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3,75</w:t>
            </w:r>
          </w:p>
        </w:tc>
        <w:tc>
          <w:tcPr>
            <w:tcW w:w="1417"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701"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134"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134"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276"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100</w:t>
            </w:r>
          </w:p>
        </w:tc>
        <w:tc>
          <w:tcPr>
            <w:tcW w:w="1276"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400</w:t>
            </w:r>
          </w:p>
        </w:tc>
        <w:tc>
          <w:tcPr>
            <w:tcW w:w="1276"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60</w:t>
            </w:r>
          </w:p>
        </w:tc>
        <w:tc>
          <w:tcPr>
            <w:tcW w:w="1134" w:type="dxa"/>
            <w:tcBorders>
              <w:top w:val="single" w:sz="4" w:space="0" w:color="auto"/>
              <w:left w:val="nil"/>
              <w:bottom w:val="single" w:sz="4" w:space="0" w:color="auto"/>
              <w:right w:val="single" w:sz="4" w:space="0" w:color="000000"/>
            </w:tcBorders>
            <w:vAlign w:val="center"/>
          </w:tcPr>
          <w:p w:rsidR="0051580E" w:rsidRPr="00734DCD" w:rsidRDefault="0051580E" w:rsidP="000D3B6E">
            <w:pPr>
              <w:pStyle w:val="af1"/>
              <w:tabs>
                <w:tab w:val="left" w:pos="0"/>
              </w:tabs>
              <w:rPr>
                <w:sz w:val="24"/>
                <w:szCs w:val="24"/>
              </w:rPr>
            </w:pPr>
            <w:r w:rsidRPr="00734DCD">
              <w:rPr>
                <w:sz w:val="24"/>
                <w:szCs w:val="24"/>
              </w:rPr>
              <w:t>40,0</w:t>
            </w:r>
          </w:p>
        </w:tc>
      </w:tr>
      <w:tr w:rsidR="0051580E" w:rsidRPr="00734DCD" w:rsidTr="003629F0">
        <w:trPr>
          <w:trHeight w:val="20"/>
        </w:trPr>
        <w:tc>
          <w:tcPr>
            <w:tcW w:w="851" w:type="dxa"/>
            <w:vMerge w:val="restart"/>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d"/>
              <w:tabs>
                <w:tab w:val="left" w:pos="0"/>
              </w:tabs>
              <w:jc w:val="center"/>
              <w:rPr>
                <w:sz w:val="24"/>
                <w:szCs w:val="24"/>
              </w:rPr>
            </w:pPr>
            <w:r w:rsidRPr="00734DCD">
              <w:rPr>
                <w:sz w:val="24"/>
                <w:szCs w:val="24"/>
              </w:rPr>
              <w:t>Местного значения:</w:t>
            </w:r>
          </w:p>
        </w:tc>
        <w:tc>
          <w:tcPr>
            <w:tcW w:w="1843" w:type="dxa"/>
            <w:tcBorders>
              <w:top w:val="nil"/>
              <w:left w:val="nil"/>
              <w:bottom w:val="single" w:sz="4" w:space="0" w:color="auto"/>
              <w:right w:val="single" w:sz="4" w:space="0" w:color="auto"/>
            </w:tcBorders>
          </w:tcPr>
          <w:p w:rsidR="0051580E" w:rsidRPr="00734DCD" w:rsidRDefault="0051580E" w:rsidP="000D3B6E">
            <w:pPr>
              <w:pStyle w:val="afd"/>
              <w:tabs>
                <w:tab w:val="left" w:pos="0"/>
              </w:tabs>
              <w:jc w:val="center"/>
              <w:rPr>
                <w:sz w:val="24"/>
                <w:szCs w:val="24"/>
              </w:rPr>
            </w:pPr>
            <w:r w:rsidRPr="00734DCD">
              <w:rPr>
                <w:sz w:val="24"/>
                <w:szCs w:val="24"/>
              </w:rPr>
              <w:t>грузового движения</w:t>
            </w:r>
          </w:p>
        </w:tc>
        <w:tc>
          <w:tcPr>
            <w:tcW w:w="1134"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2</w:t>
            </w:r>
          </w:p>
        </w:tc>
        <w:tc>
          <w:tcPr>
            <w:tcW w:w="992"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4</w:t>
            </w:r>
          </w:p>
        </w:tc>
        <w:tc>
          <w:tcPr>
            <w:tcW w:w="1417"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701"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134"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134"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276"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70</w:t>
            </w:r>
          </w:p>
        </w:tc>
        <w:tc>
          <w:tcPr>
            <w:tcW w:w="1276"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250</w:t>
            </w:r>
          </w:p>
        </w:tc>
        <w:tc>
          <w:tcPr>
            <w:tcW w:w="1276"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70</w:t>
            </w:r>
          </w:p>
        </w:tc>
        <w:tc>
          <w:tcPr>
            <w:tcW w:w="1134" w:type="dxa"/>
            <w:tcBorders>
              <w:top w:val="single" w:sz="4" w:space="0" w:color="auto"/>
              <w:left w:val="nil"/>
              <w:bottom w:val="single" w:sz="4" w:space="0" w:color="auto"/>
              <w:right w:val="single" w:sz="4" w:space="0" w:color="000000"/>
            </w:tcBorders>
            <w:vAlign w:val="center"/>
          </w:tcPr>
          <w:p w:rsidR="0051580E" w:rsidRPr="00734DCD" w:rsidRDefault="0051580E" w:rsidP="000D3B6E">
            <w:pPr>
              <w:pStyle w:val="af1"/>
              <w:tabs>
                <w:tab w:val="left" w:pos="0"/>
              </w:tabs>
              <w:rPr>
                <w:sz w:val="24"/>
                <w:szCs w:val="24"/>
              </w:rPr>
            </w:pPr>
            <w:r w:rsidRPr="00734DCD">
              <w:rPr>
                <w:sz w:val="24"/>
                <w:szCs w:val="24"/>
              </w:rPr>
              <w:t>20,0</w:t>
            </w:r>
          </w:p>
        </w:tc>
      </w:tr>
      <w:tr w:rsidR="0051580E" w:rsidRPr="00734DCD" w:rsidTr="003629F0">
        <w:trPr>
          <w:trHeight w:val="20"/>
        </w:trPr>
        <w:tc>
          <w:tcPr>
            <w:tcW w:w="851" w:type="dxa"/>
            <w:vMerge/>
            <w:tcBorders>
              <w:top w:val="nil"/>
              <w:left w:val="single" w:sz="4" w:space="0" w:color="auto"/>
              <w:bottom w:val="single" w:sz="4" w:space="0" w:color="000000"/>
              <w:right w:val="single" w:sz="4" w:space="0" w:color="auto"/>
            </w:tcBorders>
            <w:vAlign w:val="center"/>
          </w:tcPr>
          <w:p w:rsidR="0051580E" w:rsidRPr="00734DCD" w:rsidRDefault="0051580E" w:rsidP="000D3B6E">
            <w:pPr>
              <w:pStyle w:val="afd"/>
              <w:tabs>
                <w:tab w:val="left" w:pos="0"/>
              </w:tabs>
              <w:rPr>
                <w:sz w:val="24"/>
                <w:szCs w:val="24"/>
              </w:rPr>
            </w:pPr>
          </w:p>
        </w:tc>
        <w:tc>
          <w:tcPr>
            <w:tcW w:w="1843" w:type="dxa"/>
            <w:tcBorders>
              <w:top w:val="nil"/>
              <w:left w:val="nil"/>
              <w:bottom w:val="single" w:sz="4" w:space="0" w:color="auto"/>
              <w:right w:val="single" w:sz="4" w:space="0" w:color="auto"/>
            </w:tcBorders>
          </w:tcPr>
          <w:p w:rsidR="0051580E" w:rsidRPr="00734DCD" w:rsidRDefault="0051580E" w:rsidP="000D3B6E">
            <w:pPr>
              <w:pStyle w:val="afd"/>
              <w:tabs>
                <w:tab w:val="left" w:pos="0"/>
              </w:tabs>
              <w:jc w:val="center"/>
              <w:rPr>
                <w:sz w:val="24"/>
                <w:szCs w:val="24"/>
              </w:rPr>
            </w:pPr>
            <w:r w:rsidRPr="00734DCD">
              <w:rPr>
                <w:sz w:val="24"/>
                <w:szCs w:val="24"/>
              </w:rPr>
              <w:t>парковые</w:t>
            </w:r>
          </w:p>
        </w:tc>
        <w:tc>
          <w:tcPr>
            <w:tcW w:w="1134"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2</w:t>
            </w:r>
          </w:p>
        </w:tc>
        <w:tc>
          <w:tcPr>
            <w:tcW w:w="992"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3</w:t>
            </w:r>
          </w:p>
        </w:tc>
        <w:tc>
          <w:tcPr>
            <w:tcW w:w="1417"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701"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134"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134" w:type="dxa"/>
            <w:tcBorders>
              <w:top w:val="nil"/>
              <w:left w:val="nil"/>
              <w:bottom w:val="single" w:sz="4" w:space="0" w:color="auto"/>
              <w:right w:val="single" w:sz="4" w:space="0" w:color="auto"/>
            </w:tcBorders>
            <w:noWrap/>
            <w:vAlign w:val="center"/>
          </w:tcPr>
          <w:p w:rsidR="0051580E" w:rsidRPr="00734DCD" w:rsidRDefault="0051580E" w:rsidP="000D3B6E">
            <w:pPr>
              <w:pStyle w:val="af1"/>
              <w:tabs>
                <w:tab w:val="left" w:pos="0"/>
              </w:tabs>
              <w:rPr>
                <w:sz w:val="24"/>
                <w:szCs w:val="24"/>
              </w:rPr>
            </w:pPr>
            <w:r w:rsidRPr="00734DCD">
              <w:rPr>
                <w:sz w:val="24"/>
                <w:szCs w:val="24"/>
              </w:rPr>
              <w:t>-</w:t>
            </w:r>
          </w:p>
        </w:tc>
        <w:tc>
          <w:tcPr>
            <w:tcW w:w="1276"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50</w:t>
            </w:r>
          </w:p>
        </w:tc>
        <w:tc>
          <w:tcPr>
            <w:tcW w:w="1276"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175</w:t>
            </w:r>
          </w:p>
        </w:tc>
        <w:tc>
          <w:tcPr>
            <w:tcW w:w="1276" w:type="dxa"/>
            <w:tcBorders>
              <w:top w:val="nil"/>
              <w:left w:val="nil"/>
              <w:bottom w:val="single" w:sz="4" w:space="0" w:color="auto"/>
              <w:right w:val="single" w:sz="4" w:space="0" w:color="auto"/>
            </w:tcBorders>
          </w:tcPr>
          <w:p w:rsidR="0051580E" w:rsidRPr="00734DCD" w:rsidRDefault="0051580E" w:rsidP="000D3B6E">
            <w:pPr>
              <w:pStyle w:val="af1"/>
              <w:tabs>
                <w:tab w:val="left" w:pos="0"/>
              </w:tabs>
              <w:rPr>
                <w:sz w:val="24"/>
                <w:szCs w:val="24"/>
              </w:rPr>
            </w:pPr>
            <w:r w:rsidRPr="00734DCD">
              <w:rPr>
                <w:sz w:val="24"/>
                <w:szCs w:val="24"/>
              </w:rPr>
              <w:t>80</w:t>
            </w:r>
          </w:p>
        </w:tc>
        <w:tc>
          <w:tcPr>
            <w:tcW w:w="1134" w:type="dxa"/>
            <w:tcBorders>
              <w:top w:val="single" w:sz="4" w:space="0" w:color="auto"/>
              <w:left w:val="nil"/>
              <w:bottom w:val="single" w:sz="4" w:space="0" w:color="auto"/>
              <w:right w:val="single" w:sz="4" w:space="0" w:color="000000"/>
            </w:tcBorders>
            <w:vAlign w:val="center"/>
          </w:tcPr>
          <w:p w:rsidR="0051580E" w:rsidRPr="00734DCD" w:rsidRDefault="0051580E" w:rsidP="000D3B6E">
            <w:pPr>
              <w:pStyle w:val="af1"/>
              <w:tabs>
                <w:tab w:val="left" w:pos="0"/>
              </w:tabs>
              <w:rPr>
                <w:sz w:val="24"/>
                <w:szCs w:val="24"/>
              </w:rPr>
            </w:pPr>
            <w:r w:rsidRPr="00734DCD">
              <w:rPr>
                <w:sz w:val="24"/>
                <w:szCs w:val="24"/>
              </w:rPr>
              <w:t>15,0</w:t>
            </w:r>
          </w:p>
        </w:tc>
      </w:tr>
    </w:tbl>
    <w:p w:rsidR="0051580E" w:rsidRPr="00734DCD" w:rsidRDefault="0051580E" w:rsidP="000D3B6E">
      <w:pPr>
        <w:pStyle w:val="a3"/>
        <w:tabs>
          <w:tab w:val="left" w:pos="0"/>
        </w:tabs>
        <w:ind w:firstLine="0"/>
        <w:rPr>
          <w:szCs w:val="24"/>
        </w:rPr>
        <w:sectPr w:rsidR="0051580E" w:rsidRPr="00734DCD" w:rsidSect="00734DCD">
          <w:pgSz w:w="16838" w:h="11906" w:orient="landscape" w:code="9"/>
          <w:pgMar w:top="1135" w:right="849" w:bottom="1134" w:left="1701" w:header="425" w:footer="833" w:gutter="0"/>
          <w:cols w:space="708"/>
          <w:docGrid w:linePitch="360"/>
        </w:sectPr>
      </w:pP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14" w:name="_Toc389132863"/>
      <w:bookmarkStart w:id="215" w:name="_Toc493236808"/>
      <w:bookmarkStart w:id="216" w:name="_Toc389132854"/>
      <w:bookmarkEnd w:id="210"/>
      <w:r w:rsidRPr="00734DCD">
        <w:rPr>
          <w:sz w:val="24"/>
          <w:szCs w:val="24"/>
        </w:rPr>
        <w:lastRenderedPageBreak/>
        <w:t>Параметры отводимых территорий под размещаемые автомобильные дороги</w:t>
      </w:r>
      <w:bookmarkEnd w:id="214"/>
      <w:bookmarkEnd w:id="215"/>
    </w:p>
    <w:p w:rsidR="00C50B94" w:rsidRDefault="0051580E" w:rsidP="008A04A5">
      <w:pPr>
        <w:pStyle w:val="a3"/>
        <w:tabs>
          <w:tab w:val="left" w:pos="0"/>
        </w:tabs>
        <w:ind w:firstLine="0"/>
        <w:rPr>
          <w:szCs w:val="24"/>
        </w:rPr>
      </w:pPr>
      <w:r>
        <w:rPr>
          <w:szCs w:val="24"/>
        </w:rPr>
        <w:tab/>
      </w:r>
      <w:r w:rsidRPr="00734DCD">
        <w:rPr>
          <w:szCs w:val="24"/>
        </w:rPr>
        <w:t xml:space="preserve">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дороги представлены ниже (Таблица 40). </w:t>
      </w:r>
      <w:bookmarkStart w:id="217" w:name="_Ref375138376"/>
      <w:r w:rsidR="008A04A5">
        <w:rPr>
          <w:szCs w:val="24"/>
        </w:rPr>
        <w:t xml:space="preserve">                                                                           </w:t>
      </w:r>
    </w:p>
    <w:p w:rsidR="0051580E" w:rsidRPr="00C50B94" w:rsidRDefault="008A04A5" w:rsidP="00C50B94">
      <w:pPr>
        <w:pStyle w:val="a3"/>
        <w:tabs>
          <w:tab w:val="left" w:pos="0"/>
        </w:tabs>
        <w:ind w:firstLine="0"/>
        <w:jc w:val="right"/>
        <w:rPr>
          <w:b/>
          <w:szCs w:val="24"/>
        </w:rPr>
      </w:pPr>
      <w:r>
        <w:rPr>
          <w:szCs w:val="24"/>
        </w:rPr>
        <w:t xml:space="preserve">   </w:t>
      </w:r>
      <w:r w:rsidR="0051580E" w:rsidRPr="00C50B94">
        <w:rPr>
          <w:b/>
          <w:szCs w:val="24"/>
        </w:rPr>
        <w:t xml:space="preserve">Таблица </w:t>
      </w:r>
      <w:bookmarkEnd w:id="217"/>
      <w:r w:rsidR="0051580E" w:rsidRPr="00C50B94">
        <w:rPr>
          <w:b/>
          <w:szCs w:val="24"/>
        </w:rPr>
        <w:t>40</w:t>
      </w:r>
    </w:p>
    <w:p w:rsidR="0051580E" w:rsidRPr="00734DCD" w:rsidRDefault="0051580E" w:rsidP="008A04A5">
      <w:pPr>
        <w:pStyle w:val="ae"/>
        <w:tabs>
          <w:tab w:val="left" w:pos="0"/>
        </w:tabs>
        <w:spacing w:before="0" w:after="0"/>
        <w:rPr>
          <w:sz w:val="24"/>
          <w:szCs w:val="24"/>
        </w:rPr>
      </w:pPr>
      <w:r w:rsidRPr="00734DCD">
        <w:rPr>
          <w:sz w:val="24"/>
          <w:szCs w:val="24"/>
        </w:rPr>
        <w:t>Параметры отводимых территорий под размещаемые автомобильные дороги</w:t>
      </w:r>
    </w:p>
    <w:tbl>
      <w:tblPr>
        <w:tblW w:w="9373" w:type="dxa"/>
        <w:tblInd w:w="91" w:type="dxa"/>
        <w:tblLayout w:type="fixed"/>
        <w:tblLook w:val="00A0"/>
      </w:tblPr>
      <w:tblGrid>
        <w:gridCol w:w="584"/>
        <w:gridCol w:w="1560"/>
        <w:gridCol w:w="708"/>
        <w:gridCol w:w="993"/>
        <w:gridCol w:w="1842"/>
        <w:gridCol w:w="1134"/>
        <w:gridCol w:w="1276"/>
        <w:gridCol w:w="1276"/>
      </w:tblGrid>
      <w:tr w:rsidR="0051580E" w:rsidRPr="00734DCD" w:rsidTr="003629F0">
        <w:trPr>
          <w:trHeight w:val="555"/>
          <w:tblHeader/>
        </w:trPr>
        <w:tc>
          <w:tcPr>
            <w:tcW w:w="584" w:type="dxa"/>
            <w:tcBorders>
              <w:top w:val="single" w:sz="4" w:space="0" w:color="auto"/>
              <w:left w:val="single" w:sz="4" w:space="0" w:color="auto"/>
              <w:bottom w:val="single" w:sz="4" w:space="0" w:color="auto"/>
              <w:right w:val="single" w:sz="4" w:space="0" w:color="auto"/>
            </w:tcBorders>
            <w:noWrap/>
            <w:vAlign w:val="center"/>
          </w:tcPr>
          <w:p w:rsidR="0051580E" w:rsidRPr="00734DCD" w:rsidRDefault="0051580E" w:rsidP="008A04A5">
            <w:pPr>
              <w:pStyle w:val="af0"/>
              <w:tabs>
                <w:tab w:val="left" w:pos="0"/>
              </w:tabs>
              <w:rPr>
                <w:sz w:val="24"/>
                <w:szCs w:val="24"/>
              </w:rPr>
            </w:pPr>
            <w:r w:rsidRPr="00734DCD">
              <w:rPr>
                <w:sz w:val="24"/>
                <w:szCs w:val="24"/>
              </w:rPr>
              <w:t>№ п.п</w:t>
            </w:r>
          </w:p>
        </w:tc>
        <w:tc>
          <w:tcPr>
            <w:tcW w:w="5103" w:type="dxa"/>
            <w:gridSpan w:val="4"/>
            <w:tcBorders>
              <w:top w:val="single" w:sz="4" w:space="0" w:color="auto"/>
              <w:left w:val="nil"/>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Определяемый норматив</w:t>
            </w:r>
          </w:p>
        </w:tc>
        <w:tc>
          <w:tcPr>
            <w:tcW w:w="1134"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ед. изм</w:t>
            </w:r>
          </w:p>
        </w:tc>
        <w:tc>
          <w:tcPr>
            <w:tcW w:w="1276"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Нормативная ссылка</w:t>
            </w:r>
          </w:p>
        </w:tc>
        <w:tc>
          <w:tcPr>
            <w:tcW w:w="1276"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Показатель</w:t>
            </w:r>
          </w:p>
        </w:tc>
      </w:tr>
      <w:tr w:rsidR="0051580E" w:rsidRPr="00734DCD" w:rsidTr="003629F0">
        <w:trPr>
          <w:trHeight w:val="405"/>
        </w:trPr>
        <w:tc>
          <w:tcPr>
            <w:tcW w:w="584"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1.1</w:t>
            </w:r>
          </w:p>
        </w:tc>
        <w:tc>
          <w:tcPr>
            <w:tcW w:w="1560"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 xml:space="preserve">Общая площадь отвода земель для сооружений и коммуникаций внешнего транспорта </w:t>
            </w:r>
          </w:p>
        </w:tc>
        <w:tc>
          <w:tcPr>
            <w:tcW w:w="708" w:type="dxa"/>
            <w:vMerge w:val="restart"/>
            <w:tcBorders>
              <w:top w:val="nil"/>
              <w:left w:val="single" w:sz="4" w:space="0" w:color="auto"/>
              <w:bottom w:val="single" w:sz="4" w:space="0" w:color="auto"/>
              <w:right w:val="single" w:sz="4" w:space="0" w:color="auto"/>
            </w:tcBorders>
            <w:textDirection w:val="btLr"/>
            <w:vAlign w:val="center"/>
          </w:tcPr>
          <w:p w:rsidR="0051580E" w:rsidRPr="00734DCD" w:rsidRDefault="0051580E" w:rsidP="008A04A5">
            <w:pPr>
              <w:pStyle w:val="af1"/>
              <w:tabs>
                <w:tab w:val="left" w:pos="0"/>
              </w:tabs>
              <w:rPr>
                <w:sz w:val="24"/>
                <w:szCs w:val="24"/>
              </w:rPr>
            </w:pPr>
            <w:r w:rsidRPr="00734DCD">
              <w:rPr>
                <w:sz w:val="24"/>
                <w:szCs w:val="24"/>
              </w:rPr>
              <w:t>На особо ценных угодьях земель сельскохозяйственного назначения</w:t>
            </w: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51580E" w:rsidRPr="00734DCD" w:rsidRDefault="0051580E" w:rsidP="008A04A5">
            <w:pPr>
              <w:pStyle w:val="afd"/>
              <w:tabs>
                <w:tab w:val="left" w:pos="0"/>
              </w:tabs>
              <w:jc w:val="center"/>
              <w:rPr>
                <w:sz w:val="24"/>
                <w:szCs w:val="24"/>
              </w:rPr>
            </w:pPr>
            <w:r w:rsidRPr="00734DCD">
              <w:rPr>
                <w:sz w:val="24"/>
                <w:szCs w:val="24"/>
              </w:rPr>
              <w:t>при поперечном уклоне местности ≤ 1: 20 для а/д категории:</w:t>
            </w: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 8 полос</w:t>
            </w:r>
          </w:p>
        </w:tc>
        <w:tc>
          <w:tcPr>
            <w:tcW w:w="1134"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га/1 км</w:t>
            </w:r>
          </w:p>
        </w:tc>
        <w:tc>
          <w:tcPr>
            <w:tcW w:w="1276" w:type="dxa"/>
            <w:vMerge w:val="restart"/>
            <w:tcBorders>
              <w:top w:val="nil"/>
              <w:left w:val="single" w:sz="4" w:space="0" w:color="auto"/>
              <w:bottom w:val="single" w:sz="4" w:space="0" w:color="000000"/>
              <w:right w:val="single" w:sz="4" w:space="0" w:color="auto"/>
            </w:tcBorders>
            <w:textDirection w:val="btLr"/>
            <w:vAlign w:val="center"/>
          </w:tcPr>
          <w:p w:rsidR="0051580E" w:rsidRPr="00734DCD" w:rsidRDefault="0051580E" w:rsidP="008A04A5">
            <w:pPr>
              <w:pStyle w:val="af1"/>
              <w:tabs>
                <w:tab w:val="left" w:pos="0"/>
              </w:tabs>
              <w:rPr>
                <w:sz w:val="24"/>
                <w:szCs w:val="24"/>
              </w:rPr>
            </w:pPr>
            <w:r w:rsidRPr="00734DCD">
              <w:rPr>
                <w:sz w:val="24"/>
                <w:szCs w:val="24"/>
              </w:rPr>
              <w:t>Постановление Правительства РФ от 2 сентября 2009 г. № 717 "О нормах отвода земель для размещения автомобильных дорог и (или) объектов дорожного сервиса" (c изменениями от 11 марта 2011 г) Приложение 18</w:t>
            </w: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7,5</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6,8</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6,1</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4,4</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4</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2,4</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2,1</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51580E" w:rsidRPr="00734DCD" w:rsidRDefault="0051580E" w:rsidP="008A04A5">
            <w:pPr>
              <w:pStyle w:val="afd"/>
              <w:tabs>
                <w:tab w:val="left" w:pos="0"/>
              </w:tabs>
              <w:jc w:val="center"/>
              <w:rPr>
                <w:sz w:val="24"/>
                <w:szCs w:val="24"/>
              </w:rPr>
            </w:pPr>
            <w:r w:rsidRPr="00734DCD">
              <w:rPr>
                <w:sz w:val="24"/>
                <w:szCs w:val="24"/>
              </w:rPr>
              <w:t>при поперечном уклоне местности  ≥ 1: 20, но ≤ 1:10 для  а/д категории:</w:t>
            </w: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7,6</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6,9</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6,2</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4,5</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4,2</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2,5</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2,2</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val="restart"/>
            <w:tcBorders>
              <w:top w:val="nil"/>
              <w:left w:val="single" w:sz="4" w:space="0" w:color="auto"/>
              <w:bottom w:val="single" w:sz="4" w:space="0" w:color="auto"/>
              <w:right w:val="single" w:sz="4" w:space="0" w:color="auto"/>
            </w:tcBorders>
            <w:textDirection w:val="btLr"/>
            <w:vAlign w:val="center"/>
          </w:tcPr>
          <w:p w:rsidR="0051580E" w:rsidRPr="00734DCD" w:rsidRDefault="0051580E" w:rsidP="008A04A5">
            <w:pPr>
              <w:pStyle w:val="af1"/>
              <w:tabs>
                <w:tab w:val="left" w:pos="0"/>
              </w:tabs>
              <w:rPr>
                <w:sz w:val="24"/>
                <w:szCs w:val="24"/>
              </w:rPr>
            </w:pPr>
            <w:r w:rsidRPr="00734DCD">
              <w:rPr>
                <w:sz w:val="24"/>
                <w:szCs w:val="24"/>
              </w:rPr>
              <w:t>Необходимые</w:t>
            </w: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51580E" w:rsidRPr="00734DCD" w:rsidRDefault="0051580E" w:rsidP="008A04A5">
            <w:pPr>
              <w:pStyle w:val="afd"/>
              <w:tabs>
                <w:tab w:val="left" w:pos="0"/>
              </w:tabs>
              <w:jc w:val="center"/>
              <w:rPr>
                <w:sz w:val="24"/>
                <w:szCs w:val="24"/>
              </w:rPr>
            </w:pPr>
            <w:r w:rsidRPr="00734DCD">
              <w:rPr>
                <w:sz w:val="24"/>
                <w:szCs w:val="24"/>
              </w:rPr>
              <w:t>при поперечном уклоне местности ≤ 1: 20 для категории а/д:</w:t>
            </w: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8,1</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7,2</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6,5</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4,9</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4,6</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3,5</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3,3</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val="restart"/>
            <w:tcBorders>
              <w:top w:val="nil"/>
              <w:left w:val="single" w:sz="4" w:space="0" w:color="auto"/>
              <w:bottom w:val="single" w:sz="4" w:space="0" w:color="auto"/>
              <w:right w:val="single" w:sz="4" w:space="0" w:color="auto"/>
            </w:tcBorders>
            <w:textDirection w:val="btLr"/>
            <w:vAlign w:val="center"/>
          </w:tcPr>
          <w:p w:rsidR="0051580E" w:rsidRPr="00734DCD" w:rsidRDefault="0051580E" w:rsidP="008A04A5">
            <w:pPr>
              <w:pStyle w:val="afd"/>
              <w:tabs>
                <w:tab w:val="left" w:pos="0"/>
              </w:tabs>
              <w:jc w:val="center"/>
              <w:rPr>
                <w:sz w:val="24"/>
                <w:szCs w:val="24"/>
              </w:rPr>
            </w:pPr>
            <w:r w:rsidRPr="00734DCD">
              <w:rPr>
                <w:sz w:val="24"/>
                <w:szCs w:val="24"/>
              </w:rPr>
              <w:t>при поперечном уклоне местности  ≥ 1: 20, но ≤ 1:10 для категории а/д:</w:t>
            </w: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 8 полос</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8,2</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 6 полос</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7,3</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 II 4 полосы</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6,6</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II 2 полосы</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5</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III 2 полосы</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4,8</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IV 2 полосы</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3,6</w:t>
            </w:r>
          </w:p>
        </w:tc>
      </w:tr>
      <w:tr w:rsidR="0051580E" w:rsidRPr="00734DCD" w:rsidTr="003629F0">
        <w:trPr>
          <w:trHeight w:val="300"/>
        </w:trPr>
        <w:tc>
          <w:tcPr>
            <w:tcW w:w="58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70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99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V 1 полоса</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3,4</w:t>
            </w:r>
          </w:p>
        </w:tc>
      </w:tr>
      <w:tr w:rsidR="0051580E" w:rsidRPr="00734DCD" w:rsidTr="003629F0">
        <w:trPr>
          <w:trHeight w:val="141"/>
        </w:trPr>
        <w:tc>
          <w:tcPr>
            <w:tcW w:w="584" w:type="dxa"/>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1.2</w:t>
            </w:r>
          </w:p>
        </w:tc>
        <w:tc>
          <w:tcPr>
            <w:tcW w:w="5103" w:type="dxa"/>
            <w:gridSpan w:val="4"/>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Ширина полосы зеленых насаждений для защиты застройки от шума вдоль автомобильных дорог</w:t>
            </w:r>
          </w:p>
        </w:tc>
        <w:tc>
          <w:tcPr>
            <w:tcW w:w="1134"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276"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Pr>
                <w:sz w:val="24"/>
                <w:szCs w:val="24"/>
              </w:rPr>
              <w:t>СП 42.13330.2016</w:t>
            </w: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10</w:t>
            </w:r>
          </w:p>
        </w:tc>
      </w:tr>
    </w:tbl>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18" w:name="_Toc493236809"/>
      <w:r w:rsidRPr="00734DCD">
        <w:rPr>
          <w:sz w:val="24"/>
          <w:szCs w:val="24"/>
        </w:rPr>
        <w:lastRenderedPageBreak/>
        <w:t>Плотность автомобильных дорог общей сети</w:t>
      </w:r>
      <w:bookmarkEnd w:id="218"/>
    </w:p>
    <w:p w:rsidR="0051580E" w:rsidRPr="00734DCD" w:rsidRDefault="0051580E" w:rsidP="008A04A5">
      <w:pPr>
        <w:pStyle w:val="a3"/>
        <w:tabs>
          <w:tab w:val="left" w:pos="0"/>
        </w:tabs>
        <w:ind w:firstLine="0"/>
        <w:rPr>
          <w:szCs w:val="24"/>
        </w:rPr>
      </w:pPr>
      <w:r>
        <w:rPr>
          <w:szCs w:val="24"/>
        </w:rPr>
        <w:tab/>
      </w:r>
      <w:r w:rsidRPr="00734DCD">
        <w:rPr>
          <w:szCs w:val="24"/>
        </w:rPr>
        <w:t>При планировании развития автомобильных дорог общей сети следует стремиться к показателю их плотности – 0,2 км / кв. км территории.</w:t>
      </w:r>
    </w:p>
    <w:p w:rsidR="0051580E" w:rsidRPr="003629F0" w:rsidRDefault="0051580E" w:rsidP="008A04A5">
      <w:pPr>
        <w:tabs>
          <w:tab w:val="left" w:pos="0"/>
        </w:tabs>
        <w:jc w:val="both"/>
      </w:pPr>
      <w:r>
        <w:tab/>
      </w:r>
      <w:r w:rsidRPr="003629F0">
        <w:t>Требования к проложению автомобильных дорог общей сети и условия выбора схем пересечений и примыканий (</w:t>
      </w:r>
      <w:r>
        <w:t>СП 34.13330.2012 «</w:t>
      </w:r>
      <w:r w:rsidRPr="003629F0">
        <w:t>Автомобильные дороги</w:t>
      </w:r>
      <w:r>
        <w:t>. Актуализированная редакция</w:t>
      </w:r>
      <w:r w:rsidRPr="003629F0">
        <w:t xml:space="preserve"> СНиП 2.05.02-85*</w:t>
      </w:r>
      <w:r>
        <w:t>»</w:t>
      </w:r>
      <w:r w:rsidRPr="003629F0">
        <w:t>)</w:t>
      </w:r>
    </w:p>
    <w:p w:rsidR="0051580E" w:rsidRPr="00734DCD" w:rsidRDefault="0051580E" w:rsidP="008A04A5">
      <w:pPr>
        <w:pStyle w:val="S0"/>
        <w:tabs>
          <w:tab w:val="left" w:pos="0"/>
        </w:tabs>
        <w:spacing w:before="0" w:after="0"/>
        <w:ind w:firstLine="0"/>
        <w:rPr>
          <w:szCs w:val="24"/>
        </w:rPr>
      </w:pPr>
      <w:r>
        <w:rPr>
          <w:szCs w:val="24"/>
        </w:rPr>
        <w:tab/>
      </w:r>
      <w:r w:rsidRPr="00734DCD">
        <w:rPr>
          <w:szCs w:val="24"/>
        </w:rPr>
        <w:t>Прокладку трассы автомобильных дорог следует выполнять с учетом минимального воздействия на окружающую среду.</w:t>
      </w:r>
    </w:p>
    <w:p w:rsidR="0051580E" w:rsidRPr="00734DCD" w:rsidRDefault="0051580E" w:rsidP="008A04A5">
      <w:pPr>
        <w:pStyle w:val="S0"/>
        <w:tabs>
          <w:tab w:val="left" w:pos="0"/>
        </w:tabs>
        <w:spacing w:before="0" w:after="0"/>
        <w:ind w:firstLine="0"/>
        <w:rPr>
          <w:szCs w:val="24"/>
        </w:rPr>
      </w:pPr>
      <w:r>
        <w:rPr>
          <w:szCs w:val="24"/>
        </w:rPr>
        <w:tab/>
      </w:r>
      <w:r w:rsidRPr="00734DCD">
        <w:rPr>
          <w:szCs w:val="24"/>
        </w:rPr>
        <w:t>На сельскохозяйственных угодьях трассы следует прокладывать по границам полей севооборота или хозяйств.</w:t>
      </w:r>
    </w:p>
    <w:p w:rsidR="0051580E" w:rsidRPr="00734DCD" w:rsidRDefault="0051580E" w:rsidP="008A04A5">
      <w:pPr>
        <w:pStyle w:val="S0"/>
        <w:tabs>
          <w:tab w:val="left" w:pos="0"/>
        </w:tabs>
        <w:spacing w:before="0" w:after="0"/>
        <w:ind w:firstLine="0"/>
        <w:rPr>
          <w:szCs w:val="24"/>
        </w:rPr>
      </w:pPr>
      <w:r>
        <w:rPr>
          <w:szCs w:val="24"/>
        </w:rPr>
        <w:tab/>
      </w:r>
      <w:r w:rsidRPr="00734DCD">
        <w:rPr>
          <w:szCs w:val="24"/>
        </w:rPr>
        <w:t>Не допускается прокладка трасс по зонам особо охраняемых природных территорий.</w:t>
      </w:r>
    </w:p>
    <w:p w:rsidR="0051580E" w:rsidRPr="00734DCD" w:rsidRDefault="0051580E" w:rsidP="008A04A5">
      <w:pPr>
        <w:pStyle w:val="S0"/>
        <w:tabs>
          <w:tab w:val="left" w:pos="0"/>
        </w:tabs>
        <w:spacing w:before="0" w:after="0"/>
        <w:ind w:firstLine="0"/>
        <w:rPr>
          <w:szCs w:val="24"/>
        </w:rPr>
      </w:pPr>
      <w:r>
        <w:rPr>
          <w:szCs w:val="24"/>
        </w:rPr>
        <w:tab/>
      </w:r>
      <w:r w:rsidRPr="00734DCD">
        <w:rPr>
          <w:szCs w:val="24"/>
        </w:rPr>
        <w:t>Вдоль рек, озер и других водных объектов трассы следует прокладывать за пределами, установленных для них защитных зон.</w:t>
      </w:r>
    </w:p>
    <w:p w:rsidR="0051580E" w:rsidRPr="00734DCD" w:rsidRDefault="0051580E" w:rsidP="008A04A5">
      <w:pPr>
        <w:pStyle w:val="S0"/>
        <w:tabs>
          <w:tab w:val="left" w:pos="0"/>
        </w:tabs>
        <w:spacing w:before="0" w:after="0"/>
        <w:ind w:firstLine="0"/>
        <w:rPr>
          <w:szCs w:val="24"/>
        </w:rPr>
      </w:pPr>
      <w:r>
        <w:rPr>
          <w:szCs w:val="24"/>
        </w:rPr>
        <w:tab/>
      </w:r>
      <w:r w:rsidRPr="00734DCD">
        <w:rPr>
          <w:szCs w:val="24"/>
        </w:rPr>
        <w:t>В районах размещения курортов, домов отдыха, пансионатов, загородных детских учреждений и т.п. трассы следует прокладывать за пределами установленных вокруг них санитарных зон.</w:t>
      </w:r>
    </w:p>
    <w:p w:rsidR="0051580E" w:rsidRPr="00734DCD" w:rsidRDefault="0051580E" w:rsidP="008A04A5">
      <w:pPr>
        <w:pStyle w:val="S0"/>
        <w:tabs>
          <w:tab w:val="left" w:pos="0"/>
        </w:tabs>
        <w:spacing w:before="0" w:after="0"/>
        <w:ind w:firstLine="0"/>
        <w:rPr>
          <w:szCs w:val="24"/>
        </w:rPr>
      </w:pPr>
      <w:r>
        <w:rPr>
          <w:szCs w:val="24"/>
        </w:rPr>
        <w:tab/>
      </w:r>
      <w:r w:rsidRPr="00734DCD">
        <w:rPr>
          <w:szCs w:val="24"/>
        </w:rPr>
        <w:t>По лесным массивам трассы следует прокладывать, по возможности, с использованием просек и противопожарных разрывов.</w:t>
      </w:r>
    </w:p>
    <w:p w:rsidR="0051580E" w:rsidRPr="00734DCD" w:rsidRDefault="0051580E" w:rsidP="008A04A5">
      <w:pPr>
        <w:pStyle w:val="S0"/>
        <w:tabs>
          <w:tab w:val="left" w:pos="0"/>
        </w:tabs>
        <w:spacing w:before="0" w:after="0"/>
        <w:ind w:firstLine="0"/>
        <w:rPr>
          <w:szCs w:val="24"/>
        </w:rPr>
      </w:pPr>
      <w:r>
        <w:rPr>
          <w:szCs w:val="24"/>
        </w:rPr>
        <w:tab/>
      </w:r>
      <w:r w:rsidRPr="00734DCD">
        <w:rPr>
          <w:szCs w:val="24"/>
        </w:rPr>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51580E" w:rsidRPr="00734DCD" w:rsidRDefault="0051580E" w:rsidP="008A04A5">
      <w:pPr>
        <w:pStyle w:val="a3"/>
        <w:tabs>
          <w:tab w:val="left" w:pos="0"/>
        </w:tabs>
        <w:ind w:firstLine="0"/>
        <w:rPr>
          <w:szCs w:val="24"/>
        </w:rPr>
      </w:pPr>
      <w:r>
        <w:rPr>
          <w:szCs w:val="24"/>
        </w:rPr>
        <w:tab/>
      </w:r>
      <w:r w:rsidRPr="00734DCD">
        <w:rPr>
          <w:szCs w:val="24"/>
        </w:rPr>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51580E" w:rsidRPr="00734DCD" w:rsidRDefault="0051580E" w:rsidP="008A04A5">
      <w:pPr>
        <w:pStyle w:val="a3"/>
        <w:tabs>
          <w:tab w:val="left" w:pos="0"/>
        </w:tabs>
        <w:ind w:firstLine="0"/>
        <w:rPr>
          <w:szCs w:val="24"/>
        </w:rPr>
      </w:pPr>
      <w:r>
        <w:rPr>
          <w:szCs w:val="24"/>
        </w:rPr>
        <w:tab/>
      </w:r>
      <w:r w:rsidRPr="00734DCD">
        <w:rPr>
          <w:szCs w:val="24"/>
        </w:rPr>
        <w:t>Пересечения и примыкания автомобильных дорог в одном уровне проектируют в виде:</w:t>
      </w:r>
    </w:p>
    <w:p w:rsidR="0051580E" w:rsidRPr="00734DCD" w:rsidRDefault="0051580E" w:rsidP="008A04A5">
      <w:pPr>
        <w:pStyle w:val="a1"/>
        <w:numPr>
          <w:ilvl w:val="0"/>
          <w:numId w:val="0"/>
        </w:numPr>
        <w:tabs>
          <w:tab w:val="left" w:pos="0"/>
        </w:tabs>
        <w:spacing w:after="0"/>
      </w:pPr>
      <w:r w:rsidRPr="00734DCD">
        <w:t>- простых пересечений и примыканий при суммарной перспективной интенсивности движения менее 2000 приведенных ед./сут.;</w:t>
      </w:r>
    </w:p>
    <w:p w:rsidR="0051580E" w:rsidRPr="00734DCD" w:rsidRDefault="0051580E" w:rsidP="008A04A5">
      <w:pPr>
        <w:pStyle w:val="a1"/>
        <w:numPr>
          <w:ilvl w:val="0"/>
          <w:numId w:val="0"/>
        </w:numPr>
        <w:tabs>
          <w:tab w:val="left" w:pos="0"/>
        </w:tabs>
        <w:spacing w:after="0"/>
      </w:pPr>
      <w:r w:rsidRPr="00734DCD">
        <w:t>- 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ед./сут.;</w:t>
      </w:r>
    </w:p>
    <w:p w:rsidR="0051580E" w:rsidRPr="00734DCD" w:rsidRDefault="0051580E" w:rsidP="008A04A5">
      <w:pPr>
        <w:pStyle w:val="a3"/>
        <w:tabs>
          <w:tab w:val="left" w:pos="0"/>
        </w:tabs>
        <w:ind w:firstLine="0"/>
        <w:rPr>
          <w:szCs w:val="24"/>
        </w:rPr>
      </w:pPr>
      <w:r w:rsidRPr="00734DCD">
        <w:rPr>
          <w:szCs w:val="24"/>
        </w:rPr>
        <w:t>- кольцевых пересечений 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51580E" w:rsidRPr="00734DCD" w:rsidRDefault="0051580E" w:rsidP="008A04A5">
      <w:pPr>
        <w:pStyle w:val="a3"/>
        <w:tabs>
          <w:tab w:val="left" w:pos="0"/>
        </w:tabs>
        <w:ind w:firstLine="0"/>
        <w:rPr>
          <w:szCs w:val="24"/>
        </w:rPr>
      </w:pPr>
      <w:r>
        <w:rPr>
          <w:szCs w:val="24"/>
        </w:rPr>
        <w:tab/>
      </w:r>
      <w:r w:rsidRPr="00734DCD">
        <w:rPr>
          <w:szCs w:val="24"/>
        </w:rPr>
        <w:t>Круговая проезжая часть должна быть шириной не менее 11,25 м. Диаметр центрального островка принимают согласно расчету, но не менее 60 м.</w:t>
      </w:r>
    </w:p>
    <w:p w:rsidR="0051580E" w:rsidRPr="00734DCD" w:rsidRDefault="0051580E" w:rsidP="008A04A5">
      <w:pPr>
        <w:pStyle w:val="a3"/>
        <w:tabs>
          <w:tab w:val="left" w:pos="0"/>
        </w:tabs>
        <w:ind w:firstLine="0"/>
        <w:rPr>
          <w:szCs w:val="24"/>
        </w:rPr>
      </w:pPr>
      <w:r>
        <w:rPr>
          <w:szCs w:val="24"/>
        </w:rPr>
        <w:tab/>
      </w:r>
      <w:r w:rsidRPr="00734DCD">
        <w:rPr>
          <w:szCs w:val="24"/>
        </w:rPr>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51580E" w:rsidRPr="00734DCD" w:rsidRDefault="0051580E" w:rsidP="008A04A5">
      <w:pPr>
        <w:pStyle w:val="a3"/>
        <w:tabs>
          <w:tab w:val="left" w:pos="0"/>
        </w:tabs>
        <w:ind w:firstLine="0"/>
        <w:rPr>
          <w:szCs w:val="24"/>
        </w:rPr>
      </w:pPr>
      <w:r>
        <w:rPr>
          <w:szCs w:val="24"/>
        </w:rPr>
        <w:tab/>
      </w:r>
      <w:r w:rsidRPr="00734DCD">
        <w:rPr>
          <w:szCs w:val="24"/>
        </w:rPr>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51580E" w:rsidRPr="00734DCD" w:rsidRDefault="0051580E" w:rsidP="008A04A5">
      <w:pPr>
        <w:pStyle w:val="a3"/>
        <w:tabs>
          <w:tab w:val="left" w:pos="0"/>
        </w:tabs>
        <w:ind w:firstLine="0"/>
        <w:rPr>
          <w:szCs w:val="24"/>
        </w:rPr>
      </w:pPr>
      <w:r>
        <w:rPr>
          <w:szCs w:val="24"/>
        </w:rPr>
        <w:lastRenderedPageBreak/>
        <w:tab/>
      </w:r>
      <w:r w:rsidRPr="00734DCD">
        <w:rPr>
          <w:szCs w:val="24"/>
        </w:rPr>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51580E" w:rsidRPr="00734DCD" w:rsidRDefault="0051580E" w:rsidP="008A04A5">
      <w:pPr>
        <w:pStyle w:val="a3"/>
        <w:tabs>
          <w:tab w:val="left" w:pos="0"/>
        </w:tabs>
        <w:ind w:firstLine="0"/>
        <w:rPr>
          <w:szCs w:val="24"/>
        </w:rPr>
      </w:pPr>
      <w:r>
        <w:rPr>
          <w:szCs w:val="24"/>
        </w:rPr>
        <w:tab/>
      </w:r>
      <w:r w:rsidRPr="00734DCD">
        <w:rPr>
          <w:szCs w:val="24"/>
        </w:rPr>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51580E" w:rsidRPr="00734DCD" w:rsidRDefault="0051580E" w:rsidP="008A04A5">
      <w:pPr>
        <w:pStyle w:val="S0"/>
        <w:tabs>
          <w:tab w:val="left" w:pos="0"/>
        </w:tabs>
        <w:spacing w:before="0" w:after="0"/>
        <w:ind w:firstLine="0"/>
        <w:rPr>
          <w:szCs w:val="24"/>
        </w:rPr>
      </w:pPr>
      <w:r>
        <w:rPr>
          <w:szCs w:val="24"/>
        </w:rPr>
        <w:tab/>
      </w:r>
      <w:r w:rsidRPr="00734DCD">
        <w:rPr>
          <w:szCs w:val="24"/>
        </w:rPr>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51580E" w:rsidRPr="00734DCD" w:rsidRDefault="0051580E" w:rsidP="008A04A5">
      <w:pPr>
        <w:pStyle w:val="S0"/>
        <w:tabs>
          <w:tab w:val="left" w:pos="0"/>
        </w:tabs>
        <w:spacing w:before="0" w:after="0"/>
        <w:ind w:firstLine="0"/>
        <w:rPr>
          <w:szCs w:val="24"/>
        </w:rPr>
      </w:pPr>
      <w:r>
        <w:rPr>
          <w:szCs w:val="24"/>
        </w:rPr>
        <w:tab/>
      </w:r>
      <w:r w:rsidRPr="00734DCD">
        <w:rPr>
          <w:szCs w:val="24"/>
        </w:rPr>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51580E" w:rsidRPr="00734DCD" w:rsidRDefault="0051580E" w:rsidP="008A04A5">
      <w:pPr>
        <w:pStyle w:val="S0"/>
        <w:tabs>
          <w:tab w:val="left" w:pos="0"/>
        </w:tabs>
        <w:spacing w:before="0" w:after="0"/>
        <w:ind w:firstLine="0"/>
        <w:rPr>
          <w:szCs w:val="24"/>
        </w:rPr>
      </w:pPr>
      <w:r>
        <w:rPr>
          <w:szCs w:val="24"/>
        </w:rPr>
        <w:tab/>
      </w:r>
      <w:r w:rsidRPr="00734DCD">
        <w:rPr>
          <w:szCs w:val="24"/>
        </w:rPr>
        <w:t>В случае прокладки дорог общей сети через территорию населенного пункта их следует проектировать с учетом требований раздела "Сеть улиц и дорог" РНГП поселений Красноярского края.</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19" w:name="_Toc389132865"/>
      <w:bookmarkStart w:id="220" w:name="_Toc493236810"/>
      <w:r w:rsidRPr="00734DCD">
        <w:rPr>
          <w:sz w:val="24"/>
          <w:szCs w:val="24"/>
        </w:rPr>
        <w:t>Обеспеченность внешних автомобильных дорог объектами дорожного сервиса и элементами обустройства</w:t>
      </w:r>
      <w:bookmarkEnd w:id="219"/>
      <w:bookmarkEnd w:id="220"/>
    </w:p>
    <w:p w:rsidR="0051580E" w:rsidRPr="00734DCD" w:rsidRDefault="0051580E" w:rsidP="008A04A5">
      <w:pPr>
        <w:pStyle w:val="a3"/>
        <w:tabs>
          <w:tab w:val="left" w:pos="0"/>
        </w:tabs>
        <w:ind w:firstLine="0"/>
        <w:rPr>
          <w:szCs w:val="24"/>
        </w:rPr>
      </w:pPr>
      <w:r>
        <w:rPr>
          <w:szCs w:val="24"/>
        </w:rPr>
        <w:tab/>
      </w:r>
      <w:r w:rsidRPr="00734DCD">
        <w:rPr>
          <w:szCs w:val="24"/>
        </w:rPr>
        <w:t>Автомобильные дороги общего пользования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51580E" w:rsidRPr="00734DCD" w:rsidRDefault="0051580E" w:rsidP="008A04A5">
      <w:pPr>
        <w:pStyle w:val="a3"/>
        <w:tabs>
          <w:tab w:val="left" w:pos="0"/>
        </w:tabs>
        <w:ind w:firstLine="0"/>
        <w:rPr>
          <w:szCs w:val="24"/>
        </w:rPr>
      </w:pPr>
      <w:r>
        <w:rPr>
          <w:szCs w:val="24"/>
        </w:rPr>
        <w:tab/>
      </w:r>
      <w:r w:rsidRPr="00734DCD">
        <w:rPr>
          <w:szCs w:val="24"/>
        </w:rPr>
        <w:t>Объекты дорожного сервиса различного вида могут объединяться в единые комплексы.</w:t>
      </w:r>
    </w:p>
    <w:p w:rsidR="0051580E" w:rsidRPr="00734DCD" w:rsidRDefault="0051580E" w:rsidP="008A04A5">
      <w:pPr>
        <w:pStyle w:val="a3"/>
        <w:tabs>
          <w:tab w:val="left" w:pos="0"/>
        </w:tabs>
        <w:ind w:firstLine="0"/>
        <w:rPr>
          <w:szCs w:val="24"/>
        </w:rPr>
      </w:pPr>
      <w:r>
        <w:rPr>
          <w:szCs w:val="24"/>
        </w:rPr>
        <w:tab/>
      </w:r>
      <w:r w:rsidRPr="00734DCD">
        <w:rPr>
          <w:szCs w:val="24"/>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w:t>
      </w:r>
    </w:p>
    <w:p w:rsidR="00C50B94" w:rsidRDefault="0051580E" w:rsidP="008A04A5">
      <w:pPr>
        <w:pStyle w:val="a3"/>
        <w:tabs>
          <w:tab w:val="left" w:pos="0"/>
        </w:tabs>
        <w:ind w:firstLine="0"/>
        <w:rPr>
          <w:szCs w:val="24"/>
        </w:rPr>
      </w:pPr>
      <w:r>
        <w:rPr>
          <w:szCs w:val="24"/>
        </w:rPr>
        <w:tab/>
      </w:r>
      <w:r w:rsidRPr="00734DCD">
        <w:rPr>
          <w:szCs w:val="24"/>
        </w:rPr>
        <w:t>Параметры размещения объектов дорожного сервиса на автомобильных дорогах представлены ниже (Таблица 41).</w:t>
      </w:r>
      <w:bookmarkStart w:id="221" w:name="_Ref375131017"/>
      <w:r w:rsidR="008A04A5">
        <w:rPr>
          <w:szCs w:val="24"/>
        </w:rPr>
        <w:t xml:space="preserve">                                     </w:t>
      </w:r>
    </w:p>
    <w:p w:rsidR="0051580E" w:rsidRPr="00C50B94" w:rsidRDefault="008A04A5" w:rsidP="00C50B94">
      <w:pPr>
        <w:pStyle w:val="a3"/>
        <w:tabs>
          <w:tab w:val="left" w:pos="0"/>
        </w:tabs>
        <w:ind w:firstLine="0"/>
        <w:jc w:val="right"/>
        <w:rPr>
          <w:b/>
          <w:szCs w:val="24"/>
        </w:rPr>
      </w:pPr>
      <w:r>
        <w:rPr>
          <w:szCs w:val="24"/>
        </w:rPr>
        <w:t xml:space="preserve">                                          </w:t>
      </w:r>
      <w:r w:rsidR="0051580E" w:rsidRPr="00C50B94">
        <w:rPr>
          <w:b/>
          <w:szCs w:val="24"/>
        </w:rPr>
        <w:t xml:space="preserve">Таблица </w:t>
      </w:r>
      <w:bookmarkEnd w:id="221"/>
      <w:r w:rsidR="0051580E" w:rsidRPr="00C50B94">
        <w:rPr>
          <w:b/>
          <w:szCs w:val="24"/>
        </w:rPr>
        <w:t>41</w:t>
      </w:r>
    </w:p>
    <w:p w:rsidR="0051580E" w:rsidRPr="00734DCD" w:rsidRDefault="0051580E" w:rsidP="008A04A5">
      <w:pPr>
        <w:pStyle w:val="ae"/>
        <w:tabs>
          <w:tab w:val="left" w:pos="0"/>
        </w:tabs>
        <w:spacing w:before="0" w:after="0"/>
        <w:rPr>
          <w:sz w:val="24"/>
          <w:szCs w:val="24"/>
        </w:rPr>
      </w:pPr>
      <w:r w:rsidRPr="00734DCD">
        <w:rPr>
          <w:sz w:val="24"/>
          <w:szCs w:val="24"/>
        </w:rPr>
        <w:t>Обеспеченность автомобильных дорог объектами дорожного сервиса</w:t>
      </w:r>
    </w:p>
    <w:tbl>
      <w:tblPr>
        <w:tblW w:w="9356" w:type="dxa"/>
        <w:tblInd w:w="108" w:type="dxa"/>
        <w:tblLayout w:type="fixed"/>
        <w:tblLook w:val="00A0"/>
      </w:tblPr>
      <w:tblGrid>
        <w:gridCol w:w="567"/>
        <w:gridCol w:w="851"/>
        <w:gridCol w:w="566"/>
        <w:gridCol w:w="104"/>
        <w:gridCol w:w="541"/>
        <w:gridCol w:w="791"/>
        <w:gridCol w:w="266"/>
        <w:gridCol w:w="1699"/>
        <w:gridCol w:w="711"/>
        <w:gridCol w:w="1701"/>
        <w:gridCol w:w="708"/>
        <w:gridCol w:w="851"/>
      </w:tblGrid>
      <w:tr w:rsidR="0051580E" w:rsidRPr="00734DCD" w:rsidTr="007A3BED">
        <w:trPr>
          <w:trHeight w:val="276"/>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51580E" w:rsidRPr="00734DCD" w:rsidRDefault="0051580E" w:rsidP="008A04A5">
            <w:pPr>
              <w:pStyle w:val="af0"/>
              <w:tabs>
                <w:tab w:val="left" w:pos="0"/>
              </w:tabs>
              <w:rPr>
                <w:sz w:val="24"/>
                <w:szCs w:val="24"/>
              </w:rPr>
            </w:pPr>
            <w:r w:rsidRPr="00734DCD">
              <w:rPr>
                <w:sz w:val="24"/>
                <w:szCs w:val="24"/>
              </w:rPr>
              <w:t>№ п.п</w:t>
            </w:r>
          </w:p>
        </w:tc>
        <w:tc>
          <w:tcPr>
            <w:tcW w:w="4818" w:type="dxa"/>
            <w:gridSpan w:val="7"/>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Определяемый норматив</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ед. изм</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Нормативная ссылка</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Показатель</w:t>
            </w:r>
          </w:p>
        </w:tc>
      </w:tr>
      <w:tr w:rsidR="0051580E" w:rsidRPr="00734DCD" w:rsidTr="007A3BED">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r>
      <w:tr w:rsidR="0051580E" w:rsidRPr="00734DCD" w:rsidTr="007A3BED">
        <w:trPr>
          <w:trHeight w:val="276"/>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r>
      <w:tr w:rsidR="0051580E" w:rsidRPr="00734DCD" w:rsidTr="007A3BED">
        <w:trPr>
          <w:trHeight w:val="707"/>
        </w:trPr>
        <w:tc>
          <w:tcPr>
            <w:tcW w:w="567" w:type="dxa"/>
            <w:vMerge w:val="restart"/>
            <w:tcBorders>
              <w:top w:val="single" w:sz="4" w:space="0" w:color="auto"/>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1.1</w:t>
            </w:r>
          </w:p>
        </w:tc>
        <w:tc>
          <w:tcPr>
            <w:tcW w:w="1417" w:type="dxa"/>
            <w:gridSpan w:val="2"/>
            <w:vMerge w:val="restart"/>
            <w:tcBorders>
              <w:top w:val="single" w:sz="4" w:space="0" w:color="auto"/>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Расстояние между стоянками автомобилей вблизи сооружений дорожной, автотранспортной службы и постов ГИБДД:</w:t>
            </w:r>
          </w:p>
        </w:tc>
        <w:tc>
          <w:tcPr>
            <w:tcW w:w="1436" w:type="dxa"/>
            <w:gridSpan w:val="3"/>
            <w:vMerge w:val="restart"/>
            <w:tcBorders>
              <w:top w:val="single" w:sz="4" w:space="0" w:color="auto"/>
              <w:left w:val="single" w:sz="4" w:space="0" w:color="auto"/>
              <w:bottom w:val="single" w:sz="4" w:space="0" w:color="000000"/>
              <w:right w:val="single" w:sz="4" w:space="0" w:color="auto"/>
            </w:tcBorders>
            <w:textDirection w:val="btLr"/>
            <w:vAlign w:val="bottom"/>
          </w:tcPr>
          <w:p w:rsidR="0051580E" w:rsidRPr="00734DCD" w:rsidRDefault="0051580E" w:rsidP="008A04A5">
            <w:pPr>
              <w:pStyle w:val="afd"/>
              <w:tabs>
                <w:tab w:val="left" w:pos="0"/>
              </w:tabs>
              <w:rPr>
                <w:sz w:val="24"/>
                <w:szCs w:val="24"/>
              </w:rPr>
            </w:pPr>
            <w:r w:rsidRPr="00734DCD">
              <w:rPr>
                <w:sz w:val="24"/>
                <w:szCs w:val="24"/>
              </w:rPr>
              <w:t>для кратковременного отдыха:</w:t>
            </w:r>
          </w:p>
        </w:tc>
        <w:tc>
          <w:tcPr>
            <w:tcW w:w="1965" w:type="dxa"/>
            <w:gridSpan w:val="2"/>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на дорогах I - II категорий; </w:t>
            </w:r>
          </w:p>
        </w:tc>
        <w:tc>
          <w:tcPr>
            <w:tcW w:w="711" w:type="dxa"/>
            <w:vMerge w:val="restart"/>
            <w:tcBorders>
              <w:top w:val="single" w:sz="4" w:space="0" w:color="auto"/>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км</w:t>
            </w:r>
          </w:p>
        </w:tc>
        <w:tc>
          <w:tcPr>
            <w:tcW w:w="1701" w:type="dxa"/>
            <w:vMerge w:val="restart"/>
            <w:tcBorders>
              <w:top w:val="single" w:sz="4"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Методические рекомендации по размещению и проектированию площадок для стоянок автомобилей п.10</w:t>
            </w: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10-15</w:t>
            </w:r>
          </w:p>
        </w:tc>
      </w:tr>
      <w:tr w:rsidR="0051580E" w:rsidRPr="00734DCD" w:rsidTr="007A3BED">
        <w:trPr>
          <w:trHeight w:val="1241"/>
        </w:trPr>
        <w:tc>
          <w:tcPr>
            <w:tcW w:w="567" w:type="dxa"/>
            <w:vMerge/>
            <w:tcBorders>
              <w:top w:val="single" w:sz="8" w:space="0" w:color="auto"/>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36" w:type="dxa"/>
            <w:gridSpan w:val="3"/>
            <w:vMerge/>
            <w:tcBorders>
              <w:top w:val="single" w:sz="8" w:space="0" w:color="auto"/>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965" w:type="dxa"/>
            <w:gridSpan w:val="2"/>
            <w:tcBorders>
              <w:top w:val="nil"/>
              <w:left w:val="nil"/>
              <w:bottom w:val="nil"/>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на дорогах III категории</w:t>
            </w:r>
          </w:p>
        </w:tc>
        <w:tc>
          <w:tcPr>
            <w:tcW w:w="711" w:type="dxa"/>
            <w:vMerge/>
            <w:tcBorders>
              <w:top w:val="single" w:sz="8" w:space="0" w:color="auto"/>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single" w:sz="8"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20-30</w:t>
            </w:r>
          </w:p>
        </w:tc>
      </w:tr>
      <w:tr w:rsidR="0051580E" w:rsidRPr="00734DCD" w:rsidTr="007A3BED">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3401" w:type="dxa"/>
            <w:gridSpan w:val="5"/>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для длительного отдыха на дорогах I - III категорий </w:t>
            </w:r>
          </w:p>
        </w:tc>
        <w:tc>
          <w:tcPr>
            <w:tcW w:w="711" w:type="dxa"/>
            <w:vMerge/>
            <w:tcBorders>
              <w:top w:val="single" w:sz="8" w:space="0" w:color="auto"/>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single" w:sz="8"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30-60</w:t>
            </w:r>
          </w:p>
        </w:tc>
      </w:tr>
      <w:tr w:rsidR="0051580E" w:rsidRPr="00734DCD" w:rsidTr="007A3BED">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417" w:type="dxa"/>
            <w:gridSpan w:val="2"/>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Минималь</w:t>
            </w:r>
            <w:r w:rsidRPr="00734DCD">
              <w:rPr>
                <w:sz w:val="24"/>
                <w:szCs w:val="24"/>
              </w:rPr>
              <w:lastRenderedPageBreak/>
              <w:t>ная вместимость площадок отдыха:</w:t>
            </w:r>
          </w:p>
        </w:tc>
        <w:tc>
          <w:tcPr>
            <w:tcW w:w="3401" w:type="dxa"/>
            <w:gridSpan w:val="5"/>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lastRenderedPageBreak/>
              <w:t>для кратковременного отдыха;</w:t>
            </w:r>
          </w:p>
        </w:tc>
        <w:tc>
          <w:tcPr>
            <w:tcW w:w="71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авто</w:t>
            </w:r>
            <w:r w:rsidRPr="00734DCD">
              <w:rPr>
                <w:sz w:val="24"/>
                <w:szCs w:val="24"/>
              </w:rPr>
              <w:lastRenderedPageBreak/>
              <w:t>мобилей</w:t>
            </w: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nil"/>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5</w:t>
            </w:r>
          </w:p>
        </w:tc>
      </w:tr>
      <w:tr w:rsidR="0051580E" w:rsidRPr="00734DCD" w:rsidTr="007A3BED">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417" w:type="dxa"/>
            <w:gridSpan w:val="2"/>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3401" w:type="dxa"/>
            <w:gridSpan w:val="5"/>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для длительного отдыха;</w:t>
            </w:r>
          </w:p>
        </w:tc>
        <w:tc>
          <w:tcPr>
            <w:tcW w:w="71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nil"/>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10</w:t>
            </w:r>
          </w:p>
        </w:tc>
      </w:tr>
      <w:tr w:rsidR="0051580E" w:rsidRPr="00734DCD" w:rsidTr="007A3BED">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417" w:type="dxa"/>
            <w:gridSpan w:val="2"/>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3401" w:type="dxa"/>
            <w:gridSpan w:val="5"/>
            <w:tcBorders>
              <w:top w:val="single" w:sz="4" w:space="0" w:color="auto"/>
              <w:left w:val="nil"/>
              <w:bottom w:val="single" w:sz="8"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на подходах магистральных дорог I - II категорий к крупным городам </w:t>
            </w:r>
          </w:p>
        </w:tc>
        <w:tc>
          <w:tcPr>
            <w:tcW w:w="71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8"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80</w:t>
            </w:r>
          </w:p>
        </w:tc>
      </w:tr>
      <w:tr w:rsidR="0051580E" w:rsidRPr="00734DCD" w:rsidTr="007A3BED">
        <w:trPr>
          <w:trHeight w:val="20"/>
        </w:trPr>
        <w:tc>
          <w:tcPr>
            <w:tcW w:w="567"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1.2</w:t>
            </w:r>
          </w:p>
        </w:tc>
        <w:tc>
          <w:tcPr>
            <w:tcW w:w="2062" w:type="dxa"/>
            <w:gridSpan w:val="4"/>
            <w:vMerge w:val="restart"/>
            <w:tcBorders>
              <w:top w:val="single" w:sz="8"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 xml:space="preserve">Удаление площадок от кромок основных полос движения дорог: </w:t>
            </w:r>
          </w:p>
        </w:tc>
        <w:tc>
          <w:tcPr>
            <w:tcW w:w="2756" w:type="dxa"/>
            <w:gridSpan w:val="3"/>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 xml:space="preserve">I - III категорий </w:t>
            </w:r>
          </w:p>
        </w:tc>
        <w:tc>
          <w:tcPr>
            <w:tcW w:w="71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701" w:type="dxa"/>
            <w:vMerge w:val="restart"/>
            <w:tcBorders>
              <w:top w:val="single" w:sz="8"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Методические рекомендации по размещению и проектированию площадок для стоянок автомобилей п.16</w:t>
            </w:r>
          </w:p>
        </w:tc>
        <w:tc>
          <w:tcPr>
            <w:tcW w:w="1559" w:type="dxa"/>
            <w:gridSpan w:val="2"/>
            <w:tcBorders>
              <w:top w:val="single" w:sz="8" w:space="0" w:color="auto"/>
              <w:left w:val="nil"/>
              <w:bottom w:val="single" w:sz="4" w:space="0" w:color="auto"/>
              <w:right w:val="single" w:sz="8" w:space="0" w:color="000000"/>
            </w:tcBorders>
            <w:noWrap/>
            <w:vAlign w:val="center"/>
          </w:tcPr>
          <w:p w:rsidR="0051580E" w:rsidRPr="00734DCD" w:rsidRDefault="0051580E" w:rsidP="008A04A5">
            <w:pPr>
              <w:pStyle w:val="af1"/>
              <w:tabs>
                <w:tab w:val="left" w:pos="0"/>
              </w:tabs>
              <w:rPr>
                <w:sz w:val="24"/>
                <w:szCs w:val="24"/>
              </w:rPr>
            </w:pPr>
            <w:r w:rsidRPr="00734DCD">
              <w:rPr>
                <w:sz w:val="24"/>
                <w:szCs w:val="24"/>
              </w:rPr>
              <w:t>25</w:t>
            </w:r>
          </w:p>
        </w:tc>
      </w:tr>
      <w:tr w:rsidR="0051580E" w:rsidRPr="00734DCD" w:rsidTr="007A3BED">
        <w:trPr>
          <w:trHeight w:val="2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2062" w:type="dxa"/>
            <w:gridSpan w:val="4"/>
            <w:vMerge/>
            <w:tcBorders>
              <w:top w:val="single" w:sz="8"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2756" w:type="dxa"/>
            <w:gridSpan w:val="3"/>
            <w:tcBorders>
              <w:top w:val="nil"/>
              <w:left w:val="nil"/>
              <w:bottom w:val="single" w:sz="8"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IV - V категорий</w:t>
            </w:r>
          </w:p>
        </w:tc>
        <w:tc>
          <w:tcPr>
            <w:tcW w:w="71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single" w:sz="8"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8" w:space="0" w:color="auto"/>
              <w:right w:val="single" w:sz="8" w:space="0" w:color="000000"/>
            </w:tcBorders>
            <w:noWrap/>
            <w:vAlign w:val="center"/>
          </w:tcPr>
          <w:p w:rsidR="0051580E" w:rsidRPr="00734DCD" w:rsidRDefault="0051580E" w:rsidP="008A04A5">
            <w:pPr>
              <w:pStyle w:val="af1"/>
              <w:tabs>
                <w:tab w:val="left" w:pos="0"/>
              </w:tabs>
              <w:rPr>
                <w:sz w:val="24"/>
                <w:szCs w:val="24"/>
              </w:rPr>
            </w:pPr>
            <w:r w:rsidRPr="00734DCD">
              <w:rPr>
                <w:sz w:val="24"/>
                <w:szCs w:val="24"/>
              </w:rPr>
              <w:t>15</w:t>
            </w:r>
          </w:p>
        </w:tc>
      </w:tr>
      <w:tr w:rsidR="0051580E" w:rsidRPr="00734DCD" w:rsidTr="007A3BED">
        <w:trPr>
          <w:trHeight w:val="20"/>
        </w:trPr>
        <w:tc>
          <w:tcPr>
            <w:tcW w:w="567"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1.3</w:t>
            </w:r>
          </w:p>
        </w:tc>
        <w:tc>
          <w:tcPr>
            <w:tcW w:w="1521" w:type="dxa"/>
            <w:gridSpan w:val="3"/>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Размеры стояночной полосы на 1 автомобиль:</w:t>
            </w:r>
          </w:p>
        </w:tc>
        <w:tc>
          <w:tcPr>
            <w:tcW w:w="3297" w:type="dxa"/>
            <w:gridSpan w:val="4"/>
            <w:tcBorders>
              <w:top w:val="single" w:sz="8" w:space="0" w:color="auto"/>
              <w:left w:val="nil"/>
              <w:bottom w:val="single" w:sz="4" w:space="0" w:color="auto"/>
              <w:right w:val="single" w:sz="4" w:space="0" w:color="000000"/>
            </w:tcBorders>
          </w:tcPr>
          <w:p w:rsidR="0051580E" w:rsidRPr="00734DCD" w:rsidRDefault="0051580E" w:rsidP="008A04A5">
            <w:pPr>
              <w:pStyle w:val="afd"/>
              <w:tabs>
                <w:tab w:val="left" w:pos="0"/>
              </w:tabs>
              <w:rPr>
                <w:sz w:val="24"/>
                <w:szCs w:val="24"/>
              </w:rPr>
            </w:pPr>
            <w:r w:rsidRPr="00734DCD">
              <w:rPr>
                <w:sz w:val="24"/>
                <w:szCs w:val="24"/>
              </w:rPr>
              <w:t>при продольном размещении автомобилей</w:t>
            </w:r>
          </w:p>
        </w:tc>
        <w:tc>
          <w:tcPr>
            <w:tcW w:w="71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70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Методические рекомендации по размещению и проектированию площадок для стоянок автомобилей</w:t>
            </w:r>
          </w:p>
        </w:tc>
        <w:tc>
          <w:tcPr>
            <w:tcW w:w="708"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п.20</w:t>
            </w:r>
          </w:p>
        </w:tc>
        <w:tc>
          <w:tcPr>
            <w:tcW w:w="851" w:type="dxa"/>
            <w:tcBorders>
              <w:top w:val="single" w:sz="8" w:space="0" w:color="auto"/>
              <w:left w:val="nil"/>
              <w:bottom w:val="single" w:sz="4" w:space="0" w:color="auto"/>
              <w:right w:val="single" w:sz="8" w:space="0" w:color="000000"/>
            </w:tcBorders>
            <w:noWrap/>
            <w:vAlign w:val="center"/>
          </w:tcPr>
          <w:p w:rsidR="0051580E" w:rsidRPr="00734DCD" w:rsidRDefault="0051580E" w:rsidP="008A04A5">
            <w:pPr>
              <w:pStyle w:val="af1"/>
              <w:tabs>
                <w:tab w:val="left" w:pos="0"/>
              </w:tabs>
              <w:rPr>
                <w:sz w:val="24"/>
                <w:szCs w:val="24"/>
              </w:rPr>
            </w:pPr>
            <w:r w:rsidRPr="00734DCD">
              <w:rPr>
                <w:sz w:val="24"/>
                <w:szCs w:val="24"/>
              </w:rPr>
              <w:t>7,5 × 3</w:t>
            </w:r>
          </w:p>
        </w:tc>
      </w:tr>
      <w:tr w:rsidR="0051580E" w:rsidRPr="00734DCD" w:rsidTr="007A3BED">
        <w:trPr>
          <w:trHeight w:val="517"/>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521" w:type="dxa"/>
            <w:gridSpan w:val="3"/>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541" w:type="dxa"/>
            <w:vMerge w:val="restart"/>
            <w:tcBorders>
              <w:top w:val="nil"/>
              <w:left w:val="single" w:sz="4" w:space="0" w:color="auto"/>
              <w:bottom w:val="single" w:sz="8" w:space="0" w:color="000000"/>
              <w:right w:val="single" w:sz="4" w:space="0" w:color="auto"/>
            </w:tcBorders>
            <w:textDirection w:val="btLr"/>
            <w:vAlign w:val="bottom"/>
          </w:tcPr>
          <w:p w:rsidR="0051580E" w:rsidRPr="00734DCD" w:rsidRDefault="0051580E" w:rsidP="008A04A5">
            <w:pPr>
              <w:pStyle w:val="afd"/>
              <w:tabs>
                <w:tab w:val="left" w:pos="0"/>
              </w:tabs>
              <w:rPr>
                <w:sz w:val="24"/>
                <w:szCs w:val="24"/>
              </w:rPr>
            </w:pPr>
            <w:r w:rsidRPr="00734DCD">
              <w:rPr>
                <w:sz w:val="24"/>
                <w:szCs w:val="24"/>
              </w:rPr>
              <w:t>при поперечном:</w:t>
            </w:r>
          </w:p>
        </w:tc>
        <w:tc>
          <w:tcPr>
            <w:tcW w:w="2756" w:type="dxa"/>
            <w:gridSpan w:val="3"/>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для легковых автомобилей;</w:t>
            </w:r>
          </w:p>
        </w:tc>
        <w:tc>
          <w:tcPr>
            <w:tcW w:w="71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8"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п.21</w:t>
            </w:r>
          </w:p>
        </w:tc>
        <w:tc>
          <w:tcPr>
            <w:tcW w:w="851" w:type="dxa"/>
            <w:tcBorders>
              <w:top w:val="single" w:sz="4" w:space="0" w:color="auto"/>
              <w:left w:val="nil"/>
              <w:bottom w:val="single" w:sz="4" w:space="0" w:color="auto"/>
              <w:right w:val="single" w:sz="8" w:space="0" w:color="000000"/>
            </w:tcBorders>
            <w:noWrap/>
            <w:vAlign w:val="center"/>
          </w:tcPr>
          <w:p w:rsidR="0051580E" w:rsidRPr="00734DCD" w:rsidRDefault="0051580E" w:rsidP="008A04A5">
            <w:pPr>
              <w:pStyle w:val="af1"/>
              <w:tabs>
                <w:tab w:val="left" w:pos="0"/>
              </w:tabs>
              <w:rPr>
                <w:sz w:val="24"/>
                <w:szCs w:val="24"/>
              </w:rPr>
            </w:pPr>
            <w:r w:rsidRPr="00734DCD">
              <w:rPr>
                <w:sz w:val="24"/>
                <w:szCs w:val="24"/>
              </w:rPr>
              <w:t>2,5 × 5</w:t>
            </w:r>
          </w:p>
        </w:tc>
      </w:tr>
      <w:tr w:rsidR="0051580E" w:rsidRPr="00734DCD" w:rsidTr="007A3BED">
        <w:trPr>
          <w:trHeight w:val="1258"/>
        </w:trPr>
        <w:tc>
          <w:tcPr>
            <w:tcW w:w="567" w:type="dxa"/>
            <w:vMerge/>
            <w:tcBorders>
              <w:top w:val="nil"/>
              <w:left w:val="single" w:sz="4" w:space="0" w:color="auto"/>
              <w:bottom w:val="nil"/>
              <w:right w:val="single" w:sz="4" w:space="0" w:color="auto"/>
            </w:tcBorders>
            <w:vAlign w:val="center"/>
          </w:tcPr>
          <w:p w:rsidR="0051580E" w:rsidRPr="00734DCD" w:rsidRDefault="0051580E" w:rsidP="008A04A5">
            <w:pPr>
              <w:pStyle w:val="afd"/>
              <w:tabs>
                <w:tab w:val="left" w:pos="0"/>
              </w:tabs>
              <w:rPr>
                <w:sz w:val="24"/>
                <w:szCs w:val="24"/>
              </w:rPr>
            </w:pPr>
          </w:p>
        </w:tc>
        <w:tc>
          <w:tcPr>
            <w:tcW w:w="1521" w:type="dxa"/>
            <w:gridSpan w:val="3"/>
            <w:vMerge/>
            <w:tcBorders>
              <w:top w:val="nil"/>
              <w:left w:val="single" w:sz="4" w:space="0" w:color="auto"/>
              <w:bottom w:val="nil"/>
              <w:right w:val="single" w:sz="4" w:space="0" w:color="auto"/>
            </w:tcBorders>
            <w:vAlign w:val="center"/>
          </w:tcPr>
          <w:p w:rsidR="0051580E" w:rsidRPr="00734DCD" w:rsidRDefault="0051580E" w:rsidP="008A04A5">
            <w:pPr>
              <w:pStyle w:val="afd"/>
              <w:tabs>
                <w:tab w:val="left" w:pos="0"/>
              </w:tabs>
              <w:rPr>
                <w:sz w:val="24"/>
                <w:szCs w:val="24"/>
              </w:rPr>
            </w:pPr>
          </w:p>
        </w:tc>
        <w:tc>
          <w:tcPr>
            <w:tcW w:w="541" w:type="dxa"/>
            <w:vMerge/>
            <w:tcBorders>
              <w:top w:val="nil"/>
              <w:left w:val="single" w:sz="4" w:space="0" w:color="auto"/>
              <w:bottom w:val="nil"/>
              <w:right w:val="single" w:sz="4" w:space="0" w:color="auto"/>
            </w:tcBorders>
            <w:vAlign w:val="center"/>
          </w:tcPr>
          <w:p w:rsidR="0051580E" w:rsidRPr="00734DCD" w:rsidRDefault="0051580E" w:rsidP="008A04A5">
            <w:pPr>
              <w:pStyle w:val="afd"/>
              <w:tabs>
                <w:tab w:val="left" w:pos="0"/>
              </w:tabs>
              <w:rPr>
                <w:sz w:val="24"/>
                <w:szCs w:val="24"/>
              </w:rPr>
            </w:pPr>
          </w:p>
        </w:tc>
        <w:tc>
          <w:tcPr>
            <w:tcW w:w="2756" w:type="dxa"/>
            <w:gridSpan w:val="3"/>
            <w:tcBorders>
              <w:top w:val="nil"/>
              <w:left w:val="nil"/>
              <w:bottom w:val="nil"/>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для грузовых</w:t>
            </w:r>
          </w:p>
        </w:tc>
        <w:tc>
          <w:tcPr>
            <w:tcW w:w="711" w:type="dxa"/>
            <w:vMerge/>
            <w:tcBorders>
              <w:top w:val="nil"/>
              <w:left w:val="single" w:sz="4" w:space="0" w:color="auto"/>
              <w:bottom w:val="nil"/>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nil"/>
              <w:right w:val="single" w:sz="4" w:space="0" w:color="auto"/>
            </w:tcBorders>
            <w:vAlign w:val="center"/>
          </w:tcPr>
          <w:p w:rsidR="0051580E" w:rsidRPr="00734DCD" w:rsidRDefault="0051580E" w:rsidP="008A04A5">
            <w:pPr>
              <w:pStyle w:val="afd"/>
              <w:tabs>
                <w:tab w:val="left" w:pos="0"/>
              </w:tabs>
              <w:rPr>
                <w:sz w:val="24"/>
                <w:szCs w:val="24"/>
              </w:rPr>
            </w:pPr>
          </w:p>
        </w:tc>
        <w:tc>
          <w:tcPr>
            <w:tcW w:w="708" w:type="dxa"/>
            <w:vMerge/>
            <w:tcBorders>
              <w:top w:val="nil"/>
              <w:left w:val="single" w:sz="4" w:space="0" w:color="auto"/>
              <w:bottom w:val="nil"/>
              <w:right w:val="single" w:sz="4" w:space="0" w:color="auto"/>
            </w:tcBorders>
            <w:vAlign w:val="center"/>
          </w:tcPr>
          <w:p w:rsidR="0051580E" w:rsidRPr="00734DCD" w:rsidRDefault="0051580E" w:rsidP="008A04A5">
            <w:pPr>
              <w:pStyle w:val="afd"/>
              <w:tabs>
                <w:tab w:val="left" w:pos="0"/>
              </w:tabs>
              <w:rPr>
                <w:sz w:val="24"/>
                <w:szCs w:val="24"/>
              </w:rPr>
            </w:pPr>
          </w:p>
        </w:tc>
        <w:tc>
          <w:tcPr>
            <w:tcW w:w="851" w:type="dxa"/>
            <w:tcBorders>
              <w:top w:val="single" w:sz="4" w:space="0" w:color="auto"/>
              <w:left w:val="nil"/>
              <w:bottom w:val="single" w:sz="4" w:space="0" w:color="auto"/>
              <w:right w:val="single" w:sz="8" w:space="0" w:color="000000"/>
            </w:tcBorders>
            <w:noWrap/>
            <w:vAlign w:val="center"/>
          </w:tcPr>
          <w:p w:rsidR="0051580E" w:rsidRPr="00734DCD" w:rsidRDefault="0051580E" w:rsidP="008A04A5">
            <w:pPr>
              <w:pStyle w:val="af1"/>
              <w:tabs>
                <w:tab w:val="left" w:pos="0"/>
              </w:tabs>
              <w:rPr>
                <w:sz w:val="24"/>
                <w:szCs w:val="24"/>
              </w:rPr>
            </w:pPr>
            <w:r w:rsidRPr="00734DCD">
              <w:rPr>
                <w:sz w:val="24"/>
                <w:szCs w:val="24"/>
              </w:rPr>
              <w:t>3,5 × 7</w:t>
            </w:r>
          </w:p>
        </w:tc>
      </w:tr>
      <w:tr w:rsidR="0051580E" w:rsidRPr="00734DCD" w:rsidTr="007A3BED">
        <w:trPr>
          <w:trHeight w:val="20"/>
        </w:trPr>
        <w:tc>
          <w:tcPr>
            <w:tcW w:w="567" w:type="dxa"/>
            <w:tcBorders>
              <w:top w:val="single" w:sz="8" w:space="0" w:color="auto"/>
              <w:left w:val="single" w:sz="4" w:space="0" w:color="auto"/>
              <w:bottom w:val="single" w:sz="8"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1.4</w:t>
            </w:r>
          </w:p>
        </w:tc>
        <w:tc>
          <w:tcPr>
            <w:tcW w:w="4818" w:type="dxa"/>
            <w:gridSpan w:val="7"/>
            <w:tcBorders>
              <w:top w:val="single" w:sz="8" w:space="0" w:color="auto"/>
              <w:left w:val="nil"/>
              <w:bottom w:val="single" w:sz="4" w:space="0" w:color="auto"/>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Минимальная длина остановочной площадки</w:t>
            </w:r>
          </w:p>
        </w:tc>
        <w:tc>
          <w:tcPr>
            <w:tcW w:w="711" w:type="dxa"/>
            <w:tcBorders>
              <w:top w:val="single" w:sz="8"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701" w:type="dxa"/>
            <w:tcBorders>
              <w:top w:val="single" w:sz="8" w:space="0" w:color="auto"/>
              <w:left w:val="nil"/>
              <w:bottom w:val="single" w:sz="4" w:space="0" w:color="auto"/>
              <w:right w:val="single" w:sz="4" w:space="0" w:color="000000"/>
            </w:tcBorders>
            <w:vAlign w:val="center"/>
          </w:tcPr>
          <w:p w:rsidR="0051580E" w:rsidRPr="00734DCD" w:rsidRDefault="0051580E" w:rsidP="008A04A5">
            <w:pPr>
              <w:pStyle w:val="afd"/>
              <w:tabs>
                <w:tab w:val="left" w:pos="0"/>
              </w:tabs>
              <w:rPr>
                <w:sz w:val="24"/>
                <w:szCs w:val="24"/>
              </w:rPr>
            </w:pPr>
            <w:r>
              <w:rPr>
                <w:sz w:val="24"/>
                <w:szCs w:val="24"/>
              </w:rPr>
              <w:t>СП 34.13330.2012</w:t>
            </w:r>
          </w:p>
        </w:tc>
        <w:tc>
          <w:tcPr>
            <w:tcW w:w="1559" w:type="dxa"/>
            <w:gridSpan w:val="2"/>
            <w:tcBorders>
              <w:top w:val="single" w:sz="8"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10</w:t>
            </w:r>
          </w:p>
        </w:tc>
      </w:tr>
      <w:tr w:rsidR="0051580E" w:rsidRPr="00734DCD" w:rsidTr="007A3BED">
        <w:trPr>
          <w:trHeight w:val="20"/>
        </w:trPr>
        <w:tc>
          <w:tcPr>
            <w:tcW w:w="567" w:type="dxa"/>
            <w:vMerge w:val="restart"/>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1"/>
              <w:tabs>
                <w:tab w:val="left" w:pos="0"/>
              </w:tabs>
              <w:rPr>
                <w:sz w:val="24"/>
                <w:szCs w:val="24"/>
              </w:rPr>
            </w:pPr>
            <w:r w:rsidRPr="00734DCD">
              <w:rPr>
                <w:sz w:val="24"/>
                <w:szCs w:val="24"/>
              </w:rPr>
              <w:t>1.5</w:t>
            </w:r>
          </w:p>
        </w:tc>
        <w:tc>
          <w:tcPr>
            <w:tcW w:w="3119" w:type="dxa"/>
            <w:gridSpan w:val="6"/>
            <w:vMerge w:val="restart"/>
            <w:tcBorders>
              <w:top w:val="single" w:sz="8" w:space="0" w:color="auto"/>
              <w:left w:val="single" w:sz="8"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Минимальные радиусы кривых в плане для размещения остановок на автомобильных дорогах категории:</w:t>
            </w:r>
          </w:p>
        </w:tc>
        <w:tc>
          <w:tcPr>
            <w:tcW w:w="1699" w:type="dxa"/>
            <w:tcBorders>
              <w:top w:val="single" w:sz="8" w:space="0" w:color="auto"/>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I, II</w:t>
            </w:r>
          </w:p>
        </w:tc>
        <w:tc>
          <w:tcPr>
            <w:tcW w:w="711" w:type="dxa"/>
            <w:vMerge w:val="restart"/>
            <w:tcBorders>
              <w:top w:val="single" w:sz="8" w:space="0" w:color="auto"/>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701" w:type="dxa"/>
            <w:vMerge w:val="restart"/>
            <w:tcBorders>
              <w:top w:val="single" w:sz="8" w:space="0" w:color="auto"/>
              <w:left w:val="nil"/>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r>
              <w:rPr>
                <w:sz w:val="24"/>
                <w:szCs w:val="24"/>
              </w:rPr>
              <w:t>СП 34.13330.2012</w:t>
            </w:r>
          </w:p>
        </w:tc>
        <w:tc>
          <w:tcPr>
            <w:tcW w:w="1559" w:type="dxa"/>
            <w:gridSpan w:val="2"/>
            <w:tcBorders>
              <w:top w:val="single" w:sz="8" w:space="0" w:color="auto"/>
              <w:left w:val="nil"/>
              <w:bottom w:val="nil"/>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1000</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1"/>
              <w:tabs>
                <w:tab w:val="left" w:pos="0"/>
              </w:tabs>
              <w:rPr>
                <w:sz w:val="24"/>
                <w:szCs w:val="24"/>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noWrap/>
            <w:vAlign w:val="bottom"/>
          </w:tcPr>
          <w:p w:rsidR="0051580E" w:rsidRPr="00734DCD" w:rsidRDefault="0051580E" w:rsidP="008A04A5">
            <w:pPr>
              <w:pStyle w:val="afd"/>
              <w:tabs>
                <w:tab w:val="left" w:pos="0"/>
              </w:tabs>
              <w:rPr>
                <w:sz w:val="24"/>
                <w:szCs w:val="24"/>
              </w:rPr>
            </w:pPr>
            <w:r w:rsidRPr="00734DCD">
              <w:rPr>
                <w:sz w:val="24"/>
                <w:szCs w:val="24"/>
              </w:rPr>
              <w:t>III</w:t>
            </w:r>
          </w:p>
        </w:tc>
        <w:tc>
          <w:tcPr>
            <w:tcW w:w="711" w:type="dxa"/>
            <w:vMerge/>
            <w:tcBorders>
              <w:top w:val="single" w:sz="8" w:space="0" w:color="auto"/>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single" w:sz="8" w:space="0" w:color="auto"/>
              <w:left w:val="nil"/>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600</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1"/>
              <w:tabs>
                <w:tab w:val="left" w:pos="0"/>
              </w:tabs>
              <w:rPr>
                <w:sz w:val="24"/>
                <w:szCs w:val="24"/>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8" w:space="0" w:color="auto"/>
              <w:right w:val="single" w:sz="4" w:space="0" w:color="auto"/>
            </w:tcBorders>
            <w:noWrap/>
            <w:vAlign w:val="bottom"/>
          </w:tcPr>
          <w:p w:rsidR="0051580E" w:rsidRPr="00734DCD" w:rsidRDefault="0051580E" w:rsidP="008A04A5">
            <w:pPr>
              <w:pStyle w:val="afd"/>
              <w:tabs>
                <w:tab w:val="left" w:pos="0"/>
              </w:tabs>
              <w:rPr>
                <w:sz w:val="24"/>
                <w:szCs w:val="24"/>
              </w:rPr>
            </w:pPr>
            <w:r w:rsidRPr="00734DCD">
              <w:rPr>
                <w:sz w:val="24"/>
                <w:szCs w:val="24"/>
              </w:rPr>
              <w:t>IV - V</w:t>
            </w:r>
          </w:p>
        </w:tc>
        <w:tc>
          <w:tcPr>
            <w:tcW w:w="711" w:type="dxa"/>
            <w:vMerge/>
            <w:tcBorders>
              <w:top w:val="single" w:sz="8" w:space="0" w:color="auto"/>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single" w:sz="8" w:space="0" w:color="auto"/>
              <w:left w:val="nil"/>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8"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400</w:t>
            </w:r>
          </w:p>
        </w:tc>
      </w:tr>
      <w:tr w:rsidR="0051580E" w:rsidRPr="00734DCD" w:rsidTr="007A3BED">
        <w:trPr>
          <w:trHeight w:val="20"/>
        </w:trPr>
        <w:tc>
          <w:tcPr>
            <w:tcW w:w="567" w:type="dxa"/>
            <w:vMerge w:val="restart"/>
            <w:tcBorders>
              <w:top w:val="single" w:sz="8" w:space="0" w:color="auto"/>
              <w:left w:val="single" w:sz="4" w:space="0" w:color="auto"/>
              <w:bottom w:val="single" w:sz="4" w:space="0" w:color="000000"/>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1.6</w:t>
            </w:r>
          </w:p>
        </w:tc>
        <w:tc>
          <w:tcPr>
            <w:tcW w:w="3119" w:type="dxa"/>
            <w:gridSpan w:val="6"/>
            <w:vMerge w:val="restart"/>
            <w:tcBorders>
              <w:top w:val="single" w:sz="4" w:space="0" w:color="auto"/>
              <w:left w:val="single" w:sz="4" w:space="0" w:color="auto"/>
              <w:bottom w:val="single" w:sz="4" w:space="0" w:color="auto"/>
              <w:right w:val="single" w:sz="4" w:space="0" w:color="auto"/>
            </w:tcBorders>
            <w:vAlign w:val="bottom"/>
          </w:tcPr>
          <w:p w:rsidR="0051580E" w:rsidRPr="00734DCD" w:rsidRDefault="0051580E" w:rsidP="008A04A5">
            <w:pPr>
              <w:pStyle w:val="afd"/>
              <w:tabs>
                <w:tab w:val="left" w:pos="0"/>
              </w:tabs>
              <w:rPr>
                <w:sz w:val="24"/>
                <w:szCs w:val="24"/>
              </w:rPr>
            </w:pPr>
            <w:r w:rsidRPr="00734DCD">
              <w:rPr>
                <w:sz w:val="24"/>
                <w:szCs w:val="24"/>
              </w:rPr>
              <w:t>Расстояние между остановками:</w:t>
            </w:r>
          </w:p>
        </w:tc>
        <w:tc>
          <w:tcPr>
            <w:tcW w:w="1699"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d"/>
              <w:tabs>
                <w:tab w:val="left" w:pos="0"/>
              </w:tabs>
              <w:rPr>
                <w:sz w:val="24"/>
                <w:szCs w:val="24"/>
              </w:rPr>
            </w:pPr>
            <w:r w:rsidRPr="00734DCD">
              <w:rPr>
                <w:sz w:val="24"/>
                <w:szCs w:val="24"/>
              </w:rPr>
              <w:t>для категории I-III</w:t>
            </w:r>
          </w:p>
        </w:tc>
        <w:tc>
          <w:tcPr>
            <w:tcW w:w="711" w:type="dxa"/>
            <w:vMerge w:val="restart"/>
            <w:tcBorders>
              <w:top w:val="single" w:sz="4" w:space="0" w:color="auto"/>
              <w:left w:val="single" w:sz="4" w:space="0" w:color="auto"/>
              <w:bottom w:val="single" w:sz="4" w:space="0" w:color="000000"/>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км</w:t>
            </w:r>
          </w:p>
        </w:tc>
        <w:tc>
          <w:tcPr>
            <w:tcW w:w="1701" w:type="dxa"/>
            <w:vMerge w:val="restart"/>
            <w:tcBorders>
              <w:top w:val="single" w:sz="4" w:space="0" w:color="auto"/>
              <w:left w:val="single" w:sz="4" w:space="0" w:color="auto"/>
              <w:bottom w:val="single" w:sz="4" w:space="0" w:color="000000"/>
              <w:right w:val="single" w:sz="4" w:space="0" w:color="000000"/>
            </w:tcBorders>
            <w:noWrap/>
            <w:vAlign w:val="center"/>
          </w:tcPr>
          <w:p w:rsidR="0051580E" w:rsidRPr="00734DCD" w:rsidRDefault="0051580E" w:rsidP="008A04A5">
            <w:pPr>
              <w:pStyle w:val="afd"/>
              <w:tabs>
                <w:tab w:val="left" w:pos="0"/>
              </w:tabs>
              <w:rPr>
                <w:sz w:val="24"/>
                <w:szCs w:val="24"/>
              </w:rPr>
            </w:pPr>
            <w:r>
              <w:rPr>
                <w:sz w:val="24"/>
                <w:szCs w:val="24"/>
              </w:rPr>
              <w:t>СП 34.13330.2012</w:t>
            </w: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4" w:space="0" w:color="auto"/>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3119" w:type="dxa"/>
            <w:gridSpan w:val="6"/>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noWrap/>
            <w:vAlign w:val="bottom"/>
          </w:tcPr>
          <w:p w:rsidR="0051580E" w:rsidRPr="00734DCD" w:rsidRDefault="0051580E" w:rsidP="008A04A5">
            <w:pPr>
              <w:pStyle w:val="afd"/>
              <w:tabs>
                <w:tab w:val="left" w:pos="0"/>
              </w:tabs>
              <w:rPr>
                <w:sz w:val="24"/>
                <w:szCs w:val="24"/>
              </w:rPr>
            </w:pPr>
            <w:r w:rsidRPr="00734DCD">
              <w:rPr>
                <w:sz w:val="24"/>
                <w:szCs w:val="24"/>
              </w:rPr>
              <w:t>в курортных районах</w:t>
            </w:r>
          </w:p>
        </w:tc>
        <w:tc>
          <w:tcPr>
            <w:tcW w:w="711" w:type="dxa"/>
            <w:vMerge/>
            <w:tcBorders>
              <w:top w:val="single" w:sz="4" w:space="0" w:color="auto"/>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single" w:sz="4"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1,5</w:t>
            </w:r>
          </w:p>
        </w:tc>
      </w:tr>
      <w:tr w:rsidR="0051580E" w:rsidRPr="00734DCD" w:rsidTr="007A3BED">
        <w:trPr>
          <w:trHeight w:val="20"/>
        </w:trPr>
        <w:tc>
          <w:tcPr>
            <w:tcW w:w="567"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1.7</w:t>
            </w:r>
          </w:p>
        </w:tc>
        <w:tc>
          <w:tcPr>
            <w:tcW w:w="3119" w:type="dxa"/>
            <w:gridSpan w:val="6"/>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Мощность АЗС от интенсивности движения:</w:t>
            </w: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Св. 1000 до 2000</w:t>
            </w:r>
          </w:p>
        </w:tc>
        <w:tc>
          <w:tcPr>
            <w:tcW w:w="711"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 xml:space="preserve"> заправок в сутки </w:t>
            </w:r>
          </w:p>
        </w:tc>
        <w:tc>
          <w:tcPr>
            <w:tcW w:w="1701" w:type="dxa"/>
            <w:vMerge w:val="restart"/>
            <w:tcBorders>
              <w:top w:val="nil"/>
              <w:left w:val="single" w:sz="4" w:space="0" w:color="auto"/>
              <w:bottom w:val="single" w:sz="8" w:space="0" w:color="000000"/>
              <w:right w:val="single" w:sz="4" w:space="0" w:color="auto"/>
            </w:tcBorders>
            <w:noWrap/>
            <w:vAlign w:val="center"/>
          </w:tcPr>
          <w:p w:rsidR="0051580E" w:rsidRPr="00734DCD" w:rsidRDefault="0051580E" w:rsidP="008A04A5">
            <w:pPr>
              <w:pStyle w:val="afd"/>
              <w:tabs>
                <w:tab w:val="left" w:pos="0"/>
              </w:tabs>
              <w:rPr>
                <w:sz w:val="24"/>
                <w:szCs w:val="24"/>
              </w:rPr>
            </w:pPr>
            <w:r>
              <w:rPr>
                <w:sz w:val="24"/>
                <w:szCs w:val="24"/>
              </w:rPr>
              <w:t>СП 34.13330.2012</w:t>
            </w:r>
          </w:p>
        </w:tc>
        <w:tc>
          <w:tcPr>
            <w:tcW w:w="1559" w:type="dxa"/>
            <w:gridSpan w:val="2"/>
            <w:tcBorders>
              <w:top w:val="single" w:sz="8"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250</w:t>
            </w:r>
          </w:p>
        </w:tc>
      </w:tr>
      <w:tr w:rsidR="0051580E" w:rsidRPr="00734DCD" w:rsidTr="007A3BED">
        <w:trPr>
          <w:trHeight w:val="2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  2000  »  3000</w:t>
            </w:r>
          </w:p>
        </w:tc>
        <w:tc>
          <w:tcPr>
            <w:tcW w:w="71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500</w:t>
            </w:r>
          </w:p>
        </w:tc>
      </w:tr>
      <w:tr w:rsidR="0051580E" w:rsidRPr="00734DCD" w:rsidTr="007A3BED">
        <w:trPr>
          <w:trHeight w:val="2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  3000  »  5000</w:t>
            </w:r>
          </w:p>
        </w:tc>
        <w:tc>
          <w:tcPr>
            <w:tcW w:w="71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750</w:t>
            </w:r>
          </w:p>
        </w:tc>
      </w:tr>
      <w:tr w:rsidR="0051580E" w:rsidRPr="00734DCD" w:rsidTr="007A3BED">
        <w:trPr>
          <w:trHeight w:val="2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  5000  »  7000</w:t>
            </w:r>
          </w:p>
        </w:tc>
        <w:tc>
          <w:tcPr>
            <w:tcW w:w="71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750</w:t>
            </w:r>
          </w:p>
        </w:tc>
      </w:tr>
      <w:tr w:rsidR="0051580E" w:rsidRPr="00734DCD" w:rsidTr="007A3BED">
        <w:trPr>
          <w:trHeight w:val="2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  7000  »  20 000</w:t>
            </w:r>
          </w:p>
        </w:tc>
        <w:tc>
          <w:tcPr>
            <w:tcW w:w="71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1000</w:t>
            </w:r>
          </w:p>
        </w:tc>
      </w:tr>
      <w:tr w:rsidR="0051580E" w:rsidRPr="00734DCD" w:rsidTr="007A3BED">
        <w:trPr>
          <w:trHeight w:val="2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gridSpan w:val="6"/>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Св. 20 000</w:t>
            </w:r>
          </w:p>
        </w:tc>
        <w:tc>
          <w:tcPr>
            <w:tcW w:w="71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1000</w:t>
            </w:r>
          </w:p>
        </w:tc>
      </w:tr>
      <w:tr w:rsidR="0051580E" w:rsidRPr="00734DCD" w:rsidTr="007A3BED">
        <w:trPr>
          <w:trHeight w:val="2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gridSpan w:val="6"/>
            <w:vMerge w:val="restart"/>
            <w:tcBorders>
              <w:top w:val="single" w:sz="4" w:space="0" w:color="auto"/>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Расстояние между АЗС от интенсивности движения:</w:t>
            </w: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Св. 1000 до 2001</w:t>
            </w:r>
          </w:p>
        </w:tc>
        <w:tc>
          <w:tcPr>
            <w:tcW w:w="71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км</w:t>
            </w: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8"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30-40</w:t>
            </w:r>
          </w:p>
        </w:tc>
      </w:tr>
      <w:tr w:rsidR="0051580E" w:rsidRPr="00734DCD" w:rsidTr="007A3BED">
        <w:trPr>
          <w:trHeight w:val="2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  »  2000  »  </w:t>
            </w:r>
            <w:r w:rsidRPr="00734DCD">
              <w:rPr>
                <w:sz w:val="24"/>
                <w:szCs w:val="24"/>
              </w:rPr>
              <w:lastRenderedPageBreak/>
              <w:t>3001</w:t>
            </w:r>
          </w:p>
        </w:tc>
        <w:tc>
          <w:tcPr>
            <w:tcW w:w="71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40-50</w:t>
            </w:r>
          </w:p>
        </w:tc>
      </w:tr>
      <w:tr w:rsidR="0051580E" w:rsidRPr="00734DCD" w:rsidTr="007A3BED">
        <w:trPr>
          <w:trHeight w:val="2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  3000  »  5001</w:t>
            </w:r>
          </w:p>
        </w:tc>
        <w:tc>
          <w:tcPr>
            <w:tcW w:w="71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40-50</w:t>
            </w:r>
          </w:p>
        </w:tc>
      </w:tr>
      <w:tr w:rsidR="0051580E" w:rsidRPr="00734DCD" w:rsidTr="007A3BED">
        <w:trPr>
          <w:trHeight w:val="2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  5000  »  7001</w:t>
            </w:r>
          </w:p>
        </w:tc>
        <w:tc>
          <w:tcPr>
            <w:tcW w:w="71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50-60</w:t>
            </w:r>
          </w:p>
        </w:tc>
      </w:tr>
      <w:tr w:rsidR="0051580E" w:rsidRPr="00734DCD" w:rsidTr="007A3BED">
        <w:trPr>
          <w:trHeight w:val="2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  7000  »  20 001</w:t>
            </w:r>
          </w:p>
        </w:tc>
        <w:tc>
          <w:tcPr>
            <w:tcW w:w="71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40-50</w:t>
            </w:r>
          </w:p>
        </w:tc>
      </w:tr>
      <w:tr w:rsidR="0051580E" w:rsidRPr="00734DCD" w:rsidTr="007A3BED">
        <w:trPr>
          <w:trHeight w:val="20"/>
        </w:trPr>
        <w:tc>
          <w:tcPr>
            <w:tcW w:w="567" w:type="dxa"/>
            <w:vMerge/>
            <w:tcBorders>
              <w:top w:val="nil"/>
              <w:left w:val="single" w:sz="4" w:space="0" w:color="auto"/>
              <w:bottom w:val="single" w:sz="8"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8"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Св. 20 001</w:t>
            </w:r>
          </w:p>
        </w:tc>
        <w:tc>
          <w:tcPr>
            <w:tcW w:w="71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20-25</w:t>
            </w:r>
          </w:p>
        </w:tc>
      </w:tr>
      <w:tr w:rsidR="0051580E" w:rsidRPr="00734DCD" w:rsidTr="007A3BED">
        <w:trPr>
          <w:trHeight w:val="20"/>
        </w:trPr>
        <w:tc>
          <w:tcPr>
            <w:tcW w:w="567" w:type="dxa"/>
            <w:vMerge w:val="restart"/>
            <w:tcBorders>
              <w:top w:val="single" w:sz="8" w:space="0" w:color="auto"/>
              <w:left w:val="single" w:sz="8" w:space="0" w:color="auto"/>
              <w:bottom w:val="single" w:sz="8" w:space="0" w:color="auto"/>
              <w:right w:val="single" w:sz="8"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1.8</w:t>
            </w:r>
          </w:p>
        </w:tc>
        <w:tc>
          <w:tcPr>
            <w:tcW w:w="851" w:type="dxa"/>
            <w:vMerge w:val="restart"/>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Мощность СТО в зависимости от расстояния между ними:</w:t>
            </w:r>
          </w:p>
        </w:tc>
        <w:tc>
          <w:tcPr>
            <w:tcW w:w="2268" w:type="dxa"/>
            <w:gridSpan w:val="5"/>
            <w:vMerge w:val="restart"/>
            <w:tcBorders>
              <w:top w:val="single" w:sz="8" w:space="0" w:color="auto"/>
              <w:left w:val="nil"/>
              <w:bottom w:val="nil"/>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 xml:space="preserve">80 км </w:t>
            </w:r>
          </w:p>
          <w:p w:rsidR="0051580E" w:rsidRPr="00734DCD" w:rsidRDefault="0051580E" w:rsidP="008A04A5">
            <w:pPr>
              <w:pStyle w:val="af1"/>
              <w:tabs>
                <w:tab w:val="left" w:pos="0"/>
              </w:tabs>
              <w:rPr>
                <w:sz w:val="24"/>
                <w:szCs w:val="24"/>
              </w:rPr>
            </w:pPr>
            <w:r w:rsidRPr="00734DCD">
              <w:rPr>
                <w:sz w:val="24"/>
                <w:szCs w:val="24"/>
              </w:rPr>
              <w:t>при интенсивности движения</w:t>
            </w:r>
          </w:p>
        </w:tc>
        <w:tc>
          <w:tcPr>
            <w:tcW w:w="1699" w:type="dxa"/>
            <w:tcBorders>
              <w:top w:val="nil"/>
              <w:left w:val="nil"/>
              <w:bottom w:val="nil"/>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1000 ед/сут</w:t>
            </w:r>
          </w:p>
        </w:tc>
        <w:tc>
          <w:tcPr>
            <w:tcW w:w="711" w:type="dxa"/>
            <w:vMerge w:val="restart"/>
            <w:tcBorders>
              <w:top w:val="single" w:sz="8" w:space="0" w:color="auto"/>
              <w:left w:val="single" w:sz="4" w:space="0" w:color="auto"/>
              <w:bottom w:val="nil"/>
              <w:right w:val="nil"/>
            </w:tcBorders>
            <w:vAlign w:val="center"/>
          </w:tcPr>
          <w:p w:rsidR="0051580E" w:rsidRPr="00734DCD" w:rsidRDefault="0051580E" w:rsidP="008A04A5">
            <w:pPr>
              <w:pStyle w:val="af1"/>
              <w:tabs>
                <w:tab w:val="left" w:pos="0"/>
              </w:tabs>
              <w:rPr>
                <w:sz w:val="24"/>
                <w:szCs w:val="24"/>
              </w:rPr>
            </w:pPr>
            <w:r w:rsidRPr="00734DCD">
              <w:rPr>
                <w:sz w:val="24"/>
                <w:szCs w:val="24"/>
              </w:rPr>
              <w:t>пост</w:t>
            </w:r>
          </w:p>
        </w:tc>
        <w:tc>
          <w:tcPr>
            <w:tcW w:w="1701" w:type="dxa"/>
            <w:vMerge w:val="restart"/>
            <w:tcBorders>
              <w:top w:val="single" w:sz="8" w:space="0" w:color="auto"/>
              <w:left w:val="single" w:sz="4" w:space="0" w:color="auto"/>
              <w:bottom w:val="single" w:sz="4" w:space="0" w:color="000000"/>
              <w:right w:val="single" w:sz="4" w:space="0" w:color="000000"/>
            </w:tcBorders>
            <w:noWrap/>
            <w:vAlign w:val="center"/>
          </w:tcPr>
          <w:p w:rsidR="0051580E" w:rsidRPr="00734DCD" w:rsidRDefault="0051580E" w:rsidP="008A04A5">
            <w:pPr>
              <w:pStyle w:val="afd"/>
              <w:tabs>
                <w:tab w:val="left" w:pos="0"/>
              </w:tabs>
              <w:rPr>
                <w:sz w:val="24"/>
                <w:szCs w:val="24"/>
              </w:rPr>
            </w:pPr>
            <w:r>
              <w:rPr>
                <w:sz w:val="24"/>
                <w:szCs w:val="24"/>
              </w:rPr>
              <w:t>СП 34.13330.2012</w:t>
            </w: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8" w:space="0" w:color="auto"/>
              <w:left w:val="nil"/>
              <w:bottom w:val="nil"/>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2000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8" w:space="0" w:color="auto"/>
              <w:left w:val="nil"/>
              <w:bottom w:val="nil"/>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3000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8" w:space="0" w:color="auto"/>
              <w:left w:val="nil"/>
              <w:bottom w:val="nil"/>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vMerge w:val="restart"/>
            <w:tcBorders>
              <w:top w:val="nil"/>
              <w:left w:val="nil"/>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4000</w:t>
            </w:r>
          </w:p>
          <w:p w:rsidR="0051580E" w:rsidRPr="00734DCD" w:rsidRDefault="0051580E" w:rsidP="008A04A5">
            <w:pPr>
              <w:pStyle w:val="afd"/>
              <w:tabs>
                <w:tab w:val="left" w:pos="0"/>
              </w:tabs>
              <w:rPr>
                <w:sz w:val="24"/>
                <w:szCs w:val="24"/>
              </w:rPr>
            </w:pPr>
            <w:r w:rsidRPr="00734DCD">
              <w:rPr>
                <w:sz w:val="24"/>
                <w:szCs w:val="24"/>
              </w:rPr>
              <w:t> </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8" w:space="0" w:color="auto"/>
              <w:left w:val="nil"/>
              <w:bottom w:val="nil"/>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vMerge/>
            <w:tcBorders>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8" w:space="0" w:color="auto"/>
              <w:left w:val="nil"/>
              <w:bottom w:val="nil"/>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6000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8" w:space="0" w:color="auto"/>
              <w:left w:val="nil"/>
              <w:bottom w:val="nil"/>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8000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8" w:space="0" w:color="auto"/>
              <w:left w:val="nil"/>
              <w:bottom w:val="nil"/>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8" w:space="0" w:color="auto"/>
              <w:left w:val="nil"/>
              <w:bottom w:val="nil"/>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15 000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5</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8" w:space="0" w:color="auto"/>
              <w:left w:val="nil"/>
              <w:bottom w:val="nil"/>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20 000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5</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8" w:space="0" w:color="auto"/>
              <w:left w:val="nil"/>
              <w:bottom w:val="nil"/>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30 000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8</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100 км</w:t>
            </w:r>
          </w:p>
          <w:p w:rsidR="0051580E" w:rsidRPr="00734DCD" w:rsidRDefault="0051580E" w:rsidP="008A04A5">
            <w:pPr>
              <w:pStyle w:val="af1"/>
              <w:tabs>
                <w:tab w:val="left" w:pos="0"/>
              </w:tabs>
              <w:rPr>
                <w:sz w:val="24"/>
                <w:szCs w:val="24"/>
              </w:rPr>
            </w:pPr>
            <w:r w:rsidRPr="00734DCD">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1000 ед/сут</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2000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3000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vMerge w:val="restart"/>
            <w:tcBorders>
              <w:top w:val="nil"/>
              <w:left w:val="nil"/>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4000</w:t>
            </w:r>
          </w:p>
          <w:p w:rsidR="0051580E" w:rsidRPr="00734DCD" w:rsidRDefault="0051580E" w:rsidP="008A04A5">
            <w:pPr>
              <w:pStyle w:val="afd"/>
              <w:tabs>
                <w:tab w:val="left" w:pos="0"/>
              </w:tabs>
              <w:rPr>
                <w:sz w:val="24"/>
                <w:szCs w:val="24"/>
              </w:rPr>
            </w:pPr>
            <w:r w:rsidRPr="00734DCD">
              <w:rPr>
                <w:sz w:val="24"/>
                <w:szCs w:val="24"/>
              </w:rPr>
              <w:t> </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vMerge/>
            <w:tcBorders>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6000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8000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15 000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5</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20 000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5</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30 000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8</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150 км  при интенсивности движения</w:t>
            </w: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1000 ед/сут</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2000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3000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4000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6000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8000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15 000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5</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20 000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8</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30 000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по расчету</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200 км</w:t>
            </w:r>
          </w:p>
          <w:p w:rsidR="0051580E" w:rsidRPr="00734DCD" w:rsidRDefault="0051580E" w:rsidP="008A04A5">
            <w:pPr>
              <w:pStyle w:val="af1"/>
              <w:tabs>
                <w:tab w:val="left" w:pos="0"/>
              </w:tabs>
              <w:rPr>
                <w:sz w:val="24"/>
                <w:szCs w:val="24"/>
              </w:rPr>
            </w:pPr>
            <w:r w:rsidRPr="00734DCD">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1000 ед/сут</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2000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3000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vMerge w:val="restart"/>
            <w:tcBorders>
              <w:top w:val="nil"/>
              <w:left w:val="nil"/>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4000</w:t>
            </w:r>
          </w:p>
          <w:p w:rsidR="0051580E" w:rsidRPr="00734DCD" w:rsidRDefault="0051580E" w:rsidP="008A04A5">
            <w:pPr>
              <w:pStyle w:val="afd"/>
              <w:tabs>
                <w:tab w:val="left" w:pos="0"/>
              </w:tabs>
              <w:rPr>
                <w:sz w:val="24"/>
                <w:szCs w:val="24"/>
              </w:rPr>
            </w:pPr>
            <w:r w:rsidRPr="00734DCD">
              <w:rPr>
                <w:sz w:val="24"/>
                <w:szCs w:val="24"/>
              </w:rPr>
              <w:t> </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vMerge/>
            <w:tcBorders>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6000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8000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5</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15 000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8</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20 000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по расчету</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30 000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по расчету</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250 км</w:t>
            </w:r>
          </w:p>
          <w:p w:rsidR="0051580E" w:rsidRPr="00734DCD" w:rsidRDefault="0051580E" w:rsidP="008A04A5">
            <w:pPr>
              <w:pStyle w:val="af1"/>
              <w:tabs>
                <w:tab w:val="left" w:pos="0"/>
              </w:tabs>
              <w:rPr>
                <w:sz w:val="24"/>
                <w:szCs w:val="24"/>
              </w:rPr>
            </w:pPr>
            <w:r w:rsidRPr="00734DCD">
              <w:rPr>
                <w:sz w:val="24"/>
                <w:szCs w:val="24"/>
              </w:rPr>
              <w:t xml:space="preserve"> при интенсивности движения</w:t>
            </w: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1000 ед/сут</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2000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3000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5</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vMerge w:val="restart"/>
            <w:tcBorders>
              <w:top w:val="nil"/>
              <w:left w:val="nil"/>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4000</w:t>
            </w:r>
          </w:p>
          <w:p w:rsidR="0051580E" w:rsidRPr="00734DCD" w:rsidRDefault="0051580E" w:rsidP="008A04A5">
            <w:pPr>
              <w:pStyle w:val="afd"/>
              <w:tabs>
                <w:tab w:val="left" w:pos="0"/>
              </w:tabs>
              <w:rPr>
                <w:sz w:val="24"/>
                <w:szCs w:val="24"/>
              </w:rPr>
            </w:pPr>
            <w:r w:rsidRPr="00734DCD">
              <w:rPr>
                <w:sz w:val="24"/>
                <w:szCs w:val="24"/>
              </w:rPr>
              <w:t> </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vMerge/>
            <w:tcBorders>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6000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8000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5</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5</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15 000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8</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20 000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по расчету</w:t>
            </w:r>
          </w:p>
        </w:tc>
      </w:tr>
      <w:tr w:rsidR="0051580E" w:rsidRPr="00734DCD" w:rsidTr="007A3BED">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gridSpan w:val="5"/>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9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30 000</w:t>
            </w:r>
          </w:p>
        </w:tc>
        <w:tc>
          <w:tcPr>
            <w:tcW w:w="711" w:type="dxa"/>
            <w:vMerge/>
            <w:tcBorders>
              <w:top w:val="single" w:sz="8" w:space="0" w:color="auto"/>
              <w:left w:val="single" w:sz="4" w:space="0" w:color="auto"/>
              <w:bottom w:val="nil"/>
              <w:right w:val="nil"/>
            </w:tcBorders>
            <w:vAlign w:val="center"/>
          </w:tcPr>
          <w:p w:rsidR="0051580E" w:rsidRPr="00734DCD" w:rsidRDefault="0051580E" w:rsidP="008A04A5">
            <w:pPr>
              <w:pStyle w:val="afd"/>
              <w:tabs>
                <w:tab w:val="left" w:pos="0"/>
              </w:tabs>
              <w:rPr>
                <w:sz w:val="24"/>
                <w:szCs w:val="24"/>
              </w:rPr>
            </w:pPr>
          </w:p>
        </w:tc>
        <w:tc>
          <w:tcPr>
            <w:tcW w:w="1701" w:type="dxa"/>
            <w:vMerge/>
            <w:tcBorders>
              <w:top w:val="single" w:sz="8"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559" w:type="dxa"/>
            <w:gridSpan w:val="2"/>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по расчету</w:t>
            </w:r>
          </w:p>
        </w:tc>
      </w:tr>
      <w:tr w:rsidR="0051580E" w:rsidRPr="00734DCD" w:rsidTr="007A3BED">
        <w:trPr>
          <w:trHeight w:val="20"/>
        </w:trPr>
        <w:tc>
          <w:tcPr>
            <w:tcW w:w="567" w:type="dxa"/>
            <w:tcBorders>
              <w:top w:val="single" w:sz="8"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1.9</w:t>
            </w:r>
          </w:p>
        </w:tc>
        <w:tc>
          <w:tcPr>
            <w:tcW w:w="4818" w:type="dxa"/>
            <w:gridSpan w:val="7"/>
            <w:tcBorders>
              <w:top w:val="single" w:sz="8" w:space="0" w:color="auto"/>
              <w:left w:val="nil"/>
              <w:bottom w:val="single" w:sz="4" w:space="0" w:color="auto"/>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Наибольшее расстояние между мотелями и кемпингами</w:t>
            </w:r>
          </w:p>
        </w:tc>
        <w:tc>
          <w:tcPr>
            <w:tcW w:w="711" w:type="dxa"/>
            <w:tcBorders>
              <w:top w:val="single" w:sz="8"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км</w:t>
            </w:r>
          </w:p>
        </w:tc>
        <w:tc>
          <w:tcPr>
            <w:tcW w:w="1701" w:type="dxa"/>
            <w:tcBorders>
              <w:top w:val="single" w:sz="8" w:space="0" w:color="auto"/>
              <w:left w:val="nil"/>
              <w:bottom w:val="single" w:sz="4" w:space="0" w:color="auto"/>
              <w:right w:val="single" w:sz="4" w:space="0" w:color="000000"/>
            </w:tcBorders>
            <w:vAlign w:val="center"/>
          </w:tcPr>
          <w:p w:rsidR="0051580E" w:rsidRPr="00734DCD" w:rsidRDefault="0051580E" w:rsidP="008A04A5">
            <w:pPr>
              <w:pStyle w:val="afd"/>
              <w:tabs>
                <w:tab w:val="left" w:pos="0"/>
              </w:tabs>
              <w:rPr>
                <w:sz w:val="24"/>
                <w:szCs w:val="24"/>
              </w:rPr>
            </w:pPr>
            <w:r>
              <w:rPr>
                <w:sz w:val="24"/>
                <w:szCs w:val="24"/>
              </w:rPr>
              <w:t>СП 34.13330.2012</w:t>
            </w:r>
          </w:p>
        </w:tc>
        <w:tc>
          <w:tcPr>
            <w:tcW w:w="1559" w:type="dxa"/>
            <w:gridSpan w:val="2"/>
            <w:tcBorders>
              <w:top w:val="single" w:sz="8"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500</w:t>
            </w:r>
          </w:p>
        </w:tc>
      </w:tr>
    </w:tbl>
    <w:p w:rsidR="0051580E" w:rsidRPr="00734DCD" w:rsidRDefault="0051580E" w:rsidP="008A04A5">
      <w:pPr>
        <w:tabs>
          <w:tab w:val="left" w:pos="0"/>
        </w:tabs>
        <w:jc w:val="center"/>
        <w:rPr>
          <w:b/>
        </w:rPr>
      </w:pPr>
      <w:r w:rsidRPr="00734DCD">
        <w:rPr>
          <w:b/>
        </w:rPr>
        <w:t>Сеть улиц и дорог в черте поселений</w:t>
      </w:r>
    </w:p>
    <w:p w:rsidR="0051580E" w:rsidRPr="00734DCD" w:rsidRDefault="0051580E" w:rsidP="008A04A5">
      <w:pPr>
        <w:pStyle w:val="a3"/>
        <w:tabs>
          <w:tab w:val="left" w:pos="0"/>
        </w:tabs>
        <w:ind w:firstLine="0"/>
        <w:rPr>
          <w:szCs w:val="24"/>
        </w:rPr>
      </w:pPr>
      <w:r>
        <w:rPr>
          <w:szCs w:val="24"/>
        </w:rPr>
        <w:tab/>
      </w:r>
      <w:r w:rsidRPr="00734DCD">
        <w:rPr>
          <w:szCs w:val="24"/>
        </w:rPr>
        <w:t>Улично-дорожная сеть поселений представляет собой территории общего пользования, ограниченные красными линиями и предназначенные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элементов рекламы и благоустройства.</w:t>
      </w:r>
    </w:p>
    <w:p w:rsidR="0051580E" w:rsidRPr="00734DCD" w:rsidRDefault="0051580E" w:rsidP="008A04A5">
      <w:pPr>
        <w:pStyle w:val="a3"/>
        <w:tabs>
          <w:tab w:val="left" w:pos="0"/>
        </w:tabs>
        <w:ind w:firstLine="0"/>
        <w:rPr>
          <w:szCs w:val="24"/>
        </w:rPr>
      </w:pPr>
      <w:r>
        <w:rPr>
          <w:szCs w:val="24"/>
        </w:rPr>
        <w:tab/>
      </w:r>
      <w:r w:rsidRPr="00734DCD">
        <w:rPr>
          <w:szCs w:val="24"/>
        </w:rPr>
        <w:t>Улично-дорожная сеть населенных пунктов проектируется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51580E" w:rsidRPr="00734DCD" w:rsidRDefault="0051580E" w:rsidP="008A04A5">
      <w:pPr>
        <w:pStyle w:val="a3"/>
        <w:tabs>
          <w:tab w:val="left" w:pos="0"/>
        </w:tabs>
        <w:ind w:firstLine="0"/>
        <w:rPr>
          <w:szCs w:val="24"/>
        </w:rPr>
      </w:pPr>
      <w:r>
        <w:rPr>
          <w:szCs w:val="24"/>
        </w:rPr>
        <w:tab/>
      </w:r>
      <w:r w:rsidRPr="00734DCD">
        <w:rPr>
          <w:szCs w:val="24"/>
        </w:rPr>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Показатели перспективного уровня автомобилизации для дифференцированных групп муниципальных образований представлены ниже </w:t>
      </w:r>
    </w:p>
    <w:p w:rsidR="00C50B94" w:rsidRDefault="0051580E" w:rsidP="008A04A5">
      <w:pPr>
        <w:pStyle w:val="a3"/>
        <w:tabs>
          <w:tab w:val="left" w:pos="0"/>
        </w:tabs>
        <w:ind w:firstLine="0"/>
        <w:rPr>
          <w:szCs w:val="24"/>
        </w:rPr>
      </w:pPr>
      <w:r w:rsidRPr="00734DCD">
        <w:rPr>
          <w:szCs w:val="24"/>
        </w:rPr>
        <w:t>(Таблица 42).</w:t>
      </w:r>
      <w:bookmarkStart w:id="222" w:name="_Ref375228443"/>
      <w:r w:rsidR="008A04A5">
        <w:rPr>
          <w:szCs w:val="24"/>
        </w:rPr>
        <w:t xml:space="preserve">                                                                            </w:t>
      </w:r>
    </w:p>
    <w:p w:rsidR="0051580E" w:rsidRPr="00C50B94" w:rsidRDefault="008A04A5" w:rsidP="00C50B94">
      <w:pPr>
        <w:pStyle w:val="a3"/>
        <w:tabs>
          <w:tab w:val="left" w:pos="0"/>
        </w:tabs>
        <w:ind w:firstLine="0"/>
        <w:jc w:val="right"/>
        <w:rPr>
          <w:b/>
          <w:szCs w:val="24"/>
        </w:rPr>
      </w:pPr>
      <w:r>
        <w:rPr>
          <w:szCs w:val="24"/>
        </w:rPr>
        <w:t xml:space="preserve">                                     </w:t>
      </w:r>
      <w:r w:rsidR="0051580E" w:rsidRPr="00C50B94">
        <w:rPr>
          <w:b/>
          <w:szCs w:val="24"/>
        </w:rPr>
        <w:t xml:space="preserve">Таблица </w:t>
      </w:r>
      <w:bookmarkEnd w:id="222"/>
      <w:r w:rsidR="0051580E" w:rsidRPr="00C50B94">
        <w:rPr>
          <w:b/>
          <w:szCs w:val="24"/>
        </w:rPr>
        <w:t>42</w:t>
      </w:r>
    </w:p>
    <w:p w:rsidR="0051580E" w:rsidRPr="00734DCD" w:rsidRDefault="0051580E" w:rsidP="008A04A5">
      <w:pPr>
        <w:pStyle w:val="af0"/>
        <w:tabs>
          <w:tab w:val="left" w:pos="0"/>
        </w:tabs>
        <w:rPr>
          <w:sz w:val="24"/>
          <w:szCs w:val="24"/>
        </w:rPr>
      </w:pPr>
      <w:r w:rsidRPr="00734DCD">
        <w:rPr>
          <w:sz w:val="24"/>
          <w:szCs w:val="24"/>
        </w:rPr>
        <w:t>Уровень автомобилизации муниципальных образований Красноярского края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96"/>
        <w:gridCol w:w="2010"/>
        <w:gridCol w:w="1878"/>
        <w:gridCol w:w="1879"/>
      </w:tblGrid>
      <w:tr w:rsidR="0051580E" w:rsidRPr="00734DCD" w:rsidTr="00436E04">
        <w:trPr>
          <w:trHeight w:val="1003"/>
          <w:tblHeader/>
        </w:trPr>
        <w:tc>
          <w:tcPr>
            <w:tcW w:w="3594" w:type="dxa"/>
            <w:vAlign w:val="center"/>
          </w:tcPr>
          <w:p w:rsidR="0051580E" w:rsidRPr="00734DCD" w:rsidRDefault="0051580E" w:rsidP="008A04A5">
            <w:pPr>
              <w:tabs>
                <w:tab w:val="left" w:pos="0"/>
              </w:tabs>
              <w:jc w:val="center"/>
            </w:pPr>
            <w:r w:rsidRPr="00734DCD">
              <w:rPr>
                <w:b/>
              </w:rPr>
              <w:t>Поселения, входящие в муниципальные районы:</w:t>
            </w:r>
          </w:p>
        </w:tc>
        <w:tc>
          <w:tcPr>
            <w:tcW w:w="2010" w:type="dxa"/>
            <w:vAlign w:val="center"/>
          </w:tcPr>
          <w:p w:rsidR="0051580E" w:rsidRPr="00734DCD" w:rsidRDefault="0051580E" w:rsidP="008A04A5">
            <w:pPr>
              <w:tabs>
                <w:tab w:val="left" w:pos="0"/>
              </w:tabs>
              <w:jc w:val="center"/>
            </w:pPr>
            <w:r w:rsidRPr="00734DCD">
              <w:rPr>
                <w:b/>
              </w:rPr>
              <w:t>Значения проектного уровня автомобилизации, ед. легковых автомобилей на 1000 жителей</w:t>
            </w:r>
          </w:p>
        </w:tc>
        <w:tc>
          <w:tcPr>
            <w:tcW w:w="1878" w:type="dxa"/>
            <w:vAlign w:val="center"/>
          </w:tcPr>
          <w:p w:rsidR="0051580E" w:rsidRPr="00734DCD" w:rsidRDefault="0051580E" w:rsidP="008A04A5">
            <w:pPr>
              <w:tabs>
                <w:tab w:val="left" w:pos="0"/>
              </w:tabs>
              <w:jc w:val="center"/>
              <w:rPr>
                <w:b/>
              </w:rPr>
            </w:pPr>
            <w:r w:rsidRPr="00734DCD">
              <w:rPr>
                <w:b/>
              </w:rPr>
              <w:t>Значения проектного уровня автомобилизации, ед. грузовых авто / 1000 жителей</w:t>
            </w:r>
          </w:p>
        </w:tc>
        <w:tc>
          <w:tcPr>
            <w:tcW w:w="1879" w:type="dxa"/>
            <w:vAlign w:val="center"/>
          </w:tcPr>
          <w:p w:rsidR="0051580E" w:rsidRPr="00734DCD" w:rsidRDefault="0051580E" w:rsidP="008A04A5">
            <w:pPr>
              <w:tabs>
                <w:tab w:val="left" w:pos="0"/>
              </w:tabs>
              <w:jc w:val="center"/>
              <w:rPr>
                <w:b/>
              </w:rPr>
            </w:pPr>
            <w:r w:rsidRPr="00734DCD">
              <w:rPr>
                <w:b/>
              </w:rPr>
              <w:t>Значения проектного уровня автомобилизации, ед. мототранспорта / 1000 жителей</w:t>
            </w:r>
          </w:p>
        </w:tc>
      </w:tr>
      <w:tr w:rsidR="0051580E" w:rsidRPr="00734DCD" w:rsidTr="00436E04">
        <w:trPr>
          <w:trHeight w:val="300"/>
        </w:trPr>
        <w:tc>
          <w:tcPr>
            <w:tcW w:w="3594" w:type="dxa"/>
            <w:vAlign w:val="center"/>
          </w:tcPr>
          <w:p w:rsidR="0051580E" w:rsidRPr="00734DCD" w:rsidRDefault="0051580E" w:rsidP="008A04A5">
            <w:pPr>
              <w:tabs>
                <w:tab w:val="left" w:pos="0"/>
              </w:tabs>
              <w:jc w:val="center"/>
            </w:pPr>
            <w:r w:rsidRPr="00734DCD">
              <w:t>Балахтинский район</w:t>
            </w:r>
          </w:p>
        </w:tc>
        <w:tc>
          <w:tcPr>
            <w:tcW w:w="2010" w:type="dxa"/>
            <w:vAlign w:val="center"/>
          </w:tcPr>
          <w:p w:rsidR="0051580E" w:rsidRPr="00734DCD" w:rsidRDefault="0051580E" w:rsidP="008A04A5">
            <w:pPr>
              <w:tabs>
                <w:tab w:val="left" w:pos="0"/>
              </w:tabs>
              <w:jc w:val="center"/>
            </w:pPr>
            <w:r w:rsidRPr="00734DCD">
              <w:t>480</w:t>
            </w:r>
          </w:p>
        </w:tc>
        <w:tc>
          <w:tcPr>
            <w:tcW w:w="1878" w:type="dxa"/>
            <w:vAlign w:val="center"/>
          </w:tcPr>
          <w:p w:rsidR="0051580E" w:rsidRPr="00734DCD" w:rsidRDefault="0051580E" w:rsidP="008A04A5">
            <w:pPr>
              <w:tabs>
                <w:tab w:val="left" w:pos="0"/>
              </w:tabs>
              <w:jc w:val="center"/>
              <w:rPr>
                <w:lang w:val="en-US"/>
              </w:rPr>
            </w:pPr>
            <w:r w:rsidRPr="00734DCD">
              <w:rPr>
                <w:lang w:val="en-US"/>
              </w:rPr>
              <w:t>125</w:t>
            </w:r>
          </w:p>
        </w:tc>
        <w:tc>
          <w:tcPr>
            <w:tcW w:w="1879" w:type="dxa"/>
            <w:vAlign w:val="center"/>
          </w:tcPr>
          <w:p w:rsidR="0051580E" w:rsidRPr="00734DCD" w:rsidRDefault="0051580E" w:rsidP="008A04A5">
            <w:pPr>
              <w:tabs>
                <w:tab w:val="left" w:pos="0"/>
              </w:tabs>
              <w:jc w:val="center"/>
              <w:rPr>
                <w:lang w:val="en-US"/>
              </w:rPr>
            </w:pPr>
            <w:r w:rsidRPr="00734DCD">
              <w:rPr>
                <w:lang w:val="en-US"/>
              </w:rPr>
              <w:t>90</w:t>
            </w:r>
          </w:p>
        </w:tc>
      </w:tr>
    </w:tbl>
    <w:p w:rsidR="0051580E" w:rsidRPr="00734DCD" w:rsidRDefault="0051580E" w:rsidP="008A04A5">
      <w:pPr>
        <w:pStyle w:val="a3"/>
        <w:tabs>
          <w:tab w:val="left" w:pos="0"/>
        </w:tabs>
        <w:ind w:firstLine="0"/>
        <w:rPr>
          <w:szCs w:val="24"/>
        </w:rPr>
      </w:pPr>
      <w:r>
        <w:rPr>
          <w:szCs w:val="24"/>
        </w:rPr>
        <w:tab/>
      </w:r>
      <w:r w:rsidRPr="00734DCD">
        <w:rPr>
          <w:szCs w:val="24"/>
        </w:rPr>
        <w:t xml:space="preserve">Для сельских поселений уровень автомобилизации следует принимать в размере </w:t>
      </w:r>
      <w:r>
        <w:rPr>
          <w:szCs w:val="24"/>
        </w:rPr>
        <w:t>2/3 от значений, приведенных в Т</w:t>
      </w:r>
      <w:r w:rsidRPr="00734DCD">
        <w:rPr>
          <w:szCs w:val="24"/>
        </w:rPr>
        <w:t>аблице</w:t>
      </w:r>
      <w:r>
        <w:rPr>
          <w:szCs w:val="24"/>
        </w:rPr>
        <w:t xml:space="preserve"> 42</w:t>
      </w:r>
      <w:r w:rsidRPr="00734DCD">
        <w:rPr>
          <w:szCs w:val="24"/>
        </w:rPr>
        <w:t>.</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23" w:name="_Toc389132866"/>
      <w:bookmarkStart w:id="224" w:name="_Toc493236811"/>
      <w:r w:rsidRPr="00734DCD">
        <w:rPr>
          <w:sz w:val="24"/>
          <w:szCs w:val="24"/>
        </w:rPr>
        <w:t>Затраты времени на передвижение трудящихся</w:t>
      </w:r>
      <w:bookmarkEnd w:id="223"/>
      <w:bookmarkEnd w:id="224"/>
    </w:p>
    <w:p w:rsidR="0051580E" w:rsidRPr="00734DCD" w:rsidRDefault="0051580E" w:rsidP="008A04A5">
      <w:pPr>
        <w:pStyle w:val="a3"/>
        <w:tabs>
          <w:tab w:val="left" w:pos="0"/>
        </w:tabs>
        <w:ind w:firstLine="0"/>
        <w:rPr>
          <w:szCs w:val="24"/>
        </w:rPr>
      </w:pPr>
      <w:r>
        <w:rPr>
          <w:szCs w:val="24"/>
        </w:rPr>
        <w:tab/>
      </w:r>
      <w:r w:rsidRPr="00734DCD">
        <w:rPr>
          <w:szCs w:val="24"/>
        </w:rPr>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51580E" w:rsidRPr="00734DCD" w:rsidRDefault="0051580E" w:rsidP="008A04A5">
      <w:pPr>
        <w:pStyle w:val="a3"/>
        <w:tabs>
          <w:tab w:val="left" w:pos="0"/>
        </w:tabs>
        <w:ind w:firstLine="0"/>
        <w:rPr>
          <w:szCs w:val="24"/>
        </w:rPr>
      </w:pPr>
      <w:r>
        <w:rPr>
          <w:szCs w:val="24"/>
        </w:rPr>
        <w:tab/>
      </w:r>
      <w:r w:rsidRPr="00734DCD">
        <w:rPr>
          <w:szCs w:val="24"/>
        </w:rPr>
        <w:t>Максимальные затраты времени на передвижение от мест проживания до мест работы для 90 % трудящихся представлены ниже (Таблица 43).</w:t>
      </w:r>
    </w:p>
    <w:p w:rsidR="0051580E" w:rsidRPr="00734DCD" w:rsidRDefault="008A04A5" w:rsidP="008A04A5">
      <w:pPr>
        <w:pStyle w:val="ae"/>
        <w:keepNext/>
        <w:tabs>
          <w:tab w:val="left" w:pos="0"/>
        </w:tabs>
        <w:spacing w:before="0" w:after="0"/>
        <w:jc w:val="right"/>
        <w:rPr>
          <w:sz w:val="24"/>
          <w:szCs w:val="24"/>
        </w:rPr>
      </w:pPr>
      <w:bookmarkStart w:id="225" w:name="_Ref375228553"/>
      <w:r>
        <w:rPr>
          <w:sz w:val="24"/>
          <w:szCs w:val="24"/>
        </w:rPr>
        <w:t>Т</w:t>
      </w:r>
      <w:r w:rsidR="0051580E" w:rsidRPr="00734DCD">
        <w:rPr>
          <w:sz w:val="24"/>
          <w:szCs w:val="24"/>
        </w:rPr>
        <w:t xml:space="preserve">аблица </w:t>
      </w:r>
      <w:bookmarkEnd w:id="225"/>
      <w:r w:rsidR="0051580E" w:rsidRPr="00734DCD">
        <w:rPr>
          <w:sz w:val="24"/>
          <w:szCs w:val="24"/>
        </w:rPr>
        <w:t>43</w:t>
      </w:r>
    </w:p>
    <w:p w:rsidR="0051580E" w:rsidRPr="00734DCD" w:rsidRDefault="0051580E" w:rsidP="008A04A5">
      <w:pPr>
        <w:pStyle w:val="af0"/>
        <w:tabs>
          <w:tab w:val="left" w:pos="0"/>
        </w:tabs>
        <w:rPr>
          <w:sz w:val="24"/>
          <w:szCs w:val="24"/>
        </w:rPr>
      </w:pPr>
      <w:r w:rsidRPr="00734DCD">
        <w:rPr>
          <w:sz w:val="24"/>
          <w:szCs w:val="24"/>
        </w:rPr>
        <w:t>Затраты времени на передвижение трудящихся</w:t>
      </w:r>
    </w:p>
    <w:tbl>
      <w:tblPr>
        <w:tblW w:w="9356" w:type="dxa"/>
        <w:tblInd w:w="108" w:type="dxa"/>
        <w:tblLayout w:type="fixed"/>
        <w:tblLook w:val="00A0"/>
      </w:tblPr>
      <w:tblGrid>
        <w:gridCol w:w="567"/>
        <w:gridCol w:w="3544"/>
        <w:gridCol w:w="992"/>
        <w:gridCol w:w="709"/>
        <w:gridCol w:w="1985"/>
        <w:gridCol w:w="1559"/>
      </w:tblGrid>
      <w:tr w:rsidR="0051580E" w:rsidRPr="00734DCD" w:rsidTr="008A77DF">
        <w:trPr>
          <w:trHeight w:val="390"/>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51580E" w:rsidRPr="00734DCD" w:rsidRDefault="0051580E" w:rsidP="008A04A5">
            <w:pPr>
              <w:tabs>
                <w:tab w:val="left" w:pos="0"/>
              </w:tabs>
              <w:rPr>
                <w:b/>
              </w:rPr>
            </w:pPr>
            <w:r w:rsidRPr="00734DCD">
              <w:rPr>
                <w:b/>
              </w:rPr>
              <w:t>№ п.п</w:t>
            </w:r>
          </w:p>
        </w:tc>
        <w:tc>
          <w:tcPr>
            <w:tcW w:w="4536"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tabs>
                <w:tab w:val="left" w:pos="0"/>
              </w:tabs>
              <w:jc w:val="center"/>
              <w:rPr>
                <w:b/>
              </w:rPr>
            </w:pPr>
            <w:r w:rsidRPr="00734DCD">
              <w:rPr>
                <w:b/>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tabs>
                <w:tab w:val="left" w:pos="0"/>
              </w:tabs>
              <w:jc w:val="center"/>
              <w:rPr>
                <w:b/>
              </w:rPr>
            </w:pPr>
            <w:r w:rsidRPr="00734DCD">
              <w:rPr>
                <w:b/>
              </w:rPr>
              <w:t>ед. изм</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tabs>
                <w:tab w:val="left" w:pos="0"/>
              </w:tabs>
              <w:jc w:val="center"/>
              <w:rPr>
                <w:b/>
              </w:rPr>
            </w:pPr>
            <w:r w:rsidRPr="00734DCD">
              <w:rPr>
                <w:b/>
              </w:rPr>
              <w:t>Нормативная ссылка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tabs>
                <w:tab w:val="left" w:pos="0"/>
              </w:tabs>
              <w:jc w:val="center"/>
              <w:rPr>
                <w:b/>
              </w:rPr>
            </w:pPr>
            <w:r w:rsidRPr="00734DCD">
              <w:rPr>
                <w:b/>
              </w:rPr>
              <w:t>Показатель</w:t>
            </w:r>
          </w:p>
        </w:tc>
      </w:tr>
      <w:tr w:rsidR="0051580E" w:rsidRPr="00734DCD" w:rsidTr="008A77DF">
        <w:trPr>
          <w:trHeight w:val="345"/>
        </w:trPr>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tabs>
                <w:tab w:val="left" w:pos="0"/>
              </w:tabs>
            </w:pPr>
          </w:p>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tabs>
                <w:tab w:val="left" w:pos="0"/>
              </w:tabs>
            </w:pPr>
          </w:p>
        </w:tc>
        <w:tc>
          <w:tcPr>
            <w:tcW w:w="70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tabs>
                <w:tab w:val="left" w:pos="0"/>
              </w:tabs>
            </w:pPr>
          </w:p>
        </w:tc>
        <w:tc>
          <w:tcPr>
            <w:tcW w:w="1985"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tabs>
                <w:tab w:val="left" w:pos="0"/>
              </w:tabs>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tabs>
                <w:tab w:val="left" w:pos="0"/>
              </w:tabs>
            </w:pPr>
          </w:p>
        </w:tc>
      </w:tr>
      <w:tr w:rsidR="0051580E" w:rsidRPr="00734DCD" w:rsidTr="008A77DF">
        <w:trPr>
          <w:trHeight w:val="285"/>
        </w:trPr>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tabs>
                <w:tab w:val="left" w:pos="0"/>
              </w:tabs>
            </w:pPr>
          </w:p>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tabs>
                <w:tab w:val="left" w:pos="0"/>
              </w:tabs>
            </w:pPr>
          </w:p>
        </w:tc>
        <w:tc>
          <w:tcPr>
            <w:tcW w:w="70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tabs>
                <w:tab w:val="left" w:pos="0"/>
              </w:tabs>
            </w:pPr>
          </w:p>
        </w:tc>
        <w:tc>
          <w:tcPr>
            <w:tcW w:w="1985"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tabs>
                <w:tab w:val="left" w:pos="0"/>
              </w:tabs>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tabs>
                <w:tab w:val="left" w:pos="0"/>
              </w:tabs>
            </w:pPr>
          </w:p>
        </w:tc>
      </w:tr>
      <w:tr w:rsidR="0051580E" w:rsidRPr="00734DCD" w:rsidTr="008A77DF">
        <w:trPr>
          <w:trHeight w:val="1356"/>
        </w:trPr>
        <w:tc>
          <w:tcPr>
            <w:tcW w:w="567" w:type="dxa"/>
            <w:tcBorders>
              <w:top w:val="nil"/>
              <w:left w:val="single" w:sz="4" w:space="0" w:color="auto"/>
              <w:bottom w:val="single" w:sz="4" w:space="0" w:color="auto"/>
              <w:right w:val="single" w:sz="4" w:space="0" w:color="auto"/>
            </w:tcBorders>
            <w:vAlign w:val="center"/>
          </w:tcPr>
          <w:p w:rsidR="0051580E" w:rsidRPr="00734DCD" w:rsidRDefault="0051580E" w:rsidP="008A04A5">
            <w:pPr>
              <w:tabs>
                <w:tab w:val="left" w:pos="0"/>
              </w:tabs>
            </w:pPr>
            <w:r w:rsidRPr="00734DCD">
              <w:t>1.1</w:t>
            </w:r>
          </w:p>
        </w:tc>
        <w:tc>
          <w:tcPr>
            <w:tcW w:w="3544" w:type="dxa"/>
            <w:tcBorders>
              <w:top w:val="nil"/>
              <w:left w:val="single" w:sz="4" w:space="0" w:color="auto"/>
              <w:bottom w:val="single" w:sz="4" w:space="0" w:color="auto"/>
              <w:right w:val="single" w:sz="4" w:space="0" w:color="auto"/>
            </w:tcBorders>
            <w:vAlign w:val="center"/>
          </w:tcPr>
          <w:p w:rsidR="0051580E" w:rsidRPr="00734DCD" w:rsidRDefault="0051580E" w:rsidP="008A04A5">
            <w:pPr>
              <w:tabs>
                <w:tab w:val="left" w:pos="0"/>
              </w:tabs>
            </w:pPr>
            <w:r w:rsidRPr="00734DCD">
              <w:t>Затраты времени в городах на передвижение от мест проживания до мест работы для 90 % трудящихся (в один конец)для городов с населением, тыс. чел.:</w:t>
            </w:r>
          </w:p>
        </w:tc>
        <w:tc>
          <w:tcPr>
            <w:tcW w:w="992" w:type="dxa"/>
            <w:tcBorders>
              <w:top w:val="nil"/>
              <w:left w:val="nil"/>
              <w:bottom w:val="single" w:sz="4" w:space="0" w:color="auto"/>
              <w:right w:val="single" w:sz="4" w:space="0" w:color="auto"/>
            </w:tcBorders>
            <w:vAlign w:val="center"/>
          </w:tcPr>
          <w:p w:rsidR="0051580E" w:rsidRPr="00734DCD" w:rsidRDefault="0051580E" w:rsidP="008A04A5">
            <w:pPr>
              <w:tabs>
                <w:tab w:val="left" w:pos="0"/>
              </w:tabs>
            </w:pPr>
            <w:r w:rsidRPr="00734DCD">
              <w:t>≤ 100</w:t>
            </w:r>
          </w:p>
        </w:tc>
        <w:tc>
          <w:tcPr>
            <w:tcW w:w="709" w:type="dxa"/>
            <w:tcBorders>
              <w:top w:val="nil"/>
              <w:left w:val="single" w:sz="4" w:space="0" w:color="auto"/>
              <w:bottom w:val="single" w:sz="4" w:space="0" w:color="auto"/>
              <w:right w:val="single" w:sz="4" w:space="0" w:color="auto"/>
            </w:tcBorders>
            <w:vAlign w:val="center"/>
          </w:tcPr>
          <w:p w:rsidR="0051580E" w:rsidRPr="00734DCD" w:rsidRDefault="0051580E" w:rsidP="008A04A5">
            <w:pPr>
              <w:tabs>
                <w:tab w:val="left" w:pos="0"/>
              </w:tabs>
            </w:pPr>
            <w:r w:rsidRPr="00734DCD">
              <w:t>мин</w:t>
            </w:r>
          </w:p>
        </w:tc>
        <w:tc>
          <w:tcPr>
            <w:tcW w:w="1985" w:type="dxa"/>
            <w:tcBorders>
              <w:top w:val="nil"/>
              <w:left w:val="single" w:sz="4" w:space="0" w:color="auto"/>
              <w:bottom w:val="single" w:sz="4" w:space="0" w:color="auto"/>
              <w:right w:val="single" w:sz="4" w:space="0" w:color="auto"/>
            </w:tcBorders>
            <w:vAlign w:val="center"/>
          </w:tcPr>
          <w:p w:rsidR="0051580E" w:rsidRPr="00734DCD" w:rsidRDefault="0051580E" w:rsidP="008A04A5">
            <w:pPr>
              <w:tabs>
                <w:tab w:val="left" w:pos="0"/>
              </w:tabs>
            </w:pPr>
            <w:r>
              <w:t>СП 42.13330.2016</w:t>
            </w:r>
          </w:p>
        </w:tc>
        <w:tc>
          <w:tcPr>
            <w:tcW w:w="1559" w:type="dxa"/>
            <w:tcBorders>
              <w:top w:val="single" w:sz="4" w:space="0" w:color="auto"/>
              <w:left w:val="nil"/>
              <w:right w:val="single" w:sz="4" w:space="0" w:color="auto"/>
            </w:tcBorders>
            <w:vAlign w:val="center"/>
          </w:tcPr>
          <w:p w:rsidR="0051580E" w:rsidRPr="00734DCD" w:rsidRDefault="0051580E" w:rsidP="008A04A5">
            <w:pPr>
              <w:tabs>
                <w:tab w:val="left" w:pos="0"/>
              </w:tabs>
              <w:jc w:val="center"/>
            </w:pPr>
            <w:r w:rsidRPr="00734DCD">
              <w:t>30</w:t>
            </w:r>
          </w:p>
        </w:tc>
      </w:tr>
      <w:tr w:rsidR="0051580E" w:rsidRPr="00734DCD" w:rsidTr="008A77DF">
        <w:trPr>
          <w:trHeight w:val="1261"/>
        </w:trPr>
        <w:tc>
          <w:tcPr>
            <w:tcW w:w="567" w:type="dxa"/>
            <w:tcBorders>
              <w:top w:val="nil"/>
              <w:left w:val="single" w:sz="4" w:space="0" w:color="auto"/>
              <w:bottom w:val="single" w:sz="4" w:space="0" w:color="auto"/>
              <w:right w:val="single" w:sz="4" w:space="0" w:color="auto"/>
            </w:tcBorders>
            <w:vAlign w:val="center"/>
          </w:tcPr>
          <w:p w:rsidR="0051580E" w:rsidRPr="00734DCD" w:rsidRDefault="0051580E" w:rsidP="008A04A5">
            <w:pPr>
              <w:tabs>
                <w:tab w:val="left" w:pos="0"/>
              </w:tabs>
            </w:pPr>
            <w:r w:rsidRPr="00734DCD">
              <w:t>1.2</w:t>
            </w:r>
          </w:p>
        </w:tc>
        <w:tc>
          <w:tcPr>
            <w:tcW w:w="3544" w:type="dxa"/>
            <w:tcBorders>
              <w:top w:val="nil"/>
              <w:left w:val="single" w:sz="4" w:space="0" w:color="auto"/>
              <w:bottom w:val="single" w:sz="4" w:space="0" w:color="auto"/>
              <w:right w:val="single" w:sz="4" w:space="0" w:color="auto"/>
            </w:tcBorders>
            <w:vAlign w:val="center"/>
          </w:tcPr>
          <w:p w:rsidR="0051580E" w:rsidRPr="00734DCD" w:rsidRDefault="0051580E" w:rsidP="008A04A5">
            <w:pPr>
              <w:tabs>
                <w:tab w:val="left" w:pos="0"/>
              </w:tabs>
            </w:pPr>
            <w:r w:rsidRPr="00734DCD">
              <w:t>Затраты времени на передвижение для ежедневно приезжающих на работу в город-центр из других поселений, для городов с населением, тыс. чел.:</w:t>
            </w:r>
          </w:p>
        </w:tc>
        <w:tc>
          <w:tcPr>
            <w:tcW w:w="992" w:type="dxa"/>
            <w:tcBorders>
              <w:top w:val="single" w:sz="4" w:space="0" w:color="auto"/>
              <w:left w:val="nil"/>
              <w:bottom w:val="single" w:sz="4" w:space="0" w:color="auto"/>
              <w:right w:val="single" w:sz="4" w:space="0" w:color="auto"/>
            </w:tcBorders>
            <w:vAlign w:val="center"/>
          </w:tcPr>
          <w:p w:rsidR="0051580E" w:rsidRPr="00734DCD" w:rsidRDefault="0051580E" w:rsidP="008A04A5">
            <w:pPr>
              <w:tabs>
                <w:tab w:val="left" w:pos="0"/>
              </w:tabs>
            </w:pPr>
            <w:r w:rsidRPr="00734DCD">
              <w:t>≤ 100</w:t>
            </w:r>
          </w:p>
        </w:tc>
        <w:tc>
          <w:tcPr>
            <w:tcW w:w="709" w:type="dxa"/>
            <w:tcBorders>
              <w:top w:val="nil"/>
              <w:left w:val="single" w:sz="4" w:space="0" w:color="auto"/>
              <w:bottom w:val="single" w:sz="4" w:space="0" w:color="auto"/>
              <w:right w:val="single" w:sz="4" w:space="0" w:color="auto"/>
            </w:tcBorders>
            <w:vAlign w:val="center"/>
          </w:tcPr>
          <w:p w:rsidR="0051580E" w:rsidRPr="00734DCD" w:rsidRDefault="0051580E" w:rsidP="008A04A5">
            <w:pPr>
              <w:tabs>
                <w:tab w:val="left" w:pos="0"/>
              </w:tabs>
            </w:pPr>
            <w:r w:rsidRPr="00734DCD">
              <w:t>мин</w:t>
            </w:r>
          </w:p>
        </w:tc>
        <w:tc>
          <w:tcPr>
            <w:tcW w:w="1985" w:type="dxa"/>
            <w:tcBorders>
              <w:top w:val="nil"/>
              <w:left w:val="single" w:sz="4" w:space="0" w:color="auto"/>
              <w:bottom w:val="single" w:sz="4" w:space="0" w:color="auto"/>
              <w:right w:val="single" w:sz="4" w:space="0" w:color="auto"/>
            </w:tcBorders>
            <w:vAlign w:val="center"/>
          </w:tcPr>
          <w:p w:rsidR="0051580E" w:rsidRPr="00734DCD" w:rsidRDefault="0051580E" w:rsidP="008A04A5">
            <w:pPr>
              <w:tabs>
                <w:tab w:val="left" w:pos="0"/>
              </w:tabs>
            </w:pPr>
            <w:r>
              <w:t>СП 42.13330.2016</w:t>
            </w:r>
          </w:p>
        </w:tc>
        <w:tc>
          <w:tcPr>
            <w:tcW w:w="1559" w:type="dxa"/>
            <w:tcBorders>
              <w:top w:val="single" w:sz="4" w:space="0" w:color="auto"/>
              <w:left w:val="nil"/>
              <w:bottom w:val="single" w:sz="4" w:space="0" w:color="auto"/>
              <w:right w:val="single" w:sz="4" w:space="0" w:color="auto"/>
            </w:tcBorders>
            <w:vAlign w:val="center"/>
          </w:tcPr>
          <w:p w:rsidR="0051580E" w:rsidRPr="00734DCD" w:rsidRDefault="0051580E" w:rsidP="008A04A5">
            <w:pPr>
              <w:tabs>
                <w:tab w:val="left" w:pos="0"/>
              </w:tabs>
              <w:jc w:val="center"/>
            </w:pPr>
            <w:r w:rsidRPr="00734DCD">
              <w:t>60</w:t>
            </w:r>
          </w:p>
        </w:tc>
      </w:tr>
    </w:tbl>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26" w:name="_Toc389132867"/>
      <w:bookmarkStart w:id="227" w:name="_Toc493236812"/>
      <w:r w:rsidRPr="00734DCD">
        <w:rPr>
          <w:sz w:val="24"/>
          <w:szCs w:val="24"/>
        </w:rPr>
        <w:t>Категории дорог и улиц (для улично-дорожной сети населенных пунктов)</w:t>
      </w:r>
      <w:bookmarkEnd w:id="226"/>
      <w:bookmarkEnd w:id="227"/>
    </w:p>
    <w:p w:rsidR="0051580E" w:rsidRPr="00734DCD" w:rsidRDefault="0051580E" w:rsidP="008A04A5">
      <w:pPr>
        <w:pStyle w:val="a3"/>
        <w:tabs>
          <w:tab w:val="left" w:pos="0"/>
        </w:tabs>
        <w:ind w:firstLine="0"/>
        <w:rPr>
          <w:szCs w:val="24"/>
        </w:rPr>
      </w:pPr>
      <w:r>
        <w:rPr>
          <w:szCs w:val="24"/>
        </w:rPr>
        <w:tab/>
      </w:r>
      <w:r w:rsidRPr="00734DCD">
        <w:rPr>
          <w:szCs w:val="24"/>
        </w:rPr>
        <w:t>Категория и расчетные скорости транспорта на улицах и дорогах определяются их функциональным назначением с учетом интенсивности движения, средней дальности перевозок грузов и пассажиров, условиями трассировки улиц и дорог.</w:t>
      </w:r>
    </w:p>
    <w:p w:rsidR="0051580E" w:rsidRPr="00734DCD" w:rsidRDefault="0051580E" w:rsidP="008A04A5">
      <w:pPr>
        <w:pStyle w:val="a3"/>
        <w:tabs>
          <w:tab w:val="left" w:pos="0"/>
        </w:tabs>
        <w:ind w:firstLine="0"/>
        <w:rPr>
          <w:szCs w:val="24"/>
        </w:rPr>
      </w:pPr>
      <w:r>
        <w:rPr>
          <w:szCs w:val="24"/>
        </w:rPr>
        <w:tab/>
      </w:r>
      <w:r w:rsidRPr="00734DCD">
        <w:rPr>
          <w:szCs w:val="24"/>
        </w:rPr>
        <w:t>Трассирование новых автомобильных дорог с преобладающим движением грузового автомобильного транспорта следует осуществлять в изоляции от жилых зон и зон массового отдыха, охраняемого природного ландшафта, водоохранных зон.</w:t>
      </w:r>
    </w:p>
    <w:p w:rsidR="0051580E" w:rsidRPr="00734DCD" w:rsidRDefault="0051580E" w:rsidP="008A04A5">
      <w:pPr>
        <w:pStyle w:val="a3"/>
        <w:tabs>
          <w:tab w:val="left" w:pos="0"/>
        </w:tabs>
        <w:ind w:firstLine="0"/>
        <w:rPr>
          <w:szCs w:val="24"/>
        </w:rPr>
      </w:pPr>
      <w:r>
        <w:rPr>
          <w:szCs w:val="24"/>
        </w:rPr>
        <w:tab/>
      </w:r>
      <w:r w:rsidRPr="00734DCD">
        <w:rPr>
          <w:szCs w:val="24"/>
        </w:rPr>
        <w:t>При проектировании дорог необходимо использовать особенности рельефа местности в качестве естественных преград на пути распространения шума. Дороги скоростного движения, магистральные улицы следует располагать в естественных выемках, протяженных оврагах, ложбинах и т.д. с целью изоляции от жилых зон.</w:t>
      </w:r>
    </w:p>
    <w:p w:rsidR="0051580E" w:rsidRPr="00734DCD" w:rsidRDefault="0051580E" w:rsidP="008A04A5">
      <w:pPr>
        <w:pStyle w:val="a3"/>
        <w:tabs>
          <w:tab w:val="left" w:pos="0"/>
        </w:tabs>
        <w:ind w:firstLine="0"/>
        <w:rPr>
          <w:szCs w:val="24"/>
        </w:rPr>
      </w:pPr>
      <w:r>
        <w:rPr>
          <w:szCs w:val="24"/>
        </w:rPr>
        <w:tab/>
      </w:r>
      <w:r w:rsidRPr="00734DCD">
        <w:rPr>
          <w:szCs w:val="24"/>
        </w:rPr>
        <w:t>Категории улиц и дорог городских и сельских поселений Красноярского края принимаются в соответствии с классификацией, приведенной ниже (Таблица 44).</w:t>
      </w:r>
    </w:p>
    <w:p w:rsidR="0051580E" w:rsidRPr="00734DCD" w:rsidRDefault="0051580E" w:rsidP="008A04A5">
      <w:pPr>
        <w:pStyle w:val="ae"/>
        <w:keepNext/>
        <w:tabs>
          <w:tab w:val="left" w:pos="0"/>
        </w:tabs>
        <w:spacing w:before="0" w:after="0"/>
        <w:jc w:val="right"/>
        <w:rPr>
          <w:sz w:val="24"/>
          <w:szCs w:val="24"/>
        </w:rPr>
      </w:pPr>
      <w:bookmarkStart w:id="228" w:name="_Ref375232557"/>
      <w:r w:rsidRPr="00734DCD">
        <w:rPr>
          <w:sz w:val="24"/>
          <w:szCs w:val="24"/>
        </w:rPr>
        <w:t>Таблица 4</w:t>
      </w:r>
      <w:bookmarkEnd w:id="228"/>
      <w:r w:rsidRPr="00734DCD">
        <w:rPr>
          <w:sz w:val="24"/>
          <w:szCs w:val="24"/>
        </w:rPr>
        <w:t>4</w:t>
      </w:r>
    </w:p>
    <w:p w:rsidR="0051580E" w:rsidRPr="00734DCD" w:rsidRDefault="0051580E" w:rsidP="008A04A5">
      <w:pPr>
        <w:pStyle w:val="af0"/>
        <w:tabs>
          <w:tab w:val="left" w:pos="0"/>
        </w:tabs>
        <w:rPr>
          <w:sz w:val="24"/>
          <w:szCs w:val="24"/>
        </w:rPr>
      </w:pPr>
      <w:r w:rsidRPr="00734DCD">
        <w:rPr>
          <w:sz w:val="24"/>
          <w:szCs w:val="24"/>
        </w:rPr>
        <w:t>Категории дорог и улиц</w:t>
      </w:r>
    </w:p>
    <w:tbl>
      <w:tblPr>
        <w:tblW w:w="9356" w:type="dxa"/>
        <w:tblInd w:w="108" w:type="dxa"/>
        <w:tblLayout w:type="fixed"/>
        <w:tblLook w:val="00A0"/>
      </w:tblPr>
      <w:tblGrid>
        <w:gridCol w:w="1701"/>
        <w:gridCol w:w="993"/>
        <w:gridCol w:w="555"/>
        <w:gridCol w:w="295"/>
        <w:gridCol w:w="1496"/>
        <w:gridCol w:w="4316"/>
      </w:tblGrid>
      <w:tr w:rsidR="0051580E" w:rsidRPr="00734DCD" w:rsidTr="00436E04">
        <w:trPr>
          <w:trHeight w:val="611"/>
          <w:tblHeader/>
        </w:trPr>
        <w:tc>
          <w:tcPr>
            <w:tcW w:w="5040" w:type="dxa"/>
            <w:gridSpan w:val="5"/>
            <w:tcBorders>
              <w:top w:val="single" w:sz="4" w:space="0" w:color="auto"/>
              <w:left w:val="single" w:sz="4" w:space="0" w:color="auto"/>
              <w:bottom w:val="single" w:sz="4" w:space="0" w:color="auto"/>
              <w:right w:val="single" w:sz="4" w:space="0" w:color="000000"/>
            </w:tcBorders>
            <w:vAlign w:val="center"/>
          </w:tcPr>
          <w:p w:rsidR="0051580E" w:rsidRPr="00734DCD" w:rsidRDefault="0051580E" w:rsidP="008A04A5">
            <w:pPr>
              <w:pStyle w:val="af0"/>
              <w:tabs>
                <w:tab w:val="left" w:pos="0"/>
              </w:tabs>
              <w:rPr>
                <w:sz w:val="24"/>
                <w:szCs w:val="24"/>
              </w:rPr>
            </w:pPr>
            <w:r w:rsidRPr="00734DCD">
              <w:rPr>
                <w:sz w:val="24"/>
                <w:szCs w:val="24"/>
              </w:rPr>
              <w:t>Категория дорог и улиц</w:t>
            </w:r>
          </w:p>
        </w:tc>
        <w:tc>
          <w:tcPr>
            <w:tcW w:w="4316" w:type="dxa"/>
            <w:tcBorders>
              <w:top w:val="single" w:sz="4" w:space="0" w:color="auto"/>
              <w:left w:val="nil"/>
              <w:bottom w:val="single" w:sz="4" w:space="0" w:color="auto"/>
              <w:right w:val="single" w:sz="4" w:space="0" w:color="000000"/>
            </w:tcBorders>
            <w:vAlign w:val="center"/>
          </w:tcPr>
          <w:p w:rsidR="0051580E" w:rsidRPr="00734DCD" w:rsidRDefault="0051580E" w:rsidP="008A04A5">
            <w:pPr>
              <w:pStyle w:val="af0"/>
              <w:tabs>
                <w:tab w:val="left" w:pos="0"/>
              </w:tabs>
              <w:rPr>
                <w:sz w:val="24"/>
                <w:szCs w:val="24"/>
              </w:rPr>
            </w:pPr>
            <w:r w:rsidRPr="00734DCD">
              <w:rPr>
                <w:sz w:val="24"/>
                <w:szCs w:val="24"/>
              </w:rPr>
              <w:t>Основное назначение дорог и улиц</w:t>
            </w:r>
          </w:p>
        </w:tc>
      </w:tr>
      <w:tr w:rsidR="0051580E" w:rsidRPr="00734DCD" w:rsidTr="00436E04">
        <w:trPr>
          <w:trHeight w:val="843"/>
        </w:trPr>
        <w:tc>
          <w:tcPr>
            <w:tcW w:w="1701" w:type="dxa"/>
            <w:vMerge w:val="restart"/>
            <w:tcBorders>
              <w:top w:val="nil"/>
              <w:left w:val="single" w:sz="4" w:space="0" w:color="auto"/>
              <w:bottom w:val="single" w:sz="4" w:space="0" w:color="000000"/>
              <w:right w:val="single" w:sz="4" w:space="0" w:color="auto"/>
            </w:tcBorders>
            <w:noWrap/>
            <w:textDirection w:val="btLr"/>
            <w:vAlign w:val="center"/>
          </w:tcPr>
          <w:p w:rsidR="0051580E" w:rsidRPr="00734DCD" w:rsidRDefault="0051580E" w:rsidP="008A04A5">
            <w:pPr>
              <w:pStyle w:val="afd"/>
              <w:tabs>
                <w:tab w:val="left" w:pos="0"/>
              </w:tabs>
              <w:rPr>
                <w:sz w:val="24"/>
                <w:szCs w:val="24"/>
              </w:rPr>
            </w:pPr>
            <w:r w:rsidRPr="00734DCD">
              <w:rPr>
                <w:sz w:val="24"/>
                <w:szCs w:val="24"/>
              </w:rPr>
              <w:t>Городских поселений</w:t>
            </w:r>
          </w:p>
        </w:tc>
        <w:tc>
          <w:tcPr>
            <w:tcW w:w="1843" w:type="dxa"/>
            <w:gridSpan w:val="3"/>
            <w:vMerge w:val="restart"/>
            <w:tcBorders>
              <w:top w:val="single" w:sz="4" w:space="0" w:color="auto"/>
              <w:left w:val="single" w:sz="4" w:space="0" w:color="auto"/>
              <w:bottom w:val="single" w:sz="4" w:space="0" w:color="000000"/>
              <w:right w:val="single" w:sz="4" w:space="0" w:color="000000"/>
            </w:tcBorders>
            <w:noWrap/>
            <w:vAlign w:val="center"/>
          </w:tcPr>
          <w:p w:rsidR="0051580E" w:rsidRPr="00734DCD" w:rsidRDefault="0051580E" w:rsidP="008A04A5">
            <w:pPr>
              <w:pStyle w:val="afd"/>
              <w:tabs>
                <w:tab w:val="left" w:pos="0"/>
              </w:tabs>
              <w:rPr>
                <w:sz w:val="24"/>
                <w:szCs w:val="24"/>
              </w:rPr>
            </w:pPr>
            <w:r w:rsidRPr="00734DCD">
              <w:rPr>
                <w:sz w:val="24"/>
                <w:szCs w:val="24"/>
              </w:rPr>
              <w:t>Магистральные дороги:</w:t>
            </w:r>
          </w:p>
        </w:tc>
        <w:tc>
          <w:tcPr>
            <w:tcW w:w="1496"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скоростного движения</w:t>
            </w:r>
          </w:p>
        </w:tc>
        <w:tc>
          <w:tcPr>
            <w:tcW w:w="4316"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51580E" w:rsidRPr="00734DCD" w:rsidTr="00436E04">
        <w:trPr>
          <w:trHeight w:val="1155"/>
        </w:trPr>
        <w:tc>
          <w:tcPr>
            <w:tcW w:w="170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843" w:type="dxa"/>
            <w:gridSpan w:val="3"/>
            <w:vMerge/>
            <w:tcBorders>
              <w:top w:val="single" w:sz="4"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496"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регулируемого движения</w:t>
            </w:r>
          </w:p>
        </w:tc>
        <w:tc>
          <w:tcPr>
            <w:tcW w:w="4316"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51580E" w:rsidRPr="00734DCD" w:rsidTr="00436E04">
        <w:trPr>
          <w:trHeight w:val="1200"/>
        </w:trPr>
        <w:tc>
          <w:tcPr>
            <w:tcW w:w="170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3" w:type="dxa"/>
            <w:vMerge w:val="restart"/>
            <w:tcBorders>
              <w:top w:val="nil"/>
              <w:left w:val="single" w:sz="4" w:space="0" w:color="auto"/>
              <w:bottom w:val="single" w:sz="4" w:space="0" w:color="000000"/>
              <w:right w:val="single" w:sz="4" w:space="0" w:color="auto"/>
            </w:tcBorders>
            <w:textDirection w:val="btLr"/>
            <w:vAlign w:val="center"/>
          </w:tcPr>
          <w:p w:rsidR="0051580E" w:rsidRPr="00734DCD" w:rsidRDefault="0051580E" w:rsidP="008A04A5">
            <w:pPr>
              <w:pStyle w:val="af1"/>
              <w:tabs>
                <w:tab w:val="left" w:pos="0"/>
              </w:tabs>
              <w:rPr>
                <w:sz w:val="24"/>
                <w:szCs w:val="24"/>
              </w:rPr>
            </w:pPr>
            <w:r w:rsidRPr="00734DCD">
              <w:rPr>
                <w:sz w:val="24"/>
                <w:szCs w:val="24"/>
              </w:rPr>
              <w:t>Магистральные улицы:</w:t>
            </w:r>
          </w:p>
        </w:tc>
        <w:tc>
          <w:tcPr>
            <w:tcW w:w="850" w:type="dxa"/>
            <w:gridSpan w:val="2"/>
            <w:vMerge w:val="restart"/>
            <w:tcBorders>
              <w:top w:val="nil"/>
              <w:left w:val="single" w:sz="4" w:space="0" w:color="auto"/>
              <w:bottom w:val="nil"/>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общегородского значения:</w:t>
            </w:r>
          </w:p>
        </w:tc>
        <w:tc>
          <w:tcPr>
            <w:tcW w:w="1496"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непрерывного движения</w:t>
            </w:r>
          </w:p>
        </w:tc>
        <w:tc>
          <w:tcPr>
            <w:tcW w:w="4316"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51580E" w:rsidRPr="00734DCD" w:rsidTr="00436E04">
        <w:trPr>
          <w:trHeight w:val="1215"/>
        </w:trPr>
        <w:tc>
          <w:tcPr>
            <w:tcW w:w="170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850" w:type="dxa"/>
            <w:gridSpan w:val="2"/>
            <w:vMerge/>
            <w:tcBorders>
              <w:top w:val="nil"/>
              <w:left w:val="single" w:sz="4" w:space="0" w:color="auto"/>
              <w:bottom w:val="nil"/>
              <w:right w:val="single" w:sz="4" w:space="0" w:color="auto"/>
            </w:tcBorders>
            <w:vAlign w:val="center"/>
          </w:tcPr>
          <w:p w:rsidR="0051580E" w:rsidRPr="00734DCD" w:rsidRDefault="0051580E" w:rsidP="008A04A5">
            <w:pPr>
              <w:pStyle w:val="afd"/>
              <w:tabs>
                <w:tab w:val="left" w:pos="0"/>
              </w:tabs>
              <w:rPr>
                <w:sz w:val="24"/>
                <w:szCs w:val="24"/>
              </w:rPr>
            </w:pPr>
          </w:p>
        </w:tc>
        <w:tc>
          <w:tcPr>
            <w:tcW w:w="1496" w:type="dxa"/>
            <w:tcBorders>
              <w:top w:val="nil"/>
              <w:left w:val="nil"/>
              <w:bottom w:val="nil"/>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регулируемого движения</w:t>
            </w:r>
          </w:p>
        </w:tc>
        <w:tc>
          <w:tcPr>
            <w:tcW w:w="4316" w:type="dxa"/>
            <w:tcBorders>
              <w:top w:val="single" w:sz="4" w:space="0" w:color="auto"/>
              <w:left w:val="nil"/>
              <w:bottom w:val="nil"/>
              <w:right w:val="single" w:sz="4" w:space="0" w:color="000000"/>
            </w:tcBorders>
          </w:tcPr>
          <w:p w:rsidR="0051580E" w:rsidRPr="00734DCD" w:rsidRDefault="0051580E" w:rsidP="008A04A5">
            <w:pPr>
              <w:pStyle w:val="afd"/>
              <w:tabs>
                <w:tab w:val="left" w:pos="0"/>
              </w:tabs>
              <w:rPr>
                <w:sz w:val="24"/>
                <w:szCs w:val="24"/>
              </w:rPr>
            </w:pPr>
            <w:r w:rsidRPr="00734DCD">
              <w:rPr>
                <w:sz w:val="24"/>
                <w:szCs w:val="24"/>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51580E" w:rsidRPr="00734DCD" w:rsidTr="00436E04">
        <w:trPr>
          <w:trHeight w:val="885"/>
        </w:trPr>
        <w:tc>
          <w:tcPr>
            <w:tcW w:w="170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51580E" w:rsidRPr="00734DCD" w:rsidRDefault="0051580E" w:rsidP="008A04A5">
            <w:pPr>
              <w:pStyle w:val="afd"/>
              <w:tabs>
                <w:tab w:val="left" w:pos="0"/>
              </w:tabs>
              <w:rPr>
                <w:sz w:val="24"/>
                <w:szCs w:val="24"/>
              </w:rPr>
            </w:pPr>
            <w:r w:rsidRPr="00734DCD">
              <w:rPr>
                <w:sz w:val="24"/>
                <w:szCs w:val="24"/>
              </w:rPr>
              <w:t>районного значения:</w:t>
            </w:r>
          </w:p>
        </w:tc>
        <w:tc>
          <w:tcPr>
            <w:tcW w:w="1496" w:type="dxa"/>
            <w:tcBorders>
              <w:top w:val="single" w:sz="4" w:space="0" w:color="auto"/>
              <w:left w:val="nil"/>
              <w:bottom w:val="single" w:sz="4" w:space="0" w:color="auto"/>
              <w:right w:val="single" w:sz="4" w:space="0" w:color="auto"/>
            </w:tcBorders>
            <w:shd w:val="clear" w:color="000000" w:fill="FFFFFF"/>
            <w:vAlign w:val="center"/>
          </w:tcPr>
          <w:p w:rsidR="0051580E" w:rsidRPr="00734DCD" w:rsidRDefault="0051580E" w:rsidP="008A04A5">
            <w:pPr>
              <w:pStyle w:val="afd"/>
              <w:tabs>
                <w:tab w:val="left" w:pos="0"/>
              </w:tabs>
              <w:rPr>
                <w:sz w:val="24"/>
                <w:szCs w:val="24"/>
              </w:rPr>
            </w:pPr>
            <w:r w:rsidRPr="00734DCD">
              <w:rPr>
                <w:sz w:val="24"/>
                <w:szCs w:val="24"/>
              </w:rPr>
              <w:t>транспортно-пешеходные</w:t>
            </w:r>
          </w:p>
        </w:tc>
        <w:tc>
          <w:tcPr>
            <w:tcW w:w="4316" w:type="dxa"/>
            <w:tcBorders>
              <w:top w:val="single" w:sz="4" w:space="0" w:color="auto"/>
              <w:left w:val="nil"/>
              <w:bottom w:val="single" w:sz="4" w:space="0" w:color="auto"/>
              <w:right w:val="single" w:sz="4" w:space="0" w:color="auto"/>
            </w:tcBorders>
            <w:shd w:val="clear" w:color="000000" w:fill="FFFFFF"/>
          </w:tcPr>
          <w:p w:rsidR="0051580E" w:rsidRPr="00734DCD" w:rsidRDefault="0051580E" w:rsidP="008A04A5">
            <w:pPr>
              <w:pStyle w:val="afd"/>
              <w:tabs>
                <w:tab w:val="left" w:pos="0"/>
              </w:tabs>
              <w:rPr>
                <w:sz w:val="24"/>
                <w:szCs w:val="24"/>
              </w:rPr>
            </w:pPr>
            <w:r w:rsidRPr="00734DCD">
              <w:rPr>
                <w:sz w:val="24"/>
                <w:szCs w:val="24"/>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51580E" w:rsidRPr="00734DCD" w:rsidTr="00436E04">
        <w:trPr>
          <w:trHeight w:val="645"/>
        </w:trPr>
        <w:tc>
          <w:tcPr>
            <w:tcW w:w="170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96" w:type="dxa"/>
            <w:tcBorders>
              <w:top w:val="nil"/>
              <w:left w:val="nil"/>
              <w:bottom w:val="single" w:sz="4" w:space="0" w:color="auto"/>
              <w:right w:val="single" w:sz="4" w:space="0" w:color="auto"/>
            </w:tcBorders>
            <w:shd w:val="clear" w:color="000000" w:fill="FFFFFF"/>
            <w:vAlign w:val="center"/>
          </w:tcPr>
          <w:p w:rsidR="0051580E" w:rsidRPr="00734DCD" w:rsidRDefault="0051580E" w:rsidP="008A04A5">
            <w:pPr>
              <w:pStyle w:val="afd"/>
              <w:tabs>
                <w:tab w:val="left" w:pos="0"/>
              </w:tabs>
              <w:rPr>
                <w:sz w:val="24"/>
                <w:szCs w:val="24"/>
              </w:rPr>
            </w:pPr>
            <w:r w:rsidRPr="00734DCD">
              <w:rPr>
                <w:sz w:val="24"/>
                <w:szCs w:val="24"/>
              </w:rPr>
              <w:t>пешеходно-транспортные</w:t>
            </w:r>
          </w:p>
        </w:tc>
        <w:tc>
          <w:tcPr>
            <w:tcW w:w="4316" w:type="dxa"/>
            <w:tcBorders>
              <w:top w:val="single" w:sz="4" w:space="0" w:color="auto"/>
              <w:left w:val="nil"/>
              <w:bottom w:val="single" w:sz="4" w:space="0" w:color="auto"/>
              <w:right w:val="single" w:sz="4" w:space="0" w:color="auto"/>
            </w:tcBorders>
            <w:shd w:val="clear" w:color="000000" w:fill="FFFFFF"/>
          </w:tcPr>
          <w:p w:rsidR="0051580E" w:rsidRPr="00734DCD" w:rsidRDefault="0051580E" w:rsidP="008A04A5">
            <w:pPr>
              <w:pStyle w:val="afd"/>
              <w:tabs>
                <w:tab w:val="left" w:pos="0"/>
              </w:tabs>
              <w:rPr>
                <w:sz w:val="24"/>
                <w:szCs w:val="24"/>
              </w:rPr>
            </w:pPr>
            <w:r w:rsidRPr="00734DCD">
              <w:rPr>
                <w:sz w:val="24"/>
                <w:szCs w:val="24"/>
              </w:rPr>
              <w:t>Пешеходная и транспортная связи (преимущественно общественный пассажирский транспорт) в пределах планировочного района.</w:t>
            </w:r>
          </w:p>
        </w:tc>
      </w:tr>
      <w:tr w:rsidR="0051580E" w:rsidRPr="00734DCD" w:rsidTr="00436E04">
        <w:trPr>
          <w:trHeight w:val="885"/>
        </w:trPr>
        <w:tc>
          <w:tcPr>
            <w:tcW w:w="170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3" w:type="dxa"/>
            <w:vMerge w:val="restart"/>
            <w:tcBorders>
              <w:top w:val="nil"/>
              <w:left w:val="single" w:sz="4" w:space="0" w:color="auto"/>
              <w:bottom w:val="single" w:sz="4" w:space="0" w:color="000000"/>
              <w:right w:val="single" w:sz="4" w:space="0" w:color="auto"/>
            </w:tcBorders>
            <w:textDirection w:val="btLr"/>
            <w:vAlign w:val="center"/>
          </w:tcPr>
          <w:p w:rsidR="0051580E" w:rsidRPr="00734DCD" w:rsidRDefault="0051580E" w:rsidP="008A04A5">
            <w:pPr>
              <w:pStyle w:val="af1"/>
              <w:tabs>
                <w:tab w:val="left" w:pos="0"/>
              </w:tabs>
              <w:rPr>
                <w:sz w:val="24"/>
                <w:szCs w:val="24"/>
              </w:rPr>
            </w:pPr>
            <w:r w:rsidRPr="00734DCD">
              <w:rPr>
                <w:sz w:val="24"/>
                <w:szCs w:val="24"/>
              </w:rPr>
              <w:t>Улицы и дороги местного значения:</w:t>
            </w:r>
          </w:p>
        </w:tc>
        <w:tc>
          <w:tcPr>
            <w:tcW w:w="2346" w:type="dxa"/>
            <w:gridSpan w:val="3"/>
            <w:tcBorders>
              <w:top w:val="single" w:sz="4" w:space="0" w:color="auto"/>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улицы в жилой застройке</w:t>
            </w:r>
          </w:p>
        </w:tc>
        <w:tc>
          <w:tcPr>
            <w:tcW w:w="4316" w:type="dxa"/>
            <w:tcBorders>
              <w:top w:val="single" w:sz="4" w:space="0" w:color="auto"/>
              <w:left w:val="nil"/>
              <w:bottom w:val="nil"/>
              <w:right w:val="single" w:sz="4" w:space="0" w:color="000000"/>
            </w:tcBorders>
            <w:shd w:val="clear" w:color="000000" w:fill="FFFFFF"/>
          </w:tcPr>
          <w:p w:rsidR="0051580E" w:rsidRPr="00734DCD" w:rsidRDefault="0051580E" w:rsidP="008A04A5">
            <w:pPr>
              <w:pStyle w:val="afd"/>
              <w:tabs>
                <w:tab w:val="left" w:pos="0"/>
              </w:tabs>
              <w:rPr>
                <w:sz w:val="24"/>
                <w:szCs w:val="24"/>
              </w:rPr>
            </w:pPr>
            <w:r w:rsidRPr="00734DCD">
              <w:rPr>
                <w:sz w:val="24"/>
                <w:szCs w:val="24"/>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51580E" w:rsidRPr="00734DCD" w:rsidTr="00436E04">
        <w:trPr>
          <w:trHeight w:val="1185"/>
        </w:trPr>
        <w:tc>
          <w:tcPr>
            <w:tcW w:w="170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346" w:type="dxa"/>
            <w:gridSpan w:val="3"/>
            <w:tcBorders>
              <w:top w:val="single" w:sz="4" w:space="0" w:color="auto"/>
              <w:left w:val="nil"/>
              <w:bottom w:val="single" w:sz="4" w:space="0" w:color="auto"/>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улицы и дороги в научно-производственных, промышленных и коммунально-складских зонах(районах)</w:t>
            </w:r>
          </w:p>
        </w:tc>
        <w:tc>
          <w:tcPr>
            <w:tcW w:w="4316"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51580E" w:rsidRPr="00734DCD" w:rsidTr="00436E04">
        <w:trPr>
          <w:trHeight w:val="960"/>
        </w:trPr>
        <w:tc>
          <w:tcPr>
            <w:tcW w:w="170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346" w:type="dxa"/>
            <w:gridSpan w:val="3"/>
            <w:tcBorders>
              <w:top w:val="single" w:sz="4" w:space="0" w:color="auto"/>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пешеходные улицы и дороги</w:t>
            </w:r>
          </w:p>
        </w:tc>
        <w:tc>
          <w:tcPr>
            <w:tcW w:w="4316" w:type="dxa"/>
            <w:tcBorders>
              <w:top w:val="single" w:sz="4" w:space="0" w:color="auto"/>
              <w:left w:val="nil"/>
              <w:bottom w:val="single" w:sz="4" w:space="0" w:color="auto"/>
              <w:right w:val="single" w:sz="4" w:space="0" w:color="000000"/>
            </w:tcBorders>
            <w:shd w:val="clear" w:color="000000" w:fill="FFFFFF"/>
          </w:tcPr>
          <w:p w:rsidR="0051580E" w:rsidRPr="00734DCD" w:rsidRDefault="0051580E" w:rsidP="008A04A5">
            <w:pPr>
              <w:pStyle w:val="afd"/>
              <w:tabs>
                <w:tab w:val="left" w:pos="0"/>
              </w:tabs>
              <w:rPr>
                <w:sz w:val="24"/>
                <w:szCs w:val="24"/>
              </w:rPr>
            </w:pPr>
            <w:r w:rsidRPr="00734DCD">
              <w:rPr>
                <w:sz w:val="24"/>
                <w:szCs w:val="24"/>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51580E" w:rsidRPr="00734DCD" w:rsidTr="00436E04">
        <w:trPr>
          <w:trHeight w:val="660"/>
        </w:trPr>
        <w:tc>
          <w:tcPr>
            <w:tcW w:w="170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346" w:type="dxa"/>
            <w:gridSpan w:val="3"/>
            <w:tcBorders>
              <w:top w:val="single" w:sz="4" w:space="0" w:color="auto"/>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парковые дороги</w:t>
            </w:r>
          </w:p>
        </w:tc>
        <w:tc>
          <w:tcPr>
            <w:tcW w:w="4316" w:type="dxa"/>
            <w:tcBorders>
              <w:top w:val="single" w:sz="4" w:space="0" w:color="auto"/>
              <w:left w:val="nil"/>
              <w:bottom w:val="single" w:sz="4" w:space="0" w:color="auto"/>
              <w:right w:val="single" w:sz="4" w:space="0" w:color="auto"/>
            </w:tcBorders>
            <w:shd w:val="clear" w:color="000000" w:fill="FFFFFF"/>
          </w:tcPr>
          <w:p w:rsidR="0051580E" w:rsidRPr="00734DCD" w:rsidRDefault="0051580E" w:rsidP="008A04A5">
            <w:pPr>
              <w:pStyle w:val="afd"/>
              <w:tabs>
                <w:tab w:val="left" w:pos="0"/>
              </w:tabs>
              <w:rPr>
                <w:sz w:val="24"/>
                <w:szCs w:val="24"/>
              </w:rPr>
            </w:pPr>
            <w:r w:rsidRPr="00734DCD">
              <w:rPr>
                <w:sz w:val="24"/>
                <w:szCs w:val="24"/>
              </w:rPr>
              <w:t>Транспортная связь в пределах территории парков и лесопарков преимущественно для движения легковых автомобилей.</w:t>
            </w:r>
          </w:p>
        </w:tc>
      </w:tr>
      <w:tr w:rsidR="0051580E" w:rsidRPr="00734DCD" w:rsidTr="00436E04">
        <w:trPr>
          <w:trHeight w:val="840"/>
        </w:trPr>
        <w:tc>
          <w:tcPr>
            <w:tcW w:w="170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346" w:type="dxa"/>
            <w:gridSpan w:val="3"/>
            <w:tcBorders>
              <w:top w:val="single" w:sz="4" w:space="0" w:color="auto"/>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проезды</w:t>
            </w:r>
          </w:p>
        </w:tc>
        <w:tc>
          <w:tcPr>
            <w:tcW w:w="4316" w:type="dxa"/>
            <w:tcBorders>
              <w:top w:val="single" w:sz="4" w:space="0" w:color="auto"/>
              <w:left w:val="nil"/>
              <w:bottom w:val="single" w:sz="4" w:space="0" w:color="auto"/>
              <w:right w:val="single" w:sz="4" w:space="0" w:color="auto"/>
            </w:tcBorders>
            <w:shd w:val="clear" w:color="000000" w:fill="FFFFFF"/>
          </w:tcPr>
          <w:p w:rsidR="0051580E" w:rsidRPr="00734DCD" w:rsidRDefault="0051580E" w:rsidP="008A04A5">
            <w:pPr>
              <w:pStyle w:val="afd"/>
              <w:tabs>
                <w:tab w:val="left" w:pos="0"/>
              </w:tabs>
              <w:rPr>
                <w:sz w:val="24"/>
                <w:szCs w:val="24"/>
              </w:rPr>
            </w:pPr>
            <w:r w:rsidRPr="00734DCD">
              <w:rPr>
                <w:sz w:val="24"/>
                <w:szCs w:val="24"/>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51580E" w:rsidRPr="00734DCD" w:rsidTr="00436E04">
        <w:trPr>
          <w:trHeight w:val="855"/>
        </w:trPr>
        <w:tc>
          <w:tcPr>
            <w:tcW w:w="170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3"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346" w:type="dxa"/>
            <w:gridSpan w:val="3"/>
            <w:tcBorders>
              <w:top w:val="single" w:sz="4" w:space="0" w:color="auto"/>
              <w:left w:val="nil"/>
              <w:bottom w:val="nil"/>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велосипедные дорожки</w:t>
            </w:r>
          </w:p>
        </w:tc>
        <w:tc>
          <w:tcPr>
            <w:tcW w:w="4316" w:type="dxa"/>
            <w:tcBorders>
              <w:top w:val="single" w:sz="4" w:space="0" w:color="auto"/>
              <w:left w:val="nil"/>
              <w:bottom w:val="nil"/>
              <w:right w:val="single" w:sz="4" w:space="0" w:color="auto"/>
            </w:tcBorders>
            <w:shd w:val="clear" w:color="000000" w:fill="FFFFFF"/>
          </w:tcPr>
          <w:p w:rsidR="0051580E" w:rsidRPr="00734DCD" w:rsidRDefault="0051580E" w:rsidP="008A04A5">
            <w:pPr>
              <w:pStyle w:val="afd"/>
              <w:tabs>
                <w:tab w:val="left" w:pos="0"/>
              </w:tabs>
              <w:rPr>
                <w:sz w:val="24"/>
                <w:szCs w:val="24"/>
              </w:rPr>
            </w:pPr>
            <w:r w:rsidRPr="00734DCD">
              <w:rPr>
                <w:sz w:val="24"/>
                <w:szCs w:val="24"/>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r w:rsidR="0051580E" w:rsidRPr="00734DCD" w:rsidTr="00436E04">
        <w:trPr>
          <w:trHeight w:val="375"/>
        </w:trPr>
        <w:tc>
          <w:tcPr>
            <w:tcW w:w="1701" w:type="dxa"/>
            <w:vMerge w:val="restart"/>
            <w:tcBorders>
              <w:top w:val="nil"/>
              <w:left w:val="single" w:sz="4" w:space="0" w:color="auto"/>
              <w:bottom w:val="single" w:sz="4" w:space="0" w:color="auto"/>
              <w:right w:val="single" w:sz="4" w:space="0" w:color="auto"/>
            </w:tcBorders>
            <w:noWrap/>
            <w:textDirection w:val="btLr"/>
            <w:vAlign w:val="center"/>
          </w:tcPr>
          <w:p w:rsidR="0051580E" w:rsidRPr="00734DCD" w:rsidRDefault="0051580E" w:rsidP="008A04A5">
            <w:pPr>
              <w:pStyle w:val="af1"/>
              <w:tabs>
                <w:tab w:val="left" w:pos="0"/>
              </w:tabs>
              <w:rPr>
                <w:sz w:val="24"/>
                <w:szCs w:val="24"/>
              </w:rPr>
            </w:pPr>
            <w:r w:rsidRPr="00734DCD">
              <w:rPr>
                <w:sz w:val="24"/>
                <w:szCs w:val="24"/>
              </w:rPr>
              <w:t>Сельских поселений</w:t>
            </w:r>
          </w:p>
        </w:tc>
        <w:tc>
          <w:tcPr>
            <w:tcW w:w="3339" w:type="dxa"/>
            <w:gridSpan w:val="4"/>
            <w:tcBorders>
              <w:top w:val="single" w:sz="4" w:space="0" w:color="auto"/>
              <w:left w:val="nil"/>
              <w:bottom w:val="single" w:sz="4" w:space="0" w:color="auto"/>
              <w:right w:val="single" w:sz="4" w:space="0" w:color="auto"/>
            </w:tcBorders>
            <w:shd w:val="clear" w:color="000000" w:fill="FFFFFF"/>
            <w:vAlign w:val="center"/>
          </w:tcPr>
          <w:p w:rsidR="0051580E" w:rsidRPr="00734DCD" w:rsidRDefault="0051580E" w:rsidP="008A04A5">
            <w:pPr>
              <w:pStyle w:val="afd"/>
              <w:tabs>
                <w:tab w:val="left" w:pos="0"/>
              </w:tabs>
              <w:rPr>
                <w:sz w:val="24"/>
                <w:szCs w:val="24"/>
              </w:rPr>
            </w:pPr>
            <w:r w:rsidRPr="00734DCD">
              <w:rPr>
                <w:sz w:val="24"/>
                <w:szCs w:val="24"/>
              </w:rPr>
              <w:t>Поселковая дорога</w:t>
            </w:r>
          </w:p>
        </w:tc>
        <w:tc>
          <w:tcPr>
            <w:tcW w:w="4316" w:type="dxa"/>
            <w:tcBorders>
              <w:top w:val="single" w:sz="4" w:space="0" w:color="auto"/>
              <w:left w:val="nil"/>
              <w:bottom w:val="single" w:sz="4" w:space="0" w:color="auto"/>
              <w:right w:val="single" w:sz="4" w:space="0" w:color="auto"/>
            </w:tcBorders>
            <w:shd w:val="clear" w:color="000000" w:fill="FFFFFF"/>
          </w:tcPr>
          <w:p w:rsidR="0051580E" w:rsidRPr="00734DCD" w:rsidRDefault="0051580E" w:rsidP="008A04A5">
            <w:pPr>
              <w:pStyle w:val="afd"/>
              <w:tabs>
                <w:tab w:val="left" w:pos="0"/>
              </w:tabs>
              <w:rPr>
                <w:sz w:val="24"/>
                <w:szCs w:val="24"/>
              </w:rPr>
            </w:pPr>
            <w:r w:rsidRPr="00734DCD">
              <w:rPr>
                <w:sz w:val="24"/>
                <w:szCs w:val="24"/>
              </w:rPr>
              <w:t>Связь сельского поселения с внешними дорогами общей сети</w:t>
            </w:r>
          </w:p>
        </w:tc>
      </w:tr>
      <w:tr w:rsidR="0051580E" w:rsidRPr="00734DCD" w:rsidTr="00436E04">
        <w:trPr>
          <w:trHeight w:val="405"/>
        </w:trPr>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339" w:type="dxa"/>
            <w:gridSpan w:val="4"/>
            <w:tcBorders>
              <w:top w:val="single" w:sz="4" w:space="0" w:color="auto"/>
              <w:left w:val="nil"/>
              <w:bottom w:val="single" w:sz="4" w:space="0" w:color="auto"/>
              <w:right w:val="single" w:sz="4" w:space="0" w:color="auto"/>
            </w:tcBorders>
            <w:shd w:val="clear" w:color="000000" w:fill="FFFFFF"/>
            <w:vAlign w:val="center"/>
          </w:tcPr>
          <w:p w:rsidR="0051580E" w:rsidRPr="00734DCD" w:rsidRDefault="0051580E" w:rsidP="008A04A5">
            <w:pPr>
              <w:pStyle w:val="afd"/>
              <w:tabs>
                <w:tab w:val="left" w:pos="0"/>
              </w:tabs>
              <w:rPr>
                <w:sz w:val="24"/>
                <w:szCs w:val="24"/>
              </w:rPr>
            </w:pPr>
            <w:r w:rsidRPr="00734DCD">
              <w:rPr>
                <w:sz w:val="24"/>
                <w:szCs w:val="24"/>
              </w:rPr>
              <w:t>Главная улица</w:t>
            </w:r>
          </w:p>
        </w:tc>
        <w:tc>
          <w:tcPr>
            <w:tcW w:w="4316" w:type="dxa"/>
            <w:tcBorders>
              <w:top w:val="single" w:sz="4" w:space="0" w:color="auto"/>
              <w:left w:val="nil"/>
              <w:bottom w:val="single" w:sz="4" w:space="0" w:color="auto"/>
              <w:right w:val="single" w:sz="4" w:space="0" w:color="auto"/>
            </w:tcBorders>
            <w:shd w:val="clear" w:color="000000" w:fill="FFFFFF"/>
          </w:tcPr>
          <w:p w:rsidR="0051580E" w:rsidRPr="00734DCD" w:rsidRDefault="0051580E" w:rsidP="008A04A5">
            <w:pPr>
              <w:pStyle w:val="afd"/>
              <w:tabs>
                <w:tab w:val="left" w:pos="0"/>
              </w:tabs>
              <w:rPr>
                <w:sz w:val="24"/>
                <w:szCs w:val="24"/>
              </w:rPr>
            </w:pPr>
            <w:r w:rsidRPr="00734DCD">
              <w:rPr>
                <w:sz w:val="24"/>
                <w:szCs w:val="24"/>
              </w:rPr>
              <w:t>Связь жилых территорий с общественным центром</w:t>
            </w:r>
          </w:p>
        </w:tc>
      </w:tr>
      <w:tr w:rsidR="0051580E" w:rsidRPr="00734DCD" w:rsidTr="00436E04">
        <w:trPr>
          <w:trHeight w:val="645"/>
        </w:trPr>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48"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Улица в жилой застройке:</w:t>
            </w:r>
          </w:p>
        </w:tc>
        <w:tc>
          <w:tcPr>
            <w:tcW w:w="1791" w:type="dxa"/>
            <w:gridSpan w:val="2"/>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основная</w:t>
            </w:r>
          </w:p>
        </w:tc>
        <w:tc>
          <w:tcPr>
            <w:tcW w:w="4316"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Связь внутри жилых территорий и с главной улицей по направлениям с интенсивным движением</w:t>
            </w:r>
          </w:p>
        </w:tc>
      </w:tr>
      <w:tr w:rsidR="0051580E" w:rsidRPr="00734DCD" w:rsidTr="00436E04">
        <w:trPr>
          <w:trHeight w:val="600"/>
        </w:trPr>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91" w:type="dxa"/>
            <w:gridSpan w:val="2"/>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второстепенная (переулок)</w:t>
            </w:r>
          </w:p>
        </w:tc>
        <w:tc>
          <w:tcPr>
            <w:tcW w:w="4316"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Связь между основными жилыми улицами</w:t>
            </w:r>
          </w:p>
        </w:tc>
      </w:tr>
      <w:tr w:rsidR="0051580E" w:rsidRPr="00734DCD" w:rsidTr="00436E04">
        <w:trPr>
          <w:trHeight w:val="345"/>
        </w:trPr>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339" w:type="dxa"/>
            <w:gridSpan w:val="4"/>
            <w:tcBorders>
              <w:top w:val="single" w:sz="4" w:space="0" w:color="auto"/>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проезд</w:t>
            </w:r>
          </w:p>
        </w:tc>
        <w:tc>
          <w:tcPr>
            <w:tcW w:w="4316"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Связь жилых домов, расположенных в глубине квартала, с улицей</w:t>
            </w:r>
          </w:p>
        </w:tc>
      </w:tr>
      <w:tr w:rsidR="0051580E" w:rsidRPr="00734DCD" w:rsidTr="00436E04">
        <w:trPr>
          <w:trHeight w:val="300"/>
        </w:trPr>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339" w:type="dxa"/>
            <w:gridSpan w:val="4"/>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Хозяйственный проезд, скотопрогон</w:t>
            </w:r>
          </w:p>
        </w:tc>
        <w:tc>
          <w:tcPr>
            <w:tcW w:w="4316"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Прогон личного скота и проезд грузового транспорта к приусадебным участкам</w:t>
            </w:r>
          </w:p>
        </w:tc>
      </w:tr>
      <w:tr w:rsidR="0051580E" w:rsidRPr="00734DCD" w:rsidTr="00436E04">
        <w:trPr>
          <w:trHeight w:val="1230"/>
        </w:trPr>
        <w:tc>
          <w:tcPr>
            <w:tcW w:w="9356" w:type="dxa"/>
            <w:gridSpan w:val="6"/>
            <w:tcBorders>
              <w:top w:val="single" w:sz="4" w:space="0" w:color="auto"/>
              <w:left w:val="single" w:sz="4" w:space="0" w:color="auto"/>
              <w:bottom w:val="single" w:sz="4" w:space="0" w:color="auto"/>
              <w:right w:val="single" w:sz="4" w:space="0" w:color="auto"/>
            </w:tcBorders>
            <w:shd w:val="clear" w:color="000000" w:fill="FFFFFF"/>
          </w:tcPr>
          <w:p w:rsidR="0051580E" w:rsidRPr="00734DCD" w:rsidRDefault="0051580E" w:rsidP="008A04A5">
            <w:pPr>
              <w:pStyle w:val="afd"/>
              <w:tabs>
                <w:tab w:val="left" w:pos="0"/>
              </w:tabs>
              <w:rPr>
                <w:sz w:val="24"/>
                <w:szCs w:val="24"/>
              </w:rPr>
            </w:pPr>
            <w:r w:rsidRPr="00734DCD">
              <w:rPr>
                <w:sz w:val="24"/>
                <w:szCs w:val="24"/>
              </w:rPr>
              <w:t>Примечание: в зависимости от величины и планировочной структуры городов, объемов движения указанные основные категории улиц и дорог допускается дополнять или применять их неполный состав. Если расчетные затраты времени на трудовые передвижения превышают установленные настоящими нормами, допускается при наличии специальных обоснований принимать категории магистральных улиц и дорог, приведенные в настоящей таблице для групп городов с большей численностью населения.</w:t>
            </w:r>
          </w:p>
        </w:tc>
      </w:tr>
    </w:tbl>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29" w:name="_Toc389132868"/>
      <w:bookmarkStart w:id="230" w:name="_Toc493236813"/>
      <w:r w:rsidRPr="00734DCD">
        <w:rPr>
          <w:sz w:val="24"/>
          <w:szCs w:val="24"/>
        </w:rPr>
        <w:t>Параметры улично-дорожной сети городских и сельских поселений</w:t>
      </w:r>
      <w:bookmarkEnd w:id="229"/>
      <w:bookmarkEnd w:id="230"/>
    </w:p>
    <w:p w:rsidR="0051580E" w:rsidRPr="00734DCD" w:rsidRDefault="0051580E" w:rsidP="008A04A5">
      <w:pPr>
        <w:pStyle w:val="a3"/>
        <w:tabs>
          <w:tab w:val="left" w:pos="0"/>
        </w:tabs>
        <w:ind w:firstLine="0"/>
        <w:rPr>
          <w:szCs w:val="24"/>
        </w:rPr>
      </w:pPr>
      <w:r>
        <w:rPr>
          <w:szCs w:val="24"/>
        </w:rPr>
        <w:tab/>
      </w:r>
      <w:r w:rsidRPr="00734DCD">
        <w:rPr>
          <w:szCs w:val="24"/>
        </w:rPr>
        <w:t>Расчетные параметры улиц и дорог определяются документацией территориального планирования муниципальных образований Красноярского края исходя из обеспечения безопасности движения транспортных средств, пешеходов и маломобильных групп населения, с учетом планировочных особенностей поселения.</w:t>
      </w:r>
    </w:p>
    <w:p w:rsidR="0051580E" w:rsidRPr="00734DCD" w:rsidRDefault="0051580E" w:rsidP="008A04A5">
      <w:pPr>
        <w:pStyle w:val="a3"/>
        <w:tabs>
          <w:tab w:val="left" w:pos="0"/>
        </w:tabs>
        <w:ind w:firstLine="0"/>
        <w:rPr>
          <w:szCs w:val="24"/>
        </w:rPr>
      </w:pPr>
      <w:r>
        <w:rPr>
          <w:szCs w:val="24"/>
        </w:rPr>
        <w:tab/>
      </w:r>
      <w:r w:rsidRPr="00734DCD">
        <w:rPr>
          <w:szCs w:val="24"/>
        </w:rPr>
        <w:t>Расчетные параметры улиц и дорог городских и сельских поселений представлены ниже (Таблица 45).</w:t>
      </w:r>
    </w:p>
    <w:p w:rsidR="0051580E" w:rsidRPr="00734DCD" w:rsidRDefault="0051580E" w:rsidP="008A04A5">
      <w:pPr>
        <w:pStyle w:val="ae"/>
        <w:keepNext/>
        <w:tabs>
          <w:tab w:val="left" w:pos="0"/>
        </w:tabs>
        <w:spacing w:before="0" w:after="0"/>
        <w:jc w:val="right"/>
        <w:rPr>
          <w:sz w:val="24"/>
          <w:szCs w:val="24"/>
        </w:rPr>
      </w:pPr>
      <w:bookmarkStart w:id="231" w:name="_Ref375232581"/>
      <w:r w:rsidRPr="00734DCD">
        <w:rPr>
          <w:sz w:val="24"/>
          <w:szCs w:val="24"/>
        </w:rPr>
        <w:t xml:space="preserve">Таблица </w:t>
      </w:r>
      <w:bookmarkEnd w:id="231"/>
      <w:r w:rsidRPr="00734DCD">
        <w:rPr>
          <w:sz w:val="24"/>
          <w:szCs w:val="24"/>
        </w:rPr>
        <w:t>45</w:t>
      </w:r>
    </w:p>
    <w:p w:rsidR="0051580E" w:rsidRPr="00734DCD" w:rsidRDefault="0051580E" w:rsidP="008A04A5">
      <w:pPr>
        <w:pStyle w:val="af0"/>
        <w:tabs>
          <w:tab w:val="left" w:pos="0"/>
        </w:tabs>
        <w:rPr>
          <w:sz w:val="24"/>
          <w:szCs w:val="24"/>
        </w:rPr>
      </w:pPr>
      <w:r w:rsidRPr="00734DCD">
        <w:rPr>
          <w:sz w:val="24"/>
          <w:szCs w:val="24"/>
        </w:rPr>
        <w:t>Параметры улично-дорожной сети городских и сельских поселений</w:t>
      </w:r>
    </w:p>
    <w:tbl>
      <w:tblPr>
        <w:tblW w:w="9356" w:type="dxa"/>
        <w:tblInd w:w="108" w:type="dxa"/>
        <w:tblLayout w:type="fixed"/>
        <w:tblLook w:val="00A0"/>
      </w:tblPr>
      <w:tblGrid>
        <w:gridCol w:w="851"/>
        <w:gridCol w:w="850"/>
        <w:gridCol w:w="284"/>
        <w:gridCol w:w="1701"/>
        <w:gridCol w:w="1134"/>
        <w:gridCol w:w="1276"/>
        <w:gridCol w:w="1417"/>
        <w:gridCol w:w="851"/>
        <w:gridCol w:w="992"/>
      </w:tblGrid>
      <w:tr w:rsidR="0051580E" w:rsidRPr="00734DCD" w:rsidTr="008A77DF">
        <w:trPr>
          <w:trHeight w:val="2070"/>
          <w:tblHeader/>
        </w:trPr>
        <w:tc>
          <w:tcPr>
            <w:tcW w:w="3686" w:type="dxa"/>
            <w:gridSpan w:val="4"/>
            <w:tcBorders>
              <w:top w:val="single" w:sz="4" w:space="0" w:color="auto"/>
              <w:left w:val="single" w:sz="4" w:space="0" w:color="auto"/>
              <w:bottom w:val="single" w:sz="4" w:space="0" w:color="auto"/>
              <w:right w:val="single" w:sz="4" w:space="0" w:color="000000"/>
            </w:tcBorders>
            <w:vAlign w:val="center"/>
          </w:tcPr>
          <w:p w:rsidR="0051580E" w:rsidRPr="00734DCD" w:rsidRDefault="0051580E" w:rsidP="008A04A5">
            <w:pPr>
              <w:pStyle w:val="af1"/>
              <w:tabs>
                <w:tab w:val="left" w:pos="0"/>
              </w:tabs>
              <w:rPr>
                <w:b/>
                <w:sz w:val="24"/>
                <w:szCs w:val="24"/>
              </w:rPr>
            </w:pPr>
            <w:r w:rsidRPr="00734DCD">
              <w:rPr>
                <w:b/>
                <w:sz w:val="24"/>
                <w:szCs w:val="24"/>
              </w:rPr>
              <w:t>Категории и параметры УДС городов:</w:t>
            </w:r>
          </w:p>
        </w:tc>
        <w:tc>
          <w:tcPr>
            <w:tcW w:w="1134" w:type="dxa"/>
            <w:tcBorders>
              <w:top w:val="single" w:sz="4" w:space="0" w:color="auto"/>
              <w:left w:val="nil"/>
              <w:bottom w:val="single" w:sz="4" w:space="0" w:color="auto"/>
              <w:right w:val="single" w:sz="4" w:space="0" w:color="auto"/>
            </w:tcBorders>
            <w:textDirection w:val="btLr"/>
            <w:vAlign w:val="center"/>
          </w:tcPr>
          <w:p w:rsidR="0051580E" w:rsidRPr="00734DCD" w:rsidRDefault="0051580E" w:rsidP="008A04A5">
            <w:pPr>
              <w:pStyle w:val="af1"/>
              <w:tabs>
                <w:tab w:val="left" w:pos="0"/>
              </w:tabs>
              <w:rPr>
                <w:b/>
                <w:sz w:val="24"/>
                <w:szCs w:val="24"/>
              </w:rPr>
            </w:pPr>
            <w:r w:rsidRPr="00734DCD">
              <w:rPr>
                <w:b/>
                <w:sz w:val="24"/>
                <w:szCs w:val="24"/>
              </w:rPr>
              <w:t xml:space="preserve">Нормативная ссылка </w:t>
            </w:r>
          </w:p>
        </w:tc>
        <w:tc>
          <w:tcPr>
            <w:tcW w:w="1276"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b/>
                <w:sz w:val="24"/>
                <w:szCs w:val="24"/>
              </w:rPr>
            </w:pPr>
            <w:r w:rsidRPr="00734DCD">
              <w:rPr>
                <w:b/>
                <w:sz w:val="24"/>
                <w:szCs w:val="24"/>
              </w:rPr>
              <w:t>Расчетная скорость движения, км/ч</w:t>
            </w:r>
          </w:p>
        </w:tc>
        <w:tc>
          <w:tcPr>
            <w:tcW w:w="141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b/>
                <w:sz w:val="24"/>
                <w:szCs w:val="24"/>
              </w:rPr>
            </w:pPr>
            <w:r w:rsidRPr="00734DCD">
              <w:rPr>
                <w:b/>
                <w:sz w:val="24"/>
                <w:szCs w:val="24"/>
              </w:rPr>
              <w:t>Ширина полосы движения (с преимущественным движением грузовых автомобилей более 20 %), м</w:t>
            </w:r>
          </w:p>
        </w:tc>
        <w:tc>
          <w:tcPr>
            <w:tcW w:w="851"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b/>
                <w:sz w:val="24"/>
                <w:szCs w:val="24"/>
              </w:rPr>
            </w:pPr>
            <w:r w:rsidRPr="00734DCD">
              <w:rPr>
                <w:b/>
                <w:sz w:val="24"/>
                <w:szCs w:val="24"/>
              </w:rPr>
              <w:t>Число полос движения</w:t>
            </w:r>
          </w:p>
        </w:tc>
        <w:tc>
          <w:tcPr>
            <w:tcW w:w="992"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b/>
                <w:sz w:val="24"/>
                <w:szCs w:val="24"/>
              </w:rPr>
            </w:pPr>
            <w:r w:rsidRPr="00734DCD">
              <w:rPr>
                <w:b/>
                <w:sz w:val="24"/>
                <w:szCs w:val="24"/>
              </w:rPr>
              <w:t>Наименьший радиус кривых в плане, м</w:t>
            </w:r>
          </w:p>
        </w:tc>
      </w:tr>
      <w:tr w:rsidR="0051580E" w:rsidRPr="00734DCD" w:rsidTr="008A77DF">
        <w:trPr>
          <w:trHeight w:val="1200"/>
        </w:trPr>
        <w:tc>
          <w:tcPr>
            <w:tcW w:w="1701"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Магистральные дороги:</w:t>
            </w:r>
          </w:p>
        </w:tc>
        <w:tc>
          <w:tcPr>
            <w:tcW w:w="1985" w:type="dxa"/>
            <w:gridSpan w:val="2"/>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скоростного движения (в условиях сложного рельефа или реконструкции)</w:t>
            </w:r>
          </w:p>
        </w:tc>
        <w:tc>
          <w:tcPr>
            <w:tcW w:w="1134"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СП42.13330.2016</w:t>
            </w: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120 (110)</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3,75 (4,5)</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4-8</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600 (500)</w:t>
            </w:r>
          </w:p>
        </w:tc>
      </w:tr>
      <w:tr w:rsidR="0051580E" w:rsidRPr="00734DCD" w:rsidTr="008A77DF">
        <w:trPr>
          <w:trHeight w:val="300"/>
        </w:trPr>
        <w:tc>
          <w:tcPr>
            <w:tcW w:w="1701"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985" w:type="dxa"/>
            <w:gridSpan w:val="2"/>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80</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3,5 (4,5)</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2-6</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400</w:t>
            </w:r>
          </w:p>
        </w:tc>
      </w:tr>
      <w:tr w:rsidR="0051580E" w:rsidRPr="00734DCD" w:rsidTr="008A77DF">
        <w:trPr>
          <w:trHeight w:val="1245"/>
        </w:trPr>
        <w:tc>
          <w:tcPr>
            <w:tcW w:w="851" w:type="dxa"/>
            <w:vMerge w:val="restart"/>
            <w:tcBorders>
              <w:top w:val="nil"/>
              <w:left w:val="single" w:sz="4" w:space="0" w:color="auto"/>
              <w:bottom w:val="single" w:sz="4" w:space="0" w:color="000000"/>
              <w:right w:val="single" w:sz="4" w:space="0" w:color="auto"/>
            </w:tcBorders>
            <w:textDirection w:val="btLr"/>
            <w:vAlign w:val="center"/>
          </w:tcPr>
          <w:p w:rsidR="0051580E" w:rsidRPr="00734DCD" w:rsidRDefault="0051580E" w:rsidP="008A04A5">
            <w:pPr>
              <w:pStyle w:val="af1"/>
              <w:tabs>
                <w:tab w:val="left" w:pos="0"/>
              </w:tabs>
              <w:rPr>
                <w:sz w:val="24"/>
                <w:szCs w:val="24"/>
              </w:rPr>
            </w:pPr>
            <w:r w:rsidRPr="00734DCD">
              <w:rPr>
                <w:sz w:val="24"/>
                <w:szCs w:val="24"/>
              </w:rPr>
              <w:t>Магистральные улицы значения:</w:t>
            </w:r>
          </w:p>
        </w:tc>
        <w:tc>
          <w:tcPr>
            <w:tcW w:w="850"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общегородского:</w:t>
            </w:r>
          </w:p>
        </w:tc>
        <w:tc>
          <w:tcPr>
            <w:tcW w:w="1985" w:type="dxa"/>
            <w:gridSpan w:val="2"/>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непрерывного движения (в условиях сложного рельефа или реконструкции)</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100 (90)</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3,75</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4-8</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500 (450)</w:t>
            </w:r>
          </w:p>
        </w:tc>
      </w:tr>
      <w:tr w:rsidR="0051580E" w:rsidRPr="00734DCD" w:rsidTr="008A77DF">
        <w:trPr>
          <w:trHeight w:val="300"/>
        </w:trPr>
        <w:tc>
          <w:tcPr>
            <w:tcW w:w="85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85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985" w:type="dxa"/>
            <w:gridSpan w:val="2"/>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80</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4-8</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400</w:t>
            </w:r>
          </w:p>
        </w:tc>
      </w:tr>
      <w:tr w:rsidR="0051580E" w:rsidRPr="00734DCD" w:rsidTr="008A77DF">
        <w:trPr>
          <w:trHeight w:val="630"/>
        </w:trPr>
        <w:tc>
          <w:tcPr>
            <w:tcW w:w="85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850"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районного</w:t>
            </w:r>
          </w:p>
        </w:tc>
        <w:tc>
          <w:tcPr>
            <w:tcW w:w="1985" w:type="dxa"/>
            <w:gridSpan w:val="2"/>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транспортно-пешеходные</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70</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2-4</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250</w:t>
            </w:r>
          </w:p>
        </w:tc>
      </w:tr>
      <w:tr w:rsidR="0051580E" w:rsidRPr="00734DCD" w:rsidTr="008A77DF">
        <w:trPr>
          <w:trHeight w:val="540"/>
        </w:trPr>
        <w:tc>
          <w:tcPr>
            <w:tcW w:w="85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85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985" w:type="dxa"/>
            <w:gridSpan w:val="2"/>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пешеходно-транспортные</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50</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4</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2</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125</w:t>
            </w:r>
          </w:p>
        </w:tc>
      </w:tr>
      <w:tr w:rsidR="0051580E" w:rsidRPr="00734DCD" w:rsidTr="008A77DF">
        <w:trPr>
          <w:trHeight w:val="300"/>
        </w:trPr>
        <w:tc>
          <w:tcPr>
            <w:tcW w:w="1701"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Улицы и дороги местного значения:</w:t>
            </w:r>
          </w:p>
        </w:tc>
        <w:tc>
          <w:tcPr>
            <w:tcW w:w="1985" w:type="dxa"/>
            <w:gridSpan w:val="2"/>
            <w:vMerge w:val="restart"/>
            <w:tcBorders>
              <w:top w:val="nil"/>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улицы в жилой застройке (*С учетом использования одной полосы для стоянок легковых автомобилей.)</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2-3*</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90</w:t>
            </w:r>
          </w:p>
        </w:tc>
      </w:tr>
      <w:tr w:rsidR="0051580E" w:rsidRPr="00734DCD" w:rsidTr="008A77DF">
        <w:trPr>
          <w:trHeight w:val="1500"/>
        </w:trPr>
        <w:tc>
          <w:tcPr>
            <w:tcW w:w="1701"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985" w:type="dxa"/>
            <w:gridSpan w:val="2"/>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30</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2</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50</w:t>
            </w:r>
          </w:p>
        </w:tc>
      </w:tr>
      <w:tr w:rsidR="0051580E" w:rsidRPr="00734DCD" w:rsidTr="008A77DF">
        <w:trPr>
          <w:trHeight w:val="300"/>
        </w:trPr>
        <w:tc>
          <w:tcPr>
            <w:tcW w:w="1701"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985" w:type="dxa"/>
            <w:gridSpan w:val="2"/>
            <w:vMerge w:val="restart"/>
            <w:tcBorders>
              <w:top w:val="nil"/>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улицы и дороги научно- производственных, промышленных и коммунально-складских районов</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50</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2-4</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90</w:t>
            </w:r>
          </w:p>
        </w:tc>
      </w:tr>
      <w:tr w:rsidR="0051580E" w:rsidRPr="00734DCD" w:rsidTr="008A77DF">
        <w:trPr>
          <w:trHeight w:val="300"/>
        </w:trPr>
        <w:tc>
          <w:tcPr>
            <w:tcW w:w="1701"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985" w:type="dxa"/>
            <w:gridSpan w:val="2"/>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2-4</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90</w:t>
            </w:r>
          </w:p>
        </w:tc>
      </w:tr>
      <w:tr w:rsidR="0051580E" w:rsidRPr="00734DCD" w:rsidTr="008A77DF">
        <w:trPr>
          <w:trHeight w:val="300"/>
        </w:trPr>
        <w:tc>
          <w:tcPr>
            <w:tcW w:w="1701"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985" w:type="dxa"/>
            <w:gridSpan w:val="2"/>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парковые дороги</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2</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75</w:t>
            </w:r>
          </w:p>
        </w:tc>
      </w:tr>
      <w:tr w:rsidR="0051580E" w:rsidRPr="00734DCD" w:rsidTr="008A77DF">
        <w:trPr>
          <w:trHeight w:val="300"/>
        </w:trPr>
        <w:tc>
          <w:tcPr>
            <w:tcW w:w="1701"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Проезды:</w:t>
            </w:r>
          </w:p>
        </w:tc>
        <w:tc>
          <w:tcPr>
            <w:tcW w:w="1985" w:type="dxa"/>
            <w:gridSpan w:val="2"/>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основные</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40</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2,75</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2</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50</w:t>
            </w:r>
          </w:p>
        </w:tc>
      </w:tr>
      <w:tr w:rsidR="0051580E" w:rsidRPr="00734DCD" w:rsidTr="008A77DF">
        <w:trPr>
          <w:trHeight w:val="300"/>
        </w:trPr>
        <w:tc>
          <w:tcPr>
            <w:tcW w:w="1701"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985" w:type="dxa"/>
            <w:gridSpan w:val="2"/>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второстепенные</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30</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3,5</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1</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25</w:t>
            </w:r>
          </w:p>
        </w:tc>
      </w:tr>
      <w:tr w:rsidR="0051580E" w:rsidRPr="00734DCD" w:rsidTr="008A77DF">
        <w:trPr>
          <w:trHeight w:val="300"/>
        </w:trPr>
        <w:tc>
          <w:tcPr>
            <w:tcW w:w="1701"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Пешеходные улицы:</w:t>
            </w:r>
          </w:p>
        </w:tc>
        <w:tc>
          <w:tcPr>
            <w:tcW w:w="1985" w:type="dxa"/>
            <w:gridSpan w:val="2"/>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основные</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1</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d"/>
              <w:tabs>
                <w:tab w:val="left" w:pos="0"/>
              </w:tabs>
              <w:rPr>
                <w:sz w:val="24"/>
                <w:szCs w:val="24"/>
              </w:rPr>
            </w:pPr>
            <w:r w:rsidRPr="00734DCD">
              <w:rPr>
                <w:sz w:val="24"/>
                <w:szCs w:val="24"/>
              </w:rPr>
              <w:t>По расчету</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w:t>
            </w:r>
          </w:p>
        </w:tc>
      </w:tr>
      <w:tr w:rsidR="0051580E" w:rsidRPr="00734DCD" w:rsidTr="008A77DF">
        <w:trPr>
          <w:trHeight w:val="300"/>
        </w:trPr>
        <w:tc>
          <w:tcPr>
            <w:tcW w:w="1701"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985" w:type="dxa"/>
            <w:gridSpan w:val="2"/>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второстепенные</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0,75</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d"/>
              <w:tabs>
                <w:tab w:val="left" w:pos="0"/>
              </w:tabs>
              <w:rPr>
                <w:sz w:val="24"/>
                <w:szCs w:val="24"/>
              </w:rPr>
            </w:pPr>
            <w:r w:rsidRPr="00734DCD">
              <w:rPr>
                <w:sz w:val="24"/>
                <w:szCs w:val="24"/>
              </w:rPr>
              <w:t>По расчету</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w:t>
            </w:r>
          </w:p>
        </w:tc>
      </w:tr>
      <w:tr w:rsidR="0051580E" w:rsidRPr="00734DCD" w:rsidTr="008A77DF">
        <w:trPr>
          <w:trHeight w:val="300"/>
        </w:trPr>
        <w:tc>
          <w:tcPr>
            <w:tcW w:w="1701" w:type="dxa"/>
            <w:gridSpan w:val="2"/>
            <w:vMerge w:val="restart"/>
            <w:tcBorders>
              <w:top w:val="nil"/>
              <w:left w:val="single" w:sz="4" w:space="0" w:color="auto"/>
              <w:bottom w:val="nil"/>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Велосипедные дорожки:</w:t>
            </w:r>
          </w:p>
        </w:tc>
        <w:tc>
          <w:tcPr>
            <w:tcW w:w="1985" w:type="dxa"/>
            <w:gridSpan w:val="2"/>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обособленные</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20</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1,5</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1-2</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30</w:t>
            </w:r>
          </w:p>
        </w:tc>
      </w:tr>
      <w:tr w:rsidR="0051580E" w:rsidRPr="00734DCD" w:rsidTr="008A77DF">
        <w:trPr>
          <w:trHeight w:val="300"/>
        </w:trPr>
        <w:tc>
          <w:tcPr>
            <w:tcW w:w="1701" w:type="dxa"/>
            <w:gridSpan w:val="2"/>
            <w:vMerge/>
            <w:tcBorders>
              <w:top w:val="nil"/>
              <w:left w:val="single" w:sz="4" w:space="0" w:color="auto"/>
              <w:bottom w:val="nil"/>
              <w:right w:val="single" w:sz="4" w:space="0" w:color="000000"/>
            </w:tcBorders>
            <w:vAlign w:val="center"/>
          </w:tcPr>
          <w:p w:rsidR="0051580E" w:rsidRPr="00734DCD" w:rsidRDefault="0051580E" w:rsidP="008A04A5">
            <w:pPr>
              <w:pStyle w:val="afd"/>
              <w:tabs>
                <w:tab w:val="left" w:pos="0"/>
              </w:tabs>
              <w:rPr>
                <w:sz w:val="24"/>
                <w:szCs w:val="24"/>
              </w:rPr>
            </w:pPr>
          </w:p>
        </w:tc>
        <w:tc>
          <w:tcPr>
            <w:tcW w:w="1985" w:type="dxa"/>
            <w:gridSpan w:val="2"/>
            <w:tcBorders>
              <w:top w:val="nil"/>
              <w:left w:val="nil"/>
              <w:bottom w:val="nil"/>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изолированные</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30</w:t>
            </w:r>
          </w:p>
        </w:tc>
        <w:tc>
          <w:tcPr>
            <w:tcW w:w="1417"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1,5</w:t>
            </w:r>
          </w:p>
        </w:tc>
        <w:tc>
          <w:tcPr>
            <w:tcW w:w="851"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2-4</w:t>
            </w:r>
          </w:p>
        </w:tc>
        <w:tc>
          <w:tcPr>
            <w:tcW w:w="992" w:type="dxa"/>
            <w:tcBorders>
              <w:top w:val="single" w:sz="4" w:space="0" w:color="auto"/>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50</w:t>
            </w:r>
          </w:p>
        </w:tc>
      </w:tr>
      <w:tr w:rsidR="0051580E" w:rsidRPr="00734DCD" w:rsidTr="008A77DF">
        <w:trPr>
          <w:trHeight w:val="300"/>
        </w:trPr>
        <w:tc>
          <w:tcPr>
            <w:tcW w:w="85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51580E" w:rsidRPr="00734DCD" w:rsidRDefault="0051580E" w:rsidP="008A04A5">
            <w:pPr>
              <w:pStyle w:val="af1"/>
              <w:tabs>
                <w:tab w:val="left" w:pos="0"/>
              </w:tabs>
              <w:rPr>
                <w:sz w:val="24"/>
                <w:szCs w:val="24"/>
              </w:rPr>
            </w:pPr>
            <w:r w:rsidRPr="00734DCD">
              <w:rPr>
                <w:sz w:val="24"/>
                <w:szCs w:val="24"/>
              </w:rPr>
              <w:t>Категории и параметры УДС сельских поселений:</w:t>
            </w:r>
          </w:p>
        </w:tc>
        <w:tc>
          <w:tcPr>
            <w:tcW w:w="2835" w:type="dxa"/>
            <w:gridSpan w:val="3"/>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Поселковая дорога</w:t>
            </w:r>
          </w:p>
        </w:tc>
        <w:tc>
          <w:tcPr>
            <w:tcW w:w="1134" w:type="dxa"/>
            <w:vMerge w:val="restart"/>
            <w:tcBorders>
              <w:top w:val="nil"/>
              <w:left w:val="single" w:sz="4" w:space="0" w:color="auto"/>
              <w:bottom w:val="single" w:sz="4" w:space="0" w:color="auto"/>
              <w:right w:val="single" w:sz="4" w:space="0" w:color="auto"/>
            </w:tcBorders>
            <w:noWrap/>
            <w:vAlign w:val="center"/>
          </w:tcPr>
          <w:p w:rsidR="0051580E" w:rsidRPr="00734DCD" w:rsidRDefault="0051580E" w:rsidP="008A04A5">
            <w:pPr>
              <w:pStyle w:val="afd"/>
              <w:tabs>
                <w:tab w:val="left" w:pos="0"/>
              </w:tabs>
              <w:rPr>
                <w:sz w:val="24"/>
                <w:szCs w:val="24"/>
              </w:rPr>
            </w:pPr>
            <w:r>
              <w:rPr>
                <w:sz w:val="24"/>
                <w:szCs w:val="24"/>
              </w:rPr>
              <w:t>СП42.13330.2016</w:t>
            </w:r>
          </w:p>
        </w:tc>
        <w:tc>
          <w:tcPr>
            <w:tcW w:w="1276"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60</w:t>
            </w:r>
          </w:p>
        </w:tc>
        <w:tc>
          <w:tcPr>
            <w:tcW w:w="1417" w:type="dxa"/>
            <w:tcBorders>
              <w:top w:val="single" w:sz="4" w:space="0" w:color="auto"/>
              <w:left w:val="single" w:sz="4" w:space="0" w:color="auto"/>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3,5</w:t>
            </w:r>
          </w:p>
        </w:tc>
        <w:tc>
          <w:tcPr>
            <w:tcW w:w="851" w:type="dxa"/>
            <w:tcBorders>
              <w:top w:val="single" w:sz="4" w:space="0" w:color="auto"/>
              <w:left w:val="single" w:sz="4" w:space="0" w:color="auto"/>
              <w:bottom w:val="single" w:sz="4" w:space="0" w:color="auto"/>
              <w:right w:val="nil"/>
            </w:tcBorders>
            <w:noWrap/>
            <w:vAlign w:val="center"/>
          </w:tcPr>
          <w:p w:rsidR="0051580E" w:rsidRPr="00734DCD" w:rsidRDefault="0051580E" w:rsidP="008A04A5">
            <w:pPr>
              <w:pStyle w:val="af1"/>
              <w:tabs>
                <w:tab w:val="left" w:pos="0"/>
              </w:tabs>
              <w:rPr>
                <w:sz w:val="24"/>
                <w:szCs w:val="24"/>
              </w:rPr>
            </w:pPr>
            <w:r w:rsidRPr="00734DCD">
              <w:rPr>
                <w:sz w:val="24"/>
                <w:szCs w:val="24"/>
              </w:rPr>
              <w:t>2</w:t>
            </w:r>
          </w:p>
        </w:tc>
        <w:tc>
          <w:tcPr>
            <w:tcW w:w="992"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 </w:t>
            </w:r>
          </w:p>
        </w:tc>
      </w:tr>
      <w:tr w:rsidR="0051580E" w:rsidRPr="00734DCD" w:rsidTr="008A77DF">
        <w:trPr>
          <w:trHeight w:val="300"/>
        </w:trPr>
        <w:tc>
          <w:tcPr>
            <w:tcW w:w="851" w:type="dxa"/>
            <w:vMerge/>
            <w:tcBorders>
              <w:top w:val="single" w:sz="4" w:space="0" w:color="auto"/>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2835" w:type="dxa"/>
            <w:gridSpan w:val="3"/>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Главная улица</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40</w:t>
            </w:r>
          </w:p>
        </w:tc>
        <w:tc>
          <w:tcPr>
            <w:tcW w:w="1417" w:type="dxa"/>
            <w:tcBorders>
              <w:top w:val="single" w:sz="4" w:space="0" w:color="auto"/>
              <w:left w:val="single" w:sz="4" w:space="0" w:color="auto"/>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3,5</w:t>
            </w:r>
          </w:p>
        </w:tc>
        <w:tc>
          <w:tcPr>
            <w:tcW w:w="851" w:type="dxa"/>
            <w:tcBorders>
              <w:top w:val="single" w:sz="4" w:space="0" w:color="auto"/>
              <w:left w:val="single" w:sz="4" w:space="0" w:color="auto"/>
              <w:bottom w:val="single" w:sz="4" w:space="0" w:color="auto"/>
              <w:right w:val="nil"/>
            </w:tcBorders>
            <w:noWrap/>
            <w:vAlign w:val="center"/>
          </w:tcPr>
          <w:p w:rsidR="0051580E" w:rsidRPr="00734DCD" w:rsidRDefault="0051580E" w:rsidP="008A04A5">
            <w:pPr>
              <w:pStyle w:val="af1"/>
              <w:tabs>
                <w:tab w:val="left" w:pos="0"/>
              </w:tabs>
              <w:rPr>
                <w:sz w:val="24"/>
                <w:szCs w:val="24"/>
              </w:rPr>
            </w:pPr>
            <w:r w:rsidRPr="00734DCD">
              <w:rPr>
                <w:sz w:val="24"/>
                <w:szCs w:val="24"/>
              </w:rPr>
              <w:t>2-3</w:t>
            </w:r>
          </w:p>
        </w:tc>
        <w:tc>
          <w:tcPr>
            <w:tcW w:w="992"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 </w:t>
            </w:r>
          </w:p>
        </w:tc>
      </w:tr>
      <w:tr w:rsidR="0051580E" w:rsidRPr="00734DCD" w:rsidTr="008A77DF">
        <w:trPr>
          <w:trHeight w:val="300"/>
        </w:trPr>
        <w:tc>
          <w:tcPr>
            <w:tcW w:w="851" w:type="dxa"/>
            <w:vMerge/>
            <w:tcBorders>
              <w:top w:val="single" w:sz="4" w:space="0" w:color="auto"/>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134" w:type="dxa"/>
            <w:gridSpan w:val="2"/>
            <w:vMerge w:val="restart"/>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Улица в жилой застройке:</w:t>
            </w:r>
          </w:p>
        </w:tc>
        <w:tc>
          <w:tcPr>
            <w:tcW w:w="170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основная</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40</w:t>
            </w:r>
          </w:p>
        </w:tc>
        <w:tc>
          <w:tcPr>
            <w:tcW w:w="1417" w:type="dxa"/>
            <w:tcBorders>
              <w:top w:val="single" w:sz="4" w:space="0" w:color="auto"/>
              <w:left w:val="single" w:sz="4" w:space="0" w:color="auto"/>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3</w:t>
            </w:r>
          </w:p>
        </w:tc>
        <w:tc>
          <w:tcPr>
            <w:tcW w:w="851" w:type="dxa"/>
            <w:tcBorders>
              <w:top w:val="single" w:sz="4" w:space="0" w:color="auto"/>
              <w:left w:val="single" w:sz="4" w:space="0" w:color="auto"/>
              <w:bottom w:val="single" w:sz="4" w:space="0" w:color="auto"/>
              <w:right w:val="nil"/>
            </w:tcBorders>
            <w:noWrap/>
            <w:vAlign w:val="center"/>
          </w:tcPr>
          <w:p w:rsidR="0051580E" w:rsidRPr="00734DCD" w:rsidRDefault="0051580E" w:rsidP="008A04A5">
            <w:pPr>
              <w:pStyle w:val="af1"/>
              <w:tabs>
                <w:tab w:val="left" w:pos="0"/>
              </w:tabs>
              <w:rPr>
                <w:sz w:val="24"/>
                <w:szCs w:val="24"/>
              </w:rPr>
            </w:pPr>
            <w:r w:rsidRPr="00734DCD">
              <w:rPr>
                <w:sz w:val="24"/>
                <w:szCs w:val="24"/>
              </w:rPr>
              <w:t>2</w:t>
            </w:r>
          </w:p>
        </w:tc>
        <w:tc>
          <w:tcPr>
            <w:tcW w:w="992"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 </w:t>
            </w:r>
          </w:p>
        </w:tc>
      </w:tr>
      <w:tr w:rsidR="0051580E" w:rsidRPr="00734DCD" w:rsidTr="008A77DF">
        <w:trPr>
          <w:trHeight w:val="600"/>
        </w:trPr>
        <w:tc>
          <w:tcPr>
            <w:tcW w:w="851" w:type="dxa"/>
            <w:vMerge/>
            <w:tcBorders>
              <w:top w:val="single" w:sz="4" w:space="0" w:color="auto"/>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134" w:type="dxa"/>
            <w:gridSpan w:val="2"/>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второстепенная (переулок)</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30</w:t>
            </w:r>
          </w:p>
        </w:tc>
        <w:tc>
          <w:tcPr>
            <w:tcW w:w="1417" w:type="dxa"/>
            <w:tcBorders>
              <w:top w:val="single" w:sz="4" w:space="0" w:color="auto"/>
              <w:left w:val="single" w:sz="4" w:space="0" w:color="auto"/>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2,75</w:t>
            </w:r>
          </w:p>
        </w:tc>
        <w:tc>
          <w:tcPr>
            <w:tcW w:w="851" w:type="dxa"/>
            <w:tcBorders>
              <w:top w:val="single" w:sz="4" w:space="0" w:color="auto"/>
              <w:left w:val="single" w:sz="4" w:space="0" w:color="auto"/>
              <w:bottom w:val="single" w:sz="4" w:space="0" w:color="auto"/>
              <w:right w:val="nil"/>
            </w:tcBorders>
            <w:noWrap/>
            <w:vAlign w:val="center"/>
          </w:tcPr>
          <w:p w:rsidR="0051580E" w:rsidRPr="00734DCD" w:rsidRDefault="0051580E" w:rsidP="008A04A5">
            <w:pPr>
              <w:pStyle w:val="af1"/>
              <w:tabs>
                <w:tab w:val="left" w:pos="0"/>
              </w:tabs>
              <w:rPr>
                <w:sz w:val="24"/>
                <w:szCs w:val="24"/>
              </w:rPr>
            </w:pPr>
            <w:r w:rsidRPr="00734DCD">
              <w:rPr>
                <w:sz w:val="24"/>
                <w:szCs w:val="24"/>
              </w:rPr>
              <w:t>2</w:t>
            </w:r>
          </w:p>
        </w:tc>
        <w:tc>
          <w:tcPr>
            <w:tcW w:w="992"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 </w:t>
            </w:r>
          </w:p>
        </w:tc>
      </w:tr>
      <w:tr w:rsidR="0051580E" w:rsidRPr="00734DCD" w:rsidTr="008A77DF">
        <w:trPr>
          <w:trHeight w:val="300"/>
        </w:trPr>
        <w:tc>
          <w:tcPr>
            <w:tcW w:w="851" w:type="dxa"/>
            <w:vMerge/>
            <w:tcBorders>
              <w:top w:val="single" w:sz="4" w:space="0" w:color="auto"/>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2835" w:type="dxa"/>
            <w:gridSpan w:val="3"/>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Проезд</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20</w:t>
            </w:r>
          </w:p>
        </w:tc>
        <w:tc>
          <w:tcPr>
            <w:tcW w:w="1417" w:type="dxa"/>
            <w:tcBorders>
              <w:top w:val="single" w:sz="4" w:space="0" w:color="auto"/>
              <w:left w:val="single" w:sz="4" w:space="0" w:color="auto"/>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2,75 - 3,0</w:t>
            </w:r>
          </w:p>
        </w:tc>
        <w:tc>
          <w:tcPr>
            <w:tcW w:w="851" w:type="dxa"/>
            <w:tcBorders>
              <w:top w:val="single" w:sz="4" w:space="0" w:color="auto"/>
              <w:left w:val="single" w:sz="4" w:space="0" w:color="auto"/>
              <w:bottom w:val="single" w:sz="4" w:space="0" w:color="auto"/>
              <w:right w:val="nil"/>
            </w:tcBorders>
            <w:noWrap/>
            <w:vAlign w:val="center"/>
          </w:tcPr>
          <w:p w:rsidR="0051580E" w:rsidRPr="00734DCD" w:rsidRDefault="0051580E" w:rsidP="008A04A5">
            <w:pPr>
              <w:pStyle w:val="af1"/>
              <w:tabs>
                <w:tab w:val="left" w:pos="0"/>
              </w:tabs>
              <w:rPr>
                <w:sz w:val="24"/>
                <w:szCs w:val="24"/>
              </w:rPr>
            </w:pPr>
            <w:r w:rsidRPr="00734DCD">
              <w:rPr>
                <w:sz w:val="24"/>
                <w:szCs w:val="24"/>
              </w:rPr>
              <w:t>1</w:t>
            </w:r>
          </w:p>
        </w:tc>
        <w:tc>
          <w:tcPr>
            <w:tcW w:w="992"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 </w:t>
            </w:r>
          </w:p>
        </w:tc>
      </w:tr>
      <w:tr w:rsidR="0051580E" w:rsidRPr="00734DCD" w:rsidTr="008A77DF">
        <w:trPr>
          <w:trHeight w:val="600"/>
        </w:trPr>
        <w:tc>
          <w:tcPr>
            <w:tcW w:w="851" w:type="dxa"/>
            <w:vMerge/>
            <w:tcBorders>
              <w:top w:val="single" w:sz="4" w:space="0" w:color="auto"/>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2835" w:type="dxa"/>
            <w:gridSpan w:val="3"/>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Хозяйственный проезд, скотопрогон</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30</w:t>
            </w:r>
          </w:p>
        </w:tc>
        <w:tc>
          <w:tcPr>
            <w:tcW w:w="1417" w:type="dxa"/>
            <w:tcBorders>
              <w:top w:val="single" w:sz="4" w:space="0" w:color="auto"/>
              <w:left w:val="single" w:sz="4" w:space="0" w:color="auto"/>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4,5</w:t>
            </w:r>
          </w:p>
        </w:tc>
        <w:tc>
          <w:tcPr>
            <w:tcW w:w="851" w:type="dxa"/>
            <w:tcBorders>
              <w:top w:val="single" w:sz="4" w:space="0" w:color="auto"/>
              <w:left w:val="single" w:sz="4" w:space="0" w:color="auto"/>
              <w:bottom w:val="single" w:sz="4" w:space="0" w:color="auto"/>
              <w:right w:val="nil"/>
            </w:tcBorders>
            <w:noWrap/>
            <w:vAlign w:val="center"/>
          </w:tcPr>
          <w:p w:rsidR="0051580E" w:rsidRPr="00734DCD" w:rsidRDefault="0051580E" w:rsidP="008A04A5">
            <w:pPr>
              <w:pStyle w:val="af1"/>
              <w:tabs>
                <w:tab w:val="left" w:pos="0"/>
              </w:tabs>
              <w:rPr>
                <w:sz w:val="24"/>
                <w:szCs w:val="24"/>
              </w:rPr>
            </w:pPr>
            <w:r w:rsidRPr="00734DCD">
              <w:rPr>
                <w:sz w:val="24"/>
                <w:szCs w:val="24"/>
              </w:rPr>
              <w:t>1</w:t>
            </w:r>
          </w:p>
        </w:tc>
        <w:tc>
          <w:tcPr>
            <w:tcW w:w="992" w:type="dxa"/>
            <w:tcBorders>
              <w:top w:val="single" w:sz="4" w:space="0" w:color="auto"/>
              <w:left w:val="nil"/>
              <w:bottom w:val="single" w:sz="4" w:space="0" w:color="auto"/>
              <w:right w:val="single" w:sz="4" w:space="0" w:color="auto"/>
            </w:tcBorders>
            <w:noWrap/>
            <w:vAlign w:val="bottom"/>
          </w:tcPr>
          <w:p w:rsidR="0051580E" w:rsidRPr="00734DCD" w:rsidRDefault="0051580E" w:rsidP="008A04A5">
            <w:pPr>
              <w:pStyle w:val="af1"/>
              <w:tabs>
                <w:tab w:val="left" w:pos="0"/>
              </w:tabs>
              <w:rPr>
                <w:sz w:val="24"/>
                <w:szCs w:val="24"/>
              </w:rPr>
            </w:pPr>
            <w:r w:rsidRPr="00734DCD">
              <w:rPr>
                <w:sz w:val="24"/>
                <w:szCs w:val="24"/>
              </w:rPr>
              <w:t> </w:t>
            </w:r>
          </w:p>
        </w:tc>
      </w:tr>
    </w:tbl>
    <w:p w:rsidR="0051580E" w:rsidRPr="00734DCD" w:rsidRDefault="0051580E" w:rsidP="008A04A5">
      <w:pPr>
        <w:pStyle w:val="a3"/>
        <w:tabs>
          <w:tab w:val="left" w:pos="0"/>
        </w:tabs>
        <w:ind w:firstLine="0"/>
        <w:rPr>
          <w:szCs w:val="24"/>
        </w:rPr>
      </w:pPr>
      <w:r>
        <w:rPr>
          <w:szCs w:val="24"/>
        </w:rPr>
        <w:tab/>
      </w:r>
      <w:r w:rsidRPr="00734DCD">
        <w:rPr>
          <w:szCs w:val="24"/>
        </w:rPr>
        <w:t>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C50B94" w:rsidRDefault="0051580E" w:rsidP="008A04A5">
      <w:pPr>
        <w:pStyle w:val="a3"/>
        <w:tabs>
          <w:tab w:val="left" w:pos="0"/>
        </w:tabs>
        <w:ind w:firstLine="0"/>
        <w:rPr>
          <w:szCs w:val="24"/>
        </w:rPr>
      </w:pPr>
      <w:r>
        <w:rPr>
          <w:szCs w:val="24"/>
        </w:rPr>
        <w:tab/>
      </w:r>
      <w:r w:rsidRPr="00734DCD">
        <w:rPr>
          <w:szCs w:val="24"/>
        </w:rPr>
        <w:t>Величины наибольших продольных уклонов для улично-дорожной сети городских поселений представлены ниже (Таблица 46).</w:t>
      </w:r>
      <w:bookmarkStart w:id="232" w:name="_Ref375232596"/>
      <w:r w:rsidR="008A04A5">
        <w:rPr>
          <w:szCs w:val="24"/>
        </w:rPr>
        <w:t xml:space="preserve">         </w:t>
      </w:r>
    </w:p>
    <w:p w:rsidR="0051580E" w:rsidRPr="00C50B94" w:rsidRDefault="008A04A5" w:rsidP="00C50B94">
      <w:pPr>
        <w:pStyle w:val="a3"/>
        <w:tabs>
          <w:tab w:val="left" w:pos="0"/>
        </w:tabs>
        <w:ind w:firstLine="0"/>
        <w:jc w:val="right"/>
        <w:rPr>
          <w:b/>
          <w:szCs w:val="24"/>
        </w:rPr>
      </w:pPr>
      <w:r>
        <w:rPr>
          <w:szCs w:val="24"/>
        </w:rPr>
        <w:t xml:space="preserve">                                                   </w:t>
      </w:r>
      <w:r w:rsidR="0051580E" w:rsidRPr="00C50B94">
        <w:rPr>
          <w:b/>
          <w:szCs w:val="24"/>
        </w:rPr>
        <w:t xml:space="preserve">Таблица </w:t>
      </w:r>
      <w:bookmarkEnd w:id="232"/>
      <w:r w:rsidR="0051580E" w:rsidRPr="00C50B94">
        <w:rPr>
          <w:b/>
          <w:szCs w:val="24"/>
        </w:rPr>
        <w:t>46</w:t>
      </w:r>
    </w:p>
    <w:p w:rsidR="0051580E" w:rsidRPr="00734DCD" w:rsidRDefault="0051580E" w:rsidP="008A04A5">
      <w:pPr>
        <w:pStyle w:val="af0"/>
        <w:tabs>
          <w:tab w:val="left" w:pos="0"/>
        </w:tabs>
        <w:rPr>
          <w:sz w:val="24"/>
          <w:szCs w:val="24"/>
        </w:rPr>
      </w:pPr>
      <w:r w:rsidRPr="00734DCD">
        <w:rPr>
          <w:sz w:val="24"/>
          <w:szCs w:val="24"/>
        </w:rPr>
        <w:t>Наибольшие продольные уклоны для УДС городских поселений</w:t>
      </w:r>
    </w:p>
    <w:tbl>
      <w:tblPr>
        <w:tblW w:w="9374" w:type="dxa"/>
        <w:jc w:val="center"/>
        <w:tblInd w:w="18" w:type="dxa"/>
        <w:tblLayout w:type="fixed"/>
        <w:tblLook w:val="00A0"/>
      </w:tblPr>
      <w:tblGrid>
        <w:gridCol w:w="785"/>
        <w:gridCol w:w="1892"/>
        <w:gridCol w:w="1881"/>
        <w:gridCol w:w="709"/>
        <w:gridCol w:w="1701"/>
        <w:gridCol w:w="2406"/>
      </w:tblGrid>
      <w:tr w:rsidR="0051580E" w:rsidRPr="00734DCD" w:rsidTr="008A77DF">
        <w:trPr>
          <w:trHeight w:val="496"/>
          <w:tblHeader/>
          <w:jc w:val="center"/>
        </w:trPr>
        <w:tc>
          <w:tcPr>
            <w:tcW w:w="4558" w:type="dxa"/>
            <w:gridSpan w:val="3"/>
            <w:vMerge w:val="restart"/>
            <w:tcBorders>
              <w:top w:val="single" w:sz="4" w:space="0" w:color="auto"/>
              <w:left w:val="single" w:sz="4" w:space="0" w:color="auto"/>
              <w:right w:val="single" w:sz="4" w:space="0" w:color="auto"/>
            </w:tcBorders>
            <w:vAlign w:val="center"/>
          </w:tcPr>
          <w:p w:rsidR="0051580E" w:rsidRPr="00734DCD" w:rsidRDefault="0051580E" w:rsidP="008A04A5">
            <w:pPr>
              <w:pStyle w:val="af0"/>
              <w:tabs>
                <w:tab w:val="left" w:pos="0"/>
              </w:tabs>
              <w:rPr>
                <w:b w:val="0"/>
                <w:sz w:val="24"/>
                <w:szCs w:val="24"/>
              </w:rPr>
            </w:pPr>
            <w:r w:rsidRPr="00734DCD">
              <w:rPr>
                <w:b w:val="0"/>
                <w:sz w:val="24"/>
                <w:szCs w:val="24"/>
              </w:rPr>
              <w:t>Определяемый норматив</w:t>
            </w:r>
          </w:p>
        </w:tc>
        <w:tc>
          <w:tcPr>
            <w:tcW w:w="709" w:type="dxa"/>
            <w:vMerge w:val="restart"/>
            <w:tcBorders>
              <w:top w:val="single" w:sz="4" w:space="0" w:color="auto"/>
              <w:left w:val="single" w:sz="4" w:space="0" w:color="auto"/>
              <w:right w:val="single" w:sz="4" w:space="0" w:color="auto"/>
            </w:tcBorders>
            <w:vAlign w:val="center"/>
          </w:tcPr>
          <w:p w:rsidR="0051580E" w:rsidRPr="00734DCD" w:rsidRDefault="0051580E" w:rsidP="008A04A5">
            <w:pPr>
              <w:pStyle w:val="af0"/>
              <w:tabs>
                <w:tab w:val="left" w:pos="0"/>
              </w:tabs>
              <w:rPr>
                <w:b w:val="0"/>
                <w:sz w:val="24"/>
                <w:szCs w:val="24"/>
              </w:rPr>
            </w:pPr>
            <w:r w:rsidRPr="00734DCD">
              <w:rPr>
                <w:b w:val="0"/>
                <w:sz w:val="24"/>
                <w:szCs w:val="24"/>
              </w:rPr>
              <w:t>ед. изм</w:t>
            </w:r>
          </w:p>
          <w:p w:rsidR="0051580E" w:rsidRPr="00734DCD" w:rsidRDefault="0051580E" w:rsidP="008A04A5">
            <w:pPr>
              <w:pStyle w:val="af0"/>
              <w:tabs>
                <w:tab w:val="left" w:pos="0"/>
              </w:tabs>
              <w:rPr>
                <w:b w:val="0"/>
                <w:sz w:val="24"/>
                <w:szCs w:val="24"/>
              </w:rPr>
            </w:pPr>
          </w:p>
          <w:p w:rsidR="0051580E" w:rsidRPr="00734DCD" w:rsidRDefault="0051580E" w:rsidP="008A04A5">
            <w:pPr>
              <w:pStyle w:val="af0"/>
              <w:tabs>
                <w:tab w:val="left" w:pos="0"/>
              </w:tabs>
              <w:rPr>
                <w:b w:val="0"/>
                <w:sz w:val="24"/>
                <w:szCs w:val="24"/>
              </w:rPr>
            </w:pPr>
          </w:p>
        </w:tc>
        <w:tc>
          <w:tcPr>
            <w:tcW w:w="1701" w:type="dxa"/>
            <w:vMerge w:val="restart"/>
            <w:tcBorders>
              <w:top w:val="single" w:sz="4" w:space="0" w:color="auto"/>
              <w:left w:val="single" w:sz="4" w:space="0" w:color="auto"/>
              <w:right w:val="single" w:sz="4" w:space="0" w:color="auto"/>
            </w:tcBorders>
            <w:vAlign w:val="center"/>
          </w:tcPr>
          <w:p w:rsidR="0051580E" w:rsidRPr="00734DCD" w:rsidRDefault="0051580E" w:rsidP="008A04A5">
            <w:pPr>
              <w:pStyle w:val="af0"/>
              <w:tabs>
                <w:tab w:val="left" w:pos="0"/>
              </w:tabs>
              <w:rPr>
                <w:b w:val="0"/>
                <w:sz w:val="24"/>
                <w:szCs w:val="24"/>
              </w:rPr>
            </w:pPr>
            <w:r w:rsidRPr="00734DCD">
              <w:rPr>
                <w:b w:val="0"/>
                <w:sz w:val="24"/>
                <w:szCs w:val="24"/>
              </w:rPr>
              <w:t>Нормативная ссылка</w:t>
            </w:r>
          </w:p>
        </w:tc>
        <w:tc>
          <w:tcPr>
            <w:tcW w:w="2406"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0"/>
              <w:tabs>
                <w:tab w:val="left" w:pos="0"/>
              </w:tabs>
              <w:rPr>
                <w:b w:val="0"/>
                <w:sz w:val="24"/>
                <w:szCs w:val="24"/>
              </w:rPr>
            </w:pPr>
            <w:r w:rsidRPr="00734DCD">
              <w:rPr>
                <w:b w:val="0"/>
                <w:sz w:val="24"/>
                <w:szCs w:val="24"/>
              </w:rPr>
              <w:t>Климатический подрайон</w:t>
            </w:r>
          </w:p>
          <w:p w:rsidR="0051580E" w:rsidRPr="00734DCD" w:rsidRDefault="0051580E" w:rsidP="008A04A5">
            <w:pPr>
              <w:pStyle w:val="af0"/>
              <w:tabs>
                <w:tab w:val="left" w:pos="0"/>
              </w:tabs>
              <w:rPr>
                <w:b w:val="0"/>
                <w:sz w:val="24"/>
                <w:szCs w:val="24"/>
              </w:rPr>
            </w:pPr>
          </w:p>
        </w:tc>
      </w:tr>
      <w:tr w:rsidR="0051580E" w:rsidRPr="00734DCD" w:rsidTr="008A77DF">
        <w:trPr>
          <w:trHeight w:val="408"/>
          <w:tblHeader/>
          <w:jc w:val="center"/>
        </w:trPr>
        <w:tc>
          <w:tcPr>
            <w:tcW w:w="4558" w:type="dxa"/>
            <w:gridSpan w:val="3"/>
            <w:vMerge/>
            <w:tcBorders>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b w:val="0"/>
                <w:sz w:val="24"/>
                <w:szCs w:val="24"/>
              </w:rPr>
            </w:pPr>
          </w:p>
        </w:tc>
        <w:tc>
          <w:tcPr>
            <w:tcW w:w="709" w:type="dxa"/>
            <w:vMerge/>
            <w:tcBorders>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b w:val="0"/>
                <w:sz w:val="24"/>
                <w:szCs w:val="24"/>
              </w:rPr>
            </w:pPr>
          </w:p>
        </w:tc>
        <w:tc>
          <w:tcPr>
            <w:tcW w:w="1701" w:type="dxa"/>
            <w:vMerge/>
            <w:tcBorders>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b w:val="0"/>
                <w:sz w:val="24"/>
                <w:szCs w:val="24"/>
              </w:rPr>
            </w:pPr>
          </w:p>
        </w:tc>
        <w:tc>
          <w:tcPr>
            <w:tcW w:w="2406"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0"/>
              <w:tabs>
                <w:tab w:val="left" w:pos="0"/>
              </w:tabs>
              <w:rPr>
                <w:b w:val="0"/>
                <w:sz w:val="24"/>
                <w:szCs w:val="24"/>
              </w:rPr>
            </w:pPr>
            <w:r w:rsidRPr="00734DCD">
              <w:rPr>
                <w:b w:val="0"/>
                <w:sz w:val="24"/>
                <w:szCs w:val="24"/>
              </w:rPr>
              <w:t>IВ и IД</w:t>
            </w:r>
          </w:p>
        </w:tc>
      </w:tr>
      <w:tr w:rsidR="0051580E" w:rsidRPr="00734DCD" w:rsidTr="008A77DF">
        <w:trPr>
          <w:trHeight w:val="20"/>
          <w:tblHeader/>
          <w:jc w:val="center"/>
        </w:trPr>
        <w:tc>
          <w:tcPr>
            <w:tcW w:w="4558" w:type="dxa"/>
            <w:gridSpan w:val="3"/>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b w:val="0"/>
                <w:sz w:val="24"/>
                <w:szCs w:val="24"/>
              </w:rPr>
            </w:pPr>
            <w:r w:rsidRPr="00734DCD">
              <w:rPr>
                <w:b w:val="0"/>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b w:val="0"/>
                <w:sz w:val="24"/>
                <w:szCs w:val="24"/>
              </w:rPr>
            </w:pPr>
            <w:r w:rsidRPr="00734DCD">
              <w:rPr>
                <w:b w:val="0"/>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b w:val="0"/>
                <w:sz w:val="24"/>
                <w:szCs w:val="24"/>
              </w:rPr>
            </w:pPr>
            <w:r w:rsidRPr="00734DCD">
              <w:rPr>
                <w:b w:val="0"/>
                <w:sz w:val="24"/>
                <w:szCs w:val="24"/>
              </w:rPr>
              <w:t>3</w:t>
            </w:r>
          </w:p>
        </w:tc>
        <w:tc>
          <w:tcPr>
            <w:tcW w:w="2406"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0"/>
              <w:tabs>
                <w:tab w:val="left" w:pos="0"/>
              </w:tabs>
              <w:rPr>
                <w:b w:val="0"/>
                <w:sz w:val="24"/>
                <w:szCs w:val="24"/>
              </w:rPr>
            </w:pPr>
            <w:r w:rsidRPr="00734DCD">
              <w:rPr>
                <w:b w:val="0"/>
                <w:sz w:val="24"/>
                <w:szCs w:val="24"/>
              </w:rPr>
              <w:t>4</w:t>
            </w:r>
          </w:p>
        </w:tc>
      </w:tr>
      <w:tr w:rsidR="0051580E" w:rsidRPr="00734DCD" w:rsidTr="008A77DF">
        <w:trPr>
          <w:trHeight w:val="20"/>
          <w:jc w:val="center"/>
        </w:trPr>
        <w:tc>
          <w:tcPr>
            <w:tcW w:w="2677"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Магистральные дороги:</w:t>
            </w:r>
          </w:p>
        </w:tc>
        <w:tc>
          <w:tcPr>
            <w:tcW w:w="188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скоростного движения (в условиях сложного рельефа или реконструкции)</w:t>
            </w:r>
          </w:p>
          <w:p w:rsidR="0051580E" w:rsidRPr="00734DCD" w:rsidRDefault="0051580E" w:rsidP="008A04A5">
            <w:pPr>
              <w:pStyle w:val="afd"/>
              <w:tabs>
                <w:tab w:val="left" w:pos="0"/>
              </w:tabs>
              <w:rPr>
                <w:sz w:val="24"/>
                <w:szCs w:val="24"/>
              </w:rPr>
            </w:pPr>
          </w:p>
        </w:tc>
        <w:tc>
          <w:tcPr>
            <w:tcW w:w="709"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w:t>
            </w:r>
          </w:p>
        </w:tc>
        <w:tc>
          <w:tcPr>
            <w:tcW w:w="1701"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2406"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30 (35)</w:t>
            </w:r>
          </w:p>
        </w:tc>
      </w:tr>
      <w:tr w:rsidR="0051580E" w:rsidRPr="00734DCD" w:rsidTr="008A77DF">
        <w:trPr>
          <w:trHeight w:val="20"/>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88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регулируемого движения</w:t>
            </w:r>
          </w:p>
          <w:p w:rsidR="0051580E" w:rsidRPr="00734DCD" w:rsidRDefault="0051580E" w:rsidP="008A04A5">
            <w:pPr>
              <w:pStyle w:val="afd"/>
              <w:tabs>
                <w:tab w:val="left" w:pos="0"/>
              </w:tabs>
              <w:rPr>
                <w:sz w:val="24"/>
                <w:szCs w:val="24"/>
              </w:rPr>
            </w:pPr>
          </w:p>
        </w:tc>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06"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50</w:t>
            </w:r>
          </w:p>
        </w:tc>
      </w:tr>
      <w:tr w:rsidR="0051580E" w:rsidRPr="00734DCD" w:rsidTr="008A77DF">
        <w:trPr>
          <w:trHeight w:val="20"/>
          <w:jc w:val="center"/>
        </w:trPr>
        <w:tc>
          <w:tcPr>
            <w:tcW w:w="785" w:type="dxa"/>
            <w:vMerge w:val="restart"/>
            <w:tcBorders>
              <w:top w:val="nil"/>
              <w:left w:val="single" w:sz="4" w:space="0" w:color="auto"/>
              <w:bottom w:val="single" w:sz="4" w:space="0" w:color="auto"/>
              <w:right w:val="single" w:sz="4" w:space="0" w:color="auto"/>
            </w:tcBorders>
            <w:textDirection w:val="btLr"/>
            <w:vAlign w:val="center"/>
          </w:tcPr>
          <w:p w:rsidR="0051580E" w:rsidRPr="00734DCD" w:rsidRDefault="0051580E" w:rsidP="008A04A5">
            <w:pPr>
              <w:pStyle w:val="af1"/>
              <w:tabs>
                <w:tab w:val="left" w:pos="0"/>
              </w:tabs>
              <w:rPr>
                <w:sz w:val="24"/>
                <w:szCs w:val="24"/>
              </w:rPr>
            </w:pPr>
            <w:r w:rsidRPr="00734DCD">
              <w:rPr>
                <w:sz w:val="24"/>
                <w:szCs w:val="24"/>
              </w:rPr>
              <w:t>Магистральные улицы:</w:t>
            </w:r>
          </w:p>
        </w:tc>
        <w:tc>
          <w:tcPr>
            <w:tcW w:w="1892"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общегородского значения:</w:t>
            </w:r>
          </w:p>
        </w:tc>
        <w:tc>
          <w:tcPr>
            <w:tcW w:w="188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непрерывного движения (в условиях сложного рельефа или реконструкции)</w:t>
            </w:r>
          </w:p>
        </w:tc>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06"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40 (45)</w:t>
            </w:r>
          </w:p>
        </w:tc>
      </w:tr>
      <w:tr w:rsidR="0051580E" w:rsidRPr="00734DCD" w:rsidTr="008A77DF">
        <w:trPr>
          <w:trHeight w:val="20"/>
          <w:jc w:val="center"/>
        </w:trPr>
        <w:tc>
          <w:tcPr>
            <w:tcW w:w="785"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892"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88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регулируемого движения</w:t>
            </w:r>
          </w:p>
        </w:tc>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06"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50</w:t>
            </w:r>
          </w:p>
        </w:tc>
      </w:tr>
      <w:tr w:rsidR="0051580E" w:rsidRPr="00734DCD" w:rsidTr="008A77DF">
        <w:trPr>
          <w:trHeight w:val="20"/>
          <w:jc w:val="center"/>
        </w:trPr>
        <w:tc>
          <w:tcPr>
            <w:tcW w:w="785"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892"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районного значения:</w:t>
            </w:r>
          </w:p>
        </w:tc>
        <w:tc>
          <w:tcPr>
            <w:tcW w:w="188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транспортно-пешеходные</w:t>
            </w:r>
          </w:p>
        </w:tc>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06"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60</w:t>
            </w:r>
          </w:p>
        </w:tc>
      </w:tr>
      <w:tr w:rsidR="0051580E" w:rsidRPr="00734DCD" w:rsidTr="008A77DF">
        <w:trPr>
          <w:trHeight w:val="20"/>
          <w:jc w:val="center"/>
        </w:trPr>
        <w:tc>
          <w:tcPr>
            <w:tcW w:w="785"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892"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88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пешеходно-транспортные</w:t>
            </w:r>
          </w:p>
        </w:tc>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06"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40</w:t>
            </w:r>
          </w:p>
        </w:tc>
      </w:tr>
      <w:tr w:rsidR="0051580E" w:rsidRPr="00734DCD" w:rsidTr="008A77DF">
        <w:trPr>
          <w:trHeight w:val="20"/>
          <w:jc w:val="center"/>
        </w:trPr>
        <w:tc>
          <w:tcPr>
            <w:tcW w:w="2677"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Улицы и дороги местного значения:</w:t>
            </w:r>
          </w:p>
        </w:tc>
        <w:tc>
          <w:tcPr>
            <w:tcW w:w="1881" w:type="dxa"/>
            <w:vMerge w:val="restart"/>
            <w:tcBorders>
              <w:top w:val="nil"/>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улицы в жилой застройке </w:t>
            </w:r>
          </w:p>
        </w:tc>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06"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70</w:t>
            </w:r>
          </w:p>
        </w:tc>
      </w:tr>
      <w:tr w:rsidR="0051580E" w:rsidRPr="00734DCD" w:rsidTr="008A77DF">
        <w:trPr>
          <w:trHeight w:val="20"/>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88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06"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80'</w:t>
            </w:r>
          </w:p>
        </w:tc>
      </w:tr>
      <w:tr w:rsidR="0051580E" w:rsidRPr="00734DCD" w:rsidTr="008A77DF">
        <w:trPr>
          <w:trHeight w:val="20"/>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881" w:type="dxa"/>
            <w:tcBorders>
              <w:top w:val="nil"/>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улицы и дороги научно- производственных, промышленных и коммунально-складских районов</w:t>
            </w:r>
          </w:p>
        </w:tc>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06" w:type="dxa"/>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60</w:t>
            </w:r>
          </w:p>
        </w:tc>
      </w:tr>
      <w:tr w:rsidR="0051580E" w:rsidRPr="00734DCD" w:rsidTr="008A77DF">
        <w:trPr>
          <w:trHeight w:val="20"/>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88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парковые дороги</w:t>
            </w:r>
          </w:p>
        </w:tc>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06"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80</w:t>
            </w:r>
          </w:p>
        </w:tc>
      </w:tr>
      <w:tr w:rsidR="0051580E" w:rsidRPr="00734DCD" w:rsidTr="008A77DF">
        <w:trPr>
          <w:trHeight w:val="20"/>
          <w:jc w:val="center"/>
        </w:trPr>
        <w:tc>
          <w:tcPr>
            <w:tcW w:w="2677"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Проезды:</w:t>
            </w:r>
          </w:p>
        </w:tc>
        <w:tc>
          <w:tcPr>
            <w:tcW w:w="188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основные</w:t>
            </w:r>
          </w:p>
        </w:tc>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06"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70</w:t>
            </w:r>
          </w:p>
        </w:tc>
      </w:tr>
      <w:tr w:rsidR="0051580E" w:rsidRPr="00734DCD" w:rsidTr="008A77DF">
        <w:trPr>
          <w:trHeight w:val="20"/>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88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второстепенные</w:t>
            </w:r>
          </w:p>
        </w:tc>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06"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80</w:t>
            </w:r>
          </w:p>
        </w:tc>
      </w:tr>
      <w:tr w:rsidR="0051580E" w:rsidRPr="00734DCD" w:rsidTr="008A77DF">
        <w:trPr>
          <w:trHeight w:val="20"/>
          <w:jc w:val="center"/>
        </w:trPr>
        <w:tc>
          <w:tcPr>
            <w:tcW w:w="2677"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Пешеходные улицы:</w:t>
            </w:r>
          </w:p>
        </w:tc>
        <w:tc>
          <w:tcPr>
            <w:tcW w:w="188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основные</w:t>
            </w:r>
          </w:p>
        </w:tc>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06"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40</w:t>
            </w:r>
          </w:p>
        </w:tc>
      </w:tr>
      <w:tr w:rsidR="0051580E" w:rsidRPr="00734DCD" w:rsidTr="008A77DF">
        <w:trPr>
          <w:trHeight w:val="20"/>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88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второстепенные</w:t>
            </w:r>
          </w:p>
        </w:tc>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06"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60</w:t>
            </w:r>
          </w:p>
        </w:tc>
      </w:tr>
      <w:tr w:rsidR="0051580E" w:rsidRPr="00734DCD" w:rsidTr="008A77DF">
        <w:trPr>
          <w:trHeight w:val="20"/>
          <w:jc w:val="center"/>
        </w:trPr>
        <w:tc>
          <w:tcPr>
            <w:tcW w:w="2677"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Велосипедные дорожки:</w:t>
            </w:r>
          </w:p>
        </w:tc>
        <w:tc>
          <w:tcPr>
            <w:tcW w:w="188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обособленные</w:t>
            </w:r>
          </w:p>
        </w:tc>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06"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40</w:t>
            </w:r>
          </w:p>
        </w:tc>
      </w:tr>
      <w:tr w:rsidR="0051580E" w:rsidRPr="00734DCD" w:rsidTr="008A77DF">
        <w:trPr>
          <w:trHeight w:val="20"/>
          <w:jc w:val="center"/>
        </w:trPr>
        <w:tc>
          <w:tcPr>
            <w:tcW w:w="2677"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88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изолированные</w:t>
            </w:r>
          </w:p>
        </w:tc>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06"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30</w:t>
            </w:r>
          </w:p>
        </w:tc>
      </w:tr>
    </w:tbl>
    <w:p w:rsidR="0051580E" w:rsidRPr="00734DCD" w:rsidRDefault="0051580E" w:rsidP="008A04A5">
      <w:pPr>
        <w:pStyle w:val="a3"/>
        <w:tabs>
          <w:tab w:val="left" w:pos="0"/>
        </w:tabs>
        <w:ind w:firstLine="0"/>
        <w:rPr>
          <w:szCs w:val="24"/>
        </w:rPr>
      </w:pPr>
      <w:r>
        <w:rPr>
          <w:szCs w:val="24"/>
        </w:rPr>
        <w:tab/>
      </w:r>
      <w:r w:rsidRPr="00734DCD">
        <w:rPr>
          <w:szCs w:val="24"/>
        </w:rPr>
        <w:t>При проектировании поперечного профиля состав и количество элементов улиц, их взаимоотношение и пространственное решение определяется особенностями прилегающей застройки, интенсивностью транспортного и пешеходного движения, видами пассажирского транспорта.</w:t>
      </w:r>
    </w:p>
    <w:p w:rsidR="0051580E" w:rsidRPr="00734DCD" w:rsidRDefault="0051580E" w:rsidP="008A04A5">
      <w:pPr>
        <w:pStyle w:val="a3"/>
        <w:tabs>
          <w:tab w:val="left" w:pos="0"/>
        </w:tabs>
        <w:ind w:firstLine="0"/>
        <w:rPr>
          <w:szCs w:val="24"/>
        </w:rPr>
      </w:pPr>
      <w:r>
        <w:rPr>
          <w:szCs w:val="24"/>
        </w:rPr>
        <w:tab/>
      </w:r>
      <w:r w:rsidRPr="00734DCD">
        <w:rPr>
          <w:szCs w:val="24"/>
        </w:rPr>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51580E" w:rsidRPr="00734DCD" w:rsidRDefault="0051580E" w:rsidP="008A04A5">
      <w:pPr>
        <w:pStyle w:val="a3"/>
        <w:tabs>
          <w:tab w:val="left" w:pos="0"/>
        </w:tabs>
        <w:ind w:firstLine="0"/>
        <w:rPr>
          <w:szCs w:val="24"/>
        </w:rPr>
      </w:pPr>
      <w:r>
        <w:rPr>
          <w:szCs w:val="24"/>
        </w:rPr>
        <w:tab/>
      </w:r>
      <w:r w:rsidRPr="00734DCD">
        <w:rPr>
          <w:szCs w:val="24"/>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51580E" w:rsidRPr="00734DCD" w:rsidRDefault="0051580E" w:rsidP="008A04A5">
      <w:pPr>
        <w:pStyle w:val="a3"/>
        <w:tabs>
          <w:tab w:val="left" w:pos="0"/>
        </w:tabs>
        <w:ind w:firstLine="0"/>
        <w:rPr>
          <w:szCs w:val="24"/>
        </w:rPr>
      </w:pPr>
      <w:r>
        <w:rPr>
          <w:szCs w:val="24"/>
        </w:rPr>
        <w:tab/>
      </w:r>
      <w:r w:rsidRPr="00734DCD">
        <w:rPr>
          <w:szCs w:val="24"/>
        </w:rPr>
        <w:t>На нерегулируемых перекрестках и примыканиях улиц и дорог, а также пешеходных переходах необходимо предусматривать треугольники видимости.</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33" w:name="_Toc389132869"/>
      <w:bookmarkStart w:id="234" w:name="_Toc493236814"/>
      <w:r w:rsidRPr="00734DCD">
        <w:rPr>
          <w:sz w:val="24"/>
          <w:szCs w:val="24"/>
        </w:rPr>
        <w:t>Основные параметры тротуаров и пешеходных дорожек</w:t>
      </w:r>
      <w:bookmarkEnd w:id="233"/>
      <w:bookmarkEnd w:id="234"/>
    </w:p>
    <w:p w:rsidR="0051580E" w:rsidRPr="00734DCD" w:rsidRDefault="0051580E" w:rsidP="008A04A5">
      <w:pPr>
        <w:pStyle w:val="a3"/>
        <w:tabs>
          <w:tab w:val="left" w:pos="0"/>
        </w:tabs>
        <w:ind w:firstLine="0"/>
        <w:rPr>
          <w:szCs w:val="24"/>
        </w:rPr>
      </w:pPr>
      <w:r>
        <w:rPr>
          <w:szCs w:val="24"/>
        </w:rPr>
        <w:tab/>
      </w:r>
      <w:r w:rsidRPr="00734DCD">
        <w:rPr>
          <w:szCs w:val="24"/>
        </w:rPr>
        <w:t xml:space="preserve">Ширину тротуаров следует устанавливать с учетом категории улиц и дорог в зависимости от размеров пешеходного движения. Продольные уклоны тротуаров и пешеходных дорожек следует принимать не менее 1‰ и не более 60 ‰, в районах с пересеченной местностью - не более 8 ‰ при протяженности этого уклона не более 300 м. При больших уклонах или большей протяженности участков следует предусматривать устройство уличных лестниц (не менее трех и не более 12 ступеней в одном марше). Высоту ступеней следует принимать не более 12 см, ширину - не менее 38 см; после каждого марша необходимо устраивать площадки длиной не менее 1,5 м. Для обеспечения беспрепятственного доступа маломобильных групп населения лестницы необходимо оборудовать колясочными съездами с поручнями в соответствии с требованиями </w:t>
      </w:r>
      <w:r>
        <w:rPr>
          <w:szCs w:val="24"/>
        </w:rPr>
        <w:t>СП 59.13330 «</w:t>
      </w:r>
      <w:r w:rsidRPr="00734DCD">
        <w:rPr>
          <w:szCs w:val="24"/>
        </w:rPr>
        <w:t>СНиП 35-01-2001 Доступность зданий и сооружений для маломобильных групп населения</w:t>
      </w:r>
      <w:r>
        <w:rPr>
          <w:szCs w:val="24"/>
        </w:rPr>
        <w:t>»</w:t>
      </w:r>
      <w:r w:rsidRPr="00734DCD">
        <w:rPr>
          <w:szCs w:val="24"/>
        </w:rPr>
        <w:t>.</w:t>
      </w:r>
    </w:p>
    <w:p w:rsidR="0051580E" w:rsidRPr="00734DCD" w:rsidRDefault="0051580E" w:rsidP="008A04A5">
      <w:pPr>
        <w:pStyle w:val="a3"/>
        <w:tabs>
          <w:tab w:val="left" w:pos="0"/>
        </w:tabs>
        <w:ind w:firstLine="0"/>
        <w:rPr>
          <w:szCs w:val="24"/>
        </w:rPr>
      </w:pPr>
      <w:r>
        <w:rPr>
          <w:szCs w:val="24"/>
        </w:rPr>
        <w:tab/>
      </w:r>
      <w:r w:rsidRPr="00734DCD">
        <w:rPr>
          <w:szCs w:val="24"/>
        </w:rPr>
        <w:t>В ширину пешеходной части тротуаров и дорожек не включаются площади, необходимые для размещения киосков, скамеек и т.п.</w:t>
      </w:r>
    </w:p>
    <w:p w:rsidR="0051580E" w:rsidRPr="00734DCD" w:rsidRDefault="0051580E" w:rsidP="008A04A5">
      <w:pPr>
        <w:pStyle w:val="a3"/>
        <w:tabs>
          <w:tab w:val="left" w:pos="0"/>
        </w:tabs>
        <w:ind w:firstLine="0"/>
        <w:rPr>
          <w:szCs w:val="24"/>
        </w:rPr>
      </w:pPr>
      <w:r>
        <w:rPr>
          <w:szCs w:val="24"/>
        </w:rPr>
        <w:tab/>
      </w:r>
      <w:r w:rsidRPr="00734DCD">
        <w:rPr>
          <w:szCs w:val="24"/>
        </w:rPr>
        <w:t>В условиях реконструкции на улицах местного значения, а также при расчетн</w:t>
      </w:r>
      <w:r>
        <w:rPr>
          <w:szCs w:val="24"/>
        </w:rPr>
        <w:t>ом пешеходном движении менее 50</w:t>
      </w:r>
      <w:r w:rsidRPr="00734DCD">
        <w:rPr>
          <w:szCs w:val="24"/>
        </w:rPr>
        <w:t>чел/ч в обоих направлениях допускается устройство тротуаров и дорожек шириной 1 м.</w:t>
      </w:r>
    </w:p>
    <w:p w:rsidR="0051580E" w:rsidRPr="00734DCD" w:rsidRDefault="0051580E" w:rsidP="008A04A5">
      <w:pPr>
        <w:pStyle w:val="a3"/>
        <w:tabs>
          <w:tab w:val="left" w:pos="0"/>
        </w:tabs>
        <w:ind w:firstLine="0"/>
        <w:rPr>
          <w:szCs w:val="24"/>
        </w:rPr>
      </w:pPr>
      <w:r>
        <w:rPr>
          <w:szCs w:val="24"/>
        </w:rPr>
        <w:tab/>
      </w:r>
      <w:r w:rsidRPr="00734DCD">
        <w:rPr>
          <w:szCs w:val="24"/>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C50B94" w:rsidRDefault="0051580E" w:rsidP="008A04A5">
      <w:pPr>
        <w:pStyle w:val="a3"/>
        <w:tabs>
          <w:tab w:val="left" w:pos="0"/>
        </w:tabs>
        <w:ind w:firstLine="0"/>
        <w:rPr>
          <w:szCs w:val="24"/>
        </w:rPr>
      </w:pPr>
      <w:r>
        <w:rPr>
          <w:szCs w:val="24"/>
        </w:rPr>
        <w:tab/>
      </w:r>
      <w:r w:rsidRPr="00734DCD">
        <w:rPr>
          <w:szCs w:val="24"/>
        </w:rPr>
        <w:t>Показатели ширин пешеходной части тротуара для дифференцированных групп муниципальных образований представлены ниже (таблица 47).</w:t>
      </w:r>
      <w:bookmarkStart w:id="235" w:name="_Ref375232624"/>
      <w:bookmarkStart w:id="236" w:name="_Ref393703785"/>
      <w:r w:rsidR="008A04A5">
        <w:rPr>
          <w:szCs w:val="24"/>
        </w:rPr>
        <w:t xml:space="preserve">          </w:t>
      </w:r>
    </w:p>
    <w:p w:rsidR="0051580E" w:rsidRPr="00C50B94" w:rsidRDefault="008A04A5" w:rsidP="00C50B94">
      <w:pPr>
        <w:pStyle w:val="a3"/>
        <w:tabs>
          <w:tab w:val="left" w:pos="0"/>
        </w:tabs>
        <w:ind w:firstLine="0"/>
        <w:jc w:val="right"/>
        <w:rPr>
          <w:b/>
          <w:szCs w:val="24"/>
        </w:rPr>
      </w:pPr>
      <w:r>
        <w:rPr>
          <w:szCs w:val="24"/>
        </w:rPr>
        <w:t xml:space="preserve">                  </w:t>
      </w:r>
      <w:r w:rsidR="0051580E" w:rsidRPr="00C50B94">
        <w:rPr>
          <w:b/>
          <w:szCs w:val="24"/>
        </w:rPr>
        <w:t xml:space="preserve">Таблица </w:t>
      </w:r>
      <w:bookmarkEnd w:id="235"/>
      <w:bookmarkEnd w:id="236"/>
      <w:r w:rsidR="0051580E" w:rsidRPr="00C50B94">
        <w:rPr>
          <w:b/>
          <w:szCs w:val="24"/>
        </w:rPr>
        <w:t>47</w:t>
      </w:r>
    </w:p>
    <w:p w:rsidR="0051580E" w:rsidRPr="00734DCD" w:rsidRDefault="0051580E" w:rsidP="008A04A5">
      <w:pPr>
        <w:pStyle w:val="af0"/>
        <w:tabs>
          <w:tab w:val="left" w:pos="0"/>
        </w:tabs>
        <w:rPr>
          <w:sz w:val="24"/>
          <w:szCs w:val="24"/>
        </w:rPr>
      </w:pPr>
      <w:bookmarkStart w:id="237" w:name="_Toc389132870"/>
      <w:r w:rsidRPr="00734DCD">
        <w:rPr>
          <w:sz w:val="24"/>
          <w:szCs w:val="24"/>
        </w:rPr>
        <w:t>Ширины пешеходной части тротуара</w:t>
      </w:r>
    </w:p>
    <w:tbl>
      <w:tblPr>
        <w:tblW w:w="9356" w:type="dxa"/>
        <w:tblInd w:w="108" w:type="dxa"/>
        <w:tblLayout w:type="fixed"/>
        <w:tblLook w:val="00A0"/>
      </w:tblPr>
      <w:tblGrid>
        <w:gridCol w:w="709"/>
        <w:gridCol w:w="709"/>
        <w:gridCol w:w="709"/>
        <w:gridCol w:w="567"/>
        <w:gridCol w:w="1417"/>
        <w:gridCol w:w="567"/>
        <w:gridCol w:w="1559"/>
        <w:gridCol w:w="3119"/>
      </w:tblGrid>
      <w:tr w:rsidR="0051580E" w:rsidRPr="00734DCD" w:rsidTr="008A77DF">
        <w:trPr>
          <w:trHeight w:val="420"/>
          <w:tblHeader/>
        </w:trPr>
        <w:tc>
          <w:tcPr>
            <w:tcW w:w="4111" w:type="dxa"/>
            <w:gridSpan w:val="5"/>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Определяемый норматив</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Ед. изм</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Нормативная ссылка</w:t>
            </w: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Климатический подрайон:</w:t>
            </w:r>
          </w:p>
          <w:p w:rsidR="0051580E" w:rsidRPr="00734DCD" w:rsidRDefault="0051580E" w:rsidP="008A04A5">
            <w:pPr>
              <w:pStyle w:val="af1"/>
              <w:tabs>
                <w:tab w:val="left" w:pos="0"/>
              </w:tabs>
              <w:rPr>
                <w:sz w:val="24"/>
                <w:szCs w:val="24"/>
              </w:rPr>
            </w:pPr>
          </w:p>
        </w:tc>
      </w:tr>
      <w:tr w:rsidR="0051580E" w:rsidRPr="00734DCD" w:rsidTr="008A77DF">
        <w:trPr>
          <w:trHeight w:val="865"/>
          <w:tblHeader/>
        </w:trPr>
        <w:tc>
          <w:tcPr>
            <w:tcW w:w="4111" w:type="dxa"/>
            <w:gridSpan w:val="5"/>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lang w:val="en-US"/>
              </w:rPr>
              <w:t>I</w:t>
            </w:r>
            <w:r w:rsidRPr="00734DCD">
              <w:rPr>
                <w:sz w:val="24"/>
                <w:szCs w:val="24"/>
              </w:rPr>
              <w:t xml:space="preserve">В, </w:t>
            </w:r>
            <w:r w:rsidRPr="00734DCD">
              <w:rPr>
                <w:sz w:val="24"/>
                <w:szCs w:val="24"/>
                <w:lang w:val="en-US"/>
              </w:rPr>
              <w:t>I</w:t>
            </w:r>
            <w:r w:rsidRPr="00734DCD">
              <w:rPr>
                <w:sz w:val="24"/>
                <w:szCs w:val="24"/>
              </w:rPr>
              <w:t>Д</w:t>
            </w:r>
          </w:p>
        </w:tc>
      </w:tr>
      <w:tr w:rsidR="0051580E" w:rsidRPr="00734DCD" w:rsidTr="008A77DF">
        <w:trPr>
          <w:trHeight w:val="20"/>
          <w:tblHeader/>
        </w:trPr>
        <w:tc>
          <w:tcPr>
            <w:tcW w:w="4111" w:type="dxa"/>
            <w:gridSpan w:val="5"/>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w:t>
            </w:r>
          </w:p>
        </w:tc>
        <w:tc>
          <w:tcPr>
            <w:tcW w:w="567"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3</w:t>
            </w: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4</w:t>
            </w:r>
          </w:p>
        </w:tc>
      </w:tr>
      <w:tr w:rsidR="0051580E" w:rsidRPr="00734DCD" w:rsidTr="008A77DF">
        <w:trPr>
          <w:trHeight w:val="300"/>
        </w:trPr>
        <w:tc>
          <w:tcPr>
            <w:tcW w:w="2127" w:type="dxa"/>
            <w:gridSpan w:val="3"/>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Магистральные дороги:</w:t>
            </w:r>
          </w:p>
        </w:tc>
        <w:tc>
          <w:tcPr>
            <w:tcW w:w="1984" w:type="dxa"/>
            <w:gridSpan w:val="2"/>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скоростного движения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СП42.13330.2016</w:t>
            </w: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w:t>
            </w:r>
          </w:p>
        </w:tc>
      </w:tr>
      <w:tr w:rsidR="0051580E" w:rsidRPr="00734DCD" w:rsidTr="008A77DF">
        <w:trPr>
          <w:trHeight w:val="300"/>
        </w:trPr>
        <w:tc>
          <w:tcPr>
            <w:tcW w:w="2127" w:type="dxa"/>
            <w:gridSpan w:val="3"/>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w:t>
            </w:r>
          </w:p>
        </w:tc>
      </w:tr>
      <w:tr w:rsidR="0051580E" w:rsidRPr="00734DCD" w:rsidTr="008A77DF">
        <w:trPr>
          <w:trHeight w:val="300"/>
        </w:trPr>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51580E" w:rsidRPr="00734DCD" w:rsidRDefault="0051580E" w:rsidP="008A04A5">
            <w:pPr>
              <w:pStyle w:val="afd"/>
              <w:tabs>
                <w:tab w:val="left" w:pos="0"/>
              </w:tabs>
              <w:rPr>
                <w:sz w:val="24"/>
                <w:szCs w:val="24"/>
              </w:rPr>
            </w:pPr>
            <w:r w:rsidRPr="00734DCD">
              <w:rPr>
                <w:sz w:val="24"/>
                <w:szCs w:val="24"/>
              </w:rPr>
              <w:t>Магистральные улицы:</w:t>
            </w:r>
          </w:p>
        </w:tc>
        <w:tc>
          <w:tcPr>
            <w:tcW w:w="1418"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общегородского значения:</w:t>
            </w:r>
          </w:p>
        </w:tc>
        <w:tc>
          <w:tcPr>
            <w:tcW w:w="1984" w:type="dxa"/>
            <w:gridSpan w:val="2"/>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непрерывного движения </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4,5</w:t>
            </w:r>
          </w:p>
        </w:tc>
      </w:tr>
      <w:tr w:rsidR="0051580E" w:rsidRPr="00734DCD" w:rsidTr="008A77DF">
        <w:trPr>
          <w:trHeight w:val="300"/>
        </w:trPr>
        <w:tc>
          <w:tcPr>
            <w:tcW w:w="70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3,0</w:t>
            </w:r>
          </w:p>
        </w:tc>
      </w:tr>
      <w:tr w:rsidR="0051580E" w:rsidRPr="00734DCD" w:rsidTr="008A77DF">
        <w:trPr>
          <w:trHeight w:val="555"/>
        </w:trPr>
        <w:tc>
          <w:tcPr>
            <w:tcW w:w="70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районного значения:</w:t>
            </w:r>
          </w:p>
        </w:tc>
        <w:tc>
          <w:tcPr>
            <w:tcW w:w="1984" w:type="dxa"/>
            <w:gridSpan w:val="2"/>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транспортно-пешеходные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2,25</w:t>
            </w:r>
          </w:p>
        </w:tc>
      </w:tr>
      <w:tr w:rsidR="0051580E" w:rsidRPr="00734DCD" w:rsidTr="008A77DF">
        <w:trPr>
          <w:trHeight w:val="405"/>
        </w:trPr>
        <w:tc>
          <w:tcPr>
            <w:tcW w:w="70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пешеходно-транспортные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3,0</w:t>
            </w:r>
          </w:p>
        </w:tc>
      </w:tr>
      <w:tr w:rsidR="0051580E" w:rsidRPr="00734DCD" w:rsidTr="008A77DF">
        <w:trPr>
          <w:trHeight w:val="525"/>
        </w:trPr>
        <w:tc>
          <w:tcPr>
            <w:tcW w:w="2127" w:type="dxa"/>
            <w:gridSpan w:val="3"/>
            <w:vMerge w:val="restart"/>
            <w:tcBorders>
              <w:top w:val="single" w:sz="4" w:space="0" w:color="auto"/>
              <w:left w:val="single" w:sz="4" w:space="0" w:color="auto"/>
              <w:bottom w:val="single" w:sz="4" w:space="0" w:color="auto"/>
              <w:right w:val="single" w:sz="4" w:space="0" w:color="auto"/>
            </w:tcBorders>
            <w:vAlign w:val="bottom"/>
          </w:tcPr>
          <w:p w:rsidR="0051580E" w:rsidRPr="00734DCD" w:rsidRDefault="0051580E" w:rsidP="008A04A5">
            <w:pPr>
              <w:pStyle w:val="afd"/>
              <w:tabs>
                <w:tab w:val="left" w:pos="0"/>
              </w:tabs>
              <w:rPr>
                <w:sz w:val="24"/>
                <w:szCs w:val="24"/>
              </w:rPr>
            </w:pPr>
            <w:r w:rsidRPr="00734DCD">
              <w:rPr>
                <w:sz w:val="24"/>
                <w:szCs w:val="24"/>
              </w:rPr>
              <w:t>Улицы и дороги местного значения (при реконструкции, а также при расчетном пешеходном движении менее 50 чел/ч в обоих направлениях):</w:t>
            </w:r>
          </w:p>
        </w:tc>
        <w:tc>
          <w:tcPr>
            <w:tcW w:w="1984" w:type="dxa"/>
            <w:gridSpan w:val="2"/>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улицы в жилой застройке </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1,5 (1,0)</w:t>
            </w:r>
          </w:p>
        </w:tc>
      </w:tr>
      <w:tr w:rsidR="0051580E" w:rsidRPr="00734DCD" w:rsidTr="008A77DF">
        <w:trPr>
          <w:trHeight w:val="1470"/>
        </w:trPr>
        <w:tc>
          <w:tcPr>
            <w:tcW w:w="2127" w:type="dxa"/>
            <w:gridSpan w:val="3"/>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улицы и дороги научно- производственных, промышленных и коммунально-складских районов</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1,5 (1,0)</w:t>
            </w:r>
          </w:p>
        </w:tc>
      </w:tr>
      <w:tr w:rsidR="0051580E" w:rsidRPr="00734DCD" w:rsidTr="008A77DF">
        <w:trPr>
          <w:trHeight w:val="465"/>
        </w:trPr>
        <w:tc>
          <w:tcPr>
            <w:tcW w:w="2127" w:type="dxa"/>
            <w:gridSpan w:val="3"/>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парковые дороги</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w:t>
            </w:r>
          </w:p>
        </w:tc>
      </w:tr>
      <w:tr w:rsidR="0051580E" w:rsidRPr="00734DCD" w:rsidTr="008A77DF">
        <w:trPr>
          <w:trHeight w:val="300"/>
        </w:trPr>
        <w:tc>
          <w:tcPr>
            <w:tcW w:w="2127" w:type="dxa"/>
            <w:gridSpan w:val="3"/>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Проезды:</w:t>
            </w:r>
          </w:p>
        </w:tc>
        <w:tc>
          <w:tcPr>
            <w:tcW w:w="1984" w:type="dxa"/>
            <w:gridSpan w:val="2"/>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w:t>
            </w:r>
          </w:p>
        </w:tc>
      </w:tr>
      <w:tr w:rsidR="0051580E" w:rsidRPr="00734DCD" w:rsidTr="008A77DF">
        <w:trPr>
          <w:trHeight w:val="300"/>
        </w:trPr>
        <w:tc>
          <w:tcPr>
            <w:tcW w:w="2127" w:type="dxa"/>
            <w:gridSpan w:val="3"/>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0,75</w:t>
            </w:r>
          </w:p>
        </w:tc>
      </w:tr>
      <w:tr w:rsidR="0051580E" w:rsidRPr="00734DCD" w:rsidTr="008A77DF">
        <w:trPr>
          <w:trHeight w:val="300"/>
        </w:trPr>
        <w:tc>
          <w:tcPr>
            <w:tcW w:w="2127" w:type="dxa"/>
            <w:gridSpan w:val="3"/>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Пешеходные улицы:</w:t>
            </w:r>
          </w:p>
        </w:tc>
        <w:tc>
          <w:tcPr>
            <w:tcW w:w="1984" w:type="dxa"/>
            <w:gridSpan w:val="2"/>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По проекту</w:t>
            </w:r>
          </w:p>
        </w:tc>
      </w:tr>
      <w:tr w:rsidR="0051580E" w:rsidRPr="00734DCD" w:rsidTr="008A77DF">
        <w:trPr>
          <w:trHeight w:val="300"/>
        </w:trPr>
        <w:tc>
          <w:tcPr>
            <w:tcW w:w="2127" w:type="dxa"/>
            <w:gridSpan w:val="3"/>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По проекту</w:t>
            </w:r>
          </w:p>
        </w:tc>
      </w:tr>
      <w:tr w:rsidR="0051580E" w:rsidRPr="00734DCD" w:rsidTr="008A77DF">
        <w:trPr>
          <w:trHeight w:val="300"/>
        </w:trPr>
        <w:tc>
          <w:tcPr>
            <w:tcW w:w="2127" w:type="dxa"/>
            <w:gridSpan w:val="3"/>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Велосипедные дорожки:</w:t>
            </w:r>
          </w:p>
        </w:tc>
        <w:tc>
          <w:tcPr>
            <w:tcW w:w="1984" w:type="dxa"/>
            <w:gridSpan w:val="2"/>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обособленные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w:t>
            </w:r>
          </w:p>
        </w:tc>
      </w:tr>
      <w:tr w:rsidR="0051580E" w:rsidRPr="00734DCD" w:rsidTr="008A77DF">
        <w:trPr>
          <w:trHeight w:val="300"/>
        </w:trPr>
        <w:tc>
          <w:tcPr>
            <w:tcW w:w="2127" w:type="dxa"/>
            <w:gridSpan w:val="3"/>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изолированные</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w:t>
            </w:r>
          </w:p>
        </w:tc>
      </w:tr>
      <w:tr w:rsidR="0051580E" w:rsidRPr="00734DCD" w:rsidTr="008A77DF">
        <w:trPr>
          <w:trHeight w:val="300"/>
        </w:trPr>
        <w:tc>
          <w:tcPr>
            <w:tcW w:w="1418"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jc w:val="center"/>
              <w:rPr>
                <w:sz w:val="24"/>
                <w:szCs w:val="24"/>
              </w:rPr>
            </w:pPr>
            <w:r w:rsidRPr="00734DCD">
              <w:rPr>
                <w:sz w:val="24"/>
                <w:szCs w:val="24"/>
              </w:rPr>
              <w:t>Категории и параметры УДС сельских поселений:</w:t>
            </w:r>
          </w:p>
        </w:tc>
        <w:tc>
          <w:tcPr>
            <w:tcW w:w="2693" w:type="dxa"/>
            <w:gridSpan w:val="3"/>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Поселковая дорога</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w:t>
            </w:r>
          </w:p>
        </w:tc>
      </w:tr>
      <w:tr w:rsidR="0051580E" w:rsidRPr="00734DCD" w:rsidTr="008A77DF">
        <w:trPr>
          <w:trHeight w:val="300"/>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Главная улица</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1,5-2,25</w:t>
            </w:r>
          </w:p>
        </w:tc>
      </w:tr>
      <w:tr w:rsidR="0051580E" w:rsidRPr="00734DCD" w:rsidTr="008A77DF">
        <w:trPr>
          <w:trHeight w:val="555"/>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Улица в жилой застройке:</w:t>
            </w:r>
          </w:p>
        </w:tc>
        <w:tc>
          <w:tcPr>
            <w:tcW w:w="1417"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основная</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1,0-1,5</w:t>
            </w:r>
          </w:p>
        </w:tc>
      </w:tr>
      <w:tr w:rsidR="0051580E" w:rsidRPr="00734DCD" w:rsidTr="008A77DF">
        <w:trPr>
          <w:trHeight w:val="615"/>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второстепенная (переулок)</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w:t>
            </w:r>
          </w:p>
        </w:tc>
      </w:tr>
      <w:tr w:rsidR="0051580E" w:rsidRPr="00734DCD" w:rsidTr="008A77DF">
        <w:trPr>
          <w:trHeight w:val="300"/>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Проезд</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0-1,0</w:t>
            </w:r>
          </w:p>
        </w:tc>
      </w:tr>
      <w:tr w:rsidR="0051580E" w:rsidRPr="00734DCD" w:rsidTr="008A77DF">
        <w:trPr>
          <w:trHeight w:val="315"/>
        </w:trPr>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Хозяйственный проезд, скотопрогон</w:t>
            </w:r>
          </w:p>
        </w:tc>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119" w:type="dxa"/>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w:t>
            </w:r>
          </w:p>
        </w:tc>
      </w:tr>
    </w:tbl>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38" w:name="_Toc493236815"/>
      <w:r w:rsidRPr="00734DCD">
        <w:rPr>
          <w:sz w:val="24"/>
          <w:szCs w:val="24"/>
        </w:rPr>
        <w:t>Параметры проектирования улично-дорожной сети</w:t>
      </w:r>
      <w:bookmarkEnd w:id="237"/>
      <w:bookmarkEnd w:id="238"/>
    </w:p>
    <w:p w:rsidR="00C50B94" w:rsidRDefault="0051580E" w:rsidP="008A04A5">
      <w:pPr>
        <w:pStyle w:val="a3"/>
        <w:tabs>
          <w:tab w:val="left" w:pos="0"/>
        </w:tabs>
        <w:ind w:firstLine="0"/>
      </w:pPr>
      <w:r>
        <w:rPr>
          <w:szCs w:val="24"/>
        </w:rPr>
        <w:tab/>
      </w:r>
      <w:r w:rsidRPr="00734DCD">
        <w:rPr>
          <w:szCs w:val="24"/>
        </w:rPr>
        <w:t>Сводные параметры проектирования улично-дорожной сети представлены ниже (Таблица 48).</w:t>
      </w:r>
      <w:r w:rsidRPr="00734DCD">
        <w:tab/>
      </w:r>
      <w:bookmarkStart w:id="239" w:name="_Ref375232640"/>
      <w:r w:rsidR="008A04A5">
        <w:t xml:space="preserve">                                           </w:t>
      </w:r>
    </w:p>
    <w:p w:rsidR="0051580E" w:rsidRPr="00C50B94" w:rsidRDefault="008A04A5" w:rsidP="00C50B94">
      <w:pPr>
        <w:pStyle w:val="a3"/>
        <w:tabs>
          <w:tab w:val="left" w:pos="0"/>
        </w:tabs>
        <w:ind w:firstLine="0"/>
        <w:jc w:val="right"/>
        <w:rPr>
          <w:b/>
          <w:szCs w:val="24"/>
        </w:rPr>
      </w:pPr>
      <w:r>
        <w:t xml:space="preserve">                                                                     </w:t>
      </w:r>
      <w:r w:rsidR="0051580E" w:rsidRPr="00C50B94">
        <w:rPr>
          <w:b/>
          <w:szCs w:val="24"/>
        </w:rPr>
        <w:t xml:space="preserve">Таблица </w:t>
      </w:r>
      <w:bookmarkEnd w:id="239"/>
      <w:r w:rsidR="0051580E" w:rsidRPr="00C50B94">
        <w:rPr>
          <w:b/>
          <w:szCs w:val="24"/>
        </w:rPr>
        <w:t>48</w:t>
      </w:r>
    </w:p>
    <w:p w:rsidR="0051580E" w:rsidRPr="00734DCD" w:rsidRDefault="0051580E" w:rsidP="008A04A5">
      <w:pPr>
        <w:pStyle w:val="af0"/>
        <w:tabs>
          <w:tab w:val="left" w:pos="0"/>
        </w:tabs>
        <w:rPr>
          <w:sz w:val="24"/>
          <w:szCs w:val="24"/>
        </w:rPr>
      </w:pPr>
      <w:r w:rsidRPr="00734DCD">
        <w:rPr>
          <w:sz w:val="24"/>
          <w:szCs w:val="24"/>
        </w:rPr>
        <w:t>Параметры проектирования улично-дорожной сети</w:t>
      </w:r>
    </w:p>
    <w:tbl>
      <w:tblPr>
        <w:tblW w:w="9373" w:type="dxa"/>
        <w:tblInd w:w="91" w:type="dxa"/>
        <w:tblLook w:val="00A0"/>
      </w:tblPr>
      <w:tblGrid>
        <w:gridCol w:w="868"/>
        <w:gridCol w:w="2148"/>
        <w:gridCol w:w="2132"/>
        <w:gridCol w:w="615"/>
        <w:gridCol w:w="2043"/>
        <w:gridCol w:w="1567"/>
      </w:tblGrid>
      <w:tr w:rsidR="0051580E" w:rsidRPr="00734DCD" w:rsidTr="008A77DF">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noWrap/>
            <w:vAlign w:val="center"/>
          </w:tcPr>
          <w:p w:rsidR="0051580E" w:rsidRPr="00734DCD" w:rsidRDefault="0051580E" w:rsidP="008A04A5">
            <w:pPr>
              <w:pStyle w:val="af0"/>
              <w:tabs>
                <w:tab w:val="left" w:pos="0"/>
              </w:tabs>
              <w:rPr>
                <w:sz w:val="24"/>
                <w:szCs w:val="24"/>
              </w:rPr>
            </w:pPr>
            <w:r w:rsidRPr="00734DCD">
              <w:rPr>
                <w:sz w:val="24"/>
                <w:szCs w:val="24"/>
              </w:rPr>
              <w:t>п.п</w:t>
            </w:r>
          </w:p>
        </w:tc>
        <w:tc>
          <w:tcPr>
            <w:tcW w:w="4280"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Определяемый норматив</w:t>
            </w:r>
          </w:p>
        </w:tc>
        <w:tc>
          <w:tcPr>
            <w:tcW w:w="615"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ед. изм</w:t>
            </w:r>
          </w:p>
        </w:tc>
        <w:tc>
          <w:tcPr>
            <w:tcW w:w="2043"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Нормативная ссылка</w:t>
            </w:r>
          </w:p>
        </w:tc>
        <w:tc>
          <w:tcPr>
            <w:tcW w:w="1567"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Показатель</w:t>
            </w:r>
          </w:p>
        </w:tc>
      </w:tr>
      <w:tr w:rsidR="0051580E" w:rsidRPr="00734DCD" w:rsidTr="008A77DF">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4280"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615"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043"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r>
      <w:tr w:rsidR="0051580E" w:rsidRPr="00734DCD" w:rsidTr="008A77DF">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4280"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615"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043"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r>
      <w:tr w:rsidR="0051580E" w:rsidRPr="00734DCD" w:rsidTr="008A77DF">
        <w:trPr>
          <w:trHeight w:val="20"/>
        </w:trPr>
        <w:tc>
          <w:tcPr>
            <w:tcW w:w="868"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1.1</w:t>
            </w:r>
          </w:p>
        </w:tc>
        <w:tc>
          <w:tcPr>
            <w:tcW w:w="2148"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Ширина улиц и дорог в красных линиях:</w:t>
            </w:r>
          </w:p>
        </w:tc>
        <w:tc>
          <w:tcPr>
            <w:tcW w:w="2132"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магистральные дороги</w:t>
            </w:r>
          </w:p>
        </w:tc>
        <w:tc>
          <w:tcPr>
            <w:tcW w:w="615"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2043"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50-75</w:t>
            </w:r>
          </w:p>
        </w:tc>
      </w:tr>
      <w:tr w:rsidR="0051580E" w:rsidRPr="00734DCD" w:rsidTr="008A77DF">
        <w:trPr>
          <w:trHeight w:val="20"/>
        </w:trPr>
        <w:tc>
          <w:tcPr>
            <w:tcW w:w="86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2"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магистральные улицы</w:t>
            </w:r>
          </w:p>
        </w:tc>
        <w:tc>
          <w:tcPr>
            <w:tcW w:w="615"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40-80</w:t>
            </w:r>
          </w:p>
        </w:tc>
      </w:tr>
      <w:tr w:rsidR="0051580E" w:rsidRPr="00734DCD" w:rsidTr="008A77DF">
        <w:trPr>
          <w:trHeight w:val="20"/>
        </w:trPr>
        <w:tc>
          <w:tcPr>
            <w:tcW w:w="86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2"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местные улицы и дороги местного значения</w:t>
            </w:r>
          </w:p>
        </w:tc>
        <w:tc>
          <w:tcPr>
            <w:tcW w:w="615"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15-25</w:t>
            </w:r>
          </w:p>
        </w:tc>
      </w:tr>
      <w:tr w:rsidR="0051580E" w:rsidRPr="00734DCD" w:rsidTr="008A77DF">
        <w:trPr>
          <w:trHeight w:val="20"/>
        </w:trPr>
        <w:tc>
          <w:tcPr>
            <w:tcW w:w="868"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1.2</w:t>
            </w:r>
          </w:p>
        </w:tc>
        <w:tc>
          <w:tcPr>
            <w:tcW w:w="2148"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 xml:space="preserve">Расстояние от края основной проезжей части до линии регулирования жилой застройки </w:t>
            </w:r>
          </w:p>
        </w:tc>
        <w:tc>
          <w:tcPr>
            <w:tcW w:w="2132"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магистральных дорог </w:t>
            </w:r>
          </w:p>
        </w:tc>
        <w:tc>
          <w:tcPr>
            <w:tcW w:w="615"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2043"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 50</w:t>
            </w:r>
          </w:p>
        </w:tc>
      </w:tr>
      <w:tr w:rsidR="0051580E" w:rsidRPr="00734DCD" w:rsidTr="008A77DF">
        <w:trPr>
          <w:trHeight w:val="20"/>
        </w:trPr>
        <w:tc>
          <w:tcPr>
            <w:tcW w:w="86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2"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магистральных дорог с применением шумозащитных устройств</w:t>
            </w:r>
          </w:p>
        </w:tc>
        <w:tc>
          <w:tcPr>
            <w:tcW w:w="615"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 25</w:t>
            </w:r>
          </w:p>
        </w:tc>
      </w:tr>
      <w:tr w:rsidR="0051580E" w:rsidRPr="00734DCD" w:rsidTr="008A77DF">
        <w:trPr>
          <w:trHeight w:val="20"/>
        </w:trPr>
        <w:tc>
          <w:tcPr>
            <w:tcW w:w="86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2"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местных или боковых проездов *</w:t>
            </w:r>
          </w:p>
        </w:tc>
        <w:tc>
          <w:tcPr>
            <w:tcW w:w="615"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 25</w:t>
            </w:r>
          </w:p>
        </w:tc>
      </w:tr>
      <w:tr w:rsidR="0051580E" w:rsidRPr="00734DCD" w:rsidTr="008A77DF">
        <w:trPr>
          <w:trHeight w:val="20"/>
        </w:trPr>
        <w:tc>
          <w:tcPr>
            <w:tcW w:w="868"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1.3</w:t>
            </w:r>
          </w:p>
        </w:tc>
        <w:tc>
          <w:tcPr>
            <w:tcW w:w="2148"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Наименьший диаметр разворотных площадок в конце проезжих частей тупиковых улиц:</w:t>
            </w:r>
          </w:p>
        </w:tc>
        <w:tc>
          <w:tcPr>
            <w:tcW w:w="2132"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для разворота автомобилей </w:t>
            </w:r>
          </w:p>
        </w:tc>
        <w:tc>
          <w:tcPr>
            <w:tcW w:w="615"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2043"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16</w:t>
            </w:r>
          </w:p>
        </w:tc>
      </w:tr>
      <w:tr w:rsidR="0051580E" w:rsidRPr="00734DCD" w:rsidTr="008A77DF">
        <w:trPr>
          <w:trHeight w:val="20"/>
        </w:trPr>
        <w:tc>
          <w:tcPr>
            <w:tcW w:w="86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2"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для разворота средств общественного пассажирского транспорта</w:t>
            </w:r>
          </w:p>
        </w:tc>
        <w:tc>
          <w:tcPr>
            <w:tcW w:w="615"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30</w:t>
            </w:r>
          </w:p>
        </w:tc>
      </w:tr>
      <w:tr w:rsidR="0051580E" w:rsidRPr="00734DCD" w:rsidTr="008A77DF">
        <w:trPr>
          <w:trHeight w:val="20"/>
        </w:trPr>
        <w:tc>
          <w:tcPr>
            <w:tcW w:w="868"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1.4</w:t>
            </w:r>
          </w:p>
        </w:tc>
        <w:tc>
          <w:tcPr>
            <w:tcW w:w="2148"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Наименьшие расстояния безопасности от края велодорожки:</w:t>
            </w:r>
          </w:p>
        </w:tc>
        <w:tc>
          <w:tcPr>
            <w:tcW w:w="2132"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до проезжей части, опор, деревьев</w:t>
            </w:r>
          </w:p>
        </w:tc>
        <w:tc>
          <w:tcPr>
            <w:tcW w:w="615"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2043"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0,75</w:t>
            </w:r>
          </w:p>
        </w:tc>
      </w:tr>
      <w:tr w:rsidR="0051580E" w:rsidRPr="00734DCD" w:rsidTr="008A77DF">
        <w:trPr>
          <w:trHeight w:val="20"/>
        </w:trPr>
        <w:tc>
          <w:tcPr>
            <w:tcW w:w="86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2"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до тротуаров</w:t>
            </w:r>
          </w:p>
        </w:tc>
        <w:tc>
          <w:tcPr>
            <w:tcW w:w="615"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0,5</w:t>
            </w:r>
          </w:p>
        </w:tc>
      </w:tr>
      <w:tr w:rsidR="0051580E" w:rsidRPr="00734DCD" w:rsidTr="008A77DF">
        <w:trPr>
          <w:trHeight w:val="20"/>
        </w:trPr>
        <w:tc>
          <w:tcPr>
            <w:tcW w:w="86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2"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до стоянок автомобилей и остановок общественного транспорта</w:t>
            </w:r>
          </w:p>
        </w:tc>
        <w:tc>
          <w:tcPr>
            <w:tcW w:w="615"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1,5</w:t>
            </w:r>
          </w:p>
        </w:tc>
      </w:tr>
      <w:tr w:rsidR="0051580E" w:rsidRPr="00734DCD" w:rsidTr="008A77DF">
        <w:trPr>
          <w:trHeight w:val="20"/>
        </w:trPr>
        <w:tc>
          <w:tcPr>
            <w:tcW w:w="868"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1.5</w:t>
            </w:r>
          </w:p>
        </w:tc>
        <w:tc>
          <w:tcPr>
            <w:tcW w:w="2148"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Ширина  велосипедной полосы по краю проезжей части улиц и дорог:</w:t>
            </w:r>
          </w:p>
        </w:tc>
        <w:tc>
          <w:tcPr>
            <w:tcW w:w="2132"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при движении в направлении транспортного потока</w:t>
            </w:r>
          </w:p>
        </w:tc>
        <w:tc>
          <w:tcPr>
            <w:tcW w:w="615"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2043"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1,2</w:t>
            </w:r>
          </w:p>
        </w:tc>
      </w:tr>
      <w:tr w:rsidR="0051580E" w:rsidRPr="00734DCD" w:rsidTr="008A77DF">
        <w:trPr>
          <w:trHeight w:val="20"/>
        </w:trPr>
        <w:tc>
          <w:tcPr>
            <w:tcW w:w="86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2"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при встречном движении</w:t>
            </w:r>
          </w:p>
        </w:tc>
        <w:tc>
          <w:tcPr>
            <w:tcW w:w="615"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1,5</w:t>
            </w:r>
          </w:p>
        </w:tc>
      </w:tr>
      <w:tr w:rsidR="0051580E" w:rsidRPr="00734DCD" w:rsidTr="008A77DF">
        <w:trPr>
          <w:trHeight w:val="20"/>
        </w:trPr>
        <w:tc>
          <w:tcPr>
            <w:tcW w:w="86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2"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устраиваемой вдоль тротуара</w:t>
            </w:r>
          </w:p>
        </w:tc>
        <w:tc>
          <w:tcPr>
            <w:tcW w:w="615"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1,0</w:t>
            </w:r>
          </w:p>
        </w:tc>
      </w:tr>
      <w:tr w:rsidR="0051580E" w:rsidRPr="00734DCD" w:rsidTr="008A77DF">
        <w:trPr>
          <w:trHeight w:val="20"/>
        </w:trPr>
        <w:tc>
          <w:tcPr>
            <w:tcW w:w="868"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1.6</w:t>
            </w:r>
          </w:p>
        </w:tc>
        <w:tc>
          <w:tcPr>
            <w:tcW w:w="2148"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Радиусы закругления проезжей части улиц и дорог (стесненных условиях и при реконструкции):**</w:t>
            </w:r>
          </w:p>
        </w:tc>
        <w:tc>
          <w:tcPr>
            <w:tcW w:w="2132"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для магистральных улиц и дорог регулируемого движения</w:t>
            </w:r>
          </w:p>
        </w:tc>
        <w:tc>
          <w:tcPr>
            <w:tcW w:w="615"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2043"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8 (6)</w:t>
            </w:r>
          </w:p>
        </w:tc>
      </w:tr>
      <w:tr w:rsidR="0051580E" w:rsidRPr="00734DCD" w:rsidTr="008A77DF">
        <w:trPr>
          <w:trHeight w:val="20"/>
        </w:trPr>
        <w:tc>
          <w:tcPr>
            <w:tcW w:w="86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2"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местного значения</w:t>
            </w:r>
          </w:p>
        </w:tc>
        <w:tc>
          <w:tcPr>
            <w:tcW w:w="615"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5</w:t>
            </w:r>
          </w:p>
        </w:tc>
      </w:tr>
      <w:tr w:rsidR="0051580E" w:rsidRPr="00734DCD" w:rsidTr="008A77DF">
        <w:trPr>
          <w:trHeight w:val="20"/>
        </w:trPr>
        <w:tc>
          <w:tcPr>
            <w:tcW w:w="86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2"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на транспортных площадях</w:t>
            </w:r>
          </w:p>
        </w:tc>
        <w:tc>
          <w:tcPr>
            <w:tcW w:w="615"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04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12 (8)</w:t>
            </w:r>
          </w:p>
        </w:tc>
      </w:tr>
      <w:tr w:rsidR="0051580E" w:rsidRPr="00734DCD" w:rsidTr="008A77DF">
        <w:trPr>
          <w:trHeight w:val="20"/>
        </w:trPr>
        <w:tc>
          <w:tcPr>
            <w:tcW w:w="868"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1.7</w:t>
            </w:r>
          </w:p>
        </w:tc>
        <w:tc>
          <w:tcPr>
            <w:tcW w:w="2148"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Размеры сторон треугольники видимости для условий:</w:t>
            </w:r>
          </w:p>
        </w:tc>
        <w:tc>
          <w:tcPr>
            <w:tcW w:w="2132"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«транспорт-транспорт» при скорости движения 40 и 60 км/ч </w:t>
            </w:r>
          </w:p>
        </w:tc>
        <w:tc>
          <w:tcPr>
            <w:tcW w:w="615"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2043"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25×25 и 40×40</w:t>
            </w:r>
          </w:p>
        </w:tc>
      </w:tr>
      <w:tr w:rsidR="0051580E" w:rsidRPr="00734DCD" w:rsidTr="008A77DF">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14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2"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 «пешеход-транспорт»  при скорости движения транспорта 25 и 40 км/ч </w:t>
            </w:r>
          </w:p>
        </w:tc>
        <w:tc>
          <w:tcPr>
            <w:tcW w:w="615"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043"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6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 xml:space="preserve">8×40 и 10×50 </w:t>
            </w:r>
          </w:p>
        </w:tc>
      </w:tr>
      <w:tr w:rsidR="0051580E" w:rsidRPr="00734DCD" w:rsidTr="008A77DF">
        <w:trPr>
          <w:trHeight w:val="20"/>
        </w:trPr>
        <w:tc>
          <w:tcPr>
            <w:tcW w:w="9373" w:type="dxa"/>
            <w:gridSpan w:val="6"/>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*В случаях превышения расстояние от края основной проезжей части улиц, местных или боковых проездов до линии застройки следует предусматривать на расстоянии не ближе 5 м от линии застройки полосу шириной 6 м, пригодную для проезда пожарных машин.</w:t>
            </w:r>
          </w:p>
          <w:p w:rsidR="0051580E" w:rsidRPr="00734DCD" w:rsidRDefault="0051580E" w:rsidP="008A04A5">
            <w:pPr>
              <w:pStyle w:val="afd"/>
              <w:tabs>
                <w:tab w:val="left" w:pos="0"/>
              </w:tabs>
              <w:rPr>
                <w:sz w:val="24"/>
                <w:szCs w:val="24"/>
              </w:rPr>
            </w:pPr>
            <w:r w:rsidRPr="00734DCD">
              <w:rPr>
                <w:sz w:val="24"/>
                <w:szCs w:val="24"/>
              </w:rPr>
              <w:t>**При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 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tc>
      </w:tr>
    </w:tbl>
    <w:p w:rsidR="0051580E" w:rsidRPr="00734DCD" w:rsidRDefault="0051580E" w:rsidP="008A04A5">
      <w:pPr>
        <w:pStyle w:val="a3"/>
        <w:tabs>
          <w:tab w:val="left" w:pos="0"/>
        </w:tabs>
        <w:ind w:firstLine="0"/>
        <w:rPr>
          <w:szCs w:val="24"/>
        </w:rPr>
      </w:pPr>
      <w:r>
        <w:rPr>
          <w:szCs w:val="24"/>
        </w:rPr>
        <w:tab/>
      </w:r>
      <w:r w:rsidRPr="00734DCD">
        <w:rPr>
          <w:szCs w:val="24"/>
        </w:rPr>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51580E" w:rsidRPr="00734DCD" w:rsidRDefault="0051580E" w:rsidP="008A04A5">
      <w:pPr>
        <w:pStyle w:val="a3"/>
        <w:tabs>
          <w:tab w:val="left" w:pos="0"/>
        </w:tabs>
        <w:ind w:firstLine="0"/>
        <w:rPr>
          <w:szCs w:val="24"/>
        </w:rPr>
      </w:pPr>
      <w:r>
        <w:rPr>
          <w:szCs w:val="24"/>
        </w:rPr>
        <w:tab/>
      </w:r>
      <w:r w:rsidRPr="00734DCD">
        <w:rPr>
          <w:szCs w:val="24"/>
        </w:rPr>
        <w:t xml:space="preserve">В целях увеличения пропускной способности перекрестков следует устраивать на подходах к ним дополнительные полосы. </w:t>
      </w:r>
    </w:p>
    <w:p w:rsidR="0051580E" w:rsidRPr="008A04A5" w:rsidRDefault="0051580E" w:rsidP="008522E7">
      <w:pPr>
        <w:pStyle w:val="2"/>
        <w:numPr>
          <w:ilvl w:val="1"/>
          <w:numId w:val="10"/>
        </w:numPr>
        <w:tabs>
          <w:tab w:val="clear" w:pos="1134"/>
          <w:tab w:val="clear" w:pos="1276"/>
          <w:tab w:val="left" w:pos="0"/>
          <w:tab w:val="left" w:pos="709"/>
        </w:tabs>
        <w:spacing w:before="0" w:after="0"/>
        <w:ind w:left="0" w:firstLine="0"/>
        <w:jc w:val="right"/>
        <w:rPr>
          <w:sz w:val="24"/>
          <w:szCs w:val="24"/>
        </w:rPr>
      </w:pPr>
      <w:bookmarkStart w:id="240" w:name="_Toc389132871"/>
      <w:bookmarkStart w:id="241" w:name="_Toc493236816"/>
      <w:r w:rsidRPr="008A04A5">
        <w:rPr>
          <w:sz w:val="24"/>
          <w:szCs w:val="24"/>
        </w:rPr>
        <w:t>Параметры пешеходных путей с возможностью проезда механических инвалидных колясок</w:t>
      </w:r>
      <w:bookmarkEnd w:id="240"/>
      <w:r w:rsidR="008A04A5">
        <w:rPr>
          <w:sz w:val="24"/>
          <w:szCs w:val="24"/>
        </w:rPr>
        <w:t xml:space="preserve">                                                                                                </w:t>
      </w:r>
      <w:r w:rsidRPr="008A04A5">
        <w:rPr>
          <w:sz w:val="24"/>
          <w:szCs w:val="24"/>
        </w:rPr>
        <w:t>Таблица 49</w:t>
      </w:r>
      <w:bookmarkEnd w:id="241"/>
    </w:p>
    <w:tbl>
      <w:tblPr>
        <w:tblW w:w="9373" w:type="dxa"/>
        <w:tblInd w:w="91" w:type="dxa"/>
        <w:tblLook w:val="00A0"/>
      </w:tblPr>
      <w:tblGrid>
        <w:gridCol w:w="868"/>
        <w:gridCol w:w="2096"/>
        <w:gridCol w:w="2168"/>
        <w:gridCol w:w="697"/>
        <w:gridCol w:w="1967"/>
        <w:gridCol w:w="1577"/>
      </w:tblGrid>
      <w:tr w:rsidR="0051580E" w:rsidRPr="00734DCD" w:rsidTr="008A77DF">
        <w:trPr>
          <w:trHeight w:val="276"/>
          <w:tblHeader/>
        </w:trPr>
        <w:tc>
          <w:tcPr>
            <w:tcW w:w="868" w:type="dxa"/>
            <w:vMerge w:val="restart"/>
            <w:tcBorders>
              <w:top w:val="single" w:sz="4" w:space="0" w:color="auto"/>
              <w:left w:val="single" w:sz="4" w:space="0" w:color="auto"/>
              <w:bottom w:val="single" w:sz="4" w:space="0" w:color="auto"/>
              <w:right w:val="single" w:sz="4" w:space="0" w:color="auto"/>
            </w:tcBorders>
            <w:noWrap/>
            <w:vAlign w:val="center"/>
          </w:tcPr>
          <w:p w:rsidR="0051580E" w:rsidRPr="00734DCD" w:rsidRDefault="0051580E" w:rsidP="008A04A5">
            <w:pPr>
              <w:pStyle w:val="af0"/>
              <w:tabs>
                <w:tab w:val="left" w:pos="0"/>
              </w:tabs>
              <w:rPr>
                <w:sz w:val="24"/>
                <w:szCs w:val="24"/>
              </w:rPr>
            </w:pPr>
            <w:r w:rsidRPr="00734DCD">
              <w:rPr>
                <w:sz w:val="24"/>
                <w:szCs w:val="24"/>
              </w:rPr>
              <w:t>п.п</w:t>
            </w:r>
          </w:p>
        </w:tc>
        <w:tc>
          <w:tcPr>
            <w:tcW w:w="4264"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Определяемый норматив</w:t>
            </w:r>
          </w:p>
        </w:tc>
        <w:tc>
          <w:tcPr>
            <w:tcW w:w="697"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Ед. изм</w:t>
            </w:r>
          </w:p>
        </w:tc>
        <w:tc>
          <w:tcPr>
            <w:tcW w:w="1967"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Нормативная ссылка</w:t>
            </w:r>
          </w:p>
        </w:tc>
        <w:tc>
          <w:tcPr>
            <w:tcW w:w="1577"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Показатель</w:t>
            </w:r>
          </w:p>
        </w:tc>
      </w:tr>
      <w:tr w:rsidR="0051580E" w:rsidRPr="00734DCD" w:rsidTr="008A77DF">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69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9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r>
      <w:tr w:rsidR="0051580E" w:rsidRPr="00734DCD" w:rsidTr="008A77DF">
        <w:trPr>
          <w:trHeight w:val="276"/>
          <w:tblHeader/>
        </w:trPr>
        <w:tc>
          <w:tcPr>
            <w:tcW w:w="86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69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9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r>
      <w:tr w:rsidR="0051580E" w:rsidRPr="00734DCD" w:rsidTr="008A77DF">
        <w:trPr>
          <w:trHeight w:val="20"/>
        </w:trPr>
        <w:tc>
          <w:tcPr>
            <w:tcW w:w="868"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1.8</w:t>
            </w:r>
          </w:p>
        </w:tc>
        <w:tc>
          <w:tcPr>
            <w:tcW w:w="2096"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Параметры пешеходных путей с возможностью проезда механических инвалидных колясок:</w:t>
            </w:r>
          </w:p>
        </w:tc>
        <w:tc>
          <w:tcPr>
            <w:tcW w:w="2168"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наибольшая высота вертикальных препятствий (бортовые камни, поребрики) на пути следования </w:t>
            </w:r>
          </w:p>
        </w:tc>
        <w:tc>
          <w:tcPr>
            <w:tcW w:w="69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см</w:t>
            </w:r>
          </w:p>
        </w:tc>
        <w:tc>
          <w:tcPr>
            <w:tcW w:w="1967"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57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5</w:t>
            </w:r>
          </w:p>
        </w:tc>
      </w:tr>
      <w:tr w:rsidR="0051580E" w:rsidRPr="00734DCD" w:rsidTr="008A77DF">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68"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наибольшие продольные уклоны тротуаров и пешеходных дорог </w:t>
            </w:r>
          </w:p>
        </w:tc>
        <w:tc>
          <w:tcPr>
            <w:tcW w:w="69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w:t>
            </w:r>
          </w:p>
        </w:tc>
        <w:tc>
          <w:tcPr>
            <w:tcW w:w="19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7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50</w:t>
            </w:r>
          </w:p>
        </w:tc>
      </w:tr>
      <w:tr w:rsidR="0051580E" w:rsidRPr="00734DCD" w:rsidTr="008A77DF">
        <w:trPr>
          <w:trHeight w:val="20"/>
        </w:trPr>
        <w:tc>
          <w:tcPr>
            <w:tcW w:w="86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096"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68"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наименьшая длина горизонтальных участков на путях с уклонами 30 - 60 ‰ необходимых  через 100 м </w:t>
            </w:r>
          </w:p>
        </w:tc>
        <w:tc>
          <w:tcPr>
            <w:tcW w:w="69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9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77"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5</w:t>
            </w:r>
          </w:p>
        </w:tc>
      </w:tr>
    </w:tbl>
    <w:p w:rsidR="0051580E" w:rsidRPr="00734DCD" w:rsidRDefault="0051580E" w:rsidP="008A04A5">
      <w:pPr>
        <w:pStyle w:val="a3"/>
        <w:tabs>
          <w:tab w:val="left" w:pos="0"/>
        </w:tabs>
        <w:ind w:firstLine="0"/>
        <w:rPr>
          <w:szCs w:val="24"/>
        </w:rPr>
      </w:pPr>
      <w:r>
        <w:rPr>
          <w:szCs w:val="24"/>
        </w:rPr>
        <w:tab/>
      </w:r>
      <w:r w:rsidRPr="00734DCD">
        <w:rPr>
          <w:szCs w:val="24"/>
        </w:rPr>
        <w:t xml:space="preserve">Для обеспечения передвижения инвалидов и маломобильных групп населения при проектировании подъемных устройств следует руководствоваться требованиями </w:t>
      </w:r>
      <w:r>
        <w:rPr>
          <w:szCs w:val="24"/>
        </w:rPr>
        <w:t>СП 59.13330 «</w:t>
      </w:r>
      <w:r w:rsidRPr="00734DCD">
        <w:rPr>
          <w:szCs w:val="24"/>
        </w:rPr>
        <w:t>СНиП 35-01-2001 Доступность зданий и сооружений для маломобильных групп населения</w:t>
      </w:r>
      <w:r>
        <w:rPr>
          <w:szCs w:val="24"/>
        </w:rPr>
        <w:t>»</w:t>
      </w:r>
      <w:r w:rsidRPr="00734DCD">
        <w:rPr>
          <w:szCs w:val="24"/>
        </w:rPr>
        <w:t>.</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42" w:name="_Toc389132872"/>
      <w:bookmarkStart w:id="243" w:name="_Toc493236817"/>
      <w:r w:rsidRPr="00734DCD">
        <w:rPr>
          <w:sz w:val="24"/>
          <w:szCs w:val="24"/>
        </w:rPr>
        <w:t>Ширина полосы для складирования снега в пределах проезжей части улиц и дорог</w:t>
      </w:r>
      <w:bookmarkEnd w:id="242"/>
      <w:bookmarkEnd w:id="243"/>
      <w:r w:rsidRPr="00734DCD">
        <w:rPr>
          <w:sz w:val="24"/>
          <w:szCs w:val="24"/>
        </w:rPr>
        <w:t xml:space="preserve"> </w:t>
      </w:r>
    </w:p>
    <w:p w:rsidR="0051580E" w:rsidRPr="00734DCD" w:rsidRDefault="0051580E" w:rsidP="008A04A5">
      <w:pPr>
        <w:pStyle w:val="a3"/>
        <w:tabs>
          <w:tab w:val="left" w:pos="0"/>
        </w:tabs>
        <w:ind w:firstLine="0"/>
        <w:rPr>
          <w:szCs w:val="24"/>
        </w:rPr>
      </w:pPr>
      <w:bookmarkStart w:id="244" w:name="_Toc389132873"/>
      <w:r>
        <w:rPr>
          <w:szCs w:val="24"/>
        </w:rPr>
        <w:tab/>
      </w:r>
      <w:r w:rsidRPr="00734DCD">
        <w:rPr>
          <w:szCs w:val="24"/>
        </w:rPr>
        <w:t>В местностях с объемом снегоприноса за зиму более 600 м3/м в пределах проезжей части улиц и дорог следует предусматривать полосы для складирования снега шириной не менее 3 м.</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45" w:name="_Toc493236818"/>
      <w:r w:rsidRPr="00734DCD">
        <w:rPr>
          <w:sz w:val="24"/>
          <w:szCs w:val="24"/>
        </w:rPr>
        <w:t>Параметры проектирования пешеходных переходов</w:t>
      </w:r>
      <w:bookmarkEnd w:id="244"/>
      <w:bookmarkEnd w:id="245"/>
    </w:p>
    <w:p w:rsidR="0051580E" w:rsidRPr="00734DCD" w:rsidRDefault="0051580E" w:rsidP="008A04A5">
      <w:pPr>
        <w:pStyle w:val="a3"/>
        <w:tabs>
          <w:tab w:val="left" w:pos="0"/>
        </w:tabs>
        <w:ind w:firstLine="0"/>
        <w:rPr>
          <w:szCs w:val="24"/>
        </w:rPr>
      </w:pPr>
      <w:r>
        <w:rPr>
          <w:szCs w:val="24"/>
        </w:rPr>
        <w:tab/>
      </w:r>
      <w:r w:rsidRPr="00734DCD">
        <w:rPr>
          <w:szCs w:val="24"/>
        </w:rPr>
        <w:t>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51580E" w:rsidRPr="00734DCD" w:rsidRDefault="0051580E" w:rsidP="008A04A5">
      <w:pPr>
        <w:pStyle w:val="a3"/>
        <w:tabs>
          <w:tab w:val="left" w:pos="0"/>
        </w:tabs>
        <w:ind w:firstLine="0"/>
        <w:rPr>
          <w:szCs w:val="24"/>
        </w:rPr>
      </w:pPr>
      <w:r>
        <w:rPr>
          <w:szCs w:val="24"/>
        </w:rPr>
        <w:tab/>
      </w:r>
      <w:r w:rsidRPr="00734DCD">
        <w:rPr>
          <w:szCs w:val="24"/>
        </w:rPr>
        <w:t>В подземном переходе допускается размещение некапитальных нестационарных объектов торговли и бытового обслуживания (ОТО). При этом должны быть разработаны специальные технические условия, отражающие специфику противопожарной защиты указанных объектов, согласованные с органами государственного пожарного надзора.</w:t>
      </w:r>
    </w:p>
    <w:p w:rsidR="0051580E" w:rsidRPr="00734DCD" w:rsidRDefault="0051580E" w:rsidP="008A04A5">
      <w:pPr>
        <w:pStyle w:val="a3"/>
        <w:tabs>
          <w:tab w:val="left" w:pos="0"/>
        </w:tabs>
        <w:ind w:firstLine="0"/>
        <w:rPr>
          <w:szCs w:val="24"/>
        </w:rPr>
      </w:pPr>
      <w:r>
        <w:rPr>
          <w:szCs w:val="24"/>
        </w:rPr>
        <w:tab/>
      </w:r>
      <w:r w:rsidRPr="00734DCD">
        <w:rPr>
          <w:szCs w:val="24"/>
        </w:rPr>
        <w:t xml:space="preserve">Пешеходные пути (тротуары, площадки, лестницы) у административных и торговых центров, гостиниц, театров, выставочных залов и рынков следует проектировать из условий обеспечения плотности пешеходных потоков в час "пик". </w:t>
      </w:r>
    </w:p>
    <w:p w:rsidR="0051580E" w:rsidRPr="00734DCD" w:rsidRDefault="0051580E" w:rsidP="008A04A5">
      <w:pPr>
        <w:pStyle w:val="a3"/>
        <w:tabs>
          <w:tab w:val="left" w:pos="0"/>
        </w:tabs>
        <w:ind w:firstLine="0"/>
        <w:rPr>
          <w:szCs w:val="24"/>
        </w:rPr>
      </w:pPr>
      <w:r>
        <w:rPr>
          <w:szCs w:val="24"/>
        </w:rPr>
        <w:tab/>
      </w:r>
      <w:r w:rsidRPr="00734DCD">
        <w:rPr>
          <w:szCs w:val="24"/>
        </w:rPr>
        <w:t xml:space="preserve">Параметры проектирования пешеходных переходов представлены ниже </w:t>
      </w:r>
    </w:p>
    <w:p w:rsidR="00C50B94" w:rsidRDefault="0051580E" w:rsidP="008A04A5">
      <w:pPr>
        <w:pStyle w:val="a3"/>
        <w:tabs>
          <w:tab w:val="left" w:pos="0"/>
        </w:tabs>
        <w:ind w:firstLine="0"/>
        <w:rPr>
          <w:szCs w:val="24"/>
        </w:rPr>
      </w:pPr>
      <w:r w:rsidRPr="00734DCD">
        <w:rPr>
          <w:szCs w:val="24"/>
        </w:rPr>
        <w:t>(Таблица 50).</w:t>
      </w:r>
      <w:bookmarkStart w:id="246" w:name="_Ref375232726"/>
      <w:r w:rsidR="008A04A5">
        <w:rPr>
          <w:szCs w:val="24"/>
        </w:rPr>
        <w:t xml:space="preserve">                                                          </w:t>
      </w:r>
    </w:p>
    <w:p w:rsidR="0051580E" w:rsidRPr="00C50B94" w:rsidRDefault="008A04A5" w:rsidP="00C50B94">
      <w:pPr>
        <w:pStyle w:val="a3"/>
        <w:tabs>
          <w:tab w:val="left" w:pos="0"/>
        </w:tabs>
        <w:ind w:firstLine="0"/>
        <w:jc w:val="right"/>
        <w:rPr>
          <w:b/>
          <w:szCs w:val="24"/>
        </w:rPr>
      </w:pPr>
      <w:r>
        <w:rPr>
          <w:szCs w:val="24"/>
        </w:rPr>
        <w:t xml:space="preserve">                                                       </w:t>
      </w:r>
      <w:r w:rsidR="0051580E" w:rsidRPr="00C50B94">
        <w:rPr>
          <w:b/>
          <w:szCs w:val="24"/>
        </w:rPr>
        <w:t xml:space="preserve">Таблица </w:t>
      </w:r>
      <w:bookmarkEnd w:id="246"/>
      <w:r w:rsidR="0051580E" w:rsidRPr="00C50B94">
        <w:rPr>
          <w:b/>
          <w:szCs w:val="24"/>
        </w:rPr>
        <w:t>50</w:t>
      </w:r>
    </w:p>
    <w:p w:rsidR="0051580E" w:rsidRPr="00734DCD" w:rsidRDefault="0051580E" w:rsidP="008A04A5">
      <w:pPr>
        <w:pStyle w:val="af0"/>
        <w:tabs>
          <w:tab w:val="left" w:pos="0"/>
        </w:tabs>
        <w:rPr>
          <w:sz w:val="24"/>
          <w:szCs w:val="24"/>
        </w:rPr>
      </w:pPr>
      <w:r w:rsidRPr="00734DCD">
        <w:rPr>
          <w:sz w:val="24"/>
          <w:szCs w:val="24"/>
        </w:rPr>
        <w:t>Параметры проектирования пешеходных переходов</w:t>
      </w:r>
    </w:p>
    <w:tbl>
      <w:tblPr>
        <w:tblW w:w="9356" w:type="dxa"/>
        <w:tblInd w:w="108" w:type="dxa"/>
        <w:tblLayout w:type="fixed"/>
        <w:tblLook w:val="00A0"/>
      </w:tblPr>
      <w:tblGrid>
        <w:gridCol w:w="567"/>
        <w:gridCol w:w="1560"/>
        <w:gridCol w:w="1134"/>
        <w:gridCol w:w="1701"/>
        <w:gridCol w:w="1134"/>
        <w:gridCol w:w="1842"/>
        <w:gridCol w:w="1418"/>
      </w:tblGrid>
      <w:tr w:rsidR="0051580E" w:rsidRPr="00734DCD" w:rsidTr="00436E04">
        <w:trPr>
          <w:cantSplit/>
          <w:trHeight w:val="330"/>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51580E" w:rsidRPr="00734DCD" w:rsidRDefault="0051580E" w:rsidP="008A04A5">
            <w:pPr>
              <w:pStyle w:val="af0"/>
              <w:tabs>
                <w:tab w:val="left" w:pos="0"/>
              </w:tabs>
              <w:rPr>
                <w:sz w:val="24"/>
                <w:szCs w:val="24"/>
              </w:rPr>
            </w:pPr>
            <w:r w:rsidRPr="00734DCD">
              <w:rPr>
                <w:sz w:val="24"/>
                <w:szCs w:val="24"/>
              </w:rPr>
              <w:t>п.п</w:t>
            </w:r>
          </w:p>
        </w:tc>
        <w:tc>
          <w:tcPr>
            <w:tcW w:w="4395" w:type="dxa"/>
            <w:gridSpan w:val="3"/>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Определяемый норматив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ед. изм</w:t>
            </w: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Нормативная ссылка</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Показатель</w:t>
            </w:r>
          </w:p>
        </w:tc>
      </w:tr>
      <w:tr w:rsidR="0051580E" w:rsidRPr="00734DCD" w:rsidTr="00436E04">
        <w:trPr>
          <w:trHeight w:val="495"/>
        </w:trPr>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r>
      <w:tr w:rsidR="0051580E" w:rsidRPr="00734DCD" w:rsidTr="00436E04">
        <w:trPr>
          <w:trHeight w:val="276"/>
        </w:trPr>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r>
      <w:tr w:rsidR="0051580E" w:rsidRPr="00734DCD" w:rsidTr="00436E04">
        <w:trPr>
          <w:trHeight w:val="300"/>
        </w:trPr>
        <w:tc>
          <w:tcPr>
            <w:tcW w:w="567"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1.1</w:t>
            </w:r>
          </w:p>
        </w:tc>
        <w:tc>
          <w:tcPr>
            <w:tcW w:w="1560"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Интервал размещения пешеходных переходов:</w:t>
            </w:r>
          </w:p>
        </w:tc>
        <w:tc>
          <w:tcPr>
            <w:tcW w:w="2835" w:type="dxa"/>
            <w:gridSpan w:val="2"/>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 в одном уровне</w:t>
            </w:r>
          </w:p>
        </w:tc>
        <w:tc>
          <w:tcPr>
            <w:tcW w:w="1134"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842"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jc w:val="left"/>
              <w:rPr>
                <w:sz w:val="24"/>
                <w:szCs w:val="24"/>
              </w:rPr>
            </w:pPr>
            <w:r>
              <w:rPr>
                <w:sz w:val="24"/>
                <w:szCs w:val="24"/>
              </w:rPr>
              <w:t>СП 42.13330.2016</w:t>
            </w:r>
          </w:p>
        </w:tc>
        <w:tc>
          <w:tcPr>
            <w:tcW w:w="1418"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200-300</w:t>
            </w:r>
          </w:p>
        </w:tc>
      </w:tr>
      <w:tr w:rsidR="0051580E" w:rsidRPr="00734DCD" w:rsidTr="00436E04">
        <w:trPr>
          <w:trHeight w:val="915"/>
        </w:trPr>
        <w:tc>
          <w:tcPr>
            <w:tcW w:w="567"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134" w:type="dxa"/>
            <w:vMerge w:val="restart"/>
            <w:tcBorders>
              <w:top w:val="nil"/>
              <w:left w:val="single" w:sz="4" w:space="0" w:color="auto"/>
              <w:bottom w:val="single" w:sz="4" w:space="0" w:color="auto"/>
              <w:right w:val="single" w:sz="4" w:space="0" w:color="auto"/>
            </w:tcBorders>
            <w:textDirection w:val="btLr"/>
            <w:vAlign w:val="bottom"/>
          </w:tcPr>
          <w:p w:rsidR="0051580E" w:rsidRPr="00734DCD" w:rsidRDefault="0051580E" w:rsidP="008A04A5">
            <w:pPr>
              <w:pStyle w:val="af1"/>
              <w:tabs>
                <w:tab w:val="left" w:pos="0"/>
              </w:tabs>
              <w:rPr>
                <w:sz w:val="24"/>
                <w:szCs w:val="24"/>
              </w:rPr>
            </w:pPr>
            <w:r w:rsidRPr="00734DCD">
              <w:rPr>
                <w:sz w:val="24"/>
                <w:szCs w:val="24"/>
              </w:rPr>
              <w:t>в разных уровнях:</w:t>
            </w:r>
          </w:p>
        </w:tc>
        <w:tc>
          <w:tcPr>
            <w:tcW w:w="170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на дорогах скоростного движения и железных дорогах</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418"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400-800</w:t>
            </w:r>
          </w:p>
        </w:tc>
      </w:tr>
      <w:tr w:rsidR="0051580E" w:rsidRPr="00734DCD" w:rsidTr="00436E04">
        <w:trPr>
          <w:trHeight w:val="735"/>
        </w:trPr>
        <w:tc>
          <w:tcPr>
            <w:tcW w:w="567"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56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на магистральных улицах непрерывного движения</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418"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300-400</w:t>
            </w:r>
          </w:p>
        </w:tc>
      </w:tr>
      <w:tr w:rsidR="0051580E" w:rsidRPr="00734DCD" w:rsidTr="00436E04">
        <w:trPr>
          <w:trHeight w:val="1110"/>
        </w:trPr>
        <w:tc>
          <w:tcPr>
            <w:tcW w:w="567"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1.2</w:t>
            </w:r>
          </w:p>
        </w:tc>
        <w:tc>
          <w:tcPr>
            <w:tcW w:w="2694"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Плотность пешеходных потоков в час «пик» для проектирования пешеходных путей (тротуары, площадки, лестницы):</w:t>
            </w:r>
          </w:p>
        </w:tc>
        <w:tc>
          <w:tcPr>
            <w:tcW w:w="170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у административных и торговых центров, гостиниц, театров, выставок и рынков</w:t>
            </w:r>
          </w:p>
        </w:tc>
        <w:tc>
          <w:tcPr>
            <w:tcW w:w="1134"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чел/м2</w:t>
            </w:r>
          </w:p>
        </w:tc>
        <w:tc>
          <w:tcPr>
            <w:tcW w:w="1842"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jc w:val="left"/>
              <w:rPr>
                <w:sz w:val="24"/>
                <w:szCs w:val="24"/>
              </w:rPr>
            </w:pPr>
            <w:r>
              <w:rPr>
                <w:sz w:val="24"/>
                <w:szCs w:val="24"/>
              </w:rPr>
              <w:t>СП 42.13330.2016</w:t>
            </w:r>
          </w:p>
        </w:tc>
        <w:tc>
          <w:tcPr>
            <w:tcW w:w="1418"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 0,3</w:t>
            </w:r>
          </w:p>
        </w:tc>
      </w:tr>
      <w:tr w:rsidR="0051580E" w:rsidRPr="00734DCD" w:rsidTr="00436E04">
        <w:trPr>
          <w:trHeight w:val="1200"/>
        </w:trPr>
        <w:tc>
          <w:tcPr>
            <w:tcW w:w="567"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на предзаводских площадях, у спортивно-зрелищных учреждений, кинотеатров, вокзалов</w:t>
            </w:r>
          </w:p>
        </w:tc>
        <w:tc>
          <w:tcPr>
            <w:tcW w:w="1134"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42"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418"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 0,8</w:t>
            </w:r>
          </w:p>
        </w:tc>
      </w:tr>
    </w:tbl>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47" w:name="_Toc389132874"/>
      <w:bookmarkStart w:id="248" w:name="_Toc493236819"/>
      <w:r w:rsidRPr="00734DCD">
        <w:rPr>
          <w:sz w:val="24"/>
          <w:szCs w:val="24"/>
        </w:rPr>
        <w:t>Нормы проектирования сооружений и устройств для хранения и обслуживания транспортных средств</w:t>
      </w:r>
      <w:bookmarkEnd w:id="247"/>
      <w:bookmarkEnd w:id="248"/>
    </w:p>
    <w:p w:rsidR="0051580E" w:rsidRPr="00734DCD" w:rsidRDefault="0051580E" w:rsidP="008A04A5">
      <w:pPr>
        <w:pStyle w:val="a3"/>
        <w:tabs>
          <w:tab w:val="left" w:pos="0"/>
        </w:tabs>
        <w:ind w:firstLine="0"/>
        <w:rPr>
          <w:szCs w:val="24"/>
        </w:rPr>
      </w:pPr>
      <w:r>
        <w:rPr>
          <w:szCs w:val="24"/>
        </w:rPr>
        <w:tab/>
      </w:r>
      <w:r w:rsidRPr="00734DCD">
        <w:rPr>
          <w:szCs w:val="24"/>
        </w:rPr>
        <w:t>В городских и сельских поселениях Красноярского края должны быть предусмотрены территории для постоянного хранения индивидуальных легковых автомобилей с учетом уровня автомобилизации конкретного поселения.</w:t>
      </w:r>
    </w:p>
    <w:p w:rsidR="0051580E" w:rsidRPr="00734DCD" w:rsidRDefault="0051580E" w:rsidP="008A04A5">
      <w:pPr>
        <w:pStyle w:val="a3"/>
        <w:tabs>
          <w:tab w:val="left" w:pos="0"/>
        </w:tabs>
        <w:ind w:firstLine="0"/>
        <w:rPr>
          <w:szCs w:val="24"/>
        </w:rPr>
      </w:pPr>
      <w:r>
        <w:rPr>
          <w:szCs w:val="24"/>
        </w:rPr>
        <w:tab/>
      </w:r>
      <w:r w:rsidRPr="00734DCD">
        <w:rPr>
          <w:szCs w:val="24"/>
        </w:rPr>
        <w:t>При определении общей потребности в местах для хранения кроме легковых автомобилей также следует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коэффициентов.</w:t>
      </w:r>
    </w:p>
    <w:p w:rsidR="0051580E" w:rsidRPr="00734DCD" w:rsidRDefault="0051580E" w:rsidP="008A04A5">
      <w:pPr>
        <w:pStyle w:val="a3"/>
        <w:tabs>
          <w:tab w:val="left" w:pos="0"/>
        </w:tabs>
        <w:ind w:firstLine="0"/>
        <w:rPr>
          <w:szCs w:val="24"/>
        </w:rPr>
      </w:pPr>
      <w:r>
        <w:rPr>
          <w:szCs w:val="24"/>
        </w:rPr>
        <w:tab/>
      </w:r>
      <w:r w:rsidRPr="00734DCD">
        <w:rPr>
          <w:szCs w:val="24"/>
        </w:rPr>
        <w:t>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w:t>
      </w:r>
    </w:p>
    <w:p w:rsidR="0051580E" w:rsidRPr="00734DCD" w:rsidRDefault="0051580E" w:rsidP="008A04A5">
      <w:pPr>
        <w:pStyle w:val="a3"/>
        <w:tabs>
          <w:tab w:val="left" w:pos="0"/>
        </w:tabs>
        <w:ind w:firstLine="0"/>
        <w:rPr>
          <w:bCs/>
          <w:szCs w:val="24"/>
        </w:rPr>
      </w:pPr>
      <w:r>
        <w:rPr>
          <w:szCs w:val="24"/>
          <w:lang w:eastAsia="ar-SA"/>
        </w:rPr>
        <w:tab/>
      </w:r>
      <w:r w:rsidRPr="00734DCD">
        <w:rPr>
          <w:szCs w:val="24"/>
          <w:lang w:eastAsia="ar-SA"/>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жилые районы – 35%; промышленные и коммунально-складские зоны (районы) – 15%; общегородские и специализированные центры – 5%; зоны массового кратковременного отдыха – 15%.</w:t>
      </w:r>
    </w:p>
    <w:p w:rsidR="0051580E" w:rsidRPr="00734DCD" w:rsidRDefault="0051580E" w:rsidP="008A04A5">
      <w:pPr>
        <w:pStyle w:val="a3"/>
        <w:tabs>
          <w:tab w:val="left" w:pos="0"/>
        </w:tabs>
        <w:ind w:firstLine="0"/>
        <w:rPr>
          <w:szCs w:val="24"/>
        </w:rPr>
      </w:pPr>
      <w:r>
        <w:rPr>
          <w:szCs w:val="24"/>
        </w:rPr>
        <w:tab/>
      </w:r>
      <w:r w:rsidRPr="00734DCD">
        <w:rPr>
          <w:szCs w:val="24"/>
        </w:rPr>
        <w:t>Тип сооружения для хранения или размещения легковых автомобилей следует выбирать в соответствии с общим архитектурно-градостроительным решением окружающей застройки с учетом гидрогеологических и территориальных условий поселения.</w:t>
      </w:r>
    </w:p>
    <w:p w:rsidR="0051580E" w:rsidRPr="00734DCD" w:rsidRDefault="0051580E" w:rsidP="008A04A5">
      <w:pPr>
        <w:pStyle w:val="a3"/>
        <w:tabs>
          <w:tab w:val="left" w:pos="0"/>
        </w:tabs>
        <w:ind w:firstLine="0"/>
        <w:rPr>
          <w:szCs w:val="24"/>
        </w:rPr>
      </w:pPr>
      <w:r>
        <w:rPr>
          <w:szCs w:val="24"/>
        </w:rPr>
        <w:tab/>
      </w:r>
      <w:r w:rsidRPr="00734DCD">
        <w:rPr>
          <w:szCs w:val="24"/>
        </w:rPr>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51580E" w:rsidRPr="00734DCD" w:rsidRDefault="0051580E" w:rsidP="008A04A5">
      <w:pPr>
        <w:pStyle w:val="a3"/>
        <w:tabs>
          <w:tab w:val="left" w:pos="0"/>
        </w:tabs>
        <w:ind w:firstLine="0"/>
        <w:rPr>
          <w:szCs w:val="24"/>
        </w:rPr>
      </w:pPr>
      <w:r>
        <w:rPr>
          <w:szCs w:val="24"/>
        </w:rPr>
        <w:tab/>
      </w:r>
      <w:r w:rsidRPr="00734DCD">
        <w:rPr>
          <w:szCs w:val="24"/>
        </w:rPr>
        <w:t>Подземные автостоянки допускается размещать также на незастроенной территории (под проездами, улицами, площадями, скверами, газонами и др.).</w:t>
      </w:r>
    </w:p>
    <w:p w:rsidR="0051580E" w:rsidRPr="00734DCD" w:rsidRDefault="0051580E" w:rsidP="008A04A5">
      <w:pPr>
        <w:pStyle w:val="a3"/>
        <w:tabs>
          <w:tab w:val="left" w:pos="0"/>
        </w:tabs>
        <w:ind w:firstLine="0"/>
        <w:rPr>
          <w:szCs w:val="24"/>
        </w:rPr>
      </w:pPr>
      <w:r>
        <w:rPr>
          <w:szCs w:val="24"/>
        </w:rPr>
        <w:tab/>
      </w:r>
      <w:r w:rsidRPr="00734DCD">
        <w:rPr>
          <w:szCs w:val="24"/>
        </w:rPr>
        <w:t>Сооружения для хранения легковых автомобилей всех категорий следует проектировать:</w:t>
      </w:r>
    </w:p>
    <w:p w:rsidR="0051580E" w:rsidRPr="00734DCD" w:rsidRDefault="0051580E" w:rsidP="008A04A5">
      <w:pPr>
        <w:pStyle w:val="a3"/>
        <w:tabs>
          <w:tab w:val="left" w:pos="0"/>
        </w:tabs>
        <w:ind w:firstLine="0"/>
        <w:rPr>
          <w:szCs w:val="24"/>
        </w:rPr>
      </w:pPr>
      <w:r>
        <w:rPr>
          <w:szCs w:val="24"/>
        </w:rPr>
        <w:tab/>
      </w:r>
      <w:r w:rsidRPr="00734DCD">
        <w:rPr>
          <w:szCs w:val="24"/>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51580E" w:rsidRPr="00734DCD" w:rsidRDefault="0051580E" w:rsidP="008A04A5">
      <w:pPr>
        <w:pStyle w:val="a3"/>
        <w:tabs>
          <w:tab w:val="left" w:pos="0"/>
        </w:tabs>
        <w:ind w:firstLine="0"/>
        <w:rPr>
          <w:szCs w:val="24"/>
        </w:rPr>
      </w:pPr>
      <w:r>
        <w:rPr>
          <w:szCs w:val="24"/>
        </w:rPr>
        <w:tab/>
      </w:r>
      <w:r w:rsidRPr="00734DCD">
        <w:rPr>
          <w:szCs w:val="24"/>
        </w:rPr>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51580E" w:rsidRPr="00734DCD" w:rsidRDefault="0051580E" w:rsidP="008A04A5">
      <w:pPr>
        <w:pStyle w:val="a3"/>
        <w:tabs>
          <w:tab w:val="left" w:pos="0"/>
        </w:tabs>
        <w:ind w:firstLine="0"/>
        <w:rPr>
          <w:szCs w:val="24"/>
        </w:rPr>
      </w:pPr>
      <w:r>
        <w:rPr>
          <w:szCs w:val="24"/>
        </w:rPr>
        <w:tab/>
      </w:r>
      <w:r w:rsidRPr="00734DCD">
        <w:rPr>
          <w:szCs w:val="24"/>
        </w:rPr>
        <w:t xml:space="preserve">Гаражи для легковых автомобилей, встроенные или встроенно-пристроенные к жилым и общественным зданиям (за исключением общеобразовательных организаций, детских дошкольных образовательных организаций и лечебно-профилактических медицинских организаций, оказывающие медицинскую помощь в стационарных условиях), необходимо предусматривать в соответствии с требованиями </w:t>
      </w:r>
      <w:r>
        <w:rPr>
          <w:szCs w:val="24"/>
        </w:rPr>
        <w:t>СП 54.13330 «</w:t>
      </w:r>
      <w:r w:rsidRPr="00734DCD">
        <w:rPr>
          <w:szCs w:val="24"/>
        </w:rPr>
        <w:t>СНиП 31-01-2003 Здания жилые многоквартирные</w:t>
      </w:r>
      <w:r>
        <w:rPr>
          <w:szCs w:val="24"/>
        </w:rPr>
        <w:t>»</w:t>
      </w:r>
      <w:r w:rsidRPr="00734DCD">
        <w:rPr>
          <w:szCs w:val="24"/>
        </w:rPr>
        <w:t xml:space="preserve"> и </w:t>
      </w:r>
      <w:r>
        <w:rPr>
          <w:szCs w:val="24"/>
        </w:rPr>
        <w:t>СП 118.1333.2012 «</w:t>
      </w:r>
      <w:r w:rsidRPr="00734DCD">
        <w:rPr>
          <w:szCs w:val="24"/>
        </w:rPr>
        <w:t>Общественные здания и сооружения.</w:t>
      </w:r>
      <w:r w:rsidRPr="006F52F3">
        <w:rPr>
          <w:szCs w:val="24"/>
        </w:rPr>
        <w:t xml:space="preserve"> </w:t>
      </w:r>
      <w:r>
        <w:rPr>
          <w:szCs w:val="24"/>
        </w:rPr>
        <w:t xml:space="preserve">Актуализированная редакция </w:t>
      </w:r>
      <w:r w:rsidRPr="00734DCD">
        <w:rPr>
          <w:szCs w:val="24"/>
        </w:rPr>
        <w:t>СНиП 31-06-2009</w:t>
      </w:r>
      <w:r>
        <w:rPr>
          <w:szCs w:val="24"/>
        </w:rPr>
        <w:t>».</w:t>
      </w:r>
    </w:p>
    <w:p w:rsidR="0051580E" w:rsidRPr="00734DCD" w:rsidRDefault="0051580E" w:rsidP="008A04A5">
      <w:pPr>
        <w:pStyle w:val="a3"/>
        <w:tabs>
          <w:tab w:val="left" w:pos="0"/>
        </w:tabs>
        <w:ind w:firstLine="0"/>
        <w:rPr>
          <w:szCs w:val="24"/>
        </w:rPr>
      </w:pPr>
      <w:r>
        <w:rPr>
          <w:szCs w:val="24"/>
        </w:rPr>
        <w:tab/>
      </w:r>
      <w:r w:rsidRPr="00734DCD">
        <w:rPr>
          <w:szCs w:val="24"/>
        </w:rPr>
        <w:t>В районах с неблагоприятной гидрогеологической обстановкой, ограничивающей или исключающей возможность устройства подземных гаражей, потребность в местах для хранения автомобилей следует обеспечивать путем строительства наземных или наземно-подземных сооружений с последующей обсыпкой фунтом и использованием земляной кровли для спортивных и хозяйственных площадок.</w:t>
      </w:r>
    </w:p>
    <w:p w:rsidR="0051580E" w:rsidRPr="00734DCD" w:rsidRDefault="0051580E" w:rsidP="008A04A5">
      <w:pPr>
        <w:pStyle w:val="a3"/>
        <w:tabs>
          <w:tab w:val="left" w:pos="0"/>
        </w:tabs>
        <w:ind w:firstLine="0"/>
        <w:rPr>
          <w:szCs w:val="24"/>
        </w:rPr>
      </w:pPr>
      <w:r>
        <w:rPr>
          <w:szCs w:val="24"/>
        </w:rPr>
        <w:tab/>
      </w:r>
      <w:r w:rsidRPr="00734DCD">
        <w:rPr>
          <w:szCs w:val="24"/>
        </w:rPr>
        <w:t>В границах жилых территорий многоквартирной многоэтажной застройки следует предусматривать автостоянки открытого и закрытого типа вместимостью, как правило, до 500 машино-мест для временного и постоянного хранения индивидуального автотранспорта. Наземные автостоянки вместимостью более 500 машино-мест следует размещать на территориях производственных и коммунально-складских зон.</w:t>
      </w:r>
    </w:p>
    <w:p w:rsidR="0051580E" w:rsidRPr="00734DCD" w:rsidRDefault="0051580E" w:rsidP="008A04A5">
      <w:pPr>
        <w:pStyle w:val="a3"/>
        <w:tabs>
          <w:tab w:val="left" w:pos="0"/>
        </w:tabs>
        <w:ind w:firstLine="0"/>
        <w:rPr>
          <w:szCs w:val="24"/>
        </w:rPr>
      </w:pPr>
      <w:r>
        <w:rPr>
          <w:szCs w:val="24"/>
        </w:rPr>
        <w:tab/>
      </w:r>
      <w:r w:rsidRPr="00734DCD">
        <w:rPr>
          <w:szCs w:val="24"/>
        </w:rPr>
        <w:t>Основные параметры размещения сооружений и устройств для хранения и обслуживания транспортных средств представлены ниже (Таблица 51).</w:t>
      </w:r>
    </w:p>
    <w:p w:rsidR="0051580E" w:rsidRPr="00734DCD" w:rsidRDefault="0051580E" w:rsidP="008A04A5">
      <w:pPr>
        <w:pStyle w:val="ae"/>
        <w:keepNext/>
        <w:tabs>
          <w:tab w:val="left" w:pos="0"/>
        </w:tabs>
        <w:spacing w:before="0" w:after="0"/>
        <w:jc w:val="right"/>
        <w:rPr>
          <w:sz w:val="24"/>
          <w:szCs w:val="24"/>
        </w:rPr>
      </w:pPr>
      <w:bookmarkStart w:id="249" w:name="_Ref375232750"/>
      <w:bookmarkStart w:id="250" w:name="_Ref375825095"/>
      <w:r w:rsidRPr="00734DCD">
        <w:rPr>
          <w:sz w:val="24"/>
          <w:szCs w:val="24"/>
        </w:rPr>
        <w:t xml:space="preserve">Таблица </w:t>
      </w:r>
      <w:bookmarkEnd w:id="249"/>
      <w:bookmarkEnd w:id="250"/>
      <w:r w:rsidRPr="00734DCD">
        <w:rPr>
          <w:sz w:val="24"/>
          <w:szCs w:val="24"/>
        </w:rPr>
        <w:t>51</w:t>
      </w:r>
    </w:p>
    <w:p w:rsidR="0051580E" w:rsidRPr="00734DCD" w:rsidRDefault="0051580E" w:rsidP="008A04A5">
      <w:pPr>
        <w:pStyle w:val="af0"/>
        <w:tabs>
          <w:tab w:val="left" w:pos="0"/>
        </w:tabs>
        <w:rPr>
          <w:sz w:val="24"/>
          <w:szCs w:val="24"/>
        </w:rPr>
      </w:pPr>
      <w:r w:rsidRPr="00734DCD">
        <w:rPr>
          <w:sz w:val="24"/>
          <w:szCs w:val="24"/>
        </w:rPr>
        <w:t>Сооружения и устройства для хранения и обслуживания транспортных средств</w:t>
      </w:r>
    </w:p>
    <w:tbl>
      <w:tblPr>
        <w:tblW w:w="9365" w:type="dxa"/>
        <w:jc w:val="center"/>
        <w:tblInd w:w="10" w:type="dxa"/>
        <w:tblLayout w:type="fixed"/>
        <w:tblLook w:val="00A0"/>
      </w:tblPr>
      <w:tblGrid>
        <w:gridCol w:w="719"/>
        <w:gridCol w:w="1701"/>
        <w:gridCol w:w="851"/>
        <w:gridCol w:w="567"/>
        <w:gridCol w:w="1134"/>
        <w:gridCol w:w="708"/>
        <w:gridCol w:w="851"/>
        <w:gridCol w:w="1701"/>
        <w:gridCol w:w="1133"/>
      </w:tblGrid>
      <w:tr w:rsidR="0051580E" w:rsidRPr="00734DCD" w:rsidTr="008A77DF">
        <w:trPr>
          <w:trHeight w:val="615"/>
          <w:tblHeader/>
          <w:jc w:val="center"/>
        </w:trPr>
        <w:tc>
          <w:tcPr>
            <w:tcW w:w="719" w:type="dxa"/>
            <w:vMerge w:val="restart"/>
            <w:tcBorders>
              <w:top w:val="single" w:sz="4" w:space="0" w:color="auto"/>
              <w:left w:val="single" w:sz="4" w:space="0" w:color="auto"/>
              <w:bottom w:val="single" w:sz="4" w:space="0" w:color="auto"/>
              <w:right w:val="single" w:sz="4" w:space="0" w:color="auto"/>
            </w:tcBorders>
            <w:noWrap/>
            <w:vAlign w:val="center"/>
          </w:tcPr>
          <w:p w:rsidR="0051580E" w:rsidRPr="00734DCD" w:rsidRDefault="0051580E" w:rsidP="008A04A5">
            <w:pPr>
              <w:pStyle w:val="af0"/>
              <w:tabs>
                <w:tab w:val="left" w:pos="0"/>
              </w:tabs>
              <w:rPr>
                <w:sz w:val="24"/>
                <w:szCs w:val="24"/>
              </w:rPr>
            </w:pPr>
            <w:r w:rsidRPr="00734DCD">
              <w:rPr>
                <w:sz w:val="24"/>
                <w:szCs w:val="24"/>
              </w:rPr>
              <w:t>п.п</w:t>
            </w:r>
          </w:p>
        </w:tc>
        <w:tc>
          <w:tcPr>
            <w:tcW w:w="4961" w:type="dxa"/>
            <w:gridSpan w:val="5"/>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Определяемый норматив</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ед. изм</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Нормативная ссылка</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Показатель</w:t>
            </w:r>
          </w:p>
        </w:tc>
      </w:tr>
      <w:tr w:rsidR="0051580E" w:rsidRPr="00734DCD" w:rsidTr="008A77DF">
        <w:trPr>
          <w:trHeight w:val="480"/>
          <w:tblHeader/>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r>
      <w:tr w:rsidR="0051580E" w:rsidRPr="00734DCD" w:rsidTr="008A77DF">
        <w:trPr>
          <w:trHeight w:val="276"/>
          <w:tblHeader/>
          <w:jc w:val="center"/>
        </w:trPr>
        <w:tc>
          <w:tcPr>
            <w:tcW w:w="71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r>
      <w:tr w:rsidR="0051580E" w:rsidRPr="00734DCD" w:rsidTr="008A77DF">
        <w:trPr>
          <w:trHeight w:val="1200"/>
          <w:jc w:val="center"/>
        </w:trPr>
        <w:tc>
          <w:tcPr>
            <w:tcW w:w="719" w:type="dxa"/>
            <w:vMerge w:val="restart"/>
            <w:tcBorders>
              <w:top w:val="single" w:sz="4" w:space="0" w:color="auto"/>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1.1</w:t>
            </w:r>
          </w:p>
        </w:tc>
        <w:tc>
          <w:tcPr>
            <w:tcW w:w="2552" w:type="dxa"/>
            <w:gridSpan w:val="2"/>
            <w:vMerge w:val="restart"/>
            <w:tcBorders>
              <w:top w:val="single" w:sz="4"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Пешеходная доступность к гаражам и открытым стоянкам для постоянного хранения (для 90% расчетного числа индивидуальных легковых автомобилей)</w:t>
            </w:r>
          </w:p>
        </w:tc>
        <w:tc>
          <w:tcPr>
            <w:tcW w:w="2409" w:type="dxa"/>
            <w:gridSpan w:val="3"/>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на селитебных территориях и на прилегающих к ним производственных территориях</w:t>
            </w:r>
          </w:p>
        </w:tc>
        <w:tc>
          <w:tcPr>
            <w:tcW w:w="851" w:type="dxa"/>
            <w:vMerge w:val="restart"/>
            <w:tcBorders>
              <w:top w:val="single" w:sz="4" w:space="0" w:color="auto"/>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701" w:type="dxa"/>
            <w:vMerge w:val="restart"/>
            <w:tcBorders>
              <w:top w:val="single" w:sz="4" w:space="0" w:color="auto"/>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 800</w:t>
            </w:r>
          </w:p>
        </w:tc>
      </w:tr>
      <w:tr w:rsidR="0051580E" w:rsidRPr="00734DCD" w:rsidTr="008A77DF">
        <w:trPr>
          <w:trHeight w:val="1200"/>
          <w:jc w:val="center"/>
        </w:trPr>
        <w:tc>
          <w:tcPr>
            <w:tcW w:w="719" w:type="dxa"/>
            <w:vMerge/>
            <w:tcBorders>
              <w:top w:val="single" w:sz="4" w:space="0" w:color="auto"/>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2409" w:type="dxa"/>
            <w:gridSpan w:val="3"/>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в районах реконструкции или с неблагоприятной гидрогеологической обстановкой </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 1500</w:t>
            </w:r>
          </w:p>
        </w:tc>
      </w:tr>
      <w:tr w:rsidR="0051580E" w:rsidRPr="00734DCD" w:rsidTr="008A77DF">
        <w:trPr>
          <w:trHeight w:val="375"/>
          <w:jc w:val="center"/>
        </w:trPr>
        <w:tc>
          <w:tcPr>
            <w:tcW w:w="719" w:type="dxa"/>
            <w:vMerge/>
            <w:tcBorders>
              <w:top w:val="single" w:sz="4" w:space="0" w:color="auto"/>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2409" w:type="dxa"/>
            <w:gridSpan w:val="3"/>
            <w:tcBorders>
              <w:top w:val="nil"/>
              <w:left w:val="nil"/>
              <w:bottom w:val="single" w:sz="8"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принадлежащих инвалидам</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tcBorders>
              <w:top w:val="nil"/>
              <w:left w:val="nil"/>
              <w:bottom w:val="single" w:sz="8"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133" w:type="dxa"/>
            <w:tcBorders>
              <w:top w:val="single" w:sz="4" w:space="0" w:color="auto"/>
              <w:left w:val="nil"/>
              <w:bottom w:val="single" w:sz="8"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 200</w:t>
            </w:r>
          </w:p>
        </w:tc>
      </w:tr>
      <w:tr w:rsidR="0051580E" w:rsidRPr="00734DCD" w:rsidTr="008A77DF">
        <w:trPr>
          <w:trHeight w:val="645"/>
          <w:jc w:val="center"/>
        </w:trPr>
        <w:tc>
          <w:tcPr>
            <w:tcW w:w="719"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Pr>
                <w:sz w:val="24"/>
                <w:szCs w:val="24"/>
              </w:rPr>
              <w:t>1.2</w:t>
            </w:r>
          </w:p>
        </w:tc>
        <w:tc>
          <w:tcPr>
            <w:tcW w:w="2552" w:type="dxa"/>
            <w:gridSpan w:val="2"/>
            <w:vMerge w:val="restart"/>
            <w:tcBorders>
              <w:top w:val="single" w:sz="8"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Коэффициент приведения индивидуальных транспортных средств к легковому автомобилю для определения общей потребности в местах для хранения:</w:t>
            </w:r>
          </w:p>
        </w:tc>
        <w:tc>
          <w:tcPr>
            <w:tcW w:w="2409" w:type="dxa"/>
            <w:gridSpan w:val="3"/>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мотоциклы и мотороллеры с колясками, мотоколяски</w:t>
            </w:r>
          </w:p>
        </w:tc>
        <w:tc>
          <w:tcPr>
            <w:tcW w:w="85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w:t>
            </w:r>
          </w:p>
        </w:tc>
        <w:tc>
          <w:tcPr>
            <w:tcW w:w="170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133" w:type="dxa"/>
            <w:tcBorders>
              <w:top w:val="single" w:sz="8"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0,5</w:t>
            </w:r>
          </w:p>
        </w:tc>
      </w:tr>
      <w:tr w:rsidR="0051580E" w:rsidRPr="00734DCD" w:rsidTr="008A77DF">
        <w:trPr>
          <w:trHeight w:val="645"/>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2409" w:type="dxa"/>
            <w:gridSpan w:val="3"/>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мотоциклы и мотороллеры без колясок</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0,25</w:t>
            </w:r>
          </w:p>
        </w:tc>
      </w:tr>
      <w:tr w:rsidR="0051580E" w:rsidRPr="00734DCD" w:rsidTr="008A77DF">
        <w:trPr>
          <w:trHeight w:val="315"/>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2409" w:type="dxa"/>
            <w:gridSpan w:val="3"/>
            <w:tcBorders>
              <w:top w:val="nil"/>
              <w:left w:val="nil"/>
              <w:bottom w:val="single" w:sz="8"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мопеды и велосипеды</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8"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0,1</w:t>
            </w:r>
          </w:p>
        </w:tc>
      </w:tr>
      <w:tr w:rsidR="0051580E" w:rsidRPr="00734DCD" w:rsidTr="008A77DF">
        <w:trPr>
          <w:trHeight w:val="300"/>
          <w:jc w:val="center"/>
        </w:trPr>
        <w:tc>
          <w:tcPr>
            <w:tcW w:w="719"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Pr>
                <w:sz w:val="24"/>
                <w:szCs w:val="24"/>
              </w:rPr>
              <w:t>1.3</w:t>
            </w:r>
          </w:p>
        </w:tc>
        <w:tc>
          <w:tcPr>
            <w:tcW w:w="2552" w:type="dxa"/>
            <w:gridSpan w:val="2"/>
            <w:vMerge w:val="restart"/>
            <w:tcBorders>
              <w:top w:val="nil"/>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Размер земельных участков гаражей и стоянок легковых автомобилей в зависимости от их этажности на одно машино-место:</w:t>
            </w:r>
          </w:p>
        </w:tc>
        <w:tc>
          <w:tcPr>
            <w:tcW w:w="2409" w:type="dxa"/>
            <w:gridSpan w:val="3"/>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одноэтажных</w:t>
            </w:r>
          </w:p>
        </w:tc>
        <w:tc>
          <w:tcPr>
            <w:tcW w:w="85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м2</w:t>
            </w:r>
          </w:p>
        </w:tc>
        <w:tc>
          <w:tcPr>
            <w:tcW w:w="170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133" w:type="dxa"/>
            <w:tcBorders>
              <w:top w:val="nil"/>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30</w:t>
            </w:r>
          </w:p>
        </w:tc>
      </w:tr>
      <w:tr w:rsidR="0051580E" w:rsidRPr="00734DCD" w:rsidTr="008A77DF">
        <w:trPr>
          <w:trHeight w:val="30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2409" w:type="dxa"/>
            <w:gridSpan w:val="3"/>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двухэтажных</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20</w:t>
            </w:r>
          </w:p>
        </w:tc>
      </w:tr>
      <w:tr w:rsidR="0051580E" w:rsidRPr="00734DCD" w:rsidTr="008A77DF">
        <w:trPr>
          <w:trHeight w:val="30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2409" w:type="dxa"/>
            <w:gridSpan w:val="3"/>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трехэтажных</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14</w:t>
            </w:r>
          </w:p>
        </w:tc>
      </w:tr>
      <w:tr w:rsidR="0051580E" w:rsidRPr="00734DCD" w:rsidTr="008A77DF">
        <w:trPr>
          <w:trHeight w:val="30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2409" w:type="dxa"/>
            <w:gridSpan w:val="3"/>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четырехэтажных</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12</w:t>
            </w:r>
          </w:p>
        </w:tc>
      </w:tr>
      <w:tr w:rsidR="0051580E" w:rsidRPr="00734DCD" w:rsidTr="008A77DF">
        <w:trPr>
          <w:trHeight w:val="30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2409" w:type="dxa"/>
            <w:gridSpan w:val="3"/>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пятиэтажных</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10</w:t>
            </w:r>
          </w:p>
        </w:tc>
      </w:tr>
      <w:tr w:rsidR="0051580E" w:rsidRPr="00734DCD" w:rsidTr="008A77DF">
        <w:trPr>
          <w:trHeight w:val="315"/>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2409" w:type="dxa"/>
            <w:gridSpan w:val="3"/>
            <w:tcBorders>
              <w:top w:val="nil"/>
              <w:left w:val="nil"/>
              <w:bottom w:val="single" w:sz="8"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наземных стоянок</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8"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25</w:t>
            </w:r>
          </w:p>
        </w:tc>
      </w:tr>
      <w:tr w:rsidR="0051580E" w:rsidRPr="00734DCD" w:rsidTr="008A77DF">
        <w:trPr>
          <w:trHeight w:val="600"/>
          <w:jc w:val="center"/>
        </w:trPr>
        <w:tc>
          <w:tcPr>
            <w:tcW w:w="719"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Pr>
                <w:sz w:val="24"/>
                <w:szCs w:val="24"/>
              </w:rPr>
              <w:t>1.4</w:t>
            </w:r>
          </w:p>
        </w:tc>
        <w:tc>
          <w:tcPr>
            <w:tcW w:w="2552" w:type="dxa"/>
            <w:gridSpan w:val="2"/>
            <w:vMerge w:val="restart"/>
            <w:tcBorders>
              <w:top w:val="nil"/>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Наименьшие расстояния до въездов в гаражи и выездов из них:</w:t>
            </w:r>
          </w:p>
        </w:tc>
        <w:tc>
          <w:tcPr>
            <w:tcW w:w="2409" w:type="dxa"/>
            <w:gridSpan w:val="3"/>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перекрестков магистральных улиц </w:t>
            </w:r>
          </w:p>
        </w:tc>
        <w:tc>
          <w:tcPr>
            <w:tcW w:w="85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70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133" w:type="dxa"/>
            <w:tcBorders>
              <w:top w:val="nil"/>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50</w:t>
            </w:r>
          </w:p>
        </w:tc>
      </w:tr>
      <w:tr w:rsidR="0051580E" w:rsidRPr="00734DCD" w:rsidTr="008A77DF">
        <w:trPr>
          <w:trHeight w:val="30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2409" w:type="dxa"/>
            <w:gridSpan w:val="3"/>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улиц местного значения </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20</w:t>
            </w:r>
          </w:p>
        </w:tc>
      </w:tr>
      <w:tr w:rsidR="0051580E" w:rsidRPr="00734DCD" w:rsidTr="008A77DF">
        <w:trPr>
          <w:trHeight w:val="915"/>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552" w:type="dxa"/>
            <w:gridSpan w:val="2"/>
            <w:vMerge/>
            <w:tcBorders>
              <w:top w:val="nil"/>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2409" w:type="dxa"/>
            <w:gridSpan w:val="3"/>
            <w:tcBorders>
              <w:top w:val="nil"/>
              <w:left w:val="nil"/>
              <w:bottom w:val="single" w:sz="8"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от остановочных пунктов общественного пассажирского транспорта</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8"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30</w:t>
            </w:r>
          </w:p>
        </w:tc>
      </w:tr>
      <w:tr w:rsidR="0051580E" w:rsidRPr="00734DCD" w:rsidTr="008A77DF">
        <w:trPr>
          <w:trHeight w:val="1530"/>
          <w:jc w:val="center"/>
        </w:trPr>
        <w:tc>
          <w:tcPr>
            <w:tcW w:w="719" w:type="dxa"/>
            <w:tcBorders>
              <w:top w:val="nil"/>
              <w:left w:val="single" w:sz="4" w:space="0" w:color="auto"/>
              <w:bottom w:val="single" w:sz="8"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1.5</w:t>
            </w:r>
          </w:p>
        </w:tc>
        <w:tc>
          <w:tcPr>
            <w:tcW w:w="4961" w:type="dxa"/>
            <w:gridSpan w:val="5"/>
            <w:tcBorders>
              <w:top w:val="single" w:sz="8" w:space="0" w:color="auto"/>
              <w:left w:val="nil"/>
              <w:bottom w:val="single" w:sz="8" w:space="0" w:color="auto"/>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Наименьшее расстояние от въезда в подземные гаражи легковых автомобилей и выезды из них, а также от вентиляционных шахт до территории школ, детских дошкольных учреждений, лечебно-профилактических учреждений, жилых домов, площадок отдыха и др.</w:t>
            </w:r>
          </w:p>
        </w:tc>
        <w:tc>
          <w:tcPr>
            <w:tcW w:w="851" w:type="dxa"/>
            <w:tcBorders>
              <w:top w:val="nil"/>
              <w:left w:val="nil"/>
              <w:bottom w:val="single" w:sz="8"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701" w:type="dxa"/>
            <w:tcBorders>
              <w:top w:val="nil"/>
              <w:left w:val="nil"/>
              <w:bottom w:val="single" w:sz="8"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СанПиН 2.2.1/2.1.1.1200</w:t>
            </w:r>
          </w:p>
        </w:tc>
        <w:tc>
          <w:tcPr>
            <w:tcW w:w="1133" w:type="dxa"/>
            <w:tcBorders>
              <w:top w:val="single" w:sz="4" w:space="0" w:color="auto"/>
              <w:left w:val="nil"/>
              <w:bottom w:val="single" w:sz="8"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15</w:t>
            </w:r>
          </w:p>
        </w:tc>
      </w:tr>
      <w:tr w:rsidR="0051580E" w:rsidRPr="00734DCD" w:rsidTr="008A77DF">
        <w:trPr>
          <w:trHeight w:val="705"/>
          <w:jc w:val="center"/>
        </w:trPr>
        <w:tc>
          <w:tcPr>
            <w:tcW w:w="719" w:type="dxa"/>
            <w:tcBorders>
              <w:top w:val="nil"/>
              <w:left w:val="single" w:sz="4" w:space="0" w:color="auto"/>
              <w:bottom w:val="single" w:sz="8"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1.6</w:t>
            </w:r>
          </w:p>
        </w:tc>
        <w:tc>
          <w:tcPr>
            <w:tcW w:w="4961" w:type="dxa"/>
            <w:gridSpan w:val="5"/>
            <w:tcBorders>
              <w:top w:val="single" w:sz="8" w:space="0" w:color="auto"/>
              <w:left w:val="nil"/>
              <w:bottom w:val="single" w:sz="8" w:space="0" w:color="auto"/>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Разрыв от проездов автотранспорта из гаражей-стоянок, паркингов, автостоянок до нормируемых объектов</w:t>
            </w:r>
          </w:p>
        </w:tc>
        <w:tc>
          <w:tcPr>
            <w:tcW w:w="851" w:type="dxa"/>
            <w:tcBorders>
              <w:top w:val="nil"/>
              <w:left w:val="nil"/>
              <w:bottom w:val="single" w:sz="8"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701" w:type="dxa"/>
            <w:tcBorders>
              <w:top w:val="nil"/>
              <w:left w:val="nil"/>
              <w:bottom w:val="single" w:sz="8"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СанПиН 2.2.1/2.1.1.1200</w:t>
            </w:r>
          </w:p>
        </w:tc>
        <w:tc>
          <w:tcPr>
            <w:tcW w:w="1133" w:type="dxa"/>
            <w:tcBorders>
              <w:top w:val="single" w:sz="4" w:space="0" w:color="auto"/>
              <w:left w:val="nil"/>
              <w:bottom w:val="single" w:sz="8"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7</w:t>
            </w:r>
          </w:p>
        </w:tc>
      </w:tr>
      <w:tr w:rsidR="0051580E" w:rsidRPr="00734DCD" w:rsidTr="008A77DF">
        <w:trPr>
          <w:trHeight w:val="1560"/>
          <w:jc w:val="center"/>
        </w:trPr>
        <w:tc>
          <w:tcPr>
            <w:tcW w:w="719"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1.7</w:t>
            </w:r>
          </w:p>
        </w:tc>
        <w:tc>
          <w:tcPr>
            <w:tcW w:w="170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Наименьшая высота вытяжных вентиляционных шахт из помещений подземных гаражей-стоянок, размещаемых:</w:t>
            </w:r>
          </w:p>
        </w:tc>
        <w:tc>
          <w:tcPr>
            <w:tcW w:w="3260" w:type="dxa"/>
            <w:gridSpan w:val="4"/>
            <w:tcBorders>
              <w:top w:val="single" w:sz="8" w:space="0" w:color="auto"/>
              <w:left w:val="nil"/>
              <w:bottom w:val="nil"/>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под жилыми и общественными зданиями,  над уровнем крыши наиболее высокого здания, расположенного в радиусе 15-ти метров от вытяжной шахты</w:t>
            </w:r>
          </w:p>
        </w:tc>
        <w:tc>
          <w:tcPr>
            <w:tcW w:w="85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70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ВСН-01-89 Предприятия по обслуживанию  автомобилей. п. 4.17</w:t>
            </w:r>
          </w:p>
        </w:tc>
        <w:tc>
          <w:tcPr>
            <w:tcW w:w="1133" w:type="dxa"/>
            <w:tcBorders>
              <w:top w:val="single" w:sz="4" w:space="0" w:color="auto"/>
              <w:left w:val="nil"/>
              <w:bottom w:val="nil"/>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w:t>
            </w:r>
          </w:p>
        </w:tc>
      </w:tr>
      <w:tr w:rsidR="0051580E" w:rsidRPr="00734DCD" w:rsidTr="008A77DF">
        <w:trPr>
          <w:trHeight w:val="165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3260" w:type="dxa"/>
            <w:gridSpan w:val="4"/>
            <w:tcBorders>
              <w:top w:val="single" w:sz="4" w:space="0" w:color="auto"/>
              <w:left w:val="nil"/>
              <w:bottom w:val="single" w:sz="8" w:space="0" w:color="auto"/>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на незастроенной территории (под проездами, дорогами, скверами и другими площадками) на расстоянии не менее 15-ти метров от жилых и общественных зданий, детских игровых площадок, спортивных площадок и мест отдыха населения</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8"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8A77DF">
        <w:trPr>
          <w:trHeight w:val="450"/>
          <w:jc w:val="center"/>
        </w:trPr>
        <w:tc>
          <w:tcPr>
            <w:tcW w:w="719"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1.8</w:t>
            </w:r>
          </w:p>
        </w:tc>
        <w:tc>
          <w:tcPr>
            <w:tcW w:w="170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Нормы земельных участков гаражей и парков транспортных средств</w:t>
            </w:r>
          </w:p>
        </w:tc>
        <w:tc>
          <w:tcPr>
            <w:tcW w:w="2552" w:type="dxa"/>
            <w:gridSpan w:val="3"/>
            <w:vMerge w:val="restart"/>
            <w:tcBorders>
              <w:top w:val="nil"/>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Многоэтажные гаражи для легковых таксомоторов и базы проката легковых автомобилей вместимостью:</w:t>
            </w: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100</w:t>
            </w:r>
          </w:p>
        </w:tc>
        <w:tc>
          <w:tcPr>
            <w:tcW w:w="851" w:type="dxa"/>
            <w:vMerge w:val="restart"/>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га на расчетную единицу:     таксомотор, автомобиль проката</w:t>
            </w:r>
          </w:p>
        </w:tc>
        <w:tc>
          <w:tcPr>
            <w:tcW w:w="1701" w:type="dxa"/>
            <w:vMerge w:val="restart"/>
            <w:tcBorders>
              <w:top w:val="nil"/>
              <w:left w:val="single" w:sz="4" w:space="0" w:color="auto"/>
              <w:bottom w:val="single" w:sz="8" w:space="0" w:color="000000"/>
              <w:right w:val="single" w:sz="4" w:space="0" w:color="auto"/>
            </w:tcBorders>
            <w:vAlign w:val="center"/>
          </w:tcPr>
          <w:p w:rsidR="0051580E" w:rsidRPr="00D76D74" w:rsidRDefault="0051580E" w:rsidP="008A04A5">
            <w:pPr>
              <w:pStyle w:val="afd"/>
              <w:tabs>
                <w:tab w:val="left" w:pos="0"/>
              </w:tabs>
              <w:rPr>
                <w:sz w:val="24"/>
                <w:szCs w:val="24"/>
              </w:rPr>
            </w:pPr>
            <w:r w:rsidRPr="00D76D74">
              <w:rPr>
                <w:sz w:val="24"/>
                <w:szCs w:val="24"/>
              </w:rPr>
              <w:t>СП 42.13330.2016 п.11.24 приложение Л</w:t>
            </w:r>
          </w:p>
        </w:tc>
        <w:tc>
          <w:tcPr>
            <w:tcW w:w="1133" w:type="dxa"/>
            <w:tcBorders>
              <w:top w:val="nil"/>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0,5</w:t>
            </w:r>
          </w:p>
        </w:tc>
      </w:tr>
      <w:tr w:rsidR="0051580E" w:rsidRPr="00734DCD" w:rsidTr="008A77DF">
        <w:trPr>
          <w:trHeight w:val="435"/>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300</w:t>
            </w:r>
          </w:p>
        </w:tc>
        <w:tc>
          <w:tcPr>
            <w:tcW w:w="85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1,2</w:t>
            </w:r>
          </w:p>
        </w:tc>
      </w:tr>
      <w:tr w:rsidR="0051580E" w:rsidRPr="00734DCD" w:rsidTr="008A77DF">
        <w:trPr>
          <w:trHeight w:val="45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500</w:t>
            </w:r>
          </w:p>
        </w:tc>
        <w:tc>
          <w:tcPr>
            <w:tcW w:w="85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1,6</w:t>
            </w:r>
          </w:p>
        </w:tc>
      </w:tr>
      <w:tr w:rsidR="0051580E" w:rsidRPr="00734DCD" w:rsidTr="008A77DF">
        <w:trPr>
          <w:trHeight w:val="495"/>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800</w:t>
            </w:r>
          </w:p>
        </w:tc>
        <w:tc>
          <w:tcPr>
            <w:tcW w:w="85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2,1</w:t>
            </w:r>
          </w:p>
        </w:tc>
      </w:tr>
      <w:tr w:rsidR="0051580E" w:rsidRPr="00734DCD" w:rsidTr="008A77DF">
        <w:trPr>
          <w:trHeight w:val="615"/>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552" w:type="dxa"/>
            <w:gridSpan w:val="3"/>
            <w:vMerge/>
            <w:tcBorders>
              <w:top w:val="nil"/>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1000</w:t>
            </w:r>
          </w:p>
        </w:tc>
        <w:tc>
          <w:tcPr>
            <w:tcW w:w="85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2,3</w:t>
            </w:r>
          </w:p>
        </w:tc>
      </w:tr>
      <w:tr w:rsidR="0051580E" w:rsidRPr="00734DCD" w:rsidTr="008A77DF">
        <w:trPr>
          <w:trHeight w:val="30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552" w:type="dxa"/>
            <w:gridSpan w:val="3"/>
            <w:vMerge w:val="restart"/>
            <w:tcBorders>
              <w:top w:val="single" w:sz="4"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Гаражи грузовых автомобилей вместимостью:</w:t>
            </w: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100</w:t>
            </w:r>
          </w:p>
        </w:tc>
        <w:tc>
          <w:tcPr>
            <w:tcW w:w="851" w:type="dxa"/>
            <w:vMerge w:val="restart"/>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автомобиль</w:t>
            </w: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w:t>
            </w:r>
          </w:p>
        </w:tc>
      </w:tr>
      <w:tr w:rsidR="0051580E" w:rsidRPr="00734DCD" w:rsidTr="008A77DF">
        <w:trPr>
          <w:trHeight w:val="30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200</w:t>
            </w:r>
          </w:p>
        </w:tc>
        <w:tc>
          <w:tcPr>
            <w:tcW w:w="85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3,5</w:t>
            </w:r>
          </w:p>
        </w:tc>
      </w:tr>
      <w:tr w:rsidR="0051580E" w:rsidRPr="00734DCD" w:rsidTr="008A77DF">
        <w:trPr>
          <w:trHeight w:val="30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300</w:t>
            </w:r>
          </w:p>
        </w:tc>
        <w:tc>
          <w:tcPr>
            <w:tcW w:w="85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4,5</w:t>
            </w:r>
          </w:p>
        </w:tc>
      </w:tr>
      <w:tr w:rsidR="0051580E" w:rsidRPr="00734DCD" w:rsidTr="008A77DF">
        <w:trPr>
          <w:trHeight w:val="30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500</w:t>
            </w:r>
          </w:p>
        </w:tc>
        <w:tc>
          <w:tcPr>
            <w:tcW w:w="851"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6</w:t>
            </w:r>
          </w:p>
        </w:tc>
      </w:tr>
      <w:tr w:rsidR="0051580E" w:rsidRPr="00734DCD" w:rsidTr="008A77DF">
        <w:trPr>
          <w:trHeight w:val="645"/>
          <w:jc w:val="center"/>
        </w:trPr>
        <w:tc>
          <w:tcPr>
            <w:tcW w:w="719"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1.9</w:t>
            </w:r>
          </w:p>
        </w:tc>
        <w:tc>
          <w:tcPr>
            <w:tcW w:w="170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w:t>
            </w:r>
          </w:p>
        </w:tc>
        <w:tc>
          <w:tcPr>
            <w:tcW w:w="1418" w:type="dxa"/>
            <w:gridSpan w:val="2"/>
            <w:vMerge w:val="restart"/>
            <w:tcBorders>
              <w:top w:val="nil"/>
              <w:left w:val="single" w:sz="4" w:space="0" w:color="auto"/>
              <w:bottom w:val="single" w:sz="4" w:space="0" w:color="000000"/>
              <w:right w:val="single" w:sz="4" w:space="0" w:color="auto"/>
            </w:tcBorders>
          </w:tcPr>
          <w:p w:rsidR="0051580E" w:rsidRPr="00734DCD" w:rsidRDefault="0051580E" w:rsidP="008A04A5">
            <w:pPr>
              <w:pStyle w:val="afd"/>
              <w:tabs>
                <w:tab w:val="left" w:pos="0"/>
              </w:tabs>
              <w:jc w:val="center"/>
              <w:rPr>
                <w:sz w:val="24"/>
                <w:szCs w:val="24"/>
              </w:rPr>
            </w:pPr>
            <w:r w:rsidRPr="00734DCD">
              <w:rPr>
                <w:sz w:val="24"/>
                <w:szCs w:val="24"/>
              </w:rPr>
              <w:t>жилых домов (том числе торцы жилых домов без окон):</w:t>
            </w:r>
          </w:p>
        </w:tc>
        <w:tc>
          <w:tcPr>
            <w:tcW w:w="1134" w:type="dxa"/>
            <w:vMerge w:val="restart"/>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 xml:space="preserve">при числе легковых автомобилей </w:t>
            </w: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10</w:t>
            </w:r>
          </w:p>
        </w:tc>
        <w:tc>
          <w:tcPr>
            <w:tcW w:w="85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70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СанПиН 2.2.1/2.1.1.1200</w:t>
            </w:r>
          </w:p>
        </w:tc>
        <w:tc>
          <w:tcPr>
            <w:tcW w:w="1133" w:type="dxa"/>
            <w:tcBorders>
              <w:top w:val="nil"/>
              <w:left w:val="nil"/>
              <w:bottom w:val="single" w:sz="4" w:space="0" w:color="auto"/>
              <w:right w:val="single" w:sz="8" w:space="0" w:color="000000"/>
            </w:tcBorders>
            <w:vAlign w:val="center"/>
          </w:tcPr>
          <w:p w:rsidR="0051580E" w:rsidRPr="00734DCD" w:rsidRDefault="0051580E" w:rsidP="008A04A5">
            <w:pPr>
              <w:pStyle w:val="afd"/>
              <w:tabs>
                <w:tab w:val="left" w:pos="0"/>
              </w:tabs>
              <w:rPr>
                <w:sz w:val="24"/>
                <w:szCs w:val="24"/>
              </w:rPr>
            </w:pPr>
            <w:r w:rsidRPr="00734DCD">
              <w:rPr>
                <w:sz w:val="24"/>
                <w:szCs w:val="24"/>
              </w:rPr>
              <w:t>10 (10)</w:t>
            </w:r>
          </w:p>
        </w:tc>
      </w:tr>
      <w:tr w:rsidR="0051580E" w:rsidRPr="00734DCD" w:rsidTr="008A77DF">
        <w:trPr>
          <w:trHeight w:val="555"/>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11-50</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d"/>
              <w:tabs>
                <w:tab w:val="left" w:pos="0"/>
              </w:tabs>
              <w:rPr>
                <w:sz w:val="24"/>
                <w:szCs w:val="24"/>
              </w:rPr>
            </w:pPr>
            <w:r w:rsidRPr="00734DCD">
              <w:rPr>
                <w:sz w:val="24"/>
                <w:szCs w:val="24"/>
              </w:rPr>
              <w:t>15 (10)</w:t>
            </w:r>
          </w:p>
        </w:tc>
      </w:tr>
      <w:tr w:rsidR="0051580E" w:rsidRPr="00734DCD" w:rsidTr="008A77DF">
        <w:trPr>
          <w:trHeight w:val="45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51-100</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d"/>
              <w:tabs>
                <w:tab w:val="left" w:pos="0"/>
              </w:tabs>
              <w:rPr>
                <w:sz w:val="24"/>
                <w:szCs w:val="24"/>
              </w:rPr>
            </w:pPr>
            <w:r w:rsidRPr="00734DCD">
              <w:rPr>
                <w:sz w:val="24"/>
                <w:szCs w:val="24"/>
              </w:rPr>
              <w:t>25 (15)</w:t>
            </w:r>
          </w:p>
        </w:tc>
      </w:tr>
      <w:tr w:rsidR="0051580E" w:rsidRPr="00734DCD" w:rsidTr="008A77DF">
        <w:trPr>
          <w:trHeight w:val="54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gridSpan w:val="2"/>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101-300</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d"/>
              <w:tabs>
                <w:tab w:val="left" w:pos="0"/>
              </w:tabs>
              <w:rPr>
                <w:sz w:val="24"/>
                <w:szCs w:val="24"/>
              </w:rPr>
            </w:pPr>
            <w:r w:rsidRPr="00734DCD">
              <w:rPr>
                <w:sz w:val="24"/>
                <w:szCs w:val="24"/>
              </w:rPr>
              <w:t>35 (25)</w:t>
            </w:r>
          </w:p>
        </w:tc>
      </w:tr>
      <w:tr w:rsidR="0051580E" w:rsidRPr="00734DCD" w:rsidTr="008A77DF">
        <w:trPr>
          <w:trHeight w:val="459"/>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gridSpan w:val="2"/>
            <w:vMerge w:val="restart"/>
            <w:tcBorders>
              <w:top w:val="nil"/>
              <w:left w:val="single" w:sz="4" w:space="0" w:color="auto"/>
              <w:bottom w:val="single" w:sz="4" w:space="0" w:color="000000"/>
              <w:right w:val="single" w:sz="4" w:space="0" w:color="auto"/>
            </w:tcBorders>
          </w:tcPr>
          <w:p w:rsidR="0051580E" w:rsidRPr="00734DCD" w:rsidRDefault="0051580E" w:rsidP="008A04A5">
            <w:pPr>
              <w:pStyle w:val="afd"/>
              <w:tabs>
                <w:tab w:val="left" w:pos="0"/>
              </w:tabs>
              <w:jc w:val="center"/>
              <w:rPr>
                <w:sz w:val="24"/>
                <w:szCs w:val="24"/>
              </w:rPr>
            </w:pPr>
            <w:r w:rsidRPr="00734DCD">
              <w:rPr>
                <w:sz w:val="24"/>
                <w:szCs w:val="24"/>
              </w:rPr>
              <w:t xml:space="preserve">Территории школ, детских          </w:t>
            </w:r>
          </w:p>
          <w:p w:rsidR="0051580E" w:rsidRPr="00734DCD" w:rsidRDefault="0051580E" w:rsidP="008A04A5">
            <w:pPr>
              <w:pStyle w:val="afd"/>
              <w:tabs>
                <w:tab w:val="left" w:pos="0"/>
              </w:tabs>
              <w:jc w:val="center"/>
              <w:rPr>
                <w:sz w:val="24"/>
                <w:szCs w:val="24"/>
              </w:rPr>
            </w:pPr>
            <w:r w:rsidRPr="00734DCD">
              <w:rPr>
                <w:sz w:val="24"/>
                <w:szCs w:val="24"/>
              </w:rPr>
              <w:t xml:space="preserve">учреждений, ПТУ, техникумов,      </w:t>
            </w:r>
          </w:p>
          <w:p w:rsidR="0051580E" w:rsidRPr="00734DCD" w:rsidRDefault="0051580E" w:rsidP="008A04A5">
            <w:pPr>
              <w:pStyle w:val="afd"/>
              <w:tabs>
                <w:tab w:val="left" w:pos="0"/>
              </w:tabs>
              <w:jc w:val="center"/>
              <w:rPr>
                <w:sz w:val="24"/>
                <w:szCs w:val="24"/>
              </w:rPr>
            </w:pPr>
            <w:r w:rsidRPr="00734DCD">
              <w:rPr>
                <w:sz w:val="24"/>
                <w:szCs w:val="24"/>
              </w:rPr>
              <w:t xml:space="preserve">площадок для отдыха, игр и        </w:t>
            </w:r>
          </w:p>
          <w:p w:rsidR="0051580E" w:rsidRPr="00734DCD" w:rsidRDefault="0051580E" w:rsidP="008A04A5">
            <w:pPr>
              <w:pStyle w:val="afd"/>
              <w:tabs>
                <w:tab w:val="left" w:pos="0"/>
              </w:tabs>
              <w:jc w:val="center"/>
              <w:rPr>
                <w:sz w:val="24"/>
                <w:szCs w:val="24"/>
              </w:rPr>
            </w:pPr>
            <w:r w:rsidRPr="00734DCD">
              <w:rPr>
                <w:sz w:val="24"/>
                <w:szCs w:val="24"/>
              </w:rPr>
              <w:t xml:space="preserve">спорта, детских:                 </w:t>
            </w:r>
          </w:p>
        </w:tc>
        <w:tc>
          <w:tcPr>
            <w:tcW w:w="1134" w:type="dxa"/>
            <w:vMerge w:val="restart"/>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 xml:space="preserve">при числе легковых автомобилей </w:t>
            </w: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10</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d"/>
              <w:tabs>
                <w:tab w:val="left" w:pos="0"/>
              </w:tabs>
              <w:rPr>
                <w:sz w:val="24"/>
                <w:szCs w:val="24"/>
              </w:rPr>
            </w:pPr>
            <w:r w:rsidRPr="00734DCD">
              <w:rPr>
                <w:sz w:val="24"/>
                <w:szCs w:val="24"/>
              </w:rPr>
              <w:t>25</w:t>
            </w:r>
          </w:p>
        </w:tc>
      </w:tr>
      <w:tr w:rsidR="0051580E" w:rsidRPr="00734DCD" w:rsidTr="008A77DF">
        <w:trPr>
          <w:trHeight w:val="465"/>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gridSpan w:val="2"/>
            <w:vMerge/>
            <w:tcBorders>
              <w:top w:val="nil"/>
              <w:left w:val="single" w:sz="4" w:space="0" w:color="auto"/>
              <w:bottom w:val="single" w:sz="4" w:space="0" w:color="000000"/>
              <w:right w:val="single" w:sz="4" w:space="0" w:color="auto"/>
            </w:tcBorders>
          </w:tcPr>
          <w:p w:rsidR="0051580E" w:rsidRPr="00734DCD" w:rsidRDefault="0051580E" w:rsidP="008A04A5">
            <w:pPr>
              <w:pStyle w:val="afd"/>
              <w:tabs>
                <w:tab w:val="left" w:pos="0"/>
              </w:tabs>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11-50</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d"/>
              <w:tabs>
                <w:tab w:val="left" w:pos="0"/>
              </w:tabs>
              <w:rPr>
                <w:sz w:val="24"/>
                <w:szCs w:val="24"/>
              </w:rPr>
            </w:pPr>
            <w:r w:rsidRPr="00734DCD">
              <w:rPr>
                <w:sz w:val="24"/>
                <w:szCs w:val="24"/>
              </w:rPr>
              <w:t>50</w:t>
            </w:r>
          </w:p>
        </w:tc>
      </w:tr>
      <w:tr w:rsidR="0051580E" w:rsidRPr="00734DCD" w:rsidTr="008A77DF">
        <w:trPr>
          <w:trHeight w:val="60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gridSpan w:val="2"/>
            <w:vMerge/>
            <w:tcBorders>
              <w:top w:val="nil"/>
              <w:left w:val="single" w:sz="4" w:space="0" w:color="auto"/>
              <w:bottom w:val="single" w:sz="4" w:space="0" w:color="000000"/>
              <w:right w:val="single" w:sz="4" w:space="0" w:color="auto"/>
            </w:tcBorders>
          </w:tcPr>
          <w:p w:rsidR="0051580E" w:rsidRPr="00734DCD" w:rsidRDefault="0051580E" w:rsidP="008A04A5">
            <w:pPr>
              <w:pStyle w:val="afd"/>
              <w:tabs>
                <w:tab w:val="left" w:pos="0"/>
              </w:tabs>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51-100</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d"/>
              <w:tabs>
                <w:tab w:val="left" w:pos="0"/>
              </w:tabs>
              <w:rPr>
                <w:sz w:val="24"/>
                <w:szCs w:val="24"/>
              </w:rPr>
            </w:pPr>
            <w:r w:rsidRPr="00734DCD">
              <w:rPr>
                <w:sz w:val="24"/>
                <w:szCs w:val="24"/>
              </w:rPr>
              <w:t>50</w:t>
            </w:r>
          </w:p>
        </w:tc>
      </w:tr>
      <w:tr w:rsidR="0051580E" w:rsidRPr="00734DCD" w:rsidTr="008A77DF">
        <w:trPr>
          <w:trHeight w:val="465"/>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gridSpan w:val="2"/>
            <w:vMerge/>
            <w:tcBorders>
              <w:top w:val="nil"/>
              <w:left w:val="single" w:sz="4" w:space="0" w:color="auto"/>
              <w:bottom w:val="single" w:sz="4" w:space="0" w:color="000000"/>
              <w:right w:val="single" w:sz="4" w:space="0" w:color="auto"/>
            </w:tcBorders>
          </w:tcPr>
          <w:p w:rsidR="0051580E" w:rsidRPr="00734DCD" w:rsidRDefault="0051580E" w:rsidP="008A04A5">
            <w:pPr>
              <w:pStyle w:val="afd"/>
              <w:tabs>
                <w:tab w:val="left" w:pos="0"/>
              </w:tabs>
              <w:jc w:val="cente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101-300</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d"/>
              <w:tabs>
                <w:tab w:val="left" w:pos="0"/>
              </w:tabs>
              <w:rPr>
                <w:sz w:val="24"/>
                <w:szCs w:val="24"/>
              </w:rPr>
            </w:pPr>
            <w:r w:rsidRPr="00734DCD">
              <w:rPr>
                <w:sz w:val="24"/>
                <w:szCs w:val="24"/>
              </w:rPr>
              <w:t>50</w:t>
            </w:r>
          </w:p>
        </w:tc>
      </w:tr>
      <w:tr w:rsidR="0051580E" w:rsidRPr="00734DCD" w:rsidTr="008A77DF">
        <w:trPr>
          <w:trHeight w:val="30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gridSpan w:val="2"/>
            <w:vMerge w:val="restart"/>
            <w:tcBorders>
              <w:top w:val="nil"/>
              <w:left w:val="single" w:sz="4" w:space="0" w:color="auto"/>
              <w:bottom w:val="single" w:sz="8" w:space="0" w:color="000000"/>
              <w:right w:val="single" w:sz="4" w:space="0" w:color="auto"/>
            </w:tcBorders>
          </w:tcPr>
          <w:p w:rsidR="0051580E" w:rsidRPr="00734DCD" w:rsidRDefault="0051580E" w:rsidP="008A04A5">
            <w:pPr>
              <w:pStyle w:val="afd"/>
              <w:tabs>
                <w:tab w:val="left" w:pos="0"/>
              </w:tabs>
              <w:jc w:val="center"/>
              <w:rPr>
                <w:sz w:val="24"/>
                <w:szCs w:val="24"/>
              </w:rPr>
            </w:pPr>
            <w:r w:rsidRPr="00734DCD">
              <w:rPr>
                <w:sz w:val="24"/>
                <w:szCs w:val="24"/>
              </w:rPr>
              <w:t xml:space="preserve">Территории лечебных учреждений    </w:t>
            </w:r>
            <w:r w:rsidRPr="00734DCD">
              <w:rPr>
                <w:sz w:val="24"/>
                <w:szCs w:val="24"/>
              </w:rPr>
              <w:br/>
              <w:t xml:space="preserve">стационарного типа, открытые      </w:t>
            </w:r>
            <w:r w:rsidRPr="00734DCD">
              <w:rPr>
                <w:sz w:val="24"/>
                <w:szCs w:val="24"/>
              </w:rPr>
              <w:br/>
              <w:t xml:space="preserve">спортивные сооружения общего      </w:t>
            </w:r>
            <w:r w:rsidRPr="00734DCD">
              <w:rPr>
                <w:sz w:val="24"/>
                <w:szCs w:val="24"/>
              </w:rPr>
              <w:br/>
              <w:t xml:space="preserve">пользования, места отдыха         </w:t>
            </w:r>
            <w:r w:rsidRPr="00734DCD">
              <w:rPr>
                <w:sz w:val="24"/>
                <w:szCs w:val="24"/>
              </w:rPr>
              <w:br/>
              <w:t>населения (сады, скверы, парки) :</w:t>
            </w:r>
          </w:p>
        </w:tc>
        <w:tc>
          <w:tcPr>
            <w:tcW w:w="1134" w:type="dxa"/>
            <w:vMerge w:val="restart"/>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 xml:space="preserve">при числе легковых автомобилей </w:t>
            </w: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10</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d"/>
              <w:tabs>
                <w:tab w:val="left" w:pos="0"/>
              </w:tabs>
              <w:rPr>
                <w:sz w:val="24"/>
                <w:szCs w:val="24"/>
              </w:rPr>
            </w:pPr>
            <w:r w:rsidRPr="00734DCD">
              <w:rPr>
                <w:sz w:val="24"/>
                <w:szCs w:val="24"/>
              </w:rPr>
              <w:t>25</w:t>
            </w:r>
          </w:p>
        </w:tc>
      </w:tr>
      <w:tr w:rsidR="0051580E" w:rsidRPr="00734DCD" w:rsidTr="008A77DF">
        <w:trPr>
          <w:trHeight w:val="30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11-50</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d"/>
              <w:tabs>
                <w:tab w:val="left" w:pos="0"/>
              </w:tabs>
              <w:rPr>
                <w:sz w:val="24"/>
                <w:szCs w:val="24"/>
              </w:rPr>
            </w:pPr>
            <w:r w:rsidRPr="00734DCD">
              <w:rPr>
                <w:sz w:val="24"/>
                <w:szCs w:val="24"/>
              </w:rPr>
              <w:t>50</w:t>
            </w:r>
          </w:p>
        </w:tc>
      </w:tr>
      <w:tr w:rsidR="0051580E" w:rsidRPr="00734DCD" w:rsidTr="008A77DF">
        <w:trPr>
          <w:trHeight w:val="30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51-100</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d"/>
              <w:tabs>
                <w:tab w:val="left" w:pos="0"/>
              </w:tabs>
              <w:rPr>
                <w:sz w:val="24"/>
                <w:szCs w:val="24"/>
              </w:rPr>
            </w:pPr>
            <w:r w:rsidRPr="00734DCD">
              <w:rPr>
                <w:sz w:val="24"/>
                <w:szCs w:val="24"/>
              </w:rPr>
              <w:t>по расчетам</w:t>
            </w:r>
          </w:p>
        </w:tc>
      </w:tr>
      <w:tr w:rsidR="0051580E" w:rsidRPr="00734DCD" w:rsidTr="008A77DF">
        <w:trPr>
          <w:trHeight w:val="300"/>
          <w:jc w:val="center"/>
        </w:trPr>
        <w:tc>
          <w:tcPr>
            <w:tcW w:w="71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gridSpan w:val="2"/>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8"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101-300</w:t>
            </w:r>
          </w:p>
        </w:tc>
        <w:tc>
          <w:tcPr>
            <w:tcW w:w="85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3"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d"/>
              <w:tabs>
                <w:tab w:val="left" w:pos="0"/>
              </w:tabs>
              <w:rPr>
                <w:sz w:val="24"/>
                <w:szCs w:val="24"/>
              </w:rPr>
            </w:pPr>
            <w:r w:rsidRPr="00734DCD">
              <w:rPr>
                <w:sz w:val="24"/>
                <w:szCs w:val="24"/>
              </w:rPr>
              <w:t>по расчетам</w:t>
            </w:r>
          </w:p>
        </w:tc>
      </w:tr>
      <w:tr w:rsidR="0051580E" w:rsidRPr="00734DCD" w:rsidTr="008A77DF">
        <w:trPr>
          <w:trHeight w:val="1560"/>
          <w:jc w:val="center"/>
        </w:trPr>
        <w:tc>
          <w:tcPr>
            <w:tcW w:w="719" w:type="dxa"/>
            <w:tcBorders>
              <w:top w:val="nil"/>
              <w:left w:val="single" w:sz="4" w:space="0" w:color="auto"/>
              <w:bottom w:val="single" w:sz="8"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1.10</w:t>
            </w:r>
          </w:p>
        </w:tc>
        <w:tc>
          <w:tcPr>
            <w:tcW w:w="4961" w:type="dxa"/>
            <w:gridSpan w:val="5"/>
            <w:tcBorders>
              <w:top w:val="nil"/>
              <w:left w:val="nil"/>
              <w:bottom w:val="single" w:sz="8" w:space="0" w:color="auto"/>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Расстояния от наземных и наземно-подземных гаражей, открытых стоянок, предназначенных для постоянного и временного хранения легковых автомобилей, вместимостью более 300 машино-мест до жилых домов:</w:t>
            </w:r>
          </w:p>
        </w:tc>
        <w:tc>
          <w:tcPr>
            <w:tcW w:w="851" w:type="dxa"/>
            <w:tcBorders>
              <w:top w:val="nil"/>
              <w:left w:val="nil"/>
              <w:bottom w:val="single" w:sz="8"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701" w:type="dxa"/>
            <w:tcBorders>
              <w:top w:val="nil"/>
              <w:left w:val="nil"/>
              <w:bottom w:val="single" w:sz="8"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СанПиН 2.2.1/2.1.1.1200</w:t>
            </w:r>
          </w:p>
        </w:tc>
        <w:tc>
          <w:tcPr>
            <w:tcW w:w="1133" w:type="dxa"/>
            <w:tcBorders>
              <w:top w:val="nil"/>
              <w:left w:val="nil"/>
              <w:bottom w:val="single" w:sz="8" w:space="0" w:color="auto"/>
              <w:right w:val="single" w:sz="8" w:space="0" w:color="000000"/>
            </w:tcBorders>
            <w:vAlign w:val="center"/>
          </w:tcPr>
          <w:p w:rsidR="0051580E" w:rsidRPr="00734DCD" w:rsidRDefault="0051580E" w:rsidP="008A04A5">
            <w:pPr>
              <w:pStyle w:val="afd"/>
              <w:tabs>
                <w:tab w:val="left" w:pos="0"/>
              </w:tabs>
              <w:rPr>
                <w:sz w:val="24"/>
                <w:szCs w:val="24"/>
              </w:rPr>
            </w:pPr>
            <w:r w:rsidRPr="00734DCD">
              <w:rPr>
                <w:sz w:val="24"/>
                <w:szCs w:val="24"/>
              </w:rPr>
              <w:t xml:space="preserve">≥ 50 </w:t>
            </w:r>
          </w:p>
        </w:tc>
      </w:tr>
    </w:tbl>
    <w:p w:rsidR="0051580E" w:rsidRPr="00734DCD" w:rsidRDefault="0051580E" w:rsidP="008A04A5">
      <w:pPr>
        <w:pStyle w:val="a3"/>
        <w:tabs>
          <w:tab w:val="left" w:pos="0"/>
        </w:tabs>
        <w:ind w:firstLine="0"/>
        <w:rPr>
          <w:szCs w:val="24"/>
        </w:rPr>
      </w:pPr>
      <w:r>
        <w:rPr>
          <w:szCs w:val="24"/>
        </w:rPr>
        <w:tab/>
      </w:r>
      <w:r w:rsidRPr="00734DCD">
        <w:rPr>
          <w:szCs w:val="24"/>
        </w:rPr>
        <w:t>В границах земельных участков детских дошкольных образовательных организаций, общеобразовательных организаций, организаций для детей-сирот и детей, оставшихся без попечения родителей и общеобразовательных школ-интернатов:</w:t>
      </w:r>
    </w:p>
    <w:p w:rsidR="0051580E" w:rsidRPr="00734DCD" w:rsidRDefault="0051580E" w:rsidP="008A04A5">
      <w:pPr>
        <w:pStyle w:val="a1"/>
        <w:numPr>
          <w:ilvl w:val="0"/>
          <w:numId w:val="0"/>
        </w:numPr>
        <w:tabs>
          <w:tab w:val="left" w:pos="0"/>
        </w:tabs>
        <w:spacing w:after="0"/>
      </w:pPr>
      <w:r w:rsidRPr="00734DCD">
        <w:t>- запрещается размещение надземных автостоянок и гаражей для хранения индивидуального автотранспорта;</w:t>
      </w:r>
    </w:p>
    <w:p w:rsidR="0051580E" w:rsidRPr="00734DCD" w:rsidRDefault="0051580E" w:rsidP="008A04A5">
      <w:pPr>
        <w:pStyle w:val="a1"/>
        <w:numPr>
          <w:ilvl w:val="0"/>
          <w:numId w:val="0"/>
        </w:numPr>
        <w:tabs>
          <w:tab w:val="left" w:pos="0"/>
        </w:tabs>
        <w:spacing w:after="0"/>
      </w:pPr>
      <w:r w:rsidRPr="00734DCD">
        <w:t>- 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51580E" w:rsidRPr="00734DCD" w:rsidRDefault="0051580E" w:rsidP="008A04A5">
      <w:pPr>
        <w:pStyle w:val="a3"/>
        <w:tabs>
          <w:tab w:val="left" w:pos="0"/>
        </w:tabs>
        <w:ind w:firstLine="0"/>
        <w:rPr>
          <w:szCs w:val="24"/>
        </w:rPr>
      </w:pPr>
      <w:r>
        <w:rPr>
          <w:szCs w:val="24"/>
        </w:rPr>
        <w:tab/>
      </w:r>
      <w:r w:rsidRPr="00734DCD">
        <w:rPr>
          <w:szCs w:val="24"/>
        </w:rPr>
        <w:t>В границах земельных участков лечебно-профилактических медицинских организаций, оказывающие медицинскую помощь в стационарных условиях разрешается размещение гаражей и автостоянок автотранспорта данного учреждения в хозяйственной зоне в соответствии с генеральным планом. Автостоянки для кратковременного хранения автотранспорта сотрудников и посетителей лечебно-профилактических медицинских организаций, оказывающие медицинскую помощь в стационарных условиях, как правило, размещаются за пределами границ участка данного учреждения.</w:t>
      </w:r>
    </w:p>
    <w:p w:rsidR="0051580E" w:rsidRPr="00734DCD" w:rsidRDefault="0051580E" w:rsidP="008A04A5">
      <w:pPr>
        <w:pStyle w:val="a3"/>
        <w:tabs>
          <w:tab w:val="left" w:pos="0"/>
        </w:tabs>
        <w:ind w:firstLine="0"/>
        <w:rPr>
          <w:szCs w:val="24"/>
        </w:rPr>
      </w:pPr>
      <w:r>
        <w:rPr>
          <w:szCs w:val="24"/>
        </w:rPr>
        <w:tab/>
      </w:r>
      <w:r w:rsidRPr="00734DCD">
        <w:rPr>
          <w:szCs w:val="24"/>
        </w:rPr>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51580E" w:rsidRPr="00734DCD" w:rsidRDefault="0051580E" w:rsidP="008A04A5">
      <w:pPr>
        <w:pStyle w:val="a3"/>
        <w:tabs>
          <w:tab w:val="left" w:pos="0"/>
        </w:tabs>
        <w:ind w:firstLine="0"/>
        <w:rPr>
          <w:szCs w:val="24"/>
        </w:rPr>
      </w:pPr>
      <w:r w:rsidRPr="00734DCD">
        <w:rPr>
          <w:szCs w:val="24"/>
        </w:rPr>
        <w:t>При размещении объектов общественного назначения в состав проектных материалов необходимо включать:</w:t>
      </w:r>
    </w:p>
    <w:p w:rsidR="0051580E" w:rsidRPr="00734DCD" w:rsidRDefault="0051580E" w:rsidP="008A04A5">
      <w:pPr>
        <w:pStyle w:val="a1"/>
        <w:numPr>
          <w:ilvl w:val="0"/>
          <w:numId w:val="0"/>
        </w:numPr>
        <w:tabs>
          <w:tab w:val="left" w:pos="0"/>
        </w:tabs>
        <w:spacing w:after="0"/>
      </w:pPr>
      <w:r w:rsidRPr="00734DCD">
        <w:t>- 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51580E" w:rsidRPr="00734DCD" w:rsidRDefault="0051580E" w:rsidP="008A04A5">
      <w:pPr>
        <w:pStyle w:val="a1"/>
        <w:numPr>
          <w:ilvl w:val="0"/>
          <w:numId w:val="0"/>
        </w:numPr>
        <w:tabs>
          <w:tab w:val="left" w:pos="0"/>
        </w:tabs>
        <w:spacing w:after="0"/>
      </w:pPr>
      <w:r w:rsidRPr="00734DCD">
        <w:t>- для крупных объектов общественного назначения - схем пассажирского, грузового и пешеходного движения (в составе утверждаемых проектных материалов).</w:t>
      </w:r>
    </w:p>
    <w:p w:rsidR="0051580E" w:rsidRPr="00734DCD" w:rsidRDefault="0051580E" w:rsidP="008A04A5">
      <w:pPr>
        <w:pStyle w:val="a3"/>
        <w:tabs>
          <w:tab w:val="left" w:pos="0"/>
        </w:tabs>
        <w:ind w:firstLine="0"/>
        <w:rPr>
          <w:szCs w:val="24"/>
        </w:rPr>
      </w:pPr>
      <w:r>
        <w:rPr>
          <w:szCs w:val="24"/>
        </w:rPr>
        <w:tab/>
      </w:r>
      <w:r w:rsidRPr="00734DCD">
        <w:rPr>
          <w:szCs w:val="24"/>
        </w:rPr>
        <w:t>В пределах водоохранных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охотничьего хозяйств, водозаборных, парковых и гидротехнических сооружений, расположенных в этих зонах.</w:t>
      </w:r>
    </w:p>
    <w:p w:rsidR="0051580E" w:rsidRPr="00734DCD" w:rsidRDefault="0051580E" w:rsidP="008A04A5">
      <w:pPr>
        <w:pStyle w:val="a3"/>
        <w:tabs>
          <w:tab w:val="left" w:pos="0"/>
        </w:tabs>
        <w:ind w:firstLine="0"/>
        <w:rPr>
          <w:szCs w:val="24"/>
        </w:rPr>
      </w:pPr>
      <w:r>
        <w:rPr>
          <w:szCs w:val="24"/>
        </w:rPr>
        <w:tab/>
      </w:r>
      <w:r w:rsidRPr="00734DCD">
        <w:rPr>
          <w:szCs w:val="24"/>
        </w:rPr>
        <w:t>Выезды-въезды из закрытых отдельно стоящих, встроенных, встроенно-пристроенных, подземных автостоянок, автостоянок вместимостью более 50 машино-мест должны быть организованы, как правило, на местную уличную сеть района и, как исключение, - на магистральные улицы.</w:t>
      </w:r>
    </w:p>
    <w:p w:rsidR="0051580E" w:rsidRPr="00734DCD" w:rsidRDefault="0051580E" w:rsidP="008A04A5">
      <w:pPr>
        <w:pStyle w:val="a3"/>
        <w:tabs>
          <w:tab w:val="left" w:pos="0"/>
        </w:tabs>
        <w:ind w:firstLine="0"/>
        <w:rPr>
          <w:szCs w:val="24"/>
        </w:rPr>
      </w:pPr>
      <w:r>
        <w:rPr>
          <w:szCs w:val="24"/>
        </w:rPr>
        <w:tab/>
      </w:r>
      <w:r w:rsidRPr="00734DCD">
        <w:rPr>
          <w:szCs w:val="24"/>
        </w:rPr>
        <w:t>Для автостоянок всех типов вместимостью более 50 машино-мест необходимо предусматривать не менее двух въездов (выездов), расположенных рассредоточено. Ограждение территорий автостоянок выполняется по согласованию с органами архитектуры и градостроительства муниципальных округов. Автостоянки (открытые площадки) и гаражи-стоянки вместимостью до 50 машино-мест могут иметь совмещенный въезд-выезд шириной не менее 6 м.</w:t>
      </w:r>
    </w:p>
    <w:p w:rsidR="0051580E" w:rsidRPr="00734DCD" w:rsidRDefault="0051580E" w:rsidP="008A04A5">
      <w:pPr>
        <w:pStyle w:val="a3"/>
        <w:tabs>
          <w:tab w:val="left" w:pos="0"/>
        </w:tabs>
        <w:ind w:firstLine="0"/>
        <w:rPr>
          <w:szCs w:val="24"/>
        </w:rPr>
      </w:pPr>
      <w:r>
        <w:rPr>
          <w:szCs w:val="24"/>
        </w:rPr>
        <w:tab/>
      </w:r>
      <w:r w:rsidRPr="00734DCD">
        <w:rPr>
          <w:szCs w:val="24"/>
        </w:rPr>
        <w:t>Перед гаражами-стоянками вместимостью свыше 50 машино-мест следует предусматривать площадку накопитель перед въездом из расчета 1 машино-место на каждые 100 автомобилей, но не менее чем площадка для паркирования двух пожарных автомашин.</w:t>
      </w:r>
    </w:p>
    <w:p w:rsidR="0051580E" w:rsidRPr="00734DCD" w:rsidRDefault="0051580E" w:rsidP="008A04A5">
      <w:pPr>
        <w:pStyle w:val="a3"/>
        <w:tabs>
          <w:tab w:val="left" w:pos="0"/>
        </w:tabs>
        <w:ind w:firstLine="0"/>
        <w:rPr>
          <w:szCs w:val="24"/>
        </w:rPr>
      </w:pPr>
      <w:r>
        <w:rPr>
          <w:szCs w:val="24"/>
        </w:rPr>
        <w:tab/>
      </w:r>
      <w:r w:rsidRPr="00734DCD">
        <w:rPr>
          <w:szCs w:val="24"/>
        </w:rPr>
        <w:t>Транзитный проезд через придомовую территорию к автостоянке постоянного хранения автотранспорта вместимостью более 50 м/мест не допускается.</w:t>
      </w:r>
    </w:p>
    <w:p w:rsidR="0051580E" w:rsidRPr="00734DCD" w:rsidRDefault="0051580E" w:rsidP="008A04A5">
      <w:pPr>
        <w:pStyle w:val="a3"/>
        <w:tabs>
          <w:tab w:val="left" w:pos="0"/>
        </w:tabs>
        <w:ind w:firstLine="0"/>
        <w:rPr>
          <w:szCs w:val="24"/>
        </w:rPr>
      </w:pPr>
      <w:r>
        <w:rPr>
          <w:szCs w:val="24"/>
        </w:rPr>
        <w:tab/>
      </w:r>
      <w:r w:rsidRPr="00734DCD">
        <w:rPr>
          <w:szCs w:val="24"/>
        </w:rPr>
        <w:t>Автостоянки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51" w:name="_Toc389132875"/>
      <w:bookmarkStart w:id="252" w:name="_Toc493236820"/>
      <w:r w:rsidRPr="00734DCD">
        <w:rPr>
          <w:sz w:val="24"/>
          <w:szCs w:val="24"/>
        </w:rPr>
        <w:t>Параметры проектирования объектов транспортного обслуживания</w:t>
      </w:r>
      <w:bookmarkEnd w:id="251"/>
      <w:bookmarkEnd w:id="252"/>
    </w:p>
    <w:p w:rsidR="00C50B94" w:rsidRDefault="0051580E" w:rsidP="008A04A5">
      <w:pPr>
        <w:pStyle w:val="a3"/>
        <w:tabs>
          <w:tab w:val="left" w:pos="0"/>
        </w:tabs>
        <w:ind w:firstLine="0"/>
        <w:rPr>
          <w:szCs w:val="24"/>
        </w:rPr>
      </w:pPr>
      <w:r>
        <w:rPr>
          <w:szCs w:val="24"/>
        </w:rPr>
        <w:tab/>
      </w:r>
      <w:r w:rsidRPr="00734DCD">
        <w:rPr>
          <w:szCs w:val="24"/>
        </w:rPr>
        <w:t>Основные параметры проектирования объектов транспортного обслуживания представлены ниже (Таблица 52).</w:t>
      </w:r>
      <w:bookmarkStart w:id="253" w:name="_Ref375232820"/>
      <w:r w:rsidR="008A04A5">
        <w:rPr>
          <w:szCs w:val="24"/>
        </w:rPr>
        <w:t xml:space="preserve">                                            </w:t>
      </w:r>
    </w:p>
    <w:p w:rsidR="00C50B94" w:rsidRDefault="00C50B94" w:rsidP="008A04A5">
      <w:pPr>
        <w:pStyle w:val="a3"/>
        <w:tabs>
          <w:tab w:val="left" w:pos="0"/>
        </w:tabs>
        <w:ind w:firstLine="0"/>
        <w:rPr>
          <w:szCs w:val="24"/>
        </w:rPr>
      </w:pPr>
    </w:p>
    <w:p w:rsidR="00C50B94" w:rsidRDefault="00C50B94" w:rsidP="008A04A5">
      <w:pPr>
        <w:pStyle w:val="a3"/>
        <w:tabs>
          <w:tab w:val="left" w:pos="0"/>
        </w:tabs>
        <w:ind w:firstLine="0"/>
        <w:rPr>
          <w:szCs w:val="24"/>
        </w:rPr>
      </w:pPr>
    </w:p>
    <w:p w:rsidR="00C50B94" w:rsidRDefault="00C50B94" w:rsidP="008A04A5">
      <w:pPr>
        <w:pStyle w:val="a3"/>
        <w:tabs>
          <w:tab w:val="left" w:pos="0"/>
        </w:tabs>
        <w:ind w:firstLine="0"/>
        <w:rPr>
          <w:szCs w:val="24"/>
        </w:rPr>
      </w:pPr>
    </w:p>
    <w:p w:rsidR="0051580E" w:rsidRPr="00C50B94" w:rsidRDefault="008A04A5" w:rsidP="00C50B94">
      <w:pPr>
        <w:pStyle w:val="a3"/>
        <w:tabs>
          <w:tab w:val="left" w:pos="0"/>
        </w:tabs>
        <w:ind w:firstLine="0"/>
        <w:jc w:val="right"/>
        <w:rPr>
          <w:b/>
          <w:szCs w:val="24"/>
        </w:rPr>
      </w:pPr>
      <w:r>
        <w:rPr>
          <w:szCs w:val="24"/>
        </w:rPr>
        <w:t xml:space="preserve">                                   </w:t>
      </w:r>
      <w:r w:rsidR="0051580E" w:rsidRPr="00C50B94">
        <w:rPr>
          <w:b/>
          <w:szCs w:val="24"/>
        </w:rPr>
        <w:t xml:space="preserve">Таблица </w:t>
      </w:r>
      <w:bookmarkEnd w:id="253"/>
      <w:r w:rsidR="0051580E" w:rsidRPr="00C50B94">
        <w:rPr>
          <w:b/>
          <w:szCs w:val="24"/>
        </w:rPr>
        <w:t>52</w:t>
      </w:r>
    </w:p>
    <w:p w:rsidR="0051580E" w:rsidRPr="00734DCD" w:rsidRDefault="0051580E" w:rsidP="008A04A5">
      <w:pPr>
        <w:tabs>
          <w:tab w:val="left" w:pos="0"/>
        </w:tabs>
        <w:jc w:val="center"/>
        <w:rPr>
          <w:b/>
        </w:rPr>
      </w:pPr>
      <w:r w:rsidRPr="00734DCD">
        <w:rPr>
          <w:b/>
        </w:rPr>
        <w:t>Основные параметры проектирования объектов транспортного обслуживания</w:t>
      </w:r>
    </w:p>
    <w:tbl>
      <w:tblPr>
        <w:tblW w:w="9356" w:type="dxa"/>
        <w:tblInd w:w="108" w:type="dxa"/>
        <w:tblLayout w:type="fixed"/>
        <w:tblLook w:val="00A0"/>
      </w:tblPr>
      <w:tblGrid>
        <w:gridCol w:w="567"/>
        <w:gridCol w:w="1276"/>
        <w:gridCol w:w="709"/>
        <w:gridCol w:w="1701"/>
        <w:gridCol w:w="1559"/>
        <w:gridCol w:w="1134"/>
        <w:gridCol w:w="992"/>
        <w:gridCol w:w="1418"/>
      </w:tblGrid>
      <w:tr w:rsidR="0051580E" w:rsidRPr="00734DCD" w:rsidTr="00436E04">
        <w:trPr>
          <w:trHeight w:val="315"/>
          <w:tblHeader/>
        </w:trPr>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51580E" w:rsidRPr="00734DCD" w:rsidRDefault="0051580E" w:rsidP="008A04A5">
            <w:pPr>
              <w:pStyle w:val="af0"/>
              <w:tabs>
                <w:tab w:val="left" w:pos="0"/>
              </w:tabs>
              <w:rPr>
                <w:sz w:val="24"/>
                <w:szCs w:val="24"/>
              </w:rPr>
            </w:pPr>
            <w:r w:rsidRPr="00734DCD">
              <w:rPr>
                <w:sz w:val="24"/>
                <w:szCs w:val="24"/>
              </w:rPr>
              <w:t>п.п</w:t>
            </w:r>
          </w:p>
        </w:tc>
        <w:tc>
          <w:tcPr>
            <w:tcW w:w="3686" w:type="dxa"/>
            <w:gridSpan w:val="3"/>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Определяемый норматив</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ед. изм</w:t>
            </w:r>
          </w:p>
        </w:tc>
        <w:tc>
          <w:tcPr>
            <w:tcW w:w="2126" w:type="dxa"/>
            <w:gridSpan w:val="2"/>
            <w:vMerge w:val="restart"/>
            <w:tcBorders>
              <w:top w:val="single" w:sz="4" w:space="0" w:color="auto"/>
              <w:left w:val="single" w:sz="4" w:space="0" w:color="auto"/>
              <w:bottom w:val="single" w:sz="4" w:space="0" w:color="000000"/>
              <w:right w:val="single" w:sz="4" w:space="0" w:color="000000"/>
            </w:tcBorders>
            <w:vAlign w:val="center"/>
          </w:tcPr>
          <w:p w:rsidR="0051580E" w:rsidRPr="00734DCD" w:rsidRDefault="0051580E" w:rsidP="008A04A5">
            <w:pPr>
              <w:pStyle w:val="af0"/>
              <w:tabs>
                <w:tab w:val="left" w:pos="0"/>
              </w:tabs>
              <w:rPr>
                <w:sz w:val="24"/>
                <w:szCs w:val="24"/>
              </w:rPr>
            </w:pPr>
            <w:r w:rsidRPr="00734DCD">
              <w:rPr>
                <w:sz w:val="24"/>
                <w:szCs w:val="24"/>
              </w:rPr>
              <w:t>Нормативная ссылка</w:t>
            </w:r>
          </w:p>
        </w:tc>
        <w:tc>
          <w:tcPr>
            <w:tcW w:w="1418" w:type="dxa"/>
            <w:vMerge w:val="restart"/>
            <w:tcBorders>
              <w:top w:val="single" w:sz="4" w:space="0" w:color="auto"/>
              <w:left w:val="single" w:sz="4" w:space="0" w:color="auto"/>
              <w:bottom w:val="single" w:sz="4" w:space="0" w:color="000000"/>
              <w:right w:val="single" w:sz="8" w:space="0" w:color="000000"/>
            </w:tcBorders>
            <w:vAlign w:val="center"/>
          </w:tcPr>
          <w:p w:rsidR="0051580E" w:rsidRPr="00734DCD" w:rsidRDefault="0051580E" w:rsidP="008A04A5">
            <w:pPr>
              <w:pStyle w:val="af0"/>
              <w:tabs>
                <w:tab w:val="left" w:pos="0"/>
              </w:tabs>
              <w:rPr>
                <w:sz w:val="24"/>
                <w:szCs w:val="24"/>
              </w:rPr>
            </w:pPr>
            <w:r w:rsidRPr="00734DCD">
              <w:rPr>
                <w:sz w:val="24"/>
                <w:szCs w:val="24"/>
              </w:rPr>
              <w:t>Показатель</w:t>
            </w:r>
          </w:p>
        </w:tc>
      </w:tr>
      <w:tr w:rsidR="0051580E" w:rsidRPr="00734DCD" w:rsidTr="00436E04">
        <w:trPr>
          <w:trHeight w:val="360"/>
        </w:trPr>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26" w:type="dxa"/>
            <w:gridSpan w:val="2"/>
            <w:vMerge/>
            <w:tcBorders>
              <w:top w:val="single" w:sz="4"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418" w:type="dxa"/>
            <w:vMerge/>
            <w:tcBorders>
              <w:top w:val="single" w:sz="4" w:space="0" w:color="auto"/>
              <w:left w:val="single" w:sz="4" w:space="0" w:color="auto"/>
              <w:bottom w:val="single" w:sz="4" w:space="0" w:color="000000"/>
              <w:right w:val="single" w:sz="8" w:space="0" w:color="000000"/>
            </w:tcBorders>
            <w:vAlign w:val="center"/>
          </w:tcPr>
          <w:p w:rsidR="0051580E" w:rsidRPr="00734DCD" w:rsidRDefault="0051580E" w:rsidP="008A04A5">
            <w:pPr>
              <w:pStyle w:val="afd"/>
              <w:tabs>
                <w:tab w:val="left" w:pos="0"/>
              </w:tabs>
              <w:rPr>
                <w:sz w:val="24"/>
                <w:szCs w:val="24"/>
              </w:rPr>
            </w:pPr>
          </w:p>
        </w:tc>
      </w:tr>
      <w:tr w:rsidR="0051580E" w:rsidRPr="00734DCD" w:rsidTr="00436E04">
        <w:trPr>
          <w:trHeight w:val="276"/>
        </w:trPr>
        <w:tc>
          <w:tcPr>
            <w:tcW w:w="567"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26" w:type="dxa"/>
            <w:gridSpan w:val="2"/>
            <w:vMerge/>
            <w:tcBorders>
              <w:top w:val="single" w:sz="4" w:space="0" w:color="auto"/>
              <w:left w:val="single" w:sz="4" w:space="0" w:color="auto"/>
              <w:bottom w:val="single" w:sz="4"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1418" w:type="dxa"/>
            <w:vMerge/>
            <w:tcBorders>
              <w:top w:val="single" w:sz="4" w:space="0" w:color="auto"/>
              <w:left w:val="single" w:sz="4" w:space="0" w:color="auto"/>
              <w:bottom w:val="single" w:sz="4" w:space="0" w:color="000000"/>
              <w:right w:val="single" w:sz="8" w:space="0" w:color="000000"/>
            </w:tcBorders>
            <w:vAlign w:val="center"/>
          </w:tcPr>
          <w:p w:rsidR="0051580E" w:rsidRPr="00734DCD" w:rsidRDefault="0051580E" w:rsidP="008A04A5">
            <w:pPr>
              <w:pStyle w:val="afd"/>
              <w:tabs>
                <w:tab w:val="left" w:pos="0"/>
              </w:tabs>
              <w:rPr>
                <w:sz w:val="24"/>
                <w:szCs w:val="24"/>
              </w:rPr>
            </w:pPr>
          </w:p>
        </w:tc>
      </w:tr>
      <w:tr w:rsidR="0051580E" w:rsidRPr="00734DCD" w:rsidTr="00436E04">
        <w:trPr>
          <w:trHeight w:val="915"/>
        </w:trPr>
        <w:tc>
          <w:tcPr>
            <w:tcW w:w="567"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1.1</w:t>
            </w:r>
          </w:p>
        </w:tc>
        <w:tc>
          <w:tcPr>
            <w:tcW w:w="1985"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Потребность в объектах транспортного обслуживания:</w:t>
            </w:r>
          </w:p>
        </w:tc>
        <w:tc>
          <w:tcPr>
            <w:tcW w:w="1701" w:type="dxa"/>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станции технического обслуживания</w:t>
            </w:r>
          </w:p>
        </w:tc>
        <w:tc>
          <w:tcPr>
            <w:tcW w:w="1559"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пост/кол-во автомобилей</w:t>
            </w:r>
          </w:p>
        </w:tc>
        <w:tc>
          <w:tcPr>
            <w:tcW w:w="1134"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jc w:val="center"/>
              <w:rPr>
                <w:sz w:val="24"/>
                <w:szCs w:val="24"/>
              </w:rPr>
            </w:pPr>
            <w:r>
              <w:rPr>
                <w:sz w:val="24"/>
                <w:szCs w:val="24"/>
              </w:rPr>
              <w:t>СП42.13330.2016</w:t>
            </w:r>
          </w:p>
        </w:tc>
        <w:tc>
          <w:tcPr>
            <w:tcW w:w="992"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 xml:space="preserve"> п.</w:t>
            </w:r>
            <w:r>
              <w:rPr>
                <w:sz w:val="24"/>
                <w:szCs w:val="24"/>
              </w:rPr>
              <w:t>11.26</w:t>
            </w:r>
          </w:p>
        </w:tc>
        <w:tc>
          <w:tcPr>
            <w:tcW w:w="1418"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 на 200</w:t>
            </w:r>
          </w:p>
        </w:tc>
      </w:tr>
      <w:tr w:rsidR="0051580E" w:rsidRPr="00734DCD" w:rsidTr="00436E04">
        <w:trPr>
          <w:trHeight w:val="111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tcBorders>
              <w:top w:val="nil"/>
              <w:left w:val="single" w:sz="4" w:space="0" w:color="auto"/>
              <w:bottom w:val="single" w:sz="8"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автозаправочные станции</w:t>
            </w:r>
          </w:p>
        </w:tc>
        <w:tc>
          <w:tcPr>
            <w:tcW w:w="1559" w:type="dxa"/>
            <w:tcBorders>
              <w:top w:val="nil"/>
              <w:left w:val="nil"/>
              <w:bottom w:val="single" w:sz="8"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колонка/кол-во автомобилей</w:t>
            </w:r>
          </w:p>
        </w:tc>
        <w:tc>
          <w:tcPr>
            <w:tcW w:w="1134"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jc w:val="center"/>
              <w:rPr>
                <w:sz w:val="24"/>
                <w:szCs w:val="24"/>
              </w:rPr>
            </w:pPr>
          </w:p>
        </w:tc>
        <w:tc>
          <w:tcPr>
            <w:tcW w:w="992" w:type="dxa"/>
            <w:tcBorders>
              <w:top w:val="nil"/>
              <w:left w:val="nil"/>
              <w:bottom w:val="single" w:sz="8"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w:t>
            </w:r>
            <w:r>
              <w:rPr>
                <w:sz w:val="24"/>
                <w:szCs w:val="24"/>
              </w:rPr>
              <w:t>11.27</w:t>
            </w:r>
          </w:p>
        </w:tc>
        <w:tc>
          <w:tcPr>
            <w:tcW w:w="1418" w:type="dxa"/>
            <w:tcBorders>
              <w:top w:val="single" w:sz="4" w:space="0" w:color="auto"/>
              <w:left w:val="nil"/>
              <w:bottom w:val="single" w:sz="8"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 на 1200</w:t>
            </w:r>
          </w:p>
        </w:tc>
      </w:tr>
      <w:tr w:rsidR="0051580E" w:rsidRPr="00734DCD" w:rsidTr="00436E04">
        <w:trPr>
          <w:trHeight w:val="300"/>
        </w:trPr>
        <w:tc>
          <w:tcPr>
            <w:tcW w:w="567"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1.2</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Размеры земельных участков для:</w:t>
            </w:r>
          </w:p>
        </w:tc>
        <w:tc>
          <w:tcPr>
            <w:tcW w:w="709" w:type="dxa"/>
            <w:vMerge w:val="restart"/>
            <w:tcBorders>
              <w:top w:val="single" w:sz="4" w:space="0" w:color="auto"/>
              <w:left w:val="single" w:sz="4" w:space="0" w:color="auto"/>
              <w:bottom w:val="single" w:sz="4" w:space="0" w:color="auto"/>
              <w:right w:val="single" w:sz="4" w:space="0" w:color="auto"/>
            </w:tcBorders>
            <w:vAlign w:val="bottom"/>
          </w:tcPr>
          <w:p w:rsidR="0051580E" w:rsidRPr="00734DCD" w:rsidRDefault="0051580E" w:rsidP="008A04A5">
            <w:pPr>
              <w:pStyle w:val="afd"/>
              <w:tabs>
                <w:tab w:val="left" w:pos="0"/>
              </w:tabs>
              <w:rPr>
                <w:sz w:val="24"/>
                <w:szCs w:val="24"/>
              </w:rPr>
            </w:pPr>
            <w:r w:rsidRPr="00734DCD">
              <w:rPr>
                <w:sz w:val="24"/>
                <w:szCs w:val="24"/>
              </w:rPr>
              <w:t>СТО мощностью:</w:t>
            </w:r>
          </w:p>
        </w:tc>
        <w:tc>
          <w:tcPr>
            <w:tcW w:w="1701" w:type="dxa"/>
            <w:tcBorders>
              <w:top w:val="nil"/>
              <w:left w:val="nil"/>
              <w:bottom w:val="single" w:sz="4" w:space="0" w:color="auto"/>
              <w:right w:val="single" w:sz="4" w:space="0" w:color="auto"/>
            </w:tcBorders>
            <w:vAlign w:val="bottom"/>
          </w:tcPr>
          <w:p w:rsidR="0051580E" w:rsidRPr="00734DCD" w:rsidRDefault="0051580E" w:rsidP="008A04A5">
            <w:pPr>
              <w:pStyle w:val="afd"/>
              <w:tabs>
                <w:tab w:val="left" w:pos="0"/>
              </w:tabs>
              <w:rPr>
                <w:sz w:val="24"/>
                <w:szCs w:val="24"/>
              </w:rPr>
            </w:pPr>
            <w:r w:rsidRPr="00734DCD">
              <w:rPr>
                <w:sz w:val="24"/>
                <w:szCs w:val="24"/>
              </w:rPr>
              <w:t>на 10 постов</w:t>
            </w:r>
          </w:p>
        </w:tc>
        <w:tc>
          <w:tcPr>
            <w:tcW w:w="1559"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га</w:t>
            </w:r>
          </w:p>
        </w:tc>
        <w:tc>
          <w:tcPr>
            <w:tcW w:w="1134"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jc w:val="center"/>
              <w:rPr>
                <w:sz w:val="24"/>
                <w:szCs w:val="24"/>
              </w:rPr>
            </w:pPr>
            <w:r>
              <w:rPr>
                <w:sz w:val="24"/>
                <w:szCs w:val="24"/>
              </w:rPr>
              <w:t>СП42.13330.2016</w:t>
            </w:r>
          </w:p>
        </w:tc>
        <w:tc>
          <w:tcPr>
            <w:tcW w:w="992" w:type="dxa"/>
            <w:vMerge w:val="restart"/>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w:t>
            </w:r>
            <w:r>
              <w:rPr>
                <w:sz w:val="24"/>
                <w:szCs w:val="24"/>
              </w:rPr>
              <w:t>11.26</w:t>
            </w:r>
          </w:p>
        </w:tc>
        <w:tc>
          <w:tcPr>
            <w:tcW w:w="1418" w:type="dxa"/>
            <w:tcBorders>
              <w:top w:val="single" w:sz="8"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w:t>
            </w:r>
          </w:p>
        </w:tc>
      </w:tr>
      <w:tr w:rsidR="0051580E" w:rsidRPr="00734DCD" w:rsidTr="00436E04">
        <w:trPr>
          <w:trHeight w:val="30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276" w:type="dxa"/>
            <w:vMerge/>
            <w:tcBorders>
              <w:top w:val="single" w:sz="4" w:space="0" w:color="auto"/>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tcBorders>
              <w:top w:val="nil"/>
              <w:left w:val="nil"/>
              <w:bottom w:val="single" w:sz="4" w:space="0" w:color="auto"/>
              <w:right w:val="single" w:sz="4" w:space="0" w:color="auto"/>
            </w:tcBorders>
            <w:vAlign w:val="bottom"/>
          </w:tcPr>
          <w:p w:rsidR="0051580E" w:rsidRPr="00734DCD" w:rsidRDefault="0051580E" w:rsidP="008A04A5">
            <w:pPr>
              <w:pStyle w:val="afd"/>
              <w:tabs>
                <w:tab w:val="left" w:pos="0"/>
              </w:tabs>
              <w:rPr>
                <w:sz w:val="24"/>
                <w:szCs w:val="24"/>
              </w:rPr>
            </w:pPr>
            <w:r w:rsidRPr="00734DCD">
              <w:rPr>
                <w:sz w:val="24"/>
                <w:szCs w:val="24"/>
              </w:rPr>
              <w:t>на 15 постов</w:t>
            </w:r>
          </w:p>
        </w:tc>
        <w:tc>
          <w:tcPr>
            <w:tcW w:w="155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134"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1,5</w:t>
            </w:r>
          </w:p>
        </w:tc>
      </w:tr>
      <w:tr w:rsidR="0051580E" w:rsidRPr="00734DCD" w:rsidTr="00436E04">
        <w:trPr>
          <w:trHeight w:val="30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9"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tcBorders>
              <w:top w:val="nil"/>
              <w:left w:val="nil"/>
              <w:bottom w:val="single" w:sz="4" w:space="0" w:color="auto"/>
              <w:right w:val="single" w:sz="4" w:space="0" w:color="auto"/>
            </w:tcBorders>
            <w:vAlign w:val="bottom"/>
          </w:tcPr>
          <w:p w:rsidR="0051580E" w:rsidRPr="00734DCD" w:rsidRDefault="0051580E" w:rsidP="008A04A5">
            <w:pPr>
              <w:pStyle w:val="afd"/>
              <w:tabs>
                <w:tab w:val="left" w:pos="0"/>
              </w:tabs>
              <w:rPr>
                <w:sz w:val="24"/>
                <w:szCs w:val="24"/>
              </w:rPr>
            </w:pPr>
            <w:r w:rsidRPr="00734DCD">
              <w:rPr>
                <w:sz w:val="24"/>
                <w:szCs w:val="24"/>
              </w:rPr>
              <w:t>на 25 постов</w:t>
            </w:r>
          </w:p>
        </w:tc>
        <w:tc>
          <w:tcPr>
            <w:tcW w:w="155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134"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w:t>
            </w:r>
          </w:p>
        </w:tc>
      </w:tr>
      <w:tr w:rsidR="0051580E" w:rsidRPr="00734DCD" w:rsidTr="00436E04">
        <w:trPr>
          <w:trHeight w:val="435"/>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9"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tcBorders>
              <w:top w:val="nil"/>
              <w:left w:val="nil"/>
              <w:bottom w:val="single" w:sz="4" w:space="0" w:color="auto"/>
              <w:right w:val="single" w:sz="4" w:space="0" w:color="auto"/>
            </w:tcBorders>
            <w:vAlign w:val="bottom"/>
          </w:tcPr>
          <w:p w:rsidR="0051580E" w:rsidRPr="00734DCD" w:rsidRDefault="0051580E" w:rsidP="008A04A5">
            <w:pPr>
              <w:pStyle w:val="afd"/>
              <w:tabs>
                <w:tab w:val="left" w:pos="0"/>
              </w:tabs>
              <w:rPr>
                <w:sz w:val="24"/>
                <w:szCs w:val="24"/>
              </w:rPr>
            </w:pPr>
            <w:r w:rsidRPr="00734DCD">
              <w:rPr>
                <w:sz w:val="24"/>
                <w:szCs w:val="24"/>
              </w:rPr>
              <w:t>на 40 постов</w:t>
            </w:r>
          </w:p>
        </w:tc>
        <w:tc>
          <w:tcPr>
            <w:tcW w:w="155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134"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3,5</w:t>
            </w:r>
          </w:p>
        </w:tc>
      </w:tr>
      <w:tr w:rsidR="0051580E" w:rsidRPr="00734DCD" w:rsidTr="00436E04">
        <w:trPr>
          <w:trHeight w:val="36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9"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АЗС мощностью:</w:t>
            </w:r>
          </w:p>
        </w:tc>
        <w:tc>
          <w:tcPr>
            <w:tcW w:w="170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на 2 колонки</w:t>
            </w:r>
          </w:p>
        </w:tc>
        <w:tc>
          <w:tcPr>
            <w:tcW w:w="155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134"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2"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w:t>
            </w:r>
            <w:r>
              <w:rPr>
                <w:sz w:val="24"/>
                <w:szCs w:val="24"/>
              </w:rPr>
              <w:t>11.27</w:t>
            </w:r>
          </w:p>
        </w:tc>
        <w:tc>
          <w:tcPr>
            <w:tcW w:w="1418"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0,1</w:t>
            </w:r>
          </w:p>
        </w:tc>
      </w:tr>
      <w:tr w:rsidR="0051580E" w:rsidRPr="00734DCD" w:rsidTr="00436E04">
        <w:trPr>
          <w:trHeight w:val="30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на 5 колонок</w:t>
            </w:r>
          </w:p>
        </w:tc>
        <w:tc>
          <w:tcPr>
            <w:tcW w:w="155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134"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2"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0,2</w:t>
            </w:r>
          </w:p>
        </w:tc>
      </w:tr>
      <w:tr w:rsidR="0051580E" w:rsidRPr="00734DCD" w:rsidTr="00436E04">
        <w:trPr>
          <w:trHeight w:val="30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на 7 колонок</w:t>
            </w:r>
          </w:p>
        </w:tc>
        <w:tc>
          <w:tcPr>
            <w:tcW w:w="155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134"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2"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0,3</w:t>
            </w:r>
          </w:p>
        </w:tc>
      </w:tr>
      <w:tr w:rsidR="0051580E" w:rsidRPr="00734DCD" w:rsidTr="00436E04">
        <w:trPr>
          <w:trHeight w:val="300"/>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на 9 колонок</w:t>
            </w:r>
          </w:p>
        </w:tc>
        <w:tc>
          <w:tcPr>
            <w:tcW w:w="155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134"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2"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0,35</w:t>
            </w:r>
          </w:p>
        </w:tc>
      </w:tr>
      <w:tr w:rsidR="0051580E" w:rsidRPr="00734DCD" w:rsidTr="00436E04">
        <w:trPr>
          <w:trHeight w:val="315"/>
        </w:trPr>
        <w:tc>
          <w:tcPr>
            <w:tcW w:w="567"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70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tcBorders>
              <w:top w:val="nil"/>
              <w:left w:val="nil"/>
              <w:bottom w:val="single" w:sz="8"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на 11 колонок</w:t>
            </w:r>
          </w:p>
        </w:tc>
        <w:tc>
          <w:tcPr>
            <w:tcW w:w="155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p>
        </w:tc>
        <w:tc>
          <w:tcPr>
            <w:tcW w:w="1134"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992"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18" w:type="dxa"/>
            <w:tcBorders>
              <w:top w:val="single" w:sz="4" w:space="0" w:color="auto"/>
              <w:left w:val="nil"/>
              <w:bottom w:val="single" w:sz="8"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0,4</w:t>
            </w:r>
          </w:p>
        </w:tc>
      </w:tr>
    </w:tbl>
    <w:p w:rsidR="0051580E" w:rsidRPr="00734DCD" w:rsidRDefault="0051580E" w:rsidP="004D6A9F">
      <w:pPr>
        <w:pStyle w:val="2"/>
        <w:numPr>
          <w:ilvl w:val="1"/>
          <w:numId w:val="10"/>
        </w:numPr>
        <w:tabs>
          <w:tab w:val="clear" w:pos="1134"/>
          <w:tab w:val="clear" w:pos="1276"/>
          <w:tab w:val="left" w:pos="0"/>
        </w:tabs>
        <w:spacing w:before="0" w:after="0"/>
        <w:ind w:left="0" w:firstLine="0"/>
        <w:rPr>
          <w:sz w:val="24"/>
          <w:szCs w:val="24"/>
        </w:rPr>
      </w:pPr>
      <w:bookmarkStart w:id="254" w:name="_Toc389132876"/>
      <w:bookmarkStart w:id="255" w:name="_Toc493236821"/>
      <w:r w:rsidRPr="00734DCD">
        <w:rPr>
          <w:sz w:val="24"/>
          <w:szCs w:val="24"/>
        </w:rPr>
        <w:t>Показатели инженерной подготовки и защиты территории</w:t>
      </w:r>
      <w:bookmarkEnd w:id="254"/>
      <w:bookmarkEnd w:id="255"/>
    </w:p>
    <w:p w:rsidR="0051580E" w:rsidRPr="00734DCD" w:rsidRDefault="0051580E" w:rsidP="008A04A5">
      <w:pPr>
        <w:pStyle w:val="a3"/>
        <w:tabs>
          <w:tab w:val="left" w:pos="0"/>
        </w:tabs>
        <w:ind w:firstLine="0"/>
        <w:rPr>
          <w:szCs w:val="24"/>
        </w:rPr>
      </w:pPr>
      <w:r>
        <w:rPr>
          <w:szCs w:val="24"/>
        </w:rPr>
        <w:tab/>
      </w:r>
      <w:r w:rsidRPr="00734DCD">
        <w:rPr>
          <w:szCs w:val="24"/>
        </w:rPr>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51580E" w:rsidRPr="00734DCD" w:rsidRDefault="0051580E" w:rsidP="008A04A5">
      <w:pPr>
        <w:pStyle w:val="a3"/>
        <w:tabs>
          <w:tab w:val="left" w:pos="0"/>
        </w:tabs>
        <w:ind w:firstLine="0"/>
        <w:rPr>
          <w:szCs w:val="24"/>
        </w:rPr>
      </w:pPr>
      <w:r>
        <w:rPr>
          <w:szCs w:val="24"/>
        </w:rPr>
        <w:tab/>
      </w:r>
      <w:r w:rsidRPr="00734DCD">
        <w:rPr>
          <w:szCs w:val="24"/>
        </w:rPr>
        <w:t>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селевых потоков, снежных лавин, оползней и обвалов.</w:t>
      </w:r>
    </w:p>
    <w:p w:rsidR="0051580E" w:rsidRPr="00734DCD" w:rsidRDefault="0051580E" w:rsidP="008A04A5">
      <w:pPr>
        <w:pStyle w:val="a3"/>
        <w:tabs>
          <w:tab w:val="left" w:pos="0"/>
        </w:tabs>
        <w:ind w:firstLine="0"/>
        <w:rPr>
          <w:szCs w:val="24"/>
        </w:rPr>
      </w:pPr>
      <w:r>
        <w:rPr>
          <w:szCs w:val="24"/>
        </w:rPr>
        <w:tab/>
      </w:r>
      <w:r w:rsidRPr="00734DCD">
        <w:rPr>
          <w:szCs w:val="24"/>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51580E" w:rsidRPr="00734DCD" w:rsidRDefault="0051580E" w:rsidP="008A04A5">
      <w:pPr>
        <w:pStyle w:val="a3"/>
        <w:tabs>
          <w:tab w:val="left" w:pos="0"/>
        </w:tabs>
        <w:ind w:firstLine="0"/>
        <w:rPr>
          <w:szCs w:val="24"/>
        </w:rPr>
      </w:pPr>
      <w:r>
        <w:rPr>
          <w:szCs w:val="24"/>
        </w:rPr>
        <w:tab/>
      </w:r>
      <w:r w:rsidRPr="00734DCD">
        <w:rPr>
          <w:szCs w:val="24"/>
        </w:rPr>
        <w:t xml:space="preserve">Отвод поверхностных вод следует осуществлять со всего бассейна (стоки в водоемы, водостоки, </w:t>
      </w:r>
      <w:r>
        <w:rPr>
          <w:szCs w:val="24"/>
        </w:rPr>
        <w:t>овраги и т.п.) в соответствии с СП 32.13330.2012 «Канализация. Наружные сети и сооружения и нормы водопотребления. Актуализированная редакция</w:t>
      </w:r>
      <w:r w:rsidRPr="00734DCD">
        <w:rPr>
          <w:szCs w:val="24"/>
        </w:rPr>
        <w:t xml:space="preserve"> СНиП 2.04.03-85</w:t>
      </w:r>
      <w:r>
        <w:rPr>
          <w:szCs w:val="24"/>
        </w:rPr>
        <w:t>»</w:t>
      </w:r>
      <w:r w:rsidRPr="00734DCD">
        <w:rPr>
          <w:szCs w:val="24"/>
        </w:rPr>
        <w:t>, предусматривая в городах, как правило, дождевую канализацию закрытого типа с предварительной очисткой стока.</w:t>
      </w:r>
    </w:p>
    <w:p w:rsidR="0051580E" w:rsidRPr="00734DCD" w:rsidRDefault="0051580E" w:rsidP="008A04A5">
      <w:pPr>
        <w:pStyle w:val="a3"/>
        <w:tabs>
          <w:tab w:val="left" w:pos="0"/>
        </w:tabs>
        <w:ind w:firstLine="0"/>
        <w:rPr>
          <w:szCs w:val="24"/>
        </w:rPr>
      </w:pPr>
      <w:r>
        <w:rPr>
          <w:szCs w:val="24"/>
        </w:rPr>
        <w:tab/>
      </w:r>
      <w:r w:rsidRPr="00734DCD">
        <w:rPr>
          <w:szCs w:val="24"/>
        </w:rPr>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51580E" w:rsidRPr="00734DCD" w:rsidRDefault="0051580E" w:rsidP="008A04A5">
      <w:pPr>
        <w:pStyle w:val="a3"/>
        <w:tabs>
          <w:tab w:val="left" w:pos="0"/>
        </w:tabs>
        <w:ind w:firstLine="0"/>
        <w:rPr>
          <w:szCs w:val="24"/>
        </w:rPr>
      </w:pPr>
      <w:r>
        <w:rPr>
          <w:szCs w:val="24"/>
        </w:rPr>
        <w:tab/>
      </w:r>
      <w:r w:rsidRPr="00734DCD">
        <w:rPr>
          <w:szCs w:val="24"/>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51580E" w:rsidRPr="00734DCD" w:rsidRDefault="0051580E" w:rsidP="008A04A5">
      <w:pPr>
        <w:pStyle w:val="a3"/>
        <w:tabs>
          <w:tab w:val="left" w:pos="0"/>
        </w:tabs>
        <w:ind w:firstLine="0"/>
        <w:rPr>
          <w:szCs w:val="24"/>
        </w:rPr>
      </w:pPr>
      <w:r>
        <w:rPr>
          <w:szCs w:val="24"/>
        </w:rPr>
        <w:tab/>
      </w:r>
      <w:r w:rsidRPr="00734DCD">
        <w:rPr>
          <w:szCs w:val="24"/>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51580E" w:rsidRPr="00734DCD" w:rsidRDefault="0051580E" w:rsidP="008A04A5">
      <w:pPr>
        <w:pStyle w:val="a3"/>
        <w:tabs>
          <w:tab w:val="left" w:pos="0"/>
        </w:tabs>
        <w:ind w:firstLine="0"/>
        <w:rPr>
          <w:szCs w:val="24"/>
        </w:rPr>
      </w:pPr>
      <w:r>
        <w:rPr>
          <w:szCs w:val="24"/>
        </w:rPr>
        <w:tab/>
      </w:r>
      <w:r w:rsidRPr="00734DCD">
        <w:rPr>
          <w:szCs w:val="24"/>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51580E" w:rsidRPr="00734DCD" w:rsidRDefault="0051580E" w:rsidP="008A04A5">
      <w:pPr>
        <w:pStyle w:val="a3"/>
        <w:tabs>
          <w:tab w:val="left" w:pos="0"/>
        </w:tabs>
        <w:ind w:firstLine="0"/>
        <w:rPr>
          <w:szCs w:val="24"/>
        </w:rPr>
      </w:pPr>
      <w:r>
        <w:rPr>
          <w:szCs w:val="24"/>
        </w:rPr>
        <w:tab/>
      </w:r>
      <w:r w:rsidRPr="00734DCD">
        <w:rPr>
          <w:szCs w:val="24"/>
        </w:rPr>
        <w:t>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 сооружение плотин и запруд в зоне формирования селя, строительство селенаправляющих дамб и отводящих каналов на конусе выноса.</w:t>
      </w:r>
    </w:p>
    <w:p w:rsidR="0051580E" w:rsidRPr="00734DCD" w:rsidRDefault="0051580E" w:rsidP="008A04A5">
      <w:pPr>
        <w:pStyle w:val="S0"/>
        <w:tabs>
          <w:tab w:val="left" w:pos="0"/>
        </w:tabs>
        <w:spacing w:before="0" w:after="0"/>
        <w:ind w:firstLine="0"/>
        <w:rPr>
          <w:szCs w:val="24"/>
        </w:rPr>
      </w:pPr>
      <w:r>
        <w:rPr>
          <w:szCs w:val="24"/>
        </w:rPr>
        <w:tab/>
      </w:r>
      <w:r w:rsidRPr="00734DCD">
        <w:rPr>
          <w:szCs w:val="24"/>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51580E" w:rsidRPr="00734DCD" w:rsidRDefault="0051580E" w:rsidP="008A04A5">
      <w:pPr>
        <w:pStyle w:val="S0"/>
        <w:tabs>
          <w:tab w:val="left" w:pos="0"/>
        </w:tabs>
        <w:spacing w:before="0" w:after="0"/>
        <w:ind w:firstLine="0"/>
        <w:rPr>
          <w:szCs w:val="24"/>
        </w:rPr>
      </w:pPr>
      <w:r>
        <w:rPr>
          <w:szCs w:val="24"/>
        </w:rPr>
        <w:tab/>
      </w:r>
      <w:r w:rsidRPr="00734DCD">
        <w:rPr>
          <w:szCs w:val="24"/>
        </w:rPr>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51580E" w:rsidRPr="00734DCD" w:rsidRDefault="0051580E" w:rsidP="008A04A5">
      <w:pPr>
        <w:pStyle w:val="S0"/>
        <w:tabs>
          <w:tab w:val="left" w:pos="0"/>
        </w:tabs>
        <w:spacing w:before="0" w:after="0"/>
        <w:ind w:firstLine="0"/>
        <w:rPr>
          <w:szCs w:val="24"/>
        </w:rPr>
      </w:pPr>
      <w:r>
        <w:rPr>
          <w:szCs w:val="24"/>
        </w:rPr>
        <w:tab/>
      </w:r>
      <w:r w:rsidRPr="00734DCD">
        <w:rPr>
          <w:szCs w:val="24"/>
        </w:rPr>
        <w:t>В городских и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C50B94" w:rsidRDefault="0051580E" w:rsidP="008A04A5">
      <w:pPr>
        <w:pStyle w:val="S0"/>
        <w:tabs>
          <w:tab w:val="left" w:pos="0"/>
        </w:tabs>
        <w:spacing w:before="0" w:after="0"/>
        <w:ind w:firstLine="0"/>
        <w:rPr>
          <w:szCs w:val="24"/>
        </w:rPr>
      </w:pPr>
      <w:r>
        <w:rPr>
          <w:szCs w:val="24"/>
        </w:rPr>
        <w:tab/>
      </w:r>
      <w:r w:rsidRPr="00734DCD">
        <w:rPr>
          <w:szCs w:val="24"/>
        </w:rPr>
        <w:t>Нормируемые показатели инженерной подготовки и защиты территории представлены ниже (Таблица 53).</w:t>
      </w:r>
      <w:bookmarkStart w:id="256" w:name="_Ref375141282"/>
      <w:r w:rsidR="008A04A5">
        <w:rPr>
          <w:szCs w:val="24"/>
        </w:rPr>
        <w:t xml:space="preserve">               </w:t>
      </w:r>
    </w:p>
    <w:p w:rsidR="0051580E" w:rsidRPr="00C50B94" w:rsidRDefault="008A04A5" w:rsidP="00C50B94">
      <w:pPr>
        <w:pStyle w:val="S0"/>
        <w:tabs>
          <w:tab w:val="left" w:pos="0"/>
        </w:tabs>
        <w:spacing w:before="0" w:after="0"/>
        <w:ind w:firstLine="0"/>
        <w:jc w:val="right"/>
        <w:rPr>
          <w:b/>
          <w:szCs w:val="24"/>
        </w:rPr>
      </w:pPr>
      <w:r>
        <w:rPr>
          <w:szCs w:val="24"/>
        </w:rPr>
        <w:t xml:space="preserve">                                                                </w:t>
      </w:r>
      <w:r w:rsidR="0051580E" w:rsidRPr="00C50B94">
        <w:rPr>
          <w:b/>
          <w:szCs w:val="24"/>
        </w:rPr>
        <w:t xml:space="preserve">Таблица </w:t>
      </w:r>
      <w:bookmarkEnd w:id="256"/>
      <w:r w:rsidR="0051580E" w:rsidRPr="00C50B94">
        <w:rPr>
          <w:b/>
          <w:szCs w:val="24"/>
        </w:rPr>
        <w:t>53</w:t>
      </w:r>
    </w:p>
    <w:p w:rsidR="0051580E" w:rsidRPr="00734DCD" w:rsidRDefault="0051580E" w:rsidP="008A04A5">
      <w:pPr>
        <w:pStyle w:val="ae"/>
        <w:tabs>
          <w:tab w:val="left" w:pos="0"/>
        </w:tabs>
        <w:spacing w:before="0" w:after="0"/>
        <w:rPr>
          <w:sz w:val="24"/>
          <w:szCs w:val="24"/>
        </w:rPr>
      </w:pPr>
      <w:r w:rsidRPr="00734DCD">
        <w:rPr>
          <w:sz w:val="24"/>
          <w:szCs w:val="24"/>
        </w:rPr>
        <w:t>Показатели инженерной подготовки и защиты территории</w:t>
      </w:r>
    </w:p>
    <w:tbl>
      <w:tblPr>
        <w:tblW w:w="9373" w:type="dxa"/>
        <w:tblInd w:w="91" w:type="dxa"/>
        <w:tblLook w:val="00A0"/>
      </w:tblPr>
      <w:tblGrid>
        <w:gridCol w:w="553"/>
        <w:gridCol w:w="1887"/>
        <w:gridCol w:w="2191"/>
        <w:gridCol w:w="1120"/>
        <w:gridCol w:w="2138"/>
        <w:gridCol w:w="1484"/>
      </w:tblGrid>
      <w:tr w:rsidR="0051580E" w:rsidRPr="00734DCD" w:rsidTr="008A77DF">
        <w:trPr>
          <w:cantSplit/>
          <w:trHeight w:val="276"/>
          <w:tblHeader/>
        </w:trPr>
        <w:tc>
          <w:tcPr>
            <w:tcW w:w="553" w:type="dxa"/>
            <w:vMerge w:val="restart"/>
            <w:tcBorders>
              <w:top w:val="single" w:sz="4" w:space="0" w:color="auto"/>
              <w:left w:val="single" w:sz="4" w:space="0" w:color="auto"/>
              <w:bottom w:val="single" w:sz="4" w:space="0" w:color="auto"/>
              <w:right w:val="single" w:sz="4" w:space="0" w:color="auto"/>
            </w:tcBorders>
            <w:noWrap/>
            <w:vAlign w:val="center"/>
          </w:tcPr>
          <w:p w:rsidR="0051580E" w:rsidRPr="00734DCD" w:rsidRDefault="0051580E" w:rsidP="008A04A5">
            <w:pPr>
              <w:pStyle w:val="af0"/>
              <w:tabs>
                <w:tab w:val="left" w:pos="0"/>
              </w:tabs>
              <w:rPr>
                <w:sz w:val="24"/>
                <w:szCs w:val="24"/>
              </w:rPr>
            </w:pPr>
            <w:r w:rsidRPr="00734DCD">
              <w:rPr>
                <w:sz w:val="24"/>
                <w:szCs w:val="24"/>
              </w:rPr>
              <w:t>№ п.п</w:t>
            </w:r>
          </w:p>
        </w:tc>
        <w:tc>
          <w:tcPr>
            <w:tcW w:w="4078"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Определяемый норматив</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ед. изм</w:t>
            </w:r>
          </w:p>
        </w:tc>
        <w:tc>
          <w:tcPr>
            <w:tcW w:w="2138"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Нормативная ссылка</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Показатель</w:t>
            </w:r>
          </w:p>
        </w:tc>
      </w:tr>
      <w:tr w:rsidR="0051580E" w:rsidRPr="00734DCD" w:rsidTr="008A77DF">
        <w:trPr>
          <w:trHeight w:val="276"/>
        </w:trPr>
        <w:tc>
          <w:tcPr>
            <w:tcW w:w="553"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4078"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84"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r>
      <w:tr w:rsidR="0051580E" w:rsidRPr="00734DCD" w:rsidTr="008A77DF">
        <w:trPr>
          <w:trHeight w:val="276"/>
        </w:trPr>
        <w:tc>
          <w:tcPr>
            <w:tcW w:w="553"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4078"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8"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84"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r>
      <w:tr w:rsidR="0051580E" w:rsidRPr="00734DCD" w:rsidTr="008A77DF">
        <w:trPr>
          <w:trHeight w:val="20"/>
        </w:trPr>
        <w:tc>
          <w:tcPr>
            <w:tcW w:w="553"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1.1</w:t>
            </w:r>
          </w:p>
        </w:tc>
        <w:tc>
          <w:tcPr>
            <w:tcW w:w="1887"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Наименьшие уклоны лотков проезжей части, кюветов и водоотводных канав:</w:t>
            </w:r>
          </w:p>
        </w:tc>
        <w:tc>
          <w:tcPr>
            <w:tcW w:w="2191" w:type="dxa"/>
            <w:tcBorders>
              <w:top w:val="single" w:sz="4" w:space="0" w:color="auto"/>
              <w:left w:val="nil"/>
              <w:bottom w:val="single" w:sz="4" w:space="0" w:color="auto"/>
              <w:right w:val="single" w:sz="4" w:space="0" w:color="auto"/>
            </w:tcBorders>
            <w:shd w:val="clear" w:color="000000" w:fill="FFFFFF"/>
          </w:tcPr>
          <w:p w:rsidR="0051580E" w:rsidRPr="00734DCD" w:rsidRDefault="0051580E" w:rsidP="008A04A5">
            <w:pPr>
              <w:pStyle w:val="afd"/>
              <w:tabs>
                <w:tab w:val="left" w:pos="0"/>
              </w:tabs>
              <w:rPr>
                <w:sz w:val="24"/>
                <w:szCs w:val="24"/>
              </w:rPr>
            </w:pPr>
            <w:r w:rsidRPr="00734DCD">
              <w:rPr>
                <w:sz w:val="24"/>
                <w:szCs w:val="24"/>
              </w:rPr>
              <w:t>лотков, покрытых асфальтобетоном</w:t>
            </w:r>
          </w:p>
        </w:tc>
        <w:tc>
          <w:tcPr>
            <w:tcW w:w="1120"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доли единицы</w:t>
            </w:r>
          </w:p>
        </w:tc>
        <w:tc>
          <w:tcPr>
            <w:tcW w:w="2138"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32.13330.2012</w:t>
            </w:r>
          </w:p>
        </w:tc>
        <w:tc>
          <w:tcPr>
            <w:tcW w:w="1484"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0,003</w:t>
            </w:r>
          </w:p>
        </w:tc>
      </w:tr>
      <w:tr w:rsidR="0051580E" w:rsidRPr="00734DCD" w:rsidTr="008A77DF">
        <w:trPr>
          <w:trHeight w:val="20"/>
        </w:trPr>
        <w:tc>
          <w:tcPr>
            <w:tcW w:w="55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91" w:type="dxa"/>
            <w:tcBorders>
              <w:top w:val="single" w:sz="4" w:space="0" w:color="auto"/>
              <w:left w:val="nil"/>
              <w:bottom w:val="single" w:sz="4" w:space="0" w:color="auto"/>
              <w:right w:val="single" w:sz="4" w:space="0" w:color="auto"/>
            </w:tcBorders>
            <w:shd w:val="clear" w:color="000000" w:fill="FFFFFF"/>
          </w:tcPr>
          <w:p w:rsidR="0051580E" w:rsidRPr="00734DCD" w:rsidRDefault="0051580E" w:rsidP="008A04A5">
            <w:pPr>
              <w:pStyle w:val="afd"/>
              <w:tabs>
                <w:tab w:val="left" w:pos="0"/>
              </w:tabs>
              <w:rPr>
                <w:sz w:val="24"/>
                <w:szCs w:val="24"/>
              </w:rPr>
            </w:pPr>
            <w:r w:rsidRPr="00734DCD">
              <w:rPr>
                <w:sz w:val="24"/>
                <w:szCs w:val="24"/>
              </w:rPr>
              <w:t>лотков, покрытых брусчаткой или щебеночным покрытием</w:t>
            </w:r>
          </w:p>
        </w:tc>
        <w:tc>
          <w:tcPr>
            <w:tcW w:w="112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84"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0,004</w:t>
            </w:r>
          </w:p>
        </w:tc>
      </w:tr>
      <w:tr w:rsidR="0051580E" w:rsidRPr="00734DCD" w:rsidTr="008A77DF">
        <w:trPr>
          <w:trHeight w:val="20"/>
        </w:trPr>
        <w:tc>
          <w:tcPr>
            <w:tcW w:w="55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91" w:type="dxa"/>
            <w:tcBorders>
              <w:top w:val="single" w:sz="4" w:space="0" w:color="auto"/>
              <w:left w:val="nil"/>
              <w:bottom w:val="single" w:sz="4" w:space="0" w:color="auto"/>
              <w:right w:val="single" w:sz="4" w:space="0" w:color="auto"/>
            </w:tcBorders>
            <w:shd w:val="clear" w:color="000000" w:fill="FFFFFF"/>
          </w:tcPr>
          <w:p w:rsidR="0051580E" w:rsidRPr="00734DCD" w:rsidRDefault="0051580E" w:rsidP="008A04A5">
            <w:pPr>
              <w:pStyle w:val="afd"/>
              <w:tabs>
                <w:tab w:val="left" w:pos="0"/>
              </w:tabs>
              <w:rPr>
                <w:sz w:val="24"/>
                <w:szCs w:val="24"/>
              </w:rPr>
            </w:pPr>
            <w:r w:rsidRPr="00734DCD">
              <w:rPr>
                <w:sz w:val="24"/>
                <w:szCs w:val="24"/>
              </w:rPr>
              <w:t>булыжной мостовой</w:t>
            </w:r>
          </w:p>
        </w:tc>
        <w:tc>
          <w:tcPr>
            <w:tcW w:w="112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84"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0,005</w:t>
            </w:r>
          </w:p>
        </w:tc>
      </w:tr>
      <w:tr w:rsidR="0051580E" w:rsidRPr="00734DCD" w:rsidTr="008A77DF">
        <w:trPr>
          <w:trHeight w:val="20"/>
        </w:trPr>
        <w:tc>
          <w:tcPr>
            <w:tcW w:w="55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91" w:type="dxa"/>
            <w:tcBorders>
              <w:top w:val="single" w:sz="4" w:space="0" w:color="auto"/>
              <w:left w:val="nil"/>
              <w:bottom w:val="single" w:sz="4" w:space="0" w:color="auto"/>
              <w:right w:val="single" w:sz="4" w:space="0" w:color="auto"/>
            </w:tcBorders>
            <w:shd w:val="clear" w:color="000000" w:fill="FFFFFF"/>
          </w:tcPr>
          <w:p w:rsidR="0051580E" w:rsidRPr="00734DCD" w:rsidRDefault="0051580E" w:rsidP="008A04A5">
            <w:pPr>
              <w:pStyle w:val="afd"/>
              <w:tabs>
                <w:tab w:val="left" w:pos="0"/>
              </w:tabs>
              <w:rPr>
                <w:sz w:val="24"/>
                <w:szCs w:val="24"/>
              </w:rPr>
            </w:pPr>
            <w:r w:rsidRPr="00734DCD">
              <w:rPr>
                <w:sz w:val="24"/>
                <w:szCs w:val="24"/>
              </w:rPr>
              <w:t>отдельных лотков и кюветов</w:t>
            </w:r>
          </w:p>
        </w:tc>
        <w:tc>
          <w:tcPr>
            <w:tcW w:w="112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84"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0,006</w:t>
            </w:r>
          </w:p>
        </w:tc>
      </w:tr>
      <w:tr w:rsidR="0051580E" w:rsidRPr="00734DCD" w:rsidTr="008A77DF">
        <w:trPr>
          <w:trHeight w:val="20"/>
        </w:trPr>
        <w:tc>
          <w:tcPr>
            <w:tcW w:w="55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91" w:type="dxa"/>
            <w:tcBorders>
              <w:top w:val="single" w:sz="4" w:space="0" w:color="auto"/>
              <w:left w:val="nil"/>
              <w:bottom w:val="single" w:sz="4" w:space="0" w:color="auto"/>
              <w:right w:val="single" w:sz="4" w:space="0" w:color="auto"/>
            </w:tcBorders>
            <w:shd w:val="clear" w:color="000000" w:fill="FFFFFF"/>
          </w:tcPr>
          <w:p w:rsidR="0051580E" w:rsidRPr="00734DCD" w:rsidRDefault="0051580E" w:rsidP="008A04A5">
            <w:pPr>
              <w:pStyle w:val="afd"/>
              <w:tabs>
                <w:tab w:val="left" w:pos="0"/>
              </w:tabs>
              <w:rPr>
                <w:sz w:val="24"/>
                <w:szCs w:val="24"/>
              </w:rPr>
            </w:pPr>
            <w:r w:rsidRPr="00734DCD">
              <w:rPr>
                <w:sz w:val="24"/>
                <w:szCs w:val="24"/>
              </w:rPr>
              <w:t>водоотводящих канав</w:t>
            </w:r>
          </w:p>
        </w:tc>
        <w:tc>
          <w:tcPr>
            <w:tcW w:w="112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84"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0,003</w:t>
            </w:r>
          </w:p>
        </w:tc>
      </w:tr>
      <w:tr w:rsidR="0051580E" w:rsidRPr="00734DCD" w:rsidTr="008A77DF">
        <w:trPr>
          <w:trHeight w:val="20"/>
        </w:trPr>
        <w:tc>
          <w:tcPr>
            <w:tcW w:w="55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91" w:type="dxa"/>
            <w:tcBorders>
              <w:top w:val="single" w:sz="4" w:space="0" w:color="auto"/>
              <w:left w:val="nil"/>
              <w:bottom w:val="single" w:sz="4" w:space="0" w:color="auto"/>
              <w:right w:val="single" w:sz="4" w:space="0" w:color="auto"/>
            </w:tcBorders>
            <w:shd w:val="clear" w:color="000000" w:fill="FFFFFF"/>
          </w:tcPr>
          <w:p w:rsidR="0051580E" w:rsidRPr="00734DCD" w:rsidRDefault="0051580E" w:rsidP="008A04A5">
            <w:pPr>
              <w:pStyle w:val="afd"/>
              <w:tabs>
                <w:tab w:val="left" w:pos="0"/>
              </w:tabs>
              <w:rPr>
                <w:sz w:val="24"/>
                <w:szCs w:val="24"/>
              </w:rPr>
            </w:pPr>
            <w:r w:rsidRPr="00734DCD">
              <w:rPr>
                <w:sz w:val="24"/>
                <w:szCs w:val="24"/>
              </w:rPr>
              <w:t>полимерных, полимербетонных лотков</w:t>
            </w:r>
          </w:p>
        </w:tc>
        <w:tc>
          <w:tcPr>
            <w:tcW w:w="112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84"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0,001-0,005</w:t>
            </w:r>
          </w:p>
        </w:tc>
      </w:tr>
      <w:tr w:rsidR="0051580E" w:rsidRPr="00734DCD" w:rsidTr="008A77DF">
        <w:trPr>
          <w:trHeight w:val="20"/>
        </w:trPr>
        <w:tc>
          <w:tcPr>
            <w:tcW w:w="553" w:type="dxa"/>
            <w:vMerge w:val="restart"/>
            <w:tcBorders>
              <w:top w:val="nil"/>
              <w:left w:val="single" w:sz="4" w:space="0" w:color="auto"/>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1.2</w:t>
            </w:r>
          </w:p>
        </w:tc>
        <w:tc>
          <w:tcPr>
            <w:tcW w:w="1887"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Нормы осушения (глубины понижения грунтовых вод, считая от проектной отметки территории) при проектировании защиты от подтопления</w:t>
            </w:r>
          </w:p>
        </w:tc>
        <w:tc>
          <w:tcPr>
            <w:tcW w:w="2191"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территории крупных промышленных зон и комплексов</w:t>
            </w:r>
          </w:p>
        </w:tc>
        <w:tc>
          <w:tcPr>
            <w:tcW w:w="1120" w:type="dxa"/>
            <w:vMerge w:val="restart"/>
            <w:tcBorders>
              <w:top w:val="nil"/>
              <w:left w:val="single" w:sz="4" w:space="0" w:color="auto"/>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м</w:t>
            </w:r>
          </w:p>
        </w:tc>
        <w:tc>
          <w:tcPr>
            <w:tcW w:w="2138"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104.13330.2011</w:t>
            </w:r>
          </w:p>
        </w:tc>
        <w:tc>
          <w:tcPr>
            <w:tcW w:w="1484"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до 15</w:t>
            </w:r>
          </w:p>
        </w:tc>
      </w:tr>
      <w:tr w:rsidR="0051580E" w:rsidRPr="00734DCD" w:rsidTr="008A77DF">
        <w:trPr>
          <w:trHeight w:val="20"/>
        </w:trPr>
        <w:tc>
          <w:tcPr>
            <w:tcW w:w="55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91"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территории городских промышленных зон, коммунально-складских зон, центры крупнейших, крупных и больших городов</w:t>
            </w:r>
          </w:p>
        </w:tc>
        <w:tc>
          <w:tcPr>
            <w:tcW w:w="112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84"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5</w:t>
            </w:r>
          </w:p>
        </w:tc>
      </w:tr>
      <w:tr w:rsidR="0051580E" w:rsidRPr="00734DCD" w:rsidTr="008A77DF">
        <w:trPr>
          <w:trHeight w:val="20"/>
        </w:trPr>
        <w:tc>
          <w:tcPr>
            <w:tcW w:w="55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91"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селитебные территории городов и сельских населенных пунктов</w:t>
            </w:r>
          </w:p>
        </w:tc>
        <w:tc>
          <w:tcPr>
            <w:tcW w:w="112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84"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2</w:t>
            </w:r>
          </w:p>
        </w:tc>
      </w:tr>
      <w:tr w:rsidR="0051580E" w:rsidRPr="00734DCD" w:rsidTr="008A77DF">
        <w:trPr>
          <w:trHeight w:val="20"/>
        </w:trPr>
        <w:tc>
          <w:tcPr>
            <w:tcW w:w="55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91"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территории спортивно-оздоровительных объектов и учреждений обслуживания зон отдыха</w:t>
            </w:r>
          </w:p>
        </w:tc>
        <w:tc>
          <w:tcPr>
            <w:tcW w:w="112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84"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w:t>
            </w:r>
          </w:p>
        </w:tc>
      </w:tr>
      <w:tr w:rsidR="0051580E" w:rsidRPr="00734DCD" w:rsidTr="008A77DF">
        <w:trPr>
          <w:trHeight w:val="20"/>
        </w:trPr>
        <w:tc>
          <w:tcPr>
            <w:tcW w:w="553"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887"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91" w:type="dxa"/>
            <w:tcBorders>
              <w:top w:val="single" w:sz="4" w:space="0" w:color="auto"/>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территории зон рекреационного и защитного назначения (зеленые насаждения общего пользования, парки, санитарно-защитные зоны)</w:t>
            </w:r>
          </w:p>
        </w:tc>
        <w:tc>
          <w:tcPr>
            <w:tcW w:w="1120"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2138"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84"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w:t>
            </w:r>
          </w:p>
        </w:tc>
      </w:tr>
      <w:tr w:rsidR="0051580E" w:rsidRPr="00734DCD" w:rsidTr="008A77DF">
        <w:trPr>
          <w:trHeight w:val="20"/>
        </w:trPr>
        <w:tc>
          <w:tcPr>
            <w:tcW w:w="553" w:type="dxa"/>
            <w:tcBorders>
              <w:top w:val="nil"/>
              <w:left w:val="single" w:sz="4" w:space="0" w:color="auto"/>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1.3</w:t>
            </w:r>
          </w:p>
        </w:tc>
        <w:tc>
          <w:tcPr>
            <w:tcW w:w="4078" w:type="dxa"/>
            <w:gridSpan w:val="2"/>
            <w:tcBorders>
              <w:top w:val="single" w:sz="4" w:space="0" w:color="auto"/>
              <w:left w:val="nil"/>
              <w:bottom w:val="single" w:sz="4" w:space="0" w:color="auto"/>
              <w:right w:val="single" w:sz="4" w:space="0" w:color="auto"/>
            </w:tcBorders>
            <w:vAlign w:val="bottom"/>
          </w:tcPr>
          <w:p w:rsidR="0051580E" w:rsidRPr="00734DCD" w:rsidRDefault="0051580E" w:rsidP="008A04A5">
            <w:pPr>
              <w:pStyle w:val="afd"/>
              <w:tabs>
                <w:tab w:val="left" w:pos="0"/>
              </w:tabs>
              <w:rPr>
                <w:sz w:val="24"/>
                <w:szCs w:val="24"/>
              </w:rPr>
            </w:pPr>
            <w:r w:rsidRPr="00734DCD">
              <w:rPr>
                <w:sz w:val="24"/>
                <w:szCs w:val="24"/>
              </w:rPr>
              <w:t>Отметка бровки подсыпанной территории  выше расчетного горизонта высоких вод с учетом высоты волны при ветровом нагоне</w:t>
            </w:r>
          </w:p>
        </w:tc>
        <w:tc>
          <w:tcPr>
            <w:tcW w:w="1120" w:type="dxa"/>
            <w:tcBorders>
              <w:top w:val="nil"/>
              <w:left w:val="nil"/>
              <w:bottom w:val="single" w:sz="4" w:space="0" w:color="auto"/>
              <w:right w:val="single" w:sz="4" w:space="0" w:color="auto"/>
            </w:tcBorders>
            <w:noWrap/>
            <w:vAlign w:val="center"/>
          </w:tcPr>
          <w:p w:rsidR="0051580E" w:rsidRPr="00734DCD" w:rsidRDefault="0051580E" w:rsidP="008A04A5">
            <w:pPr>
              <w:pStyle w:val="af1"/>
              <w:tabs>
                <w:tab w:val="left" w:pos="0"/>
              </w:tabs>
              <w:rPr>
                <w:sz w:val="24"/>
                <w:szCs w:val="24"/>
              </w:rPr>
            </w:pPr>
            <w:r w:rsidRPr="00734DCD">
              <w:rPr>
                <w:sz w:val="24"/>
                <w:szCs w:val="24"/>
              </w:rPr>
              <w:t>м</w:t>
            </w:r>
          </w:p>
        </w:tc>
        <w:tc>
          <w:tcPr>
            <w:tcW w:w="2138"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104.13330.2011</w:t>
            </w:r>
          </w:p>
        </w:tc>
        <w:tc>
          <w:tcPr>
            <w:tcW w:w="1484"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0,5</w:t>
            </w:r>
          </w:p>
        </w:tc>
      </w:tr>
    </w:tbl>
    <w:p w:rsidR="0051580E" w:rsidRPr="00734DCD" w:rsidRDefault="0051580E" w:rsidP="008522E7">
      <w:pPr>
        <w:pStyle w:val="1"/>
        <w:numPr>
          <w:ilvl w:val="0"/>
          <w:numId w:val="10"/>
        </w:numPr>
        <w:tabs>
          <w:tab w:val="clear" w:pos="851"/>
          <w:tab w:val="left" w:pos="0"/>
        </w:tabs>
        <w:spacing w:before="0" w:after="0"/>
        <w:ind w:left="0" w:firstLine="709"/>
        <w:rPr>
          <w:sz w:val="24"/>
          <w:szCs w:val="24"/>
        </w:rPr>
      </w:pPr>
      <w:r w:rsidRPr="00734DCD">
        <w:rPr>
          <w:sz w:val="24"/>
          <w:szCs w:val="24"/>
        </w:rPr>
        <w:t xml:space="preserve"> </w:t>
      </w:r>
      <w:bookmarkStart w:id="257" w:name="_Toc493236822"/>
      <w:r w:rsidRPr="00734DCD">
        <w:rPr>
          <w:sz w:val="24"/>
          <w:szCs w:val="24"/>
        </w:rPr>
        <w:t>Нормативы обеспеченности населения поселения транспортными услугами в границах поселения</w:t>
      </w:r>
      <w:bookmarkEnd w:id="216"/>
      <w:bookmarkEnd w:id="257"/>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58" w:name="_Toc389132855"/>
      <w:bookmarkStart w:id="259" w:name="_Toc493236823"/>
      <w:bookmarkStart w:id="260" w:name="_Toc389132877"/>
      <w:r w:rsidRPr="00734DCD">
        <w:rPr>
          <w:sz w:val="24"/>
          <w:szCs w:val="24"/>
        </w:rPr>
        <w:t>Параметры проектирования сети общественного пассажирского транспорта и пешеходного движения</w:t>
      </w:r>
      <w:bookmarkEnd w:id="258"/>
      <w:bookmarkEnd w:id="259"/>
    </w:p>
    <w:p w:rsidR="0051580E" w:rsidRPr="00734DCD" w:rsidRDefault="0051580E" w:rsidP="008A04A5">
      <w:pPr>
        <w:pStyle w:val="a3"/>
        <w:tabs>
          <w:tab w:val="left" w:pos="0"/>
        </w:tabs>
        <w:ind w:firstLine="0"/>
        <w:rPr>
          <w:szCs w:val="24"/>
        </w:rPr>
      </w:pPr>
      <w:r>
        <w:rPr>
          <w:szCs w:val="24"/>
        </w:rPr>
        <w:tab/>
      </w:r>
      <w:r w:rsidRPr="00734DCD">
        <w:rPr>
          <w:szCs w:val="24"/>
        </w:rPr>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поселений.</w:t>
      </w:r>
    </w:p>
    <w:p w:rsidR="0051580E" w:rsidRPr="00734DCD" w:rsidRDefault="0051580E" w:rsidP="008A04A5">
      <w:pPr>
        <w:pStyle w:val="a3"/>
        <w:tabs>
          <w:tab w:val="left" w:pos="0"/>
        </w:tabs>
        <w:ind w:firstLine="0"/>
        <w:rPr>
          <w:szCs w:val="24"/>
        </w:rPr>
      </w:pPr>
      <w:r>
        <w:rPr>
          <w:szCs w:val="24"/>
        </w:rPr>
        <w:tab/>
      </w:r>
      <w:r w:rsidRPr="00734DCD">
        <w:rPr>
          <w:szCs w:val="24"/>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поселений, а также - ежедневных мигрантов из пригородной зоны.</w:t>
      </w:r>
    </w:p>
    <w:p w:rsidR="0051580E" w:rsidRPr="00734DCD" w:rsidRDefault="0051580E" w:rsidP="008A04A5">
      <w:pPr>
        <w:pStyle w:val="a3"/>
        <w:tabs>
          <w:tab w:val="left" w:pos="0"/>
        </w:tabs>
        <w:ind w:firstLine="0"/>
        <w:rPr>
          <w:szCs w:val="24"/>
        </w:rPr>
      </w:pPr>
      <w:r w:rsidRPr="00734DCD">
        <w:rPr>
          <w:szCs w:val="24"/>
        </w:rPr>
        <w:t>Вид общественного пассажирского транспорта следует выбирать на основании расчетных пассажиропотоков и дальностей поездок пассажиров.</w:t>
      </w:r>
    </w:p>
    <w:p w:rsidR="0051580E" w:rsidRPr="00734DCD" w:rsidRDefault="0051580E" w:rsidP="008A04A5">
      <w:pPr>
        <w:pStyle w:val="a3"/>
        <w:tabs>
          <w:tab w:val="left" w:pos="0"/>
        </w:tabs>
        <w:ind w:firstLine="0"/>
        <w:rPr>
          <w:szCs w:val="24"/>
        </w:rPr>
      </w:pPr>
      <w:r>
        <w:rPr>
          <w:szCs w:val="24"/>
        </w:rPr>
        <w:tab/>
      </w:r>
      <w:r w:rsidRPr="00734DCD">
        <w:rPr>
          <w:szCs w:val="24"/>
        </w:rPr>
        <w:t>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51580E" w:rsidRPr="00734DCD" w:rsidRDefault="0051580E" w:rsidP="008A04A5">
      <w:pPr>
        <w:pStyle w:val="a3"/>
        <w:tabs>
          <w:tab w:val="left" w:pos="0"/>
        </w:tabs>
        <w:ind w:firstLine="0"/>
        <w:rPr>
          <w:szCs w:val="24"/>
        </w:rPr>
      </w:pPr>
      <w:r>
        <w:rPr>
          <w:szCs w:val="24"/>
        </w:rPr>
        <w:tab/>
      </w:r>
      <w:r w:rsidRPr="00734DCD">
        <w:rPr>
          <w:szCs w:val="24"/>
        </w:rPr>
        <w:t>Примечание: 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 Параметры проектирования сети общественного пассажирского транспорта и пешеходного движения представлены ниже (Таблица 54).</w:t>
      </w:r>
    </w:p>
    <w:p w:rsidR="0051580E" w:rsidRPr="00734DCD" w:rsidRDefault="0051580E" w:rsidP="008A04A5">
      <w:pPr>
        <w:pStyle w:val="ae"/>
        <w:keepNext/>
        <w:tabs>
          <w:tab w:val="left" w:pos="0"/>
        </w:tabs>
        <w:spacing w:before="0" w:after="0"/>
        <w:jc w:val="right"/>
        <w:rPr>
          <w:sz w:val="24"/>
          <w:szCs w:val="24"/>
        </w:rPr>
      </w:pPr>
      <w:bookmarkStart w:id="261" w:name="_Ref375232261"/>
      <w:r w:rsidRPr="00734DCD">
        <w:rPr>
          <w:sz w:val="24"/>
          <w:szCs w:val="24"/>
        </w:rPr>
        <w:t xml:space="preserve">Таблица </w:t>
      </w:r>
      <w:bookmarkEnd w:id="261"/>
      <w:r w:rsidRPr="00734DCD">
        <w:rPr>
          <w:sz w:val="24"/>
          <w:szCs w:val="24"/>
        </w:rPr>
        <w:t>54</w:t>
      </w:r>
    </w:p>
    <w:p w:rsidR="0051580E" w:rsidRPr="00734DCD" w:rsidRDefault="0051580E" w:rsidP="008A04A5">
      <w:pPr>
        <w:pStyle w:val="af0"/>
        <w:tabs>
          <w:tab w:val="left" w:pos="0"/>
        </w:tabs>
        <w:rPr>
          <w:sz w:val="24"/>
          <w:szCs w:val="24"/>
        </w:rPr>
      </w:pPr>
      <w:r w:rsidRPr="00734DCD">
        <w:rPr>
          <w:sz w:val="24"/>
          <w:szCs w:val="24"/>
        </w:rPr>
        <w:t>Параметры проектирования сети общественного пассажирского транспорта и пешеходного движения</w:t>
      </w:r>
    </w:p>
    <w:tbl>
      <w:tblPr>
        <w:tblW w:w="9356" w:type="dxa"/>
        <w:tblInd w:w="108" w:type="dxa"/>
        <w:tblLayout w:type="fixed"/>
        <w:tblLook w:val="00A0"/>
      </w:tblPr>
      <w:tblGrid>
        <w:gridCol w:w="709"/>
        <w:gridCol w:w="2126"/>
        <w:gridCol w:w="2410"/>
        <w:gridCol w:w="1701"/>
        <w:gridCol w:w="1276"/>
        <w:gridCol w:w="1134"/>
      </w:tblGrid>
      <w:tr w:rsidR="0051580E" w:rsidRPr="00734DCD" w:rsidTr="008A77DF">
        <w:trPr>
          <w:trHeight w:val="276"/>
          <w:tblHeader/>
        </w:trPr>
        <w:tc>
          <w:tcPr>
            <w:tcW w:w="709" w:type="dxa"/>
            <w:vMerge w:val="restart"/>
            <w:tcBorders>
              <w:top w:val="single" w:sz="4" w:space="0" w:color="auto"/>
              <w:left w:val="single" w:sz="4" w:space="0" w:color="auto"/>
              <w:bottom w:val="single" w:sz="4" w:space="0" w:color="auto"/>
              <w:right w:val="single" w:sz="4" w:space="0" w:color="auto"/>
            </w:tcBorders>
            <w:noWrap/>
            <w:vAlign w:val="center"/>
          </w:tcPr>
          <w:p w:rsidR="0051580E" w:rsidRPr="00734DCD" w:rsidRDefault="0051580E" w:rsidP="008A04A5">
            <w:pPr>
              <w:pStyle w:val="af0"/>
              <w:tabs>
                <w:tab w:val="left" w:pos="0"/>
              </w:tabs>
              <w:rPr>
                <w:sz w:val="24"/>
                <w:szCs w:val="24"/>
              </w:rPr>
            </w:pPr>
            <w:r w:rsidRPr="00734DCD">
              <w:rPr>
                <w:sz w:val="24"/>
                <w:szCs w:val="24"/>
              </w:rPr>
              <w:t>п.п</w:t>
            </w:r>
          </w:p>
        </w:tc>
        <w:tc>
          <w:tcPr>
            <w:tcW w:w="4536" w:type="dxa"/>
            <w:gridSpan w:val="2"/>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Определяемый норматив</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Ед. изм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Нормативная ссылка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Показатель</w:t>
            </w:r>
          </w:p>
        </w:tc>
      </w:tr>
      <w:tr w:rsidR="0051580E" w:rsidRPr="00734DCD" w:rsidTr="008A77DF">
        <w:trPr>
          <w:trHeight w:val="276"/>
          <w:tblHeader/>
        </w:trPr>
        <w:tc>
          <w:tcPr>
            <w:tcW w:w="70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r>
      <w:tr w:rsidR="0051580E" w:rsidRPr="00734DCD" w:rsidTr="008A77DF">
        <w:trPr>
          <w:trHeight w:val="276"/>
          <w:tblHeader/>
        </w:trPr>
        <w:tc>
          <w:tcPr>
            <w:tcW w:w="70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r>
      <w:tr w:rsidR="0051580E" w:rsidRPr="00734DCD" w:rsidTr="008A77DF">
        <w:trPr>
          <w:trHeight w:val="20"/>
        </w:trPr>
        <w:tc>
          <w:tcPr>
            <w:tcW w:w="709" w:type="dxa"/>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1.1</w:t>
            </w:r>
          </w:p>
        </w:tc>
        <w:tc>
          <w:tcPr>
            <w:tcW w:w="4536" w:type="dxa"/>
            <w:gridSpan w:val="2"/>
            <w:tcBorders>
              <w:top w:val="single" w:sz="4" w:space="0" w:color="auto"/>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 xml:space="preserve">Норма наполнения подвижного состава на расчетный срок для определения провозной способности различных видов транспорта, параметров устройств и сооружений (платформы, посадочные площадки) </w:t>
            </w:r>
          </w:p>
        </w:tc>
        <w:tc>
          <w:tcPr>
            <w:tcW w:w="1701"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 xml:space="preserve">чел/м2 свободной площади пола пассажирского салона </w:t>
            </w:r>
          </w:p>
        </w:tc>
        <w:tc>
          <w:tcPr>
            <w:tcW w:w="1276"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134"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3</w:t>
            </w:r>
          </w:p>
        </w:tc>
      </w:tr>
      <w:tr w:rsidR="0051580E" w:rsidRPr="00734DCD" w:rsidTr="008A77DF">
        <w:trPr>
          <w:trHeight w:val="20"/>
        </w:trPr>
        <w:tc>
          <w:tcPr>
            <w:tcW w:w="709"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1.2</w:t>
            </w:r>
          </w:p>
        </w:tc>
        <w:tc>
          <w:tcPr>
            <w:tcW w:w="2126" w:type="dxa"/>
            <w:vMerge w:val="restart"/>
            <w:tcBorders>
              <w:top w:val="nil"/>
              <w:left w:val="single" w:sz="4" w:space="0" w:color="auto"/>
              <w:bottom w:val="single" w:sz="4" w:space="0" w:color="auto"/>
              <w:right w:val="single" w:sz="4" w:space="0" w:color="auto"/>
            </w:tcBorders>
            <w:vAlign w:val="bottom"/>
          </w:tcPr>
          <w:p w:rsidR="0051580E" w:rsidRPr="00734DCD" w:rsidRDefault="0051580E" w:rsidP="008A04A5">
            <w:pPr>
              <w:pStyle w:val="afd"/>
              <w:tabs>
                <w:tab w:val="left" w:pos="0"/>
              </w:tabs>
              <w:rPr>
                <w:sz w:val="24"/>
                <w:szCs w:val="24"/>
              </w:rPr>
            </w:pPr>
            <w:r w:rsidRPr="00734DCD">
              <w:rPr>
                <w:sz w:val="24"/>
                <w:szCs w:val="24"/>
              </w:rPr>
              <w:t xml:space="preserve">Параметры для размещения линии общественного пассажирского транспорта по пешеходно-транспортным улицам или обособленному полотну через межмагистральные территории площадью свыше 100 га, в условиях реконструкции свыше 50 га: </w:t>
            </w:r>
          </w:p>
        </w:tc>
        <w:tc>
          <w:tcPr>
            <w:tcW w:w="2410"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интенсивность движения средств общественного транспорта в двух направлениях</w:t>
            </w:r>
          </w:p>
        </w:tc>
        <w:tc>
          <w:tcPr>
            <w:tcW w:w="1701" w:type="dxa"/>
            <w:tcBorders>
              <w:top w:val="nil"/>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 xml:space="preserve">ед/ч </w:t>
            </w:r>
          </w:p>
        </w:tc>
        <w:tc>
          <w:tcPr>
            <w:tcW w:w="1276"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134"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 30</w:t>
            </w:r>
          </w:p>
        </w:tc>
      </w:tr>
      <w:tr w:rsidR="0051580E" w:rsidRPr="00734DCD" w:rsidTr="008A77DF">
        <w:trPr>
          <w:trHeight w:val="2927"/>
        </w:trPr>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26"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10" w:type="dxa"/>
            <w:tcBorders>
              <w:top w:val="nil"/>
              <w:left w:val="nil"/>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 xml:space="preserve">расчетная скорость движения </w:t>
            </w:r>
          </w:p>
        </w:tc>
        <w:tc>
          <w:tcPr>
            <w:tcW w:w="1701" w:type="dxa"/>
            <w:tcBorders>
              <w:top w:val="nil"/>
              <w:left w:val="nil"/>
              <w:bottom w:val="single" w:sz="4" w:space="0" w:color="auto"/>
              <w:right w:val="single" w:sz="4" w:space="0" w:color="auto"/>
            </w:tcBorders>
          </w:tcPr>
          <w:p w:rsidR="0051580E" w:rsidRPr="00734DCD" w:rsidRDefault="0051580E" w:rsidP="008A04A5">
            <w:pPr>
              <w:pStyle w:val="af1"/>
              <w:tabs>
                <w:tab w:val="left" w:pos="0"/>
              </w:tabs>
              <w:rPr>
                <w:sz w:val="24"/>
                <w:szCs w:val="24"/>
              </w:rPr>
            </w:pPr>
            <w:r w:rsidRPr="00734DCD">
              <w:rPr>
                <w:sz w:val="24"/>
                <w:szCs w:val="24"/>
              </w:rPr>
              <w:t>км/ч</w:t>
            </w:r>
          </w:p>
        </w:tc>
        <w:tc>
          <w:tcPr>
            <w:tcW w:w="1276"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134"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40</w:t>
            </w:r>
          </w:p>
        </w:tc>
      </w:tr>
      <w:tr w:rsidR="0051580E" w:rsidRPr="00734DCD" w:rsidTr="008A77DF">
        <w:trPr>
          <w:trHeight w:val="20"/>
        </w:trPr>
        <w:tc>
          <w:tcPr>
            <w:tcW w:w="709"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1.3</w:t>
            </w:r>
          </w:p>
        </w:tc>
        <w:tc>
          <w:tcPr>
            <w:tcW w:w="2126"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Плотность сети линий наземного общественного пассажирского транспорта:</w:t>
            </w:r>
          </w:p>
        </w:tc>
        <w:tc>
          <w:tcPr>
            <w:tcW w:w="2410"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на застроенных территориях </w:t>
            </w:r>
          </w:p>
        </w:tc>
        <w:tc>
          <w:tcPr>
            <w:tcW w:w="1701"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км/км2</w:t>
            </w:r>
          </w:p>
        </w:tc>
        <w:tc>
          <w:tcPr>
            <w:tcW w:w="1276"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134"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1,5-2,5</w:t>
            </w:r>
          </w:p>
        </w:tc>
      </w:tr>
      <w:tr w:rsidR="0051580E" w:rsidRPr="00734DCD" w:rsidTr="008A77DF">
        <w:trPr>
          <w:trHeight w:val="20"/>
        </w:trPr>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26"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10"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в центральных районах крупных и крупнейших городов</w:t>
            </w: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p>
        </w:tc>
        <w:tc>
          <w:tcPr>
            <w:tcW w:w="1276"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134"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 4,5</w:t>
            </w:r>
          </w:p>
        </w:tc>
      </w:tr>
      <w:tr w:rsidR="0051580E" w:rsidRPr="00734DCD" w:rsidTr="008A77DF">
        <w:trPr>
          <w:trHeight w:val="777"/>
        </w:trPr>
        <w:tc>
          <w:tcPr>
            <w:tcW w:w="709"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1.4</w:t>
            </w:r>
          </w:p>
        </w:tc>
        <w:tc>
          <w:tcPr>
            <w:tcW w:w="2126"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Расстояния между остановочными пунктами на линиях общественного пассажирского транспорта:</w:t>
            </w:r>
          </w:p>
        </w:tc>
        <w:tc>
          <w:tcPr>
            <w:tcW w:w="2410"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для автобусов </w:t>
            </w:r>
          </w:p>
        </w:tc>
        <w:tc>
          <w:tcPr>
            <w:tcW w:w="1701"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276" w:type="dxa"/>
            <w:vMerge w:val="restart"/>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134" w:type="dxa"/>
            <w:tcBorders>
              <w:top w:val="single" w:sz="4" w:space="0" w:color="auto"/>
              <w:left w:val="nil"/>
              <w:bottom w:val="single" w:sz="4" w:space="0" w:color="auto"/>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400-600</w:t>
            </w:r>
          </w:p>
        </w:tc>
      </w:tr>
      <w:tr w:rsidR="0051580E" w:rsidRPr="00734DCD" w:rsidTr="008A77DF">
        <w:trPr>
          <w:trHeight w:val="383"/>
        </w:trPr>
        <w:tc>
          <w:tcPr>
            <w:tcW w:w="709"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126"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410"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экспресс-автобусов</w:t>
            </w:r>
          </w:p>
        </w:tc>
        <w:tc>
          <w:tcPr>
            <w:tcW w:w="1701"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276" w:type="dxa"/>
            <w:vMerge/>
            <w:tcBorders>
              <w:top w:val="nil"/>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134" w:type="dxa"/>
            <w:tcBorders>
              <w:top w:val="single" w:sz="4" w:space="0" w:color="auto"/>
              <w:left w:val="nil"/>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800-1200</w:t>
            </w:r>
          </w:p>
        </w:tc>
      </w:tr>
      <w:tr w:rsidR="0051580E" w:rsidRPr="00734DCD" w:rsidTr="008A77DF">
        <w:trPr>
          <w:trHeight w:val="20"/>
        </w:trPr>
        <w:tc>
          <w:tcPr>
            <w:tcW w:w="709"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1.5</w:t>
            </w:r>
          </w:p>
        </w:tc>
        <w:tc>
          <w:tcPr>
            <w:tcW w:w="2126" w:type="dxa"/>
            <w:vMerge w:val="restart"/>
            <w:tcBorders>
              <w:top w:val="nil"/>
              <w:left w:val="single" w:sz="4" w:space="0" w:color="auto"/>
              <w:bottom w:val="single" w:sz="8" w:space="0" w:color="000000"/>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Ширина полосы для движения автобусов на магистральных улицах и дорогах в больших, крупных и крупнейших городах:</w:t>
            </w:r>
          </w:p>
        </w:tc>
        <w:tc>
          <w:tcPr>
            <w:tcW w:w="2410"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крайняя полоса;</w:t>
            </w:r>
          </w:p>
        </w:tc>
        <w:tc>
          <w:tcPr>
            <w:tcW w:w="1701"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1"/>
              <w:tabs>
                <w:tab w:val="left" w:pos="0"/>
              </w:tabs>
              <w:rPr>
                <w:sz w:val="24"/>
                <w:szCs w:val="24"/>
              </w:rPr>
            </w:pPr>
            <w:r w:rsidRPr="00734DCD">
              <w:rPr>
                <w:sz w:val="24"/>
                <w:szCs w:val="24"/>
              </w:rPr>
              <w:t>м</w:t>
            </w:r>
          </w:p>
        </w:tc>
        <w:tc>
          <w:tcPr>
            <w:tcW w:w="1276"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Pr>
                <w:sz w:val="24"/>
                <w:szCs w:val="24"/>
              </w:rPr>
              <w:t>СП 42.13330.2016</w:t>
            </w:r>
          </w:p>
        </w:tc>
        <w:tc>
          <w:tcPr>
            <w:tcW w:w="1134" w:type="dxa"/>
            <w:tcBorders>
              <w:top w:val="single" w:sz="8"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4</w:t>
            </w:r>
          </w:p>
        </w:tc>
      </w:tr>
      <w:tr w:rsidR="0051580E" w:rsidRPr="00734DCD" w:rsidTr="008A77DF">
        <w:trPr>
          <w:trHeight w:val="2148"/>
        </w:trPr>
        <w:tc>
          <w:tcPr>
            <w:tcW w:w="70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126"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410" w:type="dxa"/>
            <w:tcBorders>
              <w:top w:val="nil"/>
              <w:left w:val="nil"/>
              <w:bottom w:val="single" w:sz="8"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 xml:space="preserve">при интенсивности более 40 ед/ч, а в условиях реконструкции - более 20 ед/ч обособленной проезжей части </w:t>
            </w:r>
          </w:p>
        </w:tc>
        <w:tc>
          <w:tcPr>
            <w:tcW w:w="1701"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276"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134" w:type="dxa"/>
            <w:tcBorders>
              <w:top w:val="single" w:sz="4" w:space="0" w:color="auto"/>
              <w:left w:val="nil"/>
              <w:bottom w:val="single" w:sz="8"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8-12</w:t>
            </w:r>
          </w:p>
        </w:tc>
      </w:tr>
    </w:tbl>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62" w:name="_Toc389132856"/>
      <w:bookmarkStart w:id="263" w:name="_Toc493236824"/>
      <w:r w:rsidRPr="00734DCD">
        <w:rPr>
          <w:sz w:val="24"/>
          <w:szCs w:val="24"/>
        </w:rPr>
        <w:t>Дальность пешеходных подходов до ближайшей остановки общественного пассажирского транспорта</w:t>
      </w:r>
      <w:bookmarkEnd w:id="262"/>
      <w:bookmarkEnd w:id="263"/>
      <w:r w:rsidRPr="00734DCD">
        <w:rPr>
          <w:sz w:val="24"/>
          <w:szCs w:val="24"/>
        </w:rPr>
        <w:t xml:space="preserve"> </w:t>
      </w:r>
    </w:p>
    <w:p w:rsidR="0051580E" w:rsidRPr="00734DCD" w:rsidRDefault="0051580E" w:rsidP="008A04A5">
      <w:pPr>
        <w:pStyle w:val="a3"/>
        <w:tabs>
          <w:tab w:val="left" w:pos="0"/>
        </w:tabs>
        <w:ind w:firstLine="0"/>
        <w:rPr>
          <w:szCs w:val="24"/>
        </w:rPr>
      </w:pPr>
      <w:r>
        <w:rPr>
          <w:szCs w:val="24"/>
        </w:rPr>
        <w:tab/>
      </w:r>
      <w:r w:rsidRPr="00734DCD">
        <w:rPr>
          <w:szCs w:val="24"/>
        </w:rPr>
        <w:t>Показатели дальности пешеходных подходов до ближайшей остановки общественного пассажирского транспорта в зависимости от климатического подрайона представлены ниже.</w:t>
      </w:r>
    </w:p>
    <w:p w:rsidR="0051580E" w:rsidRPr="00734DCD" w:rsidRDefault="0051580E" w:rsidP="008A04A5">
      <w:pPr>
        <w:tabs>
          <w:tab w:val="left" w:pos="0"/>
        </w:tabs>
        <w:jc w:val="both"/>
      </w:pPr>
      <w:r>
        <w:tab/>
      </w:r>
      <w:r w:rsidRPr="00734DCD">
        <w:t xml:space="preserve">Дальность подходов к остановке общественного транспорта в климатической зоне </w:t>
      </w:r>
    </w:p>
    <w:p w:rsidR="0051580E" w:rsidRPr="00734DCD" w:rsidRDefault="0051580E" w:rsidP="008A04A5">
      <w:pPr>
        <w:tabs>
          <w:tab w:val="left" w:pos="0"/>
        </w:tabs>
        <w:jc w:val="both"/>
      </w:pPr>
      <w:r>
        <w:t>IВ = 500</w:t>
      </w:r>
      <w:r w:rsidRPr="00734DCD">
        <w:t xml:space="preserve">м (время подхода к остановке составляет порядка 8 минут). </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64" w:name="_Toc389132857"/>
      <w:bookmarkStart w:id="265" w:name="_Toc493236825"/>
      <w:r w:rsidRPr="00734DCD">
        <w:rPr>
          <w:sz w:val="24"/>
          <w:szCs w:val="24"/>
        </w:rPr>
        <w:t>Нормы проектирования остановочных пунктов общественного транспорта</w:t>
      </w:r>
      <w:bookmarkEnd w:id="264"/>
      <w:bookmarkEnd w:id="265"/>
    </w:p>
    <w:p w:rsidR="0051580E" w:rsidRPr="00734DCD" w:rsidRDefault="0051580E" w:rsidP="008A04A5">
      <w:pPr>
        <w:pStyle w:val="a3"/>
        <w:tabs>
          <w:tab w:val="left" w:pos="0"/>
        </w:tabs>
        <w:ind w:firstLine="0"/>
        <w:rPr>
          <w:szCs w:val="24"/>
        </w:rPr>
      </w:pPr>
      <w:r>
        <w:rPr>
          <w:szCs w:val="24"/>
        </w:rPr>
        <w:tab/>
      </w:r>
      <w:r w:rsidRPr="00734DCD">
        <w:rPr>
          <w:szCs w:val="24"/>
        </w:rPr>
        <w:t>Остановочные площадки автобусов, как правило, должны размещаться за перекрестками или за наземными пешеходными переходами на расстоянии соответственно не менее 25 и 5 м, согласно требованиям ГОСТ Р 52766-2007 Дороги автомобильные общего пользования. Элементы обустройства. Общие требования.</w:t>
      </w:r>
    </w:p>
    <w:p w:rsidR="0051580E" w:rsidRPr="00734DCD" w:rsidRDefault="0051580E" w:rsidP="008A04A5">
      <w:pPr>
        <w:pStyle w:val="a3"/>
        <w:tabs>
          <w:tab w:val="left" w:pos="0"/>
        </w:tabs>
        <w:ind w:firstLine="0"/>
        <w:rPr>
          <w:szCs w:val="24"/>
        </w:rPr>
      </w:pPr>
      <w:r>
        <w:rPr>
          <w:szCs w:val="24"/>
        </w:rPr>
        <w:tab/>
      </w:r>
      <w:r w:rsidRPr="00734DCD">
        <w:rPr>
          <w:szCs w:val="24"/>
        </w:rPr>
        <w:t>Длину остановочной площадки принимают в зависимости от одновременно стоящих транспортных средств из расчета 20 м на один автобус, но не более 60 м.</w:t>
      </w:r>
    </w:p>
    <w:p w:rsidR="0051580E" w:rsidRPr="00734DCD" w:rsidRDefault="0051580E" w:rsidP="008A04A5">
      <w:pPr>
        <w:pStyle w:val="a3"/>
        <w:tabs>
          <w:tab w:val="left" w:pos="0"/>
        </w:tabs>
        <w:ind w:firstLine="0"/>
        <w:rPr>
          <w:szCs w:val="24"/>
        </w:rPr>
      </w:pPr>
      <w:r>
        <w:rPr>
          <w:szCs w:val="24"/>
        </w:rPr>
        <w:tab/>
      </w:r>
      <w:r w:rsidRPr="00734DCD">
        <w:rPr>
          <w:szCs w:val="24"/>
        </w:rPr>
        <w:t>Размещение остановочных площадок автобусов перед перекрестками допускается на расстоянии не менее 40 м до стоп-линии при наличии специальной (полной или укороченной) полосы движения, а также в случае, если пропускная способность улицы до перекрестка больше, чем за перекрестком.</w:t>
      </w:r>
    </w:p>
    <w:p w:rsidR="0051580E" w:rsidRPr="00734DCD" w:rsidRDefault="0051580E" w:rsidP="008A04A5">
      <w:pPr>
        <w:pStyle w:val="a3"/>
        <w:tabs>
          <w:tab w:val="left" w:pos="0"/>
        </w:tabs>
        <w:ind w:firstLine="0"/>
        <w:rPr>
          <w:szCs w:val="24"/>
        </w:rPr>
      </w:pPr>
      <w:r>
        <w:rPr>
          <w:szCs w:val="24"/>
        </w:rPr>
        <w:tab/>
      </w:r>
      <w:r w:rsidRPr="00734DCD">
        <w:rPr>
          <w:szCs w:val="24"/>
        </w:rPr>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Рекомендуется установка павильонов для пассажиров полной заводской готовности современного дизайна.</w:t>
      </w:r>
    </w:p>
    <w:p w:rsidR="0051580E" w:rsidRPr="00734DCD" w:rsidRDefault="0051580E" w:rsidP="008A04A5">
      <w:pPr>
        <w:pStyle w:val="a3"/>
        <w:tabs>
          <w:tab w:val="left" w:pos="0"/>
        </w:tabs>
        <w:ind w:firstLine="0"/>
        <w:rPr>
          <w:szCs w:val="24"/>
        </w:rPr>
      </w:pPr>
      <w:r>
        <w:rPr>
          <w:szCs w:val="24"/>
        </w:rPr>
        <w:tab/>
      </w:r>
      <w:r w:rsidRPr="00734DCD">
        <w:rPr>
          <w:szCs w:val="24"/>
        </w:rPr>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51580E" w:rsidRPr="00734DCD" w:rsidRDefault="0051580E" w:rsidP="008A04A5">
      <w:pPr>
        <w:pStyle w:val="a3"/>
        <w:tabs>
          <w:tab w:val="left" w:pos="0"/>
        </w:tabs>
        <w:ind w:firstLine="0"/>
        <w:rPr>
          <w:szCs w:val="24"/>
        </w:rPr>
      </w:pPr>
      <w:r>
        <w:rPr>
          <w:szCs w:val="24"/>
        </w:rPr>
        <w:tab/>
      </w:r>
      <w:r w:rsidRPr="00734DCD">
        <w:rPr>
          <w:szCs w:val="24"/>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Длину участков въез</w:t>
      </w:r>
      <w:r>
        <w:rPr>
          <w:szCs w:val="24"/>
        </w:rPr>
        <w:t>да и выезда принимают равной 15</w:t>
      </w:r>
      <w:r w:rsidRPr="00734DCD">
        <w:rPr>
          <w:szCs w:val="24"/>
        </w:rPr>
        <w:t>м, согласно требованиям ОСТ 218.1.002-2003 Автобусные остановки на автомобильных дорогах. Общие технические требования.</w:t>
      </w:r>
    </w:p>
    <w:p w:rsidR="0051580E" w:rsidRPr="00734DCD" w:rsidRDefault="0051580E" w:rsidP="008A04A5">
      <w:pPr>
        <w:pStyle w:val="a3"/>
        <w:tabs>
          <w:tab w:val="left" w:pos="0"/>
        </w:tabs>
        <w:ind w:firstLine="0"/>
        <w:rPr>
          <w:szCs w:val="24"/>
        </w:rPr>
      </w:pPr>
      <w:r>
        <w:rPr>
          <w:szCs w:val="24"/>
        </w:rPr>
        <w:tab/>
      </w:r>
      <w:r w:rsidRPr="00734DCD">
        <w:rPr>
          <w:szCs w:val="24"/>
        </w:rPr>
        <w:t>Длину посадочной площадки на остановках автобусных маршрутов следует принимать не менее длины остановочной площадки.</w:t>
      </w:r>
    </w:p>
    <w:p w:rsidR="0051580E" w:rsidRPr="00734DCD" w:rsidRDefault="0051580E" w:rsidP="008A04A5">
      <w:pPr>
        <w:pStyle w:val="a3"/>
        <w:tabs>
          <w:tab w:val="left" w:pos="0"/>
        </w:tabs>
        <w:ind w:firstLine="0"/>
        <w:rPr>
          <w:szCs w:val="24"/>
        </w:rPr>
      </w:pPr>
      <w:r>
        <w:rPr>
          <w:szCs w:val="24"/>
        </w:rPr>
        <w:tab/>
      </w:r>
      <w:r w:rsidRPr="00734DCD">
        <w:rPr>
          <w:szCs w:val="24"/>
        </w:rPr>
        <w:t>Ширину посадочной площад</w:t>
      </w:r>
      <w:r>
        <w:rPr>
          <w:szCs w:val="24"/>
        </w:rPr>
        <w:t>ки следует принимать не менее 3</w:t>
      </w:r>
      <w:r w:rsidRPr="00734DCD">
        <w:rPr>
          <w:szCs w:val="24"/>
        </w:rPr>
        <w:t>м; для установки павильона ожидания следует предусматривать ушир</w:t>
      </w:r>
      <w:r>
        <w:rPr>
          <w:szCs w:val="24"/>
        </w:rPr>
        <w:t>ение до 5</w:t>
      </w:r>
      <w:r w:rsidRPr="00734DCD">
        <w:rPr>
          <w:szCs w:val="24"/>
        </w:rPr>
        <w:t>м.</w:t>
      </w:r>
    </w:p>
    <w:p w:rsidR="0051580E" w:rsidRPr="00734DCD" w:rsidRDefault="0051580E" w:rsidP="008A04A5">
      <w:pPr>
        <w:pStyle w:val="a3"/>
        <w:tabs>
          <w:tab w:val="left" w:pos="0"/>
        </w:tabs>
        <w:ind w:firstLine="0"/>
        <w:rPr>
          <w:szCs w:val="24"/>
        </w:rPr>
      </w:pPr>
      <w:r>
        <w:rPr>
          <w:szCs w:val="24"/>
        </w:rPr>
        <w:tab/>
      </w:r>
      <w:r w:rsidRPr="00734DCD">
        <w:rPr>
          <w:szCs w:val="24"/>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w:t>
      </w:r>
      <w:r>
        <w:rPr>
          <w:szCs w:val="24"/>
        </w:rPr>
        <w:t>лощадке пассажиров из расчета 3</w:t>
      </w:r>
      <w:r w:rsidRPr="00734DCD">
        <w:rPr>
          <w:szCs w:val="24"/>
        </w:rPr>
        <w:t>чел./кв.м.</w:t>
      </w:r>
    </w:p>
    <w:p w:rsidR="0051580E" w:rsidRPr="00734DCD" w:rsidRDefault="0051580E" w:rsidP="008A04A5">
      <w:pPr>
        <w:pStyle w:val="a3"/>
        <w:tabs>
          <w:tab w:val="left" w:pos="0"/>
        </w:tabs>
        <w:ind w:firstLine="0"/>
        <w:rPr>
          <w:szCs w:val="24"/>
        </w:rPr>
      </w:pPr>
      <w:r>
        <w:rPr>
          <w:szCs w:val="24"/>
        </w:rPr>
        <w:tab/>
      </w:r>
      <w:r w:rsidRPr="00734DCD">
        <w:rPr>
          <w:szCs w:val="24"/>
        </w:rPr>
        <w:t>Остановочные пункты общественного пассажирского транспорта запрещается проектировать в охранных зонах высоковольтных линий электропередачи.</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66" w:name="_Toc389132858"/>
      <w:bookmarkStart w:id="267" w:name="_Toc493236826"/>
      <w:r w:rsidRPr="00734DCD">
        <w:rPr>
          <w:sz w:val="24"/>
          <w:szCs w:val="24"/>
        </w:rPr>
        <w:t>Нормы проектирования отстойно-разворотных площадок</w:t>
      </w:r>
      <w:bookmarkEnd w:id="266"/>
      <w:bookmarkEnd w:id="267"/>
    </w:p>
    <w:p w:rsidR="0051580E" w:rsidRPr="00734DCD" w:rsidRDefault="0051580E" w:rsidP="008A04A5">
      <w:pPr>
        <w:pStyle w:val="a3"/>
        <w:tabs>
          <w:tab w:val="left" w:pos="0"/>
        </w:tabs>
        <w:ind w:firstLine="0"/>
        <w:rPr>
          <w:szCs w:val="24"/>
        </w:rPr>
      </w:pPr>
      <w:r>
        <w:rPr>
          <w:szCs w:val="24"/>
        </w:rPr>
        <w:tab/>
      </w:r>
      <w:r w:rsidRPr="00734DCD">
        <w:rPr>
          <w:szCs w:val="24"/>
        </w:rPr>
        <w:t>На конечных пунктах маршрутной сети общественного пассажирского транспорта следует предусматривать отстойно-разворотные площадки.</w:t>
      </w:r>
    </w:p>
    <w:p w:rsidR="0051580E" w:rsidRPr="00734DCD" w:rsidRDefault="0051580E" w:rsidP="008A04A5">
      <w:pPr>
        <w:pStyle w:val="a3"/>
        <w:tabs>
          <w:tab w:val="left" w:pos="0"/>
        </w:tabs>
        <w:ind w:firstLine="0"/>
        <w:rPr>
          <w:szCs w:val="24"/>
        </w:rPr>
      </w:pPr>
      <w:r>
        <w:rPr>
          <w:szCs w:val="24"/>
        </w:rPr>
        <w:tab/>
      </w:r>
      <w:r w:rsidRPr="00734DCD">
        <w:rPr>
          <w:szCs w:val="24"/>
        </w:rPr>
        <w:t>Для автобуса площадь отстойно-разворотной площадки должна определяться расчетом, в зависимости от количества маршрутов и частоты движения.</w:t>
      </w:r>
    </w:p>
    <w:p w:rsidR="0051580E" w:rsidRPr="00734DCD" w:rsidRDefault="0051580E" w:rsidP="008A04A5">
      <w:pPr>
        <w:pStyle w:val="a3"/>
        <w:tabs>
          <w:tab w:val="left" w:pos="0"/>
        </w:tabs>
        <w:ind w:firstLine="0"/>
        <w:rPr>
          <w:szCs w:val="24"/>
        </w:rPr>
      </w:pPr>
      <w:r>
        <w:rPr>
          <w:szCs w:val="24"/>
        </w:rPr>
        <w:tab/>
      </w:r>
      <w:r w:rsidRPr="00734DCD">
        <w:rPr>
          <w:szCs w:val="24"/>
        </w:rPr>
        <w:t>Ширину отстойно-разворотной площадки для автобуса следует предусматривать не менее 3</w:t>
      </w:r>
      <w:r>
        <w:rPr>
          <w:szCs w:val="24"/>
        </w:rPr>
        <w:t>0</w:t>
      </w:r>
      <w:r w:rsidRPr="00734DCD">
        <w:rPr>
          <w:szCs w:val="24"/>
        </w:rPr>
        <w:t>м.</w:t>
      </w:r>
    </w:p>
    <w:p w:rsidR="0051580E" w:rsidRPr="00734DCD" w:rsidRDefault="0051580E" w:rsidP="008A04A5">
      <w:pPr>
        <w:pStyle w:val="a3"/>
        <w:tabs>
          <w:tab w:val="left" w:pos="0"/>
        </w:tabs>
        <w:ind w:firstLine="0"/>
        <w:rPr>
          <w:szCs w:val="24"/>
        </w:rPr>
      </w:pPr>
      <w:r>
        <w:rPr>
          <w:szCs w:val="24"/>
        </w:rPr>
        <w:tab/>
      </w:r>
      <w:r w:rsidRPr="00734DCD">
        <w:rPr>
          <w:szCs w:val="24"/>
        </w:rPr>
        <w:t>Границы отстойно-разворотных площадок должны быть закреплены в плане красных линий.</w:t>
      </w:r>
    </w:p>
    <w:p w:rsidR="0051580E" w:rsidRPr="00734DCD" w:rsidRDefault="0051580E" w:rsidP="008A04A5">
      <w:pPr>
        <w:pStyle w:val="a3"/>
        <w:tabs>
          <w:tab w:val="left" w:pos="0"/>
        </w:tabs>
        <w:ind w:firstLine="0"/>
        <w:rPr>
          <w:szCs w:val="24"/>
        </w:rPr>
      </w:pPr>
      <w:r>
        <w:rPr>
          <w:szCs w:val="24"/>
        </w:rPr>
        <w:tab/>
      </w:r>
      <w:r w:rsidRPr="00734DCD">
        <w:rPr>
          <w:szCs w:val="24"/>
        </w:rPr>
        <w:t>Разворотные кольца для общественного пассажирского транспорта необходимо проектировать с учетом обеспечения плавного подхода к местам посадки и высадки пассажиров или отстойному участку.</w:t>
      </w:r>
    </w:p>
    <w:p w:rsidR="0051580E" w:rsidRPr="00734DCD" w:rsidRDefault="0051580E" w:rsidP="008A04A5">
      <w:pPr>
        <w:pStyle w:val="a3"/>
        <w:tabs>
          <w:tab w:val="left" w:pos="0"/>
        </w:tabs>
        <w:ind w:firstLine="0"/>
        <w:rPr>
          <w:szCs w:val="24"/>
        </w:rPr>
      </w:pPr>
      <w:r>
        <w:rPr>
          <w:szCs w:val="24"/>
        </w:rPr>
        <w:tab/>
      </w:r>
      <w:r w:rsidRPr="00734DCD">
        <w:rPr>
          <w:szCs w:val="24"/>
        </w:rPr>
        <w:t>Наименьший радиус траектории движения автобуса должен составлять в плане 12м.</w:t>
      </w:r>
    </w:p>
    <w:p w:rsidR="0051580E" w:rsidRPr="00734DCD" w:rsidRDefault="0051580E" w:rsidP="008A04A5">
      <w:pPr>
        <w:pStyle w:val="a3"/>
        <w:tabs>
          <w:tab w:val="left" w:pos="0"/>
        </w:tabs>
        <w:ind w:firstLine="0"/>
        <w:rPr>
          <w:szCs w:val="24"/>
        </w:rPr>
      </w:pPr>
      <w:r>
        <w:rPr>
          <w:szCs w:val="24"/>
        </w:rPr>
        <w:tab/>
      </w:r>
      <w:r w:rsidRPr="00734DCD">
        <w:rPr>
          <w:szCs w:val="24"/>
        </w:rPr>
        <w:t xml:space="preserve">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w:t>
      </w:r>
      <w:r>
        <w:rPr>
          <w:szCs w:val="24"/>
        </w:rPr>
        <w:t>чем на 50</w:t>
      </w:r>
      <w:r w:rsidRPr="00734DCD">
        <w:rPr>
          <w:szCs w:val="24"/>
        </w:rPr>
        <w:t>м.</w:t>
      </w:r>
    </w:p>
    <w:p w:rsidR="0051580E" w:rsidRDefault="0051580E" w:rsidP="008A04A5">
      <w:pPr>
        <w:pStyle w:val="a3"/>
        <w:tabs>
          <w:tab w:val="left" w:pos="0"/>
        </w:tabs>
        <w:ind w:firstLine="0"/>
        <w:rPr>
          <w:szCs w:val="24"/>
        </w:rPr>
      </w:pPr>
      <w:r>
        <w:rPr>
          <w:szCs w:val="24"/>
        </w:rPr>
        <w:tab/>
      </w:r>
      <w:r w:rsidRPr="00734DCD">
        <w:rPr>
          <w:szCs w:val="24"/>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E47D40" w:rsidRPr="00E47D40" w:rsidRDefault="00E47D40" w:rsidP="00E47D40">
      <w:pPr>
        <w:pStyle w:val="a3"/>
        <w:tabs>
          <w:tab w:val="left" w:pos="0"/>
        </w:tabs>
        <w:ind w:firstLine="0"/>
        <w:jc w:val="right"/>
        <w:rPr>
          <w:b/>
          <w:szCs w:val="24"/>
        </w:rPr>
      </w:pPr>
      <w:r w:rsidRPr="00E47D40">
        <w:rPr>
          <w:b/>
          <w:szCs w:val="24"/>
        </w:rPr>
        <w:t>Таблица 55</w:t>
      </w:r>
    </w:p>
    <w:p w:rsidR="0051580E" w:rsidRPr="008A04A5" w:rsidRDefault="0051580E" w:rsidP="00E47D40">
      <w:pPr>
        <w:pStyle w:val="2"/>
        <w:numPr>
          <w:ilvl w:val="1"/>
          <w:numId w:val="10"/>
        </w:numPr>
        <w:tabs>
          <w:tab w:val="clear" w:pos="1134"/>
          <w:tab w:val="clear" w:pos="1276"/>
          <w:tab w:val="left" w:pos="0"/>
        </w:tabs>
        <w:spacing w:before="0" w:after="0"/>
        <w:ind w:left="0" w:firstLine="0"/>
        <w:jc w:val="center"/>
        <w:rPr>
          <w:sz w:val="24"/>
          <w:szCs w:val="24"/>
        </w:rPr>
      </w:pPr>
      <w:bookmarkStart w:id="268" w:name="_Toc389132859"/>
      <w:bookmarkStart w:id="269" w:name="_Toc493236827"/>
      <w:r w:rsidRPr="008A04A5">
        <w:rPr>
          <w:sz w:val="24"/>
          <w:szCs w:val="24"/>
        </w:rPr>
        <w:t>Нормы земельных участков под автобусные парки (гаражи)</w:t>
      </w:r>
      <w:bookmarkEnd w:id="268"/>
      <w:bookmarkEnd w:id="269"/>
    </w:p>
    <w:p w:rsidR="0051580E" w:rsidRPr="00734DCD" w:rsidRDefault="0051580E" w:rsidP="008A04A5">
      <w:pPr>
        <w:pStyle w:val="af0"/>
        <w:tabs>
          <w:tab w:val="left" w:pos="0"/>
        </w:tabs>
        <w:rPr>
          <w:sz w:val="24"/>
          <w:szCs w:val="24"/>
        </w:rPr>
      </w:pPr>
      <w:r w:rsidRPr="00734DCD">
        <w:rPr>
          <w:sz w:val="24"/>
          <w:szCs w:val="24"/>
        </w:rPr>
        <w:t>Нормы земельных участков под автобусные парки</w:t>
      </w:r>
    </w:p>
    <w:tbl>
      <w:tblPr>
        <w:tblW w:w="9375" w:type="dxa"/>
        <w:jc w:val="center"/>
        <w:tblInd w:w="19" w:type="dxa"/>
        <w:tblLayout w:type="fixed"/>
        <w:tblLook w:val="00A0"/>
      </w:tblPr>
      <w:tblGrid>
        <w:gridCol w:w="710"/>
        <w:gridCol w:w="2268"/>
        <w:gridCol w:w="1449"/>
        <w:gridCol w:w="979"/>
        <w:gridCol w:w="899"/>
        <w:gridCol w:w="1634"/>
        <w:gridCol w:w="1436"/>
      </w:tblGrid>
      <w:tr w:rsidR="0051580E" w:rsidRPr="00734DCD" w:rsidTr="008A77DF">
        <w:trPr>
          <w:trHeight w:val="1105"/>
          <w:tblHeader/>
          <w:jc w:val="center"/>
        </w:trPr>
        <w:tc>
          <w:tcPr>
            <w:tcW w:w="710" w:type="dxa"/>
            <w:tcBorders>
              <w:top w:val="single" w:sz="4" w:space="0" w:color="auto"/>
              <w:left w:val="single" w:sz="4" w:space="0" w:color="auto"/>
              <w:right w:val="single" w:sz="4" w:space="0" w:color="auto"/>
            </w:tcBorders>
            <w:noWrap/>
            <w:vAlign w:val="center"/>
          </w:tcPr>
          <w:p w:rsidR="0051580E" w:rsidRPr="00734DCD" w:rsidRDefault="0051580E" w:rsidP="008A04A5">
            <w:pPr>
              <w:pStyle w:val="af0"/>
              <w:tabs>
                <w:tab w:val="left" w:pos="0"/>
              </w:tabs>
              <w:rPr>
                <w:sz w:val="24"/>
                <w:szCs w:val="24"/>
              </w:rPr>
            </w:pPr>
            <w:r w:rsidRPr="00734DCD">
              <w:rPr>
                <w:sz w:val="24"/>
                <w:szCs w:val="24"/>
              </w:rPr>
              <w:t>п.п</w:t>
            </w:r>
          </w:p>
        </w:tc>
        <w:tc>
          <w:tcPr>
            <w:tcW w:w="4696" w:type="dxa"/>
            <w:gridSpan w:val="3"/>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Определяемый норматив</w:t>
            </w:r>
          </w:p>
        </w:tc>
        <w:tc>
          <w:tcPr>
            <w:tcW w:w="899"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Ед. изм</w:t>
            </w:r>
          </w:p>
        </w:tc>
        <w:tc>
          <w:tcPr>
            <w:tcW w:w="1634" w:type="dxa"/>
            <w:vMerge w:val="restart"/>
            <w:tcBorders>
              <w:top w:val="single" w:sz="4" w:space="0" w:color="auto"/>
              <w:left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Нормативная ссылка</w:t>
            </w:r>
          </w:p>
        </w:tc>
        <w:tc>
          <w:tcPr>
            <w:tcW w:w="1436" w:type="dxa"/>
            <w:vMerge w:val="restart"/>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0"/>
              <w:tabs>
                <w:tab w:val="left" w:pos="0"/>
              </w:tabs>
              <w:rPr>
                <w:sz w:val="24"/>
                <w:szCs w:val="24"/>
              </w:rPr>
            </w:pPr>
            <w:r w:rsidRPr="00734DCD">
              <w:rPr>
                <w:sz w:val="24"/>
                <w:szCs w:val="24"/>
              </w:rPr>
              <w:t>Показатель</w:t>
            </w:r>
          </w:p>
        </w:tc>
      </w:tr>
      <w:tr w:rsidR="0051580E" w:rsidRPr="00734DCD" w:rsidTr="008A77DF">
        <w:trPr>
          <w:trHeight w:val="70"/>
          <w:tblHeader/>
          <w:jc w:val="center"/>
        </w:trPr>
        <w:tc>
          <w:tcPr>
            <w:tcW w:w="710" w:type="dxa"/>
            <w:tcBorders>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4696" w:type="dxa"/>
            <w:gridSpan w:val="3"/>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899"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634" w:type="dxa"/>
            <w:vMerge/>
            <w:tcBorders>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36" w:type="dxa"/>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r>
      <w:tr w:rsidR="0051580E" w:rsidRPr="00734DCD" w:rsidTr="008A77DF">
        <w:trPr>
          <w:trHeight w:val="291"/>
          <w:jc w:val="center"/>
        </w:trPr>
        <w:tc>
          <w:tcPr>
            <w:tcW w:w="710" w:type="dxa"/>
            <w:vMerge w:val="restart"/>
            <w:tcBorders>
              <w:top w:val="nil"/>
              <w:left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1</w:t>
            </w:r>
          </w:p>
        </w:tc>
        <w:tc>
          <w:tcPr>
            <w:tcW w:w="2268"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Нормы земельных участков гаражей и парков транспортных средств, га</w:t>
            </w:r>
          </w:p>
        </w:tc>
        <w:tc>
          <w:tcPr>
            <w:tcW w:w="1449" w:type="dxa"/>
            <w:vMerge w:val="restart"/>
            <w:tcBorders>
              <w:top w:val="single" w:sz="4"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r w:rsidRPr="00734DCD">
              <w:rPr>
                <w:sz w:val="24"/>
                <w:szCs w:val="24"/>
              </w:rPr>
              <w:t>Автобусные парки (гаражи)</w:t>
            </w:r>
          </w:p>
        </w:tc>
        <w:tc>
          <w:tcPr>
            <w:tcW w:w="97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100</w:t>
            </w:r>
          </w:p>
        </w:tc>
        <w:tc>
          <w:tcPr>
            <w:tcW w:w="899" w:type="dxa"/>
            <w:vMerge w:val="restart"/>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машин</w:t>
            </w:r>
          </w:p>
        </w:tc>
        <w:tc>
          <w:tcPr>
            <w:tcW w:w="1634" w:type="dxa"/>
            <w:vMerge w:val="restart"/>
            <w:tcBorders>
              <w:top w:val="nil"/>
              <w:left w:val="single" w:sz="4" w:space="0" w:color="auto"/>
              <w:right w:val="single" w:sz="4" w:space="0" w:color="auto"/>
            </w:tcBorders>
            <w:vAlign w:val="center"/>
          </w:tcPr>
          <w:p w:rsidR="0051580E" w:rsidRPr="00734DCD" w:rsidRDefault="0051580E" w:rsidP="008A04A5">
            <w:pPr>
              <w:pStyle w:val="afd"/>
              <w:tabs>
                <w:tab w:val="left" w:pos="0"/>
              </w:tabs>
              <w:rPr>
                <w:sz w:val="24"/>
                <w:szCs w:val="24"/>
              </w:rPr>
            </w:pPr>
            <w:r w:rsidRPr="00734DCD">
              <w:rPr>
                <w:sz w:val="24"/>
                <w:szCs w:val="24"/>
              </w:rPr>
              <w:t>СП 42.13330.201</w:t>
            </w:r>
            <w:r>
              <w:rPr>
                <w:sz w:val="24"/>
                <w:szCs w:val="24"/>
              </w:rPr>
              <w:t>6</w:t>
            </w:r>
            <w:r w:rsidRPr="00734DCD">
              <w:rPr>
                <w:sz w:val="24"/>
                <w:szCs w:val="24"/>
              </w:rPr>
              <w:t xml:space="preserve"> п.11.24 приложение Л</w:t>
            </w:r>
          </w:p>
        </w:tc>
        <w:tc>
          <w:tcPr>
            <w:tcW w:w="1436"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2,3</w:t>
            </w:r>
          </w:p>
        </w:tc>
      </w:tr>
      <w:tr w:rsidR="0051580E" w:rsidRPr="00734DCD" w:rsidTr="008A77DF">
        <w:trPr>
          <w:trHeight w:val="300"/>
          <w:jc w:val="center"/>
        </w:trPr>
        <w:tc>
          <w:tcPr>
            <w:tcW w:w="710" w:type="dxa"/>
            <w:vMerge/>
            <w:tcBorders>
              <w:left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97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200</w:t>
            </w:r>
          </w:p>
        </w:tc>
        <w:tc>
          <w:tcPr>
            <w:tcW w:w="89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634" w:type="dxa"/>
            <w:vMerge/>
            <w:tcBorders>
              <w:left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36"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3,5</w:t>
            </w:r>
          </w:p>
        </w:tc>
      </w:tr>
      <w:tr w:rsidR="0051580E" w:rsidRPr="00734DCD" w:rsidTr="008A77DF">
        <w:trPr>
          <w:trHeight w:val="300"/>
          <w:jc w:val="center"/>
        </w:trPr>
        <w:tc>
          <w:tcPr>
            <w:tcW w:w="710" w:type="dxa"/>
            <w:vMerge/>
            <w:tcBorders>
              <w:left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979" w:type="dxa"/>
            <w:tcBorders>
              <w:top w:val="nil"/>
              <w:left w:val="nil"/>
              <w:bottom w:val="single" w:sz="4"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300</w:t>
            </w:r>
          </w:p>
        </w:tc>
        <w:tc>
          <w:tcPr>
            <w:tcW w:w="89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634" w:type="dxa"/>
            <w:vMerge/>
            <w:tcBorders>
              <w:left w:val="single" w:sz="4" w:space="0" w:color="auto"/>
              <w:right w:val="single" w:sz="4" w:space="0" w:color="auto"/>
            </w:tcBorders>
            <w:vAlign w:val="center"/>
          </w:tcPr>
          <w:p w:rsidR="0051580E" w:rsidRPr="00734DCD" w:rsidRDefault="0051580E" w:rsidP="008A04A5">
            <w:pPr>
              <w:pStyle w:val="afd"/>
              <w:tabs>
                <w:tab w:val="left" w:pos="0"/>
              </w:tabs>
              <w:rPr>
                <w:sz w:val="24"/>
                <w:szCs w:val="24"/>
              </w:rPr>
            </w:pPr>
          </w:p>
        </w:tc>
        <w:tc>
          <w:tcPr>
            <w:tcW w:w="1436" w:type="dxa"/>
            <w:tcBorders>
              <w:top w:val="single" w:sz="4" w:space="0" w:color="auto"/>
              <w:left w:val="nil"/>
              <w:bottom w:val="single" w:sz="4" w:space="0" w:color="auto"/>
              <w:right w:val="single" w:sz="8" w:space="0" w:color="000000"/>
            </w:tcBorders>
            <w:vAlign w:val="center"/>
          </w:tcPr>
          <w:p w:rsidR="0051580E" w:rsidRPr="00734DCD" w:rsidRDefault="0051580E" w:rsidP="008A04A5">
            <w:pPr>
              <w:pStyle w:val="af1"/>
              <w:tabs>
                <w:tab w:val="left" w:pos="0"/>
              </w:tabs>
              <w:rPr>
                <w:sz w:val="24"/>
                <w:szCs w:val="24"/>
              </w:rPr>
            </w:pPr>
            <w:r w:rsidRPr="00734DCD">
              <w:rPr>
                <w:sz w:val="24"/>
                <w:szCs w:val="24"/>
              </w:rPr>
              <w:t>4,5</w:t>
            </w:r>
          </w:p>
        </w:tc>
      </w:tr>
      <w:tr w:rsidR="0051580E" w:rsidRPr="00734DCD" w:rsidTr="008A77DF">
        <w:trPr>
          <w:trHeight w:val="60"/>
          <w:jc w:val="center"/>
        </w:trPr>
        <w:tc>
          <w:tcPr>
            <w:tcW w:w="710" w:type="dxa"/>
            <w:vMerge/>
            <w:tcBorders>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2268"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49" w:type="dxa"/>
            <w:vMerge/>
            <w:tcBorders>
              <w:top w:val="single" w:sz="4" w:space="0" w:color="auto"/>
              <w:left w:val="single" w:sz="4" w:space="0" w:color="auto"/>
              <w:bottom w:val="single" w:sz="8" w:space="0" w:color="000000"/>
              <w:right w:val="single" w:sz="4" w:space="0" w:color="000000"/>
            </w:tcBorders>
            <w:vAlign w:val="center"/>
          </w:tcPr>
          <w:p w:rsidR="0051580E" w:rsidRPr="00734DCD" w:rsidRDefault="0051580E" w:rsidP="008A04A5">
            <w:pPr>
              <w:pStyle w:val="afd"/>
              <w:tabs>
                <w:tab w:val="left" w:pos="0"/>
              </w:tabs>
              <w:rPr>
                <w:sz w:val="24"/>
                <w:szCs w:val="24"/>
              </w:rPr>
            </w:pPr>
          </w:p>
        </w:tc>
        <w:tc>
          <w:tcPr>
            <w:tcW w:w="979" w:type="dxa"/>
            <w:tcBorders>
              <w:top w:val="nil"/>
              <w:left w:val="nil"/>
              <w:bottom w:val="single" w:sz="8" w:space="0" w:color="auto"/>
              <w:right w:val="single" w:sz="4" w:space="0" w:color="auto"/>
            </w:tcBorders>
          </w:tcPr>
          <w:p w:rsidR="0051580E" w:rsidRPr="00734DCD" w:rsidRDefault="0051580E" w:rsidP="008A04A5">
            <w:pPr>
              <w:pStyle w:val="afd"/>
              <w:tabs>
                <w:tab w:val="left" w:pos="0"/>
              </w:tabs>
              <w:rPr>
                <w:sz w:val="24"/>
                <w:szCs w:val="24"/>
              </w:rPr>
            </w:pPr>
            <w:r w:rsidRPr="00734DCD">
              <w:rPr>
                <w:sz w:val="24"/>
                <w:szCs w:val="24"/>
              </w:rPr>
              <w:t>500</w:t>
            </w:r>
          </w:p>
        </w:tc>
        <w:tc>
          <w:tcPr>
            <w:tcW w:w="899" w:type="dxa"/>
            <w:vMerge/>
            <w:tcBorders>
              <w:top w:val="nil"/>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634" w:type="dxa"/>
            <w:vMerge/>
            <w:tcBorders>
              <w:left w:val="single" w:sz="4" w:space="0" w:color="auto"/>
              <w:bottom w:val="single" w:sz="8" w:space="0" w:color="000000"/>
              <w:right w:val="single" w:sz="4" w:space="0" w:color="auto"/>
            </w:tcBorders>
            <w:vAlign w:val="center"/>
          </w:tcPr>
          <w:p w:rsidR="0051580E" w:rsidRPr="00734DCD" w:rsidRDefault="0051580E" w:rsidP="008A04A5">
            <w:pPr>
              <w:pStyle w:val="afd"/>
              <w:tabs>
                <w:tab w:val="left" w:pos="0"/>
              </w:tabs>
              <w:rPr>
                <w:sz w:val="24"/>
                <w:szCs w:val="24"/>
              </w:rPr>
            </w:pPr>
          </w:p>
        </w:tc>
        <w:tc>
          <w:tcPr>
            <w:tcW w:w="1436" w:type="dxa"/>
            <w:tcBorders>
              <w:top w:val="single" w:sz="4" w:space="0" w:color="auto"/>
              <w:left w:val="nil"/>
              <w:bottom w:val="single" w:sz="8" w:space="0" w:color="auto"/>
              <w:right w:val="single" w:sz="8" w:space="0" w:color="000000"/>
            </w:tcBorders>
            <w:vAlign w:val="center"/>
          </w:tcPr>
          <w:p w:rsidR="0051580E" w:rsidRPr="00734DCD" w:rsidRDefault="0051580E" w:rsidP="008A04A5">
            <w:pPr>
              <w:pStyle w:val="afd"/>
              <w:tabs>
                <w:tab w:val="left" w:pos="0"/>
              </w:tabs>
              <w:jc w:val="center"/>
              <w:rPr>
                <w:sz w:val="24"/>
                <w:szCs w:val="24"/>
              </w:rPr>
            </w:pPr>
            <w:r w:rsidRPr="00734DCD">
              <w:rPr>
                <w:sz w:val="24"/>
                <w:szCs w:val="24"/>
              </w:rPr>
              <w:t>6,5</w:t>
            </w:r>
          </w:p>
        </w:tc>
      </w:tr>
    </w:tbl>
    <w:p w:rsidR="0051580E" w:rsidRPr="00734DCD" w:rsidRDefault="0051580E" w:rsidP="008522E7">
      <w:pPr>
        <w:pStyle w:val="1"/>
        <w:numPr>
          <w:ilvl w:val="0"/>
          <w:numId w:val="10"/>
        </w:numPr>
        <w:tabs>
          <w:tab w:val="clear" w:pos="851"/>
          <w:tab w:val="left" w:pos="0"/>
        </w:tabs>
        <w:spacing w:before="0" w:after="0"/>
        <w:ind w:left="0" w:firstLine="709"/>
        <w:rPr>
          <w:sz w:val="24"/>
          <w:szCs w:val="24"/>
        </w:rPr>
      </w:pPr>
      <w:r w:rsidRPr="00734DCD">
        <w:rPr>
          <w:sz w:val="24"/>
          <w:szCs w:val="24"/>
        </w:rPr>
        <w:t xml:space="preserve"> </w:t>
      </w:r>
      <w:bookmarkStart w:id="270" w:name="_Toc493236828"/>
      <w:r w:rsidRPr="00734DCD">
        <w:rPr>
          <w:sz w:val="24"/>
          <w:szCs w:val="24"/>
        </w:rPr>
        <w:t>Нормативы обеспеченности пунктами технического осмотра автомобилей в границах населенных пунктов поселения</w:t>
      </w:r>
      <w:bookmarkEnd w:id="260"/>
      <w:bookmarkEnd w:id="270"/>
    </w:p>
    <w:p w:rsidR="0051580E" w:rsidRPr="00734DCD" w:rsidRDefault="0051580E" w:rsidP="008A04A5">
      <w:pPr>
        <w:pStyle w:val="a3"/>
        <w:tabs>
          <w:tab w:val="left" w:pos="0"/>
        </w:tabs>
        <w:ind w:firstLine="0"/>
        <w:rPr>
          <w:szCs w:val="24"/>
        </w:rPr>
      </w:pPr>
      <w:r>
        <w:rPr>
          <w:szCs w:val="24"/>
        </w:rPr>
        <w:tab/>
      </w:r>
      <w:r w:rsidRPr="00734DCD">
        <w:rPr>
          <w:szCs w:val="24"/>
        </w:rPr>
        <w:t>Нормативы обеспеченности пунктами технического осмотра автомобилей, являющихся объектами регионального значения, определены в нормативах градостроительного проектирования Красноярского края, разработанных для регионального уровня.</w:t>
      </w:r>
    </w:p>
    <w:p w:rsidR="0051580E" w:rsidRPr="00734DCD" w:rsidRDefault="0051580E" w:rsidP="008522E7">
      <w:pPr>
        <w:pStyle w:val="1"/>
        <w:numPr>
          <w:ilvl w:val="0"/>
          <w:numId w:val="10"/>
        </w:numPr>
        <w:tabs>
          <w:tab w:val="clear" w:pos="851"/>
          <w:tab w:val="left" w:pos="0"/>
        </w:tabs>
        <w:spacing w:before="0" w:after="0"/>
        <w:ind w:left="0" w:firstLine="709"/>
        <w:rPr>
          <w:sz w:val="24"/>
          <w:szCs w:val="24"/>
        </w:rPr>
      </w:pPr>
      <w:bookmarkStart w:id="271" w:name="_Toc389132886"/>
      <w:r w:rsidRPr="00734DCD">
        <w:rPr>
          <w:sz w:val="24"/>
          <w:szCs w:val="24"/>
        </w:rPr>
        <w:t xml:space="preserve"> </w:t>
      </w:r>
      <w:bookmarkStart w:id="272" w:name="_Toc493236829"/>
      <w:r w:rsidRPr="00734DCD">
        <w:rPr>
          <w:sz w:val="24"/>
          <w:szCs w:val="24"/>
        </w:rPr>
        <w:t>Нормативы обеспеченности в границах поселения организации ритуальных услуг и содержание мест захоронения</w:t>
      </w:r>
      <w:bookmarkEnd w:id="271"/>
      <w:bookmarkEnd w:id="272"/>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73" w:name="_Toc389132887"/>
      <w:bookmarkStart w:id="274" w:name="_Toc493236830"/>
      <w:r w:rsidRPr="00734DCD">
        <w:rPr>
          <w:sz w:val="24"/>
          <w:szCs w:val="24"/>
        </w:rPr>
        <w:t>Нормативные размеры земельного участка для кладбища</w:t>
      </w:r>
      <w:bookmarkEnd w:id="273"/>
      <w:bookmarkEnd w:id="274"/>
    </w:p>
    <w:p w:rsidR="0051580E" w:rsidRPr="00734DCD" w:rsidRDefault="0051580E" w:rsidP="008A04A5">
      <w:pPr>
        <w:pStyle w:val="a3"/>
        <w:tabs>
          <w:tab w:val="left" w:pos="0"/>
        </w:tabs>
        <w:ind w:firstLine="0"/>
        <w:rPr>
          <w:szCs w:val="24"/>
        </w:rPr>
      </w:pPr>
      <w:r>
        <w:rPr>
          <w:szCs w:val="24"/>
        </w:rPr>
        <w:tab/>
      </w:r>
      <w:r w:rsidRPr="00734DCD">
        <w:rPr>
          <w:szCs w:val="24"/>
        </w:rPr>
        <w:t xml:space="preserve">Нормативные размеры земельного участка для кладбища составляют </w:t>
      </w:r>
      <w:r>
        <w:rPr>
          <w:szCs w:val="24"/>
        </w:rPr>
        <w:t>0,24 га на 1</w:t>
      </w:r>
      <w:r w:rsidRPr="00734DCD">
        <w:rPr>
          <w:szCs w:val="24"/>
        </w:rPr>
        <w:t xml:space="preserve">тыс.чел., в соответствии с требованиями </w:t>
      </w:r>
      <w:r>
        <w:rPr>
          <w:szCs w:val="24"/>
        </w:rPr>
        <w:t xml:space="preserve">Приложения Ж. СП 42.13330.2016 </w:t>
      </w:r>
      <w:r w:rsidRPr="00734DCD">
        <w:rPr>
          <w:szCs w:val="24"/>
        </w:rPr>
        <w:t>"Градостроительство. Планировка и застройка городских и сельских поселений</w:t>
      </w:r>
      <w:r>
        <w:rPr>
          <w:szCs w:val="24"/>
        </w:rPr>
        <w:t xml:space="preserve">. Актуализированная редакция </w:t>
      </w:r>
      <w:hyperlink r:id="rId2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734DCD">
          <w:rPr>
            <w:szCs w:val="24"/>
          </w:rPr>
          <w:t>СНиП 2.07.01-89*</w:t>
        </w:r>
      </w:hyperlink>
      <w:r w:rsidRPr="00734DCD">
        <w:rPr>
          <w:szCs w:val="24"/>
        </w:rPr>
        <w:t>".</w:t>
      </w:r>
    </w:p>
    <w:p w:rsidR="0051580E" w:rsidRPr="00734DCD" w:rsidRDefault="0051580E" w:rsidP="008A04A5">
      <w:pPr>
        <w:pStyle w:val="a3"/>
        <w:tabs>
          <w:tab w:val="left" w:pos="0"/>
        </w:tabs>
        <w:ind w:firstLine="0"/>
        <w:rPr>
          <w:szCs w:val="24"/>
        </w:rPr>
      </w:pPr>
      <w:r>
        <w:rPr>
          <w:szCs w:val="24"/>
        </w:rPr>
        <w:tab/>
      </w:r>
      <w:r w:rsidRPr="00734DCD">
        <w:rPr>
          <w:szCs w:val="24"/>
        </w:rPr>
        <w:t>Максимально допустимый размер кладбища устанавливается в соответствии с СанПиН 2.2.1/2.1.1.1200-03 "Санитарно-защитные зоны и санитарная классификация предприятий, сооружений и иных объектов": размещение кладбища размером территории более 40 га не допускается.</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75" w:name="_Toc389132888"/>
      <w:bookmarkStart w:id="276" w:name="_Toc493236831"/>
      <w:r w:rsidRPr="00734DCD">
        <w:rPr>
          <w:sz w:val="24"/>
          <w:szCs w:val="24"/>
        </w:rPr>
        <w:t>Нормативные требования к размещению объектов ритуального назначения</w:t>
      </w:r>
      <w:bookmarkEnd w:id="275"/>
      <w:bookmarkEnd w:id="276"/>
    </w:p>
    <w:p w:rsidR="0051580E" w:rsidRPr="00734DCD" w:rsidRDefault="0051580E" w:rsidP="008A04A5">
      <w:pPr>
        <w:pStyle w:val="a3"/>
        <w:tabs>
          <w:tab w:val="left" w:pos="0"/>
        </w:tabs>
        <w:ind w:firstLine="0"/>
        <w:rPr>
          <w:szCs w:val="24"/>
        </w:rPr>
      </w:pPr>
      <w:r>
        <w:rPr>
          <w:szCs w:val="24"/>
        </w:rPr>
        <w:tab/>
      </w:r>
      <w:r w:rsidRPr="00734DCD">
        <w:rPr>
          <w:szCs w:val="24"/>
        </w:rPr>
        <w:t>Нормативные требования к размещению кладбищ установлены в соответствии с СанПиН 2.1.2882-11 «Гигиенические требования к размещению, устройству и содержанию кладбищ, зданий и сооружений похоронного назначения».</w:t>
      </w:r>
    </w:p>
    <w:p w:rsidR="0051580E" w:rsidRPr="00734DCD" w:rsidRDefault="0051580E" w:rsidP="008A04A5">
      <w:pPr>
        <w:pStyle w:val="a3"/>
        <w:tabs>
          <w:tab w:val="left" w:pos="0"/>
        </w:tabs>
        <w:ind w:firstLine="0"/>
        <w:rPr>
          <w:szCs w:val="24"/>
        </w:rPr>
      </w:pPr>
      <w:r>
        <w:rPr>
          <w:szCs w:val="24"/>
        </w:rPr>
        <w:tab/>
      </w:r>
      <w:r w:rsidRPr="00734DCD">
        <w:rPr>
          <w:szCs w:val="24"/>
        </w:rPr>
        <w:t>Не разрешается размещать кладбища на территориях:</w:t>
      </w:r>
    </w:p>
    <w:p w:rsidR="0051580E" w:rsidRPr="00734DCD" w:rsidRDefault="0051580E" w:rsidP="008A04A5">
      <w:pPr>
        <w:pStyle w:val="a1"/>
        <w:numPr>
          <w:ilvl w:val="0"/>
          <w:numId w:val="0"/>
        </w:numPr>
        <w:tabs>
          <w:tab w:val="left" w:pos="0"/>
        </w:tabs>
        <w:spacing w:after="0"/>
      </w:pPr>
      <w:r w:rsidRPr="00734DCD">
        <w:t xml:space="preserve">- первого и второго </w:t>
      </w:r>
      <w:hyperlink r:id="rId23" w:history="1">
        <w:r w:rsidRPr="00734DCD">
          <w:t>поясов</w:t>
        </w:r>
      </w:hyperlink>
      <w:r w:rsidRPr="00734DCD">
        <w:t xml:space="preserve"> зон санитарной охраны источников централизованного водоснабжения и минеральных источников;</w:t>
      </w:r>
    </w:p>
    <w:p w:rsidR="0051580E" w:rsidRPr="00734DCD" w:rsidRDefault="0051580E" w:rsidP="008A04A5">
      <w:pPr>
        <w:pStyle w:val="a1"/>
        <w:numPr>
          <w:ilvl w:val="0"/>
          <w:numId w:val="0"/>
        </w:numPr>
        <w:tabs>
          <w:tab w:val="left" w:pos="0"/>
        </w:tabs>
        <w:spacing w:after="0"/>
      </w:pPr>
      <w:r w:rsidRPr="00734DCD">
        <w:t>- первой зоны санитарной охраны курортов;</w:t>
      </w:r>
    </w:p>
    <w:p w:rsidR="0051580E" w:rsidRPr="00734DCD" w:rsidRDefault="0051580E" w:rsidP="008A04A5">
      <w:pPr>
        <w:pStyle w:val="a1"/>
        <w:numPr>
          <w:ilvl w:val="0"/>
          <w:numId w:val="0"/>
        </w:numPr>
        <w:tabs>
          <w:tab w:val="left" w:pos="0"/>
        </w:tabs>
        <w:spacing w:after="0"/>
      </w:pPr>
      <w:r w:rsidRPr="00734DCD">
        <w:t>- с выходом на поверхность закарстованных, сильнотрещиноватых пород и в местах выклинивания водоносных горизонтов;</w:t>
      </w:r>
    </w:p>
    <w:p w:rsidR="0051580E" w:rsidRPr="00734DCD" w:rsidRDefault="0051580E" w:rsidP="008A04A5">
      <w:pPr>
        <w:pStyle w:val="a1"/>
        <w:numPr>
          <w:ilvl w:val="0"/>
          <w:numId w:val="0"/>
        </w:numPr>
        <w:tabs>
          <w:tab w:val="left" w:pos="0"/>
        </w:tabs>
        <w:spacing w:after="0"/>
      </w:pPr>
      <w:r w:rsidRPr="00734DCD">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51580E" w:rsidRPr="00734DCD" w:rsidRDefault="0051580E" w:rsidP="008A04A5">
      <w:pPr>
        <w:pStyle w:val="a1"/>
        <w:numPr>
          <w:ilvl w:val="0"/>
          <w:numId w:val="0"/>
        </w:numPr>
        <w:tabs>
          <w:tab w:val="left" w:pos="0"/>
        </w:tabs>
        <w:spacing w:after="0"/>
      </w:pPr>
      <w:r w:rsidRPr="00734DCD">
        <w:t>- 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51580E" w:rsidRPr="00734DCD" w:rsidRDefault="0051580E" w:rsidP="008A04A5">
      <w:pPr>
        <w:pStyle w:val="a3"/>
        <w:tabs>
          <w:tab w:val="left" w:pos="0"/>
        </w:tabs>
        <w:ind w:firstLine="0"/>
        <w:rPr>
          <w:szCs w:val="24"/>
        </w:rPr>
      </w:pPr>
      <w:r>
        <w:rPr>
          <w:szCs w:val="24"/>
        </w:rPr>
        <w:tab/>
      </w:r>
      <w:r w:rsidRPr="00734DCD">
        <w:rPr>
          <w:szCs w:val="24"/>
        </w:rPr>
        <w:t>Кладбища с погребением путем предания тела (останков) умершего земле (захоронение в могилу, склеп) размещают на расстоянии:</w:t>
      </w:r>
    </w:p>
    <w:p w:rsidR="0051580E" w:rsidRPr="00734DCD" w:rsidRDefault="0051580E" w:rsidP="008A04A5">
      <w:pPr>
        <w:pStyle w:val="a1"/>
        <w:numPr>
          <w:ilvl w:val="0"/>
          <w:numId w:val="0"/>
        </w:numPr>
        <w:tabs>
          <w:tab w:val="left" w:pos="0"/>
        </w:tabs>
        <w:spacing w:after="0"/>
      </w:pPr>
      <w:r w:rsidRPr="00734DCD">
        <w:t xml:space="preserve">- от жилых, общественных зданий, спортивно-оздоровительных и санаторно-курортных зон в соответствии с </w:t>
      </w:r>
      <w:hyperlink r:id="rId24" w:history="1">
        <w:r w:rsidRPr="00734DCD">
          <w:t>санитарными правилами</w:t>
        </w:r>
      </w:hyperlink>
      <w:r w:rsidRPr="00734DCD">
        <w:t xml:space="preserve"> по санитарно-защитным зонам и санитарной классификации предприятий, сооружений и иных объектов;</w:t>
      </w:r>
    </w:p>
    <w:p w:rsidR="0051580E" w:rsidRPr="00734DCD" w:rsidRDefault="0051580E" w:rsidP="008A04A5">
      <w:pPr>
        <w:pStyle w:val="a1"/>
        <w:numPr>
          <w:ilvl w:val="0"/>
          <w:numId w:val="0"/>
        </w:numPr>
        <w:tabs>
          <w:tab w:val="left" w:pos="0"/>
        </w:tabs>
        <w:spacing w:after="0"/>
      </w:pPr>
      <w:r w:rsidRPr="00734DCD">
        <w:t xml:space="preserve">- от водозаборных сооружений централизованного источника водоснабжения населения в соответствии с </w:t>
      </w:r>
      <w:hyperlink r:id="rId25" w:history="1">
        <w:r w:rsidRPr="00734DCD">
          <w:t>санитарными правилами</w:t>
        </w:r>
      </w:hyperlink>
      <w:r w:rsidRPr="00734DCD">
        <w:t>, регламентирующими требования к зонам санитарной охраны водоисточников.</w:t>
      </w:r>
    </w:p>
    <w:p w:rsidR="0051580E" w:rsidRPr="00734DCD" w:rsidRDefault="0051580E" w:rsidP="008A04A5">
      <w:pPr>
        <w:pStyle w:val="a3"/>
        <w:tabs>
          <w:tab w:val="left" w:pos="0"/>
        </w:tabs>
        <w:ind w:firstLine="0"/>
        <w:rPr>
          <w:szCs w:val="24"/>
        </w:rPr>
      </w:pPr>
      <w:r>
        <w:rPr>
          <w:szCs w:val="24"/>
        </w:rPr>
        <w:tab/>
      </w:r>
      <w:r w:rsidRPr="00734DCD">
        <w:rPr>
          <w:szCs w:val="24"/>
        </w:rPr>
        <w:t>На территориях санитарно-защитных зон кладбищ, зданий и сооружений похоронного назначения запрещается размещение зданий, сооружений и территорий с нормируемыми показателями качества среды обитания.</w:t>
      </w:r>
    </w:p>
    <w:p w:rsidR="0051580E" w:rsidRPr="00734DCD" w:rsidRDefault="0051580E" w:rsidP="008A04A5">
      <w:pPr>
        <w:pStyle w:val="a3"/>
        <w:tabs>
          <w:tab w:val="left" w:pos="0"/>
        </w:tabs>
        <w:ind w:firstLine="0"/>
        <w:rPr>
          <w:szCs w:val="24"/>
        </w:rPr>
      </w:pPr>
      <w:r>
        <w:rPr>
          <w:szCs w:val="24"/>
        </w:rPr>
        <w:tab/>
      </w:r>
      <w:r w:rsidRPr="00734DCD">
        <w:rPr>
          <w:szCs w:val="24"/>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организаций, культурно-просветительных      учреждений, садоводческих товариществ, коттеджной застройки, учреждений социального обеспечения населения.</w:t>
      </w:r>
    </w:p>
    <w:p w:rsidR="0051580E" w:rsidRPr="00734DCD" w:rsidRDefault="0051580E" w:rsidP="008A04A5">
      <w:pPr>
        <w:pStyle w:val="a3"/>
        <w:tabs>
          <w:tab w:val="left" w:pos="0"/>
        </w:tabs>
        <w:ind w:firstLine="0"/>
        <w:rPr>
          <w:szCs w:val="24"/>
        </w:rPr>
      </w:pPr>
      <w:r>
        <w:rPr>
          <w:szCs w:val="24"/>
        </w:rPr>
        <w:tab/>
      </w:r>
      <w:r w:rsidRPr="00734DCD">
        <w:rPr>
          <w:szCs w:val="24"/>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w:t>
      </w:r>
      <w:r>
        <w:rPr>
          <w:szCs w:val="24"/>
        </w:rPr>
        <w:t>я должно составлять не менее 50</w:t>
      </w:r>
      <w:r w:rsidRPr="00734DCD">
        <w:rPr>
          <w:szCs w:val="24"/>
        </w:rPr>
        <w:t>м.</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77" w:name="_Toc389132889"/>
      <w:bookmarkStart w:id="278" w:name="_Toc493236832"/>
      <w:r w:rsidRPr="00734DCD">
        <w:rPr>
          <w:sz w:val="24"/>
          <w:szCs w:val="24"/>
        </w:rPr>
        <w:t>Нормативные требования к участку, отводимому под кладбище.</w:t>
      </w:r>
      <w:bookmarkEnd w:id="277"/>
      <w:bookmarkEnd w:id="278"/>
    </w:p>
    <w:p w:rsidR="0051580E" w:rsidRPr="00734DCD" w:rsidRDefault="0051580E" w:rsidP="008A04A5">
      <w:pPr>
        <w:pStyle w:val="a3"/>
        <w:tabs>
          <w:tab w:val="left" w:pos="0"/>
        </w:tabs>
        <w:ind w:firstLine="0"/>
        <w:rPr>
          <w:szCs w:val="24"/>
        </w:rPr>
      </w:pPr>
      <w:r>
        <w:rPr>
          <w:szCs w:val="24"/>
        </w:rPr>
        <w:tab/>
      </w:r>
      <w:r w:rsidRPr="00734DCD">
        <w:rPr>
          <w:szCs w:val="24"/>
        </w:rPr>
        <w:t>Участок, отводимый под кладбище, должен удовлетворять следующим требованиям:</w:t>
      </w:r>
    </w:p>
    <w:p w:rsidR="0051580E" w:rsidRPr="00734DCD" w:rsidRDefault="0051580E" w:rsidP="008A04A5">
      <w:pPr>
        <w:pStyle w:val="a1"/>
        <w:numPr>
          <w:ilvl w:val="0"/>
          <w:numId w:val="0"/>
        </w:numPr>
        <w:tabs>
          <w:tab w:val="left" w:pos="0"/>
        </w:tabs>
        <w:spacing w:after="0"/>
      </w:pPr>
      <w:r w:rsidRPr="00734DCD">
        <w:t>- 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51580E" w:rsidRPr="00734DCD" w:rsidRDefault="0051580E" w:rsidP="008A04A5">
      <w:pPr>
        <w:pStyle w:val="a1"/>
        <w:numPr>
          <w:ilvl w:val="0"/>
          <w:numId w:val="0"/>
        </w:numPr>
        <w:tabs>
          <w:tab w:val="left" w:pos="0"/>
        </w:tabs>
        <w:spacing w:after="0"/>
      </w:pPr>
      <w:r w:rsidRPr="00734DCD">
        <w:t>- не затопляться при паводках;</w:t>
      </w:r>
    </w:p>
    <w:p w:rsidR="0051580E" w:rsidRPr="00734DCD" w:rsidRDefault="0051580E" w:rsidP="008A04A5">
      <w:pPr>
        <w:pStyle w:val="a1"/>
        <w:numPr>
          <w:ilvl w:val="0"/>
          <w:numId w:val="0"/>
        </w:numPr>
        <w:tabs>
          <w:tab w:val="left" w:pos="0"/>
        </w:tabs>
        <w:spacing w:after="0"/>
      </w:pPr>
      <w:r w:rsidRPr="00734DCD">
        <w:t>- 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51580E" w:rsidRPr="00734DCD" w:rsidRDefault="0051580E" w:rsidP="008A04A5">
      <w:pPr>
        <w:pStyle w:val="a1"/>
        <w:numPr>
          <w:ilvl w:val="0"/>
          <w:numId w:val="0"/>
        </w:numPr>
        <w:tabs>
          <w:tab w:val="left" w:pos="0"/>
        </w:tabs>
        <w:spacing w:after="0"/>
      </w:pPr>
      <w:r w:rsidRPr="00734DCD">
        <w:t>- иметь сухую, пористую почву (супесчаную, песчаную) на глубине 1,5 м и ниже с влажностью почвы в пределах 6 - 18%.</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79" w:name="_Toc389132890"/>
      <w:bookmarkStart w:id="280" w:name="_Toc493236833"/>
      <w:r w:rsidRPr="00734DCD">
        <w:rPr>
          <w:sz w:val="24"/>
          <w:szCs w:val="24"/>
        </w:rPr>
        <w:t>Нормативные требования к использованию территорий закрытых кладбищ.</w:t>
      </w:r>
      <w:bookmarkEnd w:id="279"/>
      <w:bookmarkEnd w:id="280"/>
    </w:p>
    <w:p w:rsidR="0051580E" w:rsidRPr="00734DCD" w:rsidRDefault="0051580E" w:rsidP="008A04A5">
      <w:pPr>
        <w:pStyle w:val="a3"/>
        <w:tabs>
          <w:tab w:val="left" w:pos="0"/>
        </w:tabs>
        <w:ind w:firstLine="0"/>
        <w:rPr>
          <w:szCs w:val="24"/>
        </w:rPr>
      </w:pPr>
      <w:r>
        <w:rPr>
          <w:szCs w:val="24"/>
        </w:rPr>
        <w:tab/>
      </w:r>
      <w:r w:rsidRPr="00734DCD">
        <w:rPr>
          <w:szCs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51580E" w:rsidRPr="00734DCD" w:rsidRDefault="0051580E" w:rsidP="008A04A5">
      <w:pPr>
        <w:pStyle w:val="a3"/>
        <w:tabs>
          <w:tab w:val="left" w:pos="0"/>
        </w:tabs>
        <w:ind w:firstLine="0"/>
        <w:rPr>
          <w:szCs w:val="24"/>
        </w:rPr>
      </w:pPr>
      <w:r>
        <w:rPr>
          <w:szCs w:val="24"/>
        </w:rPr>
        <w:tab/>
      </w:r>
      <w:r w:rsidRPr="00734DCD">
        <w:rPr>
          <w:szCs w:val="24"/>
        </w:rPr>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81" w:name="_Toc389132891"/>
      <w:bookmarkStart w:id="282" w:name="_Toc493236834"/>
      <w:r w:rsidRPr="00734DCD">
        <w:rPr>
          <w:sz w:val="24"/>
          <w:szCs w:val="24"/>
        </w:rPr>
        <w:t>Нормативные требования к благоустройству объектов ритуального назначения.</w:t>
      </w:r>
      <w:bookmarkEnd w:id="281"/>
      <w:bookmarkEnd w:id="282"/>
    </w:p>
    <w:p w:rsidR="0051580E" w:rsidRPr="00734DCD" w:rsidRDefault="0051580E" w:rsidP="008A04A5">
      <w:pPr>
        <w:pStyle w:val="a3"/>
        <w:tabs>
          <w:tab w:val="left" w:pos="0"/>
        </w:tabs>
        <w:ind w:firstLine="0"/>
        <w:rPr>
          <w:szCs w:val="24"/>
        </w:rPr>
      </w:pPr>
      <w:r>
        <w:rPr>
          <w:szCs w:val="24"/>
        </w:rPr>
        <w:tab/>
      </w:r>
      <w:r w:rsidRPr="00734DCD">
        <w:rPr>
          <w:szCs w:val="24"/>
        </w:rPr>
        <w:t>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51580E" w:rsidRPr="00734DCD" w:rsidRDefault="0051580E" w:rsidP="008A04A5">
      <w:pPr>
        <w:pStyle w:val="a3"/>
        <w:tabs>
          <w:tab w:val="left" w:pos="0"/>
        </w:tabs>
        <w:ind w:firstLine="0"/>
        <w:rPr>
          <w:szCs w:val="24"/>
        </w:rPr>
      </w:pPr>
      <w:r>
        <w:rPr>
          <w:szCs w:val="24"/>
        </w:rPr>
        <w:tab/>
      </w:r>
      <w:r w:rsidRPr="00734DCD">
        <w:rPr>
          <w:szCs w:val="24"/>
        </w:rPr>
        <w:t>Площадки для мусоросборников должны быть ограждены и иметь твердое покрытие (асфальтирование, бетонирование).</w:t>
      </w:r>
    </w:p>
    <w:p w:rsidR="0051580E" w:rsidRPr="00734DCD" w:rsidRDefault="0051580E" w:rsidP="008A04A5">
      <w:pPr>
        <w:pStyle w:val="a3"/>
        <w:tabs>
          <w:tab w:val="left" w:pos="0"/>
        </w:tabs>
        <w:ind w:firstLine="0"/>
        <w:rPr>
          <w:szCs w:val="24"/>
        </w:rPr>
      </w:pPr>
      <w:r>
        <w:rPr>
          <w:szCs w:val="24"/>
        </w:rPr>
        <w:tab/>
      </w:r>
      <w:r w:rsidRPr="00734DCD">
        <w:rPr>
          <w:szCs w:val="24"/>
        </w:rPr>
        <w:t>Территория санитарно-защитных зон должна быть спланирована, благоустроена и озеленена, иметь транспортные и инженерные коридоры.</w:t>
      </w:r>
    </w:p>
    <w:p w:rsidR="0051580E" w:rsidRPr="00734DCD" w:rsidRDefault="0051580E" w:rsidP="008522E7">
      <w:pPr>
        <w:pStyle w:val="1"/>
        <w:numPr>
          <w:ilvl w:val="0"/>
          <w:numId w:val="10"/>
        </w:numPr>
        <w:tabs>
          <w:tab w:val="clear" w:pos="851"/>
          <w:tab w:val="left" w:pos="0"/>
        </w:tabs>
        <w:spacing w:before="0" w:after="0"/>
        <w:ind w:left="0" w:firstLine="709"/>
        <w:rPr>
          <w:sz w:val="24"/>
          <w:szCs w:val="24"/>
        </w:rPr>
      </w:pPr>
      <w:bookmarkStart w:id="283" w:name="_Toc389132878"/>
      <w:r w:rsidRPr="00734DCD">
        <w:rPr>
          <w:sz w:val="24"/>
          <w:szCs w:val="24"/>
        </w:rPr>
        <w:t xml:space="preserve"> </w:t>
      </w:r>
      <w:bookmarkStart w:id="284" w:name="_Toc493236835"/>
      <w:r w:rsidRPr="00734DCD">
        <w:rPr>
          <w:sz w:val="24"/>
          <w:szCs w:val="24"/>
        </w:rPr>
        <w:t>Нормативы обеспеченности в границах поселения объектами для организации сбора и вывоза бытовых отходов и мусора</w:t>
      </w:r>
      <w:bookmarkEnd w:id="283"/>
      <w:bookmarkEnd w:id="284"/>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85" w:name="_Toc389132879"/>
      <w:bookmarkStart w:id="286" w:name="_Toc493236836"/>
      <w:r w:rsidRPr="00734DCD">
        <w:rPr>
          <w:sz w:val="24"/>
          <w:szCs w:val="24"/>
        </w:rPr>
        <w:t>Нормативы накопления твёрдых бытовых отходов</w:t>
      </w:r>
      <w:bookmarkEnd w:id="285"/>
      <w:bookmarkEnd w:id="286"/>
      <w:r w:rsidRPr="00734DCD">
        <w:rPr>
          <w:sz w:val="24"/>
          <w:szCs w:val="24"/>
        </w:rPr>
        <w:t xml:space="preserve"> </w:t>
      </w:r>
    </w:p>
    <w:p w:rsidR="0051580E" w:rsidRPr="00734DCD" w:rsidRDefault="0051580E" w:rsidP="008A04A5">
      <w:pPr>
        <w:pStyle w:val="a3"/>
        <w:tabs>
          <w:tab w:val="left" w:pos="0"/>
        </w:tabs>
        <w:ind w:firstLine="0"/>
        <w:rPr>
          <w:szCs w:val="24"/>
        </w:rPr>
      </w:pPr>
      <w:r>
        <w:rPr>
          <w:szCs w:val="24"/>
        </w:rPr>
        <w:tab/>
      </w:r>
      <w:r w:rsidRPr="00734DCD">
        <w:rPr>
          <w:szCs w:val="24"/>
        </w:rPr>
        <w:t xml:space="preserve">Нормы накопления твёрдых бытовых отходов рассчитаны на основании требований </w:t>
      </w:r>
      <w:r>
        <w:rPr>
          <w:szCs w:val="24"/>
        </w:rPr>
        <w:t xml:space="preserve">СП 42.13330.2016 </w:t>
      </w:r>
      <w:r w:rsidRPr="00734DCD">
        <w:rPr>
          <w:szCs w:val="24"/>
        </w:rPr>
        <w:t>"Градостроительство. Планировка и застройка городских и сельских поселений</w:t>
      </w:r>
      <w:r>
        <w:rPr>
          <w:szCs w:val="24"/>
        </w:rPr>
        <w:t xml:space="preserve">. Актуализированная редакция </w:t>
      </w:r>
      <w:hyperlink r:id="rId26"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734DCD">
          <w:rPr>
            <w:szCs w:val="24"/>
          </w:rPr>
          <w:t>СНиП 2.07.01-89*</w:t>
        </w:r>
      </w:hyperlink>
      <w:r w:rsidRPr="00734DCD">
        <w:rPr>
          <w:szCs w:val="24"/>
        </w:rPr>
        <w:t xml:space="preserve">" и Сборника удельных показателей образования отходов производства и потребления. </w:t>
      </w:r>
    </w:p>
    <w:p w:rsidR="0051580E" w:rsidRPr="00734DCD" w:rsidRDefault="0051580E" w:rsidP="008A04A5">
      <w:pPr>
        <w:pStyle w:val="S0"/>
        <w:tabs>
          <w:tab w:val="left" w:pos="0"/>
        </w:tabs>
        <w:spacing w:before="0" w:after="0"/>
        <w:ind w:firstLine="0"/>
        <w:rPr>
          <w:szCs w:val="24"/>
        </w:rPr>
      </w:pPr>
      <w:r>
        <w:rPr>
          <w:szCs w:val="24"/>
        </w:rPr>
        <w:tab/>
      </w:r>
      <w:r w:rsidRPr="00734DCD">
        <w:rPr>
          <w:szCs w:val="24"/>
        </w:rPr>
        <w:t>Разработанные и утверждённые нормы накопления отходов имеют лишь не многие муниципальные образования Красноярского края. Анализ нормативных документов об установлении тарифов на утилизацию (захоронение) твердых бытовых отходов для предприятий Таймырского Долгано-Ненецкого муниципального района, Канского муниципального района Минусинского муниципального района и Балахтинского муниципального района показал, что средние годовые нормы накопления ТБО в указанных районах составляют в среднем около 290 кг на чел. в год от благоустроенного жилого фонда и около 380 кг на чел. в год от неблагоустроенного жилого фонда.</w:t>
      </w:r>
    </w:p>
    <w:p w:rsidR="0051580E" w:rsidRPr="00734DCD" w:rsidRDefault="0051580E" w:rsidP="008A04A5">
      <w:pPr>
        <w:pStyle w:val="a3"/>
        <w:tabs>
          <w:tab w:val="left" w:pos="0"/>
        </w:tabs>
        <w:ind w:firstLine="0"/>
        <w:rPr>
          <w:szCs w:val="24"/>
        </w:rPr>
      </w:pPr>
      <w:r>
        <w:rPr>
          <w:szCs w:val="24"/>
        </w:rPr>
        <w:tab/>
      </w:r>
      <w:r w:rsidRPr="00734DCD">
        <w:rPr>
          <w:szCs w:val="24"/>
        </w:rPr>
        <w:t xml:space="preserve">В зависимости от климатических условий, благоустройства зданий и наличия печного отопления показатели норм накопления твёрдых бытовых отходов рассчитываются в соответствии с  положениями </w:t>
      </w:r>
      <w:hyperlink r:id="rId2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Pr>
            <w:szCs w:val="24"/>
          </w:rPr>
          <w:t>СП</w:t>
        </w:r>
      </w:hyperlink>
      <w:r>
        <w:rPr>
          <w:szCs w:val="24"/>
        </w:rPr>
        <w:t xml:space="preserve"> 42.13330.2016</w:t>
      </w:r>
      <w:r w:rsidRPr="00734DCD">
        <w:rPr>
          <w:szCs w:val="24"/>
        </w:rPr>
        <w:t xml:space="preserve">. Показатели норм накопления твёрдых бытовых отходов увеличиваются в климатических подрайонах IA и IБ и IД при печном отоплении на 10 %, а при использовании для местного отопления бурого угля - на 50 %.  </w:t>
      </w:r>
    </w:p>
    <w:p w:rsidR="0051580E" w:rsidRPr="00734DCD" w:rsidRDefault="0051580E" w:rsidP="008A04A5">
      <w:pPr>
        <w:pStyle w:val="a3"/>
        <w:tabs>
          <w:tab w:val="left" w:pos="0"/>
        </w:tabs>
        <w:ind w:firstLine="0"/>
        <w:rPr>
          <w:szCs w:val="24"/>
        </w:rPr>
      </w:pPr>
      <w:r>
        <w:rPr>
          <w:szCs w:val="24"/>
        </w:rPr>
        <w:tab/>
      </w:r>
      <w:r w:rsidRPr="00734DCD">
        <w:rPr>
          <w:szCs w:val="24"/>
        </w:rPr>
        <w:t>Основные месторождения бурого угля сосредоточены на территории Красноярского края в</w:t>
      </w:r>
      <w:r>
        <w:rPr>
          <w:szCs w:val="24"/>
        </w:rPr>
        <w:t xml:space="preserve"> границах климатического района</w:t>
      </w:r>
      <w:r w:rsidRPr="00734DCD">
        <w:rPr>
          <w:szCs w:val="24"/>
        </w:rPr>
        <w:t xml:space="preserve"> IВ. Исходя из эт</w:t>
      </w:r>
      <w:r>
        <w:rPr>
          <w:szCs w:val="24"/>
        </w:rPr>
        <w:t>ого увеличенная на 50</w:t>
      </w:r>
      <w:r w:rsidRPr="00734DCD">
        <w:rPr>
          <w:szCs w:val="24"/>
        </w:rPr>
        <w:t>% норма накопления твёрдых бытовых отходов принимается для тех поселений, которые расположены в подрайоне IВ, и в которых, для местного печного отопления используется бурый уголь.</w:t>
      </w:r>
    </w:p>
    <w:p w:rsidR="00E47D40" w:rsidRDefault="0051580E" w:rsidP="004D6A9F">
      <w:pPr>
        <w:pStyle w:val="a3"/>
        <w:tabs>
          <w:tab w:val="left" w:pos="0"/>
        </w:tabs>
        <w:ind w:firstLine="0"/>
        <w:rPr>
          <w:szCs w:val="24"/>
        </w:rPr>
      </w:pPr>
      <w:r>
        <w:rPr>
          <w:szCs w:val="24"/>
        </w:rPr>
        <w:tab/>
      </w:r>
      <w:r w:rsidRPr="00734DCD">
        <w:rPr>
          <w:szCs w:val="24"/>
        </w:rPr>
        <w:t>Минимальные расчетные показатели накопления твёрдых бытовых от</w:t>
      </w:r>
      <w:r w:rsidR="005D785E">
        <w:rPr>
          <w:szCs w:val="24"/>
        </w:rPr>
        <w:t>ходов следует в соответствии с Т</w:t>
      </w:r>
      <w:r w:rsidRPr="00734DCD">
        <w:rPr>
          <w:szCs w:val="24"/>
        </w:rPr>
        <w:t xml:space="preserve">аблицей 56. Коэффициенты 1,1 и 1,5 соответствуют проценту увеличения норм в соответствии с </w:t>
      </w:r>
      <w:hyperlink r:id="rId28"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Pr>
            <w:szCs w:val="24"/>
          </w:rPr>
          <w:t>СП</w:t>
        </w:r>
      </w:hyperlink>
      <w:r>
        <w:rPr>
          <w:szCs w:val="24"/>
        </w:rPr>
        <w:t xml:space="preserve"> 42.13330.2016</w:t>
      </w:r>
      <w:r w:rsidRPr="00734DCD">
        <w:rPr>
          <w:szCs w:val="24"/>
        </w:rPr>
        <w:t>.</w:t>
      </w:r>
      <w:bookmarkStart w:id="287" w:name="_Ref393703914"/>
      <w:r w:rsidR="004D6A9F">
        <w:rPr>
          <w:szCs w:val="24"/>
        </w:rPr>
        <w:t xml:space="preserve">         </w:t>
      </w:r>
    </w:p>
    <w:p w:rsidR="005D785E" w:rsidRDefault="004D6A9F" w:rsidP="00E47D40">
      <w:pPr>
        <w:pStyle w:val="a3"/>
        <w:tabs>
          <w:tab w:val="left" w:pos="0"/>
        </w:tabs>
        <w:ind w:firstLine="0"/>
        <w:jc w:val="right"/>
        <w:rPr>
          <w:szCs w:val="24"/>
        </w:rPr>
      </w:pPr>
      <w:r>
        <w:rPr>
          <w:szCs w:val="24"/>
        </w:rPr>
        <w:t xml:space="preserve">                             </w:t>
      </w:r>
    </w:p>
    <w:p w:rsidR="005D785E" w:rsidRDefault="005D785E" w:rsidP="00E47D40">
      <w:pPr>
        <w:pStyle w:val="a3"/>
        <w:tabs>
          <w:tab w:val="left" w:pos="0"/>
        </w:tabs>
        <w:ind w:firstLine="0"/>
        <w:jc w:val="right"/>
        <w:rPr>
          <w:szCs w:val="24"/>
        </w:rPr>
      </w:pPr>
    </w:p>
    <w:p w:rsidR="005D785E" w:rsidRDefault="005D785E" w:rsidP="00E47D40">
      <w:pPr>
        <w:pStyle w:val="a3"/>
        <w:tabs>
          <w:tab w:val="left" w:pos="0"/>
        </w:tabs>
        <w:ind w:firstLine="0"/>
        <w:jc w:val="right"/>
        <w:rPr>
          <w:szCs w:val="24"/>
        </w:rPr>
      </w:pPr>
    </w:p>
    <w:p w:rsidR="005D785E" w:rsidRDefault="005D785E" w:rsidP="00E47D40">
      <w:pPr>
        <w:pStyle w:val="a3"/>
        <w:tabs>
          <w:tab w:val="left" w:pos="0"/>
        </w:tabs>
        <w:ind w:firstLine="0"/>
        <w:jc w:val="right"/>
        <w:rPr>
          <w:szCs w:val="24"/>
        </w:rPr>
      </w:pPr>
    </w:p>
    <w:p w:rsidR="0051580E" w:rsidRPr="00E47D40" w:rsidRDefault="004D6A9F" w:rsidP="00E47D40">
      <w:pPr>
        <w:pStyle w:val="a3"/>
        <w:tabs>
          <w:tab w:val="left" w:pos="0"/>
        </w:tabs>
        <w:ind w:firstLine="0"/>
        <w:jc w:val="right"/>
        <w:rPr>
          <w:b/>
          <w:szCs w:val="24"/>
        </w:rPr>
      </w:pPr>
      <w:r>
        <w:rPr>
          <w:szCs w:val="24"/>
        </w:rPr>
        <w:t xml:space="preserve">       </w:t>
      </w:r>
      <w:r w:rsidR="0051580E" w:rsidRPr="00E47D40">
        <w:rPr>
          <w:b/>
          <w:szCs w:val="24"/>
        </w:rPr>
        <w:t xml:space="preserve">Таблица </w:t>
      </w:r>
      <w:bookmarkEnd w:id="287"/>
      <w:r w:rsidR="0051580E" w:rsidRPr="00E47D40">
        <w:rPr>
          <w:b/>
          <w:szCs w:val="24"/>
        </w:rPr>
        <w:t>56</w:t>
      </w:r>
    </w:p>
    <w:p w:rsidR="0051580E" w:rsidRPr="00734DCD" w:rsidRDefault="0051580E" w:rsidP="008A04A5">
      <w:pPr>
        <w:pStyle w:val="af0"/>
        <w:tabs>
          <w:tab w:val="left" w:pos="0"/>
        </w:tabs>
        <w:rPr>
          <w:sz w:val="24"/>
          <w:szCs w:val="24"/>
        </w:rPr>
      </w:pPr>
      <w:r w:rsidRPr="00734DCD">
        <w:rPr>
          <w:sz w:val="24"/>
          <w:szCs w:val="24"/>
        </w:rPr>
        <w:t>Нормы накопления твёрдых бытовых отходов</w:t>
      </w:r>
      <w:r>
        <w:rPr>
          <w:sz w:val="24"/>
          <w:szCs w:val="24"/>
        </w:rPr>
        <w:t>, кг на чел./в год</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75"/>
        <w:gridCol w:w="1512"/>
        <w:gridCol w:w="1793"/>
        <w:gridCol w:w="1541"/>
        <w:gridCol w:w="1134"/>
        <w:gridCol w:w="1701"/>
      </w:tblGrid>
      <w:tr w:rsidR="0051580E" w:rsidRPr="00734DCD" w:rsidTr="00E47D40">
        <w:trPr>
          <w:trHeight w:val="20"/>
        </w:trPr>
        <w:tc>
          <w:tcPr>
            <w:tcW w:w="1675" w:type="dxa"/>
            <w:vMerge w:val="restart"/>
            <w:vAlign w:val="center"/>
          </w:tcPr>
          <w:p w:rsidR="0051580E" w:rsidRPr="00734DCD" w:rsidRDefault="0051580E" w:rsidP="008A04A5">
            <w:pPr>
              <w:tabs>
                <w:tab w:val="left" w:pos="0"/>
              </w:tabs>
              <w:jc w:val="center"/>
              <w:rPr>
                <w:b/>
              </w:rPr>
            </w:pPr>
            <w:r w:rsidRPr="00734DCD">
              <w:rPr>
                <w:b/>
              </w:rPr>
              <w:t>Климатический</w:t>
            </w:r>
          </w:p>
          <w:p w:rsidR="0051580E" w:rsidRPr="00734DCD" w:rsidRDefault="0051580E" w:rsidP="008A04A5">
            <w:pPr>
              <w:tabs>
                <w:tab w:val="left" w:pos="0"/>
              </w:tabs>
              <w:jc w:val="center"/>
              <w:rPr>
                <w:b/>
              </w:rPr>
            </w:pPr>
            <w:r w:rsidRPr="00734DCD">
              <w:rPr>
                <w:b/>
              </w:rPr>
              <w:t>подрайон</w:t>
            </w:r>
          </w:p>
        </w:tc>
        <w:tc>
          <w:tcPr>
            <w:tcW w:w="1512" w:type="dxa"/>
            <w:vMerge w:val="restart"/>
            <w:vAlign w:val="center"/>
          </w:tcPr>
          <w:p w:rsidR="0051580E" w:rsidRPr="00734DCD" w:rsidRDefault="0051580E" w:rsidP="008A04A5">
            <w:pPr>
              <w:tabs>
                <w:tab w:val="left" w:pos="0"/>
              </w:tabs>
              <w:jc w:val="center"/>
              <w:rPr>
                <w:b/>
              </w:rPr>
            </w:pPr>
            <w:r w:rsidRPr="00734DCD">
              <w:rPr>
                <w:b/>
              </w:rPr>
              <w:t>Коэффициент</w:t>
            </w:r>
          </w:p>
        </w:tc>
        <w:tc>
          <w:tcPr>
            <w:tcW w:w="4468" w:type="dxa"/>
            <w:gridSpan w:val="3"/>
            <w:vAlign w:val="center"/>
          </w:tcPr>
          <w:p w:rsidR="0051580E" w:rsidRPr="00734DCD" w:rsidRDefault="0051580E" w:rsidP="008A04A5">
            <w:pPr>
              <w:tabs>
                <w:tab w:val="left" w:pos="0"/>
              </w:tabs>
              <w:jc w:val="center"/>
              <w:rPr>
                <w:b/>
              </w:rPr>
            </w:pPr>
            <w:r w:rsidRPr="00734DCD">
              <w:rPr>
                <w:b/>
              </w:rPr>
              <w:t>Нормы накопления ТБО</w:t>
            </w:r>
          </w:p>
        </w:tc>
        <w:tc>
          <w:tcPr>
            <w:tcW w:w="1701" w:type="dxa"/>
            <w:vMerge w:val="restart"/>
            <w:vAlign w:val="center"/>
          </w:tcPr>
          <w:p w:rsidR="0051580E" w:rsidRPr="00734DCD" w:rsidRDefault="0051580E" w:rsidP="008A04A5">
            <w:pPr>
              <w:tabs>
                <w:tab w:val="left" w:pos="0"/>
              </w:tabs>
              <w:jc w:val="center"/>
              <w:rPr>
                <w:b/>
              </w:rPr>
            </w:pPr>
            <w:r w:rsidRPr="00734DCD">
              <w:rPr>
                <w:b/>
              </w:rPr>
              <w:t>Пояснение</w:t>
            </w:r>
          </w:p>
        </w:tc>
      </w:tr>
      <w:tr w:rsidR="0051580E" w:rsidRPr="00734DCD" w:rsidTr="00E47D40">
        <w:trPr>
          <w:trHeight w:val="20"/>
        </w:trPr>
        <w:tc>
          <w:tcPr>
            <w:tcW w:w="1675" w:type="dxa"/>
            <w:vMerge/>
            <w:vAlign w:val="center"/>
          </w:tcPr>
          <w:p w:rsidR="0051580E" w:rsidRPr="00734DCD" w:rsidRDefault="0051580E" w:rsidP="008A04A5">
            <w:pPr>
              <w:tabs>
                <w:tab w:val="left" w:pos="0"/>
              </w:tabs>
              <w:jc w:val="center"/>
              <w:rPr>
                <w:b/>
              </w:rPr>
            </w:pPr>
          </w:p>
        </w:tc>
        <w:tc>
          <w:tcPr>
            <w:tcW w:w="1512" w:type="dxa"/>
            <w:vMerge/>
            <w:vAlign w:val="center"/>
          </w:tcPr>
          <w:p w:rsidR="0051580E" w:rsidRPr="00734DCD" w:rsidRDefault="0051580E" w:rsidP="008A04A5">
            <w:pPr>
              <w:tabs>
                <w:tab w:val="left" w:pos="0"/>
              </w:tabs>
              <w:jc w:val="center"/>
              <w:rPr>
                <w:b/>
              </w:rPr>
            </w:pPr>
          </w:p>
        </w:tc>
        <w:tc>
          <w:tcPr>
            <w:tcW w:w="1793" w:type="dxa"/>
            <w:vAlign w:val="center"/>
          </w:tcPr>
          <w:p w:rsidR="0051580E" w:rsidRPr="00734DCD" w:rsidRDefault="0051580E" w:rsidP="008A04A5">
            <w:pPr>
              <w:tabs>
                <w:tab w:val="left" w:pos="0"/>
              </w:tabs>
              <w:jc w:val="center"/>
              <w:rPr>
                <w:b/>
              </w:rPr>
            </w:pPr>
            <w:r w:rsidRPr="00734DCD">
              <w:rPr>
                <w:b/>
              </w:rPr>
              <w:t>От благоустроенных зданий</w:t>
            </w:r>
          </w:p>
        </w:tc>
        <w:tc>
          <w:tcPr>
            <w:tcW w:w="1541" w:type="dxa"/>
            <w:vAlign w:val="center"/>
          </w:tcPr>
          <w:p w:rsidR="0051580E" w:rsidRPr="00734DCD" w:rsidRDefault="0051580E" w:rsidP="008A04A5">
            <w:pPr>
              <w:tabs>
                <w:tab w:val="left" w:pos="0"/>
              </w:tabs>
              <w:jc w:val="center"/>
              <w:rPr>
                <w:b/>
              </w:rPr>
            </w:pPr>
            <w:r w:rsidRPr="00734DCD">
              <w:rPr>
                <w:b/>
              </w:rPr>
              <w:t>От прочих жилых зданий</w:t>
            </w:r>
          </w:p>
        </w:tc>
        <w:tc>
          <w:tcPr>
            <w:tcW w:w="1134" w:type="dxa"/>
            <w:vAlign w:val="center"/>
          </w:tcPr>
          <w:p w:rsidR="0051580E" w:rsidRPr="00734DCD" w:rsidRDefault="0051580E" w:rsidP="008A04A5">
            <w:pPr>
              <w:tabs>
                <w:tab w:val="left" w:pos="0"/>
              </w:tabs>
              <w:jc w:val="center"/>
              <w:rPr>
                <w:b/>
              </w:rPr>
            </w:pPr>
            <w:r w:rsidRPr="00734DCD">
              <w:rPr>
                <w:b/>
              </w:rPr>
              <w:t>Общее по н.п.</w:t>
            </w:r>
          </w:p>
        </w:tc>
        <w:tc>
          <w:tcPr>
            <w:tcW w:w="1701" w:type="dxa"/>
            <w:vMerge/>
            <w:vAlign w:val="center"/>
          </w:tcPr>
          <w:p w:rsidR="0051580E" w:rsidRPr="00734DCD" w:rsidRDefault="0051580E" w:rsidP="008A04A5">
            <w:pPr>
              <w:tabs>
                <w:tab w:val="left" w:pos="0"/>
              </w:tabs>
              <w:jc w:val="center"/>
              <w:rPr>
                <w:b/>
              </w:rPr>
            </w:pPr>
          </w:p>
        </w:tc>
      </w:tr>
      <w:tr w:rsidR="0051580E" w:rsidRPr="00734DCD" w:rsidTr="00E47D40">
        <w:trPr>
          <w:trHeight w:val="20"/>
        </w:trPr>
        <w:tc>
          <w:tcPr>
            <w:tcW w:w="1675" w:type="dxa"/>
            <w:vMerge w:val="restart"/>
            <w:vAlign w:val="center"/>
          </w:tcPr>
          <w:p w:rsidR="0051580E" w:rsidRPr="00734DCD" w:rsidRDefault="0051580E" w:rsidP="008A04A5">
            <w:pPr>
              <w:tabs>
                <w:tab w:val="left" w:pos="0"/>
              </w:tabs>
              <w:jc w:val="center"/>
            </w:pPr>
            <w:r w:rsidRPr="00734DCD">
              <w:rPr>
                <w:lang w:val="en-US"/>
              </w:rPr>
              <w:t>I</w:t>
            </w:r>
            <w:r w:rsidRPr="00734DCD">
              <w:t>В</w:t>
            </w:r>
          </w:p>
        </w:tc>
        <w:tc>
          <w:tcPr>
            <w:tcW w:w="1512" w:type="dxa"/>
          </w:tcPr>
          <w:p w:rsidR="0051580E" w:rsidRPr="00734DCD" w:rsidRDefault="0051580E" w:rsidP="008A04A5">
            <w:pPr>
              <w:tabs>
                <w:tab w:val="left" w:pos="0"/>
              </w:tabs>
              <w:jc w:val="center"/>
            </w:pPr>
            <w:r w:rsidRPr="00734DCD">
              <w:t>-</w:t>
            </w:r>
          </w:p>
        </w:tc>
        <w:tc>
          <w:tcPr>
            <w:tcW w:w="1793" w:type="dxa"/>
          </w:tcPr>
          <w:p w:rsidR="0051580E" w:rsidRPr="00734DCD" w:rsidRDefault="0051580E" w:rsidP="008A04A5">
            <w:pPr>
              <w:tabs>
                <w:tab w:val="left" w:pos="0"/>
              </w:tabs>
              <w:jc w:val="center"/>
              <w:rPr>
                <w:lang w:val="en-US"/>
              </w:rPr>
            </w:pPr>
            <w:r w:rsidRPr="00734DCD">
              <w:rPr>
                <w:lang w:val="en-US"/>
              </w:rPr>
              <w:t>300</w:t>
            </w:r>
          </w:p>
        </w:tc>
        <w:tc>
          <w:tcPr>
            <w:tcW w:w="1541" w:type="dxa"/>
          </w:tcPr>
          <w:p w:rsidR="0051580E" w:rsidRPr="00734DCD" w:rsidRDefault="0051580E" w:rsidP="008A04A5">
            <w:pPr>
              <w:tabs>
                <w:tab w:val="left" w:pos="0"/>
              </w:tabs>
              <w:jc w:val="center"/>
              <w:rPr>
                <w:lang w:val="en-US"/>
              </w:rPr>
            </w:pPr>
            <w:r w:rsidRPr="00734DCD">
              <w:t>3</w:t>
            </w:r>
            <w:r w:rsidRPr="00734DCD">
              <w:rPr>
                <w:lang w:val="en-US"/>
              </w:rPr>
              <w:t>80</w:t>
            </w:r>
          </w:p>
        </w:tc>
        <w:tc>
          <w:tcPr>
            <w:tcW w:w="1134" w:type="dxa"/>
          </w:tcPr>
          <w:p w:rsidR="0051580E" w:rsidRPr="00734DCD" w:rsidRDefault="0051580E" w:rsidP="008A04A5">
            <w:pPr>
              <w:tabs>
                <w:tab w:val="left" w:pos="0"/>
              </w:tabs>
              <w:jc w:val="center"/>
            </w:pPr>
            <w:r w:rsidRPr="00734DCD">
              <w:t>480</w:t>
            </w:r>
          </w:p>
        </w:tc>
        <w:tc>
          <w:tcPr>
            <w:tcW w:w="1701" w:type="dxa"/>
          </w:tcPr>
          <w:p w:rsidR="0051580E" w:rsidRPr="006B1765" w:rsidRDefault="0051580E" w:rsidP="008A04A5">
            <w:pPr>
              <w:pStyle w:val="131"/>
              <w:shd w:val="clear" w:color="auto" w:fill="auto"/>
              <w:tabs>
                <w:tab w:val="left" w:pos="0"/>
                <w:tab w:val="left" w:pos="831"/>
              </w:tabs>
              <w:spacing w:after="0" w:line="240" w:lineRule="auto"/>
              <w:ind w:firstLine="0"/>
              <w:rPr>
                <w:sz w:val="24"/>
                <w:szCs w:val="24"/>
                <w:lang w:val="ru-RU" w:eastAsia="ru-RU"/>
              </w:rPr>
            </w:pPr>
          </w:p>
        </w:tc>
      </w:tr>
      <w:tr w:rsidR="0051580E" w:rsidRPr="00734DCD" w:rsidTr="00E47D40">
        <w:trPr>
          <w:trHeight w:val="20"/>
        </w:trPr>
        <w:tc>
          <w:tcPr>
            <w:tcW w:w="1675" w:type="dxa"/>
            <w:vMerge/>
            <w:vAlign w:val="center"/>
          </w:tcPr>
          <w:p w:rsidR="0051580E" w:rsidRPr="00734DCD" w:rsidRDefault="0051580E" w:rsidP="008A04A5">
            <w:pPr>
              <w:tabs>
                <w:tab w:val="left" w:pos="0"/>
              </w:tabs>
            </w:pPr>
          </w:p>
        </w:tc>
        <w:tc>
          <w:tcPr>
            <w:tcW w:w="1512" w:type="dxa"/>
          </w:tcPr>
          <w:p w:rsidR="0051580E" w:rsidRPr="00734DCD" w:rsidRDefault="0051580E" w:rsidP="008A04A5">
            <w:pPr>
              <w:tabs>
                <w:tab w:val="left" w:pos="0"/>
              </w:tabs>
              <w:jc w:val="center"/>
            </w:pPr>
            <w:r w:rsidRPr="00734DCD">
              <w:t>1,5</w:t>
            </w:r>
          </w:p>
        </w:tc>
        <w:tc>
          <w:tcPr>
            <w:tcW w:w="1793" w:type="dxa"/>
          </w:tcPr>
          <w:p w:rsidR="0051580E" w:rsidRPr="00734DCD" w:rsidRDefault="0051580E" w:rsidP="008A04A5">
            <w:pPr>
              <w:tabs>
                <w:tab w:val="left" w:pos="0"/>
              </w:tabs>
              <w:jc w:val="center"/>
            </w:pPr>
            <w:r w:rsidRPr="00734DCD">
              <w:t>-</w:t>
            </w:r>
          </w:p>
        </w:tc>
        <w:tc>
          <w:tcPr>
            <w:tcW w:w="1541" w:type="dxa"/>
          </w:tcPr>
          <w:p w:rsidR="0051580E" w:rsidRPr="00734DCD" w:rsidRDefault="0051580E" w:rsidP="008A04A5">
            <w:pPr>
              <w:tabs>
                <w:tab w:val="left" w:pos="0"/>
              </w:tabs>
              <w:jc w:val="center"/>
              <w:rPr>
                <w:lang w:val="en-US"/>
              </w:rPr>
            </w:pPr>
            <w:r w:rsidRPr="00734DCD">
              <w:t>5</w:t>
            </w:r>
            <w:r w:rsidRPr="00734DCD">
              <w:rPr>
                <w:lang w:val="en-US"/>
              </w:rPr>
              <w:t>70</w:t>
            </w:r>
          </w:p>
        </w:tc>
        <w:tc>
          <w:tcPr>
            <w:tcW w:w="1134" w:type="dxa"/>
          </w:tcPr>
          <w:p w:rsidR="0051580E" w:rsidRPr="00734DCD" w:rsidRDefault="0051580E" w:rsidP="008A04A5">
            <w:pPr>
              <w:tabs>
                <w:tab w:val="left" w:pos="0"/>
              </w:tabs>
              <w:jc w:val="center"/>
            </w:pPr>
            <w:r w:rsidRPr="00734DCD">
              <w:t>720</w:t>
            </w:r>
          </w:p>
        </w:tc>
        <w:tc>
          <w:tcPr>
            <w:tcW w:w="1701" w:type="dxa"/>
          </w:tcPr>
          <w:p w:rsidR="0051580E" w:rsidRPr="006B1765" w:rsidRDefault="0051580E" w:rsidP="008A04A5">
            <w:pPr>
              <w:pStyle w:val="131"/>
              <w:shd w:val="clear" w:color="auto" w:fill="auto"/>
              <w:tabs>
                <w:tab w:val="left" w:pos="0"/>
                <w:tab w:val="left" w:pos="831"/>
              </w:tabs>
              <w:spacing w:after="0" w:line="240" w:lineRule="auto"/>
              <w:ind w:firstLine="0"/>
              <w:rPr>
                <w:sz w:val="24"/>
                <w:szCs w:val="24"/>
                <w:lang w:val="ru-RU" w:eastAsia="ru-RU"/>
              </w:rPr>
            </w:pPr>
            <w:r w:rsidRPr="006B1765">
              <w:rPr>
                <w:sz w:val="24"/>
                <w:szCs w:val="24"/>
                <w:lang w:val="ru-RU" w:eastAsia="ru-RU"/>
              </w:rPr>
              <w:t>При использовании бурого угля для  местного отопления.</w:t>
            </w:r>
          </w:p>
        </w:tc>
      </w:tr>
    </w:tbl>
    <w:p w:rsidR="0051580E" w:rsidRPr="00734DCD" w:rsidRDefault="0051580E" w:rsidP="008A04A5">
      <w:pPr>
        <w:pStyle w:val="a3"/>
        <w:tabs>
          <w:tab w:val="left" w:pos="0"/>
        </w:tabs>
        <w:ind w:firstLine="0"/>
        <w:rPr>
          <w:szCs w:val="24"/>
        </w:rPr>
      </w:pPr>
      <w:r>
        <w:rPr>
          <w:szCs w:val="24"/>
        </w:rPr>
        <w:tab/>
      </w:r>
      <w:r w:rsidRPr="00734DCD">
        <w:rPr>
          <w:szCs w:val="24"/>
        </w:rPr>
        <w:t xml:space="preserve">Дифференциация поселений по климатическим подрайонам представлена в Таблице 16 «Дифференциация поселений по частным признакам» Тома 1 настоящих нормативов и графическим приложениям к Тому 1. Климатическое районирование территории Красноярского края проведено в соответствии с </w:t>
      </w:r>
      <w:r>
        <w:rPr>
          <w:szCs w:val="24"/>
        </w:rPr>
        <w:t xml:space="preserve">СП 131.13330.2012 </w:t>
      </w:r>
      <w:r w:rsidRPr="00734DCD">
        <w:rPr>
          <w:szCs w:val="24"/>
        </w:rPr>
        <w:t>"Строительная климатология</w:t>
      </w:r>
      <w:r>
        <w:rPr>
          <w:szCs w:val="24"/>
        </w:rPr>
        <w:t xml:space="preserve">. Актуализированная редакция </w:t>
      </w:r>
      <w:hyperlink r:id="rId29" w:tooltip="&quot;СНиП 23-01-99*. Строительная климатология&quot; (приняты Постановлением Госстроя РФ от 11.06.1999 N 45) (ред. от 24.12.2002){КонсультантПлюс}" w:history="1">
        <w:r w:rsidRPr="00734DCD">
          <w:rPr>
            <w:szCs w:val="24"/>
          </w:rPr>
          <w:t>СНиП 23-01-99*</w:t>
        </w:r>
      </w:hyperlink>
      <w:r w:rsidRPr="00734DCD">
        <w:rPr>
          <w:szCs w:val="24"/>
        </w:rPr>
        <w:t>".</w:t>
      </w:r>
    </w:p>
    <w:p w:rsidR="0051580E" w:rsidRPr="00734DCD" w:rsidRDefault="0051580E" w:rsidP="008A04A5">
      <w:pPr>
        <w:pStyle w:val="a3"/>
        <w:tabs>
          <w:tab w:val="left" w:pos="0"/>
        </w:tabs>
        <w:ind w:firstLine="0"/>
        <w:rPr>
          <w:szCs w:val="24"/>
        </w:rPr>
      </w:pPr>
      <w:r>
        <w:rPr>
          <w:szCs w:val="24"/>
        </w:rPr>
        <w:tab/>
      </w:r>
      <w:r w:rsidRPr="00734DCD">
        <w:rPr>
          <w:szCs w:val="24"/>
        </w:rPr>
        <w:t>При разработке генеральных схем очистки муниципальных образований, приведённые нормы накопления твердых бытовых отходов могут быть уточнены.</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88" w:name="_Toc389132880"/>
      <w:bookmarkStart w:id="289" w:name="_Toc493236837"/>
      <w:r w:rsidRPr="00734DCD">
        <w:rPr>
          <w:sz w:val="24"/>
          <w:szCs w:val="24"/>
        </w:rPr>
        <w:t>Нормативы накопления крупногабаритных коммунальных отходов</w:t>
      </w:r>
      <w:bookmarkEnd w:id="288"/>
      <w:bookmarkEnd w:id="289"/>
    </w:p>
    <w:p w:rsidR="0051580E" w:rsidRPr="00734DCD" w:rsidRDefault="0051580E" w:rsidP="008A04A5">
      <w:pPr>
        <w:pStyle w:val="a3"/>
        <w:tabs>
          <w:tab w:val="left" w:pos="0"/>
        </w:tabs>
        <w:ind w:firstLine="0"/>
        <w:rPr>
          <w:szCs w:val="24"/>
        </w:rPr>
      </w:pPr>
      <w:r>
        <w:rPr>
          <w:szCs w:val="24"/>
        </w:rPr>
        <w:tab/>
      </w:r>
      <w:r w:rsidRPr="00734DCD">
        <w:rPr>
          <w:szCs w:val="24"/>
        </w:rPr>
        <w:t xml:space="preserve">Показатели накопления крупногабаритных коммунальных отходов следует принимать в объеме 5% от показателей, приведенных в таблице </w:t>
      </w:r>
      <w:r>
        <w:rPr>
          <w:szCs w:val="24"/>
        </w:rPr>
        <w:t>56</w:t>
      </w:r>
      <w:r w:rsidRPr="00734DCD">
        <w:rPr>
          <w:szCs w:val="24"/>
        </w:rPr>
        <w:t>.</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90" w:name="_Toc389132881"/>
      <w:bookmarkStart w:id="291" w:name="_Toc493236838"/>
      <w:r w:rsidRPr="00734DCD">
        <w:rPr>
          <w:sz w:val="24"/>
          <w:szCs w:val="24"/>
        </w:rPr>
        <w:t>Нормативные показатели количества уличного смёта с 1 м2 твёрдых покрытий улиц, площадей и других территорий общего пользования.</w:t>
      </w:r>
      <w:bookmarkEnd w:id="290"/>
      <w:bookmarkEnd w:id="291"/>
    </w:p>
    <w:p w:rsidR="0051580E" w:rsidRPr="00734DCD" w:rsidRDefault="0051580E" w:rsidP="008A04A5">
      <w:pPr>
        <w:pStyle w:val="a3"/>
        <w:tabs>
          <w:tab w:val="left" w:pos="0"/>
        </w:tabs>
        <w:ind w:firstLine="0"/>
        <w:rPr>
          <w:szCs w:val="24"/>
        </w:rPr>
      </w:pPr>
      <w:r>
        <w:rPr>
          <w:szCs w:val="24"/>
        </w:rPr>
        <w:tab/>
      </w:r>
      <w:r w:rsidRPr="00734DCD">
        <w:rPr>
          <w:szCs w:val="24"/>
        </w:rPr>
        <w:t xml:space="preserve">Нормативные показатели количества уличного смёта </w:t>
      </w:r>
      <w:r>
        <w:rPr>
          <w:szCs w:val="24"/>
        </w:rPr>
        <w:t>с 1</w:t>
      </w:r>
      <w:r w:rsidRPr="00734DCD">
        <w:rPr>
          <w:szCs w:val="24"/>
        </w:rPr>
        <w:t>кв.м твёрдых покрытий улиц, площадей и других территорий общего пользования следует принимать в размере 5кг в год.</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92" w:name="_Toc389132882"/>
      <w:bookmarkStart w:id="293" w:name="_Toc493236839"/>
      <w:r w:rsidRPr="00734DCD">
        <w:rPr>
          <w:sz w:val="24"/>
          <w:szCs w:val="24"/>
        </w:rPr>
        <w:t>Нормативные требования к мероприятиям по мусороудалению</w:t>
      </w:r>
      <w:bookmarkEnd w:id="292"/>
      <w:bookmarkEnd w:id="293"/>
    </w:p>
    <w:p w:rsidR="0051580E" w:rsidRPr="00734DCD" w:rsidRDefault="0051580E" w:rsidP="008A04A5">
      <w:pPr>
        <w:pStyle w:val="a3"/>
        <w:tabs>
          <w:tab w:val="left" w:pos="0"/>
        </w:tabs>
        <w:ind w:firstLine="0"/>
        <w:rPr>
          <w:szCs w:val="24"/>
        </w:rPr>
      </w:pPr>
      <w:r>
        <w:rPr>
          <w:szCs w:val="24"/>
        </w:rPr>
        <w:tab/>
      </w:r>
      <w:r w:rsidRPr="00734DCD">
        <w:rPr>
          <w:szCs w:val="24"/>
        </w:rPr>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94" w:name="_Toc389132883"/>
      <w:bookmarkStart w:id="295" w:name="_Toc493236840"/>
      <w:r w:rsidRPr="00734DCD">
        <w:rPr>
          <w:sz w:val="24"/>
          <w:szCs w:val="24"/>
        </w:rPr>
        <w:t>Нормативные требования к размещению площадок для установки мусоросборников</w:t>
      </w:r>
      <w:bookmarkEnd w:id="294"/>
      <w:bookmarkEnd w:id="295"/>
    </w:p>
    <w:p w:rsidR="0051580E" w:rsidRPr="00734DCD" w:rsidRDefault="0051580E" w:rsidP="008A04A5">
      <w:pPr>
        <w:pStyle w:val="a3"/>
        <w:tabs>
          <w:tab w:val="left" w:pos="0"/>
        </w:tabs>
        <w:ind w:firstLine="0"/>
        <w:rPr>
          <w:szCs w:val="24"/>
        </w:rPr>
      </w:pPr>
      <w:r>
        <w:rPr>
          <w:szCs w:val="24"/>
        </w:rPr>
        <w:tab/>
      </w:r>
      <w:r w:rsidRPr="00734DCD">
        <w:rPr>
          <w:szCs w:val="24"/>
        </w:rPr>
        <w:t>В жилых зонах на придомовых территориях проектируются специальные площадки для размещения контейнеров для бытовых отходов.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51580E" w:rsidRPr="00734DCD" w:rsidRDefault="0051580E" w:rsidP="008A04A5">
      <w:pPr>
        <w:pStyle w:val="a3"/>
        <w:tabs>
          <w:tab w:val="left" w:pos="0"/>
        </w:tabs>
        <w:ind w:firstLine="0"/>
        <w:rPr>
          <w:szCs w:val="24"/>
        </w:rPr>
      </w:pPr>
      <w:r>
        <w:rPr>
          <w:szCs w:val="24"/>
        </w:rPr>
        <w:tab/>
      </w:r>
      <w:r w:rsidRPr="00734DCD">
        <w:rPr>
          <w:szCs w:val="24"/>
        </w:rPr>
        <w:t xml:space="preserve">Площадки для установки контейнеров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х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w:t>
      </w:r>
    </w:p>
    <w:p w:rsidR="0051580E" w:rsidRPr="00734DCD" w:rsidRDefault="0051580E" w:rsidP="008A04A5">
      <w:pPr>
        <w:pStyle w:val="a3"/>
        <w:tabs>
          <w:tab w:val="left" w:pos="0"/>
        </w:tabs>
        <w:ind w:firstLine="0"/>
        <w:rPr>
          <w:szCs w:val="24"/>
        </w:rPr>
      </w:pPr>
      <w:r>
        <w:rPr>
          <w:szCs w:val="24"/>
        </w:rPr>
        <w:tab/>
      </w:r>
      <w:r w:rsidRPr="00734DCD">
        <w:rPr>
          <w:szCs w:val="24"/>
        </w:rPr>
        <w:t>Размер площадок должен быть рассчитан на установку необходимого числа контейнеров, но не более 5.</w:t>
      </w:r>
    </w:p>
    <w:p w:rsidR="0051580E" w:rsidRPr="00734DCD" w:rsidRDefault="0051580E" w:rsidP="008A04A5">
      <w:pPr>
        <w:pStyle w:val="a3"/>
        <w:tabs>
          <w:tab w:val="left" w:pos="0"/>
        </w:tabs>
        <w:ind w:firstLine="0"/>
        <w:rPr>
          <w:szCs w:val="24"/>
        </w:rPr>
      </w:pPr>
      <w:r>
        <w:rPr>
          <w:szCs w:val="24"/>
        </w:rPr>
        <w:tab/>
      </w:r>
      <w:r w:rsidRPr="00734DCD">
        <w:rPr>
          <w:szCs w:val="24"/>
        </w:rPr>
        <w:t>Размер площадки на один контейне</w:t>
      </w:r>
      <w:r>
        <w:rPr>
          <w:szCs w:val="24"/>
        </w:rPr>
        <w:t>р рекомендуется принимать - 2-3</w:t>
      </w:r>
      <w:r w:rsidRPr="00734DCD">
        <w:rPr>
          <w:szCs w:val="24"/>
        </w:rPr>
        <w:t>кв.м. На территории жилого назначения площадки рекомендуетс</w:t>
      </w:r>
      <w:r>
        <w:rPr>
          <w:szCs w:val="24"/>
        </w:rPr>
        <w:t xml:space="preserve">я проектировать из расчета 0,03 </w:t>
      </w:r>
      <w:r w:rsidRPr="00734DCD">
        <w:rPr>
          <w:szCs w:val="24"/>
        </w:rPr>
        <w:t>кв.м на 1 жителя.</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96" w:name="_Toc389132884"/>
      <w:bookmarkStart w:id="297" w:name="_Toc493236841"/>
      <w:r w:rsidRPr="00734DCD">
        <w:rPr>
          <w:sz w:val="24"/>
          <w:szCs w:val="24"/>
        </w:rPr>
        <w:t>Нормативные требования к расчёту числа устанавливаемых контейнеров для мусора.</w:t>
      </w:r>
      <w:bookmarkEnd w:id="296"/>
      <w:bookmarkEnd w:id="297"/>
    </w:p>
    <w:p w:rsidR="0051580E" w:rsidRPr="00734DCD" w:rsidRDefault="0051580E" w:rsidP="008A04A5">
      <w:pPr>
        <w:pStyle w:val="a3"/>
        <w:tabs>
          <w:tab w:val="left" w:pos="0"/>
        </w:tabs>
        <w:ind w:firstLine="0"/>
        <w:rPr>
          <w:szCs w:val="24"/>
        </w:rPr>
      </w:pPr>
      <w:r>
        <w:rPr>
          <w:szCs w:val="24"/>
        </w:rPr>
        <w:tab/>
      </w:r>
      <w:r w:rsidRPr="00734DCD">
        <w:rPr>
          <w:szCs w:val="24"/>
        </w:rPr>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51580E" w:rsidRPr="00734DCD" w:rsidRDefault="0051580E" w:rsidP="008A04A5">
      <w:pPr>
        <w:pStyle w:val="a3"/>
        <w:tabs>
          <w:tab w:val="left" w:pos="0"/>
        </w:tabs>
        <w:ind w:firstLine="0"/>
        <w:rPr>
          <w:szCs w:val="24"/>
        </w:rPr>
      </w:pPr>
      <w:r>
        <w:rPr>
          <w:szCs w:val="24"/>
        </w:rPr>
        <w:tab/>
      </w:r>
      <w:r w:rsidRPr="00734DCD">
        <w:rPr>
          <w:szCs w:val="24"/>
        </w:rPr>
        <w:t>Необходимое число контейнеров рассчитывается по формуле:</w:t>
      </w:r>
    </w:p>
    <w:p w:rsidR="0051580E" w:rsidRPr="00734DCD" w:rsidRDefault="0051580E" w:rsidP="008A04A5">
      <w:pPr>
        <w:pStyle w:val="S0"/>
        <w:tabs>
          <w:tab w:val="left" w:pos="0"/>
        </w:tabs>
        <w:spacing w:before="0" w:after="0"/>
        <w:ind w:firstLine="0"/>
        <w:rPr>
          <w:szCs w:val="24"/>
        </w:rPr>
      </w:pPr>
      <w:r w:rsidRPr="00734DCD">
        <w:rPr>
          <w:szCs w:val="24"/>
        </w:rPr>
        <w:t>Бконт = Пгод t К1 / (365 V),</w:t>
      </w:r>
    </w:p>
    <w:p w:rsidR="0051580E" w:rsidRPr="00734DCD" w:rsidRDefault="0051580E" w:rsidP="008A04A5">
      <w:pPr>
        <w:pStyle w:val="S0"/>
        <w:tabs>
          <w:tab w:val="left" w:pos="0"/>
        </w:tabs>
        <w:spacing w:before="0" w:after="0"/>
        <w:ind w:firstLine="0"/>
        <w:rPr>
          <w:szCs w:val="24"/>
        </w:rPr>
      </w:pPr>
      <w:r w:rsidRPr="00734DCD">
        <w:rPr>
          <w:szCs w:val="24"/>
        </w:rPr>
        <w:t>где Пгод – годовое накопление муниципальных отходов, м3;</w:t>
      </w:r>
    </w:p>
    <w:p w:rsidR="0051580E" w:rsidRPr="00734DCD" w:rsidRDefault="0051580E" w:rsidP="008A04A5">
      <w:pPr>
        <w:pStyle w:val="S0"/>
        <w:tabs>
          <w:tab w:val="left" w:pos="0"/>
        </w:tabs>
        <w:spacing w:before="0" w:after="0"/>
        <w:ind w:firstLine="0"/>
        <w:rPr>
          <w:szCs w:val="24"/>
        </w:rPr>
      </w:pPr>
      <w:r w:rsidRPr="00734DCD">
        <w:rPr>
          <w:szCs w:val="24"/>
        </w:rPr>
        <w:t>t   – периодичность удаления отходов, сут.;</w:t>
      </w:r>
    </w:p>
    <w:p w:rsidR="0051580E" w:rsidRPr="00734DCD" w:rsidRDefault="0051580E" w:rsidP="008A04A5">
      <w:pPr>
        <w:pStyle w:val="S0"/>
        <w:tabs>
          <w:tab w:val="left" w:pos="0"/>
        </w:tabs>
        <w:spacing w:before="0" w:after="0"/>
        <w:ind w:firstLine="0"/>
        <w:rPr>
          <w:szCs w:val="24"/>
        </w:rPr>
      </w:pPr>
      <w:r w:rsidRPr="00734DCD">
        <w:rPr>
          <w:szCs w:val="24"/>
        </w:rPr>
        <w:t>К1 – коэффициент неравномерности отходов, 1,25;</w:t>
      </w:r>
    </w:p>
    <w:p w:rsidR="0051580E" w:rsidRPr="00734DCD" w:rsidRDefault="0051580E" w:rsidP="008A04A5">
      <w:pPr>
        <w:pStyle w:val="S0"/>
        <w:tabs>
          <w:tab w:val="left" w:pos="0"/>
        </w:tabs>
        <w:spacing w:before="0" w:after="0"/>
        <w:ind w:firstLine="0"/>
        <w:rPr>
          <w:szCs w:val="24"/>
        </w:rPr>
      </w:pPr>
      <w:r w:rsidRPr="00734DCD">
        <w:rPr>
          <w:szCs w:val="24"/>
        </w:rPr>
        <w:t>V – вместимость контейнера.</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298" w:name="_Toc389132885"/>
      <w:bookmarkStart w:id="299" w:name="_Toc493236842"/>
      <w:r w:rsidRPr="00734DCD">
        <w:rPr>
          <w:sz w:val="24"/>
          <w:szCs w:val="24"/>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bookmarkEnd w:id="298"/>
      <w:bookmarkEnd w:id="299"/>
    </w:p>
    <w:p w:rsidR="0051580E" w:rsidRPr="00734DCD" w:rsidRDefault="0051580E" w:rsidP="008A04A5">
      <w:pPr>
        <w:pStyle w:val="a3"/>
        <w:tabs>
          <w:tab w:val="left" w:pos="0"/>
        </w:tabs>
        <w:ind w:firstLine="0"/>
        <w:rPr>
          <w:szCs w:val="24"/>
        </w:rPr>
      </w:pPr>
      <w:r>
        <w:rPr>
          <w:szCs w:val="24"/>
        </w:rPr>
        <w:tab/>
      </w:r>
      <w:r w:rsidRPr="00734DCD">
        <w:rPr>
          <w:szCs w:val="24"/>
        </w:rPr>
        <w:t>Производственные отходы (отработанные аккумуляторы, отработанные шины, макулатура, древесные отходы, отходы полимеров и пластмасс, сухая зола, золошлаки ТЭЦ) подлежат переработке на специализированных предприятиях.</w:t>
      </w:r>
    </w:p>
    <w:p w:rsidR="0051580E" w:rsidRPr="00734DCD" w:rsidRDefault="0051580E" w:rsidP="008A04A5">
      <w:pPr>
        <w:pStyle w:val="a3"/>
        <w:tabs>
          <w:tab w:val="left" w:pos="0"/>
        </w:tabs>
        <w:ind w:firstLine="0"/>
        <w:rPr>
          <w:szCs w:val="24"/>
        </w:rPr>
      </w:pPr>
      <w:r>
        <w:rPr>
          <w:szCs w:val="24"/>
        </w:rPr>
        <w:tab/>
      </w:r>
      <w:r w:rsidRPr="00734DCD">
        <w:rPr>
          <w:szCs w:val="24"/>
        </w:rPr>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51580E" w:rsidRPr="00734DCD" w:rsidRDefault="0051580E" w:rsidP="008A04A5">
      <w:pPr>
        <w:pStyle w:val="a3"/>
        <w:tabs>
          <w:tab w:val="left" w:pos="0"/>
        </w:tabs>
        <w:ind w:firstLine="0"/>
        <w:rPr>
          <w:szCs w:val="24"/>
        </w:rPr>
      </w:pPr>
      <w:r>
        <w:rPr>
          <w:szCs w:val="24"/>
        </w:rPr>
        <w:tab/>
      </w:r>
      <w:r w:rsidRPr="00734DCD">
        <w:rPr>
          <w:szCs w:val="24"/>
        </w:rPr>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51580E" w:rsidRPr="00734DCD" w:rsidRDefault="0051580E" w:rsidP="008A04A5">
      <w:pPr>
        <w:pStyle w:val="a3"/>
        <w:tabs>
          <w:tab w:val="left" w:pos="0"/>
        </w:tabs>
        <w:ind w:firstLine="0"/>
        <w:rPr>
          <w:szCs w:val="24"/>
        </w:rPr>
      </w:pPr>
      <w:r>
        <w:rPr>
          <w:szCs w:val="24"/>
        </w:rPr>
        <w:tab/>
      </w:r>
      <w:r w:rsidRPr="00734DCD">
        <w:rPr>
          <w:szCs w:val="24"/>
        </w:rPr>
        <w:t xml:space="preserve">Опасные отходы </w:t>
      </w:r>
      <w:r w:rsidRPr="00734DCD">
        <w:rPr>
          <w:szCs w:val="24"/>
          <w:lang w:eastAsia="ar-SA"/>
        </w:rPr>
        <w:t>лечебно-профилактических учреждений</w:t>
      </w:r>
      <w:r w:rsidRPr="00734DCD">
        <w:rPr>
          <w:szCs w:val="24"/>
        </w:rPr>
        <w:t xml:space="preserve"> должны обезвреживаться методами термического уничтожения обработки или глубокой дезинфекции. </w:t>
      </w:r>
    </w:p>
    <w:p w:rsidR="0051580E" w:rsidRPr="00734DCD" w:rsidRDefault="0051580E" w:rsidP="008522E7">
      <w:pPr>
        <w:pStyle w:val="1"/>
        <w:numPr>
          <w:ilvl w:val="0"/>
          <w:numId w:val="10"/>
        </w:numPr>
        <w:tabs>
          <w:tab w:val="clear" w:pos="851"/>
          <w:tab w:val="left" w:pos="0"/>
        </w:tabs>
        <w:spacing w:before="0" w:after="0"/>
        <w:ind w:left="0" w:firstLine="709"/>
        <w:rPr>
          <w:sz w:val="24"/>
          <w:szCs w:val="24"/>
        </w:rPr>
      </w:pPr>
      <w:bookmarkStart w:id="300" w:name="_Toc389132906"/>
      <w:r w:rsidRPr="00734DCD">
        <w:rPr>
          <w:sz w:val="24"/>
          <w:szCs w:val="24"/>
        </w:rPr>
        <w:t xml:space="preserve"> </w:t>
      </w:r>
      <w:bookmarkStart w:id="301" w:name="_Toc493236843"/>
      <w:r w:rsidRPr="00734DCD">
        <w:rPr>
          <w:sz w:val="24"/>
          <w:szCs w:val="24"/>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0"/>
      <w:bookmarkEnd w:id="301"/>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302" w:name="_Toc389132907"/>
      <w:bookmarkStart w:id="303" w:name="_Toc493236844"/>
      <w:r w:rsidRPr="00734DCD">
        <w:rPr>
          <w:sz w:val="24"/>
          <w:szCs w:val="24"/>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2"/>
      <w:bookmarkEnd w:id="303"/>
    </w:p>
    <w:p w:rsidR="0051580E" w:rsidRPr="00734DCD" w:rsidRDefault="0051580E" w:rsidP="008A04A5">
      <w:pPr>
        <w:pStyle w:val="a3"/>
        <w:tabs>
          <w:tab w:val="left" w:pos="0"/>
        </w:tabs>
        <w:ind w:firstLine="0"/>
        <w:rPr>
          <w:szCs w:val="24"/>
        </w:rPr>
      </w:pPr>
      <w:r>
        <w:rPr>
          <w:szCs w:val="24"/>
        </w:rPr>
        <w:tab/>
      </w:r>
      <w:r w:rsidRPr="00734DCD">
        <w:rPr>
          <w:szCs w:val="24"/>
        </w:rPr>
        <w:t>Инженерно-технические мероприятия гражданской обороны и предупреждения чрезвычайных ситуаций (далее - ИТМ ГОЧС) должны учитываться при:</w:t>
      </w:r>
    </w:p>
    <w:p w:rsidR="0051580E" w:rsidRPr="00734DCD" w:rsidRDefault="0051580E" w:rsidP="008A04A5">
      <w:pPr>
        <w:pStyle w:val="a1"/>
        <w:numPr>
          <w:ilvl w:val="0"/>
          <w:numId w:val="0"/>
        </w:numPr>
        <w:tabs>
          <w:tab w:val="left" w:pos="0"/>
        </w:tabs>
        <w:spacing w:after="0"/>
      </w:pPr>
      <w:r w:rsidRPr="00734DCD">
        <w:t>- подготовке документов территориального планирования поселений;</w:t>
      </w:r>
    </w:p>
    <w:p w:rsidR="0051580E" w:rsidRPr="00734DCD" w:rsidRDefault="0051580E" w:rsidP="008A04A5">
      <w:pPr>
        <w:pStyle w:val="a1"/>
        <w:numPr>
          <w:ilvl w:val="0"/>
          <w:numId w:val="0"/>
        </w:numPr>
        <w:tabs>
          <w:tab w:val="left" w:pos="0"/>
        </w:tabs>
        <w:spacing w:after="0"/>
      </w:pPr>
      <w:r w:rsidRPr="00734DCD">
        <w:t>- 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51580E" w:rsidRPr="00734DCD" w:rsidRDefault="0051580E" w:rsidP="008A04A5">
      <w:pPr>
        <w:pStyle w:val="a1"/>
        <w:numPr>
          <w:ilvl w:val="0"/>
          <w:numId w:val="0"/>
        </w:numPr>
        <w:tabs>
          <w:tab w:val="left" w:pos="0"/>
        </w:tabs>
        <w:spacing w:after="0"/>
      </w:pPr>
      <w:r w:rsidRPr="00734DCD">
        <w:t>- 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51580E" w:rsidRPr="00734DCD" w:rsidRDefault="0051580E" w:rsidP="008A04A5">
      <w:pPr>
        <w:pStyle w:val="a3"/>
        <w:tabs>
          <w:tab w:val="left" w:pos="0"/>
        </w:tabs>
        <w:ind w:firstLine="0"/>
        <w:rPr>
          <w:szCs w:val="24"/>
        </w:rPr>
      </w:pPr>
      <w:r>
        <w:rPr>
          <w:szCs w:val="24"/>
        </w:rPr>
        <w:tab/>
      </w:r>
      <w:r w:rsidRPr="00734DCD">
        <w:rPr>
          <w:szCs w:val="24"/>
        </w:rPr>
        <w:t>Мероприятия по гражданской обороне разрабатываются органами местного самоуправления поселений в соответствии с требованиями Федерального закона «О гражданской обороне».</w:t>
      </w:r>
    </w:p>
    <w:p w:rsidR="0051580E" w:rsidRPr="00734DCD" w:rsidRDefault="0051580E" w:rsidP="008A04A5">
      <w:pPr>
        <w:pStyle w:val="a3"/>
        <w:tabs>
          <w:tab w:val="left" w:pos="0"/>
        </w:tabs>
        <w:ind w:firstLine="0"/>
        <w:rPr>
          <w:szCs w:val="24"/>
        </w:rPr>
      </w:pPr>
      <w:r>
        <w:rPr>
          <w:szCs w:val="24"/>
        </w:rPr>
        <w:tab/>
      </w:r>
      <w:r w:rsidRPr="00734DCD">
        <w:rPr>
          <w:szCs w:val="24"/>
        </w:rPr>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поселений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22.0.07-95.</w:t>
      </w:r>
    </w:p>
    <w:p w:rsidR="0051580E" w:rsidRPr="00734DCD" w:rsidRDefault="0051580E" w:rsidP="008A04A5">
      <w:pPr>
        <w:pStyle w:val="a3"/>
        <w:tabs>
          <w:tab w:val="left" w:pos="0"/>
        </w:tabs>
        <w:ind w:firstLine="0"/>
        <w:rPr>
          <w:szCs w:val="24"/>
        </w:rPr>
      </w:pPr>
      <w:r>
        <w:rPr>
          <w:szCs w:val="24"/>
        </w:rPr>
        <w:tab/>
      </w:r>
      <w:r w:rsidRPr="00734DCD">
        <w:rPr>
          <w:szCs w:val="24"/>
        </w:rPr>
        <w:t>При разработке документов территориального планирования и документов по планировке территории необходимо учитывать паспорта безопасности городских и сельских поселений.</w:t>
      </w:r>
    </w:p>
    <w:p w:rsidR="0051580E" w:rsidRPr="00734DCD" w:rsidRDefault="0051580E" w:rsidP="008A04A5">
      <w:pPr>
        <w:pStyle w:val="a3"/>
        <w:tabs>
          <w:tab w:val="left" w:pos="0"/>
        </w:tabs>
        <w:ind w:firstLine="0"/>
        <w:rPr>
          <w:szCs w:val="24"/>
        </w:rPr>
      </w:pPr>
      <w:r>
        <w:rPr>
          <w:szCs w:val="24"/>
        </w:rPr>
        <w:tab/>
      </w:r>
      <w:r w:rsidRPr="00734DCD">
        <w:rPr>
          <w:szCs w:val="24"/>
        </w:rPr>
        <w:t>Территории подверженные риску возникновения чрезвычайных ситуаций природного и техногенного характера отображаются на основании сведений</w:t>
      </w:r>
      <w:r>
        <w:rPr>
          <w:szCs w:val="24"/>
        </w:rPr>
        <w:t>,</w:t>
      </w:r>
      <w:r w:rsidRPr="00734DCD">
        <w:rPr>
          <w:szCs w:val="24"/>
        </w:rPr>
        <w:t xml:space="preserve"> </w:t>
      </w:r>
      <w:r>
        <w:rPr>
          <w:szCs w:val="24"/>
        </w:rPr>
        <w:t>п</w:t>
      </w:r>
      <w:r w:rsidRPr="00734DCD">
        <w:rPr>
          <w:szCs w:val="24"/>
        </w:rPr>
        <w:t>редоставляемых Главным управлением МЧС России по Красноярскому краю или отделами ГО и ЧС администрации муниципального образования.</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304" w:name="_Toc389132908"/>
      <w:bookmarkStart w:id="305" w:name="_Toc493236845"/>
      <w:r w:rsidRPr="00734DCD">
        <w:rPr>
          <w:sz w:val="24"/>
          <w:szCs w:val="24"/>
        </w:rPr>
        <w:t>Нормативные требования градостроительного проектирования в сейсмических районах</w:t>
      </w:r>
      <w:bookmarkEnd w:id="304"/>
      <w:bookmarkEnd w:id="305"/>
    </w:p>
    <w:p w:rsidR="0051580E" w:rsidRPr="00734DCD" w:rsidRDefault="0051580E" w:rsidP="008A04A5">
      <w:pPr>
        <w:pStyle w:val="a3"/>
        <w:tabs>
          <w:tab w:val="left" w:pos="0"/>
        </w:tabs>
        <w:ind w:firstLine="0"/>
        <w:rPr>
          <w:szCs w:val="24"/>
        </w:rPr>
      </w:pPr>
      <w:r>
        <w:rPr>
          <w:szCs w:val="24"/>
        </w:rPr>
        <w:tab/>
      </w:r>
      <w:r w:rsidRPr="00734DCD">
        <w:rPr>
          <w:szCs w:val="24"/>
        </w:rPr>
        <w:t>При разработке документов территориального планирования и проектов планировки в городских и сельских поселениях для планируемого района строительства следует принимать интенсивность сейсмических воздействий в баллах на основе комплекта карт общего сейсмического районирования территории Российской Федерации (ОСР), являющегося нормативным на момент разработки документации.</w:t>
      </w:r>
    </w:p>
    <w:p w:rsidR="0051580E" w:rsidRPr="00734DCD" w:rsidRDefault="0051580E" w:rsidP="008A04A5">
      <w:pPr>
        <w:pStyle w:val="a3"/>
        <w:tabs>
          <w:tab w:val="left" w:pos="0"/>
        </w:tabs>
        <w:ind w:firstLine="0"/>
        <w:rPr>
          <w:szCs w:val="24"/>
        </w:rPr>
      </w:pPr>
      <w:r>
        <w:rPr>
          <w:szCs w:val="24"/>
        </w:rPr>
        <w:tab/>
      </w:r>
      <w:r w:rsidRPr="00734DCD">
        <w:rPr>
          <w:szCs w:val="24"/>
        </w:rPr>
        <w:t>В настоящее время нормативным документом является комплект карт общего сейсмического районирования – ОСР-97. Вместе с тем,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2009-2013 годы», утвержденной Постановлением Правительства РФ от 23.04.2009 № 365 разработан макет комплекта карт общего сейсмического районирования территории Российской Федерации ОСР-2012. После утверждения комплекта карт ОСР-2012 на федеральном уровне в качестве нормативных, ОСР-97 утрачивают данный статус.</w:t>
      </w:r>
    </w:p>
    <w:p w:rsidR="0051580E" w:rsidRPr="00734DCD" w:rsidRDefault="0051580E" w:rsidP="008A04A5">
      <w:pPr>
        <w:pStyle w:val="a3"/>
        <w:tabs>
          <w:tab w:val="left" w:pos="0"/>
        </w:tabs>
        <w:ind w:firstLine="0"/>
        <w:rPr>
          <w:szCs w:val="24"/>
        </w:rPr>
      </w:pPr>
      <w:r>
        <w:rPr>
          <w:szCs w:val="24"/>
        </w:rPr>
        <w:tab/>
      </w:r>
      <w:r w:rsidRPr="00734DCD">
        <w:rPr>
          <w:szCs w:val="24"/>
        </w:rPr>
        <w:t>Комплект карт ОСР-97 предусматривает осуществление антисейсмических мероприятий при строительстве объектов и отражает 10 % - (карта А), 5 % - (карта В), 1 %-ную (карта С) вероятность возможного превышения в течение 50 лет указанных на картах значений сейсмической интенсивности.</w:t>
      </w:r>
    </w:p>
    <w:p w:rsidR="0051580E" w:rsidRPr="00734DCD" w:rsidRDefault="0051580E" w:rsidP="008A04A5">
      <w:pPr>
        <w:pStyle w:val="a3"/>
        <w:tabs>
          <w:tab w:val="left" w:pos="0"/>
        </w:tabs>
        <w:ind w:firstLine="0"/>
        <w:rPr>
          <w:szCs w:val="24"/>
        </w:rPr>
      </w:pPr>
      <w:r>
        <w:rPr>
          <w:szCs w:val="24"/>
        </w:rPr>
        <w:tab/>
      </w:r>
      <w:r w:rsidRPr="00734DCD">
        <w:rPr>
          <w:szCs w:val="24"/>
        </w:rPr>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51580E" w:rsidRPr="00734DCD" w:rsidRDefault="0051580E" w:rsidP="008A04A5">
      <w:pPr>
        <w:pStyle w:val="a3"/>
        <w:tabs>
          <w:tab w:val="left" w:pos="0"/>
        </w:tabs>
        <w:ind w:firstLine="0"/>
        <w:rPr>
          <w:szCs w:val="24"/>
        </w:rPr>
      </w:pPr>
      <w:r>
        <w:rPr>
          <w:szCs w:val="24"/>
        </w:rPr>
        <w:tab/>
      </w:r>
      <w:r w:rsidRPr="00734DCD">
        <w:rPr>
          <w:szCs w:val="24"/>
        </w:rPr>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51580E" w:rsidRPr="00734DCD" w:rsidRDefault="0051580E" w:rsidP="008A04A5">
      <w:pPr>
        <w:pStyle w:val="a3"/>
        <w:tabs>
          <w:tab w:val="left" w:pos="0"/>
        </w:tabs>
        <w:ind w:firstLine="0"/>
        <w:rPr>
          <w:szCs w:val="24"/>
        </w:rPr>
      </w:pPr>
      <w:r>
        <w:rPr>
          <w:szCs w:val="24"/>
        </w:rPr>
        <w:tab/>
      </w:r>
      <w:r w:rsidRPr="00734DCD">
        <w:rPr>
          <w:szCs w:val="24"/>
        </w:rPr>
        <w:t xml:space="preserve">Комплект карт ОСР-97, подразделяет территорию Красноярского края на зоны сейсмической интенсивности 5, 6, 7, 8, 9 баллов. В соответствии с требованиями </w:t>
      </w:r>
      <w:r>
        <w:rPr>
          <w:szCs w:val="24"/>
        </w:rPr>
        <w:t xml:space="preserve">СП 14.13330.2014 </w:t>
      </w:r>
      <w:r w:rsidRPr="00734DCD">
        <w:rPr>
          <w:szCs w:val="24"/>
        </w:rPr>
        <w:t>«Строительство в сейсмических районах</w:t>
      </w:r>
      <w:r>
        <w:rPr>
          <w:szCs w:val="24"/>
        </w:rPr>
        <w:t>. Актуализированная редакция</w:t>
      </w:r>
      <w:r w:rsidRPr="00806C08">
        <w:rPr>
          <w:szCs w:val="24"/>
        </w:rPr>
        <w:t xml:space="preserve"> </w:t>
      </w:r>
      <w:r w:rsidRPr="00734DCD">
        <w:rPr>
          <w:szCs w:val="24"/>
        </w:rPr>
        <w:t xml:space="preserve">СНиП </w:t>
      </w:r>
      <w:r w:rsidRPr="00734DCD">
        <w:rPr>
          <w:szCs w:val="24"/>
          <w:lang w:val="en-US"/>
        </w:rPr>
        <w:t>II</w:t>
      </w:r>
      <w:r w:rsidRPr="00734DCD">
        <w:rPr>
          <w:szCs w:val="24"/>
        </w:rPr>
        <w:t>-7-81*», на площадках, сейсмичность которых превышает 9 баллов, возводить здания и сооружения, как правило, не допускается. При необходимости строительство на таких площадках допускается при обязательном научном сопровождении и участии специализированной научно- исследовательской организации.</w:t>
      </w:r>
    </w:p>
    <w:p w:rsidR="0051580E" w:rsidRPr="00734DCD" w:rsidRDefault="0051580E" w:rsidP="008A04A5">
      <w:pPr>
        <w:pStyle w:val="a3"/>
        <w:tabs>
          <w:tab w:val="left" w:pos="0"/>
        </w:tabs>
        <w:ind w:firstLine="0"/>
        <w:rPr>
          <w:szCs w:val="24"/>
        </w:rPr>
      </w:pPr>
      <w:r>
        <w:rPr>
          <w:szCs w:val="24"/>
        </w:rPr>
        <w:tab/>
      </w:r>
      <w:r w:rsidRPr="00734DCD">
        <w:rPr>
          <w:szCs w:val="24"/>
        </w:rPr>
        <w:t>Количественную оценку сейсмичности площадок строительства попадающих по ОСР в зоны интенсивности сотрясений 6, 7, 8 и 9 баллов следует принимать на основании сейсмического микрорайонирования (далее СМР), которое является составной частью инженерных изысканий и выполняется с соблюдением требований нормативных окументов соответствующих уровню ответственности проектируемого сооружения (РСН 60-86, РСН 65-87, МДС 22-1.2004, СТО 17330282.27.140.002-2008, НП-031-01, РБ-06-98 и др.).</w:t>
      </w:r>
    </w:p>
    <w:p w:rsidR="0051580E" w:rsidRPr="00734DCD" w:rsidRDefault="0051580E" w:rsidP="008A04A5">
      <w:pPr>
        <w:pStyle w:val="a3"/>
        <w:tabs>
          <w:tab w:val="left" w:pos="0"/>
        </w:tabs>
        <w:ind w:firstLine="0"/>
        <w:rPr>
          <w:szCs w:val="24"/>
        </w:rPr>
      </w:pPr>
      <w:r>
        <w:rPr>
          <w:szCs w:val="24"/>
        </w:rPr>
        <w:tab/>
      </w:r>
      <w:r w:rsidRPr="00734DCD">
        <w:rPr>
          <w:szCs w:val="24"/>
        </w:rPr>
        <w:t>В городских и сельских поселениях</w:t>
      </w:r>
      <w:r>
        <w:rPr>
          <w:szCs w:val="24"/>
        </w:rPr>
        <w:t>,</w:t>
      </w:r>
      <w:r w:rsidRPr="00734DCD">
        <w:rPr>
          <w:szCs w:val="24"/>
        </w:rPr>
        <w:t xml:space="preserve"> расположенных на площадках с сейсмичностью по ОСР 6, 7, 8 и 9 баллов, в состав генерального плана должны входить картографические материалы СМР.</w:t>
      </w:r>
    </w:p>
    <w:p w:rsidR="0051580E" w:rsidRPr="00734DCD" w:rsidRDefault="0051580E" w:rsidP="008A04A5">
      <w:pPr>
        <w:pStyle w:val="a3"/>
        <w:tabs>
          <w:tab w:val="left" w:pos="0"/>
        </w:tabs>
        <w:ind w:firstLine="0"/>
        <w:rPr>
          <w:szCs w:val="24"/>
        </w:rPr>
      </w:pPr>
      <w:r>
        <w:rPr>
          <w:szCs w:val="24"/>
        </w:rPr>
        <w:tab/>
      </w:r>
      <w:r w:rsidRPr="00734DCD">
        <w:rPr>
          <w:szCs w:val="24"/>
        </w:rPr>
        <w:t xml:space="preserve">На площадках строительства, где не проводилось сейсмическое микрорайонирование, в виде исключения допускается определять сейсмичность согласно Таблице 16 «Дифференциация поселений по частным признакам» Тома 1 </w:t>
      </w:r>
      <w:r>
        <w:rPr>
          <w:szCs w:val="24"/>
        </w:rPr>
        <w:t>региональных</w:t>
      </w:r>
      <w:r w:rsidRPr="00734DCD">
        <w:rPr>
          <w:szCs w:val="24"/>
        </w:rPr>
        <w:t xml:space="preserve"> нормативов и графическим приложениям к Тому 1, являющихся фрагментами карт ОСР-97 для территории Красноярского края, кроме случаев проектирования особо опасных, технически сложных и уникальных объектов, а также проектирования социально значимых зданий и сооружений (школ, больниц, спортивных сооружений, торговых центров и т.д.). Для перечисленных выше сооружений в обязательном порядке необходимо выполнять сейсмическое микрорайонирование.</w:t>
      </w:r>
    </w:p>
    <w:p w:rsidR="0051580E" w:rsidRPr="00734DCD" w:rsidRDefault="0051580E" w:rsidP="008A04A5">
      <w:pPr>
        <w:pStyle w:val="a3"/>
        <w:tabs>
          <w:tab w:val="left" w:pos="0"/>
        </w:tabs>
        <w:ind w:firstLine="0"/>
        <w:rPr>
          <w:szCs w:val="24"/>
        </w:rPr>
      </w:pPr>
      <w:r>
        <w:rPr>
          <w:szCs w:val="24"/>
        </w:rPr>
        <w:tab/>
      </w:r>
      <w:r w:rsidRPr="00734DCD">
        <w:rPr>
          <w:szCs w:val="24"/>
        </w:rPr>
        <w:t>В соответствии со статьей 4 Федерального закона от 30.12.2009 № 384-ФЗ «Технический регламент о безопасности зданий и сооружений» при проектировании особо опасных, технически сложных и уникальных объектов, установленных статьей 48.1 Градостроительного кодекса Российской Федерации, необходимо выполнять работы СМР с детальностью соответствующей масштабу проектной документации.</w:t>
      </w:r>
    </w:p>
    <w:p w:rsidR="0051580E" w:rsidRPr="00734DCD" w:rsidRDefault="0051580E" w:rsidP="008A04A5">
      <w:pPr>
        <w:pStyle w:val="a3"/>
        <w:tabs>
          <w:tab w:val="left" w:pos="0"/>
        </w:tabs>
        <w:ind w:firstLine="0"/>
        <w:rPr>
          <w:szCs w:val="24"/>
        </w:rPr>
      </w:pPr>
      <w:r>
        <w:rPr>
          <w:szCs w:val="24"/>
        </w:rPr>
        <w:tab/>
      </w:r>
      <w:r w:rsidRPr="00734DCD">
        <w:rPr>
          <w:szCs w:val="24"/>
        </w:rPr>
        <w:t>Комплекты карт сейсмического районирования, как ОСР так и СМР, характеризуют различные уровни сейсмической опасности, измеряемые вероятностью Р, выраженной в процентах или соответствующих периодах Т повторяемости сейсмических воздействий.</w:t>
      </w:r>
    </w:p>
    <w:p w:rsidR="0051580E" w:rsidRPr="00734DCD" w:rsidRDefault="0051580E" w:rsidP="008A04A5">
      <w:pPr>
        <w:pStyle w:val="a3"/>
        <w:tabs>
          <w:tab w:val="left" w:pos="0"/>
        </w:tabs>
        <w:ind w:firstLine="0"/>
        <w:rPr>
          <w:szCs w:val="24"/>
        </w:rPr>
      </w:pPr>
      <w:r>
        <w:rPr>
          <w:szCs w:val="24"/>
        </w:rPr>
        <w:tab/>
      </w:r>
      <w:r w:rsidRPr="00734DCD">
        <w:rPr>
          <w:szCs w:val="24"/>
        </w:rPr>
        <w:t xml:space="preserve">В соответствии с требованиями </w:t>
      </w:r>
      <w:r>
        <w:rPr>
          <w:szCs w:val="24"/>
        </w:rPr>
        <w:t xml:space="preserve">СП 14.13330.2014 </w:t>
      </w:r>
      <w:r w:rsidRPr="00734DCD">
        <w:rPr>
          <w:szCs w:val="24"/>
        </w:rPr>
        <w:t xml:space="preserve">«Строительство в сейсмических районах. </w:t>
      </w:r>
      <w:r>
        <w:rPr>
          <w:szCs w:val="24"/>
        </w:rPr>
        <w:t>Актуализированная редакция</w:t>
      </w:r>
      <w:r w:rsidRPr="002201B6">
        <w:rPr>
          <w:szCs w:val="24"/>
        </w:rPr>
        <w:t xml:space="preserve"> </w:t>
      </w:r>
      <w:r w:rsidRPr="00734DCD">
        <w:rPr>
          <w:szCs w:val="24"/>
        </w:rPr>
        <w:t xml:space="preserve">СНиП </w:t>
      </w:r>
      <w:r w:rsidRPr="00734DCD">
        <w:rPr>
          <w:szCs w:val="24"/>
          <w:lang w:val="en-US"/>
        </w:rPr>
        <w:t>II</w:t>
      </w:r>
      <w:r w:rsidRPr="00734DCD">
        <w:rPr>
          <w:szCs w:val="24"/>
        </w:rPr>
        <w:t>-7-81*», предусмотрено применение к одним и тем же зданиям и сооружениям оценок величин прогнозируемых сейсмических воздействий по двум картам, соответствующих категориям проектных землетрясений (ПЗ) и максимальных расчётных землетрясений (МРЗ). Первые (ПЗ) соответствуют нижнему уровню ожидаемых сейсмических воздействий, которые могут нарушить, но не остановить функционирование объекта. Вторые (МРЗ) отвечают верхнему уровню воздействий, т.е. возникновению более сильного, хотя и редкого сейсмического события. В этом случае расчет ведется с учетом возможных неупругих деформаций сооружения, способных вывести его из строя, но не допускающих полного разрушения объекта и гибели людей.</w:t>
      </w:r>
    </w:p>
    <w:p w:rsidR="0051580E" w:rsidRPr="00734DCD" w:rsidRDefault="0051580E" w:rsidP="008A04A5">
      <w:pPr>
        <w:pStyle w:val="a3"/>
        <w:tabs>
          <w:tab w:val="left" w:pos="0"/>
        </w:tabs>
        <w:ind w:firstLine="0"/>
        <w:rPr>
          <w:szCs w:val="24"/>
        </w:rPr>
      </w:pPr>
      <w:r>
        <w:rPr>
          <w:szCs w:val="24"/>
        </w:rPr>
        <w:tab/>
      </w:r>
      <w:r w:rsidRPr="00734DCD">
        <w:rPr>
          <w:szCs w:val="24"/>
        </w:rPr>
        <w:t>Выбор карт для уровней воздействия ПЗ и МРЗ с целью оценки приемлемого социально-экономического риска конкретных объектов определяется федеральными и ведомственными нормативно-техническими документами.</w:t>
      </w:r>
    </w:p>
    <w:p w:rsidR="0051580E" w:rsidRPr="00734DCD" w:rsidRDefault="0051580E" w:rsidP="008A04A5">
      <w:pPr>
        <w:pStyle w:val="a3"/>
        <w:tabs>
          <w:tab w:val="left" w:pos="0"/>
        </w:tabs>
        <w:ind w:firstLine="0"/>
        <w:rPr>
          <w:szCs w:val="24"/>
        </w:rPr>
      </w:pPr>
      <w:r>
        <w:rPr>
          <w:szCs w:val="24"/>
        </w:rPr>
        <w:tab/>
      </w:r>
      <w:r w:rsidRPr="00734DCD">
        <w:rPr>
          <w:szCs w:val="24"/>
        </w:rPr>
        <w:t>Проектирование и строительство зданий и сооружений, размещаемых на сейсмически опасных территориях необходимо проводить с учетом обязательных к применению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(распоряжение Правительства Российской Федерации от 21 июня 2010 г. № 1047-р).</w:t>
      </w:r>
    </w:p>
    <w:p w:rsidR="0051580E" w:rsidRPr="00734DCD" w:rsidRDefault="0051580E" w:rsidP="008A04A5">
      <w:pPr>
        <w:pStyle w:val="a3"/>
        <w:tabs>
          <w:tab w:val="left" w:pos="0"/>
        </w:tabs>
        <w:ind w:firstLine="0"/>
        <w:rPr>
          <w:szCs w:val="24"/>
        </w:rPr>
      </w:pPr>
      <w:r>
        <w:rPr>
          <w:szCs w:val="24"/>
        </w:rPr>
        <w:tab/>
      </w:r>
      <w:r w:rsidRPr="00734DCD">
        <w:rPr>
          <w:szCs w:val="24"/>
        </w:rPr>
        <w:t>Площадки строительства, расположенные вблизи плоскостей тектонических разломов, с крутизной склонов более 15°, нарушением пород физико-геологическими процессами, просадочными и набухающими грунтами, осыпями, обвалами, плывунами, оползнями, карстом, горными выработками, селями являются неблагоприятными в сейсмическом отношении. 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306" w:name="_Toc389132909"/>
      <w:bookmarkStart w:id="307" w:name="_Toc493236846"/>
      <w:r w:rsidRPr="00734DCD">
        <w:rPr>
          <w:sz w:val="24"/>
          <w:szCs w:val="24"/>
        </w:rPr>
        <w:t>Нормативные показатели пожарной безопасности населенных пунктов</w:t>
      </w:r>
      <w:bookmarkEnd w:id="306"/>
      <w:bookmarkEnd w:id="307"/>
    </w:p>
    <w:p w:rsidR="0051580E" w:rsidRPr="00734DCD" w:rsidRDefault="0051580E" w:rsidP="008A04A5">
      <w:pPr>
        <w:pStyle w:val="a3"/>
        <w:tabs>
          <w:tab w:val="left" w:pos="0"/>
        </w:tabs>
        <w:ind w:firstLine="0"/>
        <w:rPr>
          <w:szCs w:val="24"/>
        </w:rPr>
      </w:pPr>
      <w:r>
        <w:rPr>
          <w:szCs w:val="24"/>
        </w:rPr>
        <w:tab/>
      </w:r>
      <w:r w:rsidRPr="00734DCD">
        <w:rPr>
          <w:szCs w:val="24"/>
        </w:rPr>
        <w:t>Нормативные показатели пожарной безопасности населенных пунктов следует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308" w:name="_Toc389132910"/>
      <w:bookmarkStart w:id="309" w:name="_Toc493236847"/>
      <w:r w:rsidRPr="00734DCD">
        <w:rPr>
          <w:sz w:val="24"/>
          <w:szCs w:val="24"/>
        </w:rPr>
        <w:t>Нормативные требования по защите территорий от затопления и подтопления</w:t>
      </w:r>
      <w:bookmarkEnd w:id="308"/>
      <w:bookmarkEnd w:id="309"/>
    </w:p>
    <w:p w:rsidR="0051580E" w:rsidRPr="00734DCD" w:rsidRDefault="0051580E" w:rsidP="008A04A5">
      <w:pPr>
        <w:pStyle w:val="a3"/>
        <w:tabs>
          <w:tab w:val="left" w:pos="0"/>
        </w:tabs>
        <w:ind w:firstLine="0"/>
        <w:rPr>
          <w:szCs w:val="24"/>
        </w:rPr>
      </w:pPr>
      <w:r>
        <w:rPr>
          <w:szCs w:val="24"/>
        </w:rPr>
        <w:tab/>
      </w:r>
      <w:r w:rsidRPr="00734DCD">
        <w:rPr>
          <w:szCs w:val="24"/>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51580E" w:rsidRPr="00734DCD" w:rsidRDefault="0051580E" w:rsidP="008A04A5">
      <w:pPr>
        <w:pStyle w:val="a3"/>
        <w:tabs>
          <w:tab w:val="left" w:pos="0"/>
        </w:tabs>
        <w:ind w:firstLine="0"/>
        <w:rPr>
          <w:szCs w:val="24"/>
        </w:rPr>
      </w:pPr>
      <w:r>
        <w:rPr>
          <w:szCs w:val="24"/>
        </w:rPr>
        <w:tab/>
      </w:r>
      <w:r w:rsidRPr="00734DCD">
        <w:rPr>
          <w:szCs w:val="24"/>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51580E" w:rsidRPr="00734DCD" w:rsidRDefault="0051580E" w:rsidP="008A04A5">
      <w:pPr>
        <w:pStyle w:val="a3"/>
        <w:tabs>
          <w:tab w:val="left" w:pos="0"/>
        </w:tabs>
        <w:ind w:firstLine="0"/>
        <w:rPr>
          <w:szCs w:val="24"/>
        </w:rPr>
      </w:pPr>
      <w:r>
        <w:rPr>
          <w:szCs w:val="24"/>
        </w:rPr>
        <w:tab/>
      </w:r>
      <w:r w:rsidRPr="00734DCD">
        <w:rPr>
          <w:szCs w:val="24"/>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51580E" w:rsidRPr="00734DCD" w:rsidRDefault="0051580E" w:rsidP="008A04A5">
      <w:pPr>
        <w:pStyle w:val="a3"/>
        <w:tabs>
          <w:tab w:val="left" w:pos="0"/>
        </w:tabs>
        <w:ind w:firstLine="0"/>
        <w:rPr>
          <w:szCs w:val="24"/>
        </w:rPr>
      </w:pPr>
      <w:r>
        <w:rPr>
          <w:szCs w:val="24"/>
        </w:rPr>
        <w:tab/>
      </w:r>
      <w:r w:rsidRPr="00734DCD">
        <w:rPr>
          <w:szCs w:val="24"/>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51580E" w:rsidRPr="00734DCD" w:rsidRDefault="0051580E" w:rsidP="008A04A5">
      <w:pPr>
        <w:pStyle w:val="a3"/>
        <w:tabs>
          <w:tab w:val="left" w:pos="0"/>
        </w:tabs>
        <w:ind w:firstLine="0"/>
        <w:rPr>
          <w:szCs w:val="24"/>
        </w:rPr>
      </w:pPr>
      <w:r>
        <w:rPr>
          <w:szCs w:val="24"/>
        </w:rPr>
        <w:tab/>
      </w:r>
      <w:r w:rsidRPr="00734DCD">
        <w:rPr>
          <w:szCs w:val="24"/>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51580E" w:rsidRPr="00734DCD" w:rsidRDefault="0051580E" w:rsidP="008A04A5">
      <w:pPr>
        <w:pStyle w:val="a3"/>
        <w:tabs>
          <w:tab w:val="left" w:pos="0"/>
        </w:tabs>
        <w:ind w:firstLine="0"/>
        <w:rPr>
          <w:szCs w:val="24"/>
        </w:rPr>
      </w:pPr>
      <w:r>
        <w:rPr>
          <w:szCs w:val="24"/>
        </w:rPr>
        <w:tab/>
      </w:r>
      <w:r w:rsidRPr="00734DCD">
        <w:rPr>
          <w:szCs w:val="24"/>
        </w:rPr>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p w:rsidR="0051580E" w:rsidRPr="00734DCD" w:rsidRDefault="0051580E" w:rsidP="008522E7">
      <w:pPr>
        <w:pStyle w:val="1"/>
        <w:numPr>
          <w:ilvl w:val="0"/>
          <w:numId w:val="10"/>
        </w:numPr>
        <w:tabs>
          <w:tab w:val="clear" w:pos="851"/>
          <w:tab w:val="left" w:pos="0"/>
        </w:tabs>
        <w:spacing w:before="0" w:after="0"/>
        <w:ind w:left="0" w:firstLine="709"/>
        <w:rPr>
          <w:sz w:val="24"/>
          <w:szCs w:val="24"/>
        </w:rPr>
      </w:pPr>
      <w:bookmarkStart w:id="310" w:name="_Toc389132905"/>
      <w:bookmarkStart w:id="311" w:name="_Toc493236848"/>
      <w:r w:rsidRPr="00734DCD">
        <w:rPr>
          <w:sz w:val="24"/>
          <w:szCs w:val="24"/>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bookmarkEnd w:id="310"/>
      <w:bookmarkEnd w:id="311"/>
    </w:p>
    <w:p w:rsidR="0051580E" w:rsidRPr="00734DCD" w:rsidRDefault="0051580E" w:rsidP="008A04A5">
      <w:pPr>
        <w:pStyle w:val="a3"/>
        <w:tabs>
          <w:tab w:val="left" w:pos="0"/>
        </w:tabs>
        <w:ind w:firstLine="0"/>
        <w:rPr>
          <w:szCs w:val="24"/>
        </w:rPr>
      </w:pPr>
      <w:r>
        <w:rPr>
          <w:szCs w:val="24"/>
        </w:rPr>
        <w:tab/>
      </w:r>
      <w:r w:rsidRPr="00734DCD">
        <w:rPr>
          <w:szCs w:val="24"/>
        </w:rPr>
        <w:t xml:space="preserve">В муниципальных образованиях должны быть созданы звенья для предупреждения и ликвидации чрезвычайных ситуаций в пределах их территорий. </w:t>
      </w:r>
    </w:p>
    <w:p w:rsidR="0051580E" w:rsidRPr="00734DCD" w:rsidRDefault="0051580E" w:rsidP="008A04A5">
      <w:pPr>
        <w:pStyle w:val="a3"/>
        <w:tabs>
          <w:tab w:val="left" w:pos="0"/>
        </w:tabs>
        <w:ind w:firstLine="0"/>
        <w:rPr>
          <w:szCs w:val="24"/>
        </w:rPr>
      </w:pPr>
      <w:r>
        <w:rPr>
          <w:szCs w:val="24"/>
        </w:rPr>
        <w:tab/>
      </w:r>
      <w:r w:rsidRPr="00734DCD">
        <w:rPr>
          <w:szCs w:val="24"/>
        </w:rPr>
        <w:t>Организация, состав сил и средств звеньев для предупреждения и ликвидации чрезвычайных ситуаций, созданных в муниципальных образованиях, а также порядок их деятельности определяются положениями о них, утверждаемыми в установленном порядке органами местного самоуправления.</w:t>
      </w:r>
    </w:p>
    <w:p w:rsidR="0051580E" w:rsidRPr="00734DCD" w:rsidRDefault="0051580E" w:rsidP="008A04A5">
      <w:pPr>
        <w:pStyle w:val="a3"/>
        <w:tabs>
          <w:tab w:val="left" w:pos="0"/>
        </w:tabs>
        <w:ind w:firstLine="0"/>
        <w:rPr>
          <w:szCs w:val="24"/>
        </w:rPr>
      </w:pPr>
      <w:r>
        <w:rPr>
          <w:szCs w:val="24"/>
        </w:rPr>
        <w:tab/>
      </w:r>
      <w:r w:rsidRPr="00734DCD">
        <w:rPr>
          <w:szCs w:val="24"/>
        </w:rPr>
        <w:t>Основу сил постоянной готовности звеньев для предупреждения и ликвидации чрезвычайных ситуаций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51580E" w:rsidRPr="00734DCD" w:rsidRDefault="0051580E" w:rsidP="008A04A5">
      <w:pPr>
        <w:pStyle w:val="a3"/>
        <w:tabs>
          <w:tab w:val="left" w:pos="0"/>
        </w:tabs>
        <w:ind w:firstLine="0"/>
        <w:rPr>
          <w:szCs w:val="24"/>
        </w:rPr>
      </w:pPr>
      <w:r>
        <w:rPr>
          <w:szCs w:val="24"/>
        </w:rPr>
        <w:tab/>
      </w:r>
      <w:r w:rsidRPr="00734DCD">
        <w:rPr>
          <w:szCs w:val="24"/>
        </w:rPr>
        <w:t>Перечень сил постоянной готовности территориальной подсистемы утверждается Правительством края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51580E" w:rsidRPr="00734DCD" w:rsidRDefault="0051580E" w:rsidP="008A04A5">
      <w:pPr>
        <w:pStyle w:val="a3"/>
        <w:tabs>
          <w:tab w:val="left" w:pos="0"/>
        </w:tabs>
        <w:ind w:firstLine="0"/>
        <w:rPr>
          <w:szCs w:val="24"/>
        </w:rPr>
      </w:pPr>
      <w:r>
        <w:rPr>
          <w:szCs w:val="24"/>
        </w:rPr>
        <w:tab/>
      </w:r>
      <w:r w:rsidRPr="00734DCD">
        <w:rPr>
          <w:szCs w:val="24"/>
        </w:rPr>
        <w:t>Состав и структуру сил постоянной готовности определяют создающие их органы исполнительной власти края,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51580E" w:rsidRPr="00734DCD" w:rsidRDefault="0051580E" w:rsidP="008A04A5">
      <w:pPr>
        <w:pStyle w:val="a3"/>
        <w:tabs>
          <w:tab w:val="left" w:pos="0"/>
        </w:tabs>
        <w:ind w:firstLine="0"/>
        <w:rPr>
          <w:szCs w:val="24"/>
        </w:rPr>
      </w:pPr>
      <w:r>
        <w:rPr>
          <w:szCs w:val="24"/>
        </w:rPr>
        <w:tab/>
      </w:r>
      <w:r w:rsidRPr="00734DCD">
        <w:rPr>
          <w:szCs w:val="24"/>
        </w:rPr>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51580E" w:rsidRPr="00734DCD" w:rsidRDefault="0051580E" w:rsidP="008A04A5">
      <w:pPr>
        <w:pStyle w:val="a3"/>
        <w:tabs>
          <w:tab w:val="left" w:pos="0"/>
        </w:tabs>
        <w:ind w:firstLine="0"/>
        <w:rPr>
          <w:szCs w:val="24"/>
        </w:rPr>
      </w:pPr>
      <w:r>
        <w:rPr>
          <w:szCs w:val="24"/>
        </w:rPr>
        <w:tab/>
      </w:r>
      <w:r w:rsidRPr="00734DCD">
        <w:rPr>
          <w:szCs w:val="24"/>
        </w:rPr>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территориальной подсистемы.</w:t>
      </w:r>
    </w:p>
    <w:p w:rsidR="0051580E" w:rsidRPr="00734DCD" w:rsidRDefault="0051580E" w:rsidP="008522E7">
      <w:pPr>
        <w:pStyle w:val="1"/>
        <w:numPr>
          <w:ilvl w:val="0"/>
          <w:numId w:val="10"/>
        </w:numPr>
        <w:tabs>
          <w:tab w:val="clear" w:pos="851"/>
          <w:tab w:val="left" w:pos="0"/>
        </w:tabs>
        <w:spacing w:before="0" w:after="0"/>
        <w:ind w:left="0" w:firstLine="709"/>
        <w:rPr>
          <w:sz w:val="24"/>
          <w:szCs w:val="24"/>
        </w:rPr>
      </w:pPr>
      <w:bookmarkStart w:id="312" w:name="_Toc389132911"/>
      <w:bookmarkStart w:id="313" w:name="_Toc493236849"/>
      <w:r w:rsidRPr="00734DCD">
        <w:rPr>
          <w:sz w:val="24"/>
          <w:szCs w:val="24"/>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bookmarkEnd w:id="312"/>
      <w:bookmarkEnd w:id="313"/>
    </w:p>
    <w:p w:rsidR="0051580E" w:rsidRPr="00734DCD" w:rsidRDefault="0051580E" w:rsidP="008A04A5">
      <w:pPr>
        <w:pStyle w:val="a3"/>
        <w:tabs>
          <w:tab w:val="left" w:pos="0"/>
        </w:tabs>
        <w:ind w:firstLine="0"/>
        <w:rPr>
          <w:szCs w:val="24"/>
        </w:rPr>
      </w:pPr>
      <w:r>
        <w:rPr>
          <w:szCs w:val="24"/>
        </w:rPr>
        <w:tab/>
      </w:r>
      <w:r w:rsidRPr="00734DCD">
        <w:rPr>
          <w:szCs w:val="24"/>
        </w:rPr>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51580E" w:rsidRPr="00734DCD" w:rsidRDefault="0051580E" w:rsidP="008A04A5">
      <w:pPr>
        <w:pStyle w:val="a3"/>
        <w:tabs>
          <w:tab w:val="left" w:pos="0"/>
        </w:tabs>
        <w:ind w:firstLine="0"/>
        <w:rPr>
          <w:szCs w:val="24"/>
        </w:rPr>
      </w:pPr>
      <w:r>
        <w:rPr>
          <w:szCs w:val="24"/>
        </w:rPr>
        <w:tab/>
      </w:r>
      <w:r w:rsidRPr="00734DCD">
        <w:rPr>
          <w:szCs w:val="24"/>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51580E" w:rsidRPr="00734DCD" w:rsidRDefault="0051580E" w:rsidP="008A04A5">
      <w:pPr>
        <w:pStyle w:val="a3"/>
        <w:tabs>
          <w:tab w:val="left" w:pos="0"/>
        </w:tabs>
        <w:ind w:firstLine="0"/>
        <w:rPr>
          <w:szCs w:val="24"/>
        </w:rPr>
      </w:pPr>
      <w:r>
        <w:rPr>
          <w:szCs w:val="24"/>
        </w:rPr>
        <w:tab/>
      </w:r>
      <w:r w:rsidRPr="00734DCD">
        <w:rPr>
          <w:szCs w:val="24"/>
        </w:rPr>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51580E" w:rsidRPr="00734DCD" w:rsidRDefault="0051580E" w:rsidP="008A04A5">
      <w:pPr>
        <w:pStyle w:val="a3"/>
        <w:tabs>
          <w:tab w:val="left" w:pos="0"/>
        </w:tabs>
        <w:ind w:firstLine="0"/>
        <w:rPr>
          <w:szCs w:val="24"/>
        </w:rPr>
      </w:pPr>
      <w:r>
        <w:rPr>
          <w:szCs w:val="24"/>
        </w:rPr>
        <w:tab/>
      </w:r>
      <w:r w:rsidRPr="00734DCD">
        <w:rPr>
          <w:szCs w:val="24"/>
        </w:rPr>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51580E" w:rsidRPr="00734DCD" w:rsidRDefault="0051580E" w:rsidP="008522E7">
      <w:pPr>
        <w:pStyle w:val="1"/>
        <w:numPr>
          <w:ilvl w:val="0"/>
          <w:numId w:val="10"/>
        </w:numPr>
        <w:tabs>
          <w:tab w:val="clear" w:pos="851"/>
          <w:tab w:val="left" w:pos="0"/>
        </w:tabs>
        <w:spacing w:before="0" w:after="0"/>
        <w:ind w:left="0" w:firstLine="709"/>
        <w:rPr>
          <w:sz w:val="24"/>
          <w:szCs w:val="24"/>
        </w:rPr>
      </w:pPr>
      <w:bookmarkStart w:id="314" w:name="_Toc389132919"/>
      <w:bookmarkStart w:id="315" w:name="_Toc493236850"/>
      <w:r w:rsidRPr="00734DCD">
        <w:rPr>
          <w:sz w:val="24"/>
          <w:szCs w:val="24"/>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bookmarkEnd w:id="314"/>
      <w:bookmarkEnd w:id="315"/>
    </w:p>
    <w:p w:rsidR="0051580E" w:rsidRPr="00734DCD" w:rsidRDefault="0051580E" w:rsidP="008A04A5">
      <w:pPr>
        <w:pStyle w:val="a3"/>
        <w:tabs>
          <w:tab w:val="left" w:pos="0"/>
        </w:tabs>
        <w:ind w:firstLine="0"/>
        <w:rPr>
          <w:szCs w:val="24"/>
        </w:rPr>
      </w:pPr>
      <w:r>
        <w:rPr>
          <w:szCs w:val="24"/>
        </w:rPr>
        <w:tab/>
      </w:r>
      <w:r w:rsidRPr="00734DCD">
        <w:rPr>
          <w:szCs w:val="24"/>
        </w:rPr>
        <w:t xml:space="preserve">Полномочия собственников водных объектов устанавливаются в соответствии с Водным кодексом Российской Федерации (ст. 24-27). </w:t>
      </w:r>
    </w:p>
    <w:p w:rsidR="0051580E" w:rsidRPr="00734DCD" w:rsidRDefault="0051580E" w:rsidP="008A04A5">
      <w:pPr>
        <w:pStyle w:val="a3"/>
        <w:tabs>
          <w:tab w:val="left" w:pos="0"/>
        </w:tabs>
        <w:ind w:firstLine="0"/>
        <w:rPr>
          <w:szCs w:val="24"/>
        </w:rPr>
      </w:pPr>
      <w:r>
        <w:rPr>
          <w:szCs w:val="24"/>
        </w:rPr>
        <w:tab/>
      </w:r>
      <w:r w:rsidRPr="00734DCD">
        <w:rPr>
          <w:szCs w:val="24"/>
        </w:rPr>
        <w:t>Водные объекты находятся в собственности Российской Федерации, 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51580E" w:rsidRPr="00734DCD" w:rsidRDefault="0051580E" w:rsidP="008A04A5">
      <w:pPr>
        <w:tabs>
          <w:tab w:val="left" w:pos="0"/>
        </w:tabs>
        <w:autoSpaceDE w:val="0"/>
        <w:autoSpaceDN w:val="0"/>
        <w:adjustRightInd w:val="0"/>
        <w:jc w:val="both"/>
      </w:pPr>
      <w:r>
        <w:tab/>
      </w:r>
      <w:r w:rsidRPr="00734DCD">
        <w:t>В рамках полномочий по осуществлению мер по охране водных объектов, в соответствии со статьей 65 Водного кодекса устанавливаются водоохранные и прибрежные защитные полосы водных объектов.</w:t>
      </w:r>
    </w:p>
    <w:p w:rsidR="0051580E" w:rsidRPr="00734DCD" w:rsidRDefault="0051580E" w:rsidP="008A04A5">
      <w:pPr>
        <w:tabs>
          <w:tab w:val="left" w:pos="0"/>
        </w:tabs>
        <w:autoSpaceDE w:val="0"/>
        <w:autoSpaceDN w:val="0"/>
        <w:adjustRightInd w:val="0"/>
        <w:jc w:val="both"/>
      </w:pPr>
      <w:r>
        <w:tab/>
      </w:r>
      <w:r w:rsidRPr="00734DCD">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51580E" w:rsidRPr="00734DCD" w:rsidRDefault="0051580E" w:rsidP="008A04A5">
      <w:pPr>
        <w:tabs>
          <w:tab w:val="left" w:pos="0"/>
        </w:tabs>
        <w:autoSpaceDE w:val="0"/>
        <w:autoSpaceDN w:val="0"/>
        <w:adjustRightInd w:val="0"/>
        <w:jc w:val="both"/>
      </w:pPr>
      <w:r>
        <w:tab/>
      </w:r>
      <w:r w:rsidRPr="00734DCD">
        <w:t>Собственники водных объектов осуществляют строительство сооружений инженерной защиты территории, необходимые для предупреждения чрезвычайных ситуаций и ликвидации последствий</w:t>
      </w:r>
      <w:r>
        <w:t>,</w:t>
      </w:r>
      <w:r w:rsidRPr="00734DCD">
        <w:t xml:space="preserve"> вызванных негативным воздействием вод.</w:t>
      </w:r>
    </w:p>
    <w:p w:rsidR="0051580E" w:rsidRPr="00734DCD" w:rsidRDefault="0051580E" w:rsidP="008A04A5">
      <w:pPr>
        <w:pStyle w:val="a3"/>
        <w:tabs>
          <w:tab w:val="left" w:pos="0"/>
        </w:tabs>
        <w:ind w:firstLine="0"/>
        <w:rPr>
          <w:szCs w:val="24"/>
        </w:rPr>
      </w:pPr>
      <w:r>
        <w:rPr>
          <w:szCs w:val="24"/>
        </w:rPr>
        <w:tab/>
      </w:r>
      <w:r w:rsidRPr="00734DCD">
        <w:rPr>
          <w:szCs w:val="24"/>
        </w:rPr>
        <w:t xml:space="preserve">Муниципальные образования, являясь согласно </w:t>
      </w:r>
      <w:hyperlink r:id="rId30" w:history="1">
        <w:r w:rsidRPr="00734DCD">
          <w:rPr>
            <w:szCs w:val="24"/>
          </w:rPr>
          <w:t>ч.1 ст.7</w:t>
        </w:r>
      </w:hyperlink>
      <w:r w:rsidRPr="00734DCD">
        <w:rPr>
          <w:szCs w:val="24"/>
        </w:rPr>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ст.27 Водного кодекса РФ.</w:t>
      </w:r>
    </w:p>
    <w:p w:rsidR="0051580E" w:rsidRPr="00734DCD" w:rsidRDefault="0051580E" w:rsidP="008A04A5">
      <w:pPr>
        <w:pStyle w:val="a3"/>
        <w:tabs>
          <w:tab w:val="left" w:pos="0"/>
        </w:tabs>
        <w:ind w:firstLine="0"/>
        <w:rPr>
          <w:szCs w:val="24"/>
        </w:rPr>
      </w:pPr>
      <w:r>
        <w:rPr>
          <w:szCs w:val="24"/>
        </w:rPr>
        <w:tab/>
      </w:r>
      <w:r w:rsidRPr="00734DCD">
        <w:rPr>
          <w:szCs w:val="24"/>
        </w:rPr>
        <w:t>Так, к полномочиям органов местного самоуправления в отношении водных объектов, находящихся в собственности поселений, относятся:</w:t>
      </w:r>
    </w:p>
    <w:p w:rsidR="0051580E" w:rsidRPr="00734DCD" w:rsidRDefault="0051580E" w:rsidP="008A04A5">
      <w:pPr>
        <w:pStyle w:val="a3"/>
        <w:tabs>
          <w:tab w:val="left" w:pos="0"/>
        </w:tabs>
        <w:ind w:firstLine="0"/>
        <w:rPr>
          <w:szCs w:val="24"/>
        </w:rPr>
      </w:pPr>
      <w:r>
        <w:rPr>
          <w:szCs w:val="24"/>
        </w:rPr>
        <w:tab/>
      </w:r>
      <w:r w:rsidRPr="00734DCD">
        <w:rPr>
          <w:szCs w:val="24"/>
        </w:rPr>
        <w:t>1) владение, пользование, распоряжение такими водными объектами;</w:t>
      </w:r>
    </w:p>
    <w:p w:rsidR="0051580E" w:rsidRPr="00734DCD" w:rsidRDefault="0051580E" w:rsidP="008A04A5">
      <w:pPr>
        <w:pStyle w:val="a3"/>
        <w:tabs>
          <w:tab w:val="left" w:pos="0"/>
        </w:tabs>
        <w:ind w:firstLine="0"/>
        <w:rPr>
          <w:szCs w:val="24"/>
        </w:rPr>
      </w:pPr>
      <w:r>
        <w:rPr>
          <w:szCs w:val="24"/>
        </w:rPr>
        <w:tab/>
      </w:r>
      <w:r w:rsidRPr="00734DCD">
        <w:rPr>
          <w:szCs w:val="24"/>
        </w:rPr>
        <w:t>2) осуществление мер по предотвращению негативного воздействия вод и ликвидации его последствий;</w:t>
      </w:r>
    </w:p>
    <w:p w:rsidR="0051580E" w:rsidRPr="00734DCD" w:rsidRDefault="0051580E" w:rsidP="008A04A5">
      <w:pPr>
        <w:pStyle w:val="a3"/>
        <w:tabs>
          <w:tab w:val="left" w:pos="0"/>
        </w:tabs>
        <w:ind w:firstLine="0"/>
        <w:rPr>
          <w:szCs w:val="24"/>
        </w:rPr>
      </w:pPr>
      <w:r>
        <w:rPr>
          <w:szCs w:val="24"/>
        </w:rPr>
        <w:tab/>
      </w:r>
      <w:r w:rsidRPr="00734DCD">
        <w:rPr>
          <w:szCs w:val="24"/>
        </w:rPr>
        <w:t>3) осуществление мер по охране таких водных объектов;</w:t>
      </w:r>
    </w:p>
    <w:p w:rsidR="0051580E" w:rsidRPr="00734DCD" w:rsidRDefault="0051580E" w:rsidP="008A04A5">
      <w:pPr>
        <w:pStyle w:val="a3"/>
        <w:tabs>
          <w:tab w:val="left" w:pos="0"/>
        </w:tabs>
        <w:ind w:firstLine="0"/>
        <w:rPr>
          <w:szCs w:val="24"/>
        </w:rPr>
      </w:pPr>
      <w:r>
        <w:rPr>
          <w:szCs w:val="24"/>
        </w:rPr>
        <w:tab/>
      </w:r>
      <w:r w:rsidRPr="00734DCD">
        <w:rPr>
          <w:szCs w:val="24"/>
        </w:rPr>
        <w:t>4) установление ставок платы за пользование такими водными объектами, порядка расчета и взимания этой платы.</w:t>
      </w:r>
    </w:p>
    <w:p w:rsidR="0051580E" w:rsidRPr="00734DCD" w:rsidRDefault="0051580E" w:rsidP="008A04A5">
      <w:pPr>
        <w:tabs>
          <w:tab w:val="left" w:pos="0"/>
        </w:tabs>
        <w:autoSpaceDE w:val="0"/>
        <w:autoSpaceDN w:val="0"/>
        <w:adjustRightInd w:val="0"/>
        <w:jc w:val="both"/>
      </w:pPr>
      <w:r>
        <w:tab/>
      </w:r>
      <w:r w:rsidRPr="00734DCD">
        <w:t>Органы местного самоуправления муниципальных образований могут устанавливать правила использования водных объектов общего пользования для личных и бытовых нужд находящихся в собственности городских округов.</w:t>
      </w:r>
    </w:p>
    <w:p w:rsidR="0051580E" w:rsidRPr="00734DCD" w:rsidRDefault="0051580E" w:rsidP="008A04A5">
      <w:pPr>
        <w:pStyle w:val="a3"/>
        <w:tabs>
          <w:tab w:val="left" w:pos="0"/>
        </w:tabs>
        <w:ind w:firstLine="0"/>
        <w:rPr>
          <w:szCs w:val="24"/>
        </w:rPr>
      </w:pPr>
      <w:r>
        <w:rPr>
          <w:szCs w:val="24"/>
        </w:rPr>
        <w:tab/>
      </w:r>
      <w:r w:rsidRPr="00734DCD">
        <w:rPr>
          <w:szCs w:val="24"/>
        </w:rPr>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51580E" w:rsidRPr="00734DCD" w:rsidRDefault="0051580E" w:rsidP="008A04A5">
      <w:pPr>
        <w:pStyle w:val="a3"/>
        <w:tabs>
          <w:tab w:val="left" w:pos="0"/>
        </w:tabs>
        <w:ind w:firstLine="0"/>
        <w:rPr>
          <w:szCs w:val="24"/>
        </w:rPr>
      </w:pPr>
      <w:r>
        <w:rPr>
          <w:szCs w:val="24"/>
        </w:rPr>
        <w:tab/>
      </w:r>
      <w:r w:rsidRPr="00734DCD">
        <w:rPr>
          <w:szCs w:val="24"/>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51580E" w:rsidRPr="00734DCD" w:rsidRDefault="0051580E" w:rsidP="008A04A5">
      <w:pPr>
        <w:pStyle w:val="a3"/>
        <w:tabs>
          <w:tab w:val="left" w:pos="0"/>
        </w:tabs>
        <w:ind w:firstLine="0"/>
        <w:rPr>
          <w:szCs w:val="24"/>
        </w:rPr>
      </w:pPr>
      <w:r w:rsidRPr="00734DCD">
        <w:rPr>
          <w:szCs w:val="24"/>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51580E" w:rsidRPr="00734DCD" w:rsidRDefault="0051580E" w:rsidP="008A04A5">
      <w:pPr>
        <w:pStyle w:val="a3"/>
        <w:tabs>
          <w:tab w:val="left" w:pos="0"/>
        </w:tabs>
        <w:ind w:firstLine="0"/>
        <w:rPr>
          <w:szCs w:val="24"/>
        </w:rPr>
      </w:pPr>
      <w:r>
        <w:rPr>
          <w:szCs w:val="24"/>
        </w:rPr>
        <w:tab/>
      </w:r>
      <w:r w:rsidRPr="00734DCD">
        <w:rPr>
          <w:szCs w:val="24"/>
        </w:rPr>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51580E" w:rsidRPr="00734DCD" w:rsidRDefault="0051580E" w:rsidP="008A04A5">
      <w:pPr>
        <w:pStyle w:val="a3"/>
        <w:tabs>
          <w:tab w:val="left" w:pos="0"/>
        </w:tabs>
        <w:ind w:firstLine="0"/>
        <w:rPr>
          <w:szCs w:val="24"/>
        </w:rPr>
      </w:pPr>
      <w:r>
        <w:rPr>
          <w:szCs w:val="24"/>
        </w:rPr>
        <w:tab/>
      </w:r>
      <w:r w:rsidRPr="00734DCD">
        <w:rPr>
          <w:szCs w:val="24"/>
        </w:rPr>
        <w:t>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 м в соответствии с функциональными обязанностями и полномочиями.</w:t>
      </w:r>
    </w:p>
    <w:p w:rsidR="0051580E" w:rsidRPr="00734DCD" w:rsidRDefault="0051580E" w:rsidP="008522E7">
      <w:pPr>
        <w:pStyle w:val="1"/>
        <w:numPr>
          <w:ilvl w:val="0"/>
          <w:numId w:val="10"/>
        </w:numPr>
        <w:tabs>
          <w:tab w:val="clear" w:pos="851"/>
          <w:tab w:val="left" w:pos="0"/>
        </w:tabs>
        <w:spacing w:before="0" w:after="0"/>
        <w:ind w:left="0" w:firstLine="709"/>
        <w:rPr>
          <w:sz w:val="24"/>
          <w:szCs w:val="24"/>
        </w:rPr>
      </w:pPr>
      <w:bookmarkStart w:id="316" w:name="_Toc389132914"/>
      <w:bookmarkStart w:id="317" w:name="_Toc493236851"/>
      <w:r w:rsidRPr="00734DCD">
        <w:rPr>
          <w:sz w:val="24"/>
          <w:szCs w:val="24"/>
        </w:rPr>
        <w:t>Нормативы градостроительного проектирования в сфере охраны окружающей среды.</w:t>
      </w:r>
      <w:bookmarkEnd w:id="316"/>
      <w:bookmarkEnd w:id="317"/>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318" w:name="_Toc374977956"/>
      <w:bookmarkStart w:id="319" w:name="_Toc389132915"/>
      <w:bookmarkStart w:id="320" w:name="_Toc493236852"/>
      <w:r w:rsidRPr="00734DCD">
        <w:rPr>
          <w:sz w:val="24"/>
          <w:szCs w:val="24"/>
        </w:rPr>
        <w:t>Нормативные показатели допустимых уровней воздействия на окружающую среду.</w:t>
      </w:r>
      <w:bookmarkEnd w:id="318"/>
      <w:bookmarkEnd w:id="319"/>
      <w:bookmarkEnd w:id="320"/>
    </w:p>
    <w:p w:rsidR="00E47D40" w:rsidRDefault="0051580E" w:rsidP="004D6A9F">
      <w:pPr>
        <w:pStyle w:val="a3"/>
        <w:tabs>
          <w:tab w:val="left" w:pos="0"/>
        </w:tabs>
        <w:ind w:firstLine="0"/>
        <w:rPr>
          <w:szCs w:val="24"/>
        </w:rPr>
      </w:pPr>
      <w:r>
        <w:rPr>
          <w:szCs w:val="24"/>
        </w:rPr>
        <w:tab/>
      </w:r>
      <w:r w:rsidRPr="00734DCD">
        <w:rPr>
          <w:szCs w:val="24"/>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ниже (Таблица 57).</w:t>
      </w:r>
      <w:bookmarkStart w:id="321" w:name="_Ref375751625"/>
      <w:r w:rsidR="004D6A9F">
        <w:rPr>
          <w:szCs w:val="24"/>
        </w:rPr>
        <w:t xml:space="preserve">                    </w:t>
      </w:r>
    </w:p>
    <w:p w:rsidR="005D785E" w:rsidRDefault="005D785E" w:rsidP="004D6A9F">
      <w:pPr>
        <w:pStyle w:val="a3"/>
        <w:tabs>
          <w:tab w:val="left" w:pos="0"/>
        </w:tabs>
        <w:ind w:firstLine="0"/>
        <w:rPr>
          <w:szCs w:val="24"/>
        </w:rPr>
      </w:pPr>
    </w:p>
    <w:p w:rsidR="005D785E" w:rsidRDefault="005D785E" w:rsidP="004D6A9F">
      <w:pPr>
        <w:pStyle w:val="a3"/>
        <w:tabs>
          <w:tab w:val="left" w:pos="0"/>
        </w:tabs>
        <w:ind w:firstLine="0"/>
        <w:rPr>
          <w:szCs w:val="24"/>
        </w:rPr>
      </w:pPr>
    </w:p>
    <w:p w:rsidR="005D785E" w:rsidRDefault="005D785E" w:rsidP="004D6A9F">
      <w:pPr>
        <w:pStyle w:val="a3"/>
        <w:tabs>
          <w:tab w:val="left" w:pos="0"/>
        </w:tabs>
        <w:ind w:firstLine="0"/>
        <w:rPr>
          <w:szCs w:val="24"/>
        </w:rPr>
      </w:pPr>
    </w:p>
    <w:p w:rsidR="005D785E" w:rsidRDefault="005D785E" w:rsidP="004D6A9F">
      <w:pPr>
        <w:pStyle w:val="a3"/>
        <w:tabs>
          <w:tab w:val="left" w:pos="0"/>
        </w:tabs>
        <w:ind w:firstLine="0"/>
        <w:rPr>
          <w:szCs w:val="24"/>
        </w:rPr>
      </w:pPr>
    </w:p>
    <w:p w:rsidR="005D785E" w:rsidRDefault="005D785E" w:rsidP="004D6A9F">
      <w:pPr>
        <w:pStyle w:val="a3"/>
        <w:tabs>
          <w:tab w:val="left" w:pos="0"/>
        </w:tabs>
        <w:ind w:firstLine="0"/>
        <w:rPr>
          <w:szCs w:val="24"/>
        </w:rPr>
      </w:pPr>
    </w:p>
    <w:p w:rsidR="005D785E" w:rsidRDefault="005D785E" w:rsidP="004D6A9F">
      <w:pPr>
        <w:pStyle w:val="a3"/>
        <w:tabs>
          <w:tab w:val="left" w:pos="0"/>
        </w:tabs>
        <w:ind w:firstLine="0"/>
        <w:rPr>
          <w:szCs w:val="24"/>
        </w:rPr>
      </w:pPr>
    </w:p>
    <w:p w:rsidR="005D785E" w:rsidRDefault="005D785E" w:rsidP="004D6A9F">
      <w:pPr>
        <w:pStyle w:val="a3"/>
        <w:tabs>
          <w:tab w:val="left" w:pos="0"/>
        </w:tabs>
        <w:ind w:firstLine="0"/>
        <w:rPr>
          <w:szCs w:val="24"/>
        </w:rPr>
      </w:pPr>
    </w:p>
    <w:p w:rsidR="005D785E" w:rsidRDefault="005D785E" w:rsidP="004D6A9F">
      <w:pPr>
        <w:pStyle w:val="a3"/>
        <w:tabs>
          <w:tab w:val="left" w:pos="0"/>
        </w:tabs>
        <w:ind w:firstLine="0"/>
        <w:rPr>
          <w:szCs w:val="24"/>
        </w:rPr>
      </w:pPr>
    </w:p>
    <w:p w:rsidR="005D785E" w:rsidRDefault="005D785E" w:rsidP="004D6A9F">
      <w:pPr>
        <w:pStyle w:val="a3"/>
        <w:tabs>
          <w:tab w:val="left" w:pos="0"/>
        </w:tabs>
        <w:ind w:firstLine="0"/>
        <w:rPr>
          <w:szCs w:val="24"/>
        </w:rPr>
      </w:pPr>
    </w:p>
    <w:p w:rsidR="0051580E" w:rsidRPr="00E47D40" w:rsidRDefault="004D6A9F" w:rsidP="00E47D40">
      <w:pPr>
        <w:pStyle w:val="a3"/>
        <w:tabs>
          <w:tab w:val="left" w:pos="0"/>
        </w:tabs>
        <w:ind w:firstLine="0"/>
        <w:jc w:val="right"/>
        <w:rPr>
          <w:b/>
          <w:szCs w:val="24"/>
        </w:rPr>
      </w:pPr>
      <w:r>
        <w:rPr>
          <w:szCs w:val="24"/>
        </w:rPr>
        <w:t xml:space="preserve">                                                         </w:t>
      </w:r>
      <w:r w:rsidR="0051580E" w:rsidRPr="00E47D40">
        <w:rPr>
          <w:b/>
          <w:szCs w:val="24"/>
        </w:rPr>
        <w:t xml:space="preserve">Таблица </w:t>
      </w:r>
      <w:bookmarkEnd w:id="321"/>
      <w:r w:rsidR="0051580E" w:rsidRPr="00E47D40">
        <w:rPr>
          <w:b/>
          <w:szCs w:val="24"/>
        </w:rPr>
        <w:t>57</w:t>
      </w:r>
    </w:p>
    <w:p w:rsidR="0051580E" w:rsidRPr="00734DCD" w:rsidRDefault="0051580E" w:rsidP="008A04A5">
      <w:pPr>
        <w:pStyle w:val="af0"/>
        <w:tabs>
          <w:tab w:val="left" w:pos="0"/>
        </w:tabs>
        <w:rPr>
          <w:sz w:val="24"/>
          <w:szCs w:val="24"/>
        </w:rPr>
      </w:pPr>
      <w:r w:rsidRPr="00734DCD">
        <w:rPr>
          <w:sz w:val="24"/>
          <w:szCs w:val="24"/>
        </w:rPr>
        <w:t>Разрешенные параметры допустимых уровней воздействия на человека и условия проживания</w:t>
      </w:r>
    </w:p>
    <w:tbl>
      <w:tblPr>
        <w:tblW w:w="9369" w:type="dxa"/>
        <w:jc w:val="center"/>
        <w:tblInd w:w="68" w:type="dxa"/>
        <w:tblLayout w:type="fixed"/>
        <w:tblLook w:val="0000"/>
      </w:tblPr>
      <w:tblGrid>
        <w:gridCol w:w="2131"/>
        <w:gridCol w:w="1558"/>
        <w:gridCol w:w="1843"/>
        <w:gridCol w:w="2197"/>
        <w:gridCol w:w="1640"/>
      </w:tblGrid>
      <w:tr w:rsidR="0051580E" w:rsidRPr="00734DCD" w:rsidTr="008A77DF">
        <w:trPr>
          <w:trHeight w:val="20"/>
          <w:tblHeader/>
          <w:jc w:val="center"/>
        </w:trPr>
        <w:tc>
          <w:tcPr>
            <w:tcW w:w="2131" w:type="dxa"/>
            <w:tcBorders>
              <w:top w:val="single" w:sz="4" w:space="0" w:color="000000"/>
              <w:left w:val="single" w:sz="4" w:space="0" w:color="000000"/>
              <w:bottom w:val="single" w:sz="4" w:space="0" w:color="000000"/>
            </w:tcBorders>
            <w:vAlign w:val="center"/>
          </w:tcPr>
          <w:p w:rsidR="0051580E" w:rsidRPr="00734DCD" w:rsidRDefault="0051580E" w:rsidP="008A04A5">
            <w:pPr>
              <w:pStyle w:val="ConsNonformat"/>
              <w:tabs>
                <w:tab w:val="left" w:pos="0"/>
              </w:tabs>
              <w:snapToGrid w:val="0"/>
              <w:jc w:val="center"/>
              <w:rPr>
                <w:rFonts w:ascii="Times New Roman" w:hAnsi="Times New Roman"/>
                <w:b/>
                <w:sz w:val="24"/>
                <w:szCs w:val="24"/>
              </w:rPr>
            </w:pPr>
            <w:r w:rsidRPr="00734DCD">
              <w:rPr>
                <w:rFonts w:ascii="Times New Roman" w:hAnsi="Times New Roman"/>
                <w:b/>
                <w:sz w:val="24"/>
                <w:szCs w:val="24"/>
              </w:rPr>
              <w:t>Функциональная зона</w:t>
            </w:r>
          </w:p>
        </w:tc>
        <w:tc>
          <w:tcPr>
            <w:tcW w:w="1558" w:type="dxa"/>
            <w:tcBorders>
              <w:top w:val="single" w:sz="4" w:space="0" w:color="000000"/>
              <w:left w:val="single" w:sz="4" w:space="0" w:color="000000"/>
              <w:bottom w:val="single" w:sz="4" w:space="0" w:color="000000"/>
            </w:tcBorders>
            <w:vAlign w:val="center"/>
          </w:tcPr>
          <w:p w:rsidR="0051580E" w:rsidRPr="00734DCD" w:rsidRDefault="0051580E" w:rsidP="008A04A5">
            <w:pPr>
              <w:pStyle w:val="ConsNonformat"/>
              <w:tabs>
                <w:tab w:val="left" w:pos="0"/>
              </w:tabs>
              <w:snapToGrid w:val="0"/>
              <w:jc w:val="center"/>
              <w:rPr>
                <w:rFonts w:ascii="Times New Roman" w:hAnsi="Times New Roman"/>
                <w:b/>
                <w:sz w:val="24"/>
                <w:szCs w:val="24"/>
              </w:rPr>
            </w:pPr>
            <w:r w:rsidRPr="00734DCD">
              <w:rPr>
                <w:rFonts w:ascii="Times New Roman" w:hAnsi="Times New Roman"/>
                <w:b/>
                <w:sz w:val="24"/>
                <w:szCs w:val="24"/>
              </w:rPr>
              <w:t>Максимальный уровень звукового воздействия, дБА</w:t>
            </w:r>
          </w:p>
        </w:tc>
        <w:tc>
          <w:tcPr>
            <w:tcW w:w="1843" w:type="dxa"/>
            <w:tcBorders>
              <w:top w:val="single" w:sz="4" w:space="0" w:color="000000"/>
              <w:left w:val="single" w:sz="4" w:space="0" w:color="000000"/>
              <w:bottom w:val="single" w:sz="4" w:space="0" w:color="000000"/>
            </w:tcBorders>
            <w:vAlign w:val="center"/>
          </w:tcPr>
          <w:p w:rsidR="0051580E" w:rsidRPr="00734DCD" w:rsidRDefault="0051580E" w:rsidP="008A04A5">
            <w:pPr>
              <w:pStyle w:val="ConsNonformat"/>
              <w:tabs>
                <w:tab w:val="left" w:pos="0"/>
              </w:tabs>
              <w:snapToGrid w:val="0"/>
              <w:jc w:val="center"/>
              <w:rPr>
                <w:rFonts w:ascii="Times New Roman" w:hAnsi="Times New Roman"/>
                <w:b/>
                <w:sz w:val="24"/>
                <w:szCs w:val="24"/>
              </w:rPr>
            </w:pPr>
            <w:r w:rsidRPr="00734DCD">
              <w:rPr>
                <w:rFonts w:ascii="Times New Roman" w:hAnsi="Times New Roman"/>
                <w:b/>
                <w:sz w:val="24"/>
                <w:szCs w:val="24"/>
              </w:rPr>
              <w:t>Максимальный уровень загрязнения атмосферного воздуха (предельно допустимые концентрации (ПДК)</w:t>
            </w:r>
          </w:p>
        </w:tc>
        <w:tc>
          <w:tcPr>
            <w:tcW w:w="2197" w:type="dxa"/>
            <w:tcBorders>
              <w:top w:val="single" w:sz="4" w:space="0" w:color="000000"/>
              <w:left w:val="single" w:sz="4" w:space="0" w:color="000000"/>
              <w:bottom w:val="single" w:sz="4" w:space="0" w:color="000000"/>
            </w:tcBorders>
            <w:vAlign w:val="center"/>
          </w:tcPr>
          <w:p w:rsidR="0051580E" w:rsidRPr="00734DCD" w:rsidRDefault="0051580E" w:rsidP="008A04A5">
            <w:pPr>
              <w:pStyle w:val="ConsNonformat"/>
              <w:tabs>
                <w:tab w:val="left" w:pos="0"/>
              </w:tabs>
              <w:snapToGrid w:val="0"/>
              <w:jc w:val="center"/>
              <w:rPr>
                <w:rFonts w:ascii="Times New Roman" w:hAnsi="Times New Roman"/>
                <w:b/>
                <w:sz w:val="24"/>
                <w:szCs w:val="24"/>
              </w:rPr>
            </w:pPr>
            <w:r w:rsidRPr="00734DCD">
              <w:rPr>
                <w:rFonts w:ascii="Times New Roman" w:hAnsi="Times New Roman"/>
                <w:b/>
                <w:sz w:val="24"/>
                <w:szCs w:val="24"/>
              </w:rPr>
              <w:t>Максимальный уровень электромагнитного излучения от радиотехнических объектов</w:t>
            </w:r>
          </w:p>
          <w:p w:rsidR="0051580E" w:rsidRPr="00734DCD" w:rsidRDefault="0051580E" w:rsidP="008A04A5">
            <w:pPr>
              <w:pStyle w:val="ConsNonformat"/>
              <w:tabs>
                <w:tab w:val="left" w:pos="0"/>
              </w:tabs>
              <w:snapToGrid w:val="0"/>
              <w:jc w:val="center"/>
              <w:rPr>
                <w:rFonts w:ascii="Times New Roman" w:hAnsi="Times New Roman"/>
                <w:b/>
                <w:sz w:val="24"/>
                <w:szCs w:val="24"/>
              </w:rPr>
            </w:pPr>
            <w:r w:rsidRPr="00734DCD">
              <w:rPr>
                <w:rFonts w:ascii="Times New Roman" w:hAnsi="Times New Roman"/>
                <w:b/>
                <w:sz w:val="24"/>
                <w:szCs w:val="24"/>
              </w:rPr>
              <w:t>(предельно допустимые уровни (ПДУ)</w:t>
            </w:r>
          </w:p>
        </w:tc>
        <w:tc>
          <w:tcPr>
            <w:tcW w:w="1640" w:type="dxa"/>
            <w:tcBorders>
              <w:top w:val="single" w:sz="4" w:space="0" w:color="000000"/>
              <w:left w:val="single" w:sz="4" w:space="0" w:color="000000"/>
              <w:bottom w:val="single" w:sz="4" w:space="0" w:color="000000"/>
              <w:right w:val="single" w:sz="4" w:space="0" w:color="000000"/>
            </w:tcBorders>
            <w:vAlign w:val="center"/>
          </w:tcPr>
          <w:p w:rsidR="0051580E" w:rsidRPr="00734DCD" w:rsidRDefault="0051580E" w:rsidP="008A04A5">
            <w:pPr>
              <w:pStyle w:val="ConsNonformat"/>
              <w:tabs>
                <w:tab w:val="left" w:pos="0"/>
              </w:tabs>
              <w:snapToGrid w:val="0"/>
              <w:jc w:val="center"/>
              <w:rPr>
                <w:rFonts w:ascii="Times New Roman" w:hAnsi="Times New Roman"/>
                <w:b/>
                <w:sz w:val="24"/>
                <w:szCs w:val="24"/>
              </w:rPr>
            </w:pPr>
            <w:r w:rsidRPr="00734DCD">
              <w:rPr>
                <w:rFonts w:ascii="Times New Roman" w:hAnsi="Times New Roman"/>
                <w:b/>
                <w:sz w:val="24"/>
                <w:szCs w:val="24"/>
              </w:rPr>
              <w:t>Загрязненность сточных вод</w:t>
            </w:r>
          </w:p>
        </w:tc>
      </w:tr>
      <w:tr w:rsidR="0051580E" w:rsidRPr="00734DCD" w:rsidTr="008A77DF">
        <w:trPr>
          <w:trHeight w:val="20"/>
          <w:jc w:val="center"/>
        </w:trPr>
        <w:tc>
          <w:tcPr>
            <w:tcW w:w="2131" w:type="dxa"/>
            <w:tcBorders>
              <w:top w:val="single" w:sz="4" w:space="0" w:color="000000"/>
              <w:left w:val="single" w:sz="4" w:space="0" w:color="000000"/>
              <w:bottom w:val="single" w:sz="4" w:space="0" w:color="000000"/>
            </w:tcBorders>
          </w:tcPr>
          <w:p w:rsidR="0051580E" w:rsidRPr="00734DCD" w:rsidRDefault="0051580E" w:rsidP="008A04A5">
            <w:pPr>
              <w:pStyle w:val="ConsNonformat"/>
              <w:tabs>
                <w:tab w:val="left" w:pos="0"/>
              </w:tabs>
              <w:snapToGrid w:val="0"/>
              <w:jc w:val="both"/>
              <w:rPr>
                <w:rFonts w:ascii="Times New Roman" w:hAnsi="Times New Roman"/>
                <w:sz w:val="24"/>
                <w:szCs w:val="24"/>
              </w:rPr>
            </w:pPr>
            <w:r w:rsidRPr="00734DCD">
              <w:rPr>
                <w:rFonts w:ascii="Times New Roman" w:hAnsi="Times New Roman"/>
                <w:sz w:val="24"/>
                <w:szCs w:val="24"/>
              </w:rPr>
              <w:t>Жилые зоны:</w:t>
            </w:r>
          </w:p>
          <w:p w:rsidR="0051580E" w:rsidRPr="00734DCD" w:rsidRDefault="0051580E" w:rsidP="008A04A5">
            <w:pPr>
              <w:pStyle w:val="ConsNonformat"/>
              <w:tabs>
                <w:tab w:val="left" w:pos="0"/>
              </w:tabs>
              <w:jc w:val="both"/>
              <w:rPr>
                <w:rFonts w:ascii="Times New Roman" w:hAnsi="Times New Roman"/>
                <w:sz w:val="24"/>
                <w:szCs w:val="24"/>
              </w:rPr>
            </w:pPr>
            <w:r w:rsidRPr="00734DCD">
              <w:rPr>
                <w:rFonts w:ascii="Times New Roman" w:hAnsi="Times New Roman"/>
                <w:sz w:val="24"/>
                <w:szCs w:val="24"/>
              </w:rPr>
              <w:t>Индивидуальная жилищная застройка</w:t>
            </w:r>
          </w:p>
          <w:p w:rsidR="0051580E" w:rsidRPr="00734DCD" w:rsidRDefault="0051580E" w:rsidP="008A04A5">
            <w:pPr>
              <w:pStyle w:val="ConsNonformat"/>
              <w:tabs>
                <w:tab w:val="left" w:pos="0"/>
              </w:tabs>
              <w:jc w:val="both"/>
              <w:rPr>
                <w:rFonts w:ascii="Times New Roman" w:hAnsi="Times New Roman"/>
                <w:sz w:val="24"/>
                <w:szCs w:val="24"/>
              </w:rPr>
            </w:pPr>
          </w:p>
          <w:p w:rsidR="0051580E" w:rsidRPr="00734DCD" w:rsidRDefault="0051580E" w:rsidP="008A04A5">
            <w:pPr>
              <w:pStyle w:val="ConsNonformat"/>
              <w:tabs>
                <w:tab w:val="left" w:pos="0"/>
              </w:tabs>
              <w:jc w:val="both"/>
              <w:rPr>
                <w:rFonts w:ascii="Times New Roman" w:hAnsi="Times New Roman"/>
                <w:sz w:val="24"/>
                <w:szCs w:val="24"/>
              </w:rPr>
            </w:pPr>
          </w:p>
          <w:p w:rsidR="0051580E" w:rsidRPr="00734DCD" w:rsidRDefault="0051580E" w:rsidP="008A04A5">
            <w:pPr>
              <w:pStyle w:val="ConsNonformat"/>
              <w:tabs>
                <w:tab w:val="left" w:pos="0"/>
              </w:tabs>
              <w:jc w:val="both"/>
              <w:rPr>
                <w:rFonts w:ascii="Times New Roman" w:hAnsi="Times New Roman"/>
                <w:sz w:val="24"/>
                <w:szCs w:val="24"/>
              </w:rPr>
            </w:pPr>
            <w:r w:rsidRPr="00734DCD">
              <w:rPr>
                <w:rFonts w:ascii="Times New Roman" w:hAnsi="Times New Roman"/>
                <w:sz w:val="24"/>
                <w:szCs w:val="24"/>
              </w:rPr>
              <w:t>Многоэтажная застройка</w:t>
            </w:r>
          </w:p>
        </w:tc>
        <w:tc>
          <w:tcPr>
            <w:tcW w:w="1558" w:type="dxa"/>
            <w:tcBorders>
              <w:top w:val="single" w:sz="4" w:space="0" w:color="000000"/>
              <w:left w:val="single" w:sz="4" w:space="0" w:color="000000"/>
              <w:bottom w:val="single" w:sz="4" w:space="0" w:color="000000"/>
            </w:tcBorders>
          </w:tcPr>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jc w:val="center"/>
              <w:rPr>
                <w:rFonts w:ascii="Times New Roman" w:hAnsi="Times New Roman"/>
                <w:sz w:val="24"/>
                <w:szCs w:val="24"/>
              </w:rPr>
            </w:pPr>
            <w:r w:rsidRPr="00734DCD">
              <w:rPr>
                <w:rFonts w:ascii="Times New Roman" w:hAnsi="Times New Roman"/>
                <w:sz w:val="24"/>
                <w:szCs w:val="24"/>
              </w:rPr>
              <w:t>70</w:t>
            </w:r>
          </w:p>
          <w:p w:rsidR="0051580E" w:rsidRPr="00734DCD" w:rsidRDefault="0051580E" w:rsidP="008A04A5">
            <w:pPr>
              <w:pStyle w:val="ConsNonformat"/>
              <w:tabs>
                <w:tab w:val="left" w:pos="0"/>
              </w:tabs>
              <w:jc w:val="center"/>
              <w:rPr>
                <w:rFonts w:ascii="Times New Roman" w:hAnsi="Times New Roman"/>
                <w:sz w:val="24"/>
                <w:szCs w:val="24"/>
              </w:rPr>
            </w:pPr>
          </w:p>
          <w:p w:rsidR="0051580E" w:rsidRPr="00734DCD" w:rsidRDefault="0051580E" w:rsidP="008A04A5">
            <w:pPr>
              <w:pStyle w:val="ConsNonformat"/>
              <w:tabs>
                <w:tab w:val="left" w:pos="0"/>
              </w:tabs>
              <w:jc w:val="center"/>
              <w:rPr>
                <w:rFonts w:ascii="Times New Roman" w:hAnsi="Times New Roman"/>
                <w:sz w:val="24"/>
                <w:szCs w:val="24"/>
              </w:rPr>
            </w:pPr>
          </w:p>
          <w:p w:rsidR="0051580E" w:rsidRPr="00734DCD" w:rsidRDefault="0051580E" w:rsidP="008A04A5">
            <w:pPr>
              <w:pStyle w:val="ConsNonformat"/>
              <w:tabs>
                <w:tab w:val="left" w:pos="0"/>
              </w:tabs>
              <w:jc w:val="center"/>
              <w:rPr>
                <w:rFonts w:ascii="Times New Roman" w:hAnsi="Times New Roman"/>
                <w:sz w:val="24"/>
                <w:szCs w:val="24"/>
              </w:rPr>
            </w:pPr>
          </w:p>
          <w:p w:rsidR="0051580E" w:rsidRPr="00734DCD" w:rsidRDefault="0051580E" w:rsidP="008A04A5">
            <w:pPr>
              <w:pStyle w:val="ConsNonformat"/>
              <w:tabs>
                <w:tab w:val="left" w:pos="0"/>
              </w:tabs>
              <w:jc w:val="center"/>
              <w:rPr>
                <w:rFonts w:ascii="Times New Roman" w:hAnsi="Times New Roman"/>
                <w:sz w:val="24"/>
                <w:szCs w:val="24"/>
              </w:rPr>
            </w:pPr>
            <w:r w:rsidRPr="00734DCD">
              <w:rPr>
                <w:rFonts w:ascii="Times New Roman" w:hAnsi="Times New Roman"/>
                <w:sz w:val="24"/>
                <w:szCs w:val="24"/>
              </w:rPr>
              <w:t>70</w:t>
            </w:r>
          </w:p>
        </w:tc>
        <w:tc>
          <w:tcPr>
            <w:tcW w:w="1843" w:type="dxa"/>
            <w:tcBorders>
              <w:top w:val="single" w:sz="4" w:space="0" w:color="000000"/>
              <w:left w:val="single" w:sz="4" w:space="0" w:color="000000"/>
              <w:bottom w:val="single" w:sz="4" w:space="0" w:color="000000"/>
            </w:tcBorders>
          </w:tcPr>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jc w:val="center"/>
              <w:rPr>
                <w:rFonts w:ascii="Times New Roman" w:hAnsi="Times New Roman"/>
                <w:sz w:val="24"/>
                <w:szCs w:val="24"/>
              </w:rPr>
            </w:pPr>
            <w:r w:rsidRPr="00734DCD">
              <w:rPr>
                <w:rFonts w:ascii="Times New Roman" w:hAnsi="Times New Roman"/>
                <w:sz w:val="24"/>
                <w:szCs w:val="24"/>
              </w:rPr>
              <w:t>1 ПДК</w:t>
            </w:r>
          </w:p>
          <w:p w:rsidR="0051580E" w:rsidRPr="00734DCD" w:rsidRDefault="0051580E" w:rsidP="008A04A5">
            <w:pPr>
              <w:pStyle w:val="ConsNonformat"/>
              <w:tabs>
                <w:tab w:val="left" w:pos="0"/>
              </w:tabs>
              <w:jc w:val="center"/>
              <w:rPr>
                <w:rFonts w:ascii="Times New Roman" w:hAnsi="Times New Roman"/>
                <w:sz w:val="24"/>
                <w:szCs w:val="24"/>
              </w:rPr>
            </w:pPr>
          </w:p>
          <w:p w:rsidR="0051580E" w:rsidRPr="00734DCD" w:rsidRDefault="0051580E" w:rsidP="008A04A5">
            <w:pPr>
              <w:pStyle w:val="ConsNonformat"/>
              <w:tabs>
                <w:tab w:val="left" w:pos="0"/>
              </w:tabs>
              <w:jc w:val="center"/>
              <w:rPr>
                <w:rFonts w:ascii="Times New Roman" w:hAnsi="Times New Roman"/>
                <w:sz w:val="24"/>
                <w:szCs w:val="24"/>
              </w:rPr>
            </w:pPr>
          </w:p>
          <w:p w:rsidR="0051580E" w:rsidRPr="00734DCD" w:rsidRDefault="0051580E" w:rsidP="008A04A5">
            <w:pPr>
              <w:pStyle w:val="ConsNonformat"/>
              <w:tabs>
                <w:tab w:val="left" w:pos="0"/>
              </w:tabs>
              <w:jc w:val="center"/>
              <w:rPr>
                <w:rFonts w:ascii="Times New Roman" w:hAnsi="Times New Roman"/>
                <w:sz w:val="24"/>
                <w:szCs w:val="24"/>
              </w:rPr>
            </w:pPr>
          </w:p>
          <w:p w:rsidR="0051580E" w:rsidRPr="00734DCD" w:rsidRDefault="0051580E" w:rsidP="008A04A5">
            <w:pPr>
              <w:pStyle w:val="ConsNonformat"/>
              <w:tabs>
                <w:tab w:val="left" w:pos="0"/>
              </w:tabs>
              <w:jc w:val="center"/>
              <w:rPr>
                <w:rFonts w:ascii="Times New Roman" w:hAnsi="Times New Roman"/>
                <w:sz w:val="24"/>
                <w:szCs w:val="24"/>
              </w:rPr>
            </w:pPr>
            <w:r w:rsidRPr="00734DCD">
              <w:rPr>
                <w:rFonts w:ascii="Times New Roman" w:hAnsi="Times New Roman"/>
                <w:sz w:val="24"/>
                <w:szCs w:val="24"/>
              </w:rPr>
              <w:t>1 ПДК</w:t>
            </w:r>
          </w:p>
        </w:tc>
        <w:tc>
          <w:tcPr>
            <w:tcW w:w="2197" w:type="dxa"/>
            <w:tcBorders>
              <w:top w:val="single" w:sz="4" w:space="0" w:color="000000"/>
              <w:left w:val="single" w:sz="4" w:space="0" w:color="000000"/>
              <w:bottom w:val="single" w:sz="4" w:space="0" w:color="000000"/>
            </w:tcBorders>
          </w:tcPr>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jc w:val="center"/>
              <w:rPr>
                <w:rFonts w:ascii="Times New Roman" w:hAnsi="Times New Roman"/>
                <w:sz w:val="24"/>
                <w:szCs w:val="24"/>
              </w:rPr>
            </w:pPr>
            <w:r w:rsidRPr="00734DCD">
              <w:rPr>
                <w:rFonts w:ascii="Times New Roman" w:hAnsi="Times New Roman"/>
                <w:sz w:val="24"/>
                <w:szCs w:val="24"/>
              </w:rPr>
              <w:t>1 ПДУ</w:t>
            </w:r>
          </w:p>
        </w:tc>
        <w:tc>
          <w:tcPr>
            <w:tcW w:w="1640" w:type="dxa"/>
            <w:tcBorders>
              <w:top w:val="single" w:sz="4" w:space="0" w:color="000000"/>
              <w:left w:val="single" w:sz="4" w:space="0" w:color="000000"/>
              <w:bottom w:val="single" w:sz="4" w:space="0" w:color="000000"/>
              <w:right w:val="single" w:sz="4" w:space="0" w:color="000000"/>
            </w:tcBorders>
          </w:tcPr>
          <w:p w:rsidR="0051580E" w:rsidRPr="00734DCD" w:rsidRDefault="0051580E" w:rsidP="008A04A5">
            <w:pPr>
              <w:pStyle w:val="ConsNonformat"/>
              <w:tabs>
                <w:tab w:val="left" w:pos="0"/>
              </w:tabs>
              <w:rPr>
                <w:rFonts w:ascii="Times New Roman" w:hAnsi="Times New Roman"/>
                <w:sz w:val="24"/>
                <w:szCs w:val="24"/>
              </w:rPr>
            </w:pPr>
            <w:r w:rsidRPr="00734DCD">
              <w:rPr>
                <w:rFonts w:ascii="Times New Roman" w:hAnsi="Times New Roman"/>
                <w:sz w:val="24"/>
                <w:szCs w:val="24"/>
              </w:rPr>
              <w:t>Нормативно очищенные на локальных очистных сооружениях.</w:t>
            </w:r>
          </w:p>
          <w:p w:rsidR="0051580E" w:rsidRPr="00734DCD" w:rsidRDefault="0051580E" w:rsidP="008A04A5">
            <w:pPr>
              <w:pStyle w:val="ConsNonformat"/>
              <w:tabs>
                <w:tab w:val="left" w:pos="0"/>
              </w:tabs>
              <w:rPr>
                <w:rFonts w:ascii="Times New Roman" w:hAnsi="Times New Roman"/>
                <w:sz w:val="24"/>
                <w:szCs w:val="24"/>
              </w:rPr>
            </w:pPr>
          </w:p>
          <w:p w:rsidR="0051580E" w:rsidRPr="00734DCD" w:rsidRDefault="0051580E" w:rsidP="008A04A5">
            <w:pPr>
              <w:pStyle w:val="ConsNonformat"/>
              <w:tabs>
                <w:tab w:val="left" w:pos="0"/>
              </w:tabs>
              <w:rPr>
                <w:rFonts w:ascii="Times New Roman" w:hAnsi="Times New Roman"/>
                <w:sz w:val="24"/>
                <w:szCs w:val="24"/>
              </w:rPr>
            </w:pPr>
            <w:r w:rsidRPr="00734DCD">
              <w:rPr>
                <w:rFonts w:ascii="Times New Roman" w:hAnsi="Times New Roman"/>
                <w:sz w:val="24"/>
                <w:szCs w:val="24"/>
              </w:rPr>
              <w:t>Выпуск в коллектор с последующей очисткой на КОС.</w:t>
            </w:r>
          </w:p>
        </w:tc>
      </w:tr>
      <w:tr w:rsidR="0051580E" w:rsidRPr="00734DCD" w:rsidTr="008A77DF">
        <w:trPr>
          <w:trHeight w:val="20"/>
          <w:jc w:val="center"/>
        </w:trPr>
        <w:tc>
          <w:tcPr>
            <w:tcW w:w="2131" w:type="dxa"/>
            <w:tcBorders>
              <w:top w:val="single" w:sz="4" w:space="0" w:color="000000"/>
              <w:left w:val="single" w:sz="4" w:space="0" w:color="000000"/>
              <w:bottom w:val="single" w:sz="4" w:space="0" w:color="000000"/>
            </w:tcBorders>
          </w:tcPr>
          <w:p w:rsidR="0051580E" w:rsidRPr="00734DCD" w:rsidRDefault="0051580E" w:rsidP="008A04A5">
            <w:pPr>
              <w:pStyle w:val="ConsNonformat"/>
              <w:tabs>
                <w:tab w:val="left" w:pos="0"/>
              </w:tabs>
              <w:jc w:val="both"/>
              <w:rPr>
                <w:rFonts w:ascii="Times New Roman" w:hAnsi="Times New Roman"/>
                <w:sz w:val="24"/>
                <w:szCs w:val="24"/>
              </w:rPr>
            </w:pPr>
            <w:r w:rsidRPr="00734DCD">
              <w:rPr>
                <w:rFonts w:ascii="Times New Roman" w:hAnsi="Times New Roman"/>
                <w:sz w:val="24"/>
                <w:szCs w:val="24"/>
              </w:rPr>
              <w:t>Зоны здравоохранения:</w:t>
            </w:r>
          </w:p>
          <w:p w:rsidR="0051580E" w:rsidRPr="00734DCD" w:rsidRDefault="0051580E" w:rsidP="008A04A5">
            <w:pPr>
              <w:pStyle w:val="ConsNonformat"/>
              <w:tabs>
                <w:tab w:val="left" w:pos="0"/>
              </w:tabs>
              <w:jc w:val="both"/>
              <w:rPr>
                <w:rFonts w:ascii="Times New Roman" w:hAnsi="Times New Roman"/>
                <w:sz w:val="24"/>
                <w:szCs w:val="24"/>
              </w:rPr>
            </w:pPr>
            <w:r w:rsidRPr="00734DCD">
              <w:rPr>
                <w:rFonts w:ascii="Times New Roman" w:hAnsi="Times New Roman"/>
                <w:sz w:val="24"/>
                <w:szCs w:val="24"/>
              </w:rPr>
              <w:t>Территории размещения лечебно-профилактических организаций длительного пребывания больных и центров реабилитации</w:t>
            </w:r>
          </w:p>
          <w:p w:rsidR="0051580E" w:rsidRPr="00734DCD" w:rsidRDefault="0051580E" w:rsidP="008A04A5">
            <w:pPr>
              <w:pStyle w:val="ConsNonformat"/>
              <w:tabs>
                <w:tab w:val="left" w:pos="0"/>
              </w:tabs>
              <w:jc w:val="both"/>
              <w:rPr>
                <w:rFonts w:ascii="Times New Roman" w:hAnsi="Times New Roman"/>
                <w:sz w:val="24"/>
                <w:szCs w:val="24"/>
              </w:rPr>
            </w:pPr>
            <w:r w:rsidRPr="00734DCD">
              <w:rPr>
                <w:rFonts w:ascii="Times New Roman" w:hAnsi="Times New Roman"/>
                <w:sz w:val="24"/>
                <w:szCs w:val="24"/>
              </w:rPr>
              <w:t>Территории размещения лечебно-профилактических медицинских организаций, оказывающих медицинскую помощь в амбулаторных условиях, домов отдыха, пансионатов</w:t>
            </w:r>
          </w:p>
        </w:tc>
        <w:tc>
          <w:tcPr>
            <w:tcW w:w="1558" w:type="dxa"/>
            <w:tcBorders>
              <w:top w:val="single" w:sz="4" w:space="0" w:color="000000"/>
              <w:left w:val="single" w:sz="4" w:space="0" w:color="000000"/>
              <w:bottom w:val="single" w:sz="4" w:space="0" w:color="000000"/>
            </w:tcBorders>
          </w:tcPr>
          <w:p w:rsidR="0051580E" w:rsidRPr="00734DCD" w:rsidRDefault="0051580E" w:rsidP="008A04A5">
            <w:pPr>
              <w:pStyle w:val="ConsNonformat"/>
              <w:tabs>
                <w:tab w:val="left" w:pos="0"/>
              </w:tabs>
              <w:snapToGrid w:val="0"/>
              <w:jc w:val="center"/>
              <w:rPr>
                <w:rFonts w:ascii="Times New Roman" w:hAnsi="Times New Roman"/>
                <w:sz w:val="24"/>
                <w:szCs w:val="24"/>
              </w:rPr>
            </w:pPr>
            <w:r w:rsidRPr="00734DCD">
              <w:rPr>
                <w:rFonts w:ascii="Times New Roman" w:hAnsi="Times New Roman"/>
                <w:sz w:val="24"/>
                <w:szCs w:val="24"/>
              </w:rPr>
              <w:t>60</w:t>
            </w: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r w:rsidRPr="00734DCD">
              <w:rPr>
                <w:rFonts w:ascii="Times New Roman" w:hAnsi="Times New Roman"/>
                <w:sz w:val="24"/>
                <w:szCs w:val="24"/>
              </w:rPr>
              <w:t>60</w:t>
            </w:r>
          </w:p>
          <w:p w:rsidR="0051580E" w:rsidRPr="00734DCD" w:rsidRDefault="0051580E" w:rsidP="008A04A5">
            <w:pPr>
              <w:pStyle w:val="ConsNonformat"/>
              <w:tabs>
                <w:tab w:val="left" w:pos="0"/>
              </w:tabs>
              <w:snapToGrid w:val="0"/>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tcBorders>
          </w:tcPr>
          <w:p w:rsidR="0051580E" w:rsidRPr="00734DCD" w:rsidRDefault="0051580E" w:rsidP="008A04A5">
            <w:pPr>
              <w:pStyle w:val="ConsNonformat"/>
              <w:tabs>
                <w:tab w:val="left" w:pos="0"/>
              </w:tabs>
              <w:snapToGrid w:val="0"/>
              <w:jc w:val="center"/>
              <w:rPr>
                <w:rFonts w:ascii="Times New Roman" w:hAnsi="Times New Roman"/>
                <w:sz w:val="24"/>
                <w:szCs w:val="24"/>
              </w:rPr>
            </w:pPr>
            <w:r w:rsidRPr="00734DCD">
              <w:rPr>
                <w:rFonts w:ascii="Times New Roman" w:hAnsi="Times New Roman"/>
                <w:sz w:val="24"/>
                <w:szCs w:val="24"/>
              </w:rPr>
              <w:t>0,8 ПДК</w:t>
            </w: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A210E5" w:rsidRDefault="0051580E" w:rsidP="008A04A5">
            <w:pPr>
              <w:pStyle w:val="1"/>
              <w:tabs>
                <w:tab w:val="left" w:pos="0"/>
              </w:tabs>
              <w:spacing w:before="0" w:after="0"/>
              <w:ind w:firstLine="0"/>
              <w:jc w:val="center"/>
              <w:rPr>
                <w:b w:val="0"/>
                <w:sz w:val="24"/>
                <w:szCs w:val="24"/>
              </w:rPr>
            </w:pPr>
            <w:bookmarkStart w:id="322" w:name="_Toc388452043"/>
            <w:bookmarkStart w:id="323" w:name="_Toc389132916"/>
            <w:bookmarkStart w:id="324" w:name="_Toc393700514"/>
            <w:bookmarkStart w:id="325" w:name="_Toc493236853"/>
            <w:r w:rsidRPr="00394071">
              <w:rPr>
                <w:b w:val="0"/>
                <w:sz w:val="24"/>
                <w:szCs w:val="24"/>
              </w:rPr>
              <w:t>0,8 ПДК</w:t>
            </w:r>
            <w:bookmarkEnd w:id="322"/>
            <w:bookmarkEnd w:id="323"/>
            <w:bookmarkEnd w:id="324"/>
            <w:bookmarkEnd w:id="325"/>
          </w:p>
        </w:tc>
        <w:tc>
          <w:tcPr>
            <w:tcW w:w="2197" w:type="dxa"/>
            <w:tcBorders>
              <w:top w:val="single" w:sz="4" w:space="0" w:color="000000"/>
              <w:left w:val="single" w:sz="4" w:space="0" w:color="000000"/>
              <w:bottom w:val="single" w:sz="4" w:space="0" w:color="000000"/>
            </w:tcBorders>
          </w:tcPr>
          <w:p w:rsidR="0051580E" w:rsidRPr="00734DCD" w:rsidRDefault="0051580E" w:rsidP="008A04A5">
            <w:pPr>
              <w:pStyle w:val="ConsNonformat"/>
              <w:tabs>
                <w:tab w:val="left" w:pos="0"/>
              </w:tabs>
              <w:jc w:val="center"/>
              <w:rPr>
                <w:rFonts w:ascii="Times New Roman" w:hAnsi="Times New Roman"/>
                <w:sz w:val="24"/>
                <w:szCs w:val="24"/>
              </w:rPr>
            </w:pPr>
            <w:r w:rsidRPr="00734DCD">
              <w:rPr>
                <w:rFonts w:ascii="Times New Roman" w:hAnsi="Times New Roman"/>
                <w:sz w:val="24"/>
                <w:szCs w:val="24"/>
              </w:rPr>
              <w:t>1 ПДУ</w:t>
            </w: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p>
          <w:p w:rsidR="0051580E" w:rsidRPr="00734DCD" w:rsidRDefault="0051580E" w:rsidP="008A04A5">
            <w:pPr>
              <w:pStyle w:val="ConsNonformat"/>
              <w:tabs>
                <w:tab w:val="left" w:pos="0"/>
              </w:tabs>
              <w:snapToGrid w:val="0"/>
              <w:jc w:val="center"/>
              <w:rPr>
                <w:rFonts w:ascii="Times New Roman" w:hAnsi="Times New Roman"/>
                <w:sz w:val="24"/>
                <w:szCs w:val="24"/>
              </w:rPr>
            </w:pPr>
            <w:r w:rsidRPr="00734DCD">
              <w:rPr>
                <w:rFonts w:ascii="Times New Roman" w:hAnsi="Times New Roman"/>
                <w:sz w:val="24"/>
                <w:szCs w:val="24"/>
              </w:rPr>
              <w:t>1  ПДУ</w:t>
            </w:r>
          </w:p>
        </w:tc>
        <w:tc>
          <w:tcPr>
            <w:tcW w:w="1640" w:type="dxa"/>
            <w:tcBorders>
              <w:top w:val="single" w:sz="4" w:space="0" w:color="000000"/>
              <w:left w:val="single" w:sz="4" w:space="0" w:color="000000"/>
              <w:bottom w:val="single" w:sz="4" w:space="0" w:color="000000"/>
              <w:right w:val="single" w:sz="4" w:space="0" w:color="000000"/>
            </w:tcBorders>
          </w:tcPr>
          <w:p w:rsidR="0051580E" w:rsidRPr="00734DCD" w:rsidRDefault="0051580E" w:rsidP="008A04A5">
            <w:pPr>
              <w:pStyle w:val="ConsNonformat"/>
              <w:tabs>
                <w:tab w:val="left" w:pos="0"/>
              </w:tabs>
              <w:snapToGrid w:val="0"/>
              <w:rPr>
                <w:rFonts w:ascii="Times New Roman" w:hAnsi="Times New Roman"/>
                <w:sz w:val="24"/>
                <w:szCs w:val="24"/>
              </w:rPr>
            </w:pPr>
            <w:r w:rsidRPr="00734DCD">
              <w:rPr>
                <w:rFonts w:ascii="Times New Roman" w:hAnsi="Times New Roman"/>
                <w:sz w:val="24"/>
                <w:szCs w:val="24"/>
              </w:rPr>
              <w:t>Выпуск в коллектор с последующей очисткой на КОС.</w:t>
            </w:r>
          </w:p>
          <w:p w:rsidR="0051580E" w:rsidRPr="00734DCD" w:rsidRDefault="0051580E" w:rsidP="008A04A5">
            <w:pPr>
              <w:pStyle w:val="ConsNonformat"/>
              <w:tabs>
                <w:tab w:val="left" w:pos="0"/>
              </w:tabs>
              <w:snapToGrid w:val="0"/>
              <w:rPr>
                <w:rFonts w:ascii="Times New Roman" w:hAnsi="Times New Roman"/>
                <w:sz w:val="24"/>
                <w:szCs w:val="24"/>
              </w:rPr>
            </w:pPr>
          </w:p>
          <w:p w:rsidR="0051580E" w:rsidRPr="00734DCD" w:rsidRDefault="0051580E" w:rsidP="008A04A5">
            <w:pPr>
              <w:pStyle w:val="ConsNonformat"/>
              <w:tabs>
                <w:tab w:val="left" w:pos="0"/>
              </w:tabs>
              <w:snapToGrid w:val="0"/>
              <w:rPr>
                <w:rFonts w:ascii="Times New Roman" w:hAnsi="Times New Roman"/>
                <w:sz w:val="24"/>
                <w:szCs w:val="24"/>
              </w:rPr>
            </w:pPr>
          </w:p>
          <w:p w:rsidR="0051580E" w:rsidRPr="00734DCD" w:rsidRDefault="0051580E" w:rsidP="008A04A5">
            <w:pPr>
              <w:pStyle w:val="ConsNonformat"/>
              <w:tabs>
                <w:tab w:val="left" w:pos="0"/>
              </w:tabs>
              <w:snapToGrid w:val="0"/>
              <w:rPr>
                <w:rFonts w:ascii="Times New Roman" w:hAnsi="Times New Roman"/>
                <w:sz w:val="24"/>
                <w:szCs w:val="24"/>
              </w:rPr>
            </w:pPr>
          </w:p>
          <w:p w:rsidR="0051580E" w:rsidRPr="00734DCD" w:rsidRDefault="0051580E" w:rsidP="008A04A5">
            <w:pPr>
              <w:pStyle w:val="ConsNonformat"/>
              <w:tabs>
                <w:tab w:val="left" w:pos="0"/>
              </w:tabs>
              <w:snapToGrid w:val="0"/>
              <w:rPr>
                <w:rFonts w:ascii="Times New Roman" w:hAnsi="Times New Roman"/>
                <w:sz w:val="24"/>
                <w:szCs w:val="24"/>
              </w:rPr>
            </w:pPr>
          </w:p>
          <w:p w:rsidR="0051580E" w:rsidRPr="00734DCD" w:rsidRDefault="0051580E" w:rsidP="008A04A5">
            <w:pPr>
              <w:pStyle w:val="ConsNonformat"/>
              <w:tabs>
                <w:tab w:val="left" w:pos="0"/>
              </w:tabs>
              <w:snapToGrid w:val="0"/>
              <w:rPr>
                <w:rFonts w:ascii="Times New Roman" w:hAnsi="Times New Roman"/>
                <w:sz w:val="24"/>
                <w:szCs w:val="24"/>
              </w:rPr>
            </w:pPr>
          </w:p>
          <w:p w:rsidR="0051580E" w:rsidRPr="00734DCD" w:rsidRDefault="0051580E" w:rsidP="008A04A5">
            <w:pPr>
              <w:pStyle w:val="ConsNonformat"/>
              <w:tabs>
                <w:tab w:val="left" w:pos="0"/>
              </w:tabs>
              <w:snapToGrid w:val="0"/>
              <w:rPr>
                <w:rFonts w:ascii="Times New Roman" w:hAnsi="Times New Roman"/>
                <w:sz w:val="24"/>
                <w:szCs w:val="24"/>
              </w:rPr>
            </w:pPr>
            <w:r w:rsidRPr="00734DCD">
              <w:rPr>
                <w:rFonts w:ascii="Times New Roman" w:hAnsi="Times New Roman"/>
                <w:sz w:val="24"/>
                <w:szCs w:val="24"/>
              </w:rPr>
              <w:t>Выпуск в коллектор с последующей очисткой на КОС.</w:t>
            </w:r>
          </w:p>
        </w:tc>
      </w:tr>
      <w:tr w:rsidR="0051580E" w:rsidRPr="00734DCD" w:rsidTr="008A77DF">
        <w:trPr>
          <w:trHeight w:val="20"/>
          <w:jc w:val="center"/>
        </w:trPr>
        <w:tc>
          <w:tcPr>
            <w:tcW w:w="2131" w:type="dxa"/>
            <w:tcBorders>
              <w:top w:val="single" w:sz="4" w:space="0" w:color="000000"/>
              <w:left w:val="single" w:sz="4" w:space="0" w:color="000000"/>
              <w:bottom w:val="single" w:sz="4" w:space="0" w:color="000000"/>
            </w:tcBorders>
          </w:tcPr>
          <w:p w:rsidR="0051580E" w:rsidRPr="00734DCD" w:rsidRDefault="0051580E" w:rsidP="008A04A5">
            <w:pPr>
              <w:pStyle w:val="ConsNonformat"/>
              <w:tabs>
                <w:tab w:val="left" w:pos="0"/>
              </w:tabs>
              <w:snapToGrid w:val="0"/>
              <w:jc w:val="both"/>
              <w:rPr>
                <w:rFonts w:ascii="Times New Roman" w:hAnsi="Times New Roman"/>
                <w:sz w:val="24"/>
                <w:szCs w:val="24"/>
              </w:rPr>
            </w:pPr>
            <w:r w:rsidRPr="00734DCD">
              <w:rPr>
                <w:rFonts w:ascii="Times New Roman" w:hAnsi="Times New Roman"/>
                <w:sz w:val="24"/>
                <w:szCs w:val="24"/>
              </w:rPr>
              <w:t>Производственные зоны</w:t>
            </w:r>
          </w:p>
        </w:tc>
        <w:tc>
          <w:tcPr>
            <w:tcW w:w="1558" w:type="dxa"/>
            <w:tcBorders>
              <w:top w:val="single" w:sz="4" w:space="0" w:color="000000"/>
              <w:left w:val="single" w:sz="4" w:space="0" w:color="000000"/>
              <w:bottom w:val="single" w:sz="4" w:space="0" w:color="000000"/>
            </w:tcBorders>
          </w:tcPr>
          <w:p w:rsidR="0051580E" w:rsidRPr="00734DCD" w:rsidRDefault="0051580E" w:rsidP="008A04A5">
            <w:pPr>
              <w:pStyle w:val="ConsNonformat"/>
              <w:tabs>
                <w:tab w:val="left" w:pos="0"/>
              </w:tabs>
              <w:snapToGrid w:val="0"/>
              <w:jc w:val="center"/>
              <w:rPr>
                <w:rFonts w:ascii="Times New Roman" w:hAnsi="Times New Roman"/>
                <w:sz w:val="24"/>
                <w:szCs w:val="24"/>
              </w:rPr>
            </w:pPr>
            <w:r w:rsidRPr="00734DCD">
              <w:rPr>
                <w:rFonts w:ascii="Times New Roman" w:hAnsi="Times New Roman"/>
                <w:sz w:val="24"/>
                <w:szCs w:val="24"/>
              </w:rPr>
              <w:t>Нормируется по границе объединенной СЗЗ</w:t>
            </w:r>
          </w:p>
          <w:p w:rsidR="0051580E" w:rsidRPr="00734DCD" w:rsidRDefault="0051580E" w:rsidP="008A04A5">
            <w:pPr>
              <w:pStyle w:val="ConsNonformat"/>
              <w:tabs>
                <w:tab w:val="left" w:pos="0"/>
              </w:tabs>
              <w:jc w:val="center"/>
              <w:rPr>
                <w:rFonts w:ascii="Times New Roman" w:hAnsi="Times New Roman"/>
                <w:sz w:val="24"/>
                <w:szCs w:val="24"/>
              </w:rPr>
            </w:pPr>
            <w:r w:rsidRPr="00734DCD">
              <w:rPr>
                <w:rFonts w:ascii="Times New Roman" w:hAnsi="Times New Roman"/>
                <w:sz w:val="24"/>
                <w:szCs w:val="24"/>
              </w:rPr>
              <w:t>70</w:t>
            </w:r>
          </w:p>
        </w:tc>
        <w:tc>
          <w:tcPr>
            <w:tcW w:w="1843" w:type="dxa"/>
            <w:tcBorders>
              <w:top w:val="single" w:sz="4" w:space="0" w:color="000000"/>
              <w:left w:val="single" w:sz="4" w:space="0" w:color="000000"/>
              <w:bottom w:val="single" w:sz="4" w:space="0" w:color="000000"/>
            </w:tcBorders>
          </w:tcPr>
          <w:p w:rsidR="0051580E" w:rsidRPr="00734DCD" w:rsidRDefault="0051580E" w:rsidP="008A04A5">
            <w:pPr>
              <w:pStyle w:val="ConsNonformat"/>
              <w:tabs>
                <w:tab w:val="left" w:pos="0"/>
              </w:tabs>
              <w:snapToGrid w:val="0"/>
              <w:jc w:val="center"/>
              <w:rPr>
                <w:rFonts w:ascii="Times New Roman" w:hAnsi="Times New Roman"/>
                <w:sz w:val="24"/>
                <w:szCs w:val="24"/>
              </w:rPr>
            </w:pPr>
            <w:r w:rsidRPr="00734DCD">
              <w:rPr>
                <w:rFonts w:ascii="Times New Roman" w:hAnsi="Times New Roman"/>
                <w:sz w:val="24"/>
                <w:szCs w:val="24"/>
              </w:rPr>
              <w:t>Нормируется по границе объединенной СЗЗ</w:t>
            </w:r>
          </w:p>
          <w:p w:rsidR="0051580E" w:rsidRPr="00734DCD" w:rsidRDefault="0051580E" w:rsidP="008A04A5">
            <w:pPr>
              <w:pStyle w:val="ConsNonformat"/>
              <w:tabs>
                <w:tab w:val="left" w:pos="0"/>
              </w:tabs>
              <w:jc w:val="center"/>
              <w:rPr>
                <w:rFonts w:ascii="Times New Roman" w:hAnsi="Times New Roman"/>
                <w:sz w:val="24"/>
                <w:szCs w:val="24"/>
              </w:rPr>
            </w:pPr>
            <w:r w:rsidRPr="00734DCD">
              <w:rPr>
                <w:rFonts w:ascii="Times New Roman" w:hAnsi="Times New Roman"/>
                <w:sz w:val="24"/>
                <w:szCs w:val="24"/>
              </w:rPr>
              <w:t>1 ПДК</w:t>
            </w:r>
          </w:p>
        </w:tc>
        <w:tc>
          <w:tcPr>
            <w:tcW w:w="2197" w:type="dxa"/>
            <w:tcBorders>
              <w:top w:val="single" w:sz="4" w:space="0" w:color="000000"/>
              <w:left w:val="single" w:sz="4" w:space="0" w:color="000000"/>
              <w:bottom w:val="single" w:sz="4" w:space="0" w:color="000000"/>
            </w:tcBorders>
          </w:tcPr>
          <w:p w:rsidR="0051580E" w:rsidRPr="00734DCD" w:rsidRDefault="0051580E" w:rsidP="008A04A5">
            <w:pPr>
              <w:pStyle w:val="ConsNonformat"/>
              <w:tabs>
                <w:tab w:val="left" w:pos="0"/>
              </w:tabs>
              <w:snapToGrid w:val="0"/>
              <w:jc w:val="center"/>
              <w:rPr>
                <w:rFonts w:ascii="Times New Roman" w:hAnsi="Times New Roman"/>
                <w:sz w:val="24"/>
                <w:szCs w:val="24"/>
              </w:rPr>
            </w:pPr>
            <w:r w:rsidRPr="00734DCD">
              <w:rPr>
                <w:rFonts w:ascii="Times New Roman" w:hAnsi="Times New Roman"/>
                <w:sz w:val="24"/>
                <w:szCs w:val="24"/>
              </w:rPr>
              <w:t>Нормируется по границе объединенной СЗЗ</w:t>
            </w:r>
          </w:p>
          <w:p w:rsidR="0051580E" w:rsidRPr="00734DCD" w:rsidRDefault="0051580E" w:rsidP="008A04A5">
            <w:pPr>
              <w:pStyle w:val="ConsNonformat"/>
              <w:tabs>
                <w:tab w:val="left" w:pos="0"/>
              </w:tabs>
              <w:snapToGrid w:val="0"/>
              <w:jc w:val="center"/>
              <w:rPr>
                <w:rFonts w:ascii="Times New Roman" w:hAnsi="Times New Roman"/>
                <w:sz w:val="24"/>
                <w:szCs w:val="24"/>
              </w:rPr>
            </w:pPr>
            <w:r w:rsidRPr="00734DCD">
              <w:rPr>
                <w:rFonts w:ascii="Times New Roman" w:hAnsi="Times New Roman"/>
                <w:sz w:val="24"/>
                <w:szCs w:val="24"/>
              </w:rPr>
              <w:t>1 ПДУ</w:t>
            </w:r>
          </w:p>
        </w:tc>
        <w:tc>
          <w:tcPr>
            <w:tcW w:w="1640" w:type="dxa"/>
            <w:tcBorders>
              <w:top w:val="single" w:sz="4" w:space="0" w:color="000000"/>
              <w:left w:val="single" w:sz="4" w:space="0" w:color="000000"/>
              <w:bottom w:val="single" w:sz="4" w:space="0" w:color="000000"/>
              <w:right w:val="single" w:sz="4" w:space="0" w:color="000000"/>
            </w:tcBorders>
          </w:tcPr>
          <w:p w:rsidR="0051580E" w:rsidRPr="00734DCD" w:rsidRDefault="0051580E" w:rsidP="008A04A5">
            <w:pPr>
              <w:pStyle w:val="ConsNonformat"/>
              <w:tabs>
                <w:tab w:val="left" w:pos="0"/>
              </w:tabs>
              <w:snapToGrid w:val="0"/>
              <w:rPr>
                <w:rFonts w:ascii="Times New Roman" w:hAnsi="Times New Roman"/>
                <w:sz w:val="24"/>
                <w:szCs w:val="24"/>
              </w:rPr>
            </w:pPr>
            <w:r w:rsidRPr="00734DCD">
              <w:rPr>
                <w:rFonts w:ascii="Times New Roman" w:hAnsi="Times New Roman"/>
                <w:sz w:val="24"/>
                <w:szCs w:val="24"/>
              </w:rPr>
              <w:t>Нормативно очищенные стоки на локальных очистных сооружениях с самостоятельным или централизованным выпуском</w:t>
            </w:r>
          </w:p>
        </w:tc>
      </w:tr>
      <w:tr w:rsidR="0051580E" w:rsidRPr="00734DCD" w:rsidTr="008A77DF">
        <w:trPr>
          <w:trHeight w:val="20"/>
          <w:jc w:val="center"/>
        </w:trPr>
        <w:tc>
          <w:tcPr>
            <w:tcW w:w="2131" w:type="dxa"/>
            <w:tcBorders>
              <w:top w:val="single" w:sz="4" w:space="0" w:color="000000"/>
              <w:left w:val="single" w:sz="4" w:space="0" w:color="000000"/>
              <w:bottom w:val="single" w:sz="4" w:space="0" w:color="000000"/>
            </w:tcBorders>
          </w:tcPr>
          <w:p w:rsidR="0051580E" w:rsidRPr="00734DCD" w:rsidRDefault="0051580E" w:rsidP="008A04A5">
            <w:pPr>
              <w:pStyle w:val="ConsNonformat"/>
              <w:tabs>
                <w:tab w:val="left" w:pos="0"/>
              </w:tabs>
              <w:snapToGrid w:val="0"/>
              <w:jc w:val="both"/>
              <w:rPr>
                <w:rFonts w:ascii="Times New Roman" w:hAnsi="Times New Roman"/>
                <w:sz w:val="24"/>
                <w:szCs w:val="24"/>
              </w:rPr>
            </w:pPr>
            <w:r w:rsidRPr="00734DCD">
              <w:rPr>
                <w:rFonts w:ascii="Times New Roman" w:hAnsi="Times New Roman"/>
                <w:sz w:val="24"/>
                <w:szCs w:val="24"/>
              </w:rPr>
              <w:t>Рекреационные зоны</w:t>
            </w:r>
          </w:p>
        </w:tc>
        <w:tc>
          <w:tcPr>
            <w:tcW w:w="1558" w:type="dxa"/>
            <w:tcBorders>
              <w:top w:val="single" w:sz="4" w:space="0" w:color="000000"/>
              <w:left w:val="single" w:sz="4" w:space="0" w:color="000000"/>
              <w:bottom w:val="single" w:sz="4" w:space="0" w:color="000000"/>
            </w:tcBorders>
          </w:tcPr>
          <w:p w:rsidR="0051580E" w:rsidRPr="00734DCD" w:rsidRDefault="0051580E" w:rsidP="008A04A5">
            <w:pPr>
              <w:pStyle w:val="ConsNonformat"/>
              <w:tabs>
                <w:tab w:val="left" w:pos="0"/>
              </w:tabs>
              <w:snapToGrid w:val="0"/>
              <w:jc w:val="center"/>
              <w:rPr>
                <w:rFonts w:ascii="Times New Roman" w:hAnsi="Times New Roman"/>
                <w:sz w:val="24"/>
                <w:szCs w:val="24"/>
              </w:rPr>
            </w:pPr>
            <w:r w:rsidRPr="00734DCD">
              <w:rPr>
                <w:rFonts w:ascii="Times New Roman" w:hAnsi="Times New Roman"/>
                <w:sz w:val="24"/>
                <w:szCs w:val="24"/>
              </w:rPr>
              <w:t>60</w:t>
            </w:r>
          </w:p>
        </w:tc>
        <w:tc>
          <w:tcPr>
            <w:tcW w:w="1843" w:type="dxa"/>
            <w:tcBorders>
              <w:top w:val="single" w:sz="4" w:space="0" w:color="000000"/>
              <w:left w:val="single" w:sz="4" w:space="0" w:color="000000"/>
              <w:bottom w:val="single" w:sz="4" w:space="0" w:color="000000"/>
            </w:tcBorders>
          </w:tcPr>
          <w:p w:rsidR="0051580E" w:rsidRPr="00734DCD" w:rsidRDefault="0051580E" w:rsidP="008A04A5">
            <w:pPr>
              <w:pStyle w:val="ConsNonformat"/>
              <w:tabs>
                <w:tab w:val="left" w:pos="0"/>
              </w:tabs>
              <w:snapToGrid w:val="0"/>
              <w:jc w:val="center"/>
              <w:rPr>
                <w:rFonts w:ascii="Times New Roman" w:hAnsi="Times New Roman"/>
                <w:sz w:val="24"/>
                <w:szCs w:val="24"/>
              </w:rPr>
            </w:pPr>
            <w:r w:rsidRPr="00734DCD">
              <w:rPr>
                <w:rFonts w:ascii="Times New Roman" w:hAnsi="Times New Roman"/>
                <w:sz w:val="24"/>
                <w:szCs w:val="24"/>
              </w:rPr>
              <w:t>0,8 ПДК</w:t>
            </w:r>
          </w:p>
        </w:tc>
        <w:tc>
          <w:tcPr>
            <w:tcW w:w="2197" w:type="dxa"/>
            <w:tcBorders>
              <w:top w:val="single" w:sz="4" w:space="0" w:color="000000"/>
              <w:left w:val="single" w:sz="4" w:space="0" w:color="000000"/>
              <w:bottom w:val="single" w:sz="4" w:space="0" w:color="000000"/>
            </w:tcBorders>
          </w:tcPr>
          <w:p w:rsidR="0051580E" w:rsidRPr="00734DCD" w:rsidRDefault="0051580E" w:rsidP="008A04A5">
            <w:pPr>
              <w:pStyle w:val="ConsNonformat"/>
              <w:tabs>
                <w:tab w:val="left" w:pos="0"/>
              </w:tabs>
              <w:snapToGrid w:val="0"/>
              <w:jc w:val="center"/>
              <w:rPr>
                <w:rFonts w:ascii="Times New Roman" w:hAnsi="Times New Roman"/>
                <w:sz w:val="24"/>
                <w:szCs w:val="24"/>
              </w:rPr>
            </w:pPr>
            <w:r w:rsidRPr="00734DCD">
              <w:rPr>
                <w:rFonts w:ascii="Times New Roman" w:hAnsi="Times New Roman"/>
                <w:sz w:val="24"/>
                <w:szCs w:val="24"/>
              </w:rPr>
              <w:t>1 ПДУ</w:t>
            </w:r>
          </w:p>
        </w:tc>
        <w:tc>
          <w:tcPr>
            <w:tcW w:w="1640" w:type="dxa"/>
            <w:tcBorders>
              <w:top w:val="single" w:sz="4" w:space="0" w:color="000000"/>
              <w:left w:val="single" w:sz="4" w:space="0" w:color="000000"/>
              <w:bottom w:val="single" w:sz="4" w:space="0" w:color="000000"/>
              <w:right w:val="single" w:sz="4" w:space="0" w:color="000000"/>
            </w:tcBorders>
          </w:tcPr>
          <w:p w:rsidR="0051580E" w:rsidRPr="00734DCD" w:rsidRDefault="0051580E" w:rsidP="008A04A5">
            <w:pPr>
              <w:pStyle w:val="ConsNonformat"/>
              <w:tabs>
                <w:tab w:val="left" w:pos="0"/>
              </w:tabs>
              <w:snapToGrid w:val="0"/>
              <w:rPr>
                <w:rFonts w:ascii="Times New Roman" w:hAnsi="Times New Roman"/>
                <w:sz w:val="24"/>
                <w:szCs w:val="24"/>
              </w:rPr>
            </w:pPr>
            <w:r w:rsidRPr="00734DCD">
              <w:rPr>
                <w:rFonts w:ascii="Times New Roman" w:hAnsi="Times New Roman"/>
                <w:sz w:val="24"/>
                <w:szCs w:val="24"/>
              </w:rPr>
              <w:t>Нормативно очищенные  на локальных очистных сооружениях с возможным самостоятельным выпуском</w:t>
            </w:r>
          </w:p>
        </w:tc>
      </w:tr>
    </w:tbl>
    <w:p w:rsidR="0051580E" w:rsidRPr="00734DCD" w:rsidRDefault="0051580E" w:rsidP="008A04A5">
      <w:pPr>
        <w:tabs>
          <w:tab w:val="left" w:pos="0"/>
          <w:tab w:val="left" w:pos="1134"/>
        </w:tabs>
        <w:jc w:val="both"/>
      </w:pPr>
      <w:r>
        <w:tab/>
      </w:r>
      <w:r w:rsidRPr="00734DCD">
        <w:t>Примечание:</w:t>
      </w:r>
    </w:p>
    <w:p w:rsidR="0051580E" w:rsidRPr="00734DCD" w:rsidRDefault="0051580E" w:rsidP="008A04A5">
      <w:pPr>
        <w:tabs>
          <w:tab w:val="left" w:pos="0"/>
          <w:tab w:val="left" w:pos="1134"/>
        </w:tabs>
        <w:jc w:val="both"/>
      </w:pPr>
      <w:r>
        <w:tab/>
      </w:r>
      <w:r w:rsidRPr="00734DCD">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51580E" w:rsidRPr="00734DCD" w:rsidRDefault="0051580E" w:rsidP="008A04A5">
      <w:pPr>
        <w:pStyle w:val="a3"/>
        <w:tabs>
          <w:tab w:val="left" w:pos="0"/>
        </w:tabs>
        <w:ind w:firstLine="0"/>
        <w:rPr>
          <w:szCs w:val="24"/>
        </w:rPr>
      </w:pPr>
      <w:r>
        <w:rPr>
          <w:szCs w:val="24"/>
        </w:rPr>
        <w:tab/>
      </w:r>
      <w:r w:rsidRPr="00734DCD">
        <w:rPr>
          <w:szCs w:val="24"/>
        </w:rPr>
        <w:t>Максимальные уровни звукового воздействия принимаются в соответствии с требованиями СН 2.2.4/2.1.8.562-96 «Шум на рабочих местах, в помещениях жилых, общественных зданий и на территории жилой застройки. Санитарные нормы».</w:t>
      </w:r>
    </w:p>
    <w:p w:rsidR="0051580E" w:rsidRPr="00734DCD" w:rsidRDefault="0051580E" w:rsidP="008A04A5">
      <w:pPr>
        <w:pStyle w:val="a3"/>
        <w:tabs>
          <w:tab w:val="left" w:pos="0"/>
        </w:tabs>
        <w:ind w:firstLine="0"/>
        <w:rPr>
          <w:szCs w:val="24"/>
        </w:rPr>
      </w:pPr>
      <w:r>
        <w:rPr>
          <w:szCs w:val="24"/>
        </w:rPr>
        <w:tab/>
      </w:r>
      <w:r w:rsidRPr="00734DCD">
        <w:rPr>
          <w:szCs w:val="24"/>
        </w:rPr>
        <w:t>Для достижения необходимого уровня звукового воздействия для территорий размещения лечебно-профилактических медицинских организаций, оказывающих медицинскую помощь в амбулаторных условиях, домов отдыха, пансионатов необходимо предусматривать шумозащитные мероприятия – установку звукопоглащающих экранов, организацию шумозащитного озеленения.</w:t>
      </w:r>
    </w:p>
    <w:p w:rsidR="0051580E" w:rsidRPr="00734DCD" w:rsidRDefault="0051580E" w:rsidP="008A04A5">
      <w:pPr>
        <w:pStyle w:val="a3"/>
        <w:tabs>
          <w:tab w:val="left" w:pos="0"/>
        </w:tabs>
        <w:ind w:firstLine="0"/>
        <w:rPr>
          <w:szCs w:val="24"/>
        </w:rPr>
      </w:pPr>
      <w:r>
        <w:rPr>
          <w:szCs w:val="24"/>
        </w:rPr>
        <w:tab/>
      </w:r>
      <w:r w:rsidRPr="00734DCD">
        <w:rPr>
          <w:szCs w:val="24"/>
        </w:rPr>
        <w:t xml:space="preserve">Максимальные уровни загрязнения атмосферного воздуха принимаются в соответствии с требованиями </w:t>
      </w:r>
      <w:hyperlink r:id="rId31" w:history="1">
        <w:r w:rsidRPr="00734DCD">
          <w:rPr>
            <w:szCs w:val="24"/>
          </w:rPr>
          <w:t>СанПиН 2.1.6.1032-01 «Гигиенические требования к обеспечению качества атмосферного воздуха населенных мест».</w:t>
        </w:r>
      </w:hyperlink>
    </w:p>
    <w:p w:rsidR="0051580E" w:rsidRPr="00734DCD" w:rsidRDefault="0051580E" w:rsidP="008A04A5">
      <w:pPr>
        <w:pStyle w:val="a3"/>
        <w:tabs>
          <w:tab w:val="left" w:pos="0"/>
        </w:tabs>
        <w:ind w:firstLine="0"/>
        <w:rPr>
          <w:b/>
          <w:bCs/>
          <w:iCs/>
          <w:szCs w:val="24"/>
        </w:rPr>
      </w:pPr>
      <w:r>
        <w:rPr>
          <w:szCs w:val="24"/>
        </w:rPr>
        <w:tab/>
      </w:r>
      <w:r w:rsidRPr="00734DCD">
        <w:rPr>
          <w:szCs w:val="24"/>
        </w:rPr>
        <w:t xml:space="preserve">Максимальные уровни электромагнитного излучения от радиотехнических объектов принимаются в соответствии с требованиями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w:t>
      </w:r>
      <w:bookmarkStart w:id="326" w:name="_Toc374977957"/>
    </w:p>
    <w:p w:rsidR="0051580E" w:rsidRPr="00734DCD" w:rsidRDefault="0051580E" w:rsidP="008522E7">
      <w:pPr>
        <w:pStyle w:val="2"/>
        <w:numPr>
          <w:ilvl w:val="1"/>
          <w:numId w:val="10"/>
        </w:numPr>
        <w:tabs>
          <w:tab w:val="clear" w:pos="1134"/>
          <w:tab w:val="clear" w:pos="1276"/>
          <w:tab w:val="left" w:pos="0"/>
        </w:tabs>
        <w:spacing w:before="0" w:after="0"/>
        <w:ind w:left="0" w:firstLine="709"/>
        <w:rPr>
          <w:sz w:val="24"/>
          <w:szCs w:val="24"/>
        </w:rPr>
      </w:pPr>
      <w:bookmarkStart w:id="327" w:name="_Toc389132917"/>
      <w:bookmarkStart w:id="328" w:name="_Toc493236854"/>
      <w:r w:rsidRPr="00734DCD">
        <w:rPr>
          <w:sz w:val="24"/>
          <w:szCs w:val="24"/>
        </w:rPr>
        <w:t>Нормативные требования по обеспечению экологической безопасности и охране окружающей среды при размещении производственных объектов.</w:t>
      </w:r>
      <w:bookmarkEnd w:id="326"/>
      <w:bookmarkEnd w:id="327"/>
      <w:bookmarkEnd w:id="328"/>
      <w:r w:rsidRPr="00734DCD">
        <w:rPr>
          <w:sz w:val="24"/>
          <w:szCs w:val="24"/>
        </w:rPr>
        <w:t xml:space="preserve"> </w:t>
      </w:r>
    </w:p>
    <w:p w:rsidR="0051580E" w:rsidRPr="00734DCD" w:rsidRDefault="0051580E" w:rsidP="008A04A5">
      <w:pPr>
        <w:pStyle w:val="a3"/>
        <w:tabs>
          <w:tab w:val="left" w:pos="0"/>
        </w:tabs>
        <w:ind w:firstLine="0"/>
        <w:rPr>
          <w:szCs w:val="24"/>
        </w:rPr>
      </w:pPr>
      <w:r>
        <w:rPr>
          <w:szCs w:val="24"/>
        </w:rPr>
        <w:tab/>
      </w:r>
      <w:r w:rsidRPr="00734DCD">
        <w:rPr>
          <w:szCs w:val="24"/>
        </w:rPr>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51580E" w:rsidRPr="00734DCD" w:rsidRDefault="0051580E" w:rsidP="008A04A5">
      <w:pPr>
        <w:pStyle w:val="a3"/>
        <w:tabs>
          <w:tab w:val="left" w:pos="0"/>
        </w:tabs>
        <w:ind w:firstLine="0"/>
        <w:rPr>
          <w:szCs w:val="24"/>
        </w:rPr>
      </w:pPr>
      <w:r>
        <w:rPr>
          <w:szCs w:val="24"/>
        </w:rPr>
        <w:tab/>
      </w:r>
      <w:r w:rsidRPr="00734DCD">
        <w:rPr>
          <w:szCs w:val="24"/>
        </w:rPr>
        <w:t xml:space="preserve">Запрещается проектирование и размещение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51580E" w:rsidRPr="00734DCD" w:rsidRDefault="0051580E" w:rsidP="008A04A5">
      <w:pPr>
        <w:pStyle w:val="a3"/>
        <w:tabs>
          <w:tab w:val="left" w:pos="0"/>
        </w:tabs>
        <w:ind w:firstLine="0"/>
        <w:rPr>
          <w:szCs w:val="24"/>
        </w:rPr>
      </w:pPr>
      <w:r>
        <w:rPr>
          <w:szCs w:val="24"/>
        </w:rPr>
        <w:tab/>
      </w:r>
      <w:r w:rsidRPr="00734DCD">
        <w:rPr>
          <w:szCs w:val="24"/>
        </w:rPr>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51580E" w:rsidRPr="00734DCD" w:rsidRDefault="0051580E" w:rsidP="008A04A5">
      <w:pPr>
        <w:pStyle w:val="a3"/>
        <w:tabs>
          <w:tab w:val="left" w:pos="0"/>
        </w:tabs>
        <w:ind w:firstLine="0"/>
        <w:rPr>
          <w:szCs w:val="24"/>
        </w:rPr>
      </w:pPr>
      <w:r>
        <w:rPr>
          <w:szCs w:val="24"/>
        </w:rPr>
        <w:tab/>
      </w:r>
      <w:r w:rsidRPr="00734DCD">
        <w:rPr>
          <w:szCs w:val="24"/>
        </w:rPr>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51580E" w:rsidRPr="00734DCD" w:rsidRDefault="0051580E" w:rsidP="008A04A5">
      <w:pPr>
        <w:pStyle w:val="a3"/>
        <w:tabs>
          <w:tab w:val="left" w:pos="0"/>
        </w:tabs>
        <w:ind w:firstLine="0"/>
        <w:rPr>
          <w:szCs w:val="24"/>
        </w:rPr>
      </w:pPr>
      <w:r>
        <w:rPr>
          <w:szCs w:val="24"/>
        </w:rPr>
        <w:tab/>
      </w:r>
      <w:r w:rsidRPr="00734DCD">
        <w:rPr>
          <w:szCs w:val="24"/>
        </w:rPr>
        <w:t xml:space="preserve">В соответствии с требованиями </w:t>
      </w:r>
      <w:hyperlink r:id="rId3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Pr>
            <w:szCs w:val="24"/>
          </w:rPr>
          <w:t>СП</w:t>
        </w:r>
      </w:hyperlink>
      <w:r>
        <w:rPr>
          <w:szCs w:val="24"/>
        </w:rPr>
        <w:t xml:space="preserve"> 42.13330.2016</w:t>
      </w:r>
      <w:r w:rsidRPr="00734DCD">
        <w:rPr>
          <w:szCs w:val="24"/>
        </w:rPr>
        <w:t>,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51580E" w:rsidRPr="00734DCD" w:rsidRDefault="0051580E" w:rsidP="008A04A5">
      <w:pPr>
        <w:pStyle w:val="a3"/>
        <w:tabs>
          <w:tab w:val="left" w:pos="0"/>
        </w:tabs>
        <w:ind w:firstLine="0"/>
        <w:rPr>
          <w:szCs w:val="24"/>
        </w:rPr>
      </w:pPr>
      <w:r>
        <w:rPr>
          <w:szCs w:val="24"/>
        </w:rPr>
        <w:tab/>
      </w:r>
      <w:r w:rsidRPr="00734DCD">
        <w:rPr>
          <w:szCs w:val="24"/>
        </w:rPr>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51580E" w:rsidRPr="00734DCD" w:rsidRDefault="0051580E" w:rsidP="008A04A5">
      <w:pPr>
        <w:pStyle w:val="a3"/>
        <w:tabs>
          <w:tab w:val="left" w:pos="0"/>
        </w:tabs>
        <w:ind w:firstLine="0"/>
        <w:rPr>
          <w:szCs w:val="24"/>
        </w:rPr>
      </w:pPr>
      <w:r w:rsidRPr="00734DCD">
        <w:rPr>
          <w:szCs w:val="24"/>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51580E" w:rsidRPr="00734DCD" w:rsidRDefault="0051580E" w:rsidP="008A04A5">
      <w:pPr>
        <w:pStyle w:val="a3"/>
        <w:tabs>
          <w:tab w:val="left" w:pos="0"/>
        </w:tabs>
        <w:ind w:firstLine="0"/>
        <w:rPr>
          <w:szCs w:val="24"/>
        </w:rPr>
      </w:pPr>
      <w:r>
        <w:rPr>
          <w:szCs w:val="24"/>
        </w:rPr>
        <w:tab/>
      </w:r>
      <w:r w:rsidRPr="00734DCD">
        <w:rPr>
          <w:szCs w:val="24"/>
        </w:rPr>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51580E" w:rsidRPr="00734DCD" w:rsidRDefault="0051580E" w:rsidP="008A04A5">
      <w:pPr>
        <w:pStyle w:val="a3"/>
        <w:tabs>
          <w:tab w:val="left" w:pos="0"/>
        </w:tabs>
        <w:ind w:firstLine="0"/>
        <w:rPr>
          <w:szCs w:val="24"/>
        </w:rPr>
      </w:pPr>
      <w:r>
        <w:rPr>
          <w:szCs w:val="24"/>
        </w:rPr>
        <w:tab/>
      </w:r>
      <w:r w:rsidRPr="00734DCD">
        <w:rPr>
          <w:szCs w:val="24"/>
        </w:rPr>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w:t>
      </w:r>
      <w:r>
        <w:rPr>
          <w:szCs w:val="24"/>
        </w:rPr>
        <w:t>,</w:t>
      </w:r>
      <w:r w:rsidRPr="00734DCD">
        <w:rPr>
          <w:szCs w:val="24"/>
        </w:rPr>
        <w:t xml:space="preserve"> расположенных на прибрежных участках водоемов необходимо оборудовать системами сбора и отведения поверхностных стоков.</w:t>
      </w:r>
    </w:p>
    <w:p w:rsidR="0051580E" w:rsidRPr="00734DCD" w:rsidRDefault="0051580E" w:rsidP="008A04A5">
      <w:pPr>
        <w:pStyle w:val="a3"/>
        <w:tabs>
          <w:tab w:val="left" w:pos="0"/>
        </w:tabs>
        <w:ind w:firstLine="0"/>
        <w:rPr>
          <w:szCs w:val="24"/>
        </w:rPr>
      </w:pPr>
      <w:r>
        <w:rPr>
          <w:szCs w:val="24"/>
        </w:rPr>
        <w:tab/>
      </w:r>
      <w:r w:rsidRPr="00734DCD">
        <w:rPr>
          <w:szCs w:val="24"/>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расстояние возможно при условии согласования с органами, осуществляющими охрану рыбных запасов.</w:t>
      </w:r>
    </w:p>
    <w:p w:rsidR="0051580E" w:rsidRPr="00734DCD" w:rsidRDefault="0051580E" w:rsidP="008A04A5">
      <w:pPr>
        <w:pStyle w:val="a3"/>
        <w:tabs>
          <w:tab w:val="left" w:pos="0"/>
        </w:tabs>
        <w:ind w:firstLine="0"/>
        <w:rPr>
          <w:szCs w:val="24"/>
        </w:rPr>
      </w:pPr>
      <w:r>
        <w:rPr>
          <w:szCs w:val="24"/>
        </w:rPr>
        <w:tab/>
      </w:r>
      <w:r w:rsidRPr="00734DCD">
        <w:rPr>
          <w:szCs w:val="24"/>
        </w:rPr>
        <w:t>На стадии выбора мест для размещения промышленных производств, газоперекачивающих станций, трубопроводов необходимо учитывать потенциал загрязнения атмосферы. С учетом требований СанПиН 2.1.6.1032-01 «Гигиенические требования к обеспечению качества атмосферного воздуха населенных мест» устанавливаются показатели потенциала загрязнения атмосферы и определяются условия размещения и проектирования объектов, являющихся источниками загрязнения атмосферы.</w:t>
      </w:r>
    </w:p>
    <w:p w:rsidR="00E47D40" w:rsidRDefault="0051580E" w:rsidP="004D6A9F">
      <w:pPr>
        <w:pStyle w:val="a3"/>
        <w:tabs>
          <w:tab w:val="left" w:pos="0"/>
        </w:tabs>
        <w:ind w:firstLine="0"/>
        <w:rPr>
          <w:szCs w:val="24"/>
        </w:rPr>
      </w:pPr>
      <w:r>
        <w:rPr>
          <w:szCs w:val="24"/>
        </w:rPr>
        <w:tab/>
      </w:r>
      <w:r w:rsidRPr="00734DCD">
        <w:rPr>
          <w:szCs w:val="24"/>
        </w:rPr>
        <w:t>Условия размещения промышленных предприятий принимают</w:t>
      </w:r>
      <w:r>
        <w:rPr>
          <w:szCs w:val="24"/>
        </w:rPr>
        <w:t>ся в соответствии с Т</w:t>
      </w:r>
      <w:r w:rsidRPr="00734DCD">
        <w:rPr>
          <w:szCs w:val="24"/>
        </w:rPr>
        <w:t>аблицей 58.</w:t>
      </w:r>
      <w:bookmarkStart w:id="329" w:name="_Ref388450594"/>
      <w:r w:rsidR="004D6A9F">
        <w:rPr>
          <w:szCs w:val="24"/>
        </w:rPr>
        <w:t xml:space="preserve">                                            </w:t>
      </w:r>
    </w:p>
    <w:p w:rsidR="008522E7" w:rsidRDefault="004D6A9F" w:rsidP="00E47D40">
      <w:pPr>
        <w:pStyle w:val="a3"/>
        <w:tabs>
          <w:tab w:val="left" w:pos="0"/>
        </w:tabs>
        <w:ind w:firstLine="0"/>
        <w:jc w:val="right"/>
        <w:rPr>
          <w:b/>
          <w:szCs w:val="24"/>
        </w:rPr>
      </w:pPr>
      <w:r w:rsidRPr="00E47D40">
        <w:rPr>
          <w:b/>
          <w:szCs w:val="24"/>
        </w:rPr>
        <w:t xml:space="preserve">                                                           </w:t>
      </w:r>
    </w:p>
    <w:p w:rsidR="008522E7" w:rsidRDefault="008522E7" w:rsidP="00E47D40">
      <w:pPr>
        <w:pStyle w:val="a3"/>
        <w:tabs>
          <w:tab w:val="left" w:pos="0"/>
        </w:tabs>
        <w:ind w:firstLine="0"/>
        <w:jc w:val="right"/>
        <w:rPr>
          <w:b/>
          <w:szCs w:val="24"/>
        </w:rPr>
      </w:pPr>
    </w:p>
    <w:p w:rsidR="008522E7" w:rsidRDefault="008522E7" w:rsidP="00E47D40">
      <w:pPr>
        <w:pStyle w:val="a3"/>
        <w:tabs>
          <w:tab w:val="left" w:pos="0"/>
        </w:tabs>
        <w:ind w:firstLine="0"/>
        <w:jc w:val="right"/>
        <w:rPr>
          <w:b/>
          <w:szCs w:val="24"/>
        </w:rPr>
      </w:pPr>
    </w:p>
    <w:p w:rsidR="008522E7" w:rsidRDefault="008522E7" w:rsidP="00E47D40">
      <w:pPr>
        <w:pStyle w:val="a3"/>
        <w:tabs>
          <w:tab w:val="left" w:pos="0"/>
        </w:tabs>
        <w:ind w:firstLine="0"/>
        <w:jc w:val="right"/>
        <w:rPr>
          <w:b/>
          <w:szCs w:val="24"/>
        </w:rPr>
      </w:pPr>
    </w:p>
    <w:p w:rsidR="0051580E" w:rsidRPr="00E47D40" w:rsidRDefault="004D6A9F" w:rsidP="00E47D40">
      <w:pPr>
        <w:pStyle w:val="a3"/>
        <w:tabs>
          <w:tab w:val="left" w:pos="0"/>
        </w:tabs>
        <w:ind w:firstLine="0"/>
        <w:jc w:val="right"/>
        <w:rPr>
          <w:b/>
          <w:szCs w:val="24"/>
        </w:rPr>
      </w:pPr>
      <w:r w:rsidRPr="00E47D40">
        <w:rPr>
          <w:b/>
          <w:szCs w:val="24"/>
        </w:rPr>
        <w:t xml:space="preserve">           </w:t>
      </w:r>
      <w:r w:rsidR="0051580E" w:rsidRPr="00E47D40">
        <w:rPr>
          <w:b/>
          <w:szCs w:val="24"/>
        </w:rPr>
        <w:t xml:space="preserve">Таблица </w:t>
      </w:r>
      <w:bookmarkEnd w:id="329"/>
      <w:r w:rsidR="0051580E" w:rsidRPr="00E47D40">
        <w:rPr>
          <w:b/>
          <w:szCs w:val="24"/>
        </w:rPr>
        <w:t>58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55"/>
        <w:gridCol w:w="2932"/>
        <w:gridCol w:w="4769"/>
      </w:tblGrid>
      <w:tr w:rsidR="0051580E" w:rsidRPr="00734DCD" w:rsidTr="00E47D40">
        <w:trPr>
          <w:tblHeader/>
        </w:trPr>
        <w:tc>
          <w:tcPr>
            <w:tcW w:w="1655" w:type="dxa"/>
          </w:tcPr>
          <w:p w:rsidR="0051580E" w:rsidRPr="00734DCD" w:rsidRDefault="0051580E" w:rsidP="008A04A5">
            <w:pPr>
              <w:tabs>
                <w:tab w:val="left" w:pos="0"/>
              </w:tabs>
              <w:jc w:val="center"/>
              <w:rPr>
                <w:rFonts w:eastAsia="TimesNewRomanPSMT"/>
                <w:b/>
              </w:rPr>
            </w:pPr>
            <w:r w:rsidRPr="00734DCD">
              <w:rPr>
                <w:rFonts w:eastAsia="TimesNewRomanPSMT"/>
                <w:b/>
              </w:rPr>
              <w:t>Потенциал загрязнения атмосферы (ПЗА)</w:t>
            </w:r>
          </w:p>
        </w:tc>
        <w:tc>
          <w:tcPr>
            <w:tcW w:w="2932" w:type="dxa"/>
          </w:tcPr>
          <w:p w:rsidR="0051580E" w:rsidRPr="00734DCD" w:rsidRDefault="0051580E" w:rsidP="008A04A5">
            <w:pPr>
              <w:tabs>
                <w:tab w:val="left" w:pos="0"/>
              </w:tabs>
              <w:jc w:val="center"/>
              <w:rPr>
                <w:rFonts w:eastAsia="TimesNewRomanPSMT"/>
                <w:b/>
              </w:rPr>
            </w:pPr>
            <w:r w:rsidRPr="00734DCD">
              <w:rPr>
                <w:rFonts w:eastAsia="TimesNewRomanPSMT"/>
                <w:b/>
              </w:rPr>
              <w:t>Способность атмосферы к самоочищению</w:t>
            </w:r>
          </w:p>
        </w:tc>
        <w:tc>
          <w:tcPr>
            <w:tcW w:w="4769" w:type="dxa"/>
          </w:tcPr>
          <w:p w:rsidR="0051580E" w:rsidRPr="00734DCD" w:rsidRDefault="0051580E" w:rsidP="008A04A5">
            <w:pPr>
              <w:tabs>
                <w:tab w:val="left" w:pos="0"/>
              </w:tabs>
              <w:jc w:val="center"/>
              <w:rPr>
                <w:rFonts w:eastAsia="TimesNewRomanPSMT"/>
                <w:b/>
              </w:rPr>
            </w:pPr>
            <w:r w:rsidRPr="00734DCD">
              <w:rPr>
                <w:rFonts w:eastAsia="TimesNewRomanPSMT"/>
                <w:b/>
              </w:rPr>
              <w:t>Условия размещения промышленных предприятий</w:t>
            </w:r>
          </w:p>
        </w:tc>
      </w:tr>
      <w:tr w:rsidR="0051580E" w:rsidRPr="00734DCD" w:rsidTr="00E47D40">
        <w:tc>
          <w:tcPr>
            <w:tcW w:w="1655" w:type="dxa"/>
          </w:tcPr>
          <w:p w:rsidR="0051580E" w:rsidRPr="00734DCD" w:rsidRDefault="0051580E" w:rsidP="008A04A5">
            <w:pPr>
              <w:tabs>
                <w:tab w:val="left" w:pos="0"/>
              </w:tabs>
              <w:jc w:val="both"/>
            </w:pPr>
            <w:r w:rsidRPr="00734DCD">
              <w:t>Высокий</w:t>
            </w:r>
          </w:p>
        </w:tc>
        <w:tc>
          <w:tcPr>
            <w:tcW w:w="2932" w:type="dxa"/>
          </w:tcPr>
          <w:p w:rsidR="0051580E" w:rsidRPr="00734DCD" w:rsidRDefault="0051580E" w:rsidP="008A04A5">
            <w:pPr>
              <w:tabs>
                <w:tab w:val="left" w:pos="0"/>
              </w:tabs>
              <w:jc w:val="both"/>
            </w:pPr>
            <w:r w:rsidRPr="00734DCD">
              <w:t>Зона с низкой самоочищающейся способностью</w:t>
            </w:r>
          </w:p>
        </w:tc>
        <w:tc>
          <w:tcPr>
            <w:tcW w:w="4769" w:type="dxa"/>
          </w:tcPr>
          <w:p w:rsidR="0051580E" w:rsidRPr="00734DCD" w:rsidRDefault="0051580E" w:rsidP="008A04A5">
            <w:pPr>
              <w:tabs>
                <w:tab w:val="left" w:pos="0"/>
              </w:tabs>
              <w:jc w:val="both"/>
            </w:pPr>
            <w:r w:rsidRPr="00734DCD">
              <w:t>Размещение предприятий, отнесенных в соответствии с санитарной классификацией к I и II классам опасности,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tc>
      </w:tr>
    </w:tbl>
    <w:p w:rsidR="0051580E" w:rsidRPr="00734DCD" w:rsidRDefault="0051580E" w:rsidP="008A04A5">
      <w:pPr>
        <w:pStyle w:val="a3"/>
        <w:tabs>
          <w:tab w:val="left" w:pos="0"/>
        </w:tabs>
        <w:ind w:firstLine="0"/>
        <w:rPr>
          <w:szCs w:val="24"/>
        </w:rPr>
      </w:pPr>
      <w:r>
        <w:rPr>
          <w:szCs w:val="24"/>
        </w:rPr>
        <w:tab/>
      </w:r>
      <w:r w:rsidRPr="00734DCD">
        <w:rPr>
          <w:szCs w:val="24"/>
        </w:rPr>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30" w:name="_Toc389132918"/>
      <w:bookmarkStart w:id="331" w:name="_Toc493236855"/>
      <w:r w:rsidRPr="00734DCD">
        <w:rPr>
          <w:sz w:val="24"/>
          <w:szCs w:val="24"/>
        </w:rPr>
        <w:t>Регулирование микроклимата</w:t>
      </w:r>
      <w:bookmarkEnd w:id="330"/>
      <w:bookmarkEnd w:id="331"/>
    </w:p>
    <w:p w:rsidR="0051580E" w:rsidRPr="00734DCD" w:rsidRDefault="0051580E" w:rsidP="008A04A5">
      <w:pPr>
        <w:pStyle w:val="a3"/>
        <w:tabs>
          <w:tab w:val="left" w:pos="0"/>
        </w:tabs>
        <w:ind w:firstLine="0"/>
        <w:rPr>
          <w:szCs w:val="24"/>
        </w:rPr>
      </w:pPr>
      <w:r>
        <w:rPr>
          <w:szCs w:val="24"/>
        </w:rPr>
        <w:tab/>
      </w:r>
      <w:r w:rsidRPr="00734DCD">
        <w:rPr>
          <w:szCs w:val="24"/>
        </w:rPr>
        <w:t>При размещении новой или реконструкции существующей застройки на жилых территориях обеспечиваются нормы инсоляции, солнцезащита помещений жилых и общественных зданий и территорий, а также естественной освещенности помещений жилых и общественных зданий в соответствии с требованиями действующего законодательства.</w:t>
      </w:r>
    </w:p>
    <w:p w:rsidR="0051580E" w:rsidRPr="00734DCD" w:rsidRDefault="0051580E" w:rsidP="008A04A5">
      <w:pPr>
        <w:pStyle w:val="a3"/>
        <w:tabs>
          <w:tab w:val="left" w:pos="0"/>
        </w:tabs>
        <w:ind w:firstLine="0"/>
        <w:rPr>
          <w:szCs w:val="24"/>
        </w:rPr>
      </w:pPr>
      <w:r>
        <w:rPr>
          <w:szCs w:val="24"/>
        </w:rPr>
        <w:tab/>
      </w:r>
      <w:r w:rsidRPr="00734DCD">
        <w:rPr>
          <w:szCs w:val="24"/>
        </w:rPr>
        <w:t xml:space="preserve">В соответствии с СанПиН 2.2.1/2.1.1.1076-01 «Гигиенические требования к инсоляции и солнцезащите помещений жилых и общественных зданий и территорий», на территории Красноярского края нормативная продолжительность инсоляции устанавливается на определенные календарные периоды с учетом географической широты местности: </w:t>
      </w:r>
    </w:p>
    <w:p w:rsidR="0051580E" w:rsidRPr="00734DCD" w:rsidRDefault="0051580E" w:rsidP="008A04A5">
      <w:pPr>
        <w:pStyle w:val="a1"/>
        <w:numPr>
          <w:ilvl w:val="0"/>
          <w:numId w:val="0"/>
        </w:numPr>
        <w:tabs>
          <w:tab w:val="left" w:pos="0"/>
        </w:tabs>
        <w:spacing w:after="0"/>
      </w:pPr>
      <w:r w:rsidRPr="00734DCD">
        <w:t xml:space="preserve">- северная зона (севернее 58° с.ш.) -  не менее 2,5 ч в день с 22 апреля по 22 августа; </w:t>
      </w:r>
    </w:p>
    <w:p w:rsidR="0051580E" w:rsidRPr="00734DCD" w:rsidRDefault="0051580E" w:rsidP="008A04A5">
      <w:pPr>
        <w:pStyle w:val="a1"/>
        <w:numPr>
          <w:ilvl w:val="0"/>
          <w:numId w:val="0"/>
        </w:numPr>
        <w:tabs>
          <w:tab w:val="left" w:pos="0"/>
        </w:tabs>
        <w:spacing w:after="0"/>
      </w:pPr>
      <w:r w:rsidRPr="00734DCD">
        <w:t>- центральная зона (южнее 58° с.ш.) - не менее 2 ч в день с 22 марта по 22 сентября.</w:t>
      </w:r>
    </w:p>
    <w:p w:rsidR="0051580E" w:rsidRPr="00734DCD" w:rsidRDefault="0051580E" w:rsidP="00256C0B">
      <w:pPr>
        <w:pStyle w:val="1"/>
        <w:numPr>
          <w:ilvl w:val="0"/>
          <w:numId w:val="10"/>
        </w:numPr>
        <w:tabs>
          <w:tab w:val="clear" w:pos="851"/>
          <w:tab w:val="left" w:pos="0"/>
        </w:tabs>
        <w:spacing w:before="0" w:after="0"/>
        <w:ind w:left="0" w:firstLine="709"/>
        <w:rPr>
          <w:sz w:val="24"/>
          <w:szCs w:val="24"/>
        </w:rPr>
      </w:pPr>
      <w:bookmarkStart w:id="332" w:name="_Toc389132913"/>
      <w:r w:rsidRPr="00734DCD">
        <w:rPr>
          <w:sz w:val="24"/>
          <w:szCs w:val="24"/>
        </w:rPr>
        <w:t xml:space="preserve"> </w:t>
      </w:r>
      <w:bookmarkStart w:id="333" w:name="_Toc493236856"/>
      <w:r w:rsidRPr="00734DCD">
        <w:rPr>
          <w:sz w:val="24"/>
          <w:szCs w:val="24"/>
        </w:rPr>
        <w:t>Нормативные требования к размещению объектов капитального строительства в зонах с особыми условиями использования территории.</w:t>
      </w:r>
      <w:bookmarkEnd w:id="332"/>
      <w:bookmarkEnd w:id="333"/>
    </w:p>
    <w:p w:rsidR="0051580E" w:rsidRPr="00734DCD" w:rsidRDefault="0051580E" w:rsidP="008A04A5">
      <w:pPr>
        <w:pStyle w:val="a3"/>
        <w:tabs>
          <w:tab w:val="left" w:pos="0"/>
        </w:tabs>
        <w:ind w:firstLine="0"/>
        <w:rPr>
          <w:szCs w:val="24"/>
        </w:rPr>
      </w:pPr>
      <w:r>
        <w:rPr>
          <w:szCs w:val="24"/>
        </w:rPr>
        <w:tab/>
      </w:r>
      <w:r w:rsidRPr="00734DCD">
        <w:rPr>
          <w:szCs w:val="24"/>
        </w:rPr>
        <w:t>При разработке документов территориального планирования и документов по планировке территорий в пределах поселений, необходимо отображение зон с особыми условиями использования территории в соответствии с действующим законодательством.</w:t>
      </w:r>
    </w:p>
    <w:p w:rsidR="0051580E" w:rsidRPr="00734DCD" w:rsidRDefault="0051580E" w:rsidP="008A04A5">
      <w:pPr>
        <w:pStyle w:val="a3"/>
        <w:tabs>
          <w:tab w:val="left" w:pos="0"/>
        </w:tabs>
        <w:ind w:firstLine="0"/>
        <w:rPr>
          <w:szCs w:val="24"/>
        </w:rPr>
      </w:pPr>
      <w:r>
        <w:rPr>
          <w:szCs w:val="24"/>
        </w:rPr>
        <w:tab/>
      </w:r>
      <w:r w:rsidRPr="00734DCD">
        <w:rPr>
          <w:szCs w:val="24"/>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1580E" w:rsidRPr="00734DCD" w:rsidRDefault="0051580E" w:rsidP="008A04A5">
      <w:pPr>
        <w:pStyle w:val="a3"/>
        <w:tabs>
          <w:tab w:val="left" w:pos="0"/>
        </w:tabs>
        <w:ind w:firstLine="0"/>
        <w:rPr>
          <w:szCs w:val="24"/>
        </w:rPr>
      </w:pPr>
      <w:r>
        <w:rPr>
          <w:szCs w:val="24"/>
        </w:rPr>
        <w:tab/>
      </w:r>
      <w:r w:rsidRPr="00734DCD">
        <w:rPr>
          <w:szCs w:val="24"/>
        </w:rPr>
        <w:t>Зоны с особыми условиями использования территорий образуются в целях обеспечения:</w:t>
      </w:r>
    </w:p>
    <w:p w:rsidR="0051580E" w:rsidRPr="00734DCD" w:rsidRDefault="0051580E" w:rsidP="008A04A5">
      <w:pPr>
        <w:pStyle w:val="a1"/>
        <w:numPr>
          <w:ilvl w:val="0"/>
          <w:numId w:val="0"/>
        </w:numPr>
        <w:tabs>
          <w:tab w:val="left" w:pos="0"/>
        </w:tabs>
        <w:spacing w:after="0"/>
      </w:pPr>
      <w:r w:rsidRPr="00734DCD">
        <w:t>- безопасности населения и создания необходимых условий для эксплуатации объектов промышленности, энергетики, транспортных и иных объектов;</w:t>
      </w:r>
    </w:p>
    <w:p w:rsidR="0051580E" w:rsidRPr="00734DCD" w:rsidRDefault="0051580E" w:rsidP="008A04A5">
      <w:pPr>
        <w:pStyle w:val="a1"/>
        <w:numPr>
          <w:ilvl w:val="0"/>
          <w:numId w:val="0"/>
        </w:numPr>
        <w:tabs>
          <w:tab w:val="left" w:pos="0"/>
        </w:tabs>
        <w:spacing w:after="0"/>
      </w:pPr>
      <w:r w:rsidRPr="00734DCD">
        <w:t xml:space="preserve">-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и особо охраняемых природных территорий от негативного воздействия хозяйственной и иной деятельности. </w:t>
      </w:r>
    </w:p>
    <w:p w:rsidR="0051580E" w:rsidRPr="00734DCD" w:rsidRDefault="0051580E" w:rsidP="008A04A5">
      <w:pPr>
        <w:pStyle w:val="a3"/>
        <w:tabs>
          <w:tab w:val="left" w:pos="0"/>
        </w:tabs>
        <w:ind w:firstLine="0"/>
        <w:rPr>
          <w:szCs w:val="24"/>
        </w:rPr>
      </w:pPr>
      <w:r>
        <w:rPr>
          <w:szCs w:val="24"/>
        </w:rPr>
        <w:tab/>
      </w:r>
      <w:r w:rsidRPr="00734DCD">
        <w:rPr>
          <w:szCs w:val="24"/>
        </w:rPr>
        <w:t>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51580E" w:rsidRPr="00734DCD" w:rsidRDefault="0051580E" w:rsidP="008A04A5">
      <w:pPr>
        <w:pStyle w:val="a3"/>
        <w:tabs>
          <w:tab w:val="left" w:pos="0"/>
        </w:tabs>
        <w:ind w:firstLine="0"/>
        <w:rPr>
          <w:szCs w:val="24"/>
        </w:rPr>
      </w:pPr>
      <w:r>
        <w:rPr>
          <w:szCs w:val="24"/>
        </w:rPr>
        <w:tab/>
      </w:r>
      <w:r w:rsidRPr="00734DCD">
        <w:rPr>
          <w:szCs w:val="24"/>
        </w:rPr>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51580E" w:rsidRPr="00734DCD" w:rsidRDefault="0051580E" w:rsidP="008A04A5">
      <w:pPr>
        <w:pStyle w:val="a3"/>
        <w:tabs>
          <w:tab w:val="left" w:pos="0"/>
        </w:tabs>
        <w:ind w:firstLine="0"/>
        <w:rPr>
          <w:szCs w:val="24"/>
        </w:rPr>
      </w:pPr>
      <w:r>
        <w:rPr>
          <w:szCs w:val="24"/>
        </w:rPr>
        <w:tab/>
      </w:r>
      <w:r w:rsidRPr="00734DCD">
        <w:rPr>
          <w:szCs w:val="24"/>
        </w:rPr>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51580E" w:rsidRPr="00734DCD" w:rsidRDefault="0051580E" w:rsidP="008A04A5">
      <w:pPr>
        <w:pStyle w:val="a3"/>
        <w:tabs>
          <w:tab w:val="left" w:pos="0"/>
        </w:tabs>
        <w:ind w:firstLine="0"/>
        <w:rPr>
          <w:szCs w:val="24"/>
        </w:rPr>
      </w:pPr>
      <w:r>
        <w:rPr>
          <w:szCs w:val="24"/>
        </w:rPr>
        <w:tab/>
      </w:r>
      <w:r w:rsidRPr="00734DCD">
        <w:rPr>
          <w:szCs w:val="24"/>
        </w:rPr>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w:t>
      </w:r>
    </w:p>
    <w:p w:rsidR="0051580E" w:rsidRPr="00734DCD" w:rsidRDefault="0051580E" w:rsidP="008A04A5">
      <w:pPr>
        <w:pStyle w:val="a3"/>
        <w:tabs>
          <w:tab w:val="left" w:pos="0"/>
        </w:tabs>
        <w:ind w:firstLine="0"/>
        <w:rPr>
          <w:szCs w:val="24"/>
        </w:rPr>
      </w:pPr>
      <w:r>
        <w:rPr>
          <w:szCs w:val="24"/>
        </w:rPr>
        <w:tab/>
      </w:r>
      <w:r w:rsidRPr="00734DCD">
        <w:rPr>
          <w:szCs w:val="24"/>
        </w:rPr>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51580E" w:rsidRPr="00734DCD" w:rsidRDefault="0051580E" w:rsidP="008A04A5">
      <w:pPr>
        <w:pStyle w:val="a3"/>
        <w:tabs>
          <w:tab w:val="left" w:pos="0"/>
        </w:tabs>
        <w:ind w:firstLine="0"/>
        <w:rPr>
          <w:szCs w:val="24"/>
        </w:rPr>
      </w:pPr>
      <w:r>
        <w:rPr>
          <w:szCs w:val="24"/>
        </w:rPr>
        <w:tab/>
      </w:r>
      <w:r w:rsidRPr="00734DCD">
        <w:rPr>
          <w:szCs w:val="24"/>
        </w:rPr>
        <w:t xml:space="preserve">Установление охранных зон особо охраняемых природных территорий, округов санитарной охраны, горно-санитарной охраны лечебно-оздоровительных местностей и курортов, осуществляются уполномоченными законодательством органами власти. В градостроительной документации отображаются утвержденные охранные зоны особо охраняемых природных территорий. </w:t>
      </w:r>
    </w:p>
    <w:p w:rsidR="0051580E" w:rsidRPr="00734DCD" w:rsidRDefault="0051580E" w:rsidP="008A04A5">
      <w:pPr>
        <w:pStyle w:val="a3"/>
        <w:tabs>
          <w:tab w:val="left" w:pos="0"/>
        </w:tabs>
        <w:ind w:firstLine="0"/>
        <w:rPr>
          <w:szCs w:val="24"/>
        </w:rPr>
      </w:pPr>
      <w:r>
        <w:rPr>
          <w:szCs w:val="24"/>
        </w:rPr>
        <w:tab/>
      </w:r>
      <w:r w:rsidRPr="00734DCD">
        <w:rPr>
          <w:szCs w:val="24"/>
        </w:rPr>
        <w:t>В составе округов санитарной и горно-санитарной охраны лечебно-оздоровительных местностей и курортов выделяются зоны с различным режимом охраны:</w:t>
      </w:r>
    </w:p>
    <w:p w:rsidR="0051580E" w:rsidRPr="00734DCD" w:rsidRDefault="0051580E" w:rsidP="008A04A5">
      <w:pPr>
        <w:pStyle w:val="a1"/>
        <w:numPr>
          <w:ilvl w:val="0"/>
          <w:numId w:val="0"/>
        </w:numPr>
        <w:tabs>
          <w:tab w:val="left" w:pos="0"/>
        </w:tabs>
        <w:spacing w:after="0"/>
      </w:pPr>
      <w:r w:rsidRPr="00734DCD">
        <w:t>- первая зона, на территории которой запрещаются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51580E" w:rsidRPr="00734DCD" w:rsidRDefault="0051580E" w:rsidP="008A04A5">
      <w:pPr>
        <w:pStyle w:val="a1"/>
        <w:numPr>
          <w:ilvl w:val="0"/>
          <w:numId w:val="0"/>
        </w:numPr>
        <w:tabs>
          <w:tab w:val="left" w:pos="0"/>
        </w:tabs>
        <w:spacing w:after="0"/>
      </w:pPr>
      <w:r w:rsidRPr="00734DCD">
        <w:t>- 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51580E" w:rsidRPr="00734DCD" w:rsidRDefault="0051580E" w:rsidP="008A04A5">
      <w:pPr>
        <w:pStyle w:val="a1"/>
        <w:numPr>
          <w:ilvl w:val="0"/>
          <w:numId w:val="0"/>
        </w:numPr>
        <w:tabs>
          <w:tab w:val="left" w:pos="0"/>
        </w:tabs>
        <w:spacing w:after="0"/>
      </w:pPr>
      <w:r w:rsidRPr="00734DCD">
        <w:t>- 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51580E" w:rsidRPr="00734DCD" w:rsidRDefault="0051580E" w:rsidP="008A04A5">
      <w:pPr>
        <w:pStyle w:val="a3"/>
        <w:tabs>
          <w:tab w:val="left" w:pos="0"/>
        </w:tabs>
        <w:ind w:firstLine="0"/>
        <w:rPr>
          <w:szCs w:val="24"/>
        </w:rPr>
      </w:pPr>
      <w:r>
        <w:rPr>
          <w:szCs w:val="24"/>
        </w:rPr>
        <w:tab/>
      </w:r>
      <w:r w:rsidRPr="00734DCD">
        <w:rPr>
          <w:szCs w:val="24"/>
        </w:rPr>
        <w:t>Шумовые зоны аэропортов и других объектов воздушного транспорта устанавливаются на основании проекта таких зон, разрабатываемого правообладателем объекта, для которого необходимо установления зоны. В градостроительной документации отображаются границы шумовых зон, утвержденные уполномоченными законодательством органами власти.</w:t>
      </w:r>
    </w:p>
    <w:p w:rsidR="0051580E" w:rsidRPr="00734DCD" w:rsidRDefault="0051580E" w:rsidP="008A04A5">
      <w:pPr>
        <w:pStyle w:val="a3"/>
        <w:tabs>
          <w:tab w:val="left" w:pos="0"/>
        </w:tabs>
        <w:ind w:firstLine="0"/>
        <w:rPr>
          <w:szCs w:val="24"/>
        </w:rPr>
      </w:pPr>
      <w:r>
        <w:rPr>
          <w:szCs w:val="24"/>
        </w:rPr>
        <w:tab/>
      </w:r>
      <w:r w:rsidRPr="00734DCD">
        <w:rPr>
          <w:szCs w:val="24"/>
        </w:rPr>
        <w:t>Водоохранные зоны водных объектов и режимы ограничений для них устанавливаются, в соответствии с Водным кодексом РФ.</w:t>
      </w:r>
    </w:p>
    <w:p w:rsidR="0051580E" w:rsidRPr="00734DCD" w:rsidRDefault="0051580E" w:rsidP="008A04A5">
      <w:pPr>
        <w:pStyle w:val="a3"/>
        <w:tabs>
          <w:tab w:val="left" w:pos="0"/>
        </w:tabs>
        <w:ind w:firstLine="0"/>
        <w:rPr>
          <w:szCs w:val="24"/>
        </w:rPr>
      </w:pPr>
      <w:r>
        <w:rPr>
          <w:szCs w:val="24"/>
        </w:rPr>
        <w:tab/>
      </w:r>
      <w:r w:rsidRPr="00734DCD">
        <w:rPr>
          <w:szCs w:val="24"/>
        </w:rPr>
        <w:t>В границах водоохранных зон запрещаются:</w:t>
      </w:r>
    </w:p>
    <w:p w:rsidR="0051580E" w:rsidRPr="00734DCD" w:rsidRDefault="0051580E" w:rsidP="008A04A5">
      <w:pPr>
        <w:pStyle w:val="a3"/>
        <w:tabs>
          <w:tab w:val="left" w:pos="0"/>
        </w:tabs>
        <w:ind w:firstLine="0"/>
        <w:rPr>
          <w:szCs w:val="24"/>
        </w:rPr>
      </w:pPr>
      <w:r>
        <w:rPr>
          <w:szCs w:val="24"/>
        </w:rPr>
        <w:tab/>
      </w:r>
      <w:r w:rsidRPr="00734DCD">
        <w:rPr>
          <w:szCs w:val="24"/>
        </w:rPr>
        <w:t>1) использование сточных вод для удобрения почв;</w:t>
      </w:r>
    </w:p>
    <w:p w:rsidR="0051580E" w:rsidRPr="00734DCD" w:rsidRDefault="0051580E" w:rsidP="008A04A5">
      <w:pPr>
        <w:pStyle w:val="a3"/>
        <w:tabs>
          <w:tab w:val="left" w:pos="0"/>
        </w:tabs>
        <w:ind w:firstLine="0"/>
        <w:rPr>
          <w:szCs w:val="24"/>
        </w:rPr>
      </w:pPr>
      <w:r>
        <w:rPr>
          <w:szCs w:val="24"/>
        </w:rPr>
        <w:tab/>
      </w:r>
      <w:r w:rsidRPr="00734DCD">
        <w:rPr>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51580E" w:rsidRPr="00734DCD" w:rsidRDefault="0051580E" w:rsidP="008A04A5">
      <w:pPr>
        <w:pStyle w:val="a3"/>
        <w:tabs>
          <w:tab w:val="left" w:pos="0"/>
        </w:tabs>
        <w:ind w:firstLine="0"/>
        <w:rPr>
          <w:szCs w:val="24"/>
        </w:rPr>
      </w:pPr>
      <w:r>
        <w:rPr>
          <w:szCs w:val="24"/>
        </w:rPr>
        <w:tab/>
      </w:r>
      <w:r w:rsidRPr="00734DCD">
        <w:rPr>
          <w:szCs w:val="24"/>
        </w:rPr>
        <w:t>3) осуществление авиационных мер по борьбе с вредителями и болезнями растений;</w:t>
      </w:r>
    </w:p>
    <w:p w:rsidR="0051580E" w:rsidRPr="00734DCD" w:rsidRDefault="0051580E" w:rsidP="008A04A5">
      <w:pPr>
        <w:pStyle w:val="a3"/>
        <w:tabs>
          <w:tab w:val="left" w:pos="0"/>
        </w:tabs>
        <w:ind w:firstLine="0"/>
        <w:rPr>
          <w:szCs w:val="24"/>
        </w:rPr>
      </w:pPr>
      <w:r>
        <w:rPr>
          <w:szCs w:val="24"/>
        </w:rPr>
        <w:tab/>
      </w:r>
      <w:r w:rsidRPr="00734DCD">
        <w:rPr>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1580E" w:rsidRPr="00734DCD" w:rsidRDefault="0051580E" w:rsidP="008A04A5">
      <w:pPr>
        <w:pStyle w:val="a3"/>
        <w:tabs>
          <w:tab w:val="left" w:pos="0"/>
        </w:tabs>
        <w:ind w:firstLine="0"/>
        <w:rPr>
          <w:szCs w:val="24"/>
        </w:rPr>
      </w:pPr>
      <w:r>
        <w:rPr>
          <w:szCs w:val="24"/>
        </w:rPr>
        <w:tab/>
      </w:r>
      <w:r w:rsidRPr="00734DCD">
        <w:rPr>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1580E" w:rsidRPr="00734DCD" w:rsidRDefault="0051580E" w:rsidP="008A04A5">
      <w:pPr>
        <w:pStyle w:val="a3"/>
        <w:tabs>
          <w:tab w:val="left" w:pos="0"/>
        </w:tabs>
        <w:ind w:firstLine="0"/>
        <w:rPr>
          <w:szCs w:val="24"/>
        </w:rPr>
      </w:pPr>
      <w:r>
        <w:rPr>
          <w:szCs w:val="24"/>
        </w:rPr>
        <w:tab/>
      </w:r>
      <w:r w:rsidRPr="00734DCD">
        <w:rPr>
          <w:szCs w:val="24"/>
        </w:rPr>
        <w:t>6) размещение специализированных хранилищ пестицидов и агрохимикатов, применение пестицидов и агрохимикатов;</w:t>
      </w:r>
    </w:p>
    <w:p w:rsidR="0051580E" w:rsidRPr="00734DCD" w:rsidRDefault="0051580E" w:rsidP="008A04A5">
      <w:pPr>
        <w:pStyle w:val="a3"/>
        <w:tabs>
          <w:tab w:val="left" w:pos="0"/>
        </w:tabs>
        <w:ind w:firstLine="0"/>
        <w:rPr>
          <w:szCs w:val="24"/>
        </w:rPr>
      </w:pPr>
      <w:r>
        <w:rPr>
          <w:szCs w:val="24"/>
        </w:rPr>
        <w:tab/>
      </w:r>
      <w:r w:rsidRPr="00734DCD">
        <w:rPr>
          <w:szCs w:val="24"/>
        </w:rPr>
        <w:t>7) сброс сточных, в том числе дренажных, вод;</w:t>
      </w:r>
    </w:p>
    <w:p w:rsidR="0051580E" w:rsidRPr="00734DCD" w:rsidRDefault="0051580E" w:rsidP="008A04A5">
      <w:pPr>
        <w:pStyle w:val="a3"/>
        <w:tabs>
          <w:tab w:val="left" w:pos="0"/>
        </w:tabs>
        <w:ind w:firstLine="0"/>
        <w:rPr>
          <w:szCs w:val="24"/>
        </w:rPr>
      </w:pPr>
      <w:r>
        <w:rPr>
          <w:szCs w:val="24"/>
        </w:rPr>
        <w:tab/>
      </w:r>
      <w:r w:rsidRPr="00734DCD">
        <w:rPr>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3" w:history="1">
        <w:r w:rsidRPr="00734DCD">
          <w:rPr>
            <w:szCs w:val="24"/>
          </w:rPr>
          <w:t>статьей 19.1</w:t>
        </w:r>
      </w:hyperlink>
      <w:r w:rsidRPr="00734DCD">
        <w:rPr>
          <w:szCs w:val="24"/>
        </w:rPr>
        <w:t xml:space="preserve"> Закона Российской Федерации от 21 февраля 1992 года N 2395-1 "О недрах").</w:t>
      </w:r>
    </w:p>
    <w:p w:rsidR="0051580E" w:rsidRPr="00734DCD" w:rsidRDefault="0051580E" w:rsidP="008A04A5">
      <w:pPr>
        <w:pStyle w:val="a3"/>
        <w:tabs>
          <w:tab w:val="left" w:pos="0"/>
        </w:tabs>
        <w:ind w:firstLine="0"/>
        <w:rPr>
          <w:szCs w:val="24"/>
        </w:rPr>
      </w:pPr>
      <w:r>
        <w:rPr>
          <w:szCs w:val="24"/>
        </w:rPr>
        <w:tab/>
      </w:r>
      <w:r w:rsidRPr="00734DCD">
        <w:rPr>
          <w:szCs w:val="24"/>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51580E" w:rsidRPr="00734DCD" w:rsidRDefault="0051580E" w:rsidP="008A04A5">
      <w:pPr>
        <w:pStyle w:val="a3"/>
        <w:tabs>
          <w:tab w:val="left" w:pos="0"/>
        </w:tabs>
        <w:ind w:firstLine="0"/>
        <w:rPr>
          <w:szCs w:val="24"/>
        </w:rPr>
      </w:pPr>
      <w:r>
        <w:rPr>
          <w:szCs w:val="24"/>
        </w:rPr>
        <w:tab/>
      </w:r>
      <w:r w:rsidRPr="00734DCD">
        <w:rPr>
          <w:szCs w:val="24"/>
        </w:rPr>
        <w:t>Под сооружениями, обеспечивающими охрану водных объектов от загрязнения, засорения, заиления и истощения вод, понимаются:</w:t>
      </w:r>
    </w:p>
    <w:p w:rsidR="0051580E" w:rsidRPr="00734DCD" w:rsidRDefault="0051580E" w:rsidP="008A04A5">
      <w:pPr>
        <w:pStyle w:val="a3"/>
        <w:tabs>
          <w:tab w:val="left" w:pos="0"/>
        </w:tabs>
        <w:ind w:firstLine="0"/>
        <w:rPr>
          <w:szCs w:val="24"/>
        </w:rPr>
      </w:pPr>
      <w:r>
        <w:rPr>
          <w:szCs w:val="24"/>
        </w:rPr>
        <w:tab/>
      </w:r>
      <w:r w:rsidRPr="00734DCD">
        <w:rPr>
          <w:szCs w:val="24"/>
        </w:rPr>
        <w:t>1) централизованные системы водоотведения (канализации), централизованные ливневые системы водоотведения;</w:t>
      </w:r>
    </w:p>
    <w:p w:rsidR="0051580E" w:rsidRPr="00734DCD" w:rsidRDefault="0051580E" w:rsidP="008A04A5">
      <w:pPr>
        <w:pStyle w:val="a3"/>
        <w:tabs>
          <w:tab w:val="left" w:pos="0"/>
        </w:tabs>
        <w:ind w:firstLine="0"/>
        <w:rPr>
          <w:szCs w:val="24"/>
        </w:rPr>
      </w:pPr>
      <w:r>
        <w:rPr>
          <w:szCs w:val="24"/>
        </w:rPr>
        <w:tab/>
      </w:r>
      <w:r w:rsidRPr="00734DCD">
        <w:rPr>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1580E" w:rsidRPr="00734DCD" w:rsidRDefault="0051580E" w:rsidP="008A04A5">
      <w:pPr>
        <w:pStyle w:val="a3"/>
        <w:tabs>
          <w:tab w:val="left" w:pos="0"/>
        </w:tabs>
        <w:ind w:firstLine="0"/>
        <w:rPr>
          <w:szCs w:val="24"/>
        </w:rPr>
      </w:pPr>
      <w:r>
        <w:rPr>
          <w:szCs w:val="24"/>
        </w:rPr>
        <w:tab/>
      </w:r>
      <w:r w:rsidRPr="00734DCD">
        <w:rPr>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51580E" w:rsidRPr="00734DCD" w:rsidRDefault="0051580E" w:rsidP="008A04A5">
      <w:pPr>
        <w:pStyle w:val="a3"/>
        <w:tabs>
          <w:tab w:val="left" w:pos="0"/>
        </w:tabs>
        <w:ind w:firstLine="0"/>
        <w:rPr>
          <w:szCs w:val="24"/>
        </w:rPr>
      </w:pPr>
      <w:r>
        <w:rPr>
          <w:szCs w:val="24"/>
        </w:rPr>
        <w:tab/>
      </w:r>
      <w:r w:rsidRPr="00734DCD">
        <w:rPr>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1580E" w:rsidRPr="00734DCD" w:rsidRDefault="0051580E" w:rsidP="008A04A5">
      <w:pPr>
        <w:pStyle w:val="a3"/>
        <w:tabs>
          <w:tab w:val="left" w:pos="0"/>
        </w:tabs>
        <w:ind w:firstLine="0"/>
        <w:rPr>
          <w:szCs w:val="24"/>
        </w:rPr>
      </w:pPr>
      <w:r>
        <w:rPr>
          <w:szCs w:val="24"/>
        </w:rPr>
        <w:tab/>
      </w:r>
      <w:r w:rsidRPr="00734DCD">
        <w:rPr>
          <w:szCs w:val="24"/>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51580E" w:rsidRPr="00734DCD" w:rsidRDefault="0051580E" w:rsidP="008A04A5">
      <w:pPr>
        <w:pStyle w:val="a3"/>
        <w:tabs>
          <w:tab w:val="left" w:pos="0"/>
        </w:tabs>
        <w:ind w:firstLine="0"/>
        <w:rPr>
          <w:szCs w:val="24"/>
        </w:rPr>
      </w:pPr>
      <w:r>
        <w:rPr>
          <w:szCs w:val="24"/>
        </w:rPr>
        <w:tab/>
      </w:r>
      <w:r w:rsidRPr="00734DCD">
        <w:rPr>
          <w:szCs w:val="24"/>
        </w:rPr>
        <w:t>В границах прибрежных защитных полос наряду с установленными ограничениями для водоохранных зон, также запрещаются:</w:t>
      </w:r>
    </w:p>
    <w:p w:rsidR="0051580E" w:rsidRPr="00734DCD" w:rsidRDefault="0051580E" w:rsidP="008A04A5">
      <w:pPr>
        <w:pStyle w:val="a3"/>
        <w:tabs>
          <w:tab w:val="left" w:pos="0"/>
        </w:tabs>
        <w:ind w:firstLine="0"/>
        <w:rPr>
          <w:szCs w:val="24"/>
        </w:rPr>
      </w:pPr>
      <w:r>
        <w:rPr>
          <w:szCs w:val="24"/>
        </w:rPr>
        <w:tab/>
      </w:r>
      <w:r w:rsidRPr="00734DCD">
        <w:rPr>
          <w:szCs w:val="24"/>
        </w:rPr>
        <w:t>1) распашка земель;</w:t>
      </w:r>
    </w:p>
    <w:p w:rsidR="0051580E" w:rsidRPr="00734DCD" w:rsidRDefault="0051580E" w:rsidP="008A04A5">
      <w:pPr>
        <w:pStyle w:val="a3"/>
        <w:tabs>
          <w:tab w:val="left" w:pos="0"/>
        </w:tabs>
        <w:ind w:firstLine="0"/>
        <w:rPr>
          <w:szCs w:val="24"/>
        </w:rPr>
      </w:pPr>
      <w:r>
        <w:rPr>
          <w:szCs w:val="24"/>
        </w:rPr>
        <w:tab/>
      </w:r>
      <w:r w:rsidRPr="00734DCD">
        <w:rPr>
          <w:szCs w:val="24"/>
        </w:rPr>
        <w:t>2) размещение отвалов размываемых грунтов;</w:t>
      </w:r>
    </w:p>
    <w:p w:rsidR="0051580E" w:rsidRPr="00734DCD" w:rsidRDefault="0051580E" w:rsidP="008A04A5">
      <w:pPr>
        <w:pStyle w:val="a3"/>
        <w:tabs>
          <w:tab w:val="left" w:pos="0"/>
        </w:tabs>
        <w:ind w:firstLine="0"/>
        <w:rPr>
          <w:szCs w:val="24"/>
        </w:rPr>
      </w:pPr>
      <w:r>
        <w:rPr>
          <w:szCs w:val="24"/>
        </w:rPr>
        <w:tab/>
      </w:r>
      <w:r w:rsidRPr="00734DCD">
        <w:rPr>
          <w:szCs w:val="24"/>
        </w:rPr>
        <w:t>3) выпас сельскохозяйственных животных и организация для них летних лагерей, ванн.</w:t>
      </w:r>
    </w:p>
    <w:p w:rsidR="0051580E" w:rsidRPr="00734DCD" w:rsidRDefault="0051580E" w:rsidP="008A04A5">
      <w:pPr>
        <w:pStyle w:val="a3"/>
        <w:tabs>
          <w:tab w:val="left" w:pos="0"/>
        </w:tabs>
        <w:ind w:firstLine="0"/>
        <w:rPr>
          <w:szCs w:val="24"/>
        </w:rPr>
      </w:pPr>
      <w:r>
        <w:rPr>
          <w:szCs w:val="24"/>
        </w:rPr>
        <w:tab/>
      </w:r>
      <w:r w:rsidRPr="00734DCD">
        <w:rPr>
          <w:szCs w:val="24"/>
        </w:rPr>
        <w:t xml:space="preserve">Зоны санитарной охраны источников питьевого водоснабжения и режимы ограничений в данных зонах устанавливаются в соответствии с СанПиН 2.1.4.1110-02 «Зоны санитарной охраны источников водоснабжения и водопроводов питьевого назначения». </w:t>
      </w:r>
    </w:p>
    <w:p w:rsidR="0051580E" w:rsidRPr="00734DCD" w:rsidRDefault="0051580E" w:rsidP="008A04A5">
      <w:pPr>
        <w:pStyle w:val="a3"/>
        <w:tabs>
          <w:tab w:val="left" w:pos="0"/>
        </w:tabs>
        <w:ind w:firstLine="0"/>
        <w:rPr>
          <w:szCs w:val="24"/>
        </w:rPr>
      </w:pPr>
      <w:r>
        <w:rPr>
          <w:szCs w:val="24"/>
        </w:rPr>
        <w:tab/>
      </w:r>
      <w:r w:rsidRPr="00734DCD">
        <w:rPr>
          <w:szCs w:val="24"/>
        </w:rPr>
        <w:t>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w:t>
      </w:r>
      <w:r>
        <w:rPr>
          <w:szCs w:val="24"/>
        </w:rPr>
        <w:t>,</w:t>
      </w:r>
      <w:r w:rsidRPr="00734DCD">
        <w:rPr>
          <w:szCs w:val="24"/>
        </w:rPr>
        <w:t xml:space="preserve"> предусмотренных СанПиН 2.1.4.1110-02. </w:t>
      </w:r>
    </w:p>
    <w:p w:rsidR="0051580E" w:rsidRPr="00734DCD" w:rsidRDefault="0051580E" w:rsidP="008A04A5">
      <w:pPr>
        <w:pStyle w:val="a3"/>
        <w:tabs>
          <w:tab w:val="left" w:pos="0"/>
        </w:tabs>
        <w:ind w:firstLine="0"/>
        <w:rPr>
          <w:szCs w:val="24"/>
        </w:rPr>
      </w:pPr>
      <w:r>
        <w:rPr>
          <w:szCs w:val="24"/>
        </w:rPr>
        <w:tab/>
      </w:r>
      <w:r w:rsidRPr="00734DCD">
        <w:rPr>
          <w:szCs w:val="24"/>
        </w:rPr>
        <w:t>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51580E" w:rsidRPr="00734DCD" w:rsidRDefault="0051580E" w:rsidP="008A04A5">
      <w:pPr>
        <w:pStyle w:val="a3"/>
        <w:tabs>
          <w:tab w:val="left" w:pos="0"/>
        </w:tabs>
        <w:ind w:firstLine="0"/>
        <w:rPr>
          <w:szCs w:val="24"/>
        </w:rPr>
      </w:pPr>
      <w:r>
        <w:rPr>
          <w:szCs w:val="24"/>
        </w:rPr>
        <w:tab/>
      </w:r>
      <w:r w:rsidRPr="00734DCD">
        <w:rPr>
          <w:szCs w:val="24"/>
        </w:rPr>
        <w:t>В пределах второго пояса ЗСО подземных источников водоснабжения не допускается:</w:t>
      </w:r>
    </w:p>
    <w:p w:rsidR="0051580E" w:rsidRPr="00734DCD" w:rsidRDefault="0051580E" w:rsidP="008A04A5">
      <w:pPr>
        <w:pStyle w:val="a1"/>
        <w:numPr>
          <w:ilvl w:val="0"/>
          <w:numId w:val="0"/>
        </w:numPr>
        <w:tabs>
          <w:tab w:val="left" w:pos="0"/>
        </w:tabs>
        <w:spacing w:after="0"/>
      </w:pPr>
      <w:r w:rsidRPr="00734DCD">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51580E" w:rsidRPr="00734DCD" w:rsidRDefault="0051580E" w:rsidP="008A04A5">
      <w:pPr>
        <w:pStyle w:val="a1"/>
        <w:numPr>
          <w:ilvl w:val="0"/>
          <w:numId w:val="0"/>
        </w:numPr>
        <w:tabs>
          <w:tab w:val="left" w:pos="0"/>
        </w:tabs>
        <w:spacing w:after="0"/>
      </w:pPr>
      <w:r w:rsidRPr="00734DCD">
        <w:t>- применение удобрений и ядохимикатов;</w:t>
      </w:r>
    </w:p>
    <w:p w:rsidR="0051580E" w:rsidRPr="00734DCD" w:rsidRDefault="0051580E" w:rsidP="008A04A5">
      <w:pPr>
        <w:pStyle w:val="a1"/>
        <w:numPr>
          <w:ilvl w:val="0"/>
          <w:numId w:val="0"/>
        </w:numPr>
        <w:tabs>
          <w:tab w:val="left" w:pos="0"/>
        </w:tabs>
        <w:spacing w:after="0"/>
      </w:pPr>
      <w:r w:rsidRPr="00734DCD">
        <w:t>- рубка леса главного пользования и реконструкции.</w:t>
      </w:r>
    </w:p>
    <w:p w:rsidR="0051580E" w:rsidRPr="00734DCD" w:rsidRDefault="0051580E" w:rsidP="008A04A5">
      <w:pPr>
        <w:pStyle w:val="a3"/>
        <w:tabs>
          <w:tab w:val="left" w:pos="0"/>
        </w:tabs>
        <w:ind w:firstLine="0"/>
        <w:rPr>
          <w:szCs w:val="24"/>
        </w:rPr>
      </w:pPr>
      <w:r>
        <w:rPr>
          <w:szCs w:val="24"/>
        </w:rPr>
        <w:tab/>
      </w:r>
      <w:r w:rsidRPr="00734DCD">
        <w:rPr>
          <w:szCs w:val="24"/>
        </w:rPr>
        <w:t>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51580E" w:rsidRPr="00734DCD" w:rsidRDefault="0051580E" w:rsidP="008A04A5">
      <w:pPr>
        <w:pStyle w:val="a3"/>
        <w:tabs>
          <w:tab w:val="left" w:pos="0"/>
        </w:tabs>
        <w:ind w:firstLine="0"/>
        <w:rPr>
          <w:szCs w:val="24"/>
        </w:rPr>
      </w:pPr>
      <w:r>
        <w:rPr>
          <w:szCs w:val="24"/>
        </w:rPr>
        <w:tab/>
      </w:r>
      <w:r w:rsidRPr="00734DCD">
        <w:rPr>
          <w:szCs w:val="24"/>
        </w:rPr>
        <w:t>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51580E" w:rsidRPr="00734DCD" w:rsidRDefault="0051580E" w:rsidP="008A04A5">
      <w:pPr>
        <w:pStyle w:val="a3"/>
        <w:tabs>
          <w:tab w:val="left" w:pos="0"/>
        </w:tabs>
        <w:ind w:firstLine="0"/>
        <w:rPr>
          <w:szCs w:val="24"/>
        </w:rPr>
      </w:pPr>
      <w:r>
        <w:rPr>
          <w:szCs w:val="24"/>
        </w:rPr>
        <w:tab/>
      </w:r>
      <w:r>
        <w:rPr>
          <w:szCs w:val="24"/>
        </w:rPr>
        <w:tab/>
      </w:r>
      <w:r w:rsidRPr="00734DCD">
        <w:rPr>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51580E" w:rsidRPr="00734DCD" w:rsidRDefault="0051580E" w:rsidP="008A04A5">
      <w:pPr>
        <w:pStyle w:val="a3"/>
        <w:tabs>
          <w:tab w:val="left" w:pos="0"/>
        </w:tabs>
        <w:ind w:firstLine="0"/>
        <w:rPr>
          <w:szCs w:val="24"/>
        </w:rPr>
      </w:pPr>
      <w:r>
        <w:rPr>
          <w:szCs w:val="24"/>
        </w:rPr>
        <w:tab/>
      </w:r>
      <w:r w:rsidRPr="00734DCD">
        <w:rPr>
          <w:szCs w:val="24"/>
        </w:rPr>
        <w:t>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51580E" w:rsidRPr="00734DCD" w:rsidRDefault="0051580E" w:rsidP="008A04A5">
      <w:pPr>
        <w:pStyle w:val="a3"/>
        <w:tabs>
          <w:tab w:val="left" w:pos="0"/>
        </w:tabs>
        <w:ind w:firstLine="0"/>
        <w:rPr>
          <w:szCs w:val="24"/>
        </w:rPr>
      </w:pPr>
      <w:r>
        <w:rPr>
          <w:szCs w:val="24"/>
        </w:rPr>
        <w:tab/>
      </w:r>
      <w:r w:rsidRPr="00734DCD">
        <w:rPr>
          <w:szCs w:val="24"/>
        </w:rPr>
        <w:t>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51580E" w:rsidRPr="00734DCD" w:rsidRDefault="0051580E" w:rsidP="008A04A5">
      <w:pPr>
        <w:pStyle w:val="a3"/>
        <w:tabs>
          <w:tab w:val="left" w:pos="0"/>
        </w:tabs>
        <w:ind w:firstLine="0"/>
        <w:rPr>
          <w:szCs w:val="24"/>
        </w:rPr>
      </w:pPr>
      <w:r>
        <w:rPr>
          <w:szCs w:val="24"/>
        </w:rPr>
        <w:tab/>
      </w:r>
      <w:r w:rsidRPr="00734DCD">
        <w:rPr>
          <w:szCs w:val="24"/>
        </w:rPr>
        <w:t xml:space="preserve">В пределах второго пояса ЗСО поверхностных источников водоснабжения не допускается: </w:t>
      </w:r>
    </w:p>
    <w:p w:rsidR="0051580E" w:rsidRPr="00734DCD" w:rsidRDefault="0051580E" w:rsidP="008A04A5">
      <w:pPr>
        <w:pStyle w:val="a1"/>
        <w:numPr>
          <w:ilvl w:val="0"/>
          <w:numId w:val="0"/>
        </w:numPr>
        <w:tabs>
          <w:tab w:val="left" w:pos="0"/>
        </w:tabs>
        <w:spacing w:after="0"/>
      </w:pPr>
      <w:r w:rsidRPr="00734DCD">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51580E" w:rsidRPr="00734DCD" w:rsidRDefault="0051580E" w:rsidP="008A04A5">
      <w:pPr>
        <w:pStyle w:val="a1"/>
        <w:numPr>
          <w:ilvl w:val="0"/>
          <w:numId w:val="0"/>
        </w:numPr>
        <w:tabs>
          <w:tab w:val="left" w:pos="0"/>
        </w:tabs>
        <w:spacing w:after="0"/>
      </w:pPr>
      <w:r w:rsidRPr="00734DCD">
        <w:t>- применение удобрений и ядохимикатов;</w:t>
      </w:r>
    </w:p>
    <w:p w:rsidR="0051580E" w:rsidRPr="00734DCD" w:rsidRDefault="0051580E" w:rsidP="008A04A5">
      <w:pPr>
        <w:pStyle w:val="a1"/>
        <w:numPr>
          <w:ilvl w:val="0"/>
          <w:numId w:val="0"/>
        </w:numPr>
        <w:tabs>
          <w:tab w:val="left" w:pos="0"/>
        </w:tabs>
        <w:spacing w:after="0"/>
      </w:pPr>
      <w:r w:rsidRPr="00734DCD">
        <w:t>- рубка леса главного пользования и реконструкции.</w:t>
      </w:r>
    </w:p>
    <w:p w:rsidR="0051580E" w:rsidRPr="00734DCD" w:rsidRDefault="0051580E" w:rsidP="008A04A5">
      <w:pPr>
        <w:pStyle w:val="a3"/>
        <w:tabs>
          <w:tab w:val="left" w:pos="0"/>
        </w:tabs>
        <w:ind w:firstLine="0"/>
        <w:rPr>
          <w:szCs w:val="24"/>
        </w:rPr>
      </w:pPr>
      <w:r>
        <w:rPr>
          <w:szCs w:val="24"/>
        </w:rPr>
        <w:tab/>
      </w:r>
      <w:r w:rsidRPr="00734DCD">
        <w:rPr>
          <w:szCs w:val="24"/>
        </w:rPr>
        <w:t>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51580E" w:rsidRPr="00734DCD" w:rsidRDefault="0051580E" w:rsidP="008A04A5">
      <w:pPr>
        <w:pStyle w:val="a3"/>
        <w:tabs>
          <w:tab w:val="left" w:pos="0"/>
        </w:tabs>
        <w:ind w:firstLine="0"/>
        <w:rPr>
          <w:szCs w:val="24"/>
        </w:rPr>
      </w:pPr>
      <w:r>
        <w:rPr>
          <w:szCs w:val="24"/>
        </w:rPr>
        <w:tab/>
      </w:r>
      <w:r w:rsidRPr="00734DCD">
        <w:rPr>
          <w:szCs w:val="24"/>
        </w:rPr>
        <w:t>В 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51580E" w:rsidRPr="00734DCD" w:rsidRDefault="0051580E" w:rsidP="008A04A5">
      <w:pPr>
        <w:pStyle w:val="a3"/>
        <w:tabs>
          <w:tab w:val="left" w:pos="0"/>
        </w:tabs>
        <w:ind w:firstLine="0"/>
        <w:rPr>
          <w:szCs w:val="24"/>
        </w:rPr>
      </w:pPr>
      <w:r>
        <w:rPr>
          <w:szCs w:val="24"/>
        </w:rPr>
        <w:tab/>
      </w:r>
      <w:r w:rsidRPr="00734DCD">
        <w:rPr>
          <w:szCs w:val="24"/>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51580E" w:rsidRPr="00734DCD" w:rsidRDefault="0051580E" w:rsidP="008A04A5">
      <w:pPr>
        <w:pStyle w:val="a3"/>
        <w:tabs>
          <w:tab w:val="left" w:pos="0"/>
        </w:tabs>
        <w:ind w:firstLine="0"/>
        <w:rPr>
          <w:szCs w:val="24"/>
        </w:rPr>
      </w:pPr>
      <w:r>
        <w:rPr>
          <w:szCs w:val="24"/>
        </w:rPr>
        <w:tab/>
      </w:r>
      <w:r w:rsidRPr="00734DCD">
        <w:rPr>
          <w:szCs w:val="24"/>
        </w:rPr>
        <w:t>В пределах второго и третьего поясов ЗСО поверхностных источников водоснабжения все работы, в том числе добыча песка, гравия, дноуглубительные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51580E" w:rsidRPr="00734DCD" w:rsidRDefault="0051580E" w:rsidP="008A04A5">
      <w:pPr>
        <w:pStyle w:val="a3"/>
        <w:tabs>
          <w:tab w:val="left" w:pos="0"/>
        </w:tabs>
        <w:ind w:firstLine="0"/>
        <w:rPr>
          <w:szCs w:val="24"/>
        </w:rPr>
      </w:pPr>
      <w:r>
        <w:rPr>
          <w:szCs w:val="24"/>
        </w:rPr>
        <w:tab/>
      </w:r>
      <w:r w:rsidRPr="00734DCD">
        <w:rPr>
          <w:szCs w:val="24"/>
        </w:rPr>
        <w:t>В пределах санитарно - защитной полосы водоводов должны отсутствовать источники загрязнения почвы и грунтовых вод.</w:t>
      </w:r>
    </w:p>
    <w:p w:rsidR="0051580E" w:rsidRPr="00734DCD" w:rsidRDefault="0051580E" w:rsidP="008A04A5">
      <w:pPr>
        <w:pStyle w:val="a3"/>
        <w:tabs>
          <w:tab w:val="left" w:pos="0"/>
        </w:tabs>
        <w:ind w:firstLine="0"/>
        <w:rPr>
          <w:szCs w:val="24"/>
        </w:rPr>
      </w:pPr>
      <w:r>
        <w:rPr>
          <w:szCs w:val="24"/>
        </w:rPr>
        <w:tab/>
      </w:r>
      <w:r w:rsidRPr="00734DCD">
        <w:rPr>
          <w:szCs w:val="24"/>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51580E" w:rsidRPr="00734DCD" w:rsidRDefault="0051580E" w:rsidP="00256C0B">
      <w:pPr>
        <w:pStyle w:val="1"/>
        <w:numPr>
          <w:ilvl w:val="0"/>
          <w:numId w:val="10"/>
        </w:numPr>
        <w:tabs>
          <w:tab w:val="clear" w:pos="851"/>
          <w:tab w:val="left" w:pos="0"/>
        </w:tabs>
        <w:spacing w:before="0" w:after="0"/>
        <w:ind w:left="0" w:firstLine="709"/>
        <w:rPr>
          <w:sz w:val="24"/>
          <w:szCs w:val="24"/>
        </w:rPr>
      </w:pPr>
      <w:bookmarkStart w:id="334" w:name="_Toc389132912"/>
      <w:bookmarkStart w:id="335" w:name="_Toc493236857"/>
      <w:r w:rsidRPr="00734DCD">
        <w:rPr>
          <w:sz w:val="24"/>
          <w:szCs w:val="24"/>
        </w:rPr>
        <w:t>Нормативные требования к застройке территорий месторождений полезных ископаемых.</w:t>
      </w:r>
      <w:bookmarkEnd w:id="334"/>
      <w:bookmarkEnd w:id="335"/>
    </w:p>
    <w:p w:rsidR="0051580E" w:rsidRPr="00734DCD" w:rsidRDefault="0051580E" w:rsidP="008A04A5">
      <w:pPr>
        <w:pStyle w:val="a3"/>
        <w:tabs>
          <w:tab w:val="left" w:pos="0"/>
        </w:tabs>
        <w:ind w:firstLine="0"/>
        <w:rPr>
          <w:szCs w:val="24"/>
        </w:rPr>
      </w:pPr>
      <w:r>
        <w:rPr>
          <w:szCs w:val="24"/>
        </w:rPr>
        <w:tab/>
      </w:r>
      <w:r w:rsidRPr="00734DCD">
        <w:rPr>
          <w:szCs w:val="24"/>
        </w:rPr>
        <w:t xml:space="preserve">При градостроительном проектировании населённых пунктов, промышленных комплексов и других объектов в соответствии со статьей 25 Закона Российской Федерации от 21.02.1992 № 2395-1 «О недрах» 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51580E" w:rsidRPr="00734DCD" w:rsidRDefault="0051580E" w:rsidP="008A04A5">
      <w:pPr>
        <w:pStyle w:val="a3"/>
        <w:tabs>
          <w:tab w:val="left" w:pos="0"/>
        </w:tabs>
        <w:ind w:firstLine="0"/>
        <w:rPr>
          <w:szCs w:val="24"/>
        </w:rPr>
      </w:pPr>
      <w:r>
        <w:rPr>
          <w:szCs w:val="24"/>
        </w:rPr>
        <w:tab/>
      </w:r>
      <w:r w:rsidRPr="00734DCD">
        <w:rPr>
          <w:szCs w:val="24"/>
        </w:rPr>
        <w:t>Заключение об отсутствии полезных ископаемых в недрах под участком предстоящей застройки на территории Красноярского края уполномочен выдавать Департамент по недропользованию по Центрально-Сибирскому округу (Центрсибнедра).</w:t>
      </w:r>
    </w:p>
    <w:p w:rsidR="0051580E" w:rsidRPr="00734DCD" w:rsidRDefault="0051580E" w:rsidP="008A04A5">
      <w:pPr>
        <w:pStyle w:val="a3"/>
        <w:tabs>
          <w:tab w:val="left" w:pos="0"/>
        </w:tabs>
        <w:ind w:firstLine="0"/>
        <w:rPr>
          <w:szCs w:val="24"/>
        </w:rPr>
      </w:pPr>
      <w:r>
        <w:rPr>
          <w:szCs w:val="24"/>
        </w:rPr>
        <w:tab/>
      </w:r>
      <w:r w:rsidRPr="00734DCD">
        <w:rPr>
          <w:szCs w:val="24"/>
        </w:rPr>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p w:rsidR="0051580E" w:rsidRPr="00734DCD" w:rsidRDefault="0051580E" w:rsidP="00256C0B">
      <w:pPr>
        <w:pStyle w:val="1"/>
        <w:numPr>
          <w:ilvl w:val="0"/>
          <w:numId w:val="10"/>
        </w:numPr>
        <w:tabs>
          <w:tab w:val="clear" w:pos="851"/>
          <w:tab w:val="left" w:pos="0"/>
        </w:tabs>
        <w:spacing w:before="0" w:after="0"/>
        <w:ind w:left="0" w:firstLine="709"/>
        <w:rPr>
          <w:sz w:val="24"/>
          <w:szCs w:val="24"/>
        </w:rPr>
      </w:pPr>
      <w:bookmarkStart w:id="336" w:name="_Toc389132920"/>
      <w:r w:rsidRPr="00734DCD">
        <w:rPr>
          <w:sz w:val="24"/>
          <w:szCs w:val="24"/>
        </w:rPr>
        <w:t xml:space="preserve"> </w:t>
      </w:r>
      <w:bookmarkStart w:id="337" w:name="_Toc493236858"/>
      <w:r w:rsidRPr="00734DCD">
        <w:rPr>
          <w:sz w:val="24"/>
          <w:szCs w:val="24"/>
        </w:rPr>
        <w:t>Нормативные требования к охране объектов культурного наследия при градостроительном проектировании.</w:t>
      </w:r>
      <w:bookmarkEnd w:id="336"/>
      <w:bookmarkEnd w:id="337"/>
    </w:p>
    <w:p w:rsidR="0051580E" w:rsidRPr="00734DCD" w:rsidRDefault="0051580E" w:rsidP="008A04A5">
      <w:pPr>
        <w:pStyle w:val="a3"/>
        <w:tabs>
          <w:tab w:val="left" w:pos="0"/>
        </w:tabs>
        <w:ind w:firstLine="0"/>
        <w:rPr>
          <w:szCs w:val="24"/>
        </w:rPr>
      </w:pPr>
      <w:r>
        <w:rPr>
          <w:szCs w:val="24"/>
        </w:rPr>
        <w:tab/>
      </w:r>
      <w:r w:rsidRPr="00734DCD">
        <w:rPr>
          <w:szCs w:val="24"/>
        </w:rPr>
        <w:t xml:space="preserve">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 </w:t>
      </w:r>
    </w:p>
    <w:p w:rsidR="0051580E" w:rsidRPr="00734DCD" w:rsidRDefault="0051580E" w:rsidP="008A04A5">
      <w:pPr>
        <w:pStyle w:val="a3"/>
        <w:tabs>
          <w:tab w:val="left" w:pos="0"/>
        </w:tabs>
        <w:ind w:firstLine="0"/>
        <w:rPr>
          <w:szCs w:val="24"/>
        </w:rPr>
      </w:pPr>
      <w:r>
        <w:rPr>
          <w:szCs w:val="24"/>
        </w:rPr>
        <w:tab/>
      </w:r>
      <w:r w:rsidRPr="00734DCD">
        <w:rPr>
          <w:szCs w:val="24"/>
        </w:rPr>
        <w:t xml:space="preserve">Основными источниками информации об объектах культурного наследия и их территориях, а также о зонах охраны объектов культурного наследия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51580E" w:rsidRPr="00734DCD" w:rsidRDefault="0051580E" w:rsidP="008A04A5">
      <w:pPr>
        <w:pStyle w:val="a3"/>
        <w:tabs>
          <w:tab w:val="left" w:pos="0"/>
        </w:tabs>
        <w:ind w:firstLine="0"/>
        <w:rPr>
          <w:szCs w:val="24"/>
        </w:rPr>
      </w:pPr>
      <w:r>
        <w:rPr>
          <w:szCs w:val="24"/>
        </w:rPr>
        <w:tab/>
      </w:r>
      <w:r w:rsidRPr="00734DCD">
        <w:rPr>
          <w:szCs w:val="24"/>
        </w:rPr>
        <w:t>Границы зон охраны объекта культурного наследия согласно действующему федеральному законодательству утверждаются на основании проекта зон охраны объекта культурного наследия. Проекты зон охраны в обязательном порядке проходят историко-культурную экспертизу и утверждаются уполномоченным органом государственной власти Красноярского края в порядке, установленном Законом от 23.04.2009 № 8-3166 «Об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51580E" w:rsidRPr="00734DCD" w:rsidRDefault="0051580E" w:rsidP="008A04A5">
      <w:pPr>
        <w:pStyle w:val="a3"/>
        <w:tabs>
          <w:tab w:val="left" w:pos="0"/>
        </w:tabs>
        <w:ind w:firstLine="0"/>
        <w:rPr>
          <w:szCs w:val="24"/>
        </w:rPr>
      </w:pPr>
      <w:r>
        <w:rPr>
          <w:szCs w:val="24"/>
        </w:rPr>
        <w:tab/>
      </w:r>
      <w:r w:rsidRPr="00734DCD">
        <w:rPr>
          <w:szCs w:val="24"/>
        </w:rPr>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51580E" w:rsidRPr="00734DCD" w:rsidRDefault="0051580E" w:rsidP="008A04A5">
      <w:pPr>
        <w:pStyle w:val="a3"/>
        <w:tabs>
          <w:tab w:val="left" w:pos="0"/>
        </w:tabs>
        <w:ind w:firstLine="0"/>
        <w:rPr>
          <w:szCs w:val="24"/>
        </w:rPr>
      </w:pPr>
      <w:r>
        <w:rPr>
          <w:szCs w:val="24"/>
        </w:rPr>
        <w:tab/>
      </w:r>
      <w:r w:rsidRPr="00734DCD">
        <w:rPr>
          <w:szCs w:val="24"/>
        </w:rPr>
        <w:t>Градостроительная, хозяйственная и иная деятельность в исторических поселениях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51580E" w:rsidRPr="00734DCD" w:rsidRDefault="0051580E" w:rsidP="008A04A5">
      <w:pPr>
        <w:pStyle w:val="a3"/>
        <w:tabs>
          <w:tab w:val="left" w:pos="0"/>
        </w:tabs>
        <w:ind w:firstLine="0"/>
        <w:rPr>
          <w:szCs w:val="24"/>
        </w:rPr>
      </w:pPr>
      <w:r>
        <w:rPr>
          <w:szCs w:val="24"/>
        </w:rPr>
        <w:tab/>
      </w:r>
      <w:r w:rsidRPr="00734DCD">
        <w:rPr>
          <w:szCs w:val="24"/>
        </w:rPr>
        <w:t>Подготовка документов территориального планирования, правил землепользования и застройки, документации по планировке территории в границах исторического поселения или части его территории осуществляется на основе соответствующих историко-культурного опорного плана и проекта зон охраны объектов культурного наследия исторического поселения регионального значения, согласованных с государственным органом охраны объектов культурного наследия края.</w:t>
      </w:r>
    </w:p>
    <w:p w:rsidR="0051580E" w:rsidRPr="00734DCD" w:rsidRDefault="0051580E" w:rsidP="008A04A5">
      <w:pPr>
        <w:pStyle w:val="a3"/>
        <w:tabs>
          <w:tab w:val="left" w:pos="0"/>
        </w:tabs>
        <w:ind w:firstLine="0"/>
        <w:rPr>
          <w:szCs w:val="24"/>
        </w:rPr>
      </w:pPr>
      <w:r>
        <w:rPr>
          <w:szCs w:val="24"/>
        </w:rPr>
        <w:tab/>
      </w:r>
      <w:r w:rsidRPr="00734DCD">
        <w:rPr>
          <w:szCs w:val="24"/>
        </w:rPr>
        <w:t>Документы территориального планирования, документация по планировке территории, разрабатываемые для исторического поселения регионального значения, и градостроительные регламенты, устанавливаемые в пределах территорий объектов культурного наследия и их зон охраны, подлежат обязательному согласованию с государственным органом охраны объектов культурного наследия края.</w:t>
      </w:r>
    </w:p>
    <w:p w:rsidR="0051580E" w:rsidRPr="00734DCD" w:rsidRDefault="0051580E" w:rsidP="008A04A5">
      <w:pPr>
        <w:pStyle w:val="a3"/>
        <w:tabs>
          <w:tab w:val="left" w:pos="0"/>
        </w:tabs>
        <w:ind w:firstLine="0"/>
        <w:rPr>
          <w:szCs w:val="24"/>
        </w:rPr>
      </w:pPr>
      <w:r w:rsidRPr="00734DCD">
        <w:rPr>
          <w:szCs w:val="24"/>
        </w:rPr>
        <w:tab/>
        <w:t>В соответствии требованиями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51580E" w:rsidRPr="00734DCD" w:rsidRDefault="0051580E" w:rsidP="008A04A5">
      <w:pPr>
        <w:pStyle w:val="a3"/>
        <w:tabs>
          <w:tab w:val="left" w:pos="0"/>
        </w:tabs>
        <w:ind w:firstLine="0"/>
        <w:rPr>
          <w:szCs w:val="24"/>
        </w:rPr>
      </w:pPr>
      <w:r w:rsidRPr="00734DCD">
        <w:rPr>
          <w:szCs w:val="24"/>
        </w:rPr>
        <w:tab/>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51580E" w:rsidRPr="00734DCD" w:rsidRDefault="0051580E" w:rsidP="008A04A5">
      <w:pPr>
        <w:pStyle w:val="a3"/>
        <w:tabs>
          <w:tab w:val="left" w:pos="0"/>
        </w:tabs>
        <w:ind w:firstLine="0"/>
        <w:rPr>
          <w:szCs w:val="24"/>
        </w:rPr>
      </w:pPr>
      <w:r>
        <w:rPr>
          <w:szCs w:val="24"/>
        </w:rPr>
        <w:tab/>
      </w:r>
      <w:r w:rsidRPr="00734DCD">
        <w:rPr>
          <w:szCs w:val="24"/>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51580E" w:rsidRPr="00734DCD" w:rsidRDefault="0051580E" w:rsidP="00256C0B">
      <w:pPr>
        <w:pStyle w:val="1"/>
        <w:numPr>
          <w:ilvl w:val="0"/>
          <w:numId w:val="10"/>
        </w:numPr>
        <w:tabs>
          <w:tab w:val="clear" w:pos="851"/>
          <w:tab w:val="left" w:pos="0"/>
        </w:tabs>
        <w:spacing w:before="0" w:after="0"/>
        <w:ind w:left="0" w:firstLine="709"/>
        <w:rPr>
          <w:sz w:val="24"/>
          <w:szCs w:val="24"/>
        </w:rPr>
      </w:pPr>
      <w:bookmarkStart w:id="338" w:name="_Toc389132824"/>
      <w:bookmarkStart w:id="339" w:name="_Toc493236859"/>
      <w:r w:rsidRPr="00734DCD">
        <w:rPr>
          <w:sz w:val="24"/>
          <w:szCs w:val="24"/>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bookmarkEnd w:id="338"/>
      <w:bookmarkEnd w:id="339"/>
      <w:r w:rsidRPr="00734DCD">
        <w:rPr>
          <w:sz w:val="24"/>
          <w:szCs w:val="24"/>
        </w:rPr>
        <w:t xml:space="preserve"> </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40" w:name="_Toc389132825"/>
      <w:bookmarkStart w:id="341" w:name="_Toc493236860"/>
      <w:r w:rsidRPr="00734DCD">
        <w:rPr>
          <w:sz w:val="24"/>
          <w:szCs w:val="24"/>
        </w:rPr>
        <w:t>Нормативные требования к организации и размещению в границах поселения лечебно-оздоровительных местностей и курортов местного значения</w:t>
      </w:r>
      <w:bookmarkEnd w:id="340"/>
      <w:bookmarkEnd w:id="341"/>
    </w:p>
    <w:p w:rsidR="0051580E" w:rsidRPr="00734DCD" w:rsidRDefault="0051580E" w:rsidP="008A04A5">
      <w:pPr>
        <w:pStyle w:val="a3"/>
        <w:tabs>
          <w:tab w:val="left" w:pos="0"/>
        </w:tabs>
        <w:ind w:firstLine="0"/>
        <w:rPr>
          <w:szCs w:val="24"/>
        </w:rPr>
      </w:pPr>
      <w:r>
        <w:rPr>
          <w:szCs w:val="24"/>
        </w:rPr>
        <w:tab/>
      </w:r>
      <w:r w:rsidRPr="00734DCD">
        <w:rPr>
          <w:szCs w:val="24"/>
        </w:rPr>
        <w:t xml:space="preserve">Санаторно-курортные организации длительного отдыха должны размещаться на территориях с допустимыми уровнями шума. </w:t>
      </w:r>
    </w:p>
    <w:p w:rsidR="0051580E" w:rsidRPr="00734DCD" w:rsidRDefault="0051580E" w:rsidP="008A04A5">
      <w:pPr>
        <w:pStyle w:val="a3"/>
        <w:tabs>
          <w:tab w:val="left" w:pos="0"/>
        </w:tabs>
        <w:ind w:firstLine="0"/>
        <w:rPr>
          <w:szCs w:val="24"/>
        </w:rPr>
      </w:pPr>
      <w:r>
        <w:rPr>
          <w:bCs/>
          <w:szCs w:val="24"/>
        </w:rPr>
        <w:tab/>
      </w:r>
      <w:r w:rsidRPr="00734DCD">
        <w:rPr>
          <w:bCs/>
          <w:szCs w:val="24"/>
        </w:rPr>
        <w:t>Детские оздоровительные образовательные организации санаторного типа</w:t>
      </w:r>
      <w:r w:rsidRPr="00734DCD">
        <w:rPr>
          <w:szCs w:val="24"/>
        </w:rPr>
        <w:t xml:space="preserve"> должны быть изолированы от санаторно-курортных организаций для взрослых с отделением их полосой зеленых насаждений шириной не менее 100 м.</w:t>
      </w:r>
    </w:p>
    <w:p w:rsidR="0051580E" w:rsidRPr="00734DCD" w:rsidRDefault="0051580E" w:rsidP="008A04A5">
      <w:pPr>
        <w:pStyle w:val="a3"/>
        <w:tabs>
          <w:tab w:val="left" w:pos="0"/>
        </w:tabs>
        <w:ind w:firstLine="0"/>
        <w:rPr>
          <w:szCs w:val="24"/>
        </w:rPr>
      </w:pPr>
      <w:r>
        <w:rPr>
          <w:szCs w:val="24"/>
        </w:rPr>
        <w:tab/>
      </w:r>
      <w:r w:rsidRPr="00734DCD">
        <w:rPr>
          <w:szCs w:val="24"/>
        </w:rPr>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51580E" w:rsidRPr="00734DCD" w:rsidRDefault="0051580E" w:rsidP="008A04A5">
      <w:pPr>
        <w:pStyle w:val="a3"/>
        <w:tabs>
          <w:tab w:val="left" w:pos="0"/>
        </w:tabs>
        <w:ind w:firstLine="0"/>
        <w:rPr>
          <w:szCs w:val="24"/>
        </w:rPr>
      </w:pPr>
      <w:r>
        <w:rPr>
          <w:szCs w:val="24"/>
        </w:rPr>
        <w:tab/>
      </w:r>
      <w:r w:rsidRPr="00734DCD">
        <w:rPr>
          <w:szCs w:val="24"/>
        </w:rPr>
        <w:t>Движение транзитных транспортных потоков в пределах курортных зон запрещается.</w:t>
      </w:r>
    </w:p>
    <w:p w:rsidR="0051580E" w:rsidRPr="00734DCD" w:rsidRDefault="0051580E" w:rsidP="008A04A5">
      <w:pPr>
        <w:pStyle w:val="a3"/>
        <w:tabs>
          <w:tab w:val="left" w:pos="0"/>
        </w:tabs>
        <w:ind w:firstLine="0"/>
        <w:rPr>
          <w:szCs w:val="24"/>
        </w:rPr>
      </w:pPr>
      <w:r>
        <w:rPr>
          <w:szCs w:val="24"/>
        </w:rPr>
        <w:tab/>
      </w:r>
      <w:r w:rsidRPr="00734DCD">
        <w:rPr>
          <w:szCs w:val="24"/>
        </w:rPr>
        <w:t>Размещение жилой застройки для расселения обслуживающего персонала санаторно-курортных и оздоровительных организаций следует предусматривать вне курортной зоны, при условии обеспечения затрат времени на передвижение до мест работы в пределах 30 мин.</w:t>
      </w:r>
    </w:p>
    <w:p w:rsidR="0051580E" w:rsidRPr="00734DCD" w:rsidRDefault="0051580E" w:rsidP="008A04A5">
      <w:pPr>
        <w:pStyle w:val="a3"/>
        <w:tabs>
          <w:tab w:val="left" w:pos="0"/>
        </w:tabs>
        <w:ind w:firstLine="0"/>
        <w:rPr>
          <w:szCs w:val="24"/>
        </w:rPr>
      </w:pPr>
      <w:r>
        <w:rPr>
          <w:szCs w:val="24"/>
        </w:rPr>
        <w:tab/>
      </w:r>
      <w:r w:rsidRPr="00734DCD">
        <w:rPr>
          <w:szCs w:val="24"/>
        </w:rPr>
        <w:t>Однородные и близкие по профилю санаторно-курортные и оздоровительные организации, размещаемые в пределах курортных зон, как правило, следует объединять в комплексы, обеспечивая централизацию медицинского, культурно-бытового и хозяйственного обслуживания в единое архитектурно-пространственное решение.</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42" w:name="_Toc389132826"/>
      <w:bookmarkStart w:id="343" w:name="_Toc493236861"/>
      <w:r w:rsidRPr="00734DCD">
        <w:rPr>
          <w:sz w:val="24"/>
          <w:szCs w:val="24"/>
        </w:rPr>
        <w:t>Размеры озеленённых территорий общего пользования курортных зон в санаторно-курортных и оздоровительных организациях</w:t>
      </w:r>
      <w:bookmarkEnd w:id="342"/>
      <w:bookmarkEnd w:id="343"/>
    </w:p>
    <w:p w:rsidR="0051580E" w:rsidRPr="00734DCD" w:rsidRDefault="0051580E" w:rsidP="008A04A5">
      <w:pPr>
        <w:pStyle w:val="a3"/>
        <w:tabs>
          <w:tab w:val="left" w:pos="0"/>
        </w:tabs>
        <w:ind w:firstLine="0"/>
        <w:rPr>
          <w:szCs w:val="24"/>
        </w:rPr>
      </w:pPr>
      <w:r>
        <w:rPr>
          <w:szCs w:val="24"/>
        </w:rPr>
        <w:tab/>
      </w:r>
      <w:r w:rsidRPr="00734DCD">
        <w:rPr>
          <w:szCs w:val="24"/>
        </w:rPr>
        <w:t>Размеры озелененных территорий общего пользования в санаторно-курортных и оздоровительных организациях</w:t>
      </w:r>
      <w:r>
        <w:rPr>
          <w:szCs w:val="24"/>
        </w:rPr>
        <w:t xml:space="preserve"> должны составлять не менее 100</w:t>
      </w:r>
      <w:r w:rsidRPr="00734DCD">
        <w:rPr>
          <w:szCs w:val="24"/>
        </w:rPr>
        <w:t>м2 на одно место.</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44" w:name="_Toc389132827"/>
      <w:bookmarkStart w:id="345" w:name="_Toc493236862"/>
      <w:r w:rsidRPr="00734DCD">
        <w:rPr>
          <w:sz w:val="24"/>
          <w:szCs w:val="24"/>
        </w:rPr>
        <w:t>Уровень обеспеченности поселений лечебно-оздоровительными местностями и курортами местного значения</w:t>
      </w:r>
      <w:bookmarkEnd w:id="344"/>
      <w:bookmarkEnd w:id="345"/>
    </w:p>
    <w:p w:rsidR="0051580E" w:rsidRPr="00734DCD" w:rsidRDefault="0051580E" w:rsidP="008A04A5">
      <w:pPr>
        <w:pStyle w:val="a3"/>
        <w:tabs>
          <w:tab w:val="left" w:pos="0"/>
        </w:tabs>
        <w:ind w:firstLine="0"/>
        <w:rPr>
          <w:szCs w:val="24"/>
        </w:rPr>
      </w:pPr>
      <w:r>
        <w:rPr>
          <w:szCs w:val="24"/>
        </w:rPr>
        <w:tab/>
      </w:r>
      <w:r w:rsidRPr="00734DCD">
        <w:rPr>
          <w:szCs w:val="24"/>
        </w:rPr>
        <w:t>Нормативы обеспеченности населения лечебно-оздоровительными местностями и курортами местного значения устанавливается заданием на проектирование.</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46" w:name="_Toc389132828"/>
      <w:bookmarkStart w:id="347" w:name="_Toc493236863"/>
      <w:r w:rsidRPr="00734DCD">
        <w:rPr>
          <w:sz w:val="24"/>
          <w:szCs w:val="24"/>
        </w:rPr>
        <w:t>Размеры земельных участков лечебно-оздоровительных местностей и курортов местного значения</w:t>
      </w:r>
      <w:bookmarkEnd w:id="346"/>
      <w:bookmarkEnd w:id="347"/>
    </w:p>
    <w:p w:rsidR="0051580E" w:rsidRPr="00734DCD" w:rsidRDefault="0051580E" w:rsidP="008A04A5">
      <w:pPr>
        <w:pStyle w:val="a3"/>
        <w:tabs>
          <w:tab w:val="left" w:pos="0"/>
        </w:tabs>
        <w:ind w:firstLine="0"/>
        <w:rPr>
          <w:szCs w:val="24"/>
        </w:rPr>
      </w:pPr>
      <w:r>
        <w:rPr>
          <w:szCs w:val="24"/>
        </w:rPr>
        <w:tab/>
      </w:r>
      <w:r w:rsidRPr="00734DCD">
        <w:rPr>
          <w:szCs w:val="24"/>
        </w:rPr>
        <w:t>Нормативы размеров земельных участков лечебно-оздоровительных местностей и курортов местного значения приняты в соответствии с</w:t>
      </w:r>
      <w:r>
        <w:rPr>
          <w:szCs w:val="24"/>
        </w:rPr>
        <w:t xml:space="preserve">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CD4007">
        <w:rPr>
          <w:szCs w:val="24"/>
        </w:rPr>
        <w:t xml:space="preserve"> </w:t>
      </w:r>
      <w:r w:rsidRPr="00734DCD">
        <w:rPr>
          <w:szCs w:val="24"/>
        </w:rPr>
        <w:t>СНиП 2.07.01-89*»:</w:t>
      </w:r>
    </w:p>
    <w:p w:rsidR="0051580E" w:rsidRPr="00734DCD" w:rsidRDefault="0051580E" w:rsidP="008A04A5">
      <w:pPr>
        <w:pStyle w:val="a1"/>
        <w:numPr>
          <w:ilvl w:val="0"/>
          <w:numId w:val="0"/>
        </w:numPr>
        <w:tabs>
          <w:tab w:val="left" w:pos="0"/>
        </w:tabs>
        <w:spacing w:after="0"/>
      </w:pPr>
      <w:r w:rsidRPr="00734DCD">
        <w:t>- для санаториев (без туберкулезных) – 125-150 кв. м на 1 место;</w:t>
      </w:r>
    </w:p>
    <w:p w:rsidR="0051580E" w:rsidRPr="00734DCD" w:rsidRDefault="0051580E" w:rsidP="008A04A5">
      <w:pPr>
        <w:pStyle w:val="a1"/>
        <w:numPr>
          <w:ilvl w:val="0"/>
          <w:numId w:val="0"/>
        </w:numPr>
        <w:tabs>
          <w:tab w:val="left" w:pos="0"/>
        </w:tabs>
        <w:spacing w:after="0"/>
      </w:pPr>
      <w:r w:rsidRPr="00734DCD">
        <w:t>- для санаториев для родителей с детьми и детские санатории (без туберкулезных) –145-170 кв. м на 1 место;</w:t>
      </w:r>
    </w:p>
    <w:p w:rsidR="0051580E" w:rsidRPr="00734DCD" w:rsidRDefault="0051580E" w:rsidP="008A04A5">
      <w:pPr>
        <w:pStyle w:val="a1"/>
        <w:numPr>
          <w:ilvl w:val="0"/>
          <w:numId w:val="0"/>
        </w:numPr>
        <w:tabs>
          <w:tab w:val="left" w:pos="0"/>
        </w:tabs>
        <w:spacing w:after="0"/>
      </w:pPr>
      <w:r w:rsidRPr="00734DCD">
        <w:t>- для санаториев-профилакториев – 70-100 кв. м на 1 место;</w:t>
      </w:r>
    </w:p>
    <w:p w:rsidR="0051580E" w:rsidRPr="00734DCD" w:rsidRDefault="0051580E" w:rsidP="008A04A5">
      <w:pPr>
        <w:pStyle w:val="a1"/>
        <w:numPr>
          <w:ilvl w:val="0"/>
          <w:numId w:val="0"/>
        </w:numPr>
        <w:tabs>
          <w:tab w:val="left" w:pos="0"/>
        </w:tabs>
        <w:spacing w:after="0"/>
      </w:pPr>
      <w:r w:rsidRPr="00734DCD">
        <w:t>- для санаторных детских лагерей – 200 кв. м на 1 место.</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48" w:name="_Toc389132829"/>
      <w:bookmarkStart w:id="349" w:name="_Toc493236864"/>
      <w:r w:rsidRPr="00734DCD">
        <w:rPr>
          <w:sz w:val="24"/>
          <w:szCs w:val="24"/>
        </w:rPr>
        <w:t>Расстояние от границ земельных участков вновь проектируемых санаторно-курортных и оздоровительных организаций</w:t>
      </w:r>
      <w:bookmarkEnd w:id="348"/>
      <w:bookmarkEnd w:id="349"/>
    </w:p>
    <w:p w:rsidR="0051580E" w:rsidRPr="00734DCD" w:rsidRDefault="0051580E" w:rsidP="008A04A5">
      <w:pPr>
        <w:pStyle w:val="a3"/>
        <w:tabs>
          <w:tab w:val="left" w:pos="0"/>
        </w:tabs>
        <w:ind w:firstLine="0"/>
        <w:rPr>
          <w:szCs w:val="24"/>
        </w:rPr>
      </w:pPr>
      <w:r>
        <w:rPr>
          <w:szCs w:val="24"/>
        </w:rPr>
        <w:tab/>
      </w:r>
      <w:r w:rsidRPr="00734DCD">
        <w:rPr>
          <w:szCs w:val="24"/>
        </w:rPr>
        <w:t>Расстояния от границ земельных участков, вновь проектируемых санаторно-курортных и оздоровительных организаций приняты в соответствии с</w:t>
      </w:r>
      <w:r>
        <w:rPr>
          <w:szCs w:val="24"/>
        </w:rPr>
        <w:t xml:space="preserve">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C12C15">
        <w:rPr>
          <w:szCs w:val="24"/>
        </w:rPr>
        <w:t xml:space="preserve"> </w:t>
      </w:r>
      <w:r w:rsidRPr="00734DCD">
        <w:rPr>
          <w:szCs w:val="24"/>
        </w:rPr>
        <w:t>СНиП 2.07.01-89*»:</w:t>
      </w:r>
    </w:p>
    <w:p w:rsidR="0051580E" w:rsidRPr="00734DCD" w:rsidRDefault="0051580E" w:rsidP="008A04A5">
      <w:pPr>
        <w:pStyle w:val="a1"/>
        <w:numPr>
          <w:ilvl w:val="0"/>
          <w:numId w:val="0"/>
        </w:numPr>
        <w:tabs>
          <w:tab w:val="left" w:pos="0"/>
        </w:tabs>
        <w:spacing w:after="0"/>
      </w:pPr>
      <w:r w:rsidRPr="00734DCD">
        <w:t>- до жилой застройки, учреждений коммунального хозяйства и складов – не менее 500 м (в условиях реконструкции не менее 100 м).</w:t>
      </w:r>
    </w:p>
    <w:p w:rsidR="0051580E" w:rsidRPr="00734DCD" w:rsidRDefault="0051580E" w:rsidP="008A04A5">
      <w:pPr>
        <w:pStyle w:val="a1"/>
        <w:numPr>
          <w:ilvl w:val="0"/>
          <w:numId w:val="0"/>
        </w:numPr>
        <w:tabs>
          <w:tab w:val="left" w:pos="0"/>
        </w:tabs>
        <w:spacing w:after="0"/>
      </w:pPr>
      <w:r w:rsidRPr="00734DCD">
        <w:t>- до автомобильных дорог</w:t>
      </w:r>
      <w:r>
        <w:t>,</w:t>
      </w:r>
      <w:r w:rsidRPr="00734DCD">
        <w:t xml:space="preserve"> категорий: I, II, III– не менее 500 м; IV – не менее 200 м.</w:t>
      </w:r>
    </w:p>
    <w:p w:rsidR="0051580E" w:rsidRPr="00734DCD" w:rsidRDefault="0051580E" w:rsidP="008A04A5">
      <w:pPr>
        <w:pStyle w:val="a1"/>
        <w:numPr>
          <w:ilvl w:val="0"/>
          <w:numId w:val="0"/>
        </w:numPr>
        <w:tabs>
          <w:tab w:val="left" w:pos="0"/>
        </w:tabs>
        <w:spacing w:after="0"/>
      </w:pPr>
      <w:r w:rsidRPr="00734DCD">
        <w:t>- до садоводческих товариществ – не менее 300 м.</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50" w:name="_Toc389132830"/>
      <w:bookmarkStart w:id="351" w:name="_Toc493236865"/>
      <w:r w:rsidRPr="00734DCD">
        <w:rPr>
          <w:sz w:val="24"/>
          <w:szCs w:val="24"/>
        </w:rPr>
        <w:t>Размеры территорий пляжей, размещаемых в курортных зонах</w:t>
      </w:r>
      <w:bookmarkEnd w:id="350"/>
      <w:bookmarkEnd w:id="351"/>
    </w:p>
    <w:p w:rsidR="0051580E" w:rsidRPr="00734DCD" w:rsidRDefault="0051580E" w:rsidP="008A04A5">
      <w:pPr>
        <w:pStyle w:val="a3"/>
        <w:tabs>
          <w:tab w:val="left" w:pos="0"/>
        </w:tabs>
        <w:ind w:firstLine="0"/>
        <w:rPr>
          <w:szCs w:val="24"/>
        </w:rPr>
      </w:pPr>
      <w:r>
        <w:rPr>
          <w:szCs w:val="24"/>
        </w:rPr>
        <w:tab/>
      </w:r>
      <w:r w:rsidRPr="00734DCD">
        <w:rPr>
          <w:szCs w:val="24"/>
        </w:rPr>
        <w:t>Нормативы размеров пляжей</w:t>
      </w:r>
      <w:r>
        <w:rPr>
          <w:szCs w:val="24"/>
        </w:rPr>
        <w:t>,</w:t>
      </w:r>
      <w:r w:rsidRPr="00734DCD">
        <w:rPr>
          <w:szCs w:val="24"/>
        </w:rPr>
        <w:t xml:space="preserve"> размещаемых в курортных зонах приняты в соответствии с</w:t>
      </w:r>
      <w:r>
        <w:rPr>
          <w:szCs w:val="24"/>
        </w:rPr>
        <w:t xml:space="preserve">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C12C15">
        <w:rPr>
          <w:szCs w:val="24"/>
        </w:rPr>
        <w:t xml:space="preserve"> </w:t>
      </w:r>
      <w:r w:rsidRPr="00734DCD">
        <w:rPr>
          <w:szCs w:val="24"/>
        </w:rPr>
        <w:t>СНиП 2.07.01-89*».</w:t>
      </w:r>
    </w:p>
    <w:p w:rsidR="0051580E" w:rsidRPr="00734DCD" w:rsidRDefault="0051580E" w:rsidP="008A04A5">
      <w:pPr>
        <w:pStyle w:val="a3"/>
        <w:tabs>
          <w:tab w:val="left" w:pos="0"/>
        </w:tabs>
        <w:ind w:firstLine="0"/>
        <w:rPr>
          <w:szCs w:val="24"/>
        </w:rPr>
      </w:pPr>
      <w:r>
        <w:rPr>
          <w:szCs w:val="24"/>
        </w:rPr>
        <w:tab/>
      </w:r>
      <w:r w:rsidRPr="00734DCD">
        <w:rPr>
          <w:szCs w:val="24"/>
        </w:rPr>
        <w:t>Размеры территорий ре</w:t>
      </w:r>
      <w:r>
        <w:rPr>
          <w:szCs w:val="24"/>
        </w:rPr>
        <w:t>чных и озерных</w:t>
      </w:r>
      <w:r w:rsidRPr="00734DCD">
        <w:rPr>
          <w:szCs w:val="24"/>
        </w:rPr>
        <w:t xml:space="preserve"> пляжей, размещаемых в курортных зонах – не менее 8 м2 на одного посетителя.</w:t>
      </w:r>
    </w:p>
    <w:p w:rsidR="0051580E" w:rsidRPr="00734DCD" w:rsidRDefault="0051580E" w:rsidP="008A04A5">
      <w:pPr>
        <w:pStyle w:val="a3"/>
        <w:tabs>
          <w:tab w:val="left" w:pos="0"/>
        </w:tabs>
        <w:ind w:firstLine="0"/>
        <w:rPr>
          <w:szCs w:val="24"/>
        </w:rPr>
      </w:pPr>
      <w:r>
        <w:rPr>
          <w:szCs w:val="24"/>
        </w:rPr>
        <w:tab/>
      </w:r>
      <w:r w:rsidRPr="00734DCD">
        <w:rPr>
          <w:szCs w:val="24"/>
        </w:rPr>
        <w:t>Размеры территорий речных и озерных пляжей (для детей) размещаемых в курортных зонах – не менее 4 м2 на одного посетителя.</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52" w:name="_Toc389132831"/>
      <w:bookmarkStart w:id="353" w:name="_Toc493236866"/>
      <w:r w:rsidRPr="00734DCD">
        <w:rPr>
          <w:sz w:val="24"/>
          <w:szCs w:val="24"/>
        </w:rPr>
        <w:t>Размеры речных и озерных пляжей, размещаемых на землях, пригодных для сельскохозяйственного использования</w:t>
      </w:r>
      <w:bookmarkEnd w:id="352"/>
      <w:bookmarkEnd w:id="353"/>
    </w:p>
    <w:p w:rsidR="0051580E" w:rsidRPr="00734DCD" w:rsidRDefault="0051580E" w:rsidP="008A04A5">
      <w:pPr>
        <w:pStyle w:val="a3"/>
        <w:tabs>
          <w:tab w:val="left" w:pos="0"/>
        </w:tabs>
        <w:ind w:firstLine="0"/>
        <w:rPr>
          <w:szCs w:val="24"/>
        </w:rPr>
      </w:pPr>
      <w:r>
        <w:rPr>
          <w:szCs w:val="24"/>
        </w:rPr>
        <w:tab/>
      </w:r>
      <w:r w:rsidRPr="00734DCD">
        <w:rPr>
          <w:szCs w:val="24"/>
        </w:rPr>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54" w:name="_Toc389132832"/>
      <w:bookmarkStart w:id="355" w:name="_Toc493236867"/>
      <w:r w:rsidRPr="00734DCD">
        <w:rPr>
          <w:sz w:val="24"/>
          <w:szCs w:val="24"/>
        </w:rPr>
        <w:t>Размеры территории специализированных лечебных пляжей для лечащихся с ограниченной подвижностью</w:t>
      </w:r>
      <w:bookmarkEnd w:id="354"/>
      <w:bookmarkEnd w:id="355"/>
    </w:p>
    <w:p w:rsidR="0051580E" w:rsidRPr="00734DCD" w:rsidRDefault="0051580E" w:rsidP="008A04A5">
      <w:pPr>
        <w:pStyle w:val="a3"/>
        <w:tabs>
          <w:tab w:val="left" w:pos="0"/>
        </w:tabs>
        <w:ind w:firstLine="0"/>
        <w:rPr>
          <w:szCs w:val="24"/>
        </w:rPr>
      </w:pPr>
      <w:r>
        <w:rPr>
          <w:szCs w:val="24"/>
        </w:rPr>
        <w:tab/>
      </w:r>
      <w:r w:rsidRPr="00734DCD">
        <w:rPr>
          <w:szCs w:val="24"/>
        </w:rPr>
        <w:t>Размеры территории специализированных лечебных пляжей для лечащихся с ограниченной подвижностью составляют 8-12 м2 на одного посетителя.</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56" w:name="_Toc389132833"/>
      <w:bookmarkStart w:id="357" w:name="_Toc493236868"/>
      <w:r w:rsidRPr="00734DCD">
        <w:rPr>
          <w:sz w:val="24"/>
          <w:szCs w:val="24"/>
        </w:rPr>
        <w:t>Коэффициенты одновременной загрузки пляжей для расчета численности единовременных посетителей на пляжах</w:t>
      </w:r>
      <w:bookmarkEnd w:id="356"/>
      <w:bookmarkEnd w:id="357"/>
      <w:r w:rsidRPr="00734DCD">
        <w:rPr>
          <w:sz w:val="24"/>
          <w:szCs w:val="24"/>
        </w:rPr>
        <w:t xml:space="preserve"> </w:t>
      </w:r>
    </w:p>
    <w:p w:rsidR="0051580E" w:rsidRPr="00734DCD" w:rsidRDefault="0051580E" w:rsidP="008A04A5">
      <w:pPr>
        <w:pStyle w:val="a3"/>
        <w:tabs>
          <w:tab w:val="left" w:pos="0"/>
        </w:tabs>
        <w:ind w:firstLine="0"/>
        <w:rPr>
          <w:szCs w:val="24"/>
        </w:rPr>
      </w:pPr>
      <w:r>
        <w:rPr>
          <w:szCs w:val="24"/>
        </w:rPr>
        <w:tab/>
      </w:r>
      <w:r w:rsidRPr="00734DCD">
        <w:rPr>
          <w:szCs w:val="24"/>
        </w:rPr>
        <w:t>Коэффициенты одновременной загрузки пляжей для расчета численности единовременных посетителей на пляжах составляют:</w:t>
      </w:r>
    </w:p>
    <w:p w:rsidR="0051580E" w:rsidRPr="00734DCD" w:rsidRDefault="0051580E" w:rsidP="008A04A5">
      <w:pPr>
        <w:pStyle w:val="a1"/>
        <w:numPr>
          <w:ilvl w:val="0"/>
          <w:numId w:val="0"/>
        </w:numPr>
        <w:tabs>
          <w:tab w:val="left" w:pos="0"/>
        </w:tabs>
        <w:spacing w:after="0"/>
      </w:pPr>
      <w:r w:rsidRPr="00734DCD">
        <w:t>- для пляжей санаториев:</w:t>
      </w:r>
      <w:r w:rsidRPr="00734DCD">
        <w:tab/>
        <w:t>0,6—0,8;</w:t>
      </w:r>
    </w:p>
    <w:p w:rsidR="0051580E" w:rsidRPr="00734DCD" w:rsidRDefault="0051580E" w:rsidP="008A04A5">
      <w:pPr>
        <w:pStyle w:val="a1"/>
        <w:numPr>
          <w:ilvl w:val="0"/>
          <w:numId w:val="0"/>
        </w:numPr>
        <w:tabs>
          <w:tab w:val="left" w:pos="0"/>
        </w:tabs>
        <w:spacing w:after="0"/>
      </w:pPr>
      <w:r w:rsidRPr="00734DCD">
        <w:t>- для пляжей отдыхающих без путевок: 0,5.</w:t>
      </w:r>
    </w:p>
    <w:p w:rsidR="0051580E" w:rsidRPr="00734DCD" w:rsidRDefault="0051580E" w:rsidP="00256C0B">
      <w:pPr>
        <w:pStyle w:val="1"/>
        <w:numPr>
          <w:ilvl w:val="0"/>
          <w:numId w:val="10"/>
        </w:numPr>
        <w:tabs>
          <w:tab w:val="clear" w:pos="851"/>
          <w:tab w:val="left" w:pos="0"/>
        </w:tabs>
        <w:spacing w:before="0" w:after="0"/>
        <w:ind w:left="0" w:firstLine="709"/>
        <w:rPr>
          <w:sz w:val="24"/>
          <w:szCs w:val="24"/>
        </w:rPr>
      </w:pPr>
      <w:bookmarkStart w:id="358" w:name="_Toc389132839"/>
      <w:bookmarkStart w:id="359" w:name="_Toc493236869"/>
      <w:r w:rsidRPr="00734DCD">
        <w:rPr>
          <w:sz w:val="24"/>
          <w:szCs w:val="24"/>
        </w:rPr>
        <w:t>Нормативы обеспеченности в границах поселения объектами для массового отдыха жителей поселения</w:t>
      </w:r>
      <w:bookmarkEnd w:id="358"/>
      <w:bookmarkEnd w:id="359"/>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60" w:name="_Toc389132840"/>
      <w:bookmarkStart w:id="361" w:name="_Toc493236870"/>
      <w:r w:rsidRPr="00734DCD">
        <w:rPr>
          <w:sz w:val="24"/>
          <w:szCs w:val="24"/>
        </w:rPr>
        <w:t>Требования к размещению объектов для массового отдыха населения</w:t>
      </w:r>
      <w:bookmarkEnd w:id="360"/>
      <w:bookmarkEnd w:id="361"/>
    </w:p>
    <w:p w:rsidR="0051580E" w:rsidRPr="00734DCD" w:rsidRDefault="0051580E" w:rsidP="008A04A5">
      <w:pPr>
        <w:pStyle w:val="a3"/>
        <w:tabs>
          <w:tab w:val="left" w:pos="0"/>
        </w:tabs>
        <w:ind w:firstLine="0"/>
        <w:rPr>
          <w:szCs w:val="24"/>
        </w:rPr>
      </w:pPr>
      <w:r>
        <w:rPr>
          <w:szCs w:val="24"/>
        </w:rPr>
        <w:tab/>
      </w:r>
      <w:r w:rsidRPr="00734DCD">
        <w:rPr>
          <w:szCs w:val="24"/>
        </w:rPr>
        <w:t xml:space="preserve">Объекты массового отдыха следует размещать на расстоянии от санаториев, детских оздоровительных лагерей, детских </w:t>
      </w:r>
      <w:r w:rsidRPr="00734DCD">
        <w:rPr>
          <w:bCs/>
          <w:szCs w:val="24"/>
        </w:rPr>
        <w:t>оздоровительных образовательных организаций санаторного типа</w:t>
      </w:r>
      <w:r w:rsidRPr="00734DCD">
        <w:rPr>
          <w:szCs w:val="24"/>
        </w:rPr>
        <w:t>, садоводческих товариществ, автомобильных дорог общей сети и железных дорог не менее 500 м, а от домов отдыха - не менее 300 м.</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62" w:name="_Toc389132841"/>
      <w:bookmarkStart w:id="363" w:name="_Toc493236871"/>
      <w:r w:rsidRPr="00734DCD">
        <w:rPr>
          <w:sz w:val="24"/>
          <w:szCs w:val="24"/>
        </w:rPr>
        <w:t>Требования к размещению зоны отдыха в условиях котловинности горного рельефа</w:t>
      </w:r>
      <w:bookmarkEnd w:id="362"/>
      <w:bookmarkEnd w:id="363"/>
      <w:r w:rsidRPr="00734DCD">
        <w:rPr>
          <w:sz w:val="24"/>
          <w:szCs w:val="24"/>
        </w:rPr>
        <w:t xml:space="preserve"> </w:t>
      </w:r>
    </w:p>
    <w:p w:rsidR="0051580E" w:rsidRPr="00734DCD" w:rsidRDefault="0051580E" w:rsidP="008A04A5">
      <w:pPr>
        <w:pStyle w:val="a3"/>
        <w:tabs>
          <w:tab w:val="left" w:pos="0"/>
        </w:tabs>
        <w:ind w:firstLine="0"/>
        <w:rPr>
          <w:szCs w:val="24"/>
        </w:rPr>
      </w:pPr>
      <w:r>
        <w:rPr>
          <w:szCs w:val="24"/>
        </w:rPr>
        <w:tab/>
      </w:r>
      <w:r w:rsidRPr="00734DCD">
        <w:rPr>
          <w:szCs w:val="24"/>
        </w:rPr>
        <w:t>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51580E" w:rsidRPr="00734DCD" w:rsidRDefault="0051580E" w:rsidP="00256C0B">
      <w:pPr>
        <w:pStyle w:val="2"/>
        <w:numPr>
          <w:ilvl w:val="1"/>
          <w:numId w:val="10"/>
        </w:numPr>
        <w:tabs>
          <w:tab w:val="clear" w:pos="1134"/>
          <w:tab w:val="clear" w:pos="1276"/>
          <w:tab w:val="left" w:pos="-142"/>
          <w:tab w:val="left" w:pos="0"/>
        </w:tabs>
        <w:spacing w:before="0" w:after="0"/>
        <w:ind w:left="0" w:firstLine="709"/>
        <w:rPr>
          <w:sz w:val="24"/>
          <w:szCs w:val="24"/>
        </w:rPr>
      </w:pPr>
      <w:bookmarkStart w:id="364" w:name="_Toc389132842"/>
      <w:bookmarkStart w:id="365" w:name="_Toc493236872"/>
      <w:r w:rsidRPr="00734DCD">
        <w:rPr>
          <w:sz w:val="24"/>
          <w:szCs w:val="24"/>
        </w:rPr>
        <w:t>Нормативы транспортной доступности зон массового кратковременного отдыха</w:t>
      </w:r>
      <w:bookmarkEnd w:id="364"/>
      <w:bookmarkEnd w:id="365"/>
    </w:p>
    <w:p w:rsidR="0051580E" w:rsidRPr="00734DCD" w:rsidRDefault="0051580E" w:rsidP="008A04A5">
      <w:pPr>
        <w:pStyle w:val="a3"/>
        <w:tabs>
          <w:tab w:val="left" w:pos="0"/>
        </w:tabs>
        <w:ind w:firstLine="0"/>
        <w:rPr>
          <w:szCs w:val="24"/>
        </w:rPr>
      </w:pPr>
      <w:r>
        <w:rPr>
          <w:szCs w:val="24"/>
        </w:rPr>
        <w:tab/>
      </w:r>
      <w:r w:rsidRPr="00734DCD">
        <w:rPr>
          <w:szCs w:val="24"/>
        </w:rPr>
        <w:t>Размещение зон массового кратковременного отдыха следует предусматривать с учетом доступности этих зон на общественном транспорте не более 1,5 ч.</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66" w:name="_Toc389132843"/>
      <w:bookmarkStart w:id="367" w:name="_Toc493236873"/>
      <w:r w:rsidRPr="00734DCD">
        <w:rPr>
          <w:sz w:val="24"/>
          <w:szCs w:val="24"/>
        </w:rPr>
        <w:t>Размеры территорий зон отдыха</w:t>
      </w:r>
      <w:bookmarkEnd w:id="366"/>
      <w:bookmarkEnd w:id="367"/>
    </w:p>
    <w:p w:rsidR="0051580E" w:rsidRPr="00734DCD" w:rsidRDefault="0051580E" w:rsidP="008A04A5">
      <w:pPr>
        <w:pStyle w:val="a3"/>
        <w:tabs>
          <w:tab w:val="left" w:pos="0"/>
        </w:tabs>
        <w:ind w:firstLine="0"/>
        <w:rPr>
          <w:szCs w:val="24"/>
        </w:rPr>
      </w:pPr>
      <w:r>
        <w:rPr>
          <w:szCs w:val="24"/>
        </w:rPr>
        <w:tab/>
      </w:r>
      <w:r w:rsidRPr="00734DCD">
        <w:rPr>
          <w:szCs w:val="24"/>
        </w:rPr>
        <w:t>Размеры территорий зон отдыха принимаются в соответствии с</w:t>
      </w:r>
      <w:r>
        <w:rPr>
          <w:szCs w:val="24"/>
        </w:rPr>
        <w:t xml:space="preserve"> СП 42.13330.2016</w:t>
      </w:r>
      <w:r w:rsidRPr="00734DCD">
        <w:rPr>
          <w:szCs w:val="24"/>
        </w:rPr>
        <w:t xml:space="preserve"> «Градостроительство. Планировка и застройка городских и сельских поселений</w:t>
      </w:r>
      <w:r>
        <w:rPr>
          <w:szCs w:val="24"/>
        </w:rPr>
        <w:t>. Актуализированная редакция</w:t>
      </w:r>
      <w:r w:rsidRPr="00C12C15">
        <w:rPr>
          <w:szCs w:val="24"/>
        </w:rPr>
        <w:t xml:space="preserve"> </w:t>
      </w:r>
      <w:r w:rsidRPr="00734DCD">
        <w:rPr>
          <w:szCs w:val="24"/>
        </w:rPr>
        <w:t>СНиП 2.07.01-89*»:</w:t>
      </w:r>
    </w:p>
    <w:p w:rsidR="0051580E" w:rsidRPr="00734DCD" w:rsidRDefault="0051580E" w:rsidP="008A04A5">
      <w:pPr>
        <w:pStyle w:val="a1"/>
        <w:numPr>
          <w:ilvl w:val="0"/>
          <w:numId w:val="0"/>
        </w:numPr>
        <w:tabs>
          <w:tab w:val="left" w:pos="0"/>
        </w:tabs>
        <w:spacing w:after="0"/>
      </w:pPr>
      <w:r w:rsidRPr="00734DCD">
        <w:t xml:space="preserve">- не менее 500 м2 на одного посетителя, в зависимости от устойчивости выбранного ландшафта к рекреационным нагрузкам, в том числе интенсивно используемая ее часть для активных видов отдыха должна составлять не менее 100 м2 на одного посетителя. </w:t>
      </w:r>
    </w:p>
    <w:p w:rsidR="0051580E" w:rsidRPr="00734DCD" w:rsidRDefault="0051580E" w:rsidP="008A04A5">
      <w:pPr>
        <w:pStyle w:val="a1"/>
        <w:numPr>
          <w:ilvl w:val="0"/>
          <w:numId w:val="0"/>
        </w:numPr>
        <w:tabs>
          <w:tab w:val="left" w:pos="0"/>
        </w:tabs>
        <w:spacing w:after="0"/>
      </w:pPr>
      <w:r w:rsidRPr="00734DCD">
        <w:t>- площадь участка отдельной зоны массового кратковременного отдыха следует принимать не менее 50 га.</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68" w:name="_Toc389132844"/>
      <w:bookmarkStart w:id="369" w:name="_Toc493236874"/>
      <w:r w:rsidRPr="00734DCD">
        <w:rPr>
          <w:sz w:val="24"/>
          <w:szCs w:val="24"/>
        </w:rPr>
        <w:t>Размеры территорий пляжей, размещаемых в зонах отдыха</w:t>
      </w:r>
      <w:bookmarkEnd w:id="368"/>
      <w:bookmarkEnd w:id="369"/>
    </w:p>
    <w:p w:rsidR="0051580E" w:rsidRPr="00734DCD" w:rsidRDefault="0051580E" w:rsidP="008A04A5">
      <w:pPr>
        <w:pStyle w:val="a3"/>
        <w:tabs>
          <w:tab w:val="left" w:pos="0"/>
        </w:tabs>
        <w:ind w:firstLine="0"/>
        <w:rPr>
          <w:szCs w:val="24"/>
        </w:rPr>
      </w:pPr>
      <w:r>
        <w:rPr>
          <w:szCs w:val="24"/>
        </w:rPr>
        <w:tab/>
      </w:r>
      <w:r w:rsidRPr="00734DCD">
        <w:rPr>
          <w:szCs w:val="24"/>
        </w:rPr>
        <w:t>Размеры территорий речных и озерных пляжей – не менее 8 м2 на одного посетителя.</w:t>
      </w:r>
    </w:p>
    <w:p w:rsidR="0051580E" w:rsidRPr="00734DCD" w:rsidRDefault="0051580E" w:rsidP="008A04A5">
      <w:pPr>
        <w:pStyle w:val="a3"/>
        <w:tabs>
          <w:tab w:val="left" w:pos="0"/>
        </w:tabs>
        <w:ind w:firstLine="0"/>
        <w:rPr>
          <w:szCs w:val="24"/>
        </w:rPr>
      </w:pPr>
      <w:r>
        <w:rPr>
          <w:szCs w:val="24"/>
        </w:rPr>
        <w:tab/>
      </w:r>
      <w:r w:rsidRPr="00734DCD">
        <w:rPr>
          <w:szCs w:val="24"/>
        </w:rPr>
        <w:t>Размеры территорий речных и озерных пляжей (для детей) – не менее 4 м2 на одного посетителя.</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70" w:name="_Toc389132845"/>
      <w:bookmarkStart w:id="371" w:name="_Toc493236875"/>
      <w:r w:rsidRPr="00734DCD">
        <w:rPr>
          <w:sz w:val="24"/>
          <w:szCs w:val="24"/>
        </w:rPr>
        <w:t>Размеры речных и озерных пляжей, размещаемых на землях, пригодных для сельскохозяйственного использования</w:t>
      </w:r>
      <w:bookmarkEnd w:id="370"/>
      <w:bookmarkEnd w:id="371"/>
    </w:p>
    <w:p w:rsidR="0051580E" w:rsidRPr="00734DCD" w:rsidRDefault="0051580E" w:rsidP="008A04A5">
      <w:pPr>
        <w:pStyle w:val="a3"/>
        <w:tabs>
          <w:tab w:val="left" w:pos="0"/>
        </w:tabs>
        <w:ind w:firstLine="0"/>
        <w:rPr>
          <w:szCs w:val="24"/>
        </w:rPr>
      </w:pPr>
      <w:r>
        <w:rPr>
          <w:szCs w:val="24"/>
        </w:rPr>
        <w:tab/>
      </w:r>
      <w:r w:rsidRPr="00734DCD">
        <w:rPr>
          <w:szCs w:val="24"/>
        </w:rPr>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72" w:name="_Toc389132846"/>
      <w:bookmarkStart w:id="373" w:name="_Toc493236876"/>
      <w:r w:rsidRPr="00734DCD">
        <w:rPr>
          <w:sz w:val="24"/>
          <w:szCs w:val="24"/>
        </w:rPr>
        <w:t>Коэффициенты одновременной загрузки пляжей для расчета численности единовременных посетителей на пляжах</w:t>
      </w:r>
      <w:bookmarkEnd w:id="372"/>
      <w:bookmarkEnd w:id="373"/>
      <w:r w:rsidRPr="00734DCD">
        <w:rPr>
          <w:sz w:val="24"/>
          <w:szCs w:val="24"/>
        </w:rPr>
        <w:t xml:space="preserve"> </w:t>
      </w:r>
    </w:p>
    <w:p w:rsidR="0051580E" w:rsidRPr="00734DCD" w:rsidRDefault="0051580E" w:rsidP="008A04A5">
      <w:pPr>
        <w:pStyle w:val="a3"/>
        <w:tabs>
          <w:tab w:val="left" w:pos="0"/>
        </w:tabs>
        <w:ind w:firstLine="0"/>
        <w:rPr>
          <w:szCs w:val="24"/>
        </w:rPr>
      </w:pPr>
      <w:r>
        <w:rPr>
          <w:szCs w:val="24"/>
        </w:rPr>
        <w:tab/>
      </w:r>
      <w:r w:rsidRPr="00734DCD">
        <w:rPr>
          <w:szCs w:val="24"/>
        </w:rPr>
        <w:t>Пляжи организаций отдыха и туризма: 0,7—0,9.</w:t>
      </w:r>
    </w:p>
    <w:p w:rsidR="0051580E" w:rsidRPr="00734DCD" w:rsidRDefault="0051580E" w:rsidP="008A04A5">
      <w:pPr>
        <w:pStyle w:val="a3"/>
        <w:tabs>
          <w:tab w:val="left" w:pos="0"/>
        </w:tabs>
        <w:ind w:firstLine="0"/>
        <w:rPr>
          <w:szCs w:val="24"/>
        </w:rPr>
      </w:pPr>
      <w:r>
        <w:rPr>
          <w:szCs w:val="24"/>
        </w:rPr>
        <w:tab/>
      </w:r>
      <w:r w:rsidRPr="00734DCD">
        <w:rPr>
          <w:szCs w:val="24"/>
        </w:rPr>
        <w:t xml:space="preserve">Пляжи </w:t>
      </w:r>
      <w:r w:rsidRPr="00734DCD">
        <w:rPr>
          <w:bCs/>
          <w:szCs w:val="24"/>
        </w:rPr>
        <w:t xml:space="preserve">детских оздоровительных </w:t>
      </w:r>
      <w:r>
        <w:rPr>
          <w:szCs w:val="24"/>
        </w:rPr>
        <w:t xml:space="preserve">лагерей: </w:t>
      </w:r>
      <w:r w:rsidRPr="00734DCD">
        <w:rPr>
          <w:szCs w:val="24"/>
        </w:rPr>
        <w:t>0,5—1,0.</w:t>
      </w:r>
    </w:p>
    <w:p w:rsidR="0051580E" w:rsidRPr="00734DCD" w:rsidRDefault="0051580E" w:rsidP="008A04A5">
      <w:pPr>
        <w:pStyle w:val="a3"/>
        <w:tabs>
          <w:tab w:val="left" w:pos="0"/>
        </w:tabs>
        <w:ind w:firstLine="0"/>
        <w:rPr>
          <w:szCs w:val="24"/>
        </w:rPr>
      </w:pPr>
      <w:r>
        <w:rPr>
          <w:szCs w:val="24"/>
        </w:rPr>
        <w:tab/>
      </w:r>
      <w:r w:rsidRPr="00734DCD">
        <w:rPr>
          <w:szCs w:val="24"/>
        </w:rPr>
        <w:t>Пляжи общего пользования для местного населения: 0,2.</w:t>
      </w:r>
    </w:p>
    <w:p w:rsidR="0051580E" w:rsidRPr="00734DCD" w:rsidRDefault="0051580E" w:rsidP="00256C0B">
      <w:pPr>
        <w:pStyle w:val="1"/>
        <w:numPr>
          <w:ilvl w:val="0"/>
          <w:numId w:val="10"/>
        </w:numPr>
        <w:tabs>
          <w:tab w:val="clear" w:pos="851"/>
          <w:tab w:val="left" w:pos="0"/>
        </w:tabs>
        <w:spacing w:before="0" w:after="0"/>
        <w:ind w:left="0" w:firstLine="709"/>
        <w:rPr>
          <w:sz w:val="24"/>
          <w:szCs w:val="24"/>
        </w:rPr>
      </w:pPr>
      <w:r w:rsidRPr="00734DCD">
        <w:rPr>
          <w:sz w:val="24"/>
          <w:szCs w:val="24"/>
        </w:rPr>
        <w:t xml:space="preserve"> </w:t>
      </w:r>
      <w:bookmarkStart w:id="374" w:name="_Toc493236877"/>
      <w:r w:rsidRPr="00734DCD">
        <w:rPr>
          <w:sz w:val="24"/>
          <w:szCs w:val="24"/>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bookmarkEnd w:id="374"/>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lang w:val="en-US"/>
        </w:rPr>
      </w:pPr>
      <w:bookmarkStart w:id="375" w:name="_Toc493236878"/>
      <w:r w:rsidRPr="00734DCD">
        <w:rPr>
          <w:sz w:val="24"/>
          <w:szCs w:val="24"/>
        </w:rPr>
        <w:t>Уровень жилищной обеспеченности</w:t>
      </w:r>
      <w:bookmarkEnd w:id="375"/>
      <w:r w:rsidRPr="00734DCD">
        <w:rPr>
          <w:sz w:val="24"/>
          <w:szCs w:val="24"/>
        </w:rPr>
        <w:t xml:space="preserve"> </w:t>
      </w:r>
    </w:p>
    <w:p w:rsidR="0051580E" w:rsidRPr="00734DCD" w:rsidRDefault="0051580E" w:rsidP="008A04A5">
      <w:pPr>
        <w:pStyle w:val="a3"/>
        <w:tabs>
          <w:tab w:val="left" w:pos="0"/>
        </w:tabs>
        <w:ind w:firstLine="0"/>
        <w:rPr>
          <w:szCs w:val="24"/>
        </w:rPr>
      </w:pPr>
      <w:r>
        <w:rPr>
          <w:szCs w:val="24"/>
        </w:rPr>
        <w:tab/>
      </w:r>
      <w:r w:rsidRPr="00734DCD">
        <w:rPr>
          <w:szCs w:val="24"/>
        </w:rPr>
        <w:t>Уровень жилищной обеспеченности малоимущих граждан, проживающих в поселении и нуждающихся в улучшении жилищных условий, жилыми помещениями устанавливается законодательно.</w:t>
      </w:r>
    </w:p>
    <w:p w:rsidR="0051580E" w:rsidRPr="00734DCD" w:rsidRDefault="0051580E" w:rsidP="00256C0B">
      <w:pPr>
        <w:pStyle w:val="1"/>
        <w:numPr>
          <w:ilvl w:val="0"/>
          <w:numId w:val="10"/>
        </w:numPr>
        <w:tabs>
          <w:tab w:val="clear" w:pos="851"/>
          <w:tab w:val="left" w:pos="0"/>
        </w:tabs>
        <w:spacing w:before="0" w:after="0"/>
        <w:ind w:left="0" w:firstLine="709"/>
        <w:rPr>
          <w:sz w:val="24"/>
          <w:szCs w:val="24"/>
        </w:rPr>
      </w:pPr>
      <w:bookmarkStart w:id="376" w:name="_Toc493236879"/>
      <w:r w:rsidRPr="00734DCD">
        <w:rPr>
          <w:sz w:val="24"/>
          <w:szCs w:val="24"/>
        </w:rPr>
        <w:t>Нормативы градостроительного проектирования размещения объектов инженерной инфраструктуры</w:t>
      </w:r>
      <w:bookmarkEnd w:id="376"/>
      <w:r w:rsidRPr="00734DCD">
        <w:rPr>
          <w:sz w:val="24"/>
          <w:szCs w:val="24"/>
        </w:rPr>
        <w:t xml:space="preserve"> </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77" w:name="_Toc493236880"/>
      <w:r w:rsidRPr="00734DCD">
        <w:rPr>
          <w:sz w:val="24"/>
          <w:szCs w:val="24"/>
        </w:rPr>
        <w:t>Объекты связи</w:t>
      </w:r>
      <w:bookmarkEnd w:id="377"/>
    </w:p>
    <w:p w:rsidR="0051580E" w:rsidRPr="00734DCD" w:rsidRDefault="0051580E" w:rsidP="008A04A5">
      <w:pPr>
        <w:pStyle w:val="a3"/>
        <w:tabs>
          <w:tab w:val="left" w:pos="0"/>
        </w:tabs>
        <w:ind w:firstLine="0"/>
        <w:rPr>
          <w:szCs w:val="24"/>
        </w:rPr>
      </w:pPr>
      <w:r>
        <w:rPr>
          <w:szCs w:val="24"/>
        </w:rPr>
        <w:tab/>
      </w:r>
      <w:r w:rsidRPr="00734DCD">
        <w:rPr>
          <w:szCs w:val="24"/>
        </w:rPr>
        <w:t>Нормативы обеспеченности объектами связи (количество номеров на 1000 человек) следует принимать, исходя из расчетов:</w:t>
      </w:r>
    </w:p>
    <w:p w:rsidR="0051580E" w:rsidRPr="00734DCD" w:rsidRDefault="0051580E" w:rsidP="008A04A5">
      <w:pPr>
        <w:tabs>
          <w:tab w:val="left" w:pos="0"/>
        </w:tabs>
        <w:jc w:val="both"/>
      </w:pPr>
      <w:r>
        <w:tab/>
      </w:r>
      <w:r w:rsidRPr="00734DCD">
        <w:t>1) расчет количества телефонов:</w:t>
      </w:r>
    </w:p>
    <w:p w:rsidR="0051580E" w:rsidRPr="00734DCD" w:rsidRDefault="0051580E" w:rsidP="008A04A5">
      <w:pPr>
        <w:pStyle w:val="a3"/>
        <w:tabs>
          <w:tab w:val="left" w:pos="0"/>
        </w:tabs>
        <w:ind w:firstLine="0"/>
        <w:rPr>
          <w:szCs w:val="24"/>
        </w:rPr>
      </w:pPr>
      <w:r>
        <w:rPr>
          <w:szCs w:val="24"/>
        </w:rPr>
        <w:tab/>
      </w:r>
      <w:r w:rsidRPr="00734DCD">
        <w:rPr>
          <w:szCs w:val="24"/>
        </w:rPr>
        <w:t>- установка одного телефона в одной квартире (или одном индивидуальном жилом доме), количество телефонных аппаратов телефонной сети общего пользования принять</w:t>
      </w:r>
      <w:r>
        <w:rPr>
          <w:szCs w:val="24"/>
        </w:rPr>
        <w:t xml:space="preserve"> </w:t>
      </w:r>
      <w:r w:rsidRPr="00734DCD">
        <w:rPr>
          <w:szCs w:val="24"/>
        </w:rPr>
        <w:t>как произведение  количества квартирных телефонов и коэффициента телефонных аппаратов телефонной сети общего пользования  (Таблица 59) «Укрупненные показатели обеспеченности телефонных аппаратов сети общего пользования» в зависимости от района (столбец 12).</w:t>
      </w:r>
    </w:p>
    <w:p w:rsidR="0051580E" w:rsidRPr="00734DCD" w:rsidRDefault="0051580E" w:rsidP="008A04A5">
      <w:pPr>
        <w:tabs>
          <w:tab w:val="left" w:pos="0"/>
        </w:tabs>
        <w:jc w:val="both"/>
      </w:pPr>
      <w:r>
        <w:tab/>
      </w:r>
      <w:r w:rsidRPr="00734DCD">
        <w:t>2) расчет количества объектов связи:</w:t>
      </w:r>
    </w:p>
    <w:p w:rsidR="0051580E" w:rsidRPr="00734DCD" w:rsidRDefault="0051580E" w:rsidP="008A04A5">
      <w:pPr>
        <w:tabs>
          <w:tab w:val="left" w:pos="0"/>
        </w:tabs>
        <w:jc w:val="both"/>
      </w:pPr>
      <w:r>
        <w:rPr>
          <w:rStyle w:val="a8"/>
        </w:rPr>
        <w:tab/>
        <w:t xml:space="preserve">- </w:t>
      </w:r>
      <w:r w:rsidRPr="00734DCD">
        <w:rPr>
          <w:rStyle w:val="a8"/>
        </w:rPr>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r w:rsidRPr="00734DCD">
        <w:t>.</w:t>
      </w:r>
    </w:p>
    <w:p w:rsidR="0051580E" w:rsidRPr="00734DCD" w:rsidRDefault="0051580E" w:rsidP="008A04A5">
      <w:pPr>
        <w:tabs>
          <w:tab w:val="left" w:pos="0"/>
        </w:tabs>
        <w:sectPr w:rsidR="0051580E" w:rsidRPr="00734DCD" w:rsidSect="00734DCD">
          <w:headerReference w:type="default" r:id="rId34"/>
          <w:footerReference w:type="default" r:id="rId35"/>
          <w:pgSz w:w="11906" w:h="16838" w:code="9"/>
          <w:pgMar w:top="1135" w:right="849" w:bottom="1134" w:left="1701" w:header="425" w:footer="833" w:gutter="0"/>
          <w:cols w:space="708"/>
          <w:docGrid w:linePitch="360"/>
        </w:sectPr>
      </w:pPr>
    </w:p>
    <w:p w:rsidR="0051580E" w:rsidRPr="00734DCD" w:rsidRDefault="0051580E" w:rsidP="000D3B6E">
      <w:pPr>
        <w:pStyle w:val="ae"/>
        <w:keepNext/>
        <w:tabs>
          <w:tab w:val="left" w:pos="0"/>
        </w:tabs>
        <w:jc w:val="right"/>
        <w:rPr>
          <w:sz w:val="24"/>
          <w:szCs w:val="24"/>
        </w:rPr>
      </w:pPr>
      <w:bookmarkStart w:id="378" w:name="_Ref375751700"/>
      <w:r w:rsidRPr="00734DCD">
        <w:rPr>
          <w:sz w:val="24"/>
          <w:szCs w:val="24"/>
        </w:rPr>
        <w:t xml:space="preserve">Таблица </w:t>
      </w:r>
      <w:bookmarkEnd w:id="378"/>
      <w:r w:rsidRPr="00734DCD">
        <w:rPr>
          <w:sz w:val="24"/>
          <w:szCs w:val="24"/>
        </w:rPr>
        <w:t>59</w:t>
      </w:r>
    </w:p>
    <w:p w:rsidR="0051580E" w:rsidRPr="00734DCD" w:rsidRDefault="0051580E" w:rsidP="000D3B6E">
      <w:pPr>
        <w:pStyle w:val="af0"/>
        <w:tabs>
          <w:tab w:val="left" w:pos="0"/>
        </w:tabs>
        <w:rPr>
          <w:sz w:val="24"/>
          <w:szCs w:val="24"/>
        </w:rPr>
      </w:pPr>
      <w:r w:rsidRPr="00734DCD">
        <w:rPr>
          <w:sz w:val="24"/>
          <w:szCs w:val="24"/>
        </w:rPr>
        <w:t>Укрупненные показатели обеспеченности телефонных аппаратов сети общего пользования</w:t>
      </w:r>
    </w:p>
    <w:tbl>
      <w:tblPr>
        <w:tblW w:w="1460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5"/>
        <w:gridCol w:w="992"/>
        <w:gridCol w:w="1276"/>
        <w:gridCol w:w="992"/>
        <w:gridCol w:w="1134"/>
        <w:gridCol w:w="1276"/>
        <w:gridCol w:w="1134"/>
        <w:gridCol w:w="1418"/>
        <w:gridCol w:w="1134"/>
        <w:gridCol w:w="850"/>
        <w:gridCol w:w="1134"/>
        <w:gridCol w:w="1276"/>
      </w:tblGrid>
      <w:tr w:rsidR="0051580E" w:rsidRPr="00734DCD" w:rsidTr="00D2090D">
        <w:trPr>
          <w:trHeight w:val="300"/>
          <w:tblHeader/>
        </w:trPr>
        <w:tc>
          <w:tcPr>
            <w:tcW w:w="1985" w:type="dxa"/>
            <w:vMerge w:val="restart"/>
            <w:textDirection w:val="btLr"/>
            <w:vAlign w:val="center"/>
          </w:tcPr>
          <w:p w:rsidR="0051580E" w:rsidRPr="00734DCD" w:rsidRDefault="0051580E" w:rsidP="000D3B6E">
            <w:pPr>
              <w:tabs>
                <w:tab w:val="left" w:pos="0"/>
              </w:tabs>
              <w:jc w:val="center"/>
              <w:rPr>
                <w:b/>
              </w:rPr>
            </w:pPr>
            <w:r w:rsidRPr="00734DCD">
              <w:rPr>
                <w:b/>
              </w:rPr>
              <w:t>Муниципальный район</w:t>
            </w:r>
          </w:p>
        </w:tc>
        <w:tc>
          <w:tcPr>
            <w:tcW w:w="3260" w:type="dxa"/>
            <w:gridSpan w:val="3"/>
            <w:noWrap/>
            <w:vAlign w:val="center"/>
          </w:tcPr>
          <w:p w:rsidR="0051580E" w:rsidRPr="00734DCD" w:rsidRDefault="0051580E" w:rsidP="000D3B6E">
            <w:pPr>
              <w:tabs>
                <w:tab w:val="left" w:pos="0"/>
              </w:tabs>
              <w:jc w:val="center"/>
              <w:rPr>
                <w:b/>
              </w:rPr>
            </w:pPr>
            <w:r w:rsidRPr="00734DCD">
              <w:rPr>
                <w:b/>
              </w:rPr>
              <w:t>Данные за 2010 год</w:t>
            </w:r>
          </w:p>
        </w:tc>
        <w:tc>
          <w:tcPr>
            <w:tcW w:w="3544" w:type="dxa"/>
            <w:gridSpan w:val="3"/>
            <w:noWrap/>
            <w:vAlign w:val="center"/>
          </w:tcPr>
          <w:p w:rsidR="0051580E" w:rsidRPr="00734DCD" w:rsidRDefault="0051580E" w:rsidP="000D3B6E">
            <w:pPr>
              <w:tabs>
                <w:tab w:val="left" w:pos="0"/>
              </w:tabs>
              <w:jc w:val="center"/>
              <w:rPr>
                <w:b/>
              </w:rPr>
            </w:pPr>
            <w:r w:rsidRPr="00734DCD">
              <w:rPr>
                <w:b/>
              </w:rPr>
              <w:t>Данные 2011 год</w:t>
            </w:r>
          </w:p>
        </w:tc>
        <w:tc>
          <w:tcPr>
            <w:tcW w:w="1418" w:type="dxa"/>
            <w:vMerge w:val="restart"/>
            <w:noWrap/>
            <w:textDirection w:val="btLr"/>
            <w:vAlign w:val="center"/>
          </w:tcPr>
          <w:p w:rsidR="0051580E" w:rsidRPr="00734DCD" w:rsidRDefault="0051580E" w:rsidP="000D3B6E">
            <w:pPr>
              <w:tabs>
                <w:tab w:val="left" w:pos="0"/>
              </w:tabs>
              <w:jc w:val="center"/>
              <w:rPr>
                <w:b/>
              </w:rPr>
            </w:pPr>
            <w:r w:rsidRPr="00734DCD">
              <w:rPr>
                <w:b/>
              </w:rPr>
              <w:t>Усредненный коэффициент количества квартирных  телефонных аппаратов за 2010 год</w:t>
            </w:r>
          </w:p>
        </w:tc>
        <w:tc>
          <w:tcPr>
            <w:tcW w:w="1134" w:type="dxa"/>
            <w:vMerge w:val="restart"/>
            <w:noWrap/>
            <w:textDirection w:val="btLr"/>
            <w:vAlign w:val="center"/>
          </w:tcPr>
          <w:p w:rsidR="0051580E" w:rsidRPr="00734DCD" w:rsidRDefault="0051580E" w:rsidP="000D3B6E">
            <w:pPr>
              <w:tabs>
                <w:tab w:val="left" w:pos="0"/>
              </w:tabs>
              <w:jc w:val="center"/>
              <w:rPr>
                <w:b/>
              </w:rPr>
            </w:pPr>
            <w:r w:rsidRPr="00734DCD">
              <w:rPr>
                <w:b/>
              </w:rPr>
              <w:t>Усредненный коэффициент количества квартирных  телефонных аппаратов за 2011 год</w:t>
            </w:r>
          </w:p>
        </w:tc>
        <w:tc>
          <w:tcPr>
            <w:tcW w:w="850" w:type="dxa"/>
            <w:vMerge w:val="restart"/>
            <w:noWrap/>
            <w:textDirection w:val="btLr"/>
            <w:vAlign w:val="center"/>
          </w:tcPr>
          <w:p w:rsidR="0051580E" w:rsidRPr="00734DCD" w:rsidRDefault="0051580E" w:rsidP="000D3B6E">
            <w:pPr>
              <w:tabs>
                <w:tab w:val="left" w:pos="0"/>
              </w:tabs>
              <w:jc w:val="center"/>
              <w:rPr>
                <w:b/>
              </w:rPr>
            </w:pPr>
            <w:r w:rsidRPr="00734DCD">
              <w:rPr>
                <w:b/>
              </w:rPr>
              <w:t>Нормативный процент квартирных телефонных аппаратов</w:t>
            </w:r>
          </w:p>
        </w:tc>
        <w:tc>
          <w:tcPr>
            <w:tcW w:w="1134" w:type="dxa"/>
            <w:vMerge w:val="restart"/>
            <w:noWrap/>
            <w:textDirection w:val="btLr"/>
            <w:vAlign w:val="center"/>
          </w:tcPr>
          <w:p w:rsidR="0051580E" w:rsidRPr="00734DCD" w:rsidRDefault="0051580E" w:rsidP="000D3B6E">
            <w:pPr>
              <w:tabs>
                <w:tab w:val="left" w:pos="0"/>
              </w:tabs>
              <w:jc w:val="center"/>
              <w:rPr>
                <w:b/>
              </w:rPr>
            </w:pPr>
            <w:r w:rsidRPr="00734DCD">
              <w:rPr>
                <w:b/>
              </w:rPr>
              <w:t>Принятый нормативный процент Процент  телефонных аппаратов общественно -деловой застройки и</w:t>
            </w:r>
          </w:p>
        </w:tc>
        <w:tc>
          <w:tcPr>
            <w:tcW w:w="1276" w:type="dxa"/>
            <w:vMerge w:val="restart"/>
            <w:textDirection w:val="btLr"/>
            <w:vAlign w:val="center"/>
          </w:tcPr>
          <w:p w:rsidR="0051580E" w:rsidRPr="00734DCD" w:rsidRDefault="0051580E" w:rsidP="000D3B6E">
            <w:pPr>
              <w:tabs>
                <w:tab w:val="left" w:pos="0"/>
              </w:tabs>
              <w:jc w:val="center"/>
              <w:rPr>
                <w:b/>
              </w:rPr>
            </w:pPr>
            <w:r w:rsidRPr="00734DCD">
              <w:rPr>
                <w:b/>
              </w:rPr>
              <w:t>Коэффициент  телефонных аппаратов телефонной сети общего пользования</w:t>
            </w:r>
          </w:p>
        </w:tc>
      </w:tr>
      <w:tr w:rsidR="0051580E" w:rsidRPr="00734DCD" w:rsidTr="00762C19">
        <w:trPr>
          <w:cantSplit/>
          <w:trHeight w:val="5136"/>
          <w:tblHeader/>
        </w:trPr>
        <w:tc>
          <w:tcPr>
            <w:tcW w:w="1985" w:type="dxa"/>
            <w:vMerge/>
            <w:textDirection w:val="btLr"/>
            <w:vAlign w:val="bottom"/>
          </w:tcPr>
          <w:p w:rsidR="0051580E" w:rsidRPr="00734DCD" w:rsidRDefault="0051580E" w:rsidP="000D3B6E">
            <w:pPr>
              <w:tabs>
                <w:tab w:val="left" w:pos="0"/>
              </w:tabs>
            </w:pPr>
          </w:p>
        </w:tc>
        <w:tc>
          <w:tcPr>
            <w:tcW w:w="992" w:type="dxa"/>
            <w:textDirection w:val="btLr"/>
            <w:vAlign w:val="center"/>
          </w:tcPr>
          <w:p w:rsidR="0051580E" w:rsidRPr="00734DCD" w:rsidRDefault="0051580E" w:rsidP="000D3B6E">
            <w:pPr>
              <w:tabs>
                <w:tab w:val="left" w:pos="0"/>
              </w:tabs>
              <w:jc w:val="center"/>
              <w:rPr>
                <w:b/>
              </w:rPr>
            </w:pPr>
            <w:r w:rsidRPr="00734DCD">
              <w:rPr>
                <w:b/>
              </w:rPr>
              <w:t>Количество квартирных телефонных аппаратов телефонной сети общего пользования</w:t>
            </w:r>
          </w:p>
        </w:tc>
        <w:tc>
          <w:tcPr>
            <w:tcW w:w="1276" w:type="dxa"/>
            <w:textDirection w:val="btLr"/>
            <w:vAlign w:val="center"/>
          </w:tcPr>
          <w:p w:rsidR="0051580E" w:rsidRPr="00734DCD" w:rsidRDefault="0051580E" w:rsidP="000D3B6E">
            <w:pPr>
              <w:tabs>
                <w:tab w:val="left" w:pos="0"/>
              </w:tabs>
              <w:jc w:val="center"/>
              <w:rPr>
                <w:b/>
              </w:rPr>
            </w:pPr>
            <w:r w:rsidRPr="00734DCD">
              <w:rPr>
                <w:b/>
              </w:rPr>
              <w:t>Количество телефонных аппаратов телефонной сети общего пользования</w:t>
            </w:r>
          </w:p>
        </w:tc>
        <w:tc>
          <w:tcPr>
            <w:tcW w:w="992" w:type="dxa"/>
            <w:textDirection w:val="btLr"/>
            <w:vAlign w:val="center"/>
          </w:tcPr>
          <w:p w:rsidR="0051580E" w:rsidRPr="00734DCD" w:rsidRDefault="0051580E" w:rsidP="000D3B6E">
            <w:pPr>
              <w:tabs>
                <w:tab w:val="left" w:pos="0"/>
              </w:tabs>
              <w:jc w:val="center"/>
              <w:rPr>
                <w:b/>
              </w:rPr>
            </w:pPr>
            <w:r w:rsidRPr="00734DCD">
              <w:rPr>
                <w:b/>
              </w:rPr>
              <w:t>Монтированная емкость АТС</w:t>
            </w:r>
          </w:p>
        </w:tc>
        <w:tc>
          <w:tcPr>
            <w:tcW w:w="1134" w:type="dxa"/>
            <w:textDirection w:val="btLr"/>
            <w:vAlign w:val="center"/>
          </w:tcPr>
          <w:p w:rsidR="0051580E" w:rsidRPr="00734DCD" w:rsidRDefault="0051580E" w:rsidP="000D3B6E">
            <w:pPr>
              <w:tabs>
                <w:tab w:val="left" w:pos="0"/>
              </w:tabs>
              <w:jc w:val="center"/>
              <w:rPr>
                <w:b/>
              </w:rPr>
            </w:pPr>
            <w:r w:rsidRPr="00734DCD">
              <w:rPr>
                <w:b/>
              </w:rPr>
              <w:t>Количество квартирных телефонных аппаратов телефонной сети общего пользования на конец периода</w:t>
            </w:r>
          </w:p>
        </w:tc>
        <w:tc>
          <w:tcPr>
            <w:tcW w:w="1276" w:type="dxa"/>
            <w:textDirection w:val="btLr"/>
            <w:vAlign w:val="center"/>
          </w:tcPr>
          <w:p w:rsidR="0051580E" w:rsidRPr="00734DCD" w:rsidRDefault="0051580E" w:rsidP="000D3B6E">
            <w:pPr>
              <w:tabs>
                <w:tab w:val="left" w:pos="0"/>
              </w:tabs>
              <w:jc w:val="center"/>
              <w:rPr>
                <w:b/>
              </w:rPr>
            </w:pPr>
            <w:r w:rsidRPr="00734DCD">
              <w:rPr>
                <w:b/>
              </w:rPr>
              <w:t>Количество телефонных аппаратов телефонной сети общего пользования</w:t>
            </w:r>
          </w:p>
        </w:tc>
        <w:tc>
          <w:tcPr>
            <w:tcW w:w="1134" w:type="dxa"/>
            <w:textDirection w:val="btLr"/>
            <w:vAlign w:val="center"/>
          </w:tcPr>
          <w:p w:rsidR="0051580E" w:rsidRPr="00734DCD" w:rsidRDefault="0051580E" w:rsidP="000D3B6E">
            <w:pPr>
              <w:tabs>
                <w:tab w:val="left" w:pos="0"/>
              </w:tabs>
              <w:jc w:val="center"/>
              <w:rPr>
                <w:b/>
              </w:rPr>
            </w:pPr>
            <w:r w:rsidRPr="00734DCD">
              <w:rPr>
                <w:b/>
              </w:rPr>
              <w:t>Монтированная емкость АТС</w:t>
            </w:r>
          </w:p>
        </w:tc>
        <w:tc>
          <w:tcPr>
            <w:tcW w:w="1418" w:type="dxa"/>
            <w:vMerge/>
            <w:textDirection w:val="btLr"/>
            <w:vAlign w:val="center"/>
          </w:tcPr>
          <w:p w:rsidR="0051580E" w:rsidRPr="00734DCD" w:rsidRDefault="0051580E" w:rsidP="000D3B6E">
            <w:pPr>
              <w:tabs>
                <w:tab w:val="left" w:pos="0"/>
              </w:tabs>
            </w:pPr>
          </w:p>
        </w:tc>
        <w:tc>
          <w:tcPr>
            <w:tcW w:w="1134" w:type="dxa"/>
            <w:vMerge/>
            <w:textDirection w:val="btLr"/>
            <w:vAlign w:val="center"/>
          </w:tcPr>
          <w:p w:rsidR="0051580E" w:rsidRPr="00734DCD" w:rsidRDefault="0051580E" w:rsidP="000D3B6E">
            <w:pPr>
              <w:tabs>
                <w:tab w:val="left" w:pos="0"/>
              </w:tabs>
            </w:pPr>
          </w:p>
        </w:tc>
        <w:tc>
          <w:tcPr>
            <w:tcW w:w="850" w:type="dxa"/>
            <w:vMerge/>
            <w:textDirection w:val="btLr"/>
            <w:vAlign w:val="center"/>
          </w:tcPr>
          <w:p w:rsidR="0051580E" w:rsidRPr="00734DCD" w:rsidRDefault="0051580E" w:rsidP="000D3B6E">
            <w:pPr>
              <w:tabs>
                <w:tab w:val="left" w:pos="0"/>
              </w:tabs>
            </w:pPr>
          </w:p>
        </w:tc>
        <w:tc>
          <w:tcPr>
            <w:tcW w:w="1134" w:type="dxa"/>
            <w:vMerge/>
            <w:noWrap/>
            <w:textDirection w:val="btLr"/>
            <w:vAlign w:val="center"/>
          </w:tcPr>
          <w:p w:rsidR="0051580E" w:rsidRPr="00734DCD" w:rsidRDefault="0051580E" w:rsidP="000D3B6E">
            <w:pPr>
              <w:tabs>
                <w:tab w:val="left" w:pos="0"/>
              </w:tabs>
            </w:pPr>
          </w:p>
        </w:tc>
        <w:tc>
          <w:tcPr>
            <w:tcW w:w="1276" w:type="dxa"/>
            <w:vMerge/>
            <w:textDirection w:val="btLr"/>
            <w:vAlign w:val="center"/>
          </w:tcPr>
          <w:p w:rsidR="0051580E" w:rsidRPr="00734DCD" w:rsidRDefault="0051580E" w:rsidP="000D3B6E">
            <w:pPr>
              <w:tabs>
                <w:tab w:val="left" w:pos="0"/>
              </w:tabs>
            </w:pPr>
          </w:p>
        </w:tc>
      </w:tr>
      <w:tr w:rsidR="0051580E" w:rsidRPr="00734DCD" w:rsidTr="00D2090D">
        <w:trPr>
          <w:trHeight w:val="300"/>
          <w:tblHeader/>
        </w:trPr>
        <w:tc>
          <w:tcPr>
            <w:tcW w:w="1985" w:type="dxa"/>
            <w:vMerge/>
            <w:vAlign w:val="bottom"/>
          </w:tcPr>
          <w:p w:rsidR="0051580E" w:rsidRPr="00734DCD" w:rsidRDefault="0051580E" w:rsidP="000D3B6E">
            <w:pPr>
              <w:tabs>
                <w:tab w:val="left" w:pos="0"/>
              </w:tabs>
            </w:pPr>
          </w:p>
        </w:tc>
        <w:tc>
          <w:tcPr>
            <w:tcW w:w="992" w:type="dxa"/>
            <w:noWrap/>
            <w:vAlign w:val="center"/>
          </w:tcPr>
          <w:p w:rsidR="0051580E" w:rsidRPr="00734DCD" w:rsidRDefault="0051580E" w:rsidP="000D3B6E">
            <w:pPr>
              <w:tabs>
                <w:tab w:val="left" w:pos="0"/>
              </w:tabs>
              <w:jc w:val="center"/>
              <w:rPr>
                <w:b/>
              </w:rPr>
            </w:pPr>
            <w:r w:rsidRPr="00734DCD">
              <w:rPr>
                <w:b/>
              </w:rPr>
              <w:t>ед.</w:t>
            </w:r>
          </w:p>
        </w:tc>
        <w:tc>
          <w:tcPr>
            <w:tcW w:w="1276" w:type="dxa"/>
            <w:noWrap/>
            <w:vAlign w:val="center"/>
          </w:tcPr>
          <w:p w:rsidR="0051580E" w:rsidRPr="00734DCD" w:rsidRDefault="0051580E" w:rsidP="000D3B6E">
            <w:pPr>
              <w:tabs>
                <w:tab w:val="left" w:pos="0"/>
              </w:tabs>
              <w:jc w:val="center"/>
              <w:rPr>
                <w:b/>
              </w:rPr>
            </w:pPr>
            <w:r w:rsidRPr="00734DCD">
              <w:rPr>
                <w:b/>
              </w:rPr>
              <w:t>тыс. штук</w:t>
            </w:r>
          </w:p>
        </w:tc>
        <w:tc>
          <w:tcPr>
            <w:tcW w:w="992" w:type="dxa"/>
            <w:noWrap/>
            <w:vAlign w:val="center"/>
          </w:tcPr>
          <w:p w:rsidR="0051580E" w:rsidRPr="00734DCD" w:rsidRDefault="0051580E" w:rsidP="000D3B6E">
            <w:pPr>
              <w:tabs>
                <w:tab w:val="left" w:pos="0"/>
              </w:tabs>
              <w:jc w:val="center"/>
              <w:rPr>
                <w:b/>
              </w:rPr>
            </w:pPr>
            <w:r w:rsidRPr="00734DCD">
              <w:rPr>
                <w:b/>
              </w:rPr>
              <w:t>номеров</w:t>
            </w:r>
          </w:p>
        </w:tc>
        <w:tc>
          <w:tcPr>
            <w:tcW w:w="1134" w:type="dxa"/>
            <w:noWrap/>
            <w:vAlign w:val="center"/>
          </w:tcPr>
          <w:p w:rsidR="0051580E" w:rsidRPr="00734DCD" w:rsidRDefault="0051580E" w:rsidP="000D3B6E">
            <w:pPr>
              <w:tabs>
                <w:tab w:val="left" w:pos="0"/>
              </w:tabs>
              <w:jc w:val="center"/>
              <w:rPr>
                <w:b/>
              </w:rPr>
            </w:pPr>
            <w:r w:rsidRPr="00734DCD">
              <w:rPr>
                <w:b/>
              </w:rPr>
              <w:t>ед.</w:t>
            </w:r>
          </w:p>
        </w:tc>
        <w:tc>
          <w:tcPr>
            <w:tcW w:w="1276" w:type="dxa"/>
            <w:noWrap/>
            <w:vAlign w:val="center"/>
          </w:tcPr>
          <w:p w:rsidR="0051580E" w:rsidRPr="00734DCD" w:rsidRDefault="0051580E" w:rsidP="000D3B6E">
            <w:pPr>
              <w:tabs>
                <w:tab w:val="left" w:pos="0"/>
              </w:tabs>
              <w:jc w:val="center"/>
              <w:rPr>
                <w:b/>
              </w:rPr>
            </w:pPr>
            <w:r w:rsidRPr="00734DCD">
              <w:rPr>
                <w:b/>
              </w:rPr>
              <w:t>тыс. штук</w:t>
            </w:r>
          </w:p>
        </w:tc>
        <w:tc>
          <w:tcPr>
            <w:tcW w:w="1134" w:type="dxa"/>
            <w:noWrap/>
            <w:vAlign w:val="center"/>
          </w:tcPr>
          <w:p w:rsidR="0051580E" w:rsidRPr="00734DCD" w:rsidRDefault="0051580E" w:rsidP="000D3B6E">
            <w:pPr>
              <w:tabs>
                <w:tab w:val="left" w:pos="0"/>
              </w:tabs>
              <w:jc w:val="center"/>
              <w:rPr>
                <w:b/>
              </w:rPr>
            </w:pPr>
            <w:r w:rsidRPr="00734DCD">
              <w:rPr>
                <w:b/>
              </w:rPr>
              <w:t>номеров</w:t>
            </w:r>
          </w:p>
        </w:tc>
        <w:tc>
          <w:tcPr>
            <w:tcW w:w="1418" w:type="dxa"/>
            <w:noWrap/>
            <w:vAlign w:val="center"/>
          </w:tcPr>
          <w:p w:rsidR="0051580E" w:rsidRPr="00734DCD" w:rsidRDefault="0051580E" w:rsidP="000D3B6E">
            <w:pPr>
              <w:tabs>
                <w:tab w:val="left" w:pos="0"/>
              </w:tabs>
              <w:jc w:val="center"/>
              <w:rPr>
                <w:b/>
              </w:rPr>
            </w:pPr>
            <w:r w:rsidRPr="00734DCD">
              <w:rPr>
                <w:b/>
              </w:rPr>
              <w:t>-</w:t>
            </w:r>
          </w:p>
        </w:tc>
        <w:tc>
          <w:tcPr>
            <w:tcW w:w="1134" w:type="dxa"/>
            <w:noWrap/>
            <w:vAlign w:val="center"/>
          </w:tcPr>
          <w:p w:rsidR="0051580E" w:rsidRPr="00734DCD" w:rsidRDefault="0051580E" w:rsidP="000D3B6E">
            <w:pPr>
              <w:tabs>
                <w:tab w:val="left" w:pos="0"/>
              </w:tabs>
              <w:jc w:val="center"/>
              <w:rPr>
                <w:b/>
              </w:rPr>
            </w:pPr>
            <w:r w:rsidRPr="00734DCD">
              <w:rPr>
                <w:b/>
              </w:rPr>
              <w:t>-</w:t>
            </w:r>
          </w:p>
        </w:tc>
        <w:tc>
          <w:tcPr>
            <w:tcW w:w="850" w:type="dxa"/>
            <w:noWrap/>
            <w:vAlign w:val="center"/>
          </w:tcPr>
          <w:p w:rsidR="0051580E" w:rsidRPr="00734DCD" w:rsidRDefault="0051580E" w:rsidP="000D3B6E">
            <w:pPr>
              <w:tabs>
                <w:tab w:val="left" w:pos="0"/>
              </w:tabs>
              <w:jc w:val="center"/>
              <w:rPr>
                <w:b/>
              </w:rPr>
            </w:pPr>
            <w:r w:rsidRPr="00734DCD">
              <w:rPr>
                <w:b/>
              </w:rPr>
              <w:t>%</w:t>
            </w:r>
          </w:p>
        </w:tc>
        <w:tc>
          <w:tcPr>
            <w:tcW w:w="1134" w:type="dxa"/>
            <w:noWrap/>
            <w:vAlign w:val="center"/>
          </w:tcPr>
          <w:p w:rsidR="0051580E" w:rsidRPr="00734DCD" w:rsidRDefault="0051580E" w:rsidP="000D3B6E">
            <w:pPr>
              <w:tabs>
                <w:tab w:val="left" w:pos="0"/>
              </w:tabs>
              <w:jc w:val="center"/>
              <w:rPr>
                <w:b/>
              </w:rPr>
            </w:pPr>
            <w:r w:rsidRPr="00734DCD">
              <w:rPr>
                <w:b/>
              </w:rPr>
              <w:t>%</w:t>
            </w:r>
          </w:p>
        </w:tc>
        <w:tc>
          <w:tcPr>
            <w:tcW w:w="1276" w:type="dxa"/>
            <w:vAlign w:val="center"/>
          </w:tcPr>
          <w:p w:rsidR="0051580E" w:rsidRPr="00734DCD" w:rsidRDefault="0051580E" w:rsidP="000D3B6E">
            <w:pPr>
              <w:tabs>
                <w:tab w:val="left" w:pos="0"/>
              </w:tabs>
              <w:jc w:val="center"/>
              <w:rPr>
                <w:b/>
              </w:rPr>
            </w:pPr>
            <w:r w:rsidRPr="00734DCD">
              <w:rPr>
                <w:b/>
              </w:rPr>
              <w:t>-</w:t>
            </w:r>
          </w:p>
        </w:tc>
      </w:tr>
      <w:tr w:rsidR="0051580E" w:rsidRPr="00734DCD" w:rsidTr="00D2090D">
        <w:trPr>
          <w:trHeight w:val="57"/>
        </w:trPr>
        <w:tc>
          <w:tcPr>
            <w:tcW w:w="1985" w:type="dxa"/>
            <w:vAlign w:val="bottom"/>
          </w:tcPr>
          <w:p w:rsidR="0051580E" w:rsidRPr="00734DCD" w:rsidRDefault="0051580E" w:rsidP="000D3B6E">
            <w:pPr>
              <w:tabs>
                <w:tab w:val="left" w:pos="0"/>
              </w:tabs>
            </w:pPr>
            <w:r w:rsidRPr="00734DCD">
              <w:t>Балахтинский</w:t>
            </w:r>
          </w:p>
        </w:tc>
        <w:tc>
          <w:tcPr>
            <w:tcW w:w="992" w:type="dxa"/>
            <w:noWrap/>
            <w:vAlign w:val="center"/>
          </w:tcPr>
          <w:p w:rsidR="0051580E" w:rsidRPr="00734DCD" w:rsidRDefault="0051580E" w:rsidP="00762C19">
            <w:pPr>
              <w:tabs>
                <w:tab w:val="left" w:pos="0"/>
              </w:tabs>
              <w:jc w:val="center"/>
            </w:pPr>
            <w:r w:rsidRPr="00734DCD">
              <w:t>4439</w:t>
            </w:r>
          </w:p>
        </w:tc>
        <w:tc>
          <w:tcPr>
            <w:tcW w:w="1276" w:type="dxa"/>
            <w:noWrap/>
            <w:vAlign w:val="center"/>
          </w:tcPr>
          <w:p w:rsidR="0051580E" w:rsidRPr="00734DCD" w:rsidRDefault="0051580E" w:rsidP="00762C19">
            <w:pPr>
              <w:tabs>
                <w:tab w:val="left" w:pos="0"/>
              </w:tabs>
              <w:jc w:val="center"/>
            </w:pPr>
            <w:r w:rsidRPr="00734DCD">
              <w:t>5.266</w:t>
            </w:r>
          </w:p>
        </w:tc>
        <w:tc>
          <w:tcPr>
            <w:tcW w:w="992" w:type="dxa"/>
            <w:noWrap/>
            <w:vAlign w:val="center"/>
          </w:tcPr>
          <w:p w:rsidR="0051580E" w:rsidRPr="00734DCD" w:rsidRDefault="0051580E" w:rsidP="00762C19">
            <w:pPr>
              <w:tabs>
                <w:tab w:val="left" w:pos="0"/>
              </w:tabs>
              <w:jc w:val="center"/>
            </w:pPr>
            <w:r w:rsidRPr="00734DCD">
              <w:t>5608</w:t>
            </w:r>
          </w:p>
        </w:tc>
        <w:tc>
          <w:tcPr>
            <w:tcW w:w="1134" w:type="dxa"/>
            <w:noWrap/>
            <w:vAlign w:val="center"/>
          </w:tcPr>
          <w:p w:rsidR="0051580E" w:rsidRPr="00734DCD" w:rsidRDefault="0051580E" w:rsidP="00762C19">
            <w:pPr>
              <w:tabs>
                <w:tab w:val="left" w:pos="0"/>
              </w:tabs>
              <w:jc w:val="center"/>
            </w:pPr>
            <w:r w:rsidRPr="00734DCD">
              <w:t>4450</w:t>
            </w:r>
          </w:p>
        </w:tc>
        <w:tc>
          <w:tcPr>
            <w:tcW w:w="1276" w:type="dxa"/>
            <w:noWrap/>
            <w:vAlign w:val="center"/>
          </w:tcPr>
          <w:p w:rsidR="0051580E" w:rsidRPr="00734DCD" w:rsidRDefault="0051580E" w:rsidP="00762C19">
            <w:pPr>
              <w:tabs>
                <w:tab w:val="left" w:pos="0"/>
              </w:tabs>
              <w:jc w:val="center"/>
            </w:pPr>
            <w:r w:rsidRPr="00734DCD">
              <w:t>5.27</w:t>
            </w:r>
          </w:p>
        </w:tc>
        <w:tc>
          <w:tcPr>
            <w:tcW w:w="1134" w:type="dxa"/>
            <w:noWrap/>
            <w:vAlign w:val="center"/>
          </w:tcPr>
          <w:p w:rsidR="0051580E" w:rsidRPr="00734DCD" w:rsidRDefault="0051580E" w:rsidP="00762C19">
            <w:pPr>
              <w:tabs>
                <w:tab w:val="left" w:pos="0"/>
              </w:tabs>
              <w:jc w:val="center"/>
            </w:pPr>
            <w:r w:rsidRPr="00734DCD">
              <w:t>5704</w:t>
            </w:r>
          </w:p>
        </w:tc>
        <w:tc>
          <w:tcPr>
            <w:tcW w:w="1418" w:type="dxa"/>
            <w:noWrap/>
            <w:vAlign w:val="center"/>
          </w:tcPr>
          <w:p w:rsidR="0051580E" w:rsidRPr="00734DCD" w:rsidRDefault="0051580E" w:rsidP="00762C19">
            <w:pPr>
              <w:tabs>
                <w:tab w:val="left" w:pos="0"/>
              </w:tabs>
              <w:jc w:val="center"/>
            </w:pPr>
            <w:r w:rsidRPr="00734DCD">
              <w:t>0.84</w:t>
            </w:r>
          </w:p>
        </w:tc>
        <w:tc>
          <w:tcPr>
            <w:tcW w:w="1134" w:type="dxa"/>
            <w:noWrap/>
            <w:vAlign w:val="center"/>
          </w:tcPr>
          <w:p w:rsidR="0051580E" w:rsidRPr="00734DCD" w:rsidRDefault="0051580E" w:rsidP="00762C19">
            <w:pPr>
              <w:tabs>
                <w:tab w:val="left" w:pos="0"/>
              </w:tabs>
              <w:jc w:val="center"/>
            </w:pPr>
            <w:r w:rsidRPr="00734DCD">
              <w:t>0.84</w:t>
            </w:r>
          </w:p>
        </w:tc>
        <w:tc>
          <w:tcPr>
            <w:tcW w:w="850" w:type="dxa"/>
            <w:noWrap/>
            <w:vAlign w:val="center"/>
          </w:tcPr>
          <w:p w:rsidR="0051580E" w:rsidRPr="00734DCD" w:rsidRDefault="0051580E" w:rsidP="00762C19">
            <w:pPr>
              <w:tabs>
                <w:tab w:val="left" w:pos="0"/>
              </w:tabs>
              <w:jc w:val="center"/>
            </w:pPr>
            <w:r w:rsidRPr="00734DCD">
              <w:t>80</w:t>
            </w:r>
          </w:p>
        </w:tc>
        <w:tc>
          <w:tcPr>
            <w:tcW w:w="1134" w:type="dxa"/>
            <w:noWrap/>
            <w:vAlign w:val="center"/>
          </w:tcPr>
          <w:p w:rsidR="0051580E" w:rsidRPr="00734DCD" w:rsidRDefault="0051580E" w:rsidP="00762C19">
            <w:pPr>
              <w:tabs>
                <w:tab w:val="left" w:pos="0"/>
              </w:tabs>
              <w:jc w:val="center"/>
            </w:pPr>
            <w:r w:rsidRPr="00734DCD">
              <w:t>20</w:t>
            </w:r>
          </w:p>
        </w:tc>
        <w:tc>
          <w:tcPr>
            <w:tcW w:w="1276" w:type="dxa"/>
            <w:vAlign w:val="bottom"/>
          </w:tcPr>
          <w:p w:rsidR="0051580E" w:rsidRPr="00734DCD" w:rsidRDefault="0051580E" w:rsidP="00762C19">
            <w:pPr>
              <w:tabs>
                <w:tab w:val="left" w:pos="0"/>
              </w:tabs>
              <w:jc w:val="center"/>
            </w:pPr>
            <w:r w:rsidRPr="00734DCD">
              <w:t>1.25</w:t>
            </w:r>
          </w:p>
        </w:tc>
      </w:tr>
    </w:tbl>
    <w:p w:rsidR="0051580E" w:rsidRPr="00734DCD" w:rsidRDefault="0051580E" w:rsidP="000D3B6E">
      <w:pPr>
        <w:pStyle w:val="a1"/>
        <w:numPr>
          <w:ilvl w:val="0"/>
          <w:numId w:val="0"/>
        </w:numPr>
        <w:tabs>
          <w:tab w:val="left" w:pos="0"/>
        </w:tabs>
      </w:pPr>
      <w:r w:rsidRPr="00734DCD">
        <w:t>&gt;</w:t>
      </w:r>
    </w:p>
    <w:p w:rsidR="0051580E" w:rsidRPr="00734DCD" w:rsidRDefault="0051580E" w:rsidP="000D3B6E">
      <w:pPr>
        <w:tabs>
          <w:tab w:val="left" w:pos="0"/>
        </w:tabs>
        <w:sectPr w:rsidR="0051580E" w:rsidRPr="00734DCD" w:rsidSect="00734DCD">
          <w:pgSz w:w="16838" w:h="11906" w:orient="landscape" w:code="9"/>
          <w:pgMar w:top="1135" w:right="849" w:bottom="1134" w:left="1701" w:header="720" w:footer="720" w:gutter="0"/>
          <w:cols w:space="720"/>
          <w:docGrid w:linePitch="326"/>
        </w:sectPr>
      </w:pPr>
    </w:p>
    <w:p w:rsidR="0051580E" w:rsidRPr="00734DCD" w:rsidRDefault="0051580E" w:rsidP="004D6A9F">
      <w:pPr>
        <w:pStyle w:val="a3"/>
        <w:tabs>
          <w:tab w:val="left" w:pos="0"/>
        </w:tabs>
        <w:ind w:firstLine="0"/>
        <w:rPr>
          <w:szCs w:val="24"/>
        </w:rPr>
      </w:pPr>
      <w:r>
        <w:rPr>
          <w:szCs w:val="24"/>
        </w:rPr>
        <w:tab/>
      </w:r>
      <w:r w:rsidRPr="00734DCD">
        <w:rPr>
          <w:szCs w:val="24"/>
        </w:rPr>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51580E" w:rsidRPr="00734DCD" w:rsidRDefault="0051580E" w:rsidP="004D6A9F">
      <w:pPr>
        <w:pStyle w:val="a3"/>
        <w:tabs>
          <w:tab w:val="left" w:pos="0"/>
        </w:tabs>
        <w:ind w:firstLine="0"/>
        <w:rPr>
          <w:szCs w:val="24"/>
        </w:rPr>
      </w:pPr>
      <w:r>
        <w:rPr>
          <w:szCs w:val="24"/>
        </w:rPr>
        <w:tab/>
      </w:r>
      <w:r w:rsidRPr="00734DCD">
        <w:rPr>
          <w:szCs w:val="24"/>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51580E" w:rsidRPr="00734DCD" w:rsidRDefault="0051580E" w:rsidP="004D6A9F">
      <w:pPr>
        <w:pStyle w:val="a3"/>
        <w:tabs>
          <w:tab w:val="left" w:pos="0"/>
        </w:tabs>
        <w:ind w:firstLine="0"/>
        <w:rPr>
          <w:szCs w:val="24"/>
        </w:rPr>
      </w:pPr>
      <w:r>
        <w:rPr>
          <w:szCs w:val="24"/>
        </w:rPr>
        <w:tab/>
      </w:r>
      <w:r w:rsidRPr="00734DCD">
        <w:rPr>
          <w:szCs w:val="24"/>
        </w:rPr>
        <w:t>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в зависимости от градостроительных условий.</w:t>
      </w:r>
    </w:p>
    <w:p w:rsidR="0051580E" w:rsidRPr="00734DCD" w:rsidRDefault="0051580E" w:rsidP="004D6A9F">
      <w:pPr>
        <w:pStyle w:val="a3"/>
        <w:tabs>
          <w:tab w:val="left" w:pos="0"/>
        </w:tabs>
        <w:ind w:firstLine="0"/>
        <w:rPr>
          <w:szCs w:val="24"/>
        </w:rPr>
      </w:pPr>
      <w:r>
        <w:rPr>
          <w:szCs w:val="24"/>
        </w:rPr>
        <w:tab/>
      </w:r>
      <w:r w:rsidRPr="00734DCD">
        <w:rPr>
          <w:szCs w:val="24"/>
        </w:rPr>
        <w:t>В соответствии с действующими нормативно-правовыми актами базовые станции могут размещаться:</w:t>
      </w:r>
    </w:p>
    <w:p w:rsidR="0051580E" w:rsidRPr="00734DCD" w:rsidRDefault="0051580E" w:rsidP="004D6A9F">
      <w:pPr>
        <w:pStyle w:val="a3"/>
        <w:tabs>
          <w:tab w:val="left" w:pos="0"/>
        </w:tabs>
        <w:ind w:firstLine="0"/>
        <w:rPr>
          <w:szCs w:val="24"/>
        </w:rPr>
      </w:pPr>
      <w:r>
        <w:rPr>
          <w:szCs w:val="24"/>
        </w:rPr>
        <w:tab/>
      </w:r>
      <w:r w:rsidRPr="00734DCD">
        <w:rPr>
          <w:szCs w:val="24"/>
        </w:rPr>
        <w:t>-в помещениях существующих объектов связи. При этом антенные устройства размещаются на существующих опорах или на специальных металлоконструкциях, устанавливаемых на крышах или стенах зданий;</w:t>
      </w:r>
    </w:p>
    <w:p w:rsidR="0051580E" w:rsidRPr="00734DCD" w:rsidRDefault="0051580E" w:rsidP="004D6A9F">
      <w:pPr>
        <w:pStyle w:val="a3"/>
        <w:tabs>
          <w:tab w:val="left" w:pos="0"/>
        </w:tabs>
        <w:ind w:firstLine="0"/>
        <w:rPr>
          <w:szCs w:val="24"/>
        </w:rPr>
      </w:pPr>
      <w:r>
        <w:rPr>
          <w:szCs w:val="24"/>
        </w:rPr>
        <w:tab/>
      </w:r>
      <w:r w:rsidRPr="00734DCD">
        <w:rPr>
          <w:szCs w:val="24"/>
        </w:rPr>
        <w:t>-в помещениях производственных, административных, жилых и общественных зданий. Антенные устройства размещаются на специальных металлоконструкциях на крыше и стенах зданий, на существующих опорах, высотных сооружениях, либо предусматривается строительство новых опор.</w:t>
      </w:r>
    </w:p>
    <w:p w:rsidR="0051580E" w:rsidRPr="00734DCD" w:rsidRDefault="0051580E" w:rsidP="004D6A9F">
      <w:pPr>
        <w:pStyle w:val="a3"/>
        <w:tabs>
          <w:tab w:val="left" w:pos="0"/>
        </w:tabs>
        <w:ind w:firstLine="0"/>
        <w:rPr>
          <w:szCs w:val="24"/>
        </w:rPr>
      </w:pPr>
      <w:r>
        <w:rPr>
          <w:szCs w:val="24"/>
        </w:rPr>
        <w:tab/>
      </w:r>
      <w:r w:rsidRPr="00734DCD">
        <w:rPr>
          <w:szCs w:val="24"/>
        </w:rPr>
        <w:t>Выбор места размещения передающих антенн базовых станций по условиям охраны окружающей среды от электромагнитных излучений следует производить таким образом, чтобы суммарная плотность потока мощности излучения с учетом уже существующих радиосредств, создаваемая на территории – в местах пребывания людей, профессионально не связанных с облучением, не превышала предельно допустимых величин, определенных санитарными нормами и правилами, действующими на территории региона установки базовой станции.</w:t>
      </w:r>
    </w:p>
    <w:p w:rsidR="0051580E" w:rsidRPr="00734DCD" w:rsidRDefault="0051580E" w:rsidP="004D6A9F">
      <w:pPr>
        <w:pStyle w:val="a3"/>
        <w:tabs>
          <w:tab w:val="left" w:pos="0"/>
        </w:tabs>
        <w:ind w:firstLine="0"/>
        <w:rPr>
          <w:szCs w:val="24"/>
        </w:rPr>
      </w:pPr>
      <w:r>
        <w:rPr>
          <w:szCs w:val="24"/>
        </w:rPr>
        <w:tab/>
      </w:r>
      <w:r w:rsidRPr="00734DCD">
        <w:rPr>
          <w:szCs w:val="24"/>
        </w:rPr>
        <w:t>Размер санитарно-защитных зон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51580E" w:rsidRPr="00734DCD" w:rsidRDefault="0051580E" w:rsidP="004D6A9F">
      <w:pPr>
        <w:pStyle w:val="a3"/>
        <w:tabs>
          <w:tab w:val="left" w:pos="0"/>
        </w:tabs>
        <w:ind w:firstLine="0"/>
        <w:rPr>
          <w:szCs w:val="24"/>
        </w:rPr>
      </w:pPr>
      <w:r>
        <w:rPr>
          <w:szCs w:val="24"/>
        </w:rPr>
        <w:tab/>
      </w:r>
      <w:r w:rsidRPr="00734DCD">
        <w:rPr>
          <w:szCs w:val="24"/>
        </w:rPr>
        <w:t>Выбор, отвод и использование земель для линий связи осуществляется в соответствии с требованиями действующих нормативно-правовых актов.</w:t>
      </w:r>
    </w:p>
    <w:p w:rsidR="0051580E" w:rsidRPr="00734DCD" w:rsidRDefault="0051580E" w:rsidP="00256C0B">
      <w:pPr>
        <w:pStyle w:val="2"/>
        <w:numPr>
          <w:ilvl w:val="1"/>
          <w:numId w:val="10"/>
        </w:numPr>
        <w:tabs>
          <w:tab w:val="clear" w:pos="1134"/>
          <w:tab w:val="clear" w:pos="1276"/>
          <w:tab w:val="left" w:pos="0"/>
        </w:tabs>
        <w:spacing w:before="0" w:after="0"/>
        <w:ind w:left="0" w:firstLine="709"/>
        <w:rPr>
          <w:sz w:val="24"/>
          <w:szCs w:val="24"/>
        </w:rPr>
      </w:pPr>
      <w:bookmarkStart w:id="379" w:name="_Toc493236881"/>
      <w:r w:rsidRPr="00734DCD">
        <w:rPr>
          <w:sz w:val="24"/>
          <w:szCs w:val="24"/>
        </w:rPr>
        <w:t>Инженерные сети</w:t>
      </w:r>
      <w:bookmarkEnd w:id="379"/>
    </w:p>
    <w:p w:rsidR="0051580E" w:rsidRPr="00734DCD" w:rsidRDefault="0051580E" w:rsidP="004D6A9F">
      <w:pPr>
        <w:pStyle w:val="a3"/>
        <w:tabs>
          <w:tab w:val="left" w:pos="0"/>
        </w:tabs>
        <w:ind w:firstLine="0"/>
        <w:rPr>
          <w:szCs w:val="24"/>
        </w:rPr>
      </w:pPr>
      <w:r>
        <w:rPr>
          <w:szCs w:val="24"/>
        </w:rPr>
        <w:tab/>
      </w:r>
      <w:r w:rsidRPr="00734DCD">
        <w:rPr>
          <w:szCs w:val="24"/>
        </w:rPr>
        <w:t>Прокладка магистральных коммуникаций должна производиться, как правило, на территориях зон инженерной и транспортной инфраструктуры. Магистральные сети необходимо располагать только в границах красных линий и линий регулирования застройки, вне асфальтированных территорий. Места прокладки коммуникаций по улицам и транспортным магистралям определяются их поперечными профилями.</w:t>
      </w:r>
    </w:p>
    <w:p w:rsidR="0051580E" w:rsidRPr="00734DCD" w:rsidRDefault="0051580E" w:rsidP="004D6A9F">
      <w:pPr>
        <w:pStyle w:val="a3"/>
        <w:tabs>
          <w:tab w:val="left" w:pos="0"/>
        </w:tabs>
        <w:ind w:firstLine="0"/>
        <w:rPr>
          <w:szCs w:val="24"/>
        </w:rPr>
      </w:pPr>
      <w:r>
        <w:rPr>
          <w:szCs w:val="24"/>
        </w:rPr>
        <w:tab/>
      </w:r>
      <w:r w:rsidRPr="00734DCD">
        <w:rPr>
          <w:szCs w:val="24"/>
        </w:rPr>
        <w:t>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51580E" w:rsidRPr="00734DCD" w:rsidRDefault="0051580E" w:rsidP="004D6A9F">
      <w:pPr>
        <w:pStyle w:val="a3"/>
        <w:tabs>
          <w:tab w:val="left" w:pos="0"/>
        </w:tabs>
        <w:ind w:firstLine="0"/>
        <w:rPr>
          <w:szCs w:val="24"/>
        </w:rPr>
      </w:pPr>
      <w:r>
        <w:rPr>
          <w:szCs w:val="24"/>
        </w:rPr>
        <w:tab/>
      </w:r>
      <w:r w:rsidRPr="00734DCD">
        <w:rPr>
          <w:szCs w:val="24"/>
        </w:rPr>
        <w:t>При проектировании и строительстве магистральных коммуникаций, как правило, не допускается их прокладка под проезжей частью улиц.</w:t>
      </w:r>
    </w:p>
    <w:p w:rsidR="0051580E" w:rsidRPr="00734DCD" w:rsidRDefault="0051580E" w:rsidP="004D6A9F">
      <w:pPr>
        <w:pStyle w:val="a3"/>
        <w:tabs>
          <w:tab w:val="left" w:pos="0"/>
        </w:tabs>
        <w:ind w:firstLine="0"/>
        <w:rPr>
          <w:szCs w:val="24"/>
        </w:rPr>
      </w:pPr>
      <w:r>
        <w:rPr>
          <w:szCs w:val="24"/>
        </w:rPr>
        <w:tab/>
      </w:r>
      <w:r w:rsidRPr="00734DCD">
        <w:rPr>
          <w:szCs w:val="24"/>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51580E" w:rsidRPr="00734DCD" w:rsidRDefault="0051580E" w:rsidP="004D6A9F">
      <w:pPr>
        <w:pStyle w:val="a3"/>
        <w:tabs>
          <w:tab w:val="left" w:pos="0"/>
        </w:tabs>
        <w:ind w:firstLine="0"/>
        <w:rPr>
          <w:szCs w:val="24"/>
        </w:rPr>
      </w:pPr>
      <w:r>
        <w:rPr>
          <w:szCs w:val="24"/>
        </w:rPr>
        <w:tab/>
      </w:r>
      <w:r w:rsidRPr="00734DCD">
        <w:rPr>
          <w:szCs w:val="24"/>
        </w:rPr>
        <w:t>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 по отдельному согласованию.</w:t>
      </w:r>
    </w:p>
    <w:p w:rsidR="0051580E" w:rsidRPr="00734DCD" w:rsidRDefault="0051580E" w:rsidP="004D6A9F">
      <w:pPr>
        <w:pStyle w:val="a3"/>
        <w:tabs>
          <w:tab w:val="left" w:pos="0"/>
        </w:tabs>
        <w:ind w:firstLine="0"/>
        <w:rPr>
          <w:szCs w:val="24"/>
        </w:rPr>
      </w:pPr>
      <w:r>
        <w:rPr>
          <w:szCs w:val="24"/>
        </w:rPr>
        <w:tab/>
      </w:r>
      <w:r w:rsidRPr="00734DCD">
        <w:rPr>
          <w:szCs w:val="24"/>
        </w:rPr>
        <w:t>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водопровода до 500 мм, кабелей (св</w:t>
      </w:r>
      <w:r>
        <w:rPr>
          <w:szCs w:val="24"/>
        </w:rPr>
        <w:t>язи и силовых напряжением до 10</w:t>
      </w:r>
      <w:r w:rsidRPr="00734DCD">
        <w:rPr>
          <w:szCs w:val="24"/>
        </w:rPr>
        <w:t>кВ) - свыше 10 мм, а также на пересечениях с магистральными улицами и железнодорожными путями.</w:t>
      </w:r>
    </w:p>
    <w:p w:rsidR="0051580E" w:rsidRPr="00734DCD" w:rsidRDefault="0051580E" w:rsidP="004D6A9F">
      <w:pPr>
        <w:pStyle w:val="a3"/>
        <w:tabs>
          <w:tab w:val="left" w:pos="0"/>
        </w:tabs>
        <w:ind w:firstLine="0"/>
        <w:rPr>
          <w:szCs w:val="24"/>
        </w:rPr>
      </w:pPr>
      <w:r>
        <w:rPr>
          <w:szCs w:val="24"/>
        </w:rPr>
        <w:tab/>
      </w:r>
      <w:r w:rsidRPr="00734DCD">
        <w:rPr>
          <w:szCs w:val="24"/>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51580E" w:rsidRPr="00734DCD" w:rsidRDefault="0051580E" w:rsidP="004D6A9F">
      <w:pPr>
        <w:pStyle w:val="a3"/>
        <w:tabs>
          <w:tab w:val="left" w:pos="0"/>
        </w:tabs>
        <w:ind w:firstLine="0"/>
        <w:rPr>
          <w:szCs w:val="24"/>
        </w:rPr>
      </w:pPr>
      <w:r>
        <w:rPr>
          <w:szCs w:val="24"/>
        </w:rPr>
        <w:tab/>
      </w:r>
      <w:r w:rsidRPr="00734DCD">
        <w:rPr>
          <w:szCs w:val="24"/>
        </w:rPr>
        <w:t>Транзитные линии элект</w:t>
      </w:r>
      <w:r>
        <w:rPr>
          <w:szCs w:val="24"/>
        </w:rPr>
        <w:t>ропередачи напряжением до 220</w:t>
      </w:r>
      <w:r w:rsidRPr="00734DCD">
        <w:rPr>
          <w:szCs w:val="24"/>
        </w:rPr>
        <w:t xml:space="preserve">кВ и выше не допускается размещать в пределах границ поселений, за исключением резервных территорий. </w:t>
      </w:r>
    </w:p>
    <w:p w:rsidR="0051580E" w:rsidRPr="00734DCD" w:rsidRDefault="0051580E" w:rsidP="004D6A9F">
      <w:pPr>
        <w:pStyle w:val="a3"/>
        <w:tabs>
          <w:tab w:val="left" w:pos="0"/>
        </w:tabs>
        <w:ind w:firstLine="0"/>
        <w:rPr>
          <w:szCs w:val="24"/>
        </w:rPr>
      </w:pPr>
      <w:r>
        <w:rPr>
          <w:szCs w:val="24"/>
        </w:rPr>
        <w:tab/>
      </w:r>
      <w:r w:rsidRPr="00734DCD">
        <w:rPr>
          <w:szCs w:val="24"/>
        </w:rPr>
        <w:t>Воздушные линии элект</w:t>
      </w:r>
      <w:r>
        <w:rPr>
          <w:szCs w:val="24"/>
        </w:rPr>
        <w:t>ропередачи (ВЛ) напряжением 110</w:t>
      </w:r>
      <w:r w:rsidRPr="00734DCD">
        <w:rPr>
          <w:szCs w:val="24"/>
        </w:rPr>
        <w:t>кВ и выше допускается размещать только за пределами жилых и общественно-деловых зон.</w:t>
      </w:r>
    </w:p>
    <w:p w:rsidR="0051580E" w:rsidRPr="00734DCD" w:rsidRDefault="0051580E" w:rsidP="004D6A9F">
      <w:pPr>
        <w:pStyle w:val="a3"/>
        <w:tabs>
          <w:tab w:val="left" w:pos="0"/>
        </w:tabs>
        <w:ind w:firstLine="0"/>
        <w:rPr>
          <w:szCs w:val="24"/>
        </w:rPr>
      </w:pPr>
      <w:r w:rsidRPr="00734DCD">
        <w:rPr>
          <w:szCs w:val="24"/>
        </w:rPr>
        <w:t>При реконструкции городов следует предусматривать вынос за пределы жилых и общественно-деловых зон</w:t>
      </w:r>
      <w:r>
        <w:rPr>
          <w:szCs w:val="24"/>
        </w:rPr>
        <w:t>,</w:t>
      </w:r>
      <w:r w:rsidRPr="00734DCD">
        <w:rPr>
          <w:szCs w:val="24"/>
        </w:rPr>
        <w:t xml:space="preserve"> существующих ВЛ элект</w:t>
      </w:r>
      <w:r>
        <w:rPr>
          <w:szCs w:val="24"/>
        </w:rPr>
        <w:t>ропередачи напряжением 35 - 110</w:t>
      </w:r>
      <w:r w:rsidRPr="00734DCD">
        <w:rPr>
          <w:szCs w:val="24"/>
        </w:rPr>
        <w:t>кВ и выше или замену ВЛ кабельными.</w:t>
      </w:r>
    </w:p>
    <w:p w:rsidR="0051580E" w:rsidRPr="00734DCD" w:rsidRDefault="0051580E" w:rsidP="004D6A9F">
      <w:pPr>
        <w:pStyle w:val="a3"/>
        <w:tabs>
          <w:tab w:val="left" w:pos="0"/>
        </w:tabs>
        <w:ind w:firstLine="0"/>
        <w:rPr>
          <w:szCs w:val="24"/>
        </w:rPr>
      </w:pPr>
      <w:r>
        <w:rPr>
          <w:szCs w:val="24"/>
        </w:rPr>
        <w:tab/>
      </w:r>
      <w:r w:rsidRPr="00734DCD">
        <w:rPr>
          <w:szCs w:val="24"/>
        </w:rPr>
        <w:t>Магистральные трубопроводы следует прокладывать за пределами территории поселений в</w:t>
      </w:r>
      <w:r>
        <w:rPr>
          <w:szCs w:val="24"/>
        </w:rPr>
        <w:t xml:space="preserve"> соответствии с СП 36.13330.2012</w:t>
      </w:r>
      <w:r w:rsidRPr="00734DCD">
        <w:rPr>
          <w:szCs w:val="24"/>
        </w:rPr>
        <w:t xml:space="preserve"> "Магистральные трубопроводы</w:t>
      </w:r>
      <w:r>
        <w:rPr>
          <w:szCs w:val="24"/>
        </w:rPr>
        <w:t>. Актуализированная редакция</w:t>
      </w:r>
      <w:r w:rsidRPr="00734DCD">
        <w:rPr>
          <w:szCs w:val="24"/>
        </w:rPr>
        <w:t xml:space="preserve"> </w:t>
      </w:r>
      <w:r>
        <w:rPr>
          <w:szCs w:val="24"/>
        </w:rPr>
        <w:t>СНиП 2.05.06-85*</w:t>
      </w:r>
      <w:r w:rsidRPr="00734DCD">
        <w:rPr>
          <w:szCs w:val="24"/>
        </w:rPr>
        <w:t xml:space="preserve">". Для нефтепродуктопроводов, прокладываемых на территории поселения, следует руководствоваться </w:t>
      </w:r>
      <w:r>
        <w:rPr>
          <w:szCs w:val="24"/>
        </w:rPr>
        <w:t xml:space="preserve">СП 125.13330.2012 </w:t>
      </w:r>
      <w:r w:rsidRPr="00734DCD">
        <w:rPr>
          <w:szCs w:val="24"/>
        </w:rPr>
        <w:t>"Нефтепродуктопроводы, прокладываемые на территории городов и населенных пунктов</w:t>
      </w:r>
      <w:r>
        <w:rPr>
          <w:szCs w:val="24"/>
        </w:rPr>
        <w:t xml:space="preserve">. Актуализированная редакция </w:t>
      </w:r>
      <w:hyperlink r:id="rId36" w:history="1">
        <w:r w:rsidRPr="00734DCD">
          <w:rPr>
            <w:szCs w:val="24"/>
          </w:rPr>
          <w:t>СНиП 2.05.13-90</w:t>
        </w:r>
      </w:hyperlink>
      <w:r w:rsidRPr="00734DCD">
        <w:rPr>
          <w:szCs w:val="24"/>
        </w:rPr>
        <w:t>".</w:t>
      </w:r>
    </w:p>
    <w:p w:rsidR="0051580E" w:rsidRPr="00734DCD" w:rsidRDefault="0051580E" w:rsidP="004D6A9F">
      <w:pPr>
        <w:pStyle w:val="a3"/>
        <w:tabs>
          <w:tab w:val="left" w:pos="0"/>
        </w:tabs>
        <w:ind w:firstLine="0"/>
        <w:rPr>
          <w:szCs w:val="24"/>
        </w:rPr>
      </w:pPr>
      <w:r>
        <w:rPr>
          <w:szCs w:val="24"/>
        </w:rPr>
        <w:tab/>
      </w:r>
      <w:r w:rsidRPr="00734DCD">
        <w:rPr>
          <w:szCs w:val="24"/>
        </w:rPr>
        <w:t>Расстояния по горизонтали от ближайших инженерных сетей до зданий и сооружений и расстояния по горизонтали между соседними инженерными подземными коммуникациями рассчитываются в соответствии с требованиями действующего законодательства. Определяющим при расчете расстояний по горизонтали является глубина заложения коммуникаций. Величина расстояний по горизонтали и вертикали рассчитывается:</w:t>
      </w:r>
    </w:p>
    <w:p w:rsidR="0051580E" w:rsidRPr="00734DCD" w:rsidRDefault="0051580E" w:rsidP="004D6A9F">
      <w:pPr>
        <w:pStyle w:val="a1"/>
        <w:numPr>
          <w:ilvl w:val="0"/>
          <w:numId w:val="0"/>
        </w:numPr>
        <w:tabs>
          <w:tab w:val="left" w:pos="0"/>
        </w:tabs>
        <w:spacing w:after="0"/>
      </w:pPr>
      <w:r w:rsidRPr="00734DCD">
        <w:t>- на основании инженерно-геологических условий;</w:t>
      </w:r>
    </w:p>
    <w:p w:rsidR="0051580E" w:rsidRPr="00734DCD" w:rsidRDefault="0051580E" w:rsidP="004D6A9F">
      <w:pPr>
        <w:pStyle w:val="a1"/>
        <w:numPr>
          <w:ilvl w:val="0"/>
          <w:numId w:val="0"/>
        </w:numPr>
        <w:tabs>
          <w:tab w:val="left" w:pos="0"/>
        </w:tabs>
        <w:spacing w:after="0"/>
      </w:pPr>
      <w:r w:rsidRPr="00734DCD">
        <w:t>- материала трубопроводов, их технического состояния;</w:t>
      </w:r>
    </w:p>
    <w:p w:rsidR="0051580E" w:rsidRPr="00734DCD" w:rsidRDefault="0051580E" w:rsidP="004D6A9F">
      <w:pPr>
        <w:pStyle w:val="a1"/>
        <w:numPr>
          <w:ilvl w:val="0"/>
          <w:numId w:val="0"/>
        </w:numPr>
        <w:tabs>
          <w:tab w:val="left" w:pos="0"/>
        </w:tabs>
        <w:spacing w:after="0"/>
      </w:pPr>
      <w:r w:rsidRPr="00734DCD">
        <w:t>- диаметров трубопроводов;</w:t>
      </w:r>
    </w:p>
    <w:p w:rsidR="0051580E" w:rsidRPr="00734DCD" w:rsidRDefault="0051580E" w:rsidP="004D6A9F">
      <w:pPr>
        <w:pStyle w:val="a1"/>
        <w:numPr>
          <w:ilvl w:val="0"/>
          <w:numId w:val="0"/>
        </w:numPr>
        <w:tabs>
          <w:tab w:val="left" w:pos="0"/>
        </w:tabs>
        <w:spacing w:after="0"/>
      </w:pPr>
      <w:r w:rsidRPr="00734DCD">
        <w:t>- конструкций фундаментов зданий и сооружений и способов их возведения.</w:t>
      </w:r>
    </w:p>
    <w:p w:rsidR="0051580E" w:rsidRPr="00734DCD" w:rsidRDefault="0051580E" w:rsidP="004D6A9F">
      <w:pPr>
        <w:tabs>
          <w:tab w:val="left" w:pos="0"/>
        </w:tabs>
        <w:jc w:val="both"/>
      </w:pPr>
      <w:r>
        <w:rPr>
          <w:rStyle w:val="a8"/>
        </w:rPr>
        <w:tab/>
      </w:r>
      <w:r w:rsidRPr="00734DCD">
        <w:rPr>
          <w:rStyle w:val="a8"/>
        </w:rPr>
        <w:t>Расстояния по горизонтали (в свету) от ближайших подземных инженерных сетей до зданий и сооружений</w:t>
      </w:r>
      <w:r w:rsidRPr="00734DCD">
        <w:t xml:space="preserve"> следует принимать по </w:t>
      </w:r>
      <w:fldSimple w:instr=" REF _Ref393704159 \h  \* MERGEFORMAT ">
        <w:r w:rsidR="0010534F" w:rsidRPr="00734DCD">
          <w:t xml:space="preserve">Таблица </w:t>
        </w:r>
      </w:fldSimple>
      <w:r w:rsidR="000616CD">
        <w:t>60</w:t>
      </w:r>
      <w:r w:rsidRPr="00734DCD">
        <w:t>.</w:t>
      </w:r>
    </w:p>
    <w:p w:rsidR="0051580E" w:rsidRPr="00734DCD" w:rsidRDefault="0051580E" w:rsidP="004D6A9F">
      <w:pPr>
        <w:tabs>
          <w:tab w:val="left" w:pos="0"/>
        </w:tabs>
        <w:jc w:val="both"/>
      </w:pPr>
    </w:p>
    <w:p w:rsidR="0051580E" w:rsidRPr="00734DCD" w:rsidRDefault="0051580E" w:rsidP="000D3B6E">
      <w:pPr>
        <w:tabs>
          <w:tab w:val="left" w:pos="0"/>
        </w:tabs>
        <w:sectPr w:rsidR="0051580E" w:rsidRPr="00734DCD" w:rsidSect="00734DCD">
          <w:pgSz w:w="11906" w:h="16838" w:code="9"/>
          <w:pgMar w:top="1135" w:right="849" w:bottom="1134" w:left="1701" w:header="720" w:footer="720" w:gutter="0"/>
          <w:cols w:space="720"/>
          <w:docGrid w:linePitch="326"/>
        </w:sectPr>
      </w:pPr>
    </w:p>
    <w:p w:rsidR="0051580E" w:rsidRPr="00734DCD" w:rsidRDefault="0051580E" w:rsidP="000D3B6E">
      <w:pPr>
        <w:pStyle w:val="ae"/>
        <w:keepNext/>
        <w:tabs>
          <w:tab w:val="left" w:pos="0"/>
        </w:tabs>
        <w:jc w:val="right"/>
        <w:rPr>
          <w:sz w:val="24"/>
          <w:szCs w:val="24"/>
        </w:rPr>
      </w:pPr>
      <w:bookmarkStart w:id="380" w:name="_Ref393704159"/>
      <w:r w:rsidRPr="00734DCD">
        <w:rPr>
          <w:sz w:val="24"/>
          <w:szCs w:val="24"/>
        </w:rPr>
        <w:t xml:space="preserve">Таблица </w:t>
      </w:r>
      <w:bookmarkEnd w:id="380"/>
      <w:r w:rsidRPr="00734DCD">
        <w:rPr>
          <w:sz w:val="24"/>
          <w:szCs w:val="24"/>
        </w:rPr>
        <w:t>60</w:t>
      </w:r>
    </w:p>
    <w:p w:rsidR="0051580E" w:rsidRPr="00734DCD" w:rsidRDefault="0051580E" w:rsidP="000D3B6E">
      <w:pPr>
        <w:pStyle w:val="af0"/>
        <w:tabs>
          <w:tab w:val="left" w:pos="0"/>
        </w:tabs>
        <w:rPr>
          <w:sz w:val="24"/>
          <w:szCs w:val="24"/>
        </w:rPr>
      </w:pPr>
      <w:r w:rsidRPr="00734DCD">
        <w:rPr>
          <w:sz w:val="24"/>
          <w:szCs w:val="24"/>
        </w:rPr>
        <w:t>Расстояния по горизонтали (в свету) от ближайших подземных инженерных сетей до зданий и сооружений</w:t>
      </w:r>
    </w:p>
    <w:tbl>
      <w:tblPr>
        <w:tblW w:w="5267" w:type="pct"/>
        <w:jc w:val="center"/>
        <w:tblCellMar>
          <w:left w:w="0" w:type="dxa"/>
          <w:right w:w="0" w:type="dxa"/>
        </w:tblCellMar>
        <w:tblLook w:val="00A0"/>
      </w:tblPr>
      <w:tblGrid>
        <w:gridCol w:w="3120"/>
        <w:gridCol w:w="1644"/>
        <w:gridCol w:w="1644"/>
        <w:gridCol w:w="1674"/>
        <w:gridCol w:w="1074"/>
        <w:gridCol w:w="1423"/>
        <w:gridCol w:w="1111"/>
        <w:gridCol w:w="1492"/>
        <w:gridCol w:w="916"/>
        <w:gridCol w:w="964"/>
      </w:tblGrid>
      <w:tr w:rsidR="0051580E" w:rsidRPr="00734DCD" w:rsidTr="00D2090D">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Инженерные сети</w:t>
            </w:r>
          </w:p>
        </w:tc>
        <w:tc>
          <w:tcPr>
            <w:tcW w:w="3963"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Расстояние, м, по горизонтали (в свету) от подземных сетей до</w:t>
            </w:r>
          </w:p>
        </w:tc>
      </w:tr>
      <w:tr w:rsidR="0051580E" w:rsidRPr="00734DCD" w:rsidTr="00D2090D">
        <w:trPr>
          <w:trHeight w:val="20"/>
          <w:jc w:val="center"/>
        </w:trPr>
        <w:tc>
          <w:tcPr>
            <w:tcW w:w="1037" w:type="pct"/>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rPr>
                <w:b/>
              </w:rPr>
            </w:pP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фундаментов зданий и сооружений</w:t>
            </w: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Фундаментов ограждений предприятий, эстакад, опор контактной сети и связи, железных дорог</w:t>
            </w:r>
          </w:p>
        </w:tc>
        <w:tc>
          <w:tcPr>
            <w:tcW w:w="91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оси крайнего пути</w:t>
            </w:r>
          </w:p>
        </w:tc>
        <w:tc>
          <w:tcPr>
            <w:tcW w:w="46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Бортового камня улицы, дороги (кромки проезжей части, укрепленной полосы обочины)</w:t>
            </w:r>
          </w:p>
        </w:tc>
        <w:tc>
          <w:tcPr>
            <w:tcW w:w="3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наружной бровки кювета или подошвы насыпи дороги</w:t>
            </w:r>
          </w:p>
        </w:tc>
        <w:tc>
          <w:tcPr>
            <w:tcW w:w="112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фундаментов опор воздушных линий электропередачи напряжением</w:t>
            </w:r>
          </w:p>
        </w:tc>
      </w:tr>
      <w:tr w:rsidR="0051580E" w:rsidRPr="00734DCD" w:rsidTr="00D2090D">
        <w:trPr>
          <w:trHeight w:val="20"/>
          <w:jc w:val="center"/>
        </w:trPr>
        <w:tc>
          <w:tcPr>
            <w:tcW w:w="1037" w:type="pct"/>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rPr>
                <w:b/>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rPr>
                <w:b/>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rPr>
                <w:b/>
              </w:rPr>
            </w:pPr>
          </w:p>
        </w:tc>
        <w:tc>
          <w:tcPr>
            <w:tcW w:w="557" w:type="pc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железных дорог колеи 1520 мм, но не менее глубины траншеи до подошвы насыпи и бровки выемки</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железных дорог колеи 750 мм и трамвая</w:t>
            </w:r>
          </w:p>
        </w:tc>
        <w:tc>
          <w:tcPr>
            <w:tcW w:w="467" w:type="pct"/>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rPr>
                <w:b/>
              </w:rPr>
            </w:pPr>
          </w:p>
        </w:tc>
        <w:tc>
          <w:tcPr>
            <w:tcW w:w="370" w:type="pct"/>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rPr>
                <w:b/>
              </w:rPr>
            </w:pPr>
          </w:p>
        </w:tc>
        <w:tc>
          <w:tcPr>
            <w:tcW w:w="494" w:type="pc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до 1 кВ наружного освещения, контактной сети трамваев и троллейбусов</w:t>
            </w:r>
          </w:p>
        </w:tc>
        <w:tc>
          <w:tcPr>
            <w:tcW w:w="305" w:type="pc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св. 1 до 35 кВ</w:t>
            </w: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св. 35 до 110 кВ и выше</w:t>
            </w:r>
          </w:p>
        </w:tc>
      </w:tr>
      <w:tr w:rsidR="0051580E" w:rsidRPr="00734DCD"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Водопровод и напорная канализация</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5</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3</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3</w:t>
            </w:r>
          </w:p>
        </w:tc>
      </w:tr>
      <w:tr w:rsidR="0051580E" w:rsidRPr="00734DCD"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Самотечная канализация (бытовая и дождевая)</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3</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3</w:t>
            </w:r>
          </w:p>
        </w:tc>
      </w:tr>
      <w:tr w:rsidR="0051580E" w:rsidRPr="00734DCD"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Дренаж</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3</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3</w:t>
            </w:r>
          </w:p>
        </w:tc>
      </w:tr>
      <w:tr w:rsidR="0051580E" w:rsidRPr="00734DCD"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Сопутствующий дренаж</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0,4</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0,4</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0,4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0</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0,4</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w:t>
            </w:r>
          </w:p>
        </w:tc>
      </w:tr>
      <w:tr w:rsidR="0051580E" w:rsidRPr="00734DCD"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Тепловые сети: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p>
        </w:tc>
      </w:tr>
      <w:tr w:rsidR="0051580E" w:rsidRPr="00734DCD"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от наружной стенки канала тоннеля,</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 (см. прим. 3)</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3</w:t>
            </w:r>
          </w:p>
        </w:tc>
      </w:tr>
      <w:tr w:rsidR="0051580E" w:rsidRPr="00734DCD"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от оболочки бесканальной прокладки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5</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3</w:t>
            </w:r>
          </w:p>
        </w:tc>
      </w:tr>
      <w:tr w:rsidR="0051580E" w:rsidRPr="00734DCD"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Кабели силовые всех напряжений и кабели связи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0,6</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0,5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3,2</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0,5*</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5*</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10*</w:t>
            </w:r>
          </w:p>
        </w:tc>
      </w:tr>
      <w:tr w:rsidR="0051580E" w:rsidRPr="00734DCD"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Каналы, коммуникационные тоннели</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1,5</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4</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3*</w:t>
            </w:r>
          </w:p>
        </w:tc>
      </w:tr>
      <w:tr w:rsidR="0051580E" w:rsidRPr="00734DCD"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Наружные пневмомусоропроводы</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w:t>
            </w:r>
          </w:p>
        </w:tc>
        <w:tc>
          <w:tcPr>
            <w:tcW w:w="54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55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3,8</w:t>
            </w:r>
          </w:p>
        </w:tc>
        <w:tc>
          <w:tcPr>
            <w:tcW w:w="35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2,8</w:t>
            </w:r>
          </w:p>
        </w:tc>
        <w:tc>
          <w:tcPr>
            <w:tcW w:w="46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1,5</w:t>
            </w:r>
          </w:p>
        </w:tc>
        <w:tc>
          <w:tcPr>
            <w:tcW w:w="37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49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1</w:t>
            </w:r>
          </w:p>
        </w:tc>
        <w:tc>
          <w:tcPr>
            <w:tcW w:w="30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3</w:t>
            </w:r>
          </w:p>
        </w:tc>
        <w:tc>
          <w:tcPr>
            <w:tcW w:w="322"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jc w:val="center"/>
            </w:pPr>
            <w:r w:rsidRPr="00734DCD">
              <w:t>5</w:t>
            </w:r>
          </w:p>
        </w:tc>
      </w:tr>
    </w:tbl>
    <w:p w:rsidR="0051580E" w:rsidRPr="00734DCD" w:rsidRDefault="0051580E" w:rsidP="000D3B6E">
      <w:pPr>
        <w:tabs>
          <w:tab w:val="left" w:pos="0"/>
        </w:tabs>
        <w:sectPr w:rsidR="0051580E" w:rsidRPr="00734DCD" w:rsidSect="00734DCD">
          <w:pgSz w:w="16838" w:h="11906" w:orient="landscape" w:code="9"/>
          <w:pgMar w:top="1135" w:right="849" w:bottom="1134" w:left="1701" w:header="720" w:footer="720" w:gutter="0"/>
          <w:cols w:space="720"/>
          <w:docGrid w:linePitch="326"/>
        </w:sectPr>
      </w:pPr>
    </w:p>
    <w:p w:rsidR="0051580E" w:rsidRPr="00734DCD" w:rsidRDefault="0051580E" w:rsidP="000D3B6E">
      <w:pPr>
        <w:tabs>
          <w:tab w:val="left" w:pos="0"/>
        </w:tabs>
        <w:jc w:val="both"/>
      </w:pPr>
      <w:r>
        <w:rPr>
          <w:rStyle w:val="a8"/>
        </w:rPr>
        <w:tab/>
      </w:r>
      <w:r w:rsidRPr="00734DCD">
        <w:rPr>
          <w:rStyle w:val="a8"/>
        </w:rPr>
        <w:t xml:space="preserve">Расстояния по горизонтали (в свету) между соседними инженерными подземными сетями при их параллельном размещении следует принимать по </w:t>
      </w:r>
      <w:fldSimple w:instr=" REF _Ref393704159 \h  \* MERGEFORMAT ">
        <w:r w:rsidR="0010534F" w:rsidRPr="00734DCD">
          <w:t xml:space="preserve">Таблица </w:t>
        </w:r>
      </w:fldSimple>
      <w:r w:rsidR="000616CD">
        <w:t>61</w:t>
      </w:r>
      <w:r w:rsidRPr="00734DCD">
        <w:rPr>
          <w:rStyle w:val="a8"/>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w:t>
      </w:r>
      <w:r w:rsidRPr="00734DCD">
        <w:t xml:space="preserve"> в соответствии с действующими нормативно-правовыми актами.</w:t>
      </w:r>
    </w:p>
    <w:p w:rsidR="0051580E" w:rsidRPr="00734DCD" w:rsidRDefault="0051580E" w:rsidP="000D3B6E">
      <w:pPr>
        <w:tabs>
          <w:tab w:val="left" w:pos="0"/>
        </w:tabs>
      </w:pPr>
    </w:p>
    <w:p w:rsidR="0051580E" w:rsidRPr="00734DCD" w:rsidRDefault="0051580E" w:rsidP="000D3B6E">
      <w:pPr>
        <w:tabs>
          <w:tab w:val="left" w:pos="0"/>
        </w:tabs>
        <w:sectPr w:rsidR="0051580E" w:rsidRPr="00734DCD" w:rsidSect="00734DCD">
          <w:pgSz w:w="11906" w:h="16838" w:code="9"/>
          <w:pgMar w:top="1135" w:right="849" w:bottom="1134" w:left="1701" w:header="720" w:footer="720" w:gutter="0"/>
          <w:cols w:space="720"/>
          <w:docGrid w:linePitch="326"/>
        </w:sectPr>
      </w:pPr>
    </w:p>
    <w:p w:rsidR="0051580E" w:rsidRPr="00734DCD" w:rsidRDefault="0051580E" w:rsidP="000D3B6E">
      <w:pPr>
        <w:pStyle w:val="ae"/>
        <w:keepNext/>
        <w:tabs>
          <w:tab w:val="left" w:pos="0"/>
        </w:tabs>
        <w:jc w:val="right"/>
        <w:rPr>
          <w:sz w:val="24"/>
          <w:szCs w:val="24"/>
        </w:rPr>
      </w:pPr>
      <w:r w:rsidRPr="00734DCD">
        <w:rPr>
          <w:sz w:val="24"/>
          <w:szCs w:val="24"/>
        </w:rPr>
        <w:t>Таблица 61</w:t>
      </w:r>
    </w:p>
    <w:p w:rsidR="0051580E" w:rsidRPr="00734DCD" w:rsidRDefault="0051580E" w:rsidP="000D3B6E">
      <w:pPr>
        <w:pStyle w:val="af0"/>
        <w:tabs>
          <w:tab w:val="left" w:pos="0"/>
        </w:tabs>
        <w:rPr>
          <w:sz w:val="24"/>
          <w:szCs w:val="24"/>
        </w:rPr>
      </w:pPr>
      <w:r w:rsidRPr="00734DCD">
        <w:rPr>
          <w:sz w:val="24"/>
          <w:szCs w:val="24"/>
        </w:rPr>
        <w:t>Расстояния по горизонтали (в свету) между соседними инженерными подземными сетями при их параллельном размещении</w:t>
      </w:r>
    </w:p>
    <w:tbl>
      <w:tblPr>
        <w:tblW w:w="5000" w:type="pct"/>
        <w:jc w:val="center"/>
        <w:tblCellMar>
          <w:left w:w="0" w:type="dxa"/>
          <w:right w:w="0" w:type="dxa"/>
        </w:tblCellMar>
        <w:tblLook w:val="00A0"/>
      </w:tblPr>
      <w:tblGrid>
        <w:gridCol w:w="2383"/>
        <w:gridCol w:w="1384"/>
        <w:gridCol w:w="1431"/>
        <w:gridCol w:w="1431"/>
        <w:gridCol w:w="1366"/>
        <w:gridCol w:w="875"/>
        <w:gridCol w:w="1084"/>
        <w:gridCol w:w="1518"/>
        <w:gridCol w:w="1011"/>
        <w:gridCol w:w="2583"/>
      </w:tblGrid>
      <w:tr w:rsidR="0051580E" w:rsidRPr="00734DCD" w:rsidTr="00D2090D">
        <w:trPr>
          <w:trHeight w:val="20"/>
          <w:jc w:val="center"/>
        </w:trPr>
        <w:tc>
          <w:tcPr>
            <w:tcW w:w="91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Инженерные сети</w:t>
            </w:r>
          </w:p>
        </w:tc>
        <w:tc>
          <w:tcPr>
            <w:tcW w:w="4082"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Расстояние, м, по горизонтали (в свету) до</w:t>
            </w:r>
          </w:p>
        </w:tc>
      </w:tr>
      <w:tr w:rsidR="0051580E" w:rsidRPr="00734DCD"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jc w:val="center"/>
              <w:rPr>
                <w:b/>
              </w:rPr>
            </w:pPr>
          </w:p>
        </w:tc>
        <w:tc>
          <w:tcPr>
            <w:tcW w:w="45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водопровода</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канализации бытовой</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дренажа и дождевой канализации</w:t>
            </w:r>
          </w:p>
        </w:tc>
        <w:tc>
          <w:tcPr>
            <w:tcW w:w="43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кабелей силовых всех напряжений</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кабелей</w:t>
            </w:r>
          </w:p>
        </w:tc>
        <w:tc>
          <w:tcPr>
            <w:tcW w:w="83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тепловых сетей</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каналов, тоннелей</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наружных пневмомусоропроводов</w:t>
            </w:r>
          </w:p>
        </w:tc>
      </w:tr>
      <w:tr w:rsidR="0051580E" w:rsidRPr="00734DCD"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rPr>
                <w:b/>
              </w:rPr>
            </w:pPr>
          </w:p>
        </w:tc>
        <w:tc>
          <w:tcPr>
            <w:tcW w:w="454" w:type="pct"/>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rPr>
                <w:b/>
              </w:rPr>
            </w:pPr>
          </w:p>
        </w:tc>
        <w:tc>
          <w:tcPr>
            <w:tcW w:w="450" w:type="pct"/>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rPr>
                <w:b/>
              </w:rPr>
            </w:pPr>
          </w:p>
        </w:tc>
        <w:tc>
          <w:tcPr>
            <w:tcW w:w="450" w:type="pct"/>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rPr>
                <w:b/>
              </w:rPr>
            </w:pPr>
          </w:p>
        </w:tc>
        <w:tc>
          <w:tcPr>
            <w:tcW w:w="436" w:type="pct"/>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rPr>
                <w:b/>
              </w:rPr>
            </w:pPr>
          </w:p>
        </w:tc>
        <w:tc>
          <w:tcPr>
            <w:tcW w:w="283" w:type="pct"/>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rPr>
                <w:b/>
              </w:rPr>
            </w:pPr>
          </w:p>
        </w:tc>
        <w:tc>
          <w:tcPr>
            <w:tcW w:w="345" w:type="pc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наружная стенка канала, тоннеля</w:t>
            </w:r>
          </w:p>
        </w:tc>
        <w:tc>
          <w:tcPr>
            <w:tcW w:w="487" w:type="pct"/>
            <w:tcBorders>
              <w:top w:val="single" w:sz="4" w:space="0" w:color="auto"/>
              <w:left w:val="single" w:sz="4" w:space="0" w:color="auto"/>
              <w:bottom w:val="single" w:sz="4" w:space="0" w:color="auto"/>
              <w:right w:val="single" w:sz="4" w:space="0" w:color="auto"/>
            </w:tcBorders>
            <w:shd w:val="clear" w:color="auto" w:fill="FFFFFF"/>
            <w:vAlign w:val="center"/>
          </w:tcPr>
          <w:p w:rsidR="0051580E" w:rsidRPr="00734DCD" w:rsidRDefault="0051580E" w:rsidP="000D3B6E">
            <w:pPr>
              <w:tabs>
                <w:tab w:val="left" w:pos="0"/>
              </w:tabs>
              <w:jc w:val="center"/>
              <w:rPr>
                <w:b/>
              </w:rPr>
            </w:pPr>
            <w:r w:rsidRPr="00734DCD">
              <w:rPr>
                <w:b/>
              </w:rPr>
              <w:t>оболочка бесканальной прокладки</w:t>
            </w:r>
          </w:p>
        </w:tc>
        <w:tc>
          <w:tcPr>
            <w:tcW w:w="330" w:type="pct"/>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rPr>
                <w:b/>
              </w:rPr>
            </w:pPr>
          </w:p>
        </w:tc>
        <w:tc>
          <w:tcPr>
            <w:tcW w:w="846" w:type="pct"/>
            <w:vMerge/>
            <w:tcBorders>
              <w:top w:val="single" w:sz="4" w:space="0" w:color="auto"/>
              <w:left w:val="single" w:sz="4" w:space="0" w:color="auto"/>
              <w:bottom w:val="single" w:sz="4" w:space="0" w:color="auto"/>
              <w:right w:val="single" w:sz="4" w:space="0" w:color="auto"/>
            </w:tcBorders>
            <w:vAlign w:val="center"/>
          </w:tcPr>
          <w:p w:rsidR="0051580E" w:rsidRPr="00734DCD" w:rsidRDefault="0051580E" w:rsidP="000D3B6E">
            <w:pPr>
              <w:tabs>
                <w:tab w:val="left" w:pos="0"/>
              </w:tabs>
              <w:rPr>
                <w:b/>
              </w:rPr>
            </w:pPr>
          </w:p>
        </w:tc>
      </w:tr>
      <w:tr w:rsidR="0051580E" w:rsidRPr="00734DC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Водопровод</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См. прим. 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1,5</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1,5</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1,5</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1,5</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r>
      <w:tr w:rsidR="0051580E" w:rsidRPr="00734DC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Канализация бытовая</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0,4</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0,4</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r>
      <w:tr w:rsidR="0051580E" w:rsidRPr="00734DC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Канализация дождевая</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0,4</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0,4</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r>
      <w:tr w:rsidR="0051580E" w:rsidRPr="00734DC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Кабели силовые всех напряжений</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0,5*</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0,1 - 0,5*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0,5</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2</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2</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2</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1,5</w:t>
            </w:r>
          </w:p>
        </w:tc>
      </w:tr>
      <w:tr w:rsidR="0051580E" w:rsidRPr="00734DC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Кабели связи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0,5</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0,5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r>
      <w:tr w:rsidR="0051580E" w:rsidRPr="00734DC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Тепловые сети: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p>
        </w:tc>
      </w:tr>
      <w:tr w:rsidR="0051580E" w:rsidRPr="00734DC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от наружной стенки канала, тоннеля</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2</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2</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r>
      <w:tr w:rsidR="0051580E" w:rsidRPr="00734DC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от оболочки бесканальной прокладки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2</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2</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r>
      <w:tr w:rsidR="0051580E" w:rsidRPr="00734DC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Каналы,тоннели</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1,5</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2</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2</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2</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r>
      <w:tr w:rsidR="0051580E" w:rsidRPr="00734DCD"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0D3B6E">
            <w:pPr>
              <w:tabs>
                <w:tab w:val="left" w:pos="0"/>
              </w:tabs>
            </w:pPr>
            <w:r w:rsidRPr="00734DCD">
              <w:t>Наружные пневмомусоропроводы</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45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43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1,5</w:t>
            </w:r>
          </w:p>
        </w:tc>
        <w:tc>
          <w:tcPr>
            <w:tcW w:w="283"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345"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487"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330"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1</w:t>
            </w:r>
          </w:p>
        </w:tc>
        <w:tc>
          <w:tcPr>
            <w:tcW w:w="846" w:type="pct"/>
            <w:tcBorders>
              <w:top w:val="single" w:sz="4" w:space="0" w:color="auto"/>
              <w:left w:val="single" w:sz="4" w:space="0" w:color="auto"/>
              <w:bottom w:val="single" w:sz="4" w:space="0" w:color="auto"/>
              <w:right w:val="single" w:sz="4" w:space="0" w:color="auto"/>
            </w:tcBorders>
            <w:shd w:val="clear" w:color="auto" w:fill="FFFFFF"/>
          </w:tcPr>
          <w:p w:rsidR="0051580E" w:rsidRPr="00734DCD" w:rsidRDefault="0051580E" w:rsidP="00710900">
            <w:pPr>
              <w:tabs>
                <w:tab w:val="left" w:pos="0"/>
              </w:tabs>
              <w:jc w:val="center"/>
            </w:pPr>
            <w:r w:rsidRPr="00734DCD">
              <w:t>-</w:t>
            </w:r>
          </w:p>
        </w:tc>
      </w:tr>
    </w:tbl>
    <w:p w:rsidR="0051580E" w:rsidRPr="00734DCD" w:rsidRDefault="0051580E" w:rsidP="000D3B6E">
      <w:pPr>
        <w:tabs>
          <w:tab w:val="left" w:pos="0"/>
        </w:tabs>
      </w:pPr>
      <w:r w:rsidRPr="00734DCD">
        <w:t>*В соответствии с требованиями раздела 2 правил [</w:t>
      </w:r>
      <w:hyperlink w:anchor="л9" w:tooltip="Литература 9" w:history="1">
        <w:r w:rsidRPr="00734DCD">
          <w:t>9</w:t>
        </w:r>
      </w:hyperlink>
      <w:r w:rsidRPr="00734DCD">
        <w:t>].</w:t>
      </w:r>
    </w:p>
    <w:p w:rsidR="0051580E" w:rsidRPr="00734DCD" w:rsidRDefault="0051580E" w:rsidP="000D3B6E">
      <w:pPr>
        <w:tabs>
          <w:tab w:val="left" w:pos="0"/>
        </w:tabs>
      </w:pPr>
      <w:r w:rsidRPr="00734DCD">
        <w:t>Примечания:</w:t>
      </w:r>
    </w:p>
    <w:p w:rsidR="0051580E" w:rsidRPr="00734DCD" w:rsidRDefault="0051580E" w:rsidP="000D3B6E">
      <w:pPr>
        <w:tabs>
          <w:tab w:val="left" w:pos="0"/>
        </w:tabs>
      </w:pPr>
      <w:r w:rsidRPr="00734DCD">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w:t>
      </w:r>
    </w:p>
    <w:p w:rsidR="0051580E" w:rsidRPr="00734DCD" w:rsidRDefault="0051580E" w:rsidP="000D3B6E">
      <w:pPr>
        <w:tabs>
          <w:tab w:val="left" w:pos="0"/>
        </w:tabs>
      </w:pPr>
      <w:r w:rsidRPr="00734DCD">
        <w:t>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200 мм - 1,5, диметром свыше 200 мм - 3; до водопровода из пластмассовых труб - 1,5.</w:t>
      </w:r>
    </w:p>
    <w:p w:rsidR="0051580E" w:rsidRPr="00734DCD" w:rsidRDefault="0051580E" w:rsidP="000D3B6E">
      <w:pPr>
        <w:tabs>
          <w:tab w:val="left" w:pos="0"/>
        </w:tabs>
      </w:pPr>
      <w:r w:rsidRPr="00734DCD">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51580E" w:rsidRPr="00734DCD" w:rsidRDefault="0051580E" w:rsidP="000D3B6E">
      <w:pPr>
        <w:tabs>
          <w:tab w:val="left" w:pos="0"/>
        </w:tabs>
        <w:sectPr w:rsidR="0051580E" w:rsidRPr="00734DCD" w:rsidSect="00734DCD">
          <w:pgSz w:w="16838" w:h="11906" w:orient="landscape" w:code="9"/>
          <w:pgMar w:top="1135" w:right="849" w:bottom="1134" w:left="1701" w:header="720" w:footer="720" w:gutter="0"/>
          <w:cols w:space="720"/>
          <w:docGrid w:linePitch="326"/>
        </w:sectPr>
      </w:pPr>
    </w:p>
    <w:p w:rsidR="0051580E" w:rsidRPr="00734DCD" w:rsidRDefault="0051580E" w:rsidP="000D3B6E">
      <w:pPr>
        <w:pStyle w:val="a3"/>
        <w:tabs>
          <w:tab w:val="left" w:pos="0"/>
        </w:tabs>
        <w:ind w:firstLine="0"/>
        <w:rPr>
          <w:szCs w:val="24"/>
        </w:rPr>
      </w:pPr>
      <w:r>
        <w:rPr>
          <w:szCs w:val="24"/>
        </w:rPr>
        <w:tab/>
      </w:r>
      <w:r w:rsidRPr="00734DCD">
        <w:rPr>
          <w:szCs w:val="24"/>
        </w:rPr>
        <w:t>Указанные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51580E" w:rsidRPr="00734DCD" w:rsidRDefault="0051580E" w:rsidP="000D3B6E">
      <w:pPr>
        <w:pStyle w:val="a3"/>
        <w:tabs>
          <w:tab w:val="left" w:pos="0"/>
        </w:tabs>
        <w:ind w:firstLine="0"/>
        <w:rPr>
          <w:szCs w:val="24"/>
        </w:rPr>
      </w:pPr>
      <w:r>
        <w:rPr>
          <w:szCs w:val="24"/>
        </w:rPr>
        <w:tab/>
      </w:r>
      <w:r w:rsidRPr="00734DCD">
        <w:rPr>
          <w:szCs w:val="24"/>
        </w:rPr>
        <w:t>Полоса отвода земель для магистральных подземных трубопроводов (водоводов, канализационных коллекторов,  газопроводов, нефтепроводов и нефтепродуктопроводов), воздушных и кабельных линий электропередачи, линий связи необходима для временного, краткосрочного пользования на период их строительства, а земельные участки для размещения колодцев, камер переключения, запорной арматуры, наземных сооружений (подстанций, переключательных, распределительных и секционирующих пунктов и пр.) - для бессрочного (постоянного) пользования.</w:t>
      </w:r>
    </w:p>
    <w:p w:rsidR="0051580E" w:rsidRPr="00734DCD" w:rsidRDefault="0051580E" w:rsidP="000D3B6E">
      <w:pPr>
        <w:pStyle w:val="a3"/>
        <w:tabs>
          <w:tab w:val="left" w:pos="0"/>
        </w:tabs>
        <w:ind w:firstLine="0"/>
        <w:rPr>
          <w:szCs w:val="24"/>
        </w:rPr>
      </w:pPr>
      <w:r>
        <w:rPr>
          <w:szCs w:val="24"/>
        </w:rPr>
        <w:tab/>
      </w:r>
      <w:r w:rsidRPr="00734DCD">
        <w:rPr>
          <w:szCs w:val="24"/>
        </w:rPr>
        <w:t>Ширина полос земель для магистральных водоводов и канализационных коллекторов, а также размеры земельных участков для размещения колодцев и камер переключения указанных водоводов и канализационных коллекторов устанавливают в соответствии с требованиями, согласно данным, представленным ниже (Таблица 62)</w:t>
      </w:r>
    </w:p>
    <w:p w:rsidR="0051580E" w:rsidRPr="00734DCD" w:rsidRDefault="0051580E" w:rsidP="000D3B6E">
      <w:pPr>
        <w:tabs>
          <w:tab w:val="left" w:pos="0"/>
        </w:tabs>
        <w:jc w:val="both"/>
        <w:sectPr w:rsidR="0051580E" w:rsidRPr="00734DCD" w:rsidSect="00734DCD">
          <w:pgSz w:w="11906" w:h="16838" w:code="9"/>
          <w:pgMar w:top="1135" w:right="849" w:bottom="1134" w:left="1701" w:header="720" w:footer="720" w:gutter="0"/>
          <w:cols w:space="720"/>
          <w:docGrid w:linePitch="326"/>
        </w:sectPr>
      </w:pPr>
    </w:p>
    <w:p w:rsidR="0051580E" w:rsidRPr="00734DCD" w:rsidRDefault="0051580E" w:rsidP="000D3B6E">
      <w:pPr>
        <w:pStyle w:val="ae"/>
        <w:keepNext/>
        <w:tabs>
          <w:tab w:val="left" w:pos="0"/>
        </w:tabs>
        <w:jc w:val="right"/>
        <w:rPr>
          <w:sz w:val="24"/>
          <w:szCs w:val="24"/>
        </w:rPr>
      </w:pPr>
      <w:bookmarkStart w:id="381" w:name="_Ref375751747"/>
      <w:r w:rsidRPr="00734DCD">
        <w:rPr>
          <w:sz w:val="24"/>
          <w:szCs w:val="24"/>
        </w:rPr>
        <w:t xml:space="preserve">Таблица </w:t>
      </w:r>
      <w:bookmarkEnd w:id="381"/>
      <w:r w:rsidRPr="00734DCD">
        <w:rPr>
          <w:sz w:val="24"/>
          <w:szCs w:val="24"/>
        </w:rPr>
        <w:t>62</w:t>
      </w:r>
    </w:p>
    <w:p w:rsidR="0051580E" w:rsidRPr="00734DCD" w:rsidRDefault="0051580E" w:rsidP="000D3B6E">
      <w:pPr>
        <w:pStyle w:val="af0"/>
        <w:tabs>
          <w:tab w:val="left" w:pos="0"/>
        </w:tabs>
        <w:rPr>
          <w:sz w:val="24"/>
          <w:szCs w:val="24"/>
        </w:rPr>
      </w:pPr>
      <w:r w:rsidRPr="00734DCD">
        <w:rPr>
          <w:sz w:val="24"/>
          <w:szCs w:val="24"/>
        </w:rPr>
        <w:t>Нормы отвода земель для магистральных трубопроводов</w:t>
      </w:r>
    </w:p>
    <w:tbl>
      <w:tblPr>
        <w:tblW w:w="15066" w:type="dxa"/>
        <w:jc w:val="center"/>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tblCellMar>
          <w:left w:w="28" w:type="dxa"/>
          <w:right w:w="28" w:type="dxa"/>
        </w:tblCellMar>
        <w:tblLook w:val="00A0"/>
      </w:tblPr>
      <w:tblGrid>
        <w:gridCol w:w="3572"/>
        <w:gridCol w:w="1694"/>
        <w:gridCol w:w="1985"/>
        <w:gridCol w:w="2871"/>
        <w:gridCol w:w="2149"/>
        <w:gridCol w:w="2795"/>
      </w:tblGrid>
      <w:tr w:rsidR="0051580E" w:rsidRPr="00734DCD" w:rsidTr="00D2090D">
        <w:trPr>
          <w:trHeight w:val="20"/>
          <w:tblHeader/>
          <w:jc w:val="center"/>
        </w:trPr>
        <w:tc>
          <w:tcPr>
            <w:tcW w:w="3572" w:type="dxa"/>
            <w:vMerge w:val="restart"/>
            <w:tcBorders>
              <w:top w:val="single" w:sz="6" w:space="0" w:color="auto"/>
            </w:tcBorders>
            <w:vAlign w:val="center"/>
          </w:tcPr>
          <w:p w:rsidR="0051580E" w:rsidRPr="00734DCD" w:rsidRDefault="0051580E" w:rsidP="000D3B6E">
            <w:pPr>
              <w:tabs>
                <w:tab w:val="left" w:pos="0"/>
              </w:tabs>
              <w:jc w:val="center"/>
              <w:rPr>
                <w:b/>
              </w:rPr>
            </w:pPr>
            <w:r w:rsidRPr="00734DCD">
              <w:rPr>
                <w:b/>
              </w:rPr>
              <w:t>Диаметр</w:t>
            </w:r>
          </w:p>
          <w:p w:rsidR="0051580E" w:rsidRPr="00734DCD" w:rsidRDefault="0051580E" w:rsidP="000D3B6E">
            <w:pPr>
              <w:tabs>
                <w:tab w:val="left" w:pos="0"/>
              </w:tabs>
              <w:jc w:val="center"/>
              <w:rPr>
                <w:b/>
              </w:rPr>
            </w:pPr>
            <w:r w:rsidRPr="00734DCD">
              <w:rPr>
                <w:b/>
              </w:rPr>
              <w:t>водовода или канализационного коллектора,</w:t>
            </w:r>
          </w:p>
          <w:p w:rsidR="0051580E" w:rsidRPr="00734DCD" w:rsidRDefault="0051580E" w:rsidP="000D3B6E">
            <w:pPr>
              <w:tabs>
                <w:tab w:val="left" w:pos="0"/>
              </w:tabs>
              <w:jc w:val="center"/>
              <w:rPr>
                <w:b/>
              </w:rPr>
            </w:pPr>
            <w:r w:rsidRPr="00734DCD">
              <w:rPr>
                <w:b/>
              </w:rPr>
              <w:t>мм</w:t>
            </w:r>
          </w:p>
        </w:tc>
        <w:tc>
          <w:tcPr>
            <w:tcW w:w="0" w:type="auto"/>
            <w:vMerge w:val="restart"/>
            <w:tcBorders>
              <w:top w:val="single" w:sz="6" w:space="0" w:color="auto"/>
            </w:tcBorders>
            <w:vAlign w:val="center"/>
          </w:tcPr>
          <w:p w:rsidR="0051580E" w:rsidRPr="00734DCD" w:rsidRDefault="0051580E" w:rsidP="000D3B6E">
            <w:pPr>
              <w:tabs>
                <w:tab w:val="left" w:pos="0"/>
              </w:tabs>
              <w:jc w:val="center"/>
              <w:rPr>
                <w:b/>
              </w:rPr>
            </w:pPr>
            <w:r w:rsidRPr="00734DCD">
              <w:rPr>
                <w:b/>
              </w:rPr>
              <w:t>Глубина заложения до низа трубы,</w:t>
            </w:r>
          </w:p>
          <w:p w:rsidR="0051580E" w:rsidRPr="00734DCD" w:rsidRDefault="0051580E" w:rsidP="000D3B6E">
            <w:pPr>
              <w:tabs>
                <w:tab w:val="left" w:pos="0"/>
              </w:tabs>
              <w:jc w:val="center"/>
              <w:rPr>
                <w:b/>
              </w:rPr>
            </w:pPr>
            <w:r w:rsidRPr="00734DCD">
              <w:rPr>
                <w:b/>
              </w:rPr>
              <w:t>М</w:t>
            </w:r>
          </w:p>
        </w:tc>
        <w:tc>
          <w:tcPr>
            <w:tcW w:w="9883" w:type="dxa"/>
            <w:gridSpan w:val="4"/>
            <w:tcBorders>
              <w:top w:val="single" w:sz="6" w:space="0" w:color="auto"/>
            </w:tcBorders>
            <w:vAlign w:val="center"/>
          </w:tcPr>
          <w:p w:rsidR="0051580E" w:rsidRPr="00734DCD" w:rsidRDefault="0051580E" w:rsidP="000D3B6E">
            <w:pPr>
              <w:tabs>
                <w:tab w:val="left" w:pos="0"/>
              </w:tabs>
              <w:jc w:val="center"/>
              <w:rPr>
                <w:b/>
              </w:rPr>
            </w:pPr>
            <w:r w:rsidRPr="00734DCD">
              <w:rPr>
                <w:b/>
              </w:rPr>
              <w:t>Ширина полос земель для магистральных подземных водоводов и канализационных коллекторов, м</w:t>
            </w:r>
          </w:p>
        </w:tc>
      </w:tr>
      <w:tr w:rsidR="0051580E" w:rsidRPr="00734DCD" w:rsidTr="00D2090D">
        <w:trPr>
          <w:trHeight w:val="20"/>
          <w:tblHeader/>
          <w:jc w:val="center"/>
        </w:trPr>
        <w:tc>
          <w:tcPr>
            <w:tcW w:w="3572" w:type="dxa"/>
            <w:vMerge/>
            <w:vAlign w:val="center"/>
          </w:tcPr>
          <w:p w:rsidR="0051580E" w:rsidRPr="00734DCD" w:rsidRDefault="0051580E" w:rsidP="000D3B6E">
            <w:pPr>
              <w:tabs>
                <w:tab w:val="left" w:pos="0"/>
              </w:tabs>
              <w:jc w:val="center"/>
              <w:rPr>
                <w:b/>
              </w:rPr>
            </w:pPr>
          </w:p>
        </w:tc>
        <w:tc>
          <w:tcPr>
            <w:tcW w:w="0" w:type="auto"/>
            <w:vMerge/>
            <w:vAlign w:val="center"/>
          </w:tcPr>
          <w:p w:rsidR="0051580E" w:rsidRPr="00734DCD" w:rsidRDefault="0051580E" w:rsidP="000D3B6E">
            <w:pPr>
              <w:tabs>
                <w:tab w:val="left" w:pos="0"/>
              </w:tabs>
              <w:jc w:val="center"/>
              <w:rPr>
                <w:b/>
              </w:rPr>
            </w:pPr>
          </w:p>
        </w:tc>
        <w:tc>
          <w:tcPr>
            <w:tcW w:w="4856" w:type="dxa"/>
            <w:gridSpan w:val="2"/>
            <w:vAlign w:val="center"/>
          </w:tcPr>
          <w:p w:rsidR="0051580E" w:rsidRPr="00734DCD" w:rsidRDefault="0051580E" w:rsidP="000D3B6E">
            <w:pPr>
              <w:tabs>
                <w:tab w:val="left" w:pos="0"/>
              </w:tabs>
              <w:jc w:val="center"/>
              <w:rPr>
                <w:b/>
              </w:rPr>
            </w:pPr>
            <w:r w:rsidRPr="00734DCD">
              <w:rPr>
                <w:b/>
              </w:rPr>
              <w:t>на землях несельскохозяйственного назначения, непригодных для сельского хозяйства землях и землях государственного лесного фонда, где не производится снятие и восстановление плодородного слоя</w:t>
            </w:r>
          </w:p>
        </w:tc>
        <w:tc>
          <w:tcPr>
            <w:tcW w:w="0" w:type="auto"/>
            <w:gridSpan w:val="2"/>
            <w:vAlign w:val="center"/>
          </w:tcPr>
          <w:p w:rsidR="0051580E" w:rsidRPr="00734DCD" w:rsidRDefault="0051580E" w:rsidP="000D3B6E">
            <w:pPr>
              <w:tabs>
                <w:tab w:val="left" w:pos="0"/>
              </w:tabs>
              <w:jc w:val="center"/>
              <w:rPr>
                <w:b/>
              </w:rPr>
            </w:pPr>
            <w:r w:rsidRPr="00734DCD">
              <w:rPr>
                <w:b/>
              </w:rPr>
              <w:t>на землях сельскохозяйственного назначения и других землях, где должно производиться снятие и восстановление плодородного слоя</w:t>
            </w:r>
          </w:p>
        </w:tc>
      </w:tr>
      <w:tr w:rsidR="0051580E" w:rsidRPr="00734DCD" w:rsidTr="00D2090D">
        <w:trPr>
          <w:trHeight w:val="20"/>
          <w:tblHeader/>
          <w:jc w:val="center"/>
        </w:trPr>
        <w:tc>
          <w:tcPr>
            <w:tcW w:w="3572" w:type="dxa"/>
            <w:vMerge/>
            <w:vAlign w:val="center"/>
          </w:tcPr>
          <w:p w:rsidR="0051580E" w:rsidRPr="00734DCD" w:rsidRDefault="0051580E" w:rsidP="000D3B6E">
            <w:pPr>
              <w:tabs>
                <w:tab w:val="left" w:pos="0"/>
              </w:tabs>
              <w:jc w:val="center"/>
              <w:rPr>
                <w:b/>
              </w:rPr>
            </w:pPr>
          </w:p>
        </w:tc>
        <w:tc>
          <w:tcPr>
            <w:tcW w:w="0" w:type="auto"/>
            <w:vMerge/>
            <w:vAlign w:val="center"/>
          </w:tcPr>
          <w:p w:rsidR="0051580E" w:rsidRPr="00734DCD" w:rsidRDefault="0051580E" w:rsidP="000D3B6E">
            <w:pPr>
              <w:tabs>
                <w:tab w:val="left" w:pos="0"/>
              </w:tabs>
              <w:jc w:val="center"/>
              <w:rPr>
                <w:b/>
              </w:rPr>
            </w:pPr>
          </w:p>
        </w:tc>
        <w:tc>
          <w:tcPr>
            <w:tcW w:w="1985" w:type="dxa"/>
            <w:vAlign w:val="center"/>
          </w:tcPr>
          <w:p w:rsidR="0051580E" w:rsidRPr="00734DCD" w:rsidRDefault="0051580E" w:rsidP="000D3B6E">
            <w:pPr>
              <w:tabs>
                <w:tab w:val="left" w:pos="0"/>
              </w:tabs>
              <w:jc w:val="center"/>
              <w:rPr>
                <w:b/>
              </w:rPr>
            </w:pPr>
            <w:r w:rsidRPr="00734DCD">
              <w:rPr>
                <w:b/>
              </w:rPr>
              <w:t>для одного водовода или коллектора</w:t>
            </w:r>
          </w:p>
        </w:tc>
        <w:tc>
          <w:tcPr>
            <w:tcW w:w="2871" w:type="dxa"/>
            <w:vAlign w:val="center"/>
          </w:tcPr>
          <w:p w:rsidR="0051580E" w:rsidRPr="00734DCD" w:rsidRDefault="0051580E" w:rsidP="000D3B6E">
            <w:pPr>
              <w:tabs>
                <w:tab w:val="left" w:pos="0"/>
              </w:tabs>
              <w:jc w:val="center"/>
              <w:rPr>
                <w:b/>
              </w:rPr>
            </w:pPr>
            <w:r w:rsidRPr="00734DCD">
              <w:rPr>
                <w:b/>
              </w:rPr>
              <w:t>для двух водоводов или коллекторов (в одной траншее)</w:t>
            </w:r>
          </w:p>
        </w:tc>
        <w:tc>
          <w:tcPr>
            <w:tcW w:w="0" w:type="auto"/>
            <w:vAlign w:val="center"/>
          </w:tcPr>
          <w:p w:rsidR="0051580E" w:rsidRPr="00734DCD" w:rsidRDefault="0051580E" w:rsidP="000D3B6E">
            <w:pPr>
              <w:tabs>
                <w:tab w:val="left" w:pos="0"/>
              </w:tabs>
              <w:jc w:val="center"/>
              <w:rPr>
                <w:b/>
              </w:rPr>
            </w:pPr>
            <w:r w:rsidRPr="00734DCD">
              <w:rPr>
                <w:b/>
              </w:rPr>
              <w:t>для одного водовода или коллектора</w:t>
            </w:r>
          </w:p>
        </w:tc>
        <w:tc>
          <w:tcPr>
            <w:tcW w:w="0" w:type="auto"/>
            <w:vAlign w:val="center"/>
          </w:tcPr>
          <w:p w:rsidR="0051580E" w:rsidRPr="00734DCD" w:rsidRDefault="0051580E" w:rsidP="000D3B6E">
            <w:pPr>
              <w:tabs>
                <w:tab w:val="left" w:pos="0"/>
              </w:tabs>
              <w:jc w:val="center"/>
              <w:rPr>
                <w:b/>
              </w:rPr>
            </w:pPr>
            <w:r w:rsidRPr="00734DCD">
              <w:rPr>
                <w:b/>
              </w:rPr>
              <w:t>для двух водоводов или коллекторов (в одной траншее)</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А. Стальные трубы</w:t>
            </w:r>
          </w:p>
        </w:tc>
        <w:tc>
          <w:tcPr>
            <w:tcW w:w="0" w:type="auto"/>
          </w:tcPr>
          <w:p w:rsidR="0051580E" w:rsidRPr="00734DCD" w:rsidRDefault="0051580E" w:rsidP="00710900">
            <w:pPr>
              <w:tabs>
                <w:tab w:val="left" w:pos="0"/>
              </w:tabs>
              <w:jc w:val="center"/>
            </w:pPr>
          </w:p>
        </w:tc>
        <w:tc>
          <w:tcPr>
            <w:tcW w:w="1985" w:type="dxa"/>
          </w:tcPr>
          <w:p w:rsidR="0051580E" w:rsidRPr="00734DCD" w:rsidRDefault="0051580E" w:rsidP="00710900">
            <w:pPr>
              <w:tabs>
                <w:tab w:val="left" w:pos="0"/>
              </w:tabs>
              <w:jc w:val="center"/>
            </w:pPr>
          </w:p>
        </w:tc>
        <w:tc>
          <w:tcPr>
            <w:tcW w:w="2871" w:type="dxa"/>
          </w:tcPr>
          <w:p w:rsidR="0051580E" w:rsidRPr="00734DCD" w:rsidRDefault="0051580E" w:rsidP="00710900">
            <w:pPr>
              <w:tabs>
                <w:tab w:val="left" w:pos="0"/>
              </w:tabs>
              <w:jc w:val="center"/>
            </w:pPr>
          </w:p>
        </w:tc>
        <w:tc>
          <w:tcPr>
            <w:tcW w:w="0" w:type="auto"/>
          </w:tcPr>
          <w:p w:rsidR="0051580E" w:rsidRPr="00734DCD" w:rsidRDefault="0051580E" w:rsidP="00710900">
            <w:pPr>
              <w:tabs>
                <w:tab w:val="left" w:pos="0"/>
              </w:tabs>
              <w:jc w:val="center"/>
            </w:pPr>
          </w:p>
        </w:tc>
        <w:tc>
          <w:tcPr>
            <w:tcW w:w="0" w:type="auto"/>
          </w:tcPr>
          <w:p w:rsidR="0051580E" w:rsidRPr="00734DCD" w:rsidRDefault="0051580E" w:rsidP="00710900">
            <w:pPr>
              <w:tabs>
                <w:tab w:val="left" w:pos="0"/>
              </w:tabs>
              <w:jc w:val="center"/>
            </w:pP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1. До 426 включительно</w:t>
            </w:r>
          </w:p>
        </w:tc>
        <w:tc>
          <w:tcPr>
            <w:tcW w:w="0" w:type="auto"/>
          </w:tcPr>
          <w:p w:rsidR="0051580E" w:rsidRPr="00734DCD" w:rsidRDefault="0051580E" w:rsidP="00710900">
            <w:pPr>
              <w:tabs>
                <w:tab w:val="left" w:pos="0"/>
              </w:tabs>
              <w:jc w:val="center"/>
            </w:pPr>
            <w:r w:rsidRPr="00734DCD">
              <w:t>до 3</w:t>
            </w:r>
          </w:p>
        </w:tc>
        <w:tc>
          <w:tcPr>
            <w:tcW w:w="1985" w:type="dxa"/>
          </w:tcPr>
          <w:p w:rsidR="0051580E" w:rsidRPr="00734DCD" w:rsidRDefault="0051580E" w:rsidP="00710900">
            <w:pPr>
              <w:tabs>
                <w:tab w:val="left" w:pos="0"/>
              </w:tabs>
              <w:jc w:val="center"/>
            </w:pPr>
            <w:r w:rsidRPr="00734DCD">
              <w:t>20</w:t>
            </w:r>
          </w:p>
        </w:tc>
        <w:tc>
          <w:tcPr>
            <w:tcW w:w="2871" w:type="dxa"/>
          </w:tcPr>
          <w:p w:rsidR="0051580E" w:rsidRPr="00734DCD" w:rsidRDefault="0051580E" w:rsidP="00710900">
            <w:pPr>
              <w:tabs>
                <w:tab w:val="left" w:pos="0"/>
              </w:tabs>
              <w:jc w:val="center"/>
            </w:pPr>
            <w:r w:rsidRPr="00734DCD">
              <w:t>23</w:t>
            </w:r>
          </w:p>
        </w:tc>
        <w:tc>
          <w:tcPr>
            <w:tcW w:w="0" w:type="auto"/>
          </w:tcPr>
          <w:p w:rsidR="0051580E" w:rsidRPr="00734DCD" w:rsidRDefault="0051580E" w:rsidP="00710900">
            <w:pPr>
              <w:tabs>
                <w:tab w:val="left" w:pos="0"/>
              </w:tabs>
              <w:jc w:val="center"/>
            </w:pPr>
            <w:r w:rsidRPr="00734DCD">
              <w:t>28</w:t>
            </w:r>
          </w:p>
        </w:tc>
        <w:tc>
          <w:tcPr>
            <w:tcW w:w="0" w:type="auto"/>
          </w:tcPr>
          <w:p w:rsidR="0051580E" w:rsidRPr="00734DCD" w:rsidRDefault="0051580E" w:rsidP="00710900">
            <w:pPr>
              <w:tabs>
                <w:tab w:val="left" w:pos="0"/>
              </w:tabs>
              <w:jc w:val="center"/>
            </w:pPr>
            <w:r w:rsidRPr="00734DCD">
              <w:t>31</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2. Более 426 до 720 включительно</w:t>
            </w:r>
          </w:p>
        </w:tc>
        <w:tc>
          <w:tcPr>
            <w:tcW w:w="0" w:type="auto"/>
          </w:tcPr>
          <w:p w:rsidR="0051580E" w:rsidRPr="00734DCD" w:rsidRDefault="0051580E" w:rsidP="00710900">
            <w:pPr>
              <w:tabs>
                <w:tab w:val="left" w:pos="0"/>
              </w:tabs>
              <w:jc w:val="center"/>
            </w:pPr>
            <w:r w:rsidRPr="00734DCD">
              <w:t>то же</w:t>
            </w:r>
          </w:p>
        </w:tc>
        <w:tc>
          <w:tcPr>
            <w:tcW w:w="1985" w:type="dxa"/>
          </w:tcPr>
          <w:p w:rsidR="0051580E" w:rsidRPr="00734DCD" w:rsidRDefault="0051580E" w:rsidP="00710900">
            <w:pPr>
              <w:tabs>
                <w:tab w:val="left" w:pos="0"/>
              </w:tabs>
              <w:jc w:val="center"/>
            </w:pPr>
            <w:r w:rsidRPr="00734DCD">
              <w:t>23</w:t>
            </w:r>
          </w:p>
        </w:tc>
        <w:tc>
          <w:tcPr>
            <w:tcW w:w="2871" w:type="dxa"/>
          </w:tcPr>
          <w:p w:rsidR="0051580E" w:rsidRPr="00734DCD" w:rsidRDefault="0051580E" w:rsidP="00710900">
            <w:pPr>
              <w:tabs>
                <w:tab w:val="left" w:pos="0"/>
              </w:tabs>
              <w:jc w:val="center"/>
            </w:pPr>
            <w:r w:rsidRPr="00734DCD">
              <w:t>26</w:t>
            </w:r>
          </w:p>
        </w:tc>
        <w:tc>
          <w:tcPr>
            <w:tcW w:w="0" w:type="auto"/>
          </w:tcPr>
          <w:p w:rsidR="0051580E" w:rsidRPr="00734DCD" w:rsidRDefault="0051580E" w:rsidP="00710900">
            <w:pPr>
              <w:tabs>
                <w:tab w:val="left" w:pos="0"/>
              </w:tabs>
              <w:jc w:val="center"/>
            </w:pPr>
            <w:r w:rsidRPr="00734DCD">
              <w:t>33</w:t>
            </w:r>
          </w:p>
        </w:tc>
        <w:tc>
          <w:tcPr>
            <w:tcW w:w="0" w:type="auto"/>
          </w:tcPr>
          <w:p w:rsidR="0051580E" w:rsidRPr="00734DCD" w:rsidRDefault="0051580E" w:rsidP="00710900">
            <w:pPr>
              <w:tabs>
                <w:tab w:val="left" w:pos="0"/>
              </w:tabs>
              <w:jc w:val="center"/>
            </w:pPr>
            <w:r w:rsidRPr="00734DCD">
              <w:t>36</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3. Более 720 до 1020 включительно</w:t>
            </w:r>
          </w:p>
        </w:tc>
        <w:tc>
          <w:tcPr>
            <w:tcW w:w="0" w:type="auto"/>
          </w:tcPr>
          <w:p w:rsidR="0051580E" w:rsidRPr="00734DCD" w:rsidRDefault="0051580E" w:rsidP="00710900">
            <w:pPr>
              <w:tabs>
                <w:tab w:val="left" w:pos="0"/>
              </w:tabs>
              <w:jc w:val="center"/>
            </w:pPr>
            <w:r w:rsidRPr="00734DCD">
              <w:t>«</w:t>
            </w:r>
          </w:p>
        </w:tc>
        <w:tc>
          <w:tcPr>
            <w:tcW w:w="1985" w:type="dxa"/>
          </w:tcPr>
          <w:p w:rsidR="0051580E" w:rsidRPr="00734DCD" w:rsidRDefault="0051580E" w:rsidP="00710900">
            <w:pPr>
              <w:tabs>
                <w:tab w:val="left" w:pos="0"/>
              </w:tabs>
              <w:jc w:val="center"/>
            </w:pPr>
            <w:r w:rsidRPr="00734DCD">
              <w:t>28</w:t>
            </w:r>
          </w:p>
        </w:tc>
        <w:tc>
          <w:tcPr>
            <w:tcW w:w="2871" w:type="dxa"/>
          </w:tcPr>
          <w:p w:rsidR="0051580E" w:rsidRPr="00734DCD" w:rsidRDefault="0051580E" w:rsidP="00710900">
            <w:pPr>
              <w:tabs>
                <w:tab w:val="left" w:pos="0"/>
              </w:tabs>
              <w:jc w:val="center"/>
            </w:pPr>
            <w:r w:rsidRPr="00734DCD">
              <w:t>31</w:t>
            </w:r>
          </w:p>
        </w:tc>
        <w:tc>
          <w:tcPr>
            <w:tcW w:w="0" w:type="auto"/>
          </w:tcPr>
          <w:p w:rsidR="0051580E" w:rsidRPr="00734DCD" w:rsidRDefault="0051580E" w:rsidP="00710900">
            <w:pPr>
              <w:tabs>
                <w:tab w:val="left" w:pos="0"/>
              </w:tabs>
              <w:jc w:val="center"/>
            </w:pPr>
            <w:r w:rsidRPr="00734DCD">
              <w:t>39</w:t>
            </w:r>
          </w:p>
        </w:tc>
        <w:tc>
          <w:tcPr>
            <w:tcW w:w="0" w:type="auto"/>
          </w:tcPr>
          <w:p w:rsidR="0051580E" w:rsidRPr="00734DCD" w:rsidRDefault="0051580E" w:rsidP="00710900">
            <w:pPr>
              <w:tabs>
                <w:tab w:val="left" w:pos="0"/>
              </w:tabs>
              <w:jc w:val="center"/>
            </w:pPr>
            <w:r w:rsidRPr="00734DCD">
              <w:t>42</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4. Более 1020 до 1220 включительно</w:t>
            </w:r>
          </w:p>
        </w:tc>
        <w:tc>
          <w:tcPr>
            <w:tcW w:w="0" w:type="auto"/>
          </w:tcPr>
          <w:p w:rsidR="0051580E" w:rsidRPr="00734DCD" w:rsidRDefault="0051580E" w:rsidP="00710900">
            <w:pPr>
              <w:tabs>
                <w:tab w:val="left" w:pos="0"/>
              </w:tabs>
              <w:jc w:val="center"/>
            </w:pPr>
            <w:r w:rsidRPr="00734DCD">
              <w:t>«</w:t>
            </w:r>
          </w:p>
        </w:tc>
        <w:tc>
          <w:tcPr>
            <w:tcW w:w="1985" w:type="dxa"/>
          </w:tcPr>
          <w:p w:rsidR="0051580E" w:rsidRPr="00734DCD" w:rsidRDefault="0051580E" w:rsidP="00710900">
            <w:pPr>
              <w:tabs>
                <w:tab w:val="left" w:pos="0"/>
              </w:tabs>
              <w:jc w:val="center"/>
            </w:pPr>
            <w:r w:rsidRPr="00734DCD">
              <w:t>30</w:t>
            </w:r>
          </w:p>
        </w:tc>
        <w:tc>
          <w:tcPr>
            <w:tcW w:w="2871" w:type="dxa"/>
          </w:tcPr>
          <w:p w:rsidR="0051580E" w:rsidRPr="00734DCD" w:rsidRDefault="0051580E" w:rsidP="00710900">
            <w:pPr>
              <w:tabs>
                <w:tab w:val="left" w:pos="0"/>
              </w:tabs>
              <w:jc w:val="center"/>
            </w:pPr>
            <w:r w:rsidRPr="00734DCD">
              <w:t>33</w:t>
            </w:r>
          </w:p>
        </w:tc>
        <w:tc>
          <w:tcPr>
            <w:tcW w:w="0" w:type="auto"/>
          </w:tcPr>
          <w:p w:rsidR="0051580E" w:rsidRPr="00734DCD" w:rsidRDefault="0051580E" w:rsidP="00710900">
            <w:pPr>
              <w:tabs>
                <w:tab w:val="left" w:pos="0"/>
              </w:tabs>
              <w:jc w:val="center"/>
            </w:pPr>
            <w:r w:rsidRPr="00734DCD">
              <w:t>42</w:t>
            </w:r>
          </w:p>
        </w:tc>
        <w:tc>
          <w:tcPr>
            <w:tcW w:w="0" w:type="auto"/>
          </w:tcPr>
          <w:p w:rsidR="0051580E" w:rsidRPr="00734DCD" w:rsidRDefault="0051580E" w:rsidP="00710900">
            <w:pPr>
              <w:tabs>
                <w:tab w:val="left" w:pos="0"/>
              </w:tabs>
              <w:jc w:val="center"/>
            </w:pPr>
            <w:r w:rsidRPr="00734DCD">
              <w:t>45</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5. Более 1220 до 1420 включительно</w:t>
            </w:r>
          </w:p>
        </w:tc>
        <w:tc>
          <w:tcPr>
            <w:tcW w:w="0" w:type="auto"/>
          </w:tcPr>
          <w:p w:rsidR="0051580E" w:rsidRPr="00734DCD" w:rsidRDefault="0051580E" w:rsidP="00710900">
            <w:pPr>
              <w:tabs>
                <w:tab w:val="left" w:pos="0"/>
              </w:tabs>
              <w:jc w:val="center"/>
            </w:pPr>
            <w:r w:rsidRPr="00734DCD">
              <w:t>«</w:t>
            </w:r>
          </w:p>
        </w:tc>
        <w:tc>
          <w:tcPr>
            <w:tcW w:w="1985" w:type="dxa"/>
          </w:tcPr>
          <w:p w:rsidR="0051580E" w:rsidRPr="00734DCD" w:rsidRDefault="0051580E" w:rsidP="00710900">
            <w:pPr>
              <w:tabs>
                <w:tab w:val="left" w:pos="0"/>
              </w:tabs>
              <w:jc w:val="center"/>
            </w:pPr>
            <w:r w:rsidRPr="00734DCD">
              <w:t>32</w:t>
            </w:r>
          </w:p>
        </w:tc>
        <w:tc>
          <w:tcPr>
            <w:tcW w:w="2871" w:type="dxa"/>
          </w:tcPr>
          <w:p w:rsidR="0051580E" w:rsidRPr="00734DCD" w:rsidRDefault="0051580E" w:rsidP="00710900">
            <w:pPr>
              <w:tabs>
                <w:tab w:val="left" w:pos="0"/>
              </w:tabs>
              <w:jc w:val="center"/>
            </w:pPr>
            <w:r w:rsidRPr="00734DCD">
              <w:t>35</w:t>
            </w:r>
          </w:p>
        </w:tc>
        <w:tc>
          <w:tcPr>
            <w:tcW w:w="0" w:type="auto"/>
          </w:tcPr>
          <w:p w:rsidR="0051580E" w:rsidRPr="00734DCD" w:rsidRDefault="0051580E" w:rsidP="00710900">
            <w:pPr>
              <w:tabs>
                <w:tab w:val="left" w:pos="0"/>
              </w:tabs>
              <w:jc w:val="center"/>
            </w:pPr>
            <w:r w:rsidRPr="00734DCD">
              <w:t>45</w:t>
            </w:r>
          </w:p>
        </w:tc>
        <w:tc>
          <w:tcPr>
            <w:tcW w:w="0" w:type="auto"/>
          </w:tcPr>
          <w:p w:rsidR="0051580E" w:rsidRPr="00734DCD" w:rsidRDefault="0051580E" w:rsidP="00710900">
            <w:pPr>
              <w:tabs>
                <w:tab w:val="left" w:pos="0"/>
              </w:tabs>
              <w:jc w:val="center"/>
            </w:pPr>
            <w:r w:rsidRPr="00734DCD">
              <w:t>48</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Б. Чугунные, железобетонные, асбестоцементные и керамические трубы</w:t>
            </w:r>
          </w:p>
        </w:tc>
        <w:tc>
          <w:tcPr>
            <w:tcW w:w="0" w:type="auto"/>
          </w:tcPr>
          <w:p w:rsidR="0051580E" w:rsidRPr="00734DCD" w:rsidRDefault="0051580E" w:rsidP="00710900">
            <w:pPr>
              <w:tabs>
                <w:tab w:val="left" w:pos="0"/>
              </w:tabs>
              <w:jc w:val="center"/>
            </w:pPr>
          </w:p>
        </w:tc>
        <w:tc>
          <w:tcPr>
            <w:tcW w:w="1985" w:type="dxa"/>
          </w:tcPr>
          <w:p w:rsidR="0051580E" w:rsidRPr="00734DCD" w:rsidRDefault="0051580E" w:rsidP="00710900">
            <w:pPr>
              <w:tabs>
                <w:tab w:val="left" w:pos="0"/>
              </w:tabs>
              <w:jc w:val="center"/>
            </w:pPr>
          </w:p>
        </w:tc>
        <w:tc>
          <w:tcPr>
            <w:tcW w:w="2871" w:type="dxa"/>
          </w:tcPr>
          <w:p w:rsidR="0051580E" w:rsidRPr="00734DCD" w:rsidRDefault="0051580E" w:rsidP="00710900">
            <w:pPr>
              <w:tabs>
                <w:tab w:val="left" w:pos="0"/>
              </w:tabs>
              <w:jc w:val="center"/>
            </w:pPr>
          </w:p>
        </w:tc>
        <w:tc>
          <w:tcPr>
            <w:tcW w:w="0" w:type="auto"/>
          </w:tcPr>
          <w:p w:rsidR="0051580E" w:rsidRPr="00734DCD" w:rsidRDefault="0051580E" w:rsidP="00710900">
            <w:pPr>
              <w:tabs>
                <w:tab w:val="left" w:pos="0"/>
              </w:tabs>
              <w:jc w:val="center"/>
            </w:pPr>
          </w:p>
        </w:tc>
        <w:tc>
          <w:tcPr>
            <w:tcW w:w="0" w:type="auto"/>
          </w:tcPr>
          <w:p w:rsidR="0051580E" w:rsidRPr="00734DCD" w:rsidRDefault="0051580E" w:rsidP="00710900">
            <w:pPr>
              <w:tabs>
                <w:tab w:val="left" w:pos="0"/>
              </w:tabs>
              <w:jc w:val="center"/>
            </w:pP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6. До 600 включительно</w:t>
            </w:r>
          </w:p>
        </w:tc>
        <w:tc>
          <w:tcPr>
            <w:tcW w:w="0" w:type="auto"/>
          </w:tcPr>
          <w:p w:rsidR="0051580E" w:rsidRPr="00734DCD" w:rsidRDefault="0051580E" w:rsidP="00710900">
            <w:pPr>
              <w:tabs>
                <w:tab w:val="left" w:pos="0"/>
              </w:tabs>
              <w:jc w:val="center"/>
            </w:pPr>
          </w:p>
        </w:tc>
        <w:tc>
          <w:tcPr>
            <w:tcW w:w="1985" w:type="dxa"/>
          </w:tcPr>
          <w:p w:rsidR="0051580E" w:rsidRPr="00734DCD" w:rsidRDefault="0051580E" w:rsidP="00710900">
            <w:pPr>
              <w:tabs>
                <w:tab w:val="left" w:pos="0"/>
              </w:tabs>
              <w:jc w:val="center"/>
            </w:pPr>
          </w:p>
        </w:tc>
        <w:tc>
          <w:tcPr>
            <w:tcW w:w="2871" w:type="dxa"/>
          </w:tcPr>
          <w:p w:rsidR="0051580E" w:rsidRPr="00734DCD" w:rsidRDefault="0051580E" w:rsidP="00710900">
            <w:pPr>
              <w:tabs>
                <w:tab w:val="left" w:pos="0"/>
              </w:tabs>
              <w:jc w:val="center"/>
            </w:pPr>
          </w:p>
        </w:tc>
        <w:tc>
          <w:tcPr>
            <w:tcW w:w="0" w:type="auto"/>
          </w:tcPr>
          <w:p w:rsidR="0051580E" w:rsidRPr="00734DCD" w:rsidRDefault="0051580E" w:rsidP="00710900">
            <w:pPr>
              <w:tabs>
                <w:tab w:val="left" w:pos="0"/>
              </w:tabs>
              <w:jc w:val="center"/>
            </w:pPr>
          </w:p>
        </w:tc>
        <w:tc>
          <w:tcPr>
            <w:tcW w:w="0" w:type="auto"/>
          </w:tcPr>
          <w:p w:rsidR="0051580E" w:rsidRPr="00734DCD" w:rsidRDefault="0051580E" w:rsidP="00710900">
            <w:pPr>
              <w:tabs>
                <w:tab w:val="left" w:pos="0"/>
              </w:tabs>
              <w:jc w:val="center"/>
            </w:pP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2</w:t>
            </w:r>
          </w:p>
        </w:tc>
        <w:tc>
          <w:tcPr>
            <w:tcW w:w="1985" w:type="dxa"/>
          </w:tcPr>
          <w:p w:rsidR="0051580E" w:rsidRPr="00734DCD" w:rsidRDefault="0051580E" w:rsidP="00710900">
            <w:pPr>
              <w:tabs>
                <w:tab w:val="left" w:pos="0"/>
              </w:tabs>
              <w:jc w:val="center"/>
            </w:pPr>
            <w:r w:rsidRPr="00734DCD">
              <w:t>28</w:t>
            </w:r>
          </w:p>
        </w:tc>
        <w:tc>
          <w:tcPr>
            <w:tcW w:w="2871" w:type="dxa"/>
          </w:tcPr>
          <w:p w:rsidR="0051580E" w:rsidRPr="00734DCD" w:rsidRDefault="0051580E" w:rsidP="00710900">
            <w:pPr>
              <w:tabs>
                <w:tab w:val="left" w:pos="0"/>
              </w:tabs>
              <w:jc w:val="center"/>
            </w:pPr>
            <w:r w:rsidRPr="00734DCD">
              <w:t>32</w:t>
            </w:r>
          </w:p>
        </w:tc>
        <w:tc>
          <w:tcPr>
            <w:tcW w:w="0" w:type="auto"/>
          </w:tcPr>
          <w:p w:rsidR="0051580E" w:rsidRPr="00734DCD" w:rsidRDefault="0051580E" w:rsidP="00710900">
            <w:pPr>
              <w:tabs>
                <w:tab w:val="left" w:pos="0"/>
              </w:tabs>
              <w:jc w:val="center"/>
            </w:pPr>
            <w:r w:rsidRPr="00734DCD">
              <w:t>37</w:t>
            </w:r>
          </w:p>
        </w:tc>
        <w:tc>
          <w:tcPr>
            <w:tcW w:w="0" w:type="auto"/>
          </w:tcPr>
          <w:p w:rsidR="0051580E" w:rsidRPr="00734DCD" w:rsidRDefault="0051580E" w:rsidP="00710900">
            <w:pPr>
              <w:tabs>
                <w:tab w:val="left" w:pos="0"/>
              </w:tabs>
              <w:jc w:val="center"/>
            </w:pPr>
            <w:r w:rsidRPr="00734DCD">
              <w:t>41</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3</w:t>
            </w:r>
          </w:p>
        </w:tc>
        <w:tc>
          <w:tcPr>
            <w:tcW w:w="1985" w:type="dxa"/>
          </w:tcPr>
          <w:p w:rsidR="0051580E" w:rsidRPr="00734DCD" w:rsidRDefault="0051580E" w:rsidP="00710900">
            <w:pPr>
              <w:tabs>
                <w:tab w:val="left" w:pos="0"/>
              </w:tabs>
              <w:jc w:val="center"/>
            </w:pPr>
            <w:r w:rsidRPr="00734DCD">
              <w:t>31</w:t>
            </w:r>
          </w:p>
        </w:tc>
        <w:tc>
          <w:tcPr>
            <w:tcW w:w="2871" w:type="dxa"/>
          </w:tcPr>
          <w:p w:rsidR="0051580E" w:rsidRPr="00734DCD" w:rsidRDefault="0051580E" w:rsidP="00710900">
            <w:pPr>
              <w:tabs>
                <w:tab w:val="left" w:pos="0"/>
              </w:tabs>
              <w:jc w:val="center"/>
            </w:pPr>
            <w:r w:rsidRPr="00734DCD">
              <w:t>34</w:t>
            </w:r>
          </w:p>
        </w:tc>
        <w:tc>
          <w:tcPr>
            <w:tcW w:w="0" w:type="auto"/>
          </w:tcPr>
          <w:p w:rsidR="0051580E" w:rsidRPr="00734DCD" w:rsidRDefault="0051580E" w:rsidP="00710900">
            <w:pPr>
              <w:tabs>
                <w:tab w:val="left" w:pos="0"/>
              </w:tabs>
              <w:jc w:val="center"/>
            </w:pPr>
            <w:r w:rsidRPr="00734DCD">
              <w:t>40</w:t>
            </w:r>
          </w:p>
        </w:tc>
        <w:tc>
          <w:tcPr>
            <w:tcW w:w="0" w:type="auto"/>
          </w:tcPr>
          <w:p w:rsidR="0051580E" w:rsidRPr="00734DCD" w:rsidRDefault="0051580E" w:rsidP="00710900">
            <w:pPr>
              <w:tabs>
                <w:tab w:val="left" w:pos="0"/>
              </w:tabs>
              <w:jc w:val="center"/>
            </w:pPr>
            <w:r w:rsidRPr="00734DCD">
              <w:t>43</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4</w:t>
            </w:r>
          </w:p>
        </w:tc>
        <w:tc>
          <w:tcPr>
            <w:tcW w:w="1985" w:type="dxa"/>
          </w:tcPr>
          <w:p w:rsidR="0051580E" w:rsidRPr="00734DCD" w:rsidRDefault="0051580E" w:rsidP="00710900">
            <w:pPr>
              <w:tabs>
                <w:tab w:val="left" w:pos="0"/>
              </w:tabs>
              <w:jc w:val="center"/>
            </w:pPr>
            <w:r w:rsidRPr="00734DCD">
              <w:t>37</w:t>
            </w:r>
          </w:p>
        </w:tc>
        <w:tc>
          <w:tcPr>
            <w:tcW w:w="2871" w:type="dxa"/>
          </w:tcPr>
          <w:p w:rsidR="0051580E" w:rsidRPr="00734DCD" w:rsidRDefault="0051580E" w:rsidP="00710900">
            <w:pPr>
              <w:tabs>
                <w:tab w:val="left" w:pos="0"/>
              </w:tabs>
              <w:jc w:val="center"/>
            </w:pPr>
            <w:r w:rsidRPr="00734DCD">
              <w:t>40</w:t>
            </w:r>
          </w:p>
        </w:tc>
        <w:tc>
          <w:tcPr>
            <w:tcW w:w="0" w:type="auto"/>
          </w:tcPr>
          <w:p w:rsidR="0051580E" w:rsidRPr="00734DCD" w:rsidRDefault="0051580E" w:rsidP="00710900">
            <w:pPr>
              <w:tabs>
                <w:tab w:val="left" w:pos="0"/>
              </w:tabs>
              <w:jc w:val="center"/>
            </w:pPr>
            <w:r w:rsidRPr="00734DCD">
              <w:t>47</w:t>
            </w:r>
          </w:p>
        </w:tc>
        <w:tc>
          <w:tcPr>
            <w:tcW w:w="0" w:type="auto"/>
          </w:tcPr>
          <w:p w:rsidR="0051580E" w:rsidRPr="00734DCD" w:rsidRDefault="0051580E" w:rsidP="00710900">
            <w:pPr>
              <w:tabs>
                <w:tab w:val="left" w:pos="0"/>
              </w:tabs>
              <w:jc w:val="center"/>
            </w:pPr>
            <w:r w:rsidRPr="00734DCD">
              <w:t>50</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5</w:t>
            </w:r>
          </w:p>
        </w:tc>
        <w:tc>
          <w:tcPr>
            <w:tcW w:w="1985" w:type="dxa"/>
          </w:tcPr>
          <w:p w:rsidR="0051580E" w:rsidRPr="00734DCD" w:rsidRDefault="0051580E" w:rsidP="00710900">
            <w:pPr>
              <w:tabs>
                <w:tab w:val="left" w:pos="0"/>
              </w:tabs>
              <w:jc w:val="center"/>
            </w:pPr>
            <w:r w:rsidRPr="00734DCD">
              <w:t>42</w:t>
            </w:r>
          </w:p>
        </w:tc>
        <w:tc>
          <w:tcPr>
            <w:tcW w:w="2871" w:type="dxa"/>
          </w:tcPr>
          <w:p w:rsidR="0051580E" w:rsidRPr="00734DCD" w:rsidRDefault="0051580E" w:rsidP="00710900">
            <w:pPr>
              <w:tabs>
                <w:tab w:val="left" w:pos="0"/>
              </w:tabs>
              <w:jc w:val="center"/>
            </w:pPr>
            <w:r w:rsidRPr="00734DCD">
              <w:t>45</w:t>
            </w:r>
          </w:p>
        </w:tc>
        <w:tc>
          <w:tcPr>
            <w:tcW w:w="0" w:type="auto"/>
          </w:tcPr>
          <w:p w:rsidR="0051580E" w:rsidRPr="00734DCD" w:rsidRDefault="0051580E" w:rsidP="00710900">
            <w:pPr>
              <w:tabs>
                <w:tab w:val="left" w:pos="0"/>
              </w:tabs>
              <w:jc w:val="center"/>
            </w:pPr>
            <w:r w:rsidRPr="00734DCD">
              <w:t>53</w:t>
            </w:r>
          </w:p>
        </w:tc>
        <w:tc>
          <w:tcPr>
            <w:tcW w:w="0" w:type="auto"/>
          </w:tcPr>
          <w:p w:rsidR="0051580E" w:rsidRPr="00734DCD" w:rsidRDefault="0051580E" w:rsidP="00710900">
            <w:pPr>
              <w:tabs>
                <w:tab w:val="left" w:pos="0"/>
              </w:tabs>
              <w:jc w:val="center"/>
            </w:pPr>
            <w:r w:rsidRPr="00734DCD">
              <w:t>56</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6</w:t>
            </w:r>
          </w:p>
        </w:tc>
        <w:tc>
          <w:tcPr>
            <w:tcW w:w="1985" w:type="dxa"/>
          </w:tcPr>
          <w:p w:rsidR="0051580E" w:rsidRPr="00734DCD" w:rsidRDefault="0051580E" w:rsidP="00710900">
            <w:pPr>
              <w:tabs>
                <w:tab w:val="left" w:pos="0"/>
              </w:tabs>
              <w:jc w:val="center"/>
            </w:pPr>
            <w:r w:rsidRPr="00734DCD">
              <w:t>50</w:t>
            </w:r>
          </w:p>
        </w:tc>
        <w:tc>
          <w:tcPr>
            <w:tcW w:w="2871" w:type="dxa"/>
          </w:tcPr>
          <w:p w:rsidR="0051580E" w:rsidRPr="00734DCD" w:rsidRDefault="0051580E" w:rsidP="00710900">
            <w:pPr>
              <w:tabs>
                <w:tab w:val="left" w:pos="0"/>
              </w:tabs>
              <w:jc w:val="center"/>
            </w:pPr>
            <w:r w:rsidRPr="00734DCD">
              <w:t>53</w:t>
            </w:r>
          </w:p>
        </w:tc>
        <w:tc>
          <w:tcPr>
            <w:tcW w:w="0" w:type="auto"/>
          </w:tcPr>
          <w:p w:rsidR="0051580E" w:rsidRPr="00734DCD" w:rsidRDefault="0051580E" w:rsidP="00710900">
            <w:pPr>
              <w:tabs>
                <w:tab w:val="left" w:pos="0"/>
              </w:tabs>
              <w:jc w:val="center"/>
            </w:pPr>
            <w:r w:rsidRPr="00734DCD">
              <w:t>61</w:t>
            </w:r>
          </w:p>
        </w:tc>
        <w:tc>
          <w:tcPr>
            <w:tcW w:w="0" w:type="auto"/>
          </w:tcPr>
          <w:p w:rsidR="0051580E" w:rsidRPr="00734DCD" w:rsidRDefault="0051580E" w:rsidP="00710900">
            <w:pPr>
              <w:tabs>
                <w:tab w:val="left" w:pos="0"/>
              </w:tabs>
              <w:jc w:val="center"/>
            </w:pPr>
            <w:r w:rsidRPr="00734DCD">
              <w:t>64</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7</w:t>
            </w:r>
          </w:p>
        </w:tc>
        <w:tc>
          <w:tcPr>
            <w:tcW w:w="1985" w:type="dxa"/>
          </w:tcPr>
          <w:p w:rsidR="0051580E" w:rsidRPr="00734DCD" w:rsidRDefault="0051580E" w:rsidP="00710900">
            <w:pPr>
              <w:tabs>
                <w:tab w:val="left" w:pos="0"/>
              </w:tabs>
              <w:jc w:val="center"/>
            </w:pPr>
            <w:r w:rsidRPr="00734DCD">
              <w:t>55</w:t>
            </w:r>
          </w:p>
        </w:tc>
        <w:tc>
          <w:tcPr>
            <w:tcW w:w="2871" w:type="dxa"/>
          </w:tcPr>
          <w:p w:rsidR="0051580E" w:rsidRPr="00734DCD" w:rsidRDefault="0051580E" w:rsidP="00710900">
            <w:pPr>
              <w:tabs>
                <w:tab w:val="left" w:pos="0"/>
              </w:tabs>
              <w:jc w:val="center"/>
            </w:pPr>
            <w:r w:rsidRPr="00734DCD">
              <w:t>59</w:t>
            </w:r>
          </w:p>
        </w:tc>
        <w:tc>
          <w:tcPr>
            <w:tcW w:w="0" w:type="auto"/>
          </w:tcPr>
          <w:p w:rsidR="0051580E" w:rsidRPr="00734DCD" w:rsidRDefault="0051580E" w:rsidP="00710900">
            <w:pPr>
              <w:tabs>
                <w:tab w:val="left" w:pos="0"/>
              </w:tabs>
              <w:jc w:val="center"/>
            </w:pPr>
            <w:r w:rsidRPr="00734DCD">
              <w:t>67</w:t>
            </w:r>
          </w:p>
        </w:tc>
        <w:tc>
          <w:tcPr>
            <w:tcW w:w="0" w:type="auto"/>
          </w:tcPr>
          <w:p w:rsidR="0051580E" w:rsidRPr="00734DCD" w:rsidRDefault="0051580E" w:rsidP="00710900">
            <w:pPr>
              <w:tabs>
                <w:tab w:val="left" w:pos="0"/>
              </w:tabs>
              <w:jc w:val="center"/>
            </w:pPr>
            <w:r w:rsidRPr="00734DCD">
              <w:t>71</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7. Более 600 до 800 включительно</w:t>
            </w:r>
          </w:p>
        </w:tc>
        <w:tc>
          <w:tcPr>
            <w:tcW w:w="0" w:type="auto"/>
          </w:tcPr>
          <w:p w:rsidR="0051580E" w:rsidRPr="00734DCD" w:rsidRDefault="0051580E" w:rsidP="00710900">
            <w:pPr>
              <w:tabs>
                <w:tab w:val="left" w:pos="0"/>
              </w:tabs>
              <w:jc w:val="center"/>
            </w:pPr>
          </w:p>
        </w:tc>
        <w:tc>
          <w:tcPr>
            <w:tcW w:w="1985" w:type="dxa"/>
          </w:tcPr>
          <w:p w:rsidR="0051580E" w:rsidRPr="00734DCD" w:rsidRDefault="0051580E" w:rsidP="00710900">
            <w:pPr>
              <w:tabs>
                <w:tab w:val="left" w:pos="0"/>
              </w:tabs>
              <w:jc w:val="center"/>
            </w:pPr>
          </w:p>
        </w:tc>
        <w:tc>
          <w:tcPr>
            <w:tcW w:w="2871" w:type="dxa"/>
          </w:tcPr>
          <w:p w:rsidR="0051580E" w:rsidRPr="00734DCD" w:rsidRDefault="0051580E" w:rsidP="00710900">
            <w:pPr>
              <w:tabs>
                <w:tab w:val="left" w:pos="0"/>
              </w:tabs>
              <w:jc w:val="center"/>
            </w:pPr>
          </w:p>
        </w:tc>
        <w:tc>
          <w:tcPr>
            <w:tcW w:w="0" w:type="auto"/>
          </w:tcPr>
          <w:p w:rsidR="0051580E" w:rsidRPr="00734DCD" w:rsidRDefault="0051580E" w:rsidP="00710900">
            <w:pPr>
              <w:tabs>
                <w:tab w:val="left" w:pos="0"/>
              </w:tabs>
              <w:jc w:val="center"/>
            </w:pPr>
          </w:p>
        </w:tc>
        <w:tc>
          <w:tcPr>
            <w:tcW w:w="0" w:type="auto"/>
          </w:tcPr>
          <w:p w:rsidR="0051580E" w:rsidRPr="00734DCD" w:rsidRDefault="0051580E" w:rsidP="00710900">
            <w:pPr>
              <w:tabs>
                <w:tab w:val="left" w:pos="0"/>
              </w:tabs>
              <w:jc w:val="center"/>
            </w:pP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2</w:t>
            </w:r>
          </w:p>
        </w:tc>
        <w:tc>
          <w:tcPr>
            <w:tcW w:w="1985" w:type="dxa"/>
          </w:tcPr>
          <w:p w:rsidR="0051580E" w:rsidRPr="00734DCD" w:rsidRDefault="0051580E" w:rsidP="00710900">
            <w:pPr>
              <w:tabs>
                <w:tab w:val="left" w:pos="0"/>
              </w:tabs>
              <w:jc w:val="center"/>
            </w:pPr>
            <w:r w:rsidRPr="00734DCD">
              <w:t>28</w:t>
            </w:r>
          </w:p>
        </w:tc>
        <w:tc>
          <w:tcPr>
            <w:tcW w:w="2871" w:type="dxa"/>
          </w:tcPr>
          <w:p w:rsidR="0051580E" w:rsidRPr="00734DCD" w:rsidRDefault="0051580E" w:rsidP="00710900">
            <w:pPr>
              <w:tabs>
                <w:tab w:val="left" w:pos="0"/>
              </w:tabs>
              <w:jc w:val="center"/>
            </w:pPr>
            <w:r w:rsidRPr="00734DCD">
              <w:t>32</w:t>
            </w:r>
          </w:p>
        </w:tc>
        <w:tc>
          <w:tcPr>
            <w:tcW w:w="0" w:type="auto"/>
          </w:tcPr>
          <w:p w:rsidR="0051580E" w:rsidRPr="00734DCD" w:rsidRDefault="0051580E" w:rsidP="00710900">
            <w:pPr>
              <w:tabs>
                <w:tab w:val="left" w:pos="0"/>
              </w:tabs>
              <w:jc w:val="center"/>
            </w:pPr>
            <w:r w:rsidRPr="00734DCD">
              <w:t>37</w:t>
            </w:r>
          </w:p>
        </w:tc>
        <w:tc>
          <w:tcPr>
            <w:tcW w:w="0" w:type="auto"/>
          </w:tcPr>
          <w:p w:rsidR="0051580E" w:rsidRPr="00734DCD" w:rsidRDefault="0051580E" w:rsidP="00710900">
            <w:pPr>
              <w:tabs>
                <w:tab w:val="left" w:pos="0"/>
              </w:tabs>
              <w:jc w:val="center"/>
            </w:pPr>
            <w:r w:rsidRPr="00734DCD">
              <w:t>41</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3</w:t>
            </w:r>
          </w:p>
        </w:tc>
        <w:tc>
          <w:tcPr>
            <w:tcW w:w="1985" w:type="dxa"/>
          </w:tcPr>
          <w:p w:rsidR="0051580E" w:rsidRPr="00734DCD" w:rsidRDefault="0051580E" w:rsidP="00710900">
            <w:pPr>
              <w:tabs>
                <w:tab w:val="left" w:pos="0"/>
              </w:tabs>
              <w:jc w:val="center"/>
            </w:pPr>
            <w:r w:rsidRPr="00734DCD">
              <w:t>32</w:t>
            </w:r>
          </w:p>
        </w:tc>
        <w:tc>
          <w:tcPr>
            <w:tcW w:w="2871" w:type="dxa"/>
          </w:tcPr>
          <w:p w:rsidR="0051580E" w:rsidRPr="00734DCD" w:rsidRDefault="0051580E" w:rsidP="00710900">
            <w:pPr>
              <w:tabs>
                <w:tab w:val="left" w:pos="0"/>
              </w:tabs>
              <w:jc w:val="center"/>
            </w:pPr>
            <w:r w:rsidRPr="00734DCD">
              <w:t>35</w:t>
            </w:r>
          </w:p>
        </w:tc>
        <w:tc>
          <w:tcPr>
            <w:tcW w:w="0" w:type="auto"/>
          </w:tcPr>
          <w:p w:rsidR="0051580E" w:rsidRPr="00734DCD" w:rsidRDefault="0051580E" w:rsidP="00710900">
            <w:pPr>
              <w:tabs>
                <w:tab w:val="left" w:pos="0"/>
              </w:tabs>
              <w:jc w:val="center"/>
            </w:pPr>
            <w:r w:rsidRPr="00734DCD">
              <w:t>41</w:t>
            </w:r>
          </w:p>
        </w:tc>
        <w:tc>
          <w:tcPr>
            <w:tcW w:w="0" w:type="auto"/>
          </w:tcPr>
          <w:p w:rsidR="0051580E" w:rsidRPr="00734DCD" w:rsidRDefault="0051580E" w:rsidP="00710900">
            <w:pPr>
              <w:tabs>
                <w:tab w:val="left" w:pos="0"/>
              </w:tabs>
              <w:jc w:val="center"/>
            </w:pPr>
            <w:r w:rsidRPr="00734DCD">
              <w:t>45</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4</w:t>
            </w:r>
          </w:p>
        </w:tc>
        <w:tc>
          <w:tcPr>
            <w:tcW w:w="1985" w:type="dxa"/>
          </w:tcPr>
          <w:p w:rsidR="0051580E" w:rsidRPr="00734DCD" w:rsidRDefault="0051580E" w:rsidP="00710900">
            <w:pPr>
              <w:tabs>
                <w:tab w:val="left" w:pos="0"/>
              </w:tabs>
              <w:jc w:val="center"/>
            </w:pPr>
            <w:r w:rsidRPr="00734DCD">
              <w:t>39</w:t>
            </w:r>
          </w:p>
        </w:tc>
        <w:tc>
          <w:tcPr>
            <w:tcW w:w="2871" w:type="dxa"/>
          </w:tcPr>
          <w:p w:rsidR="0051580E" w:rsidRPr="00734DCD" w:rsidRDefault="0051580E" w:rsidP="00710900">
            <w:pPr>
              <w:tabs>
                <w:tab w:val="left" w:pos="0"/>
              </w:tabs>
              <w:jc w:val="center"/>
            </w:pPr>
            <w:r w:rsidRPr="00734DCD">
              <w:t>42</w:t>
            </w:r>
          </w:p>
        </w:tc>
        <w:tc>
          <w:tcPr>
            <w:tcW w:w="0" w:type="auto"/>
          </w:tcPr>
          <w:p w:rsidR="0051580E" w:rsidRPr="00734DCD" w:rsidRDefault="0051580E" w:rsidP="00710900">
            <w:pPr>
              <w:tabs>
                <w:tab w:val="left" w:pos="0"/>
              </w:tabs>
              <w:jc w:val="center"/>
            </w:pPr>
            <w:r w:rsidRPr="00734DCD">
              <w:t>49</w:t>
            </w:r>
          </w:p>
        </w:tc>
        <w:tc>
          <w:tcPr>
            <w:tcW w:w="0" w:type="auto"/>
          </w:tcPr>
          <w:p w:rsidR="0051580E" w:rsidRPr="00734DCD" w:rsidRDefault="0051580E" w:rsidP="00710900">
            <w:pPr>
              <w:tabs>
                <w:tab w:val="left" w:pos="0"/>
              </w:tabs>
              <w:jc w:val="center"/>
            </w:pPr>
            <w:r w:rsidRPr="00734DCD">
              <w:t>52</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5</w:t>
            </w:r>
          </w:p>
        </w:tc>
        <w:tc>
          <w:tcPr>
            <w:tcW w:w="1985" w:type="dxa"/>
          </w:tcPr>
          <w:p w:rsidR="0051580E" w:rsidRPr="00734DCD" w:rsidRDefault="0051580E" w:rsidP="00710900">
            <w:pPr>
              <w:tabs>
                <w:tab w:val="left" w:pos="0"/>
              </w:tabs>
              <w:jc w:val="center"/>
            </w:pPr>
            <w:r w:rsidRPr="00734DCD">
              <w:t>43</w:t>
            </w:r>
          </w:p>
        </w:tc>
        <w:tc>
          <w:tcPr>
            <w:tcW w:w="2871" w:type="dxa"/>
          </w:tcPr>
          <w:p w:rsidR="0051580E" w:rsidRPr="00734DCD" w:rsidRDefault="0051580E" w:rsidP="00710900">
            <w:pPr>
              <w:tabs>
                <w:tab w:val="left" w:pos="0"/>
              </w:tabs>
              <w:jc w:val="center"/>
            </w:pPr>
            <w:r w:rsidRPr="00734DCD">
              <w:t>47</w:t>
            </w:r>
          </w:p>
        </w:tc>
        <w:tc>
          <w:tcPr>
            <w:tcW w:w="0" w:type="auto"/>
          </w:tcPr>
          <w:p w:rsidR="0051580E" w:rsidRPr="00734DCD" w:rsidRDefault="0051580E" w:rsidP="00710900">
            <w:pPr>
              <w:tabs>
                <w:tab w:val="left" w:pos="0"/>
              </w:tabs>
              <w:jc w:val="center"/>
            </w:pPr>
            <w:r w:rsidRPr="00734DCD">
              <w:t>54</w:t>
            </w:r>
          </w:p>
        </w:tc>
        <w:tc>
          <w:tcPr>
            <w:tcW w:w="0" w:type="auto"/>
          </w:tcPr>
          <w:p w:rsidR="0051580E" w:rsidRPr="00734DCD" w:rsidRDefault="0051580E" w:rsidP="00710900">
            <w:pPr>
              <w:tabs>
                <w:tab w:val="left" w:pos="0"/>
              </w:tabs>
              <w:jc w:val="center"/>
            </w:pPr>
            <w:r w:rsidRPr="00734DCD">
              <w:t>58</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6</w:t>
            </w:r>
          </w:p>
        </w:tc>
        <w:tc>
          <w:tcPr>
            <w:tcW w:w="1985" w:type="dxa"/>
          </w:tcPr>
          <w:p w:rsidR="0051580E" w:rsidRPr="00734DCD" w:rsidRDefault="0051580E" w:rsidP="00710900">
            <w:pPr>
              <w:tabs>
                <w:tab w:val="left" w:pos="0"/>
              </w:tabs>
              <w:jc w:val="center"/>
            </w:pPr>
            <w:r w:rsidRPr="00734DCD">
              <w:t>51</w:t>
            </w:r>
          </w:p>
        </w:tc>
        <w:tc>
          <w:tcPr>
            <w:tcW w:w="2871" w:type="dxa"/>
          </w:tcPr>
          <w:p w:rsidR="0051580E" w:rsidRPr="00734DCD" w:rsidRDefault="0051580E" w:rsidP="00710900">
            <w:pPr>
              <w:tabs>
                <w:tab w:val="left" w:pos="0"/>
              </w:tabs>
              <w:jc w:val="center"/>
            </w:pPr>
            <w:r w:rsidRPr="00734DCD">
              <w:t>55</w:t>
            </w:r>
          </w:p>
        </w:tc>
        <w:tc>
          <w:tcPr>
            <w:tcW w:w="0" w:type="auto"/>
          </w:tcPr>
          <w:p w:rsidR="0051580E" w:rsidRPr="00734DCD" w:rsidRDefault="0051580E" w:rsidP="00710900">
            <w:pPr>
              <w:tabs>
                <w:tab w:val="left" w:pos="0"/>
              </w:tabs>
              <w:jc w:val="center"/>
            </w:pPr>
            <w:r w:rsidRPr="00734DCD">
              <w:t>62</w:t>
            </w:r>
          </w:p>
        </w:tc>
        <w:tc>
          <w:tcPr>
            <w:tcW w:w="0" w:type="auto"/>
          </w:tcPr>
          <w:p w:rsidR="0051580E" w:rsidRPr="00734DCD" w:rsidRDefault="0051580E" w:rsidP="00710900">
            <w:pPr>
              <w:tabs>
                <w:tab w:val="left" w:pos="0"/>
              </w:tabs>
              <w:jc w:val="center"/>
            </w:pPr>
            <w:r w:rsidRPr="00734DCD">
              <w:t>67</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7</w:t>
            </w:r>
          </w:p>
        </w:tc>
        <w:tc>
          <w:tcPr>
            <w:tcW w:w="1985" w:type="dxa"/>
          </w:tcPr>
          <w:p w:rsidR="0051580E" w:rsidRPr="00734DCD" w:rsidRDefault="0051580E" w:rsidP="00710900">
            <w:pPr>
              <w:tabs>
                <w:tab w:val="left" w:pos="0"/>
              </w:tabs>
              <w:jc w:val="center"/>
            </w:pPr>
            <w:r w:rsidRPr="00734DCD">
              <w:t>56</w:t>
            </w:r>
          </w:p>
        </w:tc>
        <w:tc>
          <w:tcPr>
            <w:tcW w:w="2871" w:type="dxa"/>
          </w:tcPr>
          <w:p w:rsidR="0051580E" w:rsidRPr="00734DCD" w:rsidRDefault="0051580E" w:rsidP="00710900">
            <w:pPr>
              <w:tabs>
                <w:tab w:val="left" w:pos="0"/>
              </w:tabs>
              <w:jc w:val="center"/>
            </w:pPr>
            <w:r w:rsidRPr="00734DCD">
              <w:t>61</w:t>
            </w:r>
          </w:p>
        </w:tc>
        <w:tc>
          <w:tcPr>
            <w:tcW w:w="0" w:type="auto"/>
          </w:tcPr>
          <w:p w:rsidR="0051580E" w:rsidRPr="00734DCD" w:rsidRDefault="0051580E" w:rsidP="00710900">
            <w:pPr>
              <w:tabs>
                <w:tab w:val="left" w:pos="0"/>
              </w:tabs>
              <w:jc w:val="center"/>
            </w:pPr>
            <w:r w:rsidRPr="00734DCD">
              <w:t>68</w:t>
            </w:r>
          </w:p>
        </w:tc>
        <w:tc>
          <w:tcPr>
            <w:tcW w:w="0" w:type="auto"/>
          </w:tcPr>
          <w:p w:rsidR="0051580E" w:rsidRPr="00734DCD" w:rsidRDefault="0051580E" w:rsidP="00710900">
            <w:pPr>
              <w:tabs>
                <w:tab w:val="left" w:pos="0"/>
              </w:tabs>
              <w:jc w:val="center"/>
            </w:pPr>
            <w:r w:rsidRPr="00734DCD">
              <w:t>73</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8. Более 800 до 1000 включительно</w:t>
            </w:r>
          </w:p>
        </w:tc>
        <w:tc>
          <w:tcPr>
            <w:tcW w:w="0" w:type="auto"/>
          </w:tcPr>
          <w:p w:rsidR="0051580E" w:rsidRPr="00734DCD" w:rsidRDefault="0051580E" w:rsidP="00710900">
            <w:pPr>
              <w:tabs>
                <w:tab w:val="left" w:pos="0"/>
              </w:tabs>
              <w:jc w:val="center"/>
            </w:pPr>
          </w:p>
        </w:tc>
        <w:tc>
          <w:tcPr>
            <w:tcW w:w="1985" w:type="dxa"/>
          </w:tcPr>
          <w:p w:rsidR="0051580E" w:rsidRPr="00734DCD" w:rsidRDefault="0051580E" w:rsidP="00710900">
            <w:pPr>
              <w:tabs>
                <w:tab w:val="left" w:pos="0"/>
              </w:tabs>
              <w:jc w:val="center"/>
            </w:pPr>
          </w:p>
        </w:tc>
        <w:tc>
          <w:tcPr>
            <w:tcW w:w="2871" w:type="dxa"/>
          </w:tcPr>
          <w:p w:rsidR="0051580E" w:rsidRPr="00734DCD" w:rsidRDefault="0051580E" w:rsidP="00710900">
            <w:pPr>
              <w:tabs>
                <w:tab w:val="left" w:pos="0"/>
              </w:tabs>
              <w:jc w:val="center"/>
            </w:pPr>
          </w:p>
        </w:tc>
        <w:tc>
          <w:tcPr>
            <w:tcW w:w="0" w:type="auto"/>
          </w:tcPr>
          <w:p w:rsidR="0051580E" w:rsidRPr="00734DCD" w:rsidRDefault="0051580E" w:rsidP="00710900">
            <w:pPr>
              <w:tabs>
                <w:tab w:val="left" w:pos="0"/>
              </w:tabs>
              <w:jc w:val="center"/>
            </w:pPr>
          </w:p>
        </w:tc>
        <w:tc>
          <w:tcPr>
            <w:tcW w:w="0" w:type="auto"/>
          </w:tcPr>
          <w:p w:rsidR="0051580E" w:rsidRPr="00734DCD" w:rsidRDefault="0051580E" w:rsidP="00710900">
            <w:pPr>
              <w:tabs>
                <w:tab w:val="left" w:pos="0"/>
              </w:tabs>
              <w:jc w:val="center"/>
            </w:pP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2</w:t>
            </w:r>
          </w:p>
        </w:tc>
        <w:tc>
          <w:tcPr>
            <w:tcW w:w="1985" w:type="dxa"/>
          </w:tcPr>
          <w:p w:rsidR="0051580E" w:rsidRPr="00734DCD" w:rsidRDefault="0051580E" w:rsidP="00710900">
            <w:pPr>
              <w:tabs>
                <w:tab w:val="left" w:pos="0"/>
              </w:tabs>
              <w:jc w:val="center"/>
            </w:pPr>
            <w:r w:rsidRPr="00734DCD">
              <w:t>28</w:t>
            </w:r>
          </w:p>
        </w:tc>
        <w:tc>
          <w:tcPr>
            <w:tcW w:w="2871" w:type="dxa"/>
          </w:tcPr>
          <w:p w:rsidR="0051580E" w:rsidRPr="00734DCD" w:rsidRDefault="0051580E" w:rsidP="00710900">
            <w:pPr>
              <w:tabs>
                <w:tab w:val="left" w:pos="0"/>
              </w:tabs>
              <w:jc w:val="center"/>
            </w:pPr>
            <w:r w:rsidRPr="00734DCD">
              <w:t>32</w:t>
            </w:r>
          </w:p>
        </w:tc>
        <w:tc>
          <w:tcPr>
            <w:tcW w:w="0" w:type="auto"/>
          </w:tcPr>
          <w:p w:rsidR="0051580E" w:rsidRPr="00734DCD" w:rsidRDefault="0051580E" w:rsidP="00710900">
            <w:pPr>
              <w:tabs>
                <w:tab w:val="left" w:pos="0"/>
              </w:tabs>
              <w:jc w:val="center"/>
            </w:pPr>
            <w:r w:rsidRPr="00734DCD">
              <w:t>37</w:t>
            </w:r>
          </w:p>
        </w:tc>
        <w:tc>
          <w:tcPr>
            <w:tcW w:w="0" w:type="auto"/>
          </w:tcPr>
          <w:p w:rsidR="0051580E" w:rsidRPr="00734DCD" w:rsidRDefault="0051580E" w:rsidP="00710900">
            <w:pPr>
              <w:tabs>
                <w:tab w:val="left" w:pos="0"/>
              </w:tabs>
              <w:jc w:val="center"/>
            </w:pPr>
            <w:r w:rsidRPr="00734DCD">
              <w:t>41</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3</w:t>
            </w:r>
          </w:p>
        </w:tc>
        <w:tc>
          <w:tcPr>
            <w:tcW w:w="1985" w:type="dxa"/>
          </w:tcPr>
          <w:p w:rsidR="0051580E" w:rsidRPr="00734DCD" w:rsidRDefault="0051580E" w:rsidP="00710900">
            <w:pPr>
              <w:tabs>
                <w:tab w:val="left" w:pos="0"/>
              </w:tabs>
              <w:jc w:val="center"/>
            </w:pPr>
            <w:r w:rsidRPr="00734DCD">
              <w:t>32</w:t>
            </w:r>
          </w:p>
        </w:tc>
        <w:tc>
          <w:tcPr>
            <w:tcW w:w="2871" w:type="dxa"/>
          </w:tcPr>
          <w:p w:rsidR="0051580E" w:rsidRPr="00734DCD" w:rsidRDefault="0051580E" w:rsidP="00710900">
            <w:pPr>
              <w:tabs>
                <w:tab w:val="left" w:pos="0"/>
              </w:tabs>
              <w:jc w:val="center"/>
            </w:pPr>
            <w:r w:rsidRPr="00734DCD">
              <w:t>35</w:t>
            </w:r>
          </w:p>
        </w:tc>
        <w:tc>
          <w:tcPr>
            <w:tcW w:w="0" w:type="auto"/>
          </w:tcPr>
          <w:p w:rsidR="0051580E" w:rsidRPr="00734DCD" w:rsidRDefault="0051580E" w:rsidP="00710900">
            <w:pPr>
              <w:tabs>
                <w:tab w:val="left" w:pos="0"/>
              </w:tabs>
              <w:jc w:val="center"/>
            </w:pPr>
            <w:r w:rsidRPr="00734DCD">
              <w:t>41</w:t>
            </w:r>
          </w:p>
        </w:tc>
        <w:tc>
          <w:tcPr>
            <w:tcW w:w="0" w:type="auto"/>
          </w:tcPr>
          <w:p w:rsidR="0051580E" w:rsidRPr="00734DCD" w:rsidRDefault="0051580E" w:rsidP="00710900">
            <w:pPr>
              <w:tabs>
                <w:tab w:val="left" w:pos="0"/>
              </w:tabs>
              <w:jc w:val="center"/>
            </w:pPr>
            <w:r w:rsidRPr="00734DCD">
              <w:t>45</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4</w:t>
            </w:r>
          </w:p>
        </w:tc>
        <w:tc>
          <w:tcPr>
            <w:tcW w:w="1985" w:type="dxa"/>
          </w:tcPr>
          <w:p w:rsidR="0051580E" w:rsidRPr="00734DCD" w:rsidRDefault="0051580E" w:rsidP="00710900">
            <w:pPr>
              <w:tabs>
                <w:tab w:val="left" w:pos="0"/>
              </w:tabs>
              <w:jc w:val="center"/>
            </w:pPr>
            <w:r w:rsidRPr="00734DCD">
              <w:t>39</w:t>
            </w:r>
          </w:p>
        </w:tc>
        <w:tc>
          <w:tcPr>
            <w:tcW w:w="2871" w:type="dxa"/>
          </w:tcPr>
          <w:p w:rsidR="0051580E" w:rsidRPr="00734DCD" w:rsidRDefault="0051580E" w:rsidP="00710900">
            <w:pPr>
              <w:tabs>
                <w:tab w:val="left" w:pos="0"/>
              </w:tabs>
              <w:jc w:val="center"/>
            </w:pPr>
            <w:r w:rsidRPr="00734DCD">
              <w:t>42</w:t>
            </w:r>
          </w:p>
        </w:tc>
        <w:tc>
          <w:tcPr>
            <w:tcW w:w="0" w:type="auto"/>
          </w:tcPr>
          <w:p w:rsidR="0051580E" w:rsidRPr="00734DCD" w:rsidRDefault="0051580E" w:rsidP="00710900">
            <w:pPr>
              <w:tabs>
                <w:tab w:val="left" w:pos="0"/>
              </w:tabs>
              <w:jc w:val="center"/>
            </w:pPr>
            <w:r w:rsidRPr="00734DCD">
              <w:t>49</w:t>
            </w:r>
          </w:p>
        </w:tc>
        <w:tc>
          <w:tcPr>
            <w:tcW w:w="0" w:type="auto"/>
          </w:tcPr>
          <w:p w:rsidR="0051580E" w:rsidRPr="00734DCD" w:rsidRDefault="0051580E" w:rsidP="00710900">
            <w:pPr>
              <w:tabs>
                <w:tab w:val="left" w:pos="0"/>
              </w:tabs>
              <w:jc w:val="center"/>
            </w:pPr>
            <w:r w:rsidRPr="00734DCD">
              <w:t>52</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5</w:t>
            </w:r>
          </w:p>
        </w:tc>
        <w:tc>
          <w:tcPr>
            <w:tcW w:w="1985" w:type="dxa"/>
          </w:tcPr>
          <w:p w:rsidR="0051580E" w:rsidRPr="00734DCD" w:rsidRDefault="0051580E" w:rsidP="00710900">
            <w:pPr>
              <w:tabs>
                <w:tab w:val="left" w:pos="0"/>
              </w:tabs>
              <w:jc w:val="center"/>
            </w:pPr>
            <w:r w:rsidRPr="00734DCD">
              <w:t>43</w:t>
            </w:r>
          </w:p>
        </w:tc>
        <w:tc>
          <w:tcPr>
            <w:tcW w:w="2871" w:type="dxa"/>
          </w:tcPr>
          <w:p w:rsidR="0051580E" w:rsidRPr="00734DCD" w:rsidRDefault="0051580E" w:rsidP="00710900">
            <w:pPr>
              <w:tabs>
                <w:tab w:val="left" w:pos="0"/>
              </w:tabs>
              <w:jc w:val="center"/>
            </w:pPr>
            <w:r w:rsidRPr="00734DCD">
              <w:t>47</w:t>
            </w:r>
          </w:p>
        </w:tc>
        <w:tc>
          <w:tcPr>
            <w:tcW w:w="0" w:type="auto"/>
          </w:tcPr>
          <w:p w:rsidR="0051580E" w:rsidRPr="00734DCD" w:rsidRDefault="0051580E" w:rsidP="00710900">
            <w:pPr>
              <w:tabs>
                <w:tab w:val="left" w:pos="0"/>
              </w:tabs>
              <w:jc w:val="center"/>
            </w:pPr>
            <w:r w:rsidRPr="00734DCD">
              <w:t>54</w:t>
            </w:r>
          </w:p>
        </w:tc>
        <w:tc>
          <w:tcPr>
            <w:tcW w:w="0" w:type="auto"/>
          </w:tcPr>
          <w:p w:rsidR="0051580E" w:rsidRPr="00734DCD" w:rsidRDefault="0051580E" w:rsidP="00710900">
            <w:pPr>
              <w:tabs>
                <w:tab w:val="left" w:pos="0"/>
              </w:tabs>
              <w:jc w:val="center"/>
            </w:pPr>
            <w:r w:rsidRPr="00734DCD">
              <w:t>58</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6</w:t>
            </w:r>
          </w:p>
        </w:tc>
        <w:tc>
          <w:tcPr>
            <w:tcW w:w="1985" w:type="dxa"/>
          </w:tcPr>
          <w:p w:rsidR="0051580E" w:rsidRPr="00734DCD" w:rsidRDefault="0051580E" w:rsidP="00710900">
            <w:pPr>
              <w:tabs>
                <w:tab w:val="left" w:pos="0"/>
              </w:tabs>
              <w:jc w:val="center"/>
            </w:pPr>
            <w:r w:rsidRPr="00734DCD">
              <w:t>51</w:t>
            </w:r>
          </w:p>
        </w:tc>
        <w:tc>
          <w:tcPr>
            <w:tcW w:w="2871" w:type="dxa"/>
          </w:tcPr>
          <w:p w:rsidR="0051580E" w:rsidRPr="00734DCD" w:rsidRDefault="0051580E" w:rsidP="00710900">
            <w:pPr>
              <w:tabs>
                <w:tab w:val="left" w:pos="0"/>
              </w:tabs>
              <w:jc w:val="center"/>
            </w:pPr>
            <w:r w:rsidRPr="00734DCD">
              <w:t>55</w:t>
            </w:r>
          </w:p>
        </w:tc>
        <w:tc>
          <w:tcPr>
            <w:tcW w:w="0" w:type="auto"/>
          </w:tcPr>
          <w:p w:rsidR="0051580E" w:rsidRPr="00734DCD" w:rsidRDefault="0051580E" w:rsidP="00710900">
            <w:pPr>
              <w:tabs>
                <w:tab w:val="left" w:pos="0"/>
              </w:tabs>
              <w:jc w:val="center"/>
            </w:pPr>
            <w:r w:rsidRPr="00734DCD">
              <w:t>62</w:t>
            </w:r>
          </w:p>
        </w:tc>
        <w:tc>
          <w:tcPr>
            <w:tcW w:w="0" w:type="auto"/>
          </w:tcPr>
          <w:p w:rsidR="0051580E" w:rsidRPr="00734DCD" w:rsidRDefault="0051580E" w:rsidP="00710900">
            <w:pPr>
              <w:tabs>
                <w:tab w:val="left" w:pos="0"/>
              </w:tabs>
              <w:jc w:val="center"/>
            </w:pPr>
            <w:r w:rsidRPr="00734DCD">
              <w:t>67</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7</w:t>
            </w:r>
          </w:p>
        </w:tc>
        <w:tc>
          <w:tcPr>
            <w:tcW w:w="1985" w:type="dxa"/>
          </w:tcPr>
          <w:p w:rsidR="0051580E" w:rsidRPr="00734DCD" w:rsidRDefault="0051580E" w:rsidP="00710900">
            <w:pPr>
              <w:tabs>
                <w:tab w:val="left" w:pos="0"/>
              </w:tabs>
              <w:jc w:val="center"/>
            </w:pPr>
            <w:r w:rsidRPr="00734DCD">
              <w:t>58</w:t>
            </w:r>
          </w:p>
        </w:tc>
        <w:tc>
          <w:tcPr>
            <w:tcW w:w="2871" w:type="dxa"/>
          </w:tcPr>
          <w:p w:rsidR="0051580E" w:rsidRPr="00734DCD" w:rsidRDefault="0051580E" w:rsidP="00710900">
            <w:pPr>
              <w:tabs>
                <w:tab w:val="left" w:pos="0"/>
              </w:tabs>
              <w:jc w:val="center"/>
            </w:pPr>
            <w:r w:rsidRPr="00734DCD">
              <w:t>62</w:t>
            </w:r>
          </w:p>
        </w:tc>
        <w:tc>
          <w:tcPr>
            <w:tcW w:w="0" w:type="auto"/>
          </w:tcPr>
          <w:p w:rsidR="0051580E" w:rsidRPr="00734DCD" w:rsidRDefault="0051580E" w:rsidP="00710900">
            <w:pPr>
              <w:tabs>
                <w:tab w:val="left" w:pos="0"/>
              </w:tabs>
              <w:jc w:val="center"/>
            </w:pPr>
            <w:r w:rsidRPr="00734DCD">
              <w:t>70</w:t>
            </w:r>
          </w:p>
        </w:tc>
        <w:tc>
          <w:tcPr>
            <w:tcW w:w="0" w:type="auto"/>
          </w:tcPr>
          <w:p w:rsidR="0051580E" w:rsidRPr="00734DCD" w:rsidRDefault="0051580E" w:rsidP="00710900">
            <w:pPr>
              <w:tabs>
                <w:tab w:val="left" w:pos="0"/>
              </w:tabs>
              <w:jc w:val="center"/>
            </w:pPr>
            <w:r w:rsidRPr="00734DCD">
              <w:t>74</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9. Более 1000 до 1200 включительно</w:t>
            </w:r>
          </w:p>
        </w:tc>
        <w:tc>
          <w:tcPr>
            <w:tcW w:w="0" w:type="auto"/>
          </w:tcPr>
          <w:p w:rsidR="0051580E" w:rsidRPr="00734DCD" w:rsidRDefault="0051580E" w:rsidP="00710900">
            <w:pPr>
              <w:tabs>
                <w:tab w:val="left" w:pos="0"/>
              </w:tabs>
              <w:jc w:val="center"/>
            </w:pPr>
          </w:p>
        </w:tc>
        <w:tc>
          <w:tcPr>
            <w:tcW w:w="1985" w:type="dxa"/>
          </w:tcPr>
          <w:p w:rsidR="0051580E" w:rsidRPr="00734DCD" w:rsidRDefault="0051580E" w:rsidP="00710900">
            <w:pPr>
              <w:tabs>
                <w:tab w:val="left" w:pos="0"/>
              </w:tabs>
              <w:jc w:val="center"/>
            </w:pPr>
          </w:p>
        </w:tc>
        <w:tc>
          <w:tcPr>
            <w:tcW w:w="2871" w:type="dxa"/>
          </w:tcPr>
          <w:p w:rsidR="0051580E" w:rsidRPr="00734DCD" w:rsidRDefault="0051580E" w:rsidP="00710900">
            <w:pPr>
              <w:tabs>
                <w:tab w:val="left" w:pos="0"/>
              </w:tabs>
              <w:jc w:val="center"/>
            </w:pPr>
          </w:p>
        </w:tc>
        <w:tc>
          <w:tcPr>
            <w:tcW w:w="0" w:type="auto"/>
          </w:tcPr>
          <w:p w:rsidR="0051580E" w:rsidRPr="00734DCD" w:rsidRDefault="0051580E" w:rsidP="00710900">
            <w:pPr>
              <w:tabs>
                <w:tab w:val="left" w:pos="0"/>
              </w:tabs>
              <w:jc w:val="center"/>
            </w:pPr>
          </w:p>
        </w:tc>
        <w:tc>
          <w:tcPr>
            <w:tcW w:w="0" w:type="auto"/>
          </w:tcPr>
          <w:p w:rsidR="0051580E" w:rsidRPr="00734DCD" w:rsidRDefault="0051580E" w:rsidP="00710900">
            <w:pPr>
              <w:tabs>
                <w:tab w:val="left" w:pos="0"/>
              </w:tabs>
              <w:jc w:val="center"/>
            </w:pP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2</w:t>
            </w:r>
          </w:p>
        </w:tc>
        <w:tc>
          <w:tcPr>
            <w:tcW w:w="1985" w:type="dxa"/>
          </w:tcPr>
          <w:p w:rsidR="0051580E" w:rsidRPr="00734DCD" w:rsidRDefault="0051580E" w:rsidP="00710900">
            <w:pPr>
              <w:tabs>
                <w:tab w:val="left" w:pos="0"/>
              </w:tabs>
              <w:jc w:val="center"/>
            </w:pPr>
            <w:r w:rsidRPr="00734DCD">
              <w:t>30</w:t>
            </w:r>
          </w:p>
        </w:tc>
        <w:tc>
          <w:tcPr>
            <w:tcW w:w="2871" w:type="dxa"/>
          </w:tcPr>
          <w:p w:rsidR="0051580E" w:rsidRPr="00734DCD" w:rsidRDefault="0051580E" w:rsidP="00710900">
            <w:pPr>
              <w:tabs>
                <w:tab w:val="left" w:pos="0"/>
              </w:tabs>
              <w:jc w:val="center"/>
            </w:pPr>
            <w:r w:rsidRPr="00734DCD">
              <w:t>34</w:t>
            </w:r>
          </w:p>
        </w:tc>
        <w:tc>
          <w:tcPr>
            <w:tcW w:w="0" w:type="auto"/>
          </w:tcPr>
          <w:p w:rsidR="0051580E" w:rsidRPr="00734DCD" w:rsidRDefault="0051580E" w:rsidP="00710900">
            <w:pPr>
              <w:tabs>
                <w:tab w:val="left" w:pos="0"/>
              </w:tabs>
              <w:jc w:val="center"/>
            </w:pPr>
            <w:r w:rsidRPr="00734DCD">
              <w:t>39</w:t>
            </w:r>
          </w:p>
        </w:tc>
        <w:tc>
          <w:tcPr>
            <w:tcW w:w="0" w:type="auto"/>
          </w:tcPr>
          <w:p w:rsidR="0051580E" w:rsidRPr="00734DCD" w:rsidRDefault="0051580E" w:rsidP="00710900">
            <w:pPr>
              <w:tabs>
                <w:tab w:val="left" w:pos="0"/>
              </w:tabs>
              <w:jc w:val="center"/>
            </w:pPr>
            <w:r w:rsidRPr="00734DCD">
              <w:t>43</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3</w:t>
            </w:r>
          </w:p>
        </w:tc>
        <w:tc>
          <w:tcPr>
            <w:tcW w:w="1985" w:type="dxa"/>
          </w:tcPr>
          <w:p w:rsidR="0051580E" w:rsidRPr="00734DCD" w:rsidRDefault="0051580E" w:rsidP="00710900">
            <w:pPr>
              <w:tabs>
                <w:tab w:val="left" w:pos="0"/>
              </w:tabs>
              <w:jc w:val="center"/>
            </w:pPr>
            <w:r w:rsidRPr="00734DCD">
              <w:t>34</w:t>
            </w:r>
          </w:p>
        </w:tc>
        <w:tc>
          <w:tcPr>
            <w:tcW w:w="2871" w:type="dxa"/>
          </w:tcPr>
          <w:p w:rsidR="0051580E" w:rsidRPr="00734DCD" w:rsidRDefault="0051580E" w:rsidP="00710900">
            <w:pPr>
              <w:tabs>
                <w:tab w:val="left" w:pos="0"/>
              </w:tabs>
              <w:jc w:val="center"/>
            </w:pPr>
            <w:r w:rsidRPr="00734DCD">
              <w:t>37</w:t>
            </w:r>
          </w:p>
        </w:tc>
        <w:tc>
          <w:tcPr>
            <w:tcW w:w="0" w:type="auto"/>
          </w:tcPr>
          <w:p w:rsidR="0051580E" w:rsidRPr="00734DCD" w:rsidRDefault="0051580E" w:rsidP="00710900">
            <w:pPr>
              <w:tabs>
                <w:tab w:val="left" w:pos="0"/>
              </w:tabs>
              <w:jc w:val="center"/>
            </w:pPr>
            <w:r w:rsidRPr="00734DCD">
              <w:t>43</w:t>
            </w:r>
          </w:p>
        </w:tc>
        <w:tc>
          <w:tcPr>
            <w:tcW w:w="0" w:type="auto"/>
          </w:tcPr>
          <w:p w:rsidR="0051580E" w:rsidRPr="00734DCD" w:rsidRDefault="0051580E" w:rsidP="00710900">
            <w:pPr>
              <w:tabs>
                <w:tab w:val="left" w:pos="0"/>
              </w:tabs>
              <w:jc w:val="center"/>
            </w:pPr>
            <w:r w:rsidRPr="00734DCD">
              <w:t>47</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4</w:t>
            </w:r>
          </w:p>
        </w:tc>
        <w:tc>
          <w:tcPr>
            <w:tcW w:w="1985" w:type="dxa"/>
          </w:tcPr>
          <w:p w:rsidR="0051580E" w:rsidRPr="00734DCD" w:rsidRDefault="0051580E" w:rsidP="00710900">
            <w:pPr>
              <w:tabs>
                <w:tab w:val="left" w:pos="0"/>
              </w:tabs>
              <w:jc w:val="center"/>
            </w:pPr>
            <w:r w:rsidRPr="00734DCD">
              <w:t>40</w:t>
            </w:r>
          </w:p>
        </w:tc>
        <w:tc>
          <w:tcPr>
            <w:tcW w:w="2871" w:type="dxa"/>
          </w:tcPr>
          <w:p w:rsidR="0051580E" w:rsidRPr="00734DCD" w:rsidRDefault="0051580E" w:rsidP="00710900">
            <w:pPr>
              <w:tabs>
                <w:tab w:val="left" w:pos="0"/>
              </w:tabs>
              <w:jc w:val="center"/>
            </w:pPr>
            <w:r w:rsidRPr="00734DCD">
              <w:t>43</w:t>
            </w:r>
          </w:p>
        </w:tc>
        <w:tc>
          <w:tcPr>
            <w:tcW w:w="0" w:type="auto"/>
          </w:tcPr>
          <w:p w:rsidR="0051580E" w:rsidRPr="00734DCD" w:rsidRDefault="0051580E" w:rsidP="00710900">
            <w:pPr>
              <w:tabs>
                <w:tab w:val="left" w:pos="0"/>
              </w:tabs>
              <w:jc w:val="center"/>
            </w:pPr>
            <w:r w:rsidRPr="00734DCD">
              <w:t>50</w:t>
            </w:r>
          </w:p>
        </w:tc>
        <w:tc>
          <w:tcPr>
            <w:tcW w:w="0" w:type="auto"/>
          </w:tcPr>
          <w:p w:rsidR="0051580E" w:rsidRPr="00734DCD" w:rsidRDefault="0051580E" w:rsidP="00710900">
            <w:pPr>
              <w:tabs>
                <w:tab w:val="left" w:pos="0"/>
              </w:tabs>
              <w:jc w:val="center"/>
            </w:pPr>
            <w:r w:rsidRPr="00734DCD">
              <w:t>54</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5</w:t>
            </w:r>
          </w:p>
        </w:tc>
        <w:tc>
          <w:tcPr>
            <w:tcW w:w="1985" w:type="dxa"/>
          </w:tcPr>
          <w:p w:rsidR="0051580E" w:rsidRPr="00734DCD" w:rsidRDefault="0051580E" w:rsidP="00710900">
            <w:pPr>
              <w:tabs>
                <w:tab w:val="left" w:pos="0"/>
              </w:tabs>
              <w:jc w:val="center"/>
            </w:pPr>
            <w:r w:rsidRPr="00734DCD">
              <w:t>45</w:t>
            </w:r>
          </w:p>
        </w:tc>
        <w:tc>
          <w:tcPr>
            <w:tcW w:w="2871" w:type="dxa"/>
          </w:tcPr>
          <w:p w:rsidR="0051580E" w:rsidRPr="00734DCD" w:rsidRDefault="0051580E" w:rsidP="00710900">
            <w:pPr>
              <w:tabs>
                <w:tab w:val="left" w:pos="0"/>
              </w:tabs>
              <w:jc w:val="center"/>
            </w:pPr>
            <w:r w:rsidRPr="00734DCD">
              <w:t>50</w:t>
            </w:r>
          </w:p>
        </w:tc>
        <w:tc>
          <w:tcPr>
            <w:tcW w:w="0" w:type="auto"/>
          </w:tcPr>
          <w:p w:rsidR="0051580E" w:rsidRPr="00734DCD" w:rsidRDefault="0051580E" w:rsidP="00710900">
            <w:pPr>
              <w:tabs>
                <w:tab w:val="left" w:pos="0"/>
              </w:tabs>
              <w:jc w:val="center"/>
            </w:pPr>
            <w:r w:rsidRPr="00734DCD">
              <w:t>55</w:t>
            </w:r>
          </w:p>
        </w:tc>
        <w:tc>
          <w:tcPr>
            <w:tcW w:w="0" w:type="auto"/>
          </w:tcPr>
          <w:p w:rsidR="0051580E" w:rsidRPr="00734DCD" w:rsidRDefault="0051580E" w:rsidP="00710900">
            <w:pPr>
              <w:tabs>
                <w:tab w:val="left" w:pos="0"/>
              </w:tabs>
              <w:jc w:val="center"/>
            </w:pPr>
            <w:r w:rsidRPr="00734DCD">
              <w:t>61</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6</w:t>
            </w:r>
          </w:p>
        </w:tc>
        <w:tc>
          <w:tcPr>
            <w:tcW w:w="1985" w:type="dxa"/>
          </w:tcPr>
          <w:p w:rsidR="0051580E" w:rsidRPr="00734DCD" w:rsidRDefault="0051580E" w:rsidP="00710900">
            <w:pPr>
              <w:tabs>
                <w:tab w:val="left" w:pos="0"/>
              </w:tabs>
              <w:jc w:val="center"/>
            </w:pPr>
            <w:r w:rsidRPr="00734DCD">
              <w:t>51</w:t>
            </w:r>
          </w:p>
        </w:tc>
        <w:tc>
          <w:tcPr>
            <w:tcW w:w="2871" w:type="dxa"/>
          </w:tcPr>
          <w:p w:rsidR="0051580E" w:rsidRPr="00734DCD" w:rsidRDefault="0051580E" w:rsidP="00710900">
            <w:pPr>
              <w:tabs>
                <w:tab w:val="left" w:pos="0"/>
              </w:tabs>
              <w:jc w:val="center"/>
            </w:pPr>
            <w:r w:rsidRPr="00734DCD">
              <w:t>55</w:t>
            </w:r>
          </w:p>
        </w:tc>
        <w:tc>
          <w:tcPr>
            <w:tcW w:w="0" w:type="auto"/>
          </w:tcPr>
          <w:p w:rsidR="0051580E" w:rsidRPr="00734DCD" w:rsidRDefault="0051580E" w:rsidP="00710900">
            <w:pPr>
              <w:tabs>
                <w:tab w:val="left" w:pos="0"/>
              </w:tabs>
              <w:jc w:val="center"/>
            </w:pPr>
            <w:r w:rsidRPr="00734DCD">
              <w:t>62</w:t>
            </w:r>
          </w:p>
        </w:tc>
        <w:tc>
          <w:tcPr>
            <w:tcW w:w="0" w:type="auto"/>
          </w:tcPr>
          <w:p w:rsidR="0051580E" w:rsidRPr="00734DCD" w:rsidRDefault="0051580E" w:rsidP="00710900">
            <w:pPr>
              <w:tabs>
                <w:tab w:val="left" w:pos="0"/>
              </w:tabs>
              <w:jc w:val="center"/>
            </w:pPr>
            <w:r w:rsidRPr="00734DCD">
              <w:t>67</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0D3B6E">
            <w:pPr>
              <w:tabs>
                <w:tab w:val="left" w:pos="0"/>
              </w:tabs>
            </w:pPr>
            <w:r w:rsidRPr="00734DCD">
              <w:t>7</w:t>
            </w:r>
          </w:p>
        </w:tc>
        <w:tc>
          <w:tcPr>
            <w:tcW w:w="1985" w:type="dxa"/>
          </w:tcPr>
          <w:p w:rsidR="0051580E" w:rsidRPr="00734DCD" w:rsidRDefault="0051580E" w:rsidP="000D3B6E">
            <w:pPr>
              <w:tabs>
                <w:tab w:val="left" w:pos="0"/>
              </w:tabs>
            </w:pPr>
            <w:r w:rsidRPr="00734DCD">
              <w:t>58</w:t>
            </w:r>
          </w:p>
        </w:tc>
        <w:tc>
          <w:tcPr>
            <w:tcW w:w="2871" w:type="dxa"/>
          </w:tcPr>
          <w:p w:rsidR="0051580E" w:rsidRPr="00734DCD" w:rsidRDefault="0051580E" w:rsidP="000D3B6E">
            <w:pPr>
              <w:tabs>
                <w:tab w:val="left" w:pos="0"/>
              </w:tabs>
            </w:pPr>
            <w:r w:rsidRPr="00734DCD">
              <w:t>62</w:t>
            </w:r>
          </w:p>
        </w:tc>
        <w:tc>
          <w:tcPr>
            <w:tcW w:w="0" w:type="auto"/>
          </w:tcPr>
          <w:p w:rsidR="0051580E" w:rsidRPr="00734DCD" w:rsidRDefault="0051580E" w:rsidP="000D3B6E">
            <w:pPr>
              <w:tabs>
                <w:tab w:val="left" w:pos="0"/>
              </w:tabs>
            </w:pPr>
            <w:r w:rsidRPr="00734DCD">
              <w:t>70</w:t>
            </w:r>
          </w:p>
        </w:tc>
        <w:tc>
          <w:tcPr>
            <w:tcW w:w="0" w:type="auto"/>
          </w:tcPr>
          <w:p w:rsidR="0051580E" w:rsidRPr="00734DCD" w:rsidRDefault="0051580E" w:rsidP="000D3B6E">
            <w:pPr>
              <w:tabs>
                <w:tab w:val="left" w:pos="0"/>
              </w:tabs>
            </w:pPr>
            <w:r w:rsidRPr="00734DCD">
              <w:t>75</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10. Более 1200 до 1500 включительно</w:t>
            </w:r>
          </w:p>
        </w:tc>
        <w:tc>
          <w:tcPr>
            <w:tcW w:w="0" w:type="auto"/>
          </w:tcPr>
          <w:p w:rsidR="0051580E" w:rsidRPr="00734DCD" w:rsidRDefault="0051580E" w:rsidP="00710900">
            <w:pPr>
              <w:tabs>
                <w:tab w:val="left" w:pos="0"/>
              </w:tabs>
              <w:jc w:val="center"/>
            </w:pPr>
          </w:p>
        </w:tc>
        <w:tc>
          <w:tcPr>
            <w:tcW w:w="1985" w:type="dxa"/>
          </w:tcPr>
          <w:p w:rsidR="0051580E" w:rsidRPr="00734DCD" w:rsidRDefault="0051580E" w:rsidP="00710900">
            <w:pPr>
              <w:tabs>
                <w:tab w:val="left" w:pos="0"/>
              </w:tabs>
              <w:jc w:val="center"/>
            </w:pPr>
          </w:p>
        </w:tc>
        <w:tc>
          <w:tcPr>
            <w:tcW w:w="2871" w:type="dxa"/>
          </w:tcPr>
          <w:p w:rsidR="0051580E" w:rsidRPr="00734DCD" w:rsidRDefault="0051580E" w:rsidP="00710900">
            <w:pPr>
              <w:tabs>
                <w:tab w:val="left" w:pos="0"/>
              </w:tabs>
              <w:jc w:val="center"/>
            </w:pPr>
          </w:p>
        </w:tc>
        <w:tc>
          <w:tcPr>
            <w:tcW w:w="0" w:type="auto"/>
          </w:tcPr>
          <w:p w:rsidR="0051580E" w:rsidRPr="00734DCD" w:rsidRDefault="0051580E" w:rsidP="00710900">
            <w:pPr>
              <w:tabs>
                <w:tab w:val="left" w:pos="0"/>
              </w:tabs>
              <w:jc w:val="center"/>
            </w:pPr>
          </w:p>
        </w:tc>
        <w:tc>
          <w:tcPr>
            <w:tcW w:w="0" w:type="auto"/>
          </w:tcPr>
          <w:p w:rsidR="0051580E" w:rsidRPr="00734DCD" w:rsidRDefault="0051580E" w:rsidP="00710900">
            <w:pPr>
              <w:tabs>
                <w:tab w:val="left" w:pos="0"/>
              </w:tabs>
              <w:jc w:val="center"/>
            </w:pP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3</w:t>
            </w:r>
          </w:p>
        </w:tc>
        <w:tc>
          <w:tcPr>
            <w:tcW w:w="1985" w:type="dxa"/>
          </w:tcPr>
          <w:p w:rsidR="0051580E" w:rsidRPr="00734DCD" w:rsidRDefault="0051580E" w:rsidP="00710900">
            <w:pPr>
              <w:tabs>
                <w:tab w:val="left" w:pos="0"/>
              </w:tabs>
              <w:jc w:val="center"/>
            </w:pPr>
            <w:r w:rsidRPr="00734DCD">
              <w:t>35</w:t>
            </w:r>
          </w:p>
        </w:tc>
        <w:tc>
          <w:tcPr>
            <w:tcW w:w="2871" w:type="dxa"/>
          </w:tcPr>
          <w:p w:rsidR="0051580E" w:rsidRPr="00734DCD" w:rsidRDefault="0051580E" w:rsidP="00710900">
            <w:pPr>
              <w:tabs>
                <w:tab w:val="left" w:pos="0"/>
              </w:tabs>
              <w:jc w:val="center"/>
            </w:pPr>
            <w:r w:rsidRPr="00734DCD">
              <w:t>39</w:t>
            </w:r>
          </w:p>
        </w:tc>
        <w:tc>
          <w:tcPr>
            <w:tcW w:w="0" w:type="auto"/>
          </w:tcPr>
          <w:p w:rsidR="0051580E" w:rsidRPr="00734DCD" w:rsidRDefault="0051580E" w:rsidP="00710900">
            <w:pPr>
              <w:tabs>
                <w:tab w:val="left" w:pos="0"/>
              </w:tabs>
              <w:jc w:val="center"/>
            </w:pPr>
            <w:r w:rsidRPr="00734DCD">
              <w:t>44</w:t>
            </w:r>
          </w:p>
        </w:tc>
        <w:tc>
          <w:tcPr>
            <w:tcW w:w="0" w:type="auto"/>
          </w:tcPr>
          <w:p w:rsidR="0051580E" w:rsidRPr="00734DCD" w:rsidRDefault="0051580E" w:rsidP="00710900">
            <w:pPr>
              <w:tabs>
                <w:tab w:val="left" w:pos="0"/>
              </w:tabs>
              <w:jc w:val="center"/>
            </w:pPr>
            <w:r w:rsidRPr="00734DCD">
              <w:t>49</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4</w:t>
            </w:r>
          </w:p>
        </w:tc>
        <w:tc>
          <w:tcPr>
            <w:tcW w:w="1985" w:type="dxa"/>
          </w:tcPr>
          <w:p w:rsidR="0051580E" w:rsidRPr="00734DCD" w:rsidRDefault="0051580E" w:rsidP="00710900">
            <w:pPr>
              <w:tabs>
                <w:tab w:val="left" w:pos="0"/>
              </w:tabs>
              <w:jc w:val="center"/>
            </w:pPr>
            <w:r w:rsidRPr="00734DCD">
              <w:t>41</w:t>
            </w:r>
          </w:p>
        </w:tc>
        <w:tc>
          <w:tcPr>
            <w:tcW w:w="2871" w:type="dxa"/>
          </w:tcPr>
          <w:p w:rsidR="0051580E" w:rsidRPr="00734DCD" w:rsidRDefault="0051580E" w:rsidP="00710900">
            <w:pPr>
              <w:tabs>
                <w:tab w:val="left" w:pos="0"/>
              </w:tabs>
              <w:jc w:val="center"/>
            </w:pPr>
            <w:r w:rsidRPr="00734DCD">
              <w:t>45</w:t>
            </w:r>
          </w:p>
        </w:tc>
        <w:tc>
          <w:tcPr>
            <w:tcW w:w="0" w:type="auto"/>
          </w:tcPr>
          <w:p w:rsidR="0051580E" w:rsidRPr="00734DCD" w:rsidRDefault="0051580E" w:rsidP="00710900">
            <w:pPr>
              <w:tabs>
                <w:tab w:val="left" w:pos="0"/>
              </w:tabs>
              <w:jc w:val="center"/>
            </w:pPr>
            <w:r w:rsidRPr="00734DCD">
              <w:t>51</w:t>
            </w:r>
          </w:p>
        </w:tc>
        <w:tc>
          <w:tcPr>
            <w:tcW w:w="0" w:type="auto"/>
          </w:tcPr>
          <w:p w:rsidR="0051580E" w:rsidRPr="00734DCD" w:rsidRDefault="0051580E" w:rsidP="00710900">
            <w:pPr>
              <w:tabs>
                <w:tab w:val="left" w:pos="0"/>
              </w:tabs>
              <w:jc w:val="center"/>
            </w:pPr>
            <w:r w:rsidRPr="00734DCD">
              <w:t>56</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5</w:t>
            </w:r>
          </w:p>
        </w:tc>
        <w:tc>
          <w:tcPr>
            <w:tcW w:w="1985" w:type="dxa"/>
          </w:tcPr>
          <w:p w:rsidR="0051580E" w:rsidRPr="00734DCD" w:rsidRDefault="0051580E" w:rsidP="00710900">
            <w:pPr>
              <w:tabs>
                <w:tab w:val="left" w:pos="0"/>
              </w:tabs>
              <w:jc w:val="center"/>
            </w:pPr>
            <w:r w:rsidRPr="00734DCD">
              <w:t>45</w:t>
            </w:r>
          </w:p>
        </w:tc>
        <w:tc>
          <w:tcPr>
            <w:tcW w:w="2871" w:type="dxa"/>
          </w:tcPr>
          <w:p w:rsidR="0051580E" w:rsidRPr="00734DCD" w:rsidRDefault="0051580E" w:rsidP="00710900">
            <w:pPr>
              <w:tabs>
                <w:tab w:val="left" w:pos="0"/>
              </w:tabs>
              <w:jc w:val="center"/>
            </w:pPr>
            <w:r w:rsidRPr="00734DCD">
              <w:t>50</w:t>
            </w:r>
          </w:p>
        </w:tc>
        <w:tc>
          <w:tcPr>
            <w:tcW w:w="0" w:type="auto"/>
          </w:tcPr>
          <w:p w:rsidR="0051580E" w:rsidRPr="00734DCD" w:rsidRDefault="0051580E" w:rsidP="00710900">
            <w:pPr>
              <w:tabs>
                <w:tab w:val="left" w:pos="0"/>
              </w:tabs>
              <w:jc w:val="center"/>
            </w:pPr>
            <w:r w:rsidRPr="00734DCD">
              <w:t>55</w:t>
            </w:r>
          </w:p>
        </w:tc>
        <w:tc>
          <w:tcPr>
            <w:tcW w:w="0" w:type="auto"/>
          </w:tcPr>
          <w:p w:rsidR="0051580E" w:rsidRPr="00734DCD" w:rsidRDefault="0051580E" w:rsidP="00710900">
            <w:pPr>
              <w:tabs>
                <w:tab w:val="left" w:pos="0"/>
              </w:tabs>
              <w:jc w:val="center"/>
            </w:pPr>
            <w:r w:rsidRPr="00734DCD">
              <w:t>61</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6</w:t>
            </w:r>
          </w:p>
        </w:tc>
        <w:tc>
          <w:tcPr>
            <w:tcW w:w="1985" w:type="dxa"/>
          </w:tcPr>
          <w:p w:rsidR="0051580E" w:rsidRPr="00734DCD" w:rsidRDefault="0051580E" w:rsidP="00710900">
            <w:pPr>
              <w:tabs>
                <w:tab w:val="left" w:pos="0"/>
              </w:tabs>
              <w:jc w:val="center"/>
            </w:pPr>
            <w:r w:rsidRPr="00734DCD">
              <w:t>53</w:t>
            </w:r>
          </w:p>
        </w:tc>
        <w:tc>
          <w:tcPr>
            <w:tcW w:w="2871" w:type="dxa"/>
          </w:tcPr>
          <w:p w:rsidR="0051580E" w:rsidRPr="00734DCD" w:rsidRDefault="0051580E" w:rsidP="00710900">
            <w:pPr>
              <w:tabs>
                <w:tab w:val="left" w:pos="0"/>
              </w:tabs>
              <w:jc w:val="center"/>
            </w:pPr>
            <w:r w:rsidRPr="00734DCD">
              <w:t>57</w:t>
            </w:r>
          </w:p>
        </w:tc>
        <w:tc>
          <w:tcPr>
            <w:tcW w:w="0" w:type="auto"/>
          </w:tcPr>
          <w:p w:rsidR="0051580E" w:rsidRPr="00734DCD" w:rsidRDefault="0051580E" w:rsidP="00710900">
            <w:pPr>
              <w:tabs>
                <w:tab w:val="left" w:pos="0"/>
              </w:tabs>
              <w:jc w:val="center"/>
            </w:pPr>
            <w:r w:rsidRPr="00734DCD">
              <w:t>64</w:t>
            </w:r>
          </w:p>
        </w:tc>
        <w:tc>
          <w:tcPr>
            <w:tcW w:w="0" w:type="auto"/>
          </w:tcPr>
          <w:p w:rsidR="0051580E" w:rsidRPr="00734DCD" w:rsidRDefault="0051580E" w:rsidP="00710900">
            <w:pPr>
              <w:tabs>
                <w:tab w:val="left" w:pos="0"/>
              </w:tabs>
              <w:jc w:val="center"/>
            </w:pPr>
            <w:r w:rsidRPr="00734DCD">
              <w:t>69</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7</w:t>
            </w:r>
          </w:p>
        </w:tc>
        <w:tc>
          <w:tcPr>
            <w:tcW w:w="1985" w:type="dxa"/>
          </w:tcPr>
          <w:p w:rsidR="0051580E" w:rsidRPr="00734DCD" w:rsidRDefault="0051580E" w:rsidP="00710900">
            <w:pPr>
              <w:tabs>
                <w:tab w:val="left" w:pos="0"/>
              </w:tabs>
              <w:jc w:val="center"/>
            </w:pPr>
            <w:r w:rsidRPr="00734DCD">
              <w:t>58</w:t>
            </w:r>
          </w:p>
        </w:tc>
        <w:tc>
          <w:tcPr>
            <w:tcW w:w="2871" w:type="dxa"/>
          </w:tcPr>
          <w:p w:rsidR="0051580E" w:rsidRPr="00734DCD" w:rsidRDefault="0051580E" w:rsidP="00710900">
            <w:pPr>
              <w:tabs>
                <w:tab w:val="left" w:pos="0"/>
              </w:tabs>
              <w:jc w:val="center"/>
            </w:pPr>
            <w:r w:rsidRPr="00734DCD">
              <w:t>64</w:t>
            </w:r>
          </w:p>
        </w:tc>
        <w:tc>
          <w:tcPr>
            <w:tcW w:w="0" w:type="auto"/>
          </w:tcPr>
          <w:p w:rsidR="0051580E" w:rsidRPr="00734DCD" w:rsidRDefault="0051580E" w:rsidP="00710900">
            <w:pPr>
              <w:tabs>
                <w:tab w:val="left" w:pos="0"/>
              </w:tabs>
              <w:jc w:val="center"/>
            </w:pPr>
            <w:r w:rsidRPr="00734DCD">
              <w:t>70</w:t>
            </w:r>
          </w:p>
        </w:tc>
        <w:tc>
          <w:tcPr>
            <w:tcW w:w="0" w:type="auto"/>
          </w:tcPr>
          <w:p w:rsidR="0051580E" w:rsidRPr="00734DCD" w:rsidRDefault="0051580E" w:rsidP="00710900">
            <w:pPr>
              <w:tabs>
                <w:tab w:val="left" w:pos="0"/>
              </w:tabs>
              <w:jc w:val="center"/>
            </w:pPr>
            <w:r w:rsidRPr="00734DCD">
              <w:t>76</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11. Более 1500 до 2000 включительно</w:t>
            </w:r>
          </w:p>
        </w:tc>
        <w:tc>
          <w:tcPr>
            <w:tcW w:w="0" w:type="auto"/>
          </w:tcPr>
          <w:p w:rsidR="0051580E" w:rsidRPr="00734DCD" w:rsidRDefault="0051580E" w:rsidP="00710900">
            <w:pPr>
              <w:tabs>
                <w:tab w:val="left" w:pos="0"/>
              </w:tabs>
              <w:jc w:val="center"/>
            </w:pPr>
          </w:p>
        </w:tc>
        <w:tc>
          <w:tcPr>
            <w:tcW w:w="1985" w:type="dxa"/>
          </w:tcPr>
          <w:p w:rsidR="0051580E" w:rsidRPr="00734DCD" w:rsidRDefault="0051580E" w:rsidP="00710900">
            <w:pPr>
              <w:tabs>
                <w:tab w:val="left" w:pos="0"/>
              </w:tabs>
              <w:jc w:val="center"/>
            </w:pPr>
          </w:p>
        </w:tc>
        <w:tc>
          <w:tcPr>
            <w:tcW w:w="2871" w:type="dxa"/>
          </w:tcPr>
          <w:p w:rsidR="0051580E" w:rsidRPr="00734DCD" w:rsidRDefault="0051580E" w:rsidP="00710900">
            <w:pPr>
              <w:tabs>
                <w:tab w:val="left" w:pos="0"/>
              </w:tabs>
              <w:jc w:val="center"/>
            </w:pPr>
          </w:p>
        </w:tc>
        <w:tc>
          <w:tcPr>
            <w:tcW w:w="0" w:type="auto"/>
          </w:tcPr>
          <w:p w:rsidR="0051580E" w:rsidRPr="00734DCD" w:rsidRDefault="0051580E" w:rsidP="00710900">
            <w:pPr>
              <w:tabs>
                <w:tab w:val="left" w:pos="0"/>
              </w:tabs>
              <w:jc w:val="center"/>
            </w:pPr>
          </w:p>
        </w:tc>
        <w:tc>
          <w:tcPr>
            <w:tcW w:w="0" w:type="auto"/>
          </w:tcPr>
          <w:p w:rsidR="0051580E" w:rsidRPr="00734DCD" w:rsidRDefault="0051580E" w:rsidP="00710900">
            <w:pPr>
              <w:tabs>
                <w:tab w:val="left" w:pos="0"/>
              </w:tabs>
              <w:jc w:val="center"/>
            </w:pP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3</w:t>
            </w:r>
          </w:p>
        </w:tc>
        <w:tc>
          <w:tcPr>
            <w:tcW w:w="1985" w:type="dxa"/>
          </w:tcPr>
          <w:p w:rsidR="0051580E" w:rsidRPr="00734DCD" w:rsidRDefault="0051580E" w:rsidP="00710900">
            <w:pPr>
              <w:tabs>
                <w:tab w:val="left" w:pos="0"/>
              </w:tabs>
              <w:jc w:val="center"/>
            </w:pPr>
            <w:r w:rsidRPr="00734DCD">
              <w:t>36</w:t>
            </w:r>
          </w:p>
        </w:tc>
        <w:tc>
          <w:tcPr>
            <w:tcW w:w="2871" w:type="dxa"/>
          </w:tcPr>
          <w:p w:rsidR="0051580E" w:rsidRPr="00734DCD" w:rsidRDefault="0051580E" w:rsidP="00710900">
            <w:pPr>
              <w:tabs>
                <w:tab w:val="left" w:pos="0"/>
              </w:tabs>
              <w:jc w:val="center"/>
            </w:pPr>
            <w:r w:rsidRPr="00734DCD">
              <w:t>41</w:t>
            </w:r>
          </w:p>
        </w:tc>
        <w:tc>
          <w:tcPr>
            <w:tcW w:w="0" w:type="auto"/>
          </w:tcPr>
          <w:p w:rsidR="0051580E" w:rsidRPr="00734DCD" w:rsidRDefault="0051580E" w:rsidP="00710900">
            <w:pPr>
              <w:tabs>
                <w:tab w:val="left" w:pos="0"/>
              </w:tabs>
              <w:jc w:val="center"/>
            </w:pPr>
            <w:r w:rsidRPr="00734DCD">
              <w:t>46</w:t>
            </w:r>
          </w:p>
        </w:tc>
        <w:tc>
          <w:tcPr>
            <w:tcW w:w="0" w:type="auto"/>
          </w:tcPr>
          <w:p w:rsidR="0051580E" w:rsidRPr="00734DCD" w:rsidRDefault="0051580E" w:rsidP="00710900">
            <w:pPr>
              <w:tabs>
                <w:tab w:val="left" w:pos="0"/>
              </w:tabs>
              <w:jc w:val="center"/>
            </w:pPr>
            <w:r w:rsidRPr="00734DCD">
              <w:t>51</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4</w:t>
            </w:r>
          </w:p>
        </w:tc>
        <w:tc>
          <w:tcPr>
            <w:tcW w:w="1985" w:type="dxa"/>
          </w:tcPr>
          <w:p w:rsidR="0051580E" w:rsidRPr="00734DCD" w:rsidRDefault="0051580E" w:rsidP="00710900">
            <w:pPr>
              <w:tabs>
                <w:tab w:val="left" w:pos="0"/>
              </w:tabs>
              <w:jc w:val="center"/>
            </w:pPr>
            <w:r w:rsidRPr="00734DCD">
              <w:t>42</w:t>
            </w:r>
          </w:p>
        </w:tc>
        <w:tc>
          <w:tcPr>
            <w:tcW w:w="2871" w:type="dxa"/>
          </w:tcPr>
          <w:p w:rsidR="0051580E" w:rsidRPr="00734DCD" w:rsidRDefault="0051580E" w:rsidP="00710900">
            <w:pPr>
              <w:tabs>
                <w:tab w:val="left" w:pos="0"/>
              </w:tabs>
              <w:jc w:val="center"/>
            </w:pPr>
            <w:r w:rsidRPr="00734DCD">
              <w:t>47</w:t>
            </w:r>
          </w:p>
        </w:tc>
        <w:tc>
          <w:tcPr>
            <w:tcW w:w="0" w:type="auto"/>
          </w:tcPr>
          <w:p w:rsidR="0051580E" w:rsidRPr="00734DCD" w:rsidRDefault="0051580E" w:rsidP="00710900">
            <w:pPr>
              <w:tabs>
                <w:tab w:val="left" w:pos="0"/>
              </w:tabs>
              <w:jc w:val="center"/>
            </w:pPr>
            <w:r w:rsidRPr="00734DCD">
              <w:t>52</w:t>
            </w:r>
          </w:p>
        </w:tc>
        <w:tc>
          <w:tcPr>
            <w:tcW w:w="0" w:type="auto"/>
          </w:tcPr>
          <w:p w:rsidR="0051580E" w:rsidRPr="00734DCD" w:rsidRDefault="0051580E" w:rsidP="00710900">
            <w:pPr>
              <w:tabs>
                <w:tab w:val="left" w:pos="0"/>
              </w:tabs>
              <w:jc w:val="center"/>
            </w:pPr>
            <w:r w:rsidRPr="00734DCD">
              <w:t>58</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5</w:t>
            </w:r>
          </w:p>
        </w:tc>
        <w:tc>
          <w:tcPr>
            <w:tcW w:w="1985" w:type="dxa"/>
          </w:tcPr>
          <w:p w:rsidR="0051580E" w:rsidRPr="00734DCD" w:rsidRDefault="0051580E" w:rsidP="00710900">
            <w:pPr>
              <w:tabs>
                <w:tab w:val="left" w:pos="0"/>
              </w:tabs>
              <w:jc w:val="center"/>
            </w:pPr>
            <w:r w:rsidRPr="00734DCD">
              <w:t>46</w:t>
            </w:r>
          </w:p>
        </w:tc>
        <w:tc>
          <w:tcPr>
            <w:tcW w:w="2871" w:type="dxa"/>
          </w:tcPr>
          <w:p w:rsidR="0051580E" w:rsidRPr="00734DCD" w:rsidRDefault="0051580E" w:rsidP="00710900">
            <w:pPr>
              <w:tabs>
                <w:tab w:val="left" w:pos="0"/>
              </w:tabs>
              <w:jc w:val="center"/>
            </w:pPr>
            <w:r w:rsidRPr="00734DCD">
              <w:t>52</w:t>
            </w:r>
          </w:p>
        </w:tc>
        <w:tc>
          <w:tcPr>
            <w:tcW w:w="0" w:type="auto"/>
          </w:tcPr>
          <w:p w:rsidR="0051580E" w:rsidRPr="00734DCD" w:rsidRDefault="0051580E" w:rsidP="00710900">
            <w:pPr>
              <w:tabs>
                <w:tab w:val="left" w:pos="0"/>
              </w:tabs>
              <w:jc w:val="center"/>
            </w:pPr>
            <w:r w:rsidRPr="00734DCD">
              <w:t>57</w:t>
            </w:r>
          </w:p>
        </w:tc>
        <w:tc>
          <w:tcPr>
            <w:tcW w:w="0" w:type="auto"/>
          </w:tcPr>
          <w:p w:rsidR="0051580E" w:rsidRPr="00734DCD" w:rsidRDefault="0051580E" w:rsidP="00710900">
            <w:pPr>
              <w:tabs>
                <w:tab w:val="left" w:pos="0"/>
              </w:tabs>
              <w:jc w:val="center"/>
            </w:pPr>
            <w:r w:rsidRPr="00734DCD">
              <w:t>63</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6</w:t>
            </w:r>
          </w:p>
        </w:tc>
        <w:tc>
          <w:tcPr>
            <w:tcW w:w="1985" w:type="dxa"/>
          </w:tcPr>
          <w:p w:rsidR="0051580E" w:rsidRPr="00734DCD" w:rsidRDefault="0051580E" w:rsidP="00710900">
            <w:pPr>
              <w:tabs>
                <w:tab w:val="left" w:pos="0"/>
              </w:tabs>
              <w:jc w:val="center"/>
            </w:pPr>
            <w:r w:rsidRPr="00734DCD">
              <w:t>54</w:t>
            </w:r>
          </w:p>
        </w:tc>
        <w:tc>
          <w:tcPr>
            <w:tcW w:w="2871" w:type="dxa"/>
          </w:tcPr>
          <w:p w:rsidR="0051580E" w:rsidRPr="00734DCD" w:rsidRDefault="0051580E" w:rsidP="00710900">
            <w:pPr>
              <w:tabs>
                <w:tab w:val="left" w:pos="0"/>
              </w:tabs>
              <w:jc w:val="center"/>
            </w:pPr>
            <w:r w:rsidRPr="00734DCD">
              <w:t>59</w:t>
            </w:r>
          </w:p>
        </w:tc>
        <w:tc>
          <w:tcPr>
            <w:tcW w:w="0" w:type="auto"/>
          </w:tcPr>
          <w:p w:rsidR="0051580E" w:rsidRPr="00734DCD" w:rsidRDefault="0051580E" w:rsidP="00710900">
            <w:pPr>
              <w:tabs>
                <w:tab w:val="left" w:pos="0"/>
              </w:tabs>
              <w:jc w:val="center"/>
            </w:pPr>
            <w:r w:rsidRPr="00734DCD">
              <w:t>66</w:t>
            </w:r>
          </w:p>
        </w:tc>
        <w:tc>
          <w:tcPr>
            <w:tcW w:w="0" w:type="auto"/>
          </w:tcPr>
          <w:p w:rsidR="0051580E" w:rsidRPr="00734DCD" w:rsidRDefault="0051580E" w:rsidP="00710900">
            <w:pPr>
              <w:tabs>
                <w:tab w:val="left" w:pos="0"/>
              </w:tabs>
              <w:jc w:val="center"/>
            </w:pPr>
            <w:r w:rsidRPr="00734DCD">
              <w:t>71</w:t>
            </w:r>
          </w:p>
        </w:tc>
      </w:tr>
      <w:tr w:rsidR="0051580E" w:rsidRPr="00734DCD" w:rsidTr="00D2090D">
        <w:trPr>
          <w:trHeight w:val="20"/>
          <w:jc w:val="center"/>
        </w:trPr>
        <w:tc>
          <w:tcPr>
            <w:tcW w:w="3572" w:type="dxa"/>
          </w:tcPr>
          <w:p w:rsidR="0051580E" w:rsidRPr="00734DCD" w:rsidRDefault="0051580E" w:rsidP="000D3B6E">
            <w:pPr>
              <w:tabs>
                <w:tab w:val="left" w:pos="0"/>
              </w:tabs>
            </w:pPr>
            <w:r w:rsidRPr="00734DCD">
              <w:t> </w:t>
            </w:r>
          </w:p>
        </w:tc>
        <w:tc>
          <w:tcPr>
            <w:tcW w:w="0" w:type="auto"/>
          </w:tcPr>
          <w:p w:rsidR="0051580E" w:rsidRPr="00734DCD" w:rsidRDefault="0051580E" w:rsidP="00710900">
            <w:pPr>
              <w:tabs>
                <w:tab w:val="left" w:pos="0"/>
              </w:tabs>
              <w:jc w:val="center"/>
            </w:pPr>
            <w:r w:rsidRPr="00734DCD">
              <w:t>7</w:t>
            </w:r>
          </w:p>
        </w:tc>
        <w:tc>
          <w:tcPr>
            <w:tcW w:w="1985" w:type="dxa"/>
          </w:tcPr>
          <w:p w:rsidR="0051580E" w:rsidRPr="00734DCD" w:rsidRDefault="0051580E" w:rsidP="00710900">
            <w:pPr>
              <w:tabs>
                <w:tab w:val="left" w:pos="0"/>
              </w:tabs>
              <w:jc w:val="center"/>
            </w:pPr>
            <w:r w:rsidRPr="00734DCD">
              <w:t>60</w:t>
            </w:r>
          </w:p>
        </w:tc>
        <w:tc>
          <w:tcPr>
            <w:tcW w:w="2871" w:type="dxa"/>
          </w:tcPr>
          <w:p w:rsidR="0051580E" w:rsidRPr="00734DCD" w:rsidRDefault="0051580E" w:rsidP="00710900">
            <w:pPr>
              <w:tabs>
                <w:tab w:val="left" w:pos="0"/>
              </w:tabs>
              <w:jc w:val="center"/>
            </w:pPr>
            <w:r w:rsidRPr="00734DCD">
              <w:t>66</w:t>
            </w:r>
          </w:p>
        </w:tc>
        <w:tc>
          <w:tcPr>
            <w:tcW w:w="0" w:type="auto"/>
          </w:tcPr>
          <w:p w:rsidR="0051580E" w:rsidRPr="00734DCD" w:rsidRDefault="0051580E" w:rsidP="00710900">
            <w:pPr>
              <w:tabs>
                <w:tab w:val="left" w:pos="0"/>
              </w:tabs>
              <w:jc w:val="center"/>
            </w:pPr>
            <w:r w:rsidRPr="00734DCD">
              <w:t>74</w:t>
            </w:r>
          </w:p>
        </w:tc>
        <w:tc>
          <w:tcPr>
            <w:tcW w:w="0" w:type="auto"/>
          </w:tcPr>
          <w:p w:rsidR="0051580E" w:rsidRPr="00734DCD" w:rsidRDefault="0051580E" w:rsidP="00710900">
            <w:pPr>
              <w:tabs>
                <w:tab w:val="left" w:pos="0"/>
              </w:tabs>
              <w:jc w:val="center"/>
            </w:pPr>
            <w:r w:rsidRPr="00734DCD">
              <w:t>80</w:t>
            </w:r>
          </w:p>
        </w:tc>
      </w:tr>
    </w:tbl>
    <w:p w:rsidR="0051580E" w:rsidRPr="00734DCD" w:rsidRDefault="0051580E" w:rsidP="000D3B6E">
      <w:pPr>
        <w:tabs>
          <w:tab w:val="left" w:pos="0"/>
        </w:tabs>
      </w:pPr>
    </w:p>
    <w:p w:rsidR="0051580E" w:rsidRPr="00734DCD" w:rsidRDefault="0051580E" w:rsidP="000D3B6E">
      <w:pPr>
        <w:tabs>
          <w:tab w:val="left" w:pos="0"/>
        </w:tabs>
      </w:pPr>
      <w:r w:rsidRPr="00734DCD">
        <w:t>Примечания: 1. К магистральным водоводам относятся трубопроводы для подачи воды от водозаборных сооружений до потребителей (населенных пунктов, предприятий и других объектов), к магистральным канализационным коллекторам - трубопроводы для отвода сточных вод от потребителей до мест выпуска этих вод.</w:t>
      </w:r>
    </w:p>
    <w:p w:rsidR="0051580E" w:rsidRPr="00734DCD" w:rsidRDefault="0051580E" w:rsidP="000D3B6E">
      <w:pPr>
        <w:tabs>
          <w:tab w:val="left" w:pos="0"/>
        </w:tabs>
        <w:jc w:val="both"/>
      </w:pPr>
      <w:r w:rsidRPr="00734DCD">
        <w:t>2. В связи с отсутствием нормативного технического документа, устанавливающего ширину полосы отвода земель для трубопроводов тепловых сетей, возможно применение требований для определения нормы отвода земель магистральных трубопроводов тепловых сетей.</w:t>
      </w:r>
    </w:p>
    <w:p w:rsidR="0051580E" w:rsidRPr="00734DCD" w:rsidRDefault="0051580E" w:rsidP="000D3B6E">
      <w:pPr>
        <w:tabs>
          <w:tab w:val="left" w:pos="0"/>
        </w:tabs>
        <w:sectPr w:rsidR="0051580E" w:rsidRPr="00734DCD" w:rsidSect="00734DCD">
          <w:pgSz w:w="16838" w:h="11906" w:orient="landscape" w:code="9"/>
          <w:pgMar w:top="1135" w:right="849" w:bottom="1134" w:left="1701" w:header="720" w:footer="720" w:gutter="0"/>
          <w:cols w:space="720"/>
          <w:docGrid w:linePitch="326"/>
        </w:sectPr>
      </w:pPr>
    </w:p>
    <w:p w:rsidR="0051580E" w:rsidRPr="00734DCD" w:rsidRDefault="0051580E" w:rsidP="000D3B6E">
      <w:pPr>
        <w:pStyle w:val="a3"/>
        <w:tabs>
          <w:tab w:val="left" w:pos="0"/>
        </w:tabs>
        <w:ind w:firstLine="0"/>
        <w:rPr>
          <w:szCs w:val="24"/>
        </w:rPr>
      </w:pPr>
      <w:r>
        <w:rPr>
          <w:szCs w:val="24"/>
        </w:rPr>
        <w:tab/>
      </w:r>
      <w:r w:rsidRPr="00734DCD">
        <w:rPr>
          <w:szCs w:val="24"/>
        </w:rPr>
        <w:t>Размеры земельных участков для размещения колодцев и камер переключения магистральных подземных водоводов и канализационных коллекторов должны быть не более: для колодца — 3х3 м, для камеры переключения — 10х10 м.</w:t>
      </w:r>
    </w:p>
    <w:p w:rsidR="00E47D40" w:rsidRDefault="0051580E" w:rsidP="004D6A9F">
      <w:pPr>
        <w:pStyle w:val="a3"/>
        <w:tabs>
          <w:tab w:val="left" w:pos="0"/>
        </w:tabs>
        <w:ind w:firstLine="0"/>
        <w:rPr>
          <w:szCs w:val="24"/>
        </w:rPr>
      </w:pPr>
      <w:r>
        <w:rPr>
          <w:szCs w:val="24"/>
        </w:rPr>
        <w:tab/>
      </w:r>
      <w:r w:rsidRPr="00734DCD">
        <w:rPr>
          <w:szCs w:val="24"/>
        </w:rPr>
        <w:t>Ширину полос земель для линий связи, а также размеры земельных участков для размещения сооружений на этих линиях устанавливают в соответствии с требованиями действующих нормативно-правовых актов, согласно данным, представленным ниже (Таблица 63)</w:t>
      </w:r>
      <w:bookmarkStart w:id="382" w:name="_Ref375751764"/>
      <w:r w:rsidR="004D6A9F">
        <w:rPr>
          <w:szCs w:val="24"/>
        </w:rPr>
        <w:t xml:space="preserve">                                                                                                               </w:t>
      </w:r>
    </w:p>
    <w:p w:rsidR="0051580E" w:rsidRPr="00E47D40" w:rsidRDefault="004D6A9F" w:rsidP="00E47D40">
      <w:pPr>
        <w:pStyle w:val="a3"/>
        <w:tabs>
          <w:tab w:val="left" w:pos="0"/>
        </w:tabs>
        <w:ind w:firstLine="0"/>
        <w:jc w:val="right"/>
        <w:rPr>
          <w:b/>
          <w:szCs w:val="24"/>
        </w:rPr>
      </w:pPr>
      <w:r w:rsidRPr="00E47D40">
        <w:rPr>
          <w:b/>
          <w:szCs w:val="24"/>
        </w:rPr>
        <w:t xml:space="preserve">   </w:t>
      </w:r>
      <w:r w:rsidR="0051580E" w:rsidRPr="00E47D40">
        <w:rPr>
          <w:b/>
          <w:szCs w:val="24"/>
        </w:rPr>
        <w:t xml:space="preserve">Таблица </w:t>
      </w:r>
      <w:bookmarkEnd w:id="382"/>
      <w:r w:rsidR="0051580E" w:rsidRPr="00E47D40">
        <w:rPr>
          <w:b/>
          <w:szCs w:val="24"/>
        </w:rPr>
        <w:t>63</w:t>
      </w:r>
    </w:p>
    <w:p w:rsidR="0051580E" w:rsidRPr="00734DCD" w:rsidRDefault="0051580E" w:rsidP="000D3B6E">
      <w:pPr>
        <w:pStyle w:val="af0"/>
        <w:tabs>
          <w:tab w:val="left" w:pos="0"/>
        </w:tabs>
        <w:rPr>
          <w:sz w:val="24"/>
          <w:szCs w:val="24"/>
        </w:rPr>
      </w:pPr>
      <w:r w:rsidRPr="00734DCD">
        <w:rPr>
          <w:sz w:val="24"/>
          <w:szCs w:val="24"/>
        </w:rPr>
        <w:t>Нормы отвода земель для линий связи</w:t>
      </w:r>
    </w:p>
    <w:tbl>
      <w:tblPr>
        <w:tblW w:w="4908" w:type="pct"/>
        <w:jc w:val="center"/>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26"/>
        <w:gridCol w:w="3770"/>
      </w:tblGrid>
      <w:tr w:rsidR="0051580E" w:rsidRPr="00734DCD" w:rsidTr="00E47D40">
        <w:trPr>
          <w:tblHeader/>
          <w:jc w:val="center"/>
        </w:trPr>
        <w:tc>
          <w:tcPr>
            <w:tcW w:w="2994" w:type="pct"/>
          </w:tcPr>
          <w:p w:rsidR="0051580E" w:rsidRPr="00734DCD" w:rsidRDefault="0051580E" w:rsidP="000D3B6E">
            <w:pPr>
              <w:tabs>
                <w:tab w:val="left" w:pos="0"/>
              </w:tabs>
              <w:jc w:val="center"/>
              <w:rPr>
                <w:b/>
              </w:rPr>
            </w:pPr>
            <w:r w:rsidRPr="00734DCD">
              <w:rPr>
                <w:b/>
              </w:rPr>
              <w:t>Линии связи</w:t>
            </w:r>
          </w:p>
        </w:tc>
        <w:tc>
          <w:tcPr>
            <w:tcW w:w="2006" w:type="pct"/>
          </w:tcPr>
          <w:p w:rsidR="0051580E" w:rsidRPr="00734DCD" w:rsidRDefault="0051580E" w:rsidP="000D3B6E">
            <w:pPr>
              <w:tabs>
                <w:tab w:val="left" w:pos="0"/>
              </w:tabs>
              <w:jc w:val="center"/>
              <w:rPr>
                <w:b/>
              </w:rPr>
            </w:pPr>
            <w:r w:rsidRPr="00734DCD">
              <w:rPr>
                <w:b/>
              </w:rPr>
              <w:t>Ширина полос земель, м</w:t>
            </w:r>
          </w:p>
        </w:tc>
      </w:tr>
      <w:tr w:rsidR="0051580E" w:rsidRPr="00734DCD" w:rsidTr="00E47D40">
        <w:trPr>
          <w:jc w:val="center"/>
        </w:trPr>
        <w:tc>
          <w:tcPr>
            <w:tcW w:w="2994" w:type="pct"/>
          </w:tcPr>
          <w:p w:rsidR="0051580E" w:rsidRPr="00734DCD" w:rsidRDefault="0051580E" w:rsidP="000D3B6E">
            <w:pPr>
              <w:tabs>
                <w:tab w:val="left" w:pos="0"/>
              </w:tabs>
            </w:pPr>
            <w:r w:rsidRPr="00734DCD">
              <w:t>Кабельные линии</w:t>
            </w:r>
          </w:p>
          <w:p w:rsidR="0051580E" w:rsidRPr="00734DCD" w:rsidRDefault="0051580E" w:rsidP="000D3B6E">
            <w:pPr>
              <w:tabs>
                <w:tab w:val="left" w:pos="0"/>
              </w:tabs>
            </w:pPr>
            <w:r w:rsidRPr="00734DCD">
              <w:t>Полоса земли для прокладки кабелей (по всей длине трассы):</w:t>
            </w:r>
          </w:p>
          <w:p w:rsidR="0051580E" w:rsidRPr="00734DCD" w:rsidRDefault="0051580E" w:rsidP="000D3B6E">
            <w:pPr>
              <w:tabs>
                <w:tab w:val="left" w:pos="0"/>
              </w:tabs>
            </w:pPr>
            <w:r w:rsidRPr="00734DCD">
              <w:t>для линий связи (кроме линий радиофикации)</w:t>
            </w:r>
          </w:p>
          <w:p w:rsidR="0051580E" w:rsidRPr="00734DCD" w:rsidRDefault="0051580E" w:rsidP="000D3B6E">
            <w:pPr>
              <w:tabs>
                <w:tab w:val="left" w:pos="0"/>
              </w:tabs>
            </w:pPr>
            <w:r w:rsidRPr="00734DCD">
              <w:t>для линий радиофикации</w:t>
            </w:r>
          </w:p>
        </w:tc>
        <w:tc>
          <w:tcPr>
            <w:tcW w:w="2006" w:type="pct"/>
          </w:tcPr>
          <w:p w:rsidR="0051580E" w:rsidRPr="00734DCD" w:rsidRDefault="0051580E" w:rsidP="00710900">
            <w:pPr>
              <w:tabs>
                <w:tab w:val="left" w:pos="0"/>
              </w:tabs>
              <w:jc w:val="center"/>
            </w:pPr>
          </w:p>
          <w:p w:rsidR="0051580E" w:rsidRPr="00734DCD" w:rsidRDefault="0051580E" w:rsidP="00710900">
            <w:pPr>
              <w:tabs>
                <w:tab w:val="left" w:pos="0"/>
              </w:tabs>
              <w:jc w:val="center"/>
            </w:pPr>
          </w:p>
          <w:p w:rsidR="0051580E" w:rsidRPr="00734DCD" w:rsidRDefault="0051580E" w:rsidP="00710900">
            <w:pPr>
              <w:tabs>
                <w:tab w:val="left" w:pos="0"/>
              </w:tabs>
              <w:jc w:val="center"/>
            </w:pPr>
          </w:p>
          <w:p w:rsidR="0051580E" w:rsidRPr="00734DCD" w:rsidRDefault="0051580E" w:rsidP="00710900">
            <w:pPr>
              <w:tabs>
                <w:tab w:val="left" w:pos="0"/>
              </w:tabs>
              <w:jc w:val="center"/>
            </w:pPr>
            <w:r w:rsidRPr="00734DCD">
              <w:t>6</w:t>
            </w:r>
          </w:p>
          <w:p w:rsidR="0051580E" w:rsidRPr="00734DCD" w:rsidRDefault="0051580E" w:rsidP="00710900">
            <w:pPr>
              <w:tabs>
                <w:tab w:val="left" w:pos="0"/>
              </w:tabs>
              <w:jc w:val="center"/>
            </w:pPr>
            <w:r w:rsidRPr="00734DCD">
              <w:t>5</w:t>
            </w:r>
          </w:p>
        </w:tc>
      </w:tr>
      <w:tr w:rsidR="0051580E" w:rsidRPr="00734DCD" w:rsidTr="00E47D40">
        <w:trPr>
          <w:jc w:val="center"/>
        </w:trPr>
        <w:tc>
          <w:tcPr>
            <w:tcW w:w="2994" w:type="pct"/>
          </w:tcPr>
          <w:p w:rsidR="0051580E" w:rsidRPr="00734DCD" w:rsidRDefault="0051580E" w:rsidP="000D3B6E">
            <w:pPr>
              <w:tabs>
                <w:tab w:val="left" w:pos="0"/>
              </w:tabs>
            </w:pPr>
            <w:r w:rsidRPr="00734DCD">
              <w:t>Воздушные линии</w:t>
            </w:r>
          </w:p>
          <w:p w:rsidR="0051580E" w:rsidRPr="00734DCD" w:rsidRDefault="0051580E" w:rsidP="000D3B6E">
            <w:pPr>
              <w:tabs>
                <w:tab w:val="left" w:pos="0"/>
              </w:tabs>
            </w:pPr>
            <w:r w:rsidRPr="00734DCD">
              <w:t>Полоса земли для установки опор и подвески проводов (по всей длине трассы)</w:t>
            </w:r>
          </w:p>
        </w:tc>
        <w:tc>
          <w:tcPr>
            <w:tcW w:w="2006" w:type="pct"/>
          </w:tcPr>
          <w:p w:rsidR="0051580E" w:rsidRPr="00734DCD" w:rsidRDefault="0051580E" w:rsidP="00710900">
            <w:pPr>
              <w:tabs>
                <w:tab w:val="left" w:pos="0"/>
              </w:tabs>
              <w:jc w:val="center"/>
            </w:pPr>
          </w:p>
          <w:p w:rsidR="0051580E" w:rsidRPr="00734DCD" w:rsidRDefault="0051580E" w:rsidP="00710900">
            <w:pPr>
              <w:tabs>
                <w:tab w:val="left" w:pos="0"/>
              </w:tabs>
              <w:jc w:val="center"/>
            </w:pPr>
          </w:p>
          <w:p w:rsidR="0051580E" w:rsidRPr="00734DCD" w:rsidRDefault="0051580E" w:rsidP="00710900">
            <w:pPr>
              <w:tabs>
                <w:tab w:val="left" w:pos="0"/>
              </w:tabs>
              <w:jc w:val="center"/>
            </w:pPr>
            <w:r w:rsidRPr="00734DCD">
              <w:t>6</w:t>
            </w:r>
          </w:p>
        </w:tc>
      </w:tr>
    </w:tbl>
    <w:p w:rsidR="0051580E" w:rsidRPr="00734DCD" w:rsidRDefault="0051580E" w:rsidP="000D3B6E">
      <w:pPr>
        <w:tabs>
          <w:tab w:val="left" w:pos="0"/>
        </w:tabs>
      </w:pPr>
      <w:r w:rsidRPr="00734DCD">
        <w:t>Примечание: К линиям связи отнесены: линии Единой автоматизированной сети связи страны (магистральные, внутризонные и сельские), соединительные линии между объектами связи, а также линии радиофикации (кроме линий абонентской сети).</w:t>
      </w:r>
    </w:p>
    <w:p w:rsidR="0051580E" w:rsidRPr="00734DCD" w:rsidRDefault="0051580E" w:rsidP="000D3B6E">
      <w:pPr>
        <w:pStyle w:val="a3"/>
        <w:tabs>
          <w:tab w:val="left" w:pos="0"/>
        </w:tabs>
        <w:ind w:firstLine="0"/>
        <w:rPr>
          <w:szCs w:val="24"/>
        </w:rPr>
      </w:pPr>
      <w:r>
        <w:rPr>
          <w:szCs w:val="24"/>
        </w:rPr>
        <w:tab/>
      </w:r>
      <w:r w:rsidRPr="00734DCD">
        <w:rPr>
          <w:szCs w:val="24"/>
        </w:rPr>
        <w:t xml:space="preserve">Ширину полос земель и площади земельных участков, предоставляемых для электрических </w:t>
      </w:r>
      <w:r>
        <w:rPr>
          <w:szCs w:val="24"/>
        </w:rPr>
        <w:t>сетей напряжением 0,38 - 750</w:t>
      </w:r>
      <w:r w:rsidRPr="00734DCD">
        <w:rPr>
          <w:szCs w:val="24"/>
        </w:rPr>
        <w:t>кВ, в состав которых входят воздушные и кабельные линии электропередачи, трансформаторные подстанции, переключательные распределительные и секционирующие пункты устанавливают в соответствии с требованиями действующих нормативно-правовых актов.</w:t>
      </w:r>
    </w:p>
    <w:p w:rsidR="00E47D40" w:rsidRDefault="0051580E" w:rsidP="004D6A9F">
      <w:pPr>
        <w:pStyle w:val="a3"/>
        <w:tabs>
          <w:tab w:val="left" w:pos="0"/>
        </w:tabs>
        <w:ind w:firstLine="0"/>
        <w:rPr>
          <w:szCs w:val="24"/>
        </w:rPr>
      </w:pPr>
      <w:r>
        <w:rPr>
          <w:szCs w:val="24"/>
        </w:rPr>
        <w:tab/>
      </w:r>
      <w:r w:rsidRPr="00734DCD">
        <w:rPr>
          <w:szCs w:val="24"/>
        </w:rPr>
        <w:t>Ширина полос земель, предоставляемых на период строительства воздушных линий электропередачи, сооружаемых на унифицированных и типовых опорах, должна быть не более величин, приведенных ниже (Таблица 64)</w:t>
      </w:r>
      <w:bookmarkStart w:id="383" w:name="_Ref375751774"/>
      <w:r w:rsidR="004D6A9F">
        <w:rPr>
          <w:szCs w:val="24"/>
        </w:rPr>
        <w:t xml:space="preserve">                                      </w:t>
      </w:r>
    </w:p>
    <w:p w:rsidR="0051580E" w:rsidRPr="0069596F" w:rsidRDefault="004D6A9F" w:rsidP="00E47D40">
      <w:pPr>
        <w:pStyle w:val="a3"/>
        <w:tabs>
          <w:tab w:val="left" w:pos="0"/>
        </w:tabs>
        <w:ind w:firstLine="0"/>
        <w:jc w:val="right"/>
        <w:rPr>
          <w:b/>
          <w:szCs w:val="24"/>
        </w:rPr>
      </w:pPr>
      <w:r>
        <w:rPr>
          <w:szCs w:val="24"/>
        </w:rPr>
        <w:t xml:space="preserve">  </w:t>
      </w:r>
      <w:r w:rsidR="0051580E" w:rsidRPr="0069596F">
        <w:rPr>
          <w:b/>
          <w:szCs w:val="24"/>
        </w:rPr>
        <w:t xml:space="preserve">Таблица </w:t>
      </w:r>
      <w:bookmarkEnd w:id="383"/>
      <w:r w:rsidR="0051580E" w:rsidRPr="0069596F">
        <w:rPr>
          <w:b/>
          <w:szCs w:val="24"/>
        </w:rPr>
        <w:t>64</w:t>
      </w:r>
    </w:p>
    <w:p w:rsidR="0051580E" w:rsidRPr="00734DCD" w:rsidRDefault="0051580E" w:rsidP="000D3B6E">
      <w:pPr>
        <w:pStyle w:val="af0"/>
        <w:tabs>
          <w:tab w:val="left" w:pos="0"/>
        </w:tabs>
        <w:rPr>
          <w:sz w:val="24"/>
          <w:szCs w:val="24"/>
        </w:rPr>
      </w:pPr>
      <w:r w:rsidRPr="00734DCD">
        <w:rPr>
          <w:sz w:val="24"/>
          <w:szCs w:val="24"/>
        </w:rPr>
        <w:t>Ширина полос земель для электрическ</w:t>
      </w:r>
      <w:r>
        <w:rPr>
          <w:sz w:val="24"/>
          <w:szCs w:val="24"/>
        </w:rPr>
        <w:t>их сетей напряжением 0,38 - 500</w:t>
      </w:r>
      <w:r w:rsidRPr="00734DCD">
        <w:rPr>
          <w:sz w:val="24"/>
          <w:szCs w:val="24"/>
        </w:rPr>
        <w:t>кВ</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67"/>
        <w:gridCol w:w="1149"/>
        <w:gridCol w:w="767"/>
        <w:gridCol w:w="925"/>
        <w:gridCol w:w="1377"/>
        <w:gridCol w:w="1241"/>
        <w:gridCol w:w="1232"/>
      </w:tblGrid>
      <w:tr w:rsidR="0051580E" w:rsidRPr="00734DCD" w:rsidTr="0069596F">
        <w:tc>
          <w:tcPr>
            <w:tcW w:w="1425" w:type="pct"/>
            <w:vMerge w:val="restart"/>
          </w:tcPr>
          <w:p w:rsidR="0051580E" w:rsidRPr="00734DCD" w:rsidRDefault="0051580E" w:rsidP="000D3B6E">
            <w:pPr>
              <w:tabs>
                <w:tab w:val="left" w:pos="0"/>
              </w:tabs>
              <w:jc w:val="center"/>
              <w:rPr>
                <w:b/>
              </w:rPr>
            </w:pPr>
            <w:r w:rsidRPr="00734DCD">
              <w:rPr>
                <w:b/>
              </w:rPr>
              <w:t>Опоры воздушных линий электропередачи</w:t>
            </w:r>
          </w:p>
        </w:tc>
        <w:tc>
          <w:tcPr>
            <w:tcW w:w="3575" w:type="pct"/>
            <w:gridSpan w:val="6"/>
          </w:tcPr>
          <w:p w:rsidR="0051580E" w:rsidRPr="00734DCD" w:rsidRDefault="0051580E" w:rsidP="000D3B6E">
            <w:pPr>
              <w:tabs>
                <w:tab w:val="left" w:pos="0"/>
              </w:tabs>
              <w:jc w:val="center"/>
              <w:rPr>
                <w:b/>
              </w:rPr>
            </w:pPr>
            <w:r w:rsidRPr="00734DCD">
              <w:rPr>
                <w:b/>
              </w:rPr>
              <w:t>Ширина полос предоставляемых земель, м,</w:t>
            </w:r>
          </w:p>
          <w:p w:rsidR="0051580E" w:rsidRPr="00734DCD" w:rsidRDefault="0051580E" w:rsidP="000D3B6E">
            <w:pPr>
              <w:tabs>
                <w:tab w:val="left" w:pos="0"/>
              </w:tabs>
              <w:jc w:val="center"/>
              <w:rPr>
                <w:b/>
              </w:rPr>
            </w:pPr>
            <w:r w:rsidRPr="00734DCD">
              <w:rPr>
                <w:b/>
              </w:rPr>
              <w:t>при напряжении линии, кВ</w:t>
            </w:r>
          </w:p>
        </w:tc>
      </w:tr>
      <w:tr w:rsidR="0051580E" w:rsidRPr="00734DCD" w:rsidTr="0069596F">
        <w:tc>
          <w:tcPr>
            <w:tcW w:w="1425" w:type="pct"/>
            <w:vMerge/>
          </w:tcPr>
          <w:p w:rsidR="0051580E" w:rsidRPr="00734DCD" w:rsidRDefault="0051580E" w:rsidP="000D3B6E">
            <w:pPr>
              <w:tabs>
                <w:tab w:val="left" w:pos="0"/>
              </w:tabs>
              <w:jc w:val="center"/>
              <w:rPr>
                <w:b/>
              </w:rPr>
            </w:pPr>
          </w:p>
        </w:tc>
        <w:tc>
          <w:tcPr>
            <w:tcW w:w="614" w:type="pct"/>
          </w:tcPr>
          <w:p w:rsidR="0051580E" w:rsidRPr="00734DCD" w:rsidRDefault="0051580E" w:rsidP="000D3B6E">
            <w:pPr>
              <w:tabs>
                <w:tab w:val="left" w:pos="0"/>
              </w:tabs>
              <w:jc w:val="center"/>
              <w:rPr>
                <w:b/>
              </w:rPr>
            </w:pPr>
            <w:r w:rsidRPr="00734DCD">
              <w:rPr>
                <w:b/>
              </w:rPr>
              <w:t>0,38-20</w:t>
            </w:r>
          </w:p>
        </w:tc>
        <w:tc>
          <w:tcPr>
            <w:tcW w:w="410" w:type="pct"/>
          </w:tcPr>
          <w:p w:rsidR="0051580E" w:rsidRPr="00734DCD" w:rsidRDefault="0051580E" w:rsidP="000D3B6E">
            <w:pPr>
              <w:tabs>
                <w:tab w:val="left" w:pos="0"/>
              </w:tabs>
              <w:jc w:val="center"/>
              <w:rPr>
                <w:b/>
              </w:rPr>
            </w:pPr>
            <w:r w:rsidRPr="00734DCD">
              <w:rPr>
                <w:b/>
              </w:rPr>
              <w:t>35</w:t>
            </w:r>
          </w:p>
        </w:tc>
        <w:tc>
          <w:tcPr>
            <w:tcW w:w="494" w:type="pct"/>
          </w:tcPr>
          <w:p w:rsidR="0051580E" w:rsidRPr="00734DCD" w:rsidRDefault="0051580E" w:rsidP="000D3B6E">
            <w:pPr>
              <w:tabs>
                <w:tab w:val="left" w:pos="0"/>
              </w:tabs>
              <w:jc w:val="center"/>
              <w:rPr>
                <w:b/>
              </w:rPr>
            </w:pPr>
            <w:r w:rsidRPr="00734DCD">
              <w:rPr>
                <w:b/>
              </w:rPr>
              <w:t>110</w:t>
            </w:r>
          </w:p>
        </w:tc>
        <w:tc>
          <w:tcPr>
            <w:tcW w:w="736" w:type="pct"/>
          </w:tcPr>
          <w:p w:rsidR="0051580E" w:rsidRPr="00734DCD" w:rsidRDefault="0051580E" w:rsidP="000D3B6E">
            <w:pPr>
              <w:tabs>
                <w:tab w:val="left" w:pos="0"/>
              </w:tabs>
              <w:jc w:val="center"/>
              <w:rPr>
                <w:b/>
              </w:rPr>
            </w:pPr>
            <w:r w:rsidRPr="00734DCD">
              <w:rPr>
                <w:b/>
              </w:rPr>
              <w:t>150-220</w:t>
            </w:r>
          </w:p>
        </w:tc>
        <w:tc>
          <w:tcPr>
            <w:tcW w:w="663" w:type="pct"/>
          </w:tcPr>
          <w:p w:rsidR="0051580E" w:rsidRPr="00734DCD" w:rsidRDefault="0051580E" w:rsidP="000D3B6E">
            <w:pPr>
              <w:tabs>
                <w:tab w:val="left" w:pos="0"/>
              </w:tabs>
              <w:jc w:val="center"/>
              <w:rPr>
                <w:b/>
              </w:rPr>
            </w:pPr>
            <w:r w:rsidRPr="00734DCD">
              <w:rPr>
                <w:b/>
              </w:rPr>
              <w:t>330</w:t>
            </w:r>
          </w:p>
        </w:tc>
        <w:tc>
          <w:tcPr>
            <w:tcW w:w="658" w:type="pct"/>
          </w:tcPr>
          <w:p w:rsidR="0051580E" w:rsidRPr="00734DCD" w:rsidRDefault="0051580E" w:rsidP="000D3B6E">
            <w:pPr>
              <w:tabs>
                <w:tab w:val="left" w:pos="0"/>
              </w:tabs>
              <w:jc w:val="center"/>
              <w:rPr>
                <w:b/>
              </w:rPr>
            </w:pPr>
            <w:r w:rsidRPr="00734DCD">
              <w:rPr>
                <w:b/>
              </w:rPr>
              <w:t>500</w:t>
            </w:r>
          </w:p>
        </w:tc>
      </w:tr>
      <w:tr w:rsidR="0051580E" w:rsidRPr="00734DCD" w:rsidTr="0069596F">
        <w:tc>
          <w:tcPr>
            <w:tcW w:w="1425" w:type="pct"/>
          </w:tcPr>
          <w:p w:rsidR="0051580E" w:rsidRPr="00734DCD" w:rsidRDefault="0051580E" w:rsidP="000D3B6E">
            <w:pPr>
              <w:tabs>
                <w:tab w:val="left" w:pos="0"/>
              </w:tabs>
            </w:pPr>
            <w:r w:rsidRPr="00734DCD">
              <w:t xml:space="preserve">1. Железобетонные </w:t>
            </w:r>
          </w:p>
        </w:tc>
        <w:tc>
          <w:tcPr>
            <w:tcW w:w="3575" w:type="pct"/>
            <w:gridSpan w:val="6"/>
          </w:tcPr>
          <w:p w:rsidR="0051580E" w:rsidRPr="00734DCD" w:rsidRDefault="0051580E" w:rsidP="000D3B6E">
            <w:pPr>
              <w:tabs>
                <w:tab w:val="left" w:pos="0"/>
              </w:tabs>
            </w:pPr>
          </w:p>
        </w:tc>
      </w:tr>
      <w:tr w:rsidR="0051580E" w:rsidRPr="00734DCD" w:rsidTr="0069596F">
        <w:tc>
          <w:tcPr>
            <w:tcW w:w="1425" w:type="pct"/>
          </w:tcPr>
          <w:p w:rsidR="0051580E" w:rsidRPr="00734DCD" w:rsidRDefault="0051580E" w:rsidP="000D3B6E">
            <w:pPr>
              <w:tabs>
                <w:tab w:val="left" w:pos="0"/>
              </w:tabs>
            </w:pPr>
            <w:r w:rsidRPr="00734DCD">
              <w:t xml:space="preserve">1.1. Одноцепные </w:t>
            </w:r>
          </w:p>
        </w:tc>
        <w:tc>
          <w:tcPr>
            <w:tcW w:w="614" w:type="pct"/>
          </w:tcPr>
          <w:p w:rsidR="0051580E" w:rsidRPr="00734DCD" w:rsidRDefault="0051580E" w:rsidP="00710900">
            <w:pPr>
              <w:tabs>
                <w:tab w:val="left" w:pos="0"/>
              </w:tabs>
              <w:jc w:val="center"/>
            </w:pPr>
            <w:r w:rsidRPr="00734DCD">
              <w:t>8</w:t>
            </w:r>
          </w:p>
        </w:tc>
        <w:tc>
          <w:tcPr>
            <w:tcW w:w="410" w:type="pct"/>
          </w:tcPr>
          <w:p w:rsidR="0051580E" w:rsidRPr="00734DCD" w:rsidRDefault="0051580E" w:rsidP="00710900">
            <w:pPr>
              <w:tabs>
                <w:tab w:val="left" w:pos="0"/>
              </w:tabs>
              <w:jc w:val="center"/>
            </w:pPr>
            <w:r w:rsidRPr="00734DCD">
              <w:t>9(11)</w:t>
            </w:r>
          </w:p>
        </w:tc>
        <w:tc>
          <w:tcPr>
            <w:tcW w:w="494" w:type="pct"/>
          </w:tcPr>
          <w:p w:rsidR="0051580E" w:rsidRPr="00734DCD" w:rsidRDefault="0051580E" w:rsidP="00710900">
            <w:pPr>
              <w:tabs>
                <w:tab w:val="left" w:pos="0"/>
              </w:tabs>
              <w:jc w:val="center"/>
            </w:pPr>
            <w:r w:rsidRPr="00734DCD">
              <w:t>10(12)</w:t>
            </w:r>
          </w:p>
        </w:tc>
        <w:tc>
          <w:tcPr>
            <w:tcW w:w="736" w:type="pct"/>
          </w:tcPr>
          <w:p w:rsidR="0051580E" w:rsidRPr="00734DCD" w:rsidRDefault="0051580E" w:rsidP="00710900">
            <w:pPr>
              <w:tabs>
                <w:tab w:val="left" w:pos="0"/>
              </w:tabs>
              <w:jc w:val="center"/>
            </w:pPr>
            <w:r w:rsidRPr="00734DCD">
              <w:t>12(16)</w:t>
            </w:r>
          </w:p>
        </w:tc>
        <w:tc>
          <w:tcPr>
            <w:tcW w:w="663" w:type="pct"/>
          </w:tcPr>
          <w:p w:rsidR="0051580E" w:rsidRPr="00734DCD" w:rsidRDefault="0051580E" w:rsidP="00710900">
            <w:pPr>
              <w:tabs>
                <w:tab w:val="left" w:pos="0"/>
              </w:tabs>
              <w:jc w:val="center"/>
            </w:pPr>
            <w:r w:rsidRPr="00734DCD">
              <w:t>(21)</w:t>
            </w:r>
          </w:p>
        </w:tc>
        <w:tc>
          <w:tcPr>
            <w:tcW w:w="658" w:type="pct"/>
          </w:tcPr>
          <w:p w:rsidR="0051580E" w:rsidRPr="00734DCD" w:rsidRDefault="0051580E" w:rsidP="00710900">
            <w:pPr>
              <w:tabs>
                <w:tab w:val="left" w:pos="0"/>
              </w:tabs>
              <w:jc w:val="center"/>
            </w:pPr>
            <w:r w:rsidRPr="00734DCD">
              <w:t>15</w:t>
            </w:r>
          </w:p>
        </w:tc>
      </w:tr>
      <w:tr w:rsidR="0051580E" w:rsidRPr="00734DCD" w:rsidTr="0069596F">
        <w:tc>
          <w:tcPr>
            <w:tcW w:w="1425" w:type="pct"/>
          </w:tcPr>
          <w:p w:rsidR="0051580E" w:rsidRPr="00734DCD" w:rsidRDefault="0051580E" w:rsidP="000D3B6E">
            <w:pPr>
              <w:tabs>
                <w:tab w:val="left" w:pos="0"/>
              </w:tabs>
            </w:pPr>
            <w:r w:rsidRPr="00734DCD">
              <w:t xml:space="preserve">1.2. Двухцепные </w:t>
            </w:r>
          </w:p>
        </w:tc>
        <w:tc>
          <w:tcPr>
            <w:tcW w:w="614" w:type="pct"/>
          </w:tcPr>
          <w:p w:rsidR="0051580E" w:rsidRPr="00734DCD" w:rsidRDefault="0051580E" w:rsidP="00710900">
            <w:pPr>
              <w:tabs>
                <w:tab w:val="left" w:pos="0"/>
              </w:tabs>
              <w:jc w:val="center"/>
            </w:pPr>
            <w:r w:rsidRPr="00734DCD">
              <w:t>8</w:t>
            </w:r>
          </w:p>
        </w:tc>
        <w:tc>
          <w:tcPr>
            <w:tcW w:w="410" w:type="pct"/>
          </w:tcPr>
          <w:p w:rsidR="0051580E" w:rsidRPr="00734DCD" w:rsidRDefault="0051580E" w:rsidP="00710900">
            <w:pPr>
              <w:tabs>
                <w:tab w:val="left" w:pos="0"/>
              </w:tabs>
              <w:jc w:val="center"/>
            </w:pPr>
            <w:r w:rsidRPr="00734DCD">
              <w:t>10</w:t>
            </w:r>
          </w:p>
        </w:tc>
        <w:tc>
          <w:tcPr>
            <w:tcW w:w="494" w:type="pct"/>
          </w:tcPr>
          <w:p w:rsidR="0051580E" w:rsidRPr="00734DCD" w:rsidRDefault="0051580E" w:rsidP="00710900">
            <w:pPr>
              <w:tabs>
                <w:tab w:val="left" w:pos="0"/>
              </w:tabs>
              <w:jc w:val="center"/>
            </w:pPr>
            <w:r w:rsidRPr="00734DCD">
              <w:t>12</w:t>
            </w:r>
          </w:p>
        </w:tc>
        <w:tc>
          <w:tcPr>
            <w:tcW w:w="736" w:type="pct"/>
          </w:tcPr>
          <w:p w:rsidR="0051580E" w:rsidRPr="00734DCD" w:rsidRDefault="0051580E" w:rsidP="00710900">
            <w:pPr>
              <w:tabs>
                <w:tab w:val="left" w:pos="0"/>
              </w:tabs>
              <w:jc w:val="center"/>
            </w:pPr>
            <w:r w:rsidRPr="00734DCD">
              <w:t>24(32)</w:t>
            </w:r>
          </w:p>
        </w:tc>
        <w:tc>
          <w:tcPr>
            <w:tcW w:w="663" w:type="pct"/>
          </w:tcPr>
          <w:p w:rsidR="0051580E" w:rsidRPr="00734DCD" w:rsidRDefault="0051580E" w:rsidP="00710900">
            <w:pPr>
              <w:tabs>
                <w:tab w:val="left" w:pos="0"/>
              </w:tabs>
              <w:jc w:val="center"/>
            </w:pPr>
            <w:r w:rsidRPr="00734DCD">
              <w:t>28</w:t>
            </w:r>
          </w:p>
        </w:tc>
        <w:tc>
          <w:tcPr>
            <w:tcW w:w="658" w:type="pct"/>
          </w:tcPr>
          <w:p w:rsidR="0051580E" w:rsidRPr="00734DCD" w:rsidRDefault="0051580E" w:rsidP="00710900">
            <w:pPr>
              <w:tabs>
                <w:tab w:val="left" w:pos="0"/>
              </w:tabs>
              <w:jc w:val="center"/>
            </w:pPr>
            <w:r w:rsidRPr="00734DCD">
              <w:t>-</w:t>
            </w:r>
          </w:p>
        </w:tc>
      </w:tr>
      <w:tr w:rsidR="0051580E" w:rsidRPr="00734DCD" w:rsidTr="0069596F">
        <w:tc>
          <w:tcPr>
            <w:tcW w:w="1425" w:type="pct"/>
          </w:tcPr>
          <w:p w:rsidR="0051580E" w:rsidRPr="00734DCD" w:rsidRDefault="0051580E" w:rsidP="000D3B6E">
            <w:pPr>
              <w:tabs>
                <w:tab w:val="left" w:pos="0"/>
              </w:tabs>
            </w:pPr>
            <w:r w:rsidRPr="00734DCD">
              <w:t xml:space="preserve">2. Стальные </w:t>
            </w:r>
          </w:p>
        </w:tc>
        <w:tc>
          <w:tcPr>
            <w:tcW w:w="3575" w:type="pct"/>
            <w:gridSpan w:val="6"/>
          </w:tcPr>
          <w:p w:rsidR="0051580E" w:rsidRPr="00734DCD" w:rsidRDefault="0051580E" w:rsidP="00710900">
            <w:pPr>
              <w:tabs>
                <w:tab w:val="left" w:pos="0"/>
              </w:tabs>
              <w:jc w:val="center"/>
            </w:pPr>
          </w:p>
        </w:tc>
      </w:tr>
      <w:tr w:rsidR="0051580E" w:rsidRPr="00734DCD" w:rsidTr="0069596F">
        <w:tc>
          <w:tcPr>
            <w:tcW w:w="1425" w:type="pct"/>
          </w:tcPr>
          <w:p w:rsidR="0051580E" w:rsidRPr="00734DCD" w:rsidRDefault="0051580E" w:rsidP="000D3B6E">
            <w:pPr>
              <w:tabs>
                <w:tab w:val="left" w:pos="0"/>
              </w:tabs>
            </w:pPr>
            <w:r w:rsidRPr="00734DCD">
              <w:t xml:space="preserve">2.1. Одноцепные </w:t>
            </w:r>
          </w:p>
        </w:tc>
        <w:tc>
          <w:tcPr>
            <w:tcW w:w="614" w:type="pct"/>
          </w:tcPr>
          <w:p w:rsidR="0051580E" w:rsidRPr="00734DCD" w:rsidRDefault="0051580E" w:rsidP="00710900">
            <w:pPr>
              <w:tabs>
                <w:tab w:val="left" w:pos="0"/>
              </w:tabs>
              <w:jc w:val="center"/>
            </w:pPr>
            <w:r w:rsidRPr="00734DCD">
              <w:t>8</w:t>
            </w:r>
          </w:p>
        </w:tc>
        <w:tc>
          <w:tcPr>
            <w:tcW w:w="410" w:type="pct"/>
          </w:tcPr>
          <w:p w:rsidR="0051580E" w:rsidRPr="00734DCD" w:rsidRDefault="0051580E" w:rsidP="00710900">
            <w:pPr>
              <w:tabs>
                <w:tab w:val="left" w:pos="0"/>
              </w:tabs>
              <w:jc w:val="center"/>
            </w:pPr>
            <w:r w:rsidRPr="00734DCD">
              <w:t>11</w:t>
            </w:r>
          </w:p>
        </w:tc>
        <w:tc>
          <w:tcPr>
            <w:tcW w:w="494" w:type="pct"/>
          </w:tcPr>
          <w:p w:rsidR="0051580E" w:rsidRPr="00734DCD" w:rsidRDefault="0051580E" w:rsidP="00710900">
            <w:pPr>
              <w:tabs>
                <w:tab w:val="left" w:pos="0"/>
              </w:tabs>
              <w:jc w:val="center"/>
            </w:pPr>
            <w:r w:rsidRPr="00734DCD">
              <w:t>12</w:t>
            </w:r>
          </w:p>
        </w:tc>
        <w:tc>
          <w:tcPr>
            <w:tcW w:w="736" w:type="pct"/>
          </w:tcPr>
          <w:p w:rsidR="0051580E" w:rsidRPr="00734DCD" w:rsidRDefault="0051580E" w:rsidP="00710900">
            <w:pPr>
              <w:tabs>
                <w:tab w:val="left" w:pos="0"/>
              </w:tabs>
              <w:jc w:val="center"/>
            </w:pPr>
            <w:r w:rsidRPr="00734DCD">
              <w:t>15</w:t>
            </w:r>
          </w:p>
        </w:tc>
        <w:tc>
          <w:tcPr>
            <w:tcW w:w="663" w:type="pct"/>
          </w:tcPr>
          <w:p w:rsidR="0051580E" w:rsidRPr="00734DCD" w:rsidRDefault="0051580E" w:rsidP="00710900">
            <w:pPr>
              <w:tabs>
                <w:tab w:val="left" w:pos="0"/>
              </w:tabs>
              <w:jc w:val="center"/>
            </w:pPr>
            <w:r w:rsidRPr="00734DCD">
              <w:t>18(21)</w:t>
            </w:r>
          </w:p>
        </w:tc>
        <w:tc>
          <w:tcPr>
            <w:tcW w:w="658" w:type="pct"/>
          </w:tcPr>
          <w:p w:rsidR="0051580E" w:rsidRPr="00734DCD" w:rsidRDefault="0051580E" w:rsidP="00710900">
            <w:pPr>
              <w:tabs>
                <w:tab w:val="left" w:pos="0"/>
              </w:tabs>
              <w:jc w:val="center"/>
            </w:pPr>
            <w:r w:rsidRPr="00734DCD">
              <w:t>15</w:t>
            </w:r>
          </w:p>
        </w:tc>
      </w:tr>
      <w:tr w:rsidR="0051580E" w:rsidRPr="00734DCD" w:rsidTr="0069596F">
        <w:tc>
          <w:tcPr>
            <w:tcW w:w="1425" w:type="pct"/>
          </w:tcPr>
          <w:p w:rsidR="0051580E" w:rsidRPr="00734DCD" w:rsidRDefault="0051580E" w:rsidP="000D3B6E">
            <w:pPr>
              <w:tabs>
                <w:tab w:val="left" w:pos="0"/>
              </w:tabs>
            </w:pPr>
            <w:r w:rsidRPr="00734DCD">
              <w:t xml:space="preserve">2.2. Двухцепные </w:t>
            </w:r>
          </w:p>
        </w:tc>
        <w:tc>
          <w:tcPr>
            <w:tcW w:w="614" w:type="pct"/>
          </w:tcPr>
          <w:p w:rsidR="0051580E" w:rsidRPr="00734DCD" w:rsidRDefault="0051580E" w:rsidP="00710900">
            <w:pPr>
              <w:tabs>
                <w:tab w:val="left" w:pos="0"/>
              </w:tabs>
              <w:jc w:val="center"/>
            </w:pPr>
            <w:r w:rsidRPr="00734DCD">
              <w:t>8</w:t>
            </w:r>
          </w:p>
        </w:tc>
        <w:tc>
          <w:tcPr>
            <w:tcW w:w="410" w:type="pct"/>
          </w:tcPr>
          <w:p w:rsidR="0051580E" w:rsidRPr="00734DCD" w:rsidRDefault="0051580E" w:rsidP="00710900">
            <w:pPr>
              <w:tabs>
                <w:tab w:val="left" w:pos="0"/>
              </w:tabs>
              <w:jc w:val="center"/>
            </w:pPr>
            <w:r w:rsidRPr="00734DCD">
              <w:t>11</w:t>
            </w:r>
          </w:p>
        </w:tc>
        <w:tc>
          <w:tcPr>
            <w:tcW w:w="494" w:type="pct"/>
          </w:tcPr>
          <w:p w:rsidR="0051580E" w:rsidRPr="00734DCD" w:rsidRDefault="0051580E" w:rsidP="00710900">
            <w:pPr>
              <w:tabs>
                <w:tab w:val="left" w:pos="0"/>
              </w:tabs>
              <w:jc w:val="center"/>
            </w:pPr>
            <w:r w:rsidRPr="00734DCD">
              <w:t>14</w:t>
            </w:r>
          </w:p>
        </w:tc>
        <w:tc>
          <w:tcPr>
            <w:tcW w:w="736" w:type="pct"/>
          </w:tcPr>
          <w:p w:rsidR="0051580E" w:rsidRPr="00734DCD" w:rsidRDefault="0051580E" w:rsidP="00710900">
            <w:pPr>
              <w:tabs>
                <w:tab w:val="left" w:pos="0"/>
              </w:tabs>
              <w:jc w:val="center"/>
            </w:pPr>
            <w:r w:rsidRPr="00734DCD">
              <w:t>18</w:t>
            </w:r>
          </w:p>
        </w:tc>
        <w:tc>
          <w:tcPr>
            <w:tcW w:w="663" w:type="pct"/>
          </w:tcPr>
          <w:p w:rsidR="0051580E" w:rsidRPr="00734DCD" w:rsidRDefault="0051580E" w:rsidP="00710900">
            <w:pPr>
              <w:tabs>
                <w:tab w:val="left" w:pos="0"/>
              </w:tabs>
              <w:jc w:val="center"/>
            </w:pPr>
            <w:r w:rsidRPr="00734DCD">
              <w:t>22</w:t>
            </w:r>
          </w:p>
        </w:tc>
        <w:tc>
          <w:tcPr>
            <w:tcW w:w="658" w:type="pct"/>
          </w:tcPr>
          <w:p w:rsidR="0051580E" w:rsidRPr="00734DCD" w:rsidRDefault="0051580E" w:rsidP="00710900">
            <w:pPr>
              <w:tabs>
                <w:tab w:val="left" w:pos="0"/>
              </w:tabs>
              <w:jc w:val="center"/>
            </w:pPr>
            <w:r w:rsidRPr="00734DCD">
              <w:t>-</w:t>
            </w:r>
          </w:p>
        </w:tc>
      </w:tr>
      <w:tr w:rsidR="0051580E" w:rsidRPr="00734DCD" w:rsidTr="0069596F">
        <w:tc>
          <w:tcPr>
            <w:tcW w:w="1425" w:type="pct"/>
          </w:tcPr>
          <w:p w:rsidR="0051580E" w:rsidRPr="00734DCD" w:rsidRDefault="0051580E" w:rsidP="000D3B6E">
            <w:pPr>
              <w:tabs>
                <w:tab w:val="left" w:pos="0"/>
              </w:tabs>
            </w:pPr>
            <w:r w:rsidRPr="00734DCD">
              <w:t xml:space="preserve">3. Деревянные </w:t>
            </w:r>
          </w:p>
        </w:tc>
        <w:tc>
          <w:tcPr>
            <w:tcW w:w="3575" w:type="pct"/>
            <w:gridSpan w:val="6"/>
          </w:tcPr>
          <w:p w:rsidR="0051580E" w:rsidRPr="00734DCD" w:rsidRDefault="0051580E" w:rsidP="00710900">
            <w:pPr>
              <w:tabs>
                <w:tab w:val="left" w:pos="0"/>
              </w:tabs>
              <w:jc w:val="center"/>
            </w:pPr>
          </w:p>
        </w:tc>
      </w:tr>
      <w:tr w:rsidR="0051580E" w:rsidRPr="00734DCD" w:rsidTr="0069596F">
        <w:tc>
          <w:tcPr>
            <w:tcW w:w="1425" w:type="pct"/>
          </w:tcPr>
          <w:p w:rsidR="0051580E" w:rsidRPr="00734DCD" w:rsidRDefault="0051580E" w:rsidP="000D3B6E">
            <w:pPr>
              <w:tabs>
                <w:tab w:val="left" w:pos="0"/>
              </w:tabs>
            </w:pPr>
            <w:r w:rsidRPr="00734DCD">
              <w:t xml:space="preserve">3.1. Одноцепные </w:t>
            </w:r>
          </w:p>
        </w:tc>
        <w:tc>
          <w:tcPr>
            <w:tcW w:w="614" w:type="pct"/>
          </w:tcPr>
          <w:p w:rsidR="0051580E" w:rsidRPr="00734DCD" w:rsidRDefault="0051580E" w:rsidP="00710900">
            <w:pPr>
              <w:tabs>
                <w:tab w:val="left" w:pos="0"/>
              </w:tabs>
              <w:jc w:val="center"/>
            </w:pPr>
            <w:r w:rsidRPr="00734DCD">
              <w:t>8</w:t>
            </w:r>
          </w:p>
        </w:tc>
        <w:tc>
          <w:tcPr>
            <w:tcW w:w="410" w:type="pct"/>
          </w:tcPr>
          <w:p w:rsidR="0051580E" w:rsidRPr="00734DCD" w:rsidRDefault="0051580E" w:rsidP="00710900">
            <w:pPr>
              <w:tabs>
                <w:tab w:val="left" w:pos="0"/>
              </w:tabs>
              <w:jc w:val="center"/>
            </w:pPr>
            <w:r w:rsidRPr="00734DCD">
              <w:t>10</w:t>
            </w:r>
          </w:p>
        </w:tc>
        <w:tc>
          <w:tcPr>
            <w:tcW w:w="494" w:type="pct"/>
          </w:tcPr>
          <w:p w:rsidR="0051580E" w:rsidRPr="00734DCD" w:rsidRDefault="0051580E" w:rsidP="00710900">
            <w:pPr>
              <w:tabs>
                <w:tab w:val="left" w:pos="0"/>
              </w:tabs>
              <w:jc w:val="center"/>
            </w:pPr>
            <w:r w:rsidRPr="00734DCD">
              <w:t>12</w:t>
            </w:r>
          </w:p>
        </w:tc>
        <w:tc>
          <w:tcPr>
            <w:tcW w:w="736" w:type="pct"/>
          </w:tcPr>
          <w:p w:rsidR="0051580E" w:rsidRPr="00734DCD" w:rsidRDefault="0051580E" w:rsidP="00710900">
            <w:pPr>
              <w:tabs>
                <w:tab w:val="left" w:pos="0"/>
              </w:tabs>
              <w:jc w:val="center"/>
            </w:pPr>
            <w:r w:rsidRPr="00734DCD">
              <w:t>15</w:t>
            </w:r>
          </w:p>
        </w:tc>
        <w:tc>
          <w:tcPr>
            <w:tcW w:w="663" w:type="pct"/>
          </w:tcPr>
          <w:p w:rsidR="0051580E" w:rsidRPr="00734DCD" w:rsidRDefault="0051580E" w:rsidP="00710900">
            <w:pPr>
              <w:tabs>
                <w:tab w:val="left" w:pos="0"/>
              </w:tabs>
              <w:jc w:val="center"/>
            </w:pPr>
            <w:r w:rsidRPr="00734DCD">
              <w:t>-</w:t>
            </w:r>
          </w:p>
        </w:tc>
        <w:tc>
          <w:tcPr>
            <w:tcW w:w="658" w:type="pct"/>
          </w:tcPr>
          <w:p w:rsidR="0051580E" w:rsidRPr="00734DCD" w:rsidRDefault="0051580E" w:rsidP="00710900">
            <w:pPr>
              <w:tabs>
                <w:tab w:val="left" w:pos="0"/>
              </w:tabs>
              <w:jc w:val="center"/>
            </w:pPr>
            <w:r w:rsidRPr="00734DCD">
              <w:t>-</w:t>
            </w:r>
          </w:p>
        </w:tc>
      </w:tr>
      <w:tr w:rsidR="0051580E" w:rsidRPr="00734DCD" w:rsidTr="0069596F">
        <w:tc>
          <w:tcPr>
            <w:tcW w:w="1425" w:type="pct"/>
          </w:tcPr>
          <w:p w:rsidR="0051580E" w:rsidRPr="00734DCD" w:rsidRDefault="0051580E" w:rsidP="000D3B6E">
            <w:pPr>
              <w:tabs>
                <w:tab w:val="left" w:pos="0"/>
              </w:tabs>
            </w:pPr>
            <w:r w:rsidRPr="00734DCD">
              <w:t xml:space="preserve">3.2. Двухцепные </w:t>
            </w:r>
          </w:p>
        </w:tc>
        <w:tc>
          <w:tcPr>
            <w:tcW w:w="614" w:type="pct"/>
          </w:tcPr>
          <w:p w:rsidR="0051580E" w:rsidRPr="00734DCD" w:rsidRDefault="0051580E" w:rsidP="00710900">
            <w:pPr>
              <w:tabs>
                <w:tab w:val="left" w:pos="0"/>
              </w:tabs>
              <w:jc w:val="center"/>
            </w:pPr>
            <w:r w:rsidRPr="00734DCD">
              <w:t>8</w:t>
            </w:r>
          </w:p>
        </w:tc>
        <w:tc>
          <w:tcPr>
            <w:tcW w:w="410" w:type="pct"/>
          </w:tcPr>
          <w:p w:rsidR="0051580E" w:rsidRPr="00734DCD" w:rsidRDefault="0051580E" w:rsidP="00710900">
            <w:pPr>
              <w:tabs>
                <w:tab w:val="left" w:pos="0"/>
              </w:tabs>
              <w:jc w:val="center"/>
            </w:pPr>
            <w:r w:rsidRPr="00734DCD">
              <w:t>-</w:t>
            </w:r>
          </w:p>
        </w:tc>
        <w:tc>
          <w:tcPr>
            <w:tcW w:w="494" w:type="pct"/>
          </w:tcPr>
          <w:p w:rsidR="0051580E" w:rsidRPr="00734DCD" w:rsidRDefault="0051580E" w:rsidP="00710900">
            <w:pPr>
              <w:tabs>
                <w:tab w:val="left" w:pos="0"/>
              </w:tabs>
              <w:jc w:val="center"/>
            </w:pPr>
            <w:r w:rsidRPr="00734DCD">
              <w:t>-</w:t>
            </w:r>
          </w:p>
        </w:tc>
        <w:tc>
          <w:tcPr>
            <w:tcW w:w="736" w:type="pct"/>
          </w:tcPr>
          <w:p w:rsidR="0051580E" w:rsidRPr="00734DCD" w:rsidRDefault="0051580E" w:rsidP="00710900">
            <w:pPr>
              <w:tabs>
                <w:tab w:val="left" w:pos="0"/>
              </w:tabs>
              <w:jc w:val="center"/>
            </w:pPr>
            <w:r w:rsidRPr="00734DCD">
              <w:t>-</w:t>
            </w:r>
          </w:p>
        </w:tc>
        <w:tc>
          <w:tcPr>
            <w:tcW w:w="663" w:type="pct"/>
          </w:tcPr>
          <w:p w:rsidR="0051580E" w:rsidRPr="00734DCD" w:rsidRDefault="0051580E" w:rsidP="00710900">
            <w:pPr>
              <w:tabs>
                <w:tab w:val="left" w:pos="0"/>
              </w:tabs>
              <w:jc w:val="center"/>
            </w:pPr>
            <w:r w:rsidRPr="00734DCD">
              <w:t>-</w:t>
            </w:r>
          </w:p>
        </w:tc>
        <w:tc>
          <w:tcPr>
            <w:tcW w:w="658" w:type="pct"/>
          </w:tcPr>
          <w:p w:rsidR="0051580E" w:rsidRPr="00734DCD" w:rsidRDefault="0051580E" w:rsidP="00710900">
            <w:pPr>
              <w:tabs>
                <w:tab w:val="left" w:pos="0"/>
              </w:tabs>
              <w:jc w:val="center"/>
            </w:pPr>
            <w:r w:rsidRPr="00734DCD">
              <w:t>-</w:t>
            </w:r>
          </w:p>
        </w:tc>
      </w:tr>
      <w:tr w:rsidR="0051580E" w:rsidRPr="00734DCD" w:rsidTr="0069596F">
        <w:tc>
          <w:tcPr>
            <w:tcW w:w="5000" w:type="pct"/>
            <w:gridSpan w:val="7"/>
          </w:tcPr>
          <w:p w:rsidR="0051580E" w:rsidRPr="00734DCD" w:rsidRDefault="0051580E" w:rsidP="000D3B6E">
            <w:pPr>
              <w:tabs>
                <w:tab w:val="left" w:pos="0"/>
              </w:tabs>
            </w:pPr>
            <w:r w:rsidRPr="00734DCD">
              <w:t xml:space="preserve">Примечания: </w:t>
            </w:r>
          </w:p>
          <w:p w:rsidR="0051580E" w:rsidRPr="00734DCD" w:rsidRDefault="0051580E" w:rsidP="000D3B6E">
            <w:pPr>
              <w:tabs>
                <w:tab w:val="left" w:pos="0"/>
              </w:tabs>
            </w:pPr>
            <w:r w:rsidRPr="00734DCD">
              <w:t xml:space="preserve">1) в скобках указана ширина полос земель для опор с горизонтальным расположением проводов; </w:t>
            </w:r>
          </w:p>
          <w:p w:rsidR="0051580E" w:rsidRPr="00734DCD" w:rsidRDefault="0051580E" w:rsidP="000D3B6E">
            <w:pPr>
              <w:tabs>
                <w:tab w:val="left" w:pos="0"/>
              </w:tabs>
            </w:pPr>
            <w:r>
              <w:t>2) для ВЛ 500 и 750</w:t>
            </w:r>
            <w:r w:rsidRPr="00734DCD">
              <w:t xml:space="preserve">кВ ширина полосы 15 м является суммарной шириной трех раздельных полос по 5 м. </w:t>
            </w:r>
          </w:p>
        </w:tc>
      </w:tr>
    </w:tbl>
    <w:p w:rsidR="0051580E" w:rsidRPr="00734DCD" w:rsidRDefault="0051580E" w:rsidP="000D3B6E">
      <w:pPr>
        <w:pStyle w:val="a3"/>
        <w:tabs>
          <w:tab w:val="left" w:pos="0"/>
        </w:tabs>
        <w:ind w:firstLine="0"/>
        <w:rPr>
          <w:szCs w:val="24"/>
        </w:rPr>
      </w:pPr>
      <w:r>
        <w:rPr>
          <w:szCs w:val="24"/>
        </w:rPr>
        <w:tab/>
      </w:r>
      <w:r w:rsidRPr="00734DCD">
        <w:rPr>
          <w:szCs w:val="24"/>
        </w:rPr>
        <w:t xml:space="preserve">С учетом условий и методов строительства ширина полос может быть определена проектом, утвержденным заказчиком в установленном порядке, как расстояние между проводами крайних фаз (или фаз, наиболее удаленных от ствола опоры) плюс два метра в каждую сторону. </w:t>
      </w:r>
    </w:p>
    <w:p w:rsidR="0051580E" w:rsidRPr="00734DCD" w:rsidRDefault="0051580E" w:rsidP="000D3B6E">
      <w:pPr>
        <w:pStyle w:val="a3"/>
        <w:tabs>
          <w:tab w:val="left" w:pos="0"/>
        </w:tabs>
        <w:ind w:firstLine="0"/>
        <w:rPr>
          <w:szCs w:val="24"/>
        </w:rPr>
      </w:pPr>
      <w:r>
        <w:rPr>
          <w:szCs w:val="24"/>
        </w:rPr>
        <w:tab/>
      </w:r>
      <w:r w:rsidRPr="00734DCD">
        <w:rPr>
          <w:szCs w:val="24"/>
        </w:rPr>
        <w:t xml:space="preserve">Для воздушных линий </w:t>
      </w:r>
      <w:r>
        <w:rPr>
          <w:szCs w:val="24"/>
        </w:rPr>
        <w:t>электропередачи напряжением 500</w:t>
      </w:r>
      <w:r w:rsidRPr="00734DCD">
        <w:rPr>
          <w:szCs w:val="24"/>
        </w:rPr>
        <w:t xml:space="preserve">кВ предоставление земли на период строительства производится тремя раздельными полосами шириной по 5 м под каждую фазу. </w:t>
      </w:r>
    </w:p>
    <w:p w:rsidR="0069596F" w:rsidRDefault="0051580E" w:rsidP="004D6A9F">
      <w:pPr>
        <w:pStyle w:val="a3"/>
        <w:tabs>
          <w:tab w:val="left" w:pos="0"/>
        </w:tabs>
        <w:ind w:firstLine="0"/>
        <w:rPr>
          <w:szCs w:val="24"/>
        </w:rPr>
      </w:pPr>
      <w:r>
        <w:rPr>
          <w:szCs w:val="24"/>
        </w:rPr>
        <w:tab/>
      </w:r>
      <w:r w:rsidRPr="00734DCD">
        <w:rPr>
          <w:szCs w:val="24"/>
        </w:rPr>
        <w:t>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 в местах их размещения, должны быть не более приведенных ниже (Таблица 65)</w:t>
      </w:r>
      <w:bookmarkStart w:id="384" w:name="_Ref375751785"/>
      <w:r w:rsidR="004D6A9F">
        <w:rPr>
          <w:szCs w:val="24"/>
        </w:rPr>
        <w:t xml:space="preserve">                                                     </w:t>
      </w:r>
    </w:p>
    <w:p w:rsidR="0051580E" w:rsidRPr="0069596F" w:rsidRDefault="004D6A9F" w:rsidP="0069596F">
      <w:pPr>
        <w:pStyle w:val="a3"/>
        <w:tabs>
          <w:tab w:val="left" w:pos="0"/>
        </w:tabs>
        <w:ind w:firstLine="0"/>
        <w:jc w:val="right"/>
        <w:rPr>
          <w:b/>
          <w:szCs w:val="24"/>
        </w:rPr>
      </w:pPr>
      <w:r>
        <w:rPr>
          <w:szCs w:val="24"/>
        </w:rPr>
        <w:t xml:space="preserve">                                                             </w:t>
      </w:r>
      <w:r w:rsidR="0051580E" w:rsidRPr="0069596F">
        <w:rPr>
          <w:b/>
          <w:szCs w:val="24"/>
        </w:rPr>
        <w:t xml:space="preserve">Таблица </w:t>
      </w:r>
      <w:bookmarkEnd w:id="384"/>
      <w:r w:rsidR="0051580E" w:rsidRPr="0069596F">
        <w:rPr>
          <w:b/>
          <w:szCs w:val="24"/>
        </w:rPr>
        <w:t>65</w:t>
      </w:r>
    </w:p>
    <w:p w:rsidR="0051580E" w:rsidRPr="00734DCD" w:rsidRDefault="0051580E" w:rsidP="000D3B6E">
      <w:pPr>
        <w:pStyle w:val="af0"/>
        <w:tabs>
          <w:tab w:val="left" w:pos="0"/>
        </w:tabs>
        <w:rPr>
          <w:sz w:val="24"/>
          <w:szCs w:val="24"/>
        </w:rPr>
      </w:pPr>
      <w:r w:rsidRPr="00734DCD">
        <w:rPr>
          <w:sz w:val="24"/>
          <w:szCs w:val="24"/>
        </w:rPr>
        <w:t>Площади земельных участков, предоставляемых во временное пользование для монтажа унифицированных и типовых опор воздушных линий электропередачи</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77"/>
        <w:gridCol w:w="773"/>
        <w:gridCol w:w="77"/>
        <w:gridCol w:w="698"/>
        <w:gridCol w:w="968"/>
        <w:gridCol w:w="1366"/>
        <w:gridCol w:w="964"/>
        <w:gridCol w:w="1235"/>
      </w:tblGrid>
      <w:tr w:rsidR="0051580E" w:rsidRPr="00734DCD" w:rsidTr="0069596F">
        <w:tc>
          <w:tcPr>
            <w:tcW w:w="1751" w:type="pct"/>
            <w:vMerge w:val="restart"/>
            <w:vAlign w:val="center"/>
          </w:tcPr>
          <w:p w:rsidR="0051580E" w:rsidRPr="00734DCD" w:rsidRDefault="0051580E" w:rsidP="000D3B6E">
            <w:pPr>
              <w:tabs>
                <w:tab w:val="left" w:pos="0"/>
              </w:tabs>
              <w:jc w:val="center"/>
              <w:rPr>
                <w:b/>
              </w:rPr>
            </w:pPr>
            <w:r w:rsidRPr="00734DCD">
              <w:rPr>
                <w:b/>
              </w:rPr>
              <w:t>Опоры воздушных линий электропередачи</w:t>
            </w:r>
          </w:p>
        </w:tc>
        <w:tc>
          <w:tcPr>
            <w:tcW w:w="3249" w:type="pct"/>
            <w:gridSpan w:val="7"/>
          </w:tcPr>
          <w:p w:rsidR="0051580E" w:rsidRPr="00734DCD" w:rsidRDefault="0051580E" w:rsidP="000D3B6E">
            <w:pPr>
              <w:tabs>
                <w:tab w:val="left" w:pos="0"/>
              </w:tabs>
              <w:jc w:val="center"/>
              <w:rPr>
                <w:b/>
              </w:rPr>
            </w:pPr>
            <w:r w:rsidRPr="00734DCD">
              <w:rPr>
                <w:b/>
              </w:rPr>
              <w:t>Площади земельных участков в м2, предоставляемые для монтажа опор при напряжении линии, кВ</w:t>
            </w:r>
          </w:p>
        </w:tc>
      </w:tr>
      <w:tr w:rsidR="0051580E" w:rsidRPr="00734DCD" w:rsidTr="0069596F">
        <w:tc>
          <w:tcPr>
            <w:tcW w:w="1751" w:type="pct"/>
            <w:vMerge/>
          </w:tcPr>
          <w:p w:rsidR="0051580E" w:rsidRPr="00734DCD" w:rsidRDefault="0051580E" w:rsidP="000D3B6E">
            <w:pPr>
              <w:tabs>
                <w:tab w:val="left" w:pos="0"/>
              </w:tabs>
              <w:jc w:val="center"/>
              <w:rPr>
                <w:b/>
              </w:rPr>
            </w:pPr>
          </w:p>
        </w:tc>
        <w:tc>
          <w:tcPr>
            <w:tcW w:w="454" w:type="pct"/>
            <w:gridSpan w:val="2"/>
            <w:vAlign w:val="center"/>
          </w:tcPr>
          <w:p w:rsidR="0051580E" w:rsidRPr="00734DCD" w:rsidRDefault="0051580E" w:rsidP="000D3B6E">
            <w:pPr>
              <w:tabs>
                <w:tab w:val="left" w:pos="0"/>
              </w:tabs>
              <w:jc w:val="center"/>
              <w:rPr>
                <w:b/>
              </w:rPr>
            </w:pPr>
            <w:r w:rsidRPr="00734DCD">
              <w:rPr>
                <w:b/>
              </w:rPr>
              <w:t>0,38-20</w:t>
            </w:r>
          </w:p>
        </w:tc>
        <w:tc>
          <w:tcPr>
            <w:tcW w:w="372" w:type="pct"/>
            <w:vAlign w:val="center"/>
          </w:tcPr>
          <w:p w:rsidR="0051580E" w:rsidRPr="00734DCD" w:rsidRDefault="0051580E" w:rsidP="000D3B6E">
            <w:pPr>
              <w:tabs>
                <w:tab w:val="left" w:pos="0"/>
              </w:tabs>
              <w:jc w:val="center"/>
              <w:rPr>
                <w:b/>
              </w:rPr>
            </w:pPr>
            <w:r w:rsidRPr="00734DCD">
              <w:rPr>
                <w:b/>
              </w:rPr>
              <w:t>35</w:t>
            </w:r>
          </w:p>
        </w:tc>
        <w:tc>
          <w:tcPr>
            <w:tcW w:w="517" w:type="pct"/>
            <w:vAlign w:val="center"/>
          </w:tcPr>
          <w:p w:rsidR="0051580E" w:rsidRPr="00734DCD" w:rsidRDefault="0051580E" w:rsidP="000D3B6E">
            <w:pPr>
              <w:tabs>
                <w:tab w:val="left" w:pos="0"/>
              </w:tabs>
              <w:jc w:val="center"/>
              <w:rPr>
                <w:b/>
              </w:rPr>
            </w:pPr>
            <w:r w:rsidRPr="00734DCD">
              <w:rPr>
                <w:b/>
              </w:rPr>
              <w:t>110</w:t>
            </w:r>
          </w:p>
        </w:tc>
        <w:tc>
          <w:tcPr>
            <w:tcW w:w="730" w:type="pct"/>
            <w:vAlign w:val="center"/>
          </w:tcPr>
          <w:p w:rsidR="0051580E" w:rsidRPr="00734DCD" w:rsidRDefault="0051580E" w:rsidP="000D3B6E">
            <w:pPr>
              <w:tabs>
                <w:tab w:val="left" w:pos="0"/>
              </w:tabs>
              <w:jc w:val="center"/>
              <w:rPr>
                <w:b/>
              </w:rPr>
            </w:pPr>
            <w:r w:rsidRPr="00734DCD">
              <w:rPr>
                <w:b/>
              </w:rPr>
              <w:t>150-220</w:t>
            </w:r>
          </w:p>
        </w:tc>
        <w:tc>
          <w:tcPr>
            <w:tcW w:w="515" w:type="pct"/>
            <w:vAlign w:val="center"/>
          </w:tcPr>
          <w:p w:rsidR="0051580E" w:rsidRPr="00734DCD" w:rsidRDefault="0051580E" w:rsidP="000D3B6E">
            <w:pPr>
              <w:tabs>
                <w:tab w:val="left" w:pos="0"/>
              </w:tabs>
              <w:jc w:val="center"/>
              <w:rPr>
                <w:b/>
              </w:rPr>
            </w:pPr>
            <w:r w:rsidRPr="00734DCD">
              <w:rPr>
                <w:b/>
              </w:rPr>
              <w:t>330</w:t>
            </w:r>
          </w:p>
        </w:tc>
        <w:tc>
          <w:tcPr>
            <w:tcW w:w="660" w:type="pct"/>
            <w:vAlign w:val="center"/>
          </w:tcPr>
          <w:p w:rsidR="0051580E" w:rsidRPr="00734DCD" w:rsidRDefault="0051580E" w:rsidP="000D3B6E">
            <w:pPr>
              <w:tabs>
                <w:tab w:val="left" w:pos="0"/>
              </w:tabs>
              <w:jc w:val="center"/>
              <w:rPr>
                <w:b/>
              </w:rPr>
            </w:pPr>
            <w:r w:rsidRPr="00734DCD">
              <w:rPr>
                <w:b/>
              </w:rPr>
              <w:t>500</w:t>
            </w:r>
          </w:p>
        </w:tc>
      </w:tr>
      <w:tr w:rsidR="0051580E" w:rsidRPr="00734DCD" w:rsidTr="0069596F">
        <w:tc>
          <w:tcPr>
            <w:tcW w:w="1751" w:type="pct"/>
          </w:tcPr>
          <w:p w:rsidR="0051580E" w:rsidRPr="00734DCD" w:rsidRDefault="0051580E" w:rsidP="000D3B6E">
            <w:pPr>
              <w:tabs>
                <w:tab w:val="left" w:pos="0"/>
              </w:tabs>
            </w:pPr>
            <w:r w:rsidRPr="00734DCD">
              <w:t xml:space="preserve">1. Железобетонные </w:t>
            </w:r>
          </w:p>
        </w:tc>
        <w:tc>
          <w:tcPr>
            <w:tcW w:w="3249" w:type="pct"/>
            <w:gridSpan w:val="7"/>
            <w:vAlign w:val="center"/>
          </w:tcPr>
          <w:p w:rsidR="0051580E" w:rsidRPr="00734DCD" w:rsidRDefault="0051580E" w:rsidP="000D3B6E">
            <w:pPr>
              <w:tabs>
                <w:tab w:val="left" w:pos="0"/>
              </w:tabs>
            </w:pPr>
          </w:p>
        </w:tc>
      </w:tr>
      <w:tr w:rsidR="0051580E" w:rsidRPr="00734DCD" w:rsidTr="0069596F">
        <w:tc>
          <w:tcPr>
            <w:tcW w:w="1751" w:type="pct"/>
          </w:tcPr>
          <w:p w:rsidR="0051580E" w:rsidRPr="00734DCD" w:rsidRDefault="0051580E" w:rsidP="000D3B6E">
            <w:pPr>
              <w:tabs>
                <w:tab w:val="left" w:pos="0"/>
              </w:tabs>
            </w:pPr>
            <w:r w:rsidRPr="00734DCD">
              <w:t xml:space="preserve">1.1. Свободностоящие с вертикальным расположением проводов </w:t>
            </w:r>
          </w:p>
        </w:tc>
        <w:tc>
          <w:tcPr>
            <w:tcW w:w="413" w:type="pct"/>
            <w:vAlign w:val="center"/>
          </w:tcPr>
          <w:p w:rsidR="0051580E" w:rsidRPr="00734DCD" w:rsidRDefault="0051580E" w:rsidP="00710900">
            <w:pPr>
              <w:tabs>
                <w:tab w:val="left" w:pos="0"/>
              </w:tabs>
              <w:jc w:val="center"/>
            </w:pPr>
            <w:r w:rsidRPr="00734DCD">
              <w:t>160</w:t>
            </w:r>
          </w:p>
        </w:tc>
        <w:tc>
          <w:tcPr>
            <w:tcW w:w="414" w:type="pct"/>
            <w:gridSpan w:val="2"/>
            <w:vAlign w:val="center"/>
          </w:tcPr>
          <w:p w:rsidR="0051580E" w:rsidRPr="00734DCD" w:rsidRDefault="0051580E" w:rsidP="00710900">
            <w:pPr>
              <w:tabs>
                <w:tab w:val="left" w:pos="0"/>
              </w:tabs>
              <w:jc w:val="center"/>
            </w:pPr>
            <w:r w:rsidRPr="00734DCD">
              <w:t>200</w:t>
            </w:r>
          </w:p>
        </w:tc>
        <w:tc>
          <w:tcPr>
            <w:tcW w:w="517" w:type="pct"/>
            <w:vAlign w:val="center"/>
          </w:tcPr>
          <w:p w:rsidR="0051580E" w:rsidRPr="00734DCD" w:rsidRDefault="0051580E" w:rsidP="00710900">
            <w:pPr>
              <w:tabs>
                <w:tab w:val="left" w:pos="0"/>
              </w:tabs>
              <w:jc w:val="center"/>
            </w:pPr>
            <w:r w:rsidRPr="00734DCD">
              <w:t>250</w:t>
            </w:r>
          </w:p>
        </w:tc>
        <w:tc>
          <w:tcPr>
            <w:tcW w:w="730" w:type="pct"/>
            <w:vAlign w:val="center"/>
          </w:tcPr>
          <w:p w:rsidR="0051580E" w:rsidRPr="00734DCD" w:rsidRDefault="0051580E" w:rsidP="00710900">
            <w:pPr>
              <w:tabs>
                <w:tab w:val="left" w:pos="0"/>
              </w:tabs>
              <w:jc w:val="center"/>
            </w:pPr>
            <w:r w:rsidRPr="00734DCD">
              <w:t>400</w:t>
            </w:r>
          </w:p>
        </w:tc>
        <w:tc>
          <w:tcPr>
            <w:tcW w:w="515" w:type="pct"/>
            <w:vAlign w:val="center"/>
          </w:tcPr>
          <w:p w:rsidR="0051580E" w:rsidRPr="00734DCD" w:rsidRDefault="0051580E" w:rsidP="00710900">
            <w:pPr>
              <w:tabs>
                <w:tab w:val="left" w:pos="0"/>
              </w:tabs>
              <w:jc w:val="center"/>
            </w:pPr>
            <w:r w:rsidRPr="00734DCD">
              <w:t>-</w:t>
            </w:r>
          </w:p>
        </w:tc>
        <w:tc>
          <w:tcPr>
            <w:tcW w:w="660" w:type="pct"/>
            <w:vAlign w:val="center"/>
          </w:tcPr>
          <w:p w:rsidR="0051580E" w:rsidRPr="00734DCD" w:rsidRDefault="0051580E" w:rsidP="00710900">
            <w:pPr>
              <w:tabs>
                <w:tab w:val="left" w:pos="0"/>
              </w:tabs>
              <w:jc w:val="center"/>
            </w:pPr>
            <w:r w:rsidRPr="00734DCD">
              <w:t>-</w:t>
            </w:r>
          </w:p>
        </w:tc>
      </w:tr>
      <w:tr w:rsidR="0051580E" w:rsidRPr="00734DCD" w:rsidTr="0069596F">
        <w:tc>
          <w:tcPr>
            <w:tcW w:w="1751" w:type="pct"/>
          </w:tcPr>
          <w:p w:rsidR="0051580E" w:rsidRPr="00734DCD" w:rsidRDefault="0051580E" w:rsidP="000D3B6E">
            <w:pPr>
              <w:tabs>
                <w:tab w:val="left" w:pos="0"/>
              </w:tabs>
            </w:pPr>
            <w:r w:rsidRPr="00734DCD">
              <w:t xml:space="preserve">1.2. Свободностоящие с горизонтальным расположением проводов </w:t>
            </w:r>
          </w:p>
        </w:tc>
        <w:tc>
          <w:tcPr>
            <w:tcW w:w="413" w:type="pct"/>
            <w:vAlign w:val="center"/>
          </w:tcPr>
          <w:p w:rsidR="0051580E" w:rsidRPr="00734DCD" w:rsidRDefault="0051580E" w:rsidP="00710900">
            <w:pPr>
              <w:tabs>
                <w:tab w:val="left" w:pos="0"/>
              </w:tabs>
              <w:jc w:val="center"/>
            </w:pPr>
            <w:r w:rsidRPr="00734DCD">
              <w:t>-</w:t>
            </w:r>
          </w:p>
        </w:tc>
        <w:tc>
          <w:tcPr>
            <w:tcW w:w="414" w:type="pct"/>
            <w:gridSpan w:val="2"/>
            <w:vAlign w:val="center"/>
          </w:tcPr>
          <w:p w:rsidR="0051580E" w:rsidRPr="00734DCD" w:rsidRDefault="0051580E" w:rsidP="00710900">
            <w:pPr>
              <w:tabs>
                <w:tab w:val="left" w:pos="0"/>
              </w:tabs>
              <w:jc w:val="center"/>
            </w:pPr>
            <w:r w:rsidRPr="00734DCD">
              <w:t>-</w:t>
            </w:r>
          </w:p>
        </w:tc>
        <w:tc>
          <w:tcPr>
            <w:tcW w:w="517" w:type="pct"/>
            <w:vAlign w:val="center"/>
          </w:tcPr>
          <w:p w:rsidR="0051580E" w:rsidRPr="00734DCD" w:rsidRDefault="0051580E" w:rsidP="00710900">
            <w:pPr>
              <w:tabs>
                <w:tab w:val="left" w:pos="0"/>
              </w:tabs>
              <w:jc w:val="center"/>
            </w:pPr>
            <w:r w:rsidRPr="00734DCD">
              <w:t>400</w:t>
            </w:r>
          </w:p>
        </w:tc>
        <w:tc>
          <w:tcPr>
            <w:tcW w:w="730" w:type="pct"/>
            <w:vAlign w:val="center"/>
          </w:tcPr>
          <w:p w:rsidR="0051580E" w:rsidRPr="00734DCD" w:rsidRDefault="0051580E" w:rsidP="00710900">
            <w:pPr>
              <w:tabs>
                <w:tab w:val="left" w:pos="0"/>
              </w:tabs>
              <w:jc w:val="center"/>
            </w:pPr>
            <w:r w:rsidRPr="00734DCD">
              <w:t>600</w:t>
            </w:r>
          </w:p>
        </w:tc>
        <w:tc>
          <w:tcPr>
            <w:tcW w:w="515" w:type="pct"/>
            <w:vAlign w:val="center"/>
          </w:tcPr>
          <w:p w:rsidR="0051580E" w:rsidRPr="00734DCD" w:rsidRDefault="0051580E" w:rsidP="00710900">
            <w:pPr>
              <w:tabs>
                <w:tab w:val="left" w:pos="0"/>
              </w:tabs>
              <w:jc w:val="center"/>
            </w:pPr>
            <w:r w:rsidRPr="00734DCD">
              <w:t>600</w:t>
            </w:r>
          </w:p>
        </w:tc>
        <w:tc>
          <w:tcPr>
            <w:tcW w:w="660" w:type="pct"/>
            <w:vAlign w:val="center"/>
          </w:tcPr>
          <w:p w:rsidR="0051580E" w:rsidRPr="00734DCD" w:rsidRDefault="0051580E" w:rsidP="00710900">
            <w:pPr>
              <w:tabs>
                <w:tab w:val="left" w:pos="0"/>
              </w:tabs>
              <w:jc w:val="center"/>
            </w:pPr>
            <w:r w:rsidRPr="00734DCD">
              <w:t>800</w:t>
            </w:r>
          </w:p>
        </w:tc>
      </w:tr>
      <w:tr w:rsidR="0051580E" w:rsidRPr="00734DCD" w:rsidTr="0069596F">
        <w:tc>
          <w:tcPr>
            <w:tcW w:w="1751" w:type="pct"/>
          </w:tcPr>
          <w:p w:rsidR="0051580E" w:rsidRPr="00734DCD" w:rsidRDefault="0051580E" w:rsidP="000D3B6E">
            <w:pPr>
              <w:tabs>
                <w:tab w:val="left" w:pos="0"/>
              </w:tabs>
            </w:pPr>
            <w:r w:rsidRPr="00734DCD">
              <w:t xml:space="preserve">1.3. Свободностоящие многостоечные </w:t>
            </w:r>
          </w:p>
        </w:tc>
        <w:tc>
          <w:tcPr>
            <w:tcW w:w="413" w:type="pct"/>
            <w:vAlign w:val="center"/>
          </w:tcPr>
          <w:p w:rsidR="0051580E" w:rsidRPr="00734DCD" w:rsidRDefault="0051580E" w:rsidP="00710900">
            <w:pPr>
              <w:tabs>
                <w:tab w:val="left" w:pos="0"/>
              </w:tabs>
              <w:jc w:val="center"/>
            </w:pPr>
            <w:r w:rsidRPr="00734DCD">
              <w:t>-</w:t>
            </w:r>
          </w:p>
        </w:tc>
        <w:tc>
          <w:tcPr>
            <w:tcW w:w="414" w:type="pct"/>
            <w:gridSpan w:val="2"/>
            <w:vAlign w:val="center"/>
          </w:tcPr>
          <w:p w:rsidR="0051580E" w:rsidRPr="00734DCD" w:rsidRDefault="0051580E" w:rsidP="00710900">
            <w:pPr>
              <w:tabs>
                <w:tab w:val="left" w:pos="0"/>
              </w:tabs>
              <w:jc w:val="center"/>
            </w:pPr>
            <w:r w:rsidRPr="00734DCD">
              <w:t>-</w:t>
            </w:r>
          </w:p>
        </w:tc>
        <w:tc>
          <w:tcPr>
            <w:tcW w:w="517" w:type="pct"/>
            <w:vAlign w:val="center"/>
          </w:tcPr>
          <w:p w:rsidR="0051580E" w:rsidRPr="00734DCD" w:rsidRDefault="0051580E" w:rsidP="00710900">
            <w:pPr>
              <w:tabs>
                <w:tab w:val="left" w:pos="0"/>
              </w:tabs>
              <w:jc w:val="center"/>
            </w:pPr>
            <w:r w:rsidRPr="00734DCD">
              <w:t>-</w:t>
            </w:r>
          </w:p>
        </w:tc>
        <w:tc>
          <w:tcPr>
            <w:tcW w:w="730" w:type="pct"/>
            <w:vAlign w:val="center"/>
          </w:tcPr>
          <w:p w:rsidR="0051580E" w:rsidRPr="00734DCD" w:rsidRDefault="0051580E" w:rsidP="00710900">
            <w:pPr>
              <w:tabs>
                <w:tab w:val="left" w:pos="0"/>
              </w:tabs>
              <w:jc w:val="center"/>
            </w:pPr>
            <w:r w:rsidRPr="00734DCD">
              <w:t>400</w:t>
            </w:r>
          </w:p>
        </w:tc>
        <w:tc>
          <w:tcPr>
            <w:tcW w:w="515" w:type="pct"/>
            <w:vAlign w:val="center"/>
          </w:tcPr>
          <w:p w:rsidR="0051580E" w:rsidRPr="00734DCD" w:rsidRDefault="0051580E" w:rsidP="00710900">
            <w:pPr>
              <w:tabs>
                <w:tab w:val="left" w:pos="0"/>
              </w:tabs>
              <w:jc w:val="center"/>
            </w:pPr>
            <w:r w:rsidRPr="00734DCD">
              <w:t>800</w:t>
            </w:r>
          </w:p>
        </w:tc>
        <w:tc>
          <w:tcPr>
            <w:tcW w:w="660" w:type="pct"/>
            <w:vAlign w:val="center"/>
          </w:tcPr>
          <w:p w:rsidR="0051580E" w:rsidRPr="00734DCD" w:rsidRDefault="0051580E" w:rsidP="00710900">
            <w:pPr>
              <w:tabs>
                <w:tab w:val="left" w:pos="0"/>
              </w:tabs>
              <w:jc w:val="center"/>
            </w:pPr>
            <w:r w:rsidRPr="00734DCD">
              <w:t>1000</w:t>
            </w:r>
          </w:p>
        </w:tc>
      </w:tr>
      <w:tr w:rsidR="0051580E" w:rsidRPr="00734DCD" w:rsidTr="0069596F">
        <w:tc>
          <w:tcPr>
            <w:tcW w:w="1751" w:type="pct"/>
          </w:tcPr>
          <w:p w:rsidR="0051580E" w:rsidRPr="00734DCD" w:rsidRDefault="0051580E" w:rsidP="000D3B6E">
            <w:pPr>
              <w:tabs>
                <w:tab w:val="left" w:pos="0"/>
              </w:tabs>
            </w:pPr>
            <w:r w:rsidRPr="00734DCD">
              <w:t xml:space="preserve">1.4. На оттяжках </w:t>
            </w:r>
          </w:p>
          <w:p w:rsidR="0051580E" w:rsidRPr="00734DCD" w:rsidRDefault="0051580E" w:rsidP="000D3B6E">
            <w:pPr>
              <w:tabs>
                <w:tab w:val="left" w:pos="0"/>
              </w:tabs>
            </w:pPr>
            <w:r w:rsidRPr="00734DCD">
              <w:t xml:space="preserve">(с 1-й оттяжкой) </w:t>
            </w:r>
          </w:p>
        </w:tc>
        <w:tc>
          <w:tcPr>
            <w:tcW w:w="413" w:type="pct"/>
            <w:vAlign w:val="center"/>
          </w:tcPr>
          <w:p w:rsidR="0051580E" w:rsidRPr="00734DCD" w:rsidRDefault="0051580E" w:rsidP="00710900">
            <w:pPr>
              <w:tabs>
                <w:tab w:val="left" w:pos="0"/>
              </w:tabs>
              <w:jc w:val="center"/>
            </w:pPr>
            <w:r w:rsidRPr="00734DCD">
              <w:t>-</w:t>
            </w:r>
          </w:p>
        </w:tc>
        <w:tc>
          <w:tcPr>
            <w:tcW w:w="414" w:type="pct"/>
            <w:gridSpan w:val="2"/>
            <w:vAlign w:val="center"/>
          </w:tcPr>
          <w:p w:rsidR="0051580E" w:rsidRPr="00734DCD" w:rsidRDefault="0051580E" w:rsidP="00710900">
            <w:pPr>
              <w:tabs>
                <w:tab w:val="left" w:pos="0"/>
              </w:tabs>
              <w:jc w:val="center"/>
            </w:pPr>
            <w:r w:rsidRPr="00734DCD">
              <w:t>500</w:t>
            </w:r>
          </w:p>
        </w:tc>
        <w:tc>
          <w:tcPr>
            <w:tcW w:w="517" w:type="pct"/>
            <w:vAlign w:val="center"/>
          </w:tcPr>
          <w:p w:rsidR="0051580E" w:rsidRPr="00734DCD" w:rsidRDefault="0051580E" w:rsidP="00710900">
            <w:pPr>
              <w:tabs>
                <w:tab w:val="left" w:pos="0"/>
              </w:tabs>
              <w:jc w:val="center"/>
            </w:pPr>
            <w:r w:rsidRPr="00734DCD">
              <w:t>550</w:t>
            </w:r>
          </w:p>
        </w:tc>
        <w:tc>
          <w:tcPr>
            <w:tcW w:w="730" w:type="pct"/>
            <w:vAlign w:val="center"/>
          </w:tcPr>
          <w:p w:rsidR="0051580E" w:rsidRPr="00734DCD" w:rsidRDefault="0051580E" w:rsidP="00710900">
            <w:pPr>
              <w:tabs>
                <w:tab w:val="left" w:pos="0"/>
              </w:tabs>
              <w:jc w:val="center"/>
            </w:pPr>
            <w:r w:rsidRPr="00734DCD">
              <w:t>300</w:t>
            </w:r>
          </w:p>
        </w:tc>
        <w:tc>
          <w:tcPr>
            <w:tcW w:w="515" w:type="pct"/>
            <w:vAlign w:val="center"/>
          </w:tcPr>
          <w:p w:rsidR="0051580E" w:rsidRPr="00734DCD" w:rsidRDefault="0051580E" w:rsidP="00710900">
            <w:pPr>
              <w:tabs>
                <w:tab w:val="left" w:pos="0"/>
              </w:tabs>
              <w:jc w:val="center"/>
            </w:pPr>
            <w:r w:rsidRPr="00734DCD">
              <w:t>-</w:t>
            </w:r>
          </w:p>
        </w:tc>
        <w:tc>
          <w:tcPr>
            <w:tcW w:w="660" w:type="pct"/>
            <w:vAlign w:val="center"/>
          </w:tcPr>
          <w:p w:rsidR="0051580E" w:rsidRPr="00734DCD" w:rsidRDefault="0051580E" w:rsidP="00710900">
            <w:pPr>
              <w:tabs>
                <w:tab w:val="left" w:pos="0"/>
              </w:tabs>
              <w:jc w:val="center"/>
            </w:pPr>
            <w:r w:rsidRPr="00734DCD">
              <w:t>-</w:t>
            </w:r>
          </w:p>
        </w:tc>
      </w:tr>
      <w:tr w:rsidR="0051580E" w:rsidRPr="00734DCD" w:rsidTr="0069596F">
        <w:tc>
          <w:tcPr>
            <w:tcW w:w="1751" w:type="pct"/>
          </w:tcPr>
          <w:p w:rsidR="0051580E" w:rsidRPr="00734DCD" w:rsidRDefault="0051580E" w:rsidP="000D3B6E">
            <w:pPr>
              <w:tabs>
                <w:tab w:val="left" w:pos="0"/>
              </w:tabs>
            </w:pPr>
            <w:r w:rsidRPr="00734DCD">
              <w:t xml:space="preserve">1.5. На оттяжках (с 5-ю оттяжками) </w:t>
            </w:r>
          </w:p>
        </w:tc>
        <w:tc>
          <w:tcPr>
            <w:tcW w:w="413" w:type="pct"/>
            <w:vAlign w:val="center"/>
          </w:tcPr>
          <w:p w:rsidR="0051580E" w:rsidRPr="00734DCD" w:rsidRDefault="0051580E" w:rsidP="00710900">
            <w:pPr>
              <w:tabs>
                <w:tab w:val="left" w:pos="0"/>
              </w:tabs>
              <w:jc w:val="center"/>
            </w:pPr>
            <w:r w:rsidRPr="00734DCD">
              <w:t>-</w:t>
            </w:r>
          </w:p>
        </w:tc>
        <w:tc>
          <w:tcPr>
            <w:tcW w:w="414" w:type="pct"/>
            <w:gridSpan w:val="2"/>
            <w:vAlign w:val="center"/>
          </w:tcPr>
          <w:p w:rsidR="0051580E" w:rsidRPr="00734DCD" w:rsidRDefault="0051580E" w:rsidP="00710900">
            <w:pPr>
              <w:tabs>
                <w:tab w:val="left" w:pos="0"/>
              </w:tabs>
              <w:jc w:val="center"/>
            </w:pPr>
            <w:r w:rsidRPr="00734DCD">
              <w:t>-</w:t>
            </w:r>
          </w:p>
        </w:tc>
        <w:tc>
          <w:tcPr>
            <w:tcW w:w="517" w:type="pct"/>
            <w:vAlign w:val="center"/>
          </w:tcPr>
          <w:p w:rsidR="0051580E" w:rsidRPr="00734DCD" w:rsidRDefault="0051580E" w:rsidP="00710900">
            <w:pPr>
              <w:tabs>
                <w:tab w:val="left" w:pos="0"/>
              </w:tabs>
              <w:jc w:val="center"/>
            </w:pPr>
            <w:r w:rsidRPr="00734DCD">
              <w:t>1400</w:t>
            </w:r>
          </w:p>
        </w:tc>
        <w:tc>
          <w:tcPr>
            <w:tcW w:w="730" w:type="pct"/>
            <w:vAlign w:val="center"/>
          </w:tcPr>
          <w:p w:rsidR="0051580E" w:rsidRPr="00734DCD" w:rsidRDefault="0051580E" w:rsidP="00710900">
            <w:pPr>
              <w:tabs>
                <w:tab w:val="left" w:pos="0"/>
              </w:tabs>
              <w:jc w:val="center"/>
            </w:pPr>
            <w:r w:rsidRPr="00734DCD">
              <w:t>2100</w:t>
            </w:r>
          </w:p>
        </w:tc>
        <w:tc>
          <w:tcPr>
            <w:tcW w:w="515" w:type="pct"/>
            <w:vAlign w:val="center"/>
          </w:tcPr>
          <w:p w:rsidR="0051580E" w:rsidRPr="00734DCD" w:rsidRDefault="0051580E" w:rsidP="00710900">
            <w:pPr>
              <w:tabs>
                <w:tab w:val="left" w:pos="0"/>
              </w:tabs>
              <w:jc w:val="center"/>
            </w:pPr>
            <w:r w:rsidRPr="00734DCD">
              <w:t>-</w:t>
            </w:r>
          </w:p>
        </w:tc>
        <w:tc>
          <w:tcPr>
            <w:tcW w:w="660" w:type="pct"/>
            <w:vAlign w:val="center"/>
          </w:tcPr>
          <w:p w:rsidR="0051580E" w:rsidRPr="00734DCD" w:rsidRDefault="0051580E" w:rsidP="00710900">
            <w:pPr>
              <w:tabs>
                <w:tab w:val="left" w:pos="0"/>
              </w:tabs>
              <w:jc w:val="center"/>
            </w:pPr>
            <w:r w:rsidRPr="00734DCD">
              <w:t>-</w:t>
            </w:r>
          </w:p>
        </w:tc>
      </w:tr>
      <w:tr w:rsidR="0051580E" w:rsidRPr="00734DCD" w:rsidTr="0069596F">
        <w:tc>
          <w:tcPr>
            <w:tcW w:w="1751" w:type="pct"/>
          </w:tcPr>
          <w:p w:rsidR="0051580E" w:rsidRPr="00734DCD" w:rsidRDefault="0051580E" w:rsidP="000D3B6E">
            <w:pPr>
              <w:tabs>
                <w:tab w:val="left" w:pos="0"/>
              </w:tabs>
            </w:pPr>
            <w:r w:rsidRPr="00734DCD">
              <w:t xml:space="preserve">2. Стальные </w:t>
            </w:r>
          </w:p>
        </w:tc>
        <w:tc>
          <w:tcPr>
            <w:tcW w:w="3249" w:type="pct"/>
            <w:gridSpan w:val="7"/>
          </w:tcPr>
          <w:p w:rsidR="0051580E" w:rsidRPr="00734DCD" w:rsidRDefault="0051580E" w:rsidP="00710900">
            <w:pPr>
              <w:tabs>
                <w:tab w:val="left" w:pos="0"/>
              </w:tabs>
              <w:jc w:val="center"/>
            </w:pPr>
          </w:p>
        </w:tc>
      </w:tr>
      <w:tr w:rsidR="0051580E" w:rsidRPr="00734DCD" w:rsidTr="0069596F">
        <w:tc>
          <w:tcPr>
            <w:tcW w:w="1751" w:type="pct"/>
          </w:tcPr>
          <w:p w:rsidR="0051580E" w:rsidRPr="00734DCD" w:rsidRDefault="0051580E" w:rsidP="000D3B6E">
            <w:pPr>
              <w:tabs>
                <w:tab w:val="left" w:pos="0"/>
              </w:tabs>
            </w:pPr>
            <w:r w:rsidRPr="00734DCD">
              <w:t xml:space="preserve">2.1. Свободностоящие промежуточные </w:t>
            </w:r>
          </w:p>
        </w:tc>
        <w:tc>
          <w:tcPr>
            <w:tcW w:w="413" w:type="pct"/>
            <w:vAlign w:val="center"/>
          </w:tcPr>
          <w:p w:rsidR="0051580E" w:rsidRPr="00734DCD" w:rsidRDefault="0051580E" w:rsidP="00710900">
            <w:pPr>
              <w:tabs>
                <w:tab w:val="left" w:pos="0"/>
              </w:tabs>
              <w:jc w:val="center"/>
            </w:pPr>
            <w:r w:rsidRPr="00734DCD">
              <w:t>150</w:t>
            </w:r>
          </w:p>
        </w:tc>
        <w:tc>
          <w:tcPr>
            <w:tcW w:w="414" w:type="pct"/>
            <w:gridSpan w:val="2"/>
            <w:vAlign w:val="center"/>
          </w:tcPr>
          <w:p w:rsidR="0051580E" w:rsidRPr="00734DCD" w:rsidRDefault="0051580E" w:rsidP="00710900">
            <w:pPr>
              <w:tabs>
                <w:tab w:val="left" w:pos="0"/>
              </w:tabs>
              <w:jc w:val="center"/>
            </w:pPr>
            <w:r w:rsidRPr="00734DCD">
              <w:t>300</w:t>
            </w:r>
          </w:p>
        </w:tc>
        <w:tc>
          <w:tcPr>
            <w:tcW w:w="517" w:type="pct"/>
            <w:vAlign w:val="center"/>
          </w:tcPr>
          <w:p w:rsidR="0051580E" w:rsidRPr="00734DCD" w:rsidRDefault="0051580E" w:rsidP="00710900">
            <w:pPr>
              <w:tabs>
                <w:tab w:val="left" w:pos="0"/>
              </w:tabs>
              <w:jc w:val="center"/>
            </w:pPr>
            <w:r w:rsidRPr="00734DCD">
              <w:t>560</w:t>
            </w:r>
          </w:p>
        </w:tc>
        <w:tc>
          <w:tcPr>
            <w:tcW w:w="730" w:type="pct"/>
            <w:vAlign w:val="center"/>
          </w:tcPr>
          <w:p w:rsidR="0051580E" w:rsidRPr="00734DCD" w:rsidRDefault="0051580E" w:rsidP="00710900">
            <w:pPr>
              <w:tabs>
                <w:tab w:val="left" w:pos="0"/>
              </w:tabs>
              <w:jc w:val="center"/>
            </w:pPr>
            <w:r w:rsidRPr="00734DCD">
              <w:t>560</w:t>
            </w:r>
          </w:p>
        </w:tc>
        <w:tc>
          <w:tcPr>
            <w:tcW w:w="515" w:type="pct"/>
            <w:vAlign w:val="center"/>
          </w:tcPr>
          <w:p w:rsidR="0051580E" w:rsidRPr="00734DCD" w:rsidRDefault="0051580E" w:rsidP="00710900">
            <w:pPr>
              <w:tabs>
                <w:tab w:val="left" w:pos="0"/>
              </w:tabs>
              <w:jc w:val="center"/>
            </w:pPr>
            <w:r w:rsidRPr="00734DCD">
              <w:t>500</w:t>
            </w:r>
          </w:p>
        </w:tc>
        <w:tc>
          <w:tcPr>
            <w:tcW w:w="660" w:type="pct"/>
            <w:vAlign w:val="center"/>
          </w:tcPr>
          <w:p w:rsidR="0051580E" w:rsidRPr="00734DCD" w:rsidRDefault="0051580E" w:rsidP="00710900">
            <w:pPr>
              <w:tabs>
                <w:tab w:val="left" w:pos="0"/>
              </w:tabs>
              <w:jc w:val="center"/>
            </w:pPr>
            <w:r w:rsidRPr="00734DCD">
              <w:t>1200</w:t>
            </w:r>
          </w:p>
        </w:tc>
      </w:tr>
      <w:tr w:rsidR="0051580E" w:rsidRPr="00734DCD" w:rsidTr="0069596F">
        <w:tc>
          <w:tcPr>
            <w:tcW w:w="1751" w:type="pct"/>
          </w:tcPr>
          <w:p w:rsidR="0051580E" w:rsidRPr="00734DCD" w:rsidRDefault="0051580E" w:rsidP="000D3B6E">
            <w:pPr>
              <w:tabs>
                <w:tab w:val="left" w:pos="0"/>
              </w:tabs>
            </w:pPr>
            <w:r w:rsidRPr="00734DCD">
              <w:t xml:space="preserve">2.2. Свободностоящие </w:t>
            </w:r>
          </w:p>
          <w:p w:rsidR="0051580E" w:rsidRPr="00734DCD" w:rsidRDefault="0051580E" w:rsidP="000D3B6E">
            <w:pPr>
              <w:tabs>
                <w:tab w:val="left" w:pos="0"/>
              </w:tabs>
            </w:pPr>
            <w:r w:rsidRPr="00734DCD">
              <w:t xml:space="preserve">анкерно-угловые </w:t>
            </w:r>
          </w:p>
        </w:tc>
        <w:tc>
          <w:tcPr>
            <w:tcW w:w="413" w:type="pct"/>
            <w:vAlign w:val="center"/>
          </w:tcPr>
          <w:p w:rsidR="0051580E" w:rsidRPr="00734DCD" w:rsidRDefault="0051580E" w:rsidP="00710900">
            <w:pPr>
              <w:tabs>
                <w:tab w:val="left" w:pos="0"/>
              </w:tabs>
              <w:jc w:val="center"/>
            </w:pPr>
            <w:r w:rsidRPr="00734DCD">
              <w:t>150</w:t>
            </w:r>
          </w:p>
        </w:tc>
        <w:tc>
          <w:tcPr>
            <w:tcW w:w="414" w:type="pct"/>
            <w:gridSpan w:val="2"/>
            <w:vAlign w:val="center"/>
          </w:tcPr>
          <w:p w:rsidR="0051580E" w:rsidRPr="00734DCD" w:rsidRDefault="0051580E" w:rsidP="00710900">
            <w:pPr>
              <w:tabs>
                <w:tab w:val="left" w:pos="0"/>
              </w:tabs>
              <w:jc w:val="center"/>
            </w:pPr>
            <w:r w:rsidRPr="00734DCD">
              <w:t>400</w:t>
            </w:r>
          </w:p>
        </w:tc>
        <w:tc>
          <w:tcPr>
            <w:tcW w:w="517" w:type="pct"/>
            <w:vAlign w:val="center"/>
          </w:tcPr>
          <w:p w:rsidR="0051580E" w:rsidRPr="00734DCD" w:rsidRDefault="0051580E" w:rsidP="00710900">
            <w:pPr>
              <w:tabs>
                <w:tab w:val="left" w:pos="0"/>
              </w:tabs>
              <w:jc w:val="center"/>
            </w:pPr>
            <w:r w:rsidRPr="00734DCD">
              <w:t>800</w:t>
            </w:r>
          </w:p>
        </w:tc>
        <w:tc>
          <w:tcPr>
            <w:tcW w:w="730" w:type="pct"/>
            <w:vAlign w:val="center"/>
          </w:tcPr>
          <w:p w:rsidR="0051580E" w:rsidRPr="00734DCD" w:rsidRDefault="0051580E" w:rsidP="00710900">
            <w:pPr>
              <w:tabs>
                <w:tab w:val="left" w:pos="0"/>
              </w:tabs>
              <w:jc w:val="center"/>
            </w:pPr>
            <w:r w:rsidRPr="00734DCD">
              <w:t>700</w:t>
            </w:r>
          </w:p>
        </w:tc>
        <w:tc>
          <w:tcPr>
            <w:tcW w:w="515" w:type="pct"/>
            <w:vAlign w:val="center"/>
          </w:tcPr>
          <w:p w:rsidR="0051580E" w:rsidRPr="00734DCD" w:rsidRDefault="0051580E" w:rsidP="00710900">
            <w:pPr>
              <w:tabs>
                <w:tab w:val="left" w:pos="0"/>
              </w:tabs>
              <w:jc w:val="center"/>
            </w:pPr>
            <w:r w:rsidRPr="00734DCD">
              <w:t>630</w:t>
            </w:r>
          </w:p>
        </w:tc>
        <w:tc>
          <w:tcPr>
            <w:tcW w:w="660" w:type="pct"/>
            <w:vAlign w:val="center"/>
          </w:tcPr>
          <w:p w:rsidR="0051580E" w:rsidRPr="00734DCD" w:rsidRDefault="0051580E" w:rsidP="00710900">
            <w:pPr>
              <w:tabs>
                <w:tab w:val="left" w:pos="0"/>
              </w:tabs>
              <w:jc w:val="center"/>
            </w:pPr>
            <w:r w:rsidRPr="00734DCD">
              <w:t>2000</w:t>
            </w:r>
          </w:p>
        </w:tc>
      </w:tr>
      <w:tr w:rsidR="0051580E" w:rsidRPr="00734DCD" w:rsidTr="0069596F">
        <w:tc>
          <w:tcPr>
            <w:tcW w:w="1751" w:type="pct"/>
          </w:tcPr>
          <w:p w:rsidR="0051580E" w:rsidRPr="00734DCD" w:rsidRDefault="0051580E" w:rsidP="000D3B6E">
            <w:pPr>
              <w:tabs>
                <w:tab w:val="left" w:pos="0"/>
              </w:tabs>
            </w:pPr>
            <w:r w:rsidRPr="00734DCD">
              <w:t xml:space="preserve">2.3. На оттяжках промежуточные </w:t>
            </w:r>
          </w:p>
        </w:tc>
        <w:tc>
          <w:tcPr>
            <w:tcW w:w="413" w:type="pct"/>
            <w:vAlign w:val="center"/>
          </w:tcPr>
          <w:p w:rsidR="0051580E" w:rsidRPr="00734DCD" w:rsidRDefault="0051580E" w:rsidP="00710900">
            <w:pPr>
              <w:tabs>
                <w:tab w:val="left" w:pos="0"/>
              </w:tabs>
              <w:jc w:val="center"/>
            </w:pPr>
            <w:r w:rsidRPr="00734DCD">
              <w:t>-</w:t>
            </w:r>
          </w:p>
        </w:tc>
        <w:tc>
          <w:tcPr>
            <w:tcW w:w="414" w:type="pct"/>
            <w:gridSpan w:val="2"/>
            <w:vAlign w:val="center"/>
          </w:tcPr>
          <w:p w:rsidR="0051580E" w:rsidRPr="00734DCD" w:rsidRDefault="0051580E" w:rsidP="00710900">
            <w:pPr>
              <w:tabs>
                <w:tab w:val="left" w:pos="0"/>
              </w:tabs>
              <w:jc w:val="center"/>
            </w:pPr>
            <w:r w:rsidRPr="00734DCD">
              <w:t>-</w:t>
            </w:r>
          </w:p>
        </w:tc>
        <w:tc>
          <w:tcPr>
            <w:tcW w:w="517" w:type="pct"/>
            <w:vAlign w:val="center"/>
          </w:tcPr>
          <w:p w:rsidR="0051580E" w:rsidRPr="00734DCD" w:rsidRDefault="0051580E" w:rsidP="00710900">
            <w:pPr>
              <w:tabs>
                <w:tab w:val="left" w:pos="0"/>
              </w:tabs>
              <w:jc w:val="center"/>
            </w:pPr>
            <w:r w:rsidRPr="00734DCD">
              <w:t>2000</w:t>
            </w:r>
          </w:p>
        </w:tc>
        <w:tc>
          <w:tcPr>
            <w:tcW w:w="730" w:type="pct"/>
            <w:vAlign w:val="center"/>
          </w:tcPr>
          <w:p w:rsidR="0051580E" w:rsidRPr="00734DCD" w:rsidRDefault="0051580E" w:rsidP="00710900">
            <w:pPr>
              <w:tabs>
                <w:tab w:val="left" w:pos="0"/>
              </w:tabs>
              <w:jc w:val="center"/>
            </w:pPr>
            <w:r w:rsidRPr="00734DCD">
              <w:t>1900</w:t>
            </w:r>
          </w:p>
        </w:tc>
        <w:tc>
          <w:tcPr>
            <w:tcW w:w="515" w:type="pct"/>
            <w:vAlign w:val="center"/>
          </w:tcPr>
          <w:p w:rsidR="0051580E" w:rsidRPr="00734DCD" w:rsidRDefault="0051580E" w:rsidP="00710900">
            <w:pPr>
              <w:tabs>
                <w:tab w:val="left" w:pos="0"/>
              </w:tabs>
              <w:jc w:val="center"/>
            </w:pPr>
            <w:r w:rsidRPr="00734DCD">
              <w:t>2300</w:t>
            </w:r>
          </w:p>
        </w:tc>
        <w:tc>
          <w:tcPr>
            <w:tcW w:w="660" w:type="pct"/>
            <w:vAlign w:val="center"/>
          </w:tcPr>
          <w:p w:rsidR="0051580E" w:rsidRPr="00734DCD" w:rsidRDefault="0051580E" w:rsidP="00710900">
            <w:pPr>
              <w:tabs>
                <w:tab w:val="left" w:pos="0"/>
              </w:tabs>
              <w:jc w:val="center"/>
            </w:pPr>
            <w:r w:rsidRPr="00734DCD">
              <w:t>2500</w:t>
            </w:r>
          </w:p>
        </w:tc>
      </w:tr>
      <w:tr w:rsidR="0051580E" w:rsidRPr="00734DCD" w:rsidTr="0069596F">
        <w:tc>
          <w:tcPr>
            <w:tcW w:w="1751" w:type="pct"/>
          </w:tcPr>
          <w:p w:rsidR="0051580E" w:rsidRPr="00734DCD" w:rsidRDefault="0051580E" w:rsidP="000D3B6E">
            <w:pPr>
              <w:tabs>
                <w:tab w:val="left" w:pos="0"/>
              </w:tabs>
            </w:pPr>
            <w:r w:rsidRPr="00734DCD">
              <w:t xml:space="preserve">2.4. На оттяжках </w:t>
            </w:r>
          </w:p>
          <w:p w:rsidR="0051580E" w:rsidRPr="00734DCD" w:rsidRDefault="0051580E" w:rsidP="000D3B6E">
            <w:pPr>
              <w:tabs>
                <w:tab w:val="left" w:pos="0"/>
              </w:tabs>
            </w:pPr>
            <w:r w:rsidRPr="00734DCD">
              <w:t xml:space="preserve">анкерно-угловые </w:t>
            </w:r>
          </w:p>
        </w:tc>
        <w:tc>
          <w:tcPr>
            <w:tcW w:w="413" w:type="pct"/>
            <w:vAlign w:val="center"/>
          </w:tcPr>
          <w:p w:rsidR="0051580E" w:rsidRPr="00734DCD" w:rsidRDefault="0051580E" w:rsidP="00710900">
            <w:pPr>
              <w:tabs>
                <w:tab w:val="left" w:pos="0"/>
              </w:tabs>
              <w:jc w:val="center"/>
            </w:pPr>
            <w:r w:rsidRPr="00734DCD">
              <w:t>-</w:t>
            </w:r>
          </w:p>
        </w:tc>
        <w:tc>
          <w:tcPr>
            <w:tcW w:w="414" w:type="pct"/>
            <w:gridSpan w:val="2"/>
            <w:vAlign w:val="center"/>
          </w:tcPr>
          <w:p w:rsidR="0051580E" w:rsidRPr="00734DCD" w:rsidRDefault="0051580E" w:rsidP="00710900">
            <w:pPr>
              <w:tabs>
                <w:tab w:val="left" w:pos="0"/>
              </w:tabs>
              <w:jc w:val="center"/>
            </w:pPr>
            <w:r w:rsidRPr="00734DCD">
              <w:t>-</w:t>
            </w:r>
          </w:p>
        </w:tc>
        <w:tc>
          <w:tcPr>
            <w:tcW w:w="517" w:type="pct"/>
            <w:vAlign w:val="center"/>
          </w:tcPr>
          <w:p w:rsidR="0051580E" w:rsidRPr="00734DCD" w:rsidRDefault="0051580E" w:rsidP="00710900">
            <w:pPr>
              <w:tabs>
                <w:tab w:val="left" w:pos="0"/>
              </w:tabs>
              <w:jc w:val="center"/>
            </w:pPr>
            <w:r w:rsidRPr="00734DCD">
              <w:t>-</w:t>
            </w:r>
          </w:p>
        </w:tc>
        <w:tc>
          <w:tcPr>
            <w:tcW w:w="730" w:type="pct"/>
            <w:vAlign w:val="center"/>
          </w:tcPr>
          <w:p w:rsidR="0051580E" w:rsidRPr="00734DCD" w:rsidRDefault="0051580E" w:rsidP="00710900">
            <w:pPr>
              <w:tabs>
                <w:tab w:val="left" w:pos="0"/>
              </w:tabs>
              <w:jc w:val="center"/>
            </w:pPr>
            <w:r w:rsidRPr="00734DCD">
              <w:t>-</w:t>
            </w:r>
          </w:p>
        </w:tc>
        <w:tc>
          <w:tcPr>
            <w:tcW w:w="515" w:type="pct"/>
            <w:vAlign w:val="center"/>
          </w:tcPr>
          <w:p w:rsidR="0051580E" w:rsidRPr="00734DCD" w:rsidRDefault="0051580E" w:rsidP="00710900">
            <w:pPr>
              <w:tabs>
                <w:tab w:val="left" w:pos="0"/>
              </w:tabs>
              <w:jc w:val="center"/>
            </w:pPr>
            <w:r w:rsidRPr="00734DCD">
              <w:t>-</w:t>
            </w:r>
          </w:p>
        </w:tc>
        <w:tc>
          <w:tcPr>
            <w:tcW w:w="660" w:type="pct"/>
            <w:vAlign w:val="center"/>
          </w:tcPr>
          <w:p w:rsidR="0051580E" w:rsidRPr="00734DCD" w:rsidRDefault="0051580E" w:rsidP="00710900">
            <w:pPr>
              <w:tabs>
                <w:tab w:val="left" w:pos="0"/>
              </w:tabs>
              <w:jc w:val="center"/>
            </w:pPr>
            <w:r w:rsidRPr="00734DCD">
              <w:t>4000</w:t>
            </w:r>
          </w:p>
        </w:tc>
      </w:tr>
      <w:tr w:rsidR="0051580E" w:rsidRPr="00734DCD" w:rsidTr="0069596F">
        <w:tc>
          <w:tcPr>
            <w:tcW w:w="1751" w:type="pct"/>
          </w:tcPr>
          <w:p w:rsidR="0051580E" w:rsidRPr="00734DCD" w:rsidRDefault="0051580E" w:rsidP="000D3B6E">
            <w:pPr>
              <w:tabs>
                <w:tab w:val="left" w:pos="0"/>
              </w:tabs>
            </w:pPr>
            <w:r w:rsidRPr="00734DCD">
              <w:t xml:space="preserve">3. Деревянные </w:t>
            </w:r>
          </w:p>
        </w:tc>
        <w:tc>
          <w:tcPr>
            <w:tcW w:w="413" w:type="pct"/>
            <w:vAlign w:val="center"/>
          </w:tcPr>
          <w:p w:rsidR="0051580E" w:rsidRPr="00734DCD" w:rsidRDefault="0051580E" w:rsidP="00710900">
            <w:pPr>
              <w:tabs>
                <w:tab w:val="left" w:pos="0"/>
              </w:tabs>
              <w:jc w:val="center"/>
            </w:pPr>
            <w:r w:rsidRPr="00734DCD">
              <w:t>150</w:t>
            </w:r>
          </w:p>
        </w:tc>
        <w:tc>
          <w:tcPr>
            <w:tcW w:w="414" w:type="pct"/>
            <w:gridSpan w:val="2"/>
            <w:vAlign w:val="center"/>
          </w:tcPr>
          <w:p w:rsidR="0051580E" w:rsidRPr="00734DCD" w:rsidRDefault="0051580E" w:rsidP="00710900">
            <w:pPr>
              <w:tabs>
                <w:tab w:val="left" w:pos="0"/>
              </w:tabs>
              <w:jc w:val="center"/>
            </w:pPr>
            <w:r w:rsidRPr="00734DCD">
              <w:t>450</w:t>
            </w:r>
          </w:p>
        </w:tc>
        <w:tc>
          <w:tcPr>
            <w:tcW w:w="517" w:type="pct"/>
            <w:vAlign w:val="center"/>
          </w:tcPr>
          <w:p w:rsidR="0051580E" w:rsidRPr="00734DCD" w:rsidRDefault="0051580E" w:rsidP="00710900">
            <w:pPr>
              <w:tabs>
                <w:tab w:val="left" w:pos="0"/>
              </w:tabs>
              <w:jc w:val="center"/>
            </w:pPr>
            <w:r w:rsidRPr="00734DCD">
              <w:t>450</w:t>
            </w:r>
          </w:p>
        </w:tc>
        <w:tc>
          <w:tcPr>
            <w:tcW w:w="730" w:type="pct"/>
            <w:vAlign w:val="center"/>
          </w:tcPr>
          <w:p w:rsidR="0051580E" w:rsidRPr="00734DCD" w:rsidRDefault="0051580E" w:rsidP="00710900">
            <w:pPr>
              <w:tabs>
                <w:tab w:val="left" w:pos="0"/>
              </w:tabs>
              <w:jc w:val="center"/>
            </w:pPr>
            <w:r w:rsidRPr="00734DCD">
              <w:t>450</w:t>
            </w:r>
          </w:p>
        </w:tc>
        <w:tc>
          <w:tcPr>
            <w:tcW w:w="515" w:type="pct"/>
            <w:vAlign w:val="center"/>
          </w:tcPr>
          <w:p w:rsidR="0051580E" w:rsidRPr="00734DCD" w:rsidRDefault="0051580E" w:rsidP="00710900">
            <w:pPr>
              <w:tabs>
                <w:tab w:val="left" w:pos="0"/>
              </w:tabs>
              <w:jc w:val="center"/>
            </w:pPr>
            <w:r w:rsidRPr="00734DCD">
              <w:t>-</w:t>
            </w:r>
          </w:p>
        </w:tc>
        <w:tc>
          <w:tcPr>
            <w:tcW w:w="660" w:type="pct"/>
            <w:vAlign w:val="center"/>
          </w:tcPr>
          <w:p w:rsidR="0051580E" w:rsidRPr="00734DCD" w:rsidRDefault="0051580E" w:rsidP="00710900">
            <w:pPr>
              <w:tabs>
                <w:tab w:val="left" w:pos="0"/>
              </w:tabs>
              <w:jc w:val="center"/>
            </w:pPr>
            <w:r w:rsidRPr="00734DCD">
              <w:t>-</w:t>
            </w:r>
          </w:p>
        </w:tc>
      </w:tr>
    </w:tbl>
    <w:p w:rsidR="0051580E" w:rsidRPr="00734DCD" w:rsidRDefault="0051580E" w:rsidP="000D3B6E">
      <w:pPr>
        <w:pStyle w:val="a3"/>
        <w:tabs>
          <w:tab w:val="left" w:pos="0"/>
        </w:tabs>
        <w:ind w:firstLine="0"/>
        <w:rPr>
          <w:szCs w:val="24"/>
        </w:rPr>
      </w:pPr>
      <w:r>
        <w:rPr>
          <w:szCs w:val="24"/>
        </w:rPr>
        <w:tab/>
      </w:r>
      <w:r w:rsidRPr="00734DCD">
        <w:rPr>
          <w:szCs w:val="24"/>
        </w:rPr>
        <w:t>Полосы земель и земельные участки для монтажа опор воздушных линий э</w:t>
      </w:r>
      <w:r>
        <w:rPr>
          <w:szCs w:val="24"/>
        </w:rPr>
        <w:t>лектропередачи напряжением 0,38</w:t>
      </w:r>
      <w:r w:rsidRPr="00734DCD">
        <w:rPr>
          <w:szCs w:val="24"/>
        </w:rPr>
        <w:t xml:space="preserve">кВ, строящихся на землях населенных пунктов и предприятий, на период строительства изъятию не подлежат. </w:t>
      </w:r>
    </w:p>
    <w:p w:rsidR="0051580E" w:rsidRDefault="0051580E" w:rsidP="000D3B6E">
      <w:pPr>
        <w:pStyle w:val="a3"/>
        <w:tabs>
          <w:tab w:val="left" w:pos="0"/>
        </w:tabs>
        <w:ind w:firstLine="0"/>
        <w:rPr>
          <w:szCs w:val="24"/>
        </w:rPr>
      </w:pPr>
      <w:r>
        <w:rPr>
          <w:szCs w:val="24"/>
        </w:rPr>
        <w:tab/>
      </w:r>
      <w:r w:rsidRPr="00734DCD">
        <w:rPr>
          <w:szCs w:val="24"/>
        </w:rPr>
        <w:t>Ширина полос земель, предоставляемых во временное краткосрочное пользование для кабельных линий электропередачи на период строительства, должна принимат</w:t>
      </w:r>
      <w:r>
        <w:rPr>
          <w:szCs w:val="24"/>
        </w:rPr>
        <w:t>ься для линий напряжением до 35</w:t>
      </w:r>
      <w:r w:rsidRPr="00734DCD">
        <w:rPr>
          <w:szCs w:val="24"/>
        </w:rPr>
        <w:t>кВ не более</w:t>
      </w:r>
      <w:r>
        <w:rPr>
          <w:szCs w:val="24"/>
        </w:rPr>
        <w:t xml:space="preserve"> 6 м, для линий напряжением 110</w:t>
      </w:r>
      <w:r w:rsidRPr="00734DCD">
        <w:rPr>
          <w:szCs w:val="24"/>
        </w:rPr>
        <w:t>кВ и выше - не более 10 м.</w:t>
      </w:r>
    </w:p>
    <w:p w:rsidR="00382FFB" w:rsidRDefault="00382FFB" w:rsidP="000D3B6E">
      <w:pPr>
        <w:pStyle w:val="a3"/>
        <w:tabs>
          <w:tab w:val="left" w:pos="0"/>
        </w:tabs>
        <w:ind w:firstLine="0"/>
        <w:rPr>
          <w:szCs w:val="24"/>
        </w:rPr>
      </w:pPr>
    </w:p>
    <w:p w:rsidR="00382FFB" w:rsidRDefault="00382FFB" w:rsidP="000D3B6E">
      <w:pPr>
        <w:pStyle w:val="a3"/>
        <w:tabs>
          <w:tab w:val="left" w:pos="0"/>
        </w:tabs>
        <w:ind w:firstLine="0"/>
        <w:rPr>
          <w:szCs w:val="24"/>
        </w:rPr>
      </w:pPr>
    </w:p>
    <w:p w:rsidR="00382FFB" w:rsidRDefault="00382FFB" w:rsidP="000D3B6E">
      <w:pPr>
        <w:pStyle w:val="a3"/>
        <w:tabs>
          <w:tab w:val="left" w:pos="0"/>
        </w:tabs>
        <w:ind w:firstLine="0"/>
        <w:rPr>
          <w:szCs w:val="24"/>
        </w:rPr>
      </w:pPr>
    </w:p>
    <w:p w:rsidR="00382FFB" w:rsidRDefault="00382FFB" w:rsidP="000D3B6E">
      <w:pPr>
        <w:pStyle w:val="a3"/>
        <w:tabs>
          <w:tab w:val="left" w:pos="0"/>
        </w:tabs>
        <w:ind w:firstLine="0"/>
        <w:rPr>
          <w:szCs w:val="24"/>
        </w:rPr>
      </w:pPr>
    </w:p>
    <w:p w:rsidR="00382FFB" w:rsidRDefault="00382FFB" w:rsidP="000D3B6E">
      <w:pPr>
        <w:pStyle w:val="a3"/>
        <w:tabs>
          <w:tab w:val="left" w:pos="0"/>
        </w:tabs>
        <w:ind w:firstLine="0"/>
        <w:rPr>
          <w:szCs w:val="24"/>
        </w:rPr>
      </w:pPr>
    </w:p>
    <w:p w:rsidR="00382FFB" w:rsidRPr="00734DCD" w:rsidRDefault="00382FFB" w:rsidP="000D3B6E">
      <w:pPr>
        <w:pStyle w:val="a3"/>
        <w:tabs>
          <w:tab w:val="left" w:pos="0"/>
        </w:tabs>
        <w:ind w:firstLine="0"/>
        <w:rPr>
          <w:szCs w:val="24"/>
        </w:rPr>
      </w:pPr>
    </w:p>
    <w:bookmarkEnd w:id="1"/>
    <w:bookmarkEnd w:id="4"/>
    <w:p w:rsidR="0051580E" w:rsidRPr="00734DCD" w:rsidRDefault="0051580E" w:rsidP="00256C0B">
      <w:pPr>
        <w:pStyle w:val="a3"/>
        <w:tabs>
          <w:tab w:val="left" w:pos="0"/>
        </w:tabs>
        <w:ind w:firstLine="709"/>
        <w:rPr>
          <w:b/>
          <w:szCs w:val="24"/>
        </w:rPr>
      </w:pPr>
      <w:r w:rsidRPr="00734DCD">
        <w:rPr>
          <w:b/>
          <w:szCs w:val="24"/>
        </w:rPr>
        <w:t>ПРИЛОЖЕНИЕ 1. Требования к составу и содержанию градостроительной документации городских и сельских поселений Красноярского края</w:t>
      </w:r>
    </w:p>
    <w:p w:rsidR="0051580E" w:rsidRPr="00734DCD" w:rsidRDefault="0051580E" w:rsidP="000D3B6E">
      <w:pPr>
        <w:pStyle w:val="a3"/>
        <w:tabs>
          <w:tab w:val="left" w:pos="0"/>
        </w:tabs>
        <w:ind w:firstLine="0"/>
        <w:rPr>
          <w:szCs w:val="24"/>
        </w:rPr>
      </w:pPr>
      <w:bookmarkStart w:id="385" w:name="_Toc189037952"/>
      <w:r>
        <w:rPr>
          <w:szCs w:val="24"/>
        </w:rPr>
        <w:tab/>
      </w:r>
      <w:r w:rsidRPr="00734DCD">
        <w:rPr>
          <w:szCs w:val="24"/>
        </w:rPr>
        <w:t>1. Общие требования к составу и содержанию генерального плана поселений</w:t>
      </w:r>
      <w:bookmarkEnd w:id="385"/>
    </w:p>
    <w:p w:rsidR="0051580E" w:rsidRPr="00734DCD" w:rsidRDefault="0051580E" w:rsidP="000D3B6E">
      <w:pPr>
        <w:pStyle w:val="a3"/>
        <w:tabs>
          <w:tab w:val="left" w:pos="0"/>
        </w:tabs>
        <w:ind w:firstLine="0"/>
        <w:rPr>
          <w:szCs w:val="24"/>
        </w:rPr>
      </w:pPr>
      <w:r>
        <w:rPr>
          <w:szCs w:val="24"/>
        </w:rPr>
        <w:tab/>
      </w:r>
      <w:r w:rsidRPr="00734DCD">
        <w:rPr>
          <w:szCs w:val="24"/>
        </w:rPr>
        <w:t xml:space="preserve">1.1. Генеральный план поселения – документ территориального планирования, определяющий стратегию градостроительного развития поселения. </w:t>
      </w:r>
    </w:p>
    <w:p w:rsidR="0051580E" w:rsidRPr="00734DCD" w:rsidRDefault="0051580E" w:rsidP="000D3B6E">
      <w:pPr>
        <w:pStyle w:val="a3"/>
        <w:tabs>
          <w:tab w:val="left" w:pos="0"/>
        </w:tabs>
        <w:ind w:firstLine="0"/>
        <w:rPr>
          <w:szCs w:val="24"/>
        </w:rPr>
      </w:pPr>
      <w:r>
        <w:rPr>
          <w:szCs w:val="24"/>
        </w:rPr>
        <w:tab/>
      </w:r>
      <w:r w:rsidRPr="00734DCD">
        <w:rPr>
          <w:szCs w:val="24"/>
        </w:rPr>
        <w:t>1.2. Целью разработки генерального плана (внесения изменений в генеральный план) поселения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Положения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территорий;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51580E" w:rsidRPr="00734DCD" w:rsidRDefault="0051580E" w:rsidP="000D3B6E">
      <w:pPr>
        <w:pStyle w:val="a3"/>
        <w:tabs>
          <w:tab w:val="left" w:pos="0"/>
        </w:tabs>
        <w:ind w:firstLine="0"/>
        <w:rPr>
          <w:szCs w:val="24"/>
        </w:rPr>
      </w:pPr>
      <w:r>
        <w:rPr>
          <w:szCs w:val="24"/>
        </w:rPr>
        <w:tab/>
      </w:r>
      <w:r w:rsidRPr="00734DCD">
        <w:rPr>
          <w:szCs w:val="24"/>
        </w:rPr>
        <w:t>1.3. Основные задачи генерального плана:</w:t>
      </w:r>
    </w:p>
    <w:p w:rsidR="0051580E" w:rsidRPr="00734DCD" w:rsidRDefault="0051580E" w:rsidP="000D3B6E">
      <w:pPr>
        <w:pStyle w:val="a1"/>
        <w:numPr>
          <w:ilvl w:val="0"/>
          <w:numId w:val="0"/>
        </w:numPr>
        <w:tabs>
          <w:tab w:val="left" w:pos="0"/>
        </w:tabs>
        <w:spacing w:after="0"/>
      </w:pPr>
      <w:r w:rsidRPr="00734DCD">
        <w:t>- выявление проблем градостроительного развития территории поселения и внесение изменений в действующий генеральный план,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51580E" w:rsidRPr="00734DCD" w:rsidRDefault="0051580E" w:rsidP="000D3B6E">
      <w:pPr>
        <w:pStyle w:val="a1"/>
        <w:numPr>
          <w:ilvl w:val="0"/>
          <w:numId w:val="0"/>
        </w:numPr>
        <w:tabs>
          <w:tab w:val="left" w:pos="0"/>
        </w:tabs>
        <w:spacing w:after="0"/>
      </w:pPr>
      <w:r w:rsidRPr="00734DCD">
        <w:t>- разработка разделов генерального плана (не разрабатываемых ранее): перечень мероприятий по реализации генерального плана, программа инвестиционного освоения территории;</w:t>
      </w:r>
    </w:p>
    <w:p w:rsidR="0051580E" w:rsidRPr="00734DCD" w:rsidRDefault="0051580E" w:rsidP="000D3B6E">
      <w:pPr>
        <w:pStyle w:val="a1"/>
        <w:numPr>
          <w:ilvl w:val="0"/>
          <w:numId w:val="0"/>
        </w:numPr>
        <w:tabs>
          <w:tab w:val="left" w:pos="0"/>
        </w:tabs>
        <w:spacing w:after="0"/>
      </w:pPr>
      <w:r w:rsidRPr="00734DCD">
        <w:t>- создание электронного генерального плана на основе новейших компьютерных технологий и программного обеспечения, а также с учётом требований к формированию ресурсов ИСОГД.</w:t>
      </w:r>
    </w:p>
    <w:p w:rsidR="0051580E" w:rsidRPr="00734DCD" w:rsidRDefault="0051580E" w:rsidP="000D3B6E">
      <w:pPr>
        <w:pStyle w:val="a3"/>
        <w:tabs>
          <w:tab w:val="left" w:pos="0"/>
        </w:tabs>
        <w:ind w:firstLine="0"/>
        <w:rPr>
          <w:szCs w:val="24"/>
        </w:rPr>
      </w:pPr>
      <w:r>
        <w:rPr>
          <w:szCs w:val="24"/>
        </w:rPr>
        <w:tab/>
      </w:r>
      <w:r w:rsidRPr="00734DCD">
        <w:rPr>
          <w:szCs w:val="24"/>
        </w:rPr>
        <w:t xml:space="preserve">1.4. Генеральные планы поселений разрабатываются в границах соответствующих муниципальных образований либо в границах населенных пунктов, входящих в состав поселения. </w:t>
      </w:r>
    </w:p>
    <w:p w:rsidR="0051580E" w:rsidRPr="00734DCD" w:rsidRDefault="0051580E" w:rsidP="000D3B6E">
      <w:pPr>
        <w:pStyle w:val="a3"/>
        <w:tabs>
          <w:tab w:val="left" w:pos="0"/>
        </w:tabs>
        <w:ind w:firstLine="0"/>
        <w:rPr>
          <w:szCs w:val="24"/>
        </w:rPr>
      </w:pPr>
      <w:r>
        <w:rPr>
          <w:szCs w:val="24"/>
        </w:rPr>
        <w:tab/>
      </w:r>
      <w:r w:rsidRPr="00734DCD">
        <w:rPr>
          <w:szCs w:val="24"/>
        </w:rPr>
        <w:t>1.5. При разработке генерального плана учитываются:</w:t>
      </w:r>
    </w:p>
    <w:p w:rsidR="0051580E" w:rsidRPr="00734DCD" w:rsidRDefault="0051580E" w:rsidP="000D3B6E">
      <w:pPr>
        <w:pStyle w:val="a1"/>
        <w:numPr>
          <w:ilvl w:val="0"/>
          <w:numId w:val="0"/>
        </w:numPr>
        <w:tabs>
          <w:tab w:val="left" w:pos="0"/>
        </w:tabs>
        <w:spacing w:after="0"/>
      </w:pPr>
      <w:r w:rsidRPr="00734DCD">
        <w:t>- особенности поселения, в том числе численность населения, отраслевая специализация его производственного комплекса;</w:t>
      </w:r>
    </w:p>
    <w:p w:rsidR="0051580E" w:rsidRPr="00734DCD" w:rsidRDefault="0051580E" w:rsidP="000D3B6E">
      <w:pPr>
        <w:pStyle w:val="a1"/>
        <w:numPr>
          <w:ilvl w:val="0"/>
          <w:numId w:val="0"/>
        </w:numPr>
        <w:tabs>
          <w:tab w:val="left" w:pos="0"/>
        </w:tabs>
        <w:spacing w:after="0"/>
      </w:pPr>
      <w:r w:rsidRPr="00734DCD">
        <w:t>- значение поселения в системе расселения и административно-территориальном устройстве субъекта Российской Федерации, страны в целом;</w:t>
      </w:r>
    </w:p>
    <w:p w:rsidR="0051580E" w:rsidRPr="00734DCD" w:rsidRDefault="0051580E" w:rsidP="000D3B6E">
      <w:pPr>
        <w:pStyle w:val="a1"/>
        <w:numPr>
          <w:ilvl w:val="0"/>
          <w:numId w:val="0"/>
        </w:numPr>
        <w:tabs>
          <w:tab w:val="left" w:pos="0"/>
        </w:tabs>
        <w:spacing w:after="0"/>
      </w:pPr>
      <w:r w:rsidRPr="00734DCD">
        <w:t>- особенности существующих типов жилой застройки, а также наиболее востребованных на период разработки генерального плана;</w:t>
      </w:r>
    </w:p>
    <w:p w:rsidR="0051580E" w:rsidRPr="00734DCD" w:rsidRDefault="0051580E" w:rsidP="000D3B6E">
      <w:pPr>
        <w:pStyle w:val="a1"/>
        <w:numPr>
          <w:ilvl w:val="0"/>
          <w:numId w:val="0"/>
        </w:numPr>
        <w:tabs>
          <w:tab w:val="left" w:pos="0"/>
        </w:tabs>
        <w:spacing w:after="0"/>
      </w:pPr>
      <w:r w:rsidRPr="00734DCD">
        <w:t xml:space="preserve">- состояние инженерной и транспортной инфраструктур, направления их модернизации; </w:t>
      </w:r>
    </w:p>
    <w:p w:rsidR="0051580E" w:rsidRPr="00734DCD" w:rsidRDefault="0051580E" w:rsidP="000D3B6E">
      <w:pPr>
        <w:pStyle w:val="a1"/>
        <w:numPr>
          <w:ilvl w:val="0"/>
          <w:numId w:val="0"/>
        </w:numPr>
        <w:tabs>
          <w:tab w:val="left" w:pos="0"/>
        </w:tabs>
        <w:spacing w:after="0"/>
      </w:pPr>
      <w:r w:rsidRPr="00734DCD">
        <w:t xml:space="preserve">- природно-ресурсный потенциал; </w:t>
      </w:r>
    </w:p>
    <w:p w:rsidR="0051580E" w:rsidRPr="00734DCD" w:rsidRDefault="0051580E" w:rsidP="000D3B6E">
      <w:pPr>
        <w:pStyle w:val="a1"/>
        <w:numPr>
          <w:ilvl w:val="0"/>
          <w:numId w:val="0"/>
        </w:numPr>
        <w:tabs>
          <w:tab w:val="left" w:pos="0"/>
        </w:tabs>
        <w:spacing w:after="0"/>
      </w:pPr>
      <w:r w:rsidRPr="00734DCD">
        <w:t>- природно-климатические, национальные и иные особенности.</w:t>
      </w:r>
    </w:p>
    <w:p w:rsidR="0051580E" w:rsidRPr="00734DCD" w:rsidRDefault="0051580E" w:rsidP="000D3B6E">
      <w:pPr>
        <w:pStyle w:val="a3"/>
        <w:tabs>
          <w:tab w:val="left" w:pos="0"/>
        </w:tabs>
        <w:ind w:firstLine="0"/>
        <w:rPr>
          <w:szCs w:val="24"/>
        </w:rPr>
      </w:pPr>
      <w:r>
        <w:rPr>
          <w:szCs w:val="24"/>
        </w:rPr>
        <w:tab/>
      </w:r>
      <w:r w:rsidRPr="00734DCD">
        <w:rPr>
          <w:szCs w:val="24"/>
        </w:rPr>
        <w:t>1.6.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rsidR="0051580E" w:rsidRPr="00734DCD" w:rsidRDefault="0051580E" w:rsidP="000D3B6E">
      <w:pPr>
        <w:pStyle w:val="a3"/>
        <w:tabs>
          <w:tab w:val="left" w:pos="0"/>
        </w:tabs>
        <w:ind w:firstLine="0"/>
        <w:rPr>
          <w:szCs w:val="24"/>
        </w:rPr>
      </w:pPr>
      <w:r>
        <w:rPr>
          <w:szCs w:val="24"/>
        </w:rPr>
        <w:tab/>
      </w:r>
      <w:r w:rsidRPr="00734DCD">
        <w:rPr>
          <w:szCs w:val="24"/>
        </w:rPr>
        <w:t>1.7. Содержание генеральных планов поселений определено ст. 23 Градостроительного кодекса Российской Федерации. Проект генерального плана содержит основную часть, подлежащую утверждению, и материалы по обоснованию проектных решений.</w:t>
      </w:r>
    </w:p>
    <w:p w:rsidR="0051580E" w:rsidRPr="00734DCD" w:rsidRDefault="0051580E" w:rsidP="000D3B6E">
      <w:pPr>
        <w:pStyle w:val="a3"/>
        <w:tabs>
          <w:tab w:val="left" w:pos="0"/>
        </w:tabs>
        <w:ind w:firstLine="0"/>
        <w:rPr>
          <w:szCs w:val="24"/>
        </w:rPr>
      </w:pPr>
      <w:r>
        <w:rPr>
          <w:szCs w:val="24"/>
        </w:rPr>
        <w:tab/>
      </w:r>
      <w:r w:rsidRPr="00734DCD">
        <w:rPr>
          <w:szCs w:val="24"/>
        </w:rPr>
        <w:t>1.8. Основная часть проекта генерального плана включает в себя положение о территориальном планировании и графические материалы в виде следующих карт:</w:t>
      </w:r>
    </w:p>
    <w:p w:rsidR="0051580E" w:rsidRPr="00734DCD" w:rsidRDefault="0051580E" w:rsidP="000D3B6E">
      <w:pPr>
        <w:pStyle w:val="a1"/>
        <w:numPr>
          <w:ilvl w:val="0"/>
          <w:numId w:val="0"/>
        </w:numPr>
        <w:tabs>
          <w:tab w:val="left" w:pos="0"/>
        </w:tabs>
        <w:spacing w:after="0"/>
      </w:pPr>
      <w:r w:rsidRPr="00734DCD">
        <w:t>- карта планируемого размещения объектов местного значения поселения</w:t>
      </w:r>
    </w:p>
    <w:p w:rsidR="0051580E" w:rsidRPr="00734DCD" w:rsidRDefault="0051580E" w:rsidP="000D3B6E">
      <w:pPr>
        <w:pStyle w:val="a1"/>
        <w:numPr>
          <w:ilvl w:val="0"/>
          <w:numId w:val="0"/>
        </w:numPr>
        <w:tabs>
          <w:tab w:val="left" w:pos="0"/>
        </w:tabs>
        <w:spacing w:after="0"/>
      </w:pPr>
      <w:r w:rsidRPr="00734DCD">
        <w:t>- карта границ населенных пунктов (в том числе границ образуемых населенных пунктов), входящих в состав поселения;</w:t>
      </w:r>
    </w:p>
    <w:p w:rsidR="0051580E" w:rsidRPr="00734DCD" w:rsidRDefault="0051580E" w:rsidP="000D3B6E">
      <w:pPr>
        <w:pStyle w:val="a1"/>
        <w:numPr>
          <w:ilvl w:val="0"/>
          <w:numId w:val="0"/>
        </w:numPr>
        <w:tabs>
          <w:tab w:val="left" w:pos="0"/>
        </w:tabs>
        <w:spacing w:after="0"/>
      </w:pPr>
      <w:r w:rsidRPr="00734DCD">
        <w:t>- карта функциональных зон поселения.</w:t>
      </w:r>
    </w:p>
    <w:p w:rsidR="0051580E" w:rsidRPr="00734DCD" w:rsidRDefault="0051580E" w:rsidP="000D3B6E">
      <w:pPr>
        <w:pStyle w:val="a3"/>
        <w:tabs>
          <w:tab w:val="left" w:pos="0"/>
        </w:tabs>
        <w:ind w:firstLine="0"/>
        <w:rPr>
          <w:szCs w:val="24"/>
        </w:rPr>
      </w:pPr>
      <w:r>
        <w:rPr>
          <w:szCs w:val="24"/>
        </w:rPr>
        <w:tab/>
      </w:r>
      <w:r w:rsidRPr="00734DCD">
        <w:rPr>
          <w:szCs w:val="24"/>
        </w:rPr>
        <w:t>1.9. На картах соответственно отображаются:</w:t>
      </w:r>
    </w:p>
    <w:p w:rsidR="0051580E" w:rsidRPr="00734DCD" w:rsidRDefault="0051580E" w:rsidP="000D3B6E">
      <w:pPr>
        <w:pStyle w:val="a1"/>
        <w:numPr>
          <w:ilvl w:val="0"/>
          <w:numId w:val="0"/>
        </w:numPr>
        <w:tabs>
          <w:tab w:val="left" w:pos="0"/>
        </w:tabs>
        <w:spacing w:after="0"/>
      </w:pPr>
      <w:r w:rsidRPr="00734DCD">
        <w:t>- планируемые для размещения объекты местного значения поселения, относящиеся к следующим областям:</w:t>
      </w:r>
    </w:p>
    <w:p w:rsidR="0051580E" w:rsidRPr="00734DCD" w:rsidRDefault="0051580E" w:rsidP="000D3B6E">
      <w:pPr>
        <w:pStyle w:val="a3"/>
        <w:tabs>
          <w:tab w:val="left" w:pos="0"/>
        </w:tabs>
        <w:ind w:firstLine="0"/>
        <w:rPr>
          <w:szCs w:val="24"/>
        </w:rPr>
      </w:pPr>
      <w:r w:rsidRPr="00734DCD">
        <w:rPr>
          <w:szCs w:val="24"/>
        </w:rPr>
        <w:t>а) электро-, тепло-, газо- и водоснабжение населения, водоотведение;</w:t>
      </w:r>
    </w:p>
    <w:p w:rsidR="0051580E" w:rsidRPr="00734DCD" w:rsidRDefault="0051580E" w:rsidP="000D3B6E">
      <w:pPr>
        <w:pStyle w:val="a3"/>
        <w:tabs>
          <w:tab w:val="left" w:pos="0"/>
        </w:tabs>
        <w:ind w:firstLine="0"/>
        <w:rPr>
          <w:szCs w:val="24"/>
        </w:rPr>
      </w:pPr>
      <w:r w:rsidRPr="00734DCD">
        <w:rPr>
          <w:szCs w:val="24"/>
        </w:rPr>
        <w:t>б) автомобильные дороги местного значения;</w:t>
      </w:r>
    </w:p>
    <w:p w:rsidR="0051580E" w:rsidRPr="00734DCD" w:rsidRDefault="0051580E" w:rsidP="000D3B6E">
      <w:pPr>
        <w:pStyle w:val="a3"/>
        <w:tabs>
          <w:tab w:val="left" w:pos="0"/>
        </w:tabs>
        <w:ind w:firstLine="0"/>
        <w:rPr>
          <w:szCs w:val="24"/>
        </w:rPr>
      </w:pPr>
      <w:r w:rsidRPr="00734DCD">
        <w:rPr>
          <w:szCs w:val="24"/>
        </w:rPr>
        <w:t>в) иные области в связи с решением вопросов местного значения поселения;</w:t>
      </w:r>
    </w:p>
    <w:p w:rsidR="0051580E" w:rsidRPr="00734DCD" w:rsidRDefault="0051580E" w:rsidP="000D3B6E">
      <w:pPr>
        <w:pStyle w:val="a1"/>
        <w:numPr>
          <w:ilvl w:val="0"/>
          <w:numId w:val="0"/>
        </w:numPr>
        <w:tabs>
          <w:tab w:val="left" w:pos="0"/>
        </w:tabs>
        <w:spacing w:after="0"/>
      </w:pPr>
      <w:r w:rsidRPr="00734DCD">
        <w:t>- границы населенных пунктов (в том числе границы образуемых населенных пунктов), входящих в состав поселения;</w:t>
      </w:r>
    </w:p>
    <w:p w:rsidR="0051580E" w:rsidRPr="00734DCD" w:rsidRDefault="0051580E" w:rsidP="000D3B6E">
      <w:pPr>
        <w:pStyle w:val="a1"/>
        <w:numPr>
          <w:ilvl w:val="0"/>
          <w:numId w:val="0"/>
        </w:numPr>
        <w:tabs>
          <w:tab w:val="left" w:pos="0"/>
        </w:tabs>
        <w:spacing w:after="0"/>
      </w:pPr>
      <w:r w:rsidRPr="00734DCD">
        <w:t>-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51580E" w:rsidRPr="00734DCD" w:rsidRDefault="0051580E" w:rsidP="000D3B6E">
      <w:pPr>
        <w:pStyle w:val="a3"/>
        <w:tabs>
          <w:tab w:val="left" w:pos="0"/>
        </w:tabs>
        <w:ind w:firstLine="0"/>
        <w:rPr>
          <w:szCs w:val="24"/>
        </w:rPr>
      </w:pPr>
      <w:r>
        <w:rPr>
          <w:szCs w:val="24"/>
        </w:rPr>
        <w:tab/>
      </w:r>
      <w:r w:rsidRPr="00734DCD">
        <w:rPr>
          <w:szCs w:val="24"/>
        </w:rPr>
        <w:t>1.10. Положение о территориальном планировании, содержащееся в генеральном плане, включает в себя:</w:t>
      </w:r>
    </w:p>
    <w:p w:rsidR="0051580E" w:rsidRPr="00734DCD" w:rsidRDefault="0051580E" w:rsidP="000D3B6E">
      <w:pPr>
        <w:pStyle w:val="a1"/>
        <w:numPr>
          <w:ilvl w:val="0"/>
          <w:numId w:val="0"/>
        </w:numPr>
        <w:tabs>
          <w:tab w:val="left" w:pos="0"/>
        </w:tabs>
        <w:spacing w:after="0"/>
      </w:pPr>
      <w:r w:rsidRPr="00734DCD">
        <w:t xml:space="preserve">-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w:t>
      </w:r>
    </w:p>
    <w:p w:rsidR="0051580E" w:rsidRPr="00734DCD" w:rsidRDefault="0051580E" w:rsidP="000D3B6E">
      <w:pPr>
        <w:pStyle w:val="a1"/>
        <w:numPr>
          <w:ilvl w:val="0"/>
          <w:numId w:val="0"/>
        </w:numPr>
        <w:tabs>
          <w:tab w:val="left" w:pos="0"/>
        </w:tabs>
        <w:spacing w:after="0"/>
      </w:pPr>
      <w:r w:rsidRPr="00734DCD">
        <w:t>-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51580E" w:rsidRPr="00734DCD" w:rsidRDefault="0051580E" w:rsidP="000D3B6E">
      <w:pPr>
        <w:pStyle w:val="a3"/>
        <w:tabs>
          <w:tab w:val="left" w:pos="0"/>
        </w:tabs>
        <w:ind w:firstLine="0"/>
        <w:rPr>
          <w:szCs w:val="24"/>
        </w:rPr>
      </w:pPr>
      <w:r>
        <w:rPr>
          <w:szCs w:val="24"/>
        </w:rPr>
        <w:tab/>
      </w:r>
      <w:r w:rsidRPr="00734DCD">
        <w:rPr>
          <w:szCs w:val="24"/>
        </w:rPr>
        <w:t xml:space="preserve">1.11. В целях утверждения генеральных планов поселений осуществляется подготовка соответствующих материалов по обоснованию их проектов в текстовой форме и в виде карт. </w:t>
      </w:r>
    </w:p>
    <w:p w:rsidR="0051580E" w:rsidRPr="00734DCD" w:rsidRDefault="0051580E" w:rsidP="000D3B6E">
      <w:pPr>
        <w:pStyle w:val="a3"/>
        <w:tabs>
          <w:tab w:val="left" w:pos="0"/>
        </w:tabs>
        <w:ind w:firstLine="0"/>
        <w:rPr>
          <w:szCs w:val="24"/>
        </w:rPr>
      </w:pPr>
      <w:r>
        <w:rPr>
          <w:szCs w:val="24"/>
        </w:rPr>
        <w:tab/>
      </w:r>
      <w:r w:rsidRPr="00734DCD">
        <w:rPr>
          <w:szCs w:val="24"/>
        </w:rPr>
        <w:t>1.12. Материалы по обоснованию проектов генеральных планов в текстовой форме оформляются в виде пояснительной записки, включающей в себя:</w:t>
      </w:r>
    </w:p>
    <w:p w:rsidR="0051580E" w:rsidRPr="00734DCD" w:rsidRDefault="0051580E" w:rsidP="000D3B6E">
      <w:pPr>
        <w:pStyle w:val="a1"/>
        <w:numPr>
          <w:ilvl w:val="0"/>
          <w:numId w:val="0"/>
        </w:numPr>
        <w:tabs>
          <w:tab w:val="left" w:pos="0"/>
        </w:tabs>
        <w:spacing w:after="0"/>
      </w:pPr>
      <w:r w:rsidRPr="00734DCD">
        <w:t>-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rsidR="0051580E" w:rsidRPr="00734DCD" w:rsidRDefault="0051580E" w:rsidP="000D3B6E">
      <w:pPr>
        <w:pStyle w:val="a1"/>
        <w:numPr>
          <w:ilvl w:val="0"/>
          <w:numId w:val="0"/>
        </w:numPr>
        <w:tabs>
          <w:tab w:val="left" w:pos="0"/>
        </w:tabs>
        <w:spacing w:after="0"/>
      </w:pPr>
      <w:r w:rsidRPr="00734DCD">
        <w:t>-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51580E" w:rsidRPr="00734DCD" w:rsidRDefault="0051580E" w:rsidP="000D3B6E">
      <w:pPr>
        <w:pStyle w:val="a1"/>
        <w:numPr>
          <w:ilvl w:val="0"/>
          <w:numId w:val="0"/>
        </w:numPr>
        <w:tabs>
          <w:tab w:val="left" w:pos="0"/>
        </w:tabs>
        <w:spacing w:after="0"/>
      </w:pPr>
      <w:r w:rsidRPr="00734DCD">
        <w:t>- оценку возможного влияния планируемых для размещения объектов местного значения поселения на комплексное развитие этих территорий;</w:t>
      </w:r>
    </w:p>
    <w:p w:rsidR="0051580E" w:rsidRPr="00734DCD" w:rsidRDefault="0051580E" w:rsidP="000D3B6E">
      <w:pPr>
        <w:pStyle w:val="a1"/>
        <w:numPr>
          <w:ilvl w:val="0"/>
          <w:numId w:val="0"/>
        </w:numPr>
        <w:tabs>
          <w:tab w:val="left" w:pos="0"/>
        </w:tabs>
        <w:spacing w:after="0"/>
      </w:pPr>
      <w:r w:rsidRPr="00734DCD">
        <w:t>-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51580E" w:rsidRPr="00734DCD" w:rsidRDefault="0051580E" w:rsidP="000D3B6E">
      <w:pPr>
        <w:pStyle w:val="a1"/>
        <w:numPr>
          <w:ilvl w:val="0"/>
          <w:numId w:val="0"/>
        </w:numPr>
        <w:tabs>
          <w:tab w:val="left" w:pos="0"/>
        </w:tabs>
        <w:spacing w:after="0"/>
      </w:pPr>
      <w:r w:rsidRPr="00734DCD">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51580E" w:rsidRPr="00734DCD" w:rsidRDefault="0051580E" w:rsidP="000D3B6E">
      <w:pPr>
        <w:pStyle w:val="a1"/>
        <w:numPr>
          <w:ilvl w:val="0"/>
          <w:numId w:val="0"/>
        </w:numPr>
        <w:tabs>
          <w:tab w:val="left" w:pos="0"/>
        </w:tabs>
        <w:spacing w:after="0"/>
      </w:pPr>
      <w:r w:rsidRPr="00734DCD">
        <w:t>- реквизиты документов об образовании особо охраняемых природных территорий федерального, регионального и местного значений, расположенных в границах городских и сельских поселений;</w:t>
      </w:r>
    </w:p>
    <w:p w:rsidR="0051580E" w:rsidRPr="00734DCD" w:rsidRDefault="0051580E" w:rsidP="000D3B6E">
      <w:pPr>
        <w:pStyle w:val="a1"/>
        <w:numPr>
          <w:ilvl w:val="0"/>
          <w:numId w:val="0"/>
        </w:numPr>
        <w:tabs>
          <w:tab w:val="left" w:pos="0"/>
        </w:tabs>
        <w:spacing w:after="0"/>
      </w:pPr>
      <w:r w:rsidRPr="00734DCD">
        <w:t>- перечень и характеристику основных факторов риска возникновения чрезвычайных ситуаций природного и техногенного характера;</w:t>
      </w:r>
    </w:p>
    <w:p w:rsidR="0051580E" w:rsidRPr="00734DCD" w:rsidRDefault="0051580E" w:rsidP="000D3B6E">
      <w:pPr>
        <w:pStyle w:val="a1"/>
        <w:numPr>
          <w:ilvl w:val="0"/>
          <w:numId w:val="0"/>
        </w:numPr>
        <w:tabs>
          <w:tab w:val="left" w:pos="0"/>
        </w:tabs>
        <w:spacing w:after="0"/>
      </w:pPr>
      <w:r w:rsidRPr="00734DCD">
        <w:t>-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51580E" w:rsidRPr="00734DCD" w:rsidRDefault="0051580E" w:rsidP="000D3B6E">
      <w:pPr>
        <w:pStyle w:val="a3"/>
        <w:tabs>
          <w:tab w:val="left" w:pos="0"/>
        </w:tabs>
        <w:ind w:firstLine="0"/>
        <w:rPr>
          <w:szCs w:val="24"/>
        </w:rPr>
      </w:pPr>
      <w:r>
        <w:rPr>
          <w:szCs w:val="24"/>
        </w:rPr>
        <w:tab/>
      </w:r>
      <w:r w:rsidRPr="00734DCD">
        <w:rPr>
          <w:szCs w:val="24"/>
        </w:rPr>
        <w:t xml:space="preserve">1.13. В пояснительную записку материалов по обоснованию проекта генерального плана включаются в том числе: </w:t>
      </w:r>
    </w:p>
    <w:p w:rsidR="0051580E" w:rsidRPr="00734DCD" w:rsidRDefault="0051580E" w:rsidP="000D3B6E">
      <w:pPr>
        <w:pStyle w:val="a1"/>
        <w:numPr>
          <w:ilvl w:val="0"/>
          <w:numId w:val="0"/>
        </w:numPr>
        <w:tabs>
          <w:tab w:val="left" w:pos="0"/>
        </w:tabs>
        <w:spacing w:after="0"/>
      </w:pPr>
      <w:r w:rsidRPr="00734DCD">
        <w:t>- технико-экономические показатели планируемого развития территории (в части, касающейся оценки возможного влияния планируемых для размещения объектов местного значения поселения на комплексное развитие территории). Технико-экономические показатели генерального плана приводятся на исходный год его подготовки и на расчетный срок утверждения генерального плана.</w:t>
      </w:r>
    </w:p>
    <w:p w:rsidR="0051580E" w:rsidRPr="00734DCD" w:rsidRDefault="0051580E" w:rsidP="000D3B6E">
      <w:pPr>
        <w:pStyle w:val="a1"/>
        <w:numPr>
          <w:ilvl w:val="0"/>
          <w:numId w:val="0"/>
        </w:numPr>
        <w:tabs>
          <w:tab w:val="left" w:pos="0"/>
        </w:tabs>
        <w:spacing w:after="0"/>
      </w:pPr>
      <w:r w:rsidRPr="00734DCD">
        <w:t>- положения об организационном и нормативно-правовом обеспечении реализации генерального плана (предложения по резервированию земель и изъятию земельных участков для муниципальных нужд, рекомендации по разработке правил землепользования и застройки, документации по планировке территории).</w:t>
      </w:r>
    </w:p>
    <w:p w:rsidR="0051580E" w:rsidRPr="00734DCD" w:rsidRDefault="0051580E" w:rsidP="000D3B6E">
      <w:pPr>
        <w:pStyle w:val="a1"/>
        <w:numPr>
          <w:ilvl w:val="0"/>
          <w:numId w:val="0"/>
        </w:numPr>
        <w:tabs>
          <w:tab w:val="left" w:pos="0"/>
        </w:tabs>
        <w:spacing w:after="0"/>
      </w:pPr>
      <w:r w:rsidRPr="00734DCD">
        <w:t xml:space="preserve">- отчет об оценке потенциальной экономической эффективности решений проекта внесения изменений в генеральный план. </w:t>
      </w:r>
    </w:p>
    <w:p w:rsidR="0051580E" w:rsidRPr="00734DCD" w:rsidRDefault="0051580E" w:rsidP="000D3B6E">
      <w:pPr>
        <w:pStyle w:val="a3"/>
        <w:tabs>
          <w:tab w:val="left" w:pos="0"/>
        </w:tabs>
        <w:ind w:firstLine="0"/>
        <w:rPr>
          <w:szCs w:val="24"/>
        </w:rPr>
      </w:pPr>
      <w:r>
        <w:rPr>
          <w:szCs w:val="24"/>
        </w:rPr>
        <w:tab/>
      </w:r>
      <w:r w:rsidRPr="00734DCD">
        <w:rPr>
          <w:szCs w:val="24"/>
        </w:rPr>
        <w:t>1.14. Оценка потенциальной экономической эффективности решений проекта внесения изменений в генеральный план выполняется в целях формирования оптимального варианта функционального зонирования территории и обоснования варианта размещения объектов местного значения поселения.</w:t>
      </w:r>
    </w:p>
    <w:p w:rsidR="0051580E" w:rsidRPr="00734DCD" w:rsidRDefault="0051580E" w:rsidP="000D3B6E">
      <w:pPr>
        <w:pStyle w:val="a3"/>
        <w:tabs>
          <w:tab w:val="left" w:pos="0"/>
        </w:tabs>
        <w:ind w:firstLine="0"/>
        <w:rPr>
          <w:szCs w:val="24"/>
        </w:rPr>
      </w:pPr>
      <w:r>
        <w:rPr>
          <w:szCs w:val="24"/>
        </w:rPr>
        <w:tab/>
      </w:r>
      <w:r w:rsidRPr="00734DCD">
        <w:rPr>
          <w:szCs w:val="24"/>
        </w:rPr>
        <w:t>1.15. Оценка потенциальной экономической эффективности решений проекта внесения изменений в генеральный план должна обеспечить формирование решений генерального плана, обеспечивающих высокие показатели потенциальной рентабельности проектов по строительству объектов при соблюдении всех общественных, муниципальных и государственных интересов.</w:t>
      </w:r>
    </w:p>
    <w:p w:rsidR="0051580E" w:rsidRPr="00734DCD" w:rsidRDefault="0051580E" w:rsidP="000D3B6E">
      <w:pPr>
        <w:pStyle w:val="a3"/>
        <w:tabs>
          <w:tab w:val="left" w:pos="0"/>
        </w:tabs>
        <w:ind w:firstLine="0"/>
        <w:rPr>
          <w:szCs w:val="24"/>
        </w:rPr>
      </w:pPr>
      <w:r>
        <w:rPr>
          <w:szCs w:val="24"/>
        </w:rPr>
        <w:tab/>
      </w:r>
      <w:r w:rsidRPr="00734DCD">
        <w:rPr>
          <w:szCs w:val="24"/>
        </w:rPr>
        <w:t>1.16. Оценка потенциальной экономической эффективности решений проекта внесения изменений в генеральный план осуществляется с помощью методов математического моделирования, позволяющих оценить зависимость градостроительной ценности территории от принимаемых в генеральном плане пространственных решений.</w:t>
      </w:r>
    </w:p>
    <w:p w:rsidR="0051580E" w:rsidRPr="00734DCD" w:rsidRDefault="0051580E" w:rsidP="000D3B6E">
      <w:pPr>
        <w:pStyle w:val="a3"/>
        <w:tabs>
          <w:tab w:val="left" w:pos="0"/>
        </w:tabs>
        <w:ind w:firstLine="0"/>
        <w:rPr>
          <w:szCs w:val="24"/>
        </w:rPr>
      </w:pPr>
      <w:r>
        <w:rPr>
          <w:szCs w:val="24"/>
        </w:rPr>
        <w:tab/>
      </w:r>
      <w:r w:rsidRPr="00734DCD">
        <w:rPr>
          <w:szCs w:val="24"/>
        </w:rPr>
        <w:t>1.17. На картах в составе материалов по обоснованию проектов генеральных планов поселений отображаются:</w:t>
      </w:r>
    </w:p>
    <w:p w:rsidR="0051580E" w:rsidRPr="00734DCD" w:rsidRDefault="0051580E" w:rsidP="000D3B6E">
      <w:pPr>
        <w:pStyle w:val="a1"/>
        <w:numPr>
          <w:ilvl w:val="0"/>
          <w:numId w:val="0"/>
        </w:numPr>
        <w:tabs>
          <w:tab w:val="left" w:pos="0"/>
        </w:tabs>
        <w:spacing w:after="0"/>
      </w:pPr>
      <w:r w:rsidRPr="00734DCD">
        <w:t>- границы поселения;</w:t>
      </w:r>
    </w:p>
    <w:p w:rsidR="0051580E" w:rsidRPr="00734DCD" w:rsidRDefault="0051580E" w:rsidP="000D3B6E">
      <w:pPr>
        <w:pStyle w:val="a1"/>
        <w:numPr>
          <w:ilvl w:val="0"/>
          <w:numId w:val="0"/>
        </w:numPr>
        <w:tabs>
          <w:tab w:val="left" w:pos="0"/>
        </w:tabs>
        <w:spacing w:after="0"/>
      </w:pPr>
      <w:r w:rsidRPr="00734DCD">
        <w:t>- границы существующих населенных пунктов, входящих в состав поселения;</w:t>
      </w:r>
    </w:p>
    <w:p w:rsidR="0051580E" w:rsidRPr="00734DCD" w:rsidRDefault="0051580E" w:rsidP="000D3B6E">
      <w:pPr>
        <w:pStyle w:val="a1"/>
        <w:numPr>
          <w:ilvl w:val="0"/>
          <w:numId w:val="0"/>
        </w:numPr>
        <w:tabs>
          <w:tab w:val="left" w:pos="0"/>
        </w:tabs>
        <w:spacing w:after="0"/>
      </w:pPr>
      <w:r w:rsidRPr="00734DCD">
        <w:t>- местоположение существующих и строящихся объектов местного значения поселения;</w:t>
      </w:r>
    </w:p>
    <w:p w:rsidR="0051580E" w:rsidRPr="00734DCD" w:rsidRDefault="0051580E" w:rsidP="000D3B6E">
      <w:pPr>
        <w:pStyle w:val="a1"/>
        <w:numPr>
          <w:ilvl w:val="0"/>
          <w:numId w:val="0"/>
        </w:numPr>
        <w:tabs>
          <w:tab w:val="left" w:pos="0"/>
        </w:tabs>
        <w:spacing w:after="0"/>
      </w:pPr>
      <w:r w:rsidRPr="00734DCD">
        <w:t>- особые экономические зоны;</w:t>
      </w:r>
    </w:p>
    <w:p w:rsidR="0051580E" w:rsidRPr="00734DCD" w:rsidRDefault="0051580E" w:rsidP="000D3B6E">
      <w:pPr>
        <w:pStyle w:val="a1"/>
        <w:numPr>
          <w:ilvl w:val="0"/>
          <w:numId w:val="0"/>
        </w:numPr>
        <w:tabs>
          <w:tab w:val="left" w:pos="0"/>
        </w:tabs>
        <w:spacing w:after="0"/>
      </w:pPr>
      <w:r w:rsidRPr="00734DCD">
        <w:t>- особо охраняемые природные территории федерального, регионального, местного значения;</w:t>
      </w:r>
    </w:p>
    <w:p w:rsidR="0051580E" w:rsidRPr="00734DCD" w:rsidRDefault="0051580E" w:rsidP="000D3B6E">
      <w:pPr>
        <w:pStyle w:val="a1"/>
        <w:numPr>
          <w:ilvl w:val="0"/>
          <w:numId w:val="0"/>
        </w:numPr>
        <w:tabs>
          <w:tab w:val="left" w:pos="0"/>
        </w:tabs>
        <w:spacing w:after="0"/>
      </w:pPr>
      <w:r w:rsidRPr="00734DCD">
        <w:t>- территории объектов культурного наследия;</w:t>
      </w:r>
    </w:p>
    <w:p w:rsidR="0051580E" w:rsidRPr="00734DCD" w:rsidRDefault="0051580E" w:rsidP="000D3B6E">
      <w:pPr>
        <w:pStyle w:val="a1"/>
        <w:numPr>
          <w:ilvl w:val="0"/>
          <w:numId w:val="0"/>
        </w:numPr>
        <w:tabs>
          <w:tab w:val="left" w:pos="0"/>
        </w:tabs>
        <w:spacing w:after="0"/>
      </w:pPr>
      <w:r w:rsidRPr="00734DCD">
        <w:t>- зоны с особыми условиями использования территорий;</w:t>
      </w:r>
    </w:p>
    <w:p w:rsidR="0051580E" w:rsidRPr="00734DCD" w:rsidRDefault="0051580E" w:rsidP="000D3B6E">
      <w:pPr>
        <w:pStyle w:val="a1"/>
        <w:numPr>
          <w:ilvl w:val="0"/>
          <w:numId w:val="0"/>
        </w:numPr>
        <w:tabs>
          <w:tab w:val="left" w:pos="0"/>
        </w:tabs>
        <w:spacing w:after="0"/>
      </w:pPr>
      <w:r w:rsidRPr="00734DCD">
        <w:t>- территории, подверженные риску возникновения чрезвычайных ситуаций природного и техногенного характера;</w:t>
      </w:r>
    </w:p>
    <w:p w:rsidR="0051580E" w:rsidRPr="00734DCD" w:rsidRDefault="0051580E" w:rsidP="000D3B6E">
      <w:pPr>
        <w:pStyle w:val="a1"/>
        <w:numPr>
          <w:ilvl w:val="0"/>
          <w:numId w:val="0"/>
        </w:numPr>
        <w:tabs>
          <w:tab w:val="left" w:pos="0"/>
        </w:tabs>
        <w:spacing w:after="0"/>
      </w:pPr>
      <w:r w:rsidRPr="00734DCD">
        <w:t>-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51580E" w:rsidRPr="00734DCD" w:rsidRDefault="0051580E" w:rsidP="000D3B6E">
      <w:pPr>
        <w:pStyle w:val="a3"/>
        <w:tabs>
          <w:tab w:val="left" w:pos="0"/>
        </w:tabs>
        <w:ind w:firstLine="0"/>
        <w:rPr>
          <w:szCs w:val="24"/>
        </w:rPr>
      </w:pPr>
      <w:r>
        <w:rPr>
          <w:szCs w:val="24"/>
        </w:rPr>
        <w:tab/>
      </w:r>
      <w:r w:rsidRPr="00734DCD">
        <w:rPr>
          <w:szCs w:val="24"/>
        </w:rPr>
        <w:t>1.18. Графические материалы по обоснованию решений генерального плана в границах муниципального образования разрабатываются в масштабах М 1: 25 000; М 1: 10000; М 1: 5 000 в зависимости от численности населения поселения, площади территории муниципального образования, уровня развития муниципальной инфраструктуры.</w:t>
      </w:r>
    </w:p>
    <w:p w:rsidR="0051580E" w:rsidRPr="00734DCD" w:rsidRDefault="0051580E" w:rsidP="000D3B6E">
      <w:pPr>
        <w:pStyle w:val="a3"/>
        <w:tabs>
          <w:tab w:val="left" w:pos="0"/>
        </w:tabs>
        <w:ind w:firstLine="0"/>
        <w:rPr>
          <w:szCs w:val="24"/>
        </w:rPr>
      </w:pPr>
      <w:r w:rsidRPr="00734DCD">
        <w:rPr>
          <w:szCs w:val="24"/>
        </w:rPr>
        <w:t>Графические материалы по обоснованию решений генерального плана в границах населенного пункта разрабатываются в масштабах М 1: 10 000; М 1: 5000; М 1: 2 000, в зависимости от численности населения населенного пункта, площади его территории и интенсивности её градостроительного освоения.</w:t>
      </w:r>
    </w:p>
    <w:p w:rsidR="0051580E" w:rsidRPr="00734DCD" w:rsidRDefault="0051580E" w:rsidP="000D3B6E">
      <w:pPr>
        <w:pStyle w:val="a3"/>
        <w:tabs>
          <w:tab w:val="left" w:pos="0"/>
        </w:tabs>
        <w:ind w:firstLine="0"/>
        <w:rPr>
          <w:szCs w:val="24"/>
        </w:rPr>
      </w:pPr>
      <w:r w:rsidRPr="00734DCD">
        <w:rPr>
          <w:szCs w:val="24"/>
        </w:rPr>
        <w:t>Масштабы и содержание схем могут уточняться заказчиком в задании на разработку генерального плана, а также разработчиком в процессе проектирования при условии согласования с заказчиком.</w:t>
      </w:r>
    </w:p>
    <w:p w:rsidR="0051580E" w:rsidRPr="00734DCD" w:rsidRDefault="0051580E" w:rsidP="000D3B6E">
      <w:pPr>
        <w:pStyle w:val="a3"/>
        <w:tabs>
          <w:tab w:val="left" w:pos="0"/>
        </w:tabs>
        <w:ind w:firstLine="0"/>
        <w:rPr>
          <w:szCs w:val="24"/>
        </w:rPr>
      </w:pPr>
      <w:r>
        <w:rPr>
          <w:szCs w:val="24"/>
        </w:rPr>
        <w:tab/>
      </w:r>
      <w:r w:rsidRPr="00734DCD">
        <w:rPr>
          <w:szCs w:val="24"/>
        </w:rPr>
        <w:t>1.19. Первоочередные градостроительные мероприятия по реализации генерального плана  поселения осуществляются путем выполнения мероприятий, которые предусмотрены программами, утвержденными местной администрацией поселения и реализуемыми за счет средств местного бюджета, или нормативными правовыми актами местной администрации поселения, или в установленном местной администрацией поселения, порядке решениями главных распорядителей средств местного бюджета, программами комплексного развития систем коммунальной инфраструктуры поселений и (при наличии) инвестиционными программами организаций коммунального комплекса.</w:t>
      </w:r>
    </w:p>
    <w:p w:rsidR="0051580E" w:rsidRPr="00734DCD" w:rsidRDefault="0051580E" w:rsidP="000D3B6E">
      <w:pPr>
        <w:pStyle w:val="a3"/>
        <w:tabs>
          <w:tab w:val="left" w:pos="0"/>
        </w:tabs>
        <w:ind w:firstLine="0"/>
        <w:rPr>
          <w:szCs w:val="24"/>
        </w:rPr>
      </w:pPr>
      <w:r>
        <w:rPr>
          <w:szCs w:val="24"/>
        </w:rPr>
        <w:tab/>
      </w:r>
      <w:r w:rsidRPr="00734DCD">
        <w:rPr>
          <w:szCs w:val="24"/>
        </w:rPr>
        <w:t>2.Общие требования к составу и содержанию</w:t>
      </w:r>
      <w:r w:rsidRPr="00734DCD">
        <w:rPr>
          <w:i/>
          <w:szCs w:val="24"/>
        </w:rPr>
        <w:t xml:space="preserve"> </w:t>
      </w:r>
      <w:r w:rsidRPr="00734DCD">
        <w:rPr>
          <w:szCs w:val="24"/>
        </w:rPr>
        <w:t>правил землепользования и застройки поселений</w:t>
      </w:r>
    </w:p>
    <w:p w:rsidR="0051580E" w:rsidRPr="00734DCD" w:rsidRDefault="0051580E" w:rsidP="000D3B6E">
      <w:pPr>
        <w:pStyle w:val="a3"/>
        <w:tabs>
          <w:tab w:val="left" w:pos="0"/>
        </w:tabs>
        <w:ind w:firstLine="0"/>
        <w:rPr>
          <w:szCs w:val="24"/>
        </w:rPr>
      </w:pPr>
      <w:r>
        <w:rPr>
          <w:szCs w:val="24"/>
        </w:rPr>
        <w:tab/>
      </w:r>
      <w:r w:rsidRPr="00734DCD">
        <w:rPr>
          <w:szCs w:val="24"/>
        </w:rPr>
        <w:t>2.1. Правила землепользования и застройки поселений определяются как документ градостроительного зонирования, который утверждается нормативным правовым актом органа местного самоуправления поселения,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Основанием для разработки правил землепользования и застройки поселения является решение о подготовке правил землепользования и застройки поселения.</w:t>
      </w:r>
    </w:p>
    <w:p w:rsidR="0051580E" w:rsidRPr="00734DCD" w:rsidRDefault="0051580E" w:rsidP="000D3B6E">
      <w:pPr>
        <w:pStyle w:val="a3"/>
        <w:tabs>
          <w:tab w:val="left" w:pos="0"/>
        </w:tabs>
        <w:ind w:firstLine="0"/>
        <w:rPr>
          <w:szCs w:val="24"/>
        </w:rPr>
      </w:pPr>
      <w:r>
        <w:rPr>
          <w:szCs w:val="24"/>
        </w:rPr>
        <w:tab/>
      </w:r>
      <w:r w:rsidRPr="00734DCD">
        <w:rPr>
          <w:szCs w:val="24"/>
        </w:rPr>
        <w:t>2.2.  Целями разработки правил землепользования и застройки поселения являются:</w:t>
      </w:r>
    </w:p>
    <w:p w:rsidR="0051580E" w:rsidRPr="00734DCD" w:rsidRDefault="0051580E" w:rsidP="000D3B6E">
      <w:pPr>
        <w:pStyle w:val="a1"/>
        <w:numPr>
          <w:ilvl w:val="0"/>
          <w:numId w:val="0"/>
        </w:numPr>
        <w:tabs>
          <w:tab w:val="left" w:pos="0"/>
        </w:tabs>
        <w:spacing w:after="0"/>
      </w:pPr>
      <w:r w:rsidRPr="00734DCD">
        <w:t>- создание условий для устойчивого развития территорий поселения, сохранения окружающей среды и объектов культурного наследия;</w:t>
      </w:r>
    </w:p>
    <w:p w:rsidR="0051580E" w:rsidRPr="00734DCD" w:rsidRDefault="0051580E" w:rsidP="000D3B6E">
      <w:pPr>
        <w:pStyle w:val="a1"/>
        <w:numPr>
          <w:ilvl w:val="0"/>
          <w:numId w:val="0"/>
        </w:numPr>
        <w:tabs>
          <w:tab w:val="left" w:pos="0"/>
        </w:tabs>
        <w:spacing w:after="0"/>
      </w:pPr>
      <w:r w:rsidRPr="00734DCD">
        <w:t>- создание условий для планировки территорий поселения;</w:t>
      </w:r>
    </w:p>
    <w:p w:rsidR="0051580E" w:rsidRPr="00734DCD" w:rsidRDefault="0051580E" w:rsidP="000D3B6E">
      <w:pPr>
        <w:pStyle w:val="a1"/>
        <w:numPr>
          <w:ilvl w:val="0"/>
          <w:numId w:val="0"/>
        </w:numPr>
        <w:tabs>
          <w:tab w:val="left" w:pos="0"/>
        </w:tabs>
        <w:spacing w:after="0"/>
      </w:pPr>
      <w:r w:rsidRPr="00734DCD">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1580E" w:rsidRPr="00734DCD" w:rsidRDefault="0051580E" w:rsidP="000D3B6E">
      <w:pPr>
        <w:pStyle w:val="a1"/>
        <w:numPr>
          <w:ilvl w:val="0"/>
          <w:numId w:val="0"/>
        </w:numPr>
        <w:tabs>
          <w:tab w:val="left" w:pos="0"/>
        </w:tabs>
        <w:spacing w:after="0"/>
      </w:pPr>
      <w:r w:rsidRPr="00734DCD">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1580E" w:rsidRPr="00734DCD" w:rsidRDefault="0051580E" w:rsidP="000D3B6E">
      <w:pPr>
        <w:pStyle w:val="a3"/>
        <w:tabs>
          <w:tab w:val="left" w:pos="0"/>
        </w:tabs>
        <w:ind w:firstLine="0"/>
        <w:rPr>
          <w:szCs w:val="24"/>
        </w:rPr>
      </w:pPr>
      <w:r>
        <w:rPr>
          <w:szCs w:val="24"/>
        </w:rPr>
        <w:tab/>
      </w:r>
      <w:r w:rsidRPr="00734DCD">
        <w:rPr>
          <w:szCs w:val="24"/>
        </w:rPr>
        <w:t>2.3. Задачами разработки правил землепользования и застройки поселения являются:</w:t>
      </w:r>
    </w:p>
    <w:p w:rsidR="0051580E" w:rsidRPr="00734DCD" w:rsidRDefault="0051580E" w:rsidP="000D3B6E">
      <w:pPr>
        <w:pStyle w:val="a1"/>
        <w:numPr>
          <w:ilvl w:val="0"/>
          <w:numId w:val="0"/>
        </w:numPr>
        <w:tabs>
          <w:tab w:val="left" w:pos="0"/>
        </w:tabs>
        <w:spacing w:after="0"/>
      </w:pPr>
      <w:r w:rsidRPr="00734DCD">
        <w:t>- градостроительное зонирование;</w:t>
      </w:r>
    </w:p>
    <w:p w:rsidR="0051580E" w:rsidRPr="00734DCD" w:rsidRDefault="0051580E" w:rsidP="000D3B6E">
      <w:pPr>
        <w:pStyle w:val="a1"/>
        <w:numPr>
          <w:ilvl w:val="0"/>
          <w:numId w:val="0"/>
        </w:numPr>
        <w:tabs>
          <w:tab w:val="left" w:pos="0"/>
        </w:tabs>
        <w:spacing w:after="0"/>
      </w:pPr>
      <w:r w:rsidRPr="00734DCD">
        <w:t>- определение видов разрешенного использования земельных участков и объектов капитального строительства;</w:t>
      </w:r>
    </w:p>
    <w:p w:rsidR="0051580E" w:rsidRPr="00734DCD" w:rsidRDefault="0051580E" w:rsidP="000D3B6E">
      <w:pPr>
        <w:pStyle w:val="a1"/>
        <w:numPr>
          <w:ilvl w:val="0"/>
          <w:numId w:val="0"/>
        </w:numPr>
        <w:tabs>
          <w:tab w:val="left" w:pos="0"/>
        </w:tabs>
        <w:spacing w:after="0"/>
      </w:pPr>
      <w:r w:rsidRPr="00734DCD">
        <w:t>- определение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51580E" w:rsidRPr="00734DCD" w:rsidRDefault="0051580E" w:rsidP="000D3B6E">
      <w:pPr>
        <w:pStyle w:val="a1"/>
        <w:numPr>
          <w:ilvl w:val="0"/>
          <w:numId w:val="0"/>
        </w:numPr>
        <w:tabs>
          <w:tab w:val="left" w:pos="0"/>
        </w:tabs>
        <w:spacing w:after="0"/>
      </w:pPr>
      <w:r w:rsidRPr="00734DCD">
        <w:t>- определение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51580E" w:rsidRPr="00734DCD" w:rsidRDefault="0051580E" w:rsidP="000D3B6E">
      <w:pPr>
        <w:tabs>
          <w:tab w:val="left" w:pos="0"/>
        </w:tabs>
        <w:autoSpaceDE w:val="0"/>
        <w:autoSpaceDN w:val="0"/>
        <w:adjustRightInd w:val="0"/>
        <w:jc w:val="both"/>
      </w:pPr>
      <w:r>
        <w:rPr>
          <w:rStyle w:val="a8"/>
        </w:rPr>
        <w:tab/>
      </w:r>
      <w:r w:rsidRPr="00734DCD">
        <w:rPr>
          <w:rStyle w:val="a8"/>
        </w:rPr>
        <w:t>2.4. Состав правил землепользования и застройки посел</w:t>
      </w:r>
      <w:r>
        <w:rPr>
          <w:rStyle w:val="a8"/>
        </w:rPr>
        <w:t>ения должен соответствовать ст.</w:t>
      </w:r>
      <w:r w:rsidRPr="00734DCD">
        <w:rPr>
          <w:rStyle w:val="a8"/>
        </w:rPr>
        <w:t>30 Гр</w:t>
      </w:r>
      <w:r w:rsidRPr="00734DCD">
        <w:t>адостроительного кодекса Российской Федерации и включать:</w:t>
      </w:r>
    </w:p>
    <w:p w:rsidR="0051580E" w:rsidRPr="00734DCD" w:rsidRDefault="0051580E" w:rsidP="000D3B6E">
      <w:pPr>
        <w:pStyle w:val="a1"/>
        <w:numPr>
          <w:ilvl w:val="0"/>
          <w:numId w:val="0"/>
        </w:numPr>
        <w:tabs>
          <w:tab w:val="left" w:pos="0"/>
        </w:tabs>
        <w:spacing w:after="0"/>
      </w:pPr>
      <w:r w:rsidRPr="00734DCD">
        <w:t>- порядок применения правил землепользования и застройки и внесения изменений в указанные правила;</w:t>
      </w:r>
    </w:p>
    <w:p w:rsidR="0051580E" w:rsidRPr="00734DCD" w:rsidRDefault="0051580E" w:rsidP="000D3B6E">
      <w:pPr>
        <w:pStyle w:val="a1"/>
        <w:numPr>
          <w:ilvl w:val="0"/>
          <w:numId w:val="0"/>
        </w:numPr>
        <w:tabs>
          <w:tab w:val="left" w:pos="0"/>
        </w:tabs>
        <w:spacing w:after="0"/>
      </w:pPr>
      <w:r w:rsidRPr="00734DCD">
        <w:t>- карту градостроительного зонирования;</w:t>
      </w:r>
    </w:p>
    <w:p w:rsidR="0051580E" w:rsidRPr="00734DCD" w:rsidRDefault="0051580E" w:rsidP="000D3B6E">
      <w:pPr>
        <w:pStyle w:val="a1"/>
        <w:numPr>
          <w:ilvl w:val="0"/>
          <w:numId w:val="0"/>
        </w:numPr>
        <w:tabs>
          <w:tab w:val="left" w:pos="0"/>
        </w:tabs>
        <w:spacing w:after="0"/>
      </w:pPr>
      <w:r w:rsidRPr="00734DCD">
        <w:t>- градостроительные регламенты.</w:t>
      </w:r>
    </w:p>
    <w:p w:rsidR="0051580E" w:rsidRPr="00734DCD" w:rsidRDefault="0051580E" w:rsidP="000D3B6E">
      <w:pPr>
        <w:pStyle w:val="a3"/>
        <w:tabs>
          <w:tab w:val="left" w:pos="0"/>
        </w:tabs>
        <w:ind w:firstLine="0"/>
        <w:rPr>
          <w:szCs w:val="24"/>
        </w:rPr>
      </w:pPr>
      <w:r w:rsidRPr="00734DCD">
        <w:rPr>
          <w:szCs w:val="24"/>
        </w:rPr>
        <w:t>Границы зон с особыми условиями использования территорий могут отображаться на отдельной карте зон с особыми условиями использования территорий.</w:t>
      </w:r>
    </w:p>
    <w:p w:rsidR="0051580E" w:rsidRPr="00734DCD" w:rsidRDefault="0051580E" w:rsidP="000D3B6E">
      <w:pPr>
        <w:pStyle w:val="a3"/>
        <w:tabs>
          <w:tab w:val="left" w:pos="0"/>
        </w:tabs>
        <w:ind w:firstLine="0"/>
        <w:rPr>
          <w:szCs w:val="24"/>
        </w:rPr>
      </w:pPr>
      <w:r>
        <w:rPr>
          <w:szCs w:val="24"/>
        </w:rPr>
        <w:tab/>
      </w:r>
      <w:r w:rsidRPr="00734DCD">
        <w:rPr>
          <w:szCs w:val="24"/>
        </w:rPr>
        <w:t>2.5. Порядок применения правил землепользования и застройки и внесения в них изменений включает в себя положения:</w:t>
      </w:r>
    </w:p>
    <w:p w:rsidR="0051580E" w:rsidRPr="00734DCD" w:rsidRDefault="0051580E" w:rsidP="000D3B6E">
      <w:pPr>
        <w:pStyle w:val="a1"/>
        <w:numPr>
          <w:ilvl w:val="0"/>
          <w:numId w:val="0"/>
        </w:numPr>
        <w:tabs>
          <w:tab w:val="left" w:pos="0"/>
        </w:tabs>
        <w:spacing w:after="0"/>
      </w:pPr>
      <w:r w:rsidRPr="00734DCD">
        <w:t>- о регулировании землепользования и застройки органами местного самоуправления поселения;</w:t>
      </w:r>
    </w:p>
    <w:p w:rsidR="0051580E" w:rsidRPr="00734DCD" w:rsidRDefault="0051580E" w:rsidP="000D3B6E">
      <w:pPr>
        <w:pStyle w:val="a1"/>
        <w:numPr>
          <w:ilvl w:val="0"/>
          <w:numId w:val="0"/>
        </w:numPr>
        <w:tabs>
          <w:tab w:val="left" w:pos="0"/>
        </w:tabs>
        <w:spacing w:after="0"/>
      </w:pPr>
      <w:r w:rsidRPr="00734DCD">
        <w:t>-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1580E" w:rsidRPr="00734DCD" w:rsidRDefault="0051580E" w:rsidP="000D3B6E">
      <w:pPr>
        <w:pStyle w:val="a1"/>
        <w:numPr>
          <w:ilvl w:val="0"/>
          <w:numId w:val="0"/>
        </w:numPr>
        <w:tabs>
          <w:tab w:val="left" w:pos="0"/>
        </w:tabs>
        <w:spacing w:after="0"/>
      </w:pPr>
      <w:r w:rsidRPr="00734DCD">
        <w:t>- о подготовке документации по планировке территории поселения органами местного самоуправления;</w:t>
      </w:r>
    </w:p>
    <w:p w:rsidR="0051580E" w:rsidRPr="00734DCD" w:rsidRDefault="0051580E" w:rsidP="000D3B6E">
      <w:pPr>
        <w:pStyle w:val="a1"/>
        <w:numPr>
          <w:ilvl w:val="0"/>
          <w:numId w:val="0"/>
        </w:numPr>
        <w:tabs>
          <w:tab w:val="left" w:pos="0"/>
        </w:tabs>
        <w:spacing w:after="0"/>
      </w:pPr>
      <w:r w:rsidRPr="00734DCD">
        <w:t>- о проведении публичных слушаний по вопросам землепользования и застройки;</w:t>
      </w:r>
    </w:p>
    <w:p w:rsidR="0051580E" w:rsidRPr="00734DCD" w:rsidRDefault="0051580E" w:rsidP="000D3B6E">
      <w:pPr>
        <w:pStyle w:val="a1"/>
        <w:numPr>
          <w:ilvl w:val="0"/>
          <w:numId w:val="0"/>
        </w:numPr>
        <w:tabs>
          <w:tab w:val="left" w:pos="0"/>
        </w:tabs>
        <w:spacing w:after="0"/>
      </w:pPr>
      <w:r w:rsidRPr="00734DCD">
        <w:t>- о внесении изменений в правила землепользования и застройки;</w:t>
      </w:r>
    </w:p>
    <w:p w:rsidR="0051580E" w:rsidRPr="00734DCD" w:rsidRDefault="0051580E" w:rsidP="000D3B6E">
      <w:pPr>
        <w:pStyle w:val="a1"/>
        <w:numPr>
          <w:ilvl w:val="0"/>
          <w:numId w:val="0"/>
        </w:numPr>
        <w:tabs>
          <w:tab w:val="left" w:pos="0"/>
        </w:tabs>
        <w:spacing w:after="0"/>
      </w:pPr>
      <w:r w:rsidRPr="00734DCD">
        <w:t>- о регулировании иных вопросов землепользования и застройки.</w:t>
      </w:r>
    </w:p>
    <w:p w:rsidR="0051580E" w:rsidRPr="00734DCD" w:rsidRDefault="0051580E" w:rsidP="000D3B6E">
      <w:pPr>
        <w:pStyle w:val="a3"/>
        <w:tabs>
          <w:tab w:val="left" w:pos="0"/>
        </w:tabs>
        <w:ind w:firstLine="0"/>
        <w:rPr>
          <w:szCs w:val="24"/>
        </w:rPr>
      </w:pPr>
      <w:r>
        <w:rPr>
          <w:szCs w:val="24"/>
        </w:rPr>
        <w:tab/>
      </w:r>
      <w:r w:rsidRPr="00734DCD">
        <w:rPr>
          <w:szCs w:val="24"/>
        </w:rPr>
        <w:t>2.6. На карте градостроительного зонирования устанавливаются границы территориальных зон. Градостроительное зонирование представляет собой процесс и результат подразделения территорий в границах поселения в зависимости от их функционального использования на зоны, для каждой из которых определяется градостроительный регламент, устанавливающий виды и параметры разрешенного градостроительного использования земельных участков и объектов капитального строительства в пределах территориальной зоны.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51580E" w:rsidRPr="00734DCD" w:rsidRDefault="0051580E" w:rsidP="000D3B6E">
      <w:pPr>
        <w:pStyle w:val="a3"/>
        <w:tabs>
          <w:tab w:val="left" w:pos="0"/>
        </w:tabs>
        <w:ind w:firstLine="0"/>
        <w:rPr>
          <w:szCs w:val="24"/>
        </w:rPr>
      </w:pPr>
      <w:r>
        <w:rPr>
          <w:szCs w:val="24"/>
        </w:rPr>
        <w:tab/>
      </w:r>
      <w:r w:rsidRPr="00734DCD">
        <w:rPr>
          <w:szCs w:val="24"/>
        </w:rPr>
        <w:t>2.7.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51580E" w:rsidRPr="00734DCD" w:rsidRDefault="0051580E" w:rsidP="000D3B6E">
      <w:pPr>
        <w:pStyle w:val="a3"/>
        <w:tabs>
          <w:tab w:val="left" w:pos="0"/>
        </w:tabs>
        <w:ind w:firstLine="0"/>
        <w:rPr>
          <w:szCs w:val="24"/>
        </w:rPr>
      </w:pPr>
      <w:r>
        <w:rPr>
          <w:szCs w:val="24"/>
        </w:rPr>
        <w:tab/>
      </w:r>
      <w:r w:rsidRPr="00734DCD">
        <w:rPr>
          <w:szCs w:val="24"/>
        </w:rPr>
        <w:t>2.8.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1580E" w:rsidRPr="00734DCD" w:rsidRDefault="0051580E" w:rsidP="000D3B6E">
      <w:pPr>
        <w:pStyle w:val="a1"/>
        <w:numPr>
          <w:ilvl w:val="0"/>
          <w:numId w:val="0"/>
        </w:numPr>
        <w:tabs>
          <w:tab w:val="left" w:pos="0"/>
        </w:tabs>
        <w:spacing w:after="0"/>
      </w:pPr>
      <w:r w:rsidRPr="00734DCD">
        <w:t>- виды разрешенного использования земельных участков и объектов капитального строительства;</w:t>
      </w:r>
    </w:p>
    <w:p w:rsidR="0051580E" w:rsidRPr="00734DCD" w:rsidRDefault="0051580E" w:rsidP="000D3B6E">
      <w:pPr>
        <w:pStyle w:val="a1"/>
        <w:numPr>
          <w:ilvl w:val="0"/>
          <w:numId w:val="0"/>
        </w:numPr>
        <w:tabs>
          <w:tab w:val="left" w:pos="0"/>
        </w:tabs>
        <w:spacing w:after="0"/>
      </w:pPr>
      <w:r w:rsidRPr="00734DCD">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1580E" w:rsidRPr="00734DCD" w:rsidRDefault="0051580E" w:rsidP="000D3B6E">
      <w:pPr>
        <w:pStyle w:val="a1"/>
        <w:numPr>
          <w:ilvl w:val="0"/>
          <w:numId w:val="0"/>
        </w:numPr>
        <w:tabs>
          <w:tab w:val="left" w:pos="0"/>
        </w:tabs>
        <w:spacing w:after="0"/>
      </w:pPr>
      <w:r w:rsidRPr="00734DCD">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1580E" w:rsidRPr="00734DCD" w:rsidRDefault="0051580E" w:rsidP="000D3B6E">
      <w:pPr>
        <w:pStyle w:val="a3"/>
        <w:tabs>
          <w:tab w:val="left" w:pos="0"/>
        </w:tabs>
        <w:ind w:firstLine="0"/>
        <w:rPr>
          <w:szCs w:val="24"/>
        </w:rPr>
      </w:pPr>
      <w:r>
        <w:rPr>
          <w:szCs w:val="24"/>
        </w:rPr>
        <w:tab/>
      </w:r>
      <w:r w:rsidRPr="00734DCD">
        <w:rPr>
          <w:szCs w:val="24"/>
        </w:rPr>
        <w:t>2.9. При градостроительном зонировании в правилах землепользования и застройки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51580E" w:rsidRPr="00734DCD" w:rsidRDefault="0051580E" w:rsidP="000D3B6E">
      <w:pPr>
        <w:pStyle w:val="a3"/>
        <w:tabs>
          <w:tab w:val="left" w:pos="0"/>
        </w:tabs>
        <w:ind w:firstLine="0"/>
        <w:rPr>
          <w:szCs w:val="24"/>
        </w:rPr>
      </w:pPr>
      <w:r w:rsidRPr="00734DCD">
        <w:rPr>
          <w:szCs w:val="24"/>
        </w:rPr>
        <w:t>С</w:t>
      </w:r>
      <w:r>
        <w:rPr>
          <w:szCs w:val="24"/>
        </w:rPr>
        <w:t>огласно ст.</w:t>
      </w:r>
      <w:r w:rsidRPr="00734DCD">
        <w:rPr>
          <w:szCs w:val="24"/>
        </w:rPr>
        <w:t>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51580E" w:rsidRPr="00734DCD" w:rsidRDefault="0051580E" w:rsidP="000D3B6E">
      <w:pPr>
        <w:pStyle w:val="a1"/>
        <w:numPr>
          <w:ilvl w:val="0"/>
          <w:numId w:val="0"/>
        </w:numPr>
        <w:tabs>
          <w:tab w:val="left" w:pos="0"/>
        </w:tabs>
      </w:pPr>
      <w:r w:rsidRPr="00734DCD">
        <w:t>- основные виды разрешенного использования;</w:t>
      </w:r>
    </w:p>
    <w:p w:rsidR="0051580E" w:rsidRPr="00734DCD" w:rsidRDefault="0051580E" w:rsidP="000D3B6E">
      <w:pPr>
        <w:pStyle w:val="a1"/>
        <w:numPr>
          <w:ilvl w:val="0"/>
          <w:numId w:val="0"/>
        </w:numPr>
        <w:tabs>
          <w:tab w:val="left" w:pos="0"/>
        </w:tabs>
      </w:pPr>
      <w:r w:rsidRPr="00734DCD">
        <w:t>- условно разрешенные виды использования;</w:t>
      </w:r>
    </w:p>
    <w:p w:rsidR="0051580E" w:rsidRPr="00734DCD" w:rsidRDefault="0051580E" w:rsidP="000D3B6E">
      <w:pPr>
        <w:pStyle w:val="a1"/>
        <w:numPr>
          <w:ilvl w:val="0"/>
          <w:numId w:val="0"/>
        </w:numPr>
        <w:tabs>
          <w:tab w:val="left" w:pos="0"/>
        </w:tabs>
      </w:pPr>
      <w:r w:rsidRPr="00734DCD">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1580E" w:rsidRPr="00734DCD" w:rsidRDefault="0051580E" w:rsidP="000D3B6E">
      <w:pPr>
        <w:pStyle w:val="a3"/>
        <w:tabs>
          <w:tab w:val="left" w:pos="0"/>
        </w:tabs>
        <w:ind w:firstLine="0"/>
        <w:rPr>
          <w:szCs w:val="24"/>
        </w:rPr>
      </w:pPr>
      <w:r>
        <w:rPr>
          <w:szCs w:val="24"/>
        </w:rPr>
        <w:tab/>
      </w:r>
      <w:r w:rsidRPr="00734DCD">
        <w:rPr>
          <w:szCs w:val="24"/>
        </w:rPr>
        <w:t>2.10.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51580E" w:rsidRPr="00734DCD" w:rsidRDefault="0051580E" w:rsidP="000D3B6E">
      <w:pPr>
        <w:pStyle w:val="a3"/>
        <w:tabs>
          <w:tab w:val="left" w:pos="0"/>
        </w:tabs>
        <w:ind w:firstLine="0"/>
        <w:rPr>
          <w:szCs w:val="24"/>
        </w:rPr>
      </w:pPr>
      <w:r>
        <w:rPr>
          <w:szCs w:val="24"/>
        </w:rPr>
        <w:tab/>
      </w:r>
      <w:r w:rsidRPr="00734DCD">
        <w:rPr>
          <w:szCs w:val="24"/>
        </w:rPr>
        <w:t>1) предельные (минимальные и (или) максимальные) размеры земельных участков, в том числе их площадь;</w:t>
      </w:r>
    </w:p>
    <w:p w:rsidR="0051580E" w:rsidRPr="00734DCD" w:rsidRDefault="0051580E" w:rsidP="000D3B6E">
      <w:pPr>
        <w:pStyle w:val="a3"/>
        <w:tabs>
          <w:tab w:val="left" w:pos="0"/>
        </w:tabs>
        <w:ind w:firstLine="0"/>
        <w:rPr>
          <w:szCs w:val="24"/>
        </w:rPr>
      </w:pPr>
      <w:r>
        <w:rPr>
          <w:szCs w:val="24"/>
        </w:rPr>
        <w:tab/>
      </w:r>
      <w:r w:rsidRPr="00734DCD">
        <w:rPr>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1580E" w:rsidRPr="00734DCD" w:rsidRDefault="0051580E" w:rsidP="000D3B6E">
      <w:pPr>
        <w:pStyle w:val="a3"/>
        <w:tabs>
          <w:tab w:val="left" w:pos="0"/>
        </w:tabs>
        <w:ind w:firstLine="0"/>
        <w:rPr>
          <w:szCs w:val="24"/>
        </w:rPr>
      </w:pPr>
      <w:r>
        <w:rPr>
          <w:szCs w:val="24"/>
        </w:rPr>
        <w:tab/>
      </w:r>
      <w:r w:rsidRPr="00734DCD">
        <w:rPr>
          <w:szCs w:val="24"/>
        </w:rPr>
        <w:t>3) предельное количество этажей или предельную высоту зданий, строений, сооружений;</w:t>
      </w:r>
    </w:p>
    <w:p w:rsidR="0051580E" w:rsidRPr="00734DCD" w:rsidRDefault="0051580E" w:rsidP="000D3B6E">
      <w:pPr>
        <w:pStyle w:val="a3"/>
        <w:tabs>
          <w:tab w:val="left" w:pos="0"/>
        </w:tabs>
        <w:ind w:firstLine="0"/>
        <w:rPr>
          <w:szCs w:val="24"/>
        </w:rPr>
      </w:pPr>
      <w:r>
        <w:rPr>
          <w:szCs w:val="24"/>
        </w:rPr>
        <w:tab/>
      </w:r>
      <w:r w:rsidRPr="00734DCD">
        <w:rPr>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1580E" w:rsidRPr="00734DCD" w:rsidRDefault="0051580E" w:rsidP="000D3B6E">
      <w:pPr>
        <w:pStyle w:val="a3"/>
        <w:tabs>
          <w:tab w:val="left" w:pos="0"/>
        </w:tabs>
        <w:ind w:firstLine="0"/>
        <w:rPr>
          <w:szCs w:val="24"/>
        </w:rPr>
      </w:pPr>
      <w:r>
        <w:rPr>
          <w:szCs w:val="24"/>
        </w:rPr>
        <w:tab/>
      </w:r>
      <w:r w:rsidRPr="00734DCD">
        <w:rPr>
          <w:szCs w:val="24"/>
        </w:rPr>
        <w:t>5) иные показатели.</w:t>
      </w:r>
    </w:p>
    <w:p w:rsidR="0051580E" w:rsidRPr="00734DCD" w:rsidRDefault="0051580E" w:rsidP="000D3B6E">
      <w:pPr>
        <w:pStyle w:val="a3"/>
        <w:tabs>
          <w:tab w:val="left" w:pos="0"/>
        </w:tabs>
        <w:ind w:firstLine="0"/>
        <w:rPr>
          <w:szCs w:val="24"/>
        </w:rPr>
      </w:pPr>
      <w:r>
        <w:rPr>
          <w:szCs w:val="24"/>
        </w:rPr>
        <w:tab/>
      </w:r>
      <w:r w:rsidRPr="00734DCD">
        <w:rPr>
          <w:szCs w:val="24"/>
        </w:rPr>
        <w:t>2.11. При разработке правил землепользования и застройки поселения должна быть использована ранее утвержденная градостроительная документация:</w:t>
      </w:r>
    </w:p>
    <w:p w:rsidR="0051580E" w:rsidRPr="00734DCD" w:rsidRDefault="0051580E" w:rsidP="000D3B6E">
      <w:pPr>
        <w:pStyle w:val="a1"/>
        <w:numPr>
          <w:ilvl w:val="0"/>
          <w:numId w:val="0"/>
        </w:numPr>
        <w:tabs>
          <w:tab w:val="left" w:pos="0"/>
        </w:tabs>
        <w:spacing w:after="0"/>
      </w:pPr>
      <w:r w:rsidRPr="00734DCD">
        <w:t>- Схемы территориального планирования Российской Федерации (при наличии);</w:t>
      </w:r>
    </w:p>
    <w:p w:rsidR="0051580E" w:rsidRPr="00734DCD" w:rsidRDefault="0051580E" w:rsidP="000D3B6E">
      <w:pPr>
        <w:pStyle w:val="a1"/>
        <w:numPr>
          <w:ilvl w:val="0"/>
          <w:numId w:val="0"/>
        </w:numPr>
        <w:tabs>
          <w:tab w:val="left" w:pos="0"/>
        </w:tabs>
        <w:spacing w:after="0"/>
      </w:pPr>
      <w:r w:rsidRPr="00734DCD">
        <w:t>- Схемы территориального планирования субъекта Российской Федерации (при наличии);</w:t>
      </w:r>
    </w:p>
    <w:p w:rsidR="0051580E" w:rsidRPr="00734DCD" w:rsidRDefault="0051580E" w:rsidP="000D3B6E">
      <w:pPr>
        <w:pStyle w:val="a1"/>
        <w:numPr>
          <w:ilvl w:val="0"/>
          <w:numId w:val="0"/>
        </w:numPr>
        <w:tabs>
          <w:tab w:val="left" w:pos="0"/>
        </w:tabs>
        <w:spacing w:after="0"/>
      </w:pPr>
      <w:r w:rsidRPr="00734DCD">
        <w:t>- Схемы территориального планирования муниципального района (при наличии);</w:t>
      </w:r>
    </w:p>
    <w:p w:rsidR="0051580E" w:rsidRPr="00734DCD" w:rsidRDefault="0051580E" w:rsidP="000D3B6E">
      <w:pPr>
        <w:pStyle w:val="a1"/>
        <w:numPr>
          <w:ilvl w:val="0"/>
          <w:numId w:val="0"/>
        </w:numPr>
        <w:tabs>
          <w:tab w:val="left" w:pos="0"/>
        </w:tabs>
        <w:spacing w:after="0"/>
      </w:pPr>
      <w:r w:rsidRPr="00734DCD">
        <w:t>- Документы территориального планирования поселения;</w:t>
      </w:r>
    </w:p>
    <w:p w:rsidR="0051580E" w:rsidRPr="00734DCD" w:rsidRDefault="0051580E" w:rsidP="000D3B6E">
      <w:pPr>
        <w:pStyle w:val="a1"/>
        <w:numPr>
          <w:ilvl w:val="0"/>
          <w:numId w:val="0"/>
        </w:numPr>
        <w:tabs>
          <w:tab w:val="left" w:pos="0"/>
        </w:tabs>
        <w:spacing w:after="0"/>
      </w:pPr>
      <w:r w:rsidRPr="00734DCD">
        <w:t>- Документация по планировке территорий;</w:t>
      </w:r>
    </w:p>
    <w:p w:rsidR="0051580E" w:rsidRPr="00734DCD" w:rsidRDefault="0051580E" w:rsidP="000D3B6E">
      <w:pPr>
        <w:pStyle w:val="a1"/>
        <w:numPr>
          <w:ilvl w:val="0"/>
          <w:numId w:val="0"/>
        </w:numPr>
        <w:tabs>
          <w:tab w:val="left" w:pos="0"/>
        </w:tabs>
        <w:spacing w:after="0"/>
      </w:pPr>
      <w:r w:rsidRPr="00734DCD">
        <w:t>- Правила землепользования и застройки поселения (при наличии ранее утвержденных).</w:t>
      </w:r>
    </w:p>
    <w:p w:rsidR="0051580E" w:rsidRPr="00734DCD" w:rsidRDefault="0051580E" w:rsidP="000D3B6E">
      <w:pPr>
        <w:pStyle w:val="a3"/>
        <w:tabs>
          <w:tab w:val="left" w:pos="0"/>
        </w:tabs>
        <w:ind w:firstLine="0"/>
        <w:rPr>
          <w:szCs w:val="24"/>
        </w:rPr>
      </w:pPr>
      <w:r>
        <w:rPr>
          <w:szCs w:val="24"/>
        </w:rPr>
        <w:tab/>
      </w:r>
      <w:r w:rsidRPr="00734DCD">
        <w:rPr>
          <w:szCs w:val="24"/>
        </w:rPr>
        <w:t>2.12. Для подготовки карты градостроительного зонирования рекомендуется использовать:</w:t>
      </w:r>
    </w:p>
    <w:p w:rsidR="0051580E" w:rsidRPr="00734DCD" w:rsidRDefault="0051580E" w:rsidP="000D3B6E">
      <w:pPr>
        <w:pStyle w:val="a1"/>
        <w:numPr>
          <w:ilvl w:val="0"/>
          <w:numId w:val="0"/>
        </w:numPr>
        <w:tabs>
          <w:tab w:val="left" w:pos="0"/>
        </w:tabs>
        <w:spacing w:after="0"/>
      </w:pPr>
      <w:r w:rsidRPr="00734DCD">
        <w:t>- карты (планы), представляющие собой ортофотопланы местности масштаба 1:5000 и крупнее, соответствующие следующим требованиям:</w:t>
      </w:r>
    </w:p>
    <w:p w:rsidR="0051580E" w:rsidRPr="00734DCD" w:rsidRDefault="0051580E" w:rsidP="000D3B6E">
      <w:pPr>
        <w:pStyle w:val="a1"/>
        <w:numPr>
          <w:ilvl w:val="0"/>
          <w:numId w:val="0"/>
        </w:numPr>
        <w:tabs>
          <w:tab w:val="left" w:pos="0"/>
        </w:tabs>
        <w:spacing w:after="0"/>
      </w:pPr>
      <w:r w:rsidRPr="00734DCD">
        <w:t>- созданные на основе мультиспектральных данных дистанционного зондирования Земли с разрешающей способностью 0,5 м (космическая съемка, аэрофотосъемка);</w:t>
      </w:r>
    </w:p>
    <w:p w:rsidR="0051580E" w:rsidRPr="00734DCD" w:rsidRDefault="0051580E" w:rsidP="000D3B6E">
      <w:pPr>
        <w:pStyle w:val="a1"/>
        <w:numPr>
          <w:ilvl w:val="0"/>
          <w:numId w:val="0"/>
        </w:numPr>
        <w:tabs>
          <w:tab w:val="left" w:pos="0"/>
        </w:tabs>
        <w:spacing w:after="0"/>
      </w:pPr>
      <w:r w:rsidRPr="00734DCD">
        <w:t>- созданные в картографической проекции, а также в местной системе координат, определенной для кадастрового округа;</w:t>
      </w:r>
    </w:p>
    <w:p w:rsidR="0051580E" w:rsidRPr="00734DCD" w:rsidRDefault="0051580E" w:rsidP="000D3B6E">
      <w:pPr>
        <w:pStyle w:val="a1"/>
        <w:numPr>
          <w:ilvl w:val="0"/>
          <w:numId w:val="0"/>
        </w:numPr>
        <w:tabs>
          <w:tab w:val="left" w:pos="0"/>
        </w:tabs>
        <w:spacing w:after="0"/>
      </w:pPr>
      <w:r w:rsidRPr="00734DCD">
        <w:t>- цифровые топографические карты и планы, соответствующие следующим требованиям:</w:t>
      </w:r>
    </w:p>
    <w:p w:rsidR="0051580E" w:rsidRPr="00734DCD" w:rsidRDefault="0051580E" w:rsidP="000D3B6E">
      <w:pPr>
        <w:pStyle w:val="a1"/>
        <w:numPr>
          <w:ilvl w:val="0"/>
          <w:numId w:val="0"/>
        </w:numPr>
        <w:tabs>
          <w:tab w:val="left" w:pos="0"/>
        </w:tabs>
        <w:spacing w:after="0"/>
      </w:pPr>
      <w:r w:rsidRPr="00734DCD">
        <w:t>- сформированные в векторной форме;</w:t>
      </w:r>
    </w:p>
    <w:p w:rsidR="0051580E" w:rsidRPr="00734DCD" w:rsidRDefault="0051580E" w:rsidP="000D3B6E">
      <w:pPr>
        <w:pStyle w:val="a1"/>
        <w:numPr>
          <w:ilvl w:val="0"/>
          <w:numId w:val="0"/>
        </w:numPr>
        <w:tabs>
          <w:tab w:val="left" w:pos="0"/>
        </w:tabs>
        <w:spacing w:after="0"/>
      </w:pPr>
      <w:r w:rsidRPr="00734DCD">
        <w:t>- созданные в местной системе координат, определенной для кадастрового округа.</w:t>
      </w:r>
    </w:p>
    <w:p w:rsidR="0051580E" w:rsidRPr="00734DCD" w:rsidRDefault="0051580E" w:rsidP="000D3B6E">
      <w:pPr>
        <w:pStyle w:val="a1"/>
        <w:numPr>
          <w:ilvl w:val="0"/>
          <w:numId w:val="0"/>
        </w:numPr>
        <w:tabs>
          <w:tab w:val="left" w:pos="0"/>
        </w:tabs>
        <w:spacing w:after="0"/>
      </w:pPr>
      <w:r w:rsidRPr="00734DCD">
        <w:t>- кадастровые планы территории, предоставленные органами кадастрового учета по запросам органов местного самоуправления поселения.</w:t>
      </w:r>
    </w:p>
    <w:p w:rsidR="0051580E" w:rsidRPr="00734DCD" w:rsidRDefault="0051580E" w:rsidP="000D3B6E">
      <w:pPr>
        <w:tabs>
          <w:tab w:val="left" w:pos="0"/>
        </w:tabs>
        <w:autoSpaceDE w:val="0"/>
        <w:autoSpaceDN w:val="0"/>
        <w:adjustRightInd w:val="0"/>
        <w:jc w:val="both"/>
      </w:pPr>
      <w:r>
        <w:rPr>
          <w:rStyle w:val="a8"/>
        </w:rPr>
        <w:tab/>
      </w:r>
      <w:r w:rsidRPr="00734DCD">
        <w:rPr>
          <w:rStyle w:val="a8"/>
        </w:rPr>
        <w:t>2.13.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при разработке</w:t>
      </w:r>
      <w:r w:rsidRPr="00734DCD">
        <w:t xml:space="preserve"> правил землепользования и застройки поселения необходимо:</w:t>
      </w:r>
    </w:p>
    <w:p w:rsidR="0051580E" w:rsidRPr="00734DCD" w:rsidRDefault="0051580E" w:rsidP="000D3B6E">
      <w:pPr>
        <w:pStyle w:val="a1"/>
        <w:numPr>
          <w:ilvl w:val="0"/>
          <w:numId w:val="0"/>
        </w:numPr>
        <w:tabs>
          <w:tab w:val="left" w:pos="0"/>
        </w:tabs>
        <w:spacing w:after="0"/>
      </w:pPr>
      <w:r w:rsidRPr="00734DCD">
        <w:t>- учитывать положения разрешительной документации:</w:t>
      </w:r>
    </w:p>
    <w:p w:rsidR="0051580E" w:rsidRPr="00734DCD" w:rsidRDefault="0051580E" w:rsidP="000D3B6E">
      <w:pPr>
        <w:pStyle w:val="a1"/>
        <w:numPr>
          <w:ilvl w:val="0"/>
          <w:numId w:val="0"/>
        </w:numPr>
        <w:tabs>
          <w:tab w:val="left" w:pos="0"/>
        </w:tabs>
        <w:spacing w:after="0"/>
      </w:pPr>
      <w:r w:rsidRPr="00734DCD">
        <w:t>- градостроительных планов земельных участков;</w:t>
      </w:r>
    </w:p>
    <w:p w:rsidR="0051580E" w:rsidRPr="00734DCD" w:rsidRDefault="0051580E" w:rsidP="000D3B6E">
      <w:pPr>
        <w:pStyle w:val="a1"/>
        <w:numPr>
          <w:ilvl w:val="0"/>
          <w:numId w:val="0"/>
        </w:numPr>
        <w:tabs>
          <w:tab w:val="left" w:pos="0"/>
        </w:tabs>
        <w:spacing w:after="0"/>
      </w:pPr>
      <w:r w:rsidRPr="00734DCD">
        <w:t>- архитектурно-планировочных заданий, выданных по инициативе застройщика или заказчика;</w:t>
      </w:r>
    </w:p>
    <w:p w:rsidR="0051580E" w:rsidRPr="00734DCD" w:rsidRDefault="0051580E" w:rsidP="000D3B6E">
      <w:pPr>
        <w:pStyle w:val="a1"/>
        <w:numPr>
          <w:ilvl w:val="0"/>
          <w:numId w:val="0"/>
        </w:numPr>
        <w:tabs>
          <w:tab w:val="left" w:pos="0"/>
        </w:tabs>
        <w:spacing w:after="0"/>
      </w:pPr>
      <w:r w:rsidRPr="00734DCD">
        <w:t>- разрешений на строительство, реконструкцию и ввод в эксплуатацию объектов капитального строительства;</w:t>
      </w:r>
    </w:p>
    <w:p w:rsidR="0051580E" w:rsidRPr="00734DCD" w:rsidRDefault="0051580E" w:rsidP="000D3B6E">
      <w:pPr>
        <w:pStyle w:val="a1"/>
        <w:numPr>
          <w:ilvl w:val="0"/>
          <w:numId w:val="0"/>
        </w:numPr>
        <w:tabs>
          <w:tab w:val="left" w:pos="0"/>
        </w:tabs>
        <w:spacing w:after="0"/>
      </w:pPr>
      <w:r w:rsidRPr="00734DCD">
        <w:t>- разрешений на отклонение от предельных параметров разрешенного строительства, реконструкции объектов капитального строительства;</w:t>
      </w:r>
    </w:p>
    <w:p w:rsidR="0051580E" w:rsidRPr="00734DCD" w:rsidRDefault="0051580E" w:rsidP="000D3B6E">
      <w:pPr>
        <w:pStyle w:val="a1"/>
        <w:numPr>
          <w:ilvl w:val="0"/>
          <w:numId w:val="0"/>
        </w:numPr>
        <w:tabs>
          <w:tab w:val="left" w:pos="0"/>
        </w:tabs>
        <w:spacing w:after="0"/>
      </w:pPr>
      <w:r w:rsidRPr="00734DCD">
        <w:t>- решений органов государственной власти и местного самоуправления о предоставлении земельных участков физическим и юридическим лицам;</w:t>
      </w:r>
    </w:p>
    <w:p w:rsidR="0051580E" w:rsidRPr="00734DCD" w:rsidRDefault="0051580E" w:rsidP="000D3B6E">
      <w:pPr>
        <w:pStyle w:val="a1"/>
        <w:numPr>
          <w:ilvl w:val="0"/>
          <w:numId w:val="0"/>
        </w:numPr>
        <w:tabs>
          <w:tab w:val="left" w:pos="0"/>
        </w:tabs>
        <w:spacing w:after="0"/>
      </w:pPr>
      <w:r w:rsidRPr="00734DCD">
        <w:t>- решений органов государственной власти и местного самоуправления о резервировании земель;</w:t>
      </w:r>
    </w:p>
    <w:p w:rsidR="0051580E" w:rsidRPr="00734DCD" w:rsidRDefault="0051580E" w:rsidP="000D3B6E">
      <w:pPr>
        <w:pStyle w:val="a1"/>
        <w:numPr>
          <w:ilvl w:val="0"/>
          <w:numId w:val="0"/>
        </w:numPr>
        <w:tabs>
          <w:tab w:val="left" w:pos="0"/>
        </w:tabs>
        <w:spacing w:after="0"/>
      </w:pPr>
      <w:r w:rsidRPr="00734DCD">
        <w:t>- решений органов государственной власти и местного самоуправления об изъятии земельных участков для государственных и муниципальных нужд;</w:t>
      </w:r>
    </w:p>
    <w:p w:rsidR="0051580E" w:rsidRPr="00734DCD" w:rsidRDefault="0051580E" w:rsidP="000D3B6E">
      <w:pPr>
        <w:pStyle w:val="a1"/>
        <w:numPr>
          <w:ilvl w:val="0"/>
          <w:numId w:val="0"/>
        </w:numPr>
        <w:tabs>
          <w:tab w:val="left" w:pos="0"/>
        </w:tabs>
        <w:spacing w:after="0"/>
      </w:pPr>
      <w:r w:rsidRPr="00734DCD">
        <w:t>- соглашений о выкупе земельных участков, принадлежащих физическим и юридическим лицам, в государственную или муниципальную собственность;</w:t>
      </w:r>
    </w:p>
    <w:p w:rsidR="0051580E" w:rsidRPr="00734DCD" w:rsidRDefault="0051580E" w:rsidP="000D3B6E">
      <w:pPr>
        <w:pStyle w:val="a1"/>
        <w:numPr>
          <w:ilvl w:val="0"/>
          <w:numId w:val="0"/>
        </w:numPr>
        <w:tabs>
          <w:tab w:val="left" w:pos="0"/>
        </w:tabs>
        <w:spacing w:after="0"/>
      </w:pPr>
      <w:r w:rsidRPr="00734DCD">
        <w:t>- иной документации, устанавливающей или изменяющей правовой режим использования территории.</w:t>
      </w:r>
    </w:p>
    <w:p w:rsidR="0051580E" w:rsidRPr="00734DCD" w:rsidRDefault="0051580E" w:rsidP="000D3B6E">
      <w:pPr>
        <w:pStyle w:val="a3"/>
        <w:tabs>
          <w:tab w:val="left" w:pos="0"/>
        </w:tabs>
        <w:ind w:firstLine="0"/>
        <w:rPr>
          <w:szCs w:val="24"/>
        </w:rPr>
      </w:pPr>
      <w:r>
        <w:rPr>
          <w:szCs w:val="24"/>
        </w:rPr>
        <w:tab/>
      </w:r>
      <w:r w:rsidRPr="00734DCD">
        <w:rPr>
          <w:szCs w:val="24"/>
        </w:rPr>
        <w:t xml:space="preserve">2.14. При подготовке правил землепользования и застройки поселения необходимо учитывать предложения заинтересованных лиц, направленные </w:t>
      </w:r>
      <w:r>
        <w:rPr>
          <w:szCs w:val="24"/>
        </w:rPr>
        <w:t>в соответствии с пп.4 ч.8 ст.</w:t>
      </w:r>
      <w:r w:rsidRPr="00734DCD">
        <w:rPr>
          <w:szCs w:val="24"/>
        </w:rPr>
        <w:t>31 Градостроительного кодекса Российской Федерации, признанные комиссией по подготовке правил землепользования и застройки обоснованными и не подлежащими отклонению (при наличии).</w:t>
      </w:r>
    </w:p>
    <w:p w:rsidR="0051580E" w:rsidRPr="00734DCD" w:rsidRDefault="0051580E" w:rsidP="000D3B6E">
      <w:pPr>
        <w:pStyle w:val="a3"/>
        <w:tabs>
          <w:tab w:val="left" w:pos="0"/>
        </w:tabs>
        <w:ind w:firstLine="0"/>
        <w:rPr>
          <w:szCs w:val="24"/>
        </w:rPr>
      </w:pPr>
      <w:r>
        <w:rPr>
          <w:szCs w:val="24"/>
        </w:rPr>
        <w:tab/>
      </w:r>
      <w:r w:rsidRPr="00734DCD">
        <w:rPr>
          <w:szCs w:val="24"/>
        </w:rPr>
        <w:t>2.15. Карты градостроительного зонирования должна быть выполнена на картографической основе масштаба не менее 1:10000.</w:t>
      </w:r>
    </w:p>
    <w:p w:rsidR="0051580E" w:rsidRPr="00734DCD" w:rsidRDefault="0051580E" w:rsidP="000D3B6E">
      <w:pPr>
        <w:pStyle w:val="a3"/>
        <w:tabs>
          <w:tab w:val="left" w:pos="0"/>
        </w:tabs>
        <w:ind w:firstLine="0"/>
        <w:rPr>
          <w:szCs w:val="24"/>
        </w:rPr>
      </w:pPr>
      <w:r w:rsidRPr="00734DCD">
        <w:rPr>
          <w:szCs w:val="24"/>
        </w:rPr>
        <w:t>Карта градостроительного зонирования и карта зон с особыми условиями использования территории должны быть выполнены:</w:t>
      </w:r>
    </w:p>
    <w:p w:rsidR="0051580E" w:rsidRPr="00734DCD" w:rsidRDefault="0051580E" w:rsidP="000D3B6E">
      <w:pPr>
        <w:pStyle w:val="a1"/>
        <w:numPr>
          <w:ilvl w:val="0"/>
          <w:numId w:val="0"/>
        </w:numPr>
        <w:tabs>
          <w:tab w:val="left" w:pos="0"/>
        </w:tabs>
        <w:spacing w:after="0"/>
      </w:pPr>
      <w:r w:rsidRPr="00734DCD">
        <w:t>- карта градостроительного зонирования территории муниципального образования - в масштабе 1:10000 - 1:5000;</w:t>
      </w:r>
    </w:p>
    <w:p w:rsidR="0051580E" w:rsidRPr="00734DCD" w:rsidRDefault="0051580E" w:rsidP="000D3B6E">
      <w:pPr>
        <w:pStyle w:val="a1"/>
        <w:numPr>
          <w:ilvl w:val="0"/>
          <w:numId w:val="0"/>
        </w:numPr>
        <w:tabs>
          <w:tab w:val="left" w:pos="0"/>
        </w:tabs>
        <w:spacing w:after="0"/>
      </w:pPr>
      <w:r w:rsidRPr="00734DCD">
        <w:t>- фрагменты карт градостроительного зонирования территорий населенных пунктов и иных застраиваемых территорий – в масштабе 1:5000 – 1:2000;</w:t>
      </w:r>
    </w:p>
    <w:p w:rsidR="0051580E" w:rsidRPr="00734DCD" w:rsidRDefault="0051580E" w:rsidP="000D3B6E">
      <w:pPr>
        <w:pStyle w:val="a1"/>
        <w:numPr>
          <w:ilvl w:val="0"/>
          <w:numId w:val="0"/>
        </w:numPr>
        <w:tabs>
          <w:tab w:val="left" w:pos="0"/>
        </w:tabs>
        <w:spacing w:after="0"/>
      </w:pPr>
      <w:r w:rsidRPr="00734DCD">
        <w:t xml:space="preserve">- карта зон с особыми условиями использования территории (при наличии) должна быть выполнена в масштабе 1:10000 - 1:5000. </w:t>
      </w:r>
    </w:p>
    <w:p w:rsidR="0051580E" w:rsidRPr="00734DCD" w:rsidRDefault="0051580E" w:rsidP="000D3B6E">
      <w:pPr>
        <w:pStyle w:val="a3"/>
        <w:tabs>
          <w:tab w:val="left" w:pos="0"/>
        </w:tabs>
        <w:ind w:firstLine="0"/>
        <w:rPr>
          <w:szCs w:val="24"/>
        </w:rPr>
      </w:pPr>
      <w:r w:rsidRPr="00734DCD">
        <w:rPr>
          <w:szCs w:val="24"/>
        </w:rPr>
        <w:t>Применительно к территориям с высокой плотностью расположения зон с особыми условиями использования территорий для карты с особыми условиями использования территории (при ее наличии) необходимо разработать фрагменты такой карты в масштабе 1:5000 – 1:2000.</w:t>
      </w:r>
    </w:p>
    <w:p w:rsidR="0051580E" w:rsidRPr="00734DCD" w:rsidRDefault="0051580E" w:rsidP="000D3B6E">
      <w:pPr>
        <w:pStyle w:val="a3"/>
        <w:tabs>
          <w:tab w:val="left" w:pos="0"/>
        </w:tabs>
        <w:ind w:firstLine="0"/>
        <w:rPr>
          <w:szCs w:val="24"/>
        </w:rPr>
      </w:pPr>
      <w:r>
        <w:rPr>
          <w:szCs w:val="24"/>
        </w:rPr>
        <w:tab/>
      </w:r>
      <w:r w:rsidRPr="00734DCD">
        <w:rPr>
          <w:szCs w:val="24"/>
        </w:rPr>
        <w:t>2.16. Сведения о территориальных зонах необходимо выполнить в электронном виде XML-документов для дальнейшей передачи в государственный кадастр недвижимости в порядке информационного взаимодействия, которое осуществляется в соответствии с требованиями Приказа Федеральной службы государственной регистрации, кадастра и картографии от 24.03.2011 № П/83 «О реализации информационного взаимодействия при ведении государственного кадастра недвижимости в электронном виде».</w:t>
      </w:r>
    </w:p>
    <w:p w:rsidR="0051580E" w:rsidRPr="00734DCD" w:rsidRDefault="0051580E" w:rsidP="000D3B6E">
      <w:pPr>
        <w:pStyle w:val="a3"/>
        <w:tabs>
          <w:tab w:val="left" w:pos="0"/>
        </w:tabs>
        <w:ind w:firstLine="0"/>
        <w:rPr>
          <w:szCs w:val="24"/>
        </w:rPr>
      </w:pPr>
      <w:r>
        <w:rPr>
          <w:szCs w:val="24"/>
        </w:rPr>
        <w:tab/>
        <w:t xml:space="preserve">2.17. </w:t>
      </w:r>
      <w:r w:rsidRPr="00734DCD">
        <w:rPr>
          <w:szCs w:val="24"/>
        </w:rPr>
        <w:t>Текстовые материалы на бумажных носителях предоставляются в брошюрованном виде на листах формата А4 в 1 экз.</w:t>
      </w:r>
    </w:p>
    <w:p w:rsidR="0051580E" w:rsidRPr="00734DCD" w:rsidRDefault="0051580E" w:rsidP="000D3B6E">
      <w:pPr>
        <w:pStyle w:val="a3"/>
        <w:tabs>
          <w:tab w:val="left" w:pos="0"/>
        </w:tabs>
        <w:ind w:firstLine="0"/>
        <w:rPr>
          <w:szCs w:val="24"/>
        </w:rPr>
      </w:pPr>
      <w:r w:rsidRPr="00734DCD">
        <w:rPr>
          <w:szCs w:val="24"/>
        </w:rPr>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51580E" w:rsidRPr="00734DCD" w:rsidRDefault="0051580E" w:rsidP="000D3B6E">
      <w:pPr>
        <w:pStyle w:val="a3"/>
        <w:tabs>
          <w:tab w:val="left" w:pos="0"/>
        </w:tabs>
        <w:ind w:firstLine="0"/>
        <w:rPr>
          <w:szCs w:val="24"/>
        </w:rPr>
      </w:pPr>
      <w:r w:rsidRPr="00734DCD">
        <w:rPr>
          <w:szCs w:val="24"/>
        </w:rPr>
        <w:t xml:space="preserve">Электронные версии текстовых и графических материалов проекта предоставляются на DVD или CD дисках в 2 экз. </w:t>
      </w:r>
    </w:p>
    <w:p w:rsidR="0051580E" w:rsidRPr="00734DCD" w:rsidRDefault="0051580E" w:rsidP="000D3B6E">
      <w:pPr>
        <w:pStyle w:val="a3"/>
        <w:tabs>
          <w:tab w:val="left" w:pos="0"/>
        </w:tabs>
        <w:ind w:firstLine="0"/>
        <w:rPr>
          <w:szCs w:val="24"/>
        </w:rPr>
      </w:pPr>
      <w:r w:rsidRPr="00734DCD">
        <w:rPr>
          <w:szCs w:val="24"/>
        </w:rPr>
        <w:t xml:space="preserve">Текстовые материалы должны быть представлены в текстовом формате DOC, DOCX, RTF, XLS, XLSX. </w:t>
      </w:r>
    </w:p>
    <w:p w:rsidR="0051580E" w:rsidRPr="00734DCD" w:rsidRDefault="0051580E" w:rsidP="000D3B6E">
      <w:pPr>
        <w:pStyle w:val="a3"/>
        <w:tabs>
          <w:tab w:val="left" w:pos="0"/>
        </w:tabs>
        <w:ind w:firstLine="0"/>
        <w:rPr>
          <w:szCs w:val="24"/>
        </w:rPr>
      </w:pPr>
      <w:r w:rsidRPr="00734DCD">
        <w:rPr>
          <w:szCs w:val="24"/>
        </w:rPr>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51580E" w:rsidRPr="00734DCD" w:rsidRDefault="0051580E" w:rsidP="000D3B6E">
      <w:pPr>
        <w:pStyle w:val="a3"/>
        <w:tabs>
          <w:tab w:val="left" w:pos="0"/>
        </w:tabs>
        <w:ind w:firstLine="0"/>
        <w:rPr>
          <w:szCs w:val="24"/>
        </w:rPr>
      </w:pPr>
      <w:r w:rsidRPr="00734DCD">
        <w:rPr>
          <w:szCs w:val="24"/>
        </w:rPr>
        <w:t>XML-документы в электронном виде, содержащие сведения о территориальных зонах, для передачи в государственный кадастр недвижимости в порядке информационного взаимодействия предоставляются на DVD или CD дисках в 2 экз.</w:t>
      </w:r>
    </w:p>
    <w:p w:rsidR="0051580E" w:rsidRPr="00734DCD" w:rsidRDefault="0051580E" w:rsidP="000D3B6E">
      <w:pPr>
        <w:pStyle w:val="a3"/>
        <w:tabs>
          <w:tab w:val="left" w:pos="0"/>
        </w:tabs>
        <w:ind w:firstLine="0"/>
        <w:rPr>
          <w:szCs w:val="24"/>
        </w:rPr>
      </w:pPr>
      <w:r w:rsidRPr="00734DCD">
        <w:rPr>
          <w:szCs w:val="24"/>
        </w:rPr>
        <w:t>Презентации для публичных слушаний должны быть представлены в формате PDF и Microsoft PowerPoint (PPT, PPS).</w:t>
      </w:r>
    </w:p>
    <w:p w:rsidR="0051580E" w:rsidRPr="00734DCD" w:rsidRDefault="0051580E" w:rsidP="000D3B6E">
      <w:pPr>
        <w:pStyle w:val="a3"/>
        <w:tabs>
          <w:tab w:val="left" w:pos="0"/>
        </w:tabs>
        <w:ind w:firstLine="0"/>
        <w:rPr>
          <w:szCs w:val="24"/>
        </w:rPr>
      </w:pPr>
      <w:r>
        <w:rPr>
          <w:szCs w:val="24"/>
        </w:rPr>
        <w:tab/>
      </w:r>
      <w:r w:rsidRPr="00734DCD">
        <w:rPr>
          <w:szCs w:val="24"/>
        </w:rPr>
        <w:t>3. Общие требования к составу и содержанию документации по планировке территорий</w:t>
      </w:r>
    </w:p>
    <w:p w:rsidR="0051580E" w:rsidRPr="00734DCD" w:rsidRDefault="0051580E" w:rsidP="000D3B6E">
      <w:pPr>
        <w:pStyle w:val="a3"/>
        <w:tabs>
          <w:tab w:val="left" w:pos="0"/>
        </w:tabs>
        <w:ind w:firstLine="0"/>
        <w:rPr>
          <w:szCs w:val="24"/>
        </w:rPr>
      </w:pPr>
      <w:r>
        <w:rPr>
          <w:szCs w:val="24"/>
        </w:rPr>
        <w:tab/>
      </w:r>
      <w:r w:rsidRPr="00734DCD">
        <w:rPr>
          <w:szCs w:val="24"/>
        </w:rPr>
        <w:t>3.1. Проект планировки и межевания территории</w:t>
      </w:r>
    </w:p>
    <w:p w:rsidR="0051580E" w:rsidRPr="00734DCD" w:rsidRDefault="0051580E" w:rsidP="000D3B6E">
      <w:pPr>
        <w:pStyle w:val="a3"/>
        <w:tabs>
          <w:tab w:val="left" w:pos="0"/>
        </w:tabs>
        <w:ind w:firstLine="0"/>
        <w:rPr>
          <w:szCs w:val="24"/>
        </w:rPr>
      </w:pPr>
      <w:r>
        <w:rPr>
          <w:szCs w:val="24"/>
        </w:rPr>
        <w:tab/>
      </w:r>
      <w:r w:rsidRPr="00734DCD">
        <w:rPr>
          <w:szCs w:val="24"/>
        </w:rPr>
        <w:t>3.1.1. Состав проектов планировки и межевани</w:t>
      </w:r>
      <w:r>
        <w:rPr>
          <w:szCs w:val="24"/>
        </w:rPr>
        <w:t>я должен соответствовать ст.ст.</w:t>
      </w:r>
      <w:r w:rsidRPr="00734DCD">
        <w:rPr>
          <w:szCs w:val="24"/>
        </w:rPr>
        <w:t>42, 43 Градостроительного кодекса Российской Федерации и включать:</w:t>
      </w:r>
    </w:p>
    <w:p w:rsidR="0051580E" w:rsidRPr="00734DCD" w:rsidRDefault="0051580E" w:rsidP="000D3B6E">
      <w:pPr>
        <w:pStyle w:val="a1"/>
        <w:numPr>
          <w:ilvl w:val="0"/>
          <w:numId w:val="0"/>
        </w:numPr>
        <w:tabs>
          <w:tab w:val="left" w:pos="0"/>
        </w:tabs>
        <w:spacing w:after="0"/>
      </w:pPr>
      <w:r w:rsidRPr="00734DCD">
        <w:t>- основную часть:</w:t>
      </w:r>
    </w:p>
    <w:p w:rsidR="0051580E" w:rsidRPr="00734DCD" w:rsidRDefault="0051580E" w:rsidP="000D3B6E">
      <w:pPr>
        <w:pStyle w:val="a1"/>
        <w:numPr>
          <w:ilvl w:val="0"/>
          <w:numId w:val="0"/>
        </w:numPr>
        <w:tabs>
          <w:tab w:val="left" w:pos="0"/>
        </w:tabs>
        <w:spacing w:after="0"/>
      </w:pPr>
      <w:r w:rsidRPr="00734DCD">
        <w:t>- графические материалы (чертеж или чертежи планировки и межевания территории);</w:t>
      </w:r>
    </w:p>
    <w:p w:rsidR="0051580E" w:rsidRPr="00734DCD" w:rsidRDefault="0051580E" w:rsidP="000D3B6E">
      <w:pPr>
        <w:pStyle w:val="a1"/>
        <w:numPr>
          <w:ilvl w:val="0"/>
          <w:numId w:val="0"/>
        </w:numPr>
        <w:tabs>
          <w:tab w:val="left" w:pos="0"/>
        </w:tabs>
        <w:spacing w:after="0"/>
      </w:pPr>
      <w:r w:rsidRPr="00734DCD">
        <w:t>- 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51580E" w:rsidRPr="00734DCD" w:rsidRDefault="0051580E" w:rsidP="000D3B6E">
      <w:pPr>
        <w:pStyle w:val="a1"/>
        <w:numPr>
          <w:ilvl w:val="0"/>
          <w:numId w:val="0"/>
        </w:numPr>
        <w:tabs>
          <w:tab w:val="left" w:pos="0"/>
        </w:tabs>
        <w:spacing w:after="0"/>
      </w:pPr>
      <w:r w:rsidRPr="00734DCD">
        <w:t>- материалы по обоснованию:</w:t>
      </w:r>
    </w:p>
    <w:p w:rsidR="0051580E" w:rsidRPr="00734DCD" w:rsidRDefault="0051580E" w:rsidP="000D3B6E">
      <w:pPr>
        <w:pStyle w:val="a1"/>
        <w:numPr>
          <w:ilvl w:val="0"/>
          <w:numId w:val="0"/>
        </w:numPr>
        <w:tabs>
          <w:tab w:val="left" w:pos="0"/>
        </w:tabs>
        <w:spacing w:after="0"/>
      </w:pPr>
      <w:r w:rsidRPr="00734DCD">
        <w:t>- графические материалы (в виде схем);</w:t>
      </w:r>
    </w:p>
    <w:p w:rsidR="0051580E" w:rsidRPr="00734DCD" w:rsidRDefault="0051580E" w:rsidP="000D3B6E">
      <w:pPr>
        <w:pStyle w:val="a1"/>
        <w:numPr>
          <w:ilvl w:val="0"/>
          <w:numId w:val="0"/>
        </w:numPr>
        <w:tabs>
          <w:tab w:val="left" w:pos="0"/>
        </w:tabs>
        <w:spacing w:after="0"/>
      </w:pPr>
      <w:r w:rsidRPr="00734DCD">
        <w:t>- текстовые материалы (пояснительная записка).</w:t>
      </w:r>
    </w:p>
    <w:p w:rsidR="0051580E" w:rsidRPr="00734DCD" w:rsidRDefault="0051580E" w:rsidP="000D3B6E">
      <w:pPr>
        <w:pStyle w:val="a3"/>
        <w:tabs>
          <w:tab w:val="left" w:pos="0"/>
        </w:tabs>
        <w:ind w:firstLine="0"/>
        <w:rPr>
          <w:szCs w:val="24"/>
        </w:rPr>
      </w:pPr>
      <w:r>
        <w:rPr>
          <w:szCs w:val="24"/>
        </w:rPr>
        <w:tab/>
      </w:r>
      <w:r w:rsidRPr="00734DCD">
        <w:rPr>
          <w:szCs w:val="24"/>
        </w:rPr>
        <w:t>3.1.2. Графические материалы основной части проекта планировки и межевания разрабатываются в масштабах:</w:t>
      </w:r>
    </w:p>
    <w:p w:rsidR="0051580E" w:rsidRPr="00734DCD" w:rsidRDefault="0051580E" w:rsidP="000D3B6E">
      <w:pPr>
        <w:pStyle w:val="a3"/>
        <w:tabs>
          <w:tab w:val="left" w:pos="0"/>
        </w:tabs>
        <w:ind w:firstLine="0"/>
        <w:rPr>
          <w:szCs w:val="24"/>
        </w:rPr>
      </w:pPr>
      <w:r w:rsidRPr="00734DCD">
        <w:rPr>
          <w:szCs w:val="24"/>
        </w:rPr>
        <w:t>а) чертежи основной части проекта планировки территории, а также схемы в составе материалов по обоснованию проекта планировки территории - в масштабе 1:2000 или 1:1000;</w:t>
      </w:r>
    </w:p>
    <w:p w:rsidR="0051580E" w:rsidRPr="00734DCD" w:rsidRDefault="0051580E" w:rsidP="000D3B6E">
      <w:pPr>
        <w:pStyle w:val="a3"/>
        <w:tabs>
          <w:tab w:val="left" w:pos="0"/>
        </w:tabs>
        <w:ind w:firstLine="0"/>
        <w:rPr>
          <w:szCs w:val="24"/>
        </w:rPr>
      </w:pPr>
      <w:r w:rsidRPr="00734DCD">
        <w:rPr>
          <w:szCs w:val="24"/>
        </w:rPr>
        <w:t>б) чертежи основной части проекта планировки территории в случаях, когда проект планировки территории подготавливается с проектом межевания территории в составе проектов планировки территории, - в масштабах 1:2000, 1:1000 или 1:500;</w:t>
      </w:r>
    </w:p>
    <w:p w:rsidR="0051580E" w:rsidRPr="00734DCD" w:rsidRDefault="0051580E" w:rsidP="000D3B6E">
      <w:pPr>
        <w:pStyle w:val="a3"/>
        <w:tabs>
          <w:tab w:val="left" w:pos="0"/>
        </w:tabs>
        <w:ind w:firstLine="0"/>
        <w:rPr>
          <w:szCs w:val="24"/>
        </w:rPr>
      </w:pPr>
      <w:r w:rsidRPr="00734DCD">
        <w:rPr>
          <w:szCs w:val="24"/>
        </w:rPr>
        <w:t>в) схема расположения элемента планировочной структуры - в масштабе 1:10000 или 1:5000.</w:t>
      </w:r>
    </w:p>
    <w:p w:rsidR="0051580E" w:rsidRPr="00734DCD" w:rsidRDefault="0051580E" w:rsidP="000D3B6E">
      <w:pPr>
        <w:pStyle w:val="a3"/>
        <w:tabs>
          <w:tab w:val="left" w:pos="0"/>
        </w:tabs>
        <w:ind w:firstLine="0"/>
        <w:rPr>
          <w:szCs w:val="24"/>
        </w:rPr>
      </w:pPr>
      <w:r>
        <w:rPr>
          <w:szCs w:val="24"/>
        </w:rPr>
        <w:tab/>
      </w:r>
      <w:r w:rsidRPr="00734DCD">
        <w:rPr>
          <w:szCs w:val="24"/>
        </w:rPr>
        <w:t>3.1.3. В состав чертежей основной части проектов планировки и межевания включаются:</w:t>
      </w:r>
    </w:p>
    <w:p w:rsidR="0051580E" w:rsidRPr="00734DCD" w:rsidRDefault="0051580E" w:rsidP="000D3B6E">
      <w:pPr>
        <w:pStyle w:val="a1"/>
        <w:numPr>
          <w:ilvl w:val="0"/>
          <w:numId w:val="0"/>
        </w:numPr>
        <w:tabs>
          <w:tab w:val="left" w:pos="0"/>
        </w:tabs>
        <w:spacing w:after="0"/>
      </w:pPr>
      <w:r w:rsidRPr="00734DCD">
        <w:t>- чертеж планировки территории;</w:t>
      </w:r>
    </w:p>
    <w:p w:rsidR="0051580E" w:rsidRPr="00734DCD" w:rsidRDefault="0051580E" w:rsidP="000D3B6E">
      <w:pPr>
        <w:pStyle w:val="a1"/>
        <w:numPr>
          <w:ilvl w:val="0"/>
          <w:numId w:val="0"/>
        </w:numPr>
        <w:tabs>
          <w:tab w:val="left" w:pos="0"/>
        </w:tabs>
        <w:spacing w:after="0"/>
      </w:pPr>
      <w:r w:rsidRPr="00734DCD">
        <w:t>- чертеж межевания территории.</w:t>
      </w:r>
    </w:p>
    <w:p w:rsidR="0051580E" w:rsidRPr="00734DCD" w:rsidRDefault="0051580E" w:rsidP="000D3B6E">
      <w:pPr>
        <w:pStyle w:val="a3"/>
        <w:tabs>
          <w:tab w:val="left" w:pos="0"/>
        </w:tabs>
        <w:ind w:firstLine="0"/>
        <w:rPr>
          <w:szCs w:val="24"/>
        </w:rPr>
      </w:pPr>
      <w:r>
        <w:rPr>
          <w:szCs w:val="24"/>
        </w:rPr>
        <w:tab/>
      </w:r>
      <w:r w:rsidRPr="00734DCD">
        <w:rPr>
          <w:szCs w:val="24"/>
        </w:rPr>
        <w:t>3.1.4. В состав графических материалов по обоснованию включаются:</w:t>
      </w:r>
    </w:p>
    <w:p w:rsidR="0051580E" w:rsidRPr="00734DCD" w:rsidRDefault="0051580E" w:rsidP="000D3B6E">
      <w:pPr>
        <w:pStyle w:val="a1"/>
        <w:numPr>
          <w:ilvl w:val="0"/>
          <w:numId w:val="0"/>
        </w:numPr>
        <w:tabs>
          <w:tab w:val="left" w:pos="0"/>
        </w:tabs>
        <w:spacing w:after="0"/>
      </w:pPr>
      <w:r w:rsidRPr="00734DCD">
        <w:t>- схема расположения элемента планировочной структуры в документах территориального планирования;</w:t>
      </w:r>
    </w:p>
    <w:p w:rsidR="0051580E" w:rsidRPr="00734DCD" w:rsidRDefault="0051580E" w:rsidP="000D3B6E">
      <w:pPr>
        <w:pStyle w:val="a1"/>
        <w:numPr>
          <w:ilvl w:val="0"/>
          <w:numId w:val="0"/>
        </w:numPr>
        <w:tabs>
          <w:tab w:val="left" w:pos="0"/>
        </w:tabs>
        <w:spacing w:after="0"/>
      </w:pPr>
      <w:r w:rsidRPr="00734DCD">
        <w:t>- схема использования территории в период подготовки проекта планировки территории (опорный план);</w:t>
      </w:r>
    </w:p>
    <w:p w:rsidR="0051580E" w:rsidRPr="00734DCD" w:rsidRDefault="0051580E" w:rsidP="000D3B6E">
      <w:pPr>
        <w:pStyle w:val="a1"/>
        <w:numPr>
          <w:ilvl w:val="0"/>
          <w:numId w:val="0"/>
        </w:numPr>
        <w:tabs>
          <w:tab w:val="left" w:pos="0"/>
        </w:tabs>
        <w:spacing w:after="0"/>
      </w:pPr>
      <w:r w:rsidRPr="00734DCD">
        <w:t>- разбивочный чертеж красных линий;</w:t>
      </w:r>
    </w:p>
    <w:p w:rsidR="0051580E" w:rsidRPr="00734DCD" w:rsidRDefault="0051580E" w:rsidP="000D3B6E">
      <w:pPr>
        <w:pStyle w:val="a1"/>
        <w:numPr>
          <w:ilvl w:val="0"/>
          <w:numId w:val="0"/>
        </w:numPr>
        <w:tabs>
          <w:tab w:val="left" w:pos="0"/>
        </w:tabs>
        <w:spacing w:after="0"/>
      </w:pPr>
      <w:r w:rsidRPr="00734DCD">
        <w:t>- схема организации улично-дорожной сети и схема движения транспорта на соответствующей территории;</w:t>
      </w:r>
    </w:p>
    <w:p w:rsidR="0051580E" w:rsidRPr="00734DCD" w:rsidRDefault="0051580E" w:rsidP="000D3B6E">
      <w:pPr>
        <w:pStyle w:val="a1"/>
        <w:numPr>
          <w:ilvl w:val="0"/>
          <w:numId w:val="0"/>
        </w:numPr>
        <w:tabs>
          <w:tab w:val="left" w:pos="0"/>
        </w:tabs>
        <w:spacing w:after="0"/>
      </w:pPr>
      <w:r w:rsidRPr="00734DCD">
        <w:t>- схема границ территорий объектов культурного наследия;</w:t>
      </w:r>
    </w:p>
    <w:p w:rsidR="0051580E" w:rsidRPr="00734DCD" w:rsidRDefault="0051580E" w:rsidP="000D3B6E">
      <w:pPr>
        <w:pStyle w:val="a1"/>
        <w:numPr>
          <w:ilvl w:val="0"/>
          <w:numId w:val="0"/>
        </w:numPr>
        <w:tabs>
          <w:tab w:val="left" w:pos="0"/>
        </w:tabs>
        <w:spacing w:after="0"/>
      </w:pPr>
      <w:r w:rsidRPr="00734DCD">
        <w:t>- схема границ зон с особыми условиями использования территорий и границ территорий, подверженных риску возникновения чрезвычайных ситуаций природного, техногенного характера и воздействия их последствий;</w:t>
      </w:r>
    </w:p>
    <w:p w:rsidR="0051580E" w:rsidRPr="00734DCD" w:rsidRDefault="0051580E" w:rsidP="000D3B6E">
      <w:pPr>
        <w:pStyle w:val="a1"/>
        <w:numPr>
          <w:ilvl w:val="0"/>
          <w:numId w:val="0"/>
        </w:numPr>
        <w:tabs>
          <w:tab w:val="left" w:pos="0"/>
        </w:tabs>
        <w:spacing w:after="0"/>
      </w:pPr>
      <w:r w:rsidRPr="00734DCD">
        <w:t>- схема вертикальной планировки и инженерной подготовки территории;</w:t>
      </w:r>
    </w:p>
    <w:p w:rsidR="0051580E" w:rsidRPr="00734DCD" w:rsidRDefault="0051580E" w:rsidP="000D3B6E">
      <w:pPr>
        <w:pStyle w:val="a1"/>
        <w:numPr>
          <w:ilvl w:val="0"/>
          <w:numId w:val="0"/>
        </w:numPr>
        <w:tabs>
          <w:tab w:val="left" w:pos="0"/>
        </w:tabs>
        <w:spacing w:after="0"/>
      </w:pPr>
      <w:r w:rsidRPr="00734DCD">
        <w:t>- схема размещения инженерных сетей и сооружений.</w:t>
      </w:r>
    </w:p>
    <w:p w:rsidR="0051580E" w:rsidRPr="00734DCD" w:rsidRDefault="0051580E" w:rsidP="000D3B6E">
      <w:pPr>
        <w:pStyle w:val="a3"/>
        <w:tabs>
          <w:tab w:val="left" w:pos="0"/>
        </w:tabs>
        <w:ind w:firstLine="0"/>
        <w:rPr>
          <w:szCs w:val="24"/>
        </w:rPr>
      </w:pPr>
      <w:r>
        <w:rPr>
          <w:szCs w:val="24"/>
        </w:rPr>
        <w:tab/>
      </w:r>
      <w:r w:rsidRPr="00734DCD">
        <w:rPr>
          <w:szCs w:val="24"/>
        </w:rPr>
        <w:t xml:space="preserve">3.1.5. В составе проекта межевания территории осуществляется подготовка градостроительных планов земельных участков, подлежащих застройке. </w:t>
      </w:r>
    </w:p>
    <w:p w:rsidR="0051580E" w:rsidRPr="00734DCD" w:rsidRDefault="0051580E" w:rsidP="000D3B6E">
      <w:pPr>
        <w:pStyle w:val="a3"/>
        <w:tabs>
          <w:tab w:val="left" w:pos="0"/>
        </w:tabs>
        <w:ind w:firstLine="0"/>
        <w:rPr>
          <w:szCs w:val="24"/>
        </w:rPr>
      </w:pPr>
      <w:r>
        <w:rPr>
          <w:szCs w:val="24"/>
        </w:rPr>
        <w:tab/>
      </w:r>
      <w:r w:rsidRPr="00734DCD">
        <w:rPr>
          <w:szCs w:val="24"/>
        </w:rPr>
        <w:t>3.1.6. В целях настоящего проекта к земельным участкам, подлежащим застройке, относятся земельные участки, соответствующие всем нижеуказанным критериям:</w:t>
      </w:r>
    </w:p>
    <w:p w:rsidR="0051580E" w:rsidRPr="00734DCD" w:rsidRDefault="0051580E" w:rsidP="000D3B6E">
      <w:pPr>
        <w:pStyle w:val="a1"/>
        <w:numPr>
          <w:ilvl w:val="0"/>
          <w:numId w:val="0"/>
        </w:numPr>
        <w:tabs>
          <w:tab w:val="left" w:pos="0"/>
        </w:tabs>
        <w:spacing w:after="0"/>
      </w:pPr>
      <w:r w:rsidRPr="00734DCD">
        <w:t>- земельные участки, состоящие на кадастровом учете;</w:t>
      </w:r>
    </w:p>
    <w:p w:rsidR="0051580E" w:rsidRPr="00734DCD" w:rsidRDefault="0051580E" w:rsidP="000D3B6E">
      <w:pPr>
        <w:pStyle w:val="a1"/>
        <w:numPr>
          <w:ilvl w:val="0"/>
          <w:numId w:val="0"/>
        </w:numPr>
        <w:tabs>
          <w:tab w:val="left" w:pos="0"/>
        </w:tabs>
        <w:spacing w:after="0"/>
      </w:pPr>
      <w:r w:rsidRPr="00734DCD">
        <w:t>- земельные участки, границы которых отображены в проекте межевания территории;</w:t>
      </w:r>
    </w:p>
    <w:p w:rsidR="0051580E" w:rsidRPr="00734DCD" w:rsidRDefault="0051580E" w:rsidP="000D3B6E">
      <w:pPr>
        <w:pStyle w:val="a1"/>
        <w:numPr>
          <w:ilvl w:val="0"/>
          <w:numId w:val="0"/>
        </w:numPr>
        <w:tabs>
          <w:tab w:val="left" w:pos="0"/>
        </w:tabs>
        <w:spacing w:after="0"/>
      </w:pPr>
      <w:r w:rsidRPr="00734DCD">
        <w:t>- земельные участки, предоставленные физическим или юридическим лицам для строительства.</w:t>
      </w:r>
    </w:p>
    <w:p w:rsidR="0051580E" w:rsidRPr="00734DCD" w:rsidRDefault="0051580E" w:rsidP="000D3B6E">
      <w:pPr>
        <w:tabs>
          <w:tab w:val="left" w:pos="0"/>
        </w:tabs>
        <w:jc w:val="both"/>
      </w:pPr>
      <w:r>
        <w:rPr>
          <w:rStyle w:val="a8"/>
        </w:rPr>
        <w:tab/>
      </w:r>
      <w:r w:rsidRPr="00734DCD">
        <w:rPr>
          <w:rStyle w:val="a8"/>
        </w:rPr>
        <w:t>К земельным участкам, подлежащим застройке, в целях настоящего проекта не могут относиться земельные участки раздел, объединение, перераспределение или выдел из которых планируется в соответствии с проектом межевания территории, разрешительной документацией или решениями</w:t>
      </w:r>
      <w:r w:rsidRPr="00734DCD">
        <w:t xml:space="preserve"> правообладателей земельных участков.</w:t>
      </w:r>
    </w:p>
    <w:p w:rsidR="0051580E" w:rsidRPr="00734DCD" w:rsidRDefault="0051580E" w:rsidP="004D6A9F">
      <w:pPr>
        <w:pStyle w:val="a3"/>
        <w:tabs>
          <w:tab w:val="left" w:pos="0"/>
        </w:tabs>
        <w:ind w:firstLine="0"/>
        <w:rPr>
          <w:szCs w:val="24"/>
        </w:rPr>
      </w:pPr>
      <w:r>
        <w:rPr>
          <w:szCs w:val="24"/>
        </w:rPr>
        <w:tab/>
      </w:r>
      <w:r w:rsidRPr="00734DCD">
        <w:rPr>
          <w:szCs w:val="24"/>
        </w:rPr>
        <w:t>3.1.7. На чертежах планировки и межевания отображаются:</w:t>
      </w:r>
    </w:p>
    <w:p w:rsidR="0051580E" w:rsidRPr="00734DCD" w:rsidRDefault="0051580E" w:rsidP="004D6A9F">
      <w:pPr>
        <w:pStyle w:val="ae"/>
        <w:tabs>
          <w:tab w:val="left" w:pos="0"/>
        </w:tabs>
        <w:spacing w:before="0" w:after="0"/>
        <w:jc w:val="left"/>
        <w:rPr>
          <w:sz w:val="24"/>
          <w:szCs w:val="24"/>
        </w:rPr>
      </w:pPr>
      <w:r w:rsidRPr="00734DCD">
        <w:rPr>
          <w:sz w:val="24"/>
          <w:szCs w:val="24"/>
        </w:rPr>
        <w:t xml:space="preserve">на чертеже планировки территории: </w:t>
      </w:r>
    </w:p>
    <w:p w:rsidR="0051580E" w:rsidRPr="00734DCD" w:rsidRDefault="0051580E" w:rsidP="004D6A9F">
      <w:pPr>
        <w:pStyle w:val="a1"/>
        <w:numPr>
          <w:ilvl w:val="0"/>
          <w:numId w:val="0"/>
        </w:numPr>
        <w:tabs>
          <w:tab w:val="left" w:pos="0"/>
        </w:tabs>
        <w:spacing w:after="0"/>
      </w:pPr>
      <w:r w:rsidRPr="00734DCD">
        <w:t>- границы зон планируемого размещения объектов красные линии, обозначающие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линейные объекты;</w:t>
      </w:r>
    </w:p>
    <w:p w:rsidR="0051580E" w:rsidRPr="00734DCD" w:rsidRDefault="0051580E" w:rsidP="000D3B6E">
      <w:pPr>
        <w:pStyle w:val="a1"/>
        <w:numPr>
          <w:ilvl w:val="0"/>
          <w:numId w:val="0"/>
        </w:numPr>
        <w:tabs>
          <w:tab w:val="left" w:pos="0"/>
        </w:tabs>
        <w:spacing w:after="0"/>
      </w:pPr>
      <w:r w:rsidRPr="00734DCD">
        <w:t>- разбивка красных линий с номерами концевых, поворотных точек, расстояниями между точками красных линий, углами поворота и радиусами искривления красных линий;</w:t>
      </w:r>
    </w:p>
    <w:p w:rsidR="0051580E" w:rsidRPr="00734DCD" w:rsidRDefault="0051580E" w:rsidP="000D3B6E">
      <w:pPr>
        <w:pStyle w:val="a1"/>
        <w:numPr>
          <w:ilvl w:val="0"/>
          <w:numId w:val="0"/>
        </w:numPr>
        <w:tabs>
          <w:tab w:val="left" w:pos="0"/>
        </w:tabs>
        <w:spacing w:after="0"/>
      </w:pPr>
      <w:r w:rsidRPr="00734DCD">
        <w:t>- линии, обозначающие дороги, улицы, проезды, включая тротуары, пешеходные дорожки, линии связи, объекты инженерной и транспортной инфраструктур, включая надземные пешеходные переходы, проходы к водным объектам общего пользования и их береговым полосам;</w:t>
      </w:r>
    </w:p>
    <w:p w:rsidR="0051580E" w:rsidRPr="00734DCD" w:rsidRDefault="0051580E" w:rsidP="000D3B6E">
      <w:pPr>
        <w:pStyle w:val="a1"/>
        <w:numPr>
          <w:ilvl w:val="0"/>
          <w:numId w:val="0"/>
        </w:numPr>
        <w:tabs>
          <w:tab w:val="left" w:pos="0"/>
        </w:tabs>
        <w:spacing w:after="0"/>
      </w:pPr>
      <w:r w:rsidRPr="00734DCD">
        <w:t>-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51580E" w:rsidRPr="00734DCD" w:rsidRDefault="0051580E" w:rsidP="004D6A9F">
      <w:pPr>
        <w:pStyle w:val="a1"/>
        <w:numPr>
          <w:ilvl w:val="0"/>
          <w:numId w:val="0"/>
        </w:numPr>
        <w:tabs>
          <w:tab w:val="left" w:pos="0"/>
        </w:tabs>
        <w:spacing w:after="0"/>
      </w:pPr>
      <w:r w:rsidRPr="00734DCD">
        <w:t>- границы зон планируемого размещения объектов федерального значения, объектов регионального значения, объектов местного значения.</w:t>
      </w:r>
    </w:p>
    <w:p w:rsidR="0051580E" w:rsidRPr="00734DCD" w:rsidRDefault="0051580E" w:rsidP="004D6A9F">
      <w:pPr>
        <w:pStyle w:val="ae"/>
        <w:tabs>
          <w:tab w:val="left" w:pos="0"/>
        </w:tabs>
        <w:spacing w:before="0" w:after="0"/>
        <w:jc w:val="left"/>
        <w:rPr>
          <w:sz w:val="24"/>
          <w:szCs w:val="24"/>
        </w:rPr>
      </w:pPr>
      <w:r w:rsidRPr="00734DCD">
        <w:rPr>
          <w:sz w:val="24"/>
          <w:szCs w:val="24"/>
        </w:rPr>
        <w:t xml:space="preserve">на чертеже межевания территории: </w:t>
      </w:r>
    </w:p>
    <w:p w:rsidR="0051580E" w:rsidRPr="00734DCD" w:rsidRDefault="0051580E" w:rsidP="004D6A9F">
      <w:pPr>
        <w:pStyle w:val="a1"/>
        <w:numPr>
          <w:ilvl w:val="0"/>
          <w:numId w:val="0"/>
        </w:numPr>
        <w:tabs>
          <w:tab w:val="left" w:pos="0"/>
        </w:tabs>
        <w:spacing w:after="0"/>
      </w:pPr>
      <w:r w:rsidRPr="00734DCD">
        <w:t xml:space="preserve">- линии отступа от красных линий в целях определения места допустимого размещения зданий, строений, сооружений; </w:t>
      </w:r>
    </w:p>
    <w:p w:rsidR="0051580E" w:rsidRPr="00734DCD" w:rsidRDefault="0051580E" w:rsidP="004D6A9F">
      <w:pPr>
        <w:pStyle w:val="a1"/>
        <w:numPr>
          <w:ilvl w:val="0"/>
          <w:numId w:val="0"/>
        </w:numPr>
        <w:tabs>
          <w:tab w:val="left" w:pos="0"/>
        </w:tabs>
        <w:spacing w:after="0"/>
      </w:pPr>
      <w:r w:rsidRPr="00734DCD">
        <w:t xml:space="preserve">- границы застроенных земельных участков, в том числе границы земельных участков, на которых расположены линейные объекты; </w:t>
      </w:r>
    </w:p>
    <w:p w:rsidR="0051580E" w:rsidRPr="00734DCD" w:rsidRDefault="0051580E" w:rsidP="000D3B6E">
      <w:pPr>
        <w:pStyle w:val="a1"/>
        <w:numPr>
          <w:ilvl w:val="0"/>
          <w:numId w:val="0"/>
        </w:numPr>
        <w:tabs>
          <w:tab w:val="left" w:pos="0"/>
        </w:tabs>
        <w:spacing w:after="0"/>
      </w:pPr>
      <w:r w:rsidRPr="00734DCD">
        <w:t xml:space="preserve">- границы формируемых земельных участков, планируемых для предоставления физическим и юридическим лицам для строительства; </w:t>
      </w:r>
    </w:p>
    <w:p w:rsidR="0051580E" w:rsidRPr="00734DCD" w:rsidRDefault="0051580E" w:rsidP="000D3B6E">
      <w:pPr>
        <w:pStyle w:val="a1"/>
        <w:numPr>
          <w:ilvl w:val="0"/>
          <w:numId w:val="0"/>
        </w:numPr>
        <w:tabs>
          <w:tab w:val="left" w:pos="0"/>
        </w:tabs>
        <w:spacing w:after="0"/>
      </w:pPr>
      <w:r w:rsidRPr="00734DCD">
        <w:t xml:space="preserve">- границы земельных участков, предназначенных для размещения объектов капитального строительства федерального\регионального\местного значения (при наличии таких объектов); </w:t>
      </w:r>
    </w:p>
    <w:p w:rsidR="0051580E" w:rsidRPr="00734DCD" w:rsidRDefault="0051580E" w:rsidP="000D3B6E">
      <w:pPr>
        <w:pStyle w:val="a1"/>
        <w:numPr>
          <w:ilvl w:val="0"/>
          <w:numId w:val="0"/>
        </w:numPr>
        <w:tabs>
          <w:tab w:val="left" w:pos="0"/>
        </w:tabs>
        <w:spacing w:after="0"/>
      </w:pPr>
      <w:r w:rsidRPr="00734DCD">
        <w:t>- границы территорий объектов культурного наследия;</w:t>
      </w:r>
    </w:p>
    <w:p w:rsidR="0051580E" w:rsidRPr="00734DCD" w:rsidRDefault="0051580E" w:rsidP="000D3B6E">
      <w:pPr>
        <w:pStyle w:val="a1"/>
        <w:numPr>
          <w:ilvl w:val="0"/>
          <w:numId w:val="0"/>
        </w:numPr>
        <w:tabs>
          <w:tab w:val="left" w:pos="0"/>
        </w:tabs>
        <w:spacing w:after="0"/>
      </w:pPr>
      <w:r w:rsidRPr="00734DCD">
        <w:t xml:space="preserve">- границы зон с особыми условиями использования территорий; </w:t>
      </w:r>
    </w:p>
    <w:p w:rsidR="0051580E" w:rsidRPr="00734DCD" w:rsidRDefault="0051580E" w:rsidP="000D3B6E">
      <w:pPr>
        <w:pStyle w:val="a1"/>
        <w:numPr>
          <w:ilvl w:val="0"/>
          <w:numId w:val="0"/>
        </w:numPr>
        <w:tabs>
          <w:tab w:val="left" w:pos="0"/>
        </w:tabs>
        <w:spacing w:after="0"/>
      </w:pPr>
      <w:r w:rsidRPr="00734DCD">
        <w:t>- границы зон действия публичных сервитутов.</w:t>
      </w:r>
    </w:p>
    <w:p w:rsidR="0051580E" w:rsidRPr="00734DCD" w:rsidRDefault="0051580E" w:rsidP="000D3B6E">
      <w:pPr>
        <w:pStyle w:val="a3"/>
        <w:tabs>
          <w:tab w:val="left" w:pos="0"/>
        </w:tabs>
        <w:ind w:firstLine="0"/>
        <w:rPr>
          <w:szCs w:val="24"/>
        </w:rPr>
      </w:pPr>
      <w:r>
        <w:rPr>
          <w:szCs w:val="24"/>
        </w:rPr>
        <w:tab/>
      </w:r>
      <w:r w:rsidRPr="00734DCD">
        <w:rPr>
          <w:szCs w:val="24"/>
        </w:rPr>
        <w:t>3.1.8. Положения о размещении объектов капитального строительства федерального, регионального или местного значения:</w:t>
      </w:r>
    </w:p>
    <w:p w:rsidR="0051580E" w:rsidRPr="00734DCD" w:rsidRDefault="0051580E" w:rsidP="000D3B6E">
      <w:pPr>
        <w:pStyle w:val="a1"/>
        <w:numPr>
          <w:ilvl w:val="0"/>
          <w:numId w:val="0"/>
        </w:numPr>
        <w:tabs>
          <w:tab w:val="left" w:pos="0"/>
        </w:tabs>
        <w:spacing w:after="0"/>
      </w:pPr>
      <w:r w:rsidRPr="00734DCD">
        <w:t xml:space="preserve">- перечень планируемых к размещению объектов капитального строительства федерального/регионального/местного значения и их характеристики (функциональное назначение, состав, этажность, общая площадь, строительный объем, площадь застройки); </w:t>
      </w:r>
    </w:p>
    <w:p w:rsidR="0051580E" w:rsidRPr="00734DCD" w:rsidRDefault="0051580E" w:rsidP="000D3B6E">
      <w:pPr>
        <w:pStyle w:val="a1"/>
        <w:numPr>
          <w:ilvl w:val="0"/>
          <w:numId w:val="0"/>
        </w:numPr>
        <w:tabs>
          <w:tab w:val="left" w:pos="0"/>
        </w:tabs>
        <w:spacing w:after="0"/>
      </w:pPr>
      <w:r w:rsidRPr="00734DCD">
        <w:t>- характеристики планируемого развития территории, плотности застройки, включая данные о предельно допустимых минимальных и максимальных параметрах застройки территории, технико-экономические показатели развития систем социально-культурного и коммунально-бытового, транспортного обслуживания и инженерно-технического обеспечения территории.</w:t>
      </w:r>
    </w:p>
    <w:p w:rsidR="0051580E" w:rsidRPr="00734DCD" w:rsidRDefault="0051580E" w:rsidP="004D6A9F">
      <w:pPr>
        <w:pStyle w:val="a3"/>
        <w:tabs>
          <w:tab w:val="left" w:pos="0"/>
        </w:tabs>
        <w:ind w:firstLine="0"/>
        <w:rPr>
          <w:szCs w:val="24"/>
        </w:rPr>
      </w:pPr>
      <w:r>
        <w:rPr>
          <w:szCs w:val="24"/>
        </w:rPr>
        <w:tab/>
      </w:r>
      <w:r w:rsidRPr="00734DCD">
        <w:rPr>
          <w:szCs w:val="24"/>
        </w:rPr>
        <w:t>3.1.9 На графических материалах по обоснованию отображаются:</w:t>
      </w:r>
    </w:p>
    <w:p w:rsidR="0051580E" w:rsidRPr="00734DCD" w:rsidRDefault="0051580E" w:rsidP="004D6A9F">
      <w:pPr>
        <w:pStyle w:val="ae"/>
        <w:tabs>
          <w:tab w:val="left" w:pos="0"/>
        </w:tabs>
        <w:spacing w:before="0" w:after="0"/>
        <w:jc w:val="both"/>
        <w:rPr>
          <w:sz w:val="24"/>
          <w:szCs w:val="24"/>
        </w:rPr>
      </w:pPr>
      <w:r w:rsidRPr="00734DCD">
        <w:rPr>
          <w:sz w:val="24"/>
          <w:szCs w:val="24"/>
        </w:rPr>
        <w:t>на схеме расположения элемента планировочной структуры в документах территориального планирования:</w:t>
      </w:r>
    </w:p>
    <w:p w:rsidR="0051580E" w:rsidRPr="00734DCD" w:rsidRDefault="0051580E" w:rsidP="004D6A9F">
      <w:pPr>
        <w:pStyle w:val="a1"/>
        <w:numPr>
          <w:ilvl w:val="0"/>
          <w:numId w:val="0"/>
        </w:numPr>
        <w:tabs>
          <w:tab w:val="left" w:pos="0"/>
        </w:tabs>
        <w:spacing w:after="0"/>
      </w:pPr>
      <w:r w:rsidRPr="00734DCD">
        <w:t>- границы и (или) фрагменты границ муниципальных районов, поселений и (или) городских округов;</w:t>
      </w:r>
    </w:p>
    <w:p w:rsidR="0051580E" w:rsidRPr="00734DCD" w:rsidRDefault="0051580E" w:rsidP="004D6A9F">
      <w:pPr>
        <w:pStyle w:val="a1"/>
        <w:numPr>
          <w:ilvl w:val="0"/>
          <w:numId w:val="0"/>
        </w:numPr>
        <w:tabs>
          <w:tab w:val="left" w:pos="0"/>
        </w:tabs>
        <w:spacing w:after="0"/>
      </w:pPr>
      <w:r w:rsidRPr="00734DCD">
        <w:t>- существующие и планируемые границы и (или) фрагменты границ населенных пунктов;</w:t>
      </w:r>
    </w:p>
    <w:p w:rsidR="0051580E" w:rsidRPr="00734DCD" w:rsidRDefault="0051580E" w:rsidP="000D3B6E">
      <w:pPr>
        <w:pStyle w:val="a1"/>
        <w:numPr>
          <w:ilvl w:val="0"/>
          <w:numId w:val="0"/>
        </w:numPr>
        <w:tabs>
          <w:tab w:val="left" w:pos="0"/>
        </w:tabs>
        <w:spacing w:after="0"/>
      </w:pPr>
      <w:r w:rsidRPr="00734DCD">
        <w:t>- планировочные элементы населенных пунктов и транспортно-коммуникационные связи, элементы ландшафта (реки, озера, леса, открытые пространства и т.д.);</w:t>
      </w:r>
    </w:p>
    <w:p w:rsidR="0051580E" w:rsidRPr="00734DCD" w:rsidRDefault="0051580E" w:rsidP="000D3B6E">
      <w:pPr>
        <w:pStyle w:val="a1"/>
        <w:numPr>
          <w:ilvl w:val="0"/>
          <w:numId w:val="0"/>
        </w:numPr>
        <w:tabs>
          <w:tab w:val="left" w:pos="0"/>
        </w:tabs>
        <w:spacing w:after="0"/>
      </w:pPr>
      <w:r w:rsidRPr="00734DCD">
        <w:t>- границы и (или) фрагменты границ земель различных категорий (земли сельскохозяйственного назначения, земли особо охраняемых природных территорий и объектов, земли лесного и водного фондов, земли запаса,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(при наличии);</w:t>
      </w:r>
    </w:p>
    <w:p w:rsidR="0051580E" w:rsidRPr="00734DCD" w:rsidRDefault="0051580E" w:rsidP="000D3B6E">
      <w:pPr>
        <w:pStyle w:val="a1"/>
        <w:numPr>
          <w:ilvl w:val="0"/>
          <w:numId w:val="0"/>
        </w:numPr>
        <w:tabs>
          <w:tab w:val="left" w:pos="0"/>
        </w:tabs>
        <w:spacing w:after="0"/>
      </w:pPr>
      <w:r w:rsidRPr="00734DCD">
        <w:t>- границы и (или) фрагменты границ сельскохозяйственных угодий в составе земель сельскохозяйственного назначения (при наличии).</w:t>
      </w:r>
    </w:p>
    <w:p w:rsidR="0051580E" w:rsidRPr="00734DCD" w:rsidRDefault="0051580E" w:rsidP="004D6A9F">
      <w:pPr>
        <w:pStyle w:val="ae"/>
        <w:tabs>
          <w:tab w:val="left" w:pos="0"/>
        </w:tabs>
        <w:spacing w:before="0" w:after="0"/>
        <w:jc w:val="both"/>
        <w:rPr>
          <w:sz w:val="24"/>
          <w:szCs w:val="24"/>
        </w:rPr>
      </w:pPr>
      <w:r w:rsidRPr="00734DCD">
        <w:rPr>
          <w:sz w:val="24"/>
          <w:szCs w:val="24"/>
        </w:rPr>
        <w:t>на схеме использования территории в период подготовки проекта планировки территории (опорном плане):</w:t>
      </w:r>
    </w:p>
    <w:p w:rsidR="0051580E" w:rsidRPr="00734DCD" w:rsidRDefault="0051580E" w:rsidP="004D6A9F">
      <w:pPr>
        <w:pStyle w:val="a1"/>
        <w:numPr>
          <w:ilvl w:val="0"/>
          <w:numId w:val="0"/>
        </w:numPr>
        <w:tabs>
          <w:tab w:val="left" w:pos="0"/>
        </w:tabs>
        <w:spacing w:after="0"/>
      </w:pPr>
      <w:r w:rsidRPr="00734DCD">
        <w:t>- границы проектируемой территории;</w:t>
      </w:r>
    </w:p>
    <w:p w:rsidR="0051580E" w:rsidRPr="00734DCD" w:rsidRDefault="0051580E" w:rsidP="004D6A9F">
      <w:pPr>
        <w:pStyle w:val="a1"/>
        <w:numPr>
          <w:ilvl w:val="0"/>
          <w:numId w:val="0"/>
        </w:numPr>
        <w:tabs>
          <w:tab w:val="left" w:pos="0"/>
        </w:tabs>
        <w:spacing w:after="0"/>
      </w:pPr>
      <w:r w:rsidRPr="00734DCD">
        <w:t>- крупные инженерные сооружения;</w:t>
      </w:r>
    </w:p>
    <w:p w:rsidR="0051580E" w:rsidRPr="00734DCD" w:rsidRDefault="0051580E" w:rsidP="004D6A9F">
      <w:pPr>
        <w:pStyle w:val="a1"/>
        <w:numPr>
          <w:ilvl w:val="0"/>
          <w:numId w:val="0"/>
        </w:numPr>
        <w:tabs>
          <w:tab w:val="left" w:pos="0"/>
        </w:tabs>
        <w:spacing w:after="0"/>
      </w:pPr>
      <w:r w:rsidRPr="00734DCD">
        <w:t>- объекты транспортной инфраструктуры;</w:t>
      </w:r>
    </w:p>
    <w:p w:rsidR="0051580E" w:rsidRPr="00734DCD" w:rsidRDefault="0051580E" w:rsidP="004D6A9F">
      <w:pPr>
        <w:pStyle w:val="a1"/>
        <w:numPr>
          <w:ilvl w:val="0"/>
          <w:numId w:val="0"/>
        </w:numPr>
        <w:tabs>
          <w:tab w:val="left" w:pos="0"/>
        </w:tabs>
        <w:spacing w:after="0"/>
      </w:pPr>
      <w:r w:rsidRPr="00734DCD">
        <w:t>- линейные объекты инженерной инфраструктуры;</w:t>
      </w:r>
    </w:p>
    <w:p w:rsidR="0051580E" w:rsidRPr="00734DCD" w:rsidRDefault="0051580E" w:rsidP="004D6A9F">
      <w:pPr>
        <w:pStyle w:val="a1"/>
        <w:numPr>
          <w:ilvl w:val="0"/>
          <w:numId w:val="0"/>
        </w:numPr>
        <w:tabs>
          <w:tab w:val="left" w:pos="0"/>
        </w:tabs>
        <w:spacing w:after="0"/>
      </w:pPr>
      <w:r w:rsidRPr="00734DCD">
        <w:t>- существующие и планируемые (изменяемые, вновь образуемые) красные линии;</w:t>
      </w:r>
    </w:p>
    <w:p w:rsidR="0051580E" w:rsidRPr="00734DCD" w:rsidRDefault="0051580E" w:rsidP="000D3B6E">
      <w:pPr>
        <w:pStyle w:val="a1"/>
        <w:numPr>
          <w:ilvl w:val="0"/>
          <w:numId w:val="0"/>
        </w:numPr>
        <w:tabs>
          <w:tab w:val="left" w:pos="0"/>
        </w:tabs>
        <w:spacing w:after="0"/>
      </w:pPr>
      <w:r w:rsidRPr="00734DCD">
        <w:t>- сохраняемые элементы застройки и участки природного ландшафта;</w:t>
      </w:r>
    </w:p>
    <w:p w:rsidR="0051580E" w:rsidRPr="00734DCD" w:rsidRDefault="0051580E" w:rsidP="000D3B6E">
      <w:pPr>
        <w:pStyle w:val="a1"/>
        <w:numPr>
          <w:ilvl w:val="0"/>
          <w:numId w:val="0"/>
        </w:numPr>
        <w:tabs>
          <w:tab w:val="left" w:pos="0"/>
        </w:tabs>
        <w:spacing w:after="0"/>
      </w:pPr>
      <w:r w:rsidRPr="00734DCD">
        <w:t>- границы зон планируемого размещения объектов федерального, регионального и местного значения;</w:t>
      </w:r>
    </w:p>
    <w:p w:rsidR="0051580E" w:rsidRPr="00734DCD" w:rsidRDefault="0051580E" w:rsidP="000D3B6E">
      <w:pPr>
        <w:pStyle w:val="a1"/>
        <w:numPr>
          <w:ilvl w:val="0"/>
          <w:numId w:val="0"/>
        </w:numPr>
        <w:tabs>
          <w:tab w:val="left" w:pos="0"/>
        </w:tabs>
        <w:spacing w:after="0"/>
      </w:pPr>
      <w:r w:rsidRPr="00734DCD">
        <w:t>- границы земельных участков, которые предоставлены для размещения объектов капитального строительства федерального, регионального и местного значения, и объекты капитального строительства, находящиеся в собственности федерального, регионального и местного значения;</w:t>
      </w:r>
    </w:p>
    <w:p w:rsidR="0051580E" w:rsidRPr="00734DCD" w:rsidRDefault="0051580E" w:rsidP="000D3B6E">
      <w:pPr>
        <w:pStyle w:val="a1"/>
        <w:numPr>
          <w:ilvl w:val="0"/>
          <w:numId w:val="0"/>
        </w:numPr>
        <w:tabs>
          <w:tab w:val="left" w:pos="0"/>
        </w:tabs>
        <w:spacing w:after="0"/>
      </w:pPr>
      <w:r w:rsidRPr="00734DCD">
        <w:t>- границы территориальных зон (жилых, общественно-деловых, производственных, инженерных и транспортных инфраструктур, сельскохозяйственного использования, рекреационных, специального назначения, иных видов территориальных зон) и установленных градостроительных регламентов;</w:t>
      </w:r>
    </w:p>
    <w:p w:rsidR="0051580E" w:rsidRPr="00734DCD" w:rsidRDefault="0051580E" w:rsidP="004D6A9F">
      <w:pPr>
        <w:pStyle w:val="a1"/>
        <w:numPr>
          <w:ilvl w:val="0"/>
          <w:numId w:val="0"/>
        </w:numPr>
        <w:tabs>
          <w:tab w:val="left" w:pos="0"/>
        </w:tabs>
        <w:spacing w:after="0"/>
      </w:pPr>
      <w:r w:rsidRPr="00734DCD">
        <w:t>- существующая застройка с характеристикой зданий и сооружений по назначению, этажности и капитальности, границы отводов участков под все виды строительства и благоустройства, уличная сеть с указанием типов покрытия проезжей части, транспортные сооружения, сооружения и коммуникации инженерной инфраструктуры.</w:t>
      </w:r>
    </w:p>
    <w:p w:rsidR="0051580E" w:rsidRPr="00734DCD" w:rsidRDefault="0051580E" w:rsidP="004D6A9F">
      <w:pPr>
        <w:pStyle w:val="ae"/>
        <w:tabs>
          <w:tab w:val="left" w:pos="0"/>
        </w:tabs>
        <w:spacing w:before="0" w:after="0"/>
        <w:jc w:val="left"/>
        <w:rPr>
          <w:sz w:val="24"/>
          <w:szCs w:val="24"/>
        </w:rPr>
      </w:pPr>
      <w:r w:rsidRPr="00734DCD">
        <w:rPr>
          <w:sz w:val="24"/>
          <w:szCs w:val="24"/>
        </w:rPr>
        <w:t>на разбивочном чертеже красных линий:</w:t>
      </w:r>
    </w:p>
    <w:p w:rsidR="0051580E" w:rsidRPr="00734DCD" w:rsidRDefault="0051580E" w:rsidP="004D6A9F">
      <w:pPr>
        <w:pStyle w:val="a1"/>
        <w:numPr>
          <w:ilvl w:val="0"/>
          <w:numId w:val="0"/>
        </w:numPr>
        <w:tabs>
          <w:tab w:val="left" w:pos="0"/>
        </w:tabs>
        <w:spacing w:after="0"/>
      </w:pPr>
      <w:r w:rsidRPr="00734DCD">
        <w:t>- границы проектируемой территории;</w:t>
      </w:r>
    </w:p>
    <w:p w:rsidR="0051580E" w:rsidRPr="00734DCD" w:rsidRDefault="0051580E" w:rsidP="004D6A9F">
      <w:pPr>
        <w:pStyle w:val="a1"/>
        <w:numPr>
          <w:ilvl w:val="0"/>
          <w:numId w:val="0"/>
        </w:numPr>
        <w:tabs>
          <w:tab w:val="left" w:pos="0"/>
        </w:tabs>
        <w:spacing w:after="0"/>
      </w:pPr>
      <w:r w:rsidRPr="00734DCD">
        <w:t>- существующие и планируемые (изменяемые, вновь образуемые) красные линии;</w:t>
      </w:r>
    </w:p>
    <w:p w:rsidR="0051580E" w:rsidRPr="00734DCD" w:rsidRDefault="0051580E" w:rsidP="004D6A9F">
      <w:pPr>
        <w:pStyle w:val="a1"/>
        <w:numPr>
          <w:ilvl w:val="0"/>
          <w:numId w:val="0"/>
        </w:numPr>
        <w:tabs>
          <w:tab w:val="left" w:pos="0"/>
        </w:tabs>
        <w:spacing w:after="0"/>
      </w:pPr>
      <w:r w:rsidRPr="00734DCD">
        <w:t>- существующие здания и сооружения;</w:t>
      </w:r>
    </w:p>
    <w:p w:rsidR="0051580E" w:rsidRPr="00734DCD" w:rsidRDefault="0051580E" w:rsidP="004D6A9F">
      <w:pPr>
        <w:pStyle w:val="a1"/>
        <w:numPr>
          <w:ilvl w:val="0"/>
          <w:numId w:val="0"/>
        </w:numPr>
        <w:tabs>
          <w:tab w:val="left" w:pos="0"/>
        </w:tabs>
        <w:spacing w:after="0"/>
      </w:pPr>
      <w:r w:rsidRPr="00734DCD">
        <w:t>- границы и наименования технических зон инженерных сооружений и коммуникаций;</w:t>
      </w:r>
    </w:p>
    <w:p w:rsidR="0051580E" w:rsidRPr="00734DCD" w:rsidRDefault="0051580E" w:rsidP="004D6A9F">
      <w:pPr>
        <w:pStyle w:val="a1"/>
        <w:numPr>
          <w:ilvl w:val="0"/>
          <w:numId w:val="0"/>
        </w:numPr>
        <w:tabs>
          <w:tab w:val="left" w:pos="0"/>
        </w:tabs>
        <w:spacing w:after="0"/>
      </w:pPr>
      <w:r w:rsidRPr="00734DCD">
        <w:t>- номера концевых, поворотных точек с ведомостью координат;</w:t>
      </w:r>
    </w:p>
    <w:p w:rsidR="0051580E" w:rsidRPr="00734DCD" w:rsidRDefault="0051580E" w:rsidP="004D6A9F">
      <w:pPr>
        <w:pStyle w:val="a1"/>
        <w:numPr>
          <w:ilvl w:val="0"/>
          <w:numId w:val="0"/>
        </w:numPr>
        <w:tabs>
          <w:tab w:val="left" w:pos="0"/>
        </w:tabs>
        <w:spacing w:after="0"/>
      </w:pPr>
      <w:r w:rsidRPr="00734DCD">
        <w:t>- расстояния между точками красных линий, углы поворота и радиус искривления красных линий.</w:t>
      </w:r>
    </w:p>
    <w:p w:rsidR="0051580E" w:rsidRPr="00734DCD" w:rsidRDefault="0051580E" w:rsidP="004D6A9F">
      <w:pPr>
        <w:pStyle w:val="ae"/>
        <w:tabs>
          <w:tab w:val="left" w:pos="0"/>
        </w:tabs>
        <w:spacing w:before="0" w:after="0"/>
        <w:jc w:val="left"/>
        <w:rPr>
          <w:sz w:val="24"/>
          <w:szCs w:val="24"/>
        </w:rPr>
      </w:pPr>
      <w:r w:rsidRPr="00734DCD">
        <w:rPr>
          <w:sz w:val="24"/>
          <w:szCs w:val="24"/>
        </w:rPr>
        <w:t>на схеме организации улично-дорожной сети и схеме движения транспорта:</w:t>
      </w:r>
    </w:p>
    <w:p w:rsidR="0051580E" w:rsidRPr="00734DCD" w:rsidRDefault="0051580E" w:rsidP="004D6A9F">
      <w:pPr>
        <w:pStyle w:val="a1"/>
        <w:numPr>
          <w:ilvl w:val="0"/>
          <w:numId w:val="0"/>
        </w:numPr>
        <w:tabs>
          <w:tab w:val="left" w:pos="0"/>
        </w:tabs>
        <w:spacing w:after="0"/>
      </w:pPr>
      <w:r w:rsidRPr="00734DCD">
        <w:t>- категории улиц и дорог;</w:t>
      </w:r>
    </w:p>
    <w:p w:rsidR="0051580E" w:rsidRPr="00734DCD" w:rsidRDefault="0051580E" w:rsidP="004D6A9F">
      <w:pPr>
        <w:pStyle w:val="a1"/>
        <w:numPr>
          <w:ilvl w:val="0"/>
          <w:numId w:val="0"/>
        </w:numPr>
        <w:tabs>
          <w:tab w:val="left" w:pos="0"/>
        </w:tabs>
        <w:spacing w:after="0"/>
      </w:pPr>
      <w:r w:rsidRPr="00734DCD">
        <w:t>- организация движения транспорта с обозначением мест расположения пешеходных переходов в разных уровнях с проезжей частью, светофоров;</w:t>
      </w:r>
    </w:p>
    <w:p w:rsidR="0051580E" w:rsidRPr="00734DCD" w:rsidRDefault="0051580E" w:rsidP="000D3B6E">
      <w:pPr>
        <w:pStyle w:val="a1"/>
        <w:numPr>
          <w:ilvl w:val="0"/>
          <w:numId w:val="0"/>
        </w:numPr>
        <w:tabs>
          <w:tab w:val="left" w:pos="0"/>
        </w:tabs>
        <w:spacing w:after="0"/>
      </w:pPr>
      <w:r w:rsidRPr="00734DCD">
        <w:t>- транспортные сооружения (эстакады, путепроводы, мосты, тоннели, подземные и надземные пешеходные переходы);</w:t>
      </w:r>
    </w:p>
    <w:p w:rsidR="0051580E" w:rsidRPr="00734DCD" w:rsidRDefault="0051580E" w:rsidP="000D3B6E">
      <w:pPr>
        <w:pStyle w:val="a1"/>
        <w:numPr>
          <w:ilvl w:val="0"/>
          <w:numId w:val="0"/>
        </w:numPr>
        <w:tabs>
          <w:tab w:val="left" w:pos="0"/>
        </w:tabs>
        <w:spacing w:after="0"/>
      </w:pPr>
      <w:r w:rsidRPr="00734DCD">
        <w:t>- остановочные пункты всех видов общественного транспорта;</w:t>
      </w:r>
    </w:p>
    <w:p w:rsidR="0051580E" w:rsidRPr="00734DCD" w:rsidRDefault="0051580E" w:rsidP="000D3B6E">
      <w:pPr>
        <w:pStyle w:val="a1"/>
        <w:numPr>
          <w:ilvl w:val="0"/>
          <w:numId w:val="0"/>
        </w:numPr>
        <w:tabs>
          <w:tab w:val="left" w:pos="0"/>
        </w:tabs>
        <w:spacing w:after="0"/>
      </w:pPr>
      <w:r w:rsidRPr="00734DCD">
        <w:t>- основные пути пешеходного движения;</w:t>
      </w:r>
    </w:p>
    <w:p w:rsidR="0051580E" w:rsidRPr="00734DCD" w:rsidRDefault="0051580E" w:rsidP="000D3B6E">
      <w:pPr>
        <w:pStyle w:val="a1"/>
        <w:numPr>
          <w:ilvl w:val="0"/>
          <w:numId w:val="0"/>
        </w:numPr>
        <w:tabs>
          <w:tab w:val="left" w:pos="0"/>
        </w:tabs>
        <w:spacing w:after="0"/>
      </w:pPr>
      <w:r w:rsidRPr="00734DCD">
        <w:t>- хозяйственные проезды и скотопрогоны;</w:t>
      </w:r>
    </w:p>
    <w:p w:rsidR="0051580E" w:rsidRPr="00734DCD" w:rsidRDefault="0051580E" w:rsidP="000D3B6E">
      <w:pPr>
        <w:pStyle w:val="a1"/>
        <w:numPr>
          <w:ilvl w:val="0"/>
          <w:numId w:val="0"/>
        </w:numPr>
        <w:tabs>
          <w:tab w:val="left" w:pos="0"/>
        </w:tabs>
        <w:spacing w:after="0"/>
      </w:pPr>
      <w:r w:rsidRPr="00734DCD">
        <w:t>- сооружения и устройства для хранения и обслуживания транспортных средств (в том числе подземные);</w:t>
      </w:r>
    </w:p>
    <w:p w:rsidR="0051580E" w:rsidRPr="00734DCD" w:rsidRDefault="0051580E" w:rsidP="000D3B6E">
      <w:pPr>
        <w:pStyle w:val="a1"/>
        <w:numPr>
          <w:ilvl w:val="0"/>
          <w:numId w:val="0"/>
        </w:numPr>
        <w:tabs>
          <w:tab w:val="left" w:pos="0"/>
        </w:tabs>
        <w:spacing w:after="0"/>
      </w:pPr>
      <w:r w:rsidRPr="00734DCD">
        <w:t>- автозаправочные станции.</w:t>
      </w:r>
    </w:p>
    <w:p w:rsidR="0051580E" w:rsidRPr="00734DCD" w:rsidRDefault="0051580E" w:rsidP="004D6A9F">
      <w:pPr>
        <w:pStyle w:val="a3"/>
        <w:tabs>
          <w:tab w:val="left" w:pos="0"/>
        </w:tabs>
        <w:ind w:firstLine="0"/>
        <w:rPr>
          <w:szCs w:val="24"/>
        </w:rPr>
      </w:pPr>
      <w:r w:rsidRPr="00734DCD">
        <w:rPr>
          <w:szCs w:val="24"/>
        </w:rPr>
        <w:t>В составе схемы организации улично-дорожной сети и схемы движения транспорта на соответствующей территории может выполняться схема размещения парковок (парковочных мест), а также могут выполняться чертежи поперечных профилей дорог, улиц, проездов.</w:t>
      </w:r>
    </w:p>
    <w:p w:rsidR="0051580E" w:rsidRPr="00734DCD" w:rsidRDefault="0051580E" w:rsidP="004D6A9F">
      <w:pPr>
        <w:pStyle w:val="ae"/>
        <w:tabs>
          <w:tab w:val="left" w:pos="0"/>
        </w:tabs>
        <w:spacing w:before="0" w:after="0"/>
        <w:jc w:val="left"/>
        <w:rPr>
          <w:sz w:val="24"/>
          <w:szCs w:val="24"/>
        </w:rPr>
      </w:pPr>
      <w:r w:rsidRPr="00734DCD">
        <w:rPr>
          <w:sz w:val="24"/>
          <w:szCs w:val="24"/>
        </w:rPr>
        <w:t>на схеме границ территорий объектов культурного наследия:</w:t>
      </w:r>
    </w:p>
    <w:p w:rsidR="0051580E" w:rsidRPr="00734DCD" w:rsidRDefault="0051580E" w:rsidP="004D6A9F">
      <w:pPr>
        <w:pStyle w:val="a1"/>
        <w:numPr>
          <w:ilvl w:val="0"/>
          <w:numId w:val="0"/>
        </w:numPr>
        <w:tabs>
          <w:tab w:val="left" w:pos="0"/>
        </w:tabs>
        <w:spacing w:after="0"/>
      </w:pPr>
      <w:r w:rsidRPr="00734DCD">
        <w:t>- границы территорий объектов культурного наследия федерального, регионального и местного значения.</w:t>
      </w:r>
    </w:p>
    <w:p w:rsidR="0051580E" w:rsidRPr="00734DCD" w:rsidRDefault="0051580E" w:rsidP="004D6A9F">
      <w:pPr>
        <w:pStyle w:val="ae"/>
        <w:tabs>
          <w:tab w:val="left" w:pos="0"/>
        </w:tabs>
        <w:spacing w:before="0" w:after="0"/>
        <w:jc w:val="left"/>
        <w:rPr>
          <w:sz w:val="24"/>
          <w:szCs w:val="24"/>
        </w:rPr>
      </w:pPr>
      <w:r w:rsidRPr="00734DCD">
        <w:rPr>
          <w:sz w:val="24"/>
          <w:szCs w:val="24"/>
        </w:rPr>
        <w:t>на схеме границ зон с особыми условиями использования территорий:</w:t>
      </w:r>
    </w:p>
    <w:p w:rsidR="0051580E" w:rsidRPr="00734DCD" w:rsidRDefault="0051580E" w:rsidP="004D6A9F">
      <w:pPr>
        <w:pStyle w:val="a1"/>
        <w:numPr>
          <w:ilvl w:val="0"/>
          <w:numId w:val="0"/>
        </w:numPr>
        <w:tabs>
          <w:tab w:val="left" w:pos="0"/>
        </w:tabs>
        <w:spacing w:after="0"/>
      </w:pPr>
      <w:r w:rsidRPr="00734DCD">
        <w:t>- границы водоохранных и санитарно-защитных зон;</w:t>
      </w:r>
    </w:p>
    <w:p w:rsidR="0051580E" w:rsidRPr="00734DCD" w:rsidRDefault="0051580E" w:rsidP="004D6A9F">
      <w:pPr>
        <w:pStyle w:val="a1"/>
        <w:numPr>
          <w:ilvl w:val="0"/>
          <w:numId w:val="0"/>
        </w:numPr>
        <w:tabs>
          <w:tab w:val="left" w:pos="0"/>
        </w:tabs>
        <w:spacing w:after="0"/>
      </w:pPr>
      <w:r w:rsidRPr="00734DCD">
        <w:t>- границы зон охраны источников питьевого и хозяйственно-бытового водоснабжения;</w:t>
      </w:r>
    </w:p>
    <w:p w:rsidR="0051580E" w:rsidRPr="00734DCD" w:rsidRDefault="0051580E" w:rsidP="004D6A9F">
      <w:pPr>
        <w:pStyle w:val="a1"/>
        <w:numPr>
          <w:ilvl w:val="0"/>
          <w:numId w:val="0"/>
        </w:numPr>
        <w:tabs>
          <w:tab w:val="left" w:pos="0"/>
        </w:tabs>
        <w:spacing w:after="0"/>
      </w:pPr>
      <w:r w:rsidRPr="00734DCD">
        <w:t>- границы охранных зон и зон охраняемых объектов;</w:t>
      </w:r>
    </w:p>
    <w:p w:rsidR="0051580E" w:rsidRPr="00734DCD" w:rsidRDefault="0051580E" w:rsidP="004D6A9F">
      <w:pPr>
        <w:pStyle w:val="a1"/>
        <w:numPr>
          <w:ilvl w:val="0"/>
          <w:numId w:val="0"/>
        </w:numPr>
        <w:tabs>
          <w:tab w:val="left" w:pos="0"/>
        </w:tabs>
        <w:spacing w:after="0"/>
      </w:pPr>
      <w:r w:rsidRPr="00734DCD">
        <w:t>- границы зон охраны объектов культурного наследия (памятников истории и культуры) федерального, регионального и местного значения;</w:t>
      </w:r>
    </w:p>
    <w:p w:rsidR="0051580E" w:rsidRPr="00734DCD" w:rsidRDefault="0051580E" w:rsidP="004D6A9F">
      <w:pPr>
        <w:pStyle w:val="a1"/>
        <w:numPr>
          <w:ilvl w:val="0"/>
          <w:numId w:val="0"/>
        </w:numPr>
        <w:tabs>
          <w:tab w:val="left" w:pos="0"/>
        </w:tabs>
        <w:spacing w:after="0"/>
      </w:pPr>
      <w:r w:rsidRPr="00734DCD">
        <w:t>- границы земель</w:t>
      </w:r>
      <w:r>
        <w:t>,</w:t>
      </w:r>
      <w:r w:rsidRPr="00734DCD">
        <w:t xml:space="preserve"> существующих и планируемых к созданию особо охраняемых природных территорий федерального, регионального и местного значения;</w:t>
      </w:r>
    </w:p>
    <w:p w:rsidR="0051580E" w:rsidRPr="00734DCD" w:rsidRDefault="0051580E" w:rsidP="004D6A9F">
      <w:pPr>
        <w:pStyle w:val="a1"/>
        <w:numPr>
          <w:ilvl w:val="0"/>
          <w:numId w:val="0"/>
        </w:numPr>
        <w:tabs>
          <w:tab w:val="left" w:pos="0"/>
        </w:tabs>
        <w:spacing w:after="0"/>
      </w:pPr>
      <w:r w:rsidRPr="00734DCD">
        <w:t>- границы территорий, подверженных риску возникновения чрезвычайных ситуаций природного, техногенного характера (затопление, оползни, карсты, эрозия и т.д.) и воздействия их последствий;</w:t>
      </w:r>
    </w:p>
    <w:p w:rsidR="0051580E" w:rsidRPr="00734DCD" w:rsidRDefault="0051580E" w:rsidP="004D6A9F">
      <w:pPr>
        <w:pStyle w:val="a1"/>
        <w:numPr>
          <w:ilvl w:val="0"/>
          <w:numId w:val="0"/>
        </w:numPr>
        <w:tabs>
          <w:tab w:val="left" w:pos="0"/>
        </w:tabs>
        <w:spacing w:after="0"/>
      </w:pPr>
      <w:r w:rsidRPr="00734DCD">
        <w:t>- границы иных зон, устанавливаемых в соответствии с законодательством Российской Федерации.</w:t>
      </w:r>
    </w:p>
    <w:p w:rsidR="0051580E" w:rsidRPr="00734DCD" w:rsidRDefault="0051580E" w:rsidP="004D6A9F">
      <w:pPr>
        <w:pStyle w:val="ae"/>
        <w:tabs>
          <w:tab w:val="left" w:pos="0"/>
        </w:tabs>
        <w:spacing w:before="0" w:after="0"/>
        <w:jc w:val="left"/>
        <w:rPr>
          <w:sz w:val="24"/>
          <w:szCs w:val="24"/>
        </w:rPr>
      </w:pPr>
      <w:r w:rsidRPr="00734DCD">
        <w:rPr>
          <w:sz w:val="24"/>
          <w:szCs w:val="24"/>
        </w:rPr>
        <w:t>на схеме вертикальной планировки и инженерной подготовки территории:</w:t>
      </w:r>
    </w:p>
    <w:p w:rsidR="0051580E" w:rsidRPr="00734DCD" w:rsidRDefault="0051580E" w:rsidP="004D6A9F">
      <w:pPr>
        <w:pStyle w:val="a1"/>
        <w:numPr>
          <w:ilvl w:val="0"/>
          <w:numId w:val="0"/>
        </w:numPr>
        <w:tabs>
          <w:tab w:val="left" w:pos="0"/>
        </w:tabs>
        <w:spacing w:after="0"/>
      </w:pPr>
      <w:r w:rsidRPr="00734DCD">
        <w:t>- 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51580E" w:rsidRPr="00734DCD" w:rsidRDefault="0051580E" w:rsidP="004D6A9F">
      <w:pPr>
        <w:pStyle w:val="a1"/>
        <w:numPr>
          <w:ilvl w:val="0"/>
          <w:numId w:val="0"/>
        </w:numPr>
        <w:tabs>
          <w:tab w:val="left" w:pos="0"/>
        </w:tabs>
        <w:spacing w:after="0"/>
      </w:pPr>
      <w:r w:rsidRPr="00734DCD">
        <w:t>- проектируемые мероприятия по инженерной подготовке территорий (организация отвода поверхностных вод);</w:t>
      </w:r>
    </w:p>
    <w:p w:rsidR="0051580E" w:rsidRPr="00734DCD" w:rsidRDefault="0051580E" w:rsidP="004D6A9F">
      <w:pPr>
        <w:pStyle w:val="a1"/>
        <w:numPr>
          <w:ilvl w:val="0"/>
          <w:numId w:val="0"/>
        </w:numPr>
        <w:tabs>
          <w:tab w:val="left" w:pos="0"/>
        </w:tabs>
        <w:spacing w:after="0"/>
      </w:pPr>
      <w:r w:rsidRPr="00734DCD">
        <w:t>- сооружения инженерной защиты территории от воздействия чрезвычайных ситуаций природного и техногенного характера.</w:t>
      </w:r>
    </w:p>
    <w:p w:rsidR="0051580E" w:rsidRPr="00734DCD" w:rsidRDefault="0051580E" w:rsidP="004D6A9F">
      <w:pPr>
        <w:pStyle w:val="ae"/>
        <w:tabs>
          <w:tab w:val="left" w:pos="0"/>
        </w:tabs>
        <w:spacing w:before="0" w:after="0"/>
        <w:jc w:val="left"/>
        <w:rPr>
          <w:sz w:val="24"/>
          <w:szCs w:val="24"/>
        </w:rPr>
      </w:pPr>
      <w:r w:rsidRPr="00734DCD">
        <w:rPr>
          <w:sz w:val="24"/>
          <w:szCs w:val="24"/>
        </w:rPr>
        <w:t>на схеме размещения инженерных сетей и сооружений:</w:t>
      </w:r>
    </w:p>
    <w:p w:rsidR="0051580E" w:rsidRPr="00734DCD" w:rsidRDefault="0051580E" w:rsidP="004D6A9F">
      <w:pPr>
        <w:pStyle w:val="a1"/>
        <w:numPr>
          <w:ilvl w:val="0"/>
          <w:numId w:val="0"/>
        </w:numPr>
        <w:tabs>
          <w:tab w:val="left" w:pos="0"/>
        </w:tabs>
        <w:spacing w:after="0"/>
      </w:pPr>
      <w:r w:rsidRPr="00734DCD">
        <w:t>- существующие (сохраняемые, реконструируемые, ликвидируемые) и проектируемые трассы инженерных сетей и сооружений водопровода, канализации (в том числе ливневой), теплоснабжения, газоснабжения, электроснабжения, наружного освещения, телевидения, радиофикации и телефонизации с их основными параметрами, дренажная сеть, а также места подключения инженерных сетей к магистральным инженерным сетям и сооружениям населенного пункта;</w:t>
      </w:r>
    </w:p>
    <w:p w:rsidR="0051580E" w:rsidRPr="00734DCD" w:rsidRDefault="0051580E" w:rsidP="004D6A9F">
      <w:pPr>
        <w:pStyle w:val="a1"/>
        <w:numPr>
          <w:ilvl w:val="0"/>
          <w:numId w:val="0"/>
        </w:numPr>
        <w:tabs>
          <w:tab w:val="left" w:pos="0"/>
        </w:tabs>
        <w:spacing w:after="0"/>
      </w:pPr>
      <w:r w:rsidRPr="00734DCD">
        <w:t>- размещение пунктов управления системами инженерного оборудования;</w:t>
      </w:r>
    </w:p>
    <w:p w:rsidR="0051580E" w:rsidRPr="00734DCD" w:rsidRDefault="0051580E" w:rsidP="004D6A9F">
      <w:pPr>
        <w:pStyle w:val="a1"/>
        <w:numPr>
          <w:ilvl w:val="0"/>
          <w:numId w:val="0"/>
        </w:numPr>
        <w:tabs>
          <w:tab w:val="left" w:pos="0"/>
        </w:tabs>
        <w:spacing w:after="0"/>
      </w:pPr>
      <w:r w:rsidRPr="00734DCD">
        <w:t>- предложения по развитию сооружений инженерного обеспечения (существующих и проектируемых коммуникаций и границ объектов инженерного обеспечения намечаемого строительства или реконструкции);</w:t>
      </w:r>
    </w:p>
    <w:p w:rsidR="0051580E" w:rsidRPr="00734DCD" w:rsidRDefault="0051580E" w:rsidP="004D6A9F">
      <w:pPr>
        <w:pStyle w:val="a1"/>
        <w:numPr>
          <w:ilvl w:val="0"/>
          <w:numId w:val="0"/>
        </w:numPr>
        <w:tabs>
          <w:tab w:val="left" w:pos="0"/>
        </w:tabs>
        <w:spacing w:after="0"/>
      </w:pPr>
      <w:r w:rsidRPr="00734DCD">
        <w:t>- существующие и проектируемые крупные подземные инженерные сооружения.</w:t>
      </w:r>
    </w:p>
    <w:p w:rsidR="0051580E" w:rsidRPr="00734DCD" w:rsidRDefault="0051580E" w:rsidP="004D6A9F">
      <w:pPr>
        <w:pStyle w:val="a3"/>
        <w:tabs>
          <w:tab w:val="left" w:pos="0"/>
        </w:tabs>
        <w:ind w:firstLine="0"/>
        <w:rPr>
          <w:szCs w:val="24"/>
        </w:rPr>
      </w:pPr>
      <w:bookmarkStart w:id="386" w:name="_Toc343164843"/>
      <w:r>
        <w:rPr>
          <w:szCs w:val="24"/>
        </w:rPr>
        <w:tab/>
      </w:r>
      <w:r w:rsidRPr="00734DCD">
        <w:rPr>
          <w:szCs w:val="24"/>
        </w:rPr>
        <w:t>3.1.10. Пояснительная записка материалов по обоснованию включает описание:</w:t>
      </w:r>
      <w:bookmarkEnd w:id="386"/>
    </w:p>
    <w:p w:rsidR="0051580E" w:rsidRPr="00734DCD" w:rsidRDefault="0051580E" w:rsidP="004D6A9F">
      <w:pPr>
        <w:pStyle w:val="a1"/>
        <w:numPr>
          <w:ilvl w:val="0"/>
          <w:numId w:val="0"/>
        </w:numPr>
        <w:tabs>
          <w:tab w:val="left" w:pos="0"/>
        </w:tabs>
        <w:spacing w:after="0"/>
      </w:pPr>
      <w:r w:rsidRPr="00734DCD">
        <w:t>- мероприятий по защите территории от чрезвычайных ситуаций природного и техногенного характера с характеристикой потенциально опасных объектов, на которых хранятся, перерабатываются, транспортируются химические, взрывопожароопасные, радиационно опасные вещества, и зон чрезвычайных ситуаций, образующихся при авариях, катастрофах на этих объектах, водохранилищ и сооружений напорного фронта, зон возможного катастрофического затопления;</w:t>
      </w:r>
    </w:p>
    <w:p w:rsidR="0051580E" w:rsidRPr="00734DCD" w:rsidRDefault="0051580E" w:rsidP="004D6A9F">
      <w:pPr>
        <w:pStyle w:val="a1"/>
        <w:numPr>
          <w:ilvl w:val="0"/>
          <w:numId w:val="0"/>
        </w:numPr>
        <w:tabs>
          <w:tab w:val="left" w:pos="0"/>
        </w:tabs>
        <w:spacing w:after="0"/>
      </w:pPr>
      <w:r w:rsidRPr="00734DCD">
        <w:t>- мероприятий по гражданской обороне и обеспечению пожарной безопасности;</w:t>
      </w:r>
    </w:p>
    <w:p w:rsidR="0051580E" w:rsidRPr="00734DCD" w:rsidRDefault="0051580E" w:rsidP="004D6A9F">
      <w:pPr>
        <w:pStyle w:val="a1"/>
        <w:numPr>
          <w:ilvl w:val="0"/>
          <w:numId w:val="0"/>
        </w:numPr>
        <w:tabs>
          <w:tab w:val="left" w:pos="0"/>
        </w:tabs>
        <w:spacing w:after="0"/>
      </w:pPr>
      <w:r w:rsidRPr="00734DCD">
        <w:t>- предложений по развитию систем транспортного обслуживания территории (учитывающих протяженность улично-дорожной сети, линий и маршрутов общественного транспорта, количество сооружений и устройств для хранения и обслуживания транспортных средств);</w:t>
      </w:r>
    </w:p>
    <w:p w:rsidR="0051580E" w:rsidRPr="00734DCD" w:rsidRDefault="0051580E" w:rsidP="004D6A9F">
      <w:pPr>
        <w:pStyle w:val="a1"/>
        <w:numPr>
          <w:ilvl w:val="0"/>
          <w:numId w:val="0"/>
        </w:numPr>
        <w:tabs>
          <w:tab w:val="left" w:pos="0"/>
        </w:tabs>
        <w:spacing w:after="0"/>
      </w:pPr>
      <w:r w:rsidRPr="00734DCD">
        <w:t>- предложений по развитию систем инженерно-технического обеспечения территории (учитывающих текущее и перспективное водо-, газо-, энергопотребление, потребление тепла на отопление, вентиляцию, горячее водоснабжение и т.д.);</w:t>
      </w:r>
    </w:p>
    <w:p w:rsidR="0051580E" w:rsidRPr="00734DCD" w:rsidRDefault="0051580E" w:rsidP="004D6A9F">
      <w:pPr>
        <w:pStyle w:val="a1"/>
        <w:numPr>
          <w:ilvl w:val="0"/>
          <w:numId w:val="0"/>
        </w:numPr>
        <w:tabs>
          <w:tab w:val="left" w:pos="0"/>
        </w:tabs>
        <w:spacing w:after="0"/>
      </w:pPr>
      <w:r w:rsidRPr="00734DCD">
        <w:t>- предложений по развитию объектов, входящих в систему социально-культурного и коммунально-бытового обслуживания населения, планируемой территории (детских дошкольных учреждений, общеобразовательных школ, поликлиник, аптек, объектов розничной торговли, питания, бытового обслуживания, объектов культуры и искусства, жилищно-коммунального хозяйства, физкультурно-спортивных сооружений, отделений связи, кредитных организаций и т.д.);</w:t>
      </w:r>
    </w:p>
    <w:p w:rsidR="0051580E" w:rsidRPr="00734DCD" w:rsidRDefault="0051580E" w:rsidP="004D6A9F">
      <w:pPr>
        <w:pStyle w:val="a1"/>
        <w:numPr>
          <w:ilvl w:val="0"/>
          <w:numId w:val="0"/>
        </w:numPr>
        <w:tabs>
          <w:tab w:val="left" w:pos="0"/>
        </w:tabs>
        <w:spacing w:after="0"/>
      </w:pPr>
      <w:r w:rsidRPr="00734DCD">
        <w:t>- мероприятий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p>
    <w:p w:rsidR="0051580E" w:rsidRPr="00A10633" w:rsidRDefault="0051580E" w:rsidP="004D6A9F">
      <w:pPr>
        <w:tabs>
          <w:tab w:val="left" w:pos="0"/>
        </w:tabs>
        <w:jc w:val="both"/>
        <w:rPr>
          <w:bCs/>
        </w:rPr>
      </w:pPr>
      <w:r>
        <w:rPr>
          <w:bCs/>
        </w:rPr>
        <w:tab/>
      </w:r>
      <w:r w:rsidRPr="00A10633">
        <w:rPr>
          <w:bCs/>
        </w:rPr>
        <w:t xml:space="preserve">3.2. Проект планировки и межевания территории, предусматривающий размещение линейного(ых) объекта(ов) </w:t>
      </w:r>
    </w:p>
    <w:p w:rsidR="0051580E" w:rsidRPr="00734DCD" w:rsidRDefault="0051580E" w:rsidP="004D6A9F">
      <w:pPr>
        <w:pStyle w:val="a3"/>
        <w:tabs>
          <w:tab w:val="left" w:pos="0"/>
        </w:tabs>
        <w:ind w:firstLine="0"/>
        <w:rPr>
          <w:szCs w:val="24"/>
        </w:rPr>
      </w:pPr>
      <w:r>
        <w:rPr>
          <w:szCs w:val="24"/>
        </w:rPr>
        <w:tab/>
      </w:r>
      <w:r w:rsidRPr="00734DCD">
        <w:rPr>
          <w:szCs w:val="24"/>
        </w:rPr>
        <w:t>3.2.1. Основанием для разработки проекта планировки и межевания территории, предусматривающего размещение линейного(ых) объекта(ов), является решение уполномоченного органа местного самоуправления поселения.</w:t>
      </w:r>
    </w:p>
    <w:p w:rsidR="0051580E" w:rsidRPr="00734DCD" w:rsidRDefault="0051580E" w:rsidP="004D6A9F">
      <w:pPr>
        <w:pStyle w:val="a3"/>
        <w:tabs>
          <w:tab w:val="left" w:pos="0"/>
        </w:tabs>
        <w:ind w:firstLine="0"/>
        <w:rPr>
          <w:szCs w:val="24"/>
        </w:rPr>
      </w:pPr>
      <w:r>
        <w:rPr>
          <w:szCs w:val="24"/>
        </w:rPr>
        <w:tab/>
      </w:r>
      <w:r w:rsidRPr="00734DCD">
        <w:rPr>
          <w:szCs w:val="24"/>
        </w:rPr>
        <w:t>3.2.2. Целью разработки проекта планировки и межевания территории, предусматривающего размещение линейного(ых) объекта(ов) является обеспечение процесса архитектурно-строительного проектирования, строительства и ввода в эксплуатацию планируемого(ых) к размещению линейного(ых) объекта(ов).</w:t>
      </w:r>
    </w:p>
    <w:p w:rsidR="0051580E" w:rsidRPr="00734DCD" w:rsidRDefault="0051580E" w:rsidP="004D6A9F">
      <w:pPr>
        <w:pStyle w:val="a3"/>
        <w:tabs>
          <w:tab w:val="left" w:pos="0"/>
        </w:tabs>
        <w:ind w:firstLine="0"/>
        <w:rPr>
          <w:szCs w:val="24"/>
        </w:rPr>
      </w:pPr>
      <w:r>
        <w:rPr>
          <w:szCs w:val="24"/>
        </w:rPr>
        <w:tab/>
      </w:r>
      <w:r w:rsidRPr="00734DCD">
        <w:rPr>
          <w:szCs w:val="24"/>
        </w:rPr>
        <w:t>3.2.3. Задачами разработки проекта планировки и межевания территории, предусматривающего размещение линейного(ых) объекта(ов) являются:</w:t>
      </w:r>
    </w:p>
    <w:p w:rsidR="0051580E" w:rsidRPr="00734DCD" w:rsidRDefault="0051580E" w:rsidP="004D6A9F">
      <w:pPr>
        <w:pStyle w:val="a1"/>
        <w:numPr>
          <w:ilvl w:val="0"/>
          <w:numId w:val="0"/>
        </w:numPr>
        <w:tabs>
          <w:tab w:val="left" w:pos="0"/>
        </w:tabs>
        <w:spacing w:after="0"/>
      </w:pPr>
      <w:r w:rsidRPr="00734DCD">
        <w:t>- определение зоны планируемого размещения линейного(ых) объекта(ов) в соответствии с документами территориального планирования поселения;</w:t>
      </w:r>
    </w:p>
    <w:p w:rsidR="0051580E" w:rsidRPr="00734DCD" w:rsidRDefault="0051580E" w:rsidP="004D6A9F">
      <w:pPr>
        <w:pStyle w:val="a1"/>
        <w:numPr>
          <w:ilvl w:val="0"/>
          <w:numId w:val="0"/>
        </w:numPr>
        <w:tabs>
          <w:tab w:val="left" w:pos="0"/>
        </w:tabs>
        <w:spacing w:after="0"/>
      </w:pPr>
      <w:r w:rsidRPr="00734DCD">
        <w:t>- определение границ формируемых земельных участков, планируемых для предоставления физическому или юридическому лицу для строительства</w:t>
      </w:r>
      <w:r>
        <w:t>,</w:t>
      </w:r>
      <w:r w:rsidRPr="00734DCD">
        <w:t xml:space="preserve"> планируемого(ых) к размещению линейного(ых) объекта(ов);</w:t>
      </w:r>
    </w:p>
    <w:p w:rsidR="0051580E" w:rsidRPr="00734DCD" w:rsidRDefault="0051580E" w:rsidP="004D6A9F">
      <w:pPr>
        <w:pStyle w:val="a1"/>
        <w:numPr>
          <w:ilvl w:val="0"/>
          <w:numId w:val="0"/>
        </w:numPr>
        <w:tabs>
          <w:tab w:val="left" w:pos="0"/>
        </w:tabs>
        <w:spacing w:after="0"/>
      </w:pPr>
      <w:r w:rsidRPr="00734DCD">
        <w:t>- определение границ земельных участков, предназначенных для размещения линейного(ых) объекта(ов) федерального/регионального/местного значения;</w:t>
      </w:r>
    </w:p>
    <w:p w:rsidR="0051580E" w:rsidRPr="00734DCD" w:rsidRDefault="0051580E" w:rsidP="004D6A9F">
      <w:pPr>
        <w:pStyle w:val="a1"/>
        <w:numPr>
          <w:ilvl w:val="0"/>
          <w:numId w:val="0"/>
        </w:numPr>
        <w:tabs>
          <w:tab w:val="left" w:pos="0"/>
        </w:tabs>
        <w:spacing w:after="0"/>
      </w:pPr>
      <w:r w:rsidRPr="00734DCD">
        <w:t>- 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51580E" w:rsidRPr="00734DCD" w:rsidRDefault="0051580E" w:rsidP="004D6A9F">
      <w:pPr>
        <w:pStyle w:val="a1"/>
        <w:numPr>
          <w:ilvl w:val="0"/>
          <w:numId w:val="0"/>
        </w:numPr>
        <w:tabs>
          <w:tab w:val="left" w:pos="0"/>
        </w:tabs>
        <w:spacing w:after="0"/>
      </w:pPr>
      <w:r w:rsidRPr="00734DCD">
        <w:t>- 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51580E" w:rsidRPr="00734DCD" w:rsidRDefault="0051580E" w:rsidP="004D6A9F">
      <w:pPr>
        <w:pStyle w:val="a3"/>
        <w:tabs>
          <w:tab w:val="left" w:pos="0"/>
        </w:tabs>
        <w:ind w:firstLine="0"/>
        <w:rPr>
          <w:szCs w:val="24"/>
        </w:rPr>
      </w:pPr>
      <w:r>
        <w:rPr>
          <w:szCs w:val="24"/>
        </w:rPr>
        <w:tab/>
      </w:r>
      <w:r w:rsidRPr="00734DCD">
        <w:rPr>
          <w:szCs w:val="24"/>
        </w:rPr>
        <w:t>3.2.4. Подготовка проекта планировки и межевания территории, предусматривающего размещение линейного(ых) объекта(ов),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51580E" w:rsidRPr="00734DCD" w:rsidRDefault="0051580E" w:rsidP="004D6A9F">
      <w:pPr>
        <w:pStyle w:val="a3"/>
        <w:tabs>
          <w:tab w:val="left" w:pos="0"/>
        </w:tabs>
        <w:ind w:firstLine="0"/>
        <w:rPr>
          <w:szCs w:val="24"/>
        </w:rPr>
      </w:pPr>
      <w:r>
        <w:rPr>
          <w:szCs w:val="24"/>
        </w:rPr>
        <w:tab/>
      </w:r>
      <w:r w:rsidRPr="00734DCD">
        <w:rPr>
          <w:szCs w:val="24"/>
        </w:rPr>
        <w:t>3.2.5. Состав проекта планировки и межевания территории, предусматривающего размещение линейного(ых) объекта(ов), должен соответствовать ст. ст. 42, 43 Градостроительного кодекса Российской Федерации, принятым в соответствии с действующим Градостроительным кодексом Российской Федерации нормативным правовым актом субъекта Российской Федерации о составе и содержании проектов планировки территории, подготовка которых осуществляется на основании документов территориального планирования муниципального образования (при наличии) и включать:</w:t>
      </w:r>
    </w:p>
    <w:p w:rsidR="0051580E" w:rsidRPr="00734DCD" w:rsidRDefault="0051580E" w:rsidP="004D6A9F">
      <w:pPr>
        <w:tabs>
          <w:tab w:val="left" w:pos="0"/>
        </w:tabs>
        <w:autoSpaceDE w:val="0"/>
        <w:autoSpaceDN w:val="0"/>
        <w:jc w:val="both"/>
      </w:pPr>
      <w:r w:rsidRPr="00734DCD">
        <w:t>1. Основную часть:</w:t>
      </w:r>
    </w:p>
    <w:p w:rsidR="0051580E" w:rsidRPr="00734DCD" w:rsidRDefault="0051580E" w:rsidP="004D6A9F">
      <w:pPr>
        <w:pStyle w:val="a1"/>
        <w:numPr>
          <w:ilvl w:val="0"/>
          <w:numId w:val="0"/>
        </w:numPr>
        <w:tabs>
          <w:tab w:val="left" w:pos="0"/>
        </w:tabs>
        <w:spacing w:after="0"/>
      </w:pPr>
      <w:r w:rsidRPr="00734DCD">
        <w:t>- графические материалы (чертеж или чертежи планировки и межевания территории);</w:t>
      </w:r>
    </w:p>
    <w:p w:rsidR="0051580E" w:rsidRPr="00734DCD" w:rsidRDefault="0051580E" w:rsidP="004D6A9F">
      <w:pPr>
        <w:pStyle w:val="a1"/>
        <w:numPr>
          <w:ilvl w:val="0"/>
          <w:numId w:val="0"/>
        </w:numPr>
        <w:tabs>
          <w:tab w:val="left" w:pos="0"/>
        </w:tabs>
        <w:spacing w:after="0"/>
      </w:pPr>
      <w:r w:rsidRPr="00734DCD">
        <w:t>- 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51580E" w:rsidRPr="00734DCD" w:rsidRDefault="0051580E" w:rsidP="004D6A9F">
      <w:pPr>
        <w:numPr>
          <w:ilvl w:val="0"/>
          <w:numId w:val="7"/>
        </w:numPr>
        <w:tabs>
          <w:tab w:val="left" w:pos="0"/>
          <w:tab w:val="left" w:pos="215"/>
          <w:tab w:val="num" w:pos="495"/>
        </w:tabs>
        <w:autoSpaceDE w:val="0"/>
        <w:autoSpaceDN w:val="0"/>
        <w:ind w:left="0" w:firstLine="0"/>
        <w:jc w:val="both"/>
      </w:pPr>
      <w:r w:rsidRPr="00734DCD">
        <w:t>материалы по обоснованию:</w:t>
      </w:r>
    </w:p>
    <w:p w:rsidR="0051580E" w:rsidRPr="00734DCD" w:rsidRDefault="0051580E" w:rsidP="004D6A9F">
      <w:pPr>
        <w:pStyle w:val="a1"/>
        <w:numPr>
          <w:ilvl w:val="0"/>
          <w:numId w:val="0"/>
        </w:numPr>
        <w:tabs>
          <w:tab w:val="left" w:pos="0"/>
        </w:tabs>
        <w:spacing w:after="0"/>
      </w:pPr>
      <w:r w:rsidRPr="00734DCD">
        <w:t>- графические материалы (в виде схем);</w:t>
      </w:r>
    </w:p>
    <w:p w:rsidR="0051580E" w:rsidRPr="00734DCD" w:rsidRDefault="0051580E" w:rsidP="004D6A9F">
      <w:pPr>
        <w:pStyle w:val="a1"/>
        <w:numPr>
          <w:ilvl w:val="0"/>
          <w:numId w:val="0"/>
        </w:numPr>
        <w:tabs>
          <w:tab w:val="left" w:pos="0"/>
        </w:tabs>
        <w:spacing w:after="0"/>
      </w:pPr>
      <w:r w:rsidRPr="00734DCD">
        <w:t>- текстовые материалы (пояснительная записка).</w:t>
      </w:r>
    </w:p>
    <w:p w:rsidR="0051580E" w:rsidRPr="00734DCD" w:rsidRDefault="0051580E" w:rsidP="004D6A9F">
      <w:pPr>
        <w:pStyle w:val="a3"/>
        <w:tabs>
          <w:tab w:val="left" w:pos="0"/>
        </w:tabs>
        <w:ind w:firstLine="0"/>
        <w:rPr>
          <w:szCs w:val="24"/>
        </w:rPr>
      </w:pPr>
      <w:r w:rsidRPr="00734DCD">
        <w:rPr>
          <w:szCs w:val="24"/>
        </w:rPr>
        <w:t>В состав чертежей основной части проекта планировки и межевания территории, предусматривающего размещение линейного(ых) объекта(ов), включаются:</w:t>
      </w:r>
    </w:p>
    <w:p w:rsidR="0051580E" w:rsidRPr="00734DCD" w:rsidRDefault="0051580E" w:rsidP="004D6A9F">
      <w:pPr>
        <w:pStyle w:val="a1"/>
        <w:numPr>
          <w:ilvl w:val="0"/>
          <w:numId w:val="0"/>
        </w:numPr>
        <w:tabs>
          <w:tab w:val="left" w:pos="0"/>
        </w:tabs>
        <w:spacing w:after="0"/>
      </w:pPr>
      <w:r w:rsidRPr="00734DCD">
        <w:t>- основной чертеж планировки территории;</w:t>
      </w:r>
    </w:p>
    <w:p w:rsidR="0051580E" w:rsidRPr="00734DCD" w:rsidRDefault="0051580E" w:rsidP="004D6A9F">
      <w:pPr>
        <w:pStyle w:val="a1"/>
        <w:numPr>
          <w:ilvl w:val="0"/>
          <w:numId w:val="0"/>
        </w:numPr>
        <w:tabs>
          <w:tab w:val="left" w:pos="0"/>
        </w:tabs>
        <w:spacing w:after="0"/>
      </w:pPr>
      <w:r w:rsidRPr="00734DCD">
        <w:t>- чертеж межевания территории.</w:t>
      </w:r>
    </w:p>
    <w:p w:rsidR="0051580E" w:rsidRPr="00734DCD" w:rsidRDefault="0051580E" w:rsidP="004D6A9F">
      <w:pPr>
        <w:pStyle w:val="a3"/>
        <w:tabs>
          <w:tab w:val="left" w:pos="0"/>
        </w:tabs>
        <w:ind w:firstLine="0"/>
        <w:rPr>
          <w:szCs w:val="24"/>
        </w:rPr>
      </w:pPr>
      <w:r w:rsidRPr="00734DCD">
        <w:rPr>
          <w:szCs w:val="24"/>
        </w:rPr>
        <w:t>В состав графических материалов по обоснованию включаются:</w:t>
      </w:r>
    </w:p>
    <w:p w:rsidR="0051580E" w:rsidRPr="00734DCD" w:rsidRDefault="0051580E" w:rsidP="004D6A9F">
      <w:pPr>
        <w:numPr>
          <w:ilvl w:val="0"/>
          <w:numId w:val="7"/>
        </w:numPr>
        <w:tabs>
          <w:tab w:val="left" w:pos="0"/>
          <w:tab w:val="left" w:pos="215"/>
          <w:tab w:val="num" w:pos="495"/>
        </w:tabs>
        <w:autoSpaceDE w:val="0"/>
        <w:autoSpaceDN w:val="0"/>
        <w:ind w:left="0" w:firstLine="0"/>
        <w:jc w:val="both"/>
      </w:pPr>
      <w:r w:rsidRPr="00734DCD">
        <w:t>схема расположения элемента планировочной структуры;</w:t>
      </w:r>
    </w:p>
    <w:p w:rsidR="0051580E" w:rsidRPr="00734DCD" w:rsidRDefault="0051580E" w:rsidP="004D6A9F">
      <w:pPr>
        <w:numPr>
          <w:ilvl w:val="0"/>
          <w:numId w:val="7"/>
        </w:numPr>
        <w:tabs>
          <w:tab w:val="left" w:pos="0"/>
          <w:tab w:val="left" w:pos="215"/>
          <w:tab w:val="num" w:pos="495"/>
        </w:tabs>
        <w:autoSpaceDE w:val="0"/>
        <w:autoSpaceDN w:val="0"/>
        <w:ind w:left="0" w:firstLine="0"/>
        <w:jc w:val="both"/>
      </w:pPr>
      <w:r w:rsidRPr="00734DCD">
        <w:t>схема использования территории в период подготовки проекта планировки территории;</w:t>
      </w:r>
    </w:p>
    <w:p w:rsidR="0051580E" w:rsidRPr="00734DCD" w:rsidRDefault="0051580E" w:rsidP="004D6A9F">
      <w:pPr>
        <w:numPr>
          <w:ilvl w:val="0"/>
          <w:numId w:val="7"/>
        </w:numPr>
        <w:tabs>
          <w:tab w:val="left" w:pos="0"/>
          <w:tab w:val="left" w:pos="215"/>
          <w:tab w:val="num" w:pos="495"/>
        </w:tabs>
        <w:autoSpaceDE w:val="0"/>
        <w:autoSpaceDN w:val="0"/>
        <w:ind w:left="0" w:firstLine="0"/>
        <w:jc w:val="both"/>
      </w:pPr>
      <w:r w:rsidRPr="00734DCD">
        <w:t>разбивочный чертеж красных линий;</w:t>
      </w:r>
    </w:p>
    <w:p w:rsidR="0051580E" w:rsidRPr="00734DCD" w:rsidRDefault="0051580E" w:rsidP="004D6A9F">
      <w:pPr>
        <w:numPr>
          <w:ilvl w:val="0"/>
          <w:numId w:val="7"/>
        </w:numPr>
        <w:tabs>
          <w:tab w:val="left" w:pos="0"/>
          <w:tab w:val="left" w:pos="215"/>
          <w:tab w:val="num" w:pos="495"/>
        </w:tabs>
        <w:autoSpaceDE w:val="0"/>
        <w:autoSpaceDN w:val="0"/>
        <w:ind w:left="0" w:firstLine="0"/>
        <w:jc w:val="both"/>
      </w:pPr>
      <w:r w:rsidRPr="00734DCD">
        <w:t>схема организации улично-дорожной сети (в населенных пунктах);</w:t>
      </w:r>
    </w:p>
    <w:p w:rsidR="0051580E" w:rsidRPr="00734DCD" w:rsidRDefault="0051580E" w:rsidP="004D6A9F">
      <w:pPr>
        <w:numPr>
          <w:ilvl w:val="0"/>
          <w:numId w:val="7"/>
        </w:numPr>
        <w:tabs>
          <w:tab w:val="left" w:pos="0"/>
          <w:tab w:val="left" w:pos="215"/>
          <w:tab w:val="num" w:pos="495"/>
        </w:tabs>
        <w:autoSpaceDE w:val="0"/>
        <w:autoSpaceDN w:val="0"/>
        <w:ind w:left="0" w:firstLine="0"/>
        <w:jc w:val="both"/>
      </w:pPr>
      <w:r w:rsidRPr="00734DCD">
        <w:t>схема границ территорий объектов культурного наследия;</w:t>
      </w:r>
    </w:p>
    <w:p w:rsidR="0051580E" w:rsidRPr="00734DCD" w:rsidRDefault="0051580E" w:rsidP="004D6A9F">
      <w:pPr>
        <w:numPr>
          <w:ilvl w:val="0"/>
          <w:numId w:val="7"/>
        </w:numPr>
        <w:tabs>
          <w:tab w:val="left" w:pos="0"/>
          <w:tab w:val="left" w:pos="215"/>
          <w:tab w:val="num" w:pos="495"/>
        </w:tabs>
        <w:autoSpaceDE w:val="0"/>
        <w:autoSpaceDN w:val="0"/>
        <w:ind w:left="0" w:firstLine="0"/>
        <w:jc w:val="both"/>
      </w:pPr>
      <w:r w:rsidRPr="00734DCD">
        <w:t>схема границ зон с особыми условиями использования территорий;</w:t>
      </w:r>
    </w:p>
    <w:p w:rsidR="0051580E" w:rsidRPr="00734DCD" w:rsidRDefault="0051580E" w:rsidP="004D6A9F">
      <w:pPr>
        <w:numPr>
          <w:ilvl w:val="0"/>
          <w:numId w:val="7"/>
        </w:numPr>
        <w:tabs>
          <w:tab w:val="left" w:pos="0"/>
          <w:tab w:val="left" w:pos="215"/>
          <w:tab w:val="num" w:pos="495"/>
        </w:tabs>
        <w:autoSpaceDE w:val="0"/>
        <w:autoSpaceDN w:val="0"/>
        <w:ind w:left="0" w:firstLine="0"/>
        <w:jc w:val="both"/>
      </w:pPr>
      <w:r w:rsidRPr="00734DCD">
        <w:t>схема вертикальной планировки и инженерной подготовки территории.</w:t>
      </w:r>
    </w:p>
    <w:p w:rsidR="0051580E" w:rsidRPr="00734DCD" w:rsidRDefault="0051580E" w:rsidP="004D6A9F">
      <w:pPr>
        <w:numPr>
          <w:ilvl w:val="0"/>
          <w:numId w:val="7"/>
        </w:numPr>
        <w:tabs>
          <w:tab w:val="left" w:pos="0"/>
          <w:tab w:val="left" w:pos="215"/>
          <w:tab w:val="num" w:pos="495"/>
        </w:tabs>
        <w:autoSpaceDE w:val="0"/>
        <w:autoSpaceDN w:val="0"/>
        <w:ind w:left="0" w:firstLine="0"/>
        <w:jc w:val="both"/>
      </w:pPr>
      <w:r w:rsidRPr="00734DCD">
        <w:t>ориентировочный план трассы линейного объекта.</w:t>
      </w:r>
    </w:p>
    <w:p w:rsidR="0051580E" w:rsidRPr="00734DCD" w:rsidRDefault="0051580E" w:rsidP="004D6A9F">
      <w:pPr>
        <w:pStyle w:val="a3"/>
        <w:tabs>
          <w:tab w:val="left" w:pos="0"/>
        </w:tabs>
        <w:ind w:firstLine="0"/>
        <w:rPr>
          <w:szCs w:val="24"/>
        </w:rPr>
      </w:pPr>
      <w:r w:rsidRPr="00734DCD">
        <w:rPr>
          <w:szCs w:val="24"/>
        </w:rPr>
        <w:t>2. Демонстрационные материалы по проекту для предоставления участникам публичных слушаний.</w:t>
      </w:r>
    </w:p>
    <w:p w:rsidR="0051580E" w:rsidRPr="00734DCD" w:rsidRDefault="0051580E" w:rsidP="004D6A9F">
      <w:pPr>
        <w:pStyle w:val="a3"/>
        <w:tabs>
          <w:tab w:val="left" w:pos="0"/>
        </w:tabs>
        <w:ind w:firstLine="0"/>
        <w:rPr>
          <w:szCs w:val="24"/>
        </w:rPr>
      </w:pPr>
      <w:r w:rsidRPr="00734DCD">
        <w:rPr>
          <w:szCs w:val="24"/>
        </w:rPr>
        <w:t>3.Статьи по вопросам и проектным решениям, выносимым на публичное обсуждение, для их последующего опубликования в местной прессе.</w:t>
      </w:r>
    </w:p>
    <w:p w:rsidR="0051580E" w:rsidRPr="00734DCD" w:rsidRDefault="0051580E" w:rsidP="004D6A9F">
      <w:pPr>
        <w:pStyle w:val="a3"/>
        <w:tabs>
          <w:tab w:val="left" w:pos="0"/>
        </w:tabs>
        <w:ind w:firstLine="0"/>
        <w:rPr>
          <w:szCs w:val="24"/>
        </w:rPr>
      </w:pPr>
      <w:r w:rsidRPr="00734DCD">
        <w:rPr>
          <w:szCs w:val="24"/>
        </w:rPr>
        <w:t>4. XML-документы, содержащие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51580E" w:rsidRPr="00734DCD" w:rsidRDefault="0051580E" w:rsidP="004D6A9F">
      <w:pPr>
        <w:pStyle w:val="a3"/>
        <w:tabs>
          <w:tab w:val="left" w:pos="0"/>
        </w:tabs>
        <w:ind w:firstLine="0"/>
        <w:rPr>
          <w:szCs w:val="24"/>
        </w:rPr>
      </w:pPr>
      <w:r w:rsidRPr="00734DCD">
        <w:rPr>
          <w:szCs w:val="24"/>
        </w:rPr>
        <w:t>5. Информационные ресурсы для размещения проекта планировки и межевания территории наименование объекта градостроительного планирования в электронном виде в ИСОГД, представленные в виде базы пространственных данных и иных данных об объектах градостроительной деятельности.</w:t>
      </w:r>
    </w:p>
    <w:p w:rsidR="0051580E" w:rsidRPr="00734DCD" w:rsidRDefault="0051580E" w:rsidP="004D6A9F">
      <w:pPr>
        <w:pStyle w:val="a3"/>
        <w:tabs>
          <w:tab w:val="left" w:pos="0"/>
        </w:tabs>
        <w:ind w:firstLine="0"/>
        <w:rPr>
          <w:szCs w:val="24"/>
        </w:rPr>
      </w:pPr>
      <w:r>
        <w:rPr>
          <w:szCs w:val="24"/>
        </w:rPr>
        <w:tab/>
      </w:r>
      <w:r w:rsidRPr="00734DCD">
        <w:rPr>
          <w:szCs w:val="24"/>
        </w:rPr>
        <w:t>3.2.6. На чертежах планировки и межевания территории отображаются:</w:t>
      </w:r>
    </w:p>
    <w:p w:rsidR="0051580E" w:rsidRPr="00734DCD" w:rsidRDefault="0051580E" w:rsidP="004D6A9F">
      <w:pPr>
        <w:numPr>
          <w:ilvl w:val="0"/>
          <w:numId w:val="7"/>
        </w:numPr>
        <w:tabs>
          <w:tab w:val="left" w:pos="0"/>
          <w:tab w:val="left" w:pos="256"/>
          <w:tab w:val="num" w:pos="495"/>
        </w:tabs>
        <w:autoSpaceDE w:val="0"/>
        <w:autoSpaceDN w:val="0"/>
        <w:ind w:left="0" w:firstLine="0"/>
        <w:jc w:val="both"/>
      </w:pPr>
      <w:r w:rsidRPr="00734DCD">
        <w:t xml:space="preserve">на всех чертежах: </w:t>
      </w:r>
    </w:p>
    <w:p w:rsidR="0051580E" w:rsidRPr="00734DCD" w:rsidRDefault="0051580E" w:rsidP="004D6A9F">
      <w:pPr>
        <w:pStyle w:val="a1"/>
        <w:numPr>
          <w:ilvl w:val="0"/>
          <w:numId w:val="0"/>
        </w:numPr>
        <w:tabs>
          <w:tab w:val="left" w:pos="0"/>
        </w:tabs>
        <w:spacing w:after="0"/>
      </w:pPr>
      <w:r w:rsidRPr="00734DCD">
        <w:t>- действующие и проектируемые красные линии;</w:t>
      </w:r>
    </w:p>
    <w:p w:rsidR="0051580E" w:rsidRPr="00734DCD" w:rsidRDefault="0051580E" w:rsidP="004D6A9F">
      <w:pPr>
        <w:pStyle w:val="a1"/>
        <w:numPr>
          <w:ilvl w:val="0"/>
          <w:numId w:val="0"/>
        </w:numPr>
        <w:tabs>
          <w:tab w:val="left" w:pos="0"/>
        </w:tabs>
        <w:spacing w:after="0"/>
      </w:pPr>
      <w:r w:rsidRPr="00734DCD">
        <w:t>- границы элементов планировочной структуры;</w:t>
      </w:r>
    </w:p>
    <w:p w:rsidR="0051580E" w:rsidRPr="00734DCD" w:rsidRDefault="0051580E" w:rsidP="004D6A9F">
      <w:pPr>
        <w:pStyle w:val="a1"/>
        <w:numPr>
          <w:ilvl w:val="0"/>
          <w:numId w:val="0"/>
        </w:numPr>
        <w:tabs>
          <w:tab w:val="left" w:pos="0"/>
        </w:tabs>
        <w:spacing w:after="0"/>
      </w:pPr>
      <w:r w:rsidRPr="00734DCD">
        <w:t>- границы проектируемой территории;</w:t>
      </w:r>
    </w:p>
    <w:p w:rsidR="0051580E" w:rsidRPr="00734DCD" w:rsidRDefault="0051580E" w:rsidP="004D6A9F">
      <w:pPr>
        <w:pStyle w:val="a1"/>
        <w:numPr>
          <w:ilvl w:val="0"/>
          <w:numId w:val="0"/>
        </w:numPr>
        <w:tabs>
          <w:tab w:val="left" w:pos="0"/>
        </w:tabs>
        <w:spacing w:after="0"/>
      </w:pPr>
      <w:r w:rsidRPr="00734DCD">
        <w:t>- наименование существующих улиц и обозначение проектируемых улиц (в населенных пунктах).</w:t>
      </w:r>
    </w:p>
    <w:p w:rsidR="0051580E" w:rsidRPr="00734DCD" w:rsidRDefault="0051580E" w:rsidP="004D6A9F">
      <w:pPr>
        <w:numPr>
          <w:ilvl w:val="0"/>
          <w:numId w:val="7"/>
        </w:numPr>
        <w:tabs>
          <w:tab w:val="left" w:pos="0"/>
          <w:tab w:val="left" w:pos="256"/>
          <w:tab w:val="num" w:pos="495"/>
        </w:tabs>
        <w:autoSpaceDE w:val="0"/>
        <w:autoSpaceDN w:val="0"/>
        <w:ind w:left="0" w:firstLine="0"/>
        <w:jc w:val="both"/>
      </w:pPr>
      <w:r w:rsidRPr="00734DCD">
        <w:t xml:space="preserve">на основном чертеже планировки территории: </w:t>
      </w:r>
    </w:p>
    <w:p w:rsidR="0051580E" w:rsidRPr="00734DCD" w:rsidRDefault="0051580E" w:rsidP="004D6A9F">
      <w:pPr>
        <w:pStyle w:val="a1"/>
        <w:numPr>
          <w:ilvl w:val="0"/>
          <w:numId w:val="0"/>
        </w:numPr>
        <w:tabs>
          <w:tab w:val="left" w:pos="0"/>
        </w:tabs>
        <w:spacing w:after="0"/>
      </w:pPr>
      <w:r w:rsidRPr="00734DCD">
        <w:t xml:space="preserve">- границы зон планируемого размещения объектов федерального, регионального, местного значения; </w:t>
      </w:r>
    </w:p>
    <w:p w:rsidR="0051580E" w:rsidRPr="00734DCD" w:rsidRDefault="0051580E" w:rsidP="004D6A9F">
      <w:pPr>
        <w:pStyle w:val="a1"/>
        <w:numPr>
          <w:ilvl w:val="0"/>
          <w:numId w:val="0"/>
        </w:numPr>
        <w:tabs>
          <w:tab w:val="left" w:pos="0"/>
        </w:tabs>
        <w:spacing w:after="0"/>
      </w:pPr>
      <w:r w:rsidRPr="00734DCD">
        <w:t xml:space="preserve">- границы зон размещения объектов капитального строительства; </w:t>
      </w:r>
    </w:p>
    <w:p w:rsidR="0051580E" w:rsidRPr="00734DCD" w:rsidRDefault="0051580E" w:rsidP="004D6A9F">
      <w:pPr>
        <w:pStyle w:val="a1"/>
        <w:numPr>
          <w:ilvl w:val="0"/>
          <w:numId w:val="0"/>
        </w:numPr>
        <w:tabs>
          <w:tab w:val="left" w:pos="0"/>
        </w:tabs>
        <w:spacing w:after="0"/>
      </w:pPr>
      <w:r w:rsidRPr="00734DCD">
        <w:t xml:space="preserve">- границы территорий общего пользования; </w:t>
      </w:r>
    </w:p>
    <w:p w:rsidR="0051580E" w:rsidRPr="00734DCD" w:rsidRDefault="0051580E" w:rsidP="004D6A9F">
      <w:pPr>
        <w:pStyle w:val="a1"/>
        <w:numPr>
          <w:ilvl w:val="0"/>
          <w:numId w:val="0"/>
        </w:numPr>
        <w:tabs>
          <w:tab w:val="left" w:pos="0"/>
        </w:tabs>
        <w:spacing w:after="0"/>
      </w:pPr>
      <w:r w:rsidRPr="00734DCD">
        <w:t>- проходы к водным объектам общего пользования и их береговым полосам;</w:t>
      </w:r>
    </w:p>
    <w:p w:rsidR="0051580E" w:rsidRPr="00734DCD" w:rsidRDefault="0051580E" w:rsidP="004D6A9F">
      <w:pPr>
        <w:pStyle w:val="a1"/>
        <w:numPr>
          <w:ilvl w:val="0"/>
          <w:numId w:val="0"/>
        </w:numPr>
        <w:tabs>
          <w:tab w:val="left" w:pos="0"/>
        </w:tabs>
        <w:spacing w:after="0"/>
      </w:pPr>
      <w:r w:rsidRPr="00734DCD">
        <w:t xml:space="preserve">- существующие сохраняемые, реконструируемые, проектируемые улицы и дороги с указанием их категории, класса; </w:t>
      </w:r>
    </w:p>
    <w:p w:rsidR="0051580E" w:rsidRPr="00734DCD" w:rsidRDefault="0051580E" w:rsidP="004D6A9F">
      <w:pPr>
        <w:pStyle w:val="a1"/>
        <w:numPr>
          <w:ilvl w:val="0"/>
          <w:numId w:val="0"/>
        </w:numPr>
        <w:tabs>
          <w:tab w:val="left" w:pos="0"/>
        </w:tabs>
        <w:spacing w:after="0"/>
      </w:pPr>
      <w:r w:rsidRPr="00734DCD">
        <w:t xml:space="preserve">- существующие и проектируемые объекты транспортной инфраструктуры, в том числе эстакады, путепроводы, мосты, тоннели, пешеходные переходы; сооружения и устройства для хранения и обслуживания транспортных средств (в том числе подземные); </w:t>
      </w:r>
    </w:p>
    <w:p w:rsidR="0051580E" w:rsidRPr="00734DCD" w:rsidRDefault="0051580E" w:rsidP="004D6A9F">
      <w:pPr>
        <w:pStyle w:val="a1"/>
        <w:numPr>
          <w:ilvl w:val="0"/>
          <w:numId w:val="0"/>
        </w:numPr>
        <w:tabs>
          <w:tab w:val="left" w:pos="0"/>
        </w:tabs>
        <w:spacing w:after="0"/>
      </w:pPr>
      <w:r w:rsidRPr="00734DCD">
        <w:t xml:space="preserve">- существующие и проектируемые остановочные пункты всех видов общественного транспорта; </w:t>
      </w:r>
    </w:p>
    <w:p w:rsidR="0051580E" w:rsidRPr="00734DCD" w:rsidRDefault="0051580E" w:rsidP="004D6A9F">
      <w:pPr>
        <w:pStyle w:val="a1"/>
        <w:numPr>
          <w:ilvl w:val="0"/>
          <w:numId w:val="0"/>
        </w:numPr>
        <w:tabs>
          <w:tab w:val="left" w:pos="0"/>
        </w:tabs>
        <w:spacing w:after="0"/>
      </w:pPr>
      <w:r w:rsidRPr="00734DCD">
        <w:t xml:space="preserve">- поперечные профили улиц и дорог; </w:t>
      </w:r>
    </w:p>
    <w:p w:rsidR="0051580E" w:rsidRPr="00734DCD" w:rsidRDefault="0051580E" w:rsidP="004D6A9F">
      <w:pPr>
        <w:pStyle w:val="a1"/>
        <w:numPr>
          <w:ilvl w:val="0"/>
          <w:numId w:val="0"/>
        </w:numPr>
        <w:tabs>
          <w:tab w:val="left" w:pos="0"/>
        </w:tabs>
        <w:spacing w:after="0"/>
      </w:pPr>
      <w:r w:rsidRPr="00734DCD">
        <w:t xml:space="preserve">- осевые линии дорог, улиц, проездов с указанием координат точек их пересечения; </w:t>
      </w:r>
    </w:p>
    <w:p w:rsidR="0051580E" w:rsidRPr="00734DCD" w:rsidRDefault="0051580E" w:rsidP="004D6A9F">
      <w:pPr>
        <w:pStyle w:val="a1"/>
        <w:numPr>
          <w:ilvl w:val="0"/>
          <w:numId w:val="0"/>
        </w:numPr>
        <w:tabs>
          <w:tab w:val="left" w:pos="0"/>
        </w:tabs>
        <w:spacing w:after="0"/>
      </w:pPr>
      <w:r w:rsidRPr="00734DCD">
        <w:t>- существующие и проектируемые хозяйственные проезды</w:t>
      </w:r>
      <w:r>
        <w:t>,</w:t>
      </w:r>
      <w:r w:rsidRPr="00734DCD">
        <w:t xml:space="preserve"> и скотопрогоны;</w:t>
      </w:r>
    </w:p>
    <w:p w:rsidR="0051580E" w:rsidRPr="00734DCD" w:rsidRDefault="0051580E" w:rsidP="004D6A9F">
      <w:pPr>
        <w:pStyle w:val="a1"/>
        <w:numPr>
          <w:ilvl w:val="0"/>
          <w:numId w:val="0"/>
        </w:numPr>
        <w:tabs>
          <w:tab w:val="left" w:pos="0"/>
        </w:tabs>
        <w:spacing w:after="0"/>
      </w:pPr>
      <w:r w:rsidRPr="00734DCD">
        <w:t xml:space="preserve">- сохраняемые, реконструируемые и проектируемые трассы внеквартальных сетей и сооружений водопровода, канализации, теплоснабжения, газоснабжения, электроснабжения, линии связи (слаботочные сети), места присоединения этих сетей к головным магистральным линиям и сооружениям; размещение пунктов управления системами инженерного оборудования; </w:t>
      </w:r>
    </w:p>
    <w:p w:rsidR="0051580E" w:rsidRPr="00734DCD" w:rsidRDefault="0051580E" w:rsidP="004D6A9F">
      <w:pPr>
        <w:pStyle w:val="a1"/>
        <w:numPr>
          <w:ilvl w:val="0"/>
          <w:numId w:val="0"/>
        </w:numPr>
        <w:tabs>
          <w:tab w:val="left" w:pos="0"/>
        </w:tabs>
        <w:spacing w:after="0"/>
      </w:pPr>
      <w:r w:rsidRPr="00734DCD">
        <w:t>- существующие и проектируемые крупные подземные сооружения.</w:t>
      </w:r>
    </w:p>
    <w:p w:rsidR="0051580E" w:rsidRPr="00734DCD" w:rsidRDefault="0051580E" w:rsidP="004D6A9F">
      <w:pPr>
        <w:numPr>
          <w:ilvl w:val="0"/>
          <w:numId w:val="7"/>
        </w:numPr>
        <w:tabs>
          <w:tab w:val="left" w:pos="0"/>
          <w:tab w:val="left" w:pos="256"/>
          <w:tab w:val="num" w:pos="495"/>
        </w:tabs>
        <w:autoSpaceDE w:val="0"/>
        <w:autoSpaceDN w:val="0"/>
        <w:ind w:left="0" w:firstLine="0"/>
        <w:jc w:val="both"/>
      </w:pPr>
      <w:r w:rsidRPr="00734DCD">
        <w:t xml:space="preserve">на чертеже межевания территории: </w:t>
      </w:r>
    </w:p>
    <w:p w:rsidR="0051580E" w:rsidRPr="00734DCD" w:rsidRDefault="0051580E" w:rsidP="004D6A9F">
      <w:pPr>
        <w:pStyle w:val="a1"/>
        <w:numPr>
          <w:ilvl w:val="0"/>
          <w:numId w:val="0"/>
        </w:numPr>
        <w:tabs>
          <w:tab w:val="left" w:pos="0"/>
        </w:tabs>
        <w:spacing w:after="0"/>
      </w:pPr>
      <w:r w:rsidRPr="00734DCD">
        <w:t xml:space="preserve">- линии отступа от красных линий в целях определения места допустимого размещения зданий, строений, сооружений; </w:t>
      </w:r>
    </w:p>
    <w:p w:rsidR="0051580E" w:rsidRPr="00734DCD" w:rsidRDefault="0051580E" w:rsidP="004D6A9F">
      <w:pPr>
        <w:pStyle w:val="a1"/>
        <w:numPr>
          <w:ilvl w:val="0"/>
          <w:numId w:val="0"/>
        </w:numPr>
        <w:tabs>
          <w:tab w:val="left" w:pos="0"/>
        </w:tabs>
        <w:spacing w:after="0"/>
      </w:pPr>
      <w:r w:rsidRPr="00734DCD">
        <w:t xml:space="preserve">- границы застроенных земельных участков, в том числе границы земельных участков, на которых расположены линейные объекты; </w:t>
      </w:r>
    </w:p>
    <w:p w:rsidR="0051580E" w:rsidRPr="00734DCD" w:rsidRDefault="0051580E" w:rsidP="004D6A9F">
      <w:pPr>
        <w:pStyle w:val="a1"/>
        <w:numPr>
          <w:ilvl w:val="0"/>
          <w:numId w:val="0"/>
        </w:numPr>
        <w:tabs>
          <w:tab w:val="left" w:pos="0"/>
        </w:tabs>
        <w:spacing w:after="0"/>
      </w:pPr>
      <w:r w:rsidRPr="00734DCD">
        <w:t xml:space="preserve">- границы формируемых земельных участков, планируемых для предоставления физическим и юридическим лицам для строительства; </w:t>
      </w:r>
    </w:p>
    <w:p w:rsidR="0051580E" w:rsidRPr="00734DCD" w:rsidRDefault="0051580E" w:rsidP="004D6A9F">
      <w:pPr>
        <w:pStyle w:val="a1"/>
        <w:numPr>
          <w:ilvl w:val="0"/>
          <w:numId w:val="0"/>
        </w:numPr>
        <w:tabs>
          <w:tab w:val="left" w:pos="0"/>
        </w:tabs>
        <w:spacing w:after="0"/>
      </w:pPr>
      <w:r w:rsidRPr="00734DCD">
        <w:t xml:space="preserve">- 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51580E" w:rsidRPr="00734DCD" w:rsidRDefault="0051580E" w:rsidP="004D6A9F">
      <w:pPr>
        <w:pStyle w:val="a1"/>
        <w:numPr>
          <w:ilvl w:val="0"/>
          <w:numId w:val="0"/>
        </w:numPr>
        <w:tabs>
          <w:tab w:val="left" w:pos="0"/>
        </w:tabs>
        <w:spacing w:after="0"/>
      </w:pPr>
      <w:r w:rsidRPr="00734DCD">
        <w:t xml:space="preserve">- границы территорий объектов культурного наследия; </w:t>
      </w:r>
    </w:p>
    <w:p w:rsidR="0051580E" w:rsidRPr="00734DCD" w:rsidRDefault="0051580E" w:rsidP="004D6A9F">
      <w:pPr>
        <w:pStyle w:val="a1"/>
        <w:numPr>
          <w:ilvl w:val="0"/>
          <w:numId w:val="0"/>
        </w:numPr>
        <w:tabs>
          <w:tab w:val="left" w:pos="0"/>
        </w:tabs>
        <w:spacing w:after="0"/>
      </w:pPr>
      <w:r w:rsidRPr="00734DCD">
        <w:t xml:space="preserve">- границы зон с особыми условиями использования территорий; </w:t>
      </w:r>
    </w:p>
    <w:p w:rsidR="0051580E" w:rsidRPr="00734DCD" w:rsidRDefault="0051580E" w:rsidP="004D6A9F">
      <w:pPr>
        <w:pStyle w:val="a1"/>
        <w:numPr>
          <w:ilvl w:val="0"/>
          <w:numId w:val="0"/>
        </w:numPr>
        <w:tabs>
          <w:tab w:val="left" w:pos="0"/>
        </w:tabs>
        <w:spacing w:after="0"/>
      </w:pPr>
      <w:r w:rsidRPr="00734DCD">
        <w:t>- границы зон действия публичных сервитутов.</w:t>
      </w:r>
    </w:p>
    <w:p w:rsidR="0051580E" w:rsidRPr="00734DCD" w:rsidRDefault="0051580E" w:rsidP="004D6A9F">
      <w:pPr>
        <w:pStyle w:val="a3"/>
        <w:tabs>
          <w:tab w:val="left" w:pos="0"/>
        </w:tabs>
        <w:ind w:firstLine="0"/>
        <w:rPr>
          <w:szCs w:val="24"/>
        </w:rPr>
      </w:pPr>
      <w:r>
        <w:rPr>
          <w:szCs w:val="24"/>
        </w:rPr>
        <w:tab/>
      </w:r>
      <w:r w:rsidRPr="00734DCD">
        <w:rPr>
          <w:szCs w:val="24"/>
        </w:rPr>
        <w:t xml:space="preserve">3.2.7. Подготовка чертежа межевания осуществляется с выделением земель, необходимых для строительства и эксплуатации планируемого(ых) к размещению линейного(ых) объекта(ов), т.е. земельных участков, предоставляемых в аренду на период строительства, и земельных участков, предоставляемых в долгосрочную аренду или для выкупа на период эксплуатации. </w:t>
      </w:r>
    </w:p>
    <w:p w:rsidR="0051580E" w:rsidRPr="00734DCD" w:rsidRDefault="0051580E" w:rsidP="004D6A9F">
      <w:pPr>
        <w:pStyle w:val="a3"/>
        <w:tabs>
          <w:tab w:val="left" w:pos="0"/>
        </w:tabs>
        <w:ind w:firstLine="0"/>
        <w:rPr>
          <w:szCs w:val="24"/>
        </w:rPr>
      </w:pPr>
      <w:r>
        <w:rPr>
          <w:szCs w:val="24"/>
        </w:rPr>
        <w:tab/>
      </w:r>
      <w:r w:rsidRPr="00734DCD">
        <w:rPr>
          <w:szCs w:val="24"/>
        </w:rPr>
        <w:t>3.2.8.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включают:</w:t>
      </w:r>
    </w:p>
    <w:p w:rsidR="0051580E" w:rsidRPr="00734DCD" w:rsidRDefault="0051580E" w:rsidP="004D6A9F">
      <w:pPr>
        <w:pStyle w:val="a1"/>
        <w:numPr>
          <w:ilvl w:val="0"/>
          <w:numId w:val="0"/>
        </w:numPr>
        <w:tabs>
          <w:tab w:val="left" w:pos="0"/>
        </w:tabs>
        <w:spacing w:after="0"/>
      </w:pPr>
      <w:r w:rsidRPr="00734DCD">
        <w:t xml:space="preserve">- сведения об основных положениях документа территориального планирования, предусматривающего размещение линейного(ых) объекта(ов); </w:t>
      </w:r>
    </w:p>
    <w:p w:rsidR="0051580E" w:rsidRPr="00734DCD" w:rsidRDefault="0051580E" w:rsidP="004D6A9F">
      <w:pPr>
        <w:pStyle w:val="a1"/>
        <w:numPr>
          <w:ilvl w:val="0"/>
          <w:numId w:val="0"/>
        </w:numPr>
        <w:tabs>
          <w:tab w:val="left" w:pos="0"/>
        </w:tabs>
        <w:spacing w:after="0"/>
      </w:pPr>
      <w:r w:rsidRPr="00734DCD">
        <w:t>- технико-экономические характеристики планируемого(ых) к размещению линейного(ых) объекта(ов);</w:t>
      </w:r>
    </w:p>
    <w:p w:rsidR="0051580E" w:rsidRPr="00734DCD" w:rsidRDefault="0051580E" w:rsidP="004D6A9F">
      <w:pPr>
        <w:pStyle w:val="a1"/>
        <w:numPr>
          <w:ilvl w:val="0"/>
          <w:numId w:val="0"/>
        </w:numPr>
        <w:tabs>
          <w:tab w:val="left" w:pos="0"/>
        </w:tabs>
        <w:spacing w:after="0"/>
      </w:pPr>
      <w:r w:rsidRPr="00734DCD">
        <w:t>- характеристика планируемого развития территории, включая:</w:t>
      </w:r>
    </w:p>
    <w:p w:rsidR="0051580E" w:rsidRPr="00734DCD" w:rsidRDefault="0051580E" w:rsidP="004D6A9F">
      <w:pPr>
        <w:numPr>
          <w:ilvl w:val="0"/>
          <w:numId w:val="8"/>
        </w:numPr>
        <w:tabs>
          <w:tab w:val="left" w:pos="0"/>
          <w:tab w:val="left" w:pos="256"/>
        </w:tabs>
        <w:autoSpaceDE w:val="0"/>
        <w:autoSpaceDN w:val="0"/>
        <w:adjustRightInd w:val="0"/>
        <w:jc w:val="both"/>
        <w:outlineLvl w:val="3"/>
      </w:pPr>
      <w:r w:rsidRPr="00734DCD">
        <w:t>плотность и параметры застройки;</w:t>
      </w:r>
    </w:p>
    <w:p w:rsidR="0051580E" w:rsidRPr="00734DCD" w:rsidRDefault="0051580E" w:rsidP="004D6A9F">
      <w:pPr>
        <w:numPr>
          <w:ilvl w:val="0"/>
          <w:numId w:val="8"/>
        </w:numPr>
        <w:tabs>
          <w:tab w:val="left" w:pos="0"/>
          <w:tab w:val="left" w:pos="256"/>
        </w:tabs>
        <w:autoSpaceDE w:val="0"/>
        <w:autoSpaceDN w:val="0"/>
        <w:adjustRightInd w:val="0"/>
        <w:jc w:val="both"/>
        <w:outlineLvl w:val="3"/>
      </w:pPr>
      <w:r w:rsidRPr="00734DCD">
        <w:t>предложения по установлению публичных сервитутов;</w:t>
      </w:r>
    </w:p>
    <w:p w:rsidR="0051580E" w:rsidRPr="00734DCD" w:rsidRDefault="0051580E" w:rsidP="004D6A9F">
      <w:pPr>
        <w:numPr>
          <w:ilvl w:val="0"/>
          <w:numId w:val="8"/>
        </w:numPr>
        <w:tabs>
          <w:tab w:val="left" w:pos="0"/>
          <w:tab w:val="left" w:pos="256"/>
        </w:tabs>
        <w:autoSpaceDE w:val="0"/>
        <w:autoSpaceDN w:val="0"/>
        <w:adjustRightInd w:val="0"/>
        <w:jc w:val="both"/>
        <w:outlineLvl w:val="3"/>
      </w:pPr>
      <w:r w:rsidRPr="00734DCD">
        <w:t>территории общего пользования;</w:t>
      </w:r>
    </w:p>
    <w:p w:rsidR="0051580E" w:rsidRPr="00734DCD" w:rsidRDefault="0051580E" w:rsidP="004D6A9F">
      <w:pPr>
        <w:numPr>
          <w:ilvl w:val="0"/>
          <w:numId w:val="8"/>
        </w:numPr>
        <w:tabs>
          <w:tab w:val="left" w:pos="0"/>
          <w:tab w:val="left" w:pos="256"/>
        </w:tabs>
        <w:autoSpaceDE w:val="0"/>
        <w:autoSpaceDN w:val="0"/>
        <w:adjustRightInd w:val="0"/>
        <w:jc w:val="both"/>
        <w:outlineLvl w:val="3"/>
      </w:pPr>
      <w:r w:rsidRPr="00734DCD">
        <w:t>меры по защите территорий от воздействия чрезвычайных ситуаций природного и техногенного характера и мероприятия по гражданской обороне.</w:t>
      </w:r>
    </w:p>
    <w:p w:rsidR="0051580E" w:rsidRPr="00734DCD" w:rsidRDefault="0051580E" w:rsidP="004D6A9F">
      <w:pPr>
        <w:pStyle w:val="a3"/>
        <w:tabs>
          <w:tab w:val="left" w:pos="0"/>
        </w:tabs>
        <w:ind w:firstLine="0"/>
        <w:rPr>
          <w:szCs w:val="24"/>
        </w:rPr>
      </w:pPr>
      <w:r>
        <w:rPr>
          <w:szCs w:val="24"/>
        </w:rPr>
        <w:tab/>
      </w:r>
      <w:r w:rsidRPr="00734DCD">
        <w:rPr>
          <w:szCs w:val="24"/>
        </w:rPr>
        <w:t>3.2.9. На графических материалах по обоснованию отображаются:</w:t>
      </w:r>
    </w:p>
    <w:p w:rsidR="0051580E" w:rsidRPr="00734DCD" w:rsidRDefault="0051580E" w:rsidP="004D6A9F">
      <w:pPr>
        <w:numPr>
          <w:ilvl w:val="0"/>
          <w:numId w:val="7"/>
        </w:numPr>
        <w:tabs>
          <w:tab w:val="left" w:pos="0"/>
          <w:tab w:val="left" w:pos="256"/>
          <w:tab w:val="num" w:pos="495"/>
        </w:tabs>
        <w:autoSpaceDE w:val="0"/>
        <w:autoSpaceDN w:val="0"/>
        <w:ind w:left="0" w:firstLine="0"/>
        <w:jc w:val="both"/>
      </w:pPr>
      <w:r w:rsidRPr="00734DCD">
        <w:t>на всех чертежах:</w:t>
      </w:r>
    </w:p>
    <w:p w:rsidR="0051580E" w:rsidRPr="00734DCD" w:rsidRDefault="0051580E" w:rsidP="004D6A9F">
      <w:pPr>
        <w:pStyle w:val="a1"/>
        <w:numPr>
          <w:ilvl w:val="0"/>
          <w:numId w:val="0"/>
        </w:numPr>
        <w:tabs>
          <w:tab w:val="left" w:pos="0"/>
        </w:tabs>
        <w:spacing w:after="0"/>
      </w:pPr>
      <w:r w:rsidRPr="00734DCD">
        <w:t>- красные линии;</w:t>
      </w:r>
    </w:p>
    <w:p w:rsidR="0051580E" w:rsidRPr="00734DCD" w:rsidRDefault="0051580E" w:rsidP="004D6A9F">
      <w:pPr>
        <w:pStyle w:val="a1"/>
        <w:numPr>
          <w:ilvl w:val="0"/>
          <w:numId w:val="0"/>
        </w:numPr>
        <w:tabs>
          <w:tab w:val="left" w:pos="0"/>
        </w:tabs>
        <w:spacing w:after="0"/>
      </w:pPr>
      <w:r w:rsidRPr="00734DCD">
        <w:t>- наименования существующих улиц, обозначение проектируемых улиц;</w:t>
      </w:r>
    </w:p>
    <w:p w:rsidR="0051580E" w:rsidRPr="00734DCD" w:rsidRDefault="0051580E" w:rsidP="004D6A9F">
      <w:pPr>
        <w:pStyle w:val="a1"/>
        <w:numPr>
          <w:ilvl w:val="0"/>
          <w:numId w:val="0"/>
        </w:numPr>
        <w:tabs>
          <w:tab w:val="left" w:pos="0"/>
        </w:tabs>
        <w:spacing w:after="0"/>
      </w:pPr>
      <w:r w:rsidRPr="00734DCD">
        <w:t>- границы проектируемой территории;</w:t>
      </w:r>
    </w:p>
    <w:p w:rsidR="0051580E" w:rsidRPr="00734DCD" w:rsidRDefault="0051580E" w:rsidP="004D6A9F">
      <w:pPr>
        <w:pStyle w:val="a1"/>
        <w:numPr>
          <w:ilvl w:val="0"/>
          <w:numId w:val="0"/>
        </w:numPr>
        <w:tabs>
          <w:tab w:val="left" w:pos="0"/>
        </w:tabs>
        <w:spacing w:after="0"/>
      </w:pPr>
      <w:r w:rsidRPr="00734DCD">
        <w:t>- границы и (или) фрагменты границ муниципальных образований и населенных пунктов, на территории которых осуществляется проектирование (при возможности отображения в масштабе чертежа).</w:t>
      </w:r>
    </w:p>
    <w:p w:rsidR="0051580E" w:rsidRPr="00734DCD" w:rsidRDefault="0051580E" w:rsidP="004D6A9F">
      <w:pPr>
        <w:numPr>
          <w:ilvl w:val="0"/>
          <w:numId w:val="7"/>
        </w:numPr>
        <w:tabs>
          <w:tab w:val="left" w:pos="0"/>
          <w:tab w:val="left" w:pos="256"/>
          <w:tab w:val="num" w:pos="495"/>
        </w:tabs>
        <w:autoSpaceDE w:val="0"/>
        <w:autoSpaceDN w:val="0"/>
        <w:ind w:left="0" w:firstLine="0"/>
        <w:jc w:val="both"/>
      </w:pPr>
      <w:r w:rsidRPr="00734DCD">
        <w:t>на схеме расположения элемента планировочной структуры:</w:t>
      </w:r>
    </w:p>
    <w:p w:rsidR="0051580E" w:rsidRPr="00734DCD" w:rsidRDefault="0051580E" w:rsidP="004D6A9F">
      <w:pPr>
        <w:pStyle w:val="a1"/>
        <w:numPr>
          <w:ilvl w:val="0"/>
          <w:numId w:val="0"/>
        </w:numPr>
        <w:tabs>
          <w:tab w:val="left" w:pos="0"/>
        </w:tabs>
        <w:spacing w:after="0"/>
      </w:pPr>
      <w:r w:rsidRPr="00734DCD">
        <w:t>- зоны различного функционального назначения в соответствии с документами территориального планирования, основные планировочные и транспортно-коммуникационные связи;</w:t>
      </w:r>
    </w:p>
    <w:p w:rsidR="0051580E" w:rsidRPr="00734DCD" w:rsidRDefault="0051580E" w:rsidP="004D6A9F">
      <w:pPr>
        <w:pStyle w:val="a1"/>
        <w:numPr>
          <w:ilvl w:val="0"/>
          <w:numId w:val="0"/>
        </w:numPr>
        <w:tabs>
          <w:tab w:val="left" w:pos="0"/>
        </w:tabs>
        <w:spacing w:after="0"/>
      </w:pPr>
      <w:r w:rsidRPr="00734DCD">
        <w:t>- границы элементов планировочной структуры;</w:t>
      </w:r>
    </w:p>
    <w:p w:rsidR="0051580E" w:rsidRPr="00734DCD" w:rsidRDefault="0051580E" w:rsidP="004D6A9F">
      <w:pPr>
        <w:pStyle w:val="a1"/>
        <w:numPr>
          <w:ilvl w:val="0"/>
          <w:numId w:val="0"/>
        </w:numPr>
        <w:tabs>
          <w:tab w:val="left" w:pos="0"/>
        </w:tabs>
        <w:spacing w:after="0"/>
      </w:pPr>
      <w:r w:rsidRPr="00734DCD">
        <w:t>- границы и (или) фрагменты границ муниципальных образований и населенных пунктов, на территории которых осуществляется проектирование.</w:t>
      </w:r>
    </w:p>
    <w:p w:rsidR="0051580E" w:rsidRPr="00734DCD" w:rsidRDefault="0051580E" w:rsidP="004D6A9F">
      <w:pPr>
        <w:numPr>
          <w:ilvl w:val="0"/>
          <w:numId w:val="7"/>
        </w:numPr>
        <w:tabs>
          <w:tab w:val="left" w:pos="0"/>
          <w:tab w:val="left" w:pos="256"/>
          <w:tab w:val="num" w:pos="495"/>
        </w:tabs>
        <w:autoSpaceDE w:val="0"/>
        <w:autoSpaceDN w:val="0"/>
        <w:ind w:left="0" w:firstLine="0"/>
        <w:jc w:val="both"/>
      </w:pPr>
      <w:r w:rsidRPr="00734DCD">
        <w:t>на схеме использования территории в период подготовки проекта планировки территории:</w:t>
      </w:r>
    </w:p>
    <w:p w:rsidR="0051580E" w:rsidRPr="00734DCD" w:rsidRDefault="0051580E" w:rsidP="004D6A9F">
      <w:pPr>
        <w:pStyle w:val="a1"/>
        <w:numPr>
          <w:ilvl w:val="0"/>
          <w:numId w:val="0"/>
        </w:numPr>
        <w:tabs>
          <w:tab w:val="left" w:pos="0"/>
        </w:tabs>
        <w:spacing w:after="0"/>
      </w:pPr>
      <w:r w:rsidRPr="00734DCD">
        <w:t>- зоны современного функционального использования территории;</w:t>
      </w:r>
    </w:p>
    <w:p w:rsidR="0051580E" w:rsidRPr="00734DCD" w:rsidRDefault="0051580E" w:rsidP="004D6A9F">
      <w:pPr>
        <w:pStyle w:val="a1"/>
        <w:numPr>
          <w:ilvl w:val="0"/>
          <w:numId w:val="0"/>
        </w:numPr>
        <w:tabs>
          <w:tab w:val="left" w:pos="0"/>
        </w:tabs>
        <w:spacing w:after="0"/>
      </w:pPr>
      <w:r w:rsidRPr="00734DCD">
        <w:t>- действующие и проектируемые красные линии, подлежащие отмене красные линии;</w:t>
      </w:r>
    </w:p>
    <w:p w:rsidR="0051580E" w:rsidRPr="00734DCD" w:rsidRDefault="0051580E" w:rsidP="004D6A9F">
      <w:pPr>
        <w:pStyle w:val="a1"/>
        <w:numPr>
          <w:ilvl w:val="0"/>
          <w:numId w:val="0"/>
        </w:numPr>
        <w:tabs>
          <w:tab w:val="left" w:pos="0"/>
        </w:tabs>
        <w:spacing w:after="0"/>
      </w:pPr>
      <w:r w:rsidRPr="00734DCD">
        <w:t>- существующая застройка с характеристикой зданий и сооружений по назначению, этажности и капитальности;</w:t>
      </w:r>
    </w:p>
    <w:p w:rsidR="0051580E" w:rsidRPr="00734DCD" w:rsidRDefault="0051580E" w:rsidP="004D6A9F">
      <w:pPr>
        <w:pStyle w:val="a1"/>
        <w:numPr>
          <w:ilvl w:val="0"/>
          <w:numId w:val="0"/>
        </w:numPr>
        <w:tabs>
          <w:tab w:val="left" w:pos="0"/>
        </w:tabs>
        <w:spacing w:after="0"/>
      </w:pPr>
      <w:r w:rsidRPr="00734DCD">
        <w:t>- границы земельных участков по данным государственного кадастра недвижимости;</w:t>
      </w:r>
    </w:p>
    <w:p w:rsidR="0051580E" w:rsidRPr="00734DCD" w:rsidRDefault="0051580E" w:rsidP="004D6A9F">
      <w:pPr>
        <w:pStyle w:val="a1"/>
        <w:numPr>
          <w:ilvl w:val="0"/>
          <w:numId w:val="0"/>
        </w:numPr>
        <w:tabs>
          <w:tab w:val="left" w:pos="0"/>
        </w:tabs>
        <w:spacing w:after="0"/>
      </w:pPr>
      <w:r w:rsidRPr="00734DCD">
        <w:t>- улично-дорожная сеть с указанием типов покрытия проезжих частей;</w:t>
      </w:r>
    </w:p>
    <w:p w:rsidR="0051580E" w:rsidRPr="00734DCD" w:rsidRDefault="0051580E" w:rsidP="004D6A9F">
      <w:pPr>
        <w:pStyle w:val="a1"/>
        <w:numPr>
          <w:ilvl w:val="0"/>
          <w:numId w:val="0"/>
        </w:numPr>
        <w:tabs>
          <w:tab w:val="left" w:pos="0"/>
        </w:tabs>
        <w:spacing w:after="0"/>
      </w:pPr>
      <w:r w:rsidRPr="00734DCD">
        <w:t>- транспортные сооружения;</w:t>
      </w:r>
    </w:p>
    <w:p w:rsidR="0051580E" w:rsidRPr="00734DCD" w:rsidRDefault="0051580E" w:rsidP="004D6A9F">
      <w:pPr>
        <w:pStyle w:val="a1"/>
        <w:numPr>
          <w:ilvl w:val="0"/>
          <w:numId w:val="0"/>
        </w:numPr>
        <w:tabs>
          <w:tab w:val="left" w:pos="0"/>
        </w:tabs>
        <w:spacing w:after="0"/>
      </w:pPr>
      <w:r w:rsidRPr="00734DCD">
        <w:t>- сооружения и коммуникации инженерной инфраструктуры;</w:t>
      </w:r>
    </w:p>
    <w:p w:rsidR="0051580E" w:rsidRPr="00734DCD" w:rsidRDefault="0051580E" w:rsidP="004D6A9F">
      <w:pPr>
        <w:numPr>
          <w:ilvl w:val="0"/>
          <w:numId w:val="7"/>
        </w:numPr>
        <w:tabs>
          <w:tab w:val="left" w:pos="0"/>
          <w:tab w:val="left" w:pos="256"/>
          <w:tab w:val="num" w:pos="495"/>
        </w:tabs>
        <w:autoSpaceDE w:val="0"/>
        <w:autoSpaceDN w:val="0"/>
        <w:ind w:left="0" w:firstLine="0"/>
        <w:jc w:val="both"/>
      </w:pPr>
      <w:r w:rsidRPr="00734DCD">
        <w:t>на разбивочном чертеже красных линий:</w:t>
      </w:r>
    </w:p>
    <w:p w:rsidR="0051580E" w:rsidRPr="00734DCD" w:rsidRDefault="0051580E" w:rsidP="004D6A9F">
      <w:pPr>
        <w:pStyle w:val="a1"/>
        <w:numPr>
          <w:ilvl w:val="0"/>
          <w:numId w:val="0"/>
        </w:numPr>
        <w:tabs>
          <w:tab w:val="left" w:pos="0"/>
        </w:tabs>
        <w:spacing w:after="0"/>
      </w:pPr>
      <w:r w:rsidRPr="00734DCD">
        <w:t xml:space="preserve">- действующие и проектируемые красные линии, подлежащие отмене красные линии; </w:t>
      </w:r>
    </w:p>
    <w:p w:rsidR="0051580E" w:rsidRPr="00734DCD" w:rsidRDefault="0051580E" w:rsidP="004D6A9F">
      <w:pPr>
        <w:pStyle w:val="a1"/>
        <w:numPr>
          <w:ilvl w:val="0"/>
          <w:numId w:val="0"/>
        </w:numPr>
        <w:tabs>
          <w:tab w:val="left" w:pos="0"/>
        </w:tabs>
        <w:spacing w:after="0"/>
      </w:pPr>
      <w:r w:rsidRPr="00734DCD">
        <w:t xml:space="preserve">- координаты концевых, поворотных точек с ведомостью координат; </w:t>
      </w:r>
    </w:p>
    <w:p w:rsidR="0051580E" w:rsidRPr="00734DCD" w:rsidRDefault="0051580E" w:rsidP="004D6A9F">
      <w:pPr>
        <w:pStyle w:val="a1"/>
        <w:numPr>
          <w:ilvl w:val="0"/>
          <w:numId w:val="0"/>
        </w:numPr>
        <w:tabs>
          <w:tab w:val="left" w:pos="0"/>
        </w:tabs>
        <w:spacing w:after="0"/>
      </w:pPr>
      <w:r w:rsidRPr="00734DCD">
        <w:t>- расстояния между точками красных линий, углы поворота и радиус искривления красных линий;</w:t>
      </w:r>
    </w:p>
    <w:p w:rsidR="0051580E" w:rsidRPr="00734DCD" w:rsidRDefault="0051580E" w:rsidP="004D6A9F">
      <w:pPr>
        <w:numPr>
          <w:ilvl w:val="0"/>
          <w:numId w:val="7"/>
        </w:numPr>
        <w:tabs>
          <w:tab w:val="left" w:pos="0"/>
          <w:tab w:val="left" w:pos="256"/>
          <w:tab w:val="num" w:pos="495"/>
        </w:tabs>
        <w:autoSpaceDE w:val="0"/>
        <w:autoSpaceDN w:val="0"/>
        <w:ind w:left="0" w:firstLine="0"/>
        <w:jc w:val="both"/>
      </w:pPr>
      <w:r w:rsidRPr="00734DCD">
        <w:t>на схеме организации улично-дорожной сети:</w:t>
      </w:r>
    </w:p>
    <w:p w:rsidR="0051580E" w:rsidRPr="00734DCD" w:rsidRDefault="0051580E" w:rsidP="004D6A9F">
      <w:pPr>
        <w:pStyle w:val="a1"/>
        <w:numPr>
          <w:ilvl w:val="0"/>
          <w:numId w:val="0"/>
        </w:numPr>
        <w:tabs>
          <w:tab w:val="left" w:pos="0"/>
        </w:tabs>
        <w:spacing w:after="0"/>
      </w:pPr>
      <w:r w:rsidRPr="00734DCD">
        <w:t xml:space="preserve">- существующие сохраняемые, реконструируемые, проектируемые улицы и дороги с указанием их категории, класса; </w:t>
      </w:r>
    </w:p>
    <w:p w:rsidR="0051580E" w:rsidRPr="00734DCD" w:rsidRDefault="0051580E" w:rsidP="004D6A9F">
      <w:pPr>
        <w:pStyle w:val="a1"/>
        <w:numPr>
          <w:ilvl w:val="0"/>
          <w:numId w:val="0"/>
        </w:numPr>
        <w:tabs>
          <w:tab w:val="left" w:pos="0"/>
        </w:tabs>
        <w:spacing w:after="0"/>
      </w:pPr>
      <w:r w:rsidRPr="00734DCD">
        <w:t>- объекты транспортной инфраструктуры, в том числе эстакады, путепроводы, мосты, тоннели, пешеходные переходы;</w:t>
      </w:r>
    </w:p>
    <w:p w:rsidR="0051580E" w:rsidRPr="00734DCD" w:rsidRDefault="0051580E" w:rsidP="004D6A9F">
      <w:pPr>
        <w:pStyle w:val="a1"/>
        <w:numPr>
          <w:ilvl w:val="0"/>
          <w:numId w:val="0"/>
        </w:numPr>
        <w:tabs>
          <w:tab w:val="left" w:pos="0"/>
        </w:tabs>
        <w:spacing w:after="0"/>
      </w:pPr>
      <w:r w:rsidRPr="00734DCD">
        <w:t xml:space="preserve">- существующие и проектируемые сооружения и устройства для хранения и обслуживания транспортных средств (в том числе подземные); </w:t>
      </w:r>
    </w:p>
    <w:p w:rsidR="0051580E" w:rsidRPr="00734DCD" w:rsidRDefault="0051580E" w:rsidP="004D6A9F">
      <w:pPr>
        <w:pStyle w:val="a1"/>
        <w:numPr>
          <w:ilvl w:val="0"/>
          <w:numId w:val="0"/>
        </w:numPr>
        <w:tabs>
          <w:tab w:val="left" w:pos="0"/>
        </w:tabs>
        <w:spacing w:after="0"/>
      </w:pPr>
      <w:r w:rsidRPr="00734DCD">
        <w:t xml:space="preserve">- остановочные пункты всех видов общественного транспорта; </w:t>
      </w:r>
    </w:p>
    <w:p w:rsidR="0051580E" w:rsidRPr="00734DCD" w:rsidRDefault="0051580E" w:rsidP="004D6A9F">
      <w:pPr>
        <w:pStyle w:val="a1"/>
        <w:numPr>
          <w:ilvl w:val="0"/>
          <w:numId w:val="0"/>
        </w:numPr>
        <w:tabs>
          <w:tab w:val="left" w:pos="0"/>
        </w:tabs>
        <w:spacing w:after="0"/>
      </w:pPr>
      <w:r w:rsidRPr="00734DCD">
        <w:t>- существующие и проектируемые хозяйственные проезды</w:t>
      </w:r>
      <w:r>
        <w:t>,</w:t>
      </w:r>
      <w:r w:rsidRPr="00734DCD">
        <w:t xml:space="preserve"> и скотопрогоны;</w:t>
      </w:r>
    </w:p>
    <w:p w:rsidR="0051580E" w:rsidRPr="00734DCD" w:rsidRDefault="0051580E" w:rsidP="004D6A9F">
      <w:pPr>
        <w:pStyle w:val="a1"/>
        <w:numPr>
          <w:ilvl w:val="0"/>
          <w:numId w:val="0"/>
        </w:numPr>
        <w:tabs>
          <w:tab w:val="left" w:pos="0"/>
        </w:tabs>
        <w:spacing w:after="0"/>
      </w:pPr>
      <w:r w:rsidRPr="00734DCD">
        <w:t>- организация движения транспорта с обозначением мест расположения пешеходных переходов в разных уровнях с проезжей частью (для населенного пункта).</w:t>
      </w:r>
    </w:p>
    <w:p w:rsidR="0051580E" w:rsidRPr="00734DCD" w:rsidRDefault="0051580E" w:rsidP="004D6A9F">
      <w:pPr>
        <w:numPr>
          <w:ilvl w:val="0"/>
          <w:numId w:val="7"/>
        </w:numPr>
        <w:tabs>
          <w:tab w:val="left" w:pos="0"/>
          <w:tab w:val="left" w:pos="256"/>
          <w:tab w:val="num" w:pos="495"/>
        </w:tabs>
        <w:autoSpaceDE w:val="0"/>
        <w:autoSpaceDN w:val="0"/>
        <w:ind w:left="0" w:firstLine="0"/>
        <w:jc w:val="both"/>
      </w:pPr>
      <w:r w:rsidRPr="00734DCD">
        <w:t>на схеме границ территорий объектов культурного наследия:</w:t>
      </w:r>
    </w:p>
    <w:p w:rsidR="0051580E" w:rsidRPr="00734DCD" w:rsidRDefault="0051580E" w:rsidP="004D6A9F">
      <w:pPr>
        <w:pStyle w:val="a1"/>
        <w:numPr>
          <w:ilvl w:val="0"/>
          <w:numId w:val="0"/>
        </w:numPr>
        <w:tabs>
          <w:tab w:val="left" w:pos="0"/>
        </w:tabs>
        <w:spacing w:after="0"/>
      </w:pPr>
      <w:r w:rsidRPr="00734DCD">
        <w:t>- 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51580E" w:rsidRPr="00734DCD" w:rsidRDefault="0051580E" w:rsidP="004D6A9F">
      <w:pPr>
        <w:pStyle w:val="a1"/>
        <w:numPr>
          <w:ilvl w:val="0"/>
          <w:numId w:val="0"/>
        </w:numPr>
        <w:tabs>
          <w:tab w:val="left" w:pos="0"/>
        </w:tabs>
        <w:spacing w:after="0"/>
      </w:pPr>
      <w:r w:rsidRPr="00734DCD">
        <w:t>- границы территорий вновь выявленных объектов культурного наследия;</w:t>
      </w:r>
    </w:p>
    <w:p w:rsidR="0051580E" w:rsidRPr="00734DCD" w:rsidRDefault="0051580E" w:rsidP="004D6A9F">
      <w:pPr>
        <w:numPr>
          <w:ilvl w:val="0"/>
          <w:numId w:val="7"/>
        </w:numPr>
        <w:tabs>
          <w:tab w:val="left" w:pos="0"/>
          <w:tab w:val="left" w:pos="256"/>
          <w:tab w:val="num" w:pos="495"/>
        </w:tabs>
        <w:autoSpaceDE w:val="0"/>
        <w:autoSpaceDN w:val="0"/>
        <w:ind w:left="0" w:firstLine="0"/>
        <w:jc w:val="both"/>
      </w:pPr>
      <w:r w:rsidRPr="00734DCD">
        <w:t>на схеме границ зон с особыми условиями использования территорий:</w:t>
      </w:r>
    </w:p>
    <w:p w:rsidR="0051580E" w:rsidRPr="00734DCD" w:rsidRDefault="0051580E" w:rsidP="004D6A9F">
      <w:pPr>
        <w:pStyle w:val="a1"/>
        <w:numPr>
          <w:ilvl w:val="0"/>
          <w:numId w:val="0"/>
        </w:numPr>
        <w:tabs>
          <w:tab w:val="left" w:pos="0"/>
        </w:tabs>
        <w:spacing w:after="0"/>
      </w:pPr>
      <w:r w:rsidRPr="00734DCD">
        <w:t>- утвержденные в установленном порядке границы зон с особыми условиями использования территорий;</w:t>
      </w:r>
    </w:p>
    <w:p w:rsidR="0051580E" w:rsidRPr="00734DCD" w:rsidRDefault="0051580E" w:rsidP="004D6A9F">
      <w:pPr>
        <w:pStyle w:val="a1"/>
        <w:numPr>
          <w:ilvl w:val="0"/>
          <w:numId w:val="0"/>
        </w:numPr>
        <w:tabs>
          <w:tab w:val="left" w:pos="0"/>
        </w:tabs>
        <w:spacing w:after="0"/>
      </w:pPr>
      <w:r w:rsidRPr="00734DCD">
        <w:t>- нормативные границы зон с особыми условиями использования территорий, отображаемые на основании требований законодательства и нормативно-технических документов и правил;</w:t>
      </w:r>
    </w:p>
    <w:p w:rsidR="0051580E" w:rsidRPr="00734DCD" w:rsidRDefault="0051580E" w:rsidP="004D6A9F">
      <w:pPr>
        <w:numPr>
          <w:ilvl w:val="0"/>
          <w:numId w:val="7"/>
        </w:numPr>
        <w:tabs>
          <w:tab w:val="left" w:pos="0"/>
          <w:tab w:val="left" w:pos="256"/>
          <w:tab w:val="num" w:pos="495"/>
        </w:tabs>
        <w:autoSpaceDE w:val="0"/>
        <w:autoSpaceDN w:val="0"/>
        <w:ind w:left="0" w:firstLine="0"/>
        <w:jc w:val="both"/>
      </w:pPr>
      <w:r w:rsidRPr="00734DCD">
        <w:t>на схеме вертикальной планировки и инженерной подготовки территории:</w:t>
      </w:r>
    </w:p>
    <w:p w:rsidR="0051580E" w:rsidRPr="00734DCD" w:rsidRDefault="0051580E" w:rsidP="004D6A9F">
      <w:pPr>
        <w:pStyle w:val="a1"/>
        <w:numPr>
          <w:ilvl w:val="0"/>
          <w:numId w:val="0"/>
        </w:numPr>
        <w:tabs>
          <w:tab w:val="left" w:pos="0"/>
        </w:tabs>
        <w:spacing w:after="0"/>
      </w:pPr>
      <w:r w:rsidRPr="00734DCD">
        <w:t>- 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51580E" w:rsidRPr="00734DCD" w:rsidRDefault="0051580E" w:rsidP="004D6A9F">
      <w:pPr>
        <w:pStyle w:val="a1"/>
        <w:numPr>
          <w:ilvl w:val="0"/>
          <w:numId w:val="0"/>
        </w:numPr>
        <w:tabs>
          <w:tab w:val="left" w:pos="0"/>
        </w:tabs>
        <w:spacing w:after="0"/>
      </w:pPr>
      <w:r w:rsidRPr="00734DCD">
        <w:t>- проектируемые мероприятия по инженерной подготовке территорий (организация отвода поверхностных вод);</w:t>
      </w:r>
    </w:p>
    <w:p w:rsidR="0051580E" w:rsidRPr="00734DCD" w:rsidRDefault="0051580E" w:rsidP="004D6A9F">
      <w:pPr>
        <w:pStyle w:val="a1"/>
        <w:numPr>
          <w:ilvl w:val="0"/>
          <w:numId w:val="0"/>
        </w:numPr>
        <w:tabs>
          <w:tab w:val="left" w:pos="0"/>
        </w:tabs>
        <w:spacing w:after="0"/>
      </w:pPr>
      <w:r w:rsidRPr="00734DCD">
        <w:t>- сооружения инженерной защиты территории от воздействия чрезвычайных ситуаций природного и техногенного характера;</w:t>
      </w:r>
    </w:p>
    <w:p w:rsidR="0051580E" w:rsidRPr="00734DCD" w:rsidRDefault="0051580E" w:rsidP="004D6A9F">
      <w:pPr>
        <w:numPr>
          <w:ilvl w:val="0"/>
          <w:numId w:val="7"/>
        </w:numPr>
        <w:tabs>
          <w:tab w:val="left" w:pos="0"/>
          <w:tab w:val="left" w:pos="256"/>
          <w:tab w:val="num" w:pos="495"/>
        </w:tabs>
        <w:autoSpaceDE w:val="0"/>
        <w:autoSpaceDN w:val="0"/>
        <w:ind w:left="0" w:firstLine="0"/>
        <w:jc w:val="both"/>
      </w:pPr>
      <w:r w:rsidRPr="00734DCD">
        <w:t>на ориентировочном плане трассы линейного объекта:</w:t>
      </w:r>
    </w:p>
    <w:p w:rsidR="0051580E" w:rsidRPr="00734DCD" w:rsidRDefault="0051580E" w:rsidP="004D6A9F">
      <w:pPr>
        <w:pStyle w:val="a3"/>
        <w:tabs>
          <w:tab w:val="left" w:pos="0"/>
        </w:tabs>
        <w:ind w:firstLine="0"/>
        <w:rPr>
          <w:szCs w:val="24"/>
        </w:rPr>
      </w:pPr>
      <w:r w:rsidRPr="00734DCD">
        <w:rPr>
          <w:szCs w:val="24"/>
        </w:rPr>
        <w:t>1. для сетей инженерно-технического обеспечения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w:t>
      </w:r>
      <w:r w:rsidRPr="00734DCD">
        <w:rPr>
          <w:szCs w:val="24"/>
          <w:vertAlign w:val="superscript"/>
        </w:rPr>
        <w:footnoteReference w:id="2"/>
      </w:r>
      <w:r w:rsidRPr="00734DCD">
        <w:rPr>
          <w:szCs w:val="24"/>
        </w:rPr>
        <w:t>;</w:t>
      </w:r>
    </w:p>
    <w:p w:rsidR="0051580E" w:rsidRPr="00734DCD" w:rsidRDefault="0051580E" w:rsidP="004D6A9F">
      <w:pPr>
        <w:pStyle w:val="a3"/>
        <w:tabs>
          <w:tab w:val="left" w:pos="0"/>
        </w:tabs>
        <w:ind w:firstLine="0"/>
        <w:rPr>
          <w:szCs w:val="24"/>
        </w:rPr>
      </w:pPr>
      <w:r w:rsidRPr="00734DCD">
        <w:rPr>
          <w:szCs w:val="24"/>
        </w:rPr>
        <w:t>2. для магистральных нефтепроводов и нефтепродуктопроводов, магистральных газопроводов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 магистральной линии связи и электроснабжения для средств катодной защиты и приводов электрических задвижек;</w:t>
      </w:r>
    </w:p>
    <w:p w:rsidR="0051580E" w:rsidRPr="00734DCD" w:rsidRDefault="0051580E" w:rsidP="004D6A9F">
      <w:pPr>
        <w:pStyle w:val="a3"/>
        <w:tabs>
          <w:tab w:val="left" w:pos="0"/>
        </w:tabs>
        <w:ind w:firstLine="0"/>
        <w:rPr>
          <w:szCs w:val="24"/>
        </w:rPr>
      </w:pPr>
      <w:r w:rsidRPr="00734DCD">
        <w:rPr>
          <w:szCs w:val="24"/>
        </w:rPr>
        <w:t>3. для линейных объектов связи – план трассы с указанием участков воздушных линий связи и участков кабельных линий связи;</w:t>
      </w:r>
    </w:p>
    <w:p w:rsidR="0051580E" w:rsidRPr="00734DCD" w:rsidRDefault="0051580E" w:rsidP="004D6A9F">
      <w:pPr>
        <w:pStyle w:val="a3"/>
        <w:tabs>
          <w:tab w:val="left" w:pos="0"/>
        </w:tabs>
        <w:ind w:firstLine="0"/>
        <w:rPr>
          <w:szCs w:val="24"/>
        </w:rPr>
      </w:pPr>
      <w:r w:rsidRPr="00734DCD">
        <w:rPr>
          <w:szCs w:val="24"/>
        </w:rPr>
        <w:t>4. для линейных объектов электроснабжения – план трассы с указанием участков воздушных линий электропередач и участков кабельных линий);</w:t>
      </w:r>
    </w:p>
    <w:p w:rsidR="0051580E" w:rsidRPr="00734DCD" w:rsidRDefault="0051580E" w:rsidP="004D6A9F">
      <w:pPr>
        <w:pStyle w:val="a3"/>
        <w:tabs>
          <w:tab w:val="left" w:pos="0"/>
        </w:tabs>
        <w:ind w:firstLine="0"/>
        <w:rPr>
          <w:szCs w:val="24"/>
        </w:rPr>
      </w:pPr>
      <w:r w:rsidRPr="00734DCD">
        <w:rPr>
          <w:szCs w:val="24"/>
        </w:rPr>
        <w:t>5. для автомобильных дорог – план трассы с указанием предполагаемых мест размещения объектов дорожного сервиса, иных зданий и сооружений, необходимых для содержания автомобильной дороги общего пользования.</w:t>
      </w:r>
    </w:p>
    <w:p w:rsidR="0051580E" w:rsidRPr="00734DCD" w:rsidRDefault="0051580E" w:rsidP="004D6A9F">
      <w:pPr>
        <w:pStyle w:val="a3"/>
        <w:tabs>
          <w:tab w:val="left" w:pos="0"/>
        </w:tabs>
        <w:ind w:firstLine="0"/>
        <w:rPr>
          <w:szCs w:val="24"/>
        </w:rPr>
      </w:pPr>
      <w:r>
        <w:rPr>
          <w:szCs w:val="24"/>
        </w:rPr>
        <w:tab/>
      </w:r>
      <w:r w:rsidRPr="00734DCD">
        <w:rPr>
          <w:szCs w:val="24"/>
        </w:rPr>
        <w:t>3.2.10. Пояснительная записка материалов по обоснованию включает:</w:t>
      </w:r>
    </w:p>
    <w:p w:rsidR="0051580E" w:rsidRPr="00734DCD" w:rsidRDefault="0051580E" w:rsidP="004D6A9F">
      <w:pPr>
        <w:numPr>
          <w:ilvl w:val="0"/>
          <w:numId w:val="7"/>
        </w:numPr>
        <w:tabs>
          <w:tab w:val="left" w:pos="0"/>
          <w:tab w:val="left" w:pos="256"/>
          <w:tab w:val="num" w:pos="284"/>
        </w:tabs>
        <w:autoSpaceDE w:val="0"/>
        <w:autoSpaceDN w:val="0"/>
        <w:ind w:left="0" w:firstLine="0"/>
        <w:jc w:val="both"/>
      </w:pPr>
      <w:r w:rsidRPr="00734DCD">
        <w:t>обоснование параметров планируемого к размещению линейного объекта (категория, протяженность, проектная мощность, пропускная способность, грузонапряженность, интенсивность движения) и полосы отвода и др.;</w:t>
      </w:r>
    </w:p>
    <w:p w:rsidR="0051580E" w:rsidRPr="00734DCD" w:rsidRDefault="0051580E" w:rsidP="004D6A9F">
      <w:pPr>
        <w:numPr>
          <w:ilvl w:val="0"/>
          <w:numId w:val="7"/>
        </w:numPr>
        <w:tabs>
          <w:tab w:val="left" w:pos="0"/>
          <w:tab w:val="left" w:pos="256"/>
          <w:tab w:val="num" w:pos="284"/>
        </w:tabs>
        <w:autoSpaceDE w:val="0"/>
        <w:autoSpaceDN w:val="0"/>
        <w:ind w:left="0" w:firstLine="0"/>
        <w:jc w:val="both"/>
      </w:pPr>
      <w:r w:rsidRPr="00734DCD">
        <w:t>сведения об инженерных коммуникациях, попадающих в зону строительства;</w:t>
      </w:r>
    </w:p>
    <w:p w:rsidR="0051580E" w:rsidRPr="00734DCD" w:rsidRDefault="0051580E" w:rsidP="004D6A9F">
      <w:pPr>
        <w:numPr>
          <w:ilvl w:val="0"/>
          <w:numId w:val="7"/>
        </w:numPr>
        <w:tabs>
          <w:tab w:val="left" w:pos="0"/>
          <w:tab w:val="left" w:pos="256"/>
          <w:tab w:val="num" w:pos="284"/>
        </w:tabs>
        <w:autoSpaceDE w:val="0"/>
        <w:autoSpaceDN w:val="0"/>
        <w:ind w:left="0" w:firstLine="0"/>
        <w:jc w:val="both"/>
      </w:pPr>
      <w:r w:rsidRPr="00734DCD">
        <w:t>описание и обоснование мероприятий по защите территорий от воздействия ЧС природного и техногенного характера, мероприятий по гражданской обороне и обеспечению пожарной безопасности;</w:t>
      </w:r>
    </w:p>
    <w:p w:rsidR="0051580E" w:rsidRPr="00734DCD" w:rsidRDefault="0051580E" w:rsidP="004D6A9F">
      <w:pPr>
        <w:numPr>
          <w:ilvl w:val="0"/>
          <w:numId w:val="7"/>
        </w:numPr>
        <w:tabs>
          <w:tab w:val="left" w:pos="0"/>
          <w:tab w:val="left" w:pos="256"/>
          <w:tab w:val="num" w:pos="284"/>
        </w:tabs>
        <w:autoSpaceDE w:val="0"/>
        <w:autoSpaceDN w:val="0"/>
        <w:ind w:left="0" w:firstLine="0"/>
        <w:jc w:val="both"/>
      </w:pPr>
      <w:r w:rsidRPr="00734DCD">
        <w:t>ведомость земельных участков разных форм собственности и мероприятия по обходу участков или предложения выкупу (аренде данных участков) по трассе линейного объекта (при наличии в составе исходной информации данных о границах и правообладателях земельных участков);</w:t>
      </w:r>
    </w:p>
    <w:p w:rsidR="0051580E" w:rsidRPr="00734DCD" w:rsidRDefault="0051580E" w:rsidP="004D6A9F">
      <w:pPr>
        <w:numPr>
          <w:ilvl w:val="0"/>
          <w:numId w:val="7"/>
        </w:numPr>
        <w:tabs>
          <w:tab w:val="left" w:pos="0"/>
          <w:tab w:val="left" w:pos="256"/>
          <w:tab w:val="num" w:pos="284"/>
        </w:tabs>
        <w:autoSpaceDE w:val="0"/>
        <w:autoSpaceDN w:val="0"/>
        <w:ind w:left="0" w:firstLine="0"/>
        <w:jc w:val="both"/>
      </w:pPr>
      <w:r w:rsidRPr="00734DCD">
        <w:t>ведомость земель различных категорий по трассе линейного объекта и мероприятия по переводу земель из одной категории в другую (при необходимости).</w:t>
      </w:r>
    </w:p>
    <w:p w:rsidR="0051580E" w:rsidRPr="00734DCD" w:rsidRDefault="0051580E" w:rsidP="004D6A9F">
      <w:pPr>
        <w:pStyle w:val="a3"/>
        <w:tabs>
          <w:tab w:val="left" w:pos="0"/>
        </w:tabs>
        <w:ind w:firstLine="0"/>
        <w:rPr>
          <w:szCs w:val="24"/>
        </w:rPr>
      </w:pPr>
      <w:r>
        <w:rPr>
          <w:szCs w:val="24"/>
        </w:rPr>
        <w:tab/>
      </w:r>
      <w:r w:rsidRPr="00734DCD">
        <w:rPr>
          <w:szCs w:val="24"/>
        </w:rPr>
        <w:t>3.2.11. 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должна осуществляться в соответствии с требованиями Приказа Федеральной службы государственной регистрации, кадастра и картографии от 24.03.2011 г. № П/83 «О реализации информационного взаимодействия при ведении государственного кадастра недвижимости в электронном виде».</w:t>
      </w:r>
    </w:p>
    <w:p w:rsidR="0051580E" w:rsidRPr="00734DCD" w:rsidRDefault="0051580E" w:rsidP="004D6A9F">
      <w:pPr>
        <w:pStyle w:val="a3"/>
        <w:tabs>
          <w:tab w:val="left" w:pos="0"/>
        </w:tabs>
        <w:ind w:firstLine="0"/>
        <w:rPr>
          <w:szCs w:val="24"/>
        </w:rPr>
      </w:pPr>
      <w:r>
        <w:rPr>
          <w:szCs w:val="24"/>
        </w:rPr>
        <w:tab/>
      </w:r>
      <w:r w:rsidRPr="00734DCD">
        <w:rPr>
          <w:szCs w:val="24"/>
        </w:rPr>
        <w:t xml:space="preserve">3.2.12. Графические материалы основной части проекта планировки, предусматривающего(их) размещение линейного(ых) объекта(ов), могут выполняться в масштабах 1:1000 - 1:2000 (с учетом обеспечения наглядности чертежей). </w:t>
      </w:r>
    </w:p>
    <w:p w:rsidR="0051580E" w:rsidRPr="00734DCD" w:rsidRDefault="0051580E" w:rsidP="004D6A9F">
      <w:pPr>
        <w:pStyle w:val="a3"/>
        <w:tabs>
          <w:tab w:val="left" w:pos="0"/>
        </w:tabs>
        <w:ind w:firstLine="0"/>
        <w:rPr>
          <w:szCs w:val="24"/>
        </w:rPr>
      </w:pPr>
      <w:r w:rsidRPr="00734DCD">
        <w:rPr>
          <w:szCs w:val="24"/>
        </w:rPr>
        <w:t>Чертеж межевания, предусматривающий размещение линейного(ых) объекта(ов), может выполняться в масштабах 1:500 - 1:2000 (с учетом обеспечения наглядности чертежей).</w:t>
      </w:r>
    </w:p>
    <w:p w:rsidR="0051580E" w:rsidRPr="00734DCD" w:rsidRDefault="0051580E" w:rsidP="004D6A9F">
      <w:pPr>
        <w:pStyle w:val="a3"/>
        <w:tabs>
          <w:tab w:val="left" w:pos="0"/>
        </w:tabs>
        <w:ind w:firstLine="0"/>
        <w:rPr>
          <w:szCs w:val="24"/>
        </w:rPr>
      </w:pPr>
      <w:r w:rsidRPr="00734DCD">
        <w:rPr>
          <w:szCs w:val="24"/>
        </w:rPr>
        <w:t>Графическая часть материалов по обоснованию проекта планировки и межевания, предусматривающего размещение линейного(ых) объекта(ов), могут вы</w:t>
      </w:r>
      <w:r>
        <w:rPr>
          <w:szCs w:val="24"/>
        </w:rPr>
        <w:t xml:space="preserve">полняться в масштабах 1:1000 </w:t>
      </w:r>
      <w:r>
        <w:rPr>
          <w:szCs w:val="24"/>
        </w:rPr>
        <w:noBreakHyphen/>
        <w:t xml:space="preserve"> </w:t>
      </w:r>
      <w:r w:rsidRPr="00734DCD">
        <w:rPr>
          <w:szCs w:val="24"/>
        </w:rPr>
        <w:t>1:2000 (с учетом обеспечения наглядности графических материалов).</w:t>
      </w:r>
    </w:p>
    <w:p w:rsidR="0051580E" w:rsidRPr="00734DCD" w:rsidRDefault="0051580E" w:rsidP="004D6A9F">
      <w:pPr>
        <w:pStyle w:val="a3"/>
        <w:tabs>
          <w:tab w:val="left" w:pos="0"/>
        </w:tabs>
        <w:ind w:firstLine="0"/>
        <w:rPr>
          <w:szCs w:val="24"/>
        </w:rPr>
      </w:pPr>
      <w:r w:rsidRPr="00734DCD">
        <w:rPr>
          <w:szCs w:val="24"/>
        </w:rPr>
        <w:t>Ориентировочный план трассы планируемого(ых) к размещению линейного(ых) объекта(ов) может выполняться в масштабах 1:500 - 1:2000 (с учетом обеспечения наглядности чертежей).</w:t>
      </w:r>
    </w:p>
    <w:p w:rsidR="0051580E" w:rsidRPr="00734DCD" w:rsidRDefault="0051580E" w:rsidP="004D6A9F">
      <w:pPr>
        <w:pStyle w:val="a3"/>
        <w:tabs>
          <w:tab w:val="left" w:pos="0"/>
        </w:tabs>
        <w:ind w:firstLine="0"/>
        <w:rPr>
          <w:szCs w:val="24"/>
        </w:rPr>
      </w:pPr>
      <w:r w:rsidRPr="00734DCD">
        <w:rPr>
          <w:szCs w:val="24"/>
        </w:rPr>
        <w:t>Схема расположения элемента планировочной структуры может выполняться в 1:5000, 1:50000 (с учетом обеспечения наглядности графических материалов).</w:t>
      </w:r>
    </w:p>
    <w:p w:rsidR="0051580E" w:rsidRPr="00734DCD" w:rsidRDefault="0051580E" w:rsidP="004D6A9F">
      <w:pPr>
        <w:pStyle w:val="a3"/>
        <w:tabs>
          <w:tab w:val="left" w:pos="0"/>
        </w:tabs>
        <w:ind w:firstLine="0"/>
        <w:rPr>
          <w:szCs w:val="24"/>
        </w:rPr>
      </w:pPr>
      <w:r w:rsidRPr="00734DCD">
        <w:rPr>
          <w:szCs w:val="24"/>
        </w:rPr>
        <w:t>Текстовые материалы на бумажных носителях предоставляются в брошюрованном виде на листах формата А4 в 1 экз.</w:t>
      </w:r>
    </w:p>
    <w:p w:rsidR="0051580E" w:rsidRPr="00734DCD" w:rsidRDefault="0051580E" w:rsidP="004D6A9F">
      <w:pPr>
        <w:pStyle w:val="a3"/>
        <w:tabs>
          <w:tab w:val="left" w:pos="0"/>
        </w:tabs>
        <w:ind w:firstLine="0"/>
        <w:rPr>
          <w:szCs w:val="24"/>
        </w:rPr>
      </w:pPr>
      <w:r w:rsidRPr="00734DCD">
        <w:rPr>
          <w:szCs w:val="24"/>
        </w:rPr>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51580E" w:rsidRPr="00734DCD" w:rsidRDefault="0051580E" w:rsidP="004D6A9F">
      <w:pPr>
        <w:pStyle w:val="a3"/>
        <w:tabs>
          <w:tab w:val="left" w:pos="0"/>
        </w:tabs>
        <w:ind w:firstLine="0"/>
        <w:rPr>
          <w:szCs w:val="24"/>
        </w:rPr>
      </w:pPr>
      <w:r w:rsidRPr="00734DCD">
        <w:rPr>
          <w:szCs w:val="24"/>
        </w:rPr>
        <w:t xml:space="preserve">Электронные версии текстовых и графических материалов проекта предоставляются на DVD или CD диске в 2 экз. </w:t>
      </w:r>
    </w:p>
    <w:p w:rsidR="0051580E" w:rsidRPr="00734DCD" w:rsidRDefault="0051580E" w:rsidP="004D6A9F">
      <w:pPr>
        <w:pStyle w:val="a3"/>
        <w:tabs>
          <w:tab w:val="left" w:pos="0"/>
        </w:tabs>
        <w:ind w:firstLine="0"/>
        <w:rPr>
          <w:szCs w:val="24"/>
        </w:rPr>
      </w:pPr>
      <w:r w:rsidRPr="00734DCD">
        <w:rPr>
          <w:szCs w:val="24"/>
        </w:rPr>
        <w:t>Материалы на бумажных носителях предоставляются после согласования соответствующих материалов в электронном виде Заказчиком.</w:t>
      </w:r>
    </w:p>
    <w:p w:rsidR="0051580E" w:rsidRPr="00734DCD" w:rsidRDefault="0051580E" w:rsidP="004D6A9F">
      <w:pPr>
        <w:pStyle w:val="a3"/>
        <w:tabs>
          <w:tab w:val="left" w:pos="0"/>
        </w:tabs>
        <w:ind w:firstLine="0"/>
        <w:rPr>
          <w:szCs w:val="24"/>
        </w:rPr>
      </w:pPr>
      <w:r w:rsidRPr="00734DCD">
        <w:rPr>
          <w:szCs w:val="24"/>
        </w:rPr>
        <w:t xml:space="preserve">Текстовые материалы должны быть представлены в текстовом формате DOC, DOCX, RTF, XLS, XLSX. </w:t>
      </w:r>
    </w:p>
    <w:p w:rsidR="0051580E" w:rsidRPr="00734DCD" w:rsidRDefault="0051580E" w:rsidP="004D6A9F">
      <w:pPr>
        <w:pStyle w:val="a3"/>
        <w:tabs>
          <w:tab w:val="left" w:pos="0"/>
        </w:tabs>
        <w:ind w:firstLine="0"/>
        <w:rPr>
          <w:szCs w:val="24"/>
        </w:rPr>
      </w:pPr>
      <w:r w:rsidRPr="00734DCD">
        <w:rPr>
          <w:szCs w:val="24"/>
        </w:rPr>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51580E" w:rsidRPr="00734DCD" w:rsidRDefault="0051580E" w:rsidP="004D6A9F">
      <w:pPr>
        <w:pStyle w:val="a3"/>
        <w:tabs>
          <w:tab w:val="left" w:pos="0"/>
        </w:tabs>
        <w:ind w:firstLine="0"/>
        <w:rPr>
          <w:szCs w:val="24"/>
        </w:rPr>
      </w:pPr>
      <w:r w:rsidRPr="00734DCD">
        <w:rPr>
          <w:szCs w:val="24"/>
        </w:rPr>
        <w:t>XML-документы в электронном виде, содержащие сведения об установленных в соответствии с законодательством зонах с особыми условиями использования территории, для передачи в государственный кадастр недвижимости в порядке информационного взаимодействия предоставляются на DVD или CD диске в 2 экз.</w:t>
      </w:r>
    </w:p>
    <w:p w:rsidR="0051580E" w:rsidRPr="00734DCD" w:rsidRDefault="0051580E" w:rsidP="004D6A9F">
      <w:pPr>
        <w:pStyle w:val="a3"/>
        <w:tabs>
          <w:tab w:val="left" w:pos="0"/>
        </w:tabs>
        <w:ind w:firstLine="0"/>
        <w:rPr>
          <w:szCs w:val="24"/>
        </w:rPr>
      </w:pPr>
      <w:r>
        <w:rPr>
          <w:szCs w:val="24"/>
        </w:rPr>
        <w:tab/>
      </w:r>
      <w:r w:rsidRPr="00734DCD">
        <w:rPr>
          <w:szCs w:val="24"/>
        </w:rPr>
        <w:t xml:space="preserve">3.3. Градостроительные планы земельных участков </w:t>
      </w:r>
    </w:p>
    <w:p w:rsidR="0051580E" w:rsidRPr="00734DCD" w:rsidRDefault="0051580E" w:rsidP="004D6A9F">
      <w:pPr>
        <w:pStyle w:val="a3"/>
        <w:tabs>
          <w:tab w:val="left" w:pos="0"/>
        </w:tabs>
        <w:ind w:firstLine="0"/>
        <w:rPr>
          <w:szCs w:val="24"/>
        </w:rPr>
      </w:pPr>
      <w:r>
        <w:rPr>
          <w:szCs w:val="24"/>
        </w:rPr>
        <w:tab/>
      </w:r>
      <w:r w:rsidRPr="00734DCD">
        <w:rPr>
          <w:szCs w:val="24"/>
        </w:rPr>
        <w:t>3.3.1. Назначение градостроительных планов земельных участков определено в статье 44 Градостроительного кодекса Российской Федерации.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51580E" w:rsidRPr="00734DCD" w:rsidRDefault="0051580E" w:rsidP="004D6A9F">
      <w:pPr>
        <w:pStyle w:val="a3"/>
        <w:tabs>
          <w:tab w:val="left" w:pos="0"/>
        </w:tabs>
        <w:ind w:firstLine="0"/>
        <w:rPr>
          <w:szCs w:val="24"/>
        </w:rPr>
      </w:pPr>
      <w:r>
        <w:rPr>
          <w:szCs w:val="24"/>
        </w:rPr>
        <w:tab/>
      </w:r>
      <w:r w:rsidRPr="00734DCD">
        <w:rPr>
          <w:szCs w:val="24"/>
        </w:rPr>
        <w:t>3.3.2. В составе градостроительного плана земельного участка указываются:</w:t>
      </w:r>
    </w:p>
    <w:p w:rsidR="0051580E" w:rsidRPr="00734DCD" w:rsidRDefault="0051580E" w:rsidP="004D6A9F">
      <w:pPr>
        <w:pStyle w:val="a1"/>
        <w:numPr>
          <w:ilvl w:val="0"/>
          <w:numId w:val="0"/>
        </w:numPr>
        <w:tabs>
          <w:tab w:val="left" w:pos="0"/>
        </w:tabs>
        <w:spacing w:after="0"/>
      </w:pPr>
      <w:r w:rsidRPr="00734DCD">
        <w:t>- границы земельного участка;</w:t>
      </w:r>
    </w:p>
    <w:p w:rsidR="0051580E" w:rsidRPr="00734DCD" w:rsidRDefault="0051580E" w:rsidP="004D6A9F">
      <w:pPr>
        <w:pStyle w:val="a1"/>
        <w:numPr>
          <w:ilvl w:val="0"/>
          <w:numId w:val="0"/>
        </w:numPr>
        <w:tabs>
          <w:tab w:val="left" w:pos="0"/>
        </w:tabs>
        <w:spacing w:after="0"/>
      </w:pPr>
      <w:r w:rsidRPr="00734DCD">
        <w:t>- границы зон действия публичных сервитутов;</w:t>
      </w:r>
    </w:p>
    <w:p w:rsidR="0051580E" w:rsidRPr="00734DCD" w:rsidRDefault="0051580E" w:rsidP="004D6A9F">
      <w:pPr>
        <w:pStyle w:val="a1"/>
        <w:numPr>
          <w:ilvl w:val="0"/>
          <w:numId w:val="0"/>
        </w:numPr>
        <w:tabs>
          <w:tab w:val="left" w:pos="0"/>
        </w:tabs>
        <w:spacing w:after="0"/>
      </w:pPr>
      <w:r w:rsidRPr="00734DCD">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1580E" w:rsidRPr="00734DCD" w:rsidRDefault="0051580E" w:rsidP="004D6A9F">
      <w:pPr>
        <w:pStyle w:val="a1"/>
        <w:numPr>
          <w:ilvl w:val="0"/>
          <w:numId w:val="0"/>
        </w:numPr>
        <w:tabs>
          <w:tab w:val="left" w:pos="0"/>
        </w:tabs>
        <w:spacing w:after="0"/>
      </w:pPr>
      <w:r w:rsidRPr="00734DCD">
        <w:t>-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51580E" w:rsidRPr="00734DCD" w:rsidRDefault="0051580E" w:rsidP="004D6A9F">
      <w:pPr>
        <w:pStyle w:val="a1"/>
        <w:numPr>
          <w:ilvl w:val="0"/>
          <w:numId w:val="0"/>
        </w:numPr>
        <w:tabs>
          <w:tab w:val="left" w:pos="0"/>
        </w:tabs>
        <w:spacing w:after="0"/>
      </w:pPr>
      <w:r w:rsidRPr="00734DCD">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51580E" w:rsidRPr="00734DCD" w:rsidRDefault="0051580E" w:rsidP="004D6A9F">
      <w:pPr>
        <w:pStyle w:val="a1"/>
        <w:numPr>
          <w:ilvl w:val="0"/>
          <w:numId w:val="0"/>
        </w:numPr>
        <w:tabs>
          <w:tab w:val="left" w:pos="0"/>
        </w:tabs>
        <w:spacing w:after="0"/>
      </w:pPr>
      <w:r w:rsidRPr="00734DCD">
        <w:t>- информация о расположенных в границах земельного участка объектах капитального строительства, объектах культурного наследия;</w:t>
      </w:r>
    </w:p>
    <w:p w:rsidR="0051580E" w:rsidRPr="00734DCD" w:rsidRDefault="0051580E" w:rsidP="004D6A9F">
      <w:pPr>
        <w:pStyle w:val="a1"/>
        <w:numPr>
          <w:ilvl w:val="0"/>
          <w:numId w:val="0"/>
        </w:numPr>
        <w:tabs>
          <w:tab w:val="left" w:pos="0"/>
        </w:tabs>
        <w:spacing w:after="0"/>
      </w:pPr>
      <w:r w:rsidRPr="00734DCD">
        <w:t>-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51580E" w:rsidRPr="00734DCD" w:rsidRDefault="0051580E" w:rsidP="004D6A9F">
      <w:pPr>
        <w:pStyle w:val="a1"/>
        <w:numPr>
          <w:ilvl w:val="0"/>
          <w:numId w:val="0"/>
        </w:numPr>
        <w:tabs>
          <w:tab w:val="left" w:pos="0"/>
        </w:tabs>
        <w:spacing w:after="0"/>
      </w:pPr>
      <w:r w:rsidRPr="00734DCD">
        <w:t>- границы зоны планируемого размещения объектов капитального строительства для государственных или муниципальных нужд.</w:t>
      </w:r>
    </w:p>
    <w:p w:rsidR="0051580E" w:rsidRPr="00734DCD" w:rsidRDefault="0051580E" w:rsidP="004D6A9F">
      <w:pPr>
        <w:pStyle w:val="a3"/>
        <w:tabs>
          <w:tab w:val="left" w:pos="0"/>
        </w:tabs>
        <w:ind w:firstLine="0"/>
        <w:rPr>
          <w:szCs w:val="24"/>
        </w:rPr>
      </w:pPr>
      <w:r>
        <w:rPr>
          <w:szCs w:val="24"/>
        </w:rPr>
        <w:tab/>
      </w:r>
      <w:r w:rsidRPr="00734DCD">
        <w:rPr>
          <w:szCs w:val="24"/>
        </w:rPr>
        <w:t>3.3.3. Границы земельных участков отображаются в градостроительном плане путём извлечения необходимой информации из проекта межевания территории либо кадастрового плана земельного участка (если земельный участок ранее сформирован).</w:t>
      </w:r>
    </w:p>
    <w:p w:rsidR="0051580E" w:rsidRPr="00734DCD" w:rsidRDefault="0051580E" w:rsidP="004D6A9F">
      <w:pPr>
        <w:pStyle w:val="a3"/>
        <w:tabs>
          <w:tab w:val="left" w:pos="0"/>
        </w:tabs>
        <w:ind w:firstLine="0"/>
        <w:rPr>
          <w:szCs w:val="24"/>
        </w:rPr>
      </w:pPr>
      <w:r>
        <w:rPr>
          <w:szCs w:val="24"/>
        </w:rPr>
        <w:tab/>
      </w:r>
      <w:r w:rsidRPr="00734DCD">
        <w:rPr>
          <w:szCs w:val="24"/>
        </w:rPr>
        <w:t>3.3.4. Границы зон действия публичных сервитутов отображаются в проекте градостроительного плана путём извлечения необходимой информации из проекта межевания, либо из предоставленной информации государственного кадастра недвижимости.</w:t>
      </w:r>
    </w:p>
    <w:p w:rsidR="0051580E" w:rsidRPr="00734DCD" w:rsidRDefault="0051580E" w:rsidP="004D6A9F">
      <w:pPr>
        <w:pStyle w:val="a3"/>
        <w:tabs>
          <w:tab w:val="left" w:pos="0"/>
        </w:tabs>
        <w:ind w:firstLine="0"/>
        <w:rPr>
          <w:szCs w:val="24"/>
        </w:rPr>
      </w:pPr>
      <w:r>
        <w:rPr>
          <w:szCs w:val="24"/>
        </w:rPr>
        <w:tab/>
      </w:r>
      <w:r w:rsidRPr="00734DCD">
        <w:rPr>
          <w:szCs w:val="24"/>
        </w:rPr>
        <w:t>3.3.5.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отображаются в проекте градостроительного плана путём извлечения необходимой информации из проекта межевания, либо если земельный участок ранее сформирован и проект градостроительного плана готовится как отдельный документ, определяются путём проектирования на основе градостроительных нормативов и установленного градостроительного регламента.</w:t>
      </w:r>
    </w:p>
    <w:p w:rsidR="0051580E" w:rsidRPr="00734DCD" w:rsidRDefault="0051580E" w:rsidP="004D6A9F">
      <w:pPr>
        <w:pStyle w:val="a3"/>
        <w:tabs>
          <w:tab w:val="left" w:pos="0"/>
        </w:tabs>
        <w:ind w:firstLine="0"/>
        <w:rPr>
          <w:szCs w:val="24"/>
        </w:rPr>
      </w:pPr>
      <w:r>
        <w:rPr>
          <w:szCs w:val="24"/>
        </w:rPr>
        <w:tab/>
      </w:r>
      <w:r w:rsidRPr="00734DCD">
        <w:rPr>
          <w:szCs w:val="24"/>
        </w:rPr>
        <w:t>3.3.6. Информация о градостроительном регламенте (в случае если на земельный участок распространяется действие градостроительного регламента) включается в состав сведений градостроительного плана земельного участка путём извлечения из правил землепользования и застройки.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51580E" w:rsidRPr="00734DCD" w:rsidRDefault="0051580E" w:rsidP="004D6A9F">
      <w:pPr>
        <w:pStyle w:val="a3"/>
        <w:tabs>
          <w:tab w:val="left" w:pos="0"/>
        </w:tabs>
        <w:ind w:firstLine="0"/>
        <w:rPr>
          <w:szCs w:val="24"/>
        </w:rPr>
      </w:pPr>
      <w:r>
        <w:rPr>
          <w:szCs w:val="24"/>
        </w:rPr>
        <w:tab/>
      </w:r>
      <w:r w:rsidRPr="00734DCD">
        <w:rPr>
          <w:szCs w:val="24"/>
        </w:rPr>
        <w:t>3.3.7.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включается в состав сведений градостроительного плана земельного участка на основании специально разработанных требований к разрешенному использованию данного земельного участка в составе работ по проектированию градостроительного плана.</w:t>
      </w:r>
    </w:p>
    <w:p w:rsidR="0051580E" w:rsidRPr="00734DCD" w:rsidRDefault="0051580E" w:rsidP="004D6A9F">
      <w:pPr>
        <w:pStyle w:val="a3"/>
        <w:tabs>
          <w:tab w:val="left" w:pos="0"/>
        </w:tabs>
        <w:ind w:firstLine="0"/>
        <w:rPr>
          <w:szCs w:val="24"/>
        </w:rPr>
      </w:pPr>
      <w:r>
        <w:rPr>
          <w:szCs w:val="24"/>
        </w:rPr>
        <w:tab/>
      </w:r>
      <w:r w:rsidRPr="00734DCD">
        <w:rPr>
          <w:szCs w:val="24"/>
        </w:rPr>
        <w:t>3.3.8. Информация о расположенных в границах земельного участка объектах капитального строительства, объектах культурного наследия включается в состав сведений проекта градостроительного плана земельного участка путём извлечения сведений из предоставленной информации государственного земельного кадастра (государственного кадастра объектов недвижимости) и других государственных специально уполномоченных органов исполнительной власти.</w:t>
      </w:r>
    </w:p>
    <w:p w:rsidR="0051580E" w:rsidRPr="00734DCD" w:rsidRDefault="0051580E" w:rsidP="004D6A9F">
      <w:pPr>
        <w:pStyle w:val="a3"/>
        <w:tabs>
          <w:tab w:val="left" w:pos="0"/>
        </w:tabs>
        <w:ind w:firstLine="0"/>
        <w:rPr>
          <w:szCs w:val="24"/>
        </w:rPr>
      </w:pPr>
      <w:r>
        <w:rPr>
          <w:szCs w:val="24"/>
        </w:rPr>
        <w:tab/>
      </w:r>
      <w:r w:rsidRPr="00734DCD">
        <w:rPr>
          <w:szCs w:val="24"/>
        </w:rPr>
        <w:t>3.3.9. Информация о технических условиях подключения объектов капитального строительства к сетям инженерно-технического обеспечения включается в состав сведений градостроительного плана земельного участка в форме пояснительной записки о расчетных потребностях планируемого объекта капитального строительства в источниках энергообеспечения. На основании расчетных нагрузок орган местного самоуправления организует получение технических условий в сетевых службах в установленном порядке в период подготовки градостроительного плана земельного участка к утверждению.</w:t>
      </w:r>
    </w:p>
    <w:p w:rsidR="0051580E" w:rsidRPr="00734DCD" w:rsidRDefault="0051580E" w:rsidP="004D6A9F">
      <w:pPr>
        <w:pStyle w:val="a3"/>
        <w:tabs>
          <w:tab w:val="left" w:pos="0"/>
        </w:tabs>
        <w:ind w:firstLine="0"/>
        <w:rPr>
          <w:szCs w:val="24"/>
        </w:rPr>
      </w:pPr>
      <w:r>
        <w:rPr>
          <w:szCs w:val="24"/>
        </w:rPr>
        <w:tab/>
      </w:r>
      <w:r w:rsidRPr="00734DCD">
        <w:rPr>
          <w:szCs w:val="24"/>
        </w:rPr>
        <w:t>3.3.10. Границы зоны планируемого размещения объектов капитального строительства для государственных или муниципальных нужд отображаются в градостроительном плане путём извлечения необходимой информации из проекта межевания либо кадастрового плана земельного участка (если земельный участок ранее сформирован или зарезервирован для государственных или муниципальных нужд).</w:t>
      </w:r>
    </w:p>
    <w:p w:rsidR="0051580E" w:rsidRPr="00734DCD" w:rsidRDefault="0051580E" w:rsidP="004D6A9F">
      <w:pPr>
        <w:pStyle w:val="a3"/>
        <w:tabs>
          <w:tab w:val="left" w:pos="0"/>
        </w:tabs>
        <w:ind w:firstLine="0"/>
        <w:rPr>
          <w:szCs w:val="24"/>
        </w:rPr>
      </w:pPr>
      <w:r>
        <w:rPr>
          <w:szCs w:val="24"/>
        </w:rPr>
        <w:tab/>
      </w:r>
      <w:r w:rsidRPr="00734DCD">
        <w:rPr>
          <w:szCs w:val="24"/>
        </w:rPr>
        <w:t>3.3.11. В состав градостроительного плана земельного участка включается информация о возможности или невозможности его разделения на несколько земельных участков.</w:t>
      </w:r>
    </w:p>
    <w:p w:rsidR="0051580E" w:rsidRPr="00734DCD" w:rsidRDefault="0051580E" w:rsidP="004D6A9F">
      <w:pPr>
        <w:pStyle w:val="a3"/>
        <w:tabs>
          <w:tab w:val="left" w:pos="0"/>
        </w:tabs>
        <w:ind w:firstLine="0"/>
        <w:rPr>
          <w:szCs w:val="24"/>
        </w:rPr>
      </w:pPr>
      <w:r w:rsidRPr="00734DCD">
        <w:rPr>
          <w:szCs w:val="24"/>
        </w:rPr>
        <w:t>Градостроительный план земельного участка разрабатывается на основе:</w:t>
      </w:r>
    </w:p>
    <w:p w:rsidR="0051580E" w:rsidRPr="00734DCD" w:rsidRDefault="0051580E" w:rsidP="004D6A9F">
      <w:pPr>
        <w:pStyle w:val="a1"/>
        <w:numPr>
          <w:ilvl w:val="0"/>
          <w:numId w:val="0"/>
        </w:numPr>
        <w:tabs>
          <w:tab w:val="left" w:pos="0"/>
        </w:tabs>
        <w:spacing w:after="0"/>
      </w:pPr>
      <w:r w:rsidRPr="00734DCD">
        <w:t>- проекта планировки (красные линии, границы зон планируемого размещения объектов капитального строительства, технические условия подключения объектов капитального строительства к сетям инженерно-технического обеспечения, а также обеспечения формируемого участка объектами транспортного и социального обслуживания);</w:t>
      </w:r>
    </w:p>
    <w:p w:rsidR="0051580E" w:rsidRPr="00734DCD" w:rsidRDefault="0051580E" w:rsidP="004D6A9F">
      <w:pPr>
        <w:pStyle w:val="a1"/>
        <w:numPr>
          <w:ilvl w:val="0"/>
          <w:numId w:val="0"/>
        </w:numPr>
        <w:tabs>
          <w:tab w:val="left" w:pos="0"/>
        </w:tabs>
        <w:spacing w:after="0"/>
      </w:pPr>
      <w:r w:rsidRPr="00734DCD">
        <w:t>- проекта межевания (физические характеристики: границы земельного участка; границы территорий объектов культурного наследия, границы зон действия публичных сервитутов);</w:t>
      </w:r>
    </w:p>
    <w:p w:rsidR="0051580E" w:rsidRPr="00734DCD" w:rsidRDefault="0051580E" w:rsidP="004D6A9F">
      <w:pPr>
        <w:pStyle w:val="a1"/>
        <w:numPr>
          <w:ilvl w:val="0"/>
          <w:numId w:val="0"/>
        </w:numPr>
        <w:tabs>
          <w:tab w:val="left" w:pos="0"/>
        </w:tabs>
        <w:spacing w:after="0"/>
      </w:pPr>
      <w:r w:rsidRPr="00734DCD">
        <w:t>- правил землепользования и застройки (информация о градостроительном регламенте: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w:t>
      </w:r>
    </w:p>
    <w:p w:rsidR="0051580E" w:rsidRPr="00734DCD" w:rsidRDefault="0051580E" w:rsidP="004D6A9F">
      <w:pPr>
        <w:tabs>
          <w:tab w:val="left" w:pos="0"/>
        </w:tabs>
        <w:jc w:val="both"/>
      </w:pPr>
      <w:r>
        <w:tab/>
      </w:r>
      <w:r w:rsidRPr="00734DCD">
        <w:t>3.3.12. Градостроительный план земельного участка подготавливается в соответствии с формой, утверждённой уполномоченным Правительством Российской Федерации федеральным органом исполнительной власти.</w:t>
      </w:r>
    </w:p>
    <w:p w:rsidR="0051580E" w:rsidRPr="00734DCD" w:rsidRDefault="0051580E" w:rsidP="004D6A9F">
      <w:pPr>
        <w:tabs>
          <w:tab w:val="left" w:pos="0"/>
        </w:tabs>
        <w:jc w:val="both"/>
      </w:pPr>
      <w:r>
        <w:tab/>
      </w:r>
      <w:r w:rsidRPr="00734DCD">
        <w:t>3.3.13. При подготовке градостроительных планов земельных участков учитываются размеры проектируемого земельного участка. В случае если планируемый земельный участок имеет значительные размеры, не позволяющие в пределах установленного формата изобразить проектируемые границы в требуемом масштабе, допускается отображение границ в произвольном масштабе. При этом расчётные значения координат переломных точек должны соответствовать точности ведения государственного земельного кадастра (кадастра недвижимости) в данном муниципальном образовании.</w:t>
      </w:r>
    </w:p>
    <w:sectPr w:rsidR="0051580E" w:rsidRPr="00734DCD" w:rsidSect="00734DCD">
      <w:footerReference w:type="default" r:id="rId37"/>
      <w:pgSz w:w="11906" w:h="16838" w:code="9"/>
      <w:pgMar w:top="1135" w:right="849" w:bottom="1134" w:left="1701" w:header="425" w:footer="39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765" w:rsidRDefault="006B1765">
      <w:r>
        <w:separator/>
      </w:r>
    </w:p>
    <w:p w:rsidR="006B1765" w:rsidRDefault="006B1765"/>
  </w:endnote>
  <w:endnote w:type="continuationSeparator" w:id="0">
    <w:p w:rsidR="006B1765" w:rsidRDefault="006B1765">
      <w:r>
        <w:continuationSeparator/>
      </w:r>
    </w:p>
    <w:p w:rsidR="006B1765" w:rsidRDefault="006B1765"/>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BFD" w:rsidRPr="006329F8" w:rsidRDefault="005C5BFD" w:rsidP="006329F8">
    <w:pPr>
      <w:pStyle w:val="afff2"/>
      <w:rPr>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BFD" w:rsidRDefault="005C5BFD" w:rsidP="004E767A">
    <w:pPr>
      <w:pStyle w:val="aff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BFD" w:rsidRPr="006329F8" w:rsidRDefault="005C5BFD" w:rsidP="006329F8">
    <w:pPr>
      <w:pStyle w:val="afff2"/>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765" w:rsidRDefault="006B1765">
      <w:r>
        <w:separator/>
      </w:r>
    </w:p>
    <w:p w:rsidR="006B1765" w:rsidRDefault="006B1765"/>
  </w:footnote>
  <w:footnote w:type="continuationSeparator" w:id="0">
    <w:p w:rsidR="006B1765" w:rsidRDefault="006B1765">
      <w:r>
        <w:continuationSeparator/>
      </w:r>
    </w:p>
    <w:p w:rsidR="006B1765" w:rsidRDefault="006B1765"/>
  </w:footnote>
  <w:footnote w:id="1">
    <w:p w:rsidR="005C5BFD" w:rsidRDefault="005C5BFD" w:rsidP="007A5A8C">
      <w:pPr>
        <w:pStyle w:val="afffa"/>
      </w:pPr>
      <w:r w:rsidRPr="008C00FF">
        <w:rPr>
          <w:rStyle w:val="afffc"/>
        </w:rPr>
        <w:footnoteRef/>
      </w:r>
      <w:r w:rsidRPr="008C00FF">
        <w:t xml:space="preserve"> </w:t>
      </w:r>
      <w:r w:rsidRPr="008C00FF">
        <w:rPr>
          <w:rFonts w:ascii="Times New Roman" w:hAnsi="Times New Roman"/>
          <w:sz w:val="16"/>
        </w:rPr>
        <w:t xml:space="preserve">Для рекреационного объекта, находящегося в умеренных природных условиях, обслуживающего жилой район с численностью населения в 1 000 человек единовременная численность посетителей составит 150 человек. На каждого посетителя приходится </w:t>
      </w:r>
      <w:r w:rsidRPr="008C00FF">
        <w:rPr>
          <w:rFonts w:ascii="Times New Roman" w:hAnsi="Times New Roman"/>
          <w:sz w:val="16"/>
        </w:rPr>
        <w:br/>
        <w:t xml:space="preserve">100 кв. м площади рекреационного объекта, поэтому общая площадь рекреационного объекта для данных условий будет равна 15 000 кв. м. При норме озеленения рекреационных объектов в 80% общая площадь пешеходно-тропиночной сети не может превышать 3000 кв. м. Поэтому при ширине тротуара в 3 м длина пешеходно-тропиночной сети составит 1000 м.  </w:t>
      </w:r>
      <w:r w:rsidRPr="008C00FF">
        <w:t xml:space="preserve"> </w:t>
      </w:r>
    </w:p>
  </w:footnote>
  <w:footnote w:id="2">
    <w:p w:rsidR="005C5BFD" w:rsidRDefault="005C5BFD" w:rsidP="00090EE7">
      <w:pPr>
        <w:pStyle w:val="afffa"/>
        <w:spacing w:before="0" w:after="0" w:line="240" w:lineRule="auto"/>
      </w:pPr>
      <w:r w:rsidRPr="0056222C">
        <w:rPr>
          <w:rStyle w:val="afffc"/>
          <w:rFonts w:ascii="Times New Roman" w:hAnsi="Times New Roman"/>
        </w:rPr>
        <w:footnoteRef/>
      </w:r>
      <w:r w:rsidRPr="0056222C">
        <w:rPr>
          <w:rFonts w:ascii="Times New Roman" w:hAnsi="Times New Roman"/>
        </w:rPr>
        <w:t xml:space="preserve"> Отображение трасс сетей инженерно-технического обеспечения, сопутствующих и пересекаемых коммуникаций на ориентировочном плане трассы линейного объекта возможно при наличии геодезических изысканий.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BFD" w:rsidRDefault="005055AF">
    <w:pPr>
      <w:pStyle w:val="afff0"/>
      <w:jc w:val="right"/>
    </w:pPr>
    <w:r>
      <w:fldChar w:fldCharType="begin"/>
    </w:r>
    <w:r w:rsidR="005C5BFD">
      <w:instrText xml:space="preserve"> PAGE   \* MERGEFORMAT </w:instrText>
    </w:r>
    <w:r>
      <w:fldChar w:fldCharType="separate"/>
    </w:r>
    <w:r w:rsidR="002717BF">
      <w:rPr>
        <w:noProof/>
      </w:rPr>
      <w:t>1</w:t>
    </w:r>
    <w:r>
      <w:rPr>
        <w:noProof/>
      </w:rPr>
      <w:fldChar w:fldCharType="end"/>
    </w:r>
  </w:p>
  <w:p w:rsidR="005C5BFD" w:rsidRDefault="005C5BFD">
    <w:pPr>
      <w:pStyle w:val="aff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BFD" w:rsidRDefault="005055AF">
    <w:pPr>
      <w:pStyle w:val="afff0"/>
      <w:jc w:val="right"/>
    </w:pPr>
    <w:r>
      <w:fldChar w:fldCharType="begin"/>
    </w:r>
    <w:r w:rsidR="005C5BFD">
      <w:instrText xml:space="preserve"> PAGE   \* MERGEFORMAT </w:instrText>
    </w:r>
    <w:r>
      <w:fldChar w:fldCharType="separate"/>
    </w:r>
    <w:r w:rsidR="002717BF">
      <w:rPr>
        <w:noProof/>
      </w:rPr>
      <w:t>68</w:t>
    </w:r>
    <w:r>
      <w:rPr>
        <w:noProof/>
      </w:rPr>
      <w:fldChar w:fldCharType="end"/>
    </w:r>
  </w:p>
  <w:p w:rsidR="005C5BFD" w:rsidRPr="001C3686" w:rsidRDefault="005C5BFD" w:rsidP="001C3686">
    <w:pPr>
      <w:pStyle w:val="afff0"/>
      <w:ind w:firstLine="0"/>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BFD" w:rsidRDefault="005055AF">
    <w:pPr>
      <w:pStyle w:val="afff0"/>
      <w:jc w:val="right"/>
    </w:pPr>
    <w:r>
      <w:fldChar w:fldCharType="begin"/>
    </w:r>
    <w:r w:rsidR="005C5BFD">
      <w:instrText xml:space="preserve"> PAGE   \* MERGEFORMAT </w:instrText>
    </w:r>
    <w:r>
      <w:fldChar w:fldCharType="separate"/>
    </w:r>
    <w:r w:rsidR="002717BF">
      <w:rPr>
        <w:noProof/>
      </w:rPr>
      <w:t>73</w:t>
    </w:r>
    <w:r>
      <w:rPr>
        <w:noProof/>
      </w:rPr>
      <w:fldChar w:fldCharType="end"/>
    </w:r>
  </w:p>
  <w:p w:rsidR="005C5BFD" w:rsidRDefault="005C5BF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72"/>
    <w:lvl w:ilvl="0">
      <w:numFmt w:val="bullet"/>
      <w:lvlText w:val="–"/>
      <w:lvlJc w:val="left"/>
      <w:pPr>
        <w:tabs>
          <w:tab w:val="num" w:pos="720"/>
        </w:tabs>
        <w:ind w:left="720" w:hanging="360"/>
      </w:pPr>
      <w:rPr>
        <w:rFonts w:ascii="Times New Roman" w:hAnsi="Times New Roman"/>
      </w:rPr>
    </w:lvl>
  </w:abstractNum>
  <w:abstractNum w:abstractNumId="1">
    <w:nsid w:val="000A326C"/>
    <w:multiLevelType w:val="multilevel"/>
    <w:tmpl w:val="FA645958"/>
    <w:lvl w:ilvl="0">
      <w:start w:val="1"/>
      <w:numFmt w:val="decimal"/>
      <w:pStyle w:val="a"/>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0B5F5E68"/>
    <w:multiLevelType w:val="multilevel"/>
    <w:tmpl w:val="38DCCC34"/>
    <w:lvl w:ilvl="0">
      <w:start w:val="1"/>
      <w:numFmt w:val="decimal"/>
      <w:lvlText w:val="%1."/>
      <w:lvlJc w:val="left"/>
      <w:pPr>
        <w:ind w:left="1305" w:hanging="765"/>
      </w:pPr>
      <w:rPr>
        <w:rFonts w:cs="Times New Roman" w:hint="default"/>
      </w:rPr>
    </w:lvl>
    <w:lvl w:ilvl="1">
      <w:start w:val="1"/>
      <w:numFmt w:val="decimal"/>
      <w:isLgl/>
      <w:lvlText w:val="%1.%2."/>
      <w:lvlJc w:val="left"/>
      <w:pPr>
        <w:ind w:left="1153" w:hanging="600"/>
      </w:pPr>
      <w:rPr>
        <w:rFonts w:cs="Times New Roman" w:hint="default"/>
      </w:rPr>
    </w:lvl>
    <w:lvl w:ilvl="2">
      <w:start w:val="9"/>
      <w:numFmt w:val="decimal"/>
      <w:isLgl/>
      <w:lvlText w:val="%1.%2.%3."/>
      <w:lvlJc w:val="left"/>
      <w:pPr>
        <w:ind w:left="1286" w:hanging="720"/>
      </w:pPr>
      <w:rPr>
        <w:rFonts w:cs="Times New Roman" w:hint="default"/>
      </w:rPr>
    </w:lvl>
    <w:lvl w:ilvl="3">
      <w:start w:val="1"/>
      <w:numFmt w:val="decimal"/>
      <w:isLgl/>
      <w:lvlText w:val="%1.%2.%3.%4."/>
      <w:lvlJc w:val="left"/>
      <w:pPr>
        <w:ind w:left="1299" w:hanging="720"/>
      </w:pPr>
      <w:rPr>
        <w:rFonts w:cs="Times New Roman" w:hint="default"/>
      </w:rPr>
    </w:lvl>
    <w:lvl w:ilvl="4">
      <w:start w:val="1"/>
      <w:numFmt w:val="decimal"/>
      <w:isLgl/>
      <w:lvlText w:val="%1.%2.%3.%4.%5."/>
      <w:lvlJc w:val="left"/>
      <w:pPr>
        <w:ind w:left="1672" w:hanging="1080"/>
      </w:pPr>
      <w:rPr>
        <w:rFonts w:cs="Times New Roman" w:hint="default"/>
      </w:rPr>
    </w:lvl>
    <w:lvl w:ilvl="5">
      <w:start w:val="1"/>
      <w:numFmt w:val="decimal"/>
      <w:isLgl/>
      <w:lvlText w:val="%1.%2.%3.%4.%5.%6."/>
      <w:lvlJc w:val="left"/>
      <w:pPr>
        <w:ind w:left="1685" w:hanging="1080"/>
      </w:pPr>
      <w:rPr>
        <w:rFonts w:cs="Times New Roman" w:hint="default"/>
      </w:rPr>
    </w:lvl>
    <w:lvl w:ilvl="6">
      <w:start w:val="1"/>
      <w:numFmt w:val="decimal"/>
      <w:isLgl/>
      <w:lvlText w:val="%1.%2.%3.%4.%5.%6.%7."/>
      <w:lvlJc w:val="left"/>
      <w:pPr>
        <w:ind w:left="2058" w:hanging="1440"/>
      </w:pPr>
      <w:rPr>
        <w:rFonts w:cs="Times New Roman" w:hint="default"/>
      </w:rPr>
    </w:lvl>
    <w:lvl w:ilvl="7">
      <w:start w:val="1"/>
      <w:numFmt w:val="decimal"/>
      <w:isLgl/>
      <w:lvlText w:val="%1.%2.%3.%4.%5.%6.%7.%8."/>
      <w:lvlJc w:val="left"/>
      <w:pPr>
        <w:ind w:left="2071" w:hanging="1440"/>
      </w:pPr>
      <w:rPr>
        <w:rFonts w:cs="Times New Roman" w:hint="default"/>
      </w:rPr>
    </w:lvl>
    <w:lvl w:ilvl="8">
      <w:start w:val="1"/>
      <w:numFmt w:val="decimal"/>
      <w:isLgl/>
      <w:lvlText w:val="%1.%2.%3.%4.%5.%6.%7.%8.%9."/>
      <w:lvlJc w:val="left"/>
      <w:pPr>
        <w:ind w:left="2444" w:hanging="1800"/>
      </w:pPr>
      <w:rPr>
        <w:rFonts w:cs="Times New Roman" w:hint="default"/>
      </w:rPr>
    </w:lvl>
  </w:abstractNum>
  <w:abstractNum w:abstractNumId="5">
    <w:nsid w:val="2C557F61"/>
    <w:multiLevelType w:val="hybridMultilevel"/>
    <w:tmpl w:val="6764E6CE"/>
    <w:lvl w:ilvl="0" w:tplc="96DAB0A8">
      <w:start w:val="1"/>
      <w:numFmt w:val="decimal"/>
      <w:pStyle w:val="a0"/>
      <w:lvlText w:val="%1"/>
      <w:lvlJc w:val="left"/>
      <w:pPr>
        <w:tabs>
          <w:tab w:val="num" w:pos="340"/>
        </w:tabs>
        <w:ind w:firstLine="57"/>
      </w:pPr>
      <w:rPr>
        <w:rFonts w:cs="Times New Roman" w:hint="default"/>
      </w:rPr>
    </w:lvl>
    <w:lvl w:ilvl="1" w:tplc="98D2522A" w:tentative="1">
      <w:start w:val="1"/>
      <w:numFmt w:val="lowerLetter"/>
      <w:lvlText w:val="%2."/>
      <w:lvlJc w:val="left"/>
      <w:pPr>
        <w:tabs>
          <w:tab w:val="num" w:pos="1440"/>
        </w:tabs>
        <w:ind w:left="1440" w:hanging="360"/>
      </w:pPr>
      <w:rPr>
        <w:rFonts w:cs="Times New Roman"/>
      </w:rPr>
    </w:lvl>
    <w:lvl w:ilvl="2" w:tplc="AFDE509A" w:tentative="1">
      <w:start w:val="1"/>
      <w:numFmt w:val="lowerRoman"/>
      <w:lvlText w:val="%3."/>
      <w:lvlJc w:val="right"/>
      <w:pPr>
        <w:tabs>
          <w:tab w:val="num" w:pos="2160"/>
        </w:tabs>
        <w:ind w:left="2160" w:hanging="180"/>
      </w:pPr>
      <w:rPr>
        <w:rFonts w:cs="Times New Roman"/>
      </w:rPr>
    </w:lvl>
    <w:lvl w:ilvl="3" w:tplc="A1549994" w:tentative="1">
      <w:start w:val="1"/>
      <w:numFmt w:val="decimal"/>
      <w:lvlText w:val="%4."/>
      <w:lvlJc w:val="left"/>
      <w:pPr>
        <w:tabs>
          <w:tab w:val="num" w:pos="2880"/>
        </w:tabs>
        <w:ind w:left="2880" w:hanging="360"/>
      </w:pPr>
      <w:rPr>
        <w:rFonts w:cs="Times New Roman"/>
      </w:rPr>
    </w:lvl>
    <w:lvl w:ilvl="4" w:tplc="5F1C2E76" w:tentative="1">
      <w:start w:val="1"/>
      <w:numFmt w:val="lowerLetter"/>
      <w:lvlText w:val="%5."/>
      <w:lvlJc w:val="left"/>
      <w:pPr>
        <w:tabs>
          <w:tab w:val="num" w:pos="3600"/>
        </w:tabs>
        <w:ind w:left="3600" w:hanging="360"/>
      </w:pPr>
      <w:rPr>
        <w:rFonts w:cs="Times New Roman"/>
      </w:rPr>
    </w:lvl>
    <w:lvl w:ilvl="5" w:tplc="AE325CFE" w:tentative="1">
      <w:start w:val="1"/>
      <w:numFmt w:val="lowerRoman"/>
      <w:lvlText w:val="%6."/>
      <w:lvlJc w:val="right"/>
      <w:pPr>
        <w:tabs>
          <w:tab w:val="num" w:pos="4320"/>
        </w:tabs>
        <w:ind w:left="4320" w:hanging="180"/>
      </w:pPr>
      <w:rPr>
        <w:rFonts w:cs="Times New Roman"/>
      </w:rPr>
    </w:lvl>
    <w:lvl w:ilvl="6" w:tplc="1A84A238" w:tentative="1">
      <w:start w:val="1"/>
      <w:numFmt w:val="decimal"/>
      <w:lvlText w:val="%7."/>
      <w:lvlJc w:val="left"/>
      <w:pPr>
        <w:tabs>
          <w:tab w:val="num" w:pos="5040"/>
        </w:tabs>
        <w:ind w:left="5040" w:hanging="360"/>
      </w:pPr>
      <w:rPr>
        <w:rFonts w:cs="Times New Roman"/>
      </w:rPr>
    </w:lvl>
    <w:lvl w:ilvl="7" w:tplc="AB6E2822" w:tentative="1">
      <w:start w:val="1"/>
      <w:numFmt w:val="lowerLetter"/>
      <w:lvlText w:val="%8."/>
      <w:lvlJc w:val="left"/>
      <w:pPr>
        <w:tabs>
          <w:tab w:val="num" w:pos="5760"/>
        </w:tabs>
        <w:ind w:left="5760" w:hanging="360"/>
      </w:pPr>
      <w:rPr>
        <w:rFonts w:cs="Times New Roman"/>
      </w:rPr>
    </w:lvl>
    <w:lvl w:ilvl="8" w:tplc="046AB1E6" w:tentative="1">
      <w:start w:val="1"/>
      <w:numFmt w:val="lowerRoman"/>
      <w:lvlText w:val="%9."/>
      <w:lvlJc w:val="right"/>
      <w:pPr>
        <w:tabs>
          <w:tab w:val="num" w:pos="6480"/>
        </w:tabs>
        <w:ind w:left="6480" w:hanging="180"/>
      </w:pPr>
      <w:rPr>
        <w:rFonts w:cs="Times New Roman"/>
      </w:rPr>
    </w:lvl>
  </w:abstractNum>
  <w:abstractNum w:abstractNumId="6">
    <w:nsid w:val="2D9443DB"/>
    <w:multiLevelType w:val="multilevel"/>
    <w:tmpl w:val="E39A37C6"/>
    <w:lvl w:ilvl="0">
      <w:start w:val="1"/>
      <w:numFmt w:val="bullet"/>
      <w:pStyle w:val="a1"/>
      <w:lvlText w:val=""/>
      <w:lvlJc w:val="left"/>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1F0580F"/>
    <w:multiLevelType w:val="hybridMultilevel"/>
    <w:tmpl w:val="0FC8B98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8">
    <w:nsid w:val="49643F15"/>
    <w:multiLevelType w:val="hybridMultilevel"/>
    <w:tmpl w:val="51220E92"/>
    <w:styleLink w:val="1ai"/>
    <w:lvl w:ilvl="0" w:tplc="7CAC5D30">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5FDD655D"/>
    <w:multiLevelType w:val="multilevel"/>
    <w:tmpl w:val="5F4444CE"/>
    <w:lvl w:ilvl="0">
      <w:start w:val="1"/>
      <w:numFmt w:val="decimal"/>
      <w:lvlText w:val="%1"/>
      <w:lvlJc w:val="left"/>
      <w:pPr>
        <w:ind w:left="574" w:hanging="432"/>
      </w:pPr>
      <w:rPr>
        <w:rFonts w:cs="Times New Roman"/>
      </w:rPr>
    </w:lvl>
    <w:lvl w:ilvl="1">
      <w:start w:val="1"/>
      <w:numFmt w:val="decimal"/>
      <w:lvlText w:val="%1.%2"/>
      <w:lvlJc w:val="left"/>
      <w:pPr>
        <w:ind w:left="1569"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nsid w:val="6F415C10"/>
    <w:multiLevelType w:val="hybridMultilevel"/>
    <w:tmpl w:val="466C004A"/>
    <w:lvl w:ilvl="0" w:tplc="04190001">
      <w:numFmt w:val="decimal"/>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num w:numId="1">
    <w:abstractNumId w:val="5"/>
  </w:num>
  <w:num w:numId="2">
    <w:abstractNumId w:val="1"/>
  </w:num>
  <w:num w:numId="3">
    <w:abstractNumId w:val="2"/>
  </w:num>
  <w:num w:numId="4">
    <w:abstractNumId w:val="9"/>
  </w:num>
  <w:num w:numId="5">
    <w:abstractNumId w:val="8"/>
  </w:num>
  <w:num w:numId="6">
    <w:abstractNumId w:val="3"/>
  </w:num>
  <w:num w:numId="7">
    <w:abstractNumId w:val="7"/>
  </w:num>
  <w:num w:numId="8">
    <w:abstractNumId w:val="11"/>
  </w:num>
  <w:num w:numId="9">
    <w:abstractNumId w:val="4"/>
  </w:num>
  <w:num w:numId="10">
    <w:abstractNumId w:val="10"/>
  </w:num>
  <w:num w:numId="11">
    <w:abstractNumId w:val="6"/>
  </w:num>
  <w:num w:numId="12">
    <w:abstractNumId w:val="10"/>
    <w:lvlOverride w:ilvl="0">
      <w:startOverride w:val="4"/>
    </w:lvlOverride>
    <w:lvlOverride w:ilvl="1">
      <w:startOverride w:val="10"/>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008"/>
  <w:doNotTrackMoves/>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1DFE"/>
    <w:rsid w:val="0000092B"/>
    <w:rsid w:val="00000BC5"/>
    <w:rsid w:val="00005870"/>
    <w:rsid w:val="00005C13"/>
    <w:rsid w:val="00006CB4"/>
    <w:rsid w:val="00010C85"/>
    <w:rsid w:val="00012DE1"/>
    <w:rsid w:val="00012F9C"/>
    <w:rsid w:val="000156B1"/>
    <w:rsid w:val="00015973"/>
    <w:rsid w:val="00016A31"/>
    <w:rsid w:val="00016F1A"/>
    <w:rsid w:val="0001750F"/>
    <w:rsid w:val="0002023E"/>
    <w:rsid w:val="00020246"/>
    <w:rsid w:val="000209AD"/>
    <w:rsid w:val="0002165B"/>
    <w:rsid w:val="00022B2A"/>
    <w:rsid w:val="00023140"/>
    <w:rsid w:val="000279A7"/>
    <w:rsid w:val="00030245"/>
    <w:rsid w:val="00032F78"/>
    <w:rsid w:val="0003368E"/>
    <w:rsid w:val="0003417F"/>
    <w:rsid w:val="000341B1"/>
    <w:rsid w:val="00035211"/>
    <w:rsid w:val="0003620C"/>
    <w:rsid w:val="0003694E"/>
    <w:rsid w:val="00036D87"/>
    <w:rsid w:val="00037AB0"/>
    <w:rsid w:val="00042131"/>
    <w:rsid w:val="00042296"/>
    <w:rsid w:val="0004379B"/>
    <w:rsid w:val="00043A9B"/>
    <w:rsid w:val="00044858"/>
    <w:rsid w:val="00045B7A"/>
    <w:rsid w:val="000465CD"/>
    <w:rsid w:val="0004737F"/>
    <w:rsid w:val="000474CE"/>
    <w:rsid w:val="00047B3B"/>
    <w:rsid w:val="00047DDC"/>
    <w:rsid w:val="00050702"/>
    <w:rsid w:val="00052946"/>
    <w:rsid w:val="00052CA6"/>
    <w:rsid w:val="00056EC5"/>
    <w:rsid w:val="00060D76"/>
    <w:rsid w:val="00060D7A"/>
    <w:rsid w:val="000616CD"/>
    <w:rsid w:val="0006282D"/>
    <w:rsid w:val="00064FA1"/>
    <w:rsid w:val="000666D0"/>
    <w:rsid w:val="000669D3"/>
    <w:rsid w:val="00066A01"/>
    <w:rsid w:val="00066A6A"/>
    <w:rsid w:val="00067C24"/>
    <w:rsid w:val="00071418"/>
    <w:rsid w:val="000719CB"/>
    <w:rsid w:val="00073BAF"/>
    <w:rsid w:val="00074175"/>
    <w:rsid w:val="00074478"/>
    <w:rsid w:val="00076595"/>
    <w:rsid w:val="00076B82"/>
    <w:rsid w:val="000777DB"/>
    <w:rsid w:val="00082BD2"/>
    <w:rsid w:val="000848F3"/>
    <w:rsid w:val="00085213"/>
    <w:rsid w:val="00085334"/>
    <w:rsid w:val="00090EE7"/>
    <w:rsid w:val="000930D8"/>
    <w:rsid w:val="00093479"/>
    <w:rsid w:val="00094669"/>
    <w:rsid w:val="00094C76"/>
    <w:rsid w:val="00094CF1"/>
    <w:rsid w:val="000A0B0A"/>
    <w:rsid w:val="000A0F0C"/>
    <w:rsid w:val="000A124C"/>
    <w:rsid w:val="000A1C47"/>
    <w:rsid w:val="000A2133"/>
    <w:rsid w:val="000A36FF"/>
    <w:rsid w:val="000A70F9"/>
    <w:rsid w:val="000B09EC"/>
    <w:rsid w:val="000B0E91"/>
    <w:rsid w:val="000B46E1"/>
    <w:rsid w:val="000B4ACA"/>
    <w:rsid w:val="000B5FA8"/>
    <w:rsid w:val="000B6472"/>
    <w:rsid w:val="000B6A65"/>
    <w:rsid w:val="000B6A72"/>
    <w:rsid w:val="000B7861"/>
    <w:rsid w:val="000B7C19"/>
    <w:rsid w:val="000C2441"/>
    <w:rsid w:val="000C37EC"/>
    <w:rsid w:val="000C4A01"/>
    <w:rsid w:val="000C586C"/>
    <w:rsid w:val="000C591F"/>
    <w:rsid w:val="000C5F5C"/>
    <w:rsid w:val="000C6814"/>
    <w:rsid w:val="000C6F87"/>
    <w:rsid w:val="000C7388"/>
    <w:rsid w:val="000C77CA"/>
    <w:rsid w:val="000C7F10"/>
    <w:rsid w:val="000D1C87"/>
    <w:rsid w:val="000D1E3C"/>
    <w:rsid w:val="000D2D4A"/>
    <w:rsid w:val="000D3920"/>
    <w:rsid w:val="000D3B6E"/>
    <w:rsid w:val="000D517B"/>
    <w:rsid w:val="000D54C5"/>
    <w:rsid w:val="000D57F6"/>
    <w:rsid w:val="000E13F5"/>
    <w:rsid w:val="000E362B"/>
    <w:rsid w:val="000E40A8"/>
    <w:rsid w:val="000E4BDB"/>
    <w:rsid w:val="000E4D93"/>
    <w:rsid w:val="000E5F5F"/>
    <w:rsid w:val="000E6683"/>
    <w:rsid w:val="000E69D5"/>
    <w:rsid w:val="000E6ABC"/>
    <w:rsid w:val="000F05BF"/>
    <w:rsid w:val="000F0F75"/>
    <w:rsid w:val="000F1FD5"/>
    <w:rsid w:val="000F24F6"/>
    <w:rsid w:val="000F3C1F"/>
    <w:rsid w:val="000F3EAE"/>
    <w:rsid w:val="000F6E27"/>
    <w:rsid w:val="000F6ED3"/>
    <w:rsid w:val="00101841"/>
    <w:rsid w:val="00104B6E"/>
    <w:rsid w:val="0010534F"/>
    <w:rsid w:val="00105BCC"/>
    <w:rsid w:val="00105C3B"/>
    <w:rsid w:val="001065BF"/>
    <w:rsid w:val="0010660A"/>
    <w:rsid w:val="00107CA3"/>
    <w:rsid w:val="001112AD"/>
    <w:rsid w:val="001117F9"/>
    <w:rsid w:val="001119E1"/>
    <w:rsid w:val="00111F7D"/>
    <w:rsid w:val="00113309"/>
    <w:rsid w:val="00114E97"/>
    <w:rsid w:val="001155FF"/>
    <w:rsid w:val="00115FC2"/>
    <w:rsid w:val="0011704B"/>
    <w:rsid w:val="0012029C"/>
    <w:rsid w:val="00120F98"/>
    <w:rsid w:val="001220CA"/>
    <w:rsid w:val="00122F40"/>
    <w:rsid w:val="00123902"/>
    <w:rsid w:val="001239FB"/>
    <w:rsid w:val="00123DC1"/>
    <w:rsid w:val="00124DBA"/>
    <w:rsid w:val="001255EB"/>
    <w:rsid w:val="00126278"/>
    <w:rsid w:val="0012714A"/>
    <w:rsid w:val="00127B67"/>
    <w:rsid w:val="00132779"/>
    <w:rsid w:val="00133CF8"/>
    <w:rsid w:val="00136F3E"/>
    <w:rsid w:val="00137F0E"/>
    <w:rsid w:val="00140133"/>
    <w:rsid w:val="00140DC1"/>
    <w:rsid w:val="00141BCF"/>
    <w:rsid w:val="001429CF"/>
    <w:rsid w:val="00142CAE"/>
    <w:rsid w:val="00144157"/>
    <w:rsid w:val="00144D04"/>
    <w:rsid w:val="001455FE"/>
    <w:rsid w:val="001469DB"/>
    <w:rsid w:val="00147290"/>
    <w:rsid w:val="00147EA4"/>
    <w:rsid w:val="00150377"/>
    <w:rsid w:val="00150E13"/>
    <w:rsid w:val="00151DA2"/>
    <w:rsid w:val="00152B10"/>
    <w:rsid w:val="00152CA7"/>
    <w:rsid w:val="001564C9"/>
    <w:rsid w:val="00157CDF"/>
    <w:rsid w:val="00161031"/>
    <w:rsid w:val="001630C0"/>
    <w:rsid w:val="00164329"/>
    <w:rsid w:val="00164637"/>
    <w:rsid w:val="0016677F"/>
    <w:rsid w:val="00166B04"/>
    <w:rsid w:val="00167428"/>
    <w:rsid w:val="00167ADB"/>
    <w:rsid w:val="00171DB6"/>
    <w:rsid w:val="00174DBB"/>
    <w:rsid w:val="0017744D"/>
    <w:rsid w:val="001805FC"/>
    <w:rsid w:val="001831B0"/>
    <w:rsid w:val="00183BC7"/>
    <w:rsid w:val="0018580E"/>
    <w:rsid w:val="00185F1F"/>
    <w:rsid w:val="0018677F"/>
    <w:rsid w:val="0018721E"/>
    <w:rsid w:val="00187E8C"/>
    <w:rsid w:val="001911F2"/>
    <w:rsid w:val="001916D3"/>
    <w:rsid w:val="001934FE"/>
    <w:rsid w:val="00193DC5"/>
    <w:rsid w:val="00194E3C"/>
    <w:rsid w:val="001955CC"/>
    <w:rsid w:val="00196ADE"/>
    <w:rsid w:val="001A09A4"/>
    <w:rsid w:val="001A0CAF"/>
    <w:rsid w:val="001A156C"/>
    <w:rsid w:val="001A59BE"/>
    <w:rsid w:val="001A5E2F"/>
    <w:rsid w:val="001A5F6A"/>
    <w:rsid w:val="001A6B6E"/>
    <w:rsid w:val="001B0206"/>
    <w:rsid w:val="001B1B9B"/>
    <w:rsid w:val="001B1BE5"/>
    <w:rsid w:val="001B2C72"/>
    <w:rsid w:val="001B2C98"/>
    <w:rsid w:val="001B417F"/>
    <w:rsid w:val="001B43E3"/>
    <w:rsid w:val="001B5595"/>
    <w:rsid w:val="001B58B4"/>
    <w:rsid w:val="001C09E2"/>
    <w:rsid w:val="001C0DCD"/>
    <w:rsid w:val="001C26BF"/>
    <w:rsid w:val="001C2FD7"/>
    <w:rsid w:val="001C3686"/>
    <w:rsid w:val="001C4596"/>
    <w:rsid w:val="001C5584"/>
    <w:rsid w:val="001C58C0"/>
    <w:rsid w:val="001C6841"/>
    <w:rsid w:val="001C76FB"/>
    <w:rsid w:val="001C7BDA"/>
    <w:rsid w:val="001D04A6"/>
    <w:rsid w:val="001D206A"/>
    <w:rsid w:val="001D64D8"/>
    <w:rsid w:val="001D67AF"/>
    <w:rsid w:val="001E0947"/>
    <w:rsid w:val="001E120F"/>
    <w:rsid w:val="001E23CE"/>
    <w:rsid w:val="001E263C"/>
    <w:rsid w:val="001E3CDB"/>
    <w:rsid w:val="001E727F"/>
    <w:rsid w:val="001E7852"/>
    <w:rsid w:val="001E7958"/>
    <w:rsid w:val="001F0A0F"/>
    <w:rsid w:val="001F0EEF"/>
    <w:rsid w:val="001F1D40"/>
    <w:rsid w:val="001F2AA3"/>
    <w:rsid w:val="001F3088"/>
    <w:rsid w:val="001F32FD"/>
    <w:rsid w:val="001F4CFA"/>
    <w:rsid w:val="001F6E35"/>
    <w:rsid w:val="001F7579"/>
    <w:rsid w:val="001F7E38"/>
    <w:rsid w:val="00203177"/>
    <w:rsid w:val="00204B9B"/>
    <w:rsid w:val="00205278"/>
    <w:rsid w:val="002067ED"/>
    <w:rsid w:val="00206BA7"/>
    <w:rsid w:val="00210005"/>
    <w:rsid w:val="00211083"/>
    <w:rsid w:val="002117AC"/>
    <w:rsid w:val="00212C69"/>
    <w:rsid w:val="00212D2F"/>
    <w:rsid w:val="00213474"/>
    <w:rsid w:val="002144FE"/>
    <w:rsid w:val="00214F98"/>
    <w:rsid w:val="00215CCD"/>
    <w:rsid w:val="00216D30"/>
    <w:rsid w:val="002201B6"/>
    <w:rsid w:val="002215F4"/>
    <w:rsid w:val="0022304F"/>
    <w:rsid w:val="00223764"/>
    <w:rsid w:val="00223995"/>
    <w:rsid w:val="00223B55"/>
    <w:rsid w:val="00224EDA"/>
    <w:rsid w:val="002254FB"/>
    <w:rsid w:val="00225B60"/>
    <w:rsid w:val="00226643"/>
    <w:rsid w:val="00226CA0"/>
    <w:rsid w:val="00226EF7"/>
    <w:rsid w:val="002272E6"/>
    <w:rsid w:val="002275B0"/>
    <w:rsid w:val="0022766A"/>
    <w:rsid w:val="00227F62"/>
    <w:rsid w:val="00230660"/>
    <w:rsid w:val="002311CB"/>
    <w:rsid w:val="00231515"/>
    <w:rsid w:val="00234EC6"/>
    <w:rsid w:val="00235DFF"/>
    <w:rsid w:val="002362D1"/>
    <w:rsid w:val="0024071D"/>
    <w:rsid w:val="0024151F"/>
    <w:rsid w:val="00242A5C"/>
    <w:rsid w:val="00243A5D"/>
    <w:rsid w:val="00243FFF"/>
    <w:rsid w:val="00245CC3"/>
    <w:rsid w:val="00246665"/>
    <w:rsid w:val="00247BC4"/>
    <w:rsid w:val="00253055"/>
    <w:rsid w:val="00253F50"/>
    <w:rsid w:val="00254F71"/>
    <w:rsid w:val="0025642A"/>
    <w:rsid w:val="00256C0B"/>
    <w:rsid w:val="002572CF"/>
    <w:rsid w:val="0025752E"/>
    <w:rsid w:val="00257F57"/>
    <w:rsid w:val="00260349"/>
    <w:rsid w:val="00260C11"/>
    <w:rsid w:val="002612B5"/>
    <w:rsid w:val="00261B4B"/>
    <w:rsid w:val="00261B57"/>
    <w:rsid w:val="00264850"/>
    <w:rsid w:val="00265A4B"/>
    <w:rsid w:val="002717BF"/>
    <w:rsid w:val="0027280D"/>
    <w:rsid w:val="00272CFE"/>
    <w:rsid w:val="0027487E"/>
    <w:rsid w:val="0027513F"/>
    <w:rsid w:val="0027700B"/>
    <w:rsid w:val="00277271"/>
    <w:rsid w:val="00281571"/>
    <w:rsid w:val="00281FF9"/>
    <w:rsid w:val="00282992"/>
    <w:rsid w:val="002858A7"/>
    <w:rsid w:val="00286AF8"/>
    <w:rsid w:val="00287099"/>
    <w:rsid w:val="00287D96"/>
    <w:rsid w:val="00290A65"/>
    <w:rsid w:val="00290B3D"/>
    <w:rsid w:val="00290CA0"/>
    <w:rsid w:val="00290DC4"/>
    <w:rsid w:val="0029154A"/>
    <w:rsid w:val="002941C5"/>
    <w:rsid w:val="002945F9"/>
    <w:rsid w:val="002953E7"/>
    <w:rsid w:val="002A0179"/>
    <w:rsid w:val="002A01B0"/>
    <w:rsid w:val="002A0307"/>
    <w:rsid w:val="002A0981"/>
    <w:rsid w:val="002A0C75"/>
    <w:rsid w:val="002A1E1D"/>
    <w:rsid w:val="002A21EE"/>
    <w:rsid w:val="002A27C2"/>
    <w:rsid w:val="002A34D1"/>
    <w:rsid w:val="002A52D8"/>
    <w:rsid w:val="002A546F"/>
    <w:rsid w:val="002A5B36"/>
    <w:rsid w:val="002A6241"/>
    <w:rsid w:val="002A6CB0"/>
    <w:rsid w:val="002B0E18"/>
    <w:rsid w:val="002B1014"/>
    <w:rsid w:val="002B20E3"/>
    <w:rsid w:val="002B3846"/>
    <w:rsid w:val="002B3D9E"/>
    <w:rsid w:val="002B4390"/>
    <w:rsid w:val="002C017A"/>
    <w:rsid w:val="002C3702"/>
    <w:rsid w:val="002C3E3C"/>
    <w:rsid w:val="002C3F97"/>
    <w:rsid w:val="002C4AE5"/>
    <w:rsid w:val="002C53D8"/>
    <w:rsid w:val="002C5931"/>
    <w:rsid w:val="002D29EC"/>
    <w:rsid w:val="002D2CBA"/>
    <w:rsid w:val="002D34EC"/>
    <w:rsid w:val="002D36EE"/>
    <w:rsid w:val="002D59BF"/>
    <w:rsid w:val="002D5CBE"/>
    <w:rsid w:val="002D5D9D"/>
    <w:rsid w:val="002D63FB"/>
    <w:rsid w:val="002D6A85"/>
    <w:rsid w:val="002D7B06"/>
    <w:rsid w:val="002E06DF"/>
    <w:rsid w:val="002E1D2B"/>
    <w:rsid w:val="002E2986"/>
    <w:rsid w:val="002E29D7"/>
    <w:rsid w:val="002E2AD0"/>
    <w:rsid w:val="002E354A"/>
    <w:rsid w:val="002E381C"/>
    <w:rsid w:val="002E5B00"/>
    <w:rsid w:val="002E645B"/>
    <w:rsid w:val="002E64D4"/>
    <w:rsid w:val="002E653B"/>
    <w:rsid w:val="002E65A1"/>
    <w:rsid w:val="002E6A61"/>
    <w:rsid w:val="002E79AF"/>
    <w:rsid w:val="002F13F3"/>
    <w:rsid w:val="002F22CE"/>
    <w:rsid w:val="002F2E40"/>
    <w:rsid w:val="002F3174"/>
    <w:rsid w:val="002F424A"/>
    <w:rsid w:val="002F47C6"/>
    <w:rsid w:val="002F4965"/>
    <w:rsid w:val="002F5286"/>
    <w:rsid w:val="002F5810"/>
    <w:rsid w:val="002F65E2"/>
    <w:rsid w:val="002F6698"/>
    <w:rsid w:val="002F66F3"/>
    <w:rsid w:val="002F7557"/>
    <w:rsid w:val="00300CA1"/>
    <w:rsid w:val="00300DF5"/>
    <w:rsid w:val="00301ACF"/>
    <w:rsid w:val="00301DFE"/>
    <w:rsid w:val="00301F34"/>
    <w:rsid w:val="0030366E"/>
    <w:rsid w:val="003048DF"/>
    <w:rsid w:val="00304E95"/>
    <w:rsid w:val="003054BD"/>
    <w:rsid w:val="003134C9"/>
    <w:rsid w:val="00313A83"/>
    <w:rsid w:val="00313D16"/>
    <w:rsid w:val="00315280"/>
    <w:rsid w:val="0031658A"/>
    <w:rsid w:val="003214FD"/>
    <w:rsid w:val="00322038"/>
    <w:rsid w:val="00322289"/>
    <w:rsid w:val="00322313"/>
    <w:rsid w:val="0032385A"/>
    <w:rsid w:val="00323E2A"/>
    <w:rsid w:val="00324F46"/>
    <w:rsid w:val="00325C49"/>
    <w:rsid w:val="00327B05"/>
    <w:rsid w:val="003320F7"/>
    <w:rsid w:val="00333041"/>
    <w:rsid w:val="003331AD"/>
    <w:rsid w:val="0033379F"/>
    <w:rsid w:val="0033426F"/>
    <w:rsid w:val="0033429F"/>
    <w:rsid w:val="00334827"/>
    <w:rsid w:val="00334EB1"/>
    <w:rsid w:val="00335691"/>
    <w:rsid w:val="0033582E"/>
    <w:rsid w:val="003362D4"/>
    <w:rsid w:val="00336460"/>
    <w:rsid w:val="00336892"/>
    <w:rsid w:val="00341331"/>
    <w:rsid w:val="00345DC9"/>
    <w:rsid w:val="00345EF2"/>
    <w:rsid w:val="00347635"/>
    <w:rsid w:val="00350911"/>
    <w:rsid w:val="003510B0"/>
    <w:rsid w:val="00351AB0"/>
    <w:rsid w:val="003525CC"/>
    <w:rsid w:val="00354796"/>
    <w:rsid w:val="00354AA4"/>
    <w:rsid w:val="00354FC3"/>
    <w:rsid w:val="00355821"/>
    <w:rsid w:val="00355F27"/>
    <w:rsid w:val="00356F0D"/>
    <w:rsid w:val="003571A0"/>
    <w:rsid w:val="0035736D"/>
    <w:rsid w:val="0036067B"/>
    <w:rsid w:val="00360BD3"/>
    <w:rsid w:val="003616D4"/>
    <w:rsid w:val="00361EA7"/>
    <w:rsid w:val="003629F0"/>
    <w:rsid w:val="00364312"/>
    <w:rsid w:val="003649E5"/>
    <w:rsid w:val="00366A89"/>
    <w:rsid w:val="00370A03"/>
    <w:rsid w:val="00371412"/>
    <w:rsid w:val="003728B8"/>
    <w:rsid w:val="00374216"/>
    <w:rsid w:val="00374A5C"/>
    <w:rsid w:val="00374D95"/>
    <w:rsid w:val="00375053"/>
    <w:rsid w:val="0037625F"/>
    <w:rsid w:val="003805F4"/>
    <w:rsid w:val="00380F25"/>
    <w:rsid w:val="00382FFB"/>
    <w:rsid w:val="003839D3"/>
    <w:rsid w:val="00384315"/>
    <w:rsid w:val="00385971"/>
    <w:rsid w:val="00385B7D"/>
    <w:rsid w:val="00386230"/>
    <w:rsid w:val="00386508"/>
    <w:rsid w:val="00386B4C"/>
    <w:rsid w:val="00393D5B"/>
    <w:rsid w:val="00393DBC"/>
    <w:rsid w:val="00394071"/>
    <w:rsid w:val="003947D9"/>
    <w:rsid w:val="003949F0"/>
    <w:rsid w:val="003961C1"/>
    <w:rsid w:val="003968D7"/>
    <w:rsid w:val="00397855"/>
    <w:rsid w:val="00397924"/>
    <w:rsid w:val="00397C7F"/>
    <w:rsid w:val="003A1119"/>
    <w:rsid w:val="003A1D5C"/>
    <w:rsid w:val="003A2002"/>
    <w:rsid w:val="003A22A9"/>
    <w:rsid w:val="003A2871"/>
    <w:rsid w:val="003A2B05"/>
    <w:rsid w:val="003A2B91"/>
    <w:rsid w:val="003A44B7"/>
    <w:rsid w:val="003A4687"/>
    <w:rsid w:val="003A4E62"/>
    <w:rsid w:val="003A602C"/>
    <w:rsid w:val="003A6B1A"/>
    <w:rsid w:val="003A78CC"/>
    <w:rsid w:val="003B064F"/>
    <w:rsid w:val="003B11F1"/>
    <w:rsid w:val="003B2B5A"/>
    <w:rsid w:val="003B3647"/>
    <w:rsid w:val="003B3781"/>
    <w:rsid w:val="003B4925"/>
    <w:rsid w:val="003B5A03"/>
    <w:rsid w:val="003B6A1A"/>
    <w:rsid w:val="003B6C81"/>
    <w:rsid w:val="003B7982"/>
    <w:rsid w:val="003B7FDB"/>
    <w:rsid w:val="003C00E5"/>
    <w:rsid w:val="003C108F"/>
    <w:rsid w:val="003C15E8"/>
    <w:rsid w:val="003C2358"/>
    <w:rsid w:val="003C2A2F"/>
    <w:rsid w:val="003C2ED8"/>
    <w:rsid w:val="003C3E4C"/>
    <w:rsid w:val="003C43B8"/>
    <w:rsid w:val="003C4997"/>
    <w:rsid w:val="003C4FB5"/>
    <w:rsid w:val="003C54A6"/>
    <w:rsid w:val="003C558D"/>
    <w:rsid w:val="003C632C"/>
    <w:rsid w:val="003C737A"/>
    <w:rsid w:val="003C7992"/>
    <w:rsid w:val="003D2832"/>
    <w:rsid w:val="003D2C03"/>
    <w:rsid w:val="003D2DE2"/>
    <w:rsid w:val="003D4DFD"/>
    <w:rsid w:val="003D6277"/>
    <w:rsid w:val="003D6D77"/>
    <w:rsid w:val="003D6EAC"/>
    <w:rsid w:val="003E1558"/>
    <w:rsid w:val="003E263F"/>
    <w:rsid w:val="003E3546"/>
    <w:rsid w:val="003E3D5C"/>
    <w:rsid w:val="003E4754"/>
    <w:rsid w:val="003E4B29"/>
    <w:rsid w:val="003E4BD2"/>
    <w:rsid w:val="003E5726"/>
    <w:rsid w:val="003E6CCE"/>
    <w:rsid w:val="003F0A8E"/>
    <w:rsid w:val="003F11F6"/>
    <w:rsid w:val="003F1C6A"/>
    <w:rsid w:val="003F3BCD"/>
    <w:rsid w:val="003F67AB"/>
    <w:rsid w:val="003F6A18"/>
    <w:rsid w:val="003F7045"/>
    <w:rsid w:val="00400792"/>
    <w:rsid w:val="004016B1"/>
    <w:rsid w:val="00401DCC"/>
    <w:rsid w:val="00403810"/>
    <w:rsid w:val="00403A0A"/>
    <w:rsid w:val="00403ED8"/>
    <w:rsid w:val="00404A4C"/>
    <w:rsid w:val="00406D05"/>
    <w:rsid w:val="004105C3"/>
    <w:rsid w:val="004113EC"/>
    <w:rsid w:val="004129E5"/>
    <w:rsid w:val="00412A5A"/>
    <w:rsid w:val="00413F08"/>
    <w:rsid w:val="00414E42"/>
    <w:rsid w:val="00415450"/>
    <w:rsid w:val="00416306"/>
    <w:rsid w:val="00421786"/>
    <w:rsid w:val="0042502E"/>
    <w:rsid w:val="00425A15"/>
    <w:rsid w:val="00427422"/>
    <w:rsid w:val="00427723"/>
    <w:rsid w:val="00427BA4"/>
    <w:rsid w:val="004303C1"/>
    <w:rsid w:val="004307FE"/>
    <w:rsid w:val="00430DDF"/>
    <w:rsid w:val="00431A00"/>
    <w:rsid w:val="0043288C"/>
    <w:rsid w:val="00433580"/>
    <w:rsid w:val="004335E3"/>
    <w:rsid w:val="00434024"/>
    <w:rsid w:val="0043502F"/>
    <w:rsid w:val="00435A5F"/>
    <w:rsid w:val="0043651E"/>
    <w:rsid w:val="00436E04"/>
    <w:rsid w:val="00436F13"/>
    <w:rsid w:val="00436F47"/>
    <w:rsid w:val="0043795B"/>
    <w:rsid w:val="00437E9E"/>
    <w:rsid w:val="00441D0A"/>
    <w:rsid w:val="00442FCF"/>
    <w:rsid w:val="0044473A"/>
    <w:rsid w:val="00445821"/>
    <w:rsid w:val="00445C33"/>
    <w:rsid w:val="00445E81"/>
    <w:rsid w:val="00445FC3"/>
    <w:rsid w:val="00446989"/>
    <w:rsid w:val="00446EEA"/>
    <w:rsid w:val="00447827"/>
    <w:rsid w:val="004478BA"/>
    <w:rsid w:val="00451ABA"/>
    <w:rsid w:val="00452820"/>
    <w:rsid w:val="004530E3"/>
    <w:rsid w:val="0045343D"/>
    <w:rsid w:val="00453AF5"/>
    <w:rsid w:val="004549B1"/>
    <w:rsid w:val="00454B96"/>
    <w:rsid w:val="00455883"/>
    <w:rsid w:val="004559BF"/>
    <w:rsid w:val="00457FFD"/>
    <w:rsid w:val="00460178"/>
    <w:rsid w:val="004603B5"/>
    <w:rsid w:val="004609A7"/>
    <w:rsid w:val="004614CB"/>
    <w:rsid w:val="00462157"/>
    <w:rsid w:val="00464CF5"/>
    <w:rsid w:val="00465EA7"/>
    <w:rsid w:val="00466198"/>
    <w:rsid w:val="0046676F"/>
    <w:rsid w:val="00470AF5"/>
    <w:rsid w:val="00471B15"/>
    <w:rsid w:val="0047201C"/>
    <w:rsid w:val="00473A74"/>
    <w:rsid w:val="00474602"/>
    <w:rsid w:val="0047668B"/>
    <w:rsid w:val="00476CD7"/>
    <w:rsid w:val="004773D4"/>
    <w:rsid w:val="004776E4"/>
    <w:rsid w:val="0048096D"/>
    <w:rsid w:val="0048097C"/>
    <w:rsid w:val="00481C03"/>
    <w:rsid w:val="0048365B"/>
    <w:rsid w:val="0048430A"/>
    <w:rsid w:val="00484B4B"/>
    <w:rsid w:val="00485156"/>
    <w:rsid w:val="00485413"/>
    <w:rsid w:val="00486B04"/>
    <w:rsid w:val="0048790E"/>
    <w:rsid w:val="00494314"/>
    <w:rsid w:val="00494F50"/>
    <w:rsid w:val="0049634F"/>
    <w:rsid w:val="004A005C"/>
    <w:rsid w:val="004A10E5"/>
    <w:rsid w:val="004A1115"/>
    <w:rsid w:val="004A2F45"/>
    <w:rsid w:val="004A4251"/>
    <w:rsid w:val="004A5B8D"/>
    <w:rsid w:val="004A5DD9"/>
    <w:rsid w:val="004A6B51"/>
    <w:rsid w:val="004B0DE9"/>
    <w:rsid w:val="004B1000"/>
    <w:rsid w:val="004B28A5"/>
    <w:rsid w:val="004C0587"/>
    <w:rsid w:val="004C17A0"/>
    <w:rsid w:val="004C1EBE"/>
    <w:rsid w:val="004C2A0E"/>
    <w:rsid w:val="004C2DAB"/>
    <w:rsid w:val="004C3D47"/>
    <w:rsid w:val="004C45D9"/>
    <w:rsid w:val="004C78BD"/>
    <w:rsid w:val="004D0073"/>
    <w:rsid w:val="004D085C"/>
    <w:rsid w:val="004D0C62"/>
    <w:rsid w:val="004D236C"/>
    <w:rsid w:val="004D27E2"/>
    <w:rsid w:val="004D3340"/>
    <w:rsid w:val="004D44AC"/>
    <w:rsid w:val="004D490B"/>
    <w:rsid w:val="004D4E62"/>
    <w:rsid w:val="004D5210"/>
    <w:rsid w:val="004D648C"/>
    <w:rsid w:val="004D6A9F"/>
    <w:rsid w:val="004D6C20"/>
    <w:rsid w:val="004D75EB"/>
    <w:rsid w:val="004D765B"/>
    <w:rsid w:val="004D7FFA"/>
    <w:rsid w:val="004E1441"/>
    <w:rsid w:val="004E1D63"/>
    <w:rsid w:val="004E2841"/>
    <w:rsid w:val="004E3641"/>
    <w:rsid w:val="004E3760"/>
    <w:rsid w:val="004E45BA"/>
    <w:rsid w:val="004E59F0"/>
    <w:rsid w:val="004E5B2F"/>
    <w:rsid w:val="004E5F57"/>
    <w:rsid w:val="004E62F0"/>
    <w:rsid w:val="004E6898"/>
    <w:rsid w:val="004E6955"/>
    <w:rsid w:val="004E6EA8"/>
    <w:rsid w:val="004E703E"/>
    <w:rsid w:val="004E72B1"/>
    <w:rsid w:val="004E767A"/>
    <w:rsid w:val="004F0A96"/>
    <w:rsid w:val="004F1570"/>
    <w:rsid w:val="004F30FD"/>
    <w:rsid w:val="004F4389"/>
    <w:rsid w:val="004F4508"/>
    <w:rsid w:val="004F49B4"/>
    <w:rsid w:val="004F4FE9"/>
    <w:rsid w:val="004F6B15"/>
    <w:rsid w:val="004F7859"/>
    <w:rsid w:val="005000EE"/>
    <w:rsid w:val="00500253"/>
    <w:rsid w:val="00500EB0"/>
    <w:rsid w:val="00500F64"/>
    <w:rsid w:val="005019D6"/>
    <w:rsid w:val="00502A51"/>
    <w:rsid w:val="0050387B"/>
    <w:rsid w:val="00503A8F"/>
    <w:rsid w:val="00503E97"/>
    <w:rsid w:val="00504621"/>
    <w:rsid w:val="005051D5"/>
    <w:rsid w:val="0050524A"/>
    <w:rsid w:val="005055AF"/>
    <w:rsid w:val="00507144"/>
    <w:rsid w:val="00507C55"/>
    <w:rsid w:val="0051037F"/>
    <w:rsid w:val="0051076B"/>
    <w:rsid w:val="0051188B"/>
    <w:rsid w:val="00511F2F"/>
    <w:rsid w:val="00513359"/>
    <w:rsid w:val="00513F95"/>
    <w:rsid w:val="0051574C"/>
    <w:rsid w:val="0051580E"/>
    <w:rsid w:val="00515DE1"/>
    <w:rsid w:val="00517CB8"/>
    <w:rsid w:val="00517E8A"/>
    <w:rsid w:val="00521CD7"/>
    <w:rsid w:val="00522B4A"/>
    <w:rsid w:val="00525D41"/>
    <w:rsid w:val="00525E69"/>
    <w:rsid w:val="00526772"/>
    <w:rsid w:val="00526999"/>
    <w:rsid w:val="00527470"/>
    <w:rsid w:val="0052769C"/>
    <w:rsid w:val="0053099E"/>
    <w:rsid w:val="0053357D"/>
    <w:rsid w:val="00533DFE"/>
    <w:rsid w:val="005363E9"/>
    <w:rsid w:val="00536B56"/>
    <w:rsid w:val="00537E84"/>
    <w:rsid w:val="0054040A"/>
    <w:rsid w:val="00541528"/>
    <w:rsid w:val="00542037"/>
    <w:rsid w:val="00543573"/>
    <w:rsid w:val="00543D6F"/>
    <w:rsid w:val="00544B97"/>
    <w:rsid w:val="0055051D"/>
    <w:rsid w:val="00552F66"/>
    <w:rsid w:val="005534E1"/>
    <w:rsid w:val="0055531E"/>
    <w:rsid w:val="005560B3"/>
    <w:rsid w:val="00556A3A"/>
    <w:rsid w:val="00556F68"/>
    <w:rsid w:val="00557798"/>
    <w:rsid w:val="00560A55"/>
    <w:rsid w:val="005618E0"/>
    <w:rsid w:val="00561D67"/>
    <w:rsid w:val="0056222C"/>
    <w:rsid w:val="005628A0"/>
    <w:rsid w:val="00564200"/>
    <w:rsid w:val="0056454E"/>
    <w:rsid w:val="005648C9"/>
    <w:rsid w:val="00564E8C"/>
    <w:rsid w:val="0056594D"/>
    <w:rsid w:val="00566206"/>
    <w:rsid w:val="00570BD7"/>
    <w:rsid w:val="00571F70"/>
    <w:rsid w:val="0057268B"/>
    <w:rsid w:val="00574C0D"/>
    <w:rsid w:val="005756A3"/>
    <w:rsid w:val="00575AFF"/>
    <w:rsid w:val="005760A6"/>
    <w:rsid w:val="00576460"/>
    <w:rsid w:val="005813D6"/>
    <w:rsid w:val="00582C90"/>
    <w:rsid w:val="00582F72"/>
    <w:rsid w:val="00583B40"/>
    <w:rsid w:val="00590BBA"/>
    <w:rsid w:val="00592110"/>
    <w:rsid w:val="00592C2B"/>
    <w:rsid w:val="00594B51"/>
    <w:rsid w:val="00594D68"/>
    <w:rsid w:val="00594DE9"/>
    <w:rsid w:val="00595A34"/>
    <w:rsid w:val="00596125"/>
    <w:rsid w:val="00597C3B"/>
    <w:rsid w:val="00597F52"/>
    <w:rsid w:val="005A1091"/>
    <w:rsid w:val="005A2228"/>
    <w:rsid w:val="005A4C1B"/>
    <w:rsid w:val="005A5503"/>
    <w:rsid w:val="005A784B"/>
    <w:rsid w:val="005B02EA"/>
    <w:rsid w:val="005B059B"/>
    <w:rsid w:val="005B1648"/>
    <w:rsid w:val="005B3C58"/>
    <w:rsid w:val="005B4310"/>
    <w:rsid w:val="005B4BB2"/>
    <w:rsid w:val="005B4E10"/>
    <w:rsid w:val="005B5088"/>
    <w:rsid w:val="005B5095"/>
    <w:rsid w:val="005B58E4"/>
    <w:rsid w:val="005B5FF2"/>
    <w:rsid w:val="005C2734"/>
    <w:rsid w:val="005C2A20"/>
    <w:rsid w:val="005C5BFD"/>
    <w:rsid w:val="005C772C"/>
    <w:rsid w:val="005D011A"/>
    <w:rsid w:val="005D07D3"/>
    <w:rsid w:val="005D0866"/>
    <w:rsid w:val="005D1B32"/>
    <w:rsid w:val="005D29AA"/>
    <w:rsid w:val="005D2A2A"/>
    <w:rsid w:val="005D38C8"/>
    <w:rsid w:val="005D4741"/>
    <w:rsid w:val="005D49C8"/>
    <w:rsid w:val="005D4E64"/>
    <w:rsid w:val="005D51A0"/>
    <w:rsid w:val="005D59BA"/>
    <w:rsid w:val="005D663B"/>
    <w:rsid w:val="005D67E7"/>
    <w:rsid w:val="005D68D0"/>
    <w:rsid w:val="005D6C01"/>
    <w:rsid w:val="005D785E"/>
    <w:rsid w:val="005D7B7D"/>
    <w:rsid w:val="005E1648"/>
    <w:rsid w:val="005E2266"/>
    <w:rsid w:val="005E2B8C"/>
    <w:rsid w:val="005E5223"/>
    <w:rsid w:val="005E56FD"/>
    <w:rsid w:val="005E5E3A"/>
    <w:rsid w:val="005E70B7"/>
    <w:rsid w:val="005F012E"/>
    <w:rsid w:val="005F178C"/>
    <w:rsid w:val="005F1D3E"/>
    <w:rsid w:val="005F23AD"/>
    <w:rsid w:val="005F2CDD"/>
    <w:rsid w:val="005F34F3"/>
    <w:rsid w:val="005F3896"/>
    <w:rsid w:val="005F6555"/>
    <w:rsid w:val="005F7F57"/>
    <w:rsid w:val="00601142"/>
    <w:rsid w:val="0060234E"/>
    <w:rsid w:val="00602791"/>
    <w:rsid w:val="00602D77"/>
    <w:rsid w:val="00603105"/>
    <w:rsid w:val="0060470D"/>
    <w:rsid w:val="00607C69"/>
    <w:rsid w:val="00611B5A"/>
    <w:rsid w:val="0061312F"/>
    <w:rsid w:val="00614A8B"/>
    <w:rsid w:val="006200EF"/>
    <w:rsid w:val="00620512"/>
    <w:rsid w:val="00620AE7"/>
    <w:rsid w:val="006213B3"/>
    <w:rsid w:val="00622287"/>
    <w:rsid w:val="006229F5"/>
    <w:rsid w:val="00622A1E"/>
    <w:rsid w:val="00623203"/>
    <w:rsid w:val="00623535"/>
    <w:rsid w:val="00623F28"/>
    <w:rsid w:val="00624063"/>
    <w:rsid w:val="006242FB"/>
    <w:rsid w:val="0062442B"/>
    <w:rsid w:val="00625549"/>
    <w:rsid w:val="00625A2C"/>
    <w:rsid w:val="00625F2B"/>
    <w:rsid w:val="006274A2"/>
    <w:rsid w:val="00627CCD"/>
    <w:rsid w:val="00631610"/>
    <w:rsid w:val="00631E0F"/>
    <w:rsid w:val="006329F8"/>
    <w:rsid w:val="00632DF9"/>
    <w:rsid w:val="00633422"/>
    <w:rsid w:val="00633678"/>
    <w:rsid w:val="0063382E"/>
    <w:rsid w:val="006351C1"/>
    <w:rsid w:val="00635C3B"/>
    <w:rsid w:val="00640DDE"/>
    <w:rsid w:val="00640F97"/>
    <w:rsid w:val="006411C7"/>
    <w:rsid w:val="006411D5"/>
    <w:rsid w:val="006418C6"/>
    <w:rsid w:val="00642E65"/>
    <w:rsid w:val="006439DA"/>
    <w:rsid w:val="00644BFF"/>
    <w:rsid w:val="00645118"/>
    <w:rsid w:val="00645A7A"/>
    <w:rsid w:val="006460E2"/>
    <w:rsid w:val="00646CB4"/>
    <w:rsid w:val="0065096A"/>
    <w:rsid w:val="00650C68"/>
    <w:rsid w:val="006515A5"/>
    <w:rsid w:val="00651C55"/>
    <w:rsid w:val="0065242E"/>
    <w:rsid w:val="00653ED9"/>
    <w:rsid w:val="00655153"/>
    <w:rsid w:val="00656995"/>
    <w:rsid w:val="0066080A"/>
    <w:rsid w:val="00660962"/>
    <w:rsid w:val="006628F3"/>
    <w:rsid w:val="006640C7"/>
    <w:rsid w:val="006641FC"/>
    <w:rsid w:val="006647C4"/>
    <w:rsid w:val="00665C73"/>
    <w:rsid w:val="006668EB"/>
    <w:rsid w:val="0066740C"/>
    <w:rsid w:val="00667874"/>
    <w:rsid w:val="00672EA0"/>
    <w:rsid w:val="006749F1"/>
    <w:rsid w:val="00675660"/>
    <w:rsid w:val="006776F6"/>
    <w:rsid w:val="006810FA"/>
    <w:rsid w:val="00681E4F"/>
    <w:rsid w:val="0068320C"/>
    <w:rsid w:val="006846A5"/>
    <w:rsid w:val="00684C8C"/>
    <w:rsid w:val="00685A89"/>
    <w:rsid w:val="00686A36"/>
    <w:rsid w:val="00686C71"/>
    <w:rsid w:val="00686E6D"/>
    <w:rsid w:val="0068791B"/>
    <w:rsid w:val="00690BE4"/>
    <w:rsid w:val="00690E19"/>
    <w:rsid w:val="0069205C"/>
    <w:rsid w:val="00692109"/>
    <w:rsid w:val="00694B0B"/>
    <w:rsid w:val="0069596F"/>
    <w:rsid w:val="00696E57"/>
    <w:rsid w:val="006977DE"/>
    <w:rsid w:val="006978A4"/>
    <w:rsid w:val="006A0A43"/>
    <w:rsid w:val="006A1539"/>
    <w:rsid w:val="006A2EFF"/>
    <w:rsid w:val="006A3A0A"/>
    <w:rsid w:val="006A3A58"/>
    <w:rsid w:val="006A4E07"/>
    <w:rsid w:val="006A7B25"/>
    <w:rsid w:val="006B0855"/>
    <w:rsid w:val="006B1765"/>
    <w:rsid w:val="006B278B"/>
    <w:rsid w:val="006B2D6D"/>
    <w:rsid w:val="006B43B9"/>
    <w:rsid w:val="006B4E77"/>
    <w:rsid w:val="006B52A4"/>
    <w:rsid w:val="006C00D1"/>
    <w:rsid w:val="006C043C"/>
    <w:rsid w:val="006C0727"/>
    <w:rsid w:val="006C22BC"/>
    <w:rsid w:val="006C2B51"/>
    <w:rsid w:val="006C3067"/>
    <w:rsid w:val="006C3A2E"/>
    <w:rsid w:val="006C45C0"/>
    <w:rsid w:val="006C5F75"/>
    <w:rsid w:val="006C68DB"/>
    <w:rsid w:val="006D050F"/>
    <w:rsid w:val="006D0CA5"/>
    <w:rsid w:val="006D28E9"/>
    <w:rsid w:val="006D2A1F"/>
    <w:rsid w:val="006D3207"/>
    <w:rsid w:val="006D35D1"/>
    <w:rsid w:val="006D413D"/>
    <w:rsid w:val="006D44DE"/>
    <w:rsid w:val="006D52FE"/>
    <w:rsid w:val="006D58AB"/>
    <w:rsid w:val="006D5ED5"/>
    <w:rsid w:val="006D6166"/>
    <w:rsid w:val="006D73F2"/>
    <w:rsid w:val="006D7B06"/>
    <w:rsid w:val="006E0D7D"/>
    <w:rsid w:val="006E1E70"/>
    <w:rsid w:val="006E24FF"/>
    <w:rsid w:val="006E3AC4"/>
    <w:rsid w:val="006E3BFE"/>
    <w:rsid w:val="006E57D6"/>
    <w:rsid w:val="006E5A2D"/>
    <w:rsid w:val="006E5BAF"/>
    <w:rsid w:val="006E6351"/>
    <w:rsid w:val="006E6B25"/>
    <w:rsid w:val="006F207A"/>
    <w:rsid w:val="006F3034"/>
    <w:rsid w:val="006F30EA"/>
    <w:rsid w:val="006F42CB"/>
    <w:rsid w:val="006F4506"/>
    <w:rsid w:val="006F4913"/>
    <w:rsid w:val="006F52F3"/>
    <w:rsid w:val="006F6348"/>
    <w:rsid w:val="006F6841"/>
    <w:rsid w:val="006F7E05"/>
    <w:rsid w:val="00700AA9"/>
    <w:rsid w:val="00701290"/>
    <w:rsid w:val="00701588"/>
    <w:rsid w:val="007026D1"/>
    <w:rsid w:val="00702773"/>
    <w:rsid w:val="00703225"/>
    <w:rsid w:val="00705876"/>
    <w:rsid w:val="00706774"/>
    <w:rsid w:val="00706FAB"/>
    <w:rsid w:val="0070746B"/>
    <w:rsid w:val="00710257"/>
    <w:rsid w:val="00710900"/>
    <w:rsid w:val="00710BEE"/>
    <w:rsid w:val="00710C24"/>
    <w:rsid w:val="00713A3A"/>
    <w:rsid w:val="00714A36"/>
    <w:rsid w:val="00715929"/>
    <w:rsid w:val="0071595C"/>
    <w:rsid w:val="0071699B"/>
    <w:rsid w:val="00717E2D"/>
    <w:rsid w:val="0072046B"/>
    <w:rsid w:val="00720813"/>
    <w:rsid w:val="00720F0D"/>
    <w:rsid w:val="00725DF8"/>
    <w:rsid w:val="007277F9"/>
    <w:rsid w:val="00731E95"/>
    <w:rsid w:val="007332FD"/>
    <w:rsid w:val="00733A46"/>
    <w:rsid w:val="00733AF9"/>
    <w:rsid w:val="007342F7"/>
    <w:rsid w:val="00734DCD"/>
    <w:rsid w:val="007376E9"/>
    <w:rsid w:val="007403F1"/>
    <w:rsid w:val="00740CF4"/>
    <w:rsid w:val="007412AF"/>
    <w:rsid w:val="00742DEE"/>
    <w:rsid w:val="007449E8"/>
    <w:rsid w:val="007452F6"/>
    <w:rsid w:val="007455B8"/>
    <w:rsid w:val="007477C0"/>
    <w:rsid w:val="00753A9D"/>
    <w:rsid w:val="007557C6"/>
    <w:rsid w:val="00757AA9"/>
    <w:rsid w:val="00757ABF"/>
    <w:rsid w:val="007609B8"/>
    <w:rsid w:val="00760A9D"/>
    <w:rsid w:val="007611DE"/>
    <w:rsid w:val="007628C5"/>
    <w:rsid w:val="00762C19"/>
    <w:rsid w:val="00763375"/>
    <w:rsid w:val="00763EF6"/>
    <w:rsid w:val="0076554C"/>
    <w:rsid w:val="00766928"/>
    <w:rsid w:val="00766FEB"/>
    <w:rsid w:val="00767848"/>
    <w:rsid w:val="00770841"/>
    <w:rsid w:val="00770BC4"/>
    <w:rsid w:val="00770E88"/>
    <w:rsid w:val="00771761"/>
    <w:rsid w:val="00772DA0"/>
    <w:rsid w:val="00772DDE"/>
    <w:rsid w:val="00773A87"/>
    <w:rsid w:val="00774FE0"/>
    <w:rsid w:val="007754B8"/>
    <w:rsid w:val="0077574C"/>
    <w:rsid w:val="0077782C"/>
    <w:rsid w:val="007803AA"/>
    <w:rsid w:val="00780932"/>
    <w:rsid w:val="007810D8"/>
    <w:rsid w:val="007815E5"/>
    <w:rsid w:val="00781986"/>
    <w:rsid w:val="00783E77"/>
    <w:rsid w:val="0078428F"/>
    <w:rsid w:val="00785B0C"/>
    <w:rsid w:val="0078636D"/>
    <w:rsid w:val="00786562"/>
    <w:rsid w:val="00786E6B"/>
    <w:rsid w:val="00787A18"/>
    <w:rsid w:val="007905D5"/>
    <w:rsid w:val="00795F1F"/>
    <w:rsid w:val="00796C91"/>
    <w:rsid w:val="007A039E"/>
    <w:rsid w:val="007A078A"/>
    <w:rsid w:val="007A0D9A"/>
    <w:rsid w:val="007A1459"/>
    <w:rsid w:val="007A1912"/>
    <w:rsid w:val="007A1F6C"/>
    <w:rsid w:val="007A23A9"/>
    <w:rsid w:val="007A23DC"/>
    <w:rsid w:val="007A3406"/>
    <w:rsid w:val="007A35D7"/>
    <w:rsid w:val="007A3BED"/>
    <w:rsid w:val="007A5A8C"/>
    <w:rsid w:val="007A6AFF"/>
    <w:rsid w:val="007B30E0"/>
    <w:rsid w:val="007B4026"/>
    <w:rsid w:val="007B432E"/>
    <w:rsid w:val="007B438B"/>
    <w:rsid w:val="007B47B2"/>
    <w:rsid w:val="007B50CC"/>
    <w:rsid w:val="007B6464"/>
    <w:rsid w:val="007B6616"/>
    <w:rsid w:val="007B66B8"/>
    <w:rsid w:val="007B6B6B"/>
    <w:rsid w:val="007B7A79"/>
    <w:rsid w:val="007C0B22"/>
    <w:rsid w:val="007C16EE"/>
    <w:rsid w:val="007C18AD"/>
    <w:rsid w:val="007C2D48"/>
    <w:rsid w:val="007C3439"/>
    <w:rsid w:val="007C416B"/>
    <w:rsid w:val="007C436B"/>
    <w:rsid w:val="007C5309"/>
    <w:rsid w:val="007C5BEE"/>
    <w:rsid w:val="007C6252"/>
    <w:rsid w:val="007C7E61"/>
    <w:rsid w:val="007D564B"/>
    <w:rsid w:val="007D576F"/>
    <w:rsid w:val="007D5B68"/>
    <w:rsid w:val="007D5FA2"/>
    <w:rsid w:val="007D7717"/>
    <w:rsid w:val="007D78AD"/>
    <w:rsid w:val="007E0DD5"/>
    <w:rsid w:val="007E115D"/>
    <w:rsid w:val="007E1C14"/>
    <w:rsid w:val="007E2DC7"/>
    <w:rsid w:val="007E4C6F"/>
    <w:rsid w:val="007E4F36"/>
    <w:rsid w:val="007E5B1B"/>
    <w:rsid w:val="007E708E"/>
    <w:rsid w:val="007F21E0"/>
    <w:rsid w:val="007F4A17"/>
    <w:rsid w:val="007F6029"/>
    <w:rsid w:val="007F6C87"/>
    <w:rsid w:val="00800105"/>
    <w:rsid w:val="008024E5"/>
    <w:rsid w:val="008025DB"/>
    <w:rsid w:val="0080314C"/>
    <w:rsid w:val="00803480"/>
    <w:rsid w:val="0080432E"/>
    <w:rsid w:val="00804EEB"/>
    <w:rsid w:val="008053CD"/>
    <w:rsid w:val="00805E7B"/>
    <w:rsid w:val="00806C08"/>
    <w:rsid w:val="00810A78"/>
    <w:rsid w:val="00814BEE"/>
    <w:rsid w:val="00814F07"/>
    <w:rsid w:val="00815DA2"/>
    <w:rsid w:val="0081635E"/>
    <w:rsid w:val="008163FE"/>
    <w:rsid w:val="00821BC1"/>
    <w:rsid w:val="00822517"/>
    <w:rsid w:val="00822AB7"/>
    <w:rsid w:val="008243F6"/>
    <w:rsid w:val="00824F99"/>
    <w:rsid w:val="008256D5"/>
    <w:rsid w:val="00825DAC"/>
    <w:rsid w:val="0082635C"/>
    <w:rsid w:val="0082762F"/>
    <w:rsid w:val="0082776F"/>
    <w:rsid w:val="008303F8"/>
    <w:rsid w:val="008306C8"/>
    <w:rsid w:val="00830B0F"/>
    <w:rsid w:val="0083224F"/>
    <w:rsid w:val="008322D1"/>
    <w:rsid w:val="00832E1F"/>
    <w:rsid w:val="008339CB"/>
    <w:rsid w:val="00835422"/>
    <w:rsid w:val="008364EB"/>
    <w:rsid w:val="008371D5"/>
    <w:rsid w:val="008374FA"/>
    <w:rsid w:val="008409D1"/>
    <w:rsid w:val="0084131A"/>
    <w:rsid w:val="00845F59"/>
    <w:rsid w:val="00850326"/>
    <w:rsid w:val="00850F01"/>
    <w:rsid w:val="00850F81"/>
    <w:rsid w:val="00852214"/>
    <w:rsid w:val="008522E7"/>
    <w:rsid w:val="00852D7C"/>
    <w:rsid w:val="00852F5B"/>
    <w:rsid w:val="008545AF"/>
    <w:rsid w:val="00854E66"/>
    <w:rsid w:val="008561D8"/>
    <w:rsid w:val="00856249"/>
    <w:rsid w:val="0085640F"/>
    <w:rsid w:val="00856EC4"/>
    <w:rsid w:val="0086162E"/>
    <w:rsid w:val="008616E8"/>
    <w:rsid w:val="0086185F"/>
    <w:rsid w:val="00861D22"/>
    <w:rsid w:val="0086338F"/>
    <w:rsid w:val="008633D4"/>
    <w:rsid w:val="0086440A"/>
    <w:rsid w:val="00864592"/>
    <w:rsid w:val="0086487B"/>
    <w:rsid w:val="00867096"/>
    <w:rsid w:val="00871B72"/>
    <w:rsid w:val="00873056"/>
    <w:rsid w:val="00873AD1"/>
    <w:rsid w:val="00874F27"/>
    <w:rsid w:val="0087567B"/>
    <w:rsid w:val="0087575E"/>
    <w:rsid w:val="0087599A"/>
    <w:rsid w:val="008760A5"/>
    <w:rsid w:val="00876837"/>
    <w:rsid w:val="00876B5D"/>
    <w:rsid w:val="0087709A"/>
    <w:rsid w:val="008774C3"/>
    <w:rsid w:val="008776F6"/>
    <w:rsid w:val="0088102C"/>
    <w:rsid w:val="00882095"/>
    <w:rsid w:val="00882D1F"/>
    <w:rsid w:val="00884351"/>
    <w:rsid w:val="00884E6B"/>
    <w:rsid w:val="008852A9"/>
    <w:rsid w:val="008853B6"/>
    <w:rsid w:val="00885CDD"/>
    <w:rsid w:val="00890F53"/>
    <w:rsid w:val="00891ECF"/>
    <w:rsid w:val="008924AB"/>
    <w:rsid w:val="008927BD"/>
    <w:rsid w:val="008943A6"/>
    <w:rsid w:val="0089554D"/>
    <w:rsid w:val="008A04A5"/>
    <w:rsid w:val="008A073B"/>
    <w:rsid w:val="008A11FB"/>
    <w:rsid w:val="008A13FC"/>
    <w:rsid w:val="008A2DEF"/>
    <w:rsid w:val="008A3370"/>
    <w:rsid w:val="008A3A89"/>
    <w:rsid w:val="008A4C24"/>
    <w:rsid w:val="008A5005"/>
    <w:rsid w:val="008A6796"/>
    <w:rsid w:val="008A77DF"/>
    <w:rsid w:val="008B00DA"/>
    <w:rsid w:val="008B1B56"/>
    <w:rsid w:val="008B40EC"/>
    <w:rsid w:val="008B5B3C"/>
    <w:rsid w:val="008B6465"/>
    <w:rsid w:val="008B6A66"/>
    <w:rsid w:val="008B7B0A"/>
    <w:rsid w:val="008C00FF"/>
    <w:rsid w:val="008C07A8"/>
    <w:rsid w:val="008C0839"/>
    <w:rsid w:val="008C2F38"/>
    <w:rsid w:val="008C3C6E"/>
    <w:rsid w:val="008C3DE4"/>
    <w:rsid w:val="008C4B9A"/>
    <w:rsid w:val="008C7049"/>
    <w:rsid w:val="008D0103"/>
    <w:rsid w:val="008D0295"/>
    <w:rsid w:val="008D175C"/>
    <w:rsid w:val="008D20DC"/>
    <w:rsid w:val="008D2F4B"/>
    <w:rsid w:val="008D6EEB"/>
    <w:rsid w:val="008D7DA7"/>
    <w:rsid w:val="008E07E5"/>
    <w:rsid w:val="008E15F0"/>
    <w:rsid w:val="008E1D41"/>
    <w:rsid w:val="008E2C7D"/>
    <w:rsid w:val="008E2CEA"/>
    <w:rsid w:val="008E6196"/>
    <w:rsid w:val="008E6F78"/>
    <w:rsid w:val="008E789F"/>
    <w:rsid w:val="008F0582"/>
    <w:rsid w:val="008F06EF"/>
    <w:rsid w:val="008F0B67"/>
    <w:rsid w:val="008F0BE3"/>
    <w:rsid w:val="008F14D8"/>
    <w:rsid w:val="008F1A69"/>
    <w:rsid w:val="008F47BD"/>
    <w:rsid w:val="008F575A"/>
    <w:rsid w:val="008F5A0C"/>
    <w:rsid w:val="008F5FF8"/>
    <w:rsid w:val="008F6479"/>
    <w:rsid w:val="008F6B4C"/>
    <w:rsid w:val="0090099C"/>
    <w:rsid w:val="00903764"/>
    <w:rsid w:val="00903A38"/>
    <w:rsid w:val="00903D4D"/>
    <w:rsid w:val="00904CF1"/>
    <w:rsid w:val="00906724"/>
    <w:rsid w:val="00906A52"/>
    <w:rsid w:val="00907CF0"/>
    <w:rsid w:val="00910063"/>
    <w:rsid w:val="0091131E"/>
    <w:rsid w:val="009116E6"/>
    <w:rsid w:val="009119EA"/>
    <w:rsid w:val="009146E3"/>
    <w:rsid w:val="00915F15"/>
    <w:rsid w:val="00920DBC"/>
    <w:rsid w:val="009217C0"/>
    <w:rsid w:val="0092266A"/>
    <w:rsid w:val="009229F1"/>
    <w:rsid w:val="00922DC1"/>
    <w:rsid w:val="00923526"/>
    <w:rsid w:val="0092353C"/>
    <w:rsid w:val="00924C59"/>
    <w:rsid w:val="00925184"/>
    <w:rsid w:val="00925D71"/>
    <w:rsid w:val="00927D37"/>
    <w:rsid w:val="00927F1B"/>
    <w:rsid w:val="0093174F"/>
    <w:rsid w:val="00935372"/>
    <w:rsid w:val="00935694"/>
    <w:rsid w:val="0093613A"/>
    <w:rsid w:val="00941BC5"/>
    <w:rsid w:val="00941F42"/>
    <w:rsid w:val="00942CA0"/>
    <w:rsid w:val="009454B3"/>
    <w:rsid w:val="00946A7D"/>
    <w:rsid w:val="00947735"/>
    <w:rsid w:val="00947FDF"/>
    <w:rsid w:val="00950316"/>
    <w:rsid w:val="00950C71"/>
    <w:rsid w:val="0095111A"/>
    <w:rsid w:val="00951730"/>
    <w:rsid w:val="00952839"/>
    <w:rsid w:val="009539DD"/>
    <w:rsid w:val="00955A63"/>
    <w:rsid w:val="009560DF"/>
    <w:rsid w:val="0095628D"/>
    <w:rsid w:val="00956750"/>
    <w:rsid w:val="00957196"/>
    <w:rsid w:val="009572E5"/>
    <w:rsid w:val="00957CAC"/>
    <w:rsid w:val="00960312"/>
    <w:rsid w:val="00963CAF"/>
    <w:rsid w:val="009645A3"/>
    <w:rsid w:val="00965854"/>
    <w:rsid w:val="00965931"/>
    <w:rsid w:val="00966273"/>
    <w:rsid w:val="00966321"/>
    <w:rsid w:val="00966FFA"/>
    <w:rsid w:val="009715B4"/>
    <w:rsid w:val="0097290B"/>
    <w:rsid w:val="00973851"/>
    <w:rsid w:val="00973D7B"/>
    <w:rsid w:val="009743AD"/>
    <w:rsid w:val="00976D0D"/>
    <w:rsid w:val="00976DBE"/>
    <w:rsid w:val="009801DD"/>
    <w:rsid w:val="00981034"/>
    <w:rsid w:val="00983066"/>
    <w:rsid w:val="00984785"/>
    <w:rsid w:val="00985431"/>
    <w:rsid w:val="00986374"/>
    <w:rsid w:val="00990529"/>
    <w:rsid w:val="009909AB"/>
    <w:rsid w:val="00990A55"/>
    <w:rsid w:val="0099587A"/>
    <w:rsid w:val="0099633B"/>
    <w:rsid w:val="0099717A"/>
    <w:rsid w:val="009A0362"/>
    <w:rsid w:val="009A2806"/>
    <w:rsid w:val="009A2F14"/>
    <w:rsid w:val="009A3EAD"/>
    <w:rsid w:val="009A4AC0"/>
    <w:rsid w:val="009A4E36"/>
    <w:rsid w:val="009A5642"/>
    <w:rsid w:val="009B1022"/>
    <w:rsid w:val="009B109E"/>
    <w:rsid w:val="009B1F18"/>
    <w:rsid w:val="009B2821"/>
    <w:rsid w:val="009B2981"/>
    <w:rsid w:val="009B3819"/>
    <w:rsid w:val="009B3FCC"/>
    <w:rsid w:val="009B5273"/>
    <w:rsid w:val="009B5A5E"/>
    <w:rsid w:val="009C02F0"/>
    <w:rsid w:val="009C0623"/>
    <w:rsid w:val="009C59D7"/>
    <w:rsid w:val="009C67C3"/>
    <w:rsid w:val="009C6B09"/>
    <w:rsid w:val="009D035F"/>
    <w:rsid w:val="009D24CD"/>
    <w:rsid w:val="009D2B81"/>
    <w:rsid w:val="009D3AEE"/>
    <w:rsid w:val="009D3E1F"/>
    <w:rsid w:val="009D4E89"/>
    <w:rsid w:val="009D6662"/>
    <w:rsid w:val="009E150C"/>
    <w:rsid w:val="009E440B"/>
    <w:rsid w:val="009E4995"/>
    <w:rsid w:val="009E68C5"/>
    <w:rsid w:val="009F3517"/>
    <w:rsid w:val="009F3C8E"/>
    <w:rsid w:val="009F590A"/>
    <w:rsid w:val="009F5FDE"/>
    <w:rsid w:val="00A0052A"/>
    <w:rsid w:val="00A0139A"/>
    <w:rsid w:val="00A01461"/>
    <w:rsid w:val="00A01C27"/>
    <w:rsid w:val="00A01E86"/>
    <w:rsid w:val="00A0244C"/>
    <w:rsid w:val="00A03444"/>
    <w:rsid w:val="00A04C3F"/>
    <w:rsid w:val="00A06A12"/>
    <w:rsid w:val="00A07719"/>
    <w:rsid w:val="00A10633"/>
    <w:rsid w:val="00A11B16"/>
    <w:rsid w:val="00A11C26"/>
    <w:rsid w:val="00A122E2"/>
    <w:rsid w:val="00A14CB9"/>
    <w:rsid w:val="00A15E6E"/>
    <w:rsid w:val="00A169B9"/>
    <w:rsid w:val="00A17ABB"/>
    <w:rsid w:val="00A210E5"/>
    <w:rsid w:val="00A21183"/>
    <w:rsid w:val="00A242C1"/>
    <w:rsid w:val="00A25D80"/>
    <w:rsid w:val="00A261E5"/>
    <w:rsid w:val="00A262AC"/>
    <w:rsid w:val="00A26338"/>
    <w:rsid w:val="00A276BF"/>
    <w:rsid w:val="00A27973"/>
    <w:rsid w:val="00A27B68"/>
    <w:rsid w:val="00A300B6"/>
    <w:rsid w:val="00A3014D"/>
    <w:rsid w:val="00A307A6"/>
    <w:rsid w:val="00A30A71"/>
    <w:rsid w:val="00A31716"/>
    <w:rsid w:val="00A34364"/>
    <w:rsid w:val="00A34452"/>
    <w:rsid w:val="00A358AA"/>
    <w:rsid w:val="00A35BB9"/>
    <w:rsid w:val="00A37776"/>
    <w:rsid w:val="00A378F9"/>
    <w:rsid w:val="00A426B0"/>
    <w:rsid w:val="00A44301"/>
    <w:rsid w:val="00A44447"/>
    <w:rsid w:val="00A454A8"/>
    <w:rsid w:val="00A46FBB"/>
    <w:rsid w:val="00A473E3"/>
    <w:rsid w:val="00A475F0"/>
    <w:rsid w:val="00A51F29"/>
    <w:rsid w:val="00A53CB5"/>
    <w:rsid w:val="00A5414A"/>
    <w:rsid w:val="00A544D5"/>
    <w:rsid w:val="00A55979"/>
    <w:rsid w:val="00A55ADF"/>
    <w:rsid w:val="00A5681E"/>
    <w:rsid w:val="00A56878"/>
    <w:rsid w:val="00A5748E"/>
    <w:rsid w:val="00A57968"/>
    <w:rsid w:val="00A60F7F"/>
    <w:rsid w:val="00A61262"/>
    <w:rsid w:val="00A612DF"/>
    <w:rsid w:val="00A61366"/>
    <w:rsid w:val="00A61508"/>
    <w:rsid w:val="00A61E2A"/>
    <w:rsid w:val="00A621BA"/>
    <w:rsid w:val="00A62C63"/>
    <w:rsid w:val="00A62DB7"/>
    <w:rsid w:val="00A63A8B"/>
    <w:rsid w:val="00A64333"/>
    <w:rsid w:val="00A6649A"/>
    <w:rsid w:val="00A66A9A"/>
    <w:rsid w:val="00A66DCC"/>
    <w:rsid w:val="00A71829"/>
    <w:rsid w:val="00A72198"/>
    <w:rsid w:val="00A73710"/>
    <w:rsid w:val="00A73D2E"/>
    <w:rsid w:val="00A80929"/>
    <w:rsid w:val="00A80C08"/>
    <w:rsid w:val="00A81D66"/>
    <w:rsid w:val="00A81EB3"/>
    <w:rsid w:val="00A82AFD"/>
    <w:rsid w:val="00A8414B"/>
    <w:rsid w:val="00A85016"/>
    <w:rsid w:val="00A8512A"/>
    <w:rsid w:val="00A85AED"/>
    <w:rsid w:val="00A871D0"/>
    <w:rsid w:val="00A930B8"/>
    <w:rsid w:val="00A930BD"/>
    <w:rsid w:val="00A94637"/>
    <w:rsid w:val="00A951D7"/>
    <w:rsid w:val="00A9523D"/>
    <w:rsid w:val="00A95794"/>
    <w:rsid w:val="00A96716"/>
    <w:rsid w:val="00A96ADB"/>
    <w:rsid w:val="00A97902"/>
    <w:rsid w:val="00AA0625"/>
    <w:rsid w:val="00AA12D3"/>
    <w:rsid w:val="00AA22EE"/>
    <w:rsid w:val="00AA2ECE"/>
    <w:rsid w:val="00AA2F66"/>
    <w:rsid w:val="00AA5241"/>
    <w:rsid w:val="00AA5443"/>
    <w:rsid w:val="00AA6966"/>
    <w:rsid w:val="00AA69D1"/>
    <w:rsid w:val="00AA71FA"/>
    <w:rsid w:val="00AA7451"/>
    <w:rsid w:val="00AB00D0"/>
    <w:rsid w:val="00AB20F4"/>
    <w:rsid w:val="00AB2AA9"/>
    <w:rsid w:val="00AB2C44"/>
    <w:rsid w:val="00AB3CC3"/>
    <w:rsid w:val="00AB3D9D"/>
    <w:rsid w:val="00AB4BA6"/>
    <w:rsid w:val="00AB4C4C"/>
    <w:rsid w:val="00AB57C2"/>
    <w:rsid w:val="00AB62D5"/>
    <w:rsid w:val="00AB7811"/>
    <w:rsid w:val="00AC1B04"/>
    <w:rsid w:val="00AC232C"/>
    <w:rsid w:val="00AC40B4"/>
    <w:rsid w:val="00AC5A9A"/>
    <w:rsid w:val="00AC5D07"/>
    <w:rsid w:val="00AC6503"/>
    <w:rsid w:val="00AC7250"/>
    <w:rsid w:val="00AC7F56"/>
    <w:rsid w:val="00AD02F5"/>
    <w:rsid w:val="00AD0EB7"/>
    <w:rsid w:val="00AD0F17"/>
    <w:rsid w:val="00AD26D7"/>
    <w:rsid w:val="00AD278B"/>
    <w:rsid w:val="00AD4278"/>
    <w:rsid w:val="00AD5C66"/>
    <w:rsid w:val="00AD66E9"/>
    <w:rsid w:val="00AD7ACA"/>
    <w:rsid w:val="00AE0EB4"/>
    <w:rsid w:val="00AE111E"/>
    <w:rsid w:val="00AE14B6"/>
    <w:rsid w:val="00AE2FB5"/>
    <w:rsid w:val="00AE35BC"/>
    <w:rsid w:val="00AE3E34"/>
    <w:rsid w:val="00AE516A"/>
    <w:rsid w:val="00AE57CC"/>
    <w:rsid w:val="00AE7F53"/>
    <w:rsid w:val="00AF1490"/>
    <w:rsid w:val="00AF2196"/>
    <w:rsid w:val="00AF4416"/>
    <w:rsid w:val="00AF5833"/>
    <w:rsid w:val="00AF5DA0"/>
    <w:rsid w:val="00B010EB"/>
    <w:rsid w:val="00B0211E"/>
    <w:rsid w:val="00B03C57"/>
    <w:rsid w:val="00B05D27"/>
    <w:rsid w:val="00B07841"/>
    <w:rsid w:val="00B07EC6"/>
    <w:rsid w:val="00B112EA"/>
    <w:rsid w:val="00B1295A"/>
    <w:rsid w:val="00B12A8F"/>
    <w:rsid w:val="00B13ABF"/>
    <w:rsid w:val="00B1633C"/>
    <w:rsid w:val="00B17479"/>
    <w:rsid w:val="00B17E58"/>
    <w:rsid w:val="00B24B41"/>
    <w:rsid w:val="00B2532A"/>
    <w:rsid w:val="00B31A55"/>
    <w:rsid w:val="00B325BB"/>
    <w:rsid w:val="00B36A94"/>
    <w:rsid w:val="00B36B42"/>
    <w:rsid w:val="00B36C91"/>
    <w:rsid w:val="00B37F8B"/>
    <w:rsid w:val="00B4301D"/>
    <w:rsid w:val="00B43205"/>
    <w:rsid w:val="00B442F8"/>
    <w:rsid w:val="00B44386"/>
    <w:rsid w:val="00B458E9"/>
    <w:rsid w:val="00B46DFA"/>
    <w:rsid w:val="00B47464"/>
    <w:rsid w:val="00B500FC"/>
    <w:rsid w:val="00B501BD"/>
    <w:rsid w:val="00B501C1"/>
    <w:rsid w:val="00B511C4"/>
    <w:rsid w:val="00B52A55"/>
    <w:rsid w:val="00B53158"/>
    <w:rsid w:val="00B5469F"/>
    <w:rsid w:val="00B54BE8"/>
    <w:rsid w:val="00B555DD"/>
    <w:rsid w:val="00B55ABD"/>
    <w:rsid w:val="00B568E2"/>
    <w:rsid w:val="00B56F1B"/>
    <w:rsid w:val="00B604CC"/>
    <w:rsid w:val="00B61BA3"/>
    <w:rsid w:val="00B620C4"/>
    <w:rsid w:val="00B647C1"/>
    <w:rsid w:val="00B64B1A"/>
    <w:rsid w:val="00B64CF6"/>
    <w:rsid w:val="00B65597"/>
    <w:rsid w:val="00B661B9"/>
    <w:rsid w:val="00B66DEC"/>
    <w:rsid w:val="00B70120"/>
    <w:rsid w:val="00B71F59"/>
    <w:rsid w:val="00B72A70"/>
    <w:rsid w:val="00B73E89"/>
    <w:rsid w:val="00B74ACB"/>
    <w:rsid w:val="00B74C84"/>
    <w:rsid w:val="00B74F48"/>
    <w:rsid w:val="00B7502D"/>
    <w:rsid w:val="00B75164"/>
    <w:rsid w:val="00B75C5B"/>
    <w:rsid w:val="00B77158"/>
    <w:rsid w:val="00B7753B"/>
    <w:rsid w:val="00B77DFA"/>
    <w:rsid w:val="00B808CB"/>
    <w:rsid w:val="00B8395C"/>
    <w:rsid w:val="00B83BB5"/>
    <w:rsid w:val="00B85B97"/>
    <w:rsid w:val="00B86480"/>
    <w:rsid w:val="00B93746"/>
    <w:rsid w:val="00B941A9"/>
    <w:rsid w:val="00B94773"/>
    <w:rsid w:val="00B95493"/>
    <w:rsid w:val="00B960DD"/>
    <w:rsid w:val="00BA0CAE"/>
    <w:rsid w:val="00BA1ECE"/>
    <w:rsid w:val="00BA20A6"/>
    <w:rsid w:val="00BA275C"/>
    <w:rsid w:val="00BA3ADC"/>
    <w:rsid w:val="00BA4833"/>
    <w:rsid w:val="00BA4AB9"/>
    <w:rsid w:val="00BA57B9"/>
    <w:rsid w:val="00BA6365"/>
    <w:rsid w:val="00BA7754"/>
    <w:rsid w:val="00BB28DF"/>
    <w:rsid w:val="00BB3EEF"/>
    <w:rsid w:val="00BB40FE"/>
    <w:rsid w:val="00BB504E"/>
    <w:rsid w:val="00BB50E6"/>
    <w:rsid w:val="00BB63AD"/>
    <w:rsid w:val="00BC1AD3"/>
    <w:rsid w:val="00BC1D0A"/>
    <w:rsid w:val="00BC28CC"/>
    <w:rsid w:val="00BC4030"/>
    <w:rsid w:val="00BC44FF"/>
    <w:rsid w:val="00BC62BB"/>
    <w:rsid w:val="00BC6ECA"/>
    <w:rsid w:val="00BC7AF3"/>
    <w:rsid w:val="00BD0DE9"/>
    <w:rsid w:val="00BD1841"/>
    <w:rsid w:val="00BD2A78"/>
    <w:rsid w:val="00BD3331"/>
    <w:rsid w:val="00BD44EF"/>
    <w:rsid w:val="00BD4FCF"/>
    <w:rsid w:val="00BD60C5"/>
    <w:rsid w:val="00BD6797"/>
    <w:rsid w:val="00BD7B59"/>
    <w:rsid w:val="00BE00F1"/>
    <w:rsid w:val="00BE16CE"/>
    <w:rsid w:val="00BE2418"/>
    <w:rsid w:val="00BE3910"/>
    <w:rsid w:val="00BE52DB"/>
    <w:rsid w:val="00BE6977"/>
    <w:rsid w:val="00BF04B7"/>
    <w:rsid w:val="00BF2B23"/>
    <w:rsid w:val="00BF3794"/>
    <w:rsid w:val="00BF4F58"/>
    <w:rsid w:val="00BF634C"/>
    <w:rsid w:val="00BF6408"/>
    <w:rsid w:val="00BF6E36"/>
    <w:rsid w:val="00C04033"/>
    <w:rsid w:val="00C06421"/>
    <w:rsid w:val="00C074BF"/>
    <w:rsid w:val="00C07E76"/>
    <w:rsid w:val="00C100DD"/>
    <w:rsid w:val="00C109D9"/>
    <w:rsid w:val="00C113F6"/>
    <w:rsid w:val="00C114C6"/>
    <w:rsid w:val="00C118EC"/>
    <w:rsid w:val="00C128D8"/>
    <w:rsid w:val="00C12C15"/>
    <w:rsid w:val="00C142BE"/>
    <w:rsid w:val="00C1458B"/>
    <w:rsid w:val="00C14645"/>
    <w:rsid w:val="00C15BC4"/>
    <w:rsid w:val="00C16CF8"/>
    <w:rsid w:val="00C17F3D"/>
    <w:rsid w:val="00C20784"/>
    <w:rsid w:val="00C20990"/>
    <w:rsid w:val="00C209AD"/>
    <w:rsid w:val="00C21442"/>
    <w:rsid w:val="00C217D3"/>
    <w:rsid w:val="00C21F8E"/>
    <w:rsid w:val="00C22604"/>
    <w:rsid w:val="00C23453"/>
    <w:rsid w:val="00C23B34"/>
    <w:rsid w:val="00C25B14"/>
    <w:rsid w:val="00C25E8D"/>
    <w:rsid w:val="00C25F2B"/>
    <w:rsid w:val="00C26543"/>
    <w:rsid w:val="00C2659E"/>
    <w:rsid w:val="00C26B03"/>
    <w:rsid w:val="00C27DBA"/>
    <w:rsid w:val="00C305AC"/>
    <w:rsid w:val="00C32266"/>
    <w:rsid w:val="00C323A3"/>
    <w:rsid w:val="00C328FD"/>
    <w:rsid w:val="00C3369A"/>
    <w:rsid w:val="00C344D7"/>
    <w:rsid w:val="00C348DB"/>
    <w:rsid w:val="00C349CB"/>
    <w:rsid w:val="00C34A06"/>
    <w:rsid w:val="00C34BC9"/>
    <w:rsid w:val="00C34D5B"/>
    <w:rsid w:val="00C357FF"/>
    <w:rsid w:val="00C3743E"/>
    <w:rsid w:val="00C37CCD"/>
    <w:rsid w:val="00C408F1"/>
    <w:rsid w:val="00C4094B"/>
    <w:rsid w:val="00C40F73"/>
    <w:rsid w:val="00C414E4"/>
    <w:rsid w:val="00C41AB6"/>
    <w:rsid w:val="00C4217E"/>
    <w:rsid w:val="00C4230B"/>
    <w:rsid w:val="00C44020"/>
    <w:rsid w:val="00C440A8"/>
    <w:rsid w:val="00C449C5"/>
    <w:rsid w:val="00C45328"/>
    <w:rsid w:val="00C46006"/>
    <w:rsid w:val="00C46669"/>
    <w:rsid w:val="00C4760E"/>
    <w:rsid w:val="00C5081F"/>
    <w:rsid w:val="00C50B94"/>
    <w:rsid w:val="00C50C47"/>
    <w:rsid w:val="00C52A5D"/>
    <w:rsid w:val="00C53C43"/>
    <w:rsid w:val="00C54B69"/>
    <w:rsid w:val="00C56145"/>
    <w:rsid w:val="00C56624"/>
    <w:rsid w:val="00C56A1C"/>
    <w:rsid w:val="00C56FA0"/>
    <w:rsid w:val="00C60090"/>
    <w:rsid w:val="00C6155E"/>
    <w:rsid w:val="00C6195F"/>
    <w:rsid w:val="00C62C92"/>
    <w:rsid w:val="00C6371D"/>
    <w:rsid w:val="00C654A5"/>
    <w:rsid w:val="00C658D3"/>
    <w:rsid w:val="00C6728F"/>
    <w:rsid w:val="00C67348"/>
    <w:rsid w:val="00C700D2"/>
    <w:rsid w:val="00C7041C"/>
    <w:rsid w:val="00C70852"/>
    <w:rsid w:val="00C72093"/>
    <w:rsid w:val="00C729EE"/>
    <w:rsid w:val="00C72E4B"/>
    <w:rsid w:val="00C74332"/>
    <w:rsid w:val="00C754D2"/>
    <w:rsid w:val="00C76A4D"/>
    <w:rsid w:val="00C80992"/>
    <w:rsid w:val="00C80BE4"/>
    <w:rsid w:val="00C82261"/>
    <w:rsid w:val="00C83B96"/>
    <w:rsid w:val="00C84028"/>
    <w:rsid w:val="00C84440"/>
    <w:rsid w:val="00C8649D"/>
    <w:rsid w:val="00C8693F"/>
    <w:rsid w:val="00C91671"/>
    <w:rsid w:val="00C91993"/>
    <w:rsid w:val="00C91DA3"/>
    <w:rsid w:val="00C95962"/>
    <w:rsid w:val="00C95B75"/>
    <w:rsid w:val="00C9676D"/>
    <w:rsid w:val="00C9788F"/>
    <w:rsid w:val="00CA08EA"/>
    <w:rsid w:val="00CA0CDA"/>
    <w:rsid w:val="00CA2349"/>
    <w:rsid w:val="00CA2AB5"/>
    <w:rsid w:val="00CA357F"/>
    <w:rsid w:val="00CA3874"/>
    <w:rsid w:val="00CA5710"/>
    <w:rsid w:val="00CA581B"/>
    <w:rsid w:val="00CA6D77"/>
    <w:rsid w:val="00CA7285"/>
    <w:rsid w:val="00CB1F9F"/>
    <w:rsid w:val="00CB214B"/>
    <w:rsid w:val="00CB2536"/>
    <w:rsid w:val="00CB31F5"/>
    <w:rsid w:val="00CB32C6"/>
    <w:rsid w:val="00CB3486"/>
    <w:rsid w:val="00CB382B"/>
    <w:rsid w:val="00CB4D4B"/>
    <w:rsid w:val="00CB4E59"/>
    <w:rsid w:val="00CB640E"/>
    <w:rsid w:val="00CB6CD0"/>
    <w:rsid w:val="00CB7D12"/>
    <w:rsid w:val="00CC1127"/>
    <w:rsid w:val="00CC16B2"/>
    <w:rsid w:val="00CC3013"/>
    <w:rsid w:val="00CC40FF"/>
    <w:rsid w:val="00CC4354"/>
    <w:rsid w:val="00CC45B7"/>
    <w:rsid w:val="00CC4835"/>
    <w:rsid w:val="00CC6BE3"/>
    <w:rsid w:val="00CD19E4"/>
    <w:rsid w:val="00CD1C29"/>
    <w:rsid w:val="00CD238E"/>
    <w:rsid w:val="00CD259D"/>
    <w:rsid w:val="00CD28E6"/>
    <w:rsid w:val="00CD4007"/>
    <w:rsid w:val="00CD4413"/>
    <w:rsid w:val="00CD559A"/>
    <w:rsid w:val="00CD5AAE"/>
    <w:rsid w:val="00CD606D"/>
    <w:rsid w:val="00CD6618"/>
    <w:rsid w:val="00CD6EFA"/>
    <w:rsid w:val="00CD713B"/>
    <w:rsid w:val="00CE05BA"/>
    <w:rsid w:val="00CE08BE"/>
    <w:rsid w:val="00CE1733"/>
    <w:rsid w:val="00CE2A9A"/>
    <w:rsid w:val="00CE2ACB"/>
    <w:rsid w:val="00CE2D14"/>
    <w:rsid w:val="00CE3670"/>
    <w:rsid w:val="00CE37BA"/>
    <w:rsid w:val="00CF06D1"/>
    <w:rsid w:val="00CF0A61"/>
    <w:rsid w:val="00CF1F23"/>
    <w:rsid w:val="00CF3187"/>
    <w:rsid w:val="00CF562A"/>
    <w:rsid w:val="00CF5885"/>
    <w:rsid w:val="00CF5B5C"/>
    <w:rsid w:val="00CF5E90"/>
    <w:rsid w:val="00D008A6"/>
    <w:rsid w:val="00D00AD5"/>
    <w:rsid w:val="00D00CD2"/>
    <w:rsid w:val="00D00D0F"/>
    <w:rsid w:val="00D027DA"/>
    <w:rsid w:val="00D061A1"/>
    <w:rsid w:val="00D07173"/>
    <w:rsid w:val="00D07A5A"/>
    <w:rsid w:val="00D07B2B"/>
    <w:rsid w:val="00D1009E"/>
    <w:rsid w:val="00D10672"/>
    <w:rsid w:val="00D12A37"/>
    <w:rsid w:val="00D142A4"/>
    <w:rsid w:val="00D15196"/>
    <w:rsid w:val="00D15EB7"/>
    <w:rsid w:val="00D165FF"/>
    <w:rsid w:val="00D16B73"/>
    <w:rsid w:val="00D170E0"/>
    <w:rsid w:val="00D2090D"/>
    <w:rsid w:val="00D21891"/>
    <w:rsid w:val="00D21A99"/>
    <w:rsid w:val="00D23C66"/>
    <w:rsid w:val="00D2440E"/>
    <w:rsid w:val="00D26D57"/>
    <w:rsid w:val="00D275AC"/>
    <w:rsid w:val="00D301CF"/>
    <w:rsid w:val="00D30557"/>
    <w:rsid w:val="00D31656"/>
    <w:rsid w:val="00D31875"/>
    <w:rsid w:val="00D31A66"/>
    <w:rsid w:val="00D337FD"/>
    <w:rsid w:val="00D3479A"/>
    <w:rsid w:val="00D35510"/>
    <w:rsid w:val="00D35C2E"/>
    <w:rsid w:val="00D3643D"/>
    <w:rsid w:val="00D4047D"/>
    <w:rsid w:val="00D404B2"/>
    <w:rsid w:val="00D40F66"/>
    <w:rsid w:val="00D40FDD"/>
    <w:rsid w:val="00D418B5"/>
    <w:rsid w:val="00D42202"/>
    <w:rsid w:val="00D422F9"/>
    <w:rsid w:val="00D42DA0"/>
    <w:rsid w:val="00D43929"/>
    <w:rsid w:val="00D449A5"/>
    <w:rsid w:val="00D45272"/>
    <w:rsid w:val="00D463B5"/>
    <w:rsid w:val="00D479EA"/>
    <w:rsid w:val="00D47C1D"/>
    <w:rsid w:val="00D51313"/>
    <w:rsid w:val="00D52D3C"/>
    <w:rsid w:val="00D53922"/>
    <w:rsid w:val="00D5624D"/>
    <w:rsid w:val="00D577A0"/>
    <w:rsid w:val="00D577C0"/>
    <w:rsid w:val="00D57B7C"/>
    <w:rsid w:val="00D606A8"/>
    <w:rsid w:val="00D61791"/>
    <w:rsid w:val="00D61A1C"/>
    <w:rsid w:val="00D62A1A"/>
    <w:rsid w:val="00D63F64"/>
    <w:rsid w:val="00D64E75"/>
    <w:rsid w:val="00D65794"/>
    <w:rsid w:val="00D66586"/>
    <w:rsid w:val="00D67E66"/>
    <w:rsid w:val="00D73599"/>
    <w:rsid w:val="00D74193"/>
    <w:rsid w:val="00D74A50"/>
    <w:rsid w:val="00D751B2"/>
    <w:rsid w:val="00D766AC"/>
    <w:rsid w:val="00D76ABB"/>
    <w:rsid w:val="00D76D74"/>
    <w:rsid w:val="00D77AD5"/>
    <w:rsid w:val="00D8066D"/>
    <w:rsid w:val="00D815CF"/>
    <w:rsid w:val="00D819F2"/>
    <w:rsid w:val="00D81D9D"/>
    <w:rsid w:val="00D8296E"/>
    <w:rsid w:val="00D82E17"/>
    <w:rsid w:val="00D851C2"/>
    <w:rsid w:val="00D860CB"/>
    <w:rsid w:val="00D8637B"/>
    <w:rsid w:val="00D86626"/>
    <w:rsid w:val="00D87D1F"/>
    <w:rsid w:val="00D902E5"/>
    <w:rsid w:val="00D91678"/>
    <w:rsid w:val="00D92363"/>
    <w:rsid w:val="00D930C5"/>
    <w:rsid w:val="00D94082"/>
    <w:rsid w:val="00D9457A"/>
    <w:rsid w:val="00D955EA"/>
    <w:rsid w:val="00D960D8"/>
    <w:rsid w:val="00D96299"/>
    <w:rsid w:val="00D97631"/>
    <w:rsid w:val="00DA054D"/>
    <w:rsid w:val="00DA11F6"/>
    <w:rsid w:val="00DA312F"/>
    <w:rsid w:val="00DA32D8"/>
    <w:rsid w:val="00DA3CE0"/>
    <w:rsid w:val="00DA6042"/>
    <w:rsid w:val="00DA6A0E"/>
    <w:rsid w:val="00DA6EC6"/>
    <w:rsid w:val="00DA741A"/>
    <w:rsid w:val="00DA7893"/>
    <w:rsid w:val="00DB06B9"/>
    <w:rsid w:val="00DB0729"/>
    <w:rsid w:val="00DB1395"/>
    <w:rsid w:val="00DB2F69"/>
    <w:rsid w:val="00DB38D3"/>
    <w:rsid w:val="00DB3F3D"/>
    <w:rsid w:val="00DB421E"/>
    <w:rsid w:val="00DB6292"/>
    <w:rsid w:val="00DB6776"/>
    <w:rsid w:val="00DB6E9C"/>
    <w:rsid w:val="00DC0D6D"/>
    <w:rsid w:val="00DC1066"/>
    <w:rsid w:val="00DC12A2"/>
    <w:rsid w:val="00DC1A92"/>
    <w:rsid w:val="00DC2687"/>
    <w:rsid w:val="00DC56B3"/>
    <w:rsid w:val="00DC57F9"/>
    <w:rsid w:val="00DC5BA9"/>
    <w:rsid w:val="00DC5C5A"/>
    <w:rsid w:val="00DC7E1D"/>
    <w:rsid w:val="00DD1455"/>
    <w:rsid w:val="00DD1CB7"/>
    <w:rsid w:val="00DD41BD"/>
    <w:rsid w:val="00DD49F8"/>
    <w:rsid w:val="00DD62C4"/>
    <w:rsid w:val="00DD66E9"/>
    <w:rsid w:val="00DD6D47"/>
    <w:rsid w:val="00DD7E5B"/>
    <w:rsid w:val="00DE1177"/>
    <w:rsid w:val="00DE1275"/>
    <w:rsid w:val="00DE2BC5"/>
    <w:rsid w:val="00DE3E42"/>
    <w:rsid w:val="00DE5332"/>
    <w:rsid w:val="00DE6D8F"/>
    <w:rsid w:val="00DE7665"/>
    <w:rsid w:val="00DF09C1"/>
    <w:rsid w:val="00DF1667"/>
    <w:rsid w:val="00DF1BB3"/>
    <w:rsid w:val="00DF2D9D"/>
    <w:rsid w:val="00DF4C1A"/>
    <w:rsid w:val="00E00CAD"/>
    <w:rsid w:val="00E01CE5"/>
    <w:rsid w:val="00E021F1"/>
    <w:rsid w:val="00E05015"/>
    <w:rsid w:val="00E054BC"/>
    <w:rsid w:val="00E05EE7"/>
    <w:rsid w:val="00E072BE"/>
    <w:rsid w:val="00E07A8E"/>
    <w:rsid w:val="00E105E9"/>
    <w:rsid w:val="00E10704"/>
    <w:rsid w:val="00E10B8D"/>
    <w:rsid w:val="00E10C08"/>
    <w:rsid w:val="00E11668"/>
    <w:rsid w:val="00E1231C"/>
    <w:rsid w:val="00E123F6"/>
    <w:rsid w:val="00E12702"/>
    <w:rsid w:val="00E133FA"/>
    <w:rsid w:val="00E13A87"/>
    <w:rsid w:val="00E141F3"/>
    <w:rsid w:val="00E1688A"/>
    <w:rsid w:val="00E21F01"/>
    <w:rsid w:val="00E224BE"/>
    <w:rsid w:val="00E22E99"/>
    <w:rsid w:val="00E24F8A"/>
    <w:rsid w:val="00E25A71"/>
    <w:rsid w:val="00E26E8B"/>
    <w:rsid w:val="00E276AA"/>
    <w:rsid w:val="00E27C3A"/>
    <w:rsid w:val="00E27C62"/>
    <w:rsid w:val="00E27F70"/>
    <w:rsid w:val="00E30AD5"/>
    <w:rsid w:val="00E30CAC"/>
    <w:rsid w:val="00E3125F"/>
    <w:rsid w:val="00E3163A"/>
    <w:rsid w:val="00E31CF2"/>
    <w:rsid w:val="00E340F0"/>
    <w:rsid w:val="00E34EF2"/>
    <w:rsid w:val="00E370EB"/>
    <w:rsid w:val="00E37BDF"/>
    <w:rsid w:val="00E37EAF"/>
    <w:rsid w:val="00E40ECA"/>
    <w:rsid w:val="00E40F11"/>
    <w:rsid w:val="00E429BC"/>
    <w:rsid w:val="00E43E98"/>
    <w:rsid w:val="00E44D19"/>
    <w:rsid w:val="00E44E1D"/>
    <w:rsid w:val="00E4516E"/>
    <w:rsid w:val="00E453C0"/>
    <w:rsid w:val="00E462DF"/>
    <w:rsid w:val="00E4658E"/>
    <w:rsid w:val="00E475CF"/>
    <w:rsid w:val="00E47D40"/>
    <w:rsid w:val="00E504A5"/>
    <w:rsid w:val="00E50576"/>
    <w:rsid w:val="00E52220"/>
    <w:rsid w:val="00E53FDD"/>
    <w:rsid w:val="00E541EB"/>
    <w:rsid w:val="00E54337"/>
    <w:rsid w:val="00E550A8"/>
    <w:rsid w:val="00E613D7"/>
    <w:rsid w:val="00E62618"/>
    <w:rsid w:val="00E646E0"/>
    <w:rsid w:val="00E64BD6"/>
    <w:rsid w:val="00E65B13"/>
    <w:rsid w:val="00E65EED"/>
    <w:rsid w:val="00E66126"/>
    <w:rsid w:val="00E667F1"/>
    <w:rsid w:val="00E66F87"/>
    <w:rsid w:val="00E6741E"/>
    <w:rsid w:val="00E72356"/>
    <w:rsid w:val="00E724D3"/>
    <w:rsid w:val="00E753C0"/>
    <w:rsid w:val="00E753D5"/>
    <w:rsid w:val="00E75D19"/>
    <w:rsid w:val="00E76C7C"/>
    <w:rsid w:val="00E77309"/>
    <w:rsid w:val="00E7758C"/>
    <w:rsid w:val="00E80F69"/>
    <w:rsid w:val="00E81415"/>
    <w:rsid w:val="00E838D7"/>
    <w:rsid w:val="00E839C0"/>
    <w:rsid w:val="00E847D5"/>
    <w:rsid w:val="00E85105"/>
    <w:rsid w:val="00E85FBB"/>
    <w:rsid w:val="00E8656C"/>
    <w:rsid w:val="00E86623"/>
    <w:rsid w:val="00E87FAB"/>
    <w:rsid w:val="00E907B5"/>
    <w:rsid w:val="00E90E5C"/>
    <w:rsid w:val="00E917C5"/>
    <w:rsid w:val="00E9443F"/>
    <w:rsid w:val="00E9469D"/>
    <w:rsid w:val="00E94A91"/>
    <w:rsid w:val="00E95149"/>
    <w:rsid w:val="00E96ABE"/>
    <w:rsid w:val="00E97687"/>
    <w:rsid w:val="00E97CDD"/>
    <w:rsid w:val="00EA0F2D"/>
    <w:rsid w:val="00EA151E"/>
    <w:rsid w:val="00EA365E"/>
    <w:rsid w:val="00EA66BC"/>
    <w:rsid w:val="00EA6A58"/>
    <w:rsid w:val="00EB0754"/>
    <w:rsid w:val="00EB07DB"/>
    <w:rsid w:val="00EB63EC"/>
    <w:rsid w:val="00EB6E2B"/>
    <w:rsid w:val="00EC06AA"/>
    <w:rsid w:val="00EC3909"/>
    <w:rsid w:val="00EC4EDB"/>
    <w:rsid w:val="00EC56C7"/>
    <w:rsid w:val="00EC6B4F"/>
    <w:rsid w:val="00EC6F3A"/>
    <w:rsid w:val="00EC7019"/>
    <w:rsid w:val="00EC7C33"/>
    <w:rsid w:val="00EC7DC0"/>
    <w:rsid w:val="00ED0152"/>
    <w:rsid w:val="00ED0982"/>
    <w:rsid w:val="00ED1E35"/>
    <w:rsid w:val="00ED4022"/>
    <w:rsid w:val="00ED4154"/>
    <w:rsid w:val="00ED4D6B"/>
    <w:rsid w:val="00ED6303"/>
    <w:rsid w:val="00ED7099"/>
    <w:rsid w:val="00EE3353"/>
    <w:rsid w:val="00EE3506"/>
    <w:rsid w:val="00EE4BD2"/>
    <w:rsid w:val="00EE5133"/>
    <w:rsid w:val="00EE5244"/>
    <w:rsid w:val="00EE5B16"/>
    <w:rsid w:val="00EE61BE"/>
    <w:rsid w:val="00EE61CE"/>
    <w:rsid w:val="00EE6310"/>
    <w:rsid w:val="00EE6445"/>
    <w:rsid w:val="00EE685A"/>
    <w:rsid w:val="00EE72BF"/>
    <w:rsid w:val="00EE7D2E"/>
    <w:rsid w:val="00EF013B"/>
    <w:rsid w:val="00EF1C4E"/>
    <w:rsid w:val="00EF1E09"/>
    <w:rsid w:val="00EF38C3"/>
    <w:rsid w:val="00EF3BE7"/>
    <w:rsid w:val="00EF5777"/>
    <w:rsid w:val="00EF5EA1"/>
    <w:rsid w:val="00EF6E2B"/>
    <w:rsid w:val="00F00FB8"/>
    <w:rsid w:val="00F00FE1"/>
    <w:rsid w:val="00F043FD"/>
    <w:rsid w:val="00F05A7F"/>
    <w:rsid w:val="00F0603C"/>
    <w:rsid w:val="00F0754E"/>
    <w:rsid w:val="00F10962"/>
    <w:rsid w:val="00F1188F"/>
    <w:rsid w:val="00F12215"/>
    <w:rsid w:val="00F13327"/>
    <w:rsid w:val="00F13DA1"/>
    <w:rsid w:val="00F14220"/>
    <w:rsid w:val="00F1467F"/>
    <w:rsid w:val="00F14783"/>
    <w:rsid w:val="00F14DBE"/>
    <w:rsid w:val="00F165FC"/>
    <w:rsid w:val="00F2297A"/>
    <w:rsid w:val="00F22A89"/>
    <w:rsid w:val="00F24AA3"/>
    <w:rsid w:val="00F25C40"/>
    <w:rsid w:val="00F25EC6"/>
    <w:rsid w:val="00F25ED4"/>
    <w:rsid w:val="00F27D59"/>
    <w:rsid w:val="00F3030A"/>
    <w:rsid w:val="00F308DB"/>
    <w:rsid w:val="00F30FE3"/>
    <w:rsid w:val="00F31AB7"/>
    <w:rsid w:val="00F31BB3"/>
    <w:rsid w:val="00F32232"/>
    <w:rsid w:val="00F335C1"/>
    <w:rsid w:val="00F36580"/>
    <w:rsid w:val="00F409D1"/>
    <w:rsid w:val="00F412BF"/>
    <w:rsid w:val="00F4270E"/>
    <w:rsid w:val="00F43A39"/>
    <w:rsid w:val="00F43C72"/>
    <w:rsid w:val="00F44D2D"/>
    <w:rsid w:val="00F455C3"/>
    <w:rsid w:val="00F45C0F"/>
    <w:rsid w:val="00F46A74"/>
    <w:rsid w:val="00F473D1"/>
    <w:rsid w:val="00F475E8"/>
    <w:rsid w:val="00F477BD"/>
    <w:rsid w:val="00F47F0E"/>
    <w:rsid w:val="00F51586"/>
    <w:rsid w:val="00F51EFA"/>
    <w:rsid w:val="00F5339E"/>
    <w:rsid w:val="00F537F1"/>
    <w:rsid w:val="00F546F7"/>
    <w:rsid w:val="00F547C1"/>
    <w:rsid w:val="00F55BFA"/>
    <w:rsid w:val="00F606AE"/>
    <w:rsid w:val="00F60CBE"/>
    <w:rsid w:val="00F61695"/>
    <w:rsid w:val="00F62428"/>
    <w:rsid w:val="00F6396C"/>
    <w:rsid w:val="00F63B09"/>
    <w:rsid w:val="00F641C8"/>
    <w:rsid w:val="00F662F6"/>
    <w:rsid w:val="00F714FA"/>
    <w:rsid w:val="00F722EB"/>
    <w:rsid w:val="00F72F9F"/>
    <w:rsid w:val="00F7753A"/>
    <w:rsid w:val="00F777CA"/>
    <w:rsid w:val="00F80346"/>
    <w:rsid w:val="00F805F6"/>
    <w:rsid w:val="00F80F7C"/>
    <w:rsid w:val="00F81A31"/>
    <w:rsid w:val="00F930C6"/>
    <w:rsid w:val="00F94216"/>
    <w:rsid w:val="00F94569"/>
    <w:rsid w:val="00F9602F"/>
    <w:rsid w:val="00F96F91"/>
    <w:rsid w:val="00F9782A"/>
    <w:rsid w:val="00F97D21"/>
    <w:rsid w:val="00FA005E"/>
    <w:rsid w:val="00FA126D"/>
    <w:rsid w:val="00FA145D"/>
    <w:rsid w:val="00FA3A8B"/>
    <w:rsid w:val="00FA4A1B"/>
    <w:rsid w:val="00FA4DB9"/>
    <w:rsid w:val="00FA5C3A"/>
    <w:rsid w:val="00FA7631"/>
    <w:rsid w:val="00FB0377"/>
    <w:rsid w:val="00FB16CD"/>
    <w:rsid w:val="00FB255E"/>
    <w:rsid w:val="00FB2673"/>
    <w:rsid w:val="00FB438F"/>
    <w:rsid w:val="00FB4413"/>
    <w:rsid w:val="00FB4DB5"/>
    <w:rsid w:val="00FB59CF"/>
    <w:rsid w:val="00FB61AB"/>
    <w:rsid w:val="00FB6415"/>
    <w:rsid w:val="00FB69E8"/>
    <w:rsid w:val="00FB7784"/>
    <w:rsid w:val="00FC097B"/>
    <w:rsid w:val="00FC176C"/>
    <w:rsid w:val="00FC282A"/>
    <w:rsid w:val="00FC2AAF"/>
    <w:rsid w:val="00FC2D87"/>
    <w:rsid w:val="00FC43BC"/>
    <w:rsid w:val="00FD029D"/>
    <w:rsid w:val="00FD061B"/>
    <w:rsid w:val="00FD0648"/>
    <w:rsid w:val="00FD1DA8"/>
    <w:rsid w:val="00FD342E"/>
    <w:rsid w:val="00FD3BDC"/>
    <w:rsid w:val="00FD4DCD"/>
    <w:rsid w:val="00FD574A"/>
    <w:rsid w:val="00FD6583"/>
    <w:rsid w:val="00FD7AD7"/>
    <w:rsid w:val="00FD7C1C"/>
    <w:rsid w:val="00FE00C1"/>
    <w:rsid w:val="00FE1644"/>
    <w:rsid w:val="00FE28D8"/>
    <w:rsid w:val="00FE303B"/>
    <w:rsid w:val="00FE333C"/>
    <w:rsid w:val="00FE3A84"/>
    <w:rsid w:val="00FE5297"/>
    <w:rsid w:val="00FE5F03"/>
    <w:rsid w:val="00FE6279"/>
    <w:rsid w:val="00FF23B0"/>
    <w:rsid w:val="00FF2FAB"/>
    <w:rsid w:val="00FF3194"/>
    <w:rsid w:val="00FF4502"/>
    <w:rsid w:val="00FF4657"/>
    <w:rsid w:val="00FF4DDD"/>
    <w:rsid w:val="00FF4F7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2">
    <w:name w:val="Normal"/>
    <w:qFormat/>
    <w:rsid w:val="00B64CF6"/>
    <w:rPr>
      <w:sz w:val="24"/>
      <w:szCs w:val="24"/>
    </w:rPr>
  </w:style>
  <w:style w:type="paragraph" w:styleId="1">
    <w:name w:val="heading 1"/>
    <w:aliases w:val="Заголовок 1 Знак Знак,Заголовок 1 Знак Знак Знак"/>
    <w:basedOn w:val="a2"/>
    <w:next w:val="a3"/>
    <w:link w:val="11"/>
    <w:uiPriority w:val="99"/>
    <w:qFormat/>
    <w:rsid w:val="00CF5B5C"/>
    <w:pPr>
      <w:keepNext/>
      <w:tabs>
        <w:tab w:val="left" w:pos="851"/>
      </w:tabs>
      <w:spacing w:before="240" w:after="120"/>
      <w:ind w:firstLine="567"/>
      <w:jc w:val="both"/>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
    <w:basedOn w:val="a2"/>
    <w:next w:val="a3"/>
    <w:link w:val="20"/>
    <w:uiPriority w:val="99"/>
    <w:qFormat/>
    <w:rsid w:val="00CF5B5C"/>
    <w:pPr>
      <w:keepNext/>
      <w:tabs>
        <w:tab w:val="left" w:pos="1134"/>
        <w:tab w:val="left" w:pos="1276"/>
      </w:tabs>
      <w:spacing w:before="180" w:after="60"/>
      <w:ind w:firstLine="567"/>
      <w:jc w:val="both"/>
      <w:outlineLvl w:val="1"/>
    </w:pPr>
    <w:rPr>
      <w:b/>
      <w:bCs/>
      <w:iCs/>
      <w:sz w:val="28"/>
      <w:szCs w:val="28"/>
    </w:rPr>
  </w:style>
  <w:style w:type="paragraph" w:styleId="3">
    <w:name w:val="heading 3"/>
    <w:aliases w:val="Знак3 Знак,Знак3,Знак3 Знак Знак Знак,Знак,ПодЗаголовок"/>
    <w:basedOn w:val="a2"/>
    <w:next w:val="a4"/>
    <w:link w:val="30"/>
    <w:uiPriority w:val="99"/>
    <w:qFormat/>
    <w:rsid w:val="00CF5B5C"/>
    <w:pPr>
      <w:keepNext/>
      <w:tabs>
        <w:tab w:val="left" w:pos="1276"/>
      </w:tabs>
      <w:spacing w:before="120" w:after="60"/>
      <w:ind w:firstLine="567"/>
      <w:jc w:val="both"/>
      <w:outlineLvl w:val="2"/>
    </w:pPr>
    <w:rPr>
      <w:b/>
      <w:sz w:val="26"/>
      <w:szCs w:val="20"/>
      <w:lang/>
    </w:rPr>
  </w:style>
  <w:style w:type="paragraph" w:styleId="4">
    <w:name w:val="heading 4"/>
    <w:basedOn w:val="a2"/>
    <w:next w:val="a3"/>
    <w:link w:val="40"/>
    <w:uiPriority w:val="99"/>
    <w:qFormat/>
    <w:rsid w:val="00854E66"/>
    <w:pPr>
      <w:keepNext/>
      <w:tabs>
        <w:tab w:val="left" w:pos="1418"/>
      </w:tabs>
      <w:spacing w:before="120" w:after="60"/>
      <w:ind w:left="864" w:hanging="864"/>
      <w:outlineLvl w:val="3"/>
    </w:pPr>
    <w:rPr>
      <w:b/>
      <w:bCs/>
    </w:rPr>
  </w:style>
  <w:style w:type="paragraph" w:styleId="5">
    <w:name w:val="heading 5"/>
    <w:basedOn w:val="a2"/>
    <w:next w:val="a2"/>
    <w:link w:val="50"/>
    <w:uiPriority w:val="99"/>
    <w:qFormat/>
    <w:rsid w:val="00473A74"/>
    <w:pPr>
      <w:tabs>
        <w:tab w:val="left" w:pos="1701"/>
      </w:tabs>
      <w:spacing w:before="240" w:after="60"/>
      <w:ind w:left="1008" w:hanging="1008"/>
      <w:outlineLvl w:val="4"/>
    </w:pPr>
    <w:rPr>
      <w:b/>
      <w:bCs/>
      <w:iCs/>
      <w:sz w:val="20"/>
      <w:szCs w:val="20"/>
    </w:rPr>
  </w:style>
  <w:style w:type="paragraph" w:styleId="6">
    <w:name w:val="heading 6"/>
    <w:basedOn w:val="a2"/>
    <w:next w:val="a2"/>
    <w:link w:val="60"/>
    <w:uiPriority w:val="99"/>
    <w:qFormat/>
    <w:rsid w:val="00473A74"/>
    <w:pPr>
      <w:spacing w:before="240" w:after="60"/>
      <w:ind w:left="1152" w:hanging="1152"/>
      <w:outlineLvl w:val="5"/>
    </w:pPr>
    <w:rPr>
      <w:b/>
      <w:bCs/>
      <w:sz w:val="20"/>
      <w:szCs w:val="20"/>
    </w:rPr>
  </w:style>
  <w:style w:type="paragraph" w:styleId="7">
    <w:name w:val="heading 7"/>
    <w:aliases w:val="Заголовок x.x"/>
    <w:basedOn w:val="a2"/>
    <w:next w:val="a2"/>
    <w:link w:val="70"/>
    <w:uiPriority w:val="99"/>
    <w:qFormat/>
    <w:rsid w:val="00473A74"/>
    <w:pPr>
      <w:spacing w:before="240" w:after="60"/>
      <w:ind w:left="1296" w:hanging="1296"/>
      <w:outlineLvl w:val="6"/>
    </w:pPr>
  </w:style>
  <w:style w:type="paragraph" w:styleId="8">
    <w:name w:val="heading 8"/>
    <w:basedOn w:val="a2"/>
    <w:next w:val="a2"/>
    <w:link w:val="80"/>
    <w:uiPriority w:val="99"/>
    <w:qFormat/>
    <w:rsid w:val="00473A74"/>
    <w:pPr>
      <w:spacing w:before="240" w:after="60"/>
      <w:ind w:left="1440" w:hanging="1440"/>
      <w:outlineLvl w:val="7"/>
    </w:pPr>
    <w:rPr>
      <w:i/>
      <w:iCs/>
    </w:rPr>
  </w:style>
  <w:style w:type="paragraph" w:styleId="9">
    <w:name w:val="heading 9"/>
    <w:basedOn w:val="a2"/>
    <w:next w:val="a2"/>
    <w:link w:val="90"/>
    <w:uiPriority w:val="99"/>
    <w:qFormat/>
    <w:rsid w:val="00473A74"/>
    <w:pPr>
      <w:spacing w:before="240" w:after="60"/>
      <w:ind w:left="1584" w:hanging="1584"/>
      <w:outlineLvl w:val="8"/>
    </w:pPr>
    <w:rPr>
      <w:rFonts w:ascii="Arial" w:hAnsi="Arial"/>
      <w:sz w:val="20"/>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5"/>
    <w:link w:val="1"/>
    <w:uiPriority w:val="99"/>
    <w:locked/>
    <w:rsid w:val="00CF5B5C"/>
    <w:rPr>
      <w:b/>
      <w:bCs/>
      <w:kern w:val="32"/>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5"/>
    <w:link w:val="2"/>
    <w:uiPriority w:val="99"/>
    <w:locked/>
    <w:rsid w:val="00CF5B5C"/>
    <w:rPr>
      <w:b/>
      <w:bCs/>
      <w:iCs/>
      <w:sz w:val="28"/>
      <w:szCs w:val="28"/>
    </w:rPr>
  </w:style>
  <w:style w:type="character" w:customStyle="1" w:styleId="Heading3Char">
    <w:name w:val="Heading 3 Char"/>
    <w:aliases w:val="Знак3 Знак Char,Знак3 Char,Знак3 Знак Знак Знак Char,Знак Char,ПодЗаголовок Char"/>
    <w:basedOn w:val="a5"/>
    <w:uiPriority w:val="99"/>
    <w:semiHidden/>
    <w:locked/>
    <w:rsid w:val="0003620C"/>
    <w:rPr>
      <w:rFonts w:ascii="Cambria" w:hAnsi="Cambria" w:cs="Times New Roman"/>
      <w:b/>
      <w:sz w:val="26"/>
    </w:rPr>
  </w:style>
  <w:style w:type="character" w:customStyle="1" w:styleId="40">
    <w:name w:val="Заголовок 4 Знак"/>
    <w:basedOn w:val="a5"/>
    <w:link w:val="4"/>
    <w:uiPriority w:val="99"/>
    <w:locked/>
    <w:rsid w:val="00725DF8"/>
    <w:rPr>
      <w:b/>
      <w:bCs/>
      <w:sz w:val="24"/>
      <w:szCs w:val="24"/>
    </w:rPr>
  </w:style>
  <w:style w:type="character" w:customStyle="1" w:styleId="50">
    <w:name w:val="Заголовок 5 Знак"/>
    <w:basedOn w:val="a5"/>
    <w:link w:val="5"/>
    <w:uiPriority w:val="99"/>
    <w:locked/>
    <w:rsid w:val="00A01E86"/>
    <w:rPr>
      <w:b/>
      <w:bCs/>
      <w:iCs/>
      <w:sz w:val="20"/>
      <w:szCs w:val="20"/>
    </w:rPr>
  </w:style>
  <w:style w:type="character" w:customStyle="1" w:styleId="60">
    <w:name w:val="Заголовок 6 Знак"/>
    <w:basedOn w:val="a5"/>
    <w:link w:val="6"/>
    <w:uiPriority w:val="99"/>
    <w:locked/>
    <w:rsid w:val="00725DF8"/>
    <w:rPr>
      <w:b/>
      <w:bCs/>
      <w:sz w:val="20"/>
      <w:szCs w:val="20"/>
    </w:rPr>
  </w:style>
  <w:style w:type="character" w:customStyle="1" w:styleId="70">
    <w:name w:val="Заголовок 7 Знак"/>
    <w:aliases w:val="Заголовок x.x Знак"/>
    <w:basedOn w:val="a5"/>
    <w:link w:val="7"/>
    <w:uiPriority w:val="99"/>
    <w:locked/>
    <w:rsid w:val="001E7958"/>
    <w:rPr>
      <w:sz w:val="24"/>
      <w:szCs w:val="24"/>
    </w:rPr>
  </w:style>
  <w:style w:type="character" w:customStyle="1" w:styleId="80">
    <w:name w:val="Заголовок 8 Знак"/>
    <w:basedOn w:val="a5"/>
    <w:link w:val="8"/>
    <w:uiPriority w:val="99"/>
    <w:locked/>
    <w:rsid w:val="00725DF8"/>
    <w:rPr>
      <w:i/>
      <w:iCs/>
      <w:sz w:val="24"/>
      <w:szCs w:val="24"/>
    </w:rPr>
  </w:style>
  <w:style w:type="character" w:customStyle="1" w:styleId="90">
    <w:name w:val="Заголовок 9 Знак"/>
    <w:basedOn w:val="a5"/>
    <w:link w:val="9"/>
    <w:uiPriority w:val="99"/>
    <w:locked/>
    <w:rsid w:val="00725DF8"/>
    <w:rPr>
      <w:rFonts w:ascii="Arial" w:hAnsi="Arial"/>
      <w:sz w:val="20"/>
      <w:szCs w:val="20"/>
    </w:rPr>
  </w:style>
  <w:style w:type="paragraph" w:customStyle="1" w:styleId="a3">
    <w:name w:val="Абзац"/>
    <w:basedOn w:val="a2"/>
    <w:link w:val="a8"/>
    <w:uiPriority w:val="99"/>
    <w:rsid w:val="003F7045"/>
    <w:pPr>
      <w:ind w:firstLine="567"/>
      <w:jc w:val="both"/>
    </w:pPr>
    <w:rPr>
      <w:szCs w:val="20"/>
      <w:lang/>
    </w:rPr>
  </w:style>
  <w:style w:type="character" w:customStyle="1" w:styleId="a8">
    <w:name w:val="Абзац Знак"/>
    <w:link w:val="a3"/>
    <w:uiPriority w:val="99"/>
    <w:locked/>
    <w:rsid w:val="003F7045"/>
    <w:rPr>
      <w:sz w:val="24"/>
    </w:rPr>
  </w:style>
  <w:style w:type="paragraph" w:styleId="a1">
    <w:name w:val="List"/>
    <w:basedOn w:val="a2"/>
    <w:link w:val="a9"/>
    <w:uiPriority w:val="99"/>
    <w:rsid w:val="00B604CC"/>
    <w:pPr>
      <w:numPr>
        <w:numId w:val="11"/>
      </w:numPr>
      <w:spacing w:after="60"/>
      <w:jc w:val="both"/>
    </w:pPr>
    <w:rPr>
      <w:lang/>
    </w:rPr>
  </w:style>
  <w:style w:type="character" w:customStyle="1" w:styleId="a9">
    <w:name w:val="Список Знак"/>
    <w:link w:val="a1"/>
    <w:uiPriority w:val="99"/>
    <w:locked/>
    <w:rsid w:val="00B604CC"/>
    <w:rPr>
      <w:sz w:val="24"/>
      <w:szCs w:val="24"/>
    </w:rPr>
  </w:style>
  <w:style w:type="paragraph" w:styleId="31">
    <w:name w:val="toc 3"/>
    <w:basedOn w:val="a2"/>
    <w:next w:val="a2"/>
    <w:autoRedefine/>
    <w:uiPriority w:val="39"/>
    <w:rsid w:val="00C3743E"/>
    <w:pPr>
      <w:tabs>
        <w:tab w:val="left" w:pos="0"/>
        <w:tab w:val="left" w:pos="1200"/>
        <w:tab w:val="right" w:leader="dot" w:pos="9629"/>
      </w:tabs>
    </w:pPr>
    <w:rPr>
      <w:i/>
      <w:iCs/>
      <w:noProof/>
      <w:sz w:val="20"/>
      <w:szCs w:val="20"/>
    </w:rPr>
  </w:style>
  <w:style w:type="paragraph" w:customStyle="1" w:styleId="a">
    <w:name w:val="Список нумерованный"/>
    <w:basedOn w:val="a2"/>
    <w:uiPriority w:val="99"/>
    <w:rsid w:val="0054040A"/>
    <w:pPr>
      <w:numPr>
        <w:numId w:val="2"/>
      </w:numPr>
      <w:spacing w:before="120"/>
      <w:jc w:val="both"/>
    </w:pPr>
  </w:style>
  <w:style w:type="paragraph" w:customStyle="1" w:styleId="aa">
    <w:name w:val="Табличный"/>
    <w:basedOn w:val="a2"/>
    <w:uiPriority w:val="99"/>
    <w:rsid w:val="00473A74"/>
    <w:pPr>
      <w:keepNext/>
      <w:widowControl w:val="0"/>
      <w:spacing w:before="60" w:after="60"/>
      <w:jc w:val="center"/>
    </w:pPr>
    <w:rPr>
      <w:b/>
      <w:sz w:val="22"/>
      <w:szCs w:val="20"/>
    </w:rPr>
  </w:style>
  <w:style w:type="paragraph" w:customStyle="1" w:styleId="ab">
    <w:name w:val="Содержание"/>
    <w:basedOn w:val="a2"/>
    <w:uiPriority w:val="99"/>
    <w:rsid w:val="00473A74"/>
    <w:pPr>
      <w:widowControl w:val="0"/>
      <w:spacing w:before="240" w:after="240"/>
      <w:jc w:val="center"/>
    </w:pPr>
    <w:rPr>
      <w:b/>
      <w:caps/>
      <w:szCs w:val="20"/>
    </w:rPr>
  </w:style>
  <w:style w:type="paragraph" w:styleId="ac">
    <w:name w:val="Balloon Text"/>
    <w:aliases w:val="Знак5"/>
    <w:basedOn w:val="a2"/>
    <w:link w:val="ad"/>
    <w:uiPriority w:val="99"/>
    <w:rsid w:val="00473A74"/>
    <w:pPr>
      <w:widowControl w:val="0"/>
      <w:suppressAutoHyphens/>
      <w:jc w:val="both"/>
    </w:pPr>
    <w:rPr>
      <w:rFonts w:ascii="Tahoma" w:hAnsi="Tahoma"/>
      <w:sz w:val="16"/>
      <w:szCs w:val="20"/>
    </w:rPr>
  </w:style>
  <w:style w:type="character" w:customStyle="1" w:styleId="ad">
    <w:name w:val="Текст выноски Знак"/>
    <w:aliases w:val="Знак5 Знак"/>
    <w:basedOn w:val="a5"/>
    <w:link w:val="ac"/>
    <w:uiPriority w:val="99"/>
    <w:locked/>
    <w:rsid w:val="00A01E86"/>
    <w:rPr>
      <w:rFonts w:ascii="Tahoma" w:hAnsi="Tahoma" w:cs="Times New Roman"/>
      <w:sz w:val="16"/>
    </w:rPr>
  </w:style>
  <w:style w:type="paragraph" w:styleId="12">
    <w:name w:val="toc 1"/>
    <w:basedOn w:val="a2"/>
    <w:next w:val="a2"/>
    <w:uiPriority w:val="39"/>
    <w:rsid w:val="00473A74"/>
    <w:pPr>
      <w:spacing w:before="120" w:after="120"/>
    </w:pPr>
    <w:rPr>
      <w:b/>
      <w:bCs/>
      <w:caps/>
      <w:sz w:val="20"/>
      <w:szCs w:val="20"/>
    </w:rPr>
  </w:style>
  <w:style w:type="paragraph" w:styleId="21">
    <w:name w:val="toc 2"/>
    <w:basedOn w:val="a2"/>
    <w:next w:val="a2"/>
    <w:autoRedefine/>
    <w:uiPriority w:val="39"/>
    <w:rsid w:val="00CD28E6"/>
    <w:pPr>
      <w:tabs>
        <w:tab w:val="left" w:pos="0"/>
        <w:tab w:val="left" w:pos="720"/>
        <w:tab w:val="right" w:leader="dot" w:pos="9639"/>
      </w:tabs>
      <w:jc w:val="both"/>
    </w:pPr>
    <w:rPr>
      <w:smallCaps/>
      <w:sz w:val="20"/>
      <w:szCs w:val="20"/>
    </w:rPr>
  </w:style>
  <w:style w:type="paragraph" w:styleId="ae">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2"/>
    <w:uiPriority w:val="99"/>
    <w:qFormat/>
    <w:rsid w:val="00473A74"/>
    <w:pPr>
      <w:spacing w:before="120" w:after="120"/>
      <w:jc w:val="center"/>
    </w:pPr>
    <w:rPr>
      <w:b/>
      <w:sz w:val="22"/>
      <w:szCs w:val="20"/>
      <w:lang/>
    </w:rPr>
  </w:style>
  <w:style w:type="paragraph" w:customStyle="1" w:styleId="af">
    <w:name w:val="Название таблицы"/>
    <w:basedOn w:val="ae"/>
    <w:uiPriority w:val="99"/>
    <w:rsid w:val="00BC62BB"/>
    <w:pPr>
      <w:keepNext/>
      <w:spacing w:after="0"/>
      <w:jc w:val="left"/>
    </w:pPr>
    <w:rPr>
      <w:szCs w:val="22"/>
    </w:rPr>
  </w:style>
  <w:style w:type="paragraph" w:customStyle="1" w:styleId="af0">
    <w:name w:val="Табличный_заголовки"/>
    <w:basedOn w:val="a2"/>
    <w:uiPriority w:val="99"/>
    <w:rsid w:val="00473A74"/>
    <w:pPr>
      <w:keepNext/>
      <w:keepLines/>
      <w:jc w:val="center"/>
    </w:pPr>
    <w:rPr>
      <w:b/>
      <w:sz w:val="22"/>
      <w:szCs w:val="22"/>
    </w:rPr>
  </w:style>
  <w:style w:type="paragraph" w:customStyle="1" w:styleId="af1">
    <w:name w:val="Табличный_центр"/>
    <w:basedOn w:val="a2"/>
    <w:uiPriority w:val="99"/>
    <w:rsid w:val="00473A74"/>
    <w:pPr>
      <w:jc w:val="center"/>
    </w:pPr>
    <w:rPr>
      <w:sz w:val="22"/>
      <w:szCs w:val="22"/>
    </w:rPr>
  </w:style>
  <w:style w:type="paragraph" w:customStyle="1" w:styleId="13">
    <w:name w:val="Список 1)"/>
    <w:basedOn w:val="a2"/>
    <w:uiPriority w:val="99"/>
    <w:rsid w:val="00F546F7"/>
    <w:pPr>
      <w:spacing w:after="60"/>
      <w:ind w:firstLine="567"/>
      <w:jc w:val="both"/>
    </w:pPr>
  </w:style>
  <w:style w:type="paragraph" w:customStyle="1" w:styleId="a0">
    <w:name w:val="Табличный_нумерованный"/>
    <w:basedOn w:val="a2"/>
    <w:link w:val="af2"/>
    <w:uiPriority w:val="99"/>
    <w:rsid w:val="00301DFE"/>
    <w:pPr>
      <w:numPr>
        <w:numId w:val="1"/>
      </w:numPr>
    </w:pPr>
    <w:rPr>
      <w:sz w:val="22"/>
      <w:szCs w:val="22"/>
    </w:rPr>
  </w:style>
  <w:style w:type="character" w:customStyle="1" w:styleId="af2">
    <w:name w:val="Табличный_нумерованный Знак"/>
    <w:link w:val="a0"/>
    <w:uiPriority w:val="99"/>
    <w:locked/>
    <w:rsid w:val="00F5339E"/>
  </w:style>
  <w:style w:type="paragraph" w:styleId="41">
    <w:name w:val="toc 4"/>
    <w:basedOn w:val="a2"/>
    <w:next w:val="a2"/>
    <w:autoRedefine/>
    <w:uiPriority w:val="39"/>
    <w:rsid w:val="00473A74"/>
    <w:pPr>
      <w:ind w:left="720"/>
    </w:pPr>
    <w:rPr>
      <w:sz w:val="18"/>
      <w:szCs w:val="18"/>
    </w:rPr>
  </w:style>
  <w:style w:type="paragraph" w:styleId="51">
    <w:name w:val="toc 5"/>
    <w:basedOn w:val="a2"/>
    <w:next w:val="a2"/>
    <w:autoRedefine/>
    <w:uiPriority w:val="39"/>
    <w:rsid w:val="00473A74"/>
    <w:pPr>
      <w:ind w:left="960"/>
    </w:pPr>
    <w:rPr>
      <w:sz w:val="18"/>
      <w:szCs w:val="18"/>
    </w:rPr>
  </w:style>
  <w:style w:type="paragraph" w:styleId="61">
    <w:name w:val="toc 6"/>
    <w:basedOn w:val="a2"/>
    <w:next w:val="a2"/>
    <w:autoRedefine/>
    <w:uiPriority w:val="39"/>
    <w:rsid w:val="00473A74"/>
    <w:pPr>
      <w:ind w:left="1200"/>
    </w:pPr>
    <w:rPr>
      <w:sz w:val="18"/>
      <w:szCs w:val="18"/>
    </w:rPr>
  </w:style>
  <w:style w:type="paragraph" w:styleId="71">
    <w:name w:val="toc 7"/>
    <w:basedOn w:val="a2"/>
    <w:next w:val="a2"/>
    <w:autoRedefine/>
    <w:uiPriority w:val="39"/>
    <w:rsid w:val="00473A74"/>
    <w:pPr>
      <w:ind w:left="1440"/>
    </w:pPr>
    <w:rPr>
      <w:sz w:val="18"/>
      <w:szCs w:val="18"/>
    </w:rPr>
  </w:style>
  <w:style w:type="paragraph" w:styleId="81">
    <w:name w:val="toc 8"/>
    <w:basedOn w:val="a2"/>
    <w:next w:val="a2"/>
    <w:autoRedefine/>
    <w:uiPriority w:val="39"/>
    <w:rsid w:val="00473A74"/>
    <w:pPr>
      <w:ind w:left="1680"/>
    </w:pPr>
    <w:rPr>
      <w:sz w:val="18"/>
      <w:szCs w:val="18"/>
    </w:rPr>
  </w:style>
  <w:style w:type="paragraph" w:styleId="91">
    <w:name w:val="toc 9"/>
    <w:basedOn w:val="a2"/>
    <w:next w:val="a2"/>
    <w:autoRedefine/>
    <w:uiPriority w:val="39"/>
    <w:rsid w:val="00473A74"/>
    <w:pPr>
      <w:ind w:left="1920"/>
    </w:pPr>
    <w:rPr>
      <w:sz w:val="18"/>
      <w:szCs w:val="18"/>
    </w:rPr>
  </w:style>
  <w:style w:type="paragraph" w:styleId="af3">
    <w:name w:val="toa heading"/>
    <w:basedOn w:val="a2"/>
    <w:next w:val="a2"/>
    <w:uiPriority w:val="99"/>
    <w:semiHidden/>
    <w:rsid w:val="00473A74"/>
    <w:pPr>
      <w:spacing w:before="40" w:after="20"/>
      <w:jc w:val="center"/>
    </w:pPr>
    <w:rPr>
      <w:b/>
      <w:sz w:val="22"/>
      <w:szCs w:val="20"/>
    </w:rPr>
  </w:style>
  <w:style w:type="paragraph" w:styleId="af4">
    <w:name w:val="annotation text"/>
    <w:basedOn w:val="a2"/>
    <w:link w:val="af5"/>
    <w:uiPriority w:val="99"/>
    <w:semiHidden/>
    <w:rsid w:val="00473A74"/>
    <w:rPr>
      <w:sz w:val="20"/>
      <w:szCs w:val="20"/>
    </w:rPr>
  </w:style>
  <w:style w:type="character" w:customStyle="1" w:styleId="af5">
    <w:name w:val="Текст примечания Знак"/>
    <w:basedOn w:val="a5"/>
    <w:link w:val="af4"/>
    <w:uiPriority w:val="99"/>
    <w:semiHidden/>
    <w:locked/>
    <w:rsid w:val="00F24AA3"/>
    <w:rPr>
      <w:rFonts w:cs="Times New Roman"/>
    </w:rPr>
  </w:style>
  <w:style w:type="paragraph" w:styleId="af6">
    <w:name w:val="annotation subject"/>
    <w:basedOn w:val="af4"/>
    <w:next w:val="af4"/>
    <w:link w:val="af7"/>
    <w:uiPriority w:val="99"/>
    <w:semiHidden/>
    <w:rsid w:val="00473A74"/>
    <w:pPr>
      <w:ind w:firstLine="284"/>
      <w:jc w:val="both"/>
    </w:pPr>
    <w:rPr>
      <w:b/>
    </w:rPr>
  </w:style>
  <w:style w:type="character" w:customStyle="1" w:styleId="af7">
    <w:name w:val="Тема примечания Знак"/>
    <w:basedOn w:val="af5"/>
    <w:link w:val="af6"/>
    <w:uiPriority w:val="99"/>
    <w:semiHidden/>
    <w:locked/>
    <w:rsid w:val="00725DF8"/>
    <w:rPr>
      <w:rFonts w:cs="Times New Roman"/>
      <w:b/>
    </w:rPr>
  </w:style>
  <w:style w:type="paragraph" w:customStyle="1" w:styleId="af8">
    <w:name w:val="Требования"/>
    <w:basedOn w:val="a2"/>
    <w:uiPriority w:val="99"/>
    <w:rsid w:val="008E6F78"/>
    <w:pPr>
      <w:spacing w:before="120" w:after="60"/>
      <w:ind w:firstLine="567"/>
      <w:jc w:val="both"/>
      <w:outlineLvl w:val="1"/>
    </w:pPr>
    <w:rPr>
      <w:bCs/>
      <w:i/>
      <w:iCs/>
    </w:rPr>
  </w:style>
  <w:style w:type="paragraph" w:customStyle="1" w:styleId="af9">
    <w:name w:val="Список а)"/>
    <w:basedOn w:val="a1"/>
    <w:uiPriority w:val="99"/>
    <w:rsid w:val="00C07E76"/>
    <w:pPr>
      <w:numPr>
        <w:numId w:val="0"/>
      </w:numPr>
      <w:ind w:left="567" w:hanging="360"/>
    </w:pPr>
  </w:style>
  <w:style w:type="paragraph" w:styleId="afa">
    <w:name w:val="Document Map"/>
    <w:basedOn w:val="a2"/>
    <w:link w:val="afb"/>
    <w:uiPriority w:val="99"/>
    <w:semiHidden/>
    <w:rsid w:val="00473A74"/>
    <w:pPr>
      <w:widowControl w:val="0"/>
      <w:shd w:val="clear" w:color="auto" w:fill="000080"/>
      <w:suppressAutoHyphens/>
      <w:jc w:val="both"/>
    </w:pPr>
    <w:rPr>
      <w:rFonts w:ascii="Tahoma" w:hAnsi="Tahoma"/>
      <w:szCs w:val="20"/>
    </w:rPr>
  </w:style>
  <w:style w:type="character" w:customStyle="1" w:styleId="afb">
    <w:name w:val="Схема документа Знак"/>
    <w:basedOn w:val="a5"/>
    <w:link w:val="afa"/>
    <w:uiPriority w:val="99"/>
    <w:semiHidden/>
    <w:locked/>
    <w:rsid w:val="00725DF8"/>
    <w:rPr>
      <w:rFonts w:ascii="Tahoma" w:hAnsi="Tahoma" w:cs="Times New Roman"/>
      <w:sz w:val="24"/>
      <w:shd w:val="clear" w:color="auto" w:fill="000080"/>
    </w:rPr>
  </w:style>
  <w:style w:type="character" w:styleId="afc">
    <w:name w:val="annotation reference"/>
    <w:basedOn w:val="a5"/>
    <w:uiPriority w:val="99"/>
    <w:semiHidden/>
    <w:rsid w:val="00473A74"/>
    <w:rPr>
      <w:rFonts w:cs="Times New Roman"/>
      <w:sz w:val="16"/>
    </w:rPr>
  </w:style>
  <w:style w:type="paragraph" w:customStyle="1" w:styleId="afd">
    <w:name w:val="Табличный_слева"/>
    <w:basedOn w:val="a2"/>
    <w:uiPriority w:val="99"/>
    <w:rsid w:val="00301DFE"/>
    <w:rPr>
      <w:sz w:val="22"/>
      <w:szCs w:val="22"/>
    </w:rPr>
  </w:style>
  <w:style w:type="paragraph" w:customStyle="1" w:styleId="14">
    <w:name w:val="Обычный 1"/>
    <w:basedOn w:val="a2"/>
    <w:next w:val="a2"/>
    <w:uiPriority w:val="99"/>
    <w:semiHidden/>
    <w:rsid w:val="00473A74"/>
    <w:pPr>
      <w:tabs>
        <w:tab w:val="num" w:pos="360"/>
      </w:tabs>
      <w:spacing w:before="120"/>
      <w:ind w:left="360" w:hanging="360"/>
      <w:jc w:val="both"/>
    </w:pPr>
    <w:rPr>
      <w:szCs w:val="20"/>
    </w:rPr>
  </w:style>
  <w:style w:type="table" w:styleId="afe">
    <w:name w:val="Table Grid"/>
    <w:basedOn w:val="a6"/>
    <w:uiPriority w:val="9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Обычный влево"/>
    <w:basedOn w:val="14"/>
    <w:uiPriority w:val="99"/>
    <w:rsid w:val="0084131A"/>
    <w:pPr>
      <w:tabs>
        <w:tab w:val="clear" w:pos="360"/>
      </w:tabs>
      <w:spacing w:before="0"/>
      <w:ind w:left="0" w:firstLine="0"/>
      <w:jc w:val="left"/>
    </w:pPr>
  </w:style>
  <w:style w:type="paragraph" w:customStyle="1" w:styleId="aff0">
    <w:name w:val="Табличный_по ширине"/>
    <w:basedOn w:val="afd"/>
    <w:uiPriority w:val="99"/>
    <w:rsid w:val="009A4AC0"/>
    <w:pPr>
      <w:jc w:val="both"/>
    </w:pPr>
  </w:style>
  <w:style w:type="paragraph" w:customStyle="1" w:styleId="100">
    <w:name w:val="Табличный_центр_10"/>
    <w:basedOn w:val="a2"/>
    <w:uiPriority w:val="99"/>
    <w:rsid w:val="00947735"/>
    <w:pPr>
      <w:jc w:val="center"/>
    </w:pPr>
    <w:rPr>
      <w:sz w:val="20"/>
    </w:rPr>
  </w:style>
  <w:style w:type="paragraph" w:customStyle="1" w:styleId="101">
    <w:name w:val="Табличный_слева_10"/>
    <w:basedOn w:val="a2"/>
    <w:uiPriority w:val="99"/>
    <w:rsid w:val="00947735"/>
    <w:rPr>
      <w:sz w:val="20"/>
    </w:rPr>
  </w:style>
  <w:style w:type="paragraph" w:customStyle="1" w:styleId="102">
    <w:name w:val="Табличный_по ширине_10"/>
    <w:basedOn w:val="a2"/>
    <w:uiPriority w:val="99"/>
    <w:rsid w:val="00947735"/>
    <w:pPr>
      <w:jc w:val="both"/>
    </w:pPr>
    <w:rPr>
      <w:sz w:val="20"/>
    </w:rPr>
  </w:style>
  <w:style w:type="paragraph" w:customStyle="1" w:styleId="10">
    <w:name w:val="Табличный_нумерованный_10"/>
    <w:basedOn w:val="a2"/>
    <w:uiPriority w:val="99"/>
    <w:rsid w:val="00947735"/>
    <w:pPr>
      <w:numPr>
        <w:numId w:val="3"/>
      </w:numPr>
    </w:pPr>
    <w:rPr>
      <w:sz w:val="20"/>
    </w:rPr>
  </w:style>
  <w:style w:type="paragraph" w:customStyle="1" w:styleId="103">
    <w:name w:val="Табличный_заголовки_10"/>
    <w:basedOn w:val="a3"/>
    <w:uiPriority w:val="99"/>
    <w:rsid w:val="00947735"/>
    <w:pPr>
      <w:jc w:val="center"/>
    </w:pPr>
    <w:rPr>
      <w:b/>
      <w:sz w:val="20"/>
    </w:rPr>
  </w:style>
  <w:style w:type="paragraph" w:styleId="aff1">
    <w:name w:val="List Paragraph"/>
    <w:basedOn w:val="a2"/>
    <w:uiPriority w:val="99"/>
    <w:qFormat/>
    <w:rsid w:val="007C0B22"/>
    <w:pPr>
      <w:spacing w:line="360" w:lineRule="auto"/>
      <w:ind w:left="708" w:firstLine="680"/>
      <w:jc w:val="both"/>
    </w:pPr>
  </w:style>
  <w:style w:type="paragraph" w:styleId="aff2">
    <w:name w:val="Title"/>
    <w:basedOn w:val="a2"/>
    <w:next w:val="a2"/>
    <w:link w:val="aff3"/>
    <w:uiPriority w:val="99"/>
    <w:qFormat/>
    <w:rsid w:val="00C45328"/>
    <w:pPr>
      <w:pBdr>
        <w:top w:val="single" w:sz="8" w:space="10" w:color="A7BFDE"/>
        <w:bottom w:val="single" w:sz="24" w:space="15" w:color="9BBB59"/>
      </w:pBdr>
      <w:spacing w:line="360" w:lineRule="auto"/>
      <w:ind w:firstLine="680"/>
      <w:jc w:val="center"/>
    </w:pPr>
    <w:rPr>
      <w:rFonts w:ascii="Cambria" w:hAnsi="Cambria"/>
      <w:i/>
      <w:color w:val="243F60"/>
      <w:sz w:val="60"/>
      <w:szCs w:val="20"/>
    </w:rPr>
  </w:style>
  <w:style w:type="character" w:customStyle="1" w:styleId="aff3">
    <w:name w:val="Название Знак"/>
    <w:basedOn w:val="a5"/>
    <w:link w:val="aff2"/>
    <w:uiPriority w:val="99"/>
    <w:locked/>
    <w:rsid w:val="00C45328"/>
    <w:rPr>
      <w:rFonts w:ascii="Cambria" w:hAnsi="Cambria" w:cs="Times New Roman"/>
      <w:i/>
      <w:color w:val="243F60"/>
      <w:sz w:val="60"/>
    </w:rPr>
  </w:style>
  <w:style w:type="paragraph" w:styleId="aff4">
    <w:name w:val="Subtitle"/>
    <w:basedOn w:val="a2"/>
    <w:next w:val="a2"/>
    <w:link w:val="aff5"/>
    <w:uiPriority w:val="99"/>
    <w:qFormat/>
    <w:rsid w:val="00C45328"/>
    <w:pPr>
      <w:spacing w:before="200" w:after="900" w:line="360" w:lineRule="auto"/>
      <w:ind w:firstLine="680"/>
      <w:jc w:val="right"/>
    </w:pPr>
    <w:rPr>
      <w:i/>
      <w:szCs w:val="20"/>
    </w:rPr>
  </w:style>
  <w:style w:type="character" w:customStyle="1" w:styleId="aff5">
    <w:name w:val="Подзаголовок Знак"/>
    <w:basedOn w:val="a5"/>
    <w:link w:val="aff4"/>
    <w:uiPriority w:val="99"/>
    <w:locked/>
    <w:rsid w:val="00C45328"/>
    <w:rPr>
      <w:rFonts w:cs="Times New Roman"/>
      <w:i/>
      <w:sz w:val="24"/>
    </w:rPr>
  </w:style>
  <w:style w:type="character" w:styleId="aff6">
    <w:name w:val="Strong"/>
    <w:basedOn w:val="a5"/>
    <w:uiPriority w:val="99"/>
    <w:qFormat/>
    <w:rsid w:val="00C45328"/>
    <w:rPr>
      <w:rFonts w:cs="Times New Roman"/>
      <w:b/>
      <w:spacing w:val="0"/>
    </w:rPr>
  </w:style>
  <w:style w:type="character" w:styleId="aff7">
    <w:name w:val="Emphasis"/>
    <w:basedOn w:val="a5"/>
    <w:uiPriority w:val="99"/>
    <w:qFormat/>
    <w:rsid w:val="00C45328"/>
    <w:rPr>
      <w:rFonts w:cs="Times New Roman"/>
      <w:b/>
      <w:i/>
      <w:color w:val="5A5A5A"/>
    </w:rPr>
  </w:style>
  <w:style w:type="paragraph" w:styleId="aff8">
    <w:name w:val="No Spacing"/>
    <w:basedOn w:val="a2"/>
    <w:uiPriority w:val="99"/>
    <w:qFormat/>
    <w:rsid w:val="00C45328"/>
    <w:pPr>
      <w:spacing w:line="360" w:lineRule="auto"/>
      <w:ind w:firstLine="680"/>
      <w:jc w:val="both"/>
    </w:pPr>
  </w:style>
  <w:style w:type="paragraph" w:styleId="23">
    <w:name w:val="Quote"/>
    <w:basedOn w:val="a2"/>
    <w:next w:val="a2"/>
    <w:link w:val="24"/>
    <w:uiPriority w:val="99"/>
    <w:qFormat/>
    <w:rsid w:val="00C45328"/>
    <w:pPr>
      <w:spacing w:line="360" w:lineRule="auto"/>
      <w:ind w:firstLine="680"/>
      <w:jc w:val="both"/>
    </w:pPr>
    <w:rPr>
      <w:rFonts w:ascii="Cambria" w:hAnsi="Cambria"/>
      <w:i/>
      <w:color w:val="5A5A5A"/>
      <w:szCs w:val="20"/>
    </w:rPr>
  </w:style>
  <w:style w:type="character" w:customStyle="1" w:styleId="24">
    <w:name w:val="Цитата 2 Знак"/>
    <w:basedOn w:val="a5"/>
    <w:link w:val="23"/>
    <w:uiPriority w:val="99"/>
    <w:locked/>
    <w:rsid w:val="00C45328"/>
    <w:rPr>
      <w:rFonts w:ascii="Cambria" w:hAnsi="Cambria" w:cs="Times New Roman"/>
      <w:i/>
      <w:color w:val="5A5A5A"/>
      <w:sz w:val="24"/>
    </w:rPr>
  </w:style>
  <w:style w:type="paragraph" w:styleId="aff9">
    <w:name w:val="Intense Quote"/>
    <w:basedOn w:val="a2"/>
    <w:next w:val="a2"/>
    <w:link w:val="affa"/>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color w:val="F4F4F4"/>
      <w:szCs w:val="20"/>
    </w:rPr>
  </w:style>
  <w:style w:type="character" w:customStyle="1" w:styleId="affa">
    <w:name w:val="Выделенная цитата Знак"/>
    <w:basedOn w:val="a5"/>
    <w:link w:val="aff9"/>
    <w:uiPriority w:val="99"/>
    <w:locked/>
    <w:rsid w:val="00C45328"/>
    <w:rPr>
      <w:rFonts w:ascii="Cambria" w:hAnsi="Cambria" w:cs="Times New Roman"/>
      <w:i/>
      <w:color w:val="F4F4F4"/>
      <w:sz w:val="24"/>
      <w:shd w:val="clear" w:color="auto" w:fill="4F81BD"/>
    </w:rPr>
  </w:style>
  <w:style w:type="character" w:styleId="affb">
    <w:name w:val="Subtle Emphasis"/>
    <w:basedOn w:val="a5"/>
    <w:uiPriority w:val="99"/>
    <w:qFormat/>
    <w:rsid w:val="00C45328"/>
    <w:rPr>
      <w:rFonts w:cs="Times New Roman"/>
      <w:i/>
      <w:color w:val="5A5A5A"/>
    </w:rPr>
  </w:style>
  <w:style w:type="character" w:styleId="affc">
    <w:name w:val="Intense Emphasis"/>
    <w:basedOn w:val="a5"/>
    <w:uiPriority w:val="99"/>
    <w:qFormat/>
    <w:rsid w:val="00C45328"/>
    <w:rPr>
      <w:rFonts w:cs="Times New Roman"/>
      <w:b/>
      <w:i/>
      <w:color w:val="4F81BD"/>
      <w:sz w:val="22"/>
    </w:rPr>
  </w:style>
  <w:style w:type="character" w:styleId="affd">
    <w:name w:val="Subtle Reference"/>
    <w:basedOn w:val="a5"/>
    <w:uiPriority w:val="99"/>
    <w:qFormat/>
    <w:rsid w:val="00C45328"/>
    <w:rPr>
      <w:rFonts w:cs="Times New Roman"/>
      <w:color w:val="auto"/>
      <w:u w:val="single" w:color="9BBB59"/>
    </w:rPr>
  </w:style>
  <w:style w:type="character" w:styleId="affe">
    <w:name w:val="Intense Reference"/>
    <w:basedOn w:val="a5"/>
    <w:uiPriority w:val="99"/>
    <w:qFormat/>
    <w:rsid w:val="00C45328"/>
    <w:rPr>
      <w:rFonts w:cs="Times New Roman"/>
      <w:b/>
      <w:color w:val="76923C"/>
      <w:u w:val="single" w:color="9BBB59"/>
    </w:rPr>
  </w:style>
  <w:style w:type="character" w:styleId="afff">
    <w:name w:val="Book Title"/>
    <w:basedOn w:val="a5"/>
    <w:uiPriority w:val="99"/>
    <w:qFormat/>
    <w:rsid w:val="00C45328"/>
    <w:rPr>
      <w:rFonts w:ascii="Cambria" w:hAnsi="Cambria" w:cs="Times New Roman"/>
      <w:b/>
      <w:i/>
      <w:color w:val="auto"/>
    </w:rPr>
  </w:style>
  <w:style w:type="paragraph" w:styleId="afff0">
    <w:name w:val="header"/>
    <w:aliases w:val="Знак4,Знак8,ВерхКолонтитул"/>
    <w:basedOn w:val="a2"/>
    <w:link w:val="afff1"/>
    <w:uiPriority w:val="99"/>
    <w:rsid w:val="00C45328"/>
    <w:pPr>
      <w:tabs>
        <w:tab w:val="center" w:pos="4677"/>
        <w:tab w:val="right" w:pos="9355"/>
      </w:tabs>
      <w:ind w:firstLine="680"/>
      <w:jc w:val="both"/>
    </w:pPr>
    <w:rPr>
      <w:szCs w:val="20"/>
    </w:rPr>
  </w:style>
  <w:style w:type="character" w:customStyle="1" w:styleId="afff1">
    <w:name w:val="Верхний колонтитул Знак"/>
    <w:aliases w:val="Знак4 Знак,Знак8 Знак,ВерхКолонтитул Знак"/>
    <w:basedOn w:val="a5"/>
    <w:link w:val="afff0"/>
    <w:uiPriority w:val="99"/>
    <w:locked/>
    <w:rsid w:val="00C45328"/>
    <w:rPr>
      <w:rFonts w:cs="Times New Roman"/>
      <w:sz w:val="24"/>
    </w:rPr>
  </w:style>
  <w:style w:type="paragraph" w:styleId="afff2">
    <w:name w:val="footer"/>
    <w:aliases w:val="Знак6,Знак61,Знак14"/>
    <w:basedOn w:val="a2"/>
    <w:link w:val="afff3"/>
    <w:uiPriority w:val="99"/>
    <w:rsid w:val="00C45328"/>
    <w:pPr>
      <w:tabs>
        <w:tab w:val="center" w:pos="4677"/>
        <w:tab w:val="right" w:pos="9355"/>
      </w:tabs>
      <w:ind w:firstLine="680"/>
      <w:jc w:val="both"/>
    </w:pPr>
    <w:rPr>
      <w:szCs w:val="20"/>
      <w:lang/>
    </w:rPr>
  </w:style>
  <w:style w:type="character" w:customStyle="1" w:styleId="FooterChar">
    <w:name w:val="Footer Char"/>
    <w:aliases w:val="Знак6 Char,Знак61 Char,Знак14 Char"/>
    <w:basedOn w:val="a5"/>
    <w:uiPriority w:val="99"/>
    <w:semiHidden/>
    <w:locked/>
    <w:rsid w:val="0003620C"/>
    <w:rPr>
      <w:rFonts w:cs="Times New Roman"/>
      <w:sz w:val="24"/>
    </w:rPr>
  </w:style>
  <w:style w:type="character" w:customStyle="1" w:styleId="afff3">
    <w:name w:val="Нижний колонтитул Знак"/>
    <w:aliases w:val="Знак6 Знак,Знак61 Знак,Знак14 Знак"/>
    <w:link w:val="afff2"/>
    <w:uiPriority w:val="99"/>
    <w:locked/>
    <w:rsid w:val="00C45328"/>
    <w:rPr>
      <w:sz w:val="24"/>
    </w:rPr>
  </w:style>
  <w:style w:type="paragraph" w:styleId="afff4">
    <w:name w:val="List Bullet"/>
    <w:basedOn w:val="a2"/>
    <w:uiPriority w:val="99"/>
    <w:rsid w:val="00C45328"/>
    <w:pPr>
      <w:spacing w:line="360" w:lineRule="auto"/>
      <w:ind w:left="1571" w:hanging="360"/>
      <w:contextualSpacing/>
      <w:jc w:val="both"/>
    </w:pPr>
  </w:style>
  <w:style w:type="character" w:styleId="afff5">
    <w:name w:val="FollowedHyperlink"/>
    <w:basedOn w:val="a5"/>
    <w:uiPriority w:val="99"/>
    <w:rsid w:val="00C45328"/>
    <w:rPr>
      <w:rFonts w:cs="Times New Roman"/>
      <w:color w:val="800080"/>
      <w:u w:val="single"/>
    </w:rPr>
  </w:style>
  <w:style w:type="paragraph" w:styleId="afff6">
    <w:name w:val="TOC Heading"/>
    <w:basedOn w:val="1"/>
    <w:next w:val="a2"/>
    <w:uiPriority w:val="99"/>
    <w:qFormat/>
    <w:rsid w:val="00C45328"/>
    <w:pPr>
      <w:keepNext w:val="0"/>
      <w:pBdr>
        <w:bottom w:val="single" w:sz="12" w:space="1" w:color="365F91"/>
      </w:pBdr>
      <w:tabs>
        <w:tab w:val="clear" w:pos="851"/>
      </w:tabs>
      <w:spacing w:before="600" w:after="80" w:line="360" w:lineRule="auto"/>
      <w:ind w:firstLine="680"/>
      <w:outlineLvl w:val="9"/>
    </w:pPr>
    <w:rPr>
      <w:rFonts w:ascii="Cambria" w:hAnsi="Cambria"/>
      <w:caps/>
      <w:color w:val="365F91"/>
      <w:kern w:val="0"/>
      <w:sz w:val="24"/>
      <w:szCs w:val="24"/>
    </w:rPr>
  </w:style>
  <w:style w:type="paragraph" w:styleId="afff7">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2"/>
    <w:link w:val="afff8"/>
    <w:uiPriority w:val="99"/>
    <w:rsid w:val="00C45328"/>
    <w:pPr>
      <w:spacing w:after="120" w:line="360" w:lineRule="auto"/>
      <w:ind w:firstLine="709"/>
      <w:jc w:val="both"/>
    </w:pPr>
    <w:rPr>
      <w:szCs w:val="20"/>
    </w:rPr>
  </w:style>
  <w:style w:type="character" w:customStyle="1" w:styleId="afff8">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5"/>
    <w:link w:val="afff7"/>
    <w:uiPriority w:val="99"/>
    <w:locked/>
    <w:rsid w:val="00C45328"/>
    <w:rPr>
      <w:rFonts w:cs="Times New Roman"/>
      <w:sz w:val="24"/>
    </w:rPr>
  </w:style>
  <w:style w:type="character" w:styleId="afff9">
    <w:name w:val="Hyperlink"/>
    <w:basedOn w:val="a5"/>
    <w:uiPriority w:val="99"/>
    <w:rsid w:val="00C45328"/>
    <w:rPr>
      <w:rFonts w:cs="Times New Roman"/>
      <w:color w:val="0000FF"/>
      <w:u w:val="single"/>
    </w:rPr>
  </w:style>
  <w:style w:type="paragraph" w:styleId="afffa">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2"/>
    <w:link w:val="afffb"/>
    <w:uiPriority w:val="99"/>
    <w:rsid w:val="00C45328"/>
    <w:pPr>
      <w:spacing w:before="120" w:after="120" w:line="360" w:lineRule="auto"/>
      <w:jc w:val="both"/>
    </w:pPr>
    <w:rPr>
      <w:rFonts w:ascii="Arial" w:hAnsi="Arial"/>
      <w:sz w:val="20"/>
      <w:szCs w:val="20"/>
    </w:rPr>
  </w:style>
  <w:style w:type="character" w:customStyle="1" w:styleId="a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5"/>
    <w:link w:val="afffa"/>
    <w:uiPriority w:val="99"/>
    <w:locked/>
    <w:rsid w:val="00C45328"/>
    <w:rPr>
      <w:rFonts w:ascii="Arial" w:hAnsi="Arial" w:cs="Times New Roman"/>
    </w:rPr>
  </w:style>
  <w:style w:type="character" w:styleId="afffc">
    <w:name w:val="footnote reference"/>
    <w:aliases w:val="Знак сноски-FN,Знак сноски 1,Ciae niinee-FN,Referencia nota al pie,Ссылка на сноску 45,Appel note de bas de page"/>
    <w:basedOn w:val="a5"/>
    <w:uiPriority w:val="99"/>
    <w:rsid w:val="00C45328"/>
    <w:rPr>
      <w:rFonts w:cs="Times New Roman"/>
      <w:vertAlign w:val="superscript"/>
    </w:rPr>
  </w:style>
  <w:style w:type="paragraph" w:styleId="afffd">
    <w:name w:val="Normal (Web)"/>
    <w:basedOn w:val="a2"/>
    <w:uiPriority w:val="99"/>
    <w:rsid w:val="00F31BB3"/>
    <w:pPr>
      <w:tabs>
        <w:tab w:val="num" w:pos="0"/>
      </w:tabs>
      <w:spacing w:before="100" w:beforeAutospacing="1" w:after="100" w:afterAutospacing="1"/>
    </w:pPr>
    <w:rPr>
      <w:bCs/>
      <w:color w:val="000000"/>
      <w:kern w:val="24"/>
      <w:lang w:eastAsia="ar-SA"/>
    </w:rPr>
  </w:style>
  <w:style w:type="paragraph" w:styleId="afffe">
    <w:name w:val="Body Text Indent"/>
    <w:aliases w:val="Основной текст 1,Основной текст 11"/>
    <w:basedOn w:val="a2"/>
    <w:link w:val="affff"/>
    <w:uiPriority w:val="99"/>
    <w:rsid w:val="00CB3486"/>
    <w:pPr>
      <w:spacing w:line="360" w:lineRule="auto"/>
      <w:ind w:firstLine="708"/>
      <w:jc w:val="both"/>
    </w:pPr>
    <w:rPr>
      <w:szCs w:val="20"/>
    </w:rPr>
  </w:style>
  <w:style w:type="character" w:customStyle="1" w:styleId="affff">
    <w:name w:val="Основной текст с отступом Знак"/>
    <w:aliases w:val="Основной текст 1 Знак,Основной текст 11 Знак"/>
    <w:basedOn w:val="a5"/>
    <w:link w:val="afffe"/>
    <w:uiPriority w:val="99"/>
    <w:locked/>
    <w:rsid w:val="00CB3486"/>
    <w:rPr>
      <w:rFonts w:cs="Times New Roman"/>
      <w:sz w:val="24"/>
    </w:rPr>
  </w:style>
  <w:style w:type="paragraph" w:styleId="25">
    <w:name w:val="Body Text 2"/>
    <w:aliases w:val="Знак1"/>
    <w:basedOn w:val="a2"/>
    <w:link w:val="26"/>
    <w:uiPriority w:val="99"/>
    <w:rsid w:val="00CB3486"/>
    <w:pPr>
      <w:spacing w:line="360" w:lineRule="auto"/>
      <w:ind w:firstLine="680"/>
      <w:jc w:val="center"/>
    </w:pPr>
    <w:rPr>
      <w:b/>
      <w:caps/>
      <w:szCs w:val="20"/>
    </w:rPr>
  </w:style>
  <w:style w:type="character" w:customStyle="1" w:styleId="26">
    <w:name w:val="Основной текст 2 Знак"/>
    <w:aliases w:val="Знак1 Знак1"/>
    <w:basedOn w:val="a5"/>
    <w:link w:val="25"/>
    <w:uiPriority w:val="99"/>
    <w:locked/>
    <w:rsid w:val="00CB3486"/>
    <w:rPr>
      <w:rFonts w:cs="Times New Roman"/>
      <w:b/>
      <w:caps/>
      <w:sz w:val="24"/>
    </w:rPr>
  </w:style>
  <w:style w:type="character" w:styleId="affff0">
    <w:name w:val="page number"/>
    <w:basedOn w:val="a5"/>
    <w:uiPriority w:val="99"/>
    <w:rsid w:val="00CB3486"/>
    <w:rPr>
      <w:rFonts w:cs="Times New Roman"/>
    </w:rPr>
  </w:style>
  <w:style w:type="paragraph" w:styleId="27">
    <w:name w:val="Body Text Indent 2"/>
    <w:basedOn w:val="a2"/>
    <w:link w:val="28"/>
    <w:uiPriority w:val="99"/>
    <w:rsid w:val="00CB3486"/>
    <w:pPr>
      <w:spacing w:after="120" w:line="480" w:lineRule="auto"/>
      <w:ind w:left="283" w:firstLine="680"/>
      <w:jc w:val="both"/>
    </w:pPr>
    <w:rPr>
      <w:szCs w:val="20"/>
    </w:rPr>
  </w:style>
  <w:style w:type="character" w:customStyle="1" w:styleId="28">
    <w:name w:val="Основной текст с отступом 2 Знак"/>
    <w:basedOn w:val="a5"/>
    <w:link w:val="27"/>
    <w:uiPriority w:val="99"/>
    <w:locked/>
    <w:rsid w:val="00CB3486"/>
    <w:rPr>
      <w:rFonts w:cs="Times New Roman"/>
      <w:sz w:val="24"/>
    </w:rPr>
  </w:style>
  <w:style w:type="paragraph" w:styleId="32">
    <w:name w:val="Body Text 3"/>
    <w:basedOn w:val="a2"/>
    <w:link w:val="33"/>
    <w:uiPriority w:val="99"/>
    <w:rsid w:val="00CB3486"/>
    <w:pPr>
      <w:spacing w:after="120" w:line="360" w:lineRule="auto"/>
      <w:ind w:firstLine="680"/>
      <w:jc w:val="both"/>
    </w:pPr>
    <w:rPr>
      <w:sz w:val="16"/>
      <w:szCs w:val="20"/>
    </w:rPr>
  </w:style>
  <w:style w:type="character" w:customStyle="1" w:styleId="33">
    <w:name w:val="Основной текст 3 Знак"/>
    <w:basedOn w:val="a5"/>
    <w:link w:val="32"/>
    <w:uiPriority w:val="99"/>
    <w:locked/>
    <w:rsid w:val="00CB3486"/>
    <w:rPr>
      <w:rFonts w:cs="Times New Roman"/>
      <w:sz w:val="16"/>
    </w:rPr>
  </w:style>
  <w:style w:type="paragraph" w:styleId="34">
    <w:name w:val="Body Text Indent 3"/>
    <w:basedOn w:val="a2"/>
    <w:link w:val="35"/>
    <w:uiPriority w:val="99"/>
    <w:rsid w:val="00CB3486"/>
    <w:pPr>
      <w:spacing w:line="360" w:lineRule="auto"/>
      <w:ind w:left="708" w:firstLine="709"/>
      <w:jc w:val="both"/>
    </w:pPr>
    <w:rPr>
      <w:sz w:val="28"/>
      <w:szCs w:val="20"/>
    </w:rPr>
  </w:style>
  <w:style w:type="character" w:customStyle="1" w:styleId="35">
    <w:name w:val="Основной текст с отступом 3 Знак"/>
    <w:basedOn w:val="a5"/>
    <w:link w:val="34"/>
    <w:uiPriority w:val="99"/>
    <w:locked/>
    <w:rsid w:val="00CB3486"/>
    <w:rPr>
      <w:rFonts w:cs="Times New Roman"/>
      <w:sz w:val="28"/>
    </w:rPr>
  </w:style>
  <w:style w:type="paragraph" w:styleId="affff1">
    <w:name w:val="Block Text"/>
    <w:basedOn w:val="a2"/>
    <w:uiPriority w:val="99"/>
    <w:rsid w:val="00CB3486"/>
    <w:pPr>
      <w:spacing w:line="360" w:lineRule="auto"/>
      <w:ind w:left="526" w:right="43" w:firstLine="709"/>
      <w:jc w:val="both"/>
    </w:pPr>
    <w:rPr>
      <w:sz w:val="28"/>
      <w:szCs w:val="28"/>
    </w:rPr>
  </w:style>
  <w:style w:type="character" w:styleId="affff2">
    <w:name w:val="line number"/>
    <w:basedOn w:val="a5"/>
    <w:uiPriority w:val="99"/>
    <w:rsid w:val="00CB3486"/>
    <w:rPr>
      <w:rFonts w:cs="Times New Roman"/>
      <w:sz w:val="18"/>
    </w:rPr>
  </w:style>
  <w:style w:type="paragraph" w:styleId="29">
    <w:name w:val="List 2"/>
    <w:basedOn w:val="a1"/>
    <w:uiPriority w:val="99"/>
    <w:rsid w:val="00CB3486"/>
    <w:pPr>
      <w:numPr>
        <w:numId w:val="0"/>
      </w:numPr>
      <w:spacing w:after="240" w:line="240" w:lineRule="atLeast"/>
      <w:ind w:left="1800" w:hanging="360"/>
    </w:pPr>
    <w:rPr>
      <w:rFonts w:ascii="Arial" w:hAnsi="Arial" w:cs="Arial"/>
      <w:spacing w:val="-5"/>
      <w:sz w:val="20"/>
      <w:szCs w:val="20"/>
      <w:lang w:eastAsia="en-US"/>
    </w:rPr>
  </w:style>
  <w:style w:type="paragraph" w:styleId="36">
    <w:name w:val="List 3"/>
    <w:basedOn w:val="a1"/>
    <w:uiPriority w:val="99"/>
    <w:rsid w:val="00CB3486"/>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1"/>
    <w:uiPriority w:val="99"/>
    <w:rsid w:val="00CB3486"/>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1"/>
    <w:uiPriority w:val="99"/>
    <w:rsid w:val="00CB3486"/>
    <w:pPr>
      <w:numPr>
        <w:numId w:val="0"/>
      </w:numPr>
      <w:spacing w:after="240" w:line="240" w:lineRule="atLeast"/>
      <w:ind w:left="2880" w:hanging="360"/>
    </w:pPr>
    <w:rPr>
      <w:rFonts w:ascii="Arial" w:hAnsi="Arial" w:cs="Arial"/>
      <w:spacing w:val="-5"/>
      <w:sz w:val="20"/>
      <w:szCs w:val="20"/>
      <w:lang w:eastAsia="en-US"/>
    </w:rPr>
  </w:style>
  <w:style w:type="paragraph" w:styleId="2a">
    <w:name w:val="List Bullet 2"/>
    <w:basedOn w:val="afff4"/>
    <w:autoRedefine/>
    <w:uiPriority w:val="99"/>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4"/>
    <w:autoRedefine/>
    <w:uiPriority w:val="99"/>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4"/>
    <w:autoRedefine/>
    <w:uiPriority w:val="99"/>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4"/>
    <w:autoRedefine/>
    <w:uiPriority w:val="99"/>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3">
    <w:name w:val="List Continue"/>
    <w:basedOn w:val="a1"/>
    <w:uiPriority w:val="99"/>
    <w:rsid w:val="00CB3486"/>
    <w:pPr>
      <w:numPr>
        <w:numId w:val="0"/>
      </w:numPr>
      <w:spacing w:after="240" w:line="240" w:lineRule="atLeast"/>
      <w:ind w:left="1440"/>
    </w:pPr>
    <w:rPr>
      <w:rFonts w:ascii="Arial" w:hAnsi="Arial" w:cs="Arial"/>
      <w:spacing w:val="-5"/>
      <w:sz w:val="20"/>
      <w:szCs w:val="20"/>
      <w:lang w:eastAsia="en-US"/>
    </w:rPr>
  </w:style>
  <w:style w:type="paragraph" w:styleId="2b">
    <w:name w:val="List Continue 2"/>
    <w:basedOn w:val="affff3"/>
    <w:uiPriority w:val="99"/>
    <w:rsid w:val="00CB3486"/>
    <w:pPr>
      <w:ind w:left="2160"/>
    </w:pPr>
  </w:style>
  <w:style w:type="paragraph" w:styleId="38">
    <w:name w:val="List Continue 3"/>
    <w:basedOn w:val="affff3"/>
    <w:uiPriority w:val="99"/>
    <w:rsid w:val="00CB3486"/>
    <w:pPr>
      <w:ind w:left="2520"/>
    </w:pPr>
  </w:style>
  <w:style w:type="paragraph" w:styleId="44">
    <w:name w:val="List Continue 4"/>
    <w:basedOn w:val="affff3"/>
    <w:uiPriority w:val="99"/>
    <w:rsid w:val="00CB3486"/>
    <w:pPr>
      <w:ind w:left="2880"/>
    </w:pPr>
  </w:style>
  <w:style w:type="paragraph" w:styleId="54">
    <w:name w:val="List Continue 5"/>
    <w:basedOn w:val="affff3"/>
    <w:uiPriority w:val="99"/>
    <w:rsid w:val="00CB3486"/>
    <w:pPr>
      <w:ind w:left="3240"/>
    </w:pPr>
  </w:style>
  <w:style w:type="paragraph" w:styleId="affff4">
    <w:name w:val="List Number"/>
    <w:basedOn w:val="a2"/>
    <w:uiPriority w:val="99"/>
    <w:rsid w:val="00CB3486"/>
    <w:pPr>
      <w:spacing w:before="100" w:beforeAutospacing="1" w:after="100" w:afterAutospacing="1" w:line="360" w:lineRule="auto"/>
      <w:ind w:firstLine="709"/>
      <w:jc w:val="both"/>
    </w:pPr>
    <w:rPr>
      <w:sz w:val="28"/>
      <w:szCs w:val="28"/>
    </w:rPr>
  </w:style>
  <w:style w:type="paragraph" w:styleId="2c">
    <w:name w:val="List Number 2"/>
    <w:basedOn w:val="affff4"/>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4"/>
    <w:uiPriority w:val="99"/>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4"/>
    <w:uiPriority w:val="99"/>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4"/>
    <w:uiPriority w:val="99"/>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5">
    <w:name w:val="Message Header"/>
    <w:basedOn w:val="afff7"/>
    <w:link w:val="affff6"/>
    <w:uiPriority w:val="99"/>
    <w:rsid w:val="00CB3486"/>
    <w:pPr>
      <w:keepLines/>
      <w:tabs>
        <w:tab w:val="left" w:pos="3600"/>
        <w:tab w:val="left" w:pos="4680"/>
      </w:tabs>
      <w:spacing w:line="280" w:lineRule="exact"/>
      <w:ind w:left="1080" w:right="2160" w:hanging="1080"/>
    </w:pPr>
    <w:rPr>
      <w:rFonts w:ascii="Arial" w:hAnsi="Arial"/>
      <w:sz w:val="22"/>
      <w:lang w:eastAsia="en-US"/>
    </w:rPr>
  </w:style>
  <w:style w:type="character" w:customStyle="1" w:styleId="affff6">
    <w:name w:val="Шапка Знак"/>
    <w:basedOn w:val="a5"/>
    <w:link w:val="affff5"/>
    <w:uiPriority w:val="99"/>
    <w:locked/>
    <w:rsid w:val="00CB3486"/>
    <w:rPr>
      <w:rFonts w:ascii="Arial" w:hAnsi="Arial" w:cs="Times New Roman"/>
      <w:sz w:val="22"/>
      <w:lang w:eastAsia="en-US"/>
    </w:rPr>
  </w:style>
  <w:style w:type="paragraph" w:styleId="affff7">
    <w:name w:val="Normal Indent"/>
    <w:basedOn w:val="a2"/>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2"/>
    <w:link w:val="HTML0"/>
    <w:uiPriority w:val="99"/>
    <w:rsid w:val="00CB3486"/>
    <w:pPr>
      <w:spacing w:line="360" w:lineRule="auto"/>
      <w:ind w:left="1080" w:firstLine="709"/>
      <w:jc w:val="both"/>
    </w:pPr>
    <w:rPr>
      <w:rFonts w:ascii="Arial" w:hAnsi="Arial"/>
      <w:i/>
      <w:spacing w:val="-5"/>
      <w:sz w:val="20"/>
      <w:szCs w:val="20"/>
      <w:lang w:eastAsia="en-US"/>
    </w:rPr>
  </w:style>
  <w:style w:type="character" w:customStyle="1" w:styleId="HTML0">
    <w:name w:val="Адрес HTML Знак"/>
    <w:basedOn w:val="a5"/>
    <w:link w:val="HTML"/>
    <w:uiPriority w:val="99"/>
    <w:locked/>
    <w:rsid w:val="00CB3486"/>
    <w:rPr>
      <w:rFonts w:ascii="Arial" w:hAnsi="Arial" w:cs="Times New Roman"/>
      <w:i/>
      <w:spacing w:val="-5"/>
      <w:lang w:eastAsia="en-US"/>
    </w:rPr>
  </w:style>
  <w:style w:type="paragraph" w:styleId="affff8">
    <w:name w:val="envelope address"/>
    <w:basedOn w:val="a2"/>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basedOn w:val="a5"/>
    <w:uiPriority w:val="99"/>
    <w:rsid w:val="00CB3486"/>
    <w:rPr>
      <w:rFonts w:cs="Times New Roman"/>
      <w:lang w:val="ru-RU"/>
    </w:rPr>
  </w:style>
  <w:style w:type="paragraph" w:styleId="a4">
    <w:name w:val="Date"/>
    <w:basedOn w:val="a2"/>
    <w:next w:val="a2"/>
    <w:link w:val="affff9"/>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9">
    <w:name w:val="Дата Знак"/>
    <w:basedOn w:val="a5"/>
    <w:link w:val="a4"/>
    <w:uiPriority w:val="99"/>
    <w:locked/>
    <w:rsid w:val="00CB3486"/>
    <w:rPr>
      <w:rFonts w:ascii="Arial" w:hAnsi="Arial" w:cs="Times New Roman"/>
      <w:spacing w:val="-5"/>
      <w:lang w:eastAsia="en-US"/>
    </w:rPr>
  </w:style>
  <w:style w:type="paragraph" w:styleId="affffa">
    <w:name w:val="Note Heading"/>
    <w:basedOn w:val="a2"/>
    <w:next w:val="a2"/>
    <w:link w:val="affffb"/>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b">
    <w:name w:val="Заголовок записки Знак"/>
    <w:basedOn w:val="a5"/>
    <w:link w:val="affffa"/>
    <w:uiPriority w:val="99"/>
    <w:locked/>
    <w:rsid w:val="00CB3486"/>
    <w:rPr>
      <w:rFonts w:ascii="Arial" w:hAnsi="Arial" w:cs="Times New Roman"/>
      <w:spacing w:val="-5"/>
      <w:lang w:eastAsia="en-US"/>
    </w:rPr>
  </w:style>
  <w:style w:type="character" w:styleId="HTML2">
    <w:name w:val="HTML Keyboard"/>
    <w:basedOn w:val="a5"/>
    <w:uiPriority w:val="99"/>
    <w:rsid w:val="00CB3486"/>
    <w:rPr>
      <w:rFonts w:ascii="Courier New" w:hAnsi="Courier New" w:cs="Times New Roman"/>
      <w:sz w:val="20"/>
      <w:lang w:val="ru-RU"/>
    </w:rPr>
  </w:style>
  <w:style w:type="character" w:styleId="HTML3">
    <w:name w:val="HTML Code"/>
    <w:basedOn w:val="a5"/>
    <w:uiPriority w:val="99"/>
    <w:rsid w:val="00CB3486"/>
    <w:rPr>
      <w:rFonts w:ascii="Courier New" w:hAnsi="Courier New" w:cs="Times New Roman"/>
      <w:sz w:val="20"/>
      <w:lang w:val="ru-RU"/>
    </w:rPr>
  </w:style>
  <w:style w:type="paragraph" w:styleId="affffc">
    <w:name w:val="Body Text First Indent"/>
    <w:basedOn w:val="afff7"/>
    <w:link w:val="affffd"/>
    <w:uiPriority w:val="99"/>
    <w:rsid w:val="00CB3486"/>
    <w:pPr>
      <w:ind w:left="1080" w:firstLine="210"/>
    </w:pPr>
    <w:rPr>
      <w:rFonts w:ascii="Arial" w:hAnsi="Arial"/>
      <w:spacing w:val="-5"/>
      <w:lang w:eastAsia="en-US"/>
    </w:rPr>
  </w:style>
  <w:style w:type="character" w:customStyle="1" w:styleId="affffd">
    <w:name w:val="Красная строка Знак"/>
    <w:basedOn w:val="afff8"/>
    <w:link w:val="affffc"/>
    <w:uiPriority w:val="99"/>
    <w:locked/>
    <w:rsid w:val="00CB3486"/>
    <w:rPr>
      <w:rFonts w:ascii="Arial" w:hAnsi="Arial" w:cs="Times New Roman"/>
      <w:spacing w:val="-5"/>
      <w:sz w:val="24"/>
      <w:lang w:eastAsia="en-US"/>
    </w:rPr>
  </w:style>
  <w:style w:type="paragraph" w:styleId="2d">
    <w:name w:val="Body Text First Indent 2"/>
    <w:basedOn w:val="afffe"/>
    <w:link w:val="2e"/>
    <w:uiPriority w:val="99"/>
    <w:rsid w:val="00CB3486"/>
    <w:pPr>
      <w:spacing w:after="120"/>
      <w:ind w:left="283" w:firstLine="210"/>
      <w:jc w:val="left"/>
    </w:pPr>
    <w:rPr>
      <w:rFonts w:ascii="Arial" w:hAnsi="Arial"/>
      <w:spacing w:val="-5"/>
      <w:lang w:eastAsia="en-US"/>
    </w:rPr>
  </w:style>
  <w:style w:type="character" w:customStyle="1" w:styleId="2e">
    <w:name w:val="Красная строка 2 Знак"/>
    <w:basedOn w:val="affff"/>
    <w:link w:val="2d"/>
    <w:uiPriority w:val="99"/>
    <w:locked/>
    <w:rsid w:val="00CB3486"/>
    <w:rPr>
      <w:rFonts w:ascii="Arial" w:hAnsi="Arial" w:cs="Times New Roman"/>
      <w:spacing w:val="-5"/>
      <w:sz w:val="24"/>
      <w:lang w:eastAsia="en-US"/>
    </w:rPr>
  </w:style>
  <w:style w:type="character" w:styleId="HTML4">
    <w:name w:val="HTML Sample"/>
    <w:basedOn w:val="a5"/>
    <w:uiPriority w:val="99"/>
    <w:rsid w:val="00CB3486"/>
    <w:rPr>
      <w:rFonts w:ascii="Courier New" w:hAnsi="Courier New" w:cs="Times New Roman"/>
      <w:lang w:val="ru-RU"/>
    </w:rPr>
  </w:style>
  <w:style w:type="paragraph" w:styleId="2f">
    <w:name w:val="envelope return"/>
    <w:basedOn w:val="a2"/>
    <w:uiPriority w:val="99"/>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basedOn w:val="a5"/>
    <w:uiPriority w:val="99"/>
    <w:rsid w:val="00CB3486"/>
    <w:rPr>
      <w:rFonts w:cs="Times New Roman"/>
      <w:i/>
      <w:lang w:val="ru-RU"/>
    </w:rPr>
  </w:style>
  <w:style w:type="character" w:styleId="HTML6">
    <w:name w:val="HTML Variable"/>
    <w:basedOn w:val="a5"/>
    <w:uiPriority w:val="99"/>
    <w:rsid w:val="00CB3486"/>
    <w:rPr>
      <w:rFonts w:cs="Times New Roman"/>
      <w:i/>
      <w:lang w:val="ru-RU"/>
    </w:rPr>
  </w:style>
  <w:style w:type="character" w:styleId="HTML7">
    <w:name w:val="HTML Typewriter"/>
    <w:basedOn w:val="a5"/>
    <w:uiPriority w:val="99"/>
    <w:rsid w:val="00CB3486"/>
    <w:rPr>
      <w:rFonts w:ascii="Courier New" w:hAnsi="Courier New" w:cs="Times New Roman"/>
      <w:sz w:val="20"/>
      <w:lang w:val="ru-RU"/>
    </w:rPr>
  </w:style>
  <w:style w:type="paragraph" w:styleId="affffe">
    <w:name w:val="Signature"/>
    <w:basedOn w:val="a2"/>
    <w:link w:val="afffff"/>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
    <w:name w:val="Подпись Знак"/>
    <w:basedOn w:val="a5"/>
    <w:link w:val="affffe"/>
    <w:uiPriority w:val="99"/>
    <w:locked/>
    <w:rsid w:val="00CB3486"/>
    <w:rPr>
      <w:rFonts w:ascii="Arial" w:hAnsi="Arial" w:cs="Times New Roman"/>
      <w:spacing w:val="-5"/>
      <w:lang w:eastAsia="en-US"/>
    </w:rPr>
  </w:style>
  <w:style w:type="paragraph" w:styleId="afffff0">
    <w:name w:val="Salutation"/>
    <w:basedOn w:val="a2"/>
    <w:next w:val="a2"/>
    <w:link w:val="afffff1"/>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1">
    <w:name w:val="Приветствие Знак"/>
    <w:basedOn w:val="a5"/>
    <w:link w:val="afffff0"/>
    <w:uiPriority w:val="99"/>
    <w:locked/>
    <w:rsid w:val="00CB3486"/>
    <w:rPr>
      <w:rFonts w:ascii="Arial" w:hAnsi="Arial" w:cs="Times New Roman"/>
      <w:spacing w:val="-5"/>
      <w:lang w:eastAsia="en-US"/>
    </w:rPr>
  </w:style>
  <w:style w:type="paragraph" w:styleId="afffff2">
    <w:name w:val="Closing"/>
    <w:basedOn w:val="a2"/>
    <w:link w:val="afffff3"/>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3">
    <w:name w:val="Прощание Знак"/>
    <w:basedOn w:val="a5"/>
    <w:link w:val="afffff2"/>
    <w:uiPriority w:val="99"/>
    <w:locked/>
    <w:rsid w:val="00CB3486"/>
    <w:rPr>
      <w:rFonts w:ascii="Arial" w:hAnsi="Arial" w:cs="Times New Roman"/>
      <w:spacing w:val="-5"/>
      <w:lang w:eastAsia="en-US"/>
    </w:rPr>
  </w:style>
  <w:style w:type="paragraph" w:styleId="HTML8">
    <w:name w:val="HTML Preformatted"/>
    <w:basedOn w:val="a2"/>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5"/>
    <w:link w:val="HTML8"/>
    <w:uiPriority w:val="99"/>
    <w:locked/>
    <w:rsid w:val="00CB3486"/>
    <w:rPr>
      <w:rFonts w:ascii="Courier New" w:hAnsi="Courier New" w:cs="Times New Roman"/>
      <w:spacing w:val="-5"/>
      <w:lang w:eastAsia="en-US"/>
    </w:rPr>
  </w:style>
  <w:style w:type="paragraph" w:styleId="afffff4">
    <w:name w:val="Plain Text"/>
    <w:basedOn w:val="a2"/>
    <w:link w:val="afffff5"/>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5">
    <w:name w:val="Текст Знак"/>
    <w:basedOn w:val="a5"/>
    <w:link w:val="afffff4"/>
    <w:uiPriority w:val="99"/>
    <w:locked/>
    <w:rsid w:val="00CB3486"/>
    <w:rPr>
      <w:rFonts w:ascii="Courier New" w:hAnsi="Courier New" w:cs="Times New Roman"/>
      <w:spacing w:val="-5"/>
      <w:lang w:eastAsia="en-US"/>
    </w:rPr>
  </w:style>
  <w:style w:type="character" w:styleId="HTMLa">
    <w:name w:val="HTML Cite"/>
    <w:basedOn w:val="a5"/>
    <w:uiPriority w:val="99"/>
    <w:rsid w:val="00CB3486"/>
    <w:rPr>
      <w:rFonts w:cs="Times New Roman"/>
      <w:i/>
      <w:lang w:val="ru-RU"/>
    </w:rPr>
  </w:style>
  <w:style w:type="paragraph" w:styleId="afffff6">
    <w:name w:val="E-mail Signature"/>
    <w:basedOn w:val="a2"/>
    <w:link w:val="afffff7"/>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7">
    <w:name w:val="Электронная подпись Знак"/>
    <w:basedOn w:val="a5"/>
    <w:link w:val="afffff6"/>
    <w:uiPriority w:val="99"/>
    <w:locked/>
    <w:rsid w:val="00CB3486"/>
    <w:rPr>
      <w:rFonts w:ascii="Arial" w:hAnsi="Arial" w:cs="Times New Roman"/>
      <w:spacing w:val="-5"/>
      <w:lang w:eastAsia="en-US"/>
    </w:rPr>
  </w:style>
  <w:style w:type="table" w:styleId="-1">
    <w:name w:val="Table Web 1"/>
    <w:basedOn w:val="a6"/>
    <w:uiPriority w:val="9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6"/>
    <w:uiPriority w:val="9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6"/>
    <w:uiPriority w:val="9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8">
    <w:name w:val="Table Elegant"/>
    <w:basedOn w:val="a6"/>
    <w:uiPriority w:val="9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5">
    <w:name w:val="Table Subtle 1"/>
    <w:basedOn w:val="a6"/>
    <w:uiPriority w:val="99"/>
    <w:rsid w:val="00CB3486"/>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Subtle 2"/>
    <w:basedOn w:val="a6"/>
    <w:uiPriority w:val="9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6">
    <w:name w:val="Table Classic 1"/>
    <w:basedOn w:val="a6"/>
    <w:uiPriority w:val="99"/>
    <w:rsid w:val="00CB3486"/>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1">
    <w:name w:val="Table Classic 2"/>
    <w:basedOn w:val="a6"/>
    <w:uiPriority w:val="99"/>
    <w:rsid w:val="00CB3486"/>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6"/>
    <w:uiPriority w:val="9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6"/>
    <w:uiPriority w:val="9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7">
    <w:name w:val="Table 3D effects 1"/>
    <w:basedOn w:val="a6"/>
    <w:uiPriority w:val="99"/>
    <w:rsid w:val="00CB3486"/>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6"/>
    <w:uiPriority w:val="99"/>
    <w:rsid w:val="00CB3486"/>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6"/>
    <w:uiPriority w:val="99"/>
    <w:rsid w:val="00CB3486"/>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8">
    <w:name w:val="Table Simple 1"/>
    <w:basedOn w:val="a6"/>
    <w:uiPriority w:val="99"/>
    <w:rsid w:val="00CB3486"/>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6"/>
    <w:uiPriority w:val="99"/>
    <w:rsid w:val="00CB3486"/>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6"/>
    <w:uiPriority w:val="9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Grid 1"/>
    <w:basedOn w:val="a6"/>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4">
    <w:name w:val="Table Grid 2"/>
    <w:basedOn w:val="a6"/>
    <w:uiPriority w:val="9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6"/>
    <w:uiPriority w:val="9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6"/>
    <w:uiPriority w:val="9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6"/>
    <w:uiPriority w:val="9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6"/>
    <w:uiPriority w:val="9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6"/>
    <w:uiPriority w:val="9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6"/>
    <w:uiPriority w:val="9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9">
    <w:name w:val="Table Contemporary"/>
    <w:basedOn w:val="a6"/>
    <w:uiPriority w:val="9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a">
    <w:name w:val="Table Professional"/>
    <w:basedOn w:val="a6"/>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a">
    <w:name w:val="Table Columns 1"/>
    <w:basedOn w:val="a6"/>
    <w:uiPriority w:val="9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Columns 2"/>
    <w:basedOn w:val="a6"/>
    <w:uiPriority w:val="99"/>
    <w:rsid w:val="00CB3486"/>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6"/>
    <w:uiPriority w:val="9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6"/>
    <w:uiPriority w:val="99"/>
    <w:rsid w:val="00CB3486"/>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6"/>
    <w:uiPriority w:val="9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6"/>
    <w:uiPriority w:val="9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6"/>
    <w:uiPriority w:val="9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6"/>
    <w:uiPriority w:val="9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6"/>
    <w:uiPriority w:val="9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6"/>
    <w:uiPriority w:val="9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6"/>
    <w:uiPriority w:val="9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6"/>
    <w:uiPriority w:val="9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b">
    <w:name w:val="Table Theme"/>
    <w:basedOn w:val="a6"/>
    <w:uiPriority w:val="9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6"/>
    <w:uiPriority w:val="9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6">
    <w:name w:val="Table Colorful 2"/>
    <w:basedOn w:val="a6"/>
    <w:uiPriority w:val="9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6"/>
    <w:uiPriority w:val="9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c">
    <w:name w:val="endnote text"/>
    <w:basedOn w:val="a2"/>
    <w:link w:val="afffffd"/>
    <w:uiPriority w:val="99"/>
    <w:rsid w:val="00CB3486"/>
    <w:pPr>
      <w:spacing w:line="360" w:lineRule="auto"/>
      <w:ind w:firstLine="680"/>
      <w:jc w:val="both"/>
    </w:pPr>
    <w:rPr>
      <w:sz w:val="20"/>
      <w:szCs w:val="20"/>
    </w:rPr>
  </w:style>
  <w:style w:type="character" w:customStyle="1" w:styleId="afffffd">
    <w:name w:val="Текст концевой сноски Знак"/>
    <w:basedOn w:val="a5"/>
    <w:link w:val="afffffc"/>
    <w:uiPriority w:val="99"/>
    <w:locked/>
    <w:rsid w:val="00CB3486"/>
    <w:rPr>
      <w:rFonts w:cs="Times New Roman"/>
    </w:rPr>
  </w:style>
  <w:style w:type="character" w:styleId="afffffe">
    <w:name w:val="endnote reference"/>
    <w:basedOn w:val="a5"/>
    <w:uiPriority w:val="99"/>
    <w:rsid w:val="00CB3486"/>
    <w:rPr>
      <w:rFonts w:cs="Times New Roman"/>
      <w:vertAlign w:val="superscript"/>
    </w:rPr>
  </w:style>
  <w:style w:type="table" w:styleId="2-5">
    <w:name w:val="Medium Shading 2 Accent 5"/>
    <w:basedOn w:val="a6"/>
    <w:uiPriority w:val="99"/>
    <w:rsid w:val="00CB3486"/>
    <w:rPr>
      <w:rFonts w:ascii="Calibri" w:hAnsi="Calibri"/>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character" w:customStyle="1" w:styleId="30">
    <w:name w:val="Заголовок 3 Знак"/>
    <w:aliases w:val="Знак3 Знак Знак,Знак3 Знак1,Знак3 Знак Знак Знак Знак,Знак Знак,ПодЗаголовок Знак"/>
    <w:link w:val="3"/>
    <w:uiPriority w:val="99"/>
    <w:locked/>
    <w:rsid w:val="00CF5B5C"/>
    <w:rPr>
      <w:b/>
      <w:sz w:val="26"/>
      <w:szCs w:val="20"/>
    </w:rPr>
  </w:style>
  <w:style w:type="paragraph" w:customStyle="1" w:styleId="affffff">
    <w:name w:val="Îáû÷íûé"/>
    <w:uiPriority w:val="99"/>
    <w:rsid w:val="00A01E86"/>
    <w:rPr>
      <w:sz w:val="28"/>
    </w:rPr>
  </w:style>
  <w:style w:type="paragraph" w:customStyle="1" w:styleId="S0">
    <w:name w:val="S_Обычный"/>
    <w:basedOn w:val="a2"/>
    <w:link w:val="S1"/>
    <w:uiPriority w:val="99"/>
    <w:rsid w:val="0078428F"/>
    <w:pPr>
      <w:spacing w:before="120" w:after="60"/>
      <w:ind w:firstLine="567"/>
      <w:jc w:val="both"/>
    </w:pPr>
    <w:rPr>
      <w:szCs w:val="20"/>
      <w:lang w:eastAsia="ar-SA"/>
    </w:rPr>
  </w:style>
  <w:style w:type="character" w:customStyle="1" w:styleId="S1">
    <w:name w:val="S_Обычный Знак"/>
    <w:link w:val="S0"/>
    <w:uiPriority w:val="99"/>
    <w:locked/>
    <w:rsid w:val="0078428F"/>
    <w:rPr>
      <w:sz w:val="24"/>
      <w:lang w:eastAsia="ar-SA" w:bidi="ar-SA"/>
    </w:rPr>
  </w:style>
  <w:style w:type="paragraph" w:customStyle="1" w:styleId="S2">
    <w:name w:val="S_Титульный"/>
    <w:basedOn w:val="a2"/>
    <w:uiPriority w:val="99"/>
    <w:rsid w:val="00060D76"/>
    <w:pPr>
      <w:spacing w:line="360" w:lineRule="auto"/>
      <w:ind w:left="3240"/>
      <w:jc w:val="right"/>
    </w:pPr>
    <w:rPr>
      <w:b/>
      <w:sz w:val="32"/>
      <w:szCs w:val="32"/>
    </w:rPr>
  </w:style>
  <w:style w:type="paragraph" w:customStyle="1" w:styleId="affffff0">
    <w:name w:val="ТЕКСТ ГРАД"/>
    <w:basedOn w:val="a2"/>
    <w:link w:val="affffff1"/>
    <w:uiPriority w:val="99"/>
    <w:rsid w:val="00060D76"/>
    <w:pPr>
      <w:spacing w:line="360" w:lineRule="auto"/>
      <w:ind w:firstLine="709"/>
      <w:jc w:val="both"/>
    </w:pPr>
    <w:rPr>
      <w:szCs w:val="20"/>
      <w:lang/>
    </w:rPr>
  </w:style>
  <w:style w:type="character" w:customStyle="1" w:styleId="affffff1">
    <w:name w:val="ТЕКСТ ГРАД Знак"/>
    <w:link w:val="affffff0"/>
    <w:uiPriority w:val="99"/>
    <w:locked/>
    <w:rsid w:val="00060D76"/>
    <w:rPr>
      <w:sz w:val="24"/>
    </w:rPr>
  </w:style>
  <w:style w:type="paragraph" w:customStyle="1" w:styleId="affffff2">
    <w:name w:val="ООО  «Институт Территориального Планирования"/>
    <w:basedOn w:val="a2"/>
    <w:link w:val="affffff3"/>
    <w:uiPriority w:val="99"/>
    <w:rsid w:val="00060D76"/>
    <w:pPr>
      <w:spacing w:line="360" w:lineRule="auto"/>
      <w:ind w:left="709"/>
      <w:jc w:val="right"/>
    </w:pPr>
    <w:rPr>
      <w:szCs w:val="20"/>
      <w:lang/>
    </w:rPr>
  </w:style>
  <w:style w:type="character" w:customStyle="1" w:styleId="affffff3">
    <w:name w:val="ООО  «Институт Территориального Планирования Знак"/>
    <w:link w:val="affffff2"/>
    <w:uiPriority w:val="99"/>
    <w:locked/>
    <w:rsid w:val="00060D76"/>
    <w:rPr>
      <w:sz w:val="24"/>
    </w:rPr>
  </w:style>
  <w:style w:type="paragraph" w:customStyle="1" w:styleId="S3">
    <w:name w:val="S_Обычный в таблице"/>
    <w:basedOn w:val="a2"/>
    <w:link w:val="S4"/>
    <w:uiPriority w:val="99"/>
    <w:rsid w:val="00060D76"/>
    <w:pPr>
      <w:spacing w:line="360" w:lineRule="auto"/>
      <w:jc w:val="center"/>
    </w:pPr>
    <w:rPr>
      <w:szCs w:val="20"/>
      <w:lang/>
    </w:rPr>
  </w:style>
  <w:style w:type="character" w:customStyle="1" w:styleId="S4">
    <w:name w:val="S_Обычный в таблице Знак"/>
    <w:link w:val="S3"/>
    <w:uiPriority w:val="99"/>
    <w:locked/>
    <w:rsid w:val="00060D76"/>
    <w:rPr>
      <w:sz w:val="24"/>
    </w:rPr>
  </w:style>
  <w:style w:type="character" w:styleId="affffff4">
    <w:name w:val="Placeholder Text"/>
    <w:basedOn w:val="a5"/>
    <w:uiPriority w:val="99"/>
    <w:semiHidden/>
    <w:rsid w:val="002D2CBA"/>
    <w:rPr>
      <w:rFonts w:cs="Times New Roman"/>
      <w:color w:val="808080"/>
    </w:rPr>
  </w:style>
  <w:style w:type="paragraph" w:styleId="affffff5">
    <w:name w:val="Revision"/>
    <w:hidden/>
    <w:uiPriority w:val="99"/>
    <w:semiHidden/>
    <w:rsid w:val="002D2CBA"/>
    <w:rPr>
      <w:sz w:val="24"/>
      <w:szCs w:val="24"/>
    </w:rPr>
  </w:style>
  <w:style w:type="paragraph" w:customStyle="1" w:styleId="S5">
    <w:name w:val="S_Обложка_проект"/>
    <w:basedOn w:val="a2"/>
    <w:uiPriority w:val="99"/>
    <w:rsid w:val="00085213"/>
    <w:pPr>
      <w:spacing w:line="360" w:lineRule="auto"/>
      <w:ind w:left="3240"/>
      <w:jc w:val="right"/>
    </w:pPr>
    <w:rPr>
      <w:caps/>
    </w:rPr>
  </w:style>
  <w:style w:type="paragraph" w:customStyle="1" w:styleId="S20">
    <w:name w:val="S_Титульный 2"/>
    <w:basedOn w:val="a2"/>
    <w:uiPriority w:val="99"/>
    <w:rsid w:val="00085213"/>
    <w:pPr>
      <w:shd w:val="clear" w:color="auto" w:fill="FFFFFF"/>
      <w:snapToGrid w:val="0"/>
      <w:jc w:val="center"/>
    </w:pPr>
    <w:rPr>
      <w:lang w:eastAsia="ar-SA"/>
    </w:rPr>
  </w:style>
  <w:style w:type="paragraph" w:customStyle="1" w:styleId="S21">
    <w:name w:val="S_Заголовок 2"/>
    <w:basedOn w:val="2"/>
    <w:autoRedefine/>
    <w:uiPriority w:val="99"/>
    <w:rsid w:val="000C2441"/>
    <w:pPr>
      <w:keepNext w:val="0"/>
      <w:tabs>
        <w:tab w:val="clear" w:pos="1134"/>
        <w:tab w:val="clear" w:pos="1276"/>
      </w:tabs>
      <w:spacing w:before="0" w:after="0" w:line="360" w:lineRule="auto"/>
      <w:ind w:firstLine="0"/>
    </w:pPr>
    <w:rPr>
      <w:b w:val="0"/>
      <w:bCs w:val="0"/>
      <w:iCs w:val="0"/>
      <w:sz w:val="24"/>
      <w:szCs w:val="24"/>
    </w:rPr>
  </w:style>
  <w:style w:type="paragraph" w:customStyle="1" w:styleId="S30">
    <w:name w:val="S_Заголовок 3"/>
    <w:basedOn w:val="3"/>
    <w:uiPriority w:val="99"/>
    <w:rsid w:val="000C2441"/>
    <w:pPr>
      <w:keepNext w:val="0"/>
      <w:tabs>
        <w:tab w:val="clear" w:pos="1276"/>
      </w:tabs>
      <w:spacing w:before="0" w:after="0" w:line="360" w:lineRule="auto"/>
      <w:jc w:val="center"/>
    </w:pPr>
    <w:rPr>
      <w:sz w:val="24"/>
      <w:szCs w:val="24"/>
      <w:u w:val="single"/>
    </w:rPr>
  </w:style>
  <w:style w:type="paragraph" w:customStyle="1" w:styleId="S40">
    <w:name w:val="S_Заголовок 4"/>
    <w:basedOn w:val="4"/>
    <w:uiPriority w:val="99"/>
    <w:rsid w:val="000C2441"/>
    <w:pPr>
      <w:keepNext w:val="0"/>
      <w:tabs>
        <w:tab w:val="clear" w:pos="1418"/>
      </w:tabs>
      <w:spacing w:before="0" w:after="0"/>
    </w:pPr>
    <w:rPr>
      <w:b w:val="0"/>
      <w:bCs w:val="0"/>
      <w:i/>
    </w:rPr>
  </w:style>
  <w:style w:type="paragraph" w:customStyle="1" w:styleId="S10">
    <w:name w:val="S_Заголовок 1"/>
    <w:basedOn w:val="a2"/>
    <w:uiPriority w:val="99"/>
    <w:rsid w:val="000C2441"/>
    <w:pPr>
      <w:jc w:val="center"/>
    </w:pPr>
    <w:rPr>
      <w:b/>
      <w:caps/>
    </w:rPr>
  </w:style>
  <w:style w:type="paragraph" w:customStyle="1" w:styleId="affffff6">
    <w:name w:val="ГРАД Основной текст"/>
    <w:basedOn w:val="a2"/>
    <w:link w:val="affffff7"/>
    <w:autoRedefine/>
    <w:uiPriority w:val="99"/>
    <w:rsid w:val="000C2441"/>
    <w:pPr>
      <w:tabs>
        <w:tab w:val="left" w:pos="540"/>
        <w:tab w:val="left" w:pos="1260"/>
        <w:tab w:val="left" w:pos="1620"/>
      </w:tabs>
      <w:ind w:firstLine="709"/>
      <w:jc w:val="both"/>
    </w:pPr>
    <w:rPr>
      <w:spacing w:val="4"/>
      <w:w w:val="109"/>
      <w:sz w:val="28"/>
      <w:szCs w:val="20"/>
      <w:lang w:eastAsia="en-US"/>
    </w:rPr>
  </w:style>
  <w:style w:type="character" w:customStyle="1" w:styleId="affffff7">
    <w:name w:val="ГРАД Основной текст Знак Знак"/>
    <w:link w:val="affffff6"/>
    <w:uiPriority w:val="99"/>
    <w:locked/>
    <w:rsid w:val="000C2441"/>
    <w:rPr>
      <w:rFonts w:eastAsia="Times New Roman"/>
      <w:spacing w:val="4"/>
      <w:w w:val="109"/>
      <w:sz w:val="28"/>
      <w:lang w:eastAsia="en-US"/>
    </w:rPr>
  </w:style>
  <w:style w:type="paragraph" w:customStyle="1" w:styleId="affffff8">
    <w:name w:val="ГРАД Список маркированный"/>
    <w:basedOn w:val="afff4"/>
    <w:autoRedefine/>
    <w:uiPriority w:val="99"/>
    <w:rsid w:val="000C2441"/>
    <w:pPr>
      <w:tabs>
        <w:tab w:val="left" w:pos="900"/>
        <w:tab w:val="num" w:pos="1135"/>
      </w:tabs>
      <w:spacing w:line="240" w:lineRule="auto"/>
      <w:ind w:left="0" w:firstLine="709"/>
      <w:contextualSpacing w:val="0"/>
    </w:pPr>
    <w:rPr>
      <w:spacing w:val="-1"/>
      <w:w w:val="109"/>
      <w:lang w:eastAsia="en-US"/>
    </w:rPr>
  </w:style>
  <w:style w:type="paragraph" w:customStyle="1" w:styleId="S">
    <w:name w:val="S_Нумерованный"/>
    <w:basedOn w:val="a2"/>
    <w:link w:val="S6"/>
    <w:autoRedefine/>
    <w:uiPriority w:val="99"/>
    <w:rsid w:val="000C7F10"/>
    <w:pPr>
      <w:numPr>
        <w:numId w:val="6"/>
      </w:numPr>
      <w:tabs>
        <w:tab w:val="left" w:pos="992"/>
      </w:tabs>
      <w:spacing w:line="360" w:lineRule="auto"/>
      <w:ind w:left="0" w:firstLine="709"/>
      <w:jc w:val="both"/>
    </w:pPr>
    <w:rPr>
      <w:lang/>
    </w:rPr>
  </w:style>
  <w:style w:type="paragraph" w:customStyle="1" w:styleId="ConsNormal">
    <w:name w:val="ConsNormal"/>
    <w:uiPriority w:val="99"/>
    <w:rsid w:val="006E1E70"/>
    <w:pPr>
      <w:snapToGrid w:val="0"/>
      <w:ind w:firstLine="720"/>
      <w:jc w:val="both"/>
    </w:pPr>
    <w:rPr>
      <w:rFonts w:ascii="Arial" w:hAnsi="Arial"/>
    </w:rPr>
  </w:style>
  <w:style w:type="character" w:customStyle="1" w:styleId="apple-style-span">
    <w:name w:val="apple-style-span"/>
    <w:uiPriority w:val="99"/>
    <w:rsid w:val="0031658A"/>
  </w:style>
  <w:style w:type="character" w:customStyle="1" w:styleId="apple-converted-space">
    <w:name w:val="apple-converted-space"/>
    <w:uiPriority w:val="99"/>
    <w:rsid w:val="0031658A"/>
  </w:style>
  <w:style w:type="paragraph" w:customStyle="1" w:styleId="ConsPlusTitle">
    <w:name w:val="ConsPlusTitle"/>
    <w:uiPriority w:val="99"/>
    <w:rsid w:val="000B6472"/>
    <w:pPr>
      <w:widowControl w:val="0"/>
      <w:autoSpaceDE w:val="0"/>
      <w:autoSpaceDN w:val="0"/>
      <w:adjustRightInd w:val="0"/>
    </w:pPr>
    <w:rPr>
      <w:rFonts w:ascii="Calibri" w:hAnsi="Calibri" w:cs="Calibri"/>
      <w:b/>
      <w:bCs/>
      <w:sz w:val="22"/>
      <w:szCs w:val="22"/>
    </w:rPr>
  </w:style>
  <w:style w:type="character" w:customStyle="1" w:styleId="S6">
    <w:name w:val="S_Нумерованный Знак Знак"/>
    <w:link w:val="S"/>
    <w:uiPriority w:val="99"/>
    <w:locked/>
    <w:rsid w:val="001E7958"/>
    <w:rPr>
      <w:sz w:val="24"/>
      <w:szCs w:val="24"/>
    </w:rPr>
  </w:style>
  <w:style w:type="paragraph" w:customStyle="1" w:styleId="ConsPlusNormal">
    <w:name w:val="ConsPlusNormal"/>
    <w:link w:val="ConsPlusNormal0"/>
    <w:uiPriority w:val="99"/>
    <w:rsid w:val="001E7958"/>
    <w:pPr>
      <w:widowControl w:val="0"/>
      <w:autoSpaceDE w:val="0"/>
      <w:autoSpaceDN w:val="0"/>
      <w:adjustRightInd w:val="0"/>
      <w:ind w:firstLine="720"/>
    </w:pPr>
    <w:rPr>
      <w:rFonts w:ascii="Arial" w:hAnsi="Arial"/>
      <w:sz w:val="22"/>
      <w:szCs w:val="22"/>
    </w:rPr>
  </w:style>
  <w:style w:type="character" w:customStyle="1" w:styleId="FontStyle20">
    <w:name w:val="Font Style20"/>
    <w:uiPriority w:val="99"/>
    <w:rsid w:val="001E7958"/>
    <w:rPr>
      <w:rFonts w:ascii="Times New Roman" w:hAnsi="Times New Roman"/>
      <w:sz w:val="22"/>
    </w:rPr>
  </w:style>
  <w:style w:type="paragraph" w:customStyle="1" w:styleId="S7">
    <w:name w:val="S_Маркированный"/>
    <w:basedOn w:val="afff4"/>
    <w:uiPriority w:val="99"/>
    <w:rsid w:val="001E7958"/>
    <w:pPr>
      <w:tabs>
        <w:tab w:val="num" w:pos="900"/>
      </w:tabs>
      <w:ind w:left="900"/>
      <w:contextualSpacing w:val="0"/>
    </w:pPr>
    <w:rPr>
      <w:w w:val="109"/>
    </w:rPr>
  </w:style>
  <w:style w:type="character" w:customStyle="1" w:styleId="affffff9">
    <w:name w:val="Символ сноски"/>
    <w:uiPriority w:val="99"/>
    <w:rsid w:val="001E7958"/>
  </w:style>
  <w:style w:type="paragraph" w:customStyle="1" w:styleId="affffffa">
    <w:name w:val="Раздел МНГП"/>
    <w:basedOn w:val="1"/>
    <w:uiPriority w:val="99"/>
    <w:rsid w:val="001E7958"/>
    <w:pPr>
      <w:keepLines/>
      <w:tabs>
        <w:tab w:val="clear" w:pos="851"/>
      </w:tabs>
      <w:spacing w:before="480" w:after="0"/>
    </w:pPr>
    <w:rPr>
      <w:caps/>
      <w:kern w:val="0"/>
      <w:sz w:val="24"/>
      <w:lang w:eastAsia="en-US"/>
    </w:rPr>
  </w:style>
  <w:style w:type="paragraph" w:customStyle="1" w:styleId="affffffb">
    <w:name w:val="раздел МНГП"/>
    <w:basedOn w:val="1"/>
    <w:uiPriority w:val="99"/>
    <w:rsid w:val="001E7958"/>
    <w:pPr>
      <w:keepLines/>
      <w:tabs>
        <w:tab w:val="clear" w:pos="851"/>
      </w:tabs>
      <w:spacing w:before="480" w:after="0"/>
    </w:pPr>
    <w:rPr>
      <w:caps/>
      <w:color w:val="000000"/>
      <w:kern w:val="0"/>
      <w:sz w:val="24"/>
      <w:lang w:eastAsia="en-US"/>
    </w:rPr>
  </w:style>
  <w:style w:type="paragraph" w:customStyle="1" w:styleId="affffffc">
    <w:name w:val="глава МНГП"/>
    <w:basedOn w:val="2"/>
    <w:uiPriority w:val="99"/>
    <w:rsid w:val="001E7958"/>
    <w:pPr>
      <w:keepLines/>
      <w:tabs>
        <w:tab w:val="clear" w:pos="1134"/>
        <w:tab w:val="clear" w:pos="1276"/>
      </w:tabs>
      <w:spacing w:before="200" w:after="0" w:line="276" w:lineRule="auto"/>
      <w:ind w:left="390" w:hanging="390"/>
    </w:pPr>
    <w:rPr>
      <w:iCs w:val="0"/>
      <w:sz w:val="24"/>
      <w:szCs w:val="24"/>
      <w:lang w:eastAsia="en-US"/>
    </w:rPr>
  </w:style>
  <w:style w:type="paragraph" w:customStyle="1" w:styleId="ConsPlusNonformat">
    <w:name w:val="ConsPlusNonformat"/>
    <w:uiPriority w:val="99"/>
    <w:rsid w:val="001E7958"/>
    <w:pPr>
      <w:autoSpaceDE w:val="0"/>
      <w:autoSpaceDN w:val="0"/>
      <w:adjustRightInd w:val="0"/>
    </w:pPr>
    <w:rPr>
      <w:rFonts w:ascii="Courier New" w:hAnsi="Courier New" w:cs="Courier New"/>
    </w:rPr>
  </w:style>
  <w:style w:type="paragraph" w:customStyle="1" w:styleId="xl65">
    <w:name w:val="xl65"/>
    <w:basedOn w:val="a2"/>
    <w:uiPriority w:val="99"/>
    <w:rsid w:val="001E7958"/>
    <w:pPr>
      <w:spacing w:before="100" w:beforeAutospacing="1" w:after="100" w:afterAutospacing="1"/>
    </w:pPr>
  </w:style>
  <w:style w:type="paragraph" w:customStyle="1" w:styleId="xl66">
    <w:name w:val="xl66"/>
    <w:basedOn w:val="a2"/>
    <w:uiPriority w:val="99"/>
    <w:rsid w:val="001E7958"/>
    <w:pPr>
      <w:pBdr>
        <w:top w:val="single" w:sz="4" w:space="0" w:color="000000"/>
        <w:left w:val="single" w:sz="4" w:space="0" w:color="000000"/>
      </w:pBdr>
      <w:spacing w:before="100" w:beforeAutospacing="1" w:after="100" w:afterAutospacing="1"/>
      <w:jc w:val="center"/>
    </w:pPr>
  </w:style>
  <w:style w:type="paragraph" w:customStyle="1" w:styleId="xl67">
    <w:name w:val="xl67"/>
    <w:basedOn w:val="a2"/>
    <w:uiPriority w:val="99"/>
    <w:rsid w:val="001E7958"/>
    <w:pPr>
      <w:pBdr>
        <w:top w:val="single" w:sz="4" w:space="0" w:color="000000"/>
        <w:left w:val="single" w:sz="4" w:space="0" w:color="000000"/>
      </w:pBdr>
      <w:spacing w:before="100" w:beforeAutospacing="1" w:after="100" w:afterAutospacing="1"/>
      <w:jc w:val="center"/>
    </w:pPr>
  </w:style>
  <w:style w:type="paragraph" w:customStyle="1" w:styleId="xl68">
    <w:name w:val="xl68"/>
    <w:basedOn w:val="a2"/>
    <w:uiPriority w:val="99"/>
    <w:rsid w:val="001E7958"/>
    <w:pPr>
      <w:pBdr>
        <w:top w:val="single" w:sz="4" w:space="0" w:color="000000"/>
        <w:left w:val="single" w:sz="4" w:space="0" w:color="000000"/>
      </w:pBdr>
      <w:spacing w:before="100" w:beforeAutospacing="1" w:after="100" w:afterAutospacing="1"/>
    </w:pPr>
  </w:style>
  <w:style w:type="paragraph" w:customStyle="1" w:styleId="xl69">
    <w:name w:val="xl69"/>
    <w:basedOn w:val="a2"/>
    <w:uiPriority w:val="99"/>
    <w:rsid w:val="001E7958"/>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2"/>
    <w:uiPriority w:val="99"/>
    <w:rsid w:val="001E7958"/>
    <w:pPr>
      <w:pBdr>
        <w:left w:val="single" w:sz="4" w:space="0" w:color="000000"/>
      </w:pBdr>
      <w:spacing w:before="100" w:beforeAutospacing="1" w:after="100" w:afterAutospacing="1"/>
    </w:pPr>
  </w:style>
  <w:style w:type="paragraph" w:customStyle="1" w:styleId="xl71">
    <w:name w:val="xl71"/>
    <w:basedOn w:val="a2"/>
    <w:uiPriority w:val="99"/>
    <w:rsid w:val="001E7958"/>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2"/>
    <w:uiPriority w:val="99"/>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2"/>
    <w:uiPriority w:val="99"/>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2"/>
    <w:uiPriority w:val="99"/>
    <w:rsid w:val="001E7958"/>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2"/>
    <w:uiPriority w:val="99"/>
    <w:rsid w:val="001E7958"/>
    <w:pPr>
      <w:pBdr>
        <w:left w:val="single" w:sz="4" w:space="0" w:color="000000"/>
      </w:pBdr>
      <w:spacing w:before="100" w:beforeAutospacing="1" w:after="100" w:afterAutospacing="1"/>
      <w:jc w:val="center"/>
    </w:pPr>
  </w:style>
  <w:style w:type="paragraph" w:customStyle="1" w:styleId="xl76">
    <w:name w:val="xl76"/>
    <w:basedOn w:val="a2"/>
    <w:uiPriority w:val="99"/>
    <w:rsid w:val="001E7958"/>
    <w:pPr>
      <w:spacing w:before="100" w:beforeAutospacing="1" w:after="100" w:afterAutospacing="1"/>
      <w:jc w:val="center"/>
    </w:pPr>
  </w:style>
  <w:style w:type="paragraph" w:customStyle="1" w:styleId="xl77">
    <w:name w:val="xl77"/>
    <w:basedOn w:val="a2"/>
    <w:uiPriority w:val="99"/>
    <w:rsid w:val="001E7958"/>
    <w:pPr>
      <w:pBdr>
        <w:left w:val="single" w:sz="4" w:space="0" w:color="000000"/>
      </w:pBdr>
      <w:spacing w:before="100" w:beforeAutospacing="1" w:after="100" w:afterAutospacing="1"/>
      <w:jc w:val="center"/>
    </w:pPr>
  </w:style>
  <w:style w:type="paragraph" w:customStyle="1" w:styleId="xl78">
    <w:name w:val="xl78"/>
    <w:basedOn w:val="a2"/>
    <w:uiPriority w:val="99"/>
    <w:rsid w:val="001E7958"/>
    <w:pPr>
      <w:pBdr>
        <w:left w:val="single" w:sz="4" w:space="0" w:color="auto"/>
        <w:right w:val="single" w:sz="4" w:space="0" w:color="auto"/>
      </w:pBdr>
      <w:spacing w:before="100" w:beforeAutospacing="1" w:after="100" w:afterAutospacing="1"/>
    </w:pPr>
  </w:style>
  <w:style w:type="paragraph" w:customStyle="1" w:styleId="xl79">
    <w:name w:val="xl79"/>
    <w:basedOn w:val="a2"/>
    <w:uiPriority w:val="99"/>
    <w:rsid w:val="001E7958"/>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2"/>
    <w:uiPriority w:val="99"/>
    <w:rsid w:val="001E795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7">
    <w:name w:val="Стиль2"/>
    <w:basedOn w:val="6"/>
    <w:uiPriority w:val="99"/>
    <w:rsid w:val="001E7958"/>
    <w:pPr>
      <w:spacing w:line="276" w:lineRule="auto"/>
      <w:ind w:left="714" w:hanging="357"/>
    </w:pPr>
    <w:rPr>
      <w:sz w:val="24"/>
      <w:lang w:eastAsia="en-US"/>
    </w:rPr>
  </w:style>
  <w:style w:type="character" w:customStyle="1" w:styleId="ConsPlusNormal0">
    <w:name w:val="ConsPlusNormal Знак"/>
    <w:link w:val="ConsPlusNormal"/>
    <w:uiPriority w:val="99"/>
    <w:locked/>
    <w:rsid w:val="001E7958"/>
    <w:rPr>
      <w:rFonts w:ascii="Arial" w:hAnsi="Arial"/>
      <w:sz w:val="22"/>
      <w:szCs w:val="22"/>
      <w:lang w:val="ru-RU" w:eastAsia="ru-RU" w:bidi="ar-SA"/>
    </w:rPr>
  </w:style>
  <w:style w:type="paragraph" w:customStyle="1" w:styleId="1466">
    <w:name w:val="1466"/>
    <w:basedOn w:val="a2"/>
    <w:uiPriority w:val="99"/>
    <w:rsid w:val="001E7958"/>
    <w:pPr>
      <w:autoSpaceDE w:val="0"/>
      <w:autoSpaceDN w:val="0"/>
      <w:spacing w:before="120" w:after="120"/>
      <w:jc w:val="center"/>
    </w:pPr>
    <w:rPr>
      <w:b/>
      <w:bCs/>
      <w:sz w:val="28"/>
      <w:szCs w:val="28"/>
    </w:rPr>
  </w:style>
  <w:style w:type="character" w:customStyle="1" w:styleId="130">
    <w:name w:val="Основной текст (13)_"/>
    <w:link w:val="131"/>
    <w:uiPriority w:val="99"/>
    <w:locked/>
    <w:rsid w:val="006C68DB"/>
    <w:rPr>
      <w:sz w:val="17"/>
      <w:shd w:val="clear" w:color="auto" w:fill="FFFFFF"/>
    </w:rPr>
  </w:style>
  <w:style w:type="paragraph" w:customStyle="1" w:styleId="131">
    <w:name w:val="Основной текст (13)"/>
    <w:basedOn w:val="a2"/>
    <w:link w:val="130"/>
    <w:uiPriority w:val="99"/>
    <w:rsid w:val="006C68DB"/>
    <w:pPr>
      <w:shd w:val="clear" w:color="auto" w:fill="FFFFFF"/>
      <w:spacing w:after="120" w:line="206" w:lineRule="exact"/>
      <w:ind w:hanging="260"/>
      <w:jc w:val="both"/>
    </w:pPr>
    <w:rPr>
      <w:sz w:val="17"/>
      <w:szCs w:val="20"/>
      <w:lang/>
    </w:rPr>
  </w:style>
  <w:style w:type="character" w:customStyle="1" w:styleId="affffffd">
    <w:name w:val="Основной текст_"/>
    <w:link w:val="2f8"/>
    <w:uiPriority w:val="99"/>
    <w:locked/>
    <w:rsid w:val="006C68DB"/>
    <w:rPr>
      <w:shd w:val="clear" w:color="auto" w:fill="FFFFFF"/>
    </w:rPr>
  </w:style>
  <w:style w:type="paragraph" w:customStyle="1" w:styleId="2f8">
    <w:name w:val="Основной текст2"/>
    <w:basedOn w:val="a2"/>
    <w:link w:val="affffffd"/>
    <w:uiPriority w:val="99"/>
    <w:rsid w:val="006C68DB"/>
    <w:pPr>
      <w:shd w:val="clear" w:color="auto" w:fill="FFFFFF"/>
      <w:spacing w:before="360" w:after="60" w:line="274" w:lineRule="exact"/>
      <w:jc w:val="both"/>
    </w:pPr>
    <w:rPr>
      <w:sz w:val="20"/>
      <w:szCs w:val="20"/>
      <w:lang/>
    </w:rPr>
  </w:style>
  <w:style w:type="paragraph" w:customStyle="1" w:styleId="ConsNonformat">
    <w:name w:val="ConsNonformat"/>
    <w:link w:val="ConsNonformat0"/>
    <w:uiPriority w:val="99"/>
    <w:rsid w:val="006C68DB"/>
    <w:pPr>
      <w:widowControl w:val="0"/>
      <w:suppressAutoHyphens/>
    </w:pPr>
    <w:rPr>
      <w:rFonts w:ascii="Courier New" w:hAnsi="Courier New"/>
      <w:sz w:val="22"/>
      <w:szCs w:val="22"/>
      <w:lang w:eastAsia="ar-SA"/>
    </w:rPr>
  </w:style>
  <w:style w:type="character" w:customStyle="1" w:styleId="ConsNonformat0">
    <w:name w:val="ConsNonformat Знак"/>
    <w:link w:val="ConsNonformat"/>
    <w:uiPriority w:val="99"/>
    <w:locked/>
    <w:rsid w:val="006C68DB"/>
    <w:rPr>
      <w:rFonts w:ascii="Courier New" w:hAnsi="Courier New"/>
      <w:sz w:val="22"/>
      <w:szCs w:val="22"/>
      <w:lang w:eastAsia="ar-SA" w:bidi="ar-SA"/>
    </w:rPr>
  </w:style>
  <w:style w:type="character" w:customStyle="1" w:styleId="submenu-table">
    <w:name w:val="submenu-table"/>
    <w:uiPriority w:val="99"/>
    <w:rsid w:val="00650C68"/>
  </w:style>
  <w:style w:type="paragraph" w:customStyle="1" w:styleId="ConsPlusCell">
    <w:name w:val="ConsPlusCell"/>
    <w:uiPriority w:val="99"/>
    <w:rsid w:val="00845F59"/>
    <w:pPr>
      <w:widowControl w:val="0"/>
      <w:autoSpaceDE w:val="0"/>
      <w:autoSpaceDN w:val="0"/>
      <w:adjustRightInd w:val="0"/>
    </w:pPr>
    <w:rPr>
      <w:rFonts w:ascii="Calibri" w:hAnsi="Calibri" w:cs="Calibri"/>
      <w:sz w:val="22"/>
      <w:szCs w:val="22"/>
    </w:rPr>
  </w:style>
  <w:style w:type="paragraph" w:customStyle="1" w:styleId="HeaderOdd">
    <w:name w:val="Header Odd"/>
    <w:basedOn w:val="aff8"/>
    <w:uiPriority w:val="99"/>
    <w:rsid w:val="004E767A"/>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2"/>
    <w:uiPriority w:val="99"/>
    <w:rsid w:val="004E767A"/>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uiPriority w:val="99"/>
    <w:locked/>
    <w:rsid w:val="00815DA2"/>
    <w:rPr>
      <w:sz w:val="19"/>
      <w:shd w:val="clear" w:color="auto" w:fill="FFFFFF"/>
    </w:rPr>
  </w:style>
  <w:style w:type="paragraph" w:customStyle="1" w:styleId="151">
    <w:name w:val="Основной текст (15)"/>
    <w:basedOn w:val="a2"/>
    <w:link w:val="150"/>
    <w:uiPriority w:val="99"/>
    <w:rsid w:val="00815DA2"/>
    <w:pPr>
      <w:shd w:val="clear" w:color="auto" w:fill="FFFFFF"/>
      <w:spacing w:line="240" w:lineRule="atLeast"/>
      <w:ind w:hanging="520"/>
    </w:pPr>
    <w:rPr>
      <w:sz w:val="19"/>
      <w:szCs w:val="20"/>
      <w:lang/>
    </w:rPr>
  </w:style>
  <w:style w:type="paragraph" w:customStyle="1" w:styleId="xl81">
    <w:name w:val="xl81"/>
    <w:basedOn w:val="a2"/>
    <w:uiPriority w:val="99"/>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2"/>
    <w:uiPriority w:val="99"/>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2"/>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2"/>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2"/>
    <w:uiPriority w:val="99"/>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2"/>
    <w:uiPriority w:val="99"/>
    <w:rsid w:val="00A01C2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2"/>
    <w:uiPriority w:val="99"/>
    <w:rsid w:val="00A01C2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2"/>
    <w:uiPriority w:val="99"/>
    <w:rsid w:val="00A01C2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e"/>
    <w:uiPriority w:val="99"/>
    <w:locked/>
    <w:rsid w:val="00212D2F"/>
    <w:rPr>
      <w:b/>
      <w:sz w:val="22"/>
    </w:rPr>
  </w:style>
  <w:style w:type="paragraph" w:customStyle="1" w:styleId="S8">
    <w:name w:val="S_Список литературы"/>
    <w:basedOn w:val="S0"/>
    <w:autoRedefine/>
    <w:uiPriority w:val="99"/>
    <w:rsid w:val="0087575E"/>
    <w:pPr>
      <w:spacing w:before="0" w:after="0"/>
      <w:ind w:left="1418" w:firstLine="0"/>
    </w:pPr>
    <w:rPr>
      <w:rFonts w:cs="Arial"/>
      <w:color w:val="00B0F0"/>
      <w:sz w:val="20"/>
      <w:lang w:eastAsia="en-US"/>
    </w:rPr>
  </w:style>
  <w:style w:type="paragraph" w:customStyle="1" w:styleId="FORMATTEXT">
    <w:name w:val=".FORMATTEXT"/>
    <w:uiPriority w:val="99"/>
    <w:rsid w:val="001B0206"/>
    <w:pPr>
      <w:widowControl w:val="0"/>
      <w:autoSpaceDE w:val="0"/>
      <w:autoSpaceDN w:val="0"/>
      <w:adjustRightInd w:val="0"/>
    </w:pPr>
    <w:rPr>
      <w:sz w:val="24"/>
      <w:szCs w:val="24"/>
    </w:rPr>
  </w:style>
  <w:style w:type="character" w:customStyle="1" w:styleId="affffffe">
    <w:name w:val="Оглавление_"/>
    <w:link w:val="afffffff"/>
    <w:uiPriority w:val="99"/>
    <w:locked/>
    <w:rsid w:val="001B0206"/>
    <w:rPr>
      <w:sz w:val="19"/>
      <w:shd w:val="clear" w:color="auto" w:fill="FFFFFF"/>
    </w:rPr>
  </w:style>
  <w:style w:type="paragraph" w:customStyle="1" w:styleId="afffffff">
    <w:name w:val="Оглавление"/>
    <w:basedOn w:val="a2"/>
    <w:link w:val="affffffe"/>
    <w:uiPriority w:val="99"/>
    <w:rsid w:val="001B0206"/>
    <w:pPr>
      <w:shd w:val="clear" w:color="auto" w:fill="FFFFFF"/>
      <w:spacing w:before="120" w:line="230" w:lineRule="exact"/>
    </w:pPr>
    <w:rPr>
      <w:sz w:val="19"/>
      <w:szCs w:val="20"/>
      <w:lang/>
    </w:rPr>
  </w:style>
  <w:style w:type="paragraph" w:customStyle="1" w:styleId="S9">
    <w:name w:val="S_Отступ"/>
    <w:basedOn w:val="a2"/>
    <w:uiPriority w:val="99"/>
    <w:rsid w:val="001B0206"/>
    <w:pPr>
      <w:spacing w:line="360" w:lineRule="auto"/>
      <w:ind w:firstLine="709"/>
      <w:jc w:val="both"/>
    </w:pPr>
    <w:rPr>
      <w:bCs/>
      <w:szCs w:val="32"/>
      <w:lang w:eastAsia="ar-SA"/>
    </w:rPr>
  </w:style>
  <w:style w:type="paragraph" w:customStyle="1" w:styleId="BinomialTheorem">
    <w:name w:val="Binomial Theorem"/>
    <w:uiPriority w:val="99"/>
    <w:rsid w:val="001B0206"/>
    <w:pPr>
      <w:spacing w:after="200" w:line="276" w:lineRule="auto"/>
    </w:pPr>
    <w:rPr>
      <w:rFonts w:ascii="Calibri" w:hAnsi="Calibri"/>
      <w:sz w:val="22"/>
      <w:szCs w:val="22"/>
    </w:rPr>
  </w:style>
  <w:style w:type="paragraph" w:customStyle="1" w:styleId="font5">
    <w:name w:val="font5"/>
    <w:basedOn w:val="a2"/>
    <w:uiPriority w:val="99"/>
    <w:rsid w:val="001B0206"/>
    <w:pPr>
      <w:spacing w:before="100" w:beforeAutospacing="1" w:after="100" w:afterAutospacing="1"/>
    </w:pPr>
    <w:rPr>
      <w:color w:val="000000"/>
    </w:rPr>
  </w:style>
  <w:style w:type="paragraph" w:customStyle="1" w:styleId="xl63">
    <w:name w:val="xl63"/>
    <w:basedOn w:val="a2"/>
    <w:uiPriority w:val="99"/>
    <w:rsid w:val="001B0206"/>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2"/>
    <w:uiPriority w:val="99"/>
    <w:rsid w:val="001B0206"/>
    <w:pPr>
      <w:pBdr>
        <w:top w:val="single" w:sz="4" w:space="0" w:color="auto"/>
        <w:left w:val="single" w:sz="4" w:space="0" w:color="auto"/>
        <w:bottom w:val="single" w:sz="4" w:space="0" w:color="auto"/>
        <w:right w:val="single" w:sz="8" w:space="0" w:color="auto"/>
      </w:pBdr>
      <w:spacing w:before="100" w:beforeAutospacing="1" w:after="100" w:afterAutospacing="1"/>
    </w:pPr>
  </w:style>
  <w:style w:type="numbering" w:styleId="1ai">
    <w:name w:val="Outline List 1"/>
    <w:basedOn w:val="a7"/>
    <w:uiPriority w:val="99"/>
    <w:semiHidden/>
    <w:unhideWhenUsed/>
    <w:locked/>
    <w:rsid w:val="00B8698C"/>
    <w:pPr>
      <w:numPr>
        <w:numId w:val="5"/>
      </w:numPr>
    </w:pPr>
  </w:style>
  <w:style w:type="numbering" w:styleId="111111">
    <w:name w:val="Outline List 2"/>
    <w:basedOn w:val="a7"/>
    <w:uiPriority w:val="99"/>
    <w:semiHidden/>
    <w:unhideWhenUsed/>
    <w:locked/>
    <w:rsid w:val="00B8698C"/>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11">
    <w:name w:val="1ai"/>
    <w:pPr>
      <w:numPr>
        <w:numId w:val="5"/>
      </w:numPr>
    </w:pPr>
  </w:style>
  <w:style w:type="numbering" w:customStyle="1" w:styleId="20">
    <w:name w:val="111111"/>
    <w:pPr>
      <w:numPr>
        <w:numId w:val="4"/>
      </w:numPr>
    </w:pPr>
  </w:style>
</w:styles>
</file>

<file path=word/webSettings.xml><?xml version="1.0" encoding="utf-8"?>
<w:webSettings xmlns:r="http://schemas.openxmlformats.org/officeDocument/2006/relationships" xmlns:w="http://schemas.openxmlformats.org/wordprocessingml/2006/main">
  <w:divs>
    <w:div w:id="2032106252">
      <w:marLeft w:val="0"/>
      <w:marRight w:val="0"/>
      <w:marTop w:val="0"/>
      <w:marBottom w:val="0"/>
      <w:divBdr>
        <w:top w:val="none" w:sz="0" w:space="0" w:color="auto"/>
        <w:left w:val="none" w:sz="0" w:space="0" w:color="auto"/>
        <w:bottom w:val="none" w:sz="0" w:space="0" w:color="auto"/>
        <w:right w:val="none" w:sz="0" w:space="0" w:color="auto"/>
      </w:divBdr>
    </w:div>
    <w:div w:id="2032106253">
      <w:marLeft w:val="0"/>
      <w:marRight w:val="0"/>
      <w:marTop w:val="0"/>
      <w:marBottom w:val="0"/>
      <w:divBdr>
        <w:top w:val="none" w:sz="0" w:space="0" w:color="auto"/>
        <w:left w:val="none" w:sz="0" w:space="0" w:color="auto"/>
        <w:bottom w:val="none" w:sz="0" w:space="0" w:color="auto"/>
        <w:right w:val="none" w:sz="0" w:space="0" w:color="auto"/>
      </w:divBdr>
    </w:div>
    <w:div w:id="2032106254">
      <w:marLeft w:val="0"/>
      <w:marRight w:val="0"/>
      <w:marTop w:val="0"/>
      <w:marBottom w:val="0"/>
      <w:divBdr>
        <w:top w:val="none" w:sz="0" w:space="0" w:color="auto"/>
        <w:left w:val="none" w:sz="0" w:space="0" w:color="auto"/>
        <w:bottom w:val="none" w:sz="0" w:space="0" w:color="auto"/>
        <w:right w:val="none" w:sz="0" w:space="0" w:color="auto"/>
      </w:divBdr>
    </w:div>
    <w:div w:id="2032106255">
      <w:marLeft w:val="0"/>
      <w:marRight w:val="0"/>
      <w:marTop w:val="0"/>
      <w:marBottom w:val="0"/>
      <w:divBdr>
        <w:top w:val="none" w:sz="0" w:space="0" w:color="auto"/>
        <w:left w:val="none" w:sz="0" w:space="0" w:color="auto"/>
        <w:bottom w:val="none" w:sz="0" w:space="0" w:color="auto"/>
        <w:right w:val="none" w:sz="0" w:space="0" w:color="auto"/>
      </w:divBdr>
    </w:div>
    <w:div w:id="2032106256">
      <w:marLeft w:val="0"/>
      <w:marRight w:val="0"/>
      <w:marTop w:val="0"/>
      <w:marBottom w:val="0"/>
      <w:divBdr>
        <w:top w:val="none" w:sz="0" w:space="0" w:color="auto"/>
        <w:left w:val="none" w:sz="0" w:space="0" w:color="auto"/>
        <w:bottom w:val="none" w:sz="0" w:space="0" w:color="auto"/>
        <w:right w:val="none" w:sz="0" w:space="0" w:color="auto"/>
      </w:divBdr>
    </w:div>
    <w:div w:id="2032106257">
      <w:marLeft w:val="0"/>
      <w:marRight w:val="0"/>
      <w:marTop w:val="0"/>
      <w:marBottom w:val="0"/>
      <w:divBdr>
        <w:top w:val="none" w:sz="0" w:space="0" w:color="auto"/>
        <w:left w:val="none" w:sz="0" w:space="0" w:color="auto"/>
        <w:bottom w:val="none" w:sz="0" w:space="0" w:color="auto"/>
        <w:right w:val="none" w:sz="0" w:space="0" w:color="auto"/>
      </w:divBdr>
    </w:div>
    <w:div w:id="2032106258">
      <w:marLeft w:val="0"/>
      <w:marRight w:val="0"/>
      <w:marTop w:val="0"/>
      <w:marBottom w:val="0"/>
      <w:divBdr>
        <w:top w:val="none" w:sz="0" w:space="0" w:color="auto"/>
        <w:left w:val="none" w:sz="0" w:space="0" w:color="auto"/>
        <w:bottom w:val="none" w:sz="0" w:space="0" w:color="auto"/>
        <w:right w:val="none" w:sz="0" w:space="0" w:color="auto"/>
      </w:divBdr>
    </w:div>
    <w:div w:id="2032106259">
      <w:marLeft w:val="0"/>
      <w:marRight w:val="0"/>
      <w:marTop w:val="0"/>
      <w:marBottom w:val="0"/>
      <w:divBdr>
        <w:top w:val="none" w:sz="0" w:space="0" w:color="auto"/>
        <w:left w:val="none" w:sz="0" w:space="0" w:color="auto"/>
        <w:bottom w:val="none" w:sz="0" w:space="0" w:color="auto"/>
        <w:right w:val="none" w:sz="0" w:space="0" w:color="auto"/>
      </w:divBdr>
    </w:div>
    <w:div w:id="2032106260">
      <w:marLeft w:val="0"/>
      <w:marRight w:val="0"/>
      <w:marTop w:val="0"/>
      <w:marBottom w:val="0"/>
      <w:divBdr>
        <w:top w:val="none" w:sz="0" w:space="0" w:color="auto"/>
        <w:left w:val="none" w:sz="0" w:space="0" w:color="auto"/>
        <w:bottom w:val="none" w:sz="0" w:space="0" w:color="auto"/>
        <w:right w:val="none" w:sz="0" w:space="0" w:color="auto"/>
      </w:divBdr>
    </w:div>
    <w:div w:id="2032106261">
      <w:marLeft w:val="0"/>
      <w:marRight w:val="0"/>
      <w:marTop w:val="0"/>
      <w:marBottom w:val="0"/>
      <w:divBdr>
        <w:top w:val="none" w:sz="0" w:space="0" w:color="auto"/>
        <w:left w:val="none" w:sz="0" w:space="0" w:color="auto"/>
        <w:bottom w:val="none" w:sz="0" w:space="0" w:color="auto"/>
        <w:right w:val="none" w:sz="0" w:space="0" w:color="auto"/>
      </w:divBdr>
    </w:div>
    <w:div w:id="2032106262">
      <w:marLeft w:val="0"/>
      <w:marRight w:val="0"/>
      <w:marTop w:val="0"/>
      <w:marBottom w:val="0"/>
      <w:divBdr>
        <w:top w:val="none" w:sz="0" w:space="0" w:color="auto"/>
        <w:left w:val="none" w:sz="0" w:space="0" w:color="auto"/>
        <w:bottom w:val="none" w:sz="0" w:space="0" w:color="auto"/>
        <w:right w:val="none" w:sz="0" w:space="0" w:color="auto"/>
      </w:divBdr>
    </w:div>
    <w:div w:id="2032106263">
      <w:marLeft w:val="0"/>
      <w:marRight w:val="0"/>
      <w:marTop w:val="0"/>
      <w:marBottom w:val="0"/>
      <w:divBdr>
        <w:top w:val="none" w:sz="0" w:space="0" w:color="auto"/>
        <w:left w:val="none" w:sz="0" w:space="0" w:color="auto"/>
        <w:bottom w:val="none" w:sz="0" w:space="0" w:color="auto"/>
        <w:right w:val="none" w:sz="0" w:space="0" w:color="auto"/>
      </w:divBdr>
    </w:div>
    <w:div w:id="2032106264">
      <w:marLeft w:val="0"/>
      <w:marRight w:val="0"/>
      <w:marTop w:val="0"/>
      <w:marBottom w:val="0"/>
      <w:divBdr>
        <w:top w:val="none" w:sz="0" w:space="0" w:color="auto"/>
        <w:left w:val="none" w:sz="0" w:space="0" w:color="auto"/>
        <w:bottom w:val="none" w:sz="0" w:space="0" w:color="auto"/>
        <w:right w:val="none" w:sz="0" w:space="0" w:color="auto"/>
      </w:divBdr>
    </w:div>
    <w:div w:id="2032106265">
      <w:marLeft w:val="0"/>
      <w:marRight w:val="0"/>
      <w:marTop w:val="0"/>
      <w:marBottom w:val="0"/>
      <w:divBdr>
        <w:top w:val="none" w:sz="0" w:space="0" w:color="auto"/>
        <w:left w:val="none" w:sz="0" w:space="0" w:color="auto"/>
        <w:bottom w:val="none" w:sz="0" w:space="0" w:color="auto"/>
        <w:right w:val="none" w:sz="0" w:space="0" w:color="auto"/>
      </w:divBdr>
    </w:div>
    <w:div w:id="2032106266">
      <w:marLeft w:val="0"/>
      <w:marRight w:val="0"/>
      <w:marTop w:val="0"/>
      <w:marBottom w:val="0"/>
      <w:divBdr>
        <w:top w:val="none" w:sz="0" w:space="0" w:color="auto"/>
        <w:left w:val="none" w:sz="0" w:space="0" w:color="auto"/>
        <w:bottom w:val="none" w:sz="0" w:space="0" w:color="auto"/>
        <w:right w:val="none" w:sz="0" w:space="0" w:color="auto"/>
      </w:divBdr>
    </w:div>
    <w:div w:id="2032106267">
      <w:marLeft w:val="0"/>
      <w:marRight w:val="0"/>
      <w:marTop w:val="0"/>
      <w:marBottom w:val="0"/>
      <w:divBdr>
        <w:top w:val="none" w:sz="0" w:space="0" w:color="auto"/>
        <w:left w:val="none" w:sz="0" w:space="0" w:color="auto"/>
        <w:bottom w:val="none" w:sz="0" w:space="0" w:color="auto"/>
        <w:right w:val="none" w:sz="0" w:space="0" w:color="auto"/>
      </w:divBdr>
    </w:div>
    <w:div w:id="2032106268">
      <w:marLeft w:val="0"/>
      <w:marRight w:val="0"/>
      <w:marTop w:val="0"/>
      <w:marBottom w:val="0"/>
      <w:divBdr>
        <w:top w:val="none" w:sz="0" w:space="0" w:color="auto"/>
        <w:left w:val="none" w:sz="0" w:space="0" w:color="auto"/>
        <w:bottom w:val="none" w:sz="0" w:space="0" w:color="auto"/>
        <w:right w:val="none" w:sz="0" w:space="0" w:color="auto"/>
      </w:divBdr>
    </w:div>
    <w:div w:id="2032106269">
      <w:marLeft w:val="0"/>
      <w:marRight w:val="0"/>
      <w:marTop w:val="0"/>
      <w:marBottom w:val="0"/>
      <w:divBdr>
        <w:top w:val="none" w:sz="0" w:space="0" w:color="auto"/>
        <w:left w:val="none" w:sz="0" w:space="0" w:color="auto"/>
        <w:bottom w:val="none" w:sz="0" w:space="0" w:color="auto"/>
        <w:right w:val="none" w:sz="0" w:space="0" w:color="auto"/>
      </w:divBdr>
    </w:div>
    <w:div w:id="2032106270">
      <w:marLeft w:val="0"/>
      <w:marRight w:val="0"/>
      <w:marTop w:val="0"/>
      <w:marBottom w:val="0"/>
      <w:divBdr>
        <w:top w:val="none" w:sz="0" w:space="0" w:color="auto"/>
        <w:left w:val="none" w:sz="0" w:space="0" w:color="auto"/>
        <w:bottom w:val="none" w:sz="0" w:space="0" w:color="auto"/>
        <w:right w:val="none" w:sz="0" w:space="0" w:color="auto"/>
      </w:divBdr>
    </w:div>
    <w:div w:id="2032106271">
      <w:marLeft w:val="0"/>
      <w:marRight w:val="0"/>
      <w:marTop w:val="0"/>
      <w:marBottom w:val="0"/>
      <w:divBdr>
        <w:top w:val="none" w:sz="0" w:space="0" w:color="auto"/>
        <w:left w:val="none" w:sz="0" w:space="0" w:color="auto"/>
        <w:bottom w:val="none" w:sz="0" w:space="0" w:color="auto"/>
        <w:right w:val="none" w:sz="0" w:space="0" w:color="auto"/>
      </w:divBdr>
    </w:div>
    <w:div w:id="2032106272">
      <w:marLeft w:val="0"/>
      <w:marRight w:val="0"/>
      <w:marTop w:val="0"/>
      <w:marBottom w:val="0"/>
      <w:divBdr>
        <w:top w:val="none" w:sz="0" w:space="0" w:color="auto"/>
        <w:left w:val="none" w:sz="0" w:space="0" w:color="auto"/>
        <w:bottom w:val="none" w:sz="0" w:space="0" w:color="auto"/>
        <w:right w:val="none" w:sz="0" w:space="0" w:color="auto"/>
      </w:divBdr>
    </w:div>
    <w:div w:id="2032106273">
      <w:marLeft w:val="0"/>
      <w:marRight w:val="0"/>
      <w:marTop w:val="0"/>
      <w:marBottom w:val="0"/>
      <w:divBdr>
        <w:top w:val="none" w:sz="0" w:space="0" w:color="auto"/>
        <w:left w:val="none" w:sz="0" w:space="0" w:color="auto"/>
        <w:bottom w:val="none" w:sz="0" w:space="0" w:color="auto"/>
        <w:right w:val="none" w:sz="0" w:space="0" w:color="auto"/>
      </w:divBdr>
    </w:div>
    <w:div w:id="2032106274">
      <w:marLeft w:val="0"/>
      <w:marRight w:val="0"/>
      <w:marTop w:val="0"/>
      <w:marBottom w:val="0"/>
      <w:divBdr>
        <w:top w:val="none" w:sz="0" w:space="0" w:color="auto"/>
        <w:left w:val="none" w:sz="0" w:space="0" w:color="auto"/>
        <w:bottom w:val="none" w:sz="0" w:space="0" w:color="auto"/>
        <w:right w:val="none" w:sz="0" w:space="0" w:color="auto"/>
      </w:divBdr>
    </w:div>
    <w:div w:id="2032106275">
      <w:marLeft w:val="0"/>
      <w:marRight w:val="0"/>
      <w:marTop w:val="0"/>
      <w:marBottom w:val="0"/>
      <w:divBdr>
        <w:top w:val="none" w:sz="0" w:space="0" w:color="auto"/>
        <w:left w:val="none" w:sz="0" w:space="0" w:color="auto"/>
        <w:bottom w:val="none" w:sz="0" w:space="0" w:color="auto"/>
        <w:right w:val="none" w:sz="0" w:space="0" w:color="auto"/>
      </w:divBdr>
    </w:div>
    <w:div w:id="2032106276">
      <w:marLeft w:val="0"/>
      <w:marRight w:val="0"/>
      <w:marTop w:val="0"/>
      <w:marBottom w:val="0"/>
      <w:divBdr>
        <w:top w:val="none" w:sz="0" w:space="0" w:color="auto"/>
        <w:left w:val="none" w:sz="0" w:space="0" w:color="auto"/>
        <w:bottom w:val="none" w:sz="0" w:space="0" w:color="auto"/>
        <w:right w:val="none" w:sz="0" w:space="0" w:color="auto"/>
      </w:divBdr>
    </w:div>
    <w:div w:id="2032106277">
      <w:marLeft w:val="0"/>
      <w:marRight w:val="0"/>
      <w:marTop w:val="0"/>
      <w:marBottom w:val="0"/>
      <w:divBdr>
        <w:top w:val="none" w:sz="0" w:space="0" w:color="auto"/>
        <w:left w:val="none" w:sz="0" w:space="0" w:color="auto"/>
        <w:bottom w:val="none" w:sz="0" w:space="0" w:color="auto"/>
        <w:right w:val="none" w:sz="0" w:space="0" w:color="auto"/>
      </w:divBdr>
    </w:div>
    <w:div w:id="2032106278">
      <w:marLeft w:val="0"/>
      <w:marRight w:val="0"/>
      <w:marTop w:val="0"/>
      <w:marBottom w:val="0"/>
      <w:divBdr>
        <w:top w:val="none" w:sz="0" w:space="0" w:color="auto"/>
        <w:left w:val="none" w:sz="0" w:space="0" w:color="auto"/>
        <w:bottom w:val="none" w:sz="0" w:space="0" w:color="auto"/>
        <w:right w:val="none" w:sz="0" w:space="0" w:color="auto"/>
      </w:divBdr>
    </w:div>
    <w:div w:id="2032106279">
      <w:marLeft w:val="0"/>
      <w:marRight w:val="0"/>
      <w:marTop w:val="0"/>
      <w:marBottom w:val="0"/>
      <w:divBdr>
        <w:top w:val="none" w:sz="0" w:space="0" w:color="auto"/>
        <w:left w:val="none" w:sz="0" w:space="0" w:color="auto"/>
        <w:bottom w:val="none" w:sz="0" w:space="0" w:color="auto"/>
        <w:right w:val="none" w:sz="0" w:space="0" w:color="auto"/>
      </w:divBdr>
    </w:div>
    <w:div w:id="2032106280">
      <w:marLeft w:val="0"/>
      <w:marRight w:val="0"/>
      <w:marTop w:val="0"/>
      <w:marBottom w:val="0"/>
      <w:divBdr>
        <w:top w:val="none" w:sz="0" w:space="0" w:color="auto"/>
        <w:left w:val="none" w:sz="0" w:space="0" w:color="auto"/>
        <w:bottom w:val="none" w:sz="0" w:space="0" w:color="auto"/>
        <w:right w:val="none" w:sz="0" w:space="0" w:color="auto"/>
      </w:divBdr>
    </w:div>
    <w:div w:id="2032106281">
      <w:marLeft w:val="0"/>
      <w:marRight w:val="0"/>
      <w:marTop w:val="0"/>
      <w:marBottom w:val="0"/>
      <w:divBdr>
        <w:top w:val="none" w:sz="0" w:space="0" w:color="auto"/>
        <w:left w:val="none" w:sz="0" w:space="0" w:color="auto"/>
        <w:bottom w:val="none" w:sz="0" w:space="0" w:color="auto"/>
        <w:right w:val="none" w:sz="0" w:space="0" w:color="auto"/>
      </w:divBdr>
      <w:divsChild>
        <w:div w:id="2032106308">
          <w:marLeft w:val="720"/>
          <w:marRight w:val="720"/>
          <w:marTop w:val="100"/>
          <w:marBottom w:val="100"/>
          <w:divBdr>
            <w:top w:val="none" w:sz="0" w:space="0" w:color="auto"/>
            <w:left w:val="none" w:sz="0" w:space="0" w:color="auto"/>
            <w:bottom w:val="none" w:sz="0" w:space="0" w:color="auto"/>
            <w:right w:val="none" w:sz="0" w:space="0" w:color="auto"/>
          </w:divBdr>
        </w:div>
      </w:divsChild>
    </w:div>
    <w:div w:id="2032106282">
      <w:marLeft w:val="0"/>
      <w:marRight w:val="0"/>
      <w:marTop w:val="0"/>
      <w:marBottom w:val="0"/>
      <w:divBdr>
        <w:top w:val="none" w:sz="0" w:space="0" w:color="auto"/>
        <w:left w:val="none" w:sz="0" w:space="0" w:color="auto"/>
        <w:bottom w:val="none" w:sz="0" w:space="0" w:color="auto"/>
        <w:right w:val="none" w:sz="0" w:space="0" w:color="auto"/>
      </w:divBdr>
    </w:div>
    <w:div w:id="2032106283">
      <w:marLeft w:val="0"/>
      <w:marRight w:val="0"/>
      <w:marTop w:val="0"/>
      <w:marBottom w:val="0"/>
      <w:divBdr>
        <w:top w:val="none" w:sz="0" w:space="0" w:color="auto"/>
        <w:left w:val="none" w:sz="0" w:space="0" w:color="auto"/>
        <w:bottom w:val="none" w:sz="0" w:space="0" w:color="auto"/>
        <w:right w:val="none" w:sz="0" w:space="0" w:color="auto"/>
      </w:divBdr>
    </w:div>
    <w:div w:id="2032106284">
      <w:marLeft w:val="0"/>
      <w:marRight w:val="0"/>
      <w:marTop w:val="0"/>
      <w:marBottom w:val="0"/>
      <w:divBdr>
        <w:top w:val="none" w:sz="0" w:space="0" w:color="auto"/>
        <w:left w:val="none" w:sz="0" w:space="0" w:color="auto"/>
        <w:bottom w:val="none" w:sz="0" w:space="0" w:color="auto"/>
        <w:right w:val="none" w:sz="0" w:space="0" w:color="auto"/>
      </w:divBdr>
    </w:div>
    <w:div w:id="2032106285">
      <w:marLeft w:val="0"/>
      <w:marRight w:val="0"/>
      <w:marTop w:val="0"/>
      <w:marBottom w:val="0"/>
      <w:divBdr>
        <w:top w:val="none" w:sz="0" w:space="0" w:color="auto"/>
        <w:left w:val="none" w:sz="0" w:space="0" w:color="auto"/>
        <w:bottom w:val="none" w:sz="0" w:space="0" w:color="auto"/>
        <w:right w:val="none" w:sz="0" w:space="0" w:color="auto"/>
      </w:divBdr>
    </w:div>
    <w:div w:id="2032106286">
      <w:marLeft w:val="0"/>
      <w:marRight w:val="0"/>
      <w:marTop w:val="0"/>
      <w:marBottom w:val="0"/>
      <w:divBdr>
        <w:top w:val="none" w:sz="0" w:space="0" w:color="auto"/>
        <w:left w:val="none" w:sz="0" w:space="0" w:color="auto"/>
        <w:bottom w:val="none" w:sz="0" w:space="0" w:color="auto"/>
        <w:right w:val="none" w:sz="0" w:space="0" w:color="auto"/>
      </w:divBdr>
    </w:div>
    <w:div w:id="2032106287">
      <w:marLeft w:val="0"/>
      <w:marRight w:val="0"/>
      <w:marTop w:val="0"/>
      <w:marBottom w:val="0"/>
      <w:divBdr>
        <w:top w:val="none" w:sz="0" w:space="0" w:color="auto"/>
        <w:left w:val="none" w:sz="0" w:space="0" w:color="auto"/>
        <w:bottom w:val="none" w:sz="0" w:space="0" w:color="auto"/>
        <w:right w:val="none" w:sz="0" w:space="0" w:color="auto"/>
      </w:divBdr>
    </w:div>
    <w:div w:id="2032106288">
      <w:marLeft w:val="0"/>
      <w:marRight w:val="0"/>
      <w:marTop w:val="0"/>
      <w:marBottom w:val="0"/>
      <w:divBdr>
        <w:top w:val="none" w:sz="0" w:space="0" w:color="auto"/>
        <w:left w:val="none" w:sz="0" w:space="0" w:color="auto"/>
        <w:bottom w:val="none" w:sz="0" w:space="0" w:color="auto"/>
        <w:right w:val="none" w:sz="0" w:space="0" w:color="auto"/>
      </w:divBdr>
    </w:div>
    <w:div w:id="2032106289">
      <w:marLeft w:val="0"/>
      <w:marRight w:val="0"/>
      <w:marTop w:val="0"/>
      <w:marBottom w:val="0"/>
      <w:divBdr>
        <w:top w:val="none" w:sz="0" w:space="0" w:color="auto"/>
        <w:left w:val="none" w:sz="0" w:space="0" w:color="auto"/>
        <w:bottom w:val="none" w:sz="0" w:space="0" w:color="auto"/>
        <w:right w:val="none" w:sz="0" w:space="0" w:color="auto"/>
      </w:divBdr>
    </w:div>
    <w:div w:id="2032106290">
      <w:marLeft w:val="0"/>
      <w:marRight w:val="0"/>
      <w:marTop w:val="0"/>
      <w:marBottom w:val="0"/>
      <w:divBdr>
        <w:top w:val="none" w:sz="0" w:space="0" w:color="auto"/>
        <w:left w:val="none" w:sz="0" w:space="0" w:color="auto"/>
        <w:bottom w:val="none" w:sz="0" w:space="0" w:color="auto"/>
        <w:right w:val="none" w:sz="0" w:space="0" w:color="auto"/>
      </w:divBdr>
    </w:div>
    <w:div w:id="2032106291">
      <w:marLeft w:val="0"/>
      <w:marRight w:val="0"/>
      <w:marTop w:val="0"/>
      <w:marBottom w:val="0"/>
      <w:divBdr>
        <w:top w:val="none" w:sz="0" w:space="0" w:color="auto"/>
        <w:left w:val="none" w:sz="0" w:space="0" w:color="auto"/>
        <w:bottom w:val="none" w:sz="0" w:space="0" w:color="auto"/>
        <w:right w:val="none" w:sz="0" w:space="0" w:color="auto"/>
      </w:divBdr>
    </w:div>
    <w:div w:id="2032106292">
      <w:marLeft w:val="0"/>
      <w:marRight w:val="0"/>
      <w:marTop w:val="0"/>
      <w:marBottom w:val="0"/>
      <w:divBdr>
        <w:top w:val="none" w:sz="0" w:space="0" w:color="auto"/>
        <w:left w:val="none" w:sz="0" w:space="0" w:color="auto"/>
        <w:bottom w:val="none" w:sz="0" w:space="0" w:color="auto"/>
        <w:right w:val="none" w:sz="0" w:space="0" w:color="auto"/>
      </w:divBdr>
    </w:div>
    <w:div w:id="2032106293">
      <w:marLeft w:val="0"/>
      <w:marRight w:val="0"/>
      <w:marTop w:val="0"/>
      <w:marBottom w:val="0"/>
      <w:divBdr>
        <w:top w:val="none" w:sz="0" w:space="0" w:color="auto"/>
        <w:left w:val="none" w:sz="0" w:space="0" w:color="auto"/>
        <w:bottom w:val="none" w:sz="0" w:space="0" w:color="auto"/>
        <w:right w:val="none" w:sz="0" w:space="0" w:color="auto"/>
      </w:divBdr>
    </w:div>
    <w:div w:id="2032106294">
      <w:marLeft w:val="0"/>
      <w:marRight w:val="0"/>
      <w:marTop w:val="0"/>
      <w:marBottom w:val="0"/>
      <w:divBdr>
        <w:top w:val="none" w:sz="0" w:space="0" w:color="auto"/>
        <w:left w:val="none" w:sz="0" w:space="0" w:color="auto"/>
        <w:bottom w:val="none" w:sz="0" w:space="0" w:color="auto"/>
        <w:right w:val="none" w:sz="0" w:space="0" w:color="auto"/>
      </w:divBdr>
    </w:div>
    <w:div w:id="2032106295">
      <w:marLeft w:val="0"/>
      <w:marRight w:val="0"/>
      <w:marTop w:val="0"/>
      <w:marBottom w:val="0"/>
      <w:divBdr>
        <w:top w:val="none" w:sz="0" w:space="0" w:color="auto"/>
        <w:left w:val="none" w:sz="0" w:space="0" w:color="auto"/>
        <w:bottom w:val="none" w:sz="0" w:space="0" w:color="auto"/>
        <w:right w:val="none" w:sz="0" w:space="0" w:color="auto"/>
      </w:divBdr>
    </w:div>
    <w:div w:id="2032106296">
      <w:marLeft w:val="0"/>
      <w:marRight w:val="0"/>
      <w:marTop w:val="0"/>
      <w:marBottom w:val="0"/>
      <w:divBdr>
        <w:top w:val="none" w:sz="0" w:space="0" w:color="auto"/>
        <w:left w:val="none" w:sz="0" w:space="0" w:color="auto"/>
        <w:bottom w:val="none" w:sz="0" w:space="0" w:color="auto"/>
        <w:right w:val="none" w:sz="0" w:space="0" w:color="auto"/>
      </w:divBdr>
    </w:div>
    <w:div w:id="2032106297">
      <w:marLeft w:val="0"/>
      <w:marRight w:val="0"/>
      <w:marTop w:val="0"/>
      <w:marBottom w:val="0"/>
      <w:divBdr>
        <w:top w:val="none" w:sz="0" w:space="0" w:color="auto"/>
        <w:left w:val="none" w:sz="0" w:space="0" w:color="auto"/>
        <w:bottom w:val="none" w:sz="0" w:space="0" w:color="auto"/>
        <w:right w:val="none" w:sz="0" w:space="0" w:color="auto"/>
      </w:divBdr>
    </w:div>
    <w:div w:id="2032106298">
      <w:marLeft w:val="0"/>
      <w:marRight w:val="0"/>
      <w:marTop w:val="0"/>
      <w:marBottom w:val="0"/>
      <w:divBdr>
        <w:top w:val="none" w:sz="0" w:space="0" w:color="auto"/>
        <w:left w:val="none" w:sz="0" w:space="0" w:color="auto"/>
        <w:bottom w:val="none" w:sz="0" w:space="0" w:color="auto"/>
        <w:right w:val="none" w:sz="0" w:space="0" w:color="auto"/>
      </w:divBdr>
    </w:div>
    <w:div w:id="2032106299">
      <w:marLeft w:val="0"/>
      <w:marRight w:val="0"/>
      <w:marTop w:val="0"/>
      <w:marBottom w:val="0"/>
      <w:divBdr>
        <w:top w:val="none" w:sz="0" w:space="0" w:color="auto"/>
        <w:left w:val="none" w:sz="0" w:space="0" w:color="auto"/>
        <w:bottom w:val="none" w:sz="0" w:space="0" w:color="auto"/>
        <w:right w:val="none" w:sz="0" w:space="0" w:color="auto"/>
      </w:divBdr>
    </w:div>
    <w:div w:id="2032106300">
      <w:marLeft w:val="0"/>
      <w:marRight w:val="0"/>
      <w:marTop w:val="0"/>
      <w:marBottom w:val="0"/>
      <w:divBdr>
        <w:top w:val="none" w:sz="0" w:space="0" w:color="auto"/>
        <w:left w:val="none" w:sz="0" w:space="0" w:color="auto"/>
        <w:bottom w:val="none" w:sz="0" w:space="0" w:color="auto"/>
        <w:right w:val="none" w:sz="0" w:space="0" w:color="auto"/>
      </w:divBdr>
    </w:div>
    <w:div w:id="2032106301">
      <w:marLeft w:val="0"/>
      <w:marRight w:val="0"/>
      <w:marTop w:val="0"/>
      <w:marBottom w:val="0"/>
      <w:divBdr>
        <w:top w:val="none" w:sz="0" w:space="0" w:color="auto"/>
        <w:left w:val="none" w:sz="0" w:space="0" w:color="auto"/>
        <w:bottom w:val="none" w:sz="0" w:space="0" w:color="auto"/>
        <w:right w:val="none" w:sz="0" w:space="0" w:color="auto"/>
      </w:divBdr>
    </w:div>
    <w:div w:id="2032106302">
      <w:marLeft w:val="0"/>
      <w:marRight w:val="0"/>
      <w:marTop w:val="0"/>
      <w:marBottom w:val="0"/>
      <w:divBdr>
        <w:top w:val="none" w:sz="0" w:space="0" w:color="auto"/>
        <w:left w:val="none" w:sz="0" w:space="0" w:color="auto"/>
        <w:bottom w:val="none" w:sz="0" w:space="0" w:color="auto"/>
        <w:right w:val="none" w:sz="0" w:space="0" w:color="auto"/>
      </w:divBdr>
    </w:div>
    <w:div w:id="2032106303">
      <w:marLeft w:val="0"/>
      <w:marRight w:val="0"/>
      <w:marTop w:val="0"/>
      <w:marBottom w:val="0"/>
      <w:divBdr>
        <w:top w:val="none" w:sz="0" w:space="0" w:color="auto"/>
        <w:left w:val="none" w:sz="0" w:space="0" w:color="auto"/>
        <w:bottom w:val="none" w:sz="0" w:space="0" w:color="auto"/>
        <w:right w:val="none" w:sz="0" w:space="0" w:color="auto"/>
      </w:divBdr>
    </w:div>
    <w:div w:id="2032106304">
      <w:marLeft w:val="0"/>
      <w:marRight w:val="0"/>
      <w:marTop w:val="0"/>
      <w:marBottom w:val="0"/>
      <w:divBdr>
        <w:top w:val="none" w:sz="0" w:space="0" w:color="auto"/>
        <w:left w:val="none" w:sz="0" w:space="0" w:color="auto"/>
        <w:bottom w:val="none" w:sz="0" w:space="0" w:color="auto"/>
        <w:right w:val="none" w:sz="0" w:space="0" w:color="auto"/>
      </w:divBdr>
    </w:div>
    <w:div w:id="2032106305">
      <w:marLeft w:val="0"/>
      <w:marRight w:val="0"/>
      <w:marTop w:val="0"/>
      <w:marBottom w:val="0"/>
      <w:divBdr>
        <w:top w:val="none" w:sz="0" w:space="0" w:color="auto"/>
        <w:left w:val="none" w:sz="0" w:space="0" w:color="auto"/>
        <w:bottom w:val="none" w:sz="0" w:space="0" w:color="auto"/>
        <w:right w:val="none" w:sz="0" w:space="0" w:color="auto"/>
      </w:divBdr>
    </w:div>
    <w:div w:id="2032106306">
      <w:marLeft w:val="0"/>
      <w:marRight w:val="0"/>
      <w:marTop w:val="0"/>
      <w:marBottom w:val="0"/>
      <w:divBdr>
        <w:top w:val="none" w:sz="0" w:space="0" w:color="auto"/>
        <w:left w:val="none" w:sz="0" w:space="0" w:color="auto"/>
        <w:bottom w:val="none" w:sz="0" w:space="0" w:color="auto"/>
        <w:right w:val="none" w:sz="0" w:space="0" w:color="auto"/>
      </w:divBdr>
    </w:div>
    <w:div w:id="2032106307">
      <w:marLeft w:val="0"/>
      <w:marRight w:val="0"/>
      <w:marTop w:val="0"/>
      <w:marBottom w:val="0"/>
      <w:divBdr>
        <w:top w:val="none" w:sz="0" w:space="0" w:color="auto"/>
        <w:left w:val="none" w:sz="0" w:space="0" w:color="auto"/>
        <w:bottom w:val="none" w:sz="0" w:space="0" w:color="auto"/>
        <w:right w:val="none" w:sz="0" w:space="0" w:color="auto"/>
      </w:divBdr>
    </w:div>
    <w:div w:id="2032106309">
      <w:marLeft w:val="0"/>
      <w:marRight w:val="0"/>
      <w:marTop w:val="0"/>
      <w:marBottom w:val="0"/>
      <w:divBdr>
        <w:top w:val="none" w:sz="0" w:space="0" w:color="auto"/>
        <w:left w:val="none" w:sz="0" w:space="0" w:color="auto"/>
        <w:bottom w:val="none" w:sz="0" w:space="0" w:color="auto"/>
        <w:right w:val="none" w:sz="0" w:space="0" w:color="auto"/>
      </w:divBdr>
    </w:div>
    <w:div w:id="2032106310">
      <w:marLeft w:val="0"/>
      <w:marRight w:val="0"/>
      <w:marTop w:val="0"/>
      <w:marBottom w:val="0"/>
      <w:divBdr>
        <w:top w:val="none" w:sz="0" w:space="0" w:color="auto"/>
        <w:left w:val="none" w:sz="0" w:space="0" w:color="auto"/>
        <w:bottom w:val="none" w:sz="0" w:space="0" w:color="auto"/>
        <w:right w:val="none" w:sz="0" w:space="0" w:color="auto"/>
      </w:divBdr>
    </w:div>
    <w:div w:id="2032106311">
      <w:marLeft w:val="0"/>
      <w:marRight w:val="0"/>
      <w:marTop w:val="0"/>
      <w:marBottom w:val="0"/>
      <w:divBdr>
        <w:top w:val="none" w:sz="0" w:space="0" w:color="auto"/>
        <w:left w:val="none" w:sz="0" w:space="0" w:color="auto"/>
        <w:bottom w:val="none" w:sz="0" w:space="0" w:color="auto"/>
        <w:right w:val="none" w:sz="0" w:space="0" w:color="auto"/>
      </w:divBdr>
    </w:div>
    <w:div w:id="2032106312">
      <w:marLeft w:val="0"/>
      <w:marRight w:val="0"/>
      <w:marTop w:val="0"/>
      <w:marBottom w:val="0"/>
      <w:divBdr>
        <w:top w:val="none" w:sz="0" w:space="0" w:color="auto"/>
        <w:left w:val="none" w:sz="0" w:space="0" w:color="auto"/>
        <w:bottom w:val="none" w:sz="0" w:space="0" w:color="auto"/>
        <w:right w:val="none" w:sz="0" w:space="0" w:color="auto"/>
      </w:divBdr>
    </w:div>
    <w:div w:id="2032106313">
      <w:marLeft w:val="0"/>
      <w:marRight w:val="0"/>
      <w:marTop w:val="0"/>
      <w:marBottom w:val="0"/>
      <w:divBdr>
        <w:top w:val="none" w:sz="0" w:space="0" w:color="auto"/>
        <w:left w:val="none" w:sz="0" w:space="0" w:color="auto"/>
        <w:bottom w:val="none" w:sz="0" w:space="0" w:color="auto"/>
        <w:right w:val="none" w:sz="0" w:space="0" w:color="auto"/>
      </w:divBdr>
    </w:div>
    <w:div w:id="2032106314">
      <w:marLeft w:val="0"/>
      <w:marRight w:val="0"/>
      <w:marTop w:val="0"/>
      <w:marBottom w:val="0"/>
      <w:divBdr>
        <w:top w:val="none" w:sz="0" w:space="0" w:color="auto"/>
        <w:left w:val="none" w:sz="0" w:space="0" w:color="auto"/>
        <w:bottom w:val="none" w:sz="0" w:space="0" w:color="auto"/>
        <w:right w:val="none" w:sz="0" w:space="0" w:color="auto"/>
      </w:divBdr>
    </w:div>
    <w:div w:id="2032106315">
      <w:marLeft w:val="0"/>
      <w:marRight w:val="0"/>
      <w:marTop w:val="0"/>
      <w:marBottom w:val="0"/>
      <w:divBdr>
        <w:top w:val="none" w:sz="0" w:space="0" w:color="auto"/>
        <w:left w:val="none" w:sz="0" w:space="0" w:color="auto"/>
        <w:bottom w:val="none" w:sz="0" w:space="0" w:color="auto"/>
        <w:right w:val="none" w:sz="0" w:space="0" w:color="auto"/>
      </w:divBdr>
    </w:div>
    <w:div w:id="2032106316">
      <w:marLeft w:val="0"/>
      <w:marRight w:val="0"/>
      <w:marTop w:val="0"/>
      <w:marBottom w:val="0"/>
      <w:divBdr>
        <w:top w:val="none" w:sz="0" w:space="0" w:color="auto"/>
        <w:left w:val="none" w:sz="0" w:space="0" w:color="auto"/>
        <w:bottom w:val="none" w:sz="0" w:space="0" w:color="auto"/>
        <w:right w:val="none" w:sz="0" w:space="0" w:color="auto"/>
      </w:divBdr>
    </w:div>
    <w:div w:id="2032106317">
      <w:marLeft w:val="0"/>
      <w:marRight w:val="0"/>
      <w:marTop w:val="0"/>
      <w:marBottom w:val="0"/>
      <w:divBdr>
        <w:top w:val="none" w:sz="0" w:space="0" w:color="auto"/>
        <w:left w:val="none" w:sz="0" w:space="0" w:color="auto"/>
        <w:bottom w:val="none" w:sz="0" w:space="0" w:color="auto"/>
        <w:right w:val="none" w:sz="0" w:space="0" w:color="auto"/>
      </w:divBdr>
    </w:div>
    <w:div w:id="2032106318">
      <w:marLeft w:val="0"/>
      <w:marRight w:val="0"/>
      <w:marTop w:val="0"/>
      <w:marBottom w:val="0"/>
      <w:divBdr>
        <w:top w:val="none" w:sz="0" w:space="0" w:color="auto"/>
        <w:left w:val="none" w:sz="0" w:space="0" w:color="auto"/>
        <w:bottom w:val="none" w:sz="0" w:space="0" w:color="auto"/>
        <w:right w:val="none" w:sz="0" w:space="0" w:color="auto"/>
      </w:divBdr>
    </w:div>
    <w:div w:id="2032106319">
      <w:marLeft w:val="0"/>
      <w:marRight w:val="0"/>
      <w:marTop w:val="0"/>
      <w:marBottom w:val="0"/>
      <w:divBdr>
        <w:top w:val="none" w:sz="0" w:space="0" w:color="auto"/>
        <w:left w:val="none" w:sz="0" w:space="0" w:color="auto"/>
        <w:bottom w:val="none" w:sz="0" w:space="0" w:color="auto"/>
        <w:right w:val="none" w:sz="0" w:space="0" w:color="auto"/>
      </w:divBdr>
    </w:div>
    <w:div w:id="2032106320">
      <w:marLeft w:val="0"/>
      <w:marRight w:val="0"/>
      <w:marTop w:val="0"/>
      <w:marBottom w:val="0"/>
      <w:divBdr>
        <w:top w:val="none" w:sz="0" w:space="0" w:color="auto"/>
        <w:left w:val="none" w:sz="0" w:space="0" w:color="auto"/>
        <w:bottom w:val="none" w:sz="0" w:space="0" w:color="auto"/>
        <w:right w:val="none" w:sz="0" w:space="0" w:color="auto"/>
      </w:divBdr>
    </w:div>
    <w:div w:id="20321063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CC81D2AEE8E6AE7EBDB7EE0275DB652C2A73682FAA777724CA2332BC5956F7564A2E7FB082C7DEB74CB2vFU9J" TargetMode="External"/><Relationship Id="rId13" Type="http://schemas.openxmlformats.org/officeDocument/2006/relationships/hyperlink" Target="consultantplus://offline/main?base=LAW;n=120028;fld=134;dst=100087" TargetMode="External"/><Relationship Id="rId18" Type="http://schemas.openxmlformats.org/officeDocument/2006/relationships/hyperlink" Target="consultantplus://offline/ref=AA7B118A6B629FCA856E1A27402C3F8233886023F6388B760B0D69BACBh2I" TargetMode="External"/><Relationship Id="rId26" Type="http://schemas.openxmlformats.org/officeDocument/2006/relationships/hyperlink" Target="consultantplus://offline/ref=2AD52C8AA9680871242E1CADA20B001AE09FC3C2B31B1273425DA4h47FI"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2AD52C8AA9680871242E1CADA20B001AE09FC3C2B31B1273425DA4h47FI" TargetMode="External"/><Relationship Id="rId17" Type="http://schemas.openxmlformats.org/officeDocument/2006/relationships/hyperlink" Target="consultantplus://offline/ref=AA7B118A6B629FCA856E1A27402C3F8233886C26F6388B760B0D69BACBh2I" TargetMode="External"/><Relationship Id="rId25" Type="http://schemas.openxmlformats.org/officeDocument/2006/relationships/hyperlink" Target="consultantplus://offline/ref=17BFE5A3C1B66F5A327654A76BB034B07D7403A5124A23551593B7FD752F7A14C89F0C227260405Ci8M" TargetMode="External"/><Relationship Id="rId33" Type="http://schemas.openxmlformats.org/officeDocument/2006/relationships/hyperlink" Target="consultantplus://offline/ref=B738B15FA10B29BF3A3F6DA8AD710BB450108213D12ED6003EBC6B59F00F9E147068A088LEIE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2.xml"/><Relationship Id="rId29" Type="http://schemas.openxmlformats.org/officeDocument/2006/relationships/hyperlink" Target="consultantplus://offline/ref=2AD52C8AA9680871242E1CADA20B001AE59EC0C3B31B1273425DA4h47F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D52C8AA9680871242E1CADA20B001AE09FC3C2B31B1273425DA4h47FI" TargetMode="External"/><Relationship Id="rId24" Type="http://schemas.openxmlformats.org/officeDocument/2006/relationships/hyperlink" Target="consultantplus://offline/ref=17BFE5A3C1B66F5A327654A76BB034B07D7706A812467E5F1DCABBFF72202503CFD60023726041CA54i5M" TargetMode="External"/><Relationship Id="rId32" Type="http://schemas.openxmlformats.org/officeDocument/2006/relationships/hyperlink" Target="consultantplus://offline/ref=2AD52C8AA9680871242E1CADA20B001AE09FC3C2B31B1273425DA4h47FI" TargetMode="External"/><Relationship Id="rId37" Type="http://schemas.openxmlformats.org/officeDocument/2006/relationships/footer" Target="footer3.xm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main?base=LAW;n=117593;fld=134" TargetMode="External"/><Relationship Id="rId23" Type="http://schemas.openxmlformats.org/officeDocument/2006/relationships/hyperlink" Target="consultantplus://offline/ref=17BFE5A3C1B66F5A327654A76BB034B07D7403A5124A23551593B7FD752F7A14C89F0C227260475CiCM" TargetMode="External"/><Relationship Id="rId28" Type="http://schemas.openxmlformats.org/officeDocument/2006/relationships/hyperlink" Target="consultantplus://offline/ref=2AD52C8AA9680871242E1CADA20B001AE09FC3C2B31B1273425DA4h47FI" TargetMode="External"/><Relationship Id="rId36" Type="http://schemas.openxmlformats.org/officeDocument/2006/relationships/hyperlink" Target="consultantplus://offline/ref=565496BA5F81D8F9DADBAE6E440AF70E615F9C0207E7121B7DFDD7p4FBI" TargetMode="External"/><Relationship Id="rId10" Type="http://schemas.openxmlformats.org/officeDocument/2006/relationships/hyperlink" Target="consultantplus://offline/ref=ACBC04675D45A7319E4896234EF5654726773748F9C322EA4BDB725FC83DBE01F809424912C0B6B7A2E37AQFfCJ" TargetMode="External"/><Relationship Id="rId19" Type="http://schemas.openxmlformats.org/officeDocument/2006/relationships/hyperlink" Target="consultantplus://offline/ref=AA7B118A6B629FCA856E1A27402C3F8233886127F7388B760B0D69BACBh2I" TargetMode="External"/><Relationship Id="rId31" Type="http://schemas.openxmlformats.org/officeDocument/2006/relationships/hyperlink" Target="http://integral.ru/download/literatur/2.1.6.1032-01.pdf" TargetMode="External"/><Relationship Id="rId4" Type="http://schemas.openxmlformats.org/officeDocument/2006/relationships/settings" Target="settings.xml"/><Relationship Id="rId9" Type="http://schemas.openxmlformats.org/officeDocument/2006/relationships/hyperlink" Target="consultantplus://offline/ref=ACBC04675D45A7319E48882E58993A48247F6B4CF3C62CBB1E8429029F34B456BF461B08Q5fEJ" TargetMode="External"/><Relationship Id="rId14" Type="http://schemas.openxmlformats.org/officeDocument/2006/relationships/hyperlink" Target="consultantplus://offline/main?base=LAW;n=117072;fld=134;dst=100705" TargetMode="External"/><Relationship Id="rId22" Type="http://schemas.openxmlformats.org/officeDocument/2006/relationships/hyperlink" Target="consultantplus://offline/ref=2AD52C8AA9680871242E1CADA20B001AE09FC3C2B31B1273425DA4h47FI" TargetMode="External"/><Relationship Id="rId27" Type="http://schemas.openxmlformats.org/officeDocument/2006/relationships/hyperlink" Target="consultantplus://offline/ref=2AD52C8AA9680871242E1CADA20B001AE09FC3C2B31B1273425DA4h47FI" TargetMode="External"/><Relationship Id="rId30" Type="http://schemas.openxmlformats.org/officeDocument/2006/relationships/hyperlink" Target="consultantplus://offline/main?base=LAW;n=97924;fld=134;dst=100088"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4493D-11AC-4265-9C55-6195068DC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2525</TotalTime>
  <Pages>1</Pages>
  <Words>59622</Words>
  <Characters>339847</Characters>
  <Application>Microsoft Office Word</Application>
  <DocSecurity>0</DocSecurity>
  <Lines>2832</Lines>
  <Paragraphs>797</Paragraphs>
  <ScaleCrop>false</ScaleCrop>
  <HeadingPairs>
    <vt:vector size="2" baseType="variant">
      <vt:variant>
        <vt:lpstr>Название</vt:lpstr>
      </vt:variant>
      <vt:variant>
        <vt:i4>1</vt:i4>
      </vt:variant>
    </vt:vector>
  </HeadingPairs>
  <TitlesOfParts>
    <vt:vector size="1" baseType="lpstr">
      <vt:lpstr>ООО  «Институт Территориального Планирования  «Град»</vt:lpstr>
    </vt:vector>
  </TitlesOfParts>
  <Company>Microsoft</Company>
  <LinksUpToDate>false</LinksUpToDate>
  <CharactersWithSpaces>398672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«Институт Территориального Планирования  «Град»</dc:title>
  <dc:subject/>
  <dc:creator>Anoshenkova</dc:creator>
  <cp:keywords/>
  <dc:description/>
  <cp:lastModifiedBy>1</cp:lastModifiedBy>
  <cp:revision>63</cp:revision>
  <cp:lastPrinted>2017-09-15T09:05:00Z</cp:lastPrinted>
  <dcterms:created xsi:type="dcterms:W3CDTF">2016-01-25T02:59:00Z</dcterms:created>
  <dcterms:modified xsi:type="dcterms:W3CDTF">2017-10-02T03:25:00Z</dcterms:modified>
</cp:coreProperties>
</file>