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F92443" w:rsidRDefault="0014142E" w:rsidP="005E6667">
      <w:pPr>
        <w:pStyle w:val="a3"/>
        <w:widowControl w:val="0"/>
        <w:tabs>
          <w:tab w:val="left" w:pos="-2410"/>
        </w:tabs>
        <w:rPr>
          <w:rFonts w:ascii="Arial" w:hAnsi="Arial" w:cs="Arial"/>
          <w:b w:val="0"/>
          <w:sz w:val="24"/>
          <w:szCs w:val="24"/>
        </w:rPr>
      </w:pPr>
      <w:bookmarkStart w:id="0" w:name="_GoBack"/>
      <w:bookmarkEnd w:id="0"/>
    </w:p>
    <w:p w:rsidR="0014142E" w:rsidRPr="00F92443" w:rsidRDefault="0014142E" w:rsidP="00A61A9D">
      <w:pPr>
        <w:pStyle w:val="a3"/>
        <w:widowControl w:val="0"/>
        <w:tabs>
          <w:tab w:val="left" w:pos="-2410"/>
        </w:tabs>
        <w:ind w:left="1701"/>
        <w:jc w:val="left"/>
        <w:rPr>
          <w:rFonts w:ascii="Arial" w:hAnsi="Arial" w:cs="Arial"/>
          <w:b w:val="0"/>
          <w:spacing w:val="100"/>
          <w:sz w:val="24"/>
          <w:szCs w:val="24"/>
        </w:rPr>
      </w:pPr>
    </w:p>
    <w:p w:rsidR="0014142E" w:rsidRPr="00F92443" w:rsidRDefault="0014142E" w:rsidP="00EB1891">
      <w:pPr>
        <w:pStyle w:val="a3"/>
        <w:widowControl w:val="0"/>
        <w:tabs>
          <w:tab w:val="left" w:pos="-2410"/>
        </w:tabs>
        <w:rPr>
          <w:rFonts w:ascii="Arial" w:hAnsi="Arial" w:cs="Arial"/>
          <w:b w:val="0"/>
          <w:spacing w:val="100"/>
          <w:sz w:val="24"/>
          <w:szCs w:val="24"/>
        </w:rPr>
      </w:pPr>
      <w:r w:rsidRPr="00F92443">
        <w:rPr>
          <w:rFonts w:ascii="Arial" w:hAnsi="Arial" w:cs="Arial"/>
          <w:b w:val="0"/>
          <w:spacing w:val="100"/>
          <w:sz w:val="24"/>
          <w:szCs w:val="24"/>
        </w:rPr>
        <w:t>Красноярский край</w:t>
      </w:r>
    </w:p>
    <w:p w:rsidR="0014142E" w:rsidRPr="00F92443" w:rsidRDefault="0014142E" w:rsidP="00EB1891">
      <w:pPr>
        <w:pStyle w:val="3"/>
        <w:keepNext w:val="0"/>
        <w:widowControl w:val="0"/>
        <w:tabs>
          <w:tab w:val="left" w:pos="-2410"/>
        </w:tabs>
        <w:jc w:val="center"/>
        <w:rPr>
          <w:rFonts w:ascii="Arial" w:hAnsi="Arial" w:cs="Arial"/>
          <w:b w:val="0"/>
          <w:sz w:val="24"/>
          <w:szCs w:val="24"/>
        </w:rPr>
      </w:pPr>
      <w:r w:rsidRPr="00F92443">
        <w:rPr>
          <w:rFonts w:ascii="Arial" w:hAnsi="Arial" w:cs="Arial"/>
          <w:b w:val="0"/>
          <w:sz w:val="24"/>
          <w:szCs w:val="24"/>
        </w:rPr>
        <w:t>АДМИНИСТРАЦИЯ БАЛАХТИНСКОГО РАЙОНА</w:t>
      </w:r>
    </w:p>
    <w:p w:rsidR="0014142E" w:rsidRPr="00F92443" w:rsidRDefault="0014142E" w:rsidP="00EB1891">
      <w:pPr>
        <w:rPr>
          <w:rFonts w:ascii="Arial" w:hAnsi="Arial" w:cs="Arial"/>
        </w:rPr>
      </w:pPr>
    </w:p>
    <w:p w:rsidR="0014142E" w:rsidRPr="00F92443" w:rsidRDefault="0014142E" w:rsidP="00EB1891">
      <w:pPr>
        <w:pStyle w:val="1"/>
        <w:keepNext w:val="0"/>
        <w:widowControl w:val="0"/>
        <w:tabs>
          <w:tab w:val="left" w:pos="-2410"/>
        </w:tabs>
        <w:jc w:val="center"/>
        <w:rPr>
          <w:rFonts w:ascii="Arial" w:hAnsi="Arial" w:cs="Arial"/>
          <w:sz w:val="24"/>
          <w:szCs w:val="24"/>
        </w:rPr>
      </w:pPr>
      <w:r w:rsidRPr="00F92443">
        <w:rPr>
          <w:rFonts w:ascii="Arial" w:hAnsi="Arial" w:cs="Arial"/>
          <w:sz w:val="24"/>
          <w:szCs w:val="24"/>
        </w:rPr>
        <w:t>Постановление</w:t>
      </w:r>
    </w:p>
    <w:p w:rsidR="0014142E" w:rsidRPr="00F92443" w:rsidRDefault="0014142E" w:rsidP="00EB1891">
      <w:pPr>
        <w:jc w:val="both"/>
        <w:rPr>
          <w:rFonts w:ascii="Arial" w:hAnsi="Arial" w:cs="Arial"/>
        </w:rPr>
      </w:pPr>
    </w:p>
    <w:p w:rsidR="0014142E" w:rsidRPr="00F92443" w:rsidRDefault="0014142E" w:rsidP="00431B61">
      <w:pPr>
        <w:widowControl w:val="0"/>
        <w:tabs>
          <w:tab w:val="left" w:pos="-2410"/>
        </w:tabs>
        <w:rPr>
          <w:rFonts w:ascii="Arial" w:hAnsi="Arial" w:cs="Arial"/>
        </w:rPr>
      </w:pPr>
      <w:r w:rsidRPr="00F92443">
        <w:rPr>
          <w:rFonts w:ascii="Arial" w:hAnsi="Arial" w:cs="Arial"/>
        </w:rPr>
        <w:t>От</w:t>
      </w:r>
      <w:r w:rsidR="005C54D4">
        <w:rPr>
          <w:rFonts w:ascii="Arial" w:hAnsi="Arial" w:cs="Arial"/>
        </w:rPr>
        <w:t xml:space="preserve">28.12.2024г.                          </w:t>
      </w:r>
      <w:r w:rsidRPr="00F92443">
        <w:rPr>
          <w:rFonts w:ascii="Arial" w:hAnsi="Arial" w:cs="Arial"/>
        </w:rPr>
        <w:t xml:space="preserve">           п</w:t>
      </w:r>
      <w:proofErr w:type="gramStart"/>
      <w:r w:rsidRPr="00F92443">
        <w:rPr>
          <w:rFonts w:ascii="Arial" w:hAnsi="Arial" w:cs="Arial"/>
        </w:rPr>
        <w:t>.Б</w:t>
      </w:r>
      <w:proofErr w:type="gramEnd"/>
      <w:r w:rsidRPr="00F92443">
        <w:rPr>
          <w:rFonts w:ascii="Arial" w:hAnsi="Arial" w:cs="Arial"/>
        </w:rPr>
        <w:t>алахта</w:t>
      </w:r>
      <w:r w:rsidR="00431B61" w:rsidRPr="00F92443">
        <w:rPr>
          <w:rFonts w:ascii="Arial" w:hAnsi="Arial" w:cs="Arial"/>
        </w:rPr>
        <w:t xml:space="preserve">             </w:t>
      </w:r>
      <w:r w:rsidR="005C54D4">
        <w:rPr>
          <w:rFonts w:ascii="Arial" w:hAnsi="Arial" w:cs="Arial"/>
        </w:rPr>
        <w:t xml:space="preserve">                        </w:t>
      </w:r>
      <w:r w:rsidR="00431B61" w:rsidRPr="00F92443">
        <w:rPr>
          <w:rFonts w:ascii="Arial" w:hAnsi="Arial" w:cs="Arial"/>
        </w:rPr>
        <w:t xml:space="preserve"> №</w:t>
      </w:r>
      <w:r w:rsidR="005C54D4">
        <w:rPr>
          <w:rFonts w:ascii="Arial" w:hAnsi="Arial" w:cs="Arial"/>
        </w:rPr>
        <w:t>1099-п</w:t>
      </w:r>
    </w:p>
    <w:p w:rsidR="0014142E" w:rsidRPr="00F92443" w:rsidRDefault="0014142E" w:rsidP="00EB1891">
      <w:pPr>
        <w:jc w:val="both"/>
        <w:rPr>
          <w:rFonts w:ascii="Arial" w:hAnsi="Arial" w:cs="Arial"/>
        </w:rPr>
      </w:pPr>
    </w:p>
    <w:p w:rsidR="0014142E" w:rsidRPr="00F92443" w:rsidRDefault="0014142E" w:rsidP="00AE6CBA">
      <w:pPr>
        <w:widowControl w:val="0"/>
        <w:autoSpaceDE w:val="0"/>
        <w:autoSpaceDN w:val="0"/>
        <w:adjustRightInd w:val="0"/>
        <w:jc w:val="both"/>
        <w:rPr>
          <w:rFonts w:ascii="Arial" w:hAnsi="Arial" w:cs="Arial"/>
        </w:rPr>
      </w:pPr>
      <w:bookmarkStart w:id="1" w:name="_Hlk182400837"/>
      <w:r w:rsidRPr="00F92443">
        <w:rPr>
          <w:rFonts w:ascii="Arial" w:hAnsi="Arial" w:cs="Arial"/>
        </w:rPr>
        <w:t>О внесении изменений в постановление администрации Балахтинского района от 01.10.2018г. №724 «Об утве</w:t>
      </w:r>
      <w:r w:rsidR="00CB19D5" w:rsidRPr="00F92443">
        <w:rPr>
          <w:rFonts w:ascii="Arial" w:hAnsi="Arial" w:cs="Arial"/>
        </w:rPr>
        <w:t xml:space="preserve">рждении муниципальной программы Балахтинского района </w:t>
      </w:r>
      <w:r w:rsidRPr="00F92443">
        <w:rPr>
          <w:rFonts w:ascii="Arial" w:hAnsi="Arial" w:cs="Arial"/>
        </w:rPr>
        <w:t>«</w:t>
      </w:r>
      <w:r w:rsidRPr="00F92443">
        <w:rPr>
          <w:rFonts w:ascii="Arial" w:eastAsia="Calibri" w:hAnsi="Arial" w:cs="Arial"/>
        </w:rPr>
        <w:t xml:space="preserve">Реформирование и модернизация </w:t>
      </w:r>
      <w:r w:rsidR="005C2F38" w:rsidRPr="00F92443">
        <w:rPr>
          <w:rFonts w:ascii="Arial" w:eastAsia="Calibri" w:hAnsi="Arial" w:cs="Arial"/>
        </w:rPr>
        <w:t>жилищно-коммунальногохозяйства</w:t>
      </w:r>
      <w:r w:rsidRPr="00F92443">
        <w:rPr>
          <w:rFonts w:ascii="Arial" w:eastAsia="Calibri" w:hAnsi="Arial" w:cs="Arial"/>
        </w:rPr>
        <w:t xml:space="preserve"> и повышение энергетической эффективности</w:t>
      </w:r>
      <w:r w:rsidRPr="00F92443">
        <w:rPr>
          <w:rFonts w:ascii="Arial" w:hAnsi="Arial" w:cs="Arial"/>
        </w:rPr>
        <w:t>»</w:t>
      </w:r>
      <w:bookmarkEnd w:id="1"/>
    </w:p>
    <w:p w:rsidR="0014142E" w:rsidRPr="00F92443" w:rsidRDefault="0014142E" w:rsidP="00EB1891">
      <w:pPr>
        <w:autoSpaceDE w:val="0"/>
        <w:autoSpaceDN w:val="0"/>
        <w:adjustRightInd w:val="0"/>
        <w:ind w:firstLine="851"/>
        <w:jc w:val="both"/>
        <w:rPr>
          <w:rFonts w:ascii="Arial" w:hAnsi="Arial" w:cs="Arial"/>
          <w:highlight w:val="yellow"/>
        </w:rPr>
      </w:pPr>
    </w:p>
    <w:p w:rsidR="0014142E" w:rsidRPr="00F92443" w:rsidRDefault="0014142E" w:rsidP="00EB1891">
      <w:pPr>
        <w:autoSpaceDE w:val="0"/>
        <w:autoSpaceDN w:val="0"/>
        <w:adjustRightInd w:val="0"/>
        <w:ind w:firstLine="851"/>
        <w:jc w:val="both"/>
        <w:outlineLvl w:val="0"/>
        <w:rPr>
          <w:rFonts w:ascii="Arial" w:hAnsi="Arial" w:cs="Arial"/>
        </w:rPr>
      </w:pPr>
      <w:r w:rsidRPr="00F92443">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proofErr w:type="gramStart"/>
      <w:r w:rsidRPr="00F92443">
        <w:rPr>
          <w:rFonts w:ascii="Arial" w:hAnsi="Arial" w:cs="Arial"/>
          <w:color w:val="000000"/>
        </w:rPr>
        <w:t>,</w:t>
      </w:r>
      <w:r w:rsidR="00E5552B" w:rsidRPr="00F92443">
        <w:rPr>
          <w:rFonts w:ascii="Arial" w:hAnsi="Arial" w:cs="Arial"/>
          <w:color w:val="000000"/>
        </w:rPr>
        <w:t>р</w:t>
      </w:r>
      <w:proofErr w:type="gramEnd"/>
      <w:r w:rsidR="00E5552B" w:rsidRPr="00F92443">
        <w:rPr>
          <w:rFonts w:ascii="Arial" w:hAnsi="Arial" w:cs="Arial"/>
          <w:color w:val="000000"/>
        </w:rPr>
        <w:t>аспоряжением администрации Балахтинского района от 0</w:t>
      </w:r>
      <w:r w:rsidR="0038617B" w:rsidRPr="00F92443">
        <w:rPr>
          <w:rFonts w:ascii="Arial" w:hAnsi="Arial" w:cs="Arial"/>
          <w:color w:val="000000"/>
        </w:rPr>
        <w:t>7</w:t>
      </w:r>
      <w:r w:rsidR="00E5552B" w:rsidRPr="00F92443">
        <w:rPr>
          <w:rFonts w:ascii="Arial" w:hAnsi="Arial" w:cs="Arial"/>
          <w:color w:val="000000"/>
        </w:rPr>
        <w:t>.10.202</w:t>
      </w:r>
      <w:r w:rsidR="00570AC8" w:rsidRPr="00F92443">
        <w:rPr>
          <w:rFonts w:ascii="Arial" w:hAnsi="Arial" w:cs="Arial"/>
          <w:color w:val="000000"/>
        </w:rPr>
        <w:t>4</w:t>
      </w:r>
      <w:r w:rsidR="00E5552B" w:rsidRPr="00F92443">
        <w:rPr>
          <w:rFonts w:ascii="Arial" w:hAnsi="Arial" w:cs="Arial"/>
          <w:color w:val="000000"/>
        </w:rPr>
        <w:t xml:space="preserve"> года № </w:t>
      </w:r>
      <w:r w:rsidR="0038617B" w:rsidRPr="00F92443">
        <w:rPr>
          <w:rFonts w:ascii="Arial" w:hAnsi="Arial" w:cs="Arial"/>
          <w:color w:val="000000"/>
        </w:rPr>
        <w:t>2</w:t>
      </w:r>
      <w:r w:rsidR="00570AC8" w:rsidRPr="00F92443">
        <w:rPr>
          <w:rFonts w:ascii="Arial" w:hAnsi="Arial" w:cs="Arial"/>
          <w:color w:val="000000"/>
        </w:rPr>
        <w:t>44-р</w:t>
      </w:r>
      <w:r w:rsidR="00E5552B" w:rsidRPr="00F92443">
        <w:rPr>
          <w:rFonts w:ascii="Arial" w:hAnsi="Arial" w:cs="Arial"/>
          <w:color w:val="000000"/>
        </w:rPr>
        <w:t xml:space="preserve"> «Об утверждении перечня муниципальных программ</w:t>
      </w:r>
      <w:r w:rsidR="00AE6CBA" w:rsidRPr="00F92443">
        <w:rPr>
          <w:rFonts w:ascii="Arial" w:hAnsi="Arial" w:cs="Arial"/>
          <w:color w:val="000000"/>
        </w:rPr>
        <w:t xml:space="preserve"> Балахтинского района</w:t>
      </w:r>
      <w:r w:rsidR="00E5552B" w:rsidRPr="00F92443">
        <w:rPr>
          <w:rFonts w:ascii="Arial" w:hAnsi="Arial" w:cs="Arial"/>
          <w:color w:val="000000"/>
        </w:rPr>
        <w:t>»,</w:t>
      </w:r>
      <w:r w:rsidRPr="00F92443">
        <w:rPr>
          <w:rFonts w:ascii="Arial" w:hAnsi="Arial" w:cs="Arial"/>
        </w:rPr>
        <w:t xml:space="preserve"> руководствуясь ст.18, ст.31 Устава Балахтинского района, ПОСТАНОВЛЯЮ:</w:t>
      </w:r>
    </w:p>
    <w:p w:rsidR="0014142E" w:rsidRPr="00F92443" w:rsidRDefault="0014142E" w:rsidP="00EB1891">
      <w:pPr>
        <w:pStyle w:val="a8"/>
        <w:widowControl w:val="0"/>
        <w:numPr>
          <w:ilvl w:val="0"/>
          <w:numId w:val="1"/>
        </w:numPr>
        <w:autoSpaceDE w:val="0"/>
        <w:autoSpaceDN w:val="0"/>
        <w:adjustRightInd w:val="0"/>
        <w:ind w:left="0" w:firstLine="851"/>
        <w:jc w:val="both"/>
        <w:rPr>
          <w:rFonts w:ascii="Arial" w:hAnsi="Arial" w:cs="Arial"/>
        </w:rPr>
      </w:pPr>
      <w:r w:rsidRPr="00F92443">
        <w:rPr>
          <w:rFonts w:ascii="Arial" w:hAnsi="Arial" w:cs="Arial"/>
        </w:rPr>
        <w:t xml:space="preserve">Внести в постановление </w:t>
      </w:r>
      <w:r w:rsidR="00010AB2" w:rsidRPr="00F92443">
        <w:rPr>
          <w:rFonts w:ascii="Arial" w:hAnsi="Arial" w:cs="Arial"/>
        </w:rPr>
        <w:t xml:space="preserve">администрации Балахтинского района </w:t>
      </w:r>
      <w:r w:rsidRPr="00F92443">
        <w:rPr>
          <w:rFonts w:ascii="Arial" w:hAnsi="Arial" w:cs="Arial"/>
        </w:rPr>
        <w:t>от 01.10.2018г. №724«Об утверждении муниципальной программы</w:t>
      </w:r>
      <w:r w:rsidR="00B044E4" w:rsidRPr="00F92443">
        <w:rPr>
          <w:rFonts w:ascii="Arial" w:hAnsi="Arial" w:cs="Arial"/>
        </w:rPr>
        <w:t xml:space="preserve"> Балахтинского района</w:t>
      </w:r>
      <w:r w:rsidRPr="00F92443">
        <w:rPr>
          <w:rFonts w:ascii="Arial" w:hAnsi="Arial" w:cs="Arial"/>
        </w:rPr>
        <w:t xml:space="preserve"> «Реформирование и модернизация</w:t>
      </w:r>
      <w:r w:rsidR="0038617B" w:rsidRPr="00F92443">
        <w:rPr>
          <w:rFonts w:ascii="Arial" w:hAnsi="Arial" w:cs="Arial"/>
        </w:rPr>
        <w:t>жилищно-коммунальногохозяйства</w:t>
      </w:r>
      <w:r w:rsidRPr="00F92443">
        <w:rPr>
          <w:rFonts w:ascii="Arial" w:hAnsi="Arial" w:cs="Arial"/>
        </w:rPr>
        <w:t xml:space="preserve"> и повышение энергетической эффективности» следующие изменения:</w:t>
      </w:r>
    </w:p>
    <w:p w:rsidR="00DB7BFD" w:rsidRPr="00F92443" w:rsidRDefault="00EB1891" w:rsidP="00EB1891">
      <w:pPr>
        <w:widowControl w:val="0"/>
        <w:autoSpaceDE w:val="0"/>
        <w:autoSpaceDN w:val="0"/>
        <w:adjustRightInd w:val="0"/>
        <w:ind w:firstLine="851"/>
        <w:jc w:val="both"/>
        <w:rPr>
          <w:rFonts w:ascii="Arial" w:hAnsi="Arial" w:cs="Arial"/>
        </w:rPr>
      </w:pPr>
      <w:r w:rsidRPr="00F92443">
        <w:rPr>
          <w:rFonts w:ascii="Arial" w:hAnsi="Arial" w:cs="Arial"/>
        </w:rPr>
        <w:t xml:space="preserve">1.1. </w:t>
      </w:r>
      <w:r w:rsidR="00DB7BFD" w:rsidRPr="00F92443">
        <w:rPr>
          <w:rFonts w:ascii="Arial" w:hAnsi="Arial" w:cs="Arial"/>
        </w:rPr>
        <w:t>Приложение №1 к постановлению изложить в новойредакции</w:t>
      </w:r>
      <w:proofErr w:type="gramStart"/>
      <w:r w:rsidR="00DB7BFD" w:rsidRPr="00F92443">
        <w:rPr>
          <w:rFonts w:ascii="Arial" w:hAnsi="Arial" w:cs="Arial"/>
        </w:rPr>
        <w:t>,с</w:t>
      </w:r>
      <w:proofErr w:type="gramEnd"/>
      <w:r w:rsidR="00DB7BFD" w:rsidRPr="00F92443">
        <w:rPr>
          <w:rFonts w:ascii="Arial" w:hAnsi="Arial" w:cs="Arial"/>
        </w:rPr>
        <w:t>огласно приложению №1 к настоящему постановлению.</w:t>
      </w:r>
    </w:p>
    <w:p w:rsidR="0014142E" w:rsidRPr="00F92443" w:rsidRDefault="003403FE" w:rsidP="00DE6B64">
      <w:pPr>
        <w:widowControl w:val="0"/>
        <w:tabs>
          <w:tab w:val="left" w:pos="0"/>
        </w:tabs>
        <w:autoSpaceDE w:val="0"/>
        <w:autoSpaceDN w:val="0"/>
        <w:adjustRightInd w:val="0"/>
        <w:jc w:val="both"/>
        <w:rPr>
          <w:rFonts w:ascii="Arial" w:hAnsi="Arial" w:cs="Arial"/>
        </w:rPr>
      </w:pPr>
      <w:r w:rsidRPr="00F92443">
        <w:rPr>
          <w:rFonts w:ascii="Arial" w:hAnsi="Arial" w:cs="Arial"/>
        </w:rPr>
        <w:t>2</w:t>
      </w:r>
      <w:r w:rsidR="00DE6B64" w:rsidRPr="00F92443">
        <w:rPr>
          <w:rFonts w:ascii="Arial" w:hAnsi="Arial" w:cs="Arial"/>
        </w:rPr>
        <w:t xml:space="preserve">. </w:t>
      </w:r>
      <w:proofErr w:type="gramStart"/>
      <w:r w:rsidR="0014142E" w:rsidRPr="00F92443">
        <w:rPr>
          <w:rFonts w:ascii="Arial" w:hAnsi="Arial" w:cs="Arial"/>
        </w:rPr>
        <w:t>Контроль за</w:t>
      </w:r>
      <w:proofErr w:type="gramEnd"/>
      <w:r w:rsidR="0014142E" w:rsidRPr="00F92443">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0014142E" w:rsidRPr="00F92443">
        <w:rPr>
          <w:rFonts w:ascii="Arial" w:hAnsi="Arial" w:cs="Arial"/>
        </w:rPr>
        <w:t>Штуккерта</w:t>
      </w:r>
      <w:proofErr w:type="spellEnd"/>
      <w:r w:rsidR="0014142E" w:rsidRPr="00F92443">
        <w:rPr>
          <w:rFonts w:ascii="Arial" w:hAnsi="Arial" w:cs="Arial"/>
        </w:rPr>
        <w:t>.</w:t>
      </w:r>
    </w:p>
    <w:p w:rsidR="00A323F1" w:rsidRPr="00F92443" w:rsidRDefault="003403FE" w:rsidP="00DE6B64">
      <w:pPr>
        <w:widowControl w:val="0"/>
        <w:tabs>
          <w:tab w:val="left" w:pos="0"/>
          <w:tab w:val="left" w:pos="1418"/>
        </w:tabs>
        <w:autoSpaceDE w:val="0"/>
        <w:autoSpaceDN w:val="0"/>
        <w:adjustRightInd w:val="0"/>
        <w:jc w:val="both"/>
        <w:rPr>
          <w:rFonts w:ascii="Arial" w:hAnsi="Arial" w:cs="Arial"/>
        </w:rPr>
      </w:pPr>
      <w:r w:rsidRPr="00F92443">
        <w:rPr>
          <w:rFonts w:ascii="Arial" w:hAnsi="Arial" w:cs="Arial"/>
        </w:rPr>
        <w:t>3</w:t>
      </w:r>
      <w:r w:rsidR="00DE6B64" w:rsidRPr="00F92443">
        <w:rPr>
          <w:rFonts w:ascii="Arial" w:hAnsi="Arial" w:cs="Arial"/>
        </w:rPr>
        <w:t xml:space="preserve">. </w:t>
      </w:r>
      <w:r w:rsidR="00A323F1" w:rsidRPr="00F92443">
        <w:rPr>
          <w:rFonts w:ascii="Arial" w:hAnsi="Arial" w:cs="Arial"/>
        </w:rPr>
        <w:t>Общему отделу администрации района (Т.И.Бабаева) опубликовать постановление в сетевом издании - официальный сайт газеты «Сельская новь».</w:t>
      </w:r>
    </w:p>
    <w:p w:rsidR="0014142E" w:rsidRPr="00F92443" w:rsidRDefault="003403FE" w:rsidP="00DE6B64">
      <w:pPr>
        <w:widowControl w:val="0"/>
        <w:tabs>
          <w:tab w:val="left" w:pos="0"/>
          <w:tab w:val="left" w:pos="1418"/>
        </w:tabs>
        <w:autoSpaceDE w:val="0"/>
        <w:autoSpaceDN w:val="0"/>
        <w:adjustRightInd w:val="0"/>
        <w:jc w:val="both"/>
        <w:rPr>
          <w:rFonts w:ascii="Arial" w:hAnsi="Arial" w:cs="Arial"/>
        </w:rPr>
      </w:pPr>
      <w:r w:rsidRPr="00F92443">
        <w:rPr>
          <w:rFonts w:ascii="Arial" w:hAnsi="Arial" w:cs="Arial"/>
        </w:rPr>
        <w:t>4</w:t>
      </w:r>
      <w:r w:rsidR="00DE6B64" w:rsidRPr="00F92443">
        <w:rPr>
          <w:rFonts w:ascii="Arial" w:hAnsi="Arial" w:cs="Arial"/>
        </w:rPr>
        <w:t xml:space="preserve">. </w:t>
      </w:r>
      <w:r w:rsidR="0014142E" w:rsidRPr="00F92443">
        <w:rPr>
          <w:rFonts w:ascii="Arial" w:hAnsi="Arial" w:cs="Arial"/>
        </w:rPr>
        <w:t xml:space="preserve">Ответственному исполнителю программы в течение 10 дней со дня утверждения постановления </w:t>
      </w:r>
      <w:proofErr w:type="gramStart"/>
      <w:r w:rsidR="0014142E" w:rsidRPr="00F92443">
        <w:rPr>
          <w:rFonts w:ascii="Arial" w:hAnsi="Arial" w:cs="Arial"/>
        </w:rPr>
        <w:t>разместить его</w:t>
      </w:r>
      <w:proofErr w:type="gramEnd"/>
      <w:r w:rsidR="0014142E" w:rsidRPr="00F92443">
        <w:rPr>
          <w:rFonts w:ascii="Arial" w:hAnsi="Arial" w:cs="Arial"/>
        </w:rPr>
        <w:t xml:space="preserve"> в государственной автоматизированной информационной системе «Управление» (</w:t>
      </w:r>
      <w:proofErr w:type="spellStart"/>
      <w:r w:rsidR="0014142E" w:rsidRPr="00F92443">
        <w:rPr>
          <w:rFonts w:ascii="Arial" w:hAnsi="Arial" w:cs="Arial"/>
          <w:lang w:val="en-US"/>
        </w:rPr>
        <w:t>gasu</w:t>
      </w:r>
      <w:proofErr w:type="spellEnd"/>
      <w:r w:rsidR="0014142E" w:rsidRPr="00F92443">
        <w:rPr>
          <w:rFonts w:ascii="Arial" w:hAnsi="Arial" w:cs="Arial"/>
        </w:rPr>
        <w:t>.</w:t>
      </w:r>
      <w:proofErr w:type="spellStart"/>
      <w:r w:rsidR="0014142E" w:rsidRPr="00F92443">
        <w:rPr>
          <w:rFonts w:ascii="Arial" w:hAnsi="Arial" w:cs="Arial"/>
          <w:lang w:val="en-US"/>
        </w:rPr>
        <w:t>gov</w:t>
      </w:r>
      <w:proofErr w:type="spellEnd"/>
      <w:r w:rsidR="0014142E" w:rsidRPr="00F92443">
        <w:rPr>
          <w:rFonts w:ascii="Arial" w:hAnsi="Arial" w:cs="Arial"/>
        </w:rPr>
        <w:t>.</w:t>
      </w:r>
      <w:proofErr w:type="spellStart"/>
      <w:r w:rsidR="0014142E" w:rsidRPr="00F92443">
        <w:rPr>
          <w:rFonts w:ascii="Arial" w:hAnsi="Arial" w:cs="Arial"/>
          <w:lang w:val="en-US"/>
        </w:rPr>
        <w:t>ru</w:t>
      </w:r>
      <w:proofErr w:type="spellEnd"/>
      <w:r w:rsidR="0014142E" w:rsidRPr="00F92443">
        <w:rPr>
          <w:rFonts w:ascii="Arial" w:hAnsi="Arial" w:cs="Arial"/>
        </w:rPr>
        <w:t>).</w:t>
      </w:r>
    </w:p>
    <w:p w:rsidR="002C057C" w:rsidRPr="00F92443" w:rsidRDefault="003403FE" w:rsidP="00EB1891">
      <w:pPr>
        <w:ind w:right="-1"/>
        <w:jc w:val="both"/>
        <w:rPr>
          <w:rFonts w:ascii="Arial" w:hAnsi="Arial" w:cs="Arial"/>
        </w:rPr>
      </w:pPr>
      <w:r w:rsidRPr="00F92443">
        <w:rPr>
          <w:rFonts w:ascii="Arial" w:hAnsi="Arial" w:cs="Arial"/>
        </w:rPr>
        <w:t>5</w:t>
      </w:r>
      <w:r w:rsidR="00DE6B64" w:rsidRPr="00F92443">
        <w:rPr>
          <w:rFonts w:ascii="Arial" w:hAnsi="Arial" w:cs="Arial"/>
        </w:rPr>
        <w:t>.</w:t>
      </w:r>
      <w:r w:rsidR="00A323F1" w:rsidRPr="00F92443">
        <w:rPr>
          <w:rFonts w:ascii="Arial" w:hAnsi="Arial" w:cs="Arial"/>
        </w:rPr>
        <w:t xml:space="preserve"> Постановление вступает в силу в день, следующий за днем его официального опубликования  в сетевом издании - официальный сайт газеты «Сельская новь»</w:t>
      </w:r>
      <w:r w:rsidR="00910250" w:rsidRPr="00F92443">
        <w:rPr>
          <w:rFonts w:ascii="Arial" w:hAnsi="Arial" w:cs="Arial"/>
        </w:rPr>
        <w:t>.</w:t>
      </w:r>
    </w:p>
    <w:p w:rsidR="00EA6A47" w:rsidRPr="00F92443" w:rsidRDefault="00EA6A47" w:rsidP="00EB1891">
      <w:pPr>
        <w:ind w:right="-1"/>
        <w:jc w:val="both"/>
        <w:rPr>
          <w:rFonts w:ascii="Arial" w:hAnsi="Arial" w:cs="Arial"/>
        </w:rPr>
      </w:pPr>
    </w:p>
    <w:p w:rsidR="0014142E" w:rsidRPr="00F92443" w:rsidRDefault="0075358B" w:rsidP="00EB1891">
      <w:pPr>
        <w:ind w:right="-1"/>
        <w:jc w:val="both"/>
        <w:rPr>
          <w:rFonts w:ascii="Arial" w:hAnsi="Arial" w:cs="Arial"/>
        </w:rPr>
      </w:pPr>
      <w:r w:rsidRPr="00F92443">
        <w:rPr>
          <w:rFonts w:ascii="Arial" w:hAnsi="Arial" w:cs="Arial"/>
        </w:rPr>
        <w:t>Г</w:t>
      </w:r>
      <w:r w:rsidR="00EE6B8C" w:rsidRPr="00F92443">
        <w:rPr>
          <w:rFonts w:ascii="Arial" w:hAnsi="Arial" w:cs="Arial"/>
        </w:rPr>
        <w:t>лав</w:t>
      </w:r>
      <w:r w:rsidR="00E5552B" w:rsidRPr="00F92443">
        <w:rPr>
          <w:rFonts w:ascii="Arial" w:hAnsi="Arial" w:cs="Arial"/>
        </w:rPr>
        <w:t>а</w:t>
      </w:r>
      <w:r w:rsidR="005C54D4">
        <w:rPr>
          <w:rFonts w:ascii="Arial" w:hAnsi="Arial" w:cs="Arial"/>
        </w:rPr>
        <w:t xml:space="preserve"> </w:t>
      </w:r>
      <w:r w:rsidR="00EE6B8C" w:rsidRPr="00F92443">
        <w:rPr>
          <w:rFonts w:ascii="Arial" w:hAnsi="Arial" w:cs="Arial"/>
        </w:rPr>
        <w:t>района</w:t>
      </w:r>
      <w:r w:rsidR="00431B61" w:rsidRPr="00F92443">
        <w:rPr>
          <w:rFonts w:ascii="Arial" w:hAnsi="Arial" w:cs="Arial"/>
        </w:rPr>
        <w:t xml:space="preserve">                             В.А. Аниканов</w:t>
      </w:r>
      <w:r w:rsidR="0014142E" w:rsidRPr="00F92443">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3F6EA6" w:rsidRPr="00F92443" w:rsidTr="009D16CC">
        <w:tc>
          <w:tcPr>
            <w:tcW w:w="4387" w:type="dxa"/>
          </w:tcPr>
          <w:p w:rsidR="003F6EA6" w:rsidRPr="00F92443" w:rsidRDefault="003F6EA6" w:rsidP="00F555D1">
            <w:pPr>
              <w:rPr>
                <w:rFonts w:ascii="Arial" w:hAnsi="Arial" w:cs="Arial"/>
              </w:rPr>
            </w:pPr>
            <w:r w:rsidRPr="00F92443">
              <w:rPr>
                <w:rFonts w:ascii="Arial" w:hAnsi="Arial" w:cs="Arial"/>
              </w:rPr>
              <w:lastRenderedPageBreak/>
              <w:t xml:space="preserve">Приложение </w:t>
            </w:r>
            <w:r w:rsidR="006A0290" w:rsidRPr="00F92443">
              <w:rPr>
                <w:rFonts w:ascii="Arial" w:hAnsi="Arial" w:cs="Arial"/>
              </w:rPr>
              <w:t xml:space="preserve">№1 </w:t>
            </w:r>
            <w:r w:rsidRPr="00F92443">
              <w:rPr>
                <w:rFonts w:ascii="Arial" w:hAnsi="Arial" w:cs="Arial"/>
              </w:rPr>
              <w:t xml:space="preserve">к постановлению администрации </w:t>
            </w:r>
            <w:r w:rsidR="009D16CC" w:rsidRPr="00F92443">
              <w:rPr>
                <w:rFonts w:ascii="Arial" w:hAnsi="Arial" w:cs="Arial"/>
              </w:rPr>
              <w:t xml:space="preserve">Балахтинского </w:t>
            </w:r>
            <w:r w:rsidRPr="00F92443">
              <w:rPr>
                <w:rFonts w:ascii="Arial" w:hAnsi="Arial" w:cs="Arial"/>
              </w:rPr>
              <w:t xml:space="preserve">района </w:t>
            </w:r>
          </w:p>
          <w:p w:rsidR="00212D0E" w:rsidRPr="00F92443" w:rsidRDefault="00212D0E" w:rsidP="00212D0E">
            <w:pPr>
              <w:jc w:val="both"/>
              <w:rPr>
                <w:rFonts w:ascii="Arial" w:hAnsi="Arial" w:cs="Arial"/>
              </w:rPr>
            </w:pPr>
          </w:p>
          <w:p w:rsidR="003F6EA6" w:rsidRPr="00F92443" w:rsidRDefault="005C54D4" w:rsidP="00212D0E">
            <w:pPr>
              <w:jc w:val="both"/>
              <w:rPr>
                <w:rFonts w:ascii="Arial" w:hAnsi="Arial" w:cs="Arial"/>
              </w:rPr>
            </w:pPr>
            <w:r>
              <w:rPr>
                <w:rFonts w:ascii="Arial" w:hAnsi="Arial" w:cs="Arial"/>
              </w:rPr>
              <w:t>От28.12.2024г.</w:t>
            </w:r>
            <w:r w:rsidR="00C73720" w:rsidRPr="00F92443">
              <w:rPr>
                <w:rFonts w:ascii="Arial" w:hAnsi="Arial" w:cs="Arial"/>
              </w:rPr>
              <w:t xml:space="preserve"> </w:t>
            </w:r>
            <w:r w:rsidR="003F6EA6" w:rsidRPr="00F92443">
              <w:rPr>
                <w:rFonts w:ascii="Arial" w:hAnsi="Arial" w:cs="Arial"/>
              </w:rPr>
              <w:t>№</w:t>
            </w:r>
            <w:r>
              <w:rPr>
                <w:rFonts w:ascii="Arial" w:hAnsi="Arial" w:cs="Arial"/>
              </w:rPr>
              <w:t>1099-п</w:t>
            </w:r>
          </w:p>
        </w:tc>
      </w:tr>
    </w:tbl>
    <w:p w:rsidR="009D16CC" w:rsidRPr="00F92443" w:rsidRDefault="009D16CC" w:rsidP="008179EA">
      <w:pPr>
        <w:jc w:val="both"/>
        <w:rPr>
          <w:rFonts w:ascii="Arial" w:hAnsi="Arial" w:cs="Arial"/>
        </w:rPr>
      </w:pPr>
    </w:p>
    <w:p w:rsidR="00F61597" w:rsidRPr="00F92443" w:rsidRDefault="00F61597" w:rsidP="00786D80">
      <w:pPr>
        <w:jc w:val="center"/>
        <w:rPr>
          <w:rFonts w:ascii="Arial" w:hAnsi="Arial" w:cs="Arial"/>
        </w:rPr>
      </w:pPr>
    </w:p>
    <w:p w:rsidR="00A572DD" w:rsidRPr="00F92443" w:rsidRDefault="009D16CC" w:rsidP="00786D80">
      <w:pPr>
        <w:jc w:val="center"/>
        <w:rPr>
          <w:rFonts w:ascii="Arial" w:hAnsi="Arial" w:cs="Arial"/>
        </w:rPr>
      </w:pPr>
      <w:r w:rsidRPr="00F92443">
        <w:rPr>
          <w:rFonts w:ascii="Arial" w:hAnsi="Arial" w:cs="Arial"/>
        </w:rPr>
        <w:t>Муниципальная программа Балахтинского района</w:t>
      </w:r>
    </w:p>
    <w:p w:rsidR="009D16CC" w:rsidRPr="00F92443" w:rsidRDefault="009D16CC" w:rsidP="00786D80">
      <w:pPr>
        <w:jc w:val="center"/>
        <w:rPr>
          <w:rFonts w:ascii="Arial" w:hAnsi="Arial" w:cs="Arial"/>
        </w:rPr>
      </w:pPr>
      <w:r w:rsidRPr="00F92443">
        <w:rPr>
          <w:rFonts w:ascii="Arial" w:hAnsi="Arial" w:cs="Arial"/>
        </w:rPr>
        <w:t>«</w:t>
      </w:r>
      <w:r w:rsidR="003067AC" w:rsidRPr="00F92443">
        <w:rPr>
          <w:rFonts w:ascii="Arial" w:eastAsia="Calibri" w:hAnsi="Arial" w:cs="Arial"/>
        </w:rPr>
        <w:t xml:space="preserve">Реформирование и </w:t>
      </w:r>
      <w:r w:rsidR="0081466D" w:rsidRPr="00F92443">
        <w:rPr>
          <w:rFonts w:ascii="Arial" w:eastAsia="Calibri" w:hAnsi="Arial" w:cs="Arial"/>
        </w:rPr>
        <w:t xml:space="preserve">модернизация </w:t>
      </w:r>
      <w:r w:rsidR="005002FA" w:rsidRPr="00F92443">
        <w:rPr>
          <w:rFonts w:ascii="Arial" w:eastAsia="Calibri" w:hAnsi="Arial" w:cs="Arial"/>
        </w:rPr>
        <w:t>жилищно-коммунального хозяйства</w:t>
      </w:r>
      <w:r w:rsidR="003067AC" w:rsidRPr="00F92443">
        <w:rPr>
          <w:rFonts w:ascii="Arial" w:eastAsia="Calibri" w:hAnsi="Arial" w:cs="Arial"/>
        </w:rPr>
        <w:t xml:space="preserve"> и повышение энергетической эффективности</w:t>
      </w:r>
      <w:r w:rsidRPr="00F92443">
        <w:rPr>
          <w:rFonts w:ascii="Arial" w:hAnsi="Arial" w:cs="Arial"/>
        </w:rPr>
        <w:t>»</w:t>
      </w:r>
    </w:p>
    <w:p w:rsidR="009D16CC" w:rsidRPr="00F92443" w:rsidRDefault="009D16CC" w:rsidP="008179EA">
      <w:pPr>
        <w:jc w:val="both"/>
        <w:rPr>
          <w:rFonts w:ascii="Arial" w:hAnsi="Arial" w:cs="Arial"/>
        </w:rPr>
      </w:pPr>
    </w:p>
    <w:p w:rsidR="009D16CC" w:rsidRPr="00F92443" w:rsidRDefault="009D16CC" w:rsidP="00786D80">
      <w:pPr>
        <w:pStyle w:val="a8"/>
        <w:numPr>
          <w:ilvl w:val="0"/>
          <w:numId w:val="3"/>
        </w:numPr>
        <w:jc w:val="center"/>
        <w:rPr>
          <w:rFonts w:ascii="Arial" w:hAnsi="Arial" w:cs="Arial"/>
        </w:rPr>
      </w:pPr>
      <w:r w:rsidRPr="00F92443">
        <w:rPr>
          <w:rFonts w:ascii="Arial" w:hAnsi="Arial" w:cs="Arial"/>
        </w:rPr>
        <w:t>Паспорт муниципальной программы</w:t>
      </w:r>
    </w:p>
    <w:p w:rsidR="009D16CC" w:rsidRPr="00F92443" w:rsidRDefault="009D16CC" w:rsidP="008179EA">
      <w:pPr>
        <w:jc w:val="both"/>
        <w:rPr>
          <w:rFonts w:ascii="Arial" w:hAnsi="Arial" w:cs="Arial"/>
        </w:rPr>
      </w:pPr>
    </w:p>
    <w:tbl>
      <w:tblPr>
        <w:tblStyle w:val="a7"/>
        <w:tblW w:w="0" w:type="auto"/>
        <w:tblLook w:val="04A0"/>
      </w:tblPr>
      <w:tblGrid>
        <w:gridCol w:w="3389"/>
        <w:gridCol w:w="6182"/>
      </w:tblGrid>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t>Н</w:t>
            </w:r>
            <w:r w:rsidR="009D16CC" w:rsidRPr="00F92443">
              <w:rPr>
                <w:rFonts w:ascii="Arial" w:hAnsi="Arial" w:cs="Arial"/>
              </w:rPr>
              <w:t>аименование</w:t>
            </w:r>
            <w:r w:rsidRPr="00F92443">
              <w:rPr>
                <w:rFonts w:ascii="Arial" w:hAnsi="Arial" w:cs="Arial"/>
              </w:rPr>
              <w:t xml:space="preserve"> муниципальной</w:t>
            </w:r>
            <w:r w:rsidR="009D16CC" w:rsidRPr="00F92443">
              <w:rPr>
                <w:rFonts w:ascii="Arial" w:hAnsi="Arial" w:cs="Arial"/>
              </w:rPr>
              <w:t xml:space="preserve"> программы</w:t>
            </w:r>
          </w:p>
        </w:tc>
        <w:tc>
          <w:tcPr>
            <w:tcW w:w="6514" w:type="dxa"/>
          </w:tcPr>
          <w:p w:rsidR="009D16CC" w:rsidRPr="00F92443" w:rsidRDefault="00B862D2" w:rsidP="008179EA">
            <w:pPr>
              <w:jc w:val="both"/>
              <w:rPr>
                <w:rFonts w:ascii="Arial" w:hAnsi="Arial" w:cs="Arial"/>
              </w:rPr>
            </w:pPr>
            <w:r w:rsidRPr="00F92443">
              <w:rPr>
                <w:rFonts w:ascii="Arial" w:hAnsi="Arial" w:cs="Arial"/>
              </w:rPr>
              <w:t>Муниципальная программа Балахтинского района «</w:t>
            </w:r>
            <w:r w:rsidR="003067AC" w:rsidRPr="00F92443">
              <w:rPr>
                <w:rFonts w:ascii="Arial" w:eastAsia="Calibri" w:hAnsi="Arial" w:cs="Arial"/>
              </w:rPr>
              <w:t xml:space="preserve">Реформирование и </w:t>
            </w:r>
            <w:r w:rsidR="00786D80" w:rsidRPr="00F92443">
              <w:rPr>
                <w:rFonts w:ascii="Arial" w:eastAsia="Calibri" w:hAnsi="Arial" w:cs="Arial"/>
              </w:rPr>
              <w:t>модернизация жилищно-коммунального хозяйства,</w:t>
            </w:r>
            <w:r w:rsidR="003067AC" w:rsidRPr="00F92443">
              <w:rPr>
                <w:rFonts w:ascii="Arial" w:eastAsia="Calibri" w:hAnsi="Arial" w:cs="Arial"/>
              </w:rPr>
              <w:t xml:space="preserve"> и повышение энергетической эффективности</w:t>
            </w:r>
            <w:r w:rsidR="00C55672" w:rsidRPr="00F92443">
              <w:rPr>
                <w:rFonts w:ascii="Arial" w:eastAsia="Calibri" w:hAnsi="Arial" w:cs="Arial"/>
              </w:rPr>
              <w:t>»</w:t>
            </w:r>
            <w:r w:rsidRPr="00F92443">
              <w:rPr>
                <w:rFonts w:ascii="Arial" w:hAnsi="Arial" w:cs="Arial"/>
              </w:rPr>
              <w:t xml:space="preserve"> (далее - Программа)</w:t>
            </w:r>
          </w:p>
        </w:tc>
      </w:tr>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t>О</w:t>
            </w:r>
            <w:r w:rsidR="009D16CC" w:rsidRPr="00F92443">
              <w:rPr>
                <w:rFonts w:ascii="Arial" w:hAnsi="Arial" w:cs="Arial"/>
              </w:rPr>
              <w:t xml:space="preserve">снования для разработки </w:t>
            </w:r>
            <w:r w:rsidRPr="00F92443">
              <w:rPr>
                <w:rFonts w:ascii="Arial" w:hAnsi="Arial" w:cs="Arial"/>
              </w:rPr>
              <w:t xml:space="preserve">муниципальной </w:t>
            </w:r>
            <w:r w:rsidR="009D16CC" w:rsidRPr="00F92443">
              <w:rPr>
                <w:rFonts w:ascii="Arial" w:hAnsi="Arial" w:cs="Arial"/>
              </w:rPr>
              <w:t>программы</w:t>
            </w:r>
          </w:p>
        </w:tc>
        <w:tc>
          <w:tcPr>
            <w:tcW w:w="6514" w:type="dxa"/>
          </w:tcPr>
          <w:p w:rsidR="003067AC" w:rsidRPr="00F92443" w:rsidRDefault="003067AC" w:rsidP="008179EA">
            <w:pPr>
              <w:spacing w:before="40"/>
              <w:jc w:val="both"/>
              <w:rPr>
                <w:rFonts w:ascii="Arial" w:eastAsia="Calibri" w:hAnsi="Arial" w:cs="Arial"/>
              </w:rPr>
            </w:pPr>
            <w:r w:rsidRPr="00F92443">
              <w:rPr>
                <w:rFonts w:ascii="Arial" w:eastAsia="Calibri" w:hAnsi="Arial" w:cs="Arial"/>
              </w:rPr>
              <w:t xml:space="preserve">Федеральный закон от 07.05.2013 № 104-ФЗ </w:t>
            </w:r>
            <w:r w:rsidRPr="00F92443">
              <w:rPr>
                <w:rFonts w:ascii="Arial" w:eastAsia="Calibri" w:hAnsi="Arial" w:cs="Arial"/>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F92443" w:rsidRDefault="003067AC" w:rsidP="008179EA">
            <w:pPr>
              <w:spacing w:before="40"/>
              <w:jc w:val="both"/>
              <w:rPr>
                <w:rFonts w:ascii="Arial" w:eastAsia="Calibri" w:hAnsi="Arial" w:cs="Arial"/>
              </w:rPr>
            </w:pPr>
            <w:r w:rsidRPr="00F92443">
              <w:rPr>
                <w:rFonts w:ascii="Arial" w:eastAsia="Calibri" w:hAnsi="Arial" w:cs="Arial"/>
              </w:rPr>
              <w:t xml:space="preserve">Федеральный закон от 23.11.2009 № 261-ФЗ </w:t>
            </w:r>
            <w:r w:rsidRPr="00F92443">
              <w:rPr>
                <w:rFonts w:ascii="Arial" w:eastAsia="Calibri" w:hAnsi="Arial" w:cs="Arial"/>
              </w:rPr>
              <w:br/>
              <w:t>«Об энергосбережении и повышении энергетической эффективности и о внесении изменений в отдельные законодательные акты РФ»;</w:t>
            </w:r>
          </w:p>
          <w:p w:rsidR="003067AC" w:rsidRPr="00F92443" w:rsidRDefault="003067AC" w:rsidP="008179EA">
            <w:pPr>
              <w:widowControl w:val="0"/>
              <w:autoSpaceDE w:val="0"/>
              <w:autoSpaceDN w:val="0"/>
              <w:adjustRightInd w:val="0"/>
              <w:jc w:val="both"/>
              <w:rPr>
                <w:rFonts w:ascii="Arial" w:eastAsia="Calibri" w:hAnsi="Arial" w:cs="Arial"/>
              </w:rPr>
            </w:pPr>
            <w:r w:rsidRPr="00F92443">
              <w:rPr>
                <w:rFonts w:ascii="Arial" w:hAnsi="Arial" w:cs="Arial"/>
              </w:rPr>
              <w:t xml:space="preserve">Постановление администрации Балахтинского района </w:t>
            </w:r>
            <w:r w:rsidR="00081698" w:rsidRPr="00F92443">
              <w:rPr>
                <w:rFonts w:ascii="Arial" w:hAnsi="Arial" w:cs="Arial"/>
                <w:color w:val="000000"/>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F92443">
              <w:rPr>
                <w:rFonts w:ascii="Arial" w:eastAsia="Calibri" w:hAnsi="Arial" w:cs="Arial"/>
              </w:rPr>
              <w:t>»</w:t>
            </w:r>
            <w:r w:rsidR="006820DE" w:rsidRPr="00F92443">
              <w:rPr>
                <w:rFonts w:ascii="Arial" w:eastAsia="Calibri" w:hAnsi="Arial" w:cs="Arial"/>
              </w:rPr>
              <w:t>;</w:t>
            </w:r>
          </w:p>
          <w:p w:rsidR="00BB228D" w:rsidRPr="00F92443" w:rsidRDefault="003067AC" w:rsidP="00694692">
            <w:pPr>
              <w:spacing w:before="40"/>
              <w:jc w:val="both"/>
              <w:rPr>
                <w:rFonts w:ascii="Arial" w:eastAsia="Calibri" w:hAnsi="Arial" w:cs="Arial"/>
              </w:rPr>
            </w:pPr>
            <w:r w:rsidRPr="00F92443">
              <w:rPr>
                <w:rFonts w:ascii="Arial" w:eastAsia="Calibri" w:hAnsi="Arial" w:cs="Arial"/>
              </w:rPr>
              <w:t>Распоряжение админис</w:t>
            </w:r>
            <w:r w:rsidR="001B6B52" w:rsidRPr="00F92443">
              <w:rPr>
                <w:rFonts w:ascii="Arial" w:eastAsia="Calibri" w:hAnsi="Arial" w:cs="Arial"/>
              </w:rPr>
              <w:t xml:space="preserve">трации Балахтинского района от </w:t>
            </w:r>
            <w:r w:rsidR="00570AC8" w:rsidRPr="00F92443">
              <w:rPr>
                <w:rFonts w:ascii="Arial" w:hAnsi="Arial" w:cs="Arial"/>
                <w:color w:val="000000"/>
              </w:rPr>
              <w:t xml:space="preserve">07.10.2024 года № 244-р </w:t>
            </w:r>
            <w:r w:rsidRPr="00F92443">
              <w:rPr>
                <w:rFonts w:ascii="Arial" w:eastAsia="Calibri" w:hAnsi="Arial" w:cs="Arial"/>
              </w:rPr>
              <w:t>«Об утверждении перечня муниципальных программ</w:t>
            </w:r>
            <w:r w:rsidR="00404C77" w:rsidRPr="00F92443">
              <w:rPr>
                <w:rFonts w:ascii="Arial" w:eastAsia="Calibri" w:hAnsi="Arial" w:cs="Arial"/>
              </w:rPr>
              <w:t xml:space="preserve"> Балахтинского района</w:t>
            </w:r>
            <w:r w:rsidRPr="00F92443">
              <w:rPr>
                <w:rFonts w:ascii="Arial" w:eastAsia="Calibri" w:hAnsi="Arial" w:cs="Arial"/>
              </w:rPr>
              <w:t>»</w:t>
            </w:r>
            <w:r w:rsidR="006820DE" w:rsidRPr="00F92443">
              <w:rPr>
                <w:rFonts w:ascii="Arial" w:eastAsia="Calibri" w:hAnsi="Arial" w:cs="Arial"/>
              </w:rPr>
              <w:t>.</w:t>
            </w:r>
          </w:p>
        </w:tc>
      </w:tr>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t>Ответственный исполнитель</w:t>
            </w:r>
          </w:p>
        </w:tc>
        <w:tc>
          <w:tcPr>
            <w:tcW w:w="6514" w:type="dxa"/>
          </w:tcPr>
          <w:p w:rsidR="009D16CC" w:rsidRPr="00F92443" w:rsidRDefault="003067AC" w:rsidP="008179EA">
            <w:pPr>
              <w:jc w:val="both"/>
              <w:rPr>
                <w:rFonts w:ascii="Arial" w:hAnsi="Arial" w:cs="Arial"/>
              </w:rPr>
            </w:pPr>
            <w:r w:rsidRPr="00F92443">
              <w:rPr>
                <w:rFonts w:ascii="Arial" w:hAnsi="Arial" w:cs="Arial"/>
              </w:rPr>
              <w:t>МКУ «Служба Заказчика Балахтинского района» (далее - заказчик).</w:t>
            </w:r>
          </w:p>
        </w:tc>
      </w:tr>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t>Соисполнители программы</w:t>
            </w:r>
          </w:p>
        </w:tc>
        <w:tc>
          <w:tcPr>
            <w:tcW w:w="6514" w:type="dxa"/>
          </w:tcPr>
          <w:p w:rsidR="006820DE" w:rsidRPr="00F92443"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rPr>
            </w:pPr>
            <w:r w:rsidRPr="00F92443">
              <w:rPr>
                <w:rFonts w:ascii="Arial" w:hAnsi="Arial" w:cs="Arial"/>
              </w:rPr>
              <w:t>Администрация Балахтинского района;</w:t>
            </w:r>
          </w:p>
          <w:p w:rsidR="00BB228D" w:rsidRPr="00F92443"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rPr>
            </w:pPr>
            <w:r w:rsidRPr="00F92443">
              <w:rPr>
                <w:rFonts w:ascii="Arial" w:hAnsi="Arial" w:cs="Arial"/>
              </w:rPr>
              <w:t>МКУ «Управление имуществом, землепользования и землеустройства»</w:t>
            </w:r>
            <w:r w:rsidR="006820DE" w:rsidRPr="00F92443">
              <w:rPr>
                <w:rFonts w:ascii="Arial" w:hAnsi="Arial" w:cs="Arial"/>
              </w:rPr>
              <w:t>.</w:t>
            </w:r>
          </w:p>
        </w:tc>
      </w:tr>
      <w:tr w:rsidR="009D16CC" w:rsidRPr="00F92443" w:rsidTr="009D16CC">
        <w:tc>
          <w:tcPr>
            <w:tcW w:w="3510" w:type="dxa"/>
          </w:tcPr>
          <w:p w:rsidR="003B321F" w:rsidRPr="00F92443" w:rsidRDefault="003B321F" w:rsidP="008179EA">
            <w:pPr>
              <w:jc w:val="both"/>
              <w:rPr>
                <w:rFonts w:ascii="Arial" w:hAnsi="Arial" w:cs="Arial"/>
              </w:rPr>
            </w:pPr>
            <w:r w:rsidRPr="00F92443">
              <w:rPr>
                <w:rFonts w:ascii="Arial" w:hAnsi="Arial" w:cs="Arial"/>
              </w:rPr>
              <w:t xml:space="preserve">Подпрограммы муниципальной программы, </w:t>
            </w:r>
          </w:p>
          <w:p w:rsidR="009D16CC" w:rsidRPr="00F92443" w:rsidRDefault="003B321F" w:rsidP="008179EA">
            <w:pPr>
              <w:jc w:val="both"/>
              <w:rPr>
                <w:rFonts w:ascii="Arial" w:hAnsi="Arial" w:cs="Arial"/>
              </w:rPr>
            </w:pPr>
            <w:r w:rsidRPr="00F92443">
              <w:rPr>
                <w:rFonts w:ascii="Arial" w:hAnsi="Arial" w:cs="Arial"/>
              </w:rPr>
              <w:t>отдельные мероприятия программы</w:t>
            </w:r>
          </w:p>
        </w:tc>
        <w:tc>
          <w:tcPr>
            <w:tcW w:w="6514" w:type="dxa"/>
          </w:tcPr>
          <w:p w:rsidR="009D16CC" w:rsidRPr="00F92443" w:rsidRDefault="00B862D2" w:rsidP="008179EA">
            <w:pPr>
              <w:overflowPunct w:val="0"/>
              <w:autoSpaceDE w:val="0"/>
              <w:autoSpaceDN w:val="0"/>
              <w:adjustRightInd w:val="0"/>
              <w:jc w:val="both"/>
              <w:textAlignment w:val="baseline"/>
              <w:rPr>
                <w:rFonts w:ascii="Arial" w:hAnsi="Arial" w:cs="Arial"/>
              </w:rPr>
            </w:pPr>
            <w:r w:rsidRPr="00F92443">
              <w:rPr>
                <w:rFonts w:ascii="Arial" w:hAnsi="Arial" w:cs="Arial"/>
              </w:rPr>
              <w:t xml:space="preserve">Подпрограмма 1 </w:t>
            </w:r>
            <w:r w:rsidR="006820DE" w:rsidRPr="00F92443">
              <w:rPr>
                <w:rFonts w:ascii="Arial" w:hAnsi="Arial" w:cs="Arial"/>
              </w:rPr>
              <w:t>«Модернизация, реконструкция и капитальный ремонт объектов коммунальной инфраструктуры Балахтинского района»;</w:t>
            </w:r>
          </w:p>
          <w:p w:rsidR="00B862D2" w:rsidRPr="00F92443" w:rsidRDefault="00B862D2" w:rsidP="008179EA">
            <w:pPr>
              <w:jc w:val="both"/>
              <w:rPr>
                <w:rFonts w:ascii="Arial" w:hAnsi="Arial" w:cs="Arial"/>
              </w:rPr>
            </w:pPr>
            <w:r w:rsidRPr="00F92443">
              <w:rPr>
                <w:rFonts w:ascii="Arial" w:hAnsi="Arial" w:cs="Arial"/>
              </w:rPr>
              <w:t xml:space="preserve">Подпрограмма 2 </w:t>
            </w:r>
            <w:r w:rsidR="006820DE" w:rsidRPr="00F92443">
              <w:rPr>
                <w:rFonts w:ascii="Arial" w:hAnsi="Arial" w:cs="Arial"/>
                <w:color w:val="000000"/>
              </w:rPr>
              <w:t>«Чистая вода Балахтинского района»</w:t>
            </w:r>
            <w:r w:rsidRPr="00F92443">
              <w:rPr>
                <w:rFonts w:ascii="Arial" w:hAnsi="Arial" w:cs="Arial"/>
              </w:rPr>
              <w:t>;</w:t>
            </w:r>
          </w:p>
          <w:p w:rsidR="00B862D2" w:rsidRPr="00F92443" w:rsidRDefault="00B862D2" w:rsidP="008179EA">
            <w:pPr>
              <w:jc w:val="both"/>
              <w:rPr>
                <w:rFonts w:ascii="Arial" w:hAnsi="Arial" w:cs="Arial"/>
              </w:rPr>
            </w:pPr>
            <w:r w:rsidRPr="00F92443">
              <w:rPr>
                <w:rFonts w:ascii="Arial" w:hAnsi="Arial" w:cs="Arial"/>
              </w:rPr>
              <w:t>Подпрограмма 3 «</w:t>
            </w:r>
            <w:r w:rsidR="006820DE" w:rsidRPr="00F92443">
              <w:rPr>
                <w:rFonts w:ascii="Arial" w:hAnsi="Arial" w:cs="Arial"/>
              </w:rPr>
              <w:t>Энергосбережение и повышение энергетической эффективности в Балахтинском районе»;</w:t>
            </w:r>
          </w:p>
          <w:p w:rsidR="006820DE" w:rsidRPr="00F92443" w:rsidRDefault="006820DE" w:rsidP="008179EA">
            <w:pPr>
              <w:jc w:val="both"/>
              <w:rPr>
                <w:rFonts w:ascii="Arial" w:hAnsi="Arial" w:cs="Arial"/>
              </w:rPr>
            </w:pPr>
            <w:r w:rsidRPr="00F92443">
              <w:rPr>
                <w:rFonts w:ascii="Arial" w:hAnsi="Arial" w:cs="Arial"/>
              </w:rPr>
              <w:t>Подпрограмма 4 «Обращение с отходами на территории Балахтинского района».</w:t>
            </w:r>
          </w:p>
          <w:p w:rsidR="006820DE" w:rsidRPr="00F92443" w:rsidRDefault="008A62DC" w:rsidP="008179EA">
            <w:pPr>
              <w:overflowPunct w:val="0"/>
              <w:autoSpaceDE w:val="0"/>
              <w:autoSpaceDN w:val="0"/>
              <w:adjustRightInd w:val="0"/>
              <w:jc w:val="both"/>
              <w:textAlignment w:val="baseline"/>
              <w:rPr>
                <w:rFonts w:ascii="Arial" w:hAnsi="Arial" w:cs="Arial"/>
              </w:rPr>
            </w:pPr>
            <w:r w:rsidRPr="00F92443">
              <w:rPr>
                <w:rFonts w:ascii="Arial" w:hAnsi="Arial" w:cs="Arial"/>
              </w:rPr>
              <w:t>Отдельные м</w:t>
            </w:r>
            <w:r w:rsidR="006820DE" w:rsidRPr="00F92443">
              <w:rPr>
                <w:rFonts w:ascii="Arial" w:hAnsi="Arial" w:cs="Arial"/>
              </w:rPr>
              <w:t>ероприятия:</w:t>
            </w:r>
          </w:p>
          <w:p w:rsidR="003E4EE0" w:rsidRPr="00F92443" w:rsidRDefault="003E4EE0" w:rsidP="003E4EE0">
            <w:pPr>
              <w:overflowPunct w:val="0"/>
              <w:autoSpaceDE w:val="0"/>
              <w:autoSpaceDN w:val="0"/>
              <w:adjustRightInd w:val="0"/>
              <w:jc w:val="both"/>
              <w:textAlignment w:val="baseline"/>
              <w:rPr>
                <w:rFonts w:ascii="Arial" w:hAnsi="Arial" w:cs="Arial"/>
              </w:rPr>
            </w:pPr>
            <w:r w:rsidRPr="00F92443">
              <w:rPr>
                <w:rFonts w:ascii="Arial" w:hAnsi="Arial" w:cs="Arial"/>
              </w:rPr>
              <w:t>1.</w:t>
            </w:r>
            <w:r w:rsidR="006820DE" w:rsidRPr="00F92443">
              <w:rPr>
                <w:rFonts w:ascii="Arial" w:hAnsi="Arial" w:cs="Arial"/>
              </w:rPr>
              <w:t>Реализация временных мер поддержки населения в целях обеспечения доступности коммунальных услуг.</w:t>
            </w:r>
          </w:p>
        </w:tc>
      </w:tr>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t>Цель муниципальной программы</w:t>
            </w:r>
          </w:p>
        </w:tc>
        <w:tc>
          <w:tcPr>
            <w:tcW w:w="6514" w:type="dxa"/>
          </w:tcPr>
          <w:p w:rsidR="00FB2FEE" w:rsidRPr="00F92443" w:rsidRDefault="00FB2FEE" w:rsidP="008179EA">
            <w:pPr>
              <w:overflowPunct w:val="0"/>
              <w:autoSpaceDE w:val="0"/>
              <w:autoSpaceDN w:val="0"/>
              <w:adjustRightInd w:val="0"/>
              <w:jc w:val="both"/>
              <w:textAlignment w:val="baseline"/>
              <w:rPr>
                <w:rFonts w:ascii="Arial" w:hAnsi="Arial" w:cs="Arial"/>
              </w:rPr>
            </w:pPr>
            <w:r w:rsidRPr="00F92443">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E04AA8" w:rsidRPr="00F92443" w:rsidRDefault="00E04AA8" w:rsidP="008179EA">
            <w:pPr>
              <w:overflowPunct w:val="0"/>
              <w:autoSpaceDE w:val="0"/>
              <w:autoSpaceDN w:val="0"/>
              <w:adjustRightInd w:val="0"/>
              <w:jc w:val="both"/>
              <w:textAlignment w:val="baseline"/>
              <w:rPr>
                <w:rFonts w:ascii="Arial" w:hAnsi="Arial" w:cs="Arial"/>
              </w:rPr>
            </w:pPr>
            <w:r w:rsidRPr="00F92443">
              <w:rPr>
                <w:rFonts w:ascii="Arial" w:hAnsi="Arial" w:cs="Arial"/>
              </w:rPr>
              <w:t xml:space="preserve">Повышение эффективности энергосбережения и потребления энергоресурсов на </w:t>
            </w:r>
            <w:r w:rsidR="009A1CC3" w:rsidRPr="00F92443">
              <w:rPr>
                <w:rFonts w:ascii="Arial" w:hAnsi="Arial" w:cs="Arial"/>
              </w:rPr>
              <w:t>территории Балахтинского района</w:t>
            </w:r>
            <w:r w:rsidRPr="00F92443">
              <w:rPr>
                <w:rFonts w:ascii="Arial" w:hAnsi="Arial" w:cs="Arial"/>
              </w:rPr>
              <w:t>;</w:t>
            </w:r>
          </w:p>
          <w:p w:rsidR="00652A47" w:rsidRPr="00F92443" w:rsidRDefault="00652A47" w:rsidP="008179EA">
            <w:pPr>
              <w:autoSpaceDE w:val="0"/>
              <w:autoSpaceDN w:val="0"/>
              <w:adjustRightInd w:val="0"/>
              <w:jc w:val="both"/>
              <w:rPr>
                <w:rFonts w:ascii="Arial" w:hAnsi="Arial" w:cs="Arial"/>
              </w:rPr>
            </w:pPr>
            <w:r w:rsidRPr="00F92443">
              <w:rPr>
                <w:rFonts w:ascii="Arial" w:hAnsi="Arial" w:cs="Arial"/>
              </w:rPr>
              <w:t>Снижение негативного воздействия твердых коммунальных отходо</w:t>
            </w:r>
            <w:proofErr w:type="gramStart"/>
            <w:r w:rsidRPr="00F92443">
              <w:rPr>
                <w:rFonts w:ascii="Arial" w:hAnsi="Arial" w:cs="Arial"/>
              </w:rPr>
              <w:t>в(</w:t>
            </w:r>
            <w:proofErr w:type="gramEnd"/>
            <w:r w:rsidRPr="00F92443">
              <w:rPr>
                <w:rFonts w:ascii="Arial" w:hAnsi="Arial" w:cs="Arial"/>
              </w:rPr>
              <w:t xml:space="preserve">далее -ТКО) на окружающую </w:t>
            </w:r>
            <w:r w:rsidRPr="00F92443">
              <w:rPr>
                <w:rFonts w:ascii="Arial" w:hAnsi="Arial" w:cs="Arial"/>
              </w:rPr>
              <w:lastRenderedPageBreak/>
              <w:t>среду и здоровье населения Балахтинского района</w:t>
            </w:r>
          </w:p>
          <w:p w:rsidR="0008494C" w:rsidRPr="00F92443" w:rsidRDefault="0008494C" w:rsidP="00652A47">
            <w:pPr>
              <w:autoSpaceDE w:val="0"/>
              <w:autoSpaceDN w:val="0"/>
              <w:adjustRightInd w:val="0"/>
              <w:jc w:val="both"/>
              <w:rPr>
                <w:rFonts w:ascii="Arial" w:hAnsi="Arial" w:cs="Arial"/>
              </w:rPr>
            </w:pPr>
          </w:p>
        </w:tc>
      </w:tr>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lastRenderedPageBreak/>
              <w:t>Задачи муниципальной программы</w:t>
            </w:r>
          </w:p>
        </w:tc>
        <w:tc>
          <w:tcPr>
            <w:tcW w:w="6514" w:type="dxa"/>
          </w:tcPr>
          <w:p w:rsidR="00FB2FEE" w:rsidRPr="00F92443" w:rsidRDefault="00AE6CBA" w:rsidP="008179EA">
            <w:pPr>
              <w:overflowPunct w:val="0"/>
              <w:autoSpaceDE w:val="0"/>
              <w:autoSpaceDN w:val="0"/>
              <w:adjustRightInd w:val="0"/>
              <w:jc w:val="both"/>
              <w:textAlignment w:val="baseline"/>
              <w:rPr>
                <w:rFonts w:ascii="Arial" w:hAnsi="Arial" w:cs="Arial"/>
              </w:rPr>
            </w:pPr>
            <w:r w:rsidRPr="00F92443">
              <w:rPr>
                <w:rFonts w:ascii="Arial" w:hAnsi="Arial" w:cs="Arial"/>
              </w:rPr>
              <w:t>1.М</w:t>
            </w:r>
            <w:r w:rsidR="00FB2FEE" w:rsidRPr="00F92443">
              <w:rPr>
                <w:rFonts w:ascii="Arial" w:hAnsi="Arial" w:cs="Arial"/>
              </w:rPr>
              <w:t>одернизация</w:t>
            </w:r>
            <w:r w:rsidRPr="00F92443">
              <w:rPr>
                <w:rFonts w:ascii="Arial" w:hAnsi="Arial" w:cs="Arial"/>
              </w:rPr>
              <w:t xml:space="preserve">, реконструкция </w:t>
            </w:r>
            <w:r w:rsidR="00FB2FEE" w:rsidRPr="00F92443">
              <w:rPr>
                <w:rFonts w:ascii="Arial" w:hAnsi="Arial" w:cs="Arial"/>
              </w:rPr>
              <w:t>и капитальный ремонт объектов коммунальной инфраструктуры</w:t>
            </w:r>
            <w:r w:rsidR="00770856" w:rsidRPr="00F92443">
              <w:rPr>
                <w:rFonts w:ascii="Arial" w:hAnsi="Arial" w:cs="Arial"/>
              </w:rPr>
              <w:t>;</w:t>
            </w:r>
          </w:p>
          <w:p w:rsidR="00FB2FEE" w:rsidRPr="00F92443" w:rsidRDefault="00FB2FEE" w:rsidP="008179EA">
            <w:pPr>
              <w:overflowPunct w:val="0"/>
              <w:autoSpaceDE w:val="0"/>
              <w:autoSpaceDN w:val="0"/>
              <w:adjustRightInd w:val="0"/>
              <w:jc w:val="both"/>
              <w:textAlignment w:val="baseline"/>
              <w:rPr>
                <w:rFonts w:ascii="Arial" w:hAnsi="Arial" w:cs="Arial"/>
              </w:rPr>
            </w:pPr>
            <w:r w:rsidRPr="00F92443">
              <w:rPr>
                <w:rFonts w:ascii="Arial" w:hAnsi="Arial" w:cs="Arial"/>
              </w:rPr>
              <w:t>2. </w:t>
            </w:r>
            <w:r w:rsidR="00241B14" w:rsidRPr="00F92443">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F92443">
              <w:rPr>
                <w:rFonts w:ascii="Arial" w:hAnsi="Arial" w:cs="Arial"/>
              </w:rPr>
              <w:t>;</w:t>
            </w:r>
          </w:p>
          <w:p w:rsidR="00E04AA8" w:rsidRPr="00F92443" w:rsidRDefault="00FB2FEE" w:rsidP="00E04AA8">
            <w:pPr>
              <w:autoSpaceDE w:val="0"/>
              <w:autoSpaceDN w:val="0"/>
              <w:adjustRightInd w:val="0"/>
              <w:jc w:val="both"/>
              <w:rPr>
                <w:rFonts w:ascii="Arial" w:hAnsi="Arial" w:cs="Arial"/>
              </w:rPr>
            </w:pPr>
            <w:r w:rsidRPr="00F92443">
              <w:rPr>
                <w:rFonts w:ascii="Arial" w:hAnsi="Arial" w:cs="Arial"/>
              </w:rPr>
              <w:t>3.</w:t>
            </w:r>
            <w:r w:rsidR="00E04AA8" w:rsidRPr="00F92443">
              <w:rPr>
                <w:rFonts w:ascii="Arial" w:hAnsi="Arial" w:cs="Arial"/>
              </w:rPr>
              <w:t xml:space="preserve"> Формирование целостности эффективной системы управления энергосбережением и повышением энергетической</w:t>
            </w:r>
            <w:r w:rsidR="00A46451" w:rsidRPr="00F92443">
              <w:rPr>
                <w:rFonts w:ascii="Arial" w:hAnsi="Arial" w:cs="Arial"/>
              </w:rPr>
              <w:t xml:space="preserve"> эффективности;</w:t>
            </w:r>
          </w:p>
          <w:p w:rsidR="00F7158F" w:rsidRPr="00F92443" w:rsidRDefault="00FB2FEE" w:rsidP="00A46451">
            <w:pPr>
              <w:overflowPunct w:val="0"/>
              <w:autoSpaceDE w:val="0"/>
              <w:autoSpaceDN w:val="0"/>
              <w:adjustRightInd w:val="0"/>
              <w:jc w:val="both"/>
              <w:textAlignment w:val="baseline"/>
              <w:rPr>
                <w:rFonts w:ascii="Arial" w:hAnsi="Arial" w:cs="Arial"/>
              </w:rPr>
            </w:pPr>
            <w:r w:rsidRPr="00F92443">
              <w:rPr>
                <w:rFonts w:ascii="Arial" w:hAnsi="Arial" w:cs="Arial"/>
              </w:rPr>
              <w:t> 4. </w:t>
            </w:r>
            <w:r w:rsidR="00B46C7F" w:rsidRPr="00F92443">
              <w:rPr>
                <w:rFonts w:ascii="Arial" w:hAnsi="Arial" w:cs="Arial"/>
              </w:rPr>
              <w:t xml:space="preserve">Создание экологически безопасной и экономически эффективной системы обращения с твердыми коммунальными отходами на </w:t>
            </w:r>
            <w:r w:rsidR="009D4B3D" w:rsidRPr="00F92443">
              <w:rPr>
                <w:rFonts w:ascii="Arial" w:hAnsi="Arial" w:cs="Arial"/>
              </w:rPr>
              <w:t>террито</w:t>
            </w:r>
            <w:r w:rsidR="00A46451" w:rsidRPr="00F92443">
              <w:rPr>
                <w:rFonts w:ascii="Arial" w:hAnsi="Arial" w:cs="Arial"/>
              </w:rPr>
              <w:t>рии Балахтинского района.</w:t>
            </w:r>
          </w:p>
        </w:tc>
      </w:tr>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t>Этапы и сроки реализации муниципальной программы</w:t>
            </w:r>
          </w:p>
        </w:tc>
        <w:tc>
          <w:tcPr>
            <w:tcW w:w="6514" w:type="dxa"/>
          </w:tcPr>
          <w:p w:rsidR="009D16CC" w:rsidRPr="00F92443" w:rsidRDefault="000F2141" w:rsidP="008179EA">
            <w:pPr>
              <w:overflowPunct w:val="0"/>
              <w:autoSpaceDE w:val="0"/>
              <w:autoSpaceDN w:val="0"/>
              <w:adjustRightInd w:val="0"/>
              <w:jc w:val="both"/>
              <w:textAlignment w:val="baseline"/>
              <w:rPr>
                <w:rFonts w:ascii="Arial" w:hAnsi="Arial" w:cs="Arial"/>
              </w:rPr>
            </w:pPr>
            <w:r w:rsidRPr="00F92443">
              <w:rPr>
                <w:rFonts w:ascii="Arial" w:hAnsi="Arial" w:cs="Arial"/>
              </w:rPr>
              <w:t xml:space="preserve">Срок реализации: </w:t>
            </w:r>
            <w:r w:rsidR="0063789B" w:rsidRPr="00F92443">
              <w:rPr>
                <w:rFonts w:ascii="Arial" w:hAnsi="Arial" w:cs="Arial"/>
              </w:rPr>
              <w:t>202</w:t>
            </w:r>
            <w:r w:rsidR="004C75F9" w:rsidRPr="00F92443">
              <w:rPr>
                <w:rFonts w:ascii="Arial" w:hAnsi="Arial" w:cs="Arial"/>
              </w:rPr>
              <w:t>4</w:t>
            </w:r>
            <w:r w:rsidRPr="00F92443">
              <w:rPr>
                <w:rFonts w:ascii="Arial" w:hAnsi="Arial" w:cs="Arial"/>
              </w:rPr>
              <w:t>-202</w:t>
            </w:r>
            <w:r w:rsidR="004C75F9" w:rsidRPr="00F92443">
              <w:rPr>
                <w:rFonts w:ascii="Arial" w:hAnsi="Arial" w:cs="Arial"/>
              </w:rPr>
              <w:t>6</w:t>
            </w:r>
            <w:r w:rsidR="00AF5F01" w:rsidRPr="00F92443">
              <w:rPr>
                <w:rFonts w:ascii="Arial" w:hAnsi="Arial" w:cs="Arial"/>
              </w:rPr>
              <w:t xml:space="preserve"> годы</w:t>
            </w:r>
            <w:r w:rsidR="001A3D7C" w:rsidRPr="00F92443">
              <w:rPr>
                <w:rFonts w:ascii="Arial" w:hAnsi="Arial" w:cs="Arial"/>
              </w:rPr>
              <w:t>.</w:t>
            </w:r>
          </w:p>
        </w:tc>
      </w:tr>
      <w:tr w:rsidR="009D16CC" w:rsidRPr="00F92443" w:rsidTr="009D16CC">
        <w:tc>
          <w:tcPr>
            <w:tcW w:w="3510" w:type="dxa"/>
          </w:tcPr>
          <w:p w:rsidR="009D16CC" w:rsidRPr="00F92443" w:rsidRDefault="003B321F" w:rsidP="008179EA">
            <w:pPr>
              <w:jc w:val="both"/>
              <w:rPr>
                <w:rFonts w:ascii="Arial" w:hAnsi="Arial" w:cs="Arial"/>
              </w:rPr>
            </w:pPr>
            <w:r w:rsidRPr="00F92443">
              <w:rPr>
                <w:rFonts w:ascii="Arial" w:hAnsi="Arial" w:cs="Arial"/>
              </w:rPr>
              <w:t xml:space="preserve">Перечень целевых показателей ипоказателей результативности муниципальной программы </w:t>
            </w:r>
          </w:p>
        </w:tc>
        <w:tc>
          <w:tcPr>
            <w:tcW w:w="6514" w:type="dxa"/>
          </w:tcPr>
          <w:p w:rsidR="009D16CC" w:rsidRPr="00F92443" w:rsidRDefault="00D13709" w:rsidP="008179EA">
            <w:pPr>
              <w:jc w:val="both"/>
              <w:rPr>
                <w:rFonts w:ascii="Arial" w:hAnsi="Arial" w:cs="Arial"/>
                <w:highlight w:val="yellow"/>
              </w:rPr>
            </w:pPr>
            <w:r w:rsidRPr="00F92443">
              <w:rPr>
                <w:rFonts w:ascii="Arial" w:hAnsi="Arial" w:cs="Arial"/>
              </w:rPr>
              <w:t>Перечень целевых показателей и показателей результативно</w:t>
            </w:r>
            <w:r w:rsidR="006A799D" w:rsidRPr="00F92443">
              <w:rPr>
                <w:rFonts w:ascii="Arial" w:hAnsi="Arial" w:cs="Arial"/>
              </w:rPr>
              <w:t>сти представлен в приложениях №</w:t>
            </w:r>
            <w:r w:rsidRPr="00F92443">
              <w:rPr>
                <w:rFonts w:ascii="Arial" w:hAnsi="Arial" w:cs="Arial"/>
              </w:rPr>
              <w:t xml:space="preserve"> 1,2 к паспорту муниципальной программы.</w:t>
            </w:r>
          </w:p>
        </w:tc>
      </w:tr>
      <w:tr w:rsidR="009D16CC" w:rsidRPr="00F92443" w:rsidTr="00214FA1">
        <w:trPr>
          <w:trHeight w:val="3683"/>
        </w:trPr>
        <w:tc>
          <w:tcPr>
            <w:tcW w:w="3510" w:type="dxa"/>
          </w:tcPr>
          <w:p w:rsidR="009D16CC" w:rsidRPr="00F92443" w:rsidRDefault="003B321F" w:rsidP="008179EA">
            <w:pPr>
              <w:jc w:val="both"/>
              <w:rPr>
                <w:rFonts w:ascii="Arial" w:hAnsi="Arial" w:cs="Arial"/>
              </w:rPr>
            </w:pPr>
            <w:r w:rsidRPr="00F92443">
              <w:rPr>
                <w:rFonts w:ascii="Arial" w:hAnsi="Arial" w:cs="Arial"/>
              </w:rPr>
              <w:t>Ресурсное обеспечение муниципальной программы</w:t>
            </w:r>
          </w:p>
        </w:tc>
        <w:tc>
          <w:tcPr>
            <w:tcW w:w="6514" w:type="dxa"/>
          </w:tcPr>
          <w:p w:rsidR="00705579" w:rsidRPr="00F92443" w:rsidRDefault="00705579" w:rsidP="00705579">
            <w:pPr>
              <w:jc w:val="both"/>
              <w:rPr>
                <w:rFonts w:ascii="Arial" w:hAnsi="Arial" w:cs="Arial"/>
              </w:rPr>
            </w:pPr>
            <w:r w:rsidRPr="00F92443">
              <w:rPr>
                <w:rFonts w:ascii="Arial" w:hAnsi="Arial" w:cs="Arial"/>
              </w:rPr>
              <w:t xml:space="preserve">Объем финансирования муниципальной программы составляет – </w:t>
            </w:r>
            <w:r w:rsidR="00E003B8" w:rsidRPr="00F92443">
              <w:rPr>
                <w:rFonts w:ascii="Arial" w:hAnsi="Arial" w:cs="Arial"/>
                <w:bCs/>
              </w:rPr>
              <w:t>126 572,45</w:t>
            </w:r>
            <w:r w:rsidRPr="00F92443">
              <w:rPr>
                <w:rFonts w:ascii="Arial" w:hAnsi="Arial" w:cs="Arial"/>
              </w:rPr>
              <w:t>тыс</w:t>
            </w:r>
            <w:proofErr w:type="gramStart"/>
            <w:r w:rsidRPr="00F92443">
              <w:rPr>
                <w:rFonts w:ascii="Arial" w:hAnsi="Arial" w:cs="Arial"/>
              </w:rPr>
              <w:t>.р</w:t>
            </w:r>
            <w:proofErr w:type="gramEnd"/>
            <w:r w:rsidRPr="00F92443">
              <w:rPr>
                <w:rFonts w:ascii="Arial" w:hAnsi="Arial" w:cs="Arial"/>
              </w:rPr>
              <w:t>ублей, из них:</w:t>
            </w:r>
          </w:p>
          <w:p w:rsidR="00705579" w:rsidRPr="00F92443" w:rsidRDefault="00877581" w:rsidP="00705579">
            <w:pPr>
              <w:jc w:val="both"/>
              <w:rPr>
                <w:rFonts w:ascii="Arial" w:hAnsi="Arial" w:cs="Arial"/>
              </w:rPr>
            </w:pPr>
            <w:r w:rsidRPr="00F92443">
              <w:rPr>
                <w:rFonts w:ascii="Arial" w:hAnsi="Arial" w:cs="Arial"/>
              </w:rPr>
              <w:t>202</w:t>
            </w:r>
            <w:r w:rsidR="00320E6A">
              <w:rPr>
                <w:rFonts w:ascii="Arial" w:hAnsi="Arial" w:cs="Arial"/>
              </w:rPr>
              <w:t>4</w:t>
            </w:r>
            <w:r w:rsidR="00705579" w:rsidRPr="00F92443">
              <w:rPr>
                <w:rFonts w:ascii="Arial" w:hAnsi="Arial" w:cs="Arial"/>
              </w:rPr>
              <w:t xml:space="preserve"> год – </w:t>
            </w:r>
            <w:r w:rsidR="001C0EC7" w:rsidRPr="00F92443">
              <w:rPr>
                <w:rFonts w:ascii="Arial" w:hAnsi="Arial" w:cs="Arial"/>
                <w:bCs/>
              </w:rPr>
              <w:t>57 767,05</w:t>
            </w:r>
            <w:r w:rsidR="00E35EC1" w:rsidRPr="00F92443">
              <w:rPr>
                <w:rFonts w:ascii="Arial" w:hAnsi="Arial" w:cs="Arial"/>
              </w:rPr>
              <w:t xml:space="preserve">тыс. </w:t>
            </w:r>
            <w:r w:rsidR="00705579" w:rsidRPr="00F92443">
              <w:rPr>
                <w:rFonts w:ascii="Arial" w:hAnsi="Arial" w:cs="Arial"/>
              </w:rPr>
              <w:t>рублей;</w:t>
            </w:r>
          </w:p>
          <w:p w:rsidR="00705579" w:rsidRPr="00F92443" w:rsidRDefault="00877581" w:rsidP="00705579">
            <w:pPr>
              <w:jc w:val="both"/>
              <w:rPr>
                <w:rFonts w:ascii="Arial" w:hAnsi="Arial" w:cs="Arial"/>
              </w:rPr>
            </w:pPr>
            <w:r w:rsidRPr="00F92443">
              <w:rPr>
                <w:rFonts w:ascii="Arial" w:hAnsi="Arial" w:cs="Arial"/>
              </w:rPr>
              <w:t>202</w:t>
            </w:r>
            <w:r w:rsidR="00320E6A">
              <w:rPr>
                <w:rFonts w:ascii="Arial" w:hAnsi="Arial" w:cs="Arial"/>
              </w:rPr>
              <w:t>5</w:t>
            </w:r>
            <w:r w:rsidR="00705579" w:rsidRPr="00F92443">
              <w:rPr>
                <w:rFonts w:ascii="Arial" w:hAnsi="Arial" w:cs="Arial"/>
              </w:rPr>
              <w:t xml:space="preserve"> год – </w:t>
            </w:r>
            <w:r w:rsidR="001C0EC7" w:rsidRPr="00F92443">
              <w:rPr>
                <w:rFonts w:ascii="Arial" w:hAnsi="Arial" w:cs="Arial"/>
              </w:rPr>
              <w:t>34 402,70</w:t>
            </w:r>
            <w:r w:rsidR="00705579" w:rsidRPr="00F92443">
              <w:rPr>
                <w:rFonts w:ascii="Arial" w:hAnsi="Arial" w:cs="Arial"/>
              </w:rPr>
              <w:t>тыс</w:t>
            </w:r>
            <w:proofErr w:type="gramStart"/>
            <w:r w:rsidR="00705579" w:rsidRPr="00F92443">
              <w:rPr>
                <w:rFonts w:ascii="Arial" w:hAnsi="Arial" w:cs="Arial"/>
              </w:rPr>
              <w:t>.р</w:t>
            </w:r>
            <w:proofErr w:type="gramEnd"/>
            <w:r w:rsidR="00705579" w:rsidRPr="00F92443">
              <w:rPr>
                <w:rFonts w:ascii="Arial" w:hAnsi="Arial" w:cs="Arial"/>
              </w:rPr>
              <w:t>ублей;</w:t>
            </w:r>
          </w:p>
          <w:p w:rsidR="00705579" w:rsidRPr="00F92443" w:rsidRDefault="00877581" w:rsidP="00705579">
            <w:pPr>
              <w:jc w:val="both"/>
              <w:rPr>
                <w:rFonts w:ascii="Arial" w:hAnsi="Arial" w:cs="Arial"/>
              </w:rPr>
            </w:pPr>
            <w:r w:rsidRPr="00F92443">
              <w:rPr>
                <w:rFonts w:ascii="Arial" w:hAnsi="Arial" w:cs="Arial"/>
              </w:rPr>
              <w:t>202</w:t>
            </w:r>
            <w:r w:rsidR="00320E6A">
              <w:rPr>
                <w:rFonts w:ascii="Arial" w:hAnsi="Arial" w:cs="Arial"/>
              </w:rPr>
              <w:t>6</w:t>
            </w:r>
            <w:r w:rsidR="00705579" w:rsidRPr="00F92443">
              <w:rPr>
                <w:rFonts w:ascii="Arial" w:hAnsi="Arial" w:cs="Arial"/>
              </w:rPr>
              <w:t xml:space="preserve">год – </w:t>
            </w:r>
            <w:r w:rsidR="001C0EC7" w:rsidRPr="00F92443">
              <w:rPr>
                <w:rFonts w:ascii="Arial" w:hAnsi="Arial" w:cs="Arial"/>
              </w:rPr>
              <w:t xml:space="preserve">34 402,70 </w:t>
            </w:r>
            <w:r w:rsidR="00705579" w:rsidRPr="00F92443">
              <w:rPr>
                <w:rFonts w:ascii="Arial" w:hAnsi="Arial" w:cs="Arial"/>
              </w:rPr>
              <w:t>тыс.рублей,</w:t>
            </w:r>
          </w:p>
          <w:p w:rsidR="00705579" w:rsidRPr="00F92443" w:rsidRDefault="00705579" w:rsidP="00705579">
            <w:pPr>
              <w:jc w:val="both"/>
              <w:rPr>
                <w:rFonts w:ascii="Arial" w:hAnsi="Arial" w:cs="Arial"/>
              </w:rPr>
            </w:pPr>
            <w:r w:rsidRPr="00F92443">
              <w:rPr>
                <w:rFonts w:ascii="Arial" w:hAnsi="Arial" w:cs="Arial"/>
              </w:rPr>
              <w:t xml:space="preserve">в том числе: </w:t>
            </w:r>
          </w:p>
          <w:p w:rsidR="00705579" w:rsidRPr="00F92443" w:rsidRDefault="00705579" w:rsidP="00705579">
            <w:pPr>
              <w:jc w:val="both"/>
              <w:rPr>
                <w:rFonts w:ascii="Arial" w:hAnsi="Arial" w:cs="Arial"/>
              </w:rPr>
            </w:pPr>
            <w:r w:rsidRPr="00F92443">
              <w:rPr>
                <w:rFonts w:ascii="Arial" w:hAnsi="Arial" w:cs="Arial"/>
              </w:rPr>
              <w:t>средства краевого бюджета –</w:t>
            </w:r>
            <w:r w:rsidR="00FC4190" w:rsidRPr="00F92443">
              <w:rPr>
                <w:rFonts w:ascii="Arial" w:hAnsi="Arial" w:cs="Arial"/>
              </w:rPr>
              <w:t xml:space="preserve"> 1</w:t>
            </w:r>
            <w:r w:rsidR="009737F0" w:rsidRPr="00F92443">
              <w:rPr>
                <w:rFonts w:ascii="Arial" w:hAnsi="Arial" w:cs="Arial"/>
              </w:rPr>
              <w:t>25</w:t>
            </w:r>
            <w:r w:rsidR="001C0EC7" w:rsidRPr="00F92443">
              <w:rPr>
                <w:rFonts w:ascii="Arial" w:hAnsi="Arial" w:cs="Arial"/>
              </w:rPr>
              <w:t> 085,40</w:t>
            </w:r>
            <w:r w:rsidRPr="00F92443">
              <w:rPr>
                <w:rFonts w:ascii="Arial" w:hAnsi="Arial" w:cs="Arial"/>
              </w:rPr>
              <w:t>тыс</w:t>
            </w:r>
            <w:proofErr w:type="gramStart"/>
            <w:r w:rsidRPr="00F92443">
              <w:rPr>
                <w:rFonts w:ascii="Arial" w:hAnsi="Arial" w:cs="Arial"/>
              </w:rPr>
              <w:t>.р</w:t>
            </w:r>
            <w:proofErr w:type="gramEnd"/>
            <w:r w:rsidRPr="00F92443">
              <w:rPr>
                <w:rFonts w:ascii="Arial" w:hAnsi="Arial" w:cs="Arial"/>
              </w:rPr>
              <w:t>ублей, из них:</w:t>
            </w:r>
          </w:p>
          <w:p w:rsidR="00705579" w:rsidRPr="00F92443" w:rsidRDefault="00970D20" w:rsidP="00705579">
            <w:pPr>
              <w:jc w:val="both"/>
              <w:rPr>
                <w:rFonts w:ascii="Arial" w:hAnsi="Arial" w:cs="Arial"/>
              </w:rPr>
            </w:pPr>
            <w:r w:rsidRPr="00F92443">
              <w:rPr>
                <w:rFonts w:ascii="Arial" w:hAnsi="Arial" w:cs="Arial"/>
              </w:rPr>
              <w:t>202</w:t>
            </w:r>
            <w:r w:rsidR="004C75F9" w:rsidRPr="00F92443">
              <w:rPr>
                <w:rFonts w:ascii="Arial" w:hAnsi="Arial" w:cs="Arial"/>
              </w:rPr>
              <w:t>4</w:t>
            </w:r>
            <w:r w:rsidR="00705579" w:rsidRPr="00F92443">
              <w:rPr>
                <w:rFonts w:ascii="Arial" w:hAnsi="Arial" w:cs="Arial"/>
              </w:rPr>
              <w:t xml:space="preserve"> год –</w:t>
            </w:r>
            <w:r w:rsidR="001C0EC7" w:rsidRPr="00F92443">
              <w:rPr>
                <w:rFonts w:ascii="Arial" w:hAnsi="Arial" w:cs="Arial"/>
              </w:rPr>
              <w:t>57 609,00</w:t>
            </w:r>
            <w:r w:rsidR="00705579" w:rsidRPr="00F92443">
              <w:rPr>
                <w:rFonts w:ascii="Arial" w:hAnsi="Arial" w:cs="Arial"/>
              </w:rPr>
              <w:t>тыс</w:t>
            </w:r>
            <w:proofErr w:type="gramStart"/>
            <w:r w:rsidR="00705579" w:rsidRPr="00F92443">
              <w:rPr>
                <w:rFonts w:ascii="Arial" w:hAnsi="Arial" w:cs="Arial"/>
              </w:rPr>
              <w:t>.р</w:t>
            </w:r>
            <w:proofErr w:type="gramEnd"/>
            <w:r w:rsidR="00705579" w:rsidRPr="00F92443">
              <w:rPr>
                <w:rFonts w:ascii="Arial" w:hAnsi="Arial" w:cs="Arial"/>
              </w:rPr>
              <w:t>ублей;</w:t>
            </w:r>
          </w:p>
          <w:p w:rsidR="00705579" w:rsidRPr="00F92443" w:rsidRDefault="00970D20" w:rsidP="00705579">
            <w:pPr>
              <w:jc w:val="both"/>
              <w:rPr>
                <w:rFonts w:ascii="Arial" w:hAnsi="Arial" w:cs="Arial"/>
              </w:rPr>
            </w:pPr>
            <w:r w:rsidRPr="00F92443">
              <w:rPr>
                <w:rFonts w:ascii="Arial" w:hAnsi="Arial" w:cs="Arial"/>
              </w:rPr>
              <w:t>202</w:t>
            </w:r>
            <w:r w:rsidR="004C75F9" w:rsidRPr="00F92443">
              <w:rPr>
                <w:rFonts w:ascii="Arial" w:hAnsi="Arial" w:cs="Arial"/>
              </w:rPr>
              <w:t>5</w:t>
            </w:r>
            <w:r w:rsidR="00705579" w:rsidRPr="00F92443">
              <w:rPr>
                <w:rFonts w:ascii="Arial" w:hAnsi="Arial" w:cs="Arial"/>
              </w:rPr>
              <w:t xml:space="preserve"> год – </w:t>
            </w:r>
            <w:r w:rsidR="001C0EC7" w:rsidRPr="00F92443">
              <w:rPr>
                <w:rFonts w:ascii="Arial" w:hAnsi="Arial" w:cs="Arial"/>
              </w:rPr>
              <w:t>33 738,20</w:t>
            </w:r>
            <w:r w:rsidR="00705579" w:rsidRPr="00F92443">
              <w:rPr>
                <w:rFonts w:ascii="Arial" w:hAnsi="Arial" w:cs="Arial"/>
              </w:rPr>
              <w:t>тыс</w:t>
            </w:r>
            <w:proofErr w:type="gramStart"/>
            <w:r w:rsidR="00705579" w:rsidRPr="00F92443">
              <w:rPr>
                <w:rFonts w:ascii="Arial" w:hAnsi="Arial" w:cs="Arial"/>
              </w:rPr>
              <w:t>.р</w:t>
            </w:r>
            <w:proofErr w:type="gramEnd"/>
            <w:r w:rsidR="00705579" w:rsidRPr="00F92443">
              <w:rPr>
                <w:rFonts w:ascii="Arial" w:hAnsi="Arial" w:cs="Arial"/>
              </w:rPr>
              <w:t>ублей;</w:t>
            </w:r>
          </w:p>
          <w:p w:rsidR="00705579" w:rsidRPr="00F92443" w:rsidRDefault="00970D20" w:rsidP="00705579">
            <w:pPr>
              <w:jc w:val="both"/>
              <w:rPr>
                <w:rFonts w:ascii="Arial" w:hAnsi="Arial" w:cs="Arial"/>
              </w:rPr>
            </w:pPr>
            <w:r w:rsidRPr="00F92443">
              <w:rPr>
                <w:rFonts w:ascii="Arial" w:hAnsi="Arial" w:cs="Arial"/>
              </w:rPr>
              <w:t>202</w:t>
            </w:r>
            <w:r w:rsidR="004C75F9" w:rsidRPr="00F92443">
              <w:rPr>
                <w:rFonts w:ascii="Arial" w:hAnsi="Arial" w:cs="Arial"/>
              </w:rPr>
              <w:t>6</w:t>
            </w:r>
            <w:r w:rsidR="00705579" w:rsidRPr="00F92443">
              <w:rPr>
                <w:rFonts w:ascii="Arial" w:hAnsi="Arial" w:cs="Arial"/>
              </w:rPr>
              <w:t xml:space="preserve"> год – </w:t>
            </w:r>
            <w:r w:rsidR="001C0EC7" w:rsidRPr="00F92443">
              <w:rPr>
                <w:rFonts w:ascii="Arial" w:hAnsi="Arial" w:cs="Arial"/>
              </w:rPr>
              <w:t xml:space="preserve">33 738,20   </w:t>
            </w:r>
            <w:r w:rsidR="00705579" w:rsidRPr="00F92443">
              <w:rPr>
                <w:rFonts w:ascii="Arial" w:hAnsi="Arial" w:cs="Arial"/>
              </w:rPr>
              <w:t>тыс</w:t>
            </w:r>
            <w:proofErr w:type="gramStart"/>
            <w:r w:rsidR="00705579" w:rsidRPr="00F92443">
              <w:rPr>
                <w:rFonts w:ascii="Arial" w:hAnsi="Arial" w:cs="Arial"/>
              </w:rPr>
              <w:t>.р</w:t>
            </w:r>
            <w:proofErr w:type="gramEnd"/>
            <w:r w:rsidR="00705579" w:rsidRPr="00F92443">
              <w:rPr>
                <w:rFonts w:ascii="Arial" w:hAnsi="Arial" w:cs="Arial"/>
              </w:rPr>
              <w:t>ублей,</w:t>
            </w:r>
          </w:p>
          <w:p w:rsidR="00705579" w:rsidRPr="00F92443" w:rsidRDefault="00705579" w:rsidP="00705579">
            <w:pPr>
              <w:jc w:val="both"/>
              <w:rPr>
                <w:rFonts w:ascii="Arial" w:hAnsi="Arial" w:cs="Arial"/>
              </w:rPr>
            </w:pPr>
            <w:r w:rsidRPr="00F92443">
              <w:rPr>
                <w:rFonts w:ascii="Arial" w:hAnsi="Arial" w:cs="Arial"/>
              </w:rPr>
              <w:t xml:space="preserve">средства районного бюджета – </w:t>
            </w:r>
            <w:r w:rsidR="00BB2A17" w:rsidRPr="00F92443">
              <w:rPr>
                <w:rFonts w:ascii="Arial" w:hAnsi="Arial" w:cs="Arial"/>
                <w:bCs/>
              </w:rPr>
              <w:t>1</w:t>
            </w:r>
            <w:r w:rsidR="001C0EC7" w:rsidRPr="00F92443">
              <w:rPr>
                <w:rFonts w:ascii="Arial" w:hAnsi="Arial" w:cs="Arial"/>
                <w:bCs/>
              </w:rPr>
              <w:t> 487,05</w:t>
            </w:r>
            <w:r w:rsidRPr="00F92443">
              <w:rPr>
                <w:rFonts w:ascii="Arial" w:hAnsi="Arial" w:cs="Arial"/>
              </w:rPr>
              <w:t>тыс</w:t>
            </w:r>
            <w:proofErr w:type="gramStart"/>
            <w:r w:rsidRPr="00F92443">
              <w:rPr>
                <w:rFonts w:ascii="Arial" w:hAnsi="Arial" w:cs="Arial"/>
              </w:rPr>
              <w:t>.р</w:t>
            </w:r>
            <w:proofErr w:type="gramEnd"/>
            <w:r w:rsidRPr="00F92443">
              <w:rPr>
                <w:rFonts w:ascii="Arial" w:hAnsi="Arial" w:cs="Arial"/>
              </w:rPr>
              <w:t>ублей, из них:</w:t>
            </w:r>
          </w:p>
          <w:p w:rsidR="00705579" w:rsidRPr="00F92443" w:rsidRDefault="006A799D" w:rsidP="001D00C4">
            <w:pPr>
              <w:rPr>
                <w:rFonts w:ascii="Arial" w:hAnsi="Arial" w:cs="Arial"/>
              </w:rPr>
            </w:pPr>
            <w:r w:rsidRPr="00F92443">
              <w:rPr>
                <w:rFonts w:ascii="Arial" w:hAnsi="Arial" w:cs="Arial"/>
              </w:rPr>
              <w:t>202</w:t>
            </w:r>
            <w:r w:rsidR="004C75F9" w:rsidRPr="00F92443">
              <w:rPr>
                <w:rFonts w:ascii="Arial" w:hAnsi="Arial" w:cs="Arial"/>
              </w:rPr>
              <w:t>4</w:t>
            </w:r>
            <w:r w:rsidR="00705579" w:rsidRPr="00F92443">
              <w:rPr>
                <w:rFonts w:ascii="Arial" w:hAnsi="Arial" w:cs="Arial"/>
              </w:rPr>
              <w:t xml:space="preserve"> год – </w:t>
            </w:r>
            <w:r w:rsidR="001C0EC7" w:rsidRPr="00F92443">
              <w:rPr>
                <w:rFonts w:ascii="Arial" w:hAnsi="Arial" w:cs="Arial"/>
              </w:rPr>
              <w:t>158,05</w:t>
            </w:r>
            <w:r w:rsidR="00233AD7" w:rsidRPr="00F92443">
              <w:rPr>
                <w:rFonts w:ascii="Arial" w:hAnsi="Arial" w:cs="Arial"/>
              </w:rPr>
              <w:t xml:space="preserve"> тыс</w:t>
            </w:r>
            <w:proofErr w:type="gramStart"/>
            <w:r w:rsidR="00233AD7" w:rsidRPr="00F92443">
              <w:rPr>
                <w:rFonts w:ascii="Arial" w:hAnsi="Arial" w:cs="Arial"/>
              </w:rPr>
              <w:t>.</w:t>
            </w:r>
            <w:r w:rsidR="00705579" w:rsidRPr="00F92443">
              <w:rPr>
                <w:rFonts w:ascii="Arial" w:hAnsi="Arial" w:cs="Arial"/>
              </w:rPr>
              <w:t>р</w:t>
            </w:r>
            <w:proofErr w:type="gramEnd"/>
            <w:r w:rsidR="00705579" w:rsidRPr="00F92443">
              <w:rPr>
                <w:rFonts w:ascii="Arial" w:hAnsi="Arial" w:cs="Arial"/>
              </w:rPr>
              <w:t>ублей;</w:t>
            </w:r>
          </w:p>
          <w:p w:rsidR="00705579" w:rsidRPr="00F92443" w:rsidRDefault="006A799D" w:rsidP="001D00C4">
            <w:pPr>
              <w:rPr>
                <w:rFonts w:ascii="Arial" w:hAnsi="Arial" w:cs="Arial"/>
              </w:rPr>
            </w:pPr>
            <w:r w:rsidRPr="00F92443">
              <w:rPr>
                <w:rFonts w:ascii="Arial" w:hAnsi="Arial" w:cs="Arial"/>
              </w:rPr>
              <w:t>202</w:t>
            </w:r>
            <w:r w:rsidR="004C75F9" w:rsidRPr="00F92443">
              <w:rPr>
                <w:rFonts w:ascii="Arial" w:hAnsi="Arial" w:cs="Arial"/>
              </w:rPr>
              <w:t>5</w:t>
            </w:r>
            <w:r w:rsidR="00705579" w:rsidRPr="00F92443">
              <w:rPr>
                <w:rFonts w:ascii="Arial" w:hAnsi="Arial" w:cs="Arial"/>
              </w:rPr>
              <w:t xml:space="preserve"> год – </w:t>
            </w:r>
            <w:r w:rsidR="00793DCF" w:rsidRPr="00F92443">
              <w:rPr>
                <w:rFonts w:ascii="Arial" w:hAnsi="Arial" w:cs="Arial"/>
              </w:rPr>
              <w:t>664,50</w:t>
            </w:r>
            <w:r w:rsidR="00705579" w:rsidRPr="00F92443">
              <w:rPr>
                <w:rFonts w:ascii="Arial" w:hAnsi="Arial" w:cs="Arial"/>
              </w:rPr>
              <w:t xml:space="preserve"> тыс</w:t>
            </w:r>
            <w:proofErr w:type="gramStart"/>
            <w:r w:rsidR="00705579" w:rsidRPr="00F92443">
              <w:rPr>
                <w:rFonts w:ascii="Arial" w:hAnsi="Arial" w:cs="Arial"/>
              </w:rPr>
              <w:t>.р</w:t>
            </w:r>
            <w:proofErr w:type="gramEnd"/>
            <w:r w:rsidR="00705579" w:rsidRPr="00F92443">
              <w:rPr>
                <w:rFonts w:ascii="Arial" w:hAnsi="Arial" w:cs="Arial"/>
              </w:rPr>
              <w:t>ублей;</w:t>
            </w:r>
          </w:p>
          <w:p w:rsidR="00315084" w:rsidRPr="00F92443" w:rsidRDefault="006A799D" w:rsidP="001D00C4">
            <w:pPr>
              <w:rPr>
                <w:rFonts w:ascii="Arial" w:hAnsi="Arial" w:cs="Arial"/>
              </w:rPr>
            </w:pPr>
            <w:r w:rsidRPr="00F92443">
              <w:rPr>
                <w:rFonts w:ascii="Arial" w:hAnsi="Arial" w:cs="Arial"/>
              </w:rPr>
              <w:t>202</w:t>
            </w:r>
            <w:r w:rsidR="004C75F9" w:rsidRPr="00F92443">
              <w:rPr>
                <w:rFonts w:ascii="Arial" w:hAnsi="Arial" w:cs="Arial"/>
              </w:rPr>
              <w:t>6</w:t>
            </w:r>
            <w:r w:rsidR="00705579" w:rsidRPr="00F92443">
              <w:rPr>
                <w:rFonts w:ascii="Arial" w:hAnsi="Arial" w:cs="Arial"/>
              </w:rPr>
              <w:t xml:space="preserve"> год – </w:t>
            </w:r>
            <w:r w:rsidR="00793DCF" w:rsidRPr="00F92443">
              <w:rPr>
                <w:rFonts w:ascii="Arial" w:hAnsi="Arial" w:cs="Arial"/>
              </w:rPr>
              <w:t>664,50</w:t>
            </w:r>
            <w:r w:rsidR="00705579" w:rsidRPr="00F92443">
              <w:rPr>
                <w:rFonts w:ascii="Arial" w:hAnsi="Arial" w:cs="Arial"/>
              </w:rPr>
              <w:t xml:space="preserve"> тыс</w:t>
            </w:r>
            <w:proofErr w:type="gramStart"/>
            <w:r w:rsidR="00705579" w:rsidRPr="00F92443">
              <w:rPr>
                <w:rFonts w:ascii="Arial" w:hAnsi="Arial" w:cs="Arial"/>
              </w:rPr>
              <w:t>.р</w:t>
            </w:r>
            <w:proofErr w:type="gramEnd"/>
            <w:r w:rsidR="00705579" w:rsidRPr="00F92443">
              <w:rPr>
                <w:rFonts w:ascii="Arial" w:hAnsi="Arial" w:cs="Arial"/>
              </w:rPr>
              <w:t>ублей.</w:t>
            </w:r>
          </w:p>
        </w:tc>
      </w:tr>
    </w:tbl>
    <w:p w:rsidR="006C55DC" w:rsidRPr="00F92443" w:rsidRDefault="006C55DC" w:rsidP="008179EA">
      <w:pPr>
        <w:jc w:val="both"/>
        <w:rPr>
          <w:rFonts w:ascii="Arial" w:hAnsi="Arial" w:cs="Arial"/>
        </w:rPr>
      </w:pPr>
    </w:p>
    <w:p w:rsidR="00DA3C23" w:rsidRPr="00F92443" w:rsidRDefault="003B321F" w:rsidP="003475F5">
      <w:pPr>
        <w:pStyle w:val="a8"/>
        <w:numPr>
          <w:ilvl w:val="0"/>
          <w:numId w:val="3"/>
        </w:numPr>
        <w:jc w:val="center"/>
        <w:rPr>
          <w:rFonts w:ascii="Arial" w:hAnsi="Arial" w:cs="Arial"/>
        </w:rPr>
      </w:pPr>
      <w:r w:rsidRPr="00F92443">
        <w:rPr>
          <w:rFonts w:ascii="Arial" w:hAnsi="Arial" w:cs="Arial"/>
        </w:rPr>
        <w:t>Характеристика текущего состояния</w:t>
      </w:r>
    </w:p>
    <w:p w:rsidR="001E132F" w:rsidRPr="00F92443" w:rsidRDefault="001E132F" w:rsidP="00DA365A">
      <w:pPr>
        <w:pStyle w:val="a8"/>
        <w:jc w:val="center"/>
        <w:rPr>
          <w:rFonts w:ascii="Arial" w:hAnsi="Arial" w:cs="Arial"/>
        </w:rPr>
      </w:pPr>
      <w:r w:rsidRPr="00F92443">
        <w:rPr>
          <w:rFonts w:ascii="Arial" w:hAnsi="Arial" w:cs="Arial"/>
        </w:rPr>
        <w:t xml:space="preserve">в </w:t>
      </w:r>
      <w:r w:rsidR="003B321F" w:rsidRPr="00F92443">
        <w:rPr>
          <w:rFonts w:ascii="Arial" w:hAnsi="Arial" w:cs="Arial"/>
        </w:rPr>
        <w:t xml:space="preserve">сфере </w:t>
      </w:r>
      <w:r w:rsidRPr="00F92443">
        <w:rPr>
          <w:rFonts w:ascii="Arial" w:hAnsi="Arial" w:cs="Arial"/>
        </w:rPr>
        <w:t>жилищно-коммунального хозяйства</w:t>
      </w:r>
    </w:p>
    <w:p w:rsidR="00D13782" w:rsidRPr="00F92443" w:rsidRDefault="00D13782" w:rsidP="00DA365A">
      <w:pPr>
        <w:pStyle w:val="a8"/>
        <w:jc w:val="center"/>
        <w:rPr>
          <w:rFonts w:ascii="Arial" w:hAnsi="Arial" w:cs="Arial"/>
        </w:rPr>
      </w:pPr>
    </w:p>
    <w:p w:rsidR="00D974D2" w:rsidRPr="00F92443"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F92443">
        <w:rPr>
          <w:rFonts w:ascii="Arial" w:hAnsi="Arial" w:cs="Arial"/>
        </w:rPr>
        <w:t>Общие положения</w:t>
      </w:r>
    </w:p>
    <w:p w:rsidR="00D13782" w:rsidRPr="00F92443" w:rsidRDefault="00D13782" w:rsidP="00D13782">
      <w:pPr>
        <w:pStyle w:val="a8"/>
        <w:tabs>
          <w:tab w:val="left" w:pos="1134"/>
          <w:tab w:val="left" w:pos="1276"/>
          <w:tab w:val="left" w:pos="1418"/>
        </w:tabs>
        <w:autoSpaceDE w:val="0"/>
        <w:autoSpaceDN w:val="0"/>
        <w:adjustRightInd w:val="0"/>
        <w:outlineLvl w:val="1"/>
        <w:rPr>
          <w:rFonts w:ascii="Arial" w:hAnsi="Arial" w:cs="Arial"/>
        </w:rPr>
      </w:pP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xml:space="preserve">Жилищно-коммунальный комплекс района – это совокупность и инженерно-технических объектов, предназначенных для предоставления жилищно-коммунальных услуг. В Балахтинском районе действуют три организации в сфере жилищно-коммунального хозяйства. Из них две организации обеспечивают тепло-, водоснабжение, водоотведение (ООО «ТМ-Прогресс» </w:t>
      </w:r>
      <w:proofErr w:type="gramStart"/>
      <w:r w:rsidRPr="00F92443">
        <w:rPr>
          <w:rFonts w:ascii="Arial" w:hAnsi="Arial" w:cs="Arial"/>
        </w:rPr>
        <w:t xml:space="preserve">и </w:t>
      </w:r>
      <w:r w:rsidR="004A1996" w:rsidRPr="00F92443">
        <w:rPr>
          <w:rFonts w:ascii="Arial" w:hAnsi="Arial" w:cs="Arial"/>
        </w:rPr>
        <w:t>ООО</w:t>
      </w:r>
      <w:proofErr w:type="gramEnd"/>
      <w:r w:rsidR="004A1996" w:rsidRPr="00F92443">
        <w:rPr>
          <w:rFonts w:ascii="Arial" w:hAnsi="Arial" w:cs="Arial"/>
        </w:rPr>
        <w:t xml:space="preserve"> «Коммунальный ресурс»</w:t>
      </w:r>
      <w:r w:rsidRPr="00F92443">
        <w:rPr>
          <w:rFonts w:ascii="Arial" w:hAnsi="Arial" w:cs="Arial"/>
        </w:rPr>
        <w:t>) и одна организация занимается только теплоснабжением (АО «</w:t>
      </w:r>
      <w:proofErr w:type="spellStart"/>
      <w:r w:rsidRPr="00F92443">
        <w:rPr>
          <w:rFonts w:ascii="Arial" w:hAnsi="Arial" w:cs="Arial"/>
        </w:rPr>
        <w:t>КрасЭко</w:t>
      </w:r>
      <w:proofErr w:type="spellEnd"/>
      <w:r w:rsidRPr="00F92443">
        <w:rPr>
          <w:rFonts w:ascii="Arial" w:hAnsi="Arial" w:cs="Arial"/>
        </w:rPr>
        <w:t>»).</w:t>
      </w:r>
    </w:p>
    <w:p w:rsidR="0003199E" w:rsidRPr="00F92443" w:rsidRDefault="006709B1"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xml:space="preserve"> Ж</w:t>
      </w:r>
      <w:r w:rsidR="0003199E" w:rsidRPr="00F92443">
        <w:rPr>
          <w:rFonts w:ascii="Arial" w:hAnsi="Arial" w:cs="Arial"/>
        </w:rPr>
        <w:t>илищно-коммунальный комплекс района представляет собой:</w:t>
      </w: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централизованные системы теплоснабжения, которые предоставлены 1</w:t>
      </w:r>
      <w:r w:rsidR="004A1996" w:rsidRPr="00F92443">
        <w:rPr>
          <w:rFonts w:ascii="Arial" w:hAnsi="Arial" w:cs="Arial"/>
        </w:rPr>
        <w:t>8</w:t>
      </w:r>
      <w:r w:rsidRPr="00F92443">
        <w:rPr>
          <w:rFonts w:ascii="Arial" w:hAnsi="Arial" w:cs="Arial"/>
        </w:rPr>
        <w:t xml:space="preserve"> теплоисточниками;</w:t>
      </w: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proofErr w:type="gramStart"/>
      <w:r w:rsidRPr="00F92443">
        <w:rPr>
          <w:rFonts w:ascii="Arial" w:hAnsi="Arial" w:cs="Arial"/>
        </w:rPr>
        <w:t>- водоснабжение населения Балахтинского района осуществляется системами централизованного водоснабжения (16,98 тыс. человек (95%).</w:t>
      </w:r>
      <w:proofErr w:type="gramEnd"/>
      <w:r w:rsidRPr="00F92443">
        <w:rPr>
          <w:rFonts w:ascii="Arial" w:hAnsi="Arial" w:cs="Arial"/>
        </w:rPr>
        <w:t xml:space="preserve"> Из нецентрализованных водоисточников (трубчатых и шахтных колодцев, каптажей родников) используют воду около 1,5 тыс. человек;</w:t>
      </w: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lastRenderedPageBreak/>
        <w:t>- водоотведение в Балахтинском районе осуществляется путем вывоза ЖБО, за исключением с. Кожаны, в котором функционирует централизованная система водоотведения в комплексе с очистными сооружениями;</w:t>
      </w: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сбор</w:t>
      </w:r>
      <w:r w:rsidR="00EE3C07" w:rsidRPr="00F92443">
        <w:rPr>
          <w:rFonts w:ascii="Arial" w:hAnsi="Arial" w:cs="Arial"/>
        </w:rPr>
        <w:t xml:space="preserve"> твердых </w:t>
      </w:r>
      <w:r w:rsidR="006709B1" w:rsidRPr="00F92443">
        <w:rPr>
          <w:rFonts w:ascii="Arial" w:hAnsi="Arial" w:cs="Arial"/>
        </w:rPr>
        <w:t>коммунальных отходо</w:t>
      </w:r>
      <w:proofErr w:type="gramStart"/>
      <w:r w:rsidR="006709B1" w:rsidRPr="00F92443">
        <w:rPr>
          <w:rFonts w:ascii="Arial" w:hAnsi="Arial" w:cs="Arial"/>
        </w:rPr>
        <w:t>в(</w:t>
      </w:r>
      <w:proofErr w:type="gramEnd"/>
      <w:r w:rsidR="006709B1" w:rsidRPr="00F92443">
        <w:rPr>
          <w:rFonts w:ascii="Arial" w:hAnsi="Arial" w:cs="Arial"/>
        </w:rPr>
        <w:t>далее – ТКО</w:t>
      </w:r>
      <w:r w:rsidR="00EE3C07" w:rsidRPr="00F92443">
        <w:rPr>
          <w:rFonts w:ascii="Arial" w:hAnsi="Arial" w:cs="Arial"/>
        </w:rPr>
        <w:t>)</w:t>
      </w:r>
      <w:r w:rsidR="006709B1" w:rsidRPr="00F92443">
        <w:rPr>
          <w:rFonts w:ascii="Arial" w:hAnsi="Arial" w:cs="Arial"/>
        </w:rPr>
        <w:t xml:space="preserve"> осуществляется на территории </w:t>
      </w:r>
      <w:proofErr w:type="spellStart"/>
      <w:r w:rsidR="006709B1" w:rsidRPr="00F92443">
        <w:rPr>
          <w:rFonts w:ascii="Arial" w:hAnsi="Arial" w:cs="Arial"/>
        </w:rPr>
        <w:t>Балахтинскогго</w:t>
      </w:r>
      <w:proofErr w:type="spellEnd"/>
      <w:r w:rsidR="006709B1" w:rsidRPr="00F92443">
        <w:rPr>
          <w:rFonts w:ascii="Arial" w:hAnsi="Arial" w:cs="Arial"/>
        </w:rPr>
        <w:t xml:space="preserve"> района </w:t>
      </w:r>
      <w:proofErr w:type="spellStart"/>
      <w:r w:rsidR="006709B1" w:rsidRPr="00F92443">
        <w:rPr>
          <w:rFonts w:ascii="Arial" w:hAnsi="Arial" w:cs="Arial"/>
        </w:rPr>
        <w:t>мешковым</w:t>
      </w:r>
      <w:proofErr w:type="spellEnd"/>
      <w:r w:rsidR="006709B1" w:rsidRPr="00F92443">
        <w:rPr>
          <w:rFonts w:ascii="Arial" w:hAnsi="Arial" w:cs="Arial"/>
        </w:rPr>
        <w:t xml:space="preserve"> и контейнерным способами и вывозом</w:t>
      </w:r>
      <w:r w:rsidRPr="00F92443">
        <w:rPr>
          <w:rFonts w:ascii="Arial" w:hAnsi="Arial" w:cs="Arial"/>
        </w:rPr>
        <w:t xml:space="preserve"> занимается региональный оператор (ООО «Эко-транспорт»). Единственным местом захоронения ТКО в районе является полигон, введенный в эксплуатацию в 2013 году.</w:t>
      </w: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Основными показателями, характеризующими отрасль жилищно-коммунального хозяйства Балахтинского района, являются:</w:t>
      </w: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xml:space="preserve">- высокий уровень износа основных производственных </w:t>
      </w:r>
      <w:r w:rsidR="006709B1" w:rsidRPr="00F92443">
        <w:rPr>
          <w:rFonts w:ascii="Arial" w:hAnsi="Arial" w:cs="Arial"/>
        </w:rPr>
        <w:t>фондов, в том числе инженерных</w:t>
      </w:r>
      <w:r w:rsidRPr="00F92443">
        <w:rPr>
          <w:rFonts w:ascii="Arial" w:hAnsi="Arial" w:cs="Arial"/>
        </w:rPr>
        <w:t xml:space="preserve"> коммуникаций и энергетического оборудования;</w:t>
      </w:r>
    </w:p>
    <w:p w:rsidR="0003199E" w:rsidRPr="00F92443" w:rsidRDefault="0003199E"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отсутствие качественной очистки питьевой воды и недостаточная степень очистки сточных вод;</w:t>
      </w:r>
    </w:p>
    <w:p w:rsidR="0003199E" w:rsidRPr="00F92443" w:rsidRDefault="006709B1" w:rsidP="0003199E">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рост</w:t>
      </w:r>
      <w:r w:rsidR="0003199E" w:rsidRPr="00F92443">
        <w:rPr>
          <w:rFonts w:ascii="Arial" w:hAnsi="Arial" w:cs="Arial"/>
        </w:rPr>
        <w:t xml:space="preserve"> затрат на оплату энергоресурсов в расходах на содержание муниципальных бюджетных учреждений;</w:t>
      </w:r>
    </w:p>
    <w:p w:rsidR="001728EC" w:rsidRPr="00F92443" w:rsidRDefault="0003199E" w:rsidP="00DA365A">
      <w:pPr>
        <w:pStyle w:val="a8"/>
        <w:tabs>
          <w:tab w:val="left" w:pos="0"/>
        </w:tabs>
        <w:autoSpaceDE w:val="0"/>
        <w:autoSpaceDN w:val="0"/>
        <w:adjustRightInd w:val="0"/>
        <w:ind w:left="0" w:firstLine="709"/>
        <w:jc w:val="both"/>
        <w:outlineLvl w:val="1"/>
        <w:rPr>
          <w:rFonts w:ascii="Arial" w:hAnsi="Arial" w:cs="Arial"/>
        </w:rPr>
      </w:pPr>
      <w:r w:rsidRPr="00F92443">
        <w:rPr>
          <w:rFonts w:ascii="Arial" w:hAnsi="Arial" w:cs="Arial"/>
        </w:rPr>
        <w:t>- образование несанкционированных свалок на всей территории района.</w:t>
      </w:r>
    </w:p>
    <w:p w:rsidR="00F6145C" w:rsidRPr="00F92443" w:rsidRDefault="00F6145C" w:rsidP="00DA365A">
      <w:pPr>
        <w:pStyle w:val="a8"/>
        <w:tabs>
          <w:tab w:val="left" w:pos="0"/>
        </w:tabs>
        <w:autoSpaceDE w:val="0"/>
        <w:autoSpaceDN w:val="0"/>
        <w:adjustRightInd w:val="0"/>
        <w:ind w:left="0" w:firstLine="709"/>
        <w:jc w:val="both"/>
        <w:outlineLvl w:val="1"/>
        <w:rPr>
          <w:rFonts w:ascii="Arial" w:hAnsi="Arial" w:cs="Arial"/>
        </w:rPr>
      </w:pPr>
    </w:p>
    <w:p w:rsidR="00C7086C" w:rsidRPr="00F92443" w:rsidRDefault="003B321F" w:rsidP="00A46451">
      <w:pPr>
        <w:pStyle w:val="a8"/>
        <w:numPr>
          <w:ilvl w:val="0"/>
          <w:numId w:val="3"/>
        </w:numPr>
        <w:jc w:val="center"/>
        <w:rPr>
          <w:rFonts w:ascii="Arial" w:hAnsi="Arial" w:cs="Arial"/>
        </w:rPr>
      </w:pPr>
      <w:r w:rsidRPr="00F92443">
        <w:rPr>
          <w:rFonts w:ascii="Arial" w:hAnsi="Arial" w:cs="Arial"/>
        </w:rPr>
        <w:t xml:space="preserve">Приоритеты и цели социально-экономического развития </w:t>
      </w:r>
      <w:r w:rsidRPr="00F92443">
        <w:rPr>
          <w:rFonts w:ascii="Arial" w:hAnsi="Arial" w:cs="Arial"/>
        </w:rPr>
        <w:br/>
        <w:t xml:space="preserve">в сфере </w:t>
      </w:r>
      <w:r w:rsidR="008A344A" w:rsidRPr="00F92443">
        <w:rPr>
          <w:rFonts w:ascii="Arial" w:hAnsi="Arial" w:cs="Arial"/>
        </w:rPr>
        <w:t>жилищно-коммунального хозяйства</w:t>
      </w:r>
      <w:r w:rsidR="00B80B85" w:rsidRPr="00F92443">
        <w:rPr>
          <w:rFonts w:ascii="Arial" w:hAnsi="Arial" w:cs="Arial"/>
        </w:rPr>
        <w:t xml:space="preserve">, описание основных целей и задач программы, прогноз развития </w:t>
      </w:r>
      <w:r w:rsidR="008A344A" w:rsidRPr="00F92443">
        <w:rPr>
          <w:rFonts w:ascii="Arial" w:hAnsi="Arial" w:cs="Arial"/>
        </w:rPr>
        <w:t xml:space="preserve">в сфере </w:t>
      </w:r>
      <w:r w:rsidR="002E534B" w:rsidRPr="00F92443">
        <w:rPr>
          <w:rFonts w:ascii="Arial" w:hAnsi="Arial" w:cs="Arial"/>
        </w:rPr>
        <w:t>жилищно-коммунального хозяйства</w:t>
      </w:r>
    </w:p>
    <w:p w:rsidR="001C0EC7" w:rsidRPr="00F92443" w:rsidRDefault="001C0EC7" w:rsidP="001C0EC7">
      <w:pPr>
        <w:pStyle w:val="a8"/>
        <w:rPr>
          <w:rFonts w:ascii="Arial" w:hAnsi="Arial" w:cs="Arial"/>
        </w:rPr>
      </w:pPr>
    </w:p>
    <w:p w:rsidR="0057347E" w:rsidRPr="00F92443" w:rsidRDefault="002E534B" w:rsidP="0057347E">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Концепция</w:t>
      </w:r>
      <w:r w:rsidR="0057347E" w:rsidRPr="00F92443">
        <w:rPr>
          <w:rFonts w:ascii="Arial" w:hAnsi="Arial" w:cs="Arial"/>
          <w:sz w:val="24"/>
          <w:szCs w:val="24"/>
        </w:rPr>
        <w:t xml:space="preserve"> долгосрочного социально-экономического развития Россий</w:t>
      </w:r>
      <w:r w:rsidR="00420219" w:rsidRPr="00F92443">
        <w:rPr>
          <w:rFonts w:ascii="Arial" w:hAnsi="Arial" w:cs="Arial"/>
          <w:sz w:val="24"/>
          <w:szCs w:val="24"/>
        </w:rPr>
        <w:t>ской Федерации на период до 202</w:t>
      </w:r>
      <w:r w:rsidR="0061410A" w:rsidRPr="00F92443">
        <w:rPr>
          <w:rFonts w:ascii="Arial" w:hAnsi="Arial" w:cs="Arial"/>
          <w:sz w:val="24"/>
          <w:szCs w:val="24"/>
        </w:rPr>
        <w:t>6</w:t>
      </w:r>
      <w:r w:rsidRPr="00F92443">
        <w:rPr>
          <w:rFonts w:ascii="Arial" w:hAnsi="Arial" w:cs="Arial"/>
          <w:sz w:val="24"/>
          <w:szCs w:val="24"/>
        </w:rPr>
        <w:t xml:space="preserve"> года, стратегическая цель</w:t>
      </w:r>
      <w:r w:rsidR="0057347E" w:rsidRPr="00F92443">
        <w:rPr>
          <w:rFonts w:ascii="Arial" w:hAnsi="Arial" w:cs="Arial"/>
          <w:sz w:val="24"/>
          <w:szCs w:val="24"/>
        </w:rPr>
        <w:t xml:space="preserve">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7347E" w:rsidRPr="00F92443" w:rsidRDefault="0057347E" w:rsidP="0057347E">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 xml:space="preserve">Обеспечение нормативного качества жилищно-коммунальных </w:t>
      </w:r>
      <w:proofErr w:type="gramStart"/>
      <w:r w:rsidRPr="00F92443">
        <w:rPr>
          <w:rFonts w:ascii="Arial" w:hAnsi="Arial" w:cs="Arial"/>
        </w:rPr>
        <w:t>услуг</w:t>
      </w:r>
      <w:proofErr w:type="gramEnd"/>
      <w:r w:rsidRPr="00F92443">
        <w:rPr>
          <w:rFonts w:ascii="Arial" w:hAnsi="Arial" w:cs="Arial"/>
        </w:rPr>
        <w:t xml:space="preserve"> возможно достигнуть за счет повышения надежности систем коммунальной инфраструктуры, энергоэффективности всех систем жилищно-коммунального комплекса.</w:t>
      </w:r>
    </w:p>
    <w:p w:rsidR="00594AC1" w:rsidRPr="00F92443" w:rsidRDefault="00594AC1" w:rsidP="008179EA">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F92443">
        <w:rPr>
          <w:rFonts w:ascii="Arial" w:hAnsi="Arial" w:cs="Arial"/>
          <w:sz w:val="24"/>
          <w:szCs w:val="24"/>
        </w:rPr>
        <w:t>и</w:t>
      </w:r>
      <w:r w:rsidRPr="00F92443">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F92443" w:rsidRDefault="00594AC1" w:rsidP="00AE6CBA">
      <w:pPr>
        <w:overflowPunct w:val="0"/>
        <w:autoSpaceDE w:val="0"/>
        <w:autoSpaceDN w:val="0"/>
        <w:adjustRightInd w:val="0"/>
        <w:spacing w:before="40"/>
        <w:jc w:val="both"/>
        <w:textAlignment w:val="baseline"/>
        <w:rPr>
          <w:rFonts w:ascii="Arial" w:hAnsi="Arial" w:cs="Arial"/>
        </w:rPr>
      </w:pPr>
      <w:r w:rsidRPr="00F92443">
        <w:rPr>
          <w:rFonts w:ascii="Arial" w:hAnsi="Arial" w:cs="Arial"/>
        </w:rPr>
        <w:t>Целями муниципальной программы являются:</w:t>
      </w:r>
    </w:p>
    <w:p w:rsidR="00594AC1" w:rsidRPr="00F92443" w:rsidRDefault="00AE6CBA" w:rsidP="00072C21">
      <w:pPr>
        <w:overflowPunct w:val="0"/>
        <w:autoSpaceDE w:val="0"/>
        <w:autoSpaceDN w:val="0"/>
        <w:adjustRightInd w:val="0"/>
        <w:spacing w:before="40"/>
        <w:jc w:val="both"/>
        <w:textAlignment w:val="baseline"/>
        <w:rPr>
          <w:rFonts w:ascii="Arial" w:hAnsi="Arial" w:cs="Arial"/>
        </w:rPr>
      </w:pPr>
      <w:r w:rsidRPr="00F92443">
        <w:rPr>
          <w:rFonts w:ascii="Arial" w:hAnsi="Arial" w:cs="Arial"/>
        </w:rPr>
        <w:t xml:space="preserve"> - </w:t>
      </w:r>
      <w:r w:rsidR="00594AC1" w:rsidRPr="00F92443">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E04AA8" w:rsidRPr="00F92443" w:rsidRDefault="00AE6CBA" w:rsidP="00E04AA8">
      <w:pPr>
        <w:overflowPunct w:val="0"/>
        <w:autoSpaceDE w:val="0"/>
        <w:autoSpaceDN w:val="0"/>
        <w:adjustRightInd w:val="0"/>
        <w:jc w:val="both"/>
        <w:textAlignment w:val="baseline"/>
        <w:rPr>
          <w:rFonts w:ascii="Arial" w:hAnsi="Arial" w:cs="Arial"/>
        </w:rPr>
      </w:pPr>
      <w:r w:rsidRPr="00F92443">
        <w:rPr>
          <w:rFonts w:ascii="Arial" w:hAnsi="Arial" w:cs="Arial"/>
        </w:rPr>
        <w:t xml:space="preserve"> - </w:t>
      </w:r>
      <w:r w:rsidR="00E04AA8" w:rsidRPr="00F92443">
        <w:rPr>
          <w:rFonts w:ascii="Arial" w:hAnsi="Arial" w:cs="Arial"/>
        </w:rPr>
        <w:t xml:space="preserve">повышение эффективности энергосбережения и потребления энергоресурсов на </w:t>
      </w:r>
      <w:r w:rsidR="00EE3C07" w:rsidRPr="00F92443">
        <w:rPr>
          <w:rFonts w:ascii="Arial" w:hAnsi="Arial" w:cs="Arial"/>
        </w:rPr>
        <w:t>территории Балахтинского района</w:t>
      </w:r>
      <w:r w:rsidR="00E04AA8" w:rsidRPr="00F92443">
        <w:rPr>
          <w:rFonts w:ascii="Arial" w:hAnsi="Arial" w:cs="Arial"/>
        </w:rPr>
        <w:t>;</w:t>
      </w:r>
    </w:p>
    <w:p w:rsidR="00B15C20" w:rsidRPr="00F92443" w:rsidRDefault="00AE6CBA" w:rsidP="00A46451">
      <w:pPr>
        <w:autoSpaceDE w:val="0"/>
        <w:autoSpaceDN w:val="0"/>
        <w:adjustRightInd w:val="0"/>
        <w:jc w:val="both"/>
        <w:rPr>
          <w:rFonts w:ascii="Arial" w:hAnsi="Arial" w:cs="Arial"/>
        </w:rPr>
      </w:pPr>
      <w:r w:rsidRPr="00F92443">
        <w:rPr>
          <w:rFonts w:ascii="Arial" w:hAnsi="Arial" w:cs="Arial"/>
        </w:rPr>
        <w:t>- с</w:t>
      </w:r>
      <w:r w:rsidR="00B15C20" w:rsidRPr="00F92443">
        <w:rPr>
          <w:rFonts w:ascii="Arial" w:hAnsi="Arial" w:cs="Arial"/>
        </w:rPr>
        <w:t>нижение негативного воздействия твердых коммунальн</w:t>
      </w:r>
      <w:r w:rsidR="00EE3C07" w:rsidRPr="00F92443">
        <w:rPr>
          <w:rFonts w:ascii="Arial" w:hAnsi="Arial" w:cs="Arial"/>
        </w:rPr>
        <w:t xml:space="preserve">ых </w:t>
      </w:r>
      <w:r w:rsidR="00B15C20" w:rsidRPr="00F92443">
        <w:rPr>
          <w:rFonts w:ascii="Arial" w:hAnsi="Arial" w:cs="Arial"/>
        </w:rPr>
        <w:t>отходо</w:t>
      </w:r>
      <w:proofErr w:type="gramStart"/>
      <w:r w:rsidR="00B15C20" w:rsidRPr="00F92443">
        <w:rPr>
          <w:rFonts w:ascii="Arial" w:hAnsi="Arial" w:cs="Arial"/>
        </w:rPr>
        <w:t>в(</w:t>
      </w:r>
      <w:proofErr w:type="gramEnd"/>
      <w:r w:rsidR="00B15C20" w:rsidRPr="00F92443">
        <w:rPr>
          <w:rFonts w:ascii="Arial" w:hAnsi="Arial" w:cs="Arial"/>
        </w:rPr>
        <w:t>далее -ТКО) на окружающую среду и здоровье населения Балахтинского района</w:t>
      </w:r>
      <w:r w:rsidR="00A46451" w:rsidRPr="00F92443">
        <w:rPr>
          <w:rFonts w:ascii="Arial" w:hAnsi="Arial" w:cs="Arial"/>
        </w:rPr>
        <w:t>.</w:t>
      </w:r>
    </w:p>
    <w:p w:rsidR="00594AC1" w:rsidRPr="00F92443" w:rsidRDefault="00594AC1" w:rsidP="008179EA">
      <w:pPr>
        <w:overflowPunct w:val="0"/>
        <w:autoSpaceDE w:val="0"/>
        <w:autoSpaceDN w:val="0"/>
        <w:adjustRightInd w:val="0"/>
        <w:ind w:firstLine="709"/>
        <w:jc w:val="both"/>
        <w:textAlignment w:val="baseline"/>
        <w:rPr>
          <w:rFonts w:ascii="Arial" w:hAnsi="Arial" w:cs="Arial"/>
        </w:rPr>
      </w:pPr>
      <w:r w:rsidRPr="00F92443">
        <w:rPr>
          <w:rFonts w:ascii="Arial" w:hAnsi="Arial" w:cs="Arial"/>
        </w:rPr>
        <w:t>Достижение целей программы осуществляется путем решения следующих задач:</w:t>
      </w:r>
    </w:p>
    <w:p w:rsidR="0057347E" w:rsidRPr="00F92443" w:rsidRDefault="0057347E" w:rsidP="0057347E">
      <w:pPr>
        <w:overflowPunct w:val="0"/>
        <w:autoSpaceDE w:val="0"/>
        <w:autoSpaceDN w:val="0"/>
        <w:adjustRightInd w:val="0"/>
        <w:ind w:firstLine="709"/>
        <w:jc w:val="both"/>
        <w:textAlignment w:val="baseline"/>
        <w:rPr>
          <w:rFonts w:ascii="Arial" w:hAnsi="Arial" w:cs="Arial"/>
        </w:rPr>
      </w:pPr>
      <w:r w:rsidRPr="00F92443">
        <w:rPr>
          <w:rFonts w:ascii="Arial" w:hAnsi="Arial" w:cs="Arial"/>
        </w:rPr>
        <w:t xml:space="preserve">1. Развитие, модернизация и капитальный ремонт объектов коммунальной инфраструктуры; </w:t>
      </w:r>
    </w:p>
    <w:p w:rsidR="0057347E" w:rsidRPr="00F92443" w:rsidRDefault="0057347E" w:rsidP="0057347E">
      <w:pPr>
        <w:overflowPunct w:val="0"/>
        <w:autoSpaceDE w:val="0"/>
        <w:autoSpaceDN w:val="0"/>
        <w:adjustRightInd w:val="0"/>
        <w:ind w:firstLine="709"/>
        <w:jc w:val="both"/>
        <w:textAlignment w:val="baseline"/>
        <w:rPr>
          <w:rFonts w:ascii="Arial" w:hAnsi="Arial" w:cs="Arial"/>
        </w:rPr>
      </w:pPr>
      <w:r w:rsidRPr="00F92443">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7347E" w:rsidRPr="00F92443" w:rsidRDefault="0057347E" w:rsidP="002E534B">
      <w:pPr>
        <w:overflowPunct w:val="0"/>
        <w:autoSpaceDE w:val="0"/>
        <w:autoSpaceDN w:val="0"/>
        <w:adjustRightInd w:val="0"/>
        <w:jc w:val="both"/>
        <w:textAlignment w:val="baseline"/>
        <w:rPr>
          <w:rFonts w:ascii="Arial" w:hAnsi="Arial" w:cs="Arial"/>
        </w:rPr>
      </w:pPr>
      <w:r w:rsidRPr="00F92443">
        <w:rPr>
          <w:rFonts w:ascii="Arial" w:hAnsi="Arial" w:cs="Arial"/>
        </w:rPr>
        <w:t>3</w:t>
      </w:r>
      <w:r w:rsidR="002E534B" w:rsidRPr="00F92443">
        <w:rPr>
          <w:rFonts w:ascii="Arial" w:hAnsi="Arial" w:cs="Arial"/>
        </w:rPr>
        <w:t>.</w:t>
      </w:r>
      <w:r w:rsidR="00072C21" w:rsidRPr="00F92443">
        <w:rPr>
          <w:rFonts w:ascii="Arial" w:hAnsi="Arial" w:cs="Arial"/>
        </w:rPr>
        <w:t xml:space="preserve"> Формирование целостности эффективной системы управления энергосбережением и повышением энергетической эффективности:</w:t>
      </w:r>
    </w:p>
    <w:p w:rsidR="00072C21" w:rsidRPr="00F92443" w:rsidRDefault="00072C21" w:rsidP="00072C21">
      <w:pPr>
        <w:autoSpaceDE w:val="0"/>
        <w:autoSpaceDN w:val="0"/>
        <w:adjustRightInd w:val="0"/>
        <w:jc w:val="both"/>
        <w:rPr>
          <w:rFonts w:ascii="Arial" w:hAnsi="Arial" w:cs="Arial"/>
        </w:rPr>
      </w:pPr>
      <w:r w:rsidRPr="00F92443">
        <w:rPr>
          <w:rFonts w:ascii="Arial" w:hAnsi="Arial" w:cs="Arial"/>
        </w:rPr>
        <w:t>-установка приборов учета энергоресурсов;</w:t>
      </w:r>
    </w:p>
    <w:p w:rsidR="00072C21" w:rsidRPr="00F92443" w:rsidRDefault="00072C21" w:rsidP="00072C21">
      <w:pPr>
        <w:autoSpaceDE w:val="0"/>
        <w:autoSpaceDN w:val="0"/>
        <w:adjustRightInd w:val="0"/>
        <w:jc w:val="both"/>
        <w:rPr>
          <w:rFonts w:ascii="Arial" w:hAnsi="Arial" w:cs="Arial"/>
        </w:rPr>
      </w:pPr>
      <w:r w:rsidRPr="00F92443">
        <w:rPr>
          <w:rFonts w:ascii="Arial" w:hAnsi="Arial" w:cs="Arial"/>
        </w:rPr>
        <w:lastRenderedPageBreak/>
        <w:t>-замена заполнений оконных и дверных проемов;</w:t>
      </w:r>
    </w:p>
    <w:p w:rsidR="00072C21" w:rsidRPr="00F92443" w:rsidRDefault="00072C21" w:rsidP="00072C21">
      <w:pPr>
        <w:autoSpaceDE w:val="0"/>
        <w:autoSpaceDN w:val="0"/>
        <w:adjustRightInd w:val="0"/>
        <w:jc w:val="both"/>
        <w:rPr>
          <w:rFonts w:ascii="Arial" w:hAnsi="Arial" w:cs="Arial"/>
        </w:rPr>
      </w:pPr>
      <w:r w:rsidRPr="00F92443">
        <w:rPr>
          <w:rFonts w:ascii="Arial" w:hAnsi="Arial" w:cs="Arial"/>
        </w:rPr>
        <w:t>-</w:t>
      </w:r>
      <w:r w:rsidR="00AE6CBA" w:rsidRPr="00F92443">
        <w:rPr>
          <w:rFonts w:ascii="Arial" w:hAnsi="Arial" w:cs="Arial"/>
        </w:rPr>
        <w:t xml:space="preserve"> протяженность промывки </w:t>
      </w:r>
      <w:r w:rsidRPr="00F92443">
        <w:rPr>
          <w:rFonts w:ascii="Arial" w:hAnsi="Arial" w:cs="Arial"/>
        </w:rPr>
        <w:t>сетей теплоснабжения;</w:t>
      </w:r>
    </w:p>
    <w:p w:rsidR="00072C21" w:rsidRPr="00F92443" w:rsidRDefault="00072C21" w:rsidP="00A46451">
      <w:pPr>
        <w:autoSpaceDE w:val="0"/>
        <w:autoSpaceDN w:val="0"/>
        <w:adjustRightInd w:val="0"/>
        <w:jc w:val="both"/>
        <w:rPr>
          <w:rFonts w:ascii="Arial" w:hAnsi="Arial" w:cs="Arial"/>
        </w:rPr>
      </w:pPr>
      <w:r w:rsidRPr="00F92443">
        <w:rPr>
          <w:rFonts w:ascii="Arial" w:hAnsi="Arial" w:cs="Arial"/>
        </w:rPr>
        <w:t>-монтаж автоматизированных систем регулирования.</w:t>
      </w:r>
    </w:p>
    <w:p w:rsidR="00AE6CBA" w:rsidRPr="00F92443" w:rsidRDefault="0057347E" w:rsidP="00BE1870">
      <w:pPr>
        <w:overflowPunct w:val="0"/>
        <w:autoSpaceDE w:val="0"/>
        <w:autoSpaceDN w:val="0"/>
        <w:adjustRightInd w:val="0"/>
        <w:ind w:firstLine="709"/>
        <w:jc w:val="both"/>
        <w:textAlignment w:val="baseline"/>
        <w:rPr>
          <w:rFonts w:ascii="Arial" w:hAnsi="Arial" w:cs="Arial"/>
        </w:rPr>
      </w:pPr>
      <w:r w:rsidRPr="00F92443">
        <w:rPr>
          <w:rFonts w:ascii="Arial" w:hAnsi="Arial" w:cs="Arial"/>
        </w:rPr>
        <w:t xml:space="preserve">4. Создание экологически безопасной и экономически эффективной системы обращения с твердыми коммунальными отходами на </w:t>
      </w:r>
      <w:r w:rsidR="002E534B" w:rsidRPr="00F92443">
        <w:rPr>
          <w:rFonts w:ascii="Arial" w:hAnsi="Arial" w:cs="Arial"/>
        </w:rPr>
        <w:t>территорииБалахтинского района:</w:t>
      </w:r>
    </w:p>
    <w:p w:rsidR="002E534B" w:rsidRPr="00F92443" w:rsidRDefault="002E534B" w:rsidP="002E534B">
      <w:pPr>
        <w:overflowPunct w:val="0"/>
        <w:autoSpaceDE w:val="0"/>
        <w:autoSpaceDN w:val="0"/>
        <w:adjustRightInd w:val="0"/>
        <w:jc w:val="both"/>
        <w:textAlignment w:val="baseline"/>
        <w:rPr>
          <w:rFonts w:ascii="Arial" w:hAnsi="Arial" w:cs="Arial"/>
        </w:rPr>
      </w:pPr>
      <w:r w:rsidRPr="00F92443">
        <w:rPr>
          <w:rFonts w:ascii="Arial" w:hAnsi="Arial" w:cs="Arial"/>
        </w:rPr>
        <w:t>-выявление мест несанкционированных свалок;</w:t>
      </w:r>
    </w:p>
    <w:p w:rsidR="002E534B" w:rsidRPr="00F92443" w:rsidRDefault="002E534B" w:rsidP="002E534B">
      <w:pPr>
        <w:overflowPunct w:val="0"/>
        <w:autoSpaceDE w:val="0"/>
        <w:autoSpaceDN w:val="0"/>
        <w:adjustRightInd w:val="0"/>
        <w:jc w:val="both"/>
        <w:textAlignment w:val="baseline"/>
        <w:rPr>
          <w:rFonts w:ascii="Arial" w:hAnsi="Arial" w:cs="Arial"/>
        </w:rPr>
      </w:pPr>
      <w:r w:rsidRPr="00F92443">
        <w:rPr>
          <w:rFonts w:ascii="Arial" w:hAnsi="Arial" w:cs="Arial"/>
        </w:rPr>
        <w:t>-обустройство мес</w:t>
      </w:r>
      <w:proofErr w:type="gramStart"/>
      <w:r w:rsidRPr="00F92443">
        <w:rPr>
          <w:rFonts w:ascii="Arial" w:hAnsi="Arial" w:cs="Arial"/>
        </w:rPr>
        <w:t>т(</w:t>
      </w:r>
      <w:proofErr w:type="gramEnd"/>
      <w:r w:rsidRPr="00F92443">
        <w:rPr>
          <w:rFonts w:ascii="Arial" w:hAnsi="Arial" w:cs="Arial"/>
        </w:rPr>
        <w:t>площадок) накопления отходов потребления;</w:t>
      </w:r>
    </w:p>
    <w:p w:rsidR="00594AC1" w:rsidRPr="00F92443" w:rsidRDefault="00594AC1" w:rsidP="005435D5">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Задача</w:t>
      </w:r>
      <w:proofErr w:type="gramStart"/>
      <w:r w:rsidRPr="00F92443">
        <w:rPr>
          <w:rFonts w:ascii="Arial" w:hAnsi="Arial" w:cs="Arial"/>
        </w:rPr>
        <w:t>1</w:t>
      </w:r>
      <w:proofErr w:type="gramEnd"/>
      <w:r w:rsidR="00AE6CBA" w:rsidRPr="00F92443">
        <w:rPr>
          <w:rFonts w:ascii="Arial" w:hAnsi="Arial" w:cs="Arial"/>
        </w:rPr>
        <w:t>. М</w:t>
      </w:r>
      <w:r w:rsidR="00241B14" w:rsidRPr="00F92443">
        <w:rPr>
          <w:rFonts w:ascii="Arial" w:hAnsi="Arial" w:cs="Arial"/>
        </w:rPr>
        <w:t>одернизация</w:t>
      </w:r>
      <w:r w:rsidR="00AE6CBA" w:rsidRPr="00F92443">
        <w:rPr>
          <w:rFonts w:ascii="Arial" w:hAnsi="Arial" w:cs="Arial"/>
        </w:rPr>
        <w:t xml:space="preserve">, реконструкция </w:t>
      </w:r>
      <w:r w:rsidR="00241B14" w:rsidRPr="00F92443">
        <w:rPr>
          <w:rFonts w:ascii="Arial" w:hAnsi="Arial" w:cs="Arial"/>
        </w:rPr>
        <w:t xml:space="preserve">и капитальный ремонт объектов коммунальной инфраструктуры </w:t>
      </w:r>
      <w:r w:rsidRPr="00F92443">
        <w:rPr>
          <w:rFonts w:ascii="Arial" w:hAnsi="Arial" w:cs="Arial"/>
        </w:rPr>
        <w:t>Балахтинского района.</w:t>
      </w:r>
    </w:p>
    <w:p w:rsidR="00594AC1" w:rsidRPr="00F92443" w:rsidRDefault="00594AC1" w:rsidP="008179EA">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 xml:space="preserve">Подпрограмма 1 «Модернизация, реконструкция и капитальный ремонт объектов коммунальной инфраструктуры Балахтинского района» </w:t>
      </w:r>
    </w:p>
    <w:p w:rsidR="00594AC1" w:rsidRPr="00F92443" w:rsidRDefault="00594AC1" w:rsidP="008179EA">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Мероприятие 1. </w:t>
      </w:r>
      <w:r w:rsidR="0057347E" w:rsidRPr="00F92443">
        <w:rPr>
          <w:rFonts w:ascii="Arial" w:hAnsi="Arial" w:cs="Arial"/>
        </w:rPr>
        <w:t>Строительство, к</w:t>
      </w:r>
      <w:r w:rsidRPr="00F92443">
        <w:rPr>
          <w:rFonts w:ascii="Arial" w:hAnsi="Arial" w:cs="Arial"/>
        </w:rPr>
        <w:t>апитальный ремонт, реконструкция</w:t>
      </w:r>
      <w:r w:rsidR="00842512" w:rsidRPr="00F92443">
        <w:rPr>
          <w:rFonts w:ascii="Arial" w:hAnsi="Arial" w:cs="Arial"/>
        </w:rPr>
        <w:t>,</w:t>
      </w:r>
      <w:r w:rsidRPr="00F92443">
        <w:rPr>
          <w:rFonts w:ascii="Arial" w:hAnsi="Arial" w:cs="Arial"/>
        </w:rPr>
        <w:t xml:space="preserve">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w:t>
      </w:r>
      <w:r w:rsidR="0057347E" w:rsidRPr="00F92443">
        <w:rPr>
          <w:rFonts w:ascii="Arial" w:hAnsi="Arial" w:cs="Arial"/>
        </w:rPr>
        <w:t>.</w:t>
      </w:r>
    </w:p>
    <w:p w:rsidR="00F61597" w:rsidRPr="00F92443" w:rsidRDefault="0057347E" w:rsidP="00A46451">
      <w:pPr>
        <w:autoSpaceDE w:val="0"/>
        <w:autoSpaceDN w:val="0"/>
        <w:adjustRightInd w:val="0"/>
        <w:ind w:firstLine="720"/>
        <w:jc w:val="both"/>
        <w:rPr>
          <w:rFonts w:ascii="Arial" w:hAnsi="Arial" w:cs="Arial"/>
        </w:rPr>
      </w:pPr>
      <w:r w:rsidRPr="00F92443">
        <w:rPr>
          <w:rFonts w:ascii="Arial" w:hAnsi="Arial" w:cs="Arial"/>
        </w:rPr>
        <w:t>Р</w:t>
      </w:r>
      <w:r w:rsidR="00594AC1" w:rsidRPr="00F92443">
        <w:rPr>
          <w:rFonts w:ascii="Arial" w:hAnsi="Arial" w:cs="Arial"/>
        </w:rPr>
        <w:t>ешени</w:t>
      </w:r>
      <w:r w:rsidRPr="00F92443">
        <w:rPr>
          <w:rFonts w:ascii="Arial" w:hAnsi="Arial" w:cs="Arial"/>
        </w:rPr>
        <w:t>е</w:t>
      </w:r>
      <w:r w:rsidR="00594AC1" w:rsidRPr="00F92443">
        <w:rPr>
          <w:rFonts w:ascii="Arial" w:hAnsi="Arial" w:cs="Arial"/>
        </w:rPr>
        <w:t xml:space="preserve">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w:t>
      </w:r>
    </w:p>
    <w:p w:rsidR="008618D2" w:rsidRPr="00F92443" w:rsidRDefault="00594AC1" w:rsidP="00A46451">
      <w:pPr>
        <w:autoSpaceDE w:val="0"/>
        <w:autoSpaceDN w:val="0"/>
        <w:adjustRightInd w:val="0"/>
        <w:jc w:val="both"/>
        <w:rPr>
          <w:rFonts w:ascii="Arial" w:hAnsi="Arial" w:cs="Arial"/>
        </w:rPr>
      </w:pPr>
      <w:r w:rsidRPr="00F92443">
        <w:rPr>
          <w:rFonts w:ascii="Arial" w:hAnsi="Arial" w:cs="Arial"/>
        </w:rPr>
        <w:t>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rsidR="00705579" w:rsidRPr="00F92443" w:rsidRDefault="00594AC1" w:rsidP="00B62EAB">
      <w:pPr>
        <w:overflowPunct w:val="0"/>
        <w:autoSpaceDE w:val="0"/>
        <w:autoSpaceDN w:val="0"/>
        <w:adjustRightInd w:val="0"/>
        <w:ind w:firstLine="720"/>
        <w:jc w:val="both"/>
        <w:textAlignment w:val="baseline"/>
        <w:rPr>
          <w:rFonts w:ascii="Arial" w:hAnsi="Arial" w:cs="Arial"/>
        </w:rPr>
      </w:pPr>
      <w:proofErr w:type="gramStart"/>
      <w:r w:rsidRPr="00F92443">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bookmarkStart w:id="2" w:name="_Hlk130545080"/>
      <w:r w:rsidR="0061410A" w:rsidRPr="00F92443">
        <w:rPr>
          <w:rFonts w:ascii="Arial" w:hAnsi="Arial" w:cs="Arial"/>
        </w:rPr>
        <w:t>16 467,05</w:t>
      </w:r>
      <w:r w:rsidR="00B72A2F" w:rsidRPr="00F92443">
        <w:rPr>
          <w:rFonts w:ascii="Arial" w:hAnsi="Arial" w:cs="Arial"/>
        </w:rPr>
        <w:t>тыс. рублей, в том числе: в 202</w:t>
      </w:r>
      <w:r w:rsidR="001C0EC7" w:rsidRPr="00F92443">
        <w:rPr>
          <w:rFonts w:ascii="Arial" w:hAnsi="Arial" w:cs="Arial"/>
        </w:rPr>
        <w:t>4</w:t>
      </w:r>
      <w:r w:rsidR="00705579" w:rsidRPr="00F92443">
        <w:rPr>
          <w:rFonts w:ascii="Arial" w:hAnsi="Arial" w:cs="Arial"/>
        </w:rPr>
        <w:t xml:space="preserve"> году – </w:t>
      </w:r>
      <w:r w:rsidR="001C0EC7" w:rsidRPr="00F92443">
        <w:rPr>
          <w:rFonts w:ascii="Arial" w:hAnsi="Arial" w:cs="Arial"/>
        </w:rPr>
        <w:t>15</w:t>
      </w:r>
      <w:r w:rsidR="0061410A" w:rsidRPr="00F92443">
        <w:rPr>
          <w:rFonts w:ascii="Arial" w:hAnsi="Arial" w:cs="Arial"/>
        </w:rPr>
        <w:t xml:space="preserve"> 767,05 </w:t>
      </w:r>
      <w:r w:rsidR="00B72A2F" w:rsidRPr="00F92443">
        <w:rPr>
          <w:rFonts w:ascii="Arial" w:hAnsi="Arial" w:cs="Arial"/>
        </w:rPr>
        <w:t>тыс. рублей, в 202</w:t>
      </w:r>
      <w:r w:rsidR="001C0EC7" w:rsidRPr="00F92443">
        <w:rPr>
          <w:rFonts w:ascii="Arial" w:hAnsi="Arial" w:cs="Arial"/>
        </w:rPr>
        <w:t>5</w:t>
      </w:r>
      <w:r w:rsidR="00705579" w:rsidRPr="00F92443">
        <w:rPr>
          <w:rFonts w:ascii="Arial" w:hAnsi="Arial" w:cs="Arial"/>
        </w:rPr>
        <w:t xml:space="preserve"> году – </w:t>
      </w:r>
      <w:r w:rsidR="00D3425F" w:rsidRPr="00F92443">
        <w:rPr>
          <w:rFonts w:ascii="Arial" w:hAnsi="Arial" w:cs="Arial"/>
        </w:rPr>
        <w:t>3</w:t>
      </w:r>
      <w:r w:rsidR="00B62EAB" w:rsidRPr="00F92443">
        <w:rPr>
          <w:rFonts w:ascii="Arial" w:hAnsi="Arial" w:cs="Arial"/>
        </w:rPr>
        <w:t>50</w:t>
      </w:r>
      <w:r w:rsidR="007F06DB" w:rsidRPr="00F92443">
        <w:rPr>
          <w:rFonts w:ascii="Arial" w:hAnsi="Arial" w:cs="Arial"/>
        </w:rPr>
        <w:t>,0</w:t>
      </w:r>
      <w:r w:rsidR="006E4841" w:rsidRPr="00F92443">
        <w:rPr>
          <w:rFonts w:ascii="Arial" w:hAnsi="Arial" w:cs="Arial"/>
        </w:rPr>
        <w:t>0</w:t>
      </w:r>
      <w:r w:rsidR="00B72A2F" w:rsidRPr="00F92443">
        <w:rPr>
          <w:rFonts w:ascii="Arial" w:hAnsi="Arial" w:cs="Arial"/>
        </w:rPr>
        <w:t xml:space="preserve"> тыс. рублей, в 202</w:t>
      </w:r>
      <w:r w:rsidR="001C0EC7" w:rsidRPr="00F92443">
        <w:rPr>
          <w:rFonts w:ascii="Arial" w:hAnsi="Arial" w:cs="Arial"/>
        </w:rPr>
        <w:t>6</w:t>
      </w:r>
      <w:r w:rsidR="00705579" w:rsidRPr="00F92443">
        <w:rPr>
          <w:rFonts w:ascii="Arial" w:hAnsi="Arial" w:cs="Arial"/>
        </w:rPr>
        <w:t xml:space="preserve"> год – </w:t>
      </w:r>
      <w:r w:rsidR="00D3425F" w:rsidRPr="00F92443">
        <w:rPr>
          <w:rFonts w:ascii="Arial" w:hAnsi="Arial" w:cs="Arial"/>
        </w:rPr>
        <w:t>3</w:t>
      </w:r>
      <w:r w:rsidR="00B62EAB" w:rsidRPr="00F92443">
        <w:rPr>
          <w:rFonts w:ascii="Arial" w:hAnsi="Arial" w:cs="Arial"/>
        </w:rPr>
        <w:t>50</w:t>
      </w:r>
      <w:r w:rsidR="007F06DB" w:rsidRPr="00F92443">
        <w:rPr>
          <w:rFonts w:ascii="Arial" w:hAnsi="Arial" w:cs="Arial"/>
        </w:rPr>
        <w:t>,0</w:t>
      </w:r>
      <w:r w:rsidR="006E4841" w:rsidRPr="00F92443">
        <w:rPr>
          <w:rFonts w:ascii="Arial" w:hAnsi="Arial" w:cs="Arial"/>
        </w:rPr>
        <w:t>0</w:t>
      </w:r>
      <w:r w:rsidR="00705579" w:rsidRPr="00F92443">
        <w:rPr>
          <w:rFonts w:ascii="Arial" w:hAnsi="Arial" w:cs="Arial"/>
        </w:rPr>
        <w:t xml:space="preserve"> тыс. рублей.</w:t>
      </w:r>
      <w:bookmarkEnd w:id="2"/>
      <w:proofErr w:type="gramEnd"/>
    </w:p>
    <w:p w:rsidR="00594AC1" w:rsidRPr="00F92443" w:rsidRDefault="00A966DF" w:rsidP="008179EA">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D7EC1" w:rsidRPr="00F92443" w:rsidRDefault="006D7EC1" w:rsidP="009329D0">
      <w:pPr>
        <w:overflowPunct w:val="0"/>
        <w:autoSpaceDE w:val="0"/>
        <w:autoSpaceDN w:val="0"/>
        <w:adjustRightInd w:val="0"/>
        <w:spacing w:before="40"/>
        <w:jc w:val="both"/>
        <w:textAlignment w:val="baseline"/>
        <w:rPr>
          <w:rFonts w:ascii="Arial" w:hAnsi="Arial" w:cs="Arial"/>
        </w:rPr>
      </w:pPr>
    </w:p>
    <w:p w:rsidR="001C0EC7" w:rsidRPr="00F92443" w:rsidRDefault="001C0EC7" w:rsidP="009329D0">
      <w:pPr>
        <w:overflowPunct w:val="0"/>
        <w:autoSpaceDE w:val="0"/>
        <w:autoSpaceDN w:val="0"/>
        <w:adjustRightInd w:val="0"/>
        <w:spacing w:before="40"/>
        <w:jc w:val="both"/>
        <w:textAlignment w:val="baseline"/>
        <w:rPr>
          <w:rFonts w:ascii="Arial" w:hAnsi="Arial" w:cs="Arial"/>
        </w:rPr>
      </w:pPr>
    </w:p>
    <w:p w:rsidR="001C0EC7" w:rsidRPr="00F92443" w:rsidRDefault="001C0EC7" w:rsidP="009329D0">
      <w:pPr>
        <w:overflowPunct w:val="0"/>
        <w:autoSpaceDE w:val="0"/>
        <w:autoSpaceDN w:val="0"/>
        <w:adjustRightInd w:val="0"/>
        <w:spacing w:before="40"/>
        <w:jc w:val="both"/>
        <w:textAlignment w:val="baseline"/>
        <w:rPr>
          <w:rFonts w:ascii="Arial" w:hAnsi="Arial" w:cs="Arial"/>
        </w:rPr>
      </w:pPr>
    </w:p>
    <w:p w:rsidR="00594AC1" w:rsidRPr="00F92443" w:rsidRDefault="00594AC1" w:rsidP="008179EA">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Подпрограмма 2«Чистая вода Балахтинского района».</w:t>
      </w:r>
    </w:p>
    <w:p w:rsidR="00594AC1" w:rsidRPr="00F92443" w:rsidRDefault="00594AC1" w:rsidP="008179EA">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Мероприятие 1. </w:t>
      </w:r>
      <w:r w:rsidRPr="00F92443">
        <w:rPr>
          <w:rFonts w:ascii="Arial" w:eastAsia="Calibri" w:hAnsi="Arial" w:cs="Arial"/>
        </w:rPr>
        <w:t>Строительство и</w:t>
      </w:r>
      <w:r w:rsidR="0057347E" w:rsidRPr="00F92443">
        <w:rPr>
          <w:rFonts w:ascii="Arial" w:eastAsia="Calibri" w:hAnsi="Arial" w:cs="Arial"/>
        </w:rPr>
        <w:t xml:space="preserve"> (</w:t>
      </w:r>
      <w:r w:rsidRPr="00F92443">
        <w:rPr>
          <w:rFonts w:ascii="Arial" w:eastAsia="Calibri" w:hAnsi="Arial" w:cs="Arial"/>
        </w:rPr>
        <w:t xml:space="preserve">или) реконструкция объектов коммунальной инфраструктуры в </w:t>
      </w:r>
      <w:r w:rsidRPr="00F92443">
        <w:rPr>
          <w:rFonts w:ascii="Arial" w:hAnsi="Arial" w:cs="Arial"/>
        </w:rPr>
        <w:t>сфере водоснабжения, водоотведения и очистки сточных вод</w:t>
      </w:r>
      <w:r w:rsidR="0057347E" w:rsidRPr="00F92443">
        <w:rPr>
          <w:rFonts w:ascii="Arial" w:hAnsi="Arial" w:cs="Arial"/>
        </w:rPr>
        <w:t>.</w:t>
      </w:r>
    </w:p>
    <w:p w:rsidR="00594AC1" w:rsidRPr="00F92443" w:rsidRDefault="0035789B" w:rsidP="008179EA">
      <w:pPr>
        <w:autoSpaceDE w:val="0"/>
        <w:autoSpaceDN w:val="0"/>
        <w:adjustRightInd w:val="0"/>
        <w:ind w:firstLine="720"/>
        <w:jc w:val="both"/>
        <w:rPr>
          <w:rFonts w:ascii="Arial" w:hAnsi="Arial" w:cs="Arial"/>
        </w:rPr>
      </w:pPr>
      <w:r w:rsidRPr="00F92443">
        <w:rPr>
          <w:rFonts w:ascii="Arial" w:hAnsi="Arial" w:cs="Arial"/>
        </w:rPr>
        <w:t>Систему</w:t>
      </w:r>
      <w:r w:rsidR="00594AC1" w:rsidRPr="00F92443">
        <w:rPr>
          <w:rFonts w:ascii="Arial" w:hAnsi="Arial" w:cs="Arial"/>
        </w:rPr>
        <w:t xml:space="preserve"> водоснабжения и водоотведения жилищно-коммунального комплекса района характеризует:</w:t>
      </w:r>
    </w:p>
    <w:p w:rsidR="00594AC1" w:rsidRPr="00F92443" w:rsidRDefault="00594AC1" w:rsidP="008179EA">
      <w:pPr>
        <w:autoSpaceDE w:val="0"/>
        <w:autoSpaceDN w:val="0"/>
        <w:adjustRightInd w:val="0"/>
        <w:ind w:firstLine="720"/>
        <w:jc w:val="both"/>
        <w:rPr>
          <w:rFonts w:ascii="Arial" w:hAnsi="Arial" w:cs="Arial"/>
        </w:rPr>
      </w:pPr>
      <w:r w:rsidRPr="00F92443">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594AC1" w:rsidRPr="00F92443" w:rsidRDefault="00594AC1" w:rsidP="008179EA">
      <w:pPr>
        <w:autoSpaceDE w:val="0"/>
        <w:autoSpaceDN w:val="0"/>
        <w:adjustRightInd w:val="0"/>
        <w:ind w:firstLine="720"/>
        <w:jc w:val="both"/>
        <w:rPr>
          <w:rFonts w:ascii="Arial" w:hAnsi="Arial" w:cs="Arial"/>
        </w:rPr>
      </w:pPr>
      <w:r w:rsidRPr="00F92443">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E227EC" w:rsidRPr="00F92443" w:rsidRDefault="00705579" w:rsidP="00E35EC1">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Потребность в средствах бюджета Балахтинского района на реализацию мероприятий, нап</w:t>
      </w:r>
      <w:r w:rsidR="00E35EC1" w:rsidRPr="00F92443">
        <w:rPr>
          <w:rFonts w:ascii="Arial" w:hAnsi="Arial" w:cs="Arial"/>
        </w:rPr>
        <w:t xml:space="preserve">равленных на улучшение качества </w:t>
      </w:r>
      <w:r w:rsidRPr="00F92443">
        <w:rPr>
          <w:rFonts w:ascii="Arial" w:hAnsi="Arial" w:cs="Arial"/>
        </w:rPr>
        <w:t xml:space="preserve">питьевой </w:t>
      </w:r>
      <w:r w:rsidR="00D3425F" w:rsidRPr="00F92443">
        <w:rPr>
          <w:rFonts w:ascii="Arial" w:hAnsi="Arial" w:cs="Arial"/>
        </w:rPr>
        <w:t xml:space="preserve">воды составляет </w:t>
      </w:r>
      <w:r w:rsidR="00BB2A17" w:rsidRPr="00F92443">
        <w:rPr>
          <w:rFonts w:ascii="Arial" w:hAnsi="Arial" w:cs="Arial"/>
        </w:rPr>
        <w:lastRenderedPageBreak/>
        <w:t>18</w:t>
      </w:r>
      <w:r w:rsidR="00FC4190" w:rsidRPr="00F92443">
        <w:rPr>
          <w:rFonts w:ascii="Arial" w:hAnsi="Arial" w:cs="Arial"/>
        </w:rPr>
        <w:t>0</w:t>
      </w:r>
      <w:r w:rsidR="007F06DB" w:rsidRPr="00F92443">
        <w:rPr>
          <w:rFonts w:ascii="Arial" w:hAnsi="Arial" w:cs="Arial"/>
        </w:rPr>
        <w:t>,0</w:t>
      </w:r>
      <w:r w:rsidR="006E4841" w:rsidRPr="00F92443">
        <w:rPr>
          <w:rFonts w:ascii="Arial" w:hAnsi="Arial" w:cs="Arial"/>
        </w:rPr>
        <w:t>0</w:t>
      </w:r>
      <w:r w:rsidR="00E227EC" w:rsidRPr="00F92443">
        <w:rPr>
          <w:rFonts w:ascii="Arial" w:hAnsi="Arial" w:cs="Arial"/>
        </w:rPr>
        <w:t xml:space="preserve"> тыс. рубл</w:t>
      </w:r>
      <w:r w:rsidR="000604F3" w:rsidRPr="00F92443">
        <w:rPr>
          <w:rFonts w:ascii="Arial" w:hAnsi="Arial" w:cs="Arial"/>
        </w:rPr>
        <w:t>ей, в том числ</w:t>
      </w:r>
      <w:r w:rsidR="00E35EC1" w:rsidRPr="00F92443">
        <w:rPr>
          <w:rFonts w:ascii="Arial" w:hAnsi="Arial" w:cs="Arial"/>
        </w:rPr>
        <w:t>е: в 202</w:t>
      </w:r>
      <w:r w:rsidR="001C0EC7" w:rsidRPr="00F92443">
        <w:rPr>
          <w:rFonts w:ascii="Arial" w:hAnsi="Arial" w:cs="Arial"/>
        </w:rPr>
        <w:t>4</w:t>
      </w:r>
      <w:r w:rsidR="00E35EC1" w:rsidRPr="00F92443">
        <w:rPr>
          <w:rFonts w:ascii="Arial" w:hAnsi="Arial" w:cs="Arial"/>
        </w:rPr>
        <w:t xml:space="preserve"> году – </w:t>
      </w:r>
      <w:r w:rsidR="00FC4190" w:rsidRPr="00F92443">
        <w:rPr>
          <w:rFonts w:ascii="Arial" w:hAnsi="Arial" w:cs="Arial"/>
        </w:rPr>
        <w:t>0</w:t>
      </w:r>
      <w:r w:rsidR="007F06DB" w:rsidRPr="00F92443">
        <w:rPr>
          <w:rFonts w:ascii="Arial" w:hAnsi="Arial" w:cs="Arial"/>
        </w:rPr>
        <w:t>,0</w:t>
      </w:r>
      <w:r w:rsidR="006E4841" w:rsidRPr="00F92443">
        <w:rPr>
          <w:rFonts w:ascii="Arial" w:hAnsi="Arial" w:cs="Arial"/>
        </w:rPr>
        <w:t>0</w:t>
      </w:r>
      <w:r w:rsidR="000604F3" w:rsidRPr="00F92443">
        <w:rPr>
          <w:rFonts w:ascii="Arial" w:hAnsi="Arial" w:cs="Arial"/>
        </w:rPr>
        <w:t xml:space="preserve"> тыс. рублей, в 202</w:t>
      </w:r>
      <w:r w:rsidR="001C0EC7" w:rsidRPr="00F92443">
        <w:rPr>
          <w:rFonts w:ascii="Arial" w:hAnsi="Arial" w:cs="Arial"/>
        </w:rPr>
        <w:t>5</w:t>
      </w:r>
      <w:r w:rsidR="00D3425F" w:rsidRPr="00F92443">
        <w:rPr>
          <w:rFonts w:ascii="Arial" w:hAnsi="Arial" w:cs="Arial"/>
        </w:rPr>
        <w:t>году – 90</w:t>
      </w:r>
      <w:r w:rsidR="007F06DB" w:rsidRPr="00F92443">
        <w:rPr>
          <w:rFonts w:ascii="Arial" w:hAnsi="Arial" w:cs="Arial"/>
        </w:rPr>
        <w:t>,0</w:t>
      </w:r>
      <w:r w:rsidR="006E4841" w:rsidRPr="00F92443">
        <w:rPr>
          <w:rFonts w:ascii="Arial" w:hAnsi="Arial" w:cs="Arial"/>
        </w:rPr>
        <w:t>0</w:t>
      </w:r>
      <w:r w:rsidR="000604F3" w:rsidRPr="00F92443">
        <w:rPr>
          <w:rFonts w:ascii="Arial" w:hAnsi="Arial" w:cs="Arial"/>
        </w:rPr>
        <w:t xml:space="preserve"> тыс. рублей, в 202</w:t>
      </w:r>
      <w:r w:rsidR="001C0EC7" w:rsidRPr="00F92443">
        <w:rPr>
          <w:rFonts w:ascii="Arial" w:hAnsi="Arial" w:cs="Arial"/>
        </w:rPr>
        <w:t>6</w:t>
      </w:r>
      <w:r w:rsidR="00D3425F" w:rsidRPr="00F92443">
        <w:rPr>
          <w:rFonts w:ascii="Arial" w:hAnsi="Arial" w:cs="Arial"/>
        </w:rPr>
        <w:t xml:space="preserve"> – 90</w:t>
      </w:r>
      <w:r w:rsidR="007F06DB" w:rsidRPr="00F92443">
        <w:rPr>
          <w:rFonts w:ascii="Arial" w:hAnsi="Arial" w:cs="Arial"/>
        </w:rPr>
        <w:t>,0</w:t>
      </w:r>
      <w:r w:rsidR="006E4841" w:rsidRPr="00F92443">
        <w:rPr>
          <w:rFonts w:ascii="Arial" w:hAnsi="Arial" w:cs="Arial"/>
        </w:rPr>
        <w:t>0</w:t>
      </w:r>
      <w:r w:rsidR="00E227EC" w:rsidRPr="00F92443">
        <w:rPr>
          <w:rFonts w:ascii="Arial" w:hAnsi="Arial" w:cs="Arial"/>
        </w:rPr>
        <w:t xml:space="preserve"> тыс. рублей. </w:t>
      </w:r>
    </w:p>
    <w:p w:rsidR="00594AC1" w:rsidRPr="00F92443" w:rsidRDefault="00594AC1" w:rsidP="008179EA">
      <w:pPr>
        <w:overflowPunct w:val="0"/>
        <w:autoSpaceDE w:val="0"/>
        <w:autoSpaceDN w:val="0"/>
        <w:adjustRightInd w:val="0"/>
        <w:spacing w:before="40"/>
        <w:ind w:firstLine="720"/>
        <w:jc w:val="both"/>
        <w:textAlignment w:val="baseline"/>
        <w:rPr>
          <w:rFonts w:ascii="Arial" w:hAnsi="Arial" w:cs="Arial"/>
        </w:rPr>
      </w:pPr>
      <w:r w:rsidRPr="00F92443">
        <w:rPr>
          <w:rFonts w:ascii="Arial" w:hAnsi="Arial" w:cs="Arial"/>
        </w:rPr>
        <w:t>Мероприятие 2.</w:t>
      </w:r>
      <w:r w:rsidRPr="00F92443">
        <w:rPr>
          <w:rFonts w:ascii="Arial" w:eastAsia="Calibri" w:hAnsi="Arial" w:cs="Arial"/>
        </w:rPr>
        <w:t>Разработка проектной документации на строительство и (или) реконструкцию объект</w:t>
      </w:r>
      <w:r w:rsidRPr="00F92443">
        <w:rPr>
          <w:rFonts w:ascii="Arial" w:hAnsi="Arial" w:cs="Arial"/>
        </w:rPr>
        <w:t>ов коммунальной инфраструктуры</w:t>
      </w:r>
      <w:r w:rsidRPr="00F92443">
        <w:rPr>
          <w:rFonts w:ascii="Arial" w:eastAsia="Calibri" w:hAnsi="Arial" w:cs="Arial"/>
        </w:rPr>
        <w:t xml:space="preserve"> в </w:t>
      </w:r>
      <w:r w:rsidRPr="00F92443">
        <w:rPr>
          <w:rFonts w:ascii="Arial" w:hAnsi="Arial" w:cs="Arial"/>
        </w:rPr>
        <w:t>сфере водоснабжения, водоотведения и очистки сточных вод</w:t>
      </w:r>
      <w:r w:rsidR="008F2824" w:rsidRPr="00F92443">
        <w:rPr>
          <w:rFonts w:ascii="Arial" w:hAnsi="Arial" w:cs="Arial"/>
        </w:rPr>
        <w:t>.</w:t>
      </w:r>
    </w:p>
    <w:p w:rsidR="00594AC1" w:rsidRPr="00F92443" w:rsidRDefault="00594AC1" w:rsidP="00E35EC1">
      <w:pPr>
        <w:autoSpaceDE w:val="0"/>
        <w:autoSpaceDN w:val="0"/>
        <w:adjustRightInd w:val="0"/>
        <w:ind w:firstLine="720"/>
        <w:jc w:val="both"/>
        <w:rPr>
          <w:rFonts w:ascii="Arial" w:hAnsi="Arial" w:cs="Arial"/>
        </w:rPr>
      </w:pPr>
      <w:r w:rsidRPr="00F92443">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F92443">
        <w:rPr>
          <w:rFonts w:ascii="Arial" w:hAnsi="Arial" w:cs="Arial"/>
        </w:rPr>
        <w:t>разработанной проектной документации,</w:t>
      </w:r>
      <w:r w:rsidRPr="00F92443">
        <w:rPr>
          <w:rFonts w:ascii="Arial" w:hAnsi="Arial" w:cs="Arial"/>
        </w:rPr>
        <w:t xml:space="preserve"> имеющей положительное заключение экспертизы, получе</w:t>
      </w:r>
      <w:r w:rsidR="00E35EC1" w:rsidRPr="00F92443">
        <w:rPr>
          <w:rFonts w:ascii="Arial" w:hAnsi="Arial" w:cs="Arial"/>
        </w:rPr>
        <w:t xml:space="preserve">нного в установленном порядке. </w:t>
      </w:r>
    </w:p>
    <w:p w:rsidR="00594AC1" w:rsidRPr="00F92443" w:rsidRDefault="00594AC1" w:rsidP="008179EA">
      <w:pPr>
        <w:overflowPunct w:val="0"/>
        <w:autoSpaceDE w:val="0"/>
        <w:autoSpaceDN w:val="0"/>
        <w:adjustRightInd w:val="0"/>
        <w:ind w:firstLine="720"/>
        <w:jc w:val="both"/>
        <w:textAlignment w:val="baseline"/>
        <w:rPr>
          <w:rFonts w:ascii="Arial" w:hAnsi="Arial" w:cs="Arial"/>
        </w:rPr>
      </w:pPr>
      <w:r w:rsidRPr="00F92443">
        <w:rPr>
          <w:rFonts w:ascii="Arial" w:hAnsi="Arial" w:cs="Arial"/>
        </w:rPr>
        <w:t>Задача 3. </w:t>
      </w:r>
      <w:r w:rsidR="00B46C7F" w:rsidRPr="00F92443">
        <w:rPr>
          <w:rFonts w:ascii="Arial" w:hAnsi="Arial" w:cs="Arial"/>
        </w:rPr>
        <w:t xml:space="preserve"> Формирование </w:t>
      </w:r>
      <w:proofErr w:type="spellStart"/>
      <w:r w:rsidR="00B46C7F" w:rsidRPr="00F92443">
        <w:rPr>
          <w:rFonts w:ascii="Arial" w:hAnsi="Arial" w:cs="Arial"/>
        </w:rPr>
        <w:t>целостностной</w:t>
      </w:r>
      <w:proofErr w:type="spellEnd"/>
      <w:r w:rsidR="00B46C7F" w:rsidRPr="00F92443">
        <w:rPr>
          <w:rFonts w:ascii="Arial" w:hAnsi="Arial" w:cs="Arial"/>
        </w:rPr>
        <w:t xml:space="preserve"> и эффективной системы управления энергосбережением и повышением энергетической эффективности.</w:t>
      </w:r>
    </w:p>
    <w:p w:rsidR="00594AC1" w:rsidRPr="00F92443" w:rsidRDefault="00594AC1" w:rsidP="008179EA">
      <w:pPr>
        <w:overflowPunct w:val="0"/>
        <w:autoSpaceDE w:val="0"/>
        <w:autoSpaceDN w:val="0"/>
        <w:adjustRightInd w:val="0"/>
        <w:ind w:firstLine="720"/>
        <w:jc w:val="both"/>
        <w:textAlignment w:val="baseline"/>
        <w:rPr>
          <w:rFonts w:ascii="Arial" w:hAnsi="Arial" w:cs="Arial"/>
        </w:rPr>
      </w:pPr>
      <w:r w:rsidRPr="00F92443">
        <w:rPr>
          <w:rFonts w:ascii="Arial" w:hAnsi="Arial" w:cs="Arial"/>
        </w:rPr>
        <w:t>Подпрограмма 3«Энергосбережение и повышение энергетической эффективности»</w:t>
      </w:r>
    </w:p>
    <w:p w:rsidR="00D1313C" w:rsidRPr="00F92443" w:rsidRDefault="00D1313C" w:rsidP="00D1313C">
      <w:pPr>
        <w:overflowPunct w:val="0"/>
        <w:autoSpaceDE w:val="0"/>
        <w:autoSpaceDN w:val="0"/>
        <w:adjustRightInd w:val="0"/>
        <w:spacing w:before="40"/>
        <w:ind w:firstLine="709"/>
        <w:jc w:val="both"/>
        <w:textAlignment w:val="baseline"/>
        <w:rPr>
          <w:rFonts w:ascii="Arial" w:hAnsi="Arial" w:cs="Arial"/>
        </w:rPr>
      </w:pPr>
      <w:r w:rsidRPr="00F92443">
        <w:rPr>
          <w:rFonts w:ascii="Arial" w:hAnsi="Arial" w:cs="Arial"/>
        </w:rPr>
        <w:t>Мероприятие 1. Информационное обеспечение мероприятий в области энергосбережения и повышения энергетической эффективности.</w:t>
      </w:r>
    </w:p>
    <w:p w:rsidR="00D1313C" w:rsidRPr="00F92443" w:rsidRDefault="00D1313C" w:rsidP="00D1313C">
      <w:pPr>
        <w:autoSpaceDE w:val="0"/>
        <w:autoSpaceDN w:val="0"/>
        <w:adjustRightInd w:val="0"/>
        <w:ind w:firstLine="709"/>
        <w:jc w:val="both"/>
        <w:rPr>
          <w:rFonts w:ascii="Arial" w:hAnsi="Arial" w:cs="Arial"/>
        </w:rPr>
      </w:pPr>
      <w:proofErr w:type="gramStart"/>
      <w:r w:rsidRPr="00F92443">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w:t>
      </w:r>
      <w:proofErr w:type="gramEnd"/>
      <w:r w:rsidRPr="00F92443">
        <w:rPr>
          <w:rFonts w:ascii="Arial" w:hAnsi="Arial" w:cs="Arial"/>
        </w:rPr>
        <w:t xml:space="preserve"> и повышения энергетической эффективности.</w:t>
      </w:r>
    </w:p>
    <w:p w:rsidR="007E379E" w:rsidRPr="00F92443" w:rsidRDefault="00E227EC" w:rsidP="00B612D8">
      <w:pPr>
        <w:overflowPunct w:val="0"/>
        <w:autoSpaceDE w:val="0"/>
        <w:autoSpaceDN w:val="0"/>
        <w:adjustRightInd w:val="0"/>
        <w:ind w:firstLine="709"/>
        <w:jc w:val="both"/>
        <w:textAlignment w:val="baseline"/>
        <w:rPr>
          <w:rFonts w:ascii="Arial" w:hAnsi="Arial" w:cs="Arial"/>
        </w:rPr>
      </w:pPr>
      <w:r w:rsidRPr="00F92443">
        <w:rPr>
          <w:rFonts w:ascii="Arial" w:hAnsi="Arial" w:cs="Arial"/>
        </w:rPr>
        <w:t>Потребность в ср</w:t>
      </w:r>
      <w:r w:rsidR="00594AC1" w:rsidRPr="00F92443">
        <w:rPr>
          <w:rFonts w:ascii="Arial" w:hAnsi="Arial" w:cs="Arial"/>
        </w:rPr>
        <w:t>едства</w:t>
      </w:r>
      <w:r w:rsidRPr="00F92443">
        <w:rPr>
          <w:rFonts w:ascii="Arial" w:hAnsi="Arial" w:cs="Arial"/>
        </w:rPr>
        <w:t>х</w:t>
      </w:r>
      <w:r w:rsidR="00594AC1" w:rsidRPr="00F92443">
        <w:rPr>
          <w:rFonts w:ascii="Arial" w:hAnsi="Arial" w:cs="Arial"/>
        </w:rPr>
        <w:t xml:space="preserve">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w:t>
      </w:r>
      <w:r w:rsidR="00072C21" w:rsidRPr="00F92443">
        <w:rPr>
          <w:rFonts w:ascii="Arial" w:hAnsi="Arial" w:cs="Arial"/>
        </w:rPr>
        <w:t>я составляет</w:t>
      </w:r>
    </w:p>
    <w:p w:rsidR="00072C21" w:rsidRPr="00F92443" w:rsidRDefault="007E379E" w:rsidP="005C0332">
      <w:pPr>
        <w:ind w:left="34" w:right="23"/>
        <w:jc w:val="both"/>
        <w:rPr>
          <w:rFonts w:ascii="Arial" w:hAnsi="Arial" w:cs="Arial"/>
        </w:rPr>
      </w:pPr>
      <w:r w:rsidRPr="00F92443">
        <w:rPr>
          <w:rFonts w:ascii="Arial" w:hAnsi="Arial" w:cs="Arial"/>
        </w:rPr>
        <w:t>Общий объем финансирования подпрограммы за счет всех источник</w:t>
      </w:r>
      <w:r w:rsidR="007F06DB" w:rsidRPr="00F92443">
        <w:rPr>
          <w:rFonts w:ascii="Arial" w:hAnsi="Arial" w:cs="Arial"/>
        </w:rPr>
        <w:t xml:space="preserve">ов финансирования составит </w:t>
      </w:r>
      <w:r w:rsidR="00BB2A17" w:rsidRPr="00F92443">
        <w:rPr>
          <w:rFonts w:ascii="Arial" w:hAnsi="Arial" w:cs="Arial"/>
        </w:rPr>
        <w:t>149,0</w:t>
      </w:r>
      <w:r w:rsidR="007F06DB" w:rsidRPr="00F92443">
        <w:rPr>
          <w:rFonts w:ascii="Arial" w:hAnsi="Arial" w:cs="Arial"/>
        </w:rPr>
        <w:t>0</w:t>
      </w:r>
      <w:r w:rsidRPr="00F92443">
        <w:rPr>
          <w:rFonts w:ascii="Arial" w:hAnsi="Arial" w:cs="Arial"/>
        </w:rPr>
        <w:t xml:space="preserve"> тыс. рублей, </w:t>
      </w:r>
      <w:r w:rsidR="007F06DB" w:rsidRPr="00F92443">
        <w:rPr>
          <w:rFonts w:ascii="Arial" w:hAnsi="Arial" w:cs="Arial"/>
        </w:rPr>
        <w:t>в том числе: в 202</w:t>
      </w:r>
      <w:r w:rsidR="001C0EC7" w:rsidRPr="00F92443">
        <w:rPr>
          <w:rFonts w:ascii="Arial" w:hAnsi="Arial" w:cs="Arial"/>
        </w:rPr>
        <w:t>4</w:t>
      </w:r>
      <w:r w:rsidR="007F06DB" w:rsidRPr="00F92443">
        <w:rPr>
          <w:rFonts w:ascii="Arial" w:hAnsi="Arial" w:cs="Arial"/>
        </w:rPr>
        <w:t xml:space="preserve"> году – </w:t>
      </w:r>
      <w:r w:rsidR="00BB2A17" w:rsidRPr="00F92443">
        <w:rPr>
          <w:rFonts w:ascii="Arial" w:hAnsi="Arial" w:cs="Arial"/>
        </w:rPr>
        <w:t>0,0</w:t>
      </w:r>
      <w:r w:rsidR="006E4841" w:rsidRPr="00F92443">
        <w:rPr>
          <w:rFonts w:ascii="Arial" w:hAnsi="Arial" w:cs="Arial"/>
        </w:rPr>
        <w:t xml:space="preserve">0 </w:t>
      </w:r>
      <w:r w:rsidR="007F06DB" w:rsidRPr="00F92443">
        <w:rPr>
          <w:rFonts w:ascii="Arial" w:hAnsi="Arial" w:cs="Arial"/>
        </w:rPr>
        <w:t>тыс. рублей, в 202</w:t>
      </w:r>
      <w:r w:rsidR="001C0EC7" w:rsidRPr="00F92443">
        <w:rPr>
          <w:rFonts w:ascii="Arial" w:hAnsi="Arial" w:cs="Arial"/>
        </w:rPr>
        <w:t>5</w:t>
      </w:r>
      <w:r w:rsidR="007F06DB" w:rsidRPr="00F92443">
        <w:rPr>
          <w:rFonts w:ascii="Arial" w:hAnsi="Arial" w:cs="Arial"/>
        </w:rPr>
        <w:t xml:space="preserve"> году – 74,5</w:t>
      </w:r>
      <w:r w:rsidR="006E4841" w:rsidRPr="00F92443">
        <w:rPr>
          <w:rFonts w:ascii="Arial" w:hAnsi="Arial" w:cs="Arial"/>
        </w:rPr>
        <w:t>0</w:t>
      </w:r>
      <w:r w:rsidR="007F06DB" w:rsidRPr="00F92443">
        <w:rPr>
          <w:rFonts w:ascii="Arial" w:hAnsi="Arial" w:cs="Arial"/>
        </w:rPr>
        <w:t xml:space="preserve"> тыс. рублей, в 202</w:t>
      </w:r>
      <w:r w:rsidR="001C0EC7" w:rsidRPr="00F92443">
        <w:rPr>
          <w:rFonts w:ascii="Arial" w:hAnsi="Arial" w:cs="Arial"/>
        </w:rPr>
        <w:t>6</w:t>
      </w:r>
      <w:r w:rsidR="007F06DB" w:rsidRPr="00F92443">
        <w:rPr>
          <w:rFonts w:ascii="Arial" w:hAnsi="Arial" w:cs="Arial"/>
        </w:rPr>
        <w:t xml:space="preserve"> год – 74,5</w:t>
      </w:r>
      <w:r w:rsidR="006E4841" w:rsidRPr="00F92443">
        <w:rPr>
          <w:rFonts w:ascii="Arial" w:hAnsi="Arial" w:cs="Arial"/>
        </w:rPr>
        <w:t>0</w:t>
      </w:r>
      <w:r w:rsidRPr="00F92443">
        <w:rPr>
          <w:rFonts w:ascii="Arial" w:hAnsi="Arial" w:cs="Arial"/>
        </w:rPr>
        <w:t xml:space="preserve"> тыс. рублей.</w:t>
      </w:r>
    </w:p>
    <w:p w:rsidR="00594AC1" w:rsidRPr="00F92443" w:rsidRDefault="00B46C7F" w:rsidP="008179EA">
      <w:pPr>
        <w:overflowPunct w:val="0"/>
        <w:autoSpaceDE w:val="0"/>
        <w:autoSpaceDN w:val="0"/>
        <w:adjustRightInd w:val="0"/>
        <w:spacing w:before="40"/>
        <w:ind w:firstLine="709"/>
        <w:jc w:val="both"/>
        <w:textAlignment w:val="baseline"/>
        <w:rPr>
          <w:rFonts w:ascii="Arial" w:hAnsi="Arial" w:cs="Arial"/>
        </w:rPr>
      </w:pPr>
      <w:r w:rsidRPr="00F92443">
        <w:rPr>
          <w:rFonts w:ascii="Arial" w:hAnsi="Arial" w:cs="Arial"/>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F92443" w:rsidRDefault="00594AC1" w:rsidP="0066156A">
      <w:pPr>
        <w:ind w:firstLine="708"/>
        <w:jc w:val="both"/>
        <w:rPr>
          <w:rFonts w:ascii="Arial" w:hAnsi="Arial" w:cs="Arial"/>
          <w:color w:val="000000"/>
        </w:rPr>
      </w:pPr>
      <w:r w:rsidRPr="00F92443">
        <w:rPr>
          <w:rFonts w:ascii="Arial" w:hAnsi="Arial" w:cs="Arial"/>
        </w:rPr>
        <w:t>Подпрограмма 4</w:t>
      </w:r>
      <w:r w:rsidRPr="00F92443">
        <w:rPr>
          <w:rFonts w:ascii="Arial" w:hAnsi="Arial" w:cs="Arial"/>
          <w:color w:val="000000"/>
        </w:rPr>
        <w:t>«Обращение с отходами на территории Балахтинского района».</w:t>
      </w:r>
    </w:p>
    <w:p w:rsidR="006C55DC" w:rsidRPr="00F92443" w:rsidRDefault="0071258F" w:rsidP="00207FD9">
      <w:pPr>
        <w:ind w:firstLine="708"/>
        <w:jc w:val="both"/>
        <w:rPr>
          <w:rFonts w:ascii="Arial" w:hAnsi="Arial" w:cs="Arial"/>
          <w:color w:val="000000"/>
        </w:rPr>
      </w:pPr>
      <w:r w:rsidRPr="00F92443">
        <w:rPr>
          <w:rFonts w:ascii="Arial" w:hAnsi="Arial" w:cs="Arial"/>
          <w:color w:val="000000"/>
        </w:rPr>
        <w:t>Мероприятие № 1. Организация (строительство) мест (площадок) накопления отходов потребления и приобретение контейнерного оборудования в населенных пунктах</w:t>
      </w:r>
      <w:r w:rsidR="00B66041" w:rsidRPr="00F92443">
        <w:rPr>
          <w:rFonts w:ascii="Arial" w:hAnsi="Arial" w:cs="Arial"/>
          <w:color w:val="000000"/>
        </w:rPr>
        <w:t>,</w:t>
      </w:r>
      <w:r w:rsidRPr="00F92443">
        <w:rPr>
          <w:rFonts w:ascii="Arial" w:hAnsi="Arial" w:cs="Arial"/>
          <w:color w:val="000000"/>
        </w:rPr>
        <w:t xml:space="preserve"> согласно принятой схеме.</w:t>
      </w:r>
    </w:p>
    <w:p w:rsidR="0071258F" w:rsidRPr="00F92443" w:rsidRDefault="0071258F" w:rsidP="0071258F">
      <w:pPr>
        <w:ind w:firstLine="708"/>
        <w:jc w:val="both"/>
        <w:rPr>
          <w:rFonts w:ascii="Arial" w:hAnsi="Arial" w:cs="Arial"/>
          <w:color w:val="000000"/>
        </w:rPr>
      </w:pPr>
      <w:r w:rsidRPr="00F92443">
        <w:rPr>
          <w:rFonts w:ascii="Arial" w:hAnsi="Arial" w:cs="Arial"/>
          <w:color w:val="000000"/>
        </w:rPr>
        <w:t xml:space="preserve">Мероприятие № </w:t>
      </w:r>
      <w:r w:rsidR="006D7EC1" w:rsidRPr="00F92443">
        <w:rPr>
          <w:rFonts w:ascii="Arial" w:hAnsi="Arial" w:cs="Arial"/>
          <w:color w:val="000000"/>
        </w:rPr>
        <w:t>2</w:t>
      </w:r>
      <w:r w:rsidRPr="00F92443">
        <w:rPr>
          <w:rFonts w:ascii="Arial" w:hAnsi="Arial" w:cs="Arial"/>
          <w:color w:val="000000"/>
        </w:rPr>
        <w:t>.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1258F" w:rsidRPr="00F92443" w:rsidRDefault="0071258F" w:rsidP="0071258F">
      <w:pPr>
        <w:ind w:firstLine="708"/>
        <w:jc w:val="both"/>
        <w:rPr>
          <w:rFonts w:ascii="Arial" w:hAnsi="Arial" w:cs="Arial"/>
          <w:color w:val="000000"/>
        </w:rPr>
      </w:pPr>
      <w:r w:rsidRPr="00F92443">
        <w:rPr>
          <w:rFonts w:ascii="Arial" w:hAnsi="Arial" w:cs="Arial"/>
          <w:color w:val="000000"/>
        </w:rPr>
        <w:t xml:space="preserve">Мероприятие № </w:t>
      </w:r>
      <w:r w:rsidR="006D7EC1" w:rsidRPr="00F92443">
        <w:rPr>
          <w:rFonts w:ascii="Arial" w:hAnsi="Arial" w:cs="Arial"/>
          <w:color w:val="000000"/>
        </w:rPr>
        <w:t>3</w:t>
      </w:r>
      <w:r w:rsidRPr="00F92443">
        <w:rPr>
          <w:rFonts w:ascii="Arial" w:hAnsi="Arial" w:cs="Arial"/>
          <w:color w:val="000000"/>
        </w:rPr>
        <w:t xml:space="preserve">. Проведение субботников, месячников по уборке территории. </w:t>
      </w:r>
    </w:p>
    <w:p w:rsidR="00A46451" w:rsidRPr="00F92443" w:rsidRDefault="00594AC1" w:rsidP="00DA365A">
      <w:pPr>
        <w:ind w:left="34" w:right="23"/>
        <w:jc w:val="both"/>
        <w:rPr>
          <w:rFonts w:ascii="Arial" w:hAnsi="Arial" w:cs="Arial"/>
        </w:rPr>
      </w:pPr>
      <w:r w:rsidRPr="00F92443">
        <w:rPr>
          <w:rFonts w:ascii="Arial" w:hAnsi="Arial" w:cs="Arial"/>
        </w:rPr>
        <w:t>Общий объем финансирования подпрограммы за счет всех источников финансирования составит</w:t>
      </w:r>
      <w:r w:rsidR="0061410A" w:rsidRPr="00F92443">
        <w:rPr>
          <w:rFonts w:ascii="Arial" w:hAnsi="Arial" w:cs="Arial"/>
        </w:rPr>
        <w:t>300</w:t>
      </w:r>
      <w:r w:rsidR="007F06DB" w:rsidRPr="00F92443">
        <w:rPr>
          <w:rFonts w:ascii="Arial" w:hAnsi="Arial" w:cs="Arial"/>
        </w:rPr>
        <w:t>,0</w:t>
      </w:r>
      <w:r w:rsidR="006E4841" w:rsidRPr="00F92443">
        <w:rPr>
          <w:rFonts w:ascii="Arial" w:hAnsi="Arial" w:cs="Arial"/>
        </w:rPr>
        <w:t>0</w:t>
      </w:r>
      <w:r w:rsidR="00705579" w:rsidRPr="00F92443">
        <w:rPr>
          <w:rFonts w:ascii="Arial" w:hAnsi="Arial" w:cs="Arial"/>
        </w:rPr>
        <w:t>тыс. рублей</w:t>
      </w:r>
      <w:proofErr w:type="gramStart"/>
      <w:r w:rsidR="00705579" w:rsidRPr="00F92443">
        <w:rPr>
          <w:rFonts w:ascii="Arial" w:hAnsi="Arial" w:cs="Arial"/>
        </w:rPr>
        <w:t>,</w:t>
      </w:r>
      <w:r w:rsidR="0023700E" w:rsidRPr="00F92443">
        <w:rPr>
          <w:rFonts w:ascii="Arial" w:hAnsi="Arial" w:cs="Arial"/>
        </w:rPr>
        <w:t>в</w:t>
      </w:r>
      <w:proofErr w:type="gramEnd"/>
      <w:r w:rsidR="0023700E" w:rsidRPr="00F92443">
        <w:rPr>
          <w:rFonts w:ascii="Arial" w:hAnsi="Arial" w:cs="Arial"/>
        </w:rPr>
        <w:t xml:space="preserve"> том числе: в 202</w:t>
      </w:r>
      <w:r w:rsidR="001C0EC7" w:rsidRPr="00F92443">
        <w:rPr>
          <w:rFonts w:ascii="Arial" w:hAnsi="Arial" w:cs="Arial"/>
        </w:rPr>
        <w:t>4</w:t>
      </w:r>
      <w:r w:rsidR="00705579" w:rsidRPr="00F92443">
        <w:rPr>
          <w:rFonts w:ascii="Arial" w:hAnsi="Arial" w:cs="Arial"/>
        </w:rPr>
        <w:t>году–</w:t>
      </w:r>
      <w:r w:rsidR="0061410A" w:rsidRPr="00F92443">
        <w:rPr>
          <w:rFonts w:ascii="Arial" w:hAnsi="Arial" w:cs="Arial"/>
        </w:rPr>
        <w:t>0</w:t>
      </w:r>
      <w:r w:rsidR="007F06DB" w:rsidRPr="00F92443">
        <w:rPr>
          <w:rFonts w:ascii="Arial" w:hAnsi="Arial" w:cs="Arial"/>
        </w:rPr>
        <w:t>,0</w:t>
      </w:r>
      <w:r w:rsidR="006E4841" w:rsidRPr="00F92443">
        <w:rPr>
          <w:rFonts w:ascii="Arial" w:hAnsi="Arial" w:cs="Arial"/>
        </w:rPr>
        <w:t>0</w:t>
      </w:r>
      <w:r w:rsidR="00705579" w:rsidRPr="00F92443">
        <w:rPr>
          <w:rFonts w:ascii="Arial" w:hAnsi="Arial" w:cs="Arial"/>
        </w:rPr>
        <w:t xml:space="preserve"> тыс. рублей,</w:t>
      </w:r>
      <w:r w:rsidR="0023700E" w:rsidRPr="00F92443">
        <w:rPr>
          <w:rFonts w:ascii="Arial" w:hAnsi="Arial" w:cs="Arial"/>
        </w:rPr>
        <w:t>в 202</w:t>
      </w:r>
      <w:r w:rsidR="001C0EC7" w:rsidRPr="00F92443">
        <w:rPr>
          <w:rFonts w:ascii="Arial" w:hAnsi="Arial" w:cs="Arial"/>
        </w:rPr>
        <w:t>5</w:t>
      </w:r>
      <w:r w:rsidR="00705579" w:rsidRPr="00F92443">
        <w:rPr>
          <w:rFonts w:ascii="Arial" w:hAnsi="Arial" w:cs="Arial"/>
        </w:rPr>
        <w:t xml:space="preserve"> году – </w:t>
      </w:r>
      <w:r w:rsidR="007F06DB" w:rsidRPr="00F92443">
        <w:rPr>
          <w:rFonts w:ascii="Arial" w:hAnsi="Arial" w:cs="Arial"/>
        </w:rPr>
        <w:t>150,</w:t>
      </w:r>
      <w:r w:rsidR="0023700E" w:rsidRPr="00F92443">
        <w:rPr>
          <w:rFonts w:ascii="Arial" w:hAnsi="Arial" w:cs="Arial"/>
        </w:rPr>
        <w:t>0</w:t>
      </w:r>
      <w:r w:rsidR="006E4841" w:rsidRPr="00F92443">
        <w:rPr>
          <w:rFonts w:ascii="Arial" w:hAnsi="Arial" w:cs="Arial"/>
        </w:rPr>
        <w:t>0</w:t>
      </w:r>
      <w:r w:rsidR="0023700E" w:rsidRPr="00F92443">
        <w:rPr>
          <w:rFonts w:ascii="Arial" w:hAnsi="Arial" w:cs="Arial"/>
        </w:rPr>
        <w:t xml:space="preserve"> тыс. рублей, в 202</w:t>
      </w:r>
      <w:r w:rsidR="001C0EC7" w:rsidRPr="00F92443">
        <w:rPr>
          <w:rFonts w:ascii="Arial" w:hAnsi="Arial" w:cs="Arial"/>
        </w:rPr>
        <w:t>6</w:t>
      </w:r>
      <w:r w:rsidR="00705579" w:rsidRPr="00F92443">
        <w:rPr>
          <w:rFonts w:ascii="Arial" w:hAnsi="Arial" w:cs="Arial"/>
        </w:rPr>
        <w:t xml:space="preserve"> год – </w:t>
      </w:r>
      <w:r w:rsidR="007F06DB" w:rsidRPr="00F92443">
        <w:rPr>
          <w:rFonts w:ascii="Arial" w:hAnsi="Arial" w:cs="Arial"/>
        </w:rPr>
        <w:t>150,0</w:t>
      </w:r>
      <w:r w:rsidR="006E4841" w:rsidRPr="00F92443">
        <w:rPr>
          <w:rFonts w:ascii="Arial" w:hAnsi="Arial" w:cs="Arial"/>
        </w:rPr>
        <w:t>0</w:t>
      </w:r>
      <w:r w:rsidR="00705579" w:rsidRPr="00F92443">
        <w:rPr>
          <w:rFonts w:ascii="Arial" w:hAnsi="Arial" w:cs="Arial"/>
        </w:rPr>
        <w:t xml:space="preserve"> тыс. рублей.</w:t>
      </w:r>
    </w:p>
    <w:p w:rsidR="00D13782" w:rsidRPr="00F92443" w:rsidRDefault="00D13782" w:rsidP="00DA365A">
      <w:pPr>
        <w:ind w:left="34" w:right="23"/>
        <w:jc w:val="both"/>
        <w:rPr>
          <w:rFonts w:ascii="Arial" w:hAnsi="Arial" w:cs="Arial"/>
        </w:rPr>
      </w:pPr>
    </w:p>
    <w:p w:rsidR="00C7086C" w:rsidRPr="00F92443" w:rsidRDefault="004272BF" w:rsidP="00A46451">
      <w:pPr>
        <w:pStyle w:val="a8"/>
        <w:numPr>
          <w:ilvl w:val="0"/>
          <w:numId w:val="3"/>
        </w:numPr>
        <w:jc w:val="center"/>
        <w:rPr>
          <w:rFonts w:ascii="Arial" w:hAnsi="Arial" w:cs="Arial"/>
        </w:rPr>
      </w:pPr>
      <w:r w:rsidRPr="00F92443">
        <w:rPr>
          <w:rFonts w:ascii="Arial" w:hAnsi="Arial" w:cs="Arial"/>
        </w:rPr>
        <w:t>Реализация временных мер поддержки населения в целях обеспечения</w:t>
      </w:r>
      <w:r w:rsidR="00B66041" w:rsidRPr="00F92443">
        <w:rPr>
          <w:rFonts w:ascii="Arial" w:hAnsi="Arial" w:cs="Arial"/>
        </w:rPr>
        <w:t xml:space="preserve"> доступности коммунальных услуг</w:t>
      </w:r>
    </w:p>
    <w:p w:rsidR="00D13782" w:rsidRPr="00F92443" w:rsidRDefault="00D13782" w:rsidP="00D13782">
      <w:pPr>
        <w:pStyle w:val="a8"/>
        <w:rPr>
          <w:rFonts w:ascii="Arial" w:hAnsi="Arial" w:cs="Arial"/>
        </w:rPr>
      </w:pPr>
    </w:p>
    <w:p w:rsidR="00594AC1" w:rsidRPr="00F92443" w:rsidRDefault="00594AC1" w:rsidP="004272BF">
      <w:pPr>
        <w:overflowPunct w:val="0"/>
        <w:autoSpaceDE w:val="0"/>
        <w:autoSpaceDN w:val="0"/>
        <w:adjustRightInd w:val="0"/>
        <w:ind w:firstLine="709"/>
        <w:jc w:val="both"/>
        <w:textAlignment w:val="baseline"/>
        <w:rPr>
          <w:rFonts w:ascii="Arial" w:hAnsi="Arial" w:cs="Arial"/>
        </w:rPr>
      </w:pPr>
      <w:r w:rsidRPr="00F92443">
        <w:rPr>
          <w:rFonts w:ascii="Arial" w:hAnsi="Arial" w:cs="Arial"/>
        </w:rPr>
        <w:t xml:space="preserve">Мероприятие 1. Реализация временных мер поддержки населения в целях обеспечения </w:t>
      </w:r>
      <w:r w:rsidR="00496638" w:rsidRPr="00F92443">
        <w:rPr>
          <w:rFonts w:ascii="Arial" w:hAnsi="Arial" w:cs="Arial"/>
        </w:rPr>
        <w:t>доступности коммунальных</w:t>
      </w:r>
      <w:r w:rsidRPr="00F92443">
        <w:rPr>
          <w:rFonts w:ascii="Arial" w:hAnsi="Arial" w:cs="Arial"/>
        </w:rPr>
        <w:t xml:space="preserve"> услуг</w:t>
      </w:r>
    </w:p>
    <w:p w:rsidR="001E3FB6" w:rsidRPr="00F92443" w:rsidRDefault="001E3FB6" w:rsidP="004272BF">
      <w:pPr>
        <w:ind w:firstLine="709"/>
        <w:jc w:val="both"/>
        <w:rPr>
          <w:rFonts w:ascii="Arial" w:hAnsi="Arial" w:cs="Arial"/>
          <w:bCs/>
        </w:rPr>
      </w:pPr>
      <w:r w:rsidRPr="00F92443">
        <w:rPr>
          <w:rFonts w:ascii="Arial" w:hAnsi="Arial" w:cs="Arial"/>
          <w:bCs/>
        </w:rPr>
        <w:lastRenderedPageBreak/>
        <w:t>Источником финансирования отдельного мероприятия № 1 Программы является краевой бюджет. Главным распорядителем сре</w:t>
      </w:r>
      <w:proofErr w:type="gramStart"/>
      <w:r w:rsidRPr="00F92443">
        <w:rPr>
          <w:rFonts w:ascii="Arial" w:hAnsi="Arial" w:cs="Arial"/>
          <w:bCs/>
        </w:rPr>
        <w:t>дств кр</w:t>
      </w:r>
      <w:proofErr w:type="gramEnd"/>
      <w:r w:rsidRPr="00F92443">
        <w:rPr>
          <w:rFonts w:ascii="Arial" w:hAnsi="Arial" w:cs="Arial"/>
          <w:bCs/>
        </w:rPr>
        <w:t xml:space="preserve">аевого бюджета, предусмотренных на реализацию отдельного мероприятия № 1 </w:t>
      </w:r>
      <w:r w:rsidR="00C91DE3" w:rsidRPr="00F92443">
        <w:rPr>
          <w:rFonts w:ascii="Arial" w:hAnsi="Arial" w:cs="Arial"/>
          <w:bCs/>
        </w:rPr>
        <w:t>Программы,</w:t>
      </w:r>
      <w:r w:rsidRPr="00F92443">
        <w:rPr>
          <w:rFonts w:ascii="Arial" w:hAnsi="Arial" w:cs="Arial"/>
          <w:bCs/>
        </w:rPr>
        <w:t xml:space="preserve"> является администрация района.</w:t>
      </w:r>
    </w:p>
    <w:p w:rsidR="001E3FB6" w:rsidRPr="00F92443" w:rsidRDefault="001E3FB6" w:rsidP="004272BF">
      <w:pPr>
        <w:ind w:firstLine="709"/>
        <w:jc w:val="both"/>
        <w:rPr>
          <w:rFonts w:ascii="Arial" w:hAnsi="Arial" w:cs="Arial"/>
          <w:bCs/>
        </w:rPr>
      </w:pPr>
      <w:r w:rsidRPr="00F92443">
        <w:rPr>
          <w:rFonts w:ascii="Arial" w:hAnsi="Arial" w:cs="Arial"/>
          <w:bCs/>
        </w:rPr>
        <w:t>Реализация отдельн</w:t>
      </w:r>
      <w:r w:rsidR="005311D9" w:rsidRPr="00F92443">
        <w:rPr>
          <w:rFonts w:ascii="Arial" w:hAnsi="Arial" w:cs="Arial"/>
          <w:bCs/>
        </w:rPr>
        <w:t>ых</w:t>
      </w:r>
      <w:r w:rsidRPr="00F92443">
        <w:rPr>
          <w:rFonts w:ascii="Arial" w:hAnsi="Arial" w:cs="Arial"/>
          <w:bCs/>
        </w:rPr>
        <w:t xml:space="preserve"> мероприяти</w:t>
      </w:r>
      <w:r w:rsidR="005311D9" w:rsidRPr="00F92443">
        <w:rPr>
          <w:rFonts w:ascii="Arial" w:hAnsi="Arial" w:cs="Arial"/>
          <w:bCs/>
        </w:rPr>
        <w:t>й</w:t>
      </w:r>
      <w:r w:rsidRPr="00F92443">
        <w:rPr>
          <w:rFonts w:ascii="Arial" w:hAnsi="Arial" w:cs="Arial"/>
          <w:bCs/>
        </w:rPr>
        <w:t xml:space="preserve"> Программы осуществляется администрацией района в лице </w:t>
      </w:r>
      <w:r w:rsidR="005311D9" w:rsidRPr="00F92443">
        <w:rPr>
          <w:rFonts w:ascii="Arial" w:hAnsi="Arial" w:cs="Arial"/>
          <w:bCs/>
        </w:rPr>
        <w:t>МКУ «Служба заказчика Балахтинского района»</w:t>
      </w:r>
      <w:r w:rsidRPr="00F92443">
        <w:rPr>
          <w:rFonts w:ascii="Arial" w:hAnsi="Arial" w:cs="Arial"/>
          <w:bCs/>
        </w:rPr>
        <w:t xml:space="preserve"> в соответствии </w:t>
      </w:r>
      <w:proofErr w:type="gramStart"/>
      <w:r w:rsidRPr="00F92443">
        <w:rPr>
          <w:rFonts w:ascii="Arial" w:hAnsi="Arial" w:cs="Arial"/>
          <w:bCs/>
        </w:rPr>
        <w:t>с</w:t>
      </w:r>
      <w:proofErr w:type="gramEnd"/>
      <w:r w:rsidRPr="00F92443">
        <w:rPr>
          <w:rFonts w:ascii="Arial" w:hAnsi="Arial" w:cs="Arial"/>
          <w:bCs/>
        </w:rPr>
        <w:t>:</w:t>
      </w:r>
    </w:p>
    <w:p w:rsidR="001E3FB6" w:rsidRPr="00F92443" w:rsidRDefault="001E3FB6" w:rsidP="004272BF">
      <w:pPr>
        <w:ind w:firstLine="709"/>
        <w:jc w:val="both"/>
        <w:rPr>
          <w:rFonts w:ascii="Arial" w:hAnsi="Arial" w:cs="Arial"/>
          <w:bCs/>
        </w:rPr>
      </w:pPr>
      <w:r w:rsidRPr="00F92443">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F92443" w:rsidRDefault="001E3FB6" w:rsidP="004272BF">
      <w:pPr>
        <w:ind w:firstLine="709"/>
        <w:jc w:val="both"/>
        <w:rPr>
          <w:rFonts w:ascii="Arial" w:hAnsi="Arial" w:cs="Arial"/>
          <w:bCs/>
        </w:rPr>
      </w:pPr>
      <w:r w:rsidRPr="00F92443">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F92443" w:rsidRDefault="001E3FB6" w:rsidP="004272BF">
      <w:pPr>
        <w:ind w:firstLine="709"/>
        <w:jc w:val="both"/>
        <w:rPr>
          <w:rFonts w:ascii="Arial" w:hAnsi="Arial" w:cs="Arial"/>
          <w:bCs/>
        </w:rPr>
      </w:pPr>
      <w:r w:rsidRPr="00F92443">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F92443" w:rsidRDefault="00C373B4" w:rsidP="004272BF">
      <w:pPr>
        <w:ind w:firstLine="709"/>
        <w:jc w:val="both"/>
        <w:rPr>
          <w:rFonts w:ascii="Arial" w:hAnsi="Arial" w:cs="Arial"/>
          <w:bCs/>
        </w:rPr>
      </w:pPr>
      <w:r w:rsidRPr="00F92443">
        <w:rPr>
          <w:rFonts w:ascii="Arial" w:hAnsi="Arial" w:cs="Arial"/>
          <w:bCs/>
        </w:rPr>
        <w:t xml:space="preserve">- постановление администрации Балахтинского района от 26.03.2013 № 312 «Об утверждении </w:t>
      </w:r>
      <w:proofErr w:type="gramStart"/>
      <w:r w:rsidRPr="00F92443">
        <w:rPr>
          <w:rFonts w:ascii="Arial" w:hAnsi="Arial" w:cs="Arial"/>
          <w:bCs/>
        </w:rPr>
        <w:t>Порядка предоставления компенсации части расходов граждан</w:t>
      </w:r>
      <w:proofErr w:type="gramEnd"/>
      <w:r w:rsidRPr="00F92443">
        <w:rPr>
          <w:rFonts w:ascii="Arial" w:hAnsi="Arial" w:cs="Arial"/>
          <w:bCs/>
        </w:rPr>
        <w:t xml:space="preserve"> на оплату коммунальных услуг на территории Балахтинского района»</w:t>
      </w:r>
      <w:r w:rsidR="005311D9" w:rsidRPr="00F92443">
        <w:rPr>
          <w:rFonts w:ascii="Arial" w:hAnsi="Arial" w:cs="Arial"/>
          <w:bCs/>
        </w:rPr>
        <w:t>.</w:t>
      </w:r>
    </w:p>
    <w:p w:rsidR="00C7086C" w:rsidRPr="00F92443" w:rsidRDefault="00901810" w:rsidP="00A46451">
      <w:pPr>
        <w:ind w:firstLine="709"/>
        <w:jc w:val="both"/>
        <w:rPr>
          <w:rFonts w:ascii="Arial" w:hAnsi="Arial" w:cs="Arial"/>
        </w:rPr>
      </w:pPr>
      <w:r w:rsidRPr="00F92443">
        <w:rPr>
          <w:rFonts w:ascii="Arial" w:hAnsi="Arial" w:cs="Arial"/>
        </w:rPr>
        <w:t xml:space="preserve">Общий объем финансирования мероприятия за счет всех источников финансирования составит </w:t>
      </w:r>
      <w:r w:rsidR="00A2569A" w:rsidRPr="00F92443">
        <w:rPr>
          <w:rFonts w:ascii="Arial" w:hAnsi="Arial" w:cs="Arial"/>
        </w:rPr>
        <w:t>12</w:t>
      </w:r>
      <w:r w:rsidR="0061410A" w:rsidRPr="00F92443">
        <w:rPr>
          <w:rFonts w:ascii="Arial" w:hAnsi="Arial" w:cs="Arial"/>
        </w:rPr>
        <w:t>6572</w:t>
      </w:r>
      <w:r w:rsidR="00A5225E" w:rsidRPr="00F92443">
        <w:rPr>
          <w:rFonts w:ascii="Arial" w:hAnsi="Arial" w:cs="Arial"/>
        </w:rPr>
        <w:t>,</w:t>
      </w:r>
      <w:r w:rsidR="0061410A" w:rsidRPr="00F92443">
        <w:rPr>
          <w:rFonts w:ascii="Arial" w:hAnsi="Arial" w:cs="Arial"/>
        </w:rPr>
        <w:t>45</w:t>
      </w:r>
      <w:r w:rsidR="00B448A4" w:rsidRPr="00F92443">
        <w:rPr>
          <w:rFonts w:ascii="Arial" w:hAnsi="Arial" w:cs="Arial"/>
        </w:rPr>
        <w:t>тыс. рублей,</w:t>
      </w:r>
      <w:r w:rsidR="0023700E" w:rsidRPr="00F92443">
        <w:rPr>
          <w:rFonts w:ascii="Arial" w:hAnsi="Arial" w:cs="Arial"/>
        </w:rPr>
        <w:t xml:space="preserve"> в том числе: в 202</w:t>
      </w:r>
      <w:r w:rsidR="0061410A" w:rsidRPr="00F92443">
        <w:rPr>
          <w:rFonts w:ascii="Arial" w:hAnsi="Arial" w:cs="Arial"/>
        </w:rPr>
        <w:t>4</w:t>
      </w:r>
      <w:r w:rsidR="00B448A4" w:rsidRPr="00F92443">
        <w:rPr>
          <w:rFonts w:ascii="Arial" w:hAnsi="Arial" w:cs="Arial"/>
        </w:rPr>
        <w:t xml:space="preserve"> году –</w:t>
      </w:r>
      <w:r w:rsidR="0061410A" w:rsidRPr="00F92443">
        <w:rPr>
          <w:rFonts w:ascii="Arial" w:hAnsi="Arial" w:cs="Arial"/>
        </w:rPr>
        <w:t>57 767,05</w:t>
      </w:r>
      <w:r w:rsidR="006C39ED" w:rsidRPr="00F92443">
        <w:rPr>
          <w:rFonts w:ascii="Arial" w:hAnsi="Arial" w:cs="Arial"/>
        </w:rPr>
        <w:t>тыс. рублей, в 202</w:t>
      </w:r>
      <w:r w:rsidR="0061410A" w:rsidRPr="00F92443">
        <w:rPr>
          <w:rFonts w:ascii="Arial" w:hAnsi="Arial" w:cs="Arial"/>
        </w:rPr>
        <w:t>5</w:t>
      </w:r>
      <w:r w:rsidR="00B448A4" w:rsidRPr="00F92443">
        <w:rPr>
          <w:rFonts w:ascii="Arial" w:hAnsi="Arial" w:cs="Arial"/>
        </w:rPr>
        <w:t xml:space="preserve"> году – </w:t>
      </w:r>
      <w:r w:rsidR="0061410A" w:rsidRPr="00F92443">
        <w:rPr>
          <w:rFonts w:ascii="Arial" w:hAnsi="Arial" w:cs="Arial"/>
        </w:rPr>
        <w:t>34 402,70</w:t>
      </w:r>
      <w:r w:rsidR="0023700E" w:rsidRPr="00F92443">
        <w:rPr>
          <w:rFonts w:ascii="Arial" w:hAnsi="Arial" w:cs="Arial"/>
        </w:rPr>
        <w:t>тыс. рублей, в 202</w:t>
      </w:r>
      <w:r w:rsidR="0061410A" w:rsidRPr="00F92443">
        <w:rPr>
          <w:rFonts w:ascii="Arial" w:hAnsi="Arial" w:cs="Arial"/>
        </w:rPr>
        <w:t>6</w:t>
      </w:r>
      <w:r w:rsidR="0023700E" w:rsidRPr="00F92443">
        <w:rPr>
          <w:rFonts w:ascii="Arial" w:hAnsi="Arial" w:cs="Arial"/>
        </w:rPr>
        <w:t xml:space="preserve"> год</w:t>
      </w:r>
      <w:r w:rsidR="0061410A" w:rsidRPr="00F92443">
        <w:rPr>
          <w:rFonts w:ascii="Arial" w:hAnsi="Arial" w:cs="Arial"/>
        </w:rPr>
        <w:t>у </w:t>
      </w:r>
      <w:r w:rsidR="0023700E" w:rsidRPr="00F92443">
        <w:rPr>
          <w:rFonts w:ascii="Arial" w:hAnsi="Arial" w:cs="Arial"/>
        </w:rPr>
        <w:t>–</w:t>
      </w:r>
      <w:r w:rsidR="0061410A" w:rsidRPr="00F92443">
        <w:rPr>
          <w:rFonts w:ascii="Arial" w:hAnsi="Arial" w:cs="Arial"/>
        </w:rPr>
        <w:t> 34 402,70</w:t>
      </w:r>
      <w:r w:rsidR="00B448A4" w:rsidRPr="00F92443">
        <w:rPr>
          <w:rFonts w:ascii="Arial" w:hAnsi="Arial" w:cs="Arial"/>
        </w:rPr>
        <w:t>тыс. рублей.</w:t>
      </w:r>
    </w:p>
    <w:p w:rsidR="00DA365A" w:rsidRPr="00F92443" w:rsidRDefault="00DA365A" w:rsidP="00A46451">
      <w:pPr>
        <w:ind w:firstLine="709"/>
        <w:jc w:val="both"/>
        <w:rPr>
          <w:rFonts w:ascii="Arial" w:hAnsi="Arial" w:cs="Arial"/>
        </w:rPr>
      </w:pPr>
    </w:p>
    <w:p w:rsidR="006F2945" w:rsidRPr="00F92443" w:rsidRDefault="00C7086C" w:rsidP="00A46451">
      <w:pPr>
        <w:pStyle w:val="a8"/>
        <w:numPr>
          <w:ilvl w:val="0"/>
          <w:numId w:val="3"/>
        </w:numPr>
        <w:jc w:val="center"/>
        <w:rPr>
          <w:rFonts w:ascii="Arial" w:hAnsi="Arial" w:cs="Arial"/>
        </w:rPr>
      </w:pPr>
      <w:r w:rsidRPr="00F92443">
        <w:rPr>
          <w:rFonts w:ascii="Arial" w:hAnsi="Arial" w:cs="Arial"/>
        </w:rPr>
        <w:t xml:space="preserve">Прогноз конечных результатов программы, характеризующих изменение состояния уровня </w:t>
      </w:r>
      <w:r w:rsidR="00B6641C" w:rsidRPr="00F92443">
        <w:rPr>
          <w:rFonts w:ascii="Arial" w:hAnsi="Arial" w:cs="Arial"/>
        </w:rPr>
        <w:t xml:space="preserve">предоставляемых коммунальных услуг и качества жизни населения в коммунальной </w:t>
      </w:r>
      <w:r w:rsidRPr="00F92443">
        <w:rPr>
          <w:rFonts w:ascii="Arial" w:hAnsi="Arial" w:cs="Arial"/>
        </w:rPr>
        <w:t>сфере на территории Балахтинского района</w:t>
      </w:r>
    </w:p>
    <w:p w:rsidR="00594AC1" w:rsidRPr="00F92443" w:rsidRDefault="006B18D1" w:rsidP="008179EA">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Р</w:t>
      </w:r>
      <w:r w:rsidR="00594AC1" w:rsidRPr="00F92443">
        <w:rPr>
          <w:rFonts w:ascii="Arial" w:hAnsi="Arial" w:cs="Arial"/>
          <w:sz w:val="24"/>
          <w:szCs w:val="24"/>
        </w:rPr>
        <w:t>еализация программы должна привести к созд</w:t>
      </w:r>
      <w:r w:rsidR="00B66041" w:rsidRPr="00F92443">
        <w:rPr>
          <w:rFonts w:ascii="Arial" w:hAnsi="Arial" w:cs="Arial"/>
          <w:sz w:val="24"/>
          <w:szCs w:val="24"/>
        </w:rPr>
        <w:t xml:space="preserve">анию комфортной среды </w:t>
      </w:r>
      <w:r w:rsidR="00594AC1" w:rsidRPr="00F92443">
        <w:rPr>
          <w:rFonts w:ascii="Arial" w:hAnsi="Arial" w:cs="Arial"/>
          <w:sz w:val="24"/>
          <w:szCs w:val="24"/>
        </w:rPr>
        <w:t xml:space="preserve"> жизнедеятельности человека.</w:t>
      </w:r>
    </w:p>
    <w:p w:rsidR="00594AC1" w:rsidRPr="00F92443" w:rsidRDefault="00594AC1" w:rsidP="008179EA">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В результа</w:t>
      </w:r>
      <w:r w:rsidR="00715EFF" w:rsidRPr="00F92443">
        <w:rPr>
          <w:rFonts w:ascii="Arial" w:hAnsi="Arial" w:cs="Arial"/>
          <w:sz w:val="24"/>
          <w:szCs w:val="24"/>
        </w:rPr>
        <w:t xml:space="preserve">те реализации </w:t>
      </w:r>
      <w:r w:rsidRPr="00F92443">
        <w:rPr>
          <w:rFonts w:ascii="Arial" w:hAnsi="Arial" w:cs="Arial"/>
          <w:sz w:val="24"/>
          <w:szCs w:val="24"/>
        </w:rPr>
        <w:t xml:space="preserve">программы к </w:t>
      </w:r>
      <w:r w:rsidR="0063789B" w:rsidRPr="00F92443">
        <w:rPr>
          <w:rFonts w:ascii="Arial" w:hAnsi="Arial" w:cs="Arial"/>
          <w:sz w:val="24"/>
          <w:szCs w:val="24"/>
        </w:rPr>
        <w:t>202</w:t>
      </w:r>
      <w:r w:rsidR="0061410A" w:rsidRPr="00F92443">
        <w:rPr>
          <w:rFonts w:ascii="Arial" w:hAnsi="Arial" w:cs="Arial"/>
          <w:sz w:val="24"/>
          <w:szCs w:val="24"/>
        </w:rPr>
        <w:t>6</w:t>
      </w:r>
      <w:r w:rsidRPr="00F92443">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F92443" w:rsidRDefault="006F2945" w:rsidP="008179EA">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 xml:space="preserve">планомерное </w:t>
      </w:r>
      <w:r w:rsidR="00594AC1" w:rsidRPr="00F92443">
        <w:rPr>
          <w:rFonts w:ascii="Arial" w:hAnsi="Arial" w:cs="Arial"/>
          <w:sz w:val="24"/>
          <w:szCs w:val="24"/>
        </w:rPr>
        <w:t>снижение средне</w:t>
      </w:r>
      <w:r w:rsidR="00B66041" w:rsidRPr="00F92443">
        <w:rPr>
          <w:rFonts w:ascii="Arial" w:hAnsi="Arial" w:cs="Arial"/>
          <w:sz w:val="24"/>
          <w:szCs w:val="24"/>
        </w:rPr>
        <w:t xml:space="preserve">го уровня износа  </w:t>
      </w:r>
      <w:r w:rsidR="00594AC1" w:rsidRPr="00F92443">
        <w:rPr>
          <w:rFonts w:ascii="Arial" w:hAnsi="Arial" w:cs="Arial"/>
          <w:sz w:val="24"/>
          <w:szCs w:val="24"/>
        </w:rPr>
        <w:t xml:space="preserve"> коммунальной инфраструктуры до нормативного уровня;</w:t>
      </w:r>
    </w:p>
    <w:p w:rsidR="005E5BD5" w:rsidRPr="00F92443" w:rsidRDefault="00594AC1" w:rsidP="008559E1">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снижение уровня потерь при производстве, транспортировке и распр</w:t>
      </w:r>
      <w:r w:rsidR="008559E1" w:rsidRPr="00F92443">
        <w:rPr>
          <w:rFonts w:ascii="Arial" w:hAnsi="Arial" w:cs="Arial"/>
          <w:sz w:val="24"/>
          <w:szCs w:val="24"/>
        </w:rPr>
        <w:t>еделении коммунальных ресурсов;</w:t>
      </w:r>
    </w:p>
    <w:p w:rsidR="00594AC1" w:rsidRPr="00F92443" w:rsidRDefault="00594AC1" w:rsidP="008179EA">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w:t>
      </w:r>
      <w:r w:rsidR="00F65F77" w:rsidRPr="00F92443">
        <w:rPr>
          <w:rFonts w:ascii="Arial" w:hAnsi="Arial" w:cs="Arial"/>
          <w:sz w:val="24"/>
          <w:szCs w:val="24"/>
        </w:rPr>
        <w:t xml:space="preserve">, </w:t>
      </w:r>
      <w:r w:rsidRPr="00F92443">
        <w:rPr>
          <w:rFonts w:ascii="Arial" w:hAnsi="Arial" w:cs="Arial"/>
          <w:sz w:val="24"/>
          <w:szCs w:val="24"/>
        </w:rPr>
        <w:t>теплоснабжения</w:t>
      </w:r>
      <w:r w:rsidR="00C83512" w:rsidRPr="00F92443">
        <w:rPr>
          <w:rFonts w:ascii="Arial" w:hAnsi="Arial" w:cs="Arial"/>
          <w:sz w:val="24"/>
          <w:szCs w:val="24"/>
        </w:rPr>
        <w:t xml:space="preserve"> и </w:t>
      </w:r>
      <w:r w:rsidR="00B66041" w:rsidRPr="00F92443">
        <w:rPr>
          <w:rFonts w:ascii="Arial" w:hAnsi="Arial" w:cs="Arial"/>
          <w:sz w:val="24"/>
          <w:szCs w:val="24"/>
        </w:rPr>
        <w:t>их актуализация</w:t>
      </w:r>
      <w:r w:rsidRPr="00F92443">
        <w:rPr>
          <w:rFonts w:ascii="Arial" w:hAnsi="Arial" w:cs="Arial"/>
          <w:sz w:val="24"/>
          <w:szCs w:val="24"/>
        </w:rPr>
        <w:t>;</w:t>
      </w:r>
    </w:p>
    <w:p w:rsidR="00594AC1" w:rsidRPr="00F92443" w:rsidRDefault="00594AC1" w:rsidP="008179EA">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8559E1" w:rsidRPr="00F92443" w:rsidRDefault="00594AC1" w:rsidP="00A46451">
      <w:pPr>
        <w:pStyle w:val="11"/>
        <w:shd w:val="clear" w:color="auto" w:fill="auto"/>
        <w:spacing w:after="0" w:line="240" w:lineRule="auto"/>
        <w:ind w:firstLine="709"/>
        <w:jc w:val="both"/>
        <w:rPr>
          <w:rFonts w:ascii="Arial" w:hAnsi="Arial" w:cs="Arial"/>
          <w:sz w:val="24"/>
          <w:szCs w:val="24"/>
        </w:rPr>
      </w:pPr>
      <w:r w:rsidRPr="00F92443">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D13782" w:rsidRPr="00F92443" w:rsidRDefault="00D13782" w:rsidP="00A46451">
      <w:pPr>
        <w:pStyle w:val="11"/>
        <w:shd w:val="clear" w:color="auto" w:fill="auto"/>
        <w:spacing w:after="0" w:line="240" w:lineRule="auto"/>
        <w:ind w:firstLine="709"/>
        <w:jc w:val="both"/>
        <w:rPr>
          <w:rFonts w:ascii="Arial" w:hAnsi="Arial" w:cs="Arial"/>
          <w:sz w:val="24"/>
          <w:szCs w:val="24"/>
        </w:rPr>
      </w:pPr>
    </w:p>
    <w:p w:rsidR="00C7086C" w:rsidRPr="00F92443" w:rsidRDefault="00C7086C" w:rsidP="00A46451">
      <w:pPr>
        <w:pStyle w:val="a8"/>
        <w:numPr>
          <w:ilvl w:val="0"/>
          <w:numId w:val="3"/>
        </w:numPr>
        <w:jc w:val="center"/>
        <w:rPr>
          <w:rFonts w:ascii="Arial" w:hAnsi="Arial" w:cs="Arial"/>
        </w:rPr>
      </w:pPr>
      <w:r w:rsidRPr="00F92443">
        <w:rPr>
          <w:rFonts w:ascii="Arial" w:hAnsi="Arial" w:cs="Arial"/>
        </w:rPr>
        <w:t>Перечень подпрограмм с указанием сроков их реализации и ожидаемых результатов</w:t>
      </w:r>
    </w:p>
    <w:p w:rsidR="00D13782" w:rsidRPr="00F92443" w:rsidRDefault="00D13782" w:rsidP="00D13782">
      <w:pPr>
        <w:pStyle w:val="a8"/>
        <w:rPr>
          <w:rFonts w:ascii="Arial" w:hAnsi="Arial" w:cs="Arial"/>
        </w:rPr>
      </w:pPr>
    </w:p>
    <w:p w:rsidR="002C2993" w:rsidRPr="00F92443" w:rsidRDefault="002C2993" w:rsidP="004272BF">
      <w:pPr>
        <w:ind w:firstLine="709"/>
        <w:jc w:val="both"/>
        <w:rPr>
          <w:rFonts w:ascii="Arial" w:hAnsi="Arial" w:cs="Arial"/>
        </w:rPr>
      </w:pPr>
      <w:r w:rsidRPr="00F92443">
        <w:rPr>
          <w:rFonts w:ascii="Arial" w:hAnsi="Arial" w:cs="Arial"/>
        </w:rPr>
        <w:t xml:space="preserve">В рамках муниципальной программы будут реализованы </w:t>
      </w:r>
      <w:r w:rsidR="00CD0B52" w:rsidRPr="00F92443">
        <w:rPr>
          <w:rFonts w:ascii="Arial" w:hAnsi="Arial" w:cs="Arial"/>
        </w:rPr>
        <w:t xml:space="preserve">четыре </w:t>
      </w:r>
      <w:r w:rsidRPr="00F92443">
        <w:rPr>
          <w:rFonts w:ascii="Arial" w:hAnsi="Arial" w:cs="Arial"/>
        </w:rPr>
        <w:t>подпрограмм</w:t>
      </w:r>
      <w:r w:rsidR="00CD0B52" w:rsidRPr="00F92443">
        <w:rPr>
          <w:rFonts w:ascii="Arial" w:hAnsi="Arial" w:cs="Arial"/>
        </w:rPr>
        <w:t>ы</w:t>
      </w:r>
      <w:r w:rsidRPr="00F92443">
        <w:rPr>
          <w:rFonts w:ascii="Arial" w:hAnsi="Arial" w:cs="Arial"/>
        </w:rPr>
        <w:t>:</w:t>
      </w:r>
    </w:p>
    <w:p w:rsidR="006D7EC1" w:rsidRPr="00F92443" w:rsidRDefault="006D7EC1" w:rsidP="004272BF">
      <w:pPr>
        <w:ind w:firstLine="709"/>
        <w:jc w:val="both"/>
        <w:rPr>
          <w:rFonts w:ascii="Arial" w:hAnsi="Arial" w:cs="Arial"/>
        </w:rPr>
      </w:pPr>
    </w:p>
    <w:p w:rsidR="00CD0B52" w:rsidRPr="00F92443" w:rsidRDefault="002C2993" w:rsidP="00FC757B">
      <w:pPr>
        <w:autoSpaceDE w:val="0"/>
        <w:autoSpaceDN w:val="0"/>
        <w:adjustRightInd w:val="0"/>
        <w:ind w:firstLine="709"/>
        <w:jc w:val="center"/>
        <w:rPr>
          <w:rFonts w:ascii="Arial" w:hAnsi="Arial" w:cs="Arial"/>
        </w:rPr>
      </w:pPr>
      <w:r w:rsidRPr="00F92443">
        <w:rPr>
          <w:rFonts w:ascii="Arial" w:hAnsi="Arial" w:cs="Arial"/>
        </w:rPr>
        <w:t>1.</w:t>
      </w:r>
      <w:r w:rsidR="00CD0B52" w:rsidRPr="00F92443">
        <w:rPr>
          <w:rFonts w:ascii="Arial" w:hAnsi="Arial" w:cs="Arial"/>
          <w:iCs/>
        </w:rPr>
        <w:t xml:space="preserve">Подпрограмма </w:t>
      </w:r>
      <w:r w:rsidR="00CD0B52" w:rsidRPr="00F92443">
        <w:rPr>
          <w:rFonts w:ascii="Arial" w:hAnsi="Arial" w:cs="Arial"/>
        </w:rPr>
        <w:t>«Модернизация, реконструкция и капитальный ремонт объектов коммунальной инфраструктуры Балах</w:t>
      </w:r>
      <w:r w:rsidR="00AF1583" w:rsidRPr="00F92443">
        <w:rPr>
          <w:rFonts w:ascii="Arial" w:hAnsi="Arial" w:cs="Arial"/>
        </w:rPr>
        <w:t>тинского района» (приложени</w:t>
      </w:r>
      <w:r w:rsidR="00757FA6" w:rsidRPr="00F92443">
        <w:rPr>
          <w:rFonts w:ascii="Arial" w:hAnsi="Arial" w:cs="Arial"/>
        </w:rPr>
        <w:t>е</w:t>
      </w:r>
      <w:r w:rsidR="006E4011" w:rsidRPr="00F92443">
        <w:rPr>
          <w:rFonts w:ascii="Arial" w:hAnsi="Arial" w:cs="Arial"/>
        </w:rPr>
        <w:t xml:space="preserve"> № 3</w:t>
      </w:r>
      <w:r w:rsidR="00CD0B52" w:rsidRPr="00F92443">
        <w:rPr>
          <w:rFonts w:ascii="Arial" w:hAnsi="Arial" w:cs="Arial"/>
        </w:rPr>
        <w:t xml:space="preserve"> к муниципальной программе).</w:t>
      </w:r>
    </w:p>
    <w:p w:rsidR="006D7EC1" w:rsidRPr="00F92443" w:rsidRDefault="006D7EC1" w:rsidP="00FC757B">
      <w:pPr>
        <w:autoSpaceDE w:val="0"/>
        <w:autoSpaceDN w:val="0"/>
        <w:adjustRightInd w:val="0"/>
        <w:ind w:firstLine="709"/>
        <w:jc w:val="center"/>
        <w:rPr>
          <w:rFonts w:ascii="Arial" w:hAnsi="Arial" w:cs="Arial"/>
        </w:rPr>
      </w:pPr>
    </w:p>
    <w:p w:rsidR="00CD0B52" w:rsidRPr="00F92443" w:rsidRDefault="00CD0B52" w:rsidP="004272BF">
      <w:pPr>
        <w:autoSpaceDE w:val="0"/>
        <w:autoSpaceDN w:val="0"/>
        <w:adjustRightInd w:val="0"/>
        <w:ind w:firstLine="709"/>
        <w:jc w:val="both"/>
        <w:rPr>
          <w:rFonts w:ascii="Arial" w:hAnsi="Arial" w:cs="Arial"/>
        </w:rPr>
      </w:pPr>
      <w:r w:rsidRPr="00F92443">
        <w:rPr>
          <w:rFonts w:ascii="Arial" w:hAnsi="Arial" w:cs="Arial"/>
        </w:rPr>
        <w:t>Ср</w:t>
      </w:r>
      <w:r w:rsidR="006E4B63" w:rsidRPr="00F92443">
        <w:rPr>
          <w:rFonts w:ascii="Arial" w:hAnsi="Arial" w:cs="Arial"/>
        </w:rPr>
        <w:t>о</w:t>
      </w:r>
      <w:r w:rsidR="0024520E" w:rsidRPr="00F92443">
        <w:rPr>
          <w:rFonts w:ascii="Arial" w:hAnsi="Arial" w:cs="Arial"/>
        </w:rPr>
        <w:t xml:space="preserve">к реализации подпрограммы – </w:t>
      </w:r>
      <w:r w:rsidR="0063789B" w:rsidRPr="00F92443">
        <w:rPr>
          <w:rFonts w:ascii="Arial" w:hAnsi="Arial" w:cs="Arial"/>
        </w:rPr>
        <w:t>202</w:t>
      </w:r>
      <w:r w:rsidR="0061410A" w:rsidRPr="00F92443">
        <w:rPr>
          <w:rFonts w:ascii="Arial" w:hAnsi="Arial" w:cs="Arial"/>
        </w:rPr>
        <w:t>4</w:t>
      </w:r>
      <w:r w:rsidR="0024520E" w:rsidRPr="00F92443">
        <w:rPr>
          <w:rFonts w:ascii="Arial" w:hAnsi="Arial" w:cs="Arial"/>
        </w:rPr>
        <w:t>-</w:t>
      </w:r>
      <w:r w:rsidR="0063789B" w:rsidRPr="00F92443">
        <w:rPr>
          <w:rFonts w:ascii="Arial" w:hAnsi="Arial" w:cs="Arial"/>
        </w:rPr>
        <w:t>202</w:t>
      </w:r>
      <w:r w:rsidR="0061410A" w:rsidRPr="00F92443">
        <w:rPr>
          <w:rFonts w:ascii="Arial" w:hAnsi="Arial" w:cs="Arial"/>
        </w:rPr>
        <w:t>6</w:t>
      </w:r>
      <w:r w:rsidRPr="00F92443">
        <w:rPr>
          <w:rFonts w:ascii="Arial" w:hAnsi="Arial" w:cs="Arial"/>
        </w:rPr>
        <w:t xml:space="preserve"> годы.</w:t>
      </w:r>
    </w:p>
    <w:p w:rsidR="00CD0B52" w:rsidRPr="00F92443" w:rsidRDefault="00CD0B52" w:rsidP="004272BF">
      <w:pPr>
        <w:autoSpaceDE w:val="0"/>
        <w:autoSpaceDN w:val="0"/>
        <w:adjustRightInd w:val="0"/>
        <w:ind w:firstLine="709"/>
        <w:jc w:val="both"/>
        <w:outlineLvl w:val="1"/>
        <w:rPr>
          <w:rFonts w:ascii="Arial" w:hAnsi="Arial" w:cs="Arial"/>
          <w:color w:val="000000"/>
        </w:rPr>
      </w:pPr>
      <w:r w:rsidRPr="00F92443">
        <w:rPr>
          <w:rFonts w:ascii="Arial" w:hAnsi="Arial" w:cs="Arial"/>
          <w:iCs/>
        </w:rPr>
        <w:t>В результате реализации мероприятий п</w:t>
      </w:r>
      <w:r w:rsidR="00A5225E" w:rsidRPr="00F92443">
        <w:rPr>
          <w:rFonts w:ascii="Arial" w:hAnsi="Arial" w:cs="Arial"/>
          <w:iCs/>
        </w:rPr>
        <w:t xml:space="preserve">одпрограммы </w:t>
      </w:r>
      <w:r w:rsidR="0089102B" w:rsidRPr="00F92443">
        <w:rPr>
          <w:rFonts w:ascii="Arial" w:hAnsi="Arial" w:cs="Arial"/>
          <w:iCs/>
        </w:rPr>
        <w:t xml:space="preserve">планируется </w:t>
      </w:r>
      <w:r w:rsidR="00BC7D7C" w:rsidRPr="00F92443">
        <w:rPr>
          <w:rFonts w:ascii="Arial" w:hAnsi="Arial" w:cs="Arial"/>
          <w:iCs/>
        </w:rPr>
        <w:t xml:space="preserve"> выполнить</w:t>
      </w:r>
      <w:r w:rsidRPr="00F92443">
        <w:rPr>
          <w:rFonts w:ascii="Arial" w:hAnsi="Arial" w:cs="Arial"/>
          <w:iCs/>
        </w:rPr>
        <w:t>:</w:t>
      </w:r>
    </w:p>
    <w:p w:rsidR="00C248DB" w:rsidRPr="00F92443" w:rsidRDefault="00CD0B52" w:rsidP="006E4011">
      <w:pPr>
        <w:overflowPunct w:val="0"/>
        <w:autoSpaceDE w:val="0"/>
        <w:autoSpaceDN w:val="0"/>
        <w:adjustRightInd w:val="0"/>
        <w:jc w:val="both"/>
        <w:textAlignment w:val="baseline"/>
        <w:rPr>
          <w:rFonts w:ascii="Arial" w:hAnsi="Arial" w:cs="Arial"/>
        </w:rPr>
      </w:pPr>
      <w:r w:rsidRPr="00F92443">
        <w:rPr>
          <w:rFonts w:ascii="Arial" w:hAnsi="Arial" w:cs="Arial"/>
        </w:rPr>
        <w:t>капитальн</w:t>
      </w:r>
      <w:r w:rsidR="00BC7D7C" w:rsidRPr="00F92443">
        <w:rPr>
          <w:rFonts w:ascii="Arial" w:hAnsi="Arial" w:cs="Arial"/>
        </w:rPr>
        <w:t>ый</w:t>
      </w:r>
      <w:r w:rsidRPr="00F92443">
        <w:rPr>
          <w:rFonts w:ascii="Arial" w:hAnsi="Arial" w:cs="Arial"/>
        </w:rPr>
        <w:t xml:space="preserve"> ремонт </w:t>
      </w:r>
      <w:r w:rsidR="00D83A1E" w:rsidRPr="00F92443">
        <w:rPr>
          <w:rFonts w:ascii="Arial" w:hAnsi="Arial" w:cs="Arial"/>
        </w:rPr>
        <w:t>5,98</w:t>
      </w:r>
      <w:r w:rsidRPr="00F92443">
        <w:rPr>
          <w:rFonts w:ascii="Arial" w:hAnsi="Arial" w:cs="Arial"/>
        </w:rPr>
        <w:t xml:space="preserve"> км инженерных сетей</w:t>
      </w:r>
      <w:r w:rsidR="00BC7D7C" w:rsidRPr="00F92443">
        <w:rPr>
          <w:rFonts w:ascii="Arial" w:hAnsi="Arial" w:cs="Arial"/>
        </w:rPr>
        <w:t xml:space="preserve"> (</w:t>
      </w:r>
      <w:r w:rsidRPr="00F92443">
        <w:rPr>
          <w:rFonts w:ascii="Arial" w:hAnsi="Arial" w:cs="Arial"/>
        </w:rPr>
        <w:t>водопроводных сетей –</w:t>
      </w:r>
      <w:r w:rsidR="00D83A1E" w:rsidRPr="00F92443">
        <w:rPr>
          <w:rFonts w:ascii="Arial" w:hAnsi="Arial" w:cs="Arial"/>
        </w:rPr>
        <w:t xml:space="preserve">5,45км д. </w:t>
      </w:r>
      <w:proofErr w:type="spellStart"/>
      <w:r w:rsidR="00D83A1E" w:rsidRPr="00F92443">
        <w:rPr>
          <w:rFonts w:ascii="Arial" w:hAnsi="Arial" w:cs="Arial"/>
        </w:rPr>
        <w:t>Тойлук</w:t>
      </w:r>
      <w:proofErr w:type="spellEnd"/>
      <w:r w:rsidR="00BC7D7C" w:rsidRPr="00F92443">
        <w:rPr>
          <w:rFonts w:ascii="Arial" w:hAnsi="Arial" w:cs="Arial"/>
        </w:rPr>
        <w:t>,</w:t>
      </w:r>
      <w:r w:rsidR="00D83A1E" w:rsidRPr="00F92443">
        <w:rPr>
          <w:rFonts w:ascii="Arial" w:hAnsi="Arial" w:cs="Arial"/>
        </w:rPr>
        <w:t xml:space="preserve"> п. Черемушки, д. Трясучая, п. Чистое Поле, д. Красная, с. Тюльково, п. Щетинкина,тепловых</w:t>
      </w:r>
      <w:r w:rsidR="000A0180" w:rsidRPr="00F92443">
        <w:rPr>
          <w:rFonts w:ascii="Arial" w:hAnsi="Arial" w:cs="Arial"/>
        </w:rPr>
        <w:t xml:space="preserve"> сетей</w:t>
      </w:r>
      <w:r w:rsidR="00BC7D7C" w:rsidRPr="00F92443">
        <w:rPr>
          <w:rFonts w:ascii="Arial" w:hAnsi="Arial" w:cs="Arial"/>
        </w:rPr>
        <w:t xml:space="preserve"> п</w:t>
      </w:r>
      <w:proofErr w:type="gramStart"/>
      <w:r w:rsidR="00BC7D7C" w:rsidRPr="00F92443">
        <w:rPr>
          <w:rFonts w:ascii="Arial" w:hAnsi="Arial" w:cs="Arial"/>
        </w:rPr>
        <w:t>.</w:t>
      </w:r>
      <w:r w:rsidR="00D83A1E" w:rsidRPr="00F92443">
        <w:rPr>
          <w:rFonts w:ascii="Arial" w:hAnsi="Arial" w:cs="Arial"/>
        </w:rPr>
        <w:t>Ч</w:t>
      </w:r>
      <w:proofErr w:type="gramEnd"/>
      <w:r w:rsidR="00D83A1E" w:rsidRPr="00F92443">
        <w:rPr>
          <w:rFonts w:ascii="Arial" w:hAnsi="Arial" w:cs="Arial"/>
        </w:rPr>
        <w:t>истое Поле</w:t>
      </w:r>
      <w:r w:rsidR="000A0180" w:rsidRPr="00F92443">
        <w:rPr>
          <w:rFonts w:ascii="Arial" w:hAnsi="Arial" w:cs="Arial"/>
        </w:rPr>
        <w:t xml:space="preserve"> – </w:t>
      </w:r>
      <w:r w:rsidR="00D83A1E" w:rsidRPr="00F92443">
        <w:rPr>
          <w:rFonts w:ascii="Arial" w:hAnsi="Arial" w:cs="Arial"/>
        </w:rPr>
        <w:t>534</w:t>
      </w:r>
      <w:r w:rsidRPr="00F92443">
        <w:rPr>
          <w:rFonts w:ascii="Arial" w:hAnsi="Arial" w:cs="Arial"/>
        </w:rPr>
        <w:t xml:space="preserve"> м);</w:t>
      </w:r>
      <w:r w:rsidR="00857F3A" w:rsidRPr="00F92443">
        <w:rPr>
          <w:rFonts w:ascii="Arial" w:hAnsi="Arial" w:cs="Arial"/>
        </w:rPr>
        <w:t>капитальный  ремонт</w:t>
      </w:r>
      <w:r w:rsidR="00D83A1E" w:rsidRPr="00F92443">
        <w:rPr>
          <w:rFonts w:ascii="Arial" w:hAnsi="Arial" w:cs="Arial"/>
        </w:rPr>
        <w:t>5</w:t>
      </w:r>
      <w:r w:rsidR="0063182D" w:rsidRPr="00F92443">
        <w:rPr>
          <w:rFonts w:ascii="Arial" w:hAnsi="Arial" w:cs="Arial"/>
        </w:rPr>
        <w:t>водонапорных башен</w:t>
      </w:r>
      <w:r w:rsidR="00502BC3" w:rsidRPr="00F92443">
        <w:rPr>
          <w:rFonts w:ascii="Arial" w:hAnsi="Arial" w:cs="Arial"/>
        </w:rPr>
        <w:t xml:space="preserve"> в </w:t>
      </w:r>
      <w:r w:rsidR="00D83A1E" w:rsidRPr="00F92443">
        <w:rPr>
          <w:rFonts w:ascii="Arial" w:hAnsi="Arial" w:cs="Arial"/>
        </w:rPr>
        <w:t xml:space="preserve">п. Черемушки, </w:t>
      </w:r>
      <w:r w:rsidR="008B4479" w:rsidRPr="00F92443">
        <w:rPr>
          <w:rFonts w:ascii="Arial" w:hAnsi="Arial" w:cs="Arial"/>
        </w:rPr>
        <w:t>п. Чистое поле</w:t>
      </w:r>
      <w:r w:rsidR="00D83A1E" w:rsidRPr="00F92443">
        <w:rPr>
          <w:rFonts w:ascii="Arial" w:hAnsi="Arial" w:cs="Arial"/>
        </w:rPr>
        <w:t>, п. Балахта, с. Тюльково, д. Ямская</w:t>
      </w:r>
      <w:r w:rsidR="00502BC3" w:rsidRPr="00F92443">
        <w:rPr>
          <w:rFonts w:ascii="Arial" w:hAnsi="Arial" w:cs="Arial"/>
        </w:rPr>
        <w:t>; замена котлов в котельных - п. Чистое Поле.</w:t>
      </w:r>
      <w:r w:rsidR="00C248DB" w:rsidRPr="00F92443">
        <w:rPr>
          <w:rFonts w:ascii="Arial" w:hAnsi="Arial" w:cs="Arial"/>
        </w:rPr>
        <w:t xml:space="preserve"> </w:t>
      </w:r>
      <w:proofErr w:type="gramStart"/>
      <w:r w:rsidR="00C248DB" w:rsidRPr="00F92443">
        <w:rPr>
          <w:rFonts w:ascii="Arial" w:hAnsi="Arial" w:cs="Arial"/>
        </w:rPr>
        <w:t>Расх</w:t>
      </w:r>
      <w:r w:rsidR="00EE3C07" w:rsidRPr="00F92443">
        <w:rPr>
          <w:rFonts w:ascii="Arial" w:hAnsi="Arial" w:cs="Arial"/>
        </w:rPr>
        <w:t xml:space="preserve">оды на реализацию подпрограммы </w:t>
      </w:r>
      <w:r w:rsidR="00C248DB" w:rsidRPr="00F92443">
        <w:rPr>
          <w:rFonts w:ascii="Arial" w:hAnsi="Arial" w:cs="Arial"/>
        </w:rPr>
        <w:t xml:space="preserve">«Модернизация, реконструкция и капитальный ремонт объектов коммунальной инфраструктуры Балахтинского района» </w:t>
      </w:r>
      <w:r w:rsidR="007F06DB" w:rsidRPr="00F92443">
        <w:rPr>
          <w:rFonts w:ascii="Arial" w:hAnsi="Arial" w:cs="Arial"/>
        </w:rPr>
        <w:t xml:space="preserve">составляет </w:t>
      </w:r>
      <w:r w:rsidR="0061410A" w:rsidRPr="00F92443">
        <w:rPr>
          <w:rFonts w:ascii="Arial" w:hAnsi="Arial" w:cs="Arial"/>
        </w:rPr>
        <w:t>16 467,05</w:t>
      </w:r>
      <w:r w:rsidR="00C248DB" w:rsidRPr="00F92443">
        <w:rPr>
          <w:rFonts w:ascii="Arial" w:hAnsi="Arial" w:cs="Arial"/>
        </w:rPr>
        <w:t>тыс. рублей</w:t>
      </w:r>
      <w:r w:rsidR="007F06DB" w:rsidRPr="00F92443">
        <w:rPr>
          <w:rFonts w:ascii="Arial" w:hAnsi="Arial" w:cs="Arial"/>
        </w:rPr>
        <w:t>, в том числе: в 202</w:t>
      </w:r>
      <w:r w:rsidR="0061410A" w:rsidRPr="00F92443">
        <w:rPr>
          <w:rFonts w:ascii="Arial" w:hAnsi="Arial" w:cs="Arial"/>
        </w:rPr>
        <w:t>4</w:t>
      </w:r>
      <w:r w:rsidR="007F06DB" w:rsidRPr="00F92443">
        <w:rPr>
          <w:rFonts w:ascii="Arial" w:hAnsi="Arial" w:cs="Arial"/>
        </w:rPr>
        <w:t xml:space="preserve"> году – </w:t>
      </w:r>
      <w:r w:rsidR="0061410A" w:rsidRPr="00F92443">
        <w:rPr>
          <w:rFonts w:ascii="Arial" w:hAnsi="Arial" w:cs="Arial"/>
        </w:rPr>
        <w:t>15 767,05</w:t>
      </w:r>
      <w:r w:rsidR="007F06DB" w:rsidRPr="00F92443">
        <w:rPr>
          <w:rFonts w:ascii="Arial" w:hAnsi="Arial" w:cs="Arial"/>
        </w:rPr>
        <w:t xml:space="preserve"> тыс. рублей, в 202</w:t>
      </w:r>
      <w:r w:rsidR="0061410A" w:rsidRPr="00F92443">
        <w:rPr>
          <w:rFonts w:ascii="Arial" w:hAnsi="Arial" w:cs="Arial"/>
        </w:rPr>
        <w:t>5</w:t>
      </w:r>
      <w:r w:rsidR="007F06DB" w:rsidRPr="00F92443">
        <w:rPr>
          <w:rFonts w:ascii="Arial" w:hAnsi="Arial" w:cs="Arial"/>
        </w:rPr>
        <w:t xml:space="preserve"> году – 3</w:t>
      </w:r>
      <w:r w:rsidR="00CA1645" w:rsidRPr="00F92443">
        <w:rPr>
          <w:rFonts w:ascii="Arial" w:hAnsi="Arial" w:cs="Arial"/>
        </w:rPr>
        <w:t>50</w:t>
      </w:r>
      <w:r w:rsidR="007F06DB" w:rsidRPr="00F92443">
        <w:rPr>
          <w:rFonts w:ascii="Arial" w:hAnsi="Arial" w:cs="Arial"/>
        </w:rPr>
        <w:t>,0</w:t>
      </w:r>
      <w:r w:rsidR="006E4841" w:rsidRPr="00F92443">
        <w:rPr>
          <w:rFonts w:ascii="Arial" w:hAnsi="Arial" w:cs="Arial"/>
        </w:rPr>
        <w:t>0 тыс. рублей, в 202</w:t>
      </w:r>
      <w:r w:rsidR="0061410A" w:rsidRPr="00F92443">
        <w:rPr>
          <w:rFonts w:ascii="Arial" w:hAnsi="Arial" w:cs="Arial"/>
        </w:rPr>
        <w:t>6</w:t>
      </w:r>
      <w:r w:rsidR="006E4841" w:rsidRPr="00F92443">
        <w:rPr>
          <w:rFonts w:ascii="Arial" w:hAnsi="Arial" w:cs="Arial"/>
        </w:rPr>
        <w:t xml:space="preserve"> год – 3</w:t>
      </w:r>
      <w:r w:rsidR="00CA1645" w:rsidRPr="00F92443">
        <w:rPr>
          <w:rFonts w:ascii="Arial" w:hAnsi="Arial" w:cs="Arial"/>
        </w:rPr>
        <w:t>50</w:t>
      </w:r>
      <w:r w:rsidR="006E4841" w:rsidRPr="00F92443">
        <w:rPr>
          <w:rFonts w:ascii="Arial" w:hAnsi="Arial" w:cs="Arial"/>
        </w:rPr>
        <w:t>,00</w:t>
      </w:r>
      <w:r w:rsidR="00C248DB" w:rsidRPr="00F92443">
        <w:rPr>
          <w:rFonts w:ascii="Arial" w:hAnsi="Arial" w:cs="Arial"/>
        </w:rPr>
        <w:t xml:space="preserve"> тыс. рублей.</w:t>
      </w:r>
      <w:proofErr w:type="gramEnd"/>
    </w:p>
    <w:p w:rsidR="002C2993" w:rsidRPr="00F92443" w:rsidRDefault="002C2993" w:rsidP="00AD3878">
      <w:pPr>
        <w:autoSpaceDE w:val="0"/>
        <w:autoSpaceDN w:val="0"/>
        <w:adjustRightInd w:val="0"/>
        <w:jc w:val="both"/>
        <w:outlineLvl w:val="0"/>
        <w:rPr>
          <w:rFonts w:ascii="Arial" w:hAnsi="Arial" w:cs="Arial"/>
        </w:rPr>
      </w:pPr>
    </w:p>
    <w:p w:rsidR="00CB6B40" w:rsidRPr="00F92443" w:rsidRDefault="00CD0B52" w:rsidP="00A46451">
      <w:pPr>
        <w:pStyle w:val="a8"/>
        <w:numPr>
          <w:ilvl w:val="0"/>
          <w:numId w:val="6"/>
        </w:numPr>
        <w:autoSpaceDE w:val="0"/>
        <w:autoSpaceDN w:val="0"/>
        <w:adjustRightInd w:val="0"/>
        <w:jc w:val="center"/>
        <w:rPr>
          <w:rFonts w:ascii="Arial" w:hAnsi="Arial" w:cs="Arial"/>
        </w:rPr>
      </w:pPr>
      <w:r w:rsidRPr="00F92443">
        <w:rPr>
          <w:rFonts w:ascii="Arial" w:hAnsi="Arial" w:cs="Arial"/>
          <w:iCs/>
        </w:rPr>
        <w:t xml:space="preserve">Подпрограмма «Чистая вода Балахтинского района» </w:t>
      </w:r>
      <w:r w:rsidRPr="00F92443">
        <w:rPr>
          <w:rFonts w:ascii="Arial" w:hAnsi="Arial" w:cs="Arial"/>
        </w:rPr>
        <w:t xml:space="preserve">(приложение № </w:t>
      </w:r>
      <w:r w:rsidR="006E4011" w:rsidRPr="00F92443">
        <w:rPr>
          <w:rFonts w:ascii="Arial" w:hAnsi="Arial" w:cs="Arial"/>
        </w:rPr>
        <w:t>4</w:t>
      </w:r>
      <w:r w:rsidRPr="00F92443">
        <w:rPr>
          <w:rFonts w:ascii="Arial" w:hAnsi="Arial" w:cs="Arial"/>
        </w:rPr>
        <w:t xml:space="preserve"> к муниципальной программе).</w:t>
      </w:r>
    </w:p>
    <w:p w:rsidR="008B4479" w:rsidRPr="00F92443" w:rsidRDefault="008B4479" w:rsidP="008B4479">
      <w:pPr>
        <w:pStyle w:val="a8"/>
        <w:autoSpaceDE w:val="0"/>
        <w:autoSpaceDN w:val="0"/>
        <w:adjustRightInd w:val="0"/>
        <w:ind w:left="643"/>
        <w:rPr>
          <w:rFonts w:ascii="Arial" w:hAnsi="Arial" w:cs="Arial"/>
        </w:rPr>
      </w:pPr>
    </w:p>
    <w:p w:rsidR="00CD0B52" w:rsidRPr="00F92443" w:rsidRDefault="00CD0B52" w:rsidP="004272BF">
      <w:pPr>
        <w:autoSpaceDE w:val="0"/>
        <w:autoSpaceDN w:val="0"/>
        <w:adjustRightInd w:val="0"/>
        <w:ind w:firstLine="709"/>
        <w:jc w:val="both"/>
        <w:rPr>
          <w:rFonts w:ascii="Arial" w:hAnsi="Arial" w:cs="Arial"/>
        </w:rPr>
      </w:pPr>
      <w:r w:rsidRPr="00F92443">
        <w:rPr>
          <w:rFonts w:ascii="Arial" w:hAnsi="Arial" w:cs="Arial"/>
        </w:rPr>
        <w:t>Срок реали</w:t>
      </w:r>
      <w:r w:rsidR="0024520E" w:rsidRPr="00F92443">
        <w:rPr>
          <w:rFonts w:ascii="Arial" w:hAnsi="Arial" w:cs="Arial"/>
        </w:rPr>
        <w:t xml:space="preserve">зации подпрограммы – </w:t>
      </w:r>
      <w:r w:rsidR="0063789B" w:rsidRPr="00F92443">
        <w:rPr>
          <w:rFonts w:ascii="Arial" w:hAnsi="Arial" w:cs="Arial"/>
        </w:rPr>
        <w:t>202</w:t>
      </w:r>
      <w:r w:rsidR="006B54D1" w:rsidRPr="00F92443">
        <w:rPr>
          <w:rFonts w:ascii="Arial" w:hAnsi="Arial" w:cs="Arial"/>
        </w:rPr>
        <w:t>4</w:t>
      </w:r>
      <w:r w:rsidRPr="00F92443">
        <w:rPr>
          <w:rFonts w:ascii="Arial" w:hAnsi="Arial" w:cs="Arial"/>
        </w:rPr>
        <w:t>-</w:t>
      </w:r>
      <w:r w:rsidR="0063789B" w:rsidRPr="00F92443">
        <w:rPr>
          <w:rFonts w:ascii="Arial" w:hAnsi="Arial" w:cs="Arial"/>
        </w:rPr>
        <w:t>202</w:t>
      </w:r>
      <w:r w:rsidR="006B54D1" w:rsidRPr="00F92443">
        <w:rPr>
          <w:rFonts w:ascii="Arial" w:hAnsi="Arial" w:cs="Arial"/>
        </w:rPr>
        <w:t>6</w:t>
      </w:r>
      <w:r w:rsidRPr="00F92443">
        <w:rPr>
          <w:rFonts w:ascii="Arial" w:hAnsi="Arial" w:cs="Arial"/>
        </w:rPr>
        <w:t xml:space="preserve"> гг.</w:t>
      </w:r>
    </w:p>
    <w:p w:rsidR="00CD0B52" w:rsidRPr="00F92443" w:rsidRDefault="00CD0B52" w:rsidP="004272BF">
      <w:pPr>
        <w:autoSpaceDE w:val="0"/>
        <w:autoSpaceDN w:val="0"/>
        <w:adjustRightInd w:val="0"/>
        <w:ind w:firstLine="709"/>
        <w:jc w:val="both"/>
        <w:rPr>
          <w:rFonts w:ascii="Arial" w:hAnsi="Arial" w:cs="Arial"/>
        </w:rPr>
      </w:pPr>
      <w:r w:rsidRPr="00F92443">
        <w:rPr>
          <w:rFonts w:ascii="Arial" w:hAnsi="Arial" w:cs="Arial"/>
          <w:iCs/>
        </w:rPr>
        <w:t xml:space="preserve">В результате реализации мероприятий подпрограммы </w:t>
      </w:r>
      <w:r w:rsidRPr="00F92443">
        <w:rPr>
          <w:rFonts w:ascii="Arial" w:hAnsi="Arial" w:cs="Arial"/>
        </w:rPr>
        <w:t>ожидается достижение следующих результатов:</w:t>
      </w:r>
    </w:p>
    <w:p w:rsidR="00B51F01" w:rsidRPr="00F92443" w:rsidRDefault="00B51F01" w:rsidP="004272BF">
      <w:pPr>
        <w:autoSpaceDE w:val="0"/>
        <w:autoSpaceDN w:val="0"/>
        <w:adjustRightInd w:val="0"/>
        <w:ind w:firstLine="709"/>
        <w:jc w:val="both"/>
        <w:rPr>
          <w:rFonts w:ascii="Arial" w:hAnsi="Arial" w:cs="Arial"/>
        </w:rPr>
      </w:pPr>
      <w:r w:rsidRPr="00F92443">
        <w:rPr>
          <w:rFonts w:ascii="Arial" w:hAnsi="Arial" w:cs="Arial"/>
        </w:rPr>
        <w:t>Строительство (реконструкция), модернизация систем очистки питьевой воды и сточных вод в поселениях на территории района</w:t>
      </w:r>
    </w:p>
    <w:p w:rsidR="006B0C46" w:rsidRPr="00F92443" w:rsidRDefault="004272BF" w:rsidP="004272BF">
      <w:pPr>
        <w:overflowPunct w:val="0"/>
        <w:autoSpaceDE w:val="0"/>
        <w:autoSpaceDN w:val="0"/>
        <w:adjustRightInd w:val="0"/>
        <w:ind w:firstLine="709"/>
        <w:jc w:val="both"/>
        <w:textAlignment w:val="baseline"/>
        <w:rPr>
          <w:rFonts w:ascii="Arial" w:hAnsi="Arial" w:cs="Arial"/>
        </w:rPr>
      </w:pPr>
      <w:r w:rsidRPr="00F92443">
        <w:rPr>
          <w:rFonts w:ascii="Arial" w:hAnsi="Arial" w:cs="Arial"/>
        </w:rPr>
        <w:t>строительство (бурение) водозаборных сква</w:t>
      </w:r>
      <w:r w:rsidR="00A62DD0" w:rsidRPr="00F92443">
        <w:rPr>
          <w:rFonts w:ascii="Arial" w:hAnsi="Arial" w:cs="Arial"/>
        </w:rPr>
        <w:t>жин</w:t>
      </w:r>
    </w:p>
    <w:p w:rsidR="004B7A04" w:rsidRPr="00F92443" w:rsidRDefault="004B7A04" w:rsidP="004272BF">
      <w:pPr>
        <w:overflowPunct w:val="0"/>
        <w:autoSpaceDE w:val="0"/>
        <w:autoSpaceDN w:val="0"/>
        <w:adjustRightInd w:val="0"/>
        <w:ind w:firstLine="709"/>
        <w:jc w:val="both"/>
        <w:textAlignment w:val="baseline"/>
        <w:rPr>
          <w:rFonts w:ascii="Arial" w:hAnsi="Arial" w:cs="Arial"/>
        </w:rPr>
      </w:pPr>
      <w:r w:rsidRPr="00F92443">
        <w:rPr>
          <w:rFonts w:ascii="Arial" w:hAnsi="Arial" w:cs="Arial"/>
        </w:rPr>
        <w:t>разработка проектов и обустройство санитарных водоохранных зон</w:t>
      </w:r>
    </w:p>
    <w:p w:rsidR="004272BF" w:rsidRPr="00F92443" w:rsidRDefault="006B0C46" w:rsidP="00A46451">
      <w:pPr>
        <w:overflowPunct w:val="0"/>
        <w:autoSpaceDE w:val="0"/>
        <w:autoSpaceDN w:val="0"/>
        <w:adjustRightInd w:val="0"/>
        <w:ind w:firstLine="720"/>
        <w:jc w:val="both"/>
        <w:textAlignment w:val="baseline"/>
        <w:rPr>
          <w:rFonts w:ascii="Arial" w:hAnsi="Arial" w:cs="Arial"/>
          <w:highlight w:val="lightGray"/>
        </w:rPr>
      </w:pPr>
      <w:r w:rsidRPr="00F92443">
        <w:rPr>
          <w:rFonts w:ascii="Arial" w:hAnsi="Arial" w:cs="Arial"/>
        </w:rPr>
        <w:t>Расходы на реализацию</w:t>
      </w:r>
      <w:r w:rsidRPr="00F92443">
        <w:rPr>
          <w:rFonts w:ascii="Arial" w:hAnsi="Arial" w:cs="Arial"/>
          <w:iCs/>
        </w:rPr>
        <w:t xml:space="preserve"> подпрограммы «Чистая вода Балахтинского района» </w:t>
      </w:r>
      <w:proofErr w:type="gramStart"/>
      <w:r w:rsidRPr="00F92443">
        <w:rPr>
          <w:rFonts w:ascii="Arial" w:hAnsi="Arial" w:cs="Arial"/>
          <w:iCs/>
        </w:rPr>
        <w:t>составляют</w:t>
      </w:r>
      <w:proofErr w:type="gramEnd"/>
      <w:r w:rsidRPr="00F92443">
        <w:rPr>
          <w:rFonts w:ascii="Arial" w:hAnsi="Arial" w:cs="Arial"/>
          <w:iCs/>
        </w:rPr>
        <w:t xml:space="preserve"> </w:t>
      </w:r>
      <w:r w:rsidR="006E4841" w:rsidRPr="00F92443">
        <w:rPr>
          <w:rFonts w:ascii="Arial" w:hAnsi="Arial" w:cs="Arial"/>
        </w:rPr>
        <w:t xml:space="preserve">составляет </w:t>
      </w:r>
      <w:r w:rsidR="0078132B" w:rsidRPr="00F92443">
        <w:rPr>
          <w:rFonts w:ascii="Arial" w:hAnsi="Arial" w:cs="Arial"/>
        </w:rPr>
        <w:t>18</w:t>
      </w:r>
      <w:r w:rsidR="00FC4190" w:rsidRPr="00F92443">
        <w:rPr>
          <w:rFonts w:ascii="Arial" w:hAnsi="Arial" w:cs="Arial"/>
        </w:rPr>
        <w:t>0,00 тыс. рублей, в том числе: в 202</w:t>
      </w:r>
      <w:r w:rsidR="006B54D1" w:rsidRPr="00F92443">
        <w:rPr>
          <w:rFonts w:ascii="Arial" w:hAnsi="Arial" w:cs="Arial"/>
        </w:rPr>
        <w:t>4</w:t>
      </w:r>
      <w:r w:rsidR="00FC4190" w:rsidRPr="00F92443">
        <w:rPr>
          <w:rFonts w:ascii="Arial" w:hAnsi="Arial" w:cs="Arial"/>
        </w:rPr>
        <w:t xml:space="preserve"> году – 0,00 тыс. рублей, в 202</w:t>
      </w:r>
      <w:r w:rsidR="006B54D1" w:rsidRPr="00F92443">
        <w:rPr>
          <w:rFonts w:ascii="Arial" w:hAnsi="Arial" w:cs="Arial"/>
        </w:rPr>
        <w:t>5</w:t>
      </w:r>
      <w:r w:rsidR="00FC4190" w:rsidRPr="00F92443">
        <w:rPr>
          <w:rFonts w:ascii="Arial" w:hAnsi="Arial" w:cs="Arial"/>
        </w:rPr>
        <w:t xml:space="preserve"> году – 90,00 тыс. рублей, в 202</w:t>
      </w:r>
      <w:r w:rsidR="006B54D1" w:rsidRPr="00F92443">
        <w:rPr>
          <w:rFonts w:ascii="Arial" w:hAnsi="Arial" w:cs="Arial"/>
        </w:rPr>
        <w:t>6</w:t>
      </w:r>
      <w:r w:rsidR="00FC4190" w:rsidRPr="00F92443">
        <w:rPr>
          <w:rFonts w:ascii="Arial" w:hAnsi="Arial" w:cs="Arial"/>
        </w:rPr>
        <w:t xml:space="preserve"> – 90,00 тыс. рублей.</w:t>
      </w:r>
    </w:p>
    <w:p w:rsidR="008B4479" w:rsidRPr="00F92443" w:rsidRDefault="008B4479" w:rsidP="00A46451">
      <w:pPr>
        <w:overflowPunct w:val="0"/>
        <w:autoSpaceDE w:val="0"/>
        <w:autoSpaceDN w:val="0"/>
        <w:adjustRightInd w:val="0"/>
        <w:ind w:firstLine="720"/>
        <w:jc w:val="both"/>
        <w:textAlignment w:val="baseline"/>
        <w:rPr>
          <w:rFonts w:ascii="Arial" w:hAnsi="Arial" w:cs="Arial"/>
        </w:rPr>
      </w:pPr>
    </w:p>
    <w:p w:rsidR="001D00C4" w:rsidRPr="00F92443" w:rsidRDefault="008B4479" w:rsidP="00A46451">
      <w:pPr>
        <w:overflowPunct w:val="0"/>
        <w:autoSpaceDE w:val="0"/>
        <w:autoSpaceDN w:val="0"/>
        <w:adjustRightInd w:val="0"/>
        <w:jc w:val="center"/>
        <w:textAlignment w:val="baseline"/>
        <w:rPr>
          <w:rFonts w:ascii="Arial" w:hAnsi="Arial" w:cs="Arial"/>
        </w:rPr>
      </w:pPr>
      <w:r w:rsidRPr="00F92443">
        <w:rPr>
          <w:rFonts w:ascii="Arial" w:hAnsi="Arial" w:cs="Arial"/>
        </w:rPr>
        <w:t>4</w:t>
      </w:r>
      <w:r w:rsidR="00FC757B" w:rsidRPr="00F92443">
        <w:rPr>
          <w:rFonts w:ascii="Arial" w:hAnsi="Arial" w:cs="Arial"/>
        </w:rPr>
        <w:t xml:space="preserve">. </w:t>
      </w:r>
      <w:r w:rsidR="00CD0B52" w:rsidRPr="00F92443">
        <w:rPr>
          <w:rFonts w:ascii="Arial" w:hAnsi="Arial" w:cs="Arial"/>
        </w:rPr>
        <w:t>Подпрограмма «Энергосбереж</w:t>
      </w:r>
      <w:r w:rsidR="00FC757B" w:rsidRPr="00F92443">
        <w:rPr>
          <w:rFonts w:ascii="Arial" w:hAnsi="Arial" w:cs="Arial"/>
        </w:rPr>
        <w:t xml:space="preserve">ение и повышение энергетической </w:t>
      </w:r>
      <w:r w:rsidR="00CD0B52" w:rsidRPr="00F92443">
        <w:rPr>
          <w:rFonts w:ascii="Arial" w:hAnsi="Arial" w:cs="Arial"/>
        </w:rPr>
        <w:t>эффективности в Балахтинском районе» (приложение №</w:t>
      </w:r>
      <w:r w:rsidR="006E4011" w:rsidRPr="00F92443">
        <w:rPr>
          <w:rFonts w:ascii="Arial" w:hAnsi="Arial" w:cs="Arial"/>
        </w:rPr>
        <w:t>5</w:t>
      </w:r>
      <w:r w:rsidR="00CD0B52" w:rsidRPr="00F92443">
        <w:rPr>
          <w:rFonts w:ascii="Arial" w:hAnsi="Arial" w:cs="Arial"/>
        </w:rPr>
        <w:t xml:space="preserve"> к муниципальной программе)</w:t>
      </w:r>
      <w:r w:rsidR="00B448A4" w:rsidRPr="00F92443">
        <w:rPr>
          <w:rFonts w:ascii="Arial" w:hAnsi="Arial" w:cs="Arial"/>
        </w:rPr>
        <w:t>.</w:t>
      </w:r>
    </w:p>
    <w:p w:rsidR="008B4479" w:rsidRPr="00F92443" w:rsidRDefault="008B4479" w:rsidP="00A46451">
      <w:pPr>
        <w:overflowPunct w:val="0"/>
        <w:autoSpaceDE w:val="0"/>
        <w:autoSpaceDN w:val="0"/>
        <w:adjustRightInd w:val="0"/>
        <w:jc w:val="center"/>
        <w:textAlignment w:val="baseline"/>
        <w:rPr>
          <w:rFonts w:ascii="Arial" w:hAnsi="Arial" w:cs="Arial"/>
        </w:rPr>
      </w:pPr>
    </w:p>
    <w:p w:rsidR="00CD0B52" w:rsidRPr="00F92443" w:rsidRDefault="00CD0B52" w:rsidP="004272BF">
      <w:pPr>
        <w:autoSpaceDE w:val="0"/>
        <w:autoSpaceDN w:val="0"/>
        <w:adjustRightInd w:val="0"/>
        <w:ind w:firstLine="709"/>
        <w:jc w:val="both"/>
        <w:rPr>
          <w:rFonts w:ascii="Arial" w:hAnsi="Arial" w:cs="Arial"/>
        </w:rPr>
      </w:pPr>
      <w:r w:rsidRPr="00F92443">
        <w:rPr>
          <w:rFonts w:ascii="Arial" w:hAnsi="Arial" w:cs="Arial"/>
        </w:rPr>
        <w:t>Ср</w:t>
      </w:r>
      <w:r w:rsidR="00E1474C" w:rsidRPr="00F92443">
        <w:rPr>
          <w:rFonts w:ascii="Arial" w:hAnsi="Arial" w:cs="Arial"/>
        </w:rPr>
        <w:t>о</w:t>
      </w:r>
      <w:r w:rsidR="0024520E" w:rsidRPr="00F92443">
        <w:rPr>
          <w:rFonts w:ascii="Arial" w:hAnsi="Arial" w:cs="Arial"/>
        </w:rPr>
        <w:t xml:space="preserve">к реализации подпрограммы – </w:t>
      </w:r>
      <w:r w:rsidR="0063789B" w:rsidRPr="00F92443">
        <w:rPr>
          <w:rFonts w:ascii="Arial" w:hAnsi="Arial" w:cs="Arial"/>
        </w:rPr>
        <w:t>202</w:t>
      </w:r>
      <w:r w:rsidR="006B54D1" w:rsidRPr="00F92443">
        <w:rPr>
          <w:rFonts w:ascii="Arial" w:hAnsi="Arial" w:cs="Arial"/>
        </w:rPr>
        <w:t>4</w:t>
      </w:r>
      <w:r w:rsidRPr="00F92443">
        <w:rPr>
          <w:rFonts w:ascii="Arial" w:hAnsi="Arial" w:cs="Arial"/>
        </w:rPr>
        <w:t>-</w:t>
      </w:r>
      <w:r w:rsidR="0063789B" w:rsidRPr="00F92443">
        <w:rPr>
          <w:rFonts w:ascii="Arial" w:hAnsi="Arial" w:cs="Arial"/>
        </w:rPr>
        <w:t>202</w:t>
      </w:r>
      <w:r w:rsidR="006B54D1" w:rsidRPr="00F92443">
        <w:rPr>
          <w:rFonts w:ascii="Arial" w:hAnsi="Arial" w:cs="Arial"/>
        </w:rPr>
        <w:t>6</w:t>
      </w:r>
      <w:r w:rsidRPr="00F92443">
        <w:rPr>
          <w:rFonts w:ascii="Arial" w:hAnsi="Arial" w:cs="Arial"/>
        </w:rPr>
        <w:t xml:space="preserve"> гг.</w:t>
      </w:r>
    </w:p>
    <w:p w:rsidR="00CD0B52" w:rsidRPr="00F92443" w:rsidRDefault="00CD0B52" w:rsidP="004272BF">
      <w:pPr>
        <w:widowControl w:val="0"/>
        <w:autoSpaceDE w:val="0"/>
        <w:autoSpaceDN w:val="0"/>
        <w:adjustRightInd w:val="0"/>
        <w:ind w:firstLine="709"/>
        <w:jc w:val="both"/>
        <w:rPr>
          <w:rFonts w:ascii="Arial" w:hAnsi="Arial" w:cs="Arial"/>
        </w:rPr>
      </w:pPr>
      <w:r w:rsidRPr="00F92443">
        <w:rPr>
          <w:rFonts w:ascii="Arial" w:hAnsi="Arial" w:cs="Arial"/>
        </w:rPr>
        <w:t>Реализация программы позволит достичь следующих результатов:</w:t>
      </w:r>
    </w:p>
    <w:p w:rsidR="00CD0B52" w:rsidRPr="00F92443" w:rsidRDefault="00CD0B52" w:rsidP="00A62DD0">
      <w:pPr>
        <w:widowControl w:val="0"/>
        <w:autoSpaceDE w:val="0"/>
        <w:autoSpaceDN w:val="0"/>
        <w:adjustRightInd w:val="0"/>
        <w:ind w:firstLine="709"/>
        <w:jc w:val="both"/>
        <w:rPr>
          <w:rFonts w:ascii="Arial" w:hAnsi="Arial" w:cs="Arial"/>
          <w:color w:val="000000"/>
          <w:lang w:eastAsia="en-US"/>
        </w:rPr>
      </w:pPr>
      <w:r w:rsidRPr="00F92443">
        <w:rPr>
          <w:rFonts w:ascii="Arial" w:hAnsi="Arial" w:cs="Arial"/>
          <w:color w:val="000000"/>
        </w:rPr>
        <w:t>увеличение доли объемов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района</w:t>
      </w:r>
      <w:r w:rsidR="00A62DD0" w:rsidRPr="00F92443">
        <w:rPr>
          <w:rFonts w:ascii="Arial" w:hAnsi="Arial" w:cs="Arial"/>
          <w:color w:val="000000"/>
        </w:rPr>
        <w:t>;</w:t>
      </w:r>
    </w:p>
    <w:p w:rsidR="00A62DD0" w:rsidRPr="00F92443" w:rsidRDefault="00A62DD0" w:rsidP="006C55DC">
      <w:pPr>
        <w:ind w:firstLine="709"/>
        <w:jc w:val="both"/>
        <w:rPr>
          <w:rFonts w:ascii="Arial" w:hAnsi="Arial" w:cs="Arial"/>
        </w:rPr>
      </w:pPr>
      <w:r w:rsidRPr="00F92443">
        <w:rPr>
          <w:rFonts w:ascii="Arial" w:hAnsi="Arial" w:cs="Arial"/>
        </w:rPr>
        <w:t xml:space="preserve">уменьшение объемов потребления </w:t>
      </w:r>
      <w:r w:rsidRPr="00F92443">
        <w:rPr>
          <w:rFonts w:ascii="Arial" w:hAnsi="Arial" w:cs="Arial"/>
          <w:color w:val="000000"/>
        </w:rPr>
        <w:t>энергоресурсов</w:t>
      </w:r>
      <w:r w:rsidRPr="00F92443">
        <w:rPr>
          <w:rFonts w:ascii="Arial" w:hAnsi="Arial" w:cs="Arial"/>
        </w:rPr>
        <w:t xml:space="preserve"> за счет устройства автоматических систем регулир</w:t>
      </w:r>
      <w:r w:rsidR="00E43ED9" w:rsidRPr="00F92443">
        <w:rPr>
          <w:rFonts w:ascii="Arial" w:hAnsi="Arial" w:cs="Arial"/>
        </w:rPr>
        <w:t>ования</w:t>
      </w:r>
      <w:r w:rsidRPr="00F92443">
        <w:rPr>
          <w:rFonts w:ascii="Arial" w:hAnsi="Arial" w:cs="Arial"/>
        </w:rPr>
        <w:t>.</w:t>
      </w:r>
    </w:p>
    <w:p w:rsidR="00F61597" w:rsidRPr="00F92443" w:rsidRDefault="00F61597" w:rsidP="004272BF">
      <w:pPr>
        <w:overflowPunct w:val="0"/>
        <w:autoSpaceDE w:val="0"/>
        <w:autoSpaceDN w:val="0"/>
        <w:adjustRightInd w:val="0"/>
        <w:ind w:firstLine="709"/>
        <w:jc w:val="both"/>
        <w:textAlignment w:val="baseline"/>
        <w:rPr>
          <w:rFonts w:ascii="Arial" w:hAnsi="Arial" w:cs="Arial"/>
        </w:rPr>
      </w:pPr>
    </w:p>
    <w:p w:rsidR="00CD0B52" w:rsidRPr="00F92443" w:rsidRDefault="00FC757B" w:rsidP="00FC757B">
      <w:pPr>
        <w:overflowPunct w:val="0"/>
        <w:autoSpaceDE w:val="0"/>
        <w:autoSpaceDN w:val="0"/>
        <w:adjustRightInd w:val="0"/>
        <w:jc w:val="center"/>
        <w:textAlignment w:val="baseline"/>
        <w:rPr>
          <w:rFonts w:ascii="Arial" w:hAnsi="Arial" w:cs="Arial"/>
        </w:rPr>
      </w:pPr>
      <w:r w:rsidRPr="00F92443">
        <w:rPr>
          <w:rFonts w:ascii="Arial" w:hAnsi="Arial" w:cs="Arial"/>
        </w:rPr>
        <w:t>4.</w:t>
      </w:r>
      <w:r w:rsidR="00CD0B52" w:rsidRPr="00F92443">
        <w:rPr>
          <w:rFonts w:ascii="Arial" w:hAnsi="Arial" w:cs="Arial"/>
        </w:rPr>
        <w:t>Подпрограмма</w:t>
      </w:r>
      <w:r w:rsidR="00CD0B52" w:rsidRPr="00F92443">
        <w:rPr>
          <w:rFonts w:ascii="Arial" w:hAnsi="Arial" w:cs="Arial"/>
          <w:color w:val="000000"/>
        </w:rPr>
        <w:t xml:space="preserve"> «Обращение с отход</w:t>
      </w:r>
      <w:r w:rsidRPr="00F92443">
        <w:rPr>
          <w:rFonts w:ascii="Arial" w:hAnsi="Arial" w:cs="Arial"/>
          <w:color w:val="000000"/>
        </w:rPr>
        <w:t xml:space="preserve">ами на территории Балахтинского </w:t>
      </w:r>
      <w:r w:rsidR="00CD0B52" w:rsidRPr="00F92443">
        <w:rPr>
          <w:rFonts w:ascii="Arial" w:hAnsi="Arial" w:cs="Arial"/>
          <w:color w:val="000000"/>
        </w:rPr>
        <w:t>района»</w:t>
      </w:r>
      <w:r w:rsidR="00CD0B52" w:rsidRPr="00F92443">
        <w:rPr>
          <w:rFonts w:ascii="Arial" w:hAnsi="Arial" w:cs="Arial"/>
        </w:rPr>
        <w:t xml:space="preserve"> (приложение №</w:t>
      </w:r>
      <w:r w:rsidR="006E4011" w:rsidRPr="00F92443">
        <w:rPr>
          <w:rFonts w:ascii="Arial" w:hAnsi="Arial" w:cs="Arial"/>
        </w:rPr>
        <w:t>6</w:t>
      </w:r>
      <w:r w:rsidR="00CD0B52" w:rsidRPr="00F92443">
        <w:rPr>
          <w:rFonts w:ascii="Arial" w:hAnsi="Arial" w:cs="Arial"/>
        </w:rPr>
        <w:t xml:space="preserve"> к муниципальной программе).</w:t>
      </w:r>
    </w:p>
    <w:p w:rsidR="001D00C4" w:rsidRPr="00F92443" w:rsidRDefault="001D00C4" w:rsidP="00A62DD0">
      <w:pPr>
        <w:autoSpaceDE w:val="0"/>
        <w:autoSpaceDN w:val="0"/>
        <w:adjustRightInd w:val="0"/>
        <w:ind w:firstLine="709"/>
        <w:jc w:val="both"/>
        <w:rPr>
          <w:rFonts w:ascii="Arial" w:hAnsi="Arial" w:cs="Arial"/>
        </w:rPr>
      </w:pPr>
    </w:p>
    <w:p w:rsidR="00A62DD0" w:rsidRPr="00F92443" w:rsidRDefault="00A62DD0" w:rsidP="00A62DD0">
      <w:pPr>
        <w:autoSpaceDE w:val="0"/>
        <w:autoSpaceDN w:val="0"/>
        <w:adjustRightInd w:val="0"/>
        <w:ind w:firstLine="709"/>
        <w:jc w:val="both"/>
        <w:rPr>
          <w:rFonts w:ascii="Arial" w:hAnsi="Arial" w:cs="Arial"/>
        </w:rPr>
      </w:pPr>
      <w:r w:rsidRPr="00F92443">
        <w:rPr>
          <w:rFonts w:ascii="Arial" w:hAnsi="Arial" w:cs="Arial"/>
        </w:rPr>
        <w:t>Сро</w:t>
      </w:r>
      <w:r w:rsidR="00CD493B" w:rsidRPr="00F92443">
        <w:rPr>
          <w:rFonts w:ascii="Arial" w:hAnsi="Arial" w:cs="Arial"/>
        </w:rPr>
        <w:t>к реализации подпрограммы – 202</w:t>
      </w:r>
      <w:r w:rsidR="006B54D1" w:rsidRPr="00F92443">
        <w:rPr>
          <w:rFonts w:ascii="Arial" w:hAnsi="Arial" w:cs="Arial"/>
        </w:rPr>
        <w:t>4</w:t>
      </w:r>
      <w:r w:rsidR="00CD493B" w:rsidRPr="00F92443">
        <w:rPr>
          <w:rFonts w:ascii="Arial" w:hAnsi="Arial" w:cs="Arial"/>
        </w:rPr>
        <w:t>-202</w:t>
      </w:r>
      <w:r w:rsidR="006B54D1" w:rsidRPr="00F92443">
        <w:rPr>
          <w:rFonts w:ascii="Arial" w:hAnsi="Arial" w:cs="Arial"/>
        </w:rPr>
        <w:t>6</w:t>
      </w:r>
      <w:r w:rsidRPr="00F92443">
        <w:rPr>
          <w:rFonts w:ascii="Arial" w:hAnsi="Arial" w:cs="Arial"/>
        </w:rPr>
        <w:t xml:space="preserve"> гг.</w:t>
      </w:r>
    </w:p>
    <w:p w:rsidR="00A62DD0" w:rsidRPr="00F92443" w:rsidRDefault="00A62DD0" w:rsidP="00A62DD0">
      <w:pPr>
        <w:widowControl w:val="0"/>
        <w:autoSpaceDE w:val="0"/>
        <w:autoSpaceDN w:val="0"/>
        <w:adjustRightInd w:val="0"/>
        <w:ind w:firstLine="709"/>
        <w:jc w:val="both"/>
        <w:rPr>
          <w:rFonts w:ascii="Arial" w:hAnsi="Arial" w:cs="Arial"/>
        </w:rPr>
      </w:pPr>
      <w:r w:rsidRPr="00F92443">
        <w:rPr>
          <w:rFonts w:ascii="Arial" w:hAnsi="Arial" w:cs="Arial"/>
        </w:rPr>
        <w:t>Реализация программы позволит достичь следующих результатов:</w:t>
      </w:r>
    </w:p>
    <w:p w:rsidR="00E75BB8" w:rsidRPr="00F92443" w:rsidRDefault="00502BC3" w:rsidP="00E75BB8">
      <w:pPr>
        <w:autoSpaceDE w:val="0"/>
        <w:autoSpaceDN w:val="0"/>
        <w:adjustRightInd w:val="0"/>
        <w:ind w:firstLine="709"/>
        <w:jc w:val="both"/>
        <w:outlineLvl w:val="2"/>
        <w:rPr>
          <w:rFonts w:ascii="Arial" w:hAnsi="Arial" w:cs="Arial"/>
        </w:rPr>
      </w:pPr>
      <w:r w:rsidRPr="00F92443">
        <w:rPr>
          <w:rFonts w:ascii="Arial" w:hAnsi="Arial" w:cs="Arial"/>
        </w:rPr>
        <w:t>снижения</w:t>
      </w:r>
      <w:r w:rsidR="00E75BB8" w:rsidRPr="00F92443">
        <w:rPr>
          <w:rFonts w:ascii="Arial" w:hAnsi="Arial" w:cs="Arial"/>
        </w:rPr>
        <w:t xml:space="preserve"> количества судебных решений и предписаний надзорных органов по свалкам и загрязнению территорий бытовыми отходами;</w:t>
      </w:r>
    </w:p>
    <w:p w:rsidR="00E75BB8" w:rsidRPr="00F92443" w:rsidRDefault="00502BC3" w:rsidP="00E75BB8">
      <w:pPr>
        <w:autoSpaceDE w:val="0"/>
        <w:autoSpaceDN w:val="0"/>
        <w:adjustRightInd w:val="0"/>
        <w:ind w:firstLine="709"/>
        <w:jc w:val="both"/>
        <w:outlineLvl w:val="2"/>
        <w:rPr>
          <w:rFonts w:ascii="Arial" w:hAnsi="Arial" w:cs="Arial"/>
        </w:rPr>
      </w:pPr>
      <w:r w:rsidRPr="00F92443">
        <w:rPr>
          <w:rFonts w:ascii="Arial" w:hAnsi="Arial" w:cs="Arial"/>
        </w:rPr>
        <w:t>повышение</w:t>
      </w:r>
      <w:r w:rsidR="00E75BB8" w:rsidRPr="00F92443">
        <w:rPr>
          <w:rFonts w:ascii="Arial" w:hAnsi="Arial" w:cs="Arial"/>
        </w:rPr>
        <w:t xml:space="preserve"> культурного уровня населения в сфере обращения с отходами;</w:t>
      </w:r>
    </w:p>
    <w:p w:rsidR="00E75BB8" w:rsidRPr="00F92443" w:rsidRDefault="00502BC3" w:rsidP="00E75BB8">
      <w:pPr>
        <w:autoSpaceDE w:val="0"/>
        <w:autoSpaceDN w:val="0"/>
        <w:adjustRightInd w:val="0"/>
        <w:ind w:firstLine="709"/>
        <w:jc w:val="both"/>
        <w:outlineLvl w:val="2"/>
        <w:rPr>
          <w:rFonts w:ascii="Arial" w:hAnsi="Arial" w:cs="Arial"/>
        </w:rPr>
      </w:pPr>
      <w:r w:rsidRPr="00F92443">
        <w:rPr>
          <w:rFonts w:ascii="Arial" w:hAnsi="Arial" w:cs="Arial"/>
        </w:rPr>
        <w:t>улучшение</w:t>
      </w:r>
      <w:r w:rsidR="00E75BB8" w:rsidRPr="00F92443">
        <w:rPr>
          <w:rFonts w:ascii="Arial" w:hAnsi="Arial" w:cs="Arial"/>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rsidR="002C2993" w:rsidRPr="00F92443" w:rsidRDefault="00CD0B52" w:rsidP="00DA365A">
      <w:pPr>
        <w:overflowPunct w:val="0"/>
        <w:autoSpaceDE w:val="0"/>
        <w:autoSpaceDN w:val="0"/>
        <w:adjustRightInd w:val="0"/>
        <w:ind w:firstLine="709"/>
        <w:jc w:val="both"/>
        <w:textAlignment w:val="baseline"/>
        <w:rPr>
          <w:rFonts w:ascii="Arial" w:hAnsi="Arial" w:cs="Arial"/>
        </w:rPr>
      </w:pPr>
      <w:proofErr w:type="gramStart"/>
      <w:r w:rsidRPr="00F92443">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F92443">
        <w:rPr>
          <w:rFonts w:ascii="Arial" w:hAnsi="Arial" w:cs="Arial"/>
        </w:rPr>
        <w:t>Балахтинского</w:t>
      </w:r>
      <w:r w:rsidRPr="00F92443">
        <w:rPr>
          <w:rFonts w:ascii="Arial" w:hAnsi="Arial" w:cs="Arial"/>
        </w:rPr>
        <w:t xml:space="preserve"> район</w:t>
      </w:r>
      <w:r w:rsidR="006D5E7D" w:rsidRPr="00F92443">
        <w:rPr>
          <w:rFonts w:ascii="Arial" w:hAnsi="Arial" w:cs="Arial"/>
        </w:rPr>
        <w:t>а</w:t>
      </w:r>
      <w:r w:rsidRPr="00F92443">
        <w:rPr>
          <w:rFonts w:ascii="Arial" w:hAnsi="Arial" w:cs="Arial"/>
        </w:rPr>
        <w:t xml:space="preserve">»,  «Энергосбережение и повышение </w:t>
      </w:r>
      <w:r w:rsidRPr="00F92443">
        <w:rPr>
          <w:rFonts w:ascii="Arial" w:hAnsi="Arial" w:cs="Arial"/>
        </w:rPr>
        <w:lastRenderedPageBreak/>
        <w:t>энергетической эффективности в Балахтинском районе</w:t>
      </w:r>
      <w:r w:rsidRPr="00F92443">
        <w:rPr>
          <w:rFonts w:ascii="Arial" w:hAnsi="Arial" w:cs="Arial"/>
          <w:bCs/>
        </w:rPr>
        <w:t>»,</w:t>
      </w:r>
      <w:r w:rsidRPr="00F92443">
        <w:rPr>
          <w:rFonts w:ascii="Arial" w:hAnsi="Arial" w:cs="Arial"/>
          <w:color w:val="000000"/>
        </w:rPr>
        <w:t xml:space="preserve"> «Обращение с отходами на территории Балахтинского района»,</w:t>
      </w:r>
      <w:r w:rsidRPr="00F92443">
        <w:rPr>
          <w:rFonts w:ascii="Arial" w:hAnsi="Arial" w:cs="Arial"/>
        </w:rPr>
        <w:tab/>
        <w:t xml:space="preserve">по реализации  в целом муниципальной программы </w:t>
      </w:r>
      <w:r w:rsidRPr="00F92443">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F92443">
        <w:rPr>
          <w:rFonts w:ascii="Arial" w:hAnsi="Arial" w:cs="Arial"/>
        </w:rPr>
        <w:t xml:space="preserve">» на </w:t>
      </w:r>
      <w:r w:rsidR="0063789B" w:rsidRPr="00F92443">
        <w:rPr>
          <w:rFonts w:ascii="Arial" w:hAnsi="Arial" w:cs="Arial"/>
        </w:rPr>
        <w:t>202</w:t>
      </w:r>
      <w:r w:rsidR="006B54D1" w:rsidRPr="00F92443">
        <w:rPr>
          <w:rFonts w:ascii="Arial" w:hAnsi="Arial" w:cs="Arial"/>
        </w:rPr>
        <w:t>4</w:t>
      </w:r>
      <w:r w:rsidR="0024520E" w:rsidRPr="00F92443">
        <w:rPr>
          <w:rFonts w:ascii="Arial" w:hAnsi="Arial" w:cs="Arial"/>
        </w:rPr>
        <w:t>-</w:t>
      </w:r>
      <w:r w:rsidR="0063789B" w:rsidRPr="00F92443">
        <w:rPr>
          <w:rFonts w:ascii="Arial" w:hAnsi="Arial" w:cs="Arial"/>
        </w:rPr>
        <w:t>202</w:t>
      </w:r>
      <w:r w:rsidR="006B54D1" w:rsidRPr="00F92443">
        <w:rPr>
          <w:rFonts w:ascii="Arial" w:hAnsi="Arial" w:cs="Arial"/>
        </w:rPr>
        <w:t>6</w:t>
      </w:r>
      <w:r w:rsidR="006D5E7D" w:rsidRPr="00F92443">
        <w:rPr>
          <w:rFonts w:ascii="Arial" w:hAnsi="Arial" w:cs="Arial"/>
        </w:rPr>
        <w:t xml:space="preserve"> гг. зак</w:t>
      </w:r>
      <w:r w:rsidR="00570D16" w:rsidRPr="00F92443">
        <w:rPr>
          <w:rFonts w:ascii="Arial" w:hAnsi="Arial" w:cs="Arial"/>
        </w:rPr>
        <w:t>а</w:t>
      </w:r>
      <w:r w:rsidR="006D5E7D" w:rsidRPr="00F92443">
        <w:rPr>
          <w:rFonts w:ascii="Arial" w:hAnsi="Arial" w:cs="Arial"/>
        </w:rPr>
        <w:t xml:space="preserve">зчиком </w:t>
      </w:r>
      <w:r w:rsidR="00496638" w:rsidRPr="00F92443">
        <w:rPr>
          <w:rFonts w:ascii="Arial" w:hAnsi="Arial" w:cs="Arial"/>
        </w:rPr>
        <w:t>определено</w:t>
      </w:r>
      <w:r w:rsidRPr="00F92443">
        <w:rPr>
          <w:rFonts w:ascii="Arial" w:hAnsi="Arial" w:cs="Arial"/>
        </w:rPr>
        <w:t>МКУ «Служба Заказчика Балахтинского района».</w:t>
      </w:r>
      <w:proofErr w:type="gramEnd"/>
    </w:p>
    <w:p w:rsidR="00F6145C" w:rsidRPr="00F92443" w:rsidRDefault="00F6145C" w:rsidP="00DA365A">
      <w:pPr>
        <w:overflowPunct w:val="0"/>
        <w:autoSpaceDE w:val="0"/>
        <w:autoSpaceDN w:val="0"/>
        <w:adjustRightInd w:val="0"/>
        <w:ind w:firstLine="709"/>
        <w:jc w:val="both"/>
        <w:textAlignment w:val="baseline"/>
        <w:rPr>
          <w:rFonts w:ascii="Arial" w:hAnsi="Arial" w:cs="Arial"/>
        </w:rPr>
      </w:pPr>
    </w:p>
    <w:p w:rsidR="00C7086C" w:rsidRPr="00F92443" w:rsidRDefault="00C7086C" w:rsidP="00A46451">
      <w:pPr>
        <w:pStyle w:val="a8"/>
        <w:numPr>
          <w:ilvl w:val="0"/>
          <w:numId w:val="3"/>
        </w:numPr>
        <w:jc w:val="center"/>
        <w:rPr>
          <w:rFonts w:ascii="Arial" w:hAnsi="Arial" w:cs="Arial"/>
        </w:rPr>
      </w:pPr>
      <w:r w:rsidRPr="00F92443">
        <w:rPr>
          <w:rFonts w:ascii="Arial" w:hAnsi="Arial" w:cs="Arial"/>
        </w:rPr>
        <w:t>Информация о распределении планируемых расходов по отдельным мероприятиям программы, подпрограммам</w:t>
      </w:r>
      <w:r w:rsidR="00372A9A" w:rsidRPr="00F92443">
        <w:rPr>
          <w:rFonts w:ascii="Arial" w:hAnsi="Arial" w:cs="Arial"/>
        </w:rPr>
        <w:t>.</w:t>
      </w:r>
    </w:p>
    <w:p w:rsidR="00372A9A" w:rsidRPr="00F92443" w:rsidRDefault="00372A9A" w:rsidP="00372A9A">
      <w:pPr>
        <w:pStyle w:val="a8"/>
        <w:rPr>
          <w:rFonts w:ascii="Arial" w:hAnsi="Arial" w:cs="Arial"/>
        </w:rPr>
      </w:pPr>
    </w:p>
    <w:p w:rsidR="00F6145C" w:rsidRPr="00F92443" w:rsidRDefault="00757FA6" w:rsidP="00587C49">
      <w:pPr>
        <w:ind w:firstLine="709"/>
        <w:jc w:val="both"/>
        <w:rPr>
          <w:rFonts w:ascii="Arial" w:hAnsi="Arial" w:cs="Arial"/>
        </w:rPr>
      </w:pPr>
      <w:r w:rsidRPr="00F92443">
        <w:rPr>
          <w:rFonts w:ascii="Arial" w:hAnsi="Arial" w:cs="Arial"/>
        </w:rPr>
        <w:t>Муниципальная</w:t>
      </w:r>
      <w:r w:rsidR="002C2993" w:rsidRPr="00F92443">
        <w:rPr>
          <w:rFonts w:ascii="Arial" w:hAnsi="Arial" w:cs="Arial"/>
        </w:rPr>
        <w:t xml:space="preserve"> программа состоит из подпрограмм</w:t>
      </w:r>
      <w:r w:rsidR="004377F0" w:rsidRPr="00F92443">
        <w:rPr>
          <w:rFonts w:ascii="Arial" w:hAnsi="Arial" w:cs="Arial"/>
        </w:rPr>
        <w:t xml:space="preserve">. </w:t>
      </w:r>
    </w:p>
    <w:p w:rsidR="00B448A4" w:rsidRPr="00F92443" w:rsidRDefault="00B448A4" w:rsidP="00E43ED9">
      <w:pPr>
        <w:ind w:firstLine="709"/>
        <w:jc w:val="both"/>
        <w:rPr>
          <w:rFonts w:ascii="Arial" w:hAnsi="Arial" w:cs="Arial"/>
        </w:rPr>
      </w:pPr>
      <w:proofErr w:type="gramStart"/>
      <w:r w:rsidRPr="00F92443">
        <w:rPr>
          <w:rFonts w:ascii="Arial" w:hAnsi="Arial" w:cs="Arial"/>
        </w:rPr>
        <w:t xml:space="preserve">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w:t>
      </w:r>
      <w:r w:rsidR="00B208A5" w:rsidRPr="00F92443">
        <w:rPr>
          <w:rFonts w:ascii="Arial" w:hAnsi="Arial" w:cs="Arial"/>
        </w:rPr>
        <w:t>16 467,</w:t>
      </w:r>
      <w:r w:rsidR="008A6BD9" w:rsidRPr="00F92443">
        <w:rPr>
          <w:rFonts w:ascii="Arial" w:hAnsi="Arial" w:cs="Arial"/>
        </w:rPr>
        <w:t>05</w:t>
      </w:r>
      <w:r w:rsidR="00FC4190" w:rsidRPr="00F92443">
        <w:rPr>
          <w:rFonts w:ascii="Arial" w:hAnsi="Arial" w:cs="Arial"/>
        </w:rPr>
        <w:t xml:space="preserve"> тыс. рублей, в том числе: в 202</w:t>
      </w:r>
      <w:r w:rsidR="006B54D1" w:rsidRPr="00F92443">
        <w:rPr>
          <w:rFonts w:ascii="Arial" w:hAnsi="Arial" w:cs="Arial"/>
        </w:rPr>
        <w:t>4</w:t>
      </w:r>
      <w:r w:rsidR="00FC4190" w:rsidRPr="00F92443">
        <w:rPr>
          <w:rFonts w:ascii="Arial" w:hAnsi="Arial" w:cs="Arial"/>
        </w:rPr>
        <w:t xml:space="preserve"> году – </w:t>
      </w:r>
      <w:r w:rsidR="008A6BD9" w:rsidRPr="00F92443">
        <w:rPr>
          <w:rFonts w:ascii="Arial" w:hAnsi="Arial" w:cs="Arial"/>
        </w:rPr>
        <w:t>15 767,05</w:t>
      </w:r>
      <w:r w:rsidR="00FC4190" w:rsidRPr="00F92443">
        <w:rPr>
          <w:rFonts w:ascii="Arial" w:hAnsi="Arial" w:cs="Arial"/>
        </w:rPr>
        <w:t xml:space="preserve"> тыс. рублей, в 202</w:t>
      </w:r>
      <w:r w:rsidR="006B54D1" w:rsidRPr="00F92443">
        <w:rPr>
          <w:rFonts w:ascii="Arial" w:hAnsi="Arial" w:cs="Arial"/>
        </w:rPr>
        <w:t>5</w:t>
      </w:r>
      <w:r w:rsidR="00FC4190" w:rsidRPr="00F92443">
        <w:rPr>
          <w:rFonts w:ascii="Arial" w:hAnsi="Arial" w:cs="Arial"/>
        </w:rPr>
        <w:t xml:space="preserve"> году – 35</w:t>
      </w:r>
      <w:r w:rsidR="00CA1645" w:rsidRPr="00F92443">
        <w:rPr>
          <w:rFonts w:ascii="Arial" w:hAnsi="Arial" w:cs="Arial"/>
        </w:rPr>
        <w:t>0</w:t>
      </w:r>
      <w:r w:rsidR="00FC4190" w:rsidRPr="00F92443">
        <w:rPr>
          <w:rFonts w:ascii="Arial" w:hAnsi="Arial" w:cs="Arial"/>
        </w:rPr>
        <w:t>,00 тыс. рублей, в 202</w:t>
      </w:r>
      <w:r w:rsidR="006B54D1" w:rsidRPr="00F92443">
        <w:rPr>
          <w:rFonts w:ascii="Arial" w:hAnsi="Arial" w:cs="Arial"/>
        </w:rPr>
        <w:t>6</w:t>
      </w:r>
      <w:r w:rsidR="00FC4190" w:rsidRPr="00F92443">
        <w:rPr>
          <w:rFonts w:ascii="Arial" w:hAnsi="Arial" w:cs="Arial"/>
        </w:rPr>
        <w:t xml:space="preserve"> год – 35</w:t>
      </w:r>
      <w:r w:rsidR="00CA1645" w:rsidRPr="00F92443">
        <w:rPr>
          <w:rFonts w:ascii="Arial" w:hAnsi="Arial" w:cs="Arial"/>
        </w:rPr>
        <w:t>0</w:t>
      </w:r>
      <w:r w:rsidR="00FC4190" w:rsidRPr="00F92443">
        <w:rPr>
          <w:rFonts w:ascii="Arial" w:hAnsi="Arial" w:cs="Arial"/>
        </w:rPr>
        <w:t>,00 тыс. рублей.</w:t>
      </w:r>
      <w:proofErr w:type="gramEnd"/>
    </w:p>
    <w:p w:rsidR="00E227EC" w:rsidRPr="00F92443" w:rsidRDefault="00B448A4" w:rsidP="00C101C5">
      <w:pPr>
        <w:ind w:firstLine="708"/>
        <w:jc w:val="both"/>
        <w:rPr>
          <w:rFonts w:ascii="Arial" w:hAnsi="Arial" w:cs="Arial"/>
        </w:rPr>
      </w:pPr>
      <w:proofErr w:type="gramStart"/>
      <w:r w:rsidRPr="00F92443">
        <w:rPr>
          <w:rFonts w:ascii="Arial" w:hAnsi="Arial" w:cs="Arial"/>
        </w:rPr>
        <w:t xml:space="preserve">Расходы на реализацию подпрограммы «Чистая вода Балахтинского района» </w:t>
      </w:r>
      <w:r w:rsidR="00E227EC" w:rsidRPr="00F92443">
        <w:rPr>
          <w:rFonts w:ascii="Arial" w:hAnsi="Arial" w:cs="Arial"/>
        </w:rPr>
        <w:t>составля</w:t>
      </w:r>
      <w:r w:rsidR="00E12D19" w:rsidRPr="00F92443">
        <w:rPr>
          <w:rFonts w:ascii="Arial" w:hAnsi="Arial" w:cs="Arial"/>
        </w:rPr>
        <w:t>ю</w:t>
      </w:r>
      <w:r w:rsidR="006E4841" w:rsidRPr="00F92443">
        <w:rPr>
          <w:rFonts w:ascii="Arial" w:hAnsi="Arial" w:cs="Arial"/>
        </w:rPr>
        <w:t xml:space="preserve">т </w:t>
      </w:r>
      <w:r w:rsidR="0078132B" w:rsidRPr="00F92443">
        <w:rPr>
          <w:rFonts w:ascii="Arial" w:hAnsi="Arial" w:cs="Arial"/>
        </w:rPr>
        <w:t>18</w:t>
      </w:r>
      <w:r w:rsidR="001D1914" w:rsidRPr="00F92443">
        <w:rPr>
          <w:rFonts w:ascii="Arial" w:hAnsi="Arial" w:cs="Arial"/>
        </w:rPr>
        <w:t>0,00 тыс. рублей, в том числе: в 202</w:t>
      </w:r>
      <w:r w:rsidR="008A6BD9" w:rsidRPr="00F92443">
        <w:rPr>
          <w:rFonts w:ascii="Arial" w:hAnsi="Arial" w:cs="Arial"/>
        </w:rPr>
        <w:t>4</w:t>
      </w:r>
      <w:r w:rsidR="001D1914" w:rsidRPr="00F92443">
        <w:rPr>
          <w:rFonts w:ascii="Arial" w:hAnsi="Arial" w:cs="Arial"/>
        </w:rPr>
        <w:t xml:space="preserve"> году – 0,00 тыс. рублей, в 202</w:t>
      </w:r>
      <w:r w:rsidR="008A6BD9" w:rsidRPr="00F92443">
        <w:rPr>
          <w:rFonts w:ascii="Arial" w:hAnsi="Arial" w:cs="Arial"/>
        </w:rPr>
        <w:t>5</w:t>
      </w:r>
      <w:r w:rsidR="001D1914" w:rsidRPr="00F92443">
        <w:rPr>
          <w:rFonts w:ascii="Arial" w:hAnsi="Arial" w:cs="Arial"/>
        </w:rPr>
        <w:t xml:space="preserve"> году – 90,00 тыс. рублей, в 202</w:t>
      </w:r>
      <w:r w:rsidR="008A6BD9" w:rsidRPr="00F92443">
        <w:rPr>
          <w:rFonts w:ascii="Arial" w:hAnsi="Arial" w:cs="Arial"/>
        </w:rPr>
        <w:t>6</w:t>
      </w:r>
      <w:r w:rsidR="001D1914" w:rsidRPr="00F92443">
        <w:rPr>
          <w:rFonts w:ascii="Arial" w:hAnsi="Arial" w:cs="Arial"/>
        </w:rPr>
        <w:t xml:space="preserve"> – 90,00 тыс. рублей.</w:t>
      </w:r>
      <w:proofErr w:type="gramEnd"/>
    </w:p>
    <w:p w:rsidR="00E12D19" w:rsidRPr="00F92443" w:rsidRDefault="00B448A4" w:rsidP="00C101C5">
      <w:pPr>
        <w:overflowPunct w:val="0"/>
        <w:autoSpaceDE w:val="0"/>
        <w:autoSpaceDN w:val="0"/>
        <w:adjustRightInd w:val="0"/>
        <w:jc w:val="both"/>
        <w:textAlignment w:val="baseline"/>
        <w:rPr>
          <w:rFonts w:ascii="Arial" w:hAnsi="Arial" w:cs="Arial"/>
        </w:rPr>
      </w:pPr>
      <w:r w:rsidRPr="00F92443">
        <w:rPr>
          <w:rFonts w:ascii="Arial" w:hAnsi="Arial" w:cs="Arial"/>
        </w:rPr>
        <w:t>Расходы на реализацию подпрограммы «Энергосбережение и повышение</w:t>
      </w:r>
      <w:r w:rsidR="001D00C4" w:rsidRPr="00F92443">
        <w:rPr>
          <w:rFonts w:ascii="Arial" w:hAnsi="Arial" w:cs="Arial"/>
        </w:rPr>
        <w:t xml:space="preserve"> энергетической эффективности в </w:t>
      </w:r>
      <w:r w:rsidRPr="00F92443">
        <w:rPr>
          <w:rFonts w:ascii="Arial" w:hAnsi="Arial" w:cs="Arial"/>
        </w:rPr>
        <w:t xml:space="preserve">Балахтинском районе» </w:t>
      </w:r>
      <w:r w:rsidR="00E12D19" w:rsidRPr="00F92443">
        <w:rPr>
          <w:rFonts w:ascii="Arial" w:hAnsi="Arial" w:cs="Arial"/>
        </w:rPr>
        <w:t xml:space="preserve">составляют </w:t>
      </w:r>
      <w:proofErr w:type="gramStart"/>
      <w:r w:rsidR="0078132B" w:rsidRPr="00F92443">
        <w:rPr>
          <w:rFonts w:ascii="Arial" w:hAnsi="Arial" w:cs="Arial"/>
        </w:rPr>
        <w:t>149,0</w:t>
      </w:r>
      <w:r w:rsidR="001D00C4" w:rsidRPr="00F92443">
        <w:rPr>
          <w:rFonts w:ascii="Arial" w:hAnsi="Arial" w:cs="Arial"/>
        </w:rPr>
        <w:t>0</w:t>
      </w:r>
      <w:proofErr w:type="gramEnd"/>
      <w:r w:rsidR="008878AD" w:rsidRPr="00F92443">
        <w:rPr>
          <w:rFonts w:ascii="Arial" w:hAnsi="Arial" w:cs="Arial"/>
        </w:rPr>
        <w:t xml:space="preserve"> в том</w:t>
      </w:r>
      <w:r w:rsidR="001D00C4" w:rsidRPr="00F92443">
        <w:rPr>
          <w:rFonts w:ascii="Arial" w:hAnsi="Arial" w:cs="Arial"/>
        </w:rPr>
        <w:t xml:space="preserve"> числе в 202</w:t>
      </w:r>
      <w:r w:rsidR="008A6BD9" w:rsidRPr="00F92443">
        <w:rPr>
          <w:rFonts w:ascii="Arial" w:hAnsi="Arial" w:cs="Arial"/>
        </w:rPr>
        <w:t>4</w:t>
      </w:r>
      <w:r w:rsidR="001D00C4" w:rsidRPr="00F92443">
        <w:rPr>
          <w:rFonts w:ascii="Arial" w:hAnsi="Arial" w:cs="Arial"/>
        </w:rPr>
        <w:t xml:space="preserve"> году – </w:t>
      </w:r>
      <w:r w:rsidR="0078132B" w:rsidRPr="00F92443">
        <w:rPr>
          <w:rFonts w:ascii="Arial" w:hAnsi="Arial" w:cs="Arial"/>
        </w:rPr>
        <w:t>0,0</w:t>
      </w:r>
      <w:r w:rsidR="001D00C4" w:rsidRPr="00F92443">
        <w:rPr>
          <w:rFonts w:ascii="Arial" w:hAnsi="Arial" w:cs="Arial"/>
        </w:rPr>
        <w:t>0тыс. рублей, в 202</w:t>
      </w:r>
      <w:r w:rsidR="008A6BD9" w:rsidRPr="00F92443">
        <w:rPr>
          <w:rFonts w:ascii="Arial" w:hAnsi="Arial" w:cs="Arial"/>
        </w:rPr>
        <w:t>5</w:t>
      </w:r>
      <w:r w:rsidR="001D00C4" w:rsidRPr="00F92443">
        <w:rPr>
          <w:rFonts w:ascii="Arial" w:hAnsi="Arial" w:cs="Arial"/>
        </w:rPr>
        <w:t xml:space="preserve"> году – 74,50</w:t>
      </w:r>
      <w:r w:rsidR="007E379E" w:rsidRPr="00F92443">
        <w:rPr>
          <w:rFonts w:ascii="Arial" w:hAnsi="Arial" w:cs="Arial"/>
        </w:rPr>
        <w:t xml:space="preserve"> тыс. рублей, в 202</w:t>
      </w:r>
      <w:r w:rsidR="008A6BD9" w:rsidRPr="00F92443">
        <w:rPr>
          <w:rFonts w:ascii="Arial" w:hAnsi="Arial" w:cs="Arial"/>
        </w:rPr>
        <w:t>6</w:t>
      </w:r>
      <w:r w:rsidR="00CB6647" w:rsidRPr="00F92443">
        <w:rPr>
          <w:rFonts w:ascii="Arial" w:hAnsi="Arial" w:cs="Arial"/>
        </w:rPr>
        <w:t xml:space="preserve"> году</w:t>
      </w:r>
      <w:r w:rsidR="001D00C4" w:rsidRPr="00F92443">
        <w:rPr>
          <w:rFonts w:ascii="Arial" w:hAnsi="Arial" w:cs="Arial"/>
        </w:rPr>
        <w:t xml:space="preserve"> – 74,50</w:t>
      </w:r>
      <w:r w:rsidR="007E379E" w:rsidRPr="00F92443">
        <w:rPr>
          <w:rFonts w:ascii="Arial" w:hAnsi="Arial" w:cs="Arial"/>
        </w:rPr>
        <w:t xml:space="preserve"> тыс. рублей, </w:t>
      </w:r>
    </w:p>
    <w:p w:rsidR="00B448A4" w:rsidRPr="00F92443" w:rsidRDefault="00B448A4" w:rsidP="00E12D19">
      <w:pPr>
        <w:ind w:firstLine="708"/>
        <w:jc w:val="both"/>
        <w:rPr>
          <w:rFonts w:ascii="Arial" w:hAnsi="Arial" w:cs="Arial"/>
        </w:rPr>
      </w:pPr>
      <w:r w:rsidRPr="00F92443">
        <w:rPr>
          <w:rFonts w:ascii="Arial" w:hAnsi="Arial" w:cs="Arial"/>
        </w:rPr>
        <w:t>Расходы на реализацию подпрограммы «Обращение с отходами на территории Балахтинского района»</w:t>
      </w:r>
      <w:proofErr w:type="gramStart"/>
      <w:r w:rsidR="00771BFE" w:rsidRPr="00F92443">
        <w:rPr>
          <w:rFonts w:ascii="Arial" w:hAnsi="Arial" w:cs="Arial"/>
        </w:rPr>
        <w:t>:</w:t>
      </w:r>
      <w:r w:rsidR="00365E4E" w:rsidRPr="00F92443">
        <w:rPr>
          <w:rFonts w:ascii="Arial" w:hAnsi="Arial" w:cs="Arial"/>
        </w:rPr>
        <w:t>л</w:t>
      </w:r>
      <w:proofErr w:type="gramEnd"/>
      <w:r w:rsidR="00365E4E" w:rsidRPr="00F92443">
        <w:rPr>
          <w:rFonts w:ascii="Arial" w:hAnsi="Arial" w:cs="Arial"/>
        </w:rPr>
        <w:t xml:space="preserve">иквидацию </w:t>
      </w:r>
      <w:r w:rsidR="00771BFE" w:rsidRPr="00F92443">
        <w:rPr>
          <w:rFonts w:ascii="Arial" w:hAnsi="Arial" w:cs="Arial"/>
        </w:rPr>
        <w:t>несанкционированных свалок</w:t>
      </w:r>
      <w:r w:rsidRPr="00F92443">
        <w:rPr>
          <w:rFonts w:ascii="Arial" w:hAnsi="Arial" w:cs="Arial"/>
        </w:rPr>
        <w:t xml:space="preserve"> составляют </w:t>
      </w:r>
      <w:r w:rsidR="008A6BD9" w:rsidRPr="00F92443">
        <w:rPr>
          <w:rFonts w:ascii="Arial" w:hAnsi="Arial" w:cs="Arial"/>
        </w:rPr>
        <w:t>300</w:t>
      </w:r>
      <w:r w:rsidR="001A6EFE" w:rsidRPr="00F92443">
        <w:rPr>
          <w:rFonts w:ascii="Arial" w:hAnsi="Arial" w:cs="Arial"/>
        </w:rPr>
        <w:t>,00</w:t>
      </w:r>
      <w:r w:rsidRPr="00F92443">
        <w:rPr>
          <w:rFonts w:ascii="Arial" w:hAnsi="Arial" w:cs="Arial"/>
        </w:rPr>
        <w:t xml:space="preserve"> тыс.</w:t>
      </w:r>
      <w:r w:rsidR="00CD493B" w:rsidRPr="00F92443">
        <w:rPr>
          <w:rFonts w:ascii="Arial" w:hAnsi="Arial" w:cs="Arial"/>
        </w:rPr>
        <w:t>рублей, в том числе в 202</w:t>
      </w:r>
      <w:r w:rsidR="008A6BD9" w:rsidRPr="00F92443">
        <w:rPr>
          <w:rFonts w:ascii="Arial" w:hAnsi="Arial" w:cs="Arial"/>
        </w:rPr>
        <w:t>4</w:t>
      </w:r>
      <w:r w:rsidRPr="00F92443">
        <w:rPr>
          <w:rFonts w:ascii="Arial" w:hAnsi="Arial" w:cs="Arial"/>
        </w:rPr>
        <w:t xml:space="preserve"> году – </w:t>
      </w:r>
      <w:r w:rsidR="001D1914" w:rsidRPr="00F92443">
        <w:rPr>
          <w:rFonts w:ascii="Arial" w:hAnsi="Arial" w:cs="Arial"/>
        </w:rPr>
        <w:t>150</w:t>
      </w:r>
      <w:r w:rsidRPr="00F92443">
        <w:rPr>
          <w:rFonts w:ascii="Arial" w:hAnsi="Arial" w:cs="Arial"/>
        </w:rPr>
        <w:t>,00 тыс.</w:t>
      </w:r>
      <w:r w:rsidR="00CD493B" w:rsidRPr="00F92443">
        <w:rPr>
          <w:rFonts w:ascii="Arial" w:hAnsi="Arial" w:cs="Arial"/>
        </w:rPr>
        <w:t>рублей, в 202</w:t>
      </w:r>
      <w:r w:rsidR="008A6BD9" w:rsidRPr="00F92443">
        <w:rPr>
          <w:rFonts w:ascii="Arial" w:hAnsi="Arial" w:cs="Arial"/>
        </w:rPr>
        <w:t>5</w:t>
      </w:r>
      <w:r w:rsidRPr="00F92443">
        <w:rPr>
          <w:rFonts w:ascii="Arial" w:hAnsi="Arial" w:cs="Arial"/>
        </w:rPr>
        <w:t xml:space="preserve"> году – </w:t>
      </w:r>
      <w:r w:rsidR="00B80008" w:rsidRPr="00F92443">
        <w:rPr>
          <w:rFonts w:ascii="Arial" w:hAnsi="Arial" w:cs="Arial"/>
        </w:rPr>
        <w:t>1</w:t>
      </w:r>
      <w:r w:rsidR="00CD493B" w:rsidRPr="00F92443">
        <w:rPr>
          <w:rFonts w:ascii="Arial" w:hAnsi="Arial" w:cs="Arial"/>
        </w:rPr>
        <w:t>50</w:t>
      </w:r>
      <w:r w:rsidRPr="00F92443">
        <w:rPr>
          <w:rFonts w:ascii="Arial" w:hAnsi="Arial" w:cs="Arial"/>
        </w:rPr>
        <w:t>,00 тыс.</w:t>
      </w:r>
      <w:r w:rsidR="00CD493B" w:rsidRPr="00F92443">
        <w:rPr>
          <w:rFonts w:ascii="Arial" w:hAnsi="Arial" w:cs="Arial"/>
        </w:rPr>
        <w:t>рублей, в 202</w:t>
      </w:r>
      <w:r w:rsidR="008A6BD9" w:rsidRPr="00F92443">
        <w:rPr>
          <w:rFonts w:ascii="Arial" w:hAnsi="Arial" w:cs="Arial"/>
        </w:rPr>
        <w:t>6</w:t>
      </w:r>
      <w:r w:rsidRPr="00F92443">
        <w:rPr>
          <w:rFonts w:ascii="Arial" w:hAnsi="Arial" w:cs="Arial"/>
        </w:rPr>
        <w:t xml:space="preserve"> году – </w:t>
      </w:r>
      <w:r w:rsidR="00D03328" w:rsidRPr="00F92443">
        <w:rPr>
          <w:rFonts w:ascii="Arial" w:hAnsi="Arial" w:cs="Arial"/>
        </w:rPr>
        <w:t>15</w:t>
      </w:r>
      <w:r w:rsidRPr="00F92443">
        <w:rPr>
          <w:rFonts w:ascii="Arial" w:hAnsi="Arial" w:cs="Arial"/>
        </w:rPr>
        <w:t>0,00 тыс.</w:t>
      </w:r>
      <w:r w:rsidR="001D00C4" w:rsidRPr="00F92443">
        <w:rPr>
          <w:rFonts w:ascii="Arial" w:hAnsi="Arial" w:cs="Arial"/>
        </w:rPr>
        <w:t>рублей.</w:t>
      </w:r>
    </w:p>
    <w:p w:rsidR="009A6132" w:rsidRPr="00F92443" w:rsidRDefault="009A6132" w:rsidP="00E12D19">
      <w:pPr>
        <w:ind w:firstLine="708"/>
        <w:jc w:val="both"/>
        <w:rPr>
          <w:rFonts w:ascii="Arial" w:hAnsi="Arial" w:cs="Arial"/>
        </w:rPr>
      </w:pPr>
      <w:r w:rsidRPr="00F92443">
        <w:rPr>
          <w:rFonts w:ascii="Arial" w:hAnsi="Arial" w:cs="Arial"/>
        </w:rPr>
        <w:t>Расходы на реализацию отдельного мероприятия «Реализация временных мер поддержки населения в целях обеспечения доступности коммунал</w:t>
      </w:r>
      <w:r w:rsidR="006E4841" w:rsidRPr="00F92443">
        <w:rPr>
          <w:rFonts w:ascii="Arial" w:hAnsi="Arial" w:cs="Arial"/>
        </w:rPr>
        <w:t xml:space="preserve">ьных услуг» составляют </w:t>
      </w:r>
      <w:r w:rsidR="008A6BD9" w:rsidRPr="00F92443">
        <w:rPr>
          <w:rFonts w:ascii="Arial" w:hAnsi="Arial" w:cs="Arial"/>
        </w:rPr>
        <w:t>109 476,40</w:t>
      </w:r>
      <w:r w:rsidRPr="00F92443">
        <w:rPr>
          <w:rFonts w:ascii="Arial" w:hAnsi="Arial" w:cs="Arial"/>
        </w:rPr>
        <w:t xml:space="preserve"> тыс. рублей, в том </w:t>
      </w:r>
      <w:r w:rsidR="00BE1870" w:rsidRPr="00F92443">
        <w:rPr>
          <w:rFonts w:ascii="Arial" w:hAnsi="Arial" w:cs="Arial"/>
        </w:rPr>
        <w:t xml:space="preserve">числе </w:t>
      </w:r>
      <w:r w:rsidRPr="00F92443">
        <w:rPr>
          <w:rFonts w:ascii="Arial" w:hAnsi="Arial" w:cs="Arial"/>
        </w:rPr>
        <w:t>202</w:t>
      </w:r>
      <w:r w:rsidR="008A6BD9" w:rsidRPr="00F92443">
        <w:rPr>
          <w:rFonts w:ascii="Arial" w:hAnsi="Arial" w:cs="Arial"/>
        </w:rPr>
        <w:t>4</w:t>
      </w:r>
      <w:r w:rsidRPr="00F92443">
        <w:rPr>
          <w:rFonts w:ascii="Arial" w:hAnsi="Arial" w:cs="Arial"/>
        </w:rPr>
        <w:t xml:space="preserve"> году – </w:t>
      </w:r>
      <w:r w:rsidR="008A6BD9" w:rsidRPr="00F92443">
        <w:rPr>
          <w:rFonts w:ascii="Arial" w:hAnsi="Arial" w:cs="Arial"/>
        </w:rPr>
        <w:t>42 000,00</w:t>
      </w:r>
      <w:r w:rsidRPr="00F92443">
        <w:rPr>
          <w:rFonts w:ascii="Arial" w:hAnsi="Arial" w:cs="Arial"/>
        </w:rPr>
        <w:t>тыс. рублей, в 202</w:t>
      </w:r>
      <w:r w:rsidR="008A6BD9" w:rsidRPr="00F92443">
        <w:rPr>
          <w:rFonts w:ascii="Arial" w:hAnsi="Arial" w:cs="Arial"/>
        </w:rPr>
        <w:t>5</w:t>
      </w:r>
      <w:r w:rsidRPr="00F92443">
        <w:rPr>
          <w:rFonts w:ascii="Arial" w:hAnsi="Arial" w:cs="Arial"/>
        </w:rPr>
        <w:t xml:space="preserve"> году</w:t>
      </w:r>
      <w:r w:rsidR="006E4841" w:rsidRPr="00F92443">
        <w:rPr>
          <w:rFonts w:ascii="Arial" w:hAnsi="Arial" w:cs="Arial"/>
        </w:rPr>
        <w:t xml:space="preserve"> – </w:t>
      </w:r>
      <w:r w:rsidR="008A6BD9" w:rsidRPr="00F92443">
        <w:rPr>
          <w:rFonts w:ascii="Arial" w:hAnsi="Arial" w:cs="Arial"/>
        </w:rPr>
        <w:t xml:space="preserve">33 738,20 </w:t>
      </w:r>
      <w:r w:rsidRPr="00F92443">
        <w:rPr>
          <w:rFonts w:ascii="Arial" w:hAnsi="Arial" w:cs="Arial"/>
        </w:rPr>
        <w:t>тыс. рублей</w:t>
      </w:r>
      <w:r w:rsidR="00BE1870" w:rsidRPr="00F92443">
        <w:rPr>
          <w:rFonts w:ascii="Arial" w:hAnsi="Arial" w:cs="Arial"/>
        </w:rPr>
        <w:t>, в 202</w:t>
      </w:r>
      <w:r w:rsidR="008A6BD9" w:rsidRPr="00F92443">
        <w:rPr>
          <w:rFonts w:ascii="Arial" w:hAnsi="Arial" w:cs="Arial"/>
        </w:rPr>
        <w:t>6</w:t>
      </w:r>
      <w:r w:rsidR="00BE1870" w:rsidRPr="00F92443">
        <w:rPr>
          <w:rFonts w:ascii="Arial" w:hAnsi="Arial" w:cs="Arial"/>
        </w:rPr>
        <w:t xml:space="preserve"> году – </w:t>
      </w:r>
      <w:r w:rsidR="008A6BD9" w:rsidRPr="00F92443">
        <w:rPr>
          <w:rFonts w:ascii="Arial" w:hAnsi="Arial" w:cs="Arial"/>
        </w:rPr>
        <w:t xml:space="preserve">33 738,20 </w:t>
      </w:r>
      <w:r w:rsidRPr="00F92443">
        <w:rPr>
          <w:rFonts w:ascii="Arial" w:hAnsi="Arial" w:cs="Arial"/>
        </w:rPr>
        <w:t>тыс. рублей</w:t>
      </w:r>
      <w:r w:rsidR="00BE1870" w:rsidRPr="00F92443">
        <w:rPr>
          <w:rFonts w:ascii="Arial" w:hAnsi="Arial" w:cs="Arial"/>
        </w:rPr>
        <w:t>.</w:t>
      </w:r>
    </w:p>
    <w:p w:rsidR="00C101C5" w:rsidRPr="00F92443" w:rsidRDefault="004377F0" w:rsidP="00DA365A">
      <w:pPr>
        <w:ind w:firstLine="709"/>
        <w:jc w:val="both"/>
        <w:rPr>
          <w:rFonts w:ascii="Arial" w:hAnsi="Arial" w:cs="Arial"/>
        </w:rPr>
      </w:pPr>
      <w:r w:rsidRPr="00F92443">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8124AD" w:rsidRPr="00F92443" w:rsidRDefault="008124AD" w:rsidP="00DA365A">
      <w:pPr>
        <w:ind w:firstLine="709"/>
        <w:jc w:val="both"/>
        <w:rPr>
          <w:rFonts w:ascii="Arial" w:hAnsi="Arial" w:cs="Arial"/>
        </w:rPr>
      </w:pPr>
    </w:p>
    <w:p w:rsidR="00C7086C" w:rsidRPr="00F92443" w:rsidRDefault="008D45FF" w:rsidP="00DA365A">
      <w:pPr>
        <w:ind w:left="360"/>
        <w:jc w:val="center"/>
        <w:rPr>
          <w:rFonts w:ascii="Arial" w:hAnsi="Arial" w:cs="Arial"/>
        </w:rPr>
      </w:pPr>
      <w:r w:rsidRPr="00F92443">
        <w:rPr>
          <w:rFonts w:ascii="Arial" w:hAnsi="Arial" w:cs="Arial"/>
        </w:rPr>
        <w:t>8</w:t>
      </w:r>
      <w:r w:rsidR="00534FE1" w:rsidRPr="00F92443">
        <w:rPr>
          <w:rFonts w:ascii="Arial" w:hAnsi="Arial" w:cs="Arial"/>
        </w:rPr>
        <w:t xml:space="preserve">. </w:t>
      </w:r>
      <w:r w:rsidR="00C7086C" w:rsidRPr="00F92443">
        <w:rPr>
          <w:rFonts w:ascii="Arial" w:hAnsi="Arial" w:cs="Arial"/>
        </w:rPr>
        <w:t>Информаци</w:t>
      </w:r>
      <w:r w:rsidR="004377F0" w:rsidRPr="00F92443">
        <w:rPr>
          <w:rFonts w:ascii="Arial" w:hAnsi="Arial" w:cs="Arial"/>
        </w:rPr>
        <w:t>я</w:t>
      </w:r>
      <w:r w:rsidR="00C7086C" w:rsidRPr="00F92443">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8124AD" w:rsidRPr="00F92443" w:rsidRDefault="008124AD" w:rsidP="00DA365A">
      <w:pPr>
        <w:ind w:left="360"/>
        <w:jc w:val="center"/>
        <w:rPr>
          <w:rFonts w:ascii="Arial" w:hAnsi="Arial" w:cs="Arial"/>
        </w:rPr>
      </w:pPr>
    </w:p>
    <w:p w:rsidR="00D00C79" w:rsidRPr="00F92443" w:rsidRDefault="00D00C79" w:rsidP="0078132B">
      <w:pPr>
        <w:jc w:val="both"/>
        <w:rPr>
          <w:rFonts w:ascii="Arial" w:hAnsi="Arial" w:cs="Arial"/>
          <w:bCs/>
          <w:color w:val="000000"/>
        </w:rPr>
      </w:pPr>
      <w:proofErr w:type="gramStart"/>
      <w:r w:rsidRPr="00F92443">
        <w:rPr>
          <w:rFonts w:ascii="Arial" w:hAnsi="Arial" w:cs="Arial"/>
        </w:rPr>
        <w:t xml:space="preserve">Расходы муниципальной программы составят – </w:t>
      </w:r>
      <w:r w:rsidR="008A6BD9" w:rsidRPr="00F92443">
        <w:rPr>
          <w:rFonts w:ascii="Arial" w:hAnsi="Arial" w:cs="Arial"/>
          <w:bCs/>
          <w:color w:val="000000"/>
        </w:rPr>
        <w:t>126 572,45</w:t>
      </w:r>
      <w:r w:rsidRPr="00F92443">
        <w:rPr>
          <w:rFonts w:ascii="Arial" w:hAnsi="Arial" w:cs="Arial"/>
        </w:rPr>
        <w:t xml:space="preserve">тыс. рублей, в том числе за счет средств федерального бюджета – 0,00 тыс. рублей, за счет средств краевого бюджета – </w:t>
      </w:r>
      <w:r w:rsidR="006241CA" w:rsidRPr="00F92443">
        <w:rPr>
          <w:rFonts w:ascii="Arial" w:hAnsi="Arial" w:cs="Arial"/>
        </w:rPr>
        <w:t>125</w:t>
      </w:r>
      <w:r w:rsidR="008A6BD9" w:rsidRPr="00F92443">
        <w:rPr>
          <w:rFonts w:ascii="Arial" w:hAnsi="Arial" w:cs="Arial"/>
        </w:rPr>
        <w:t> 085,40</w:t>
      </w:r>
      <w:r w:rsidRPr="00F92443">
        <w:rPr>
          <w:rFonts w:ascii="Arial" w:hAnsi="Arial" w:cs="Arial"/>
        </w:rPr>
        <w:t xml:space="preserve"> тыс. рублей, за с</w:t>
      </w:r>
      <w:r w:rsidR="00D11EF5" w:rsidRPr="00F92443">
        <w:rPr>
          <w:rFonts w:ascii="Arial" w:hAnsi="Arial" w:cs="Arial"/>
        </w:rPr>
        <w:t xml:space="preserve">чет средств районного бюджета – </w:t>
      </w:r>
      <w:r w:rsidR="00CA1645" w:rsidRPr="00F92443">
        <w:rPr>
          <w:rFonts w:ascii="Arial" w:hAnsi="Arial" w:cs="Arial"/>
        </w:rPr>
        <w:t>1</w:t>
      </w:r>
      <w:r w:rsidR="008A6BD9" w:rsidRPr="00F92443">
        <w:rPr>
          <w:rFonts w:ascii="Arial" w:hAnsi="Arial" w:cs="Arial"/>
        </w:rPr>
        <w:t> 487,05</w:t>
      </w:r>
      <w:r w:rsidRPr="00F92443">
        <w:rPr>
          <w:rFonts w:ascii="Arial" w:hAnsi="Arial" w:cs="Arial"/>
        </w:rPr>
        <w:t xml:space="preserve"> тыс. рублей, внебюджетные источники – 0,00 тыс. рублей.</w:t>
      </w:r>
      <w:proofErr w:type="gramEnd"/>
    </w:p>
    <w:p w:rsidR="004377F0" w:rsidRPr="00F92443" w:rsidRDefault="004377F0" w:rsidP="008D45FF">
      <w:pPr>
        <w:ind w:firstLine="709"/>
        <w:jc w:val="both"/>
        <w:rPr>
          <w:rFonts w:ascii="Arial" w:hAnsi="Arial" w:cs="Arial"/>
        </w:rPr>
      </w:pPr>
      <w:r w:rsidRPr="00F92443">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C8688C" w:rsidRPr="00F92443" w:rsidRDefault="00C8688C" w:rsidP="008179EA">
      <w:pPr>
        <w:jc w:val="both"/>
        <w:rPr>
          <w:rFonts w:ascii="Arial" w:hAnsi="Arial" w:cs="Arial"/>
        </w:rPr>
        <w:sectPr w:rsidR="00C8688C" w:rsidRPr="00F92443" w:rsidSect="00EC5DD6">
          <w:type w:val="continuous"/>
          <w:pgSz w:w="11906" w:h="16838"/>
          <w:pgMar w:top="1134" w:right="850" w:bottom="426" w:left="1701" w:header="709" w:footer="709" w:gutter="0"/>
          <w:cols w:space="708"/>
          <w:docGrid w:linePitch="360"/>
        </w:sectPr>
      </w:pPr>
    </w:p>
    <w:tbl>
      <w:tblPr>
        <w:tblW w:w="5033" w:type="pct"/>
        <w:jc w:val="center"/>
        <w:tblLayout w:type="fixed"/>
        <w:tblLook w:val="04A0"/>
      </w:tblPr>
      <w:tblGrid>
        <w:gridCol w:w="452"/>
        <w:gridCol w:w="338"/>
        <w:gridCol w:w="1675"/>
        <w:gridCol w:w="853"/>
        <w:gridCol w:w="476"/>
        <w:gridCol w:w="815"/>
        <w:gridCol w:w="91"/>
        <w:gridCol w:w="724"/>
        <w:gridCol w:w="274"/>
        <w:gridCol w:w="102"/>
        <w:gridCol w:w="441"/>
        <w:gridCol w:w="818"/>
        <w:gridCol w:w="815"/>
        <w:gridCol w:w="137"/>
        <w:gridCol w:w="753"/>
        <w:gridCol w:w="152"/>
        <w:gridCol w:w="651"/>
        <w:gridCol w:w="812"/>
        <w:gridCol w:w="158"/>
        <w:gridCol w:w="750"/>
        <w:gridCol w:w="280"/>
        <w:gridCol w:w="23"/>
        <w:gridCol w:w="558"/>
        <w:gridCol w:w="797"/>
        <w:gridCol w:w="18"/>
        <w:gridCol w:w="15"/>
        <w:gridCol w:w="815"/>
        <w:gridCol w:w="470"/>
        <w:gridCol w:w="6"/>
        <w:gridCol w:w="330"/>
      </w:tblGrid>
      <w:tr w:rsidR="00C737CF" w:rsidRPr="00F92443" w:rsidTr="005C54D4">
        <w:trPr>
          <w:gridAfter w:val="2"/>
          <w:wAfter w:w="116" w:type="pct"/>
          <w:trHeight w:val="1168"/>
          <w:jc w:val="center"/>
        </w:trPr>
        <w:tc>
          <w:tcPr>
            <w:tcW w:w="271"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bookmarkStart w:id="3" w:name="RANGE!A1:J39"/>
            <w:bookmarkEnd w:id="3"/>
          </w:p>
        </w:tc>
        <w:tc>
          <w:tcPr>
            <w:tcW w:w="866"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473"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42"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792" w:type="pct"/>
            <w:gridSpan w:val="5"/>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10"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555"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1276" w:type="pct"/>
            <w:gridSpan w:val="9"/>
            <w:tcBorders>
              <w:top w:val="nil"/>
              <w:left w:val="nil"/>
              <w:bottom w:val="nil"/>
              <w:right w:val="nil"/>
            </w:tcBorders>
            <w:shd w:val="clear" w:color="auto" w:fill="auto"/>
            <w:vAlign w:val="center"/>
            <w:hideMark/>
          </w:tcPr>
          <w:p w:rsidR="008618D2" w:rsidRPr="00F92443" w:rsidRDefault="008618D2" w:rsidP="00F555D1">
            <w:pPr>
              <w:rPr>
                <w:rFonts w:ascii="Arial" w:hAnsi="Arial" w:cs="Arial"/>
                <w:color w:val="000000"/>
              </w:rPr>
            </w:pPr>
          </w:p>
          <w:p w:rsidR="003F0A3B" w:rsidRPr="00F92443" w:rsidRDefault="003F0A3B" w:rsidP="00F555D1">
            <w:pPr>
              <w:rPr>
                <w:rFonts w:ascii="Arial" w:hAnsi="Arial" w:cs="Arial"/>
                <w:color w:val="000000"/>
              </w:rPr>
            </w:pPr>
            <w:r w:rsidRPr="00F92443">
              <w:rPr>
                <w:rFonts w:ascii="Arial" w:hAnsi="Arial" w:cs="Arial"/>
                <w:color w:val="000000"/>
              </w:rPr>
              <w:t xml:space="preserve">Приложение № 1 </w:t>
            </w:r>
            <w:r w:rsidRPr="00F92443">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737CF" w:rsidRPr="00F92443" w:rsidTr="005C54D4">
        <w:trPr>
          <w:gridAfter w:val="2"/>
          <w:wAfter w:w="116" w:type="pct"/>
          <w:trHeight w:val="140"/>
          <w:jc w:val="center"/>
        </w:trPr>
        <w:tc>
          <w:tcPr>
            <w:tcW w:w="271"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color w:val="000000"/>
              </w:rPr>
            </w:pPr>
          </w:p>
        </w:tc>
        <w:tc>
          <w:tcPr>
            <w:tcW w:w="866"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473"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42"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792" w:type="pct"/>
            <w:gridSpan w:val="5"/>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10"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555"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61"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p w:rsidR="00D46214" w:rsidRPr="00F92443" w:rsidRDefault="00D46214" w:rsidP="003F0A3B">
            <w:pPr>
              <w:rPr>
                <w:rFonts w:ascii="Arial" w:hAnsi="Arial" w:cs="Arial"/>
              </w:rPr>
            </w:pPr>
          </w:p>
        </w:tc>
        <w:tc>
          <w:tcPr>
            <w:tcW w:w="475" w:type="pct"/>
            <w:gridSpan w:val="4"/>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440"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r>
      <w:tr w:rsidR="003F0A3B" w:rsidRPr="00F92443" w:rsidTr="005C54D4">
        <w:trPr>
          <w:gridAfter w:val="1"/>
          <w:wAfter w:w="113" w:type="pct"/>
          <w:trHeight w:val="357"/>
          <w:jc w:val="center"/>
        </w:trPr>
        <w:tc>
          <w:tcPr>
            <w:tcW w:w="4887" w:type="pct"/>
            <w:gridSpan w:val="29"/>
            <w:tcBorders>
              <w:top w:val="nil"/>
              <w:left w:val="nil"/>
              <w:bottom w:val="nil"/>
              <w:right w:val="nil"/>
            </w:tcBorders>
            <w:shd w:val="clear" w:color="auto" w:fill="auto"/>
            <w:vAlign w:val="bottom"/>
            <w:hideMark/>
          </w:tcPr>
          <w:p w:rsidR="00D46214" w:rsidRPr="00F92443" w:rsidRDefault="003F0A3B" w:rsidP="00D46214">
            <w:pPr>
              <w:jc w:val="center"/>
              <w:rPr>
                <w:rFonts w:ascii="Arial" w:hAnsi="Arial" w:cs="Arial"/>
                <w:color w:val="000000"/>
              </w:rPr>
            </w:pPr>
            <w:r w:rsidRPr="00F92443">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C737CF" w:rsidRPr="00F92443" w:rsidTr="005C54D4">
        <w:trPr>
          <w:gridAfter w:val="2"/>
          <w:wAfter w:w="116" w:type="pct"/>
          <w:trHeight w:val="140"/>
          <w:jc w:val="center"/>
        </w:trPr>
        <w:tc>
          <w:tcPr>
            <w:tcW w:w="271" w:type="pct"/>
            <w:gridSpan w:val="2"/>
            <w:tcBorders>
              <w:top w:val="nil"/>
              <w:left w:val="nil"/>
              <w:bottom w:val="nil"/>
              <w:right w:val="nil"/>
            </w:tcBorders>
            <w:shd w:val="clear" w:color="auto" w:fill="auto"/>
            <w:vAlign w:val="bottom"/>
            <w:hideMark/>
          </w:tcPr>
          <w:p w:rsidR="003F0A3B" w:rsidRPr="00F92443" w:rsidRDefault="003F0A3B" w:rsidP="003F0A3B">
            <w:pPr>
              <w:jc w:val="center"/>
              <w:rPr>
                <w:rFonts w:ascii="Arial" w:hAnsi="Arial" w:cs="Arial"/>
                <w:color w:val="000000"/>
              </w:rPr>
            </w:pPr>
          </w:p>
        </w:tc>
        <w:tc>
          <w:tcPr>
            <w:tcW w:w="866"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473"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42"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792" w:type="pct"/>
            <w:gridSpan w:val="5"/>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10"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555"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361" w:type="pct"/>
            <w:gridSpan w:val="3"/>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475" w:type="pct"/>
            <w:gridSpan w:val="4"/>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440" w:type="pct"/>
            <w:gridSpan w:val="2"/>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r>
      <w:tr w:rsidR="00C737CF" w:rsidRPr="00F92443" w:rsidTr="005C54D4">
        <w:trPr>
          <w:gridAfter w:val="2"/>
          <w:wAfter w:w="116" w:type="pct"/>
          <w:trHeight w:val="410"/>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 xml:space="preserve">№  </w:t>
            </w:r>
            <w:proofErr w:type="gramStart"/>
            <w:r w:rsidRPr="00F92443">
              <w:rPr>
                <w:rFonts w:ascii="Arial" w:hAnsi="Arial" w:cs="Arial"/>
                <w:color w:val="000000"/>
              </w:rPr>
              <w:t>п</w:t>
            </w:r>
            <w:proofErr w:type="gramEnd"/>
            <w:r w:rsidRPr="00F92443">
              <w:rPr>
                <w:rFonts w:ascii="Arial" w:hAnsi="Arial" w:cs="Arial"/>
                <w:color w:val="000000"/>
              </w:rPr>
              <w:t>/п</w:t>
            </w:r>
          </w:p>
        </w:tc>
        <w:tc>
          <w:tcPr>
            <w:tcW w:w="866"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 xml:space="preserve">Цели, задачи, показатели </w:t>
            </w:r>
          </w:p>
        </w:tc>
        <w:tc>
          <w:tcPr>
            <w:tcW w:w="473" w:type="pct"/>
            <w:gridSpan w:val="3"/>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Единица измерения</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Вес показателя</w:t>
            </w:r>
          </w:p>
        </w:tc>
        <w:tc>
          <w:tcPr>
            <w:tcW w:w="792" w:type="pct"/>
            <w:gridSpan w:val="5"/>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Источник информации</w:t>
            </w:r>
          </w:p>
        </w:tc>
        <w:tc>
          <w:tcPr>
            <w:tcW w:w="310"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137F84" w:rsidP="003F0A3B">
            <w:pPr>
              <w:jc w:val="center"/>
              <w:rPr>
                <w:rFonts w:ascii="Arial" w:hAnsi="Arial" w:cs="Arial"/>
                <w:color w:val="000000"/>
              </w:rPr>
            </w:pPr>
            <w:r w:rsidRPr="00F92443">
              <w:rPr>
                <w:rFonts w:ascii="Arial" w:hAnsi="Arial" w:cs="Arial"/>
                <w:color w:val="000000"/>
              </w:rPr>
              <w:t>202</w:t>
            </w:r>
            <w:r w:rsidR="00906987" w:rsidRPr="00F92443">
              <w:rPr>
                <w:rFonts w:ascii="Arial" w:hAnsi="Arial" w:cs="Arial"/>
                <w:color w:val="000000"/>
              </w:rPr>
              <w:t>2</w:t>
            </w:r>
          </w:p>
        </w:tc>
        <w:tc>
          <w:tcPr>
            <w:tcW w:w="555" w:type="pct"/>
            <w:gridSpan w:val="3"/>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137F84" w:rsidP="003F0A3B">
            <w:pPr>
              <w:jc w:val="center"/>
              <w:rPr>
                <w:rFonts w:ascii="Arial" w:hAnsi="Arial" w:cs="Arial"/>
                <w:color w:val="000000"/>
              </w:rPr>
            </w:pPr>
            <w:r w:rsidRPr="00F92443">
              <w:rPr>
                <w:rFonts w:ascii="Arial" w:hAnsi="Arial" w:cs="Arial"/>
                <w:color w:val="000000"/>
              </w:rPr>
              <w:t>202</w:t>
            </w:r>
            <w:r w:rsidR="00906987" w:rsidRPr="00F92443">
              <w:rPr>
                <w:rFonts w:ascii="Arial" w:hAnsi="Arial" w:cs="Arial"/>
                <w:color w:val="000000"/>
              </w:rPr>
              <w:t>3</w:t>
            </w:r>
          </w:p>
        </w:tc>
        <w:tc>
          <w:tcPr>
            <w:tcW w:w="361" w:type="pct"/>
            <w:gridSpan w:val="3"/>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137F84" w:rsidP="003F0A3B">
            <w:pPr>
              <w:jc w:val="center"/>
              <w:rPr>
                <w:rFonts w:ascii="Arial" w:hAnsi="Arial" w:cs="Arial"/>
                <w:color w:val="000000"/>
              </w:rPr>
            </w:pPr>
            <w:r w:rsidRPr="00F92443">
              <w:rPr>
                <w:rFonts w:ascii="Arial" w:hAnsi="Arial" w:cs="Arial"/>
                <w:color w:val="000000"/>
              </w:rPr>
              <w:t>202</w:t>
            </w:r>
            <w:r w:rsidR="00906987" w:rsidRPr="00F92443">
              <w:rPr>
                <w:rFonts w:ascii="Arial" w:hAnsi="Arial" w:cs="Arial"/>
                <w:color w:val="000000"/>
              </w:rPr>
              <w:t>4</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137F84" w:rsidP="003F0A3B">
            <w:pPr>
              <w:jc w:val="center"/>
              <w:rPr>
                <w:rFonts w:ascii="Arial" w:hAnsi="Arial" w:cs="Arial"/>
                <w:color w:val="000000"/>
              </w:rPr>
            </w:pPr>
            <w:r w:rsidRPr="00F92443">
              <w:rPr>
                <w:rFonts w:ascii="Arial" w:hAnsi="Arial" w:cs="Arial"/>
                <w:color w:val="000000"/>
              </w:rPr>
              <w:t>202</w:t>
            </w:r>
            <w:r w:rsidR="00906987" w:rsidRPr="00F92443">
              <w:rPr>
                <w:rFonts w:ascii="Arial" w:hAnsi="Arial" w:cs="Arial"/>
                <w:color w:val="000000"/>
              </w:rPr>
              <w:t>5</w:t>
            </w:r>
          </w:p>
        </w:tc>
        <w:tc>
          <w:tcPr>
            <w:tcW w:w="440" w:type="pct"/>
            <w:gridSpan w:val="2"/>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137F84" w:rsidP="003F0A3B">
            <w:pPr>
              <w:jc w:val="center"/>
              <w:rPr>
                <w:rFonts w:ascii="Arial" w:hAnsi="Arial" w:cs="Arial"/>
                <w:color w:val="000000"/>
              </w:rPr>
            </w:pPr>
            <w:r w:rsidRPr="00F92443">
              <w:rPr>
                <w:rFonts w:ascii="Arial" w:hAnsi="Arial" w:cs="Arial"/>
                <w:color w:val="000000"/>
              </w:rPr>
              <w:t>202</w:t>
            </w:r>
          </w:p>
        </w:tc>
      </w:tr>
      <w:tr w:rsidR="003F0A3B" w:rsidRPr="00F92443" w:rsidTr="005C54D4">
        <w:trPr>
          <w:gridAfter w:val="1"/>
          <w:wAfter w:w="113" w:type="pct"/>
          <w:trHeight w:val="315"/>
          <w:jc w:val="center"/>
        </w:trPr>
        <w:tc>
          <w:tcPr>
            <w:tcW w:w="271" w:type="pct"/>
            <w:gridSpan w:val="2"/>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1</w:t>
            </w:r>
          </w:p>
        </w:tc>
        <w:tc>
          <w:tcPr>
            <w:tcW w:w="4616" w:type="pct"/>
            <w:gridSpan w:val="27"/>
            <w:tcBorders>
              <w:top w:val="single" w:sz="4" w:space="0" w:color="auto"/>
              <w:left w:val="nil"/>
              <w:bottom w:val="single" w:sz="4" w:space="0" w:color="auto"/>
              <w:right w:val="single" w:sz="4" w:space="0" w:color="000000"/>
            </w:tcBorders>
            <w:shd w:val="clear" w:color="auto" w:fill="auto"/>
            <w:hideMark/>
          </w:tcPr>
          <w:p w:rsidR="003F0A3B" w:rsidRPr="00F92443" w:rsidRDefault="003F0A3B" w:rsidP="003F0A3B">
            <w:pPr>
              <w:rPr>
                <w:rFonts w:ascii="Arial" w:hAnsi="Arial" w:cs="Arial"/>
                <w:color w:val="000000"/>
              </w:rPr>
            </w:pPr>
            <w:r w:rsidRPr="00F92443">
              <w:rPr>
                <w:rFonts w:ascii="Arial" w:hAnsi="Arial" w:cs="Arial"/>
                <w:color w:val="000000"/>
              </w:rPr>
              <w:t>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3F0A3B" w:rsidRPr="00F92443" w:rsidTr="005C54D4">
        <w:trPr>
          <w:gridAfter w:val="1"/>
          <w:wAfter w:w="113" w:type="pct"/>
          <w:trHeight w:val="138"/>
          <w:jc w:val="center"/>
        </w:trPr>
        <w:tc>
          <w:tcPr>
            <w:tcW w:w="271" w:type="pct"/>
            <w:gridSpan w:val="2"/>
            <w:tcBorders>
              <w:top w:val="nil"/>
              <w:left w:val="single" w:sz="4" w:space="0" w:color="auto"/>
              <w:bottom w:val="single" w:sz="4" w:space="0" w:color="auto"/>
              <w:right w:val="single" w:sz="4" w:space="0" w:color="auto"/>
            </w:tcBorders>
            <w:shd w:val="clear" w:color="000000" w:fill="FFFFFF"/>
            <w:hideMark/>
          </w:tcPr>
          <w:p w:rsidR="003F0A3B" w:rsidRPr="00F92443" w:rsidRDefault="003F0A3B" w:rsidP="003F0A3B">
            <w:pPr>
              <w:rPr>
                <w:rFonts w:ascii="Arial" w:hAnsi="Arial" w:cs="Arial"/>
                <w:color w:val="000000"/>
              </w:rPr>
            </w:pPr>
            <w:r w:rsidRPr="00F92443">
              <w:rPr>
                <w:rFonts w:ascii="Arial" w:hAnsi="Arial" w:cs="Arial"/>
                <w:color w:val="000000"/>
              </w:rPr>
              <w:t>1.1.</w:t>
            </w:r>
          </w:p>
        </w:tc>
        <w:tc>
          <w:tcPr>
            <w:tcW w:w="4616" w:type="pct"/>
            <w:gridSpan w:val="27"/>
            <w:tcBorders>
              <w:top w:val="single" w:sz="4" w:space="0" w:color="auto"/>
              <w:left w:val="nil"/>
              <w:bottom w:val="single" w:sz="4" w:space="0" w:color="auto"/>
              <w:right w:val="single" w:sz="4" w:space="0" w:color="000000"/>
            </w:tcBorders>
            <w:shd w:val="clear" w:color="000000" w:fill="FFFFFF"/>
            <w:hideMark/>
          </w:tcPr>
          <w:p w:rsidR="003F0A3B" w:rsidRPr="00F92443" w:rsidRDefault="00EE3C07" w:rsidP="003F0A3B">
            <w:pPr>
              <w:rPr>
                <w:rFonts w:ascii="Arial" w:hAnsi="Arial" w:cs="Arial"/>
                <w:color w:val="000000"/>
              </w:rPr>
            </w:pPr>
            <w:r w:rsidRPr="00F92443">
              <w:rPr>
                <w:rFonts w:ascii="Arial" w:hAnsi="Arial" w:cs="Arial"/>
                <w:color w:val="000000"/>
              </w:rPr>
              <w:t>Задача № 1 - Р</w:t>
            </w:r>
            <w:r w:rsidR="00B75FFD" w:rsidRPr="00F92443">
              <w:rPr>
                <w:rFonts w:ascii="Arial" w:hAnsi="Arial" w:cs="Arial"/>
                <w:color w:val="000000"/>
              </w:rPr>
              <w:t>азвитие, модернизация и капитальный ремонт объектов коммунальной инфраструктуры Балахтинского района.</w:t>
            </w:r>
          </w:p>
        </w:tc>
      </w:tr>
      <w:tr w:rsidR="005201CD" w:rsidRPr="00F92443" w:rsidTr="005C54D4">
        <w:trPr>
          <w:gridAfter w:val="1"/>
          <w:wAfter w:w="113" w:type="pct"/>
          <w:trHeight w:val="259"/>
          <w:jc w:val="center"/>
        </w:trPr>
        <w:tc>
          <w:tcPr>
            <w:tcW w:w="271" w:type="pct"/>
            <w:gridSpan w:val="2"/>
            <w:tcBorders>
              <w:top w:val="nil"/>
              <w:left w:val="single" w:sz="4" w:space="0" w:color="auto"/>
              <w:bottom w:val="single" w:sz="4" w:space="0" w:color="auto"/>
              <w:right w:val="single" w:sz="4" w:space="0" w:color="auto"/>
            </w:tcBorders>
            <w:shd w:val="clear" w:color="000000" w:fill="FFFFFF"/>
            <w:hideMark/>
          </w:tcPr>
          <w:p w:rsidR="005201CD" w:rsidRPr="00F92443" w:rsidRDefault="005201CD" w:rsidP="003F0A3B">
            <w:pPr>
              <w:rPr>
                <w:rFonts w:ascii="Arial" w:hAnsi="Arial" w:cs="Arial"/>
                <w:color w:val="000000"/>
              </w:rPr>
            </w:pPr>
            <w:r w:rsidRPr="00F92443">
              <w:rPr>
                <w:rFonts w:ascii="Arial" w:hAnsi="Arial" w:cs="Arial"/>
                <w:color w:val="000000"/>
              </w:rPr>
              <w:t>1.1.1.</w:t>
            </w:r>
          </w:p>
        </w:tc>
        <w:tc>
          <w:tcPr>
            <w:tcW w:w="4616" w:type="pct"/>
            <w:gridSpan w:val="27"/>
            <w:tcBorders>
              <w:top w:val="nil"/>
              <w:left w:val="nil"/>
              <w:bottom w:val="single" w:sz="4" w:space="0" w:color="auto"/>
              <w:right w:val="single" w:sz="4" w:space="0" w:color="auto"/>
            </w:tcBorders>
            <w:shd w:val="clear" w:color="000000" w:fill="FFFFFF"/>
            <w:hideMark/>
          </w:tcPr>
          <w:p w:rsidR="005201CD" w:rsidRPr="00F92443" w:rsidRDefault="005201CD" w:rsidP="000A4529">
            <w:pPr>
              <w:rPr>
                <w:rFonts w:ascii="Arial" w:hAnsi="Arial" w:cs="Arial"/>
                <w:color w:val="000000"/>
              </w:rPr>
            </w:pPr>
            <w:r w:rsidRPr="00F92443">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r>
      <w:tr w:rsidR="006E568D" w:rsidRPr="00F92443" w:rsidTr="005C54D4">
        <w:trPr>
          <w:gridAfter w:val="2"/>
          <w:wAfter w:w="116" w:type="pct"/>
          <w:trHeight w:val="329"/>
          <w:jc w:val="center"/>
        </w:trPr>
        <w:tc>
          <w:tcPr>
            <w:tcW w:w="27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6E568D" w:rsidRPr="00F92443" w:rsidRDefault="006E568D" w:rsidP="006E568D">
            <w:pPr>
              <w:rPr>
                <w:rFonts w:ascii="Arial" w:hAnsi="Arial" w:cs="Arial"/>
                <w:color w:val="000000"/>
              </w:rPr>
            </w:pPr>
            <w:r w:rsidRPr="00F92443">
              <w:rPr>
                <w:rFonts w:ascii="Arial" w:hAnsi="Arial" w:cs="Arial"/>
                <w:color w:val="000000"/>
              </w:rPr>
              <w:t> </w:t>
            </w:r>
          </w:p>
        </w:tc>
        <w:tc>
          <w:tcPr>
            <w:tcW w:w="866" w:type="pct"/>
            <w:gridSpan w:val="2"/>
            <w:tcBorders>
              <w:top w:val="single" w:sz="4" w:space="0" w:color="auto"/>
              <w:left w:val="nil"/>
              <w:bottom w:val="single" w:sz="4" w:space="0" w:color="auto"/>
              <w:right w:val="single" w:sz="4" w:space="0" w:color="auto"/>
            </w:tcBorders>
            <w:shd w:val="clear" w:color="000000" w:fill="FFFFFF"/>
            <w:hideMark/>
          </w:tcPr>
          <w:p w:rsidR="006E568D" w:rsidRPr="00F92443" w:rsidRDefault="006E568D" w:rsidP="006E568D">
            <w:pPr>
              <w:contextualSpacing/>
              <w:rPr>
                <w:rFonts w:ascii="Arial" w:hAnsi="Arial" w:cs="Arial"/>
                <w:color w:val="000000"/>
              </w:rPr>
            </w:pPr>
            <w:r w:rsidRPr="00F92443">
              <w:rPr>
                <w:rFonts w:ascii="Arial" w:hAnsi="Arial" w:cs="Arial"/>
                <w:color w:val="000000"/>
              </w:rPr>
              <w:t>Количество отремонтированных объектов водоснабжения</w:t>
            </w:r>
          </w:p>
        </w:tc>
        <w:tc>
          <w:tcPr>
            <w:tcW w:w="473" w:type="pct"/>
            <w:gridSpan w:val="3"/>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0,1</w:t>
            </w:r>
          </w:p>
        </w:tc>
        <w:tc>
          <w:tcPr>
            <w:tcW w:w="792" w:type="pct"/>
            <w:gridSpan w:val="5"/>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7</w:t>
            </w:r>
          </w:p>
        </w:tc>
        <w:tc>
          <w:tcPr>
            <w:tcW w:w="555"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3</w:t>
            </w:r>
          </w:p>
        </w:tc>
        <w:tc>
          <w:tcPr>
            <w:tcW w:w="361"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3</w:t>
            </w:r>
          </w:p>
        </w:tc>
        <w:tc>
          <w:tcPr>
            <w:tcW w:w="475" w:type="pct"/>
            <w:gridSpan w:val="4"/>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1</w:t>
            </w:r>
          </w:p>
        </w:tc>
        <w:tc>
          <w:tcPr>
            <w:tcW w:w="44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1</w:t>
            </w:r>
          </w:p>
        </w:tc>
      </w:tr>
      <w:tr w:rsidR="006E568D" w:rsidRPr="00F92443" w:rsidTr="005C54D4">
        <w:trPr>
          <w:gridAfter w:val="2"/>
          <w:wAfter w:w="116" w:type="pct"/>
          <w:trHeight w:val="361"/>
          <w:jc w:val="center"/>
        </w:trPr>
        <w:tc>
          <w:tcPr>
            <w:tcW w:w="27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6E568D" w:rsidRPr="00F92443" w:rsidRDefault="006E568D" w:rsidP="006E568D">
            <w:pPr>
              <w:rPr>
                <w:rFonts w:ascii="Arial" w:hAnsi="Arial" w:cs="Arial"/>
                <w:color w:val="000000"/>
              </w:rPr>
            </w:pPr>
            <w:r w:rsidRPr="00F92443">
              <w:rPr>
                <w:rFonts w:ascii="Arial" w:hAnsi="Arial" w:cs="Arial"/>
                <w:color w:val="000000"/>
              </w:rPr>
              <w:t> </w:t>
            </w:r>
          </w:p>
        </w:tc>
        <w:tc>
          <w:tcPr>
            <w:tcW w:w="866" w:type="pct"/>
            <w:gridSpan w:val="2"/>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contextualSpacing/>
              <w:rPr>
                <w:rFonts w:ascii="Arial" w:hAnsi="Arial" w:cs="Arial"/>
                <w:color w:val="000000"/>
              </w:rPr>
            </w:pPr>
            <w:r w:rsidRPr="00F92443">
              <w:rPr>
                <w:rFonts w:ascii="Arial" w:hAnsi="Arial" w:cs="Arial"/>
                <w:color w:val="000000"/>
              </w:rPr>
              <w:t>Протяженность отремонтированных водопроводных сетей</w:t>
            </w:r>
          </w:p>
        </w:tc>
        <w:tc>
          <w:tcPr>
            <w:tcW w:w="473" w:type="pct"/>
            <w:gridSpan w:val="3"/>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м</w:t>
            </w:r>
          </w:p>
        </w:tc>
        <w:tc>
          <w:tcPr>
            <w:tcW w:w="342" w:type="pct"/>
            <w:gridSpan w:val="2"/>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0,15</w:t>
            </w:r>
          </w:p>
        </w:tc>
        <w:tc>
          <w:tcPr>
            <w:tcW w:w="792" w:type="pct"/>
            <w:gridSpan w:val="5"/>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1729</w:t>
            </w:r>
          </w:p>
        </w:tc>
        <w:tc>
          <w:tcPr>
            <w:tcW w:w="555"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300</w:t>
            </w:r>
          </w:p>
        </w:tc>
        <w:tc>
          <w:tcPr>
            <w:tcW w:w="361"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1000</w:t>
            </w:r>
          </w:p>
        </w:tc>
        <w:tc>
          <w:tcPr>
            <w:tcW w:w="44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1000</w:t>
            </w:r>
          </w:p>
        </w:tc>
      </w:tr>
      <w:tr w:rsidR="006E568D" w:rsidRPr="00F92443" w:rsidTr="005C54D4">
        <w:trPr>
          <w:gridAfter w:val="2"/>
          <w:wAfter w:w="116" w:type="pct"/>
          <w:trHeight w:val="194"/>
          <w:jc w:val="center"/>
        </w:trPr>
        <w:tc>
          <w:tcPr>
            <w:tcW w:w="271" w:type="pct"/>
            <w:gridSpan w:val="2"/>
            <w:tcBorders>
              <w:top w:val="single" w:sz="4" w:space="0" w:color="auto"/>
              <w:left w:val="single" w:sz="4" w:space="0" w:color="auto"/>
              <w:bottom w:val="single" w:sz="4" w:space="0" w:color="auto"/>
              <w:right w:val="single" w:sz="4" w:space="0" w:color="auto"/>
            </w:tcBorders>
            <w:shd w:val="clear" w:color="000000" w:fill="FFFFFF"/>
          </w:tcPr>
          <w:p w:rsidR="006E568D" w:rsidRPr="00F92443" w:rsidRDefault="006E568D" w:rsidP="006E568D">
            <w:pPr>
              <w:rPr>
                <w:rFonts w:ascii="Arial" w:hAnsi="Arial" w:cs="Arial"/>
                <w:color w:val="000000"/>
              </w:rPr>
            </w:pPr>
          </w:p>
        </w:tc>
        <w:tc>
          <w:tcPr>
            <w:tcW w:w="866"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rPr>
                <w:rFonts w:ascii="Arial" w:hAnsi="Arial" w:cs="Arial"/>
                <w:color w:val="000000"/>
              </w:rPr>
            </w:pPr>
            <w:r w:rsidRPr="00F92443">
              <w:rPr>
                <w:rFonts w:ascii="Arial" w:hAnsi="Arial" w:cs="Arial"/>
                <w:color w:val="000000"/>
              </w:rPr>
              <w:t xml:space="preserve">Протяженность отремонтированных </w:t>
            </w:r>
            <w:r w:rsidRPr="00F92443">
              <w:rPr>
                <w:rFonts w:ascii="Arial" w:hAnsi="Arial" w:cs="Arial"/>
                <w:color w:val="000000"/>
              </w:rPr>
              <w:lastRenderedPageBreak/>
              <w:t>канализационных сетей</w:t>
            </w:r>
          </w:p>
        </w:tc>
        <w:tc>
          <w:tcPr>
            <w:tcW w:w="473"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lastRenderedPageBreak/>
              <w:t>м</w:t>
            </w:r>
          </w:p>
        </w:tc>
        <w:tc>
          <w:tcPr>
            <w:tcW w:w="342"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0,05</w:t>
            </w:r>
          </w:p>
        </w:tc>
        <w:tc>
          <w:tcPr>
            <w:tcW w:w="792" w:type="pct"/>
            <w:gridSpan w:val="5"/>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555"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361"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4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600</w:t>
            </w:r>
          </w:p>
        </w:tc>
      </w:tr>
      <w:tr w:rsidR="006E568D" w:rsidRPr="00F92443" w:rsidTr="005C54D4">
        <w:trPr>
          <w:gridAfter w:val="2"/>
          <w:wAfter w:w="116" w:type="pct"/>
          <w:trHeight w:val="472"/>
          <w:jc w:val="center"/>
        </w:trPr>
        <w:tc>
          <w:tcPr>
            <w:tcW w:w="271" w:type="pct"/>
            <w:gridSpan w:val="2"/>
            <w:tcBorders>
              <w:top w:val="single" w:sz="4" w:space="0" w:color="auto"/>
              <w:left w:val="single" w:sz="4" w:space="0" w:color="auto"/>
              <w:bottom w:val="single" w:sz="4" w:space="0" w:color="auto"/>
              <w:right w:val="single" w:sz="4" w:space="0" w:color="auto"/>
            </w:tcBorders>
            <w:shd w:val="clear" w:color="000000" w:fill="FFFFFF"/>
          </w:tcPr>
          <w:p w:rsidR="006E568D" w:rsidRPr="00F92443" w:rsidRDefault="006E568D" w:rsidP="006E568D">
            <w:pPr>
              <w:rPr>
                <w:rFonts w:ascii="Arial" w:hAnsi="Arial" w:cs="Arial"/>
                <w:color w:val="000000"/>
              </w:rPr>
            </w:pPr>
          </w:p>
        </w:tc>
        <w:tc>
          <w:tcPr>
            <w:tcW w:w="866"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contextualSpacing/>
              <w:rPr>
                <w:rFonts w:ascii="Arial" w:hAnsi="Arial" w:cs="Arial"/>
                <w:color w:val="000000"/>
              </w:rPr>
            </w:pPr>
            <w:r w:rsidRPr="00F92443">
              <w:rPr>
                <w:rFonts w:ascii="Arial" w:hAnsi="Arial" w:cs="Arial"/>
                <w:color w:val="000000"/>
              </w:rPr>
              <w:t>Модернизация объектов теплоснабжения (замена котлов)</w:t>
            </w:r>
          </w:p>
        </w:tc>
        <w:tc>
          <w:tcPr>
            <w:tcW w:w="473"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0,05</w:t>
            </w:r>
          </w:p>
        </w:tc>
        <w:tc>
          <w:tcPr>
            <w:tcW w:w="792" w:type="pct"/>
            <w:gridSpan w:val="5"/>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555"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1</w:t>
            </w:r>
          </w:p>
        </w:tc>
        <w:tc>
          <w:tcPr>
            <w:tcW w:w="361"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4</w:t>
            </w:r>
          </w:p>
        </w:tc>
        <w:tc>
          <w:tcPr>
            <w:tcW w:w="475" w:type="pct"/>
            <w:gridSpan w:val="4"/>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2</w:t>
            </w:r>
          </w:p>
        </w:tc>
        <w:tc>
          <w:tcPr>
            <w:tcW w:w="44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2</w:t>
            </w:r>
          </w:p>
        </w:tc>
      </w:tr>
      <w:tr w:rsidR="00137F84" w:rsidRPr="00F92443" w:rsidTr="005C54D4">
        <w:trPr>
          <w:gridAfter w:val="1"/>
          <w:wAfter w:w="113" w:type="pct"/>
          <w:trHeight w:val="301"/>
          <w:jc w:val="center"/>
        </w:trPr>
        <w:tc>
          <w:tcPr>
            <w:tcW w:w="271" w:type="pct"/>
            <w:gridSpan w:val="2"/>
            <w:tcBorders>
              <w:top w:val="nil"/>
              <w:left w:val="single" w:sz="4" w:space="0" w:color="auto"/>
              <w:bottom w:val="single" w:sz="4" w:space="0" w:color="auto"/>
              <w:right w:val="single" w:sz="4" w:space="0" w:color="auto"/>
            </w:tcBorders>
            <w:shd w:val="clear" w:color="000000" w:fill="FFFFFF"/>
            <w:hideMark/>
          </w:tcPr>
          <w:p w:rsidR="00137F84" w:rsidRPr="00F92443" w:rsidRDefault="00137F84" w:rsidP="00137F84">
            <w:pPr>
              <w:rPr>
                <w:rFonts w:ascii="Arial" w:hAnsi="Arial" w:cs="Arial"/>
                <w:color w:val="000000"/>
              </w:rPr>
            </w:pPr>
            <w:r w:rsidRPr="00F92443">
              <w:rPr>
                <w:rFonts w:ascii="Arial" w:hAnsi="Arial" w:cs="Arial"/>
                <w:color w:val="000000"/>
              </w:rPr>
              <w:t>1.2</w:t>
            </w:r>
          </w:p>
        </w:tc>
        <w:tc>
          <w:tcPr>
            <w:tcW w:w="4616" w:type="pct"/>
            <w:gridSpan w:val="27"/>
            <w:tcBorders>
              <w:top w:val="single" w:sz="4" w:space="0" w:color="auto"/>
              <w:left w:val="nil"/>
              <w:bottom w:val="single" w:sz="4" w:space="0" w:color="auto"/>
              <w:right w:val="single" w:sz="4" w:space="0" w:color="000000"/>
            </w:tcBorders>
            <w:shd w:val="clear" w:color="000000" w:fill="FFFFFF"/>
            <w:hideMark/>
          </w:tcPr>
          <w:p w:rsidR="00137F84" w:rsidRPr="00F92443" w:rsidRDefault="00137F84" w:rsidP="00137F84">
            <w:pPr>
              <w:rPr>
                <w:rFonts w:ascii="Arial" w:hAnsi="Arial" w:cs="Arial"/>
                <w:color w:val="000000"/>
              </w:rPr>
            </w:pPr>
            <w:r w:rsidRPr="00F92443">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137F84" w:rsidRPr="00F92443" w:rsidTr="005C54D4">
        <w:trPr>
          <w:gridAfter w:val="1"/>
          <w:wAfter w:w="113" w:type="pct"/>
          <w:trHeight w:val="141"/>
          <w:jc w:val="center"/>
        </w:trPr>
        <w:tc>
          <w:tcPr>
            <w:tcW w:w="271" w:type="pct"/>
            <w:gridSpan w:val="2"/>
            <w:tcBorders>
              <w:top w:val="nil"/>
              <w:left w:val="single" w:sz="4" w:space="0" w:color="auto"/>
              <w:bottom w:val="single" w:sz="4" w:space="0" w:color="auto"/>
              <w:right w:val="single" w:sz="4" w:space="0" w:color="auto"/>
            </w:tcBorders>
            <w:shd w:val="clear" w:color="000000" w:fill="FFFFFF"/>
            <w:hideMark/>
          </w:tcPr>
          <w:p w:rsidR="00137F84" w:rsidRPr="00F92443" w:rsidRDefault="00137F84" w:rsidP="00137F84">
            <w:pPr>
              <w:rPr>
                <w:rFonts w:ascii="Arial" w:hAnsi="Arial" w:cs="Arial"/>
                <w:color w:val="000000"/>
              </w:rPr>
            </w:pPr>
            <w:r w:rsidRPr="00F92443">
              <w:rPr>
                <w:rFonts w:ascii="Arial" w:hAnsi="Arial" w:cs="Arial"/>
                <w:color w:val="000000"/>
              </w:rPr>
              <w:t>1.2.1.</w:t>
            </w:r>
          </w:p>
        </w:tc>
        <w:tc>
          <w:tcPr>
            <w:tcW w:w="4616" w:type="pct"/>
            <w:gridSpan w:val="27"/>
            <w:tcBorders>
              <w:top w:val="nil"/>
              <w:left w:val="nil"/>
              <w:bottom w:val="single" w:sz="4" w:space="0" w:color="auto"/>
              <w:right w:val="single" w:sz="4" w:space="0" w:color="auto"/>
            </w:tcBorders>
            <w:shd w:val="clear" w:color="000000" w:fill="FFFFFF"/>
            <w:hideMark/>
          </w:tcPr>
          <w:p w:rsidR="00137F84" w:rsidRPr="00F92443" w:rsidRDefault="00137F84" w:rsidP="00137F84">
            <w:pPr>
              <w:rPr>
                <w:rFonts w:ascii="Arial" w:hAnsi="Arial" w:cs="Arial"/>
                <w:color w:val="000000"/>
              </w:rPr>
            </w:pPr>
            <w:r w:rsidRPr="00F92443">
              <w:rPr>
                <w:rFonts w:ascii="Arial" w:hAnsi="Arial" w:cs="Arial"/>
                <w:color w:val="000000"/>
              </w:rPr>
              <w:t>Подпрограмма 2 "Чистая вода Балахтинского района"</w:t>
            </w:r>
          </w:p>
        </w:tc>
      </w:tr>
      <w:tr w:rsidR="006E568D" w:rsidRPr="00F92443" w:rsidTr="005C54D4">
        <w:trPr>
          <w:gridAfter w:val="2"/>
          <w:wAfter w:w="116" w:type="pct"/>
          <w:trHeight w:val="418"/>
          <w:jc w:val="center"/>
        </w:trPr>
        <w:tc>
          <w:tcPr>
            <w:tcW w:w="27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 </w:t>
            </w:r>
          </w:p>
        </w:tc>
        <w:tc>
          <w:tcPr>
            <w:tcW w:w="866"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rPr>
                <w:rFonts w:ascii="Arial" w:hAnsi="Arial" w:cs="Arial"/>
                <w:color w:val="000000"/>
              </w:rPr>
            </w:pPr>
            <w:proofErr w:type="gramStart"/>
            <w:r w:rsidRPr="00F92443">
              <w:rPr>
                <w:rFonts w:ascii="Arial" w:hAnsi="Arial" w:cs="Arial"/>
              </w:rPr>
              <w:t>Строительство (реконструкция, модернизация систем очистки питьевой воды и сточных вод в поселениях на территории района</w:t>
            </w:r>
            <w:proofErr w:type="gramEnd"/>
          </w:p>
        </w:tc>
        <w:tc>
          <w:tcPr>
            <w:tcW w:w="473" w:type="pct"/>
            <w:gridSpan w:val="3"/>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single" w:sz="4" w:space="0" w:color="auto"/>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rPr>
            </w:pPr>
            <w:r w:rsidRPr="00F92443">
              <w:rPr>
                <w:rFonts w:ascii="Arial" w:hAnsi="Arial" w:cs="Arial"/>
              </w:rPr>
              <w:t>0,05</w:t>
            </w:r>
          </w:p>
        </w:tc>
        <w:tc>
          <w:tcPr>
            <w:tcW w:w="792" w:type="pct"/>
            <w:gridSpan w:val="5"/>
            <w:tcBorders>
              <w:top w:val="single" w:sz="4" w:space="0" w:color="auto"/>
              <w:left w:val="nil"/>
              <w:bottom w:val="single" w:sz="4" w:space="0" w:color="auto"/>
              <w:right w:val="nil"/>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3</w:t>
            </w:r>
          </w:p>
        </w:tc>
        <w:tc>
          <w:tcPr>
            <w:tcW w:w="555"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361" w:type="pct"/>
            <w:gridSpan w:val="3"/>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rPr>
              <w:t>1</w:t>
            </w:r>
          </w:p>
        </w:tc>
        <w:tc>
          <w:tcPr>
            <w:tcW w:w="440" w:type="pct"/>
            <w:gridSpan w:val="2"/>
            <w:tcBorders>
              <w:top w:val="single" w:sz="4" w:space="0" w:color="auto"/>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1</w:t>
            </w:r>
          </w:p>
        </w:tc>
      </w:tr>
      <w:tr w:rsidR="006E568D" w:rsidRPr="00F92443" w:rsidTr="005C54D4">
        <w:trPr>
          <w:gridAfter w:val="2"/>
          <w:wAfter w:w="116" w:type="pct"/>
          <w:trHeight w:val="421"/>
          <w:jc w:val="center"/>
        </w:trPr>
        <w:tc>
          <w:tcPr>
            <w:tcW w:w="271" w:type="pct"/>
            <w:gridSpan w:val="2"/>
            <w:tcBorders>
              <w:top w:val="nil"/>
              <w:left w:val="single" w:sz="4" w:space="0" w:color="auto"/>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 </w:t>
            </w:r>
          </w:p>
        </w:tc>
        <w:tc>
          <w:tcPr>
            <w:tcW w:w="866" w:type="pct"/>
            <w:gridSpan w:val="2"/>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rPr>
                <w:rFonts w:ascii="Arial" w:hAnsi="Arial" w:cs="Arial"/>
                <w:color w:val="000000"/>
              </w:rPr>
            </w:pPr>
            <w:r w:rsidRPr="00F92443">
              <w:rPr>
                <w:rFonts w:ascii="Arial" w:hAnsi="Arial" w:cs="Arial"/>
              </w:rPr>
              <w:t>Строительство (бурение) водозаборных скважин</w:t>
            </w:r>
          </w:p>
        </w:tc>
        <w:tc>
          <w:tcPr>
            <w:tcW w:w="473" w:type="pct"/>
            <w:gridSpan w:val="3"/>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rPr>
            </w:pPr>
            <w:r w:rsidRPr="00F92443">
              <w:rPr>
                <w:rFonts w:ascii="Arial" w:hAnsi="Arial" w:cs="Arial"/>
              </w:rPr>
              <w:t>0,1</w:t>
            </w:r>
          </w:p>
        </w:tc>
        <w:tc>
          <w:tcPr>
            <w:tcW w:w="792" w:type="pct"/>
            <w:gridSpan w:val="5"/>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rPr>
            </w:pPr>
          </w:p>
          <w:p w:rsidR="006E568D" w:rsidRPr="00F92443" w:rsidRDefault="006E568D" w:rsidP="006E568D">
            <w:pPr>
              <w:jc w:val="center"/>
              <w:rPr>
                <w:rFonts w:ascii="Arial" w:hAnsi="Arial" w:cs="Arial"/>
                <w:color w:val="000000"/>
              </w:rPr>
            </w:pPr>
            <w:r w:rsidRPr="00F92443">
              <w:rPr>
                <w:rFonts w:ascii="Arial" w:hAnsi="Arial" w:cs="Arial"/>
              </w:rPr>
              <w:t>ведомственная статистика</w:t>
            </w:r>
          </w:p>
        </w:tc>
        <w:tc>
          <w:tcPr>
            <w:tcW w:w="310" w:type="pct"/>
            <w:gridSpan w:val="2"/>
            <w:tcBorders>
              <w:top w:val="nil"/>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555" w:type="pct"/>
            <w:gridSpan w:val="3"/>
            <w:tcBorders>
              <w:top w:val="nil"/>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361" w:type="pct"/>
            <w:gridSpan w:val="3"/>
            <w:tcBorders>
              <w:top w:val="nil"/>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nil"/>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rPr>
              <w:t>3</w:t>
            </w:r>
          </w:p>
        </w:tc>
        <w:tc>
          <w:tcPr>
            <w:tcW w:w="440" w:type="pct"/>
            <w:gridSpan w:val="2"/>
            <w:tcBorders>
              <w:top w:val="nil"/>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3</w:t>
            </w:r>
          </w:p>
        </w:tc>
      </w:tr>
      <w:tr w:rsidR="006E568D" w:rsidRPr="00F92443" w:rsidTr="005C54D4">
        <w:trPr>
          <w:gridAfter w:val="2"/>
          <w:wAfter w:w="116" w:type="pct"/>
          <w:trHeight w:val="200"/>
          <w:jc w:val="center"/>
        </w:trPr>
        <w:tc>
          <w:tcPr>
            <w:tcW w:w="271" w:type="pct"/>
            <w:gridSpan w:val="2"/>
            <w:tcBorders>
              <w:top w:val="nil"/>
              <w:left w:val="single" w:sz="4" w:space="0" w:color="auto"/>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 </w:t>
            </w:r>
          </w:p>
        </w:tc>
        <w:tc>
          <w:tcPr>
            <w:tcW w:w="866" w:type="pct"/>
            <w:gridSpan w:val="2"/>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rPr>
                <w:rFonts w:ascii="Arial" w:hAnsi="Arial" w:cs="Arial"/>
                <w:color w:val="000000"/>
              </w:rPr>
            </w:pPr>
            <w:r w:rsidRPr="00F92443">
              <w:rPr>
                <w:rFonts w:ascii="Arial" w:hAnsi="Arial" w:cs="Arial"/>
              </w:rPr>
              <w:t>Разработка проектов и обустройство санитарных водоохранных зон</w:t>
            </w:r>
          </w:p>
        </w:tc>
        <w:tc>
          <w:tcPr>
            <w:tcW w:w="473" w:type="pct"/>
            <w:gridSpan w:val="3"/>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rPr>
            </w:pPr>
            <w:r w:rsidRPr="00F92443">
              <w:rPr>
                <w:rFonts w:ascii="Arial" w:hAnsi="Arial" w:cs="Arial"/>
              </w:rPr>
              <w:t>0,1</w:t>
            </w:r>
          </w:p>
        </w:tc>
        <w:tc>
          <w:tcPr>
            <w:tcW w:w="792" w:type="pct"/>
            <w:gridSpan w:val="5"/>
            <w:tcBorders>
              <w:top w:val="nil"/>
              <w:left w:val="nil"/>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rPr>
              <w:t>ведомственная статистика</w:t>
            </w:r>
          </w:p>
        </w:tc>
        <w:tc>
          <w:tcPr>
            <w:tcW w:w="310" w:type="pct"/>
            <w:gridSpan w:val="2"/>
            <w:tcBorders>
              <w:top w:val="nil"/>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555" w:type="pct"/>
            <w:gridSpan w:val="3"/>
            <w:tcBorders>
              <w:top w:val="nil"/>
              <w:left w:val="nil"/>
              <w:bottom w:val="single" w:sz="4" w:space="0" w:color="auto"/>
              <w:right w:val="single" w:sz="4" w:space="0" w:color="auto"/>
            </w:tcBorders>
            <w:shd w:val="clear" w:color="000000" w:fill="FFFFFF"/>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0</w:t>
            </w:r>
          </w:p>
        </w:tc>
        <w:tc>
          <w:tcPr>
            <w:tcW w:w="361" w:type="pct"/>
            <w:gridSpan w:val="3"/>
            <w:tcBorders>
              <w:top w:val="nil"/>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nil"/>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rPr>
              <w:t>3</w:t>
            </w:r>
          </w:p>
        </w:tc>
        <w:tc>
          <w:tcPr>
            <w:tcW w:w="440" w:type="pct"/>
            <w:gridSpan w:val="2"/>
            <w:tcBorders>
              <w:top w:val="nil"/>
              <w:left w:val="nil"/>
              <w:bottom w:val="single" w:sz="4" w:space="0" w:color="auto"/>
              <w:right w:val="single" w:sz="4" w:space="0" w:color="auto"/>
            </w:tcBorders>
            <w:shd w:val="clear" w:color="000000" w:fill="FFFFFF"/>
            <w:vAlign w:val="center"/>
          </w:tcPr>
          <w:p w:rsidR="006E568D" w:rsidRPr="00F92443" w:rsidRDefault="006E568D" w:rsidP="006E568D">
            <w:pPr>
              <w:jc w:val="center"/>
              <w:rPr>
                <w:rFonts w:ascii="Arial" w:hAnsi="Arial" w:cs="Arial"/>
                <w:color w:val="000000"/>
              </w:rPr>
            </w:pPr>
            <w:r w:rsidRPr="00F92443">
              <w:rPr>
                <w:rFonts w:ascii="Arial" w:hAnsi="Arial" w:cs="Arial"/>
                <w:color w:val="000000"/>
              </w:rPr>
              <w:t>3</w:t>
            </w:r>
          </w:p>
        </w:tc>
      </w:tr>
      <w:tr w:rsidR="00137F84" w:rsidRPr="00F92443" w:rsidTr="005C54D4">
        <w:trPr>
          <w:gridAfter w:val="1"/>
          <w:wAfter w:w="113" w:type="pct"/>
          <w:trHeight w:val="252"/>
          <w:jc w:val="center"/>
        </w:trPr>
        <w:tc>
          <w:tcPr>
            <w:tcW w:w="271" w:type="pct"/>
            <w:gridSpan w:val="2"/>
            <w:tcBorders>
              <w:top w:val="nil"/>
              <w:left w:val="single" w:sz="4" w:space="0" w:color="auto"/>
              <w:bottom w:val="single" w:sz="4" w:space="0" w:color="auto"/>
              <w:right w:val="single" w:sz="4" w:space="0" w:color="auto"/>
            </w:tcBorders>
            <w:shd w:val="clear" w:color="000000" w:fill="FFFFFF"/>
            <w:vAlign w:val="center"/>
            <w:hideMark/>
          </w:tcPr>
          <w:p w:rsidR="00137F84" w:rsidRPr="00F92443" w:rsidRDefault="00137F84" w:rsidP="00137F84">
            <w:pPr>
              <w:jc w:val="center"/>
              <w:rPr>
                <w:rFonts w:ascii="Arial" w:hAnsi="Arial" w:cs="Arial"/>
                <w:color w:val="000000"/>
              </w:rPr>
            </w:pPr>
            <w:r w:rsidRPr="00F92443">
              <w:rPr>
                <w:rFonts w:ascii="Arial" w:hAnsi="Arial" w:cs="Arial"/>
                <w:color w:val="000000"/>
              </w:rPr>
              <w:t>2</w:t>
            </w:r>
          </w:p>
        </w:tc>
        <w:tc>
          <w:tcPr>
            <w:tcW w:w="4616" w:type="pct"/>
            <w:gridSpan w:val="27"/>
            <w:tcBorders>
              <w:top w:val="single" w:sz="4" w:space="0" w:color="auto"/>
              <w:left w:val="nil"/>
              <w:bottom w:val="single" w:sz="4" w:space="0" w:color="auto"/>
              <w:right w:val="single" w:sz="4" w:space="0" w:color="000000"/>
            </w:tcBorders>
            <w:shd w:val="clear" w:color="000000" w:fill="FFFFFF"/>
            <w:vAlign w:val="center"/>
            <w:hideMark/>
          </w:tcPr>
          <w:p w:rsidR="00137F84" w:rsidRPr="00F92443" w:rsidRDefault="00EE3C07" w:rsidP="00137F84">
            <w:pPr>
              <w:rPr>
                <w:rFonts w:ascii="Arial" w:hAnsi="Arial" w:cs="Arial"/>
                <w:color w:val="000000"/>
              </w:rPr>
            </w:pPr>
            <w:r w:rsidRPr="00F92443">
              <w:rPr>
                <w:rFonts w:ascii="Arial" w:hAnsi="Arial" w:cs="Arial"/>
                <w:color w:val="000000"/>
              </w:rPr>
              <w:t>Цель 2. Повышение эффективности энергосбережения и потребления энергоресурсов на территории Балахтинского района.</w:t>
            </w:r>
          </w:p>
        </w:tc>
      </w:tr>
      <w:tr w:rsidR="00137F84" w:rsidRPr="00F92443" w:rsidTr="005C54D4">
        <w:trPr>
          <w:gridAfter w:val="1"/>
          <w:wAfter w:w="113" w:type="pct"/>
          <w:trHeight w:val="147"/>
          <w:jc w:val="center"/>
        </w:trPr>
        <w:tc>
          <w:tcPr>
            <w:tcW w:w="271" w:type="pct"/>
            <w:gridSpan w:val="2"/>
            <w:tcBorders>
              <w:top w:val="nil"/>
              <w:left w:val="single" w:sz="4" w:space="0" w:color="auto"/>
              <w:bottom w:val="single" w:sz="4" w:space="0" w:color="auto"/>
              <w:right w:val="single" w:sz="4" w:space="0" w:color="auto"/>
            </w:tcBorders>
            <w:shd w:val="clear" w:color="auto" w:fill="auto"/>
            <w:hideMark/>
          </w:tcPr>
          <w:p w:rsidR="00137F84" w:rsidRPr="00F92443" w:rsidRDefault="00137F84" w:rsidP="00137F84">
            <w:pPr>
              <w:rPr>
                <w:rFonts w:ascii="Arial" w:hAnsi="Arial" w:cs="Arial"/>
                <w:color w:val="000000"/>
              </w:rPr>
            </w:pPr>
            <w:r w:rsidRPr="00F92443">
              <w:rPr>
                <w:rFonts w:ascii="Arial" w:hAnsi="Arial" w:cs="Arial"/>
                <w:color w:val="000000"/>
              </w:rPr>
              <w:t>2.1.</w:t>
            </w:r>
          </w:p>
        </w:tc>
        <w:tc>
          <w:tcPr>
            <w:tcW w:w="4616" w:type="pct"/>
            <w:gridSpan w:val="27"/>
            <w:tcBorders>
              <w:top w:val="single" w:sz="4" w:space="0" w:color="auto"/>
              <w:left w:val="nil"/>
              <w:bottom w:val="single" w:sz="4" w:space="0" w:color="auto"/>
              <w:right w:val="single" w:sz="4" w:space="0" w:color="000000"/>
            </w:tcBorders>
            <w:shd w:val="clear" w:color="auto" w:fill="auto"/>
            <w:hideMark/>
          </w:tcPr>
          <w:p w:rsidR="00137F84" w:rsidRPr="00F92443" w:rsidRDefault="00137F84" w:rsidP="00137F84">
            <w:pPr>
              <w:rPr>
                <w:rFonts w:ascii="Arial" w:hAnsi="Arial" w:cs="Arial"/>
                <w:color w:val="000000"/>
              </w:rPr>
            </w:pPr>
            <w:r w:rsidRPr="00F92443">
              <w:rPr>
                <w:rFonts w:ascii="Arial" w:hAnsi="Arial" w:cs="Arial"/>
                <w:color w:val="000000"/>
              </w:rPr>
              <w:t xml:space="preserve">Задача 3 "Формирование </w:t>
            </w:r>
            <w:proofErr w:type="spellStart"/>
            <w:r w:rsidRPr="00F92443">
              <w:rPr>
                <w:rFonts w:ascii="Arial" w:hAnsi="Arial" w:cs="Arial"/>
                <w:color w:val="000000"/>
              </w:rPr>
              <w:t>целостностной</w:t>
            </w:r>
            <w:proofErr w:type="spellEnd"/>
            <w:r w:rsidRPr="00F92443">
              <w:rPr>
                <w:rFonts w:ascii="Arial" w:hAnsi="Arial" w:cs="Arial"/>
                <w:color w:val="000000"/>
              </w:rPr>
              <w:t xml:space="preserve"> и эффективной системы управления энергосбережением и повышением</w:t>
            </w:r>
            <w:r w:rsidR="005D5BE3" w:rsidRPr="00F92443">
              <w:rPr>
                <w:rFonts w:ascii="Arial" w:hAnsi="Arial" w:cs="Arial"/>
                <w:color w:val="000000"/>
              </w:rPr>
              <w:t xml:space="preserve"> энергетической эффективности</w:t>
            </w:r>
            <w:r w:rsidRPr="00F92443">
              <w:rPr>
                <w:rFonts w:ascii="Arial" w:hAnsi="Arial" w:cs="Arial"/>
                <w:color w:val="000000"/>
              </w:rPr>
              <w:t xml:space="preserve">"   </w:t>
            </w:r>
          </w:p>
        </w:tc>
      </w:tr>
      <w:tr w:rsidR="00137F84" w:rsidRPr="00F92443" w:rsidTr="005C54D4">
        <w:trPr>
          <w:gridAfter w:val="1"/>
          <w:wAfter w:w="113" w:type="pct"/>
          <w:trHeight w:val="133"/>
          <w:jc w:val="center"/>
        </w:trPr>
        <w:tc>
          <w:tcPr>
            <w:tcW w:w="271" w:type="pct"/>
            <w:gridSpan w:val="2"/>
            <w:tcBorders>
              <w:top w:val="nil"/>
              <w:left w:val="single" w:sz="4" w:space="0" w:color="auto"/>
              <w:bottom w:val="single" w:sz="4" w:space="0" w:color="auto"/>
              <w:right w:val="single" w:sz="4" w:space="0" w:color="auto"/>
            </w:tcBorders>
            <w:shd w:val="clear" w:color="auto" w:fill="auto"/>
            <w:hideMark/>
          </w:tcPr>
          <w:p w:rsidR="00137F84" w:rsidRPr="00F92443" w:rsidRDefault="00137F84" w:rsidP="00137F84">
            <w:pPr>
              <w:rPr>
                <w:rFonts w:ascii="Arial" w:hAnsi="Arial" w:cs="Arial"/>
                <w:color w:val="000000"/>
              </w:rPr>
            </w:pPr>
            <w:r w:rsidRPr="00F92443">
              <w:rPr>
                <w:rFonts w:ascii="Arial" w:hAnsi="Arial" w:cs="Arial"/>
                <w:color w:val="000000"/>
              </w:rPr>
              <w:t>2.1.1</w:t>
            </w:r>
            <w:r w:rsidRPr="00F92443">
              <w:rPr>
                <w:rFonts w:ascii="Arial" w:hAnsi="Arial" w:cs="Arial"/>
                <w:color w:val="000000"/>
              </w:rPr>
              <w:lastRenderedPageBreak/>
              <w:t>.</w:t>
            </w:r>
          </w:p>
        </w:tc>
        <w:tc>
          <w:tcPr>
            <w:tcW w:w="4616" w:type="pct"/>
            <w:gridSpan w:val="27"/>
            <w:tcBorders>
              <w:top w:val="nil"/>
              <w:left w:val="nil"/>
              <w:bottom w:val="single" w:sz="4" w:space="0" w:color="auto"/>
              <w:right w:val="single" w:sz="4" w:space="0" w:color="auto"/>
            </w:tcBorders>
            <w:shd w:val="clear" w:color="auto" w:fill="auto"/>
            <w:hideMark/>
          </w:tcPr>
          <w:p w:rsidR="00137F84" w:rsidRPr="00F92443" w:rsidRDefault="00137F84" w:rsidP="00137F84">
            <w:pPr>
              <w:rPr>
                <w:rFonts w:ascii="Arial" w:hAnsi="Arial" w:cs="Arial"/>
                <w:color w:val="000000"/>
              </w:rPr>
            </w:pPr>
            <w:r w:rsidRPr="00F92443">
              <w:rPr>
                <w:rFonts w:ascii="Arial" w:hAnsi="Arial" w:cs="Arial"/>
                <w:color w:val="000000"/>
              </w:rPr>
              <w:lastRenderedPageBreak/>
              <w:t>Подпрограмма 3 "Энергосбережение и повышение энергетической эффективности в Балахтинском районе"</w:t>
            </w:r>
          </w:p>
          <w:p w:rsidR="00137F84" w:rsidRPr="00F92443" w:rsidRDefault="00137F84" w:rsidP="00137F84">
            <w:pPr>
              <w:rPr>
                <w:rFonts w:ascii="Arial" w:hAnsi="Arial" w:cs="Arial"/>
                <w:color w:val="000000"/>
              </w:rPr>
            </w:pPr>
          </w:p>
        </w:tc>
      </w:tr>
      <w:tr w:rsidR="00C737CF" w:rsidRPr="00F92443" w:rsidTr="005C54D4">
        <w:trPr>
          <w:gridAfter w:val="2"/>
          <w:wAfter w:w="116" w:type="pct"/>
          <w:trHeight w:val="519"/>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137F84" w:rsidRPr="00F92443" w:rsidRDefault="00137F84" w:rsidP="00137F84">
            <w:pPr>
              <w:rPr>
                <w:rFonts w:ascii="Arial" w:hAnsi="Arial" w:cs="Arial"/>
                <w:color w:val="000000"/>
              </w:rPr>
            </w:pPr>
            <w:r w:rsidRPr="00F92443">
              <w:rPr>
                <w:rFonts w:ascii="Arial" w:hAnsi="Arial" w:cs="Arial"/>
                <w:color w:val="000000"/>
              </w:rPr>
              <w:lastRenderedPageBreak/>
              <w:t> </w:t>
            </w:r>
          </w:p>
        </w:tc>
        <w:tc>
          <w:tcPr>
            <w:tcW w:w="866" w:type="pct"/>
            <w:gridSpan w:val="2"/>
            <w:tcBorders>
              <w:top w:val="single" w:sz="4" w:space="0" w:color="auto"/>
              <w:left w:val="nil"/>
              <w:bottom w:val="single" w:sz="4" w:space="0" w:color="auto"/>
              <w:right w:val="single" w:sz="4" w:space="0" w:color="auto"/>
            </w:tcBorders>
            <w:shd w:val="clear" w:color="auto" w:fill="auto"/>
            <w:hideMark/>
          </w:tcPr>
          <w:p w:rsidR="00137F84" w:rsidRPr="00F92443" w:rsidRDefault="0088394E" w:rsidP="00137F84">
            <w:pPr>
              <w:rPr>
                <w:rFonts w:ascii="Arial" w:hAnsi="Arial" w:cs="Arial"/>
              </w:rPr>
            </w:pPr>
            <w:r w:rsidRPr="00F92443">
              <w:rPr>
                <w:rFonts w:ascii="Arial" w:hAnsi="Arial" w:cs="Arial"/>
              </w:rPr>
              <w:t xml:space="preserve">Количество установленных </w:t>
            </w:r>
            <w:r w:rsidR="00137F84" w:rsidRPr="00F92443">
              <w:rPr>
                <w:rFonts w:ascii="Arial" w:hAnsi="Arial" w:cs="Arial"/>
              </w:rPr>
              <w:t>приборов учета энергоресурсов</w:t>
            </w:r>
          </w:p>
          <w:p w:rsidR="00137F84" w:rsidRPr="00F92443" w:rsidRDefault="00137F84" w:rsidP="00137F84">
            <w:pPr>
              <w:rPr>
                <w:rFonts w:ascii="Arial" w:hAnsi="Arial" w:cs="Arial"/>
                <w:color w:val="000000"/>
              </w:rPr>
            </w:pPr>
          </w:p>
        </w:tc>
        <w:tc>
          <w:tcPr>
            <w:tcW w:w="473" w:type="pct"/>
            <w:gridSpan w:val="3"/>
            <w:tcBorders>
              <w:top w:val="single" w:sz="4" w:space="0" w:color="auto"/>
              <w:left w:val="nil"/>
              <w:bottom w:val="single" w:sz="4" w:space="0" w:color="auto"/>
              <w:right w:val="single" w:sz="4" w:space="0" w:color="auto"/>
            </w:tcBorders>
            <w:shd w:val="clear" w:color="auto" w:fill="auto"/>
            <w:hideMark/>
          </w:tcPr>
          <w:p w:rsidR="00137F84" w:rsidRPr="00F92443" w:rsidRDefault="00137F84" w:rsidP="00137F84">
            <w:pPr>
              <w:jc w:val="center"/>
              <w:rPr>
                <w:rFonts w:ascii="Arial" w:hAnsi="Arial" w:cs="Arial"/>
                <w:color w:val="000000"/>
              </w:rPr>
            </w:pPr>
          </w:p>
          <w:p w:rsidR="00D84AB1" w:rsidRPr="00F92443" w:rsidRDefault="00D84AB1" w:rsidP="00137F84">
            <w:pPr>
              <w:jc w:val="center"/>
              <w:rPr>
                <w:rFonts w:ascii="Arial" w:hAnsi="Arial" w:cs="Arial"/>
                <w:color w:val="000000"/>
              </w:rPr>
            </w:pPr>
          </w:p>
          <w:p w:rsidR="00137F84" w:rsidRPr="00F92443" w:rsidRDefault="00137F84" w:rsidP="00137F84">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137F84" w:rsidRPr="00F92443" w:rsidRDefault="00137F84" w:rsidP="00137F84">
            <w:pPr>
              <w:jc w:val="center"/>
              <w:rPr>
                <w:rFonts w:ascii="Arial" w:hAnsi="Arial" w:cs="Arial"/>
                <w:color w:val="000000"/>
              </w:rPr>
            </w:pPr>
            <w:r w:rsidRPr="00F92443">
              <w:rPr>
                <w:rFonts w:ascii="Arial" w:hAnsi="Arial" w:cs="Arial"/>
                <w:color w:val="000000"/>
              </w:rPr>
              <w:t>0,01 </w:t>
            </w:r>
          </w:p>
        </w:tc>
        <w:tc>
          <w:tcPr>
            <w:tcW w:w="792" w:type="pct"/>
            <w:gridSpan w:val="5"/>
            <w:tcBorders>
              <w:top w:val="single" w:sz="4" w:space="0" w:color="auto"/>
              <w:left w:val="nil"/>
              <w:bottom w:val="single" w:sz="4" w:space="0" w:color="auto"/>
              <w:right w:val="single" w:sz="4" w:space="0" w:color="auto"/>
            </w:tcBorders>
            <w:shd w:val="clear" w:color="auto" w:fill="auto"/>
            <w:hideMark/>
          </w:tcPr>
          <w:p w:rsidR="00137F84" w:rsidRPr="00F92443" w:rsidRDefault="00137F84" w:rsidP="00137F84">
            <w:pPr>
              <w:jc w:val="center"/>
              <w:rPr>
                <w:rFonts w:ascii="Arial" w:hAnsi="Arial" w:cs="Arial"/>
                <w:color w:val="000000"/>
              </w:rPr>
            </w:pPr>
          </w:p>
          <w:p w:rsidR="00137F84" w:rsidRPr="00F92443" w:rsidRDefault="00137F84" w:rsidP="00137F84">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auto" w:fill="auto"/>
            <w:vAlign w:val="center"/>
            <w:hideMark/>
          </w:tcPr>
          <w:p w:rsidR="00137F84" w:rsidRPr="00F92443" w:rsidRDefault="00137F84" w:rsidP="00137F84">
            <w:pPr>
              <w:jc w:val="center"/>
              <w:rPr>
                <w:rFonts w:ascii="Arial" w:hAnsi="Arial" w:cs="Arial"/>
                <w:color w:val="000000"/>
              </w:rPr>
            </w:pPr>
            <w:r w:rsidRPr="00F92443">
              <w:rPr>
                <w:rFonts w:ascii="Arial" w:hAnsi="Arial" w:cs="Arial"/>
                <w:color w:val="000000"/>
              </w:rPr>
              <w:t>0</w:t>
            </w:r>
          </w:p>
        </w:tc>
        <w:tc>
          <w:tcPr>
            <w:tcW w:w="555" w:type="pct"/>
            <w:gridSpan w:val="3"/>
            <w:tcBorders>
              <w:top w:val="single" w:sz="4" w:space="0" w:color="auto"/>
              <w:left w:val="nil"/>
              <w:bottom w:val="single" w:sz="4" w:space="0" w:color="auto"/>
              <w:right w:val="single" w:sz="4" w:space="0" w:color="auto"/>
            </w:tcBorders>
            <w:shd w:val="clear" w:color="auto" w:fill="auto"/>
            <w:vAlign w:val="center"/>
            <w:hideMark/>
          </w:tcPr>
          <w:p w:rsidR="00137F84" w:rsidRPr="00F92443" w:rsidRDefault="00137F84" w:rsidP="00137F84">
            <w:pPr>
              <w:jc w:val="center"/>
              <w:rPr>
                <w:rFonts w:ascii="Arial" w:hAnsi="Arial" w:cs="Arial"/>
                <w:color w:val="000000"/>
              </w:rPr>
            </w:pPr>
            <w:r w:rsidRPr="00F92443">
              <w:rPr>
                <w:rFonts w:ascii="Arial" w:hAnsi="Arial" w:cs="Arial"/>
                <w:color w:val="000000"/>
              </w:rPr>
              <w:t>0</w:t>
            </w:r>
          </w:p>
        </w:tc>
        <w:tc>
          <w:tcPr>
            <w:tcW w:w="361" w:type="pct"/>
            <w:gridSpan w:val="3"/>
            <w:tcBorders>
              <w:top w:val="single" w:sz="4" w:space="0" w:color="auto"/>
              <w:left w:val="nil"/>
              <w:bottom w:val="single" w:sz="4" w:space="0" w:color="auto"/>
              <w:right w:val="single" w:sz="4" w:space="0" w:color="auto"/>
            </w:tcBorders>
            <w:shd w:val="clear" w:color="auto" w:fill="auto"/>
            <w:vAlign w:val="center"/>
            <w:hideMark/>
          </w:tcPr>
          <w:p w:rsidR="00137F84" w:rsidRPr="00F92443" w:rsidRDefault="0029229D" w:rsidP="00137F84">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137F84" w:rsidRPr="00F92443" w:rsidRDefault="006E568D" w:rsidP="00137F84">
            <w:pPr>
              <w:jc w:val="center"/>
              <w:rPr>
                <w:rFonts w:ascii="Arial" w:hAnsi="Arial" w:cs="Arial"/>
                <w:color w:val="000000"/>
              </w:rPr>
            </w:pPr>
            <w:r w:rsidRPr="00F92443">
              <w:rPr>
                <w:rFonts w:ascii="Arial" w:hAnsi="Arial" w:cs="Arial"/>
                <w:color w:val="000000"/>
              </w:rPr>
              <w:t>0</w:t>
            </w:r>
          </w:p>
        </w:tc>
        <w:tc>
          <w:tcPr>
            <w:tcW w:w="440" w:type="pct"/>
            <w:gridSpan w:val="2"/>
            <w:tcBorders>
              <w:top w:val="single" w:sz="4" w:space="0" w:color="auto"/>
              <w:left w:val="nil"/>
              <w:bottom w:val="single" w:sz="4" w:space="0" w:color="auto"/>
              <w:right w:val="single" w:sz="4" w:space="0" w:color="auto"/>
            </w:tcBorders>
            <w:shd w:val="clear" w:color="auto" w:fill="auto"/>
            <w:vAlign w:val="center"/>
            <w:hideMark/>
          </w:tcPr>
          <w:p w:rsidR="00137F84" w:rsidRPr="00F92443" w:rsidRDefault="00A2024F" w:rsidP="00137F84">
            <w:pPr>
              <w:jc w:val="center"/>
              <w:rPr>
                <w:rFonts w:ascii="Arial" w:hAnsi="Arial" w:cs="Arial"/>
                <w:color w:val="000000"/>
              </w:rPr>
            </w:pPr>
            <w:r w:rsidRPr="00F92443">
              <w:rPr>
                <w:rFonts w:ascii="Arial" w:hAnsi="Arial" w:cs="Arial"/>
                <w:color w:val="000000"/>
              </w:rPr>
              <w:t>1</w:t>
            </w:r>
            <w:r w:rsidR="00097BF9" w:rsidRPr="00F92443">
              <w:rPr>
                <w:rFonts w:ascii="Arial" w:hAnsi="Arial" w:cs="Arial"/>
                <w:color w:val="000000"/>
              </w:rPr>
              <w:t>0</w:t>
            </w:r>
          </w:p>
        </w:tc>
      </w:tr>
      <w:tr w:rsidR="006E568D" w:rsidRPr="00F92443" w:rsidTr="005C54D4">
        <w:trPr>
          <w:gridAfter w:val="2"/>
          <w:wAfter w:w="116" w:type="pct"/>
          <w:trHeight w:val="519"/>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p>
        </w:tc>
        <w:tc>
          <w:tcPr>
            <w:tcW w:w="866" w:type="pct"/>
            <w:gridSpan w:val="2"/>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rPr>
                <w:rFonts w:ascii="Arial" w:hAnsi="Arial" w:cs="Arial"/>
              </w:rPr>
            </w:pPr>
            <w:r w:rsidRPr="00F92443">
              <w:rPr>
                <w:rFonts w:ascii="Arial" w:hAnsi="Arial" w:cs="Arial"/>
              </w:rPr>
              <w:t>Количество заполнений оконных и дверных проемов</w:t>
            </w:r>
          </w:p>
        </w:tc>
        <w:tc>
          <w:tcPr>
            <w:tcW w:w="473" w:type="pct"/>
            <w:gridSpan w:val="3"/>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jc w:val="center"/>
              <w:rPr>
                <w:rFonts w:ascii="Arial" w:hAnsi="Arial" w:cs="Arial"/>
                <w:color w:val="000000"/>
              </w:rPr>
            </w:pPr>
          </w:p>
          <w:p w:rsidR="006E568D" w:rsidRPr="00F92443" w:rsidRDefault="006E568D" w:rsidP="006E568D">
            <w:pPr>
              <w:rPr>
                <w:rFonts w:ascii="Arial" w:hAnsi="Arial" w:cs="Arial"/>
                <w:color w:val="000000"/>
              </w:rPr>
            </w:pPr>
          </w:p>
          <w:p w:rsidR="006E568D" w:rsidRPr="00F92443" w:rsidRDefault="006E568D" w:rsidP="006E568D">
            <w:pP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0,07</w:t>
            </w:r>
          </w:p>
        </w:tc>
        <w:tc>
          <w:tcPr>
            <w:tcW w:w="792" w:type="pct"/>
            <w:gridSpan w:val="5"/>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555"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361"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40"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10</w:t>
            </w:r>
          </w:p>
        </w:tc>
      </w:tr>
      <w:tr w:rsidR="006E568D" w:rsidRPr="00F92443" w:rsidTr="005C54D4">
        <w:trPr>
          <w:gridAfter w:val="2"/>
          <w:wAfter w:w="116" w:type="pct"/>
          <w:trHeight w:val="519"/>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p>
        </w:tc>
        <w:tc>
          <w:tcPr>
            <w:tcW w:w="866" w:type="pct"/>
            <w:gridSpan w:val="2"/>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rPr>
                <w:rFonts w:ascii="Arial" w:hAnsi="Arial" w:cs="Arial"/>
              </w:rPr>
            </w:pPr>
            <w:r w:rsidRPr="00F92443">
              <w:rPr>
                <w:rFonts w:ascii="Arial" w:hAnsi="Arial" w:cs="Arial"/>
              </w:rPr>
              <w:t>Промывка сетей теплоснабжения</w:t>
            </w:r>
          </w:p>
        </w:tc>
        <w:tc>
          <w:tcPr>
            <w:tcW w:w="473" w:type="pct"/>
            <w:gridSpan w:val="3"/>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jc w:val="center"/>
              <w:rPr>
                <w:rFonts w:ascii="Arial" w:hAnsi="Arial" w:cs="Arial"/>
                <w:color w:val="000000"/>
              </w:rPr>
            </w:pPr>
          </w:p>
          <w:p w:rsidR="006E568D" w:rsidRPr="00F92443" w:rsidRDefault="006E568D" w:rsidP="006E568D">
            <w:pPr>
              <w:jc w:val="center"/>
              <w:rPr>
                <w:rFonts w:ascii="Arial" w:hAnsi="Arial" w:cs="Arial"/>
                <w:color w:val="000000"/>
              </w:rPr>
            </w:pPr>
            <w:r w:rsidRPr="00F92443">
              <w:rPr>
                <w:rFonts w:ascii="Arial" w:hAnsi="Arial" w:cs="Arial"/>
                <w:color w:val="000000"/>
              </w:rPr>
              <w:t>м</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0,08</w:t>
            </w:r>
          </w:p>
        </w:tc>
        <w:tc>
          <w:tcPr>
            <w:tcW w:w="792" w:type="pct"/>
            <w:gridSpan w:val="5"/>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555"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361"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40"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1000</w:t>
            </w:r>
          </w:p>
        </w:tc>
      </w:tr>
      <w:tr w:rsidR="006E568D" w:rsidRPr="00F92443" w:rsidTr="005C54D4">
        <w:trPr>
          <w:gridAfter w:val="2"/>
          <w:wAfter w:w="116" w:type="pct"/>
          <w:trHeight w:val="127"/>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t> </w:t>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rPr>
            </w:pPr>
            <w:r w:rsidRPr="00F92443">
              <w:rPr>
                <w:rFonts w:ascii="Arial" w:hAnsi="Arial" w:cs="Arial"/>
              </w:rPr>
              <w:t>Количество смонтированных автоматических систем регулирования</w:t>
            </w:r>
          </w:p>
          <w:p w:rsidR="006E568D" w:rsidRPr="00F92443" w:rsidRDefault="006E568D" w:rsidP="006E568D">
            <w:pPr>
              <w:rPr>
                <w:rFonts w:ascii="Arial" w:hAnsi="Arial" w:cs="Arial"/>
                <w:color w:val="000000"/>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3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0,01</w:t>
            </w:r>
          </w:p>
        </w:tc>
        <w:tc>
          <w:tcPr>
            <w:tcW w:w="79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5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1</w:t>
            </w:r>
          </w:p>
        </w:tc>
      </w:tr>
      <w:tr w:rsidR="00137F84" w:rsidRPr="00F92443" w:rsidTr="005C54D4">
        <w:trPr>
          <w:gridAfter w:val="1"/>
          <w:wAfter w:w="113" w:type="pct"/>
          <w:trHeight w:val="273"/>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F84" w:rsidRPr="00F92443" w:rsidRDefault="00137F84" w:rsidP="00137F84">
            <w:pPr>
              <w:jc w:val="center"/>
              <w:rPr>
                <w:rFonts w:ascii="Arial" w:hAnsi="Arial" w:cs="Arial"/>
                <w:color w:val="000000"/>
              </w:rPr>
            </w:pPr>
            <w:r w:rsidRPr="00F92443">
              <w:rPr>
                <w:rFonts w:ascii="Arial" w:hAnsi="Arial" w:cs="Arial"/>
                <w:color w:val="000000"/>
              </w:rPr>
              <w:t>3.</w:t>
            </w:r>
          </w:p>
        </w:tc>
        <w:tc>
          <w:tcPr>
            <w:tcW w:w="4616" w:type="pct"/>
            <w:gridSpan w:val="27"/>
            <w:tcBorders>
              <w:top w:val="single" w:sz="4" w:space="0" w:color="auto"/>
              <w:left w:val="nil"/>
              <w:bottom w:val="single" w:sz="4" w:space="0" w:color="auto"/>
              <w:right w:val="single" w:sz="4" w:space="0" w:color="000000"/>
            </w:tcBorders>
            <w:shd w:val="clear" w:color="000000" w:fill="FFFFFF"/>
            <w:vAlign w:val="center"/>
            <w:hideMark/>
          </w:tcPr>
          <w:p w:rsidR="00137F84" w:rsidRPr="00F92443" w:rsidRDefault="00137F84" w:rsidP="00137F84">
            <w:pPr>
              <w:rPr>
                <w:rFonts w:ascii="Arial" w:hAnsi="Arial" w:cs="Arial"/>
                <w:color w:val="000000"/>
              </w:rPr>
            </w:pPr>
            <w:r w:rsidRPr="00F92443">
              <w:rPr>
                <w:rFonts w:ascii="Arial" w:hAnsi="Arial" w:cs="Arial"/>
                <w:color w:val="000000"/>
              </w:rPr>
              <w:t xml:space="preserve">Цель 3. </w:t>
            </w:r>
            <w:r w:rsidR="005D5BE3" w:rsidRPr="00F92443">
              <w:rPr>
                <w:rFonts w:ascii="Arial" w:hAnsi="Arial" w:cs="Arial"/>
                <w:color w:val="000000"/>
              </w:rPr>
              <w:t>«Снижение негативного воздействия твердых коммунальных отходов на окружающую среду и здоровье населения Балахтинского района»</w:t>
            </w:r>
          </w:p>
          <w:p w:rsidR="00137F84" w:rsidRPr="00F92443" w:rsidRDefault="00137F84" w:rsidP="00137F84">
            <w:pPr>
              <w:rPr>
                <w:rFonts w:ascii="Arial" w:hAnsi="Arial" w:cs="Arial"/>
                <w:color w:val="000000"/>
              </w:rPr>
            </w:pPr>
          </w:p>
        </w:tc>
      </w:tr>
      <w:tr w:rsidR="00137F84" w:rsidRPr="00F92443" w:rsidTr="005C54D4">
        <w:trPr>
          <w:gridAfter w:val="1"/>
          <w:wAfter w:w="113" w:type="pct"/>
          <w:trHeight w:val="308"/>
          <w:jc w:val="center"/>
        </w:trPr>
        <w:tc>
          <w:tcPr>
            <w:tcW w:w="271" w:type="pct"/>
            <w:gridSpan w:val="2"/>
            <w:tcBorders>
              <w:top w:val="nil"/>
              <w:left w:val="single" w:sz="4" w:space="0" w:color="auto"/>
              <w:bottom w:val="single" w:sz="4" w:space="0" w:color="auto"/>
              <w:right w:val="single" w:sz="4" w:space="0" w:color="auto"/>
            </w:tcBorders>
            <w:shd w:val="clear" w:color="auto" w:fill="auto"/>
            <w:vAlign w:val="center"/>
            <w:hideMark/>
          </w:tcPr>
          <w:p w:rsidR="00137F84" w:rsidRPr="00F92443" w:rsidRDefault="00137F84" w:rsidP="00137F84">
            <w:pPr>
              <w:jc w:val="center"/>
              <w:rPr>
                <w:rFonts w:ascii="Arial" w:hAnsi="Arial" w:cs="Arial"/>
                <w:color w:val="000000"/>
              </w:rPr>
            </w:pPr>
            <w:r w:rsidRPr="00F92443">
              <w:rPr>
                <w:rFonts w:ascii="Arial" w:hAnsi="Arial" w:cs="Arial"/>
                <w:color w:val="000000"/>
              </w:rPr>
              <w:t>3.1</w:t>
            </w:r>
          </w:p>
        </w:tc>
        <w:tc>
          <w:tcPr>
            <w:tcW w:w="4616" w:type="pct"/>
            <w:gridSpan w:val="27"/>
            <w:tcBorders>
              <w:top w:val="single" w:sz="4" w:space="0" w:color="auto"/>
              <w:left w:val="nil"/>
              <w:bottom w:val="single" w:sz="4" w:space="0" w:color="auto"/>
              <w:right w:val="single" w:sz="4" w:space="0" w:color="000000"/>
            </w:tcBorders>
            <w:shd w:val="clear" w:color="auto" w:fill="auto"/>
            <w:hideMark/>
          </w:tcPr>
          <w:p w:rsidR="00137F84" w:rsidRPr="00F92443" w:rsidRDefault="00137F84" w:rsidP="00137F84">
            <w:pPr>
              <w:rPr>
                <w:rFonts w:ascii="Arial" w:hAnsi="Arial" w:cs="Arial"/>
                <w:color w:val="000000"/>
              </w:rPr>
            </w:pPr>
            <w:r w:rsidRPr="00F92443">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137F84" w:rsidRPr="00F92443" w:rsidRDefault="00137F84" w:rsidP="00137F84">
            <w:pPr>
              <w:rPr>
                <w:rFonts w:ascii="Arial" w:hAnsi="Arial" w:cs="Arial"/>
                <w:color w:val="000000"/>
              </w:rPr>
            </w:pPr>
          </w:p>
        </w:tc>
      </w:tr>
      <w:tr w:rsidR="00137F84" w:rsidRPr="00F92443" w:rsidTr="005C54D4">
        <w:trPr>
          <w:gridAfter w:val="1"/>
          <w:wAfter w:w="113" w:type="pct"/>
          <w:trHeight w:val="123"/>
          <w:jc w:val="center"/>
        </w:trPr>
        <w:tc>
          <w:tcPr>
            <w:tcW w:w="271" w:type="pct"/>
            <w:gridSpan w:val="2"/>
            <w:tcBorders>
              <w:top w:val="nil"/>
              <w:left w:val="single" w:sz="4" w:space="0" w:color="auto"/>
              <w:bottom w:val="single" w:sz="4" w:space="0" w:color="auto"/>
              <w:right w:val="single" w:sz="4" w:space="0" w:color="auto"/>
            </w:tcBorders>
            <w:shd w:val="clear" w:color="auto" w:fill="auto"/>
            <w:vAlign w:val="center"/>
            <w:hideMark/>
          </w:tcPr>
          <w:p w:rsidR="00137F84" w:rsidRPr="00F92443" w:rsidRDefault="00137F84" w:rsidP="00137F84">
            <w:pPr>
              <w:jc w:val="center"/>
              <w:rPr>
                <w:rFonts w:ascii="Arial" w:hAnsi="Arial" w:cs="Arial"/>
                <w:color w:val="000000"/>
              </w:rPr>
            </w:pPr>
            <w:r w:rsidRPr="00F92443">
              <w:rPr>
                <w:rFonts w:ascii="Arial" w:hAnsi="Arial" w:cs="Arial"/>
                <w:color w:val="000000"/>
              </w:rPr>
              <w:t>3.1.1</w:t>
            </w:r>
          </w:p>
        </w:tc>
        <w:tc>
          <w:tcPr>
            <w:tcW w:w="4616" w:type="pct"/>
            <w:gridSpan w:val="27"/>
            <w:tcBorders>
              <w:top w:val="nil"/>
              <w:left w:val="nil"/>
              <w:bottom w:val="single" w:sz="4" w:space="0" w:color="auto"/>
              <w:right w:val="single" w:sz="4" w:space="0" w:color="auto"/>
            </w:tcBorders>
            <w:shd w:val="clear" w:color="auto" w:fill="auto"/>
            <w:hideMark/>
          </w:tcPr>
          <w:p w:rsidR="00137F84" w:rsidRPr="00F92443" w:rsidRDefault="00137F84" w:rsidP="00137F84">
            <w:pPr>
              <w:rPr>
                <w:rFonts w:ascii="Arial" w:hAnsi="Arial" w:cs="Arial"/>
                <w:color w:val="000000"/>
              </w:rPr>
            </w:pPr>
            <w:r w:rsidRPr="00F92443">
              <w:rPr>
                <w:rFonts w:ascii="Arial" w:hAnsi="Arial" w:cs="Arial"/>
                <w:color w:val="000000"/>
              </w:rPr>
              <w:t>Подпрограмма 4 "Обращение с отходами на территории Балахтинского района»</w:t>
            </w:r>
          </w:p>
          <w:p w:rsidR="00137F84" w:rsidRPr="00F92443" w:rsidRDefault="00137F84" w:rsidP="00137F84">
            <w:pPr>
              <w:rPr>
                <w:rFonts w:ascii="Arial" w:hAnsi="Arial" w:cs="Arial"/>
                <w:color w:val="000000"/>
              </w:rPr>
            </w:pPr>
          </w:p>
        </w:tc>
      </w:tr>
      <w:tr w:rsidR="006E568D" w:rsidRPr="00F92443" w:rsidTr="005C54D4">
        <w:trPr>
          <w:gridAfter w:val="2"/>
          <w:wAfter w:w="116" w:type="pct"/>
          <w:trHeight w:val="280"/>
          <w:jc w:val="center"/>
        </w:trPr>
        <w:tc>
          <w:tcPr>
            <w:tcW w:w="271" w:type="pct"/>
            <w:gridSpan w:val="2"/>
            <w:tcBorders>
              <w:top w:val="nil"/>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t> </w:t>
            </w:r>
          </w:p>
        </w:tc>
        <w:tc>
          <w:tcPr>
            <w:tcW w:w="866" w:type="pct"/>
            <w:gridSpan w:val="2"/>
            <w:tcBorders>
              <w:top w:val="nil"/>
              <w:left w:val="nil"/>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rPr>
              <w:t>Количество обустроенных мест (площадок) накопления отходов потребления</w:t>
            </w:r>
          </w:p>
        </w:tc>
        <w:tc>
          <w:tcPr>
            <w:tcW w:w="473" w:type="pct"/>
            <w:gridSpan w:val="3"/>
            <w:tcBorders>
              <w:top w:val="nil"/>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rPr>
              <w:t>шт.</w:t>
            </w:r>
          </w:p>
        </w:tc>
        <w:tc>
          <w:tcPr>
            <w:tcW w:w="342" w:type="pct"/>
            <w:gridSpan w:val="2"/>
            <w:tcBorders>
              <w:top w:val="nil"/>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0,05</w:t>
            </w:r>
          </w:p>
        </w:tc>
        <w:tc>
          <w:tcPr>
            <w:tcW w:w="792" w:type="pct"/>
            <w:gridSpan w:val="5"/>
            <w:tcBorders>
              <w:top w:val="nil"/>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nil"/>
              <w:left w:val="nil"/>
              <w:bottom w:val="single" w:sz="4" w:space="0" w:color="auto"/>
              <w:right w:val="single" w:sz="4" w:space="0" w:color="auto"/>
            </w:tcBorders>
            <w:shd w:val="clear" w:color="auto" w:fill="auto"/>
            <w:vAlign w:val="center"/>
          </w:tcPr>
          <w:p w:rsidR="006E568D" w:rsidRPr="00F92443" w:rsidRDefault="006E568D" w:rsidP="006E568D">
            <w:pPr>
              <w:spacing w:line="276" w:lineRule="auto"/>
              <w:jc w:val="center"/>
              <w:rPr>
                <w:rFonts w:ascii="Arial" w:hAnsi="Arial" w:cs="Arial"/>
                <w:lang w:eastAsia="en-US"/>
              </w:rPr>
            </w:pPr>
          </w:p>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lang w:eastAsia="en-US"/>
              </w:rPr>
              <w:t>18</w:t>
            </w:r>
          </w:p>
        </w:tc>
        <w:tc>
          <w:tcPr>
            <w:tcW w:w="555" w:type="pct"/>
            <w:gridSpan w:val="3"/>
            <w:tcBorders>
              <w:top w:val="nil"/>
              <w:left w:val="nil"/>
              <w:bottom w:val="single" w:sz="4" w:space="0" w:color="auto"/>
              <w:right w:val="single" w:sz="4" w:space="0" w:color="auto"/>
            </w:tcBorders>
            <w:shd w:val="clear" w:color="auto" w:fill="auto"/>
            <w:vAlign w:val="center"/>
          </w:tcPr>
          <w:p w:rsidR="006E568D" w:rsidRPr="00F92443" w:rsidRDefault="006E568D" w:rsidP="006E568D">
            <w:pPr>
              <w:spacing w:line="276" w:lineRule="auto"/>
              <w:jc w:val="center"/>
              <w:rPr>
                <w:rFonts w:ascii="Arial" w:hAnsi="Arial" w:cs="Arial"/>
                <w:lang w:eastAsia="en-US"/>
              </w:rPr>
            </w:pPr>
          </w:p>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32</w:t>
            </w:r>
          </w:p>
        </w:tc>
        <w:tc>
          <w:tcPr>
            <w:tcW w:w="361" w:type="pct"/>
            <w:gridSpan w:val="3"/>
            <w:tcBorders>
              <w:top w:val="nil"/>
              <w:left w:val="nil"/>
              <w:bottom w:val="single" w:sz="4" w:space="0" w:color="auto"/>
              <w:right w:val="single" w:sz="4" w:space="0" w:color="auto"/>
            </w:tcBorders>
            <w:shd w:val="clear" w:color="auto" w:fill="auto"/>
            <w:vAlign w:val="center"/>
          </w:tcPr>
          <w:p w:rsidR="006E568D" w:rsidRPr="00F92443" w:rsidRDefault="006E568D" w:rsidP="006E568D">
            <w:pPr>
              <w:jc w:val="center"/>
              <w:rPr>
                <w:rFonts w:ascii="Arial" w:hAnsi="Arial" w:cs="Arial"/>
              </w:rPr>
            </w:pPr>
          </w:p>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nil"/>
              <w:left w:val="nil"/>
              <w:bottom w:val="single" w:sz="4" w:space="0" w:color="auto"/>
              <w:right w:val="single" w:sz="4" w:space="0" w:color="auto"/>
            </w:tcBorders>
            <w:shd w:val="clear" w:color="auto" w:fill="auto"/>
            <w:vAlign w:val="center"/>
          </w:tcPr>
          <w:p w:rsidR="006E568D" w:rsidRPr="00F92443" w:rsidRDefault="006E568D" w:rsidP="006E568D">
            <w:pPr>
              <w:jc w:val="center"/>
              <w:rPr>
                <w:rFonts w:ascii="Arial" w:hAnsi="Arial" w:cs="Arial"/>
              </w:rPr>
            </w:pPr>
          </w:p>
          <w:p w:rsidR="006E568D" w:rsidRPr="00F92443" w:rsidRDefault="006E568D" w:rsidP="006E568D">
            <w:pPr>
              <w:jc w:val="center"/>
              <w:rPr>
                <w:rFonts w:ascii="Arial" w:hAnsi="Arial" w:cs="Arial"/>
                <w:color w:val="000000"/>
              </w:rPr>
            </w:pPr>
            <w:r w:rsidRPr="00F92443">
              <w:rPr>
                <w:rFonts w:ascii="Arial" w:hAnsi="Arial" w:cs="Arial"/>
              </w:rPr>
              <w:t>8</w:t>
            </w:r>
          </w:p>
        </w:tc>
        <w:tc>
          <w:tcPr>
            <w:tcW w:w="440" w:type="pct"/>
            <w:gridSpan w:val="2"/>
            <w:tcBorders>
              <w:top w:val="nil"/>
              <w:left w:val="nil"/>
              <w:bottom w:val="single" w:sz="4" w:space="0" w:color="auto"/>
              <w:right w:val="single" w:sz="4" w:space="0" w:color="auto"/>
            </w:tcBorders>
            <w:shd w:val="clear" w:color="auto" w:fill="auto"/>
            <w:vAlign w:val="center"/>
          </w:tcPr>
          <w:p w:rsidR="006E568D" w:rsidRPr="00F92443" w:rsidRDefault="006E568D" w:rsidP="006E568D">
            <w:pPr>
              <w:jc w:val="center"/>
              <w:rPr>
                <w:rFonts w:ascii="Arial" w:hAnsi="Arial" w:cs="Arial"/>
                <w:color w:val="000000"/>
              </w:rPr>
            </w:pPr>
          </w:p>
          <w:p w:rsidR="006E568D" w:rsidRPr="00F92443" w:rsidRDefault="006E568D" w:rsidP="006E568D">
            <w:pPr>
              <w:jc w:val="center"/>
              <w:rPr>
                <w:rFonts w:ascii="Arial" w:hAnsi="Arial" w:cs="Arial"/>
                <w:color w:val="000000"/>
              </w:rPr>
            </w:pPr>
            <w:r w:rsidRPr="00F92443">
              <w:rPr>
                <w:rFonts w:ascii="Arial" w:hAnsi="Arial" w:cs="Arial"/>
                <w:color w:val="000000"/>
              </w:rPr>
              <w:t>8</w:t>
            </w:r>
          </w:p>
        </w:tc>
      </w:tr>
      <w:tr w:rsidR="006E568D" w:rsidRPr="00F92443" w:rsidTr="005C54D4">
        <w:trPr>
          <w:gridAfter w:val="2"/>
          <w:wAfter w:w="116" w:type="pct"/>
          <w:trHeight w:val="280"/>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t> </w:t>
            </w:r>
          </w:p>
        </w:tc>
        <w:tc>
          <w:tcPr>
            <w:tcW w:w="866" w:type="pct"/>
            <w:gridSpan w:val="2"/>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rPr>
              <w:t xml:space="preserve">Количество приобретенного контейнерного </w:t>
            </w:r>
            <w:r w:rsidRPr="00F92443">
              <w:rPr>
                <w:rFonts w:ascii="Arial" w:hAnsi="Arial" w:cs="Arial"/>
              </w:rPr>
              <w:lastRenderedPageBreak/>
              <w:t>оборудования на обустраиваемых местах (площадок) для населенных пунктов</w:t>
            </w:r>
          </w:p>
        </w:tc>
        <w:tc>
          <w:tcPr>
            <w:tcW w:w="473"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rPr>
              <w:lastRenderedPageBreak/>
              <w:t>шт.</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0,05</w:t>
            </w:r>
          </w:p>
        </w:tc>
        <w:tc>
          <w:tcPr>
            <w:tcW w:w="792" w:type="pct"/>
            <w:gridSpan w:val="5"/>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E568D" w:rsidRPr="00F92443" w:rsidRDefault="006E568D" w:rsidP="006E568D">
            <w:pPr>
              <w:spacing w:line="276" w:lineRule="auto"/>
              <w:jc w:val="center"/>
              <w:rPr>
                <w:rFonts w:ascii="Arial" w:hAnsi="Arial" w:cs="Arial"/>
                <w:lang w:eastAsia="en-US"/>
              </w:rPr>
            </w:pPr>
          </w:p>
          <w:p w:rsidR="006E568D" w:rsidRPr="00F92443" w:rsidRDefault="006E568D" w:rsidP="006E568D">
            <w:pPr>
              <w:spacing w:line="276" w:lineRule="auto"/>
              <w:jc w:val="center"/>
              <w:rPr>
                <w:rFonts w:ascii="Arial" w:hAnsi="Arial" w:cs="Arial"/>
                <w:lang w:eastAsia="en-US"/>
              </w:rPr>
            </w:pPr>
          </w:p>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lang w:eastAsia="en-US"/>
              </w:rPr>
              <w:lastRenderedPageBreak/>
              <w:t>78</w:t>
            </w:r>
          </w:p>
        </w:tc>
        <w:tc>
          <w:tcPr>
            <w:tcW w:w="555" w:type="pct"/>
            <w:gridSpan w:val="3"/>
            <w:tcBorders>
              <w:top w:val="single" w:sz="4" w:space="0" w:color="auto"/>
              <w:left w:val="nil"/>
              <w:bottom w:val="single" w:sz="4" w:space="0" w:color="auto"/>
              <w:right w:val="single" w:sz="4" w:space="0" w:color="auto"/>
            </w:tcBorders>
            <w:shd w:val="clear" w:color="auto" w:fill="auto"/>
            <w:vAlign w:val="center"/>
          </w:tcPr>
          <w:p w:rsidR="006E568D" w:rsidRPr="00F92443" w:rsidRDefault="006E568D" w:rsidP="006E568D">
            <w:pPr>
              <w:spacing w:line="276" w:lineRule="auto"/>
              <w:jc w:val="center"/>
              <w:rPr>
                <w:rFonts w:ascii="Arial" w:hAnsi="Arial" w:cs="Arial"/>
                <w:lang w:eastAsia="en-US"/>
              </w:rPr>
            </w:pPr>
          </w:p>
          <w:p w:rsidR="006E568D" w:rsidRPr="00F92443" w:rsidRDefault="006E568D" w:rsidP="006E568D">
            <w:pPr>
              <w:spacing w:line="276" w:lineRule="auto"/>
              <w:jc w:val="center"/>
              <w:rPr>
                <w:rFonts w:ascii="Arial" w:hAnsi="Arial" w:cs="Arial"/>
                <w:lang w:eastAsia="en-US"/>
              </w:rPr>
            </w:pPr>
          </w:p>
          <w:p w:rsidR="006E568D" w:rsidRPr="00F92443" w:rsidRDefault="006E568D" w:rsidP="006E568D">
            <w:pPr>
              <w:spacing w:line="276" w:lineRule="auto"/>
              <w:jc w:val="center"/>
              <w:rPr>
                <w:rFonts w:ascii="Arial" w:hAnsi="Arial" w:cs="Arial"/>
                <w:lang w:eastAsia="en-US"/>
              </w:rPr>
            </w:pPr>
            <w:r w:rsidRPr="00F92443">
              <w:rPr>
                <w:rFonts w:ascii="Arial" w:hAnsi="Arial" w:cs="Arial"/>
                <w:lang w:eastAsia="en-US"/>
              </w:rPr>
              <w:lastRenderedPageBreak/>
              <w:t>121</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6E568D" w:rsidRPr="00F92443" w:rsidRDefault="006E568D" w:rsidP="006E568D">
            <w:pPr>
              <w:jc w:val="center"/>
              <w:rPr>
                <w:rFonts w:ascii="Arial" w:hAnsi="Arial" w:cs="Arial"/>
              </w:rPr>
            </w:pPr>
          </w:p>
          <w:p w:rsidR="006E568D" w:rsidRPr="00F92443" w:rsidRDefault="006E568D" w:rsidP="006E568D">
            <w:pPr>
              <w:jc w:val="center"/>
              <w:rPr>
                <w:rFonts w:ascii="Arial" w:hAnsi="Arial" w:cs="Arial"/>
              </w:rPr>
            </w:pPr>
          </w:p>
          <w:p w:rsidR="006E568D" w:rsidRPr="00F92443" w:rsidRDefault="006E568D" w:rsidP="006E568D">
            <w:pPr>
              <w:jc w:val="center"/>
              <w:rPr>
                <w:rFonts w:ascii="Arial" w:hAnsi="Arial" w:cs="Arial"/>
                <w:color w:val="000000"/>
              </w:rPr>
            </w:pPr>
            <w:r w:rsidRPr="00F92443">
              <w:rPr>
                <w:rFonts w:ascii="Arial" w:hAnsi="Arial" w:cs="Arial"/>
                <w:color w:val="000000"/>
              </w:rPr>
              <w:t>0</w:t>
            </w:r>
          </w:p>
        </w:tc>
        <w:tc>
          <w:tcPr>
            <w:tcW w:w="475" w:type="pct"/>
            <w:gridSpan w:val="4"/>
            <w:tcBorders>
              <w:top w:val="single" w:sz="4" w:space="0" w:color="auto"/>
              <w:left w:val="nil"/>
              <w:bottom w:val="single" w:sz="4" w:space="0" w:color="auto"/>
              <w:right w:val="single" w:sz="4" w:space="0" w:color="auto"/>
            </w:tcBorders>
            <w:shd w:val="clear" w:color="auto" w:fill="auto"/>
            <w:vAlign w:val="center"/>
          </w:tcPr>
          <w:p w:rsidR="006E568D" w:rsidRPr="00F92443" w:rsidRDefault="006E568D" w:rsidP="006E568D">
            <w:pPr>
              <w:jc w:val="center"/>
              <w:rPr>
                <w:rFonts w:ascii="Arial" w:hAnsi="Arial" w:cs="Arial"/>
              </w:rPr>
            </w:pPr>
          </w:p>
          <w:p w:rsidR="006E568D" w:rsidRPr="00F92443" w:rsidRDefault="006E568D" w:rsidP="006E568D">
            <w:pPr>
              <w:jc w:val="center"/>
              <w:rPr>
                <w:rFonts w:ascii="Arial" w:hAnsi="Arial" w:cs="Arial"/>
              </w:rPr>
            </w:pPr>
          </w:p>
          <w:p w:rsidR="006E568D" w:rsidRPr="00F92443" w:rsidRDefault="006E568D" w:rsidP="006E568D">
            <w:pPr>
              <w:rPr>
                <w:rFonts w:ascii="Arial" w:hAnsi="Arial" w:cs="Arial"/>
                <w:color w:val="000000"/>
              </w:rPr>
            </w:pPr>
            <w:r w:rsidRPr="00F92443">
              <w:rPr>
                <w:rFonts w:ascii="Arial" w:hAnsi="Arial" w:cs="Arial"/>
              </w:rPr>
              <w:t xml:space="preserve">      40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6E568D" w:rsidRPr="00F92443" w:rsidRDefault="006E568D" w:rsidP="006E568D">
            <w:pPr>
              <w:jc w:val="center"/>
              <w:rPr>
                <w:rFonts w:ascii="Arial" w:hAnsi="Arial" w:cs="Arial"/>
                <w:color w:val="000000"/>
              </w:rPr>
            </w:pPr>
          </w:p>
          <w:p w:rsidR="006E568D" w:rsidRPr="00F92443" w:rsidRDefault="006E568D" w:rsidP="006E568D">
            <w:pPr>
              <w:jc w:val="center"/>
              <w:rPr>
                <w:rFonts w:ascii="Arial" w:hAnsi="Arial" w:cs="Arial"/>
                <w:color w:val="000000"/>
              </w:rPr>
            </w:pPr>
          </w:p>
          <w:p w:rsidR="006E568D" w:rsidRPr="00F92443" w:rsidRDefault="006E568D" w:rsidP="006E568D">
            <w:pPr>
              <w:jc w:val="center"/>
              <w:rPr>
                <w:rFonts w:ascii="Arial" w:hAnsi="Arial" w:cs="Arial"/>
                <w:color w:val="000000"/>
              </w:rPr>
            </w:pPr>
            <w:r w:rsidRPr="00F92443">
              <w:rPr>
                <w:rFonts w:ascii="Arial" w:hAnsi="Arial" w:cs="Arial"/>
                <w:color w:val="000000"/>
              </w:rPr>
              <w:t>40</w:t>
            </w:r>
          </w:p>
        </w:tc>
      </w:tr>
      <w:tr w:rsidR="006E568D" w:rsidRPr="00F92443" w:rsidTr="005C54D4">
        <w:trPr>
          <w:gridAfter w:val="2"/>
          <w:wAfter w:w="116" w:type="pct"/>
          <w:trHeight w:val="467"/>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lastRenderedPageBreak/>
              <w:t> </w:t>
            </w:r>
          </w:p>
        </w:tc>
        <w:tc>
          <w:tcPr>
            <w:tcW w:w="866" w:type="pct"/>
            <w:gridSpan w:val="2"/>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t>Охват населения муниципального района системой сбора и вывоза ТКО</w:t>
            </w:r>
          </w:p>
        </w:tc>
        <w:tc>
          <w:tcPr>
            <w:tcW w:w="473"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rPr>
              <w:t>%</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0,01</w:t>
            </w:r>
          </w:p>
        </w:tc>
        <w:tc>
          <w:tcPr>
            <w:tcW w:w="792" w:type="pct"/>
            <w:gridSpan w:val="5"/>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97</w:t>
            </w:r>
          </w:p>
        </w:tc>
        <w:tc>
          <w:tcPr>
            <w:tcW w:w="5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97</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97</w:t>
            </w:r>
          </w:p>
        </w:tc>
        <w:tc>
          <w:tcPr>
            <w:tcW w:w="4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97</w:t>
            </w:r>
          </w:p>
        </w:tc>
        <w:tc>
          <w:tcPr>
            <w:tcW w:w="4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97</w:t>
            </w:r>
          </w:p>
        </w:tc>
      </w:tr>
      <w:tr w:rsidR="006E568D" w:rsidRPr="00F92443" w:rsidTr="005C54D4">
        <w:trPr>
          <w:gridAfter w:val="2"/>
          <w:wAfter w:w="116" w:type="pct"/>
          <w:trHeight w:val="420"/>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t> </w:t>
            </w:r>
          </w:p>
        </w:tc>
        <w:tc>
          <w:tcPr>
            <w:tcW w:w="866" w:type="pct"/>
            <w:gridSpan w:val="2"/>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rPr>
              <w:t>Количество проведенных субботников, месячников по уборке территории</w:t>
            </w:r>
          </w:p>
        </w:tc>
        <w:tc>
          <w:tcPr>
            <w:tcW w:w="473"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rPr>
              <w:t>шт.</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0,01</w:t>
            </w:r>
          </w:p>
        </w:tc>
        <w:tc>
          <w:tcPr>
            <w:tcW w:w="792" w:type="pct"/>
            <w:gridSpan w:val="5"/>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30</w:t>
            </w:r>
          </w:p>
        </w:tc>
        <w:tc>
          <w:tcPr>
            <w:tcW w:w="555"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30</w:t>
            </w:r>
          </w:p>
        </w:tc>
        <w:tc>
          <w:tcPr>
            <w:tcW w:w="361"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30</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30</w:t>
            </w:r>
          </w:p>
        </w:tc>
        <w:tc>
          <w:tcPr>
            <w:tcW w:w="440"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30</w:t>
            </w:r>
          </w:p>
        </w:tc>
      </w:tr>
      <w:tr w:rsidR="006E568D" w:rsidRPr="00F92443" w:rsidTr="005C54D4">
        <w:trPr>
          <w:gridAfter w:val="2"/>
          <w:wAfter w:w="116" w:type="pct"/>
          <w:trHeight w:val="959"/>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t> </w:t>
            </w:r>
          </w:p>
        </w:tc>
        <w:tc>
          <w:tcPr>
            <w:tcW w:w="866" w:type="pct"/>
            <w:gridSpan w:val="2"/>
            <w:tcBorders>
              <w:top w:val="single" w:sz="4" w:space="0" w:color="auto"/>
              <w:left w:val="nil"/>
              <w:bottom w:val="single" w:sz="4" w:space="0" w:color="auto"/>
              <w:right w:val="single" w:sz="4" w:space="0" w:color="auto"/>
            </w:tcBorders>
            <w:shd w:val="clear" w:color="auto" w:fill="auto"/>
            <w:hideMark/>
          </w:tcPr>
          <w:p w:rsidR="006E568D" w:rsidRPr="00F92443" w:rsidRDefault="006E568D" w:rsidP="006E568D">
            <w:pPr>
              <w:rPr>
                <w:rFonts w:ascii="Arial" w:hAnsi="Arial" w:cs="Arial"/>
                <w:color w:val="000000"/>
              </w:rPr>
            </w:pPr>
            <w:r w:rsidRPr="00F92443">
              <w:rPr>
                <w:rFonts w:ascii="Arial" w:hAnsi="Arial" w:cs="Arial"/>
                <w:color w:val="000000"/>
              </w:rPr>
              <w:t>Количество саженцев, посаженных в рамках озеленения населенных пунктов</w:t>
            </w:r>
          </w:p>
        </w:tc>
        <w:tc>
          <w:tcPr>
            <w:tcW w:w="473"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rPr>
              <w:t>шт.</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0,01</w:t>
            </w:r>
          </w:p>
        </w:tc>
        <w:tc>
          <w:tcPr>
            <w:tcW w:w="792" w:type="pct"/>
            <w:gridSpan w:val="5"/>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250</w:t>
            </w:r>
          </w:p>
        </w:tc>
        <w:tc>
          <w:tcPr>
            <w:tcW w:w="555"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spacing w:line="276" w:lineRule="auto"/>
              <w:jc w:val="center"/>
              <w:rPr>
                <w:rFonts w:ascii="Arial" w:hAnsi="Arial" w:cs="Arial"/>
                <w:color w:val="000000"/>
                <w:lang w:eastAsia="en-US"/>
              </w:rPr>
            </w:pPr>
            <w:r w:rsidRPr="00F92443">
              <w:rPr>
                <w:rFonts w:ascii="Arial" w:hAnsi="Arial" w:cs="Arial"/>
                <w:color w:val="000000"/>
                <w:lang w:eastAsia="en-US"/>
              </w:rPr>
              <w:t>250</w:t>
            </w:r>
          </w:p>
        </w:tc>
        <w:tc>
          <w:tcPr>
            <w:tcW w:w="361" w:type="pct"/>
            <w:gridSpan w:val="3"/>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250</w:t>
            </w:r>
          </w:p>
        </w:tc>
        <w:tc>
          <w:tcPr>
            <w:tcW w:w="475" w:type="pct"/>
            <w:gridSpan w:val="4"/>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250</w:t>
            </w:r>
          </w:p>
        </w:tc>
        <w:tc>
          <w:tcPr>
            <w:tcW w:w="440" w:type="pct"/>
            <w:gridSpan w:val="2"/>
            <w:tcBorders>
              <w:top w:val="single" w:sz="4" w:space="0" w:color="auto"/>
              <w:left w:val="nil"/>
              <w:bottom w:val="single" w:sz="4" w:space="0" w:color="auto"/>
              <w:right w:val="single" w:sz="4" w:space="0" w:color="auto"/>
            </w:tcBorders>
            <w:shd w:val="clear" w:color="auto" w:fill="auto"/>
            <w:vAlign w:val="center"/>
            <w:hideMark/>
          </w:tcPr>
          <w:p w:rsidR="006E568D" w:rsidRPr="00F92443" w:rsidRDefault="006E568D" w:rsidP="006E568D">
            <w:pPr>
              <w:jc w:val="center"/>
              <w:rPr>
                <w:rFonts w:ascii="Arial" w:hAnsi="Arial" w:cs="Arial"/>
                <w:color w:val="000000"/>
              </w:rPr>
            </w:pPr>
            <w:r w:rsidRPr="00F92443">
              <w:rPr>
                <w:rFonts w:ascii="Arial" w:hAnsi="Arial" w:cs="Arial"/>
                <w:color w:val="000000"/>
              </w:rPr>
              <w:t>250</w:t>
            </w:r>
          </w:p>
        </w:tc>
      </w:tr>
      <w:tr w:rsidR="00BE1870" w:rsidRPr="00F92443" w:rsidTr="005C54D4">
        <w:trPr>
          <w:gridAfter w:val="1"/>
          <w:wAfter w:w="113" w:type="pct"/>
          <w:trHeight w:val="199"/>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BE1870" w:rsidRPr="00F92443" w:rsidRDefault="00BE1870" w:rsidP="00C737CF">
            <w:pPr>
              <w:jc w:val="center"/>
              <w:rPr>
                <w:rFonts w:ascii="Arial" w:hAnsi="Arial" w:cs="Arial"/>
                <w:color w:val="000000"/>
              </w:rPr>
            </w:pPr>
            <w:r w:rsidRPr="00F92443">
              <w:rPr>
                <w:rFonts w:ascii="Arial" w:hAnsi="Arial" w:cs="Arial"/>
                <w:color w:val="000000"/>
              </w:rPr>
              <w:t>4</w:t>
            </w:r>
            <w:r w:rsidR="00C737CF" w:rsidRPr="00F92443">
              <w:rPr>
                <w:rFonts w:ascii="Arial" w:hAnsi="Arial" w:cs="Arial"/>
                <w:color w:val="000000"/>
              </w:rPr>
              <w:t>.</w:t>
            </w:r>
          </w:p>
        </w:tc>
        <w:tc>
          <w:tcPr>
            <w:tcW w:w="4616" w:type="pct"/>
            <w:gridSpan w:val="27"/>
            <w:tcBorders>
              <w:top w:val="single" w:sz="4" w:space="0" w:color="auto"/>
              <w:left w:val="nil"/>
              <w:bottom w:val="single" w:sz="4" w:space="0" w:color="auto"/>
              <w:right w:val="single" w:sz="4" w:space="0" w:color="auto"/>
            </w:tcBorders>
            <w:shd w:val="clear" w:color="auto" w:fill="auto"/>
          </w:tcPr>
          <w:p w:rsidR="00BE1870" w:rsidRPr="00F92443" w:rsidRDefault="00F75026" w:rsidP="00BE1870">
            <w:pPr>
              <w:jc w:val="both"/>
              <w:rPr>
                <w:rFonts w:ascii="Arial" w:hAnsi="Arial" w:cs="Arial"/>
                <w:color w:val="000000"/>
              </w:rPr>
            </w:pPr>
            <w:r w:rsidRPr="00F92443">
              <w:rPr>
                <w:rFonts w:ascii="Arial" w:hAnsi="Arial" w:cs="Arial"/>
              </w:rPr>
              <w:t>Отдельное</w:t>
            </w:r>
            <w:r w:rsidR="00BE1870" w:rsidRPr="00F92443">
              <w:rPr>
                <w:rFonts w:ascii="Arial" w:hAnsi="Arial" w:cs="Arial"/>
              </w:rPr>
              <w:t xml:space="preserve"> мероприятие «Реализация временных мер поддержки населения в целях обеспечения доступности коммунальных услуг»</w:t>
            </w:r>
            <w:r w:rsidR="00C737CF" w:rsidRPr="00F92443">
              <w:rPr>
                <w:rFonts w:ascii="Arial" w:hAnsi="Arial" w:cs="Arial"/>
              </w:rPr>
              <w:t>.</w:t>
            </w:r>
          </w:p>
        </w:tc>
      </w:tr>
      <w:tr w:rsidR="00C737CF" w:rsidRPr="00F92443" w:rsidTr="005C54D4">
        <w:trPr>
          <w:gridAfter w:val="2"/>
          <w:wAfter w:w="116" w:type="pct"/>
          <w:trHeight w:val="96"/>
          <w:jc w:val="center"/>
        </w:trPr>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51B28" w:rsidRPr="00F92443" w:rsidRDefault="00251B28" w:rsidP="00097BF9">
            <w:pPr>
              <w:rPr>
                <w:rFonts w:ascii="Arial" w:hAnsi="Arial" w:cs="Arial"/>
                <w:color w:val="000000"/>
              </w:rPr>
            </w:pPr>
          </w:p>
        </w:tc>
        <w:tc>
          <w:tcPr>
            <w:tcW w:w="866" w:type="pct"/>
            <w:gridSpan w:val="2"/>
            <w:tcBorders>
              <w:top w:val="single" w:sz="4" w:space="0" w:color="auto"/>
              <w:left w:val="nil"/>
              <w:bottom w:val="single" w:sz="4" w:space="0" w:color="auto"/>
              <w:right w:val="single" w:sz="4" w:space="0" w:color="auto"/>
            </w:tcBorders>
            <w:shd w:val="clear" w:color="auto" w:fill="auto"/>
          </w:tcPr>
          <w:p w:rsidR="00251B28" w:rsidRPr="00F92443" w:rsidRDefault="00352515" w:rsidP="00352515">
            <w:pPr>
              <w:rPr>
                <w:rFonts w:ascii="Arial" w:hAnsi="Arial" w:cs="Arial"/>
              </w:rPr>
            </w:pPr>
            <w:r w:rsidRPr="00F92443">
              <w:rPr>
                <w:rFonts w:ascii="Arial" w:hAnsi="Arial" w:cs="Arial"/>
              </w:rPr>
              <w:t xml:space="preserve">Количество ресурсоснабжающих организации,  получивших меру поддержки в целях  </w:t>
            </w:r>
            <w:r w:rsidR="00C737CF" w:rsidRPr="00F92443">
              <w:rPr>
                <w:rFonts w:ascii="Arial" w:hAnsi="Arial" w:cs="Arial"/>
              </w:rPr>
              <w:t>обеспечения доступности коммунальных услуг</w:t>
            </w:r>
          </w:p>
        </w:tc>
        <w:tc>
          <w:tcPr>
            <w:tcW w:w="473" w:type="pct"/>
            <w:gridSpan w:val="3"/>
            <w:tcBorders>
              <w:top w:val="single" w:sz="4" w:space="0" w:color="auto"/>
              <w:left w:val="nil"/>
              <w:bottom w:val="single" w:sz="4" w:space="0" w:color="auto"/>
              <w:right w:val="single" w:sz="4" w:space="0" w:color="auto"/>
            </w:tcBorders>
            <w:shd w:val="clear" w:color="auto" w:fill="auto"/>
          </w:tcPr>
          <w:p w:rsidR="00251B28" w:rsidRPr="00F92443" w:rsidRDefault="00251B28" w:rsidP="00BE1870">
            <w:pPr>
              <w:jc w:val="both"/>
              <w:rPr>
                <w:rFonts w:ascii="Arial" w:hAnsi="Arial" w:cs="Arial"/>
              </w:rPr>
            </w:pPr>
          </w:p>
          <w:p w:rsidR="00251B28" w:rsidRPr="00F92443" w:rsidRDefault="00251B28" w:rsidP="00BE1870">
            <w:pPr>
              <w:jc w:val="both"/>
              <w:rPr>
                <w:rFonts w:ascii="Arial" w:hAnsi="Arial" w:cs="Arial"/>
              </w:rPr>
            </w:pPr>
          </w:p>
          <w:p w:rsidR="00251B28" w:rsidRPr="00F92443" w:rsidRDefault="00251B28" w:rsidP="00BE1870">
            <w:pPr>
              <w:jc w:val="both"/>
              <w:rPr>
                <w:rFonts w:ascii="Arial" w:hAnsi="Arial" w:cs="Arial"/>
              </w:rPr>
            </w:pPr>
          </w:p>
          <w:p w:rsidR="00251B28" w:rsidRPr="00F92443" w:rsidRDefault="00251B28"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BE1870">
            <w:pPr>
              <w:jc w:val="both"/>
              <w:rPr>
                <w:rFonts w:ascii="Arial" w:hAnsi="Arial" w:cs="Arial"/>
              </w:rPr>
            </w:pPr>
          </w:p>
          <w:p w:rsidR="00251B28" w:rsidRPr="00F92443" w:rsidRDefault="00352515" w:rsidP="00352515">
            <w:pPr>
              <w:jc w:val="center"/>
              <w:rPr>
                <w:rFonts w:ascii="Arial" w:hAnsi="Arial" w:cs="Arial"/>
              </w:rPr>
            </w:pPr>
            <w:r w:rsidRPr="00F92443">
              <w:rPr>
                <w:rFonts w:ascii="Arial" w:hAnsi="Arial" w:cs="Arial"/>
              </w:rPr>
              <w:t>ед.</w:t>
            </w:r>
          </w:p>
        </w:tc>
        <w:tc>
          <w:tcPr>
            <w:tcW w:w="377" w:type="pct"/>
            <w:gridSpan w:val="3"/>
            <w:tcBorders>
              <w:top w:val="single" w:sz="4" w:space="0" w:color="auto"/>
              <w:left w:val="nil"/>
              <w:bottom w:val="single" w:sz="4" w:space="0" w:color="auto"/>
              <w:right w:val="single" w:sz="4" w:space="0" w:color="auto"/>
            </w:tcBorders>
            <w:shd w:val="clear" w:color="auto" w:fill="auto"/>
          </w:tcPr>
          <w:p w:rsidR="00251B28" w:rsidRPr="00F92443" w:rsidRDefault="00251B28"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BE1870">
            <w:pPr>
              <w:jc w:val="both"/>
              <w:rPr>
                <w:rFonts w:ascii="Arial" w:hAnsi="Arial" w:cs="Arial"/>
              </w:rPr>
            </w:pPr>
            <w:r w:rsidRPr="00F92443">
              <w:rPr>
                <w:rFonts w:ascii="Arial" w:hAnsi="Arial" w:cs="Arial"/>
              </w:rPr>
              <w:t>0,05</w:t>
            </w:r>
          </w:p>
        </w:tc>
        <w:tc>
          <w:tcPr>
            <w:tcW w:w="757" w:type="pct"/>
            <w:gridSpan w:val="4"/>
            <w:tcBorders>
              <w:top w:val="single" w:sz="4" w:space="0" w:color="auto"/>
              <w:left w:val="nil"/>
              <w:bottom w:val="single" w:sz="4" w:space="0" w:color="auto"/>
              <w:right w:val="single" w:sz="4" w:space="0" w:color="auto"/>
            </w:tcBorders>
            <w:shd w:val="clear" w:color="auto" w:fill="auto"/>
          </w:tcPr>
          <w:p w:rsidR="00251B28" w:rsidRPr="00F92443" w:rsidRDefault="00251B28"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BE1870">
            <w:pPr>
              <w:jc w:val="both"/>
              <w:rPr>
                <w:rFonts w:ascii="Arial" w:hAnsi="Arial" w:cs="Arial"/>
              </w:rPr>
            </w:pPr>
          </w:p>
          <w:p w:rsidR="00C737CF" w:rsidRPr="00F92443" w:rsidRDefault="00C737CF" w:rsidP="00C737CF">
            <w:pPr>
              <w:jc w:val="center"/>
              <w:rPr>
                <w:rFonts w:ascii="Arial" w:hAnsi="Arial" w:cs="Arial"/>
              </w:rPr>
            </w:pPr>
            <w:r w:rsidRPr="00F92443">
              <w:rPr>
                <w:rFonts w:ascii="Arial" w:hAnsi="Arial" w:cs="Arial"/>
                <w:color w:val="000000"/>
              </w:rPr>
              <w:t>ведомственная статистика</w:t>
            </w:r>
          </w:p>
        </w:tc>
        <w:tc>
          <w:tcPr>
            <w:tcW w:w="310" w:type="pct"/>
            <w:gridSpan w:val="2"/>
            <w:tcBorders>
              <w:top w:val="single" w:sz="4" w:space="0" w:color="auto"/>
              <w:left w:val="nil"/>
              <w:bottom w:val="single" w:sz="4" w:space="0" w:color="auto"/>
              <w:right w:val="single" w:sz="4" w:space="0" w:color="auto"/>
            </w:tcBorders>
            <w:shd w:val="clear" w:color="auto" w:fill="auto"/>
          </w:tcPr>
          <w:p w:rsidR="00251B28" w:rsidRPr="00F92443" w:rsidRDefault="00251B28"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r w:rsidRPr="00F92443">
              <w:rPr>
                <w:rFonts w:ascii="Arial" w:hAnsi="Arial" w:cs="Arial"/>
              </w:rPr>
              <w:t>3</w:t>
            </w:r>
          </w:p>
        </w:tc>
        <w:tc>
          <w:tcPr>
            <w:tcW w:w="555" w:type="pct"/>
            <w:gridSpan w:val="3"/>
            <w:tcBorders>
              <w:top w:val="single" w:sz="4" w:space="0" w:color="auto"/>
              <w:left w:val="nil"/>
              <w:bottom w:val="single" w:sz="4" w:space="0" w:color="auto"/>
              <w:right w:val="single" w:sz="4" w:space="0" w:color="auto"/>
            </w:tcBorders>
            <w:shd w:val="clear" w:color="auto" w:fill="auto"/>
          </w:tcPr>
          <w:p w:rsidR="00251B28" w:rsidRPr="00F92443" w:rsidRDefault="00251B28"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6E568D" w:rsidP="00F6145C">
            <w:pPr>
              <w:jc w:val="center"/>
              <w:rPr>
                <w:rFonts w:ascii="Arial" w:hAnsi="Arial" w:cs="Arial"/>
              </w:rPr>
            </w:pPr>
            <w:r w:rsidRPr="00F92443">
              <w:rPr>
                <w:rFonts w:ascii="Arial" w:hAnsi="Arial" w:cs="Arial"/>
              </w:rPr>
              <w:t>3</w:t>
            </w:r>
          </w:p>
        </w:tc>
        <w:tc>
          <w:tcPr>
            <w:tcW w:w="353" w:type="pct"/>
            <w:gridSpan w:val="2"/>
            <w:tcBorders>
              <w:top w:val="single" w:sz="4" w:space="0" w:color="auto"/>
              <w:left w:val="nil"/>
              <w:bottom w:val="single" w:sz="4" w:space="0" w:color="auto"/>
              <w:right w:val="single" w:sz="4" w:space="0" w:color="auto"/>
            </w:tcBorders>
            <w:shd w:val="clear" w:color="auto" w:fill="auto"/>
          </w:tcPr>
          <w:p w:rsidR="00251B28" w:rsidRPr="00F92443" w:rsidRDefault="00251B28"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372A9A" w:rsidP="00F6145C">
            <w:pPr>
              <w:jc w:val="center"/>
              <w:rPr>
                <w:rFonts w:ascii="Arial" w:hAnsi="Arial" w:cs="Arial"/>
              </w:rPr>
            </w:pPr>
            <w:r w:rsidRPr="00F92443">
              <w:rPr>
                <w:rFonts w:ascii="Arial" w:hAnsi="Arial" w:cs="Arial"/>
              </w:rPr>
              <w:t>4</w:t>
            </w:r>
          </w:p>
        </w:tc>
        <w:tc>
          <w:tcPr>
            <w:tcW w:w="472" w:type="pct"/>
            <w:gridSpan w:val="3"/>
            <w:tcBorders>
              <w:top w:val="single" w:sz="4" w:space="0" w:color="auto"/>
              <w:left w:val="nil"/>
              <w:bottom w:val="single" w:sz="4" w:space="0" w:color="auto"/>
              <w:right w:val="single" w:sz="4" w:space="0" w:color="auto"/>
            </w:tcBorders>
            <w:shd w:val="clear" w:color="auto" w:fill="auto"/>
          </w:tcPr>
          <w:p w:rsidR="00251B28" w:rsidRPr="00F92443" w:rsidRDefault="00251B28"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372A9A" w:rsidP="00F6145C">
            <w:pPr>
              <w:jc w:val="center"/>
              <w:rPr>
                <w:rFonts w:ascii="Arial" w:hAnsi="Arial" w:cs="Arial"/>
              </w:rPr>
            </w:pPr>
            <w:r w:rsidRPr="00F92443">
              <w:rPr>
                <w:rFonts w:ascii="Arial" w:hAnsi="Arial" w:cs="Arial"/>
              </w:rPr>
              <w:t>4</w:t>
            </w:r>
          </w:p>
        </w:tc>
        <w:tc>
          <w:tcPr>
            <w:tcW w:w="451" w:type="pct"/>
            <w:gridSpan w:val="4"/>
            <w:tcBorders>
              <w:top w:val="single" w:sz="4" w:space="0" w:color="auto"/>
              <w:left w:val="nil"/>
              <w:bottom w:val="single" w:sz="4" w:space="0" w:color="auto"/>
              <w:right w:val="single" w:sz="4" w:space="0" w:color="auto"/>
            </w:tcBorders>
            <w:shd w:val="clear" w:color="auto" w:fill="auto"/>
          </w:tcPr>
          <w:p w:rsidR="00251B28" w:rsidRPr="00F92443" w:rsidRDefault="00251B28"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C737CF" w:rsidP="00F6145C">
            <w:pPr>
              <w:jc w:val="center"/>
              <w:rPr>
                <w:rFonts w:ascii="Arial" w:hAnsi="Arial" w:cs="Arial"/>
              </w:rPr>
            </w:pPr>
          </w:p>
          <w:p w:rsidR="00C737CF" w:rsidRPr="00F92443" w:rsidRDefault="00372A9A" w:rsidP="00F6145C">
            <w:pPr>
              <w:jc w:val="center"/>
              <w:rPr>
                <w:rFonts w:ascii="Arial" w:hAnsi="Arial" w:cs="Arial"/>
              </w:rPr>
            </w:pPr>
            <w:r w:rsidRPr="00F92443">
              <w:rPr>
                <w:rFonts w:ascii="Arial" w:hAnsi="Arial" w:cs="Arial"/>
              </w:rPr>
              <w:t>4</w:t>
            </w:r>
          </w:p>
        </w:tc>
      </w:tr>
      <w:tr w:rsidR="00251B28" w:rsidRPr="00F92443" w:rsidTr="005C54D4">
        <w:trPr>
          <w:gridAfter w:val="28"/>
          <w:wAfter w:w="4729" w:type="pct"/>
          <w:trHeight w:val="147"/>
          <w:jc w:val="center"/>
        </w:trPr>
        <w:tc>
          <w:tcPr>
            <w:tcW w:w="271" w:type="pct"/>
            <w:gridSpan w:val="2"/>
            <w:tcBorders>
              <w:top w:val="nil"/>
              <w:left w:val="nil"/>
              <w:bottom w:val="nil"/>
              <w:right w:val="nil"/>
            </w:tcBorders>
            <w:shd w:val="clear" w:color="auto" w:fill="auto"/>
            <w:hideMark/>
          </w:tcPr>
          <w:p w:rsidR="00251B28" w:rsidRPr="00F92443" w:rsidRDefault="00251B28" w:rsidP="00097BF9">
            <w:pPr>
              <w:jc w:val="center"/>
              <w:rPr>
                <w:rFonts w:ascii="Arial" w:hAnsi="Arial" w:cs="Arial"/>
                <w:color w:val="000000"/>
              </w:rPr>
            </w:pPr>
          </w:p>
        </w:tc>
      </w:tr>
      <w:tr w:rsidR="00097BF9" w:rsidRPr="00F92443" w:rsidTr="005C54D4">
        <w:trPr>
          <w:gridAfter w:val="1"/>
          <w:wAfter w:w="113" w:type="pct"/>
          <w:trHeight w:val="133"/>
          <w:jc w:val="center"/>
        </w:trPr>
        <w:tc>
          <w:tcPr>
            <w:tcW w:w="4887" w:type="pct"/>
            <w:gridSpan w:val="29"/>
            <w:tcBorders>
              <w:top w:val="nil"/>
              <w:left w:val="nil"/>
              <w:bottom w:val="nil"/>
              <w:right w:val="nil"/>
            </w:tcBorders>
            <w:shd w:val="clear" w:color="auto" w:fill="auto"/>
            <w:vAlign w:val="bottom"/>
            <w:hideMark/>
          </w:tcPr>
          <w:p w:rsidR="00A46451" w:rsidRPr="00F92443" w:rsidRDefault="00A46451" w:rsidP="00097BF9">
            <w:pPr>
              <w:rPr>
                <w:rFonts w:ascii="Arial" w:hAnsi="Arial" w:cs="Arial"/>
                <w:color w:val="000000"/>
              </w:rPr>
            </w:pPr>
          </w:p>
          <w:p w:rsidR="005C54D4" w:rsidRPr="00F92443" w:rsidRDefault="008A6BD9" w:rsidP="008A6BD9">
            <w:pPr>
              <w:jc w:val="both"/>
              <w:rPr>
                <w:rFonts w:ascii="Arial" w:hAnsi="Arial" w:cs="Arial"/>
                <w:color w:val="000000"/>
              </w:rPr>
            </w:pPr>
            <w:r w:rsidRPr="00F92443">
              <w:rPr>
                <w:rFonts w:ascii="Arial" w:hAnsi="Arial" w:cs="Arial"/>
                <w:color w:val="000000"/>
              </w:rPr>
              <w:t>Д</w:t>
            </w:r>
            <w:r w:rsidR="00097BF9" w:rsidRPr="00F92443">
              <w:rPr>
                <w:rFonts w:ascii="Arial" w:hAnsi="Arial" w:cs="Arial"/>
                <w:color w:val="000000"/>
              </w:rPr>
              <w:t xml:space="preserve">иректор МКУ "Служба заказчика </w:t>
            </w:r>
            <w:proofErr w:type="spellStart"/>
            <w:r w:rsidR="00097BF9" w:rsidRPr="00F92443">
              <w:rPr>
                <w:rFonts w:ascii="Arial" w:hAnsi="Arial" w:cs="Arial"/>
                <w:color w:val="000000"/>
              </w:rPr>
              <w:t>Балахтинского</w:t>
            </w:r>
            <w:proofErr w:type="spellEnd"/>
            <w:r w:rsidR="00097BF9" w:rsidRPr="00F92443">
              <w:rPr>
                <w:rFonts w:ascii="Arial" w:hAnsi="Arial" w:cs="Arial"/>
                <w:color w:val="000000"/>
              </w:rPr>
              <w:t xml:space="preserve"> района"                                                     </w:t>
            </w:r>
            <w:proofErr w:type="spellStart"/>
            <w:r w:rsidRPr="00F92443">
              <w:rPr>
                <w:rFonts w:ascii="Arial" w:hAnsi="Arial" w:cs="Arial"/>
                <w:color w:val="000000"/>
              </w:rPr>
              <w:t>Нелюбина</w:t>
            </w:r>
            <w:proofErr w:type="spellEnd"/>
            <w:r w:rsidRPr="00F92443">
              <w:rPr>
                <w:rFonts w:ascii="Arial" w:hAnsi="Arial" w:cs="Arial"/>
                <w:color w:val="000000"/>
              </w:rPr>
              <w:t xml:space="preserve"> Г. В.</w:t>
            </w:r>
          </w:p>
        </w:tc>
      </w:tr>
      <w:tr w:rsidR="00251B28" w:rsidRPr="00F92443" w:rsidTr="005C54D4">
        <w:tblPrEx>
          <w:jc w:val="left"/>
        </w:tblPrEx>
        <w:trPr>
          <w:trHeight w:val="750"/>
        </w:trPr>
        <w:tc>
          <w:tcPr>
            <w:tcW w:w="155" w:type="pct"/>
            <w:tcBorders>
              <w:top w:val="nil"/>
              <w:left w:val="nil"/>
              <w:bottom w:val="nil"/>
              <w:right w:val="nil"/>
            </w:tcBorders>
            <w:shd w:val="clear" w:color="auto" w:fill="auto"/>
            <w:noWrap/>
            <w:vAlign w:val="bottom"/>
            <w:hideMark/>
          </w:tcPr>
          <w:p w:rsidR="00097BF9" w:rsidRPr="00F92443" w:rsidRDefault="00097BF9" w:rsidP="00097BF9">
            <w:pPr>
              <w:rPr>
                <w:rFonts w:ascii="Arial" w:hAnsi="Arial" w:cs="Arial"/>
              </w:rPr>
            </w:pPr>
            <w:bookmarkStart w:id="4" w:name="RANGE!A1:P19"/>
            <w:bookmarkEnd w:id="4"/>
          </w:p>
        </w:tc>
        <w:tc>
          <w:tcPr>
            <w:tcW w:w="690" w:type="pct"/>
            <w:gridSpan w:val="2"/>
            <w:tcBorders>
              <w:top w:val="nil"/>
              <w:left w:val="nil"/>
              <w:bottom w:val="nil"/>
              <w:right w:val="nil"/>
            </w:tcBorders>
            <w:shd w:val="clear" w:color="auto" w:fill="auto"/>
            <w:noWrap/>
            <w:vAlign w:val="bottom"/>
            <w:hideMark/>
          </w:tcPr>
          <w:p w:rsidR="00097BF9" w:rsidRPr="00F92443" w:rsidRDefault="00097BF9" w:rsidP="00097BF9">
            <w:pP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097BF9" w:rsidRPr="00F92443" w:rsidRDefault="00097BF9" w:rsidP="00097BF9">
            <w:pPr>
              <w:rPr>
                <w:rFonts w:ascii="Arial" w:hAnsi="Arial" w:cs="Arial"/>
              </w:rPr>
            </w:pPr>
          </w:p>
        </w:tc>
        <w:tc>
          <w:tcPr>
            <w:tcW w:w="279" w:type="pct"/>
            <w:tcBorders>
              <w:top w:val="nil"/>
              <w:left w:val="nil"/>
              <w:bottom w:val="nil"/>
              <w:right w:val="nil"/>
            </w:tcBorders>
            <w:shd w:val="clear" w:color="auto" w:fill="auto"/>
            <w:noWrap/>
            <w:vAlign w:val="bottom"/>
            <w:hideMark/>
          </w:tcPr>
          <w:p w:rsidR="00097BF9" w:rsidRPr="00F92443" w:rsidRDefault="00097BF9" w:rsidP="00097BF9">
            <w:pPr>
              <w:rPr>
                <w:rFonts w:ascii="Arial" w:hAnsi="Arial" w:cs="Arial"/>
              </w:rPr>
            </w:pPr>
          </w:p>
        </w:tc>
        <w:tc>
          <w:tcPr>
            <w:tcW w:w="279" w:type="pct"/>
            <w:gridSpan w:val="2"/>
            <w:tcBorders>
              <w:top w:val="nil"/>
              <w:left w:val="nil"/>
              <w:bottom w:val="nil"/>
              <w:right w:val="nil"/>
            </w:tcBorders>
            <w:shd w:val="clear" w:color="auto" w:fill="auto"/>
            <w:noWrap/>
            <w:vAlign w:val="bottom"/>
            <w:hideMark/>
          </w:tcPr>
          <w:p w:rsidR="00097BF9" w:rsidRPr="00F92443" w:rsidRDefault="00097BF9" w:rsidP="00097BF9">
            <w:pPr>
              <w:rPr>
                <w:rFonts w:ascii="Arial" w:hAnsi="Arial" w:cs="Arial"/>
              </w:rPr>
            </w:pPr>
          </w:p>
        </w:tc>
        <w:tc>
          <w:tcPr>
            <w:tcW w:w="280" w:type="pct"/>
            <w:gridSpan w:val="3"/>
            <w:tcBorders>
              <w:top w:val="nil"/>
              <w:left w:val="nil"/>
              <w:bottom w:val="nil"/>
              <w:right w:val="nil"/>
            </w:tcBorders>
            <w:shd w:val="clear" w:color="auto" w:fill="auto"/>
            <w:noWrap/>
            <w:vAlign w:val="bottom"/>
            <w:hideMark/>
          </w:tcPr>
          <w:p w:rsidR="00097BF9" w:rsidRPr="00F92443" w:rsidRDefault="00097BF9" w:rsidP="00097BF9">
            <w:pPr>
              <w:rPr>
                <w:rFonts w:ascii="Arial" w:hAnsi="Arial" w:cs="Arial"/>
              </w:rPr>
            </w:pPr>
          </w:p>
        </w:tc>
        <w:tc>
          <w:tcPr>
            <w:tcW w:w="280" w:type="pct"/>
            <w:tcBorders>
              <w:top w:val="nil"/>
              <w:left w:val="nil"/>
              <w:bottom w:val="nil"/>
              <w:right w:val="nil"/>
            </w:tcBorders>
            <w:shd w:val="clear" w:color="auto" w:fill="auto"/>
            <w:noWrap/>
            <w:vAlign w:val="bottom"/>
            <w:hideMark/>
          </w:tcPr>
          <w:p w:rsidR="00097BF9" w:rsidRPr="00F92443" w:rsidRDefault="00097BF9" w:rsidP="00097BF9">
            <w:pPr>
              <w:rPr>
                <w:rFonts w:ascii="Arial" w:hAnsi="Arial" w:cs="Arial"/>
              </w:rPr>
            </w:pPr>
          </w:p>
        </w:tc>
        <w:tc>
          <w:tcPr>
            <w:tcW w:w="2581" w:type="pct"/>
            <w:gridSpan w:val="18"/>
            <w:tcBorders>
              <w:top w:val="nil"/>
              <w:left w:val="nil"/>
              <w:bottom w:val="nil"/>
              <w:right w:val="nil"/>
            </w:tcBorders>
            <w:shd w:val="clear" w:color="auto" w:fill="auto"/>
            <w:noWrap/>
            <w:vAlign w:val="bottom"/>
            <w:hideMark/>
          </w:tcPr>
          <w:p w:rsidR="004567E2" w:rsidRPr="00F92443" w:rsidRDefault="004567E2" w:rsidP="00F555D1">
            <w:pPr>
              <w:rPr>
                <w:rFonts w:ascii="Arial" w:hAnsi="Arial" w:cs="Arial"/>
                <w:color w:val="000000"/>
              </w:rPr>
            </w:pPr>
          </w:p>
          <w:p w:rsidR="00A4055A" w:rsidRPr="00F92443" w:rsidRDefault="00431B61" w:rsidP="00F555D1">
            <w:pPr>
              <w:rPr>
                <w:rFonts w:ascii="Arial" w:hAnsi="Arial" w:cs="Arial"/>
                <w:color w:val="000000"/>
              </w:rPr>
            </w:pPr>
            <w:r w:rsidRPr="00F92443">
              <w:rPr>
                <w:rFonts w:ascii="Arial" w:hAnsi="Arial" w:cs="Arial"/>
                <w:color w:val="000000"/>
              </w:rPr>
              <w:t>П</w:t>
            </w:r>
            <w:r w:rsidR="00097BF9" w:rsidRPr="00F92443">
              <w:rPr>
                <w:rFonts w:ascii="Arial" w:hAnsi="Arial" w:cs="Arial"/>
                <w:color w:val="000000"/>
              </w:rPr>
              <w:t xml:space="preserve">риложение № 2 </w:t>
            </w:r>
            <w:r w:rsidR="00097BF9" w:rsidRPr="00F92443">
              <w:rPr>
                <w:rFonts w:ascii="Arial" w:hAnsi="Arial" w:cs="Arial"/>
                <w:color w:val="000000"/>
              </w:rPr>
              <w:br/>
              <w:t xml:space="preserve">к Паспорту муниципальной программы </w:t>
            </w:r>
          </w:p>
          <w:p w:rsidR="00A4055A" w:rsidRPr="00F92443" w:rsidRDefault="00097BF9" w:rsidP="00F555D1">
            <w:pPr>
              <w:rPr>
                <w:rFonts w:ascii="Arial" w:hAnsi="Arial" w:cs="Arial"/>
                <w:color w:val="000000"/>
              </w:rPr>
            </w:pPr>
            <w:r w:rsidRPr="00F92443">
              <w:rPr>
                <w:rFonts w:ascii="Arial" w:hAnsi="Arial" w:cs="Arial"/>
                <w:color w:val="000000"/>
              </w:rPr>
              <w:t xml:space="preserve">Балахтинского района "Реформирование и модернизация </w:t>
            </w:r>
          </w:p>
          <w:p w:rsidR="00097BF9" w:rsidRPr="00F92443" w:rsidRDefault="00097BF9" w:rsidP="00F555D1">
            <w:pPr>
              <w:rPr>
                <w:rFonts w:ascii="Arial" w:hAnsi="Arial" w:cs="Arial"/>
                <w:color w:val="000000"/>
              </w:rPr>
            </w:pPr>
            <w:r w:rsidRPr="00F92443">
              <w:rPr>
                <w:rFonts w:ascii="Arial" w:hAnsi="Arial" w:cs="Arial"/>
                <w:color w:val="000000"/>
              </w:rPr>
              <w:t>жилищно-коммунального хозяйства и повышение энергетической эффективности"</w:t>
            </w:r>
          </w:p>
          <w:p w:rsidR="004567E2" w:rsidRPr="00F92443" w:rsidRDefault="004567E2" w:rsidP="00F555D1">
            <w:pPr>
              <w:rPr>
                <w:rFonts w:ascii="Arial" w:hAnsi="Arial" w:cs="Arial"/>
                <w:color w:val="000000"/>
              </w:rPr>
            </w:pPr>
          </w:p>
          <w:p w:rsidR="002E18CA" w:rsidRPr="00F92443" w:rsidRDefault="002E18CA" w:rsidP="00097BF9">
            <w:pPr>
              <w:rPr>
                <w:rFonts w:ascii="Arial" w:hAnsi="Arial" w:cs="Arial"/>
                <w:color w:val="000000"/>
              </w:rPr>
            </w:pPr>
          </w:p>
        </w:tc>
      </w:tr>
      <w:tr w:rsidR="00C737CF" w:rsidRPr="00F92443" w:rsidTr="005C54D4">
        <w:tblPrEx>
          <w:jc w:val="left"/>
        </w:tblPrEx>
        <w:trPr>
          <w:trHeight w:val="37"/>
        </w:trPr>
        <w:tc>
          <w:tcPr>
            <w:tcW w:w="155" w:type="pct"/>
            <w:tcBorders>
              <w:top w:val="nil"/>
              <w:left w:val="nil"/>
              <w:right w:val="nil"/>
            </w:tcBorders>
            <w:shd w:val="clear" w:color="auto" w:fill="auto"/>
            <w:noWrap/>
            <w:vAlign w:val="bottom"/>
            <w:hideMark/>
          </w:tcPr>
          <w:p w:rsidR="00097BF9" w:rsidRPr="00F92443" w:rsidRDefault="00097BF9" w:rsidP="00097BF9">
            <w:pPr>
              <w:rPr>
                <w:rFonts w:ascii="Arial" w:hAnsi="Arial" w:cs="Arial"/>
                <w:color w:val="000000"/>
              </w:rPr>
            </w:pPr>
          </w:p>
        </w:tc>
        <w:tc>
          <w:tcPr>
            <w:tcW w:w="690"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455"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79" w:type="pct"/>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79"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80" w:type="pct"/>
            <w:gridSpan w:val="3"/>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80" w:type="pct"/>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79" w:type="pct"/>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305"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75"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78" w:type="pct"/>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311"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95" w:type="pct"/>
            <w:gridSpan w:val="3"/>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79"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84" w:type="pct"/>
            <w:gridSpan w:val="2"/>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c>
          <w:tcPr>
            <w:tcW w:w="276" w:type="pct"/>
            <w:gridSpan w:val="3"/>
            <w:tcBorders>
              <w:top w:val="nil"/>
              <w:left w:val="nil"/>
              <w:right w:val="nil"/>
            </w:tcBorders>
            <w:shd w:val="clear" w:color="auto" w:fill="auto"/>
            <w:noWrap/>
            <w:vAlign w:val="bottom"/>
            <w:hideMark/>
          </w:tcPr>
          <w:p w:rsidR="00097BF9" w:rsidRPr="00F92443" w:rsidRDefault="00097BF9" w:rsidP="00097BF9">
            <w:pPr>
              <w:rPr>
                <w:rFonts w:ascii="Arial" w:hAnsi="Arial" w:cs="Arial"/>
              </w:rPr>
            </w:pPr>
          </w:p>
        </w:tc>
      </w:tr>
      <w:tr w:rsidR="00097BF9" w:rsidRPr="00F92443" w:rsidTr="005C54D4">
        <w:tblPrEx>
          <w:jc w:val="left"/>
        </w:tblPrEx>
        <w:trPr>
          <w:trHeight w:val="175"/>
        </w:trPr>
        <w:tc>
          <w:tcPr>
            <w:tcW w:w="5000" w:type="pct"/>
            <w:gridSpan w:val="30"/>
            <w:shd w:val="clear" w:color="auto" w:fill="auto"/>
            <w:noWrap/>
            <w:vAlign w:val="center"/>
            <w:hideMark/>
          </w:tcPr>
          <w:p w:rsidR="00097BF9" w:rsidRPr="00F92443" w:rsidRDefault="00097BF9" w:rsidP="00097BF9">
            <w:pPr>
              <w:jc w:val="center"/>
              <w:rPr>
                <w:rFonts w:ascii="Arial" w:hAnsi="Arial" w:cs="Arial"/>
              </w:rPr>
            </w:pPr>
            <w:r w:rsidRPr="00F92443">
              <w:rPr>
                <w:rFonts w:ascii="Arial" w:hAnsi="Arial" w:cs="Arial"/>
              </w:rPr>
              <w:t>Значения целевых показателей на долгосрочный период</w:t>
            </w:r>
          </w:p>
        </w:tc>
      </w:tr>
      <w:tr w:rsidR="00C737CF" w:rsidRPr="00F92443" w:rsidTr="005C54D4">
        <w:tblPrEx>
          <w:jc w:val="left"/>
        </w:tblPrEx>
        <w:trPr>
          <w:trHeight w:val="28"/>
        </w:trPr>
        <w:tc>
          <w:tcPr>
            <w:tcW w:w="155" w:type="pct"/>
            <w:tcBorders>
              <w:bottom w:val="single" w:sz="4" w:space="0" w:color="auto"/>
            </w:tcBorders>
            <w:shd w:val="clear" w:color="auto" w:fill="auto"/>
            <w:noWrap/>
            <w:vAlign w:val="bottom"/>
            <w:hideMark/>
          </w:tcPr>
          <w:p w:rsidR="00097BF9" w:rsidRPr="00F92443" w:rsidRDefault="00097BF9" w:rsidP="00097BF9">
            <w:pPr>
              <w:jc w:val="center"/>
              <w:rPr>
                <w:rFonts w:ascii="Arial" w:hAnsi="Arial" w:cs="Arial"/>
              </w:rPr>
            </w:pPr>
          </w:p>
        </w:tc>
        <w:tc>
          <w:tcPr>
            <w:tcW w:w="690"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455"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79" w:type="pct"/>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79"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80" w:type="pct"/>
            <w:gridSpan w:val="3"/>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80" w:type="pct"/>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79" w:type="pct"/>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305"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75"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78" w:type="pct"/>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311"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95" w:type="pct"/>
            <w:gridSpan w:val="3"/>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79"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84" w:type="pct"/>
            <w:gridSpan w:val="2"/>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c>
          <w:tcPr>
            <w:tcW w:w="276" w:type="pct"/>
            <w:gridSpan w:val="3"/>
            <w:tcBorders>
              <w:bottom w:val="single" w:sz="4" w:space="0" w:color="auto"/>
            </w:tcBorders>
            <w:shd w:val="clear" w:color="auto" w:fill="auto"/>
            <w:noWrap/>
            <w:vAlign w:val="bottom"/>
            <w:hideMark/>
          </w:tcPr>
          <w:p w:rsidR="00097BF9" w:rsidRPr="00F92443" w:rsidRDefault="00097BF9" w:rsidP="00097BF9">
            <w:pPr>
              <w:rPr>
                <w:rFonts w:ascii="Arial" w:hAnsi="Arial" w:cs="Arial"/>
              </w:rPr>
            </w:pPr>
          </w:p>
        </w:tc>
      </w:tr>
      <w:tr w:rsidR="00251B28" w:rsidRPr="00F92443" w:rsidTr="005C54D4">
        <w:tblPrEx>
          <w:jc w:val="left"/>
        </w:tblPrEx>
        <w:trPr>
          <w:trHeight w:val="276"/>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 xml:space="preserve">№ </w:t>
            </w:r>
            <w:proofErr w:type="gramStart"/>
            <w:r w:rsidRPr="00F92443">
              <w:rPr>
                <w:rFonts w:ascii="Arial" w:hAnsi="Arial" w:cs="Arial"/>
              </w:rPr>
              <w:t>п</w:t>
            </w:r>
            <w:proofErr w:type="gramEnd"/>
            <w:r w:rsidRPr="00F92443">
              <w:rPr>
                <w:rFonts w:ascii="Arial" w:hAnsi="Arial" w:cs="Arial"/>
              </w:rPr>
              <w:t>/п</w:t>
            </w:r>
          </w:p>
        </w:tc>
        <w:tc>
          <w:tcPr>
            <w:tcW w:w="6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 xml:space="preserve">Цели, целевые показатели  </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Единица измерения</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202</w:t>
            </w:r>
            <w:r w:rsidR="006E568D" w:rsidRPr="00F92443">
              <w:rPr>
                <w:rFonts w:ascii="Arial" w:hAnsi="Arial" w:cs="Arial"/>
              </w:rPr>
              <w:t>2</w:t>
            </w:r>
          </w:p>
        </w:tc>
        <w:tc>
          <w:tcPr>
            <w:tcW w:w="2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202</w:t>
            </w:r>
            <w:r w:rsidR="006E568D" w:rsidRPr="00F92443">
              <w:rPr>
                <w:rFonts w:ascii="Arial" w:hAnsi="Arial" w:cs="Arial"/>
              </w:rPr>
              <w:t>3</w:t>
            </w:r>
          </w:p>
        </w:tc>
        <w:tc>
          <w:tcPr>
            <w:tcW w:w="28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202</w:t>
            </w:r>
            <w:r w:rsidR="006E568D" w:rsidRPr="00F92443">
              <w:rPr>
                <w:rFonts w:ascii="Arial" w:hAnsi="Arial" w:cs="Arial"/>
              </w:rPr>
              <w:t>4</w:t>
            </w:r>
          </w:p>
        </w:tc>
        <w:tc>
          <w:tcPr>
            <w:tcW w:w="5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Плановый период</w:t>
            </w:r>
          </w:p>
        </w:tc>
        <w:tc>
          <w:tcPr>
            <w:tcW w:w="2302" w:type="pct"/>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Долгосрочный период по годам</w:t>
            </w:r>
          </w:p>
        </w:tc>
      </w:tr>
      <w:tr w:rsidR="00251B28" w:rsidRPr="00F92443" w:rsidTr="005C54D4">
        <w:tblPrEx>
          <w:jc w:val="left"/>
        </w:tblPrEx>
        <w:trPr>
          <w:trHeight w:val="276"/>
        </w:trPr>
        <w:tc>
          <w:tcPr>
            <w:tcW w:w="155" w:type="pct"/>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690"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79"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80" w:type="pct"/>
            <w:gridSpan w:val="3"/>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559"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302" w:type="pct"/>
            <w:gridSpan w:val="17"/>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r>
      <w:tr w:rsidR="00C737CF" w:rsidRPr="00F92443" w:rsidTr="005C54D4">
        <w:tblPrEx>
          <w:jc w:val="left"/>
        </w:tblPrEx>
        <w:trPr>
          <w:trHeight w:val="140"/>
        </w:trPr>
        <w:tc>
          <w:tcPr>
            <w:tcW w:w="155" w:type="pct"/>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690"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79" w:type="pct"/>
            <w:gridSpan w:val="2"/>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80" w:type="pct"/>
            <w:gridSpan w:val="3"/>
            <w:vMerge/>
            <w:tcBorders>
              <w:top w:val="single" w:sz="4" w:space="0" w:color="auto"/>
              <w:left w:val="single" w:sz="4" w:space="0" w:color="auto"/>
              <w:bottom w:val="single" w:sz="4" w:space="0" w:color="auto"/>
              <w:right w:val="single" w:sz="4" w:space="0" w:color="auto"/>
            </w:tcBorders>
            <w:vAlign w:val="center"/>
            <w:hideMark/>
          </w:tcPr>
          <w:p w:rsidR="00097BF9" w:rsidRPr="00F92443" w:rsidRDefault="00097BF9" w:rsidP="00097BF9">
            <w:pPr>
              <w:rPr>
                <w:rFonts w:ascii="Arial" w:hAnsi="Arial" w:cs="Arial"/>
              </w:rPr>
            </w:pP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202</w:t>
            </w:r>
            <w:r w:rsidR="006E568D" w:rsidRPr="00F92443">
              <w:rPr>
                <w:rFonts w:ascii="Arial" w:hAnsi="Arial" w:cs="Arial"/>
              </w:rPr>
              <w:t>5</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202</w:t>
            </w:r>
            <w:r w:rsidR="006E568D" w:rsidRPr="00F92443">
              <w:rPr>
                <w:rFonts w:ascii="Arial" w:hAnsi="Arial" w:cs="Arial"/>
              </w:rPr>
              <w:t>6</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202</w:t>
            </w:r>
            <w:r w:rsidR="006E568D" w:rsidRPr="00F92443">
              <w:rPr>
                <w:rFonts w:ascii="Arial" w:hAnsi="Arial" w:cs="Arial"/>
              </w:rPr>
              <w:t>7</w:t>
            </w:r>
          </w:p>
        </w:tc>
        <w:tc>
          <w:tcPr>
            <w:tcW w:w="275"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202</w:t>
            </w:r>
            <w:r w:rsidR="006E568D" w:rsidRPr="00F92443">
              <w:rPr>
                <w:rFonts w:ascii="Arial" w:hAnsi="Arial" w:cs="Arial"/>
              </w:rPr>
              <w:t>8</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w:t>
            </w:r>
            <w:r w:rsidR="006E568D" w:rsidRPr="00F92443">
              <w:rPr>
                <w:rFonts w:ascii="Arial" w:hAnsi="Arial" w:cs="Arial"/>
              </w:rPr>
              <w:t>29</w:t>
            </w:r>
          </w:p>
        </w:tc>
        <w:tc>
          <w:tcPr>
            <w:tcW w:w="311"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DD4815" w:rsidP="00097BF9">
            <w:pPr>
              <w:jc w:val="center"/>
              <w:rPr>
                <w:rFonts w:ascii="Arial" w:hAnsi="Arial" w:cs="Arial"/>
              </w:rPr>
            </w:pPr>
            <w:r w:rsidRPr="00F92443">
              <w:rPr>
                <w:rFonts w:ascii="Arial" w:hAnsi="Arial" w:cs="Arial"/>
              </w:rPr>
              <w:t>203</w:t>
            </w:r>
            <w:r w:rsidR="006E568D" w:rsidRPr="00F92443">
              <w:rPr>
                <w:rFonts w:ascii="Arial" w:hAnsi="Arial" w:cs="Arial"/>
              </w:rPr>
              <w:t>0</w:t>
            </w:r>
          </w:p>
        </w:tc>
        <w:tc>
          <w:tcPr>
            <w:tcW w:w="295"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w:t>
            </w:r>
            <w:r w:rsidR="00DD4815" w:rsidRPr="00F92443">
              <w:rPr>
                <w:rFonts w:ascii="Arial" w:hAnsi="Arial" w:cs="Arial"/>
              </w:rPr>
              <w:t>3</w:t>
            </w:r>
            <w:r w:rsidR="006E568D" w:rsidRPr="00F92443">
              <w:rPr>
                <w:rFonts w:ascii="Arial" w:hAnsi="Arial" w:cs="Arial"/>
              </w:rPr>
              <w:t>1</w:t>
            </w:r>
          </w:p>
        </w:tc>
        <w:tc>
          <w:tcPr>
            <w:tcW w:w="279"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203</w:t>
            </w:r>
            <w:r w:rsidR="006E568D" w:rsidRPr="00F92443">
              <w:rPr>
                <w:rFonts w:ascii="Arial" w:hAnsi="Arial" w:cs="Arial"/>
              </w:rPr>
              <w:t>2</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203</w:t>
            </w:r>
            <w:r w:rsidR="006E568D" w:rsidRPr="00F92443">
              <w:rPr>
                <w:rFonts w:ascii="Arial" w:hAnsi="Arial" w:cs="Arial"/>
              </w:rPr>
              <w:t>3</w:t>
            </w:r>
          </w:p>
        </w:tc>
        <w:tc>
          <w:tcPr>
            <w:tcW w:w="276" w:type="pct"/>
            <w:gridSpan w:val="3"/>
            <w:tcBorders>
              <w:top w:val="single" w:sz="4" w:space="0" w:color="auto"/>
              <w:left w:val="nil"/>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203</w:t>
            </w:r>
            <w:r w:rsidR="006E568D" w:rsidRPr="00F92443">
              <w:rPr>
                <w:rFonts w:ascii="Arial" w:hAnsi="Arial" w:cs="Arial"/>
              </w:rPr>
              <w:t>4</w:t>
            </w:r>
          </w:p>
        </w:tc>
      </w:tr>
      <w:tr w:rsidR="00097BF9" w:rsidRPr="00F92443" w:rsidTr="005C54D4">
        <w:tblPrEx>
          <w:jc w:val="left"/>
        </w:tblPrEx>
        <w:trPr>
          <w:trHeight w:val="203"/>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7BF9" w:rsidRPr="00F92443" w:rsidRDefault="00097BF9" w:rsidP="00097BF9">
            <w:pPr>
              <w:jc w:val="center"/>
              <w:rPr>
                <w:rFonts w:ascii="Arial" w:hAnsi="Arial" w:cs="Arial"/>
              </w:rPr>
            </w:pPr>
            <w:r w:rsidRPr="00F92443">
              <w:rPr>
                <w:rFonts w:ascii="Arial" w:hAnsi="Arial" w:cs="Arial"/>
              </w:rPr>
              <w:t>1</w:t>
            </w:r>
          </w:p>
        </w:tc>
        <w:tc>
          <w:tcPr>
            <w:tcW w:w="4845" w:type="pct"/>
            <w:gridSpan w:val="29"/>
            <w:tcBorders>
              <w:top w:val="single" w:sz="4" w:space="0" w:color="auto"/>
              <w:left w:val="nil"/>
              <w:bottom w:val="single" w:sz="4" w:space="0" w:color="auto"/>
              <w:right w:val="single" w:sz="4" w:space="0" w:color="auto"/>
            </w:tcBorders>
            <w:shd w:val="clear" w:color="auto" w:fill="auto"/>
            <w:hideMark/>
          </w:tcPr>
          <w:p w:rsidR="00097BF9" w:rsidRPr="00F92443" w:rsidRDefault="00097BF9" w:rsidP="00097BF9">
            <w:pPr>
              <w:rPr>
                <w:rFonts w:ascii="Arial" w:hAnsi="Arial" w:cs="Arial"/>
              </w:rPr>
            </w:pPr>
            <w:r w:rsidRPr="00F92443">
              <w:rPr>
                <w:rFonts w:ascii="Arial" w:hAnsi="Arial" w:cs="Arial"/>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C6881" w:rsidRPr="00F92443" w:rsidTr="005C54D4">
        <w:tblPrEx>
          <w:jc w:val="left"/>
        </w:tblPrEx>
        <w:trPr>
          <w:trHeight w:val="593"/>
        </w:trPr>
        <w:tc>
          <w:tcPr>
            <w:tcW w:w="155" w:type="pct"/>
            <w:tcBorders>
              <w:top w:val="single" w:sz="4" w:space="0" w:color="auto"/>
              <w:left w:val="single" w:sz="4" w:space="0" w:color="auto"/>
              <w:bottom w:val="single" w:sz="4" w:space="0" w:color="auto"/>
              <w:right w:val="single" w:sz="4" w:space="0" w:color="auto"/>
            </w:tcBorders>
            <w:shd w:val="clear" w:color="auto" w:fill="auto"/>
            <w:hideMark/>
          </w:tcPr>
          <w:p w:rsidR="003C6881" w:rsidRPr="00F92443" w:rsidRDefault="003C6881" w:rsidP="003C6881">
            <w:pPr>
              <w:rPr>
                <w:rFonts w:ascii="Arial" w:hAnsi="Arial" w:cs="Arial"/>
              </w:rPr>
            </w:pPr>
            <w:r w:rsidRPr="00F92443">
              <w:rPr>
                <w:rFonts w:ascii="Arial" w:hAnsi="Arial" w:cs="Arial"/>
              </w:rPr>
              <w:t> </w:t>
            </w:r>
          </w:p>
        </w:tc>
        <w:tc>
          <w:tcPr>
            <w:tcW w:w="690" w:type="pct"/>
            <w:gridSpan w:val="2"/>
            <w:tcBorders>
              <w:top w:val="single" w:sz="4" w:space="0" w:color="auto"/>
              <w:left w:val="nil"/>
              <w:bottom w:val="single" w:sz="4" w:space="0" w:color="auto"/>
              <w:right w:val="single" w:sz="4" w:space="0" w:color="auto"/>
            </w:tcBorders>
            <w:shd w:val="clear" w:color="auto" w:fill="auto"/>
            <w:hideMark/>
          </w:tcPr>
          <w:p w:rsidR="003C6881" w:rsidRPr="00F92443" w:rsidRDefault="003C6881" w:rsidP="003C6881">
            <w:pPr>
              <w:rPr>
                <w:rFonts w:ascii="Arial" w:hAnsi="Arial" w:cs="Arial"/>
              </w:rPr>
            </w:pPr>
            <w:r w:rsidRPr="00F92443">
              <w:rPr>
                <w:rFonts w:ascii="Arial" w:hAnsi="Arial" w:cs="Arial"/>
              </w:rPr>
              <w:t>Количество отремонтированных объектов водоснабжения</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spacing w:line="276" w:lineRule="auto"/>
              <w:jc w:val="center"/>
              <w:rPr>
                <w:rFonts w:ascii="Arial" w:hAnsi="Arial" w:cs="Arial"/>
                <w:lang w:eastAsia="en-US"/>
              </w:rPr>
            </w:pPr>
            <w:r w:rsidRPr="00F92443">
              <w:rPr>
                <w:rFonts w:ascii="Arial" w:hAnsi="Arial" w:cs="Arial"/>
                <w:lang w:eastAsia="en-US"/>
              </w:rPr>
              <w:t>7</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80"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5</w:t>
            </w:r>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8"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r>
      <w:tr w:rsidR="003C6881" w:rsidRPr="00F92443" w:rsidTr="005C54D4">
        <w:tblPrEx>
          <w:jc w:val="left"/>
        </w:tblPrEx>
        <w:trPr>
          <w:trHeight w:val="509"/>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r w:rsidRPr="00F92443">
              <w:rPr>
                <w:rFonts w:ascii="Arial" w:hAnsi="Arial" w:cs="Arial"/>
              </w:rPr>
              <w:t> </w:t>
            </w:r>
          </w:p>
        </w:tc>
        <w:tc>
          <w:tcPr>
            <w:tcW w:w="690" w:type="pct"/>
            <w:gridSpan w:val="2"/>
            <w:tcBorders>
              <w:top w:val="single" w:sz="4" w:space="0" w:color="auto"/>
              <w:left w:val="nil"/>
              <w:bottom w:val="single" w:sz="4" w:space="0" w:color="auto"/>
              <w:right w:val="single" w:sz="4" w:space="0" w:color="auto"/>
            </w:tcBorders>
            <w:shd w:val="clear" w:color="auto" w:fill="auto"/>
            <w:hideMark/>
          </w:tcPr>
          <w:p w:rsidR="003C6881" w:rsidRPr="00F92443" w:rsidRDefault="003C6881" w:rsidP="003C6881">
            <w:pPr>
              <w:rPr>
                <w:rFonts w:ascii="Arial" w:hAnsi="Arial" w:cs="Arial"/>
              </w:rPr>
            </w:pPr>
            <w:r w:rsidRPr="00F92443">
              <w:rPr>
                <w:rFonts w:ascii="Arial" w:hAnsi="Arial" w:cs="Arial"/>
              </w:rPr>
              <w:t>Протяженность отремонтированных водопроводных сетей</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r w:rsidRPr="00F92443">
              <w:rPr>
                <w:rFonts w:ascii="Arial" w:hAnsi="Arial" w:cs="Arial"/>
              </w:rPr>
              <w:t>м</w:t>
            </w:r>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spacing w:line="276" w:lineRule="auto"/>
              <w:jc w:val="center"/>
              <w:rPr>
                <w:rFonts w:ascii="Arial" w:hAnsi="Arial" w:cs="Arial"/>
                <w:lang w:eastAsia="en-US"/>
              </w:rPr>
            </w:pPr>
            <w:r w:rsidRPr="00F92443">
              <w:rPr>
                <w:rFonts w:ascii="Arial" w:hAnsi="Arial" w:cs="Arial"/>
                <w:lang w:eastAsia="en-US"/>
              </w:rPr>
              <w:t>1729</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5 447</w:t>
            </w:r>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278"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300</w:t>
            </w:r>
          </w:p>
        </w:tc>
      </w:tr>
      <w:tr w:rsidR="003C6881" w:rsidRPr="00F92443" w:rsidTr="005C54D4">
        <w:tblPrEx>
          <w:jc w:val="left"/>
        </w:tblPrEx>
        <w:trPr>
          <w:trHeight w:val="509"/>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hideMark/>
          </w:tcPr>
          <w:p w:rsidR="003C6881" w:rsidRPr="00F92443" w:rsidRDefault="003C6881" w:rsidP="003C6881">
            <w:pPr>
              <w:rPr>
                <w:rFonts w:ascii="Arial" w:hAnsi="Arial" w:cs="Arial"/>
              </w:rPr>
            </w:pPr>
            <w:r w:rsidRPr="00F92443">
              <w:rPr>
                <w:rFonts w:ascii="Arial" w:hAnsi="Arial" w:cs="Arial"/>
                <w:color w:val="000000"/>
              </w:rPr>
              <w:t xml:space="preserve">Протяженность </w:t>
            </w:r>
            <w:proofErr w:type="gramStart"/>
            <w:r w:rsidRPr="00F92443">
              <w:rPr>
                <w:rFonts w:ascii="Arial" w:hAnsi="Arial" w:cs="Arial"/>
                <w:color w:val="000000"/>
              </w:rPr>
              <w:t>отремонтированных</w:t>
            </w:r>
            <w:proofErr w:type="gramEnd"/>
            <w:r w:rsidRPr="00F92443">
              <w:rPr>
                <w:rFonts w:ascii="Arial" w:hAnsi="Arial" w:cs="Arial"/>
                <w:color w:val="000000"/>
              </w:rPr>
              <w:t xml:space="preserve"> канализационных</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r w:rsidRPr="00F92443">
              <w:rPr>
                <w:rFonts w:ascii="Arial" w:hAnsi="Arial" w:cs="Arial"/>
              </w:rPr>
              <w:t>м</w:t>
            </w:r>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spacing w:line="276" w:lineRule="auto"/>
              <w:jc w:val="center"/>
              <w:rPr>
                <w:rFonts w:ascii="Arial" w:hAnsi="Arial" w:cs="Arial"/>
                <w:lang w:eastAsia="en-US"/>
              </w:rPr>
            </w:pPr>
            <w:r w:rsidRPr="00F92443">
              <w:rPr>
                <w:rFonts w:ascii="Arial" w:hAnsi="Arial" w:cs="Arial"/>
                <w:lang w:eastAsia="en-US"/>
              </w:rPr>
              <w:t>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r>
      <w:tr w:rsidR="003C6881" w:rsidRPr="00F92443" w:rsidTr="005C54D4">
        <w:tblPrEx>
          <w:jc w:val="left"/>
        </w:tblPrEx>
        <w:trPr>
          <w:trHeight w:val="666"/>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hideMark/>
          </w:tcPr>
          <w:p w:rsidR="003C6881" w:rsidRPr="00F92443" w:rsidRDefault="003C6881" w:rsidP="003C6881">
            <w:pPr>
              <w:rPr>
                <w:rFonts w:ascii="Arial" w:hAnsi="Arial" w:cs="Arial"/>
              </w:rPr>
            </w:pPr>
            <w:r w:rsidRPr="00F92443">
              <w:rPr>
                <w:rFonts w:ascii="Arial" w:hAnsi="Arial" w:cs="Arial"/>
                <w:color w:val="000000"/>
              </w:rPr>
              <w:t>Модернизация объектов теплоснабжени</w:t>
            </w:r>
            <w:proofErr w:type="gramStart"/>
            <w:r w:rsidRPr="00F92443">
              <w:rPr>
                <w:rFonts w:ascii="Arial" w:hAnsi="Arial" w:cs="Arial"/>
                <w:color w:val="000000"/>
              </w:rPr>
              <w:lastRenderedPageBreak/>
              <w:t>я(</w:t>
            </w:r>
            <w:proofErr w:type="gramEnd"/>
            <w:r w:rsidRPr="00F92443">
              <w:rPr>
                <w:rFonts w:ascii="Arial" w:hAnsi="Arial" w:cs="Arial"/>
                <w:color w:val="000000"/>
              </w:rPr>
              <w:t>замена котлов)</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proofErr w:type="spellStart"/>
            <w:proofErr w:type="gramStart"/>
            <w:r w:rsidRPr="00F92443">
              <w:rPr>
                <w:rFonts w:ascii="Arial" w:hAnsi="Arial" w:cs="Arial"/>
              </w:rPr>
              <w:lastRenderedPageBreak/>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spacing w:line="276" w:lineRule="auto"/>
              <w:jc w:val="center"/>
              <w:rPr>
                <w:rFonts w:ascii="Arial" w:hAnsi="Arial" w:cs="Arial"/>
                <w:lang w:eastAsia="en-US"/>
              </w:rPr>
            </w:pPr>
            <w:r w:rsidRPr="00F92443">
              <w:rPr>
                <w:rFonts w:ascii="Arial" w:hAnsi="Arial" w:cs="Arial"/>
                <w:lang w:eastAsia="en-US"/>
              </w:rPr>
              <w:t>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4</w:t>
            </w:r>
          </w:p>
        </w:tc>
        <w:tc>
          <w:tcPr>
            <w:tcW w:w="280"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2</w:t>
            </w:r>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2</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8"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r>
      <w:tr w:rsidR="003C6881" w:rsidRPr="00F92443" w:rsidTr="005C54D4">
        <w:tblPrEx>
          <w:jc w:val="left"/>
        </w:tblPrEx>
        <w:trPr>
          <w:trHeight w:val="79"/>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rPr>
                <w:rFonts w:ascii="Arial" w:hAnsi="Arial" w:cs="Arial"/>
                <w:color w:val="000000"/>
              </w:rPr>
            </w:pPr>
            <w:r w:rsidRPr="00F92443">
              <w:rPr>
                <w:rFonts w:ascii="Arial" w:hAnsi="Arial" w:cs="Arial"/>
              </w:rPr>
              <w:t>Строительство (реконструкция), модернизация систем очистки питьевой воды и сточных вод в поселениях на территории района</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spacing w:line="276" w:lineRule="auto"/>
              <w:jc w:val="center"/>
              <w:rPr>
                <w:rFonts w:ascii="Arial" w:hAnsi="Arial" w:cs="Arial"/>
                <w:lang w:eastAsia="en-US"/>
              </w:rPr>
            </w:pPr>
            <w:r w:rsidRPr="00F92443">
              <w:rPr>
                <w:rFonts w:ascii="Arial" w:hAnsi="Arial" w:cs="Arial"/>
                <w:lang w:eastAsia="en-US"/>
              </w:rPr>
              <w:t>3</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color w:val="000000"/>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color w:val="000000"/>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color w:val="000000"/>
              </w:rPr>
              <w:t>0</w:t>
            </w:r>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rPr>
              <w:t>1</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rPr>
              <w:t>1</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8"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1</w:t>
            </w:r>
          </w:p>
        </w:tc>
      </w:tr>
      <w:tr w:rsidR="003C6881" w:rsidRPr="00F92443" w:rsidTr="005C54D4">
        <w:tblPrEx>
          <w:jc w:val="left"/>
        </w:tblPrEx>
        <w:trPr>
          <w:trHeight w:val="79"/>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rPr>
                <w:rFonts w:ascii="Arial" w:hAnsi="Arial" w:cs="Arial"/>
                <w:color w:val="000000"/>
              </w:rPr>
            </w:pPr>
            <w:r w:rsidRPr="00F92443">
              <w:rPr>
                <w:rFonts w:ascii="Arial" w:hAnsi="Arial" w:cs="Arial"/>
              </w:rPr>
              <w:t>Строительство (бурение) водозаборных скважин</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spacing w:line="276" w:lineRule="auto"/>
              <w:jc w:val="center"/>
              <w:rPr>
                <w:rFonts w:ascii="Arial" w:hAnsi="Arial" w:cs="Arial"/>
                <w:lang w:eastAsia="en-US"/>
              </w:rPr>
            </w:pPr>
            <w:r w:rsidRPr="00F92443">
              <w:rPr>
                <w:rFonts w:ascii="Arial" w:hAnsi="Arial" w:cs="Arial"/>
                <w:lang w:eastAsia="en-US"/>
              </w:rPr>
              <w:t>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rPr>
                <w:rFonts w:ascii="Arial" w:hAnsi="Arial" w:cs="Arial"/>
              </w:rPr>
            </w:pPr>
            <w:r w:rsidRPr="00F92443">
              <w:rPr>
                <w:rFonts w:ascii="Arial" w:hAnsi="Arial" w:cs="Arial"/>
              </w:rPr>
              <w:t xml:space="preserve">   0</w:t>
            </w:r>
          </w:p>
          <w:p w:rsidR="003C6881" w:rsidRPr="00F92443" w:rsidRDefault="003C6881" w:rsidP="003C6881">
            <w:pPr>
              <w:jc w:val="center"/>
              <w:rPr>
                <w:rFonts w:ascii="Arial" w:hAnsi="Arial" w:cs="Arial"/>
                <w:color w:val="000000"/>
              </w:rPr>
            </w:pP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r w:rsidRPr="00F92443">
              <w:rPr>
                <w:rFonts w:ascii="Arial" w:hAnsi="Arial" w:cs="Arial"/>
                <w:color w:val="000000"/>
              </w:rPr>
              <w:t>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r w:rsidRPr="00F92443">
              <w:rPr>
                <w:rFonts w:ascii="Arial" w:hAnsi="Arial" w:cs="Arial"/>
              </w:rPr>
              <w:t>3</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rPr>
              <w:t>3</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rPr>
              <w:t>3</w:t>
            </w:r>
          </w:p>
        </w:tc>
        <w:tc>
          <w:tcPr>
            <w:tcW w:w="278"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r>
      <w:tr w:rsidR="003C6881" w:rsidRPr="00F92443" w:rsidTr="005C54D4">
        <w:tblPrEx>
          <w:jc w:val="left"/>
        </w:tblPrEx>
        <w:trPr>
          <w:trHeight w:val="79"/>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rPr>
                <w:rFonts w:ascii="Arial" w:hAnsi="Arial" w:cs="Arial"/>
                <w:color w:val="000000"/>
              </w:rPr>
            </w:pPr>
            <w:r w:rsidRPr="00F92443">
              <w:rPr>
                <w:rFonts w:ascii="Arial" w:hAnsi="Arial" w:cs="Arial"/>
              </w:rPr>
              <w:t>Разработка проектов и обустройство санитарных водоохранных зон</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spacing w:line="276" w:lineRule="auto"/>
              <w:jc w:val="center"/>
              <w:rPr>
                <w:rFonts w:ascii="Arial" w:hAnsi="Arial" w:cs="Arial"/>
                <w:lang w:eastAsia="en-US"/>
              </w:rPr>
            </w:pPr>
            <w:r w:rsidRPr="00F92443">
              <w:rPr>
                <w:rFonts w:ascii="Arial" w:hAnsi="Arial" w:cs="Arial"/>
                <w:lang w:eastAsia="en-US"/>
              </w:rPr>
              <w:t>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r w:rsidRPr="00F92443">
              <w:rPr>
                <w:rFonts w:ascii="Arial" w:hAnsi="Arial" w:cs="Arial"/>
                <w:color w:val="000000"/>
              </w:rPr>
              <w:t>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r w:rsidRPr="00F92443">
              <w:rPr>
                <w:rFonts w:ascii="Arial" w:hAnsi="Arial" w:cs="Arial"/>
                <w:color w:val="000000"/>
              </w:rPr>
              <w:t>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3C6881" w:rsidRPr="00F92443" w:rsidRDefault="003C6881" w:rsidP="003C6881">
            <w:pPr>
              <w:jc w:val="center"/>
              <w:rPr>
                <w:rFonts w:ascii="Arial" w:hAnsi="Arial" w:cs="Arial"/>
                <w:color w:val="000000"/>
              </w:rPr>
            </w:pPr>
            <w:r w:rsidRPr="00F92443">
              <w:rPr>
                <w:rFonts w:ascii="Arial" w:hAnsi="Arial" w:cs="Arial"/>
              </w:rPr>
              <w:t>3</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rPr>
              <w:t>3</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color w:val="000000"/>
              </w:rPr>
            </w:pPr>
            <w:r w:rsidRPr="00F92443">
              <w:rPr>
                <w:rFonts w:ascii="Arial" w:hAnsi="Arial" w:cs="Arial"/>
              </w:rPr>
              <w:t>3</w:t>
            </w:r>
          </w:p>
        </w:tc>
        <w:tc>
          <w:tcPr>
            <w:tcW w:w="278" w:type="pct"/>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3C6881" w:rsidRPr="00F92443" w:rsidRDefault="003C6881" w:rsidP="003C6881">
            <w:pPr>
              <w:jc w:val="center"/>
              <w:rPr>
                <w:rFonts w:ascii="Arial" w:hAnsi="Arial" w:cs="Arial"/>
              </w:rPr>
            </w:pPr>
            <w:r w:rsidRPr="00F92443">
              <w:rPr>
                <w:rFonts w:ascii="Arial" w:hAnsi="Arial" w:cs="Arial"/>
              </w:rPr>
              <w:t>3</w:t>
            </w:r>
          </w:p>
        </w:tc>
      </w:tr>
      <w:tr w:rsidR="00056E7A" w:rsidRPr="00F92443" w:rsidTr="005C54D4">
        <w:tblPrEx>
          <w:jc w:val="left"/>
        </w:tblPrEx>
        <w:trPr>
          <w:trHeight w:val="322"/>
        </w:trPr>
        <w:tc>
          <w:tcPr>
            <w:tcW w:w="1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F92443" w:rsidRDefault="00632D37" w:rsidP="00056E7A">
            <w:pPr>
              <w:jc w:val="center"/>
              <w:rPr>
                <w:rFonts w:ascii="Arial" w:hAnsi="Arial" w:cs="Arial"/>
              </w:rPr>
            </w:pPr>
            <w:r w:rsidRPr="00F92443">
              <w:rPr>
                <w:rFonts w:ascii="Arial" w:hAnsi="Arial" w:cs="Arial"/>
              </w:rPr>
              <w:t>2</w:t>
            </w:r>
            <w:r w:rsidR="00056E7A" w:rsidRPr="00F92443">
              <w:rPr>
                <w:rFonts w:ascii="Arial" w:hAnsi="Arial" w:cs="Arial"/>
              </w:rPr>
              <w:t>.</w:t>
            </w:r>
          </w:p>
        </w:tc>
        <w:tc>
          <w:tcPr>
            <w:tcW w:w="4845" w:type="pct"/>
            <w:gridSpan w:val="29"/>
            <w:tcBorders>
              <w:top w:val="single" w:sz="4" w:space="0" w:color="auto"/>
              <w:left w:val="nil"/>
              <w:bottom w:val="single" w:sz="4" w:space="0" w:color="auto"/>
              <w:right w:val="single" w:sz="4" w:space="0" w:color="auto"/>
            </w:tcBorders>
            <w:shd w:val="clear" w:color="000000" w:fill="FFFFFF"/>
            <w:vAlign w:val="center"/>
            <w:hideMark/>
          </w:tcPr>
          <w:p w:rsidR="00056E7A" w:rsidRPr="00F92443" w:rsidRDefault="00056E7A" w:rsidP="00056E7A">
            <w:pPr>
              <w:rPr>
                <w:rFonts w:ascii="Arial" w:hAnsi="Arial" w:cs="Arial"/>
              </w:rPr>
            </w:pPr>
            <w:r w:rsidRPr="00F92443">
              <w:rPr>
                <w:rFonts w:ascii="Arial" w:hAnsi="Arial" w:cs="Arial"/>
              </w:rPr>
              <w:t>Цель 2. "Повышение эффективности энергосбережения и потреблени</w:t>
            </w:r>
            <w:r w:rsidR="00FF7E29" w:rsidRPr="00F92443">
              <w:rPr>
                <w:rFonts w:ascii="Arial" w:hAnsi="Arial" w:cs="Arial"/>
              </w:rPr>
              <w:t>я энергоресурсов на территории Б</w:t>
            </w:r>
            <w:r w:rsidRPr="00F92443">
              <w:rPr>
                <w:rFonts w:ascii="Arial" w:hAnsi="Arial" w:cs="Arial"/>
              </w:rPr>
              <w:t xml:space="preserve">алахтинского района </w:t>
            </w:r>
            <w:r w:rsidR="00632D37" w:rsidRPr="00F92443">
              <w:rPr>
                <w:rFonts w:ascii="Arial" w:hAnsi="Arial" w:cs="Arial"/>
              </w:rPr>
              <w:t>"</w:t>
            </w:r>
          </w:p>
        </w:tc>
      </w:tr>
      <w:tr w:rsidR="00C737CF" w:rsidRPr="00F92443" w:rsidTr="005C54D4">
        <w:tblPrEx>
          <w:jc w:val="left"/>
        </w:tblPrEx>
        <w:trPr>
          <w:trHeight w:val="522"/>
        </w:trPr>
        <w:tc>
          <w:tcPr>
            <w:tcW w:w="1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F92443" w:rsidRDefault="00056E7A" w:rsidP="00056E7A">
            <w:pPr>
              <w:jc w:val="center"/>
              <w:rPr>
                <w:rFonts w:ascii="Arial" w:hAnsi="Arial" w:cs="Arial"/>
              </w:rPr>
            </w:pPr>
            <w:r w:rsidRPr="00F92443">
              <w:rPr>
                <w:rFonts w:ascii="Arial" w:hAnsi="Arial" w:cs="Arial"/>
              </w:rPr>
              <w:t> </w:t>
            </w:r>
          </w:p>
        </w:tc>
        <w:tc>
          <w:tcPr>
            <w:tcW w:w="690" w:type="pct"/>
            <w:gridSpan w:val="2"/>
            <w:tcBorders>
              <w:top w:val="single" w:sz="4" w:space="0" w:color="auto"/>
              <w:left w:val="nil"/>
              <w:bottom w:val="single" w:sz="4" w:space="0" w:color="auto"/>
              <w:right w:val="single" w:sz="4" w:space="0" w:color="auto"/>
            </w:tcBorders>
            <w:shd w:val="clear" w:color="auto" w:fill="auto"/>
            <w:hideMark/>
          </w:tcPr>
          <w:p w:rsidR="00056E7A" w:rsidRPr="00F92443" w:rsidRDefault="00056E7A" w:rsidP="00056E7A">
            <w:pPr>
              <w:rPr>
                <w:rFonts w:ascii="Arial" w:hAnsi="Arial" w:cs="Arial"/>
              </w:rPr>
            </w:pPr>
            <w:r w:rsidRPr="00F92443">
              <w:rPr>
                <w:rFonts w:ascii="Arial" w:hAnsi="Arial" w:cs="Arial"/>
              </w:rPr>
              <w:t>Количество установленных  приборов учета энергоресурсов</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p>
          <w:p w:rsidR="00056E7A" w:rsidRPr="00F92443" w:rsidRDefault="00056E7A" w:rsidP="00056E7A">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056E7A" w:rsidRPr="00F92443" w:rsidRDefault="00056E7A" w:rsidP="00056E7A">
            <w:pPr>
              <w:jc w:val="center"/>
              <w:rPr>
                <w:rFonts w:ascii="Arial" w:hAnsi="Arial" w:cs="Arial"/>
              </w:rPr>
            </w:pPr>
            <w:r w:rsidRPr="00F92443">
              <w:rPr>
                <w:rFonts w:ascii="Arial" w:hAnsi="Arial" w:cs="Arial"/>
              </w:rPr>
              <w:t>0</w:t>
            </w:r>
          </w:p>
        </w:tc>
        <w:tc>
          <w:tcPr>
            <w:tcW w:w="279" w:type="pct"/>
            <w:gridSpan w:val="2"/>
            <w:tcBorders>
              <w:top w:val="single" w:sz="4" w:space="0" w:color="auto"/>
              <w:left w:val="nil"/>
              <w:bottom w:val="single" w:sz="4" w:space="0" w:color="auto"/>
              <w:right w:val="single" w:sz="4" w:space="0" w:color="auto"/>
            </w:tcBorders>
            <w:shd w:val="clear" w:color="000000" w:fill="FFFFFF"/>
            <w:vAlign w:val="center"/>
            <w:hideMark/>
          </w:tcPr>
          <w:p w:rsidR="00056E7A" w:rsidRPr="00F92443" w:rsidRDefault="00056E7A" w:rsidP="00056E7A">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29229D" w:rsidP="00056E7A">
            <w:pPr>
              <w:jc w:val="center"/>
              <w:rPr>
                <w:rFonts w:ascii="Arial" w:hAnsi="Arial" w:cs="Arial"/>
              </w:rPr>
            </w:pPr>
            <w:r w:rsidRPr="00F92443">
              <w:rPr>
                <w:rFonts w:ascii="Arial" w:hAnsi="Arial" w:cs="Arial"/>
              </w:rPr>
              <w:t>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3C6881" w:rsidP="00056E7A">
            <w:pPr>
              <w:jc w:val="center"/>
              <w:rPr>
                <w:rFonts w:ascii="Arial" w:hAnsi="Arial" w:cs="Arial"/>
              </w:rPr>
            </w:pPr>
            <w:r w:rsidRPr="00F92443">
              <w:rPr>
                <w:rFonts w:ascii="Arial" w:hAnsi="Arial" w:cs="Arial"/>
              </w:rPr>
              <w:t>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10 </w:t>
            </w:r>
          </w:p>
        </w:tc>
        <w:tc>
          <w:tcPr>
            <w:tcW w:w="27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311"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95"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79"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7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r>
      <w:tr w:rsidR="00C737CF" w:rsidRPr="00F92443" w:rsidTr="005C54D4">
        <w:tblPrEx>
          <w:jc w:val="left"/>
        </w:tblPrEx>
        <w:trPr>
          <w:trHeight w:val="522"/>
        </w:trPr>
        <w:tc>
          <w:tcPr>
            <w:tcW w:w="1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F92443" w:rsidRDefault="00056E7A" w:rsidP="00056E7A">
            <w:pPr>
              <w:jc w:val="cente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hideMark/>
          </w:tcPr>
          <w:p w:rsidR="00056E7A" w:rsidRPr="00F92443" w:rsidRDefault="00056E7A" w:rsidP="00056E7A">
            <w:pPr>
              <w:rPr>
                <w:rFonts w:ascii="Arial" w:hAnsi="Arial" w:cs="Arial"/>
              </w:rPr>
            </w:pPr>
            <w:r w:rsidRPr="00F92443">
              <w:rPr>
                <w:rFonts w:ascii="Arial" w:hAnsi="Arial" w:cs="Arial"/>
              </w:rPr>
              <w:t>Количество заполнений оконных проемов</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056E7A" w:rsidRPr="00F92443" w:rsidRDefault="00056E7A" w:rsidP="00056E7A">
            <w:pPr>
              <w:jc w:val="center"/>
              <w:rPr>
                <w:rFonts w:ascii="Arial" w:hAnsi="Arial" w:cs="Arial"/>
              </w:rPr>
            </w:pPr>
            <w:r w:rsidRPr="00F92443">
              <w:rPr>
                <w:rFonts w:ascii="Arial" w:hAnsi="Arial" w:cs="Arial"/>
              </w:rPr>
              <w:t>0</w:t>
            </w:r>
          </w:p>
        </w:tc>
        <w:tc>
          <w:tcPr>
            <w:tcW w:w="279" w:type="pct"/>
            <w:gridSpan w:val="2"/>
            <w:tcBorders>
              <w:top w:val="single" w:sz="4" w:space="0" w:color="auto"/>
              <w:left w:val="nil"/>
              <w:bottom w:val="single" w:sz="4" w:space="0" w:color="auto"/>
              <w:right w:val="single" w:sz="4" w:space="0" w:color="auto"/>
            </w:tcBorders>
            <w:shd w:val="clear" w:color="000000" w:fill="FFFFFF"/>
            <w:vAlign w:val="center"/>
            <w:hideMark/>
          </w:tcPr>
          <w:p w:rsidR="00056E7A" w:rsidRPr="00F92443" w:rsidRDefault="00056E7A" w:rsidP="00056E7A">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3C6881" w:rsidP="00056E7A">
            <w:pPr>
              <w:jc w:val="center"/>
              <w:rPr>
                <w:rFonts w:ascii="Arial" w:hAnsi="Arial" w:cs="Arial"/>
              </w:rPr>
            </w:pPr>
            <w:r w:rsidRPr="00F92443">
              <w:rPr>
                <w:rFonts w:ascii="Arial" w:hAnsi="Arial" w:cs="Arial"/>
              </w:rPr>
              <w:t>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7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311"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95"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79"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c>
          <w:tcPr>
            <w:tcW w:w="27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10</w:t>
            </w:r>
          </w:p>
        </w:tc>
      </w:tr>
      <w:tr w:rsidR="00C737CF" w:rsidRPr="00F92443" w:rsidTr="005C54D4">
        <w:tblPrEx>
          <w:jc w:val="left"/>
        </w:tblPrEx>
        <w:trPr>
          <w:trHeight w:val="522"/>
        </w:trPr>
        <w:tc>
          <w:tcPr>
            <w:tcW w:w="155" w:type="pct"/>
            <w:tcBorders>
              <w:top w:val="single" w:sz="4" w:space="0" w:color="auto"/>
              <w:left w:val="single" w:sz="4" w:space="0" w:color="auto"/>
              <w:bottom w:val="single" w:sz="4" w:space="0" w:color="auto"/>
              <w:right w:val="single" w:sz="4" w:space="0" w:color="auto"/>
            </w:tcBorders>
            <w:shd w:val="clear" w:color="000000" w:fill="FFFFFF"/>
            <w:vAlign w:val="center"/>
          </w:tcPr>
          <w:p w:rsidR="00632D37" w:rsidRPr="00F92443" w:rsidRDefault="00632D37" w:rsidP="00056E7A">
            <w:pPr>
              <w:jc w:val="cente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tcPr>
          <w:p w:rsidR="00632D37" w:rsidRPr="00F92443" w:rsidRDefault="00632D37" w:rsidP="00056E7A">
            <w:pPr>
              <w:rPr>
                <w:rFonts w:ascii="Arial" w:hAnsi="Arial" w:cs="Arial"/>
              </w:rPr>
            </w:pPr>
            <w:r w:rsidRPr="00F92443">
              <w:rPr>
                <w:rFonts w:ascii="Arial" w:hAnsi="Arial" w:cs="Arial"/>
              </w:rPr>
              <w:t xml:space="preserve">Промывка сетей теплоснабжения </w:t>
            </w: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м</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632D37" w:rsidRPr="00F92443" w:rsidRDefault="00632D37" w:rsidP="00056E7A">
            <w:pPr>
              <w:jc w:val="center"/>
              <w:rPr>
                <w:rFonts w:ascii="Arial" w:hAnsi="Arial" w:cs="Arial"/>
              </w:rPr>
            </w:pPr>
            <w:r w:rsidRPr="00F92443">
              <w:rPr>
                <w:rFonts w:ascii="Arial" w:hAnsi="Arial" w:cs="Arial"/>
              </w:rPr>
              <w:t>0</w:t>
            </w:r>
          </w:p>
        </w:tc>
        <w:tc>
          <w:tcPr>
            <w:tcW w:w="279" w:type="pct"/>
            <w:gridSpan w:val="2"/>
            <w:tcBorders>
              <w:top w:val="single" w:sz="4" w:space="0" w:color="auto"/>
              <w:left w:val="nil"/>
              <w:bottom w:val="single" w:sz="4" w:space="0" w:color="auto"/>
              <w:right w:val="single" w:sz="4" w:space="0" w:color="auto"/>
            </w:tcBorders>
            <w:shd w:val="clear" w:color="000000" w:fill="FFFFFF"/>
            <w:vAlign w:val="center"/>
          </w:tcPr>
          <w:p w:rsidR="00632D37" w:rsidRPr="00F92443" w:rsidRDefault="00632D37" w:rsidP="00056E7A">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632D37" w:rsidRPr="00F92443" w:rsidRDefault="0029229D" w:rsidP="00056E7A">
            <w:pPr>
              <w:jc w:val="center"/>
              <w:rPr>
                <w:rFonts w:ascii="Arial" w:hAnsi="Arial" w:cs="Arial"/>
              </w:rPr>
            </w:pPr>
            <w:r w:rsidRPr="00F92443">
              <w:rPr>
                <w:rFonts w:ascii="Arial" w:hAnsi="Arial" w:cs="Arial"/>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632D37" w:rsidRPr="00F92443" w:rsidRDefault="003C6881" w:rsidP="00056E7A">
            <w:pPr>
              <w:jc w:val="center"/>
              <w:rPr>
                <w:rFonts w:ascii="Arial" w:hAnsi="Arial" w:cs="Arial"/>
              </w:rPr>
            </w:pPr>
            <w:r w:rsidRPr="00F92443">
              <w:rPr>
                <w:rFonts w:ascii="Arial" w:hAnsi="Arial" w:cs="Arial"/>
              </w:rPr>
              <w:t>0</w:t>
            </w:r>
          </w:p>
        </w:tc>
        <w:tc>
          <w:tcPr>
            <w:tcW w:w="279" w:type="pct"/>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278" w:type="pct"/>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632D37" w:rsidRPr="00F92443" w:rsidRDefault="00632D37" w:rsidP="00056E7A">
            <w:pPr>
              <w:jc w:val="center"/>
              <w:rPr>
                <w:rFonts w:ascii="Arial" w:hAnsi="Arial" w:cs="Arial"/>
              </w:rPr>
            </w:pPr>
            <w:r w:rsidRPr="00F92443">
              <w:rPr>
                <w:rFonts w:ascii="Arial" w:hAnsi="Arial" w:cs="Arial"/>
              </w:rPr>
              <w:t>1000</w:t>
            </w:r>
          </w:p>
        </w:tc>
      </w:tr>
      <w:tr w:rsidR="00C737CF" w:rsidRPr="00F92443" w:rsidTr="005C54D4">
        <w:tblPrEx>
          <w:jc w:val="left"/>
        </w:tblPrEx>
        <w:trPr>
          <w:trHeight w:val="127"/>
        </w:trPr>
        <w:tc>
          <w:tcPr>
            <w:tcW w:w="1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E7A" w:rsidRPr="00F92443" w:rsidRDefault="00056E7A" w:rsidP="00056E7A">
            <w:pPr>
              <w:jc w:val="center"/>
              <w:rPr>
                <w:rFonts w:ascii="Arial" w:hAnsi="Arial" w:cs="Arial"/>
              </w:rPr>
            </w:pPr>
            <w:r w:rsidRPr="00F92443">
              <w:rPr>
                <w:rFonts w:ascii="Arial" w:hAnsi="Arial" w:cs="Arial"/>
              </w:rPr>
              <w:t> </w:t>
            </w:r>
          </w:p>
        </w:tc>
        <w:tc>
          <w:tcPr>
            <w:tcW w:w="690" w:type="pct"/>
            <w:gridSpan w:val="2"/>
            <w:tcBorders>
              <w:top w:val="single" w:sz="4" w:space="0" w:color="auto"/>
              <w:left w:val="nil"/>
              <w:bottom w:val="single" w:sz="4" w:space="0" w:color="auto"/>
              <w:right w:val="single" w:sz="4" w:space="0" w:color="auto"/>
            </w:tcBorders>
            <w:shd w:val="clear" w:color="auto" w:fill="auto"/>
            <w:hideMark/>
          </w:tcPr>
          <w:p w:rsidR="00056E7A" w:rsidRPr="00F92443" w:rsidRDefault="00056E7A" w:rsidP="00056E7A">
            <w:pPr>
              <w:rPr>
                <w:rFonts w:ascii="Arial" w:hAnsi="Arial" w:cs="Arial"/>
              </w:rPr>
            </w:pPr>
            <w:r w:rsidRPr="00F92443">
              <w:rPr>
                <w:rFonts w:ascii="Arial" w:hAnsi="Arial" w:cs="Arial"/>
              </w:rPr>
              <w:t>Количество смонтированных автоматических систем регулирования</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0</w:t>
            </w:r>
          </w:p>
        </w:tc>
        <w:tc>
          <w:tcPr>
            <w:tcW w:w="279"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29229D" w:rsidP="00056E7A">
            <w:pPr>
              <w:jc w:val="center"/>
              <w:rPr>
                <w:rFonts w:ascii="Arial" w:hAnsi="Arial" w:cs="Arial"/>
              </w:rPr>
            </w:pPr>
            <w:r w:rsidRPr="00F92443">
              <w:rPr>
                <w:rFonts w:ascii="Arial" w:hAnsi="Arial" w:cs="Arial"/>
              </w:rPr>
              <w:t>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3C6881" w:rsidP="00056E7A">
            <w:pPr>
              <w:jc w:val="center"/>
              <w:rPr>
                <w:rFonts w:ascii="Arial" w:hAnsi="Arial" w:cs="Arial"/>
              </w:rPr>
            </w:pPr>
            <w:r w:rsidRPr="00F92443">
              <w:rPr>
                <w:rFonts w:ascii="Arial" w:hAnsi="Arial" w:cs="Arial"/>
              </w:rPr>
              <w:t>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275"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311"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295"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279"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c>
          <w:tcPr>
            <w:tcW w:w="276" w:type="pct"/>
            <w:gridSpan w:val="3"/>
            <w:tcBorders>
              <w:top w:val="single" w:sz="4" w:space="0" w:color="auto"/>
              <w:left w:val="nil"/>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1</w:t>
            </w:r>
          </w:p>
        </w:tc>
      </w:tr>
      <w:tr w:rsidR="00056E7A" w:rsidRPr="00F92443" w:rsidTr="005C54D4">
        <w:tblPrEx>
          <w:jc w:val="left"/>
        </w:tblPrEx>
        <w:trPr>
          <w:trHeight w:val="273"/>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E7A" w:rsidRPr="00F92443" w:rsidRDefault="00056E7A" w:rsidP="00056E7A">
            <w:pPr>
              <w:jc w:val="center"/>
              <w:rPr>
                <w:rFonts w:ascii="Arial" w:hAnsi="Arial" w:cs="Arial"/>
              </w:rPr>
            </w:pPr>
            <w:r w:rsidRPr="00F92443">
              <w:rPr>
                <w:rFonts w:ascii="Arial" w:hAnsi="Arial" w:cs="Arial"/>
              </w:rPr>
              <w:t>3.</w:t>
            </w:r>
          </w:p>
        </w:tc>
        <w:tc>
          <w:tcPr>
            <w:tcW w:w="4845" w:type="pct"/>
            <w:gridSpan w:val="29"/>
            <w:tcBorders>
              <w:top w:val="single" w:sz="4" w:space="0" w:color="auto"/>
              <w:left w:val="nil"/>
              <w:bottom w:val="single" w:sz="4" w:space="0" w:color="auto"/>
              <w:right w:val="single" w:sz="4" w:space="0" w:color="auto"/>
            </w:tcBorders>
            <w:shd w:val="clear" w:color="000000" w:fill="FFFFFF"/>
            <w:vAlign w:val="center"/>
            <w:hideMark/>
          </w:tcPr>
          <w:p w:rsidR="00056E7A" w:rsidRPr="00F92443" w:rsidRDefault="00056E7A" w:rsidP="00056E7A">
            <w:pPr>
              <w:rPr>
                <w:rFonts w:ascii="Arial" w:hAnsi="Arial" w:cs="Arial"/>
              </w:rPr>
            </w:pPr>
            <w:r w:rsidRPr="00F92443">
              <w:rPr>
                <w:rFonts w:ascii="Arial" w:hAnsi="Arial" w:cs="Arial"/>
              </w:rPr>
              <w:t>Цель 3. "</w:t>
            </w:r>
            <w:r w:rsidR="00632D37" w:rsidRPr="00F92443">
              <w:rPr>
                <w:rFonts w:ascii="Arial" w:hAnsi="Arial" w:cs="Arial"/>
              </w:rPr>
              <w:t xml:space="preserve">Снижение негативного воздействия твердых коммунальных отходов на окружающую среду и здоровье населения Балахтинского </w:t>
            </w:r>
            <w:r w:rsidR="006E4011" w:rsidRPr="00F92443">
              <w:rPr>
                <w:rFonts w:ascii="Arial" w:hAnsi="Arial" w:cs="Arial"/>
              </w:rPr>
              <w:t>района</w:t>
            </w:r>
            <w:r w:rsidRPr="00F92443">
              <w:rPr>
                <w:rFonts w:ascii="Arial" w:hAnsi="Arial" w:cs="Arial"/>
              </w:rPr>
              <w:t>"</w:t>
            </w:r>
          </w:p>
        </w:tc>
      </w:tr>
      <w:tr w:rsidR="008B265E" w:rsidRPr="00F92443" w:rsidTr="005C54D4">
        <w:tblPrEx>
          <w:jc w:val="left"/>
        </w:tblPrEx>
        <w:trPr>
          <w:trHeight w:val="560"/>
        </w:trPr>
        <w:tc>
          <w:tcPr>
            <w:tcW w:w="155" w:type="pct"/>
            <w:tcBorders>
              <w:top w:val="single" w:sz="4" w:space="0" w:color="auto"/>
              <w:left w:val="single" w:sz="4" w:space="0" w:color="auto"/>
              <w:bottom w:val="single" w:sz="4" w:space="0" w:color="auto"/>
              <w:right w:val="single" w:sz="4" w:space="0" w:color="auto"/>
            </w:tcBorders>
            <w:shd w:val="clear" w:color="auto" w:fill="auto"/>
            <w:hideMark/>
          </w:tcPr>
          <w:p w:rsidR="008B265E" w:rsidRPr="00F92443" w:rsidRDefault="008B265E" w:rsidP="008B265E">
            <w:pPr>
              <w:rPr>
                <w:rFonts w:ascii="Arial" w:hAnsi="Arial" w:cs="Arial"/>
              </w:rPr>
            </w:pPr>
            <w:r w:rsidRPr="00F92443">
              <w:rPr>
                <w:rFonts w:ascii="Arial" w:hAnsi="Arial" w:cs="Arial"/>
              </w:rPr>
              <w:t> </w:t>
            </w:r>
          </w:p>
        </w:tc>
        <w:tc>
          <w:tcPr>
            <w:tcW w:w="690" w:type="pct"/>
            <w:gridSpan w:val="2"/>
            <w:tcBorders>
              <w:top w:val="single" w:sz="4" w:space="0" w:color="auto"/>
              <w:left w:val="nil"/>
              <w:bottom w:val="single" w:sz="4" w:space="0" w:color="auto"/>
              <w:right w:val="single" w:sz="4" w:space="0" w:color="auto"/>
            </w:tcBorders>
            <w:shd w:val="clear" w:color="auto" w:fill="auto"/>
            <w:hideMark/>
          </w:tcPr>
          <w:p w:rsidR="008B265E" w:rsidRPr="00F92443" w:rsidRDefault="008B265E" w:rsidP="008B265E">
            <w:pPr>
              <w:rPr>
                <w:rFonts w:ascii="Arial" w:hAnsi="Arial" w:cs="Arial"/>
              </w:rPr>
            </w:pPr>
            <w:r w:rsidRPr="00F92443">
              <w:rPr>
                <w:rFonts w:ascii="Arial" w:hAnsi="Arial" w:cs="Arial"/>
              </w:rPr>
              <w:t>Количество обустроенных мест (площадок) накопления отходов потребления</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8B265E" w:rsidRPr="00F92443" w:rsidRDefault="008B265E" w:rsidP="008B265E">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8B265E" w:rsidRPr="00F92443" w:rsidRDefault="008B265E" w:rsidP="008B265E">
            <w:pPr>
              <w:jc w:val="center"/>
              <w:rPr>
                <w:rFonts w:ascii="Arial" w:hAnsi="Arial" w:cs="Arial"/>
              </w:rPr>
            </w:pPr>
            <w:r w:rsidRPr="00F92443">
              <w:rPr>
                <w:rFonts w:ascii="Arial" w:hAnsi="Arial" w:cs="Arial"/>
              </w:rPr>
              <w:t>32</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8B265E" w:rsidRPr="00F92443" w:rsidRDefault="003C6881" w:rsidP="008B265E">
            <w:pPr>
              <w:jc w:val="center"/>
              <w:rPr>
                <w:rFonts w:ascii="Arial" w:hAnsi="Arial" w:cs="Arial"/>
              </w:rPr>
            </w:pPr>
            <w:r w:rsidRPr="00F92443">
              <w:rPr>
                <w:rFonts w:ascii="Arial" w:hAnsi="Arial" w:cs="Arial"/>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8B265E" w:rsidRPr="00F92443" w:rsidRDefault="003C6881" w:rsidP="008B265E">
            <w:pPr>
              <w:jc w:val="center"/>
              <w:rPr>
                <w:rFonts w:ascii="Arial" w:hAnsi="Arial" w:cs="Arial"/>
              </w:rPr>
            </w:pPr>
            <w:r w:rsidRPr="00F92443">
              <w:rPr>
                <w:rFonts w:ascii="Arial" w:hAnsi="Arial" w:cs="Arial"/>
              </w:rPr>
              <w:t>83</w:t>
            </w:r>
          </w:p>
        </w:tc>
        <w:tc>
          <w:tcPr>
            <w:tcW w:w="279" w:type="pct"/>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278" w:type="pct"/>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25</w:t>
            </w:r>
          </w:p>
        </w:tc>
      </w:tr>
      <w:tr w:rsidR="008B265E" w:rsidRPr="00F92443" w:rsidTr="005C54D4">
        <w:tblPrEx>
          <w:jc w:val="left"/>
        </w:tblPrEx>
        <w:trPr>
          <w:trHeight w:val="560"/>
        </w:trPr>
        <w:tc>
          <w:tcPr>
            <w:tcW w:w="155" w:type="pct"/>
            <w:tcBorders>
              <w:top w:val="single" w:sz="4" w:space="0" w:color="auto"/>
              <w:left w:val="single" w:sz="4" w:space="0" w:color="auto"/>
              <w:bottom w:val="single" w:sz="4" w:space="0" w:color="auto"/>
              <w:right w:val="single" w:sz="4" w:space="0" w:color="auto"/>
            </w:tcBorders>
            <w:shd w:val="clear" w:color="auto" w:fill="auto"/>
            <w:hideMark/>
          </w:tcPr>
          <w:p w:rsidR="008B265E" w:rsidRPr="00F92443" w:rsidRDefault="008B265E" w:rsidP="008B265E">
            <w:pPr>
              <w:rPr>
                <w:rFonts w:ascii="Arial" w:hAnsi="Arial" w:cs="Arial"/>
              </w:rPr>
            </w:pPr>
            <w:r w:rsidRPr="00F92443">
              <w:rPr>
                <w:rFonts w:ascii="Arial" w:hAnsi="Arial" w:cs="Arial"/>
              </w:rPr>
              <w:t> </w:t>
            </w:r>
          </w:p>
        </w:tc>
        <w:tc>
          <w:tcPr>
            <w:tcW w:w="690" w:type="pct"/>
            <w:gridSpan w:val="2"/>
            <w:tcBorders>
              <w:top w:val="single" w:sz="4" w:space="0" w:color="auto"/>
              <w:left w:val="nil"/>
              <w:bottom w:val="single" w:sz="4" w:space="0" w:color="auto"/>
              <w:right w:val="single" w:sz="4" w:space="0" w:color="auto"/>
            </w:tcBorders>
            <w:shd w:val="clear" w:color="auto" w:fill="auto"/>
            <w:hideMark/>
          </w:tcPr>
          <w:p w:rsidR="008B265E" w:rsidRPr="00F92443" w:rsidRDefault="008B265E" w:rsidP="008B265E">
            <w:pPr>
              <w:rPr>
                <w:rFonts w:ascii="Arial" w:hAnsi="Arial" w:cs="Arial"/>
              </w:rPr>
            </w:pPr>
            <w:r w:rsidRPr="00F92443">
              <w:rPr>
                <w:rFonts w:ascii="Arial" w:hAnsi="Arial" w:cs="Arial"/>
              </w:rPr>
              <w:t>Количество приобретенного контейнерного оборудования на обустраиваемых местах (площадок) для населенных пунктов</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rsidR="008B265E" w:rsidRPr="00F92443" w:rsidRDefault="008B265E" w:rsidP="008B265E">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8B265E" w:rsidRPr="00F92443" w:rsidRDefault="008B265E" w:rsidP="008B265E">
            <w:pPr>
              <w:jc w:val="center"/>
              <w:rPr>
                <w:rFonts w:ascii="Arial" w:hAnsi="Arial" w:cs="Arial"/>
              </w:rPr>
            </w:pPr>
            <w:r w:rsidRPr="00F92443">
              <w:rPr>
                <w:rFonts w:ascii="Arial" w:hAnsi="Arial" w:cs="Arial"/>
              </w:rPr>
              <w:t>121</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40</w:t>
            </w:r>
          </w:p>
        </w:tc>
        <w:tc>
          <w:tcPr>
            <w:tcW w:w="280" w:type="pct"/>
            <w:tcBorders>
              <w:top w:val="single" w:sz="4" w:space="0" w:color="auto"/>
              <w:left w:val="nil"/>
              <w:bottom w:val="single" w:sz="4" w:space="0" w:color="auto"/>
              <w:right w:val="single" w:sz="4" w:space="0" w:color="auto"/>
            </w:tcBorders>
            <w:shd w:val="clear" w:color="auto" w:fill="auto"/>
            <w:vAlign w:val="center"/>
          </w:tcPr>
          <w:p w:rsidR="008B265E" w:rsidRPr="00F92443" w:rsidRDefault="003C6881" w:rsidP="008B265E">
            <w:pPr>
              <w:jc w:val="center"/>
              <w:rPr>
                <w:rFonts w:ascii="Arial" w:hAnsi="Arial" w:cs="Arial"/>
              </w:rPr>
            </w:pPr>
            <w:r w:rsidRPr="00F92443">
              <w:rPr>
                <w:rFonts w:ascii="Arial" w:hAnsi="Arial" w:cs="Arial"/>
              </w:rPr>
              <w:t>292</w:t>
            </w:r>
          </w:p>
        </w:tc>
        <w:tc>
          <w:tcPr>
            <w:tcW w:w="279" w:type="pct"/>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278" w:type="pct"/>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8B265E" w:rsidRPr="00F92443" w:rsidRDefault="008B265E" w:rsidP="008B265E">
            <w:pPr>
              <w:jc w:val="center"/>
              <w:rPr>
                <w:rFonts w:ascii="Arial" w:hAnsi="Arial" w:cs="Arial"/>
              </w:rPr>
            </w:pPr>
            <w:r w:rsidRPr="00F92443">
              <w:rPr>
                <w:rFonts w:ascii="Arial" w:hAnsi="Arial" w:cs="Arial"/>
              </w:rPr>
              <w:t>125</w:t>
            </w:r>
          </w:p>
        </w:tc>
      </w:tr>
      <w:tr w:rsidR="00C737CF" w:rsidRPr="00F92443" w:rsidTr="005C54D4">
        <w:tblPrEx>
          <w:jc w:val="left"/>
        </w:tblPrEx>
        <w:trPr>
          <w:trHeight w:val="133"/>
        </w:trPr>
        <w:tc>
          <w:tcPr>
            <w:tcW w:w="155" w:type="pct"/>
            <w:tcBorders>
              <w:top w:val="single" w:sz="4" w:space="0" w:color="auto"/>
              <w:left w:val="single" w:sz="4" w:space="0" w:color="auto"/>
              <w:bottom w:val="single" w:sz="4" w:space="0" w:color="auto"/>
              <w:right w:val="single" w:sz="4" w:space="0" w:color="auto"/>
            </w:tcBorders>
            <w:shd w:val="clear" w:color="auto" w:fill="auto"/>
          </w:tcPr>
          <w:p w:rsidR="00056E7A" w:rsidRPr="00F92443" w:rsidRDefault="00056E7A" w:rsidP="00056E7A">
            <w:pP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tcPr>
          <w:p w:rsidR="00056E7A" w:rsidRPr="00F92443" w:rsidRDefault="00056E7A" w:rsidP="00056E7A">
            <w:pPr>
              <w:rPr>
                <w:rFonts w:ascii="Arial" w:hAnsi="Arial" w:cs="Arial"/>
              </w:rPr>
            </w:pPr>
            <w:r w:rsidRPr="00F92443">
              <w:rPr>
                <w:rFonts w:ascii="Arial" w:hAnsi="Arial" w:cs="Arial"/>
              </w:rPr>
              <w:t>Охват населения муниципальног</w:t>
            </w:r>
            <w:r w:rsidRPr="00F92443">
              <w:rPr>
                <w:rFonts w:ascii="Arial" w:hAnsi="Arial" w:cs="Arial"/>
              </w:rPr>
              <w:lastRenderedPageBreak/>
              <w:t>о района системой сбора и вывоза ТКО</w:t>
            </w: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lastRenderedPageBreak/>
              <w:t>%</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c>
          <w:tcPr>
            <w:tcW w:w="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97</w:t>
            </w:r>
          </w:p>
        </w:tc>
      </w:tr>
      <w:tr w:rsidR="00C737CF" w:rsidRPr="00F92443" w:rsidTr="005C54D4">
        <w:tblPrEx>
          <w:jc w:val="left"/>
        </w:tblPrEx>
        <w:trPr>
          <w:trHeight w:val="560"/>
        </w:trPr>
        <w:tc>
          <w:tcPr>
            <w:tcW w:w="155" w:type="pct"/>
            <w:tcBorders>
              <w:top w:val="single" w:sz="4" w:space="0" w:color="auto"/>
              <w:left w:val="single" w:sz="4" w:space="0" w:color="auto"/>
              <w:bottom w:val="single" w:sz="4" w:space="0" w:color="auto"/>
              <w:right w:val="single" w:sz="4" w:space="0" w:color="auto"/>
            </w:tcBorders>
            <w:shd w:val="clear" w:color="auto" w:fill="auto"/>
          </w:tcPr>
          <w:p w:rsidR="00056E7A" w:rsidRPr="00F92443" w:rsidRDefault="00056E7A" w:rsidP="00056E7A">
            <w:pP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tcPr>
          <w:p w:rsidR="00056E7A" w:rsidRPr="00F92443" w:rsidRDefault="00056E7A" w:rsidP="00056E7A">
            <w:pPr>
              <w:rPr>
                <w:rFonts w:ascii="Arial" w:hAnsi="Arial" w:cs="Arial"/>
              </w:rPr>
            </w:pPr>
            <w:r w:rsidRPr="00F92443">
              <w:rPr>
                <w:rFonts w:ascii="Arial" w:hAnsi="Arial" w:cs="Arial"/>
              </w:rPr>
              <w:t>Количество проведенных субботников, месячников по уборке территории</w:t>
            </w: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352515" w:rsidP="00056E7A">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80"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79"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78"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30</w:t>
            </w:r>
          </w:p>
        </w:tc>
      </w:tr>
      <w:tr w:rsidR="00C737CF" w:rsidRPr="00F92443" w:rsidTr="005C54D4">
        <w:tblPrEx>
          <w:jc w:val="left"/>
        </w:tblPrEx>
        <w:trPr>
          <w:trHeight w:val="974"/>
        </w:trPr>
        <w:tc>
          <w:tcPr>
            <w:tcW w:w="155" w:type="pct"/>
            <w:tcBorders>
              <w:top w:val="single" w:sz="4" w:space="0" w:color="auto"/>
              <w:left w:val="single" w:sz="4" w:space="0" w:color="auto"/>
              <w:bottom w:val="single" w:sz="4" w:space="0" w:color="auto"/>
              <w:right w:val="single" w:sz="4" w:space="0" w:color="auto"/>
            </w:tcBorders>
            <w:shd w:val="clear" w:color="auto" w:fill="auto"/>
          </w:tcPr>
          <w:p w:rsidR="00056E7A" w:rsidRPr="00F92443" w:rsidRDefault="00056E7A" w:rsidP="00056E7A">
            <w:pP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tcPr>
          <w:p w:rsidR="00056E7A" w:rsidRPr="00F92443" w:rsidRDefault="00056E7A" w:rsidP="00056E7A">
            <w:pPr>
              <w:rPr>
                <w:rFonts w:ascii="Arial" w:hAnsi="Arial" w:cs="Arial"/>
              </w:rPr>
            </w:pPr>
            <w:r w:rsidRPr="00F92443">
              <w:rPr>
                <w:rFonts w:ascii="Arial" w:hAnsi="Arial" w:cs="Arial"/>
              </w:rPr>
              <w:t>Количество саженцев, посаженных в рамках озеленения населенных пунктов</w:t>
            </w:r>
          </w:p>
        </w:tc>
        <w:tc>
          <w:tcPr>
            <w:tcW w:w="455"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8878AD" w:rsidP="00056E7A">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80" w:type="pct"/>
            <w:gridSpan w:val="3"/>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80"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79"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78" w:type="pct"/>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056E7A" w:rsidRPr="00F92443" w:rsidRDefault="00056E7A" w:rsidP="00056E7A">
            <w:pPr>
              <w:jc w:val="center"/>
              <w:rPr>
                <w:rFonts w:ascii="Arial" w:hAnsi="Arial" w:cs="Arial"/>
              </w:rPr>
            </w:pPr>
            <w:r w:rsidRPr="00F92443">
              <w:rPr>
                <w:rFonts w:ascii="Arial" w:hAnsi="Arial" w:cs="Arial"/>
              </w:rPr>
              <w:t>250</w:t>
            </w:r>
          </w:p>
        </w:tc>
      </w:tr>
      <w:tr w:rsidR="00C737CF" w:rsidRPr="00F92443" w:rsidTr="005C54D4">
        <w:tblPrEx>
          <w:jc w:val="left"/>
        </w:tblPrEx>
        <w:trPr>
          <w:trHeight w:val="89"/>
        </w:trPr>
        <w:tc>
          <w:tcPr>
            <w:tcW w:w="155" w:type="pct"/>
            <w:tcBorders>
              <w:top w:val="single" w:sz="4" w:space="0" w:color="auto"/>
              <w:left w:val="single" w:sz="4" w:space="0" w:color="auto"/>
              <w:bottom w:val="single" w:sz="4" w:space="0" w:color="auto"/>
              <w:right w:val="single" w:sz="4" w:space="0" w:color="auto"/>
            </w:tcBorders>
            <w:shd w:val="clear" w:color="auto" w:fill="auto"/>
          </w:tcPr>
          <w:p w:rsidR="00C737CF" w:rsidRPr="00F92443" w:rsidRDefault="00C737CF" w:rsidP="00056E7A">
            <w:pPr>
              <w:rPr>
                <w:rFonts w:ascii="Arial" w:hAnsi="Arial" w:cs="Arial"/>
              </w:rPr>
            </w:pPr>
            <w:r w:rsidRPr="00F92443">
              <w:rPr>
                <w:rFonts w:ascii="Arial" w:hAnsi="Arial" w:cs="Arial"/>
              </w:rPr>
              <w:t>4.</w:t>
            </w:r>
          </w:p>
        </w:tc>
        <w:tc>
          <w:tcPr>
            <w:tcW w:w="4845" w:type="pct"/>
            <w:gridSpan w:val="29"/>
            <w:tcBorders>
              <w:top w:val="single" w:sz="4" w:space="0" w:color="auto"/>
              <w:left w:val="nil"/>
              <w:bottom w:val="single" w:sz="4" w:space="0" w:color="auto"/>
              <w:right w:val="single" w:sz="4" w:space="0" w:color="auto"/>
            </w:tcBorders>
            <w:shd w:val="clear" w:color="auto" w:fill="auto"/>
          </w:tcPr>
          <w:p w:rsidR="00C737CF" w:rsidRPr="00F92443" w:rsidRDefault="00F75026" w:rsidP="00C737CF">
            <w:pPr>
              <w:jc w:val="both"/>
              <w:rPr>
                <w:rFonts w:ascii="Arial" w:hAnsi="Arial" w:cs="Arial"/>
              </w:rPr>
            </w:pPr>
            <w:r w:rsidRPr="00F92443">
              <w:rPr>
                <w:rFonts w:ascii="Arial" w:hAnsi="Arial" w:cs="Arial"/>
              </w:rPr>
              <w:t>Отдельное</w:t>
            </w:r>
            <w:r w:rsidR="00C737CF" w:rsidRPr="00F92443">
              <w:rPr>
                <w:rFonts w:ascii="Arial" w:hAnsi="Arial" w:cs="Arial"/>
              </w:rPr>
              <w:t xml:space="preserve"> мероприятие «Реализация временных мер поддержки населения в целях обеспечения доступности коммунальных услуг».</w:t>
            </w:r>
          </w:p>
        </w:tc>
      </w:tr>
      <w:tr w:rsidR="00C737CF" w:rsidRPr="00F92443" w:rsidTr="005C54D4">
        <w:tblPrEx>
          <w:jc w:val="left"/>
        </w:tblPrEx>
        <w:trPr>
          <w:trHeight w:val="54"/>
        </w:trPr>
        <w:tc>
          <w:tcPr>
            <w:tcW w:w="155" w:type="pct"/>
            <w:tcBorders>
              <w:top w:val="single" w:sz="4" w:space="0" w:color="auto"/>
              <w:left w:val="single" w:sz="4" w:space="0" w:color="auto"/>
              <w:bottom w:val="single" w:sz="4" w:space="0" w:color="auto"/>
              <w:right w:val="single" w:sz="4" w:space="0" w:color="auto"/>
            </w:tcBorders>
            <w:shd w:val="clear" w:color="auto" w:fill="auto"/>
          </w:tcPr>
          <w:p w:rsidR="00C737CF" w:rsidRPr="00F92443" w:rsidRDefault="00C737CF" w:rsidP="00C737CF">
            <w:pPr>
              <w:rPr>
                <w:rFonts w:ascii="Arial" w:hAnsi="Arial" w:cs="Arial"/>
              </w:rPr>
            </w:pPr>
          </w:p>
        </w:tc>
        <w:tc>
          <w:tcPr>
            <w:tcW w:w="690" w:type="pct"/>
            <w:gridSpan w:val="2"/>
            <w:tcBorders>
              <w:top w:val="single" w:sz="4" w:space="0" w:color="auto"/>
              <w:left w:val="nil"/>
              <w:bottom w:val="single" w:sz="4" w:space="0" w:color="auto"/>
              <w:right w:val="single" w:sz="4" w:space="0" w:color="auto"/>
            </w:tcBorders>
            <w:shd w:val="clear" w:color="auto" w:fill="auto"/>
          </w:tcPr>
          <w:p w:rsidR="00C737CF" w:rsidRPr="00F92443" w:rsidRDefault="00352515" w:rsidP="00C737CF">
            <w:pPr>
              <w:jc w:val="both"/>
              <w:rPr>
                <w:rFonts w:ascii="Arial" w:hAnsi="Arial" w:cs="Arial"/>
              </w:rPr>
            </w:pPr>
            <w:r w:rsidRPr="00F92443">
              <w:rPr>
                <w:rFonts w:ascii="Arial" w:hAnsi="Arial" w:cs="Arial"/>
              </w:rPr>
              <w:t>Количество ресурсоснабжающих организации,  получивших меру поддержки в целях  обеспечения доступности коммунальных услуг</w:t>
            </w:r>
          </w:p>
        </w:tc>
        <w:tc>
          <w:tcPr>
            <w:tcW w:w="455" w:type="pct"/>
            <w:gridSpan w:val="2"/>
            <w:tcBorders>
              <w:top w:val="single" w:sz="4" w:space="0" w:color="auto"/>
              <w:left w:val="nil"/>
              <w:bottom w:val="single" w:sz="4" w:space="0" w:color="auto"/>
              <w:right w:val="single" w:sz="4" w:space="0" w:color="auto"/>
            </w:tcBorders>
            <w:shd w:val="clear" w:color="auto" w:fill="auto"/>
          </w:tcPr>
          <w:p w:rsidR="00C737CF" w:rsidRPr="00F92443" w:rsidRDefault="00C737CF" w:rsidP="00C737CF">
            <w:pPr>
              <w:jc w:val="both"/>
              <w:rPr>
                <w:rFonts w:ascii="Arial" w:hAnsi="Arial" w:cs="Arial"/>
              </w:rPr>
            </w:pPr>
          </w:p>
          <w:p w:rsidR="00C737CF" w:rsidRPr="00F92443" w:rsidRDefault="00C737CF" w:rsidP="00C737CF">
            <w:pPr>
              <w:jc w:val="both"/>
              <w:rPr>
                <w:rFonts w:ascii="Arial" w:hAnsi="Arial" w:cs="Arial"/>
              </w:rPr>
            </w:pPr>
          </w:p>
          <w:p w:rsidR="00C737CF" w:rsidRPr="00F92443" w:rsidRDefault="00C737CF" w:rsidP="00C737CF">
            <w:pPr>
              <w:jc w:val="both"/>
              <w:rPr>
                <w:rFonts w:ascii="Arial" w:hAnsi="Arial" w:cs="Arial"/>
              </w:rPr>
            </w:pPr>
          </w:p>
          <w:p w:rsidR="00C737CF" w:rsidRPr="00F92443" w:rsidRDefault="00C737CF" w:rsidP="00C737CF">
            <w:pPr>
              <w:jc w:val="both"/>
              <w:rPr>
                <w:rFonts w:ascii="Arial" w:hAnsi="Arial" w:cs="Arial"/>
              </w:rPr>
            </w:pPr>
          </w:p>
          <w:p w:rsidR="00C737CF" w:rsidRPr="00F92443" w:rsidRDefault="00C737CF" w:rsidP="00C737CF">
            <w:pPr>
              <w:jc w:val="both"/>
              <w:rPr>
                <w:rFonts w:ascii="Arial" w:hAnsi="Arial" w:cs="Arial"/>
              </w:rPr>
            </w:pPr>
          </w:p>
          <w:p w:rsidR="00C737CF" w:rsidRPr="00F92443" w:rsidRDefault="00C737CF" w:rsidP="00C737CF">
            <w:pPr>
              <w:jc w:val="both"/>
              <w:rPr>
                <w:rFonts w:ascii="Arial" w:hAnsi="Arial" w:cs="Arial"/>
              </w:rPr>
            </w:pPr>
          </w:p>
          <w:p w:rsidR="00C737CF" w:rsidRPr="00F92443" w:rsidRDefault="00352515" w:rsidP="00352515">
            <w:pPr>
              <w:jc w:val="center"/>
              <w:rPr>
                <w:rFonts w:ascii="Arial" w:hAnsi="Arial" w:cs="Arial"/>
              </w:rPr>
            </w:pPr>
            <w:proofErr w:type="spellStart"/>
            <w:proofErr w:type="gramStart"/>
            <w:r w:rsidRPr="00F92443">
              <w:rPr>
                <w:rFonts w:ascii="Arial" w:hAnsi="Arial" w:cs="Arial"/>
              </w:rPr>
              <w:t>ед</w:t>
            </w:r>
            <w:proofErr w:type="spellEnd"/>
            <w:proofErr w:type="gramEnd"/>
          </w:p>
        </w:tc>
        <w:tc>
          <w:tcPr>
            <w:tcW w:w="279" w:type="pct"/>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r w:rsidRPr="00F92443">
              <w:rPr>
                <w:rFonts w:ascii="Arial" w:hAnsi="Arial" w:cs="Arial"/>
              </w:rPr>
              <w:t>3</w:t>
            </w:r>
          </w:p>
        </w:tc>
        <w:tc>
          <w:tcPr>
            <w:tcW w:w="279" w:type="pct"/>
            <w:gridSpan w:val="2"/>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3C6881" w:rsidP="00352515">
            <w:pPr>
              <w:jc w:val="center"/>
              <w:rPr>
                <w:rFonts w:ascii="Arial" w:hAnsi="Arial" w:cs="Arial"/>
              </w:rPr>
            </w:pPr>
            <w:r w:rsidRPr="00F92443">
              <w:rPr>
                <w:rFonts w:ascii="Arial" w:hAnsi="Arial" w:cs="Arial"/>
              </w:rPr>
              <w:t>3</w:t>
            </w:r>
          </w:p>
        </w:tc>
        <w:tc>
          <w:tcPr>
            <w:tcW w:w="280" w:type="pct"/>
            <w:gridSpan w:val="3"/>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80" w:type="pct"/>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79" w:type="pct"/>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305" w:type="pct"/>
            <w:gridSpan w:val="2"/>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75" w:type="pct"/>
            <w:gridSpan w:val="2"/>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78" w:type="pct"/>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311" w:type="pct"/>
            <w:gridSpan w:val="2"/>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95" w:type="pct"/>
            <w:gridSpan w:val="3"/>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79" w:type="pct"/>
            <w:gridSpan w:val="2"/>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84" w:type="pct"/>
            <w:gridSpan w:val="2"/>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c>
          <w:tcPr>
            <w:tcW w:w="276" w:type="pct"/>
            <w:gridSpan w:val="3"/>
            <w:tcBorders>
              <w:top w:val="single" w:sz="4" w:space="0" w:color="auto"/>
              <w:left w:val="nil"/>
              <w:bottom w:val="single" w:sz="4" w:space="0" w:color="auto"/>
              <w:right w:val="single" w:sz="4" w:space="0" w:color="auto"/>
            </w:tcBorders>
            <w:shd w:val="clear" w:color="auto" w:fill="auto"/>
          </w:tcPr>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C737CF" w:rsidP="00352515">
            <w:pPr>
              <w:jc w:val="center"/>
              <w:rPr>
                <w:rFonts w:ascii="Arial" w:hAnsi="Arial" w:cs="Arial"/>
              </w:rPr>
            </w:pPr>
          </w:p>
          <w:p w:rsidR="00C737CF" w:rsidRPr="00F92443" w:rsidRDefault="008B265E" w:rsidP="00352515">
            <w:pPr>
              <w:jc w:val="center"/>
              <w:rPr>
                <w:rFonts w:ascii="Arial" w:hAnsi="Arial" w:cs="Arial"/>
              </w:rPr>
            </w:pPr>
            <w:r w:rsidRPr="00F92443">
              <w:rPr>
                <w:rFonts w:ascii="Arial" w:hAnsi="Arial" w:cs="Arial"/>
              </w:rPr>
              <w:t>4</w:t>
            </w:r>
          </w:p>
        </w:tc>
      </w:tr>
      <w:tr w:rsidR="00C737CF" w:rsidRPr="00F92443" w:rsidTr="005C54D4">
        <w:tblPrEx>
          <w:jc w:val="left"/>
        </w:tblPrEx>
        <w:trPr>
          <w:trHeight w:val="140"/>
        </w:trPr>
        <w:tc>
          <w:tcPr>
            <w:tcW w:w="155" w:type="pct"/>
            <w:tcBorders>
              <w:top w:val="single" w:sz="4" w:space="0" w:color="auto"/>
            </w:tcBorders>
            <w:shd w:val="clear" w:color="auto" w:fill="auto"/>
            <w:noWrap/>
            <w:vAlign w:val="bottom"/>
            <w:hideMark/>
          </w:tcPr>
          <w:p w:rsidR="00056E7A" w:rsidRPr="00F92443" w:rsidRDefault="00056E7A" w:rsidP="00056E7A">
            <w:pPr>
              <w:jc w:val="center"/>
              <w:rPr>
                <w:rFonts w:ascii="Arial" w:hAnsi="Arial" w:cs="Arial"/>
              </w:rPr>
            </w:pPr>
          </w:p>
        </w:tc>
        <w:tc>
          <w:tcPr>
            <w:tcW w:w="690"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455"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79" w:type="pct"/>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79"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highlight w:val="yellow"/>
              </w:rPr>
            </w:pPr>
          </w:p>
        </w:tc>
        <w:tc>
          <w:tcPr>
            <w:tcW w:w="280" w:type="pct"/>
            <w:gridSpan w:val="3"/>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80" w:type="pct"/>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79" w:type="pct"/>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305"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75"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78" w:type="pct"/>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311"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95" w:type="pct"/>
            <w:gridSpan w:val="3"/>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79"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84" w:type="pct"/>
            <w:gridSpan w:val="2"/>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c>
          <w:tcPr>
            <w:tcW w:w="276" w:type="pct"/>
            <w:gridSpan w:val="3"/>
            <w:tcBorders>
              <w:top w:val="single" w:sz="4" w:space="0" w:color="auto"/>
            </w:tcBorders>
            <w:shd w:val="clear" w:color="auto" w:fill="auto"/>
            <w:noWrap/>
            <w:vAlign w:val="bottom"/>
            <w:hideMark/>
          </w:tcPr>
          <w:p w:rsidR="00056E7A" w:rsidRPr="00F92443" w:rsidRDefault="00056E7A" w:rsidP="00056E7A">
            <w:pPr>
              <w:rPr>
                <w:rFonts w:ascii="Arial" w:hAnsi="Arial" w:cs="Arial"/>
              </w:rPr>
            </w:pPr>
          </w:p>
        </w:tc>
      </w:tr>
      <w:tr w:rsidR="00C737CF" w:rsidRPr="00F92443" w:rsidTr="005C54D4">
        <w:tblPrEx>
          <w:jc w:val="left"/>
        </w:tblPrEx>
        <w:trPr>
          <w:trHeight w:val="145"/>
        </w:trPr>
        <w:tc>
          <w:tcPr>
            <w:tcW w:w="3277" w:type="pct"/>
            <w:gridSpan w:val="17"/>
            <w:shd w:val="clear" w:color="auto" w:fill="auto"/>
            <w:vAlign w:val="bottom"/>
            <w:hideMark/>
          </w:tcPr>
          <w:p w:rsidR="00056E7A" w:rsidRPr="00F92443" w:rsidRDefault="003C6881" w:rsidP="00056E7A">
            <w:pPr>
              <w:rPr>
                <w:rFonts w:ascii="Arial" w:hAnsi="Arial" w:cs="Arial"/>
              </w:rPr>
            </w:pPr>
            <w:r w:rsidRPr="00F92443">
              <w:rPr>
                <w:rFonts w:ascii="Arial" w:hAnsi="Arial" w:cs="Arial"/>
              </w:rPr>
              <w:t>Д</w:t>
            </w:r>
            <w:r w:rsidR="0067768A" w:rsidRPr="00F92443">
              <w:rPr>
                <w:rFonts w:ascii="Arial" w:hAnsi="Arial" w:cs="Arial"/>
              </w:rPr>
              <w:t xml:space="preserve">иректор МКУ "Служба заказчика Балахтинского района"                                                                                       </w:t>
            </w:r>
          </w:p>
        </w:tc>
        <w:tc>
          <w:tcPr>
            <w:tcW w:w="278" w:type="pct"/>
            <w:shd w:val="clear" w:color="auto" w:fill="auto"/>
            <w:vAlign w:val="bottom"/>
            <w:hideMark/>
          </w:tcPr>
          <w:p w:rsidR="00056E7A" w:rsidRPr="00F92443" w:rsidRDefault="00056E7A" w:rsidP="00056E7A">
            <w:pPr>
              <w:rPr>
                <w:rFonts w:ascii="Arial" w:hAnsi="Arial" w:cs="Arial"/>
              </w:rPr>
            </w:pPr>
          </w:p>
        </w:tc>
        <w:tc>
          <w:tcPr>
            <w:tcW w:w="311" w:type="pct"/>
            <w:gridSpan w:val="2"/>
            <w:shd w:val="clear" w:color="auto" w:fill="auto"/>
            <w:vAlign w:val="bottom"/>
            <w:hideMark/>
          </w:tcPr>
          <w:p w:rsidR="00056E7A" w:rsidRPr="00F92443" w:rsidRDefault="00056E7A" w:rsidP="00056E7A">
            <w:pPr>
              <w:rPr>
                <w:rFonts w:ascii="Arial" w:hAnsi="Arial" w:cs="Arial"/>
              </w:rPr>
            </w:pPr>
          </w:p>
        </w:tc>
        <w:tc>
          <w:tcPr>
            <w:tcW w:w="1134" w:type="pct"/>
            <w:gridSpan w:val="10"/>
            <w:shd w:val="clear" w:color="auto" w:fill="auto"/>
            <w:vAlign w:val="bottom"/>
            <w:hideMark/>
          </w:tcPr>
          <w:p w:rsidR="00056E7A" w:rsidRPr="00F92443" w:rsidRDefault="003C6881" w:rsidP="00056E7A">
            <w:pPr>
              <w:rPr>
                <w:rFonts w:ascii="Arial" w:hAnsi="Arial" w:cs="Arial"/>
              </w:rPr>
            </w:pPr>
            <w:r w:rsidRPr="00F92443">
              <w:rPr>
                <w:rFonts w:ascii="Arial" w:hAnsi="Arial" w:cs="Arial"/>
              </w:rPr>
              <w:t>Нелюбина Г. В.</w:t>
            </w:r>
          </w:p>
        </w:tc>
      </w:tr>
    </w:tbl>
    <w:tbl>
      <w:tblPr>
        <w:tblpPr w:leftFromText="180" w:rightFromText="180" w:vertAnchor="text" w:horzAnchor="margin" w:tblpY="-1132"/>
        <w:tblW w:w="5159" w:type="pct"/>
        <w:tblLayout w:type="fixed"/>
        <w:tblLook w:val="04A0"/>
      </w:tblPr>
      <w:tblGrid>
        <w:gridCol w:w="2158"/>
        <w:gridCol w:w="1775"/>
        <w:gridCol w:w="1535"/>
        <w:gridCol w:w="865"/>
        <w:gridCol w:w="865"/>
        <w:gridCol w:w="1580"/>
        <w:gridCol w:w="721"/>
        <w:gridCol w:w="1296"/>
        <w:gridCol w:w="1296"/>
        <w:gridCol w:w="1296"/>
        <w:gridCol w:w="718"/>
        <w:gridCol w:w="859"/>
      </w:tblGrid>
      <w:tr w:rsidR="00D13782" w:rsidRPr="00F92443" w:rsidTr="0023068F">
        <w:trPr>
          <w:trHeight w:val="2329"/>
        </w:trPr>
        <w:tc>
          <w:tcPr>
            <w:tcW w:w="721" w:type="pct"/>
            <w:tcBorders>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93" w:type="pct"/>
            <w:tcBorders>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13" w:type="pct"/>
            <w:tcBorders>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89" w:type="pct"/>
            <w:tcBorders>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89" w:type="pct"/>
            <w:tcBorders>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28" w:type="pct"/>
            <w:tcBorders>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41" w:type="pct"/>
            <w:tcBorders>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1827" w:type="pct"/>
            <w:gridSpan w:val="5"/>
            <w:tcBorders>
              <w:left w:val="nil"/>
              <w:bottom w:val="nil"/>
              <w:right w:val="nil"/>
            </w:tcBorders>
            <w:shd w:val="clear" w:color="auto" w:fill="auto"/>
            <w:vAlign w:val="center"/>
            <w:hideMark/>
          </w:tcPr>
          <w:p w:rsidR="00DC0BC8" w:rsidRPr="00F92443" w:rsidRDefault="00DC0BC8" w:rsidP="00CE3965">
            <w:pPr>
              <w:rPr>
                <w:rFonts w:ascii="Arial" w:hAnsi="Arial" w:cs="Arial"/>
                <w:color w:val="000000"/>
              </w:rPr>
            </w:pPr>
          </w:p>
          <w:p w:rsidR="00DC0BC8" w:rsidRPr="00F92443" w:rsidRDefault="00DC0BC8" w:rsidP="00CE3965">
            <w:pPr>
              <w:rPr>
                <w:rFonts w:ascii="Arial" w:hAnsi="Arial" w:cs="Arial"/>
                <w:color w:val="000000"/>
              </w:rPr>
            </w:pPr>
          </w:p>
          <w:p w:rsidR="00431B61" w:rsidRPr="00F92443" w:rsidRDefault="00431B61" w:rsidP="00CE3965">
            <w:pPr>
              <w:rPr>
                <w:rFonts w:ascii="Arial" w:hAnsi="Arial" w:cs="Arial"/>
                <w:color w:val="000000"/>
              </w:rPr>
            </w:pPr>
          </w:p>
          <w:p w:rsidR="003F0A3B" w:rsidRPr="00F92443" w:rsidRDefault="003F0A3B" w:rsidP="00CE3965">
            <w:pPr>
              <w:rPr>
                <w:rFonts w:ascii="Arial" w:hAnsi="Arial" w:cs="Arial"/>
                <w:color w:val="000000"/>
              </w:rPr>
            </w:pPr>
            <w:r w:rsidRPr="00F92443">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554FBA" w:rsidRPr="00F92443" w:rsidRDefault="00554FBA" w:rsidP="00CE3965">
            <w:pPr>
              <w:rPr>
                <w:rFonts w:ascii="Arial" w:hAnsi="Arial" w:cs="Arial"/>
                <w:color w:val="000000"/>
              </w:rPr>
            </w:pPr>
          </w:p>
        </w:tc>
      </w:tr>
      <w:tr w:rsidR="00D13782" w:rsidRPr="00F92443" w:rsidTr="0023068F">
        <w:trPr>
          <w:trHeight w:val="80"/>
        </w:trPr>
        <w:tc>
          <w:tcPr>
            <w:tcW w:w="721"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color w:val="000000"/>
              </w:rPr>
            </w:pPr>
          </w:p>
        </w:tc>
        <w:tc>
          <w:tcPr>
            <w:tcW w:w="59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1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28"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41"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27" w:type="pct"/>
            <w:gridSpan w:val="2"/>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r>
      <w:tr w:rsidR="003F0A3B" w:rsidRPr="00F92443" w:rsidTr="00D13782">
        <w:trPr>
          <w:gridAfter w:val="1"/>
          <w:wAfter w:w="287" w:type="pct"/>
          <w:trHeight w:val="599"/>
        </w:trPr>
        <w:tc>
          <w:tcPr>
            <w:tcW w:w="4713" w:type="pct"/>
            <w:gridSpan w:val="11"/>
            <w:tcBorders>
              <w:top w:val="nil"/>
              <w:left w:val="nil"/>
              <w:bottom w:val="nil"/>
              <w:right w:val="nil"/>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13782" w:rsidRPr="00F92443" w:rsidTr="0023068F">
        <w:trPr>
          <w:trHeight w:val="80"/>
        </w:trPr>
        <w:tc>
          <w:tcPr>
            <w:tcW w:w="721" w:type="pct"/>
            <w:tcBorders>
              <w:top w:val="nil"/>
              <w:left w:val="nil"/>
              <w:bottom w:val="nil"/>
              <w:right w:val="nil"/>
            </w:tcBorders>
            <w:shd w:val="clear" w:color="auto" w:fill="auto"/>
            <w:vAlign w:val="bottom"/>
            <w:hideMark/>
          </w:tcPr>
          <w:p w:rsidR="003F0A3B" w:rsidRPr="00F92443" w:rsidRDefault="003F0A3B" w:rsidP="00CE3965">
            <w:pPr>
              <w:jc w:val="center"/>
              <w:rPr>
                <w:rFonts w:ascii="Arial" w:hAnsi="Arial" w:cs="Arial"/>
                <w:color w:val="000000"/>
              </w:rPr>
            </w:pPr>
          </w:p>
        </w:tc>
        <w:tc>
          <w:tcPr>
            <w:tcW w:w="59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1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89"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28"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241"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433" w:type="pct"/>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c>
          <w:tcPr>
            <w:tcW w:w="527" w:type="pct"/>
            <w:gridSpan w:val="2"/>
            <w:tcBorders>
              <w:top w:val="nil"/>
              <w:left w:val="nil"/>
              <w:bottom w:val="nil"/>
              <w:right w:val="nil"/>
            </w:tcBorders>
            <w:shd w:val="clear" w:color="auto" w:fill="auto"/>
            <w:vAlign w:val="bottom"/>
            <w:hideMark/>
          </w:tcPr>
          <w:p w:rsidR="003F0A3B" w:rsidRPr="00F92443" w:rsidRDefault="003F0A3B" w:rsidP="00CE3965">
            <w:pPr>
              <w:rPr>
                <w:rFonts w:ascii="Arial" w:hAnsi="Arial" w:cs="Arial"/>
              </w:rPr>
            </w:pPr>
          </w:p>
        </w:tc>
      </w:tr>
      <w:tr w:rsidR="00DC0BC8" w:rsidRPr="00F92443" w:rsidTr="00DD3127">
        <w:trPr>
          <w:trHeight w:val="360"/>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Статус (муниципальная программа, подпрограмма)</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Наименование  программы, подпрограммы</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Наименование ГРБС</w:t>
            </w:r>
          </w:p>
        </w:tc>
        <w:tc>
          <w:tcPr>
            <w:tcW w:w="1347"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F92443" w:rsidRDefault="003F0A3B" w:rsidP="00CE3965">
            <w:pPr>
              <w:jc w:val="center"/>
              <w:rPr>
                <w:rFonts w:ascii="Arial" w:hAnsi="Arial" w:cs="Arial"/>
                <w:color w:val="000000"/>
              </w:rPr>
            </w:pPr>
            <w:r w:rsidRPr="00F92443">
              <w:rPr>
                <w:rFonts w:ascii="Arial" w:hAnsi="Arial" w:cs="Arial"/>
                <w:color w:val="000000"/>
              </w:rPr>
              <w:t xml:space="preserve">Код бюджетной классификации </w:t>
            </w:r>
          </w:p>
        </w:tc>
        <w:tc>
          <w:tcPr>
            <w:tcW w:w="1827" w:type="pct"/>
            <w:gridSpan w:val="5"/>
            <w:tcBorders>
              <w:top w:val="single" w:sz="4" w:space="0" w:color="auto"/>
              <w:left w:val="nil"/>
              <w:bottom w:val="single" w:sz="4" w:space="0" w:color="auto"/>
              <w:right w:val="single" w:sz="4" w:space="0" w:color="auto"/>
            </w:tcBorders>
            <w:shd w:val="clear" w:color="auto" w:fill="auto"/>
            <w:vAlign w:val="bottom"/>
            <w:hideMark/>
          </w:tcPr>
          <w:p w:rsidR="003F0A3B" w:rsidRPr="00F92443" w:rsidRDefault="003F0A3B" w:rsidP="00CE3965">
            <w:pPr>
              <w:jc w:val="center"/>
              <w:rPr>
                <w:rFonts w:ascii="Arial" w:hAnsi="Arial" w:cs="Arial"/>
                <w:color w:val="000000"/>
              </w:rPr>
            </w:pPr>
            <w:r w:rsidRPr="00F92443">
              <w:rPr>
                <w:rFonts w:ascii="Arial" w:hAnsi="Arial" w:cs="Arial"/>
                <w:color w:val="000000"/>
              </w:rPr>
              <w:t>Расходы (тыс. руб.), годы</w:t>
            </w:r>
          </w:p>
        </w:tc>
      </w:tr>
      <w:tr w:rsidR="00D13782" w:rsidRPr="00F92443" w:rsidTr="0023068F">
        <w:trPr>
          <w:trHeight w:val="795"/>
        </w:trPr>
        <w:tc>
          <w:tcPr>
            <w:tcW w:w="721"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ГРБС</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proofErr w:type="spellStart"/>
            <w:r w:rsidRPr="00F92443">
              <w:rPr>
                <w:rFonts w:ascii="Arial" w:hAnsi="Arial" w:cs="Arial"/>
                <w:color w:val="000000"/>
              </w:rPr>
              <w:t>РзПр</w:t>
            </w:r>
            <w:proofErr w:type="spellEnd"/>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ЦСР</w:t>
            </w: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ВР</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202</w:t>
            </w:r>
            <w:r w:rsidR="008A2A77" w:rsidRPr="00F92443">
              <w:rPr>
                <w:rFonts w:ascii="Arial" w:hAnsi="Arial" w:cs="Arial"/>
                <w:color w:val="000000"/>
              </w:rPr>
              <w:t>4</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202</w:t>
            </w:r>
            <w:r w:rsidR="008A2A77" w:rsidRPr="00F92443">
              <w:rPr>
                <w:rFonts w:ascii="Arial" w:hAnsi="Arial" w:cs="Arial"/>
                <w:color w:val="000000"/>
              </w:rPr>
              <w:t>5</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202</w:t>
            </w:r>
            <w:r w:rsidR="008A2A77" w:rsidRPr="00F92443">
              <w:rPr>
                <w:rFonts w:ascii="Arial" w:hAnsi="Arial" w:cs="Arial"/>
                <w:color w:val="000000"/>
              </w:rPr>
              <w:t>6</w:t>
            </w:r>
          </w:p>
        </w:tc>
        <w:tc>
          <w:tcPr>
            <w:tcW w:w="52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92443" w:rsidRDefault="003F0A3B" w:rsidP="00CE3965">
            <w:pPr>
              <w:jc w:val="center"/>
              <w:rPr>
                <w:rFonts w:ascii="Arial" w:hAnsi="Arial" w:cs="Arial"/>
                <w:color w:val="000000"/>
              </w:rPr>
            </w:pPr>
            <w:r w:rsidRPr="00F92443">
              <w:rPr>
                <w:rFonts w:ascii="Arial" w:hAnsi="Arial" w:cs="Arial"/>
                <w:color w:val="000000"/>
              </w:rPr>
              <w:t>Итого на период 202</w:t>
            </w:r>
            <w:r w:rsidR="008A2A77" w:rsidRPr="00F92443">
              <w:rPr>
                <w:rFonts w:ascii="Arial" w:hAnsi="Arial" w:cs="Arial"/>
                <w:color w:val="000000"/>
              </w:rPr>
              <w:t>4</w:t>
            </w:r>
            <w:r w:rsidRPr="00F92443">
              <w:rPr>
                <w:rFonts w:ascii="Arial" w:hAnsi="Arial" w:cs="Arial"/>
                <w:color w:val="000000"/>
              </w:rPr>
              <w:t>-202</w:t>
            </w:r>
            <w:r w:rsidR="008A2A77" w:rsidRPr="00F92443">
              <w:rPr>
                <w:rFonts w:ascii="Arial" w:hAnsi="Arial" w:cs="Arial"/>
                <w:color w:val="000000"/>
              </w:rPr>
              <w:t>6</w:t>
            </w:r>
          </w:p>
        </w:tc>
      </w:tr>
      <w:tr w:rsidR="00D13782" w:rsidRPr="00F92443" w:rsidTr="0023068F">
        <w:trPr>
          <w:trHeight w:val="570"/>
        </w:trPr>
        <w:tc>
          <w:tcPr>
            <w:tcW w:w="721"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289" w:type="pct"/>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289" w:type="pct"/>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528" w:type="pct"/>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241" w:type="pct"/>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433" w:type="pct"/>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433" w:type="pct"/>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433" w:type="pct"/>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c>
          <w:tcPr>
            <w:tcW w:w="527" w:type="pct"/>
            <w:gridSpan w:val="2"/>
            <w:vMerge/>
            <w:tcBorders>
              <w:top w:val="nil"/>
              <w:left w:val="single" w:sz="4" w:space="0" w:color="auto"/>
              <w:bottom w:val="single" w:sz="4" w:space="0" w:color="auto"/>
              <w:right w:val="single" w:sz="4" w:space="0" w:color="auto"/>
            </w:tcBorders>
            <w:vAlign w:val="center"/>
            <w:hideMark/>
          </w:tcPr>
          <w:p w:rsidR="003F0A3B" w:rsidRPr="00F92443" w:rsidRDefault="003F0A3B" w:rsidP="00CE3965">
            <w:pPr>
              <w:rPr>
                <w:rFonts w:ascii="Arial" w:hAnsi="Arial" w:cs="Arial"/>
                <w:color w:val="000000"/>
              </w:rPr>
            </w:pPr>
          </w:p>
        </w:tc>
      </w:tr>
      <w:tr w:rsidR="00911FDA" w:rsidRPr="00F92443" w:rsidTr="0023068F">
        <w:trPr>
          <w:trHeight w:val="855"/>
        </w:trPr>
        <w:tc>
          <w:tcPr>
            <w:tcW w:w="721" w:type="pct"/>
            <w:vMerge w:val="restart"/>
            <w:tcBorders>
              <w:top w:val="nil"/>
              <w:left w:val="single" w:sz="4" w:space="0" w:color="auto"/>
              <w:bottom w:val="single" w:sz="4" w:space="0" w:color="auto"/>
              <w:right w:val="single" w:sz="4" w:space="0" w:color="auto"/>
            </w:tcBorders>
            <w:shd w:val="clear" w:color="auto" w:fill="auto"/>
            <w:vAlign w:val="center"/>
            <w:hideMark/>
          </w:tcPr>
          <w:p w:rsidR="00911FDA" w:rsidRPr="00F92443" w:rsidRDefault="00911FDA" w:rsidP="00911FDA">
            <w:pPr>
              <w:jc w:val="center"/>
              <w:rPr>
                <w:rFonts w:ascii="Arial" w:hAnsi="Arial" w:cs="Arial"/>
                <w:bCs/>
                <w:color w:val="000000"/>
              </w:rPr>
            </w:pPr>
            <w:r w:rsidRPr="00F92443">
              <w:rPr>
                <w:rFonts w:ascii="Arial" w:hAnsi="Arial" w:cs="Arial"/>
                <w:bCs/>
                <w:color w:val="000000"/>
              </w:rPr>
              <w:t>Муниципальная программа</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911FDA" w:rsidRPr="00F92443" w:rsidRDefault="00911FDA" w:rsidP="00911FDA">
            <w:pPr>
              <w:jc w:val="center"/>
              <w:rPr>
                <w:rFonts w:ascii="Arial" w:hAnsi="Arial" w:cs="Arial"/>
                <w:bCs/>
                <w:color w:val="000000"/>
              </w:rPr>
            </w:pPr>
            <w:r w:rsidRPr="00F92443">
              <w:rPr>
                <w:rFonts w:ascii="Arial" w:hAnsi="Arial" w:cs="Arial"/>
                <w:bCs/>
                <w:color w:val="000000"/>
              </w:rPr>
              <w:t>«Реформирование и модернизация жилищно-коммунального хозяйства и повышение энергетической эффективности»</w:t>
            </w:r>
          </w:p>
        </w:tc>
        <w:tc>
          <w:tcPr>
            <w:tcW w:w="513" w:type="pct"/>
            <w:tcBorders>
              <w:top w:val="nil"/>
              <w:left w:val="nil"/>
              <w:bottom w:val="single" w:sz="4" w:space="0" w:color="auto"/>
              <w:right w:val="single" w:sz="4" w:space="0" w:color="auto"/>
            </w:tcBorders>
            <w:shd w:val="clear" w:color="auto" w:fill="auto"/>
            <w:hideMark/>
          </w:tcPr>
          <w:p w:rsidR="00911FDA" w:rsidRPr="00F92443" w:rsidRDefault="00911FDA" w:rsidP="00911FDA">
            <w:pPr>
              <w:rPr>
                <w:rFonts w:ascii="Arial" w:hAnsi="Arial" w:cs="Arial"/>
                <w:bCs/>
                <w:color w:val="000000"/>
              </w:rPr>
            </w:pPr>
            <w:r w:rsidRPr="00F92443">
              <w:rPr>
                <w:rFonts w:ascii="Arial" w:hAnsi="Arial" w:cs="Arial"/>
                <w:bCs/>
                <w:color w:val="000000"/>
              </w:rPr>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Х</w:t>
            </w:r>
          </w:p>
        </w:tc>
        <w:tc>
          <w:tcPr>
            <w:tcW w:w="289"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Х</w:t>
            </w:r>
          </w:p>
        </w:tc>
        <w:tc>
          <w:tcPr>
            <w:tcW w:w="528"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Х</w:t>
            </w:r>
          </w:p>
        </w:tc>
        <w:tc>
          <w:tcPr>
            <w:tcW w:w="241"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Х</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57767,05</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34402,70</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34402,70</w:t>
            </w:r>
          </w:p>
        </w:tc>
        <w:tc>
          <w:tcPr>
            <w:tcW w:w="527" w:type="pct"/>
            <w:gridSpan w:val="2"/>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126572,45</w:t>
            </w:r>
          </w:p>
        </w:tc>
      </w:tr>
      <w:tr w:rsidR="00911FDA" w:rsidRPr="00F92443" w:rsidTr="00793DCF">
        <w:trPr>
          <w:trHeight w:val="855"/>
        </w:trPr>
        <w:tc>
          <w:tcPr>
            <w:tcW w:w="721" w:type="pct"/>
            <w:vMerge/>
            <w:tcBorders>
              <w:top w:val="nil"/>
              <w:left w:val="single" w:sz="4" w:space="0" w:color="auto"/>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p>
        </w:tc>
        <w:tc>
          <w:tcPr>
            <w:tcW w:w="593" w:type="pct"/>
            <w:vMerge/>
            <w:tcBorders>
              <w:top w:val="nil"/>
              <w:left w:val="single" w:sz="4" w:space="0" w:color="auto"/>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p>
        </w:tc>
        <w:tc>
          <w:tcPr>
            <w:tcW w:w="513" w:type="pct"/>
            <w:tcBorders>
              <w:top w:val="nil"/>
              <w:left w:val="nil"/>
              <w:bottom w:val="single" w:sz="4" w:space="0" w:color="auto"/>
              <w:right w:val="single" w:sz="4" w:space="0" w:color="auto"/>
            </w:tcBorders>
            <w:shd w:val="clear" w:color="auto" w:fill="auto"/>
          </w:tcPr>
          <w:p w:rsidR="00911FDA" w:rsidRPr="00F92443" w:rsidRDefault="00911FDA" w:rsidP="00911FDA">
            <w:pPr>
              <w:rPr>
                <w:rFonts w:ascii="Arial" w:hAnsi="Arial" w:cs="Arial"/>
                <w:bCs/>
                <w:color w:val="000000"/>
              </w:rPr>
            </w:pPr>
            <w:r w:rsidRPr="00F92443">
              <w:rPr>
                <w:rFonts w:ascii="Arial" w:hAnsi="Arial" w:cs="Arial"/>
                <w:bCs/>
                <w:color w:val="000000"/>
              </w:rPr>
              <w:t>в том числе по ГРБС:</w:t>
            </w:r>
          </w:p>
        </w:tc>
        <w:tc>
          <w:tcPr>
            <w:tcW w:w="289" w:type="pct"/>
            <w:tcBorders>
              <w:top w:val="nil"/>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289" w:type="pct"/>
            <w:tcBorders>
              <w:top w:val="nil"/>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528" w:type="pct"/>
            <w:tcBorders>
              <w:top w:val="nil"/>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241" w:type="pct"/>
            <w:tcBorders>
              <w:top w:val="nil"/>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X</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X</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X</w:t>
            </w:r>
          </w:p>
        </w:tc>
        <w:tc>
          <w:tcPr>
            <w:tcW w:w="527" w:type="pct"/>
            <w:gridSpan w:val="2"/>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X</w:t>
            </w:r>
          </w:p>
        </w:tc>
      </w:tr>
      <w:tr w:rsidR="00911FDA" w:rsidRPr="00F92443" w:rsidTr="0023068F">
        <w:trPr>
          <w:trHeight w:val="300"/>
        </w:trPr>
        <w:tc>
          <w:tcPr>
            <w:tcW w:w="721" w:type="pct"/>
            <w:vMerge/>
            <w:tcBorders>
              <w:top w:val="nil"/>
              <w:left w:val="single" w:sz="4" w:space="0" w:color="auto"/>
              <w:bottom w:val="single" w:sz="4" w:space="0" w:color="auto"/>
              <w:right w:val="single" w:sz="4" w:space="0" w:color="auto"/>
            </w:tcBorders>
            <w:vAlign w:val="center"/>
            <w:hideMark/>
          </w:tcPr>
          <w:p w:rsidR="00911FDA" w:rsidRPr="00F92443" w:rsidRDefault="00911FDA" w:rsidP="00911FDA">
            <w:pPr>
              <w:rPr>
                <w:rFonts w:ascii="Arial" w:hAnsi="Arial" w:cs="Arial"/>
                <w:bCs/>
                <w:color w:val="000000"/>
              </w:rPr>
            </w:pPr>
          </w:p>
        </w:tc>
        <w:tc>
          <w:tcPr>
            <w:tcW w:w="593" w:type="pct"/>
            <w:vMerge/>
            <w:tcBorders>
              <w:top w:val="nil"/>
              <w:left w:val="single" w:sz="4" w:space="0" w:color="auto"/>
              <w:bottom w:val="single" w:sz="4" w:space="0" w:color="auto"/>
              <w:right w:val="single" w:sz="4" w:space="0" w:color="auto"/>
            </w:tcBorders>
            <w:vAlign w:val="center"/>
            <w:hideMark/>
          </w:tcPr>
          <w:p w:rsidR="00911FDA" w:rsidRPr="00F92443" w:rsidRDefault="00911FDA" w:rsidP="00911FDA">
            <w:pPr>
              <w:rPr>
                <w:rFonts w:ascii="Arial" w:hAnsi="Arial" w:cs="Arial"/>
                <w:bCs/>
                <w:color w:val="000000"/>
              </w:rPr>
            </w:pPr>
          </w:p>
        </w:tc>
        <w:tc>
          <w:tcPr>
            <w:tcW w:w="513" w:type="pct"/>
            <w:tcBorders>
              <w:top w:val="single" w:sz="4" w:space="0" w:color="auto"/>
              <w:left w:val="nil"/>
              <w:bottom w:val="single" w:sz="4" w:space="0" w:color="auto"/>
              <w:right w:val="single" w:sz="4" w:space="0" w:color="auto"/>
            </w:tcBorders>
            <w:shd w:val="clear" w:color="auto" w:fill="auto"/>
            <w:hideMark/>
          </w:tcPr>
          <w:p w:rsidR="00911FDA" w:rsidRPr="00F92443" w:rsidRDefault="00911FDA" w:rsidP="00911FDA">
            <w:pPr>
              <w:rPr>
                <w:rFonts w:ascii="Arial" w:hAnsi="Arial" w:cs="Arial"/>
                <w:bCs/>
                <w:color w:val="000000"/>
              </w:rPr>
            </w:pPr>
            <w:r w:rsidRPr="00F92443">
              <w:rPr>
                <w:rFonts w:ascii="Arial" w:hAnsi="Arial" w:cs="Arial"/>
                <w:bCs/>
                <w:color w:val="000000"/>
              </w:rPr>
              <w:t>МКУ "Служба Заказчика"</w:t>
            </w:r>
          </w:p>
        </w:tc>
        <w:tc>
          <w:tcPr>
            <w:tcW w:w="289" w:type="pct"/>
            <w:tcBorders>
              <w:top w:val="nil"/>
              <w:left w:val="nil"/>
              <w:bottom w:val="single" w:sz="4" w:space="0" w:color="auto"/>
              <w:right w:val="single" w:sz="4" w:space="0" w:color="auto"/>
            </w:tcBorders>
            <w:shd w:val="clear" w:color="auto" w:fill="auto"/>
            <w:vAlign w:val="center"/>
            <w:hideMark/>
          </w:tcPr>
          <w:p w:rsidR="00911FDA" w:rsidRPr="00F92443" w:rsidRDefault="00911FDA" w:rsidP="00911FDA">
            <w:pP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289" w:type="pct"/>
            <w:tcBorders>
              <w:top w:val="nil"/>
              <w:left w:val="nil"/>
              <w:bottom w:val="single" w:sz="4" w:space="0" w:color="auto"/>
              <w:right w:val="single" w:sz="4" w:space="0" w:color="auto"/>
            </w:tcBorders>
            <w:shd w:val="clear" w:color="auto" w:fill="auto"/>
            <w:vAlign w:val="center"/>
            <w:hideMark/>
          </w:tcPr>
          <w:p w:rsidR="00911FDA" w:rsidRPr="00F92443" w:rsidRDefault="00911FDA" w:rsidP="00911FDA">
            <w:pP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528" w:type="pct"/>
            <w:tcBorders>
              <w:top w:val="nil"/>
              <w:left w:val="nil"/>
              <w:bottom w:val="single" w:sz="4" w:space="0" w:color="auto"/>
              <w:right w:val="single" w:sz="4" w:space="0" w:color="auto"/>
            </w:tcBorders>
            <w:shd w:val="clear" w:color="auto" w:fill="auto"/>
            <w:vAlign w:val="center"/>
            <w:hideMark/>
          </w:tcPr>
          <w:p w:rsidR="00911FDA" w:rsidRPr="00F92443" w:rsidRDefault="00911FDA" w:rsidP="00911FDA">
            <w:pP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241" w:type="pct"/>
            <w:tcBorders>
              <w:top w:val="nil"/>
              <w:left w:val="nil"/>
              <w:bottom w:val="single" w:sz="4" w:space="0" w:color="auto"/>
              <w:right w:val="single" w:sz="4" w:space="0" w:color="auto"/>
            </w:tcBorders>
            <w:shd w:val="clear" w:color="auto" w:fill="auto"/>
            <w:vAlign w:val="center"/>
            <w:hideMark/>
          </w:tcPr>
          <w:p w:rsidR="00911FDA" w:rsidRPr="00F92443" w:rsidRDefault="00911FDA" w:rsidP="00911FDA">
            <w:pP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57767,05</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34402,70</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34402,70</w:t>
            </w:r>
          </w:p>
        </w:tc>
        <w:tc>
          <w:tcPr>
            <w:tcW w:w="527" w:type="pct"/>
            <w:gridSpan w:val="2"/>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126572,45</w:t>
            </w:r>
          </w:p>
        </w:tc>
      </w:tr>
      <w:tr w:rsidR="00911FDA" w:rsidRPr="00F92443" w:rsidTr="0023068F">
        <w:trPr>
          <w:trHeight w:val="855"/>
        </w:trPr>
        <w:tc>
          <w:tcPr>
            <w:tcW w:w="721" w:type="pct"/>
            <w:vMerge w:val="restart"/>
            <w:tcBorders>
              <w:top w:val="nil"/>
              <w:left w:val="single" w:sz="4" w:space="0" w:color="auto"/>
              <w:right w:val="single" w:sz="4" w:space="0" w:color="auto"/>
            </w:tcBorders>
            <w:shd w:val="clear" w:color="auto" w:fill="auto"/>
            <w:vAlign w:val="center"/>
            <w:hideMark/>
          </w:tcPr>
          <w:p w:rsidR="00911FDA" w:rsidRPr="00F92443" w:rsidRDefault="00911FDA" w:rsidP="00911FDA">
            <w:pPr>
              <w:jc w:val="center"/>
              <w:rPr>
                <w:rFonts w:ascii="Arial" w:hAnsi="Arial" w:cs="Arial"/>
                <w:color w:val="000000"/>
              </w:rPr>
            </w:pPr>
            <w:r w:rsidRPr="00F92443">
              <w:rPr>
                <w:rFonts w:ascii="Arial" w:hAnsi="Arial" w:cs="Arial"/>
                <w:color w:val="000000"/>
              </w:rPr>
              <w:t>Подпрограмма 1</w:t>
            </w:r>
          </w:p>
        </w:tc>
        <w:tc>
          <w:tcPr>
            <w:tcW w:w="593" w:type="pct"/>
            <w:vMerge w:val="restart"/>
            <w:tcBorders>
              <w:top w:val="nil"/>
              <w:left w:val="single" w:sz="4" w:space="0" w:color="auto"/>
              <w:right w:val="single" w:sz="4" w:space="0" w:color="auto"/>
            </w:tcBorders>
            <w:shd w:val="clear" w:color="auto" w:fill="auto"/>
            <w:vAlign w:val="center"/>
            <w:hideMark/>
          </w:tcPr>
          <w:p w:rsidR="00911FDA" w:rsidRPr="00F92443" w:rsidRDefault="00911FDA" w:rsidP="00911FDA">
            <w:pPr>
              <w:jc w:val="center"/>
              <w:rPr>
                <w:rFonts w:ascii="Arial" w:hAnsi="Arial" w:cs="Arial"/>
                <w:color w:val="000000"/>
              </w:rPr>
            </w:pPr>
            <w:r w:rsidRPr="00F92443">
              <w:rPr>
                <w:rFonts w:ascii="Arial" w:hAnsi="Arial" w:cs="Arial"/>
                <w:color w:val="000000"/>
              </w:rPr>
              <w:t xml:space="preserve">«Модернизация, реконструкция и капитальный </w:t>
            </w:r>
            <w:r w:rsidRPr="00F92443">
              <w:rPr>
                <w:rFonts w:ascii="Arial" w:hAnsi="Arial" w:cs="Arial"/>
                <w:color w:val="000000"/>
              </w:rPr>
              <w:lastRenderedPageBreak/>
              <w:t>ремонт объектов коммунальной инфраструктуры Балахтинского района»</w:t>
            </w:r>
          </w:p>
        </w:tc>
        <w:tc>
          <w:tcPr>
            <w:tcW w:w="513" w:type="pct"/>
            <w:tcBorders>
              <w:top w:val="nil"/>
              <w:left w:val="nil"/>
              <w:bottom w:val="single" w:sz="4" w:space="0" w:color="auto"/>
              <w:right w:val="single" w:sz="4" w:space="0" w:color="auto"/>
            </w:tcBorders>
            <w:shd w:val="clear" w:color="auto" w:fill="auto"/>
            <w:hideMark/>
          </w:tcPr>
          <w:p w:rsidR="00911FDA" w:rsidRPr="00F92443" w:rsidRDefault="00911FDA" w:rsidP="00911FDA">
            <w:pPr>
              <w:rPr>
                <w:rFonts w:ascii="Arial" w:hAnsi="Arial" w:cs="Arial"/>
                <w:color w:val="000000"/>
              </w:rPr>
            </w:pPr>
            <w:r w:rsidRPr="00F92443">
              <w:rPr>
                <w:rFonts w:ascii="Arial" w:hAnsi="Arial" w:cs="Arial"/>
                <w:color w:val="000000"/>
              </w:rPr>
              <w:lastRenderedPageBreak/>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color w:val="000000"/>
              </w:rPr>
            </w:pPr>
            <w:r w:rsidRPr="00F92443">
              <w:rPr>
                <w:rFonts w:ascii="Arial" w:hAnsi="Arial" w:cs="Arial"/>
              </w:rPr>
              <w:t>X</w:t>
            </w:r>
          </w:p>
        </w:tc>
        <w:tc>
          <w:tcPr>
            <w:tcW w:w="289"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color w:val="000000"/>
              </w:rPr>
            </w:pPr>
            <w:r w:rsidRPr="00F92443">
              <w:rPr>
                <w:rFonts w:ascii="Arial" w:hAnsi="Arial" w:cs="Arial"/>
              </w:rPr>
              <w:t>X</w:t>
            </w:r>
          </w:p>
        </w:tc>
        <w:tc>
          <w:tcPr>
            <w:tcW w:w="528"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color w:val="000000"/>
              </w:rPr>
            </w:pPr>
            <w:r w:rsidRPr="00F92443">
              <w:rPr>
                <w:rFonts w:ascii="Arial" w:hAnsi="Arial" w:cs="Arial"/>
              </w:rPr>
              <w:t>X</w:t>
            </w:r>
          </w:p>
        </w:tc>
        <w:tc>
          <w:tcPr>
            <w:tcW w:w="241" w:type="pct"/>
            <w:tcBorders>
              <w:top w:val="nil"/>
              <w:left w:val="nil"/>
              <w:bottom w:val="single" w:sz="4" w:space="0" w:color="auto"/>
              <w:right w:val="single" w:sz="4" w:space="0" w:color="auto"/>
            </w:tcBorders>
            <w:shd w:val="clear" w:color="auto" w:fill="auto"/>
            <w:hideMark/>
          </w:tcPr>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rPr>
            </w:pPr>
          </w:p>
          <w:p w:rsidR="00911FDA" w:rsidRPr="00F92443" w:rsidRDefault="00911FDA" w:rsidP="00911FDA">
            <w:pPr>
              <w:jc w:val="center"/>
              <w:rPr>
                <w:rFonts w:ascii="Arial" w:hAnsi="Arial" w:cs="Arial"/>
                <w:color w:val="000000"/>
              </w:rPr>
            </w:pPr>
            <w:r w:rsidRPr="00F92443">
              <w:rPr>
                <w:rFonts w:ascii="Arial" w:hAnsi="Arial" w:cs="Arial"/>
              </w:rPr>
              <w:t>X</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15767,05</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350,00</w:t>
            </w:r>
          </w:p>
        </w:tc>
        <w:tc>
          <w:tcPr>
            <w:tcW w:w="433" w:type="pct"/>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350,00</w:t>
            </w:r>
          </w:p>
        </w:tc>
        <w:tc>
          <w:tcPr>
            <w:tcW w:w="527" w:type="pct"/>
            <w:gridSpan w:val="2"/>
            <w:tcBorders>
              <w:top w:val="nil"/>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16467,05</w:t>
            </w:r>
          </w:p>
        </w:tc>
      </w:tr>
      <w:tr w:rsidR="00911FDA" w:rsidRPr="00F92443" w:rsidTr="00D8525B">
        <w:trPr>
          <w:trHeight w:val="1116"/>
        </w:trPr>
        <w:tc>
          <w:tcPr>
            <w:tcW w:w="721" w:type="pct"/>
            <w:vMerge/>
            <w:tcBorders>
              <w:left w:val="single" w:sz="4" w:space="0" w:color="auto"/>
              <w:right w:val="single" w:sz="4" w:space="0" w:color="auto"/>
            </w:tcBorders>
            <w:vAlign w:val="center"/>
          </w:tcPr>
          <w:p w:rsidR="00911FDA" w:rsidRPr="00F92443" w:rsidRDefault="00911FDA" w:rsidP="00911FDA">
            <w:pPr>
              <w:rPr>
                <w:rFonts w:ascii="Arial" w:hAnsi="Arial" w:cs="Arial"/>
                <w:color w:val="000000"/>
              </w:rPr>
            </w:pPr>
          </w:p>
        </w:tc>
        <w:tc>
          <w:tcPr>
            <w:tcW w:w="593" w:type="pct"/>
            <w:vMerge/>
            <w:tcBorders>
              <w:left w:val="single" w:sz="4" w:space="0" w:color="auto"/>
              <w:right w:val="single" w:sz="4" w:space="0" w:color="auto"/>
            </w:tcBorders>
            <w:vAlign w:val="center"/>
          </w:tcPr>
          <w:p w:rsidR="00911FDA" w:rsidRPr="00F92443" w:rsidRDefault="00911FDA" w:rsidP="00911FDA">
            <w:pPr>
              <w:rPr>
                <w:rFonts w:ascii="Arial" w:hAnsi="Arial" w:cs="Arial"/>
                <w:color w:val="000000"/>
              </w:rPr>
            </w:pPr>
          </w:p>
        </w:tc>
        <w:tc>
          <w:tcPr>
            <w:tcW w:w="513" w:type="pct"/>
            <w:tcBorders>
              <w:top w:val="single" w:sz="4" w:space="0" w:color="auto"/>
              <w:left w:val="nil"/>
              <w:bottom w:val="single" w:sz="4" w:space="0" w:color="auto"/>
              <w:right w:val="single" w:sz="4" w:space="0" w:color="auto"/>
            </w:tcBorders>
            <w:shd w:val="clear" w:color="auto" w:fill="auto"/>
          </w:tcPr>
          <w:p w:rsidR="00911FDA" w:rsidRPr="00F92443" w:rsidRDefault="00911FDA" w:rsidP="00911FDA">
            <w:pPr>
              <w:rPr>
                <w:rFonts w:ascii="Arial" w:hAnsi="Arial" w:cs="Arial"/>
                <w:bCs/>
                <w:color w:val="000000"/>
              </w:rPr>
            </w:pPr>
            <w:r w:rsidRPr="00F92443">
              <w:rPr>
                <w:rFonts w:ascii="Arial" w:hAnsi="Arial" w:cs="Arial"/>
                <w:bCs/>
                <w:color w:val="000000"/>
              </w:rPr>
              <w:t>в том числе по ГРБС:</w:t>
            </w:r>
          </w:p>
        </w:tc>
        <w:tc>
          <w:tcPr>
            <w:tcW w:w="289" w:type="pct"/>
            <w:tcBorders>
              <w:top w:val="single" w:sz="4" w:space="0" w:color="auto"/>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tcPr>
          <w:p w:rsidR="00911FDA" w:rsidRPr="00F92443" w:rsidRDefault="00911FDA" w:rsidP="00911FDA">
            <w:pPr>
              <w:jc w:val="center"/>
              <w:rPr>
                <w:rFonts w:ascii="Arial" w:hAnsi="Arial" w:cs="Arial"/>
                <w:bCs/>
              </w:rPr>
            </w:pPr>
          </w:p>
          <w:p w:rsidR="00911FDA" w:rsidRPr="00F92443" w:rsidRDefault="00911FDA" w:rsidP="00911FDA">
            <w:pPr>
              <w:jc w:val="center"/>
              <w:rPr>
                <w:rFonts w:ascii="Arial" w:hAnsi="Arial" w:cs="Arial"/>
                <w:bCs/>
                <w:color w:val="000000"/>
              </w:rPr>
            </w:pPr>
            <w:r w:rsidRPr="00F92443">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X</w:t>
            </w:r>
          </w:p>
        </w:tc>
        <w:tc>
          <w:tcPr>
            <w:tcW w:w="527" w:type="pct"/>
            <w:gridSpan w:val="2"/>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X</w:t>
            </w:r>
          </w:p>
        </w:tc>
      </w:tr>
      <w:tr w:rsidR="00911FDA" w:rsidRPr="00F92443" w:rsidTr="0023068F">
        <w:trPr>
          <w:trHeight w:val="1039"/>
        </w:trPr>
        <w:tc>
          <w:tcPr>
            <w:tcW w:w="721" w:type="pct"/>
            <w:vMerge/>
            <w:tcBorders>
              <w:left w:val="single" w:sz="4" w:space="0" w:color="auto"/>
              <w:right w:val="single" w:sz="4" w:space="0" w:color="auto"/>
            </w:tcBorders>
            <w:vAlign w:val="center"/>
          </w:tcPr>
          <w:p w:rsidR="00911FDA" w:rsidRPr="00F92443" w:rsidRDefault="00911FDA" w:rsidP="00911FDA">
            <w:pPr>
              <w:rPr>
                <w:rFonts w:ascii="Arial" w:hAnsi="Arial" w:cs="Arial"/>
                <w:color w:val="000000"/>
              </w:rPr>
            </w:pPr>
          </w:p>
        </w:tc>
        <w:tc>
          <w:tcPr>
            <w:tcW w:w="593" w:type="pct"/>
            <w:vMerge/>
            <w:tcBorders>
              <w:left w:val="single" w:sz="4" w:space="0" w:color="auto"/>
              <w:right w:val="single" w:sz="4" w:space="0" w:color="auto"/>
            </w:tcBorders>
            <w:vAlign w:val="center"/>
          </w:tcPr>
          <w:p w:rsidR="00911FDA" w:rsidRPr="00F92443" w:rsidRDefault="00911FDA" w:rsidP="00911FDA">
            <w:pPr>
              <w:rPr>
                <w:rFonts w:ascii="Arial" w:hAnsi="Arial" w:cs="Arial"/>
                <w:color w:val="000000"/>
              </w:rPr>
            </w:pPr>
          </w:p>
        </w:tc>
        <w:tc>
          <w:tcPr>
            <w:tcW w:w="513" w:type="pct"/>
            <w:vMerge w:val="restart"/>
            <w:tcBorders>
              <w:left w:val="nil"/>
              <w:right w:val="single" w:sz="4" w:space="0" w:color="auto"/>
            </w:tcBorders>
            <w:shd w:val="clear" w:color="auto" w:fill="auto"/>
          </w:tcPr>
          <w:p w:rsidR="00911FDA" w:rsidRPr="00F92443" w:rsidRDefault="00176E69" w:rsidP="00911FDA">
            <w:pPr>
              <w:rPr>
                <w:rFonts w:ascii="Arial" w:hAnsi="Arial" w:cs="Arial"/>
                <w:color w:val="000000"/>
              </w:rPr>
            </w:pPr>
            <w:r w:rsidRPr="00F92443">
              <w:rPr>
                <w:rFonts w:ascii="Arial" w:hAnsi="Arial" w:cs="Arial"/>
                <w:bCs/>
                <w:color w:val="000000"/>
              </w:rPr>
              <w:t>МКУ "Служба Заказчика"</w:t>
            </w:r>
          </w:p>
        </w:tc>
        <w:tc>
          <w:tcPr>
            <w:tcW w:w="289"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043</w:t>
            </w:r>
          </w:p>
        </w:tc>
        <w:tc>
          <w:tcPr>
            <w:tcW w:w="289"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0505</w:t>
            </w:r>
          </w:p>
        </w:tc>
        <w:tc>
          <w:tcPr>
            <w:tcW w:w="528"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0810001030</w:t>
            </w:r>
          </w:p>
        </w:tc>
        <w:tc>
          <w:tcPr>
            <w:tcW w:w="241"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244</w:t>
            </w:r>
          </w:p>
        </w:tc>
        <w:tc>
          <w:tcPr>
            <w:tcW w:w="433"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200,00</w:t>
            </w:r>
          </w:p>
        </w:tc>
        <w:tc>
          <w:tcPr>
            <w:tcW w:w="433" w:type="pct"/>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color w:val="000000"/>
              </w:rPr>
            </w:pPr>
            <w:r w:rsidRPr="00F92443">
              <w:rPr>
                <w:rFonts w:ascii="Arial" w:hAnsi="Arial" w:cs="Arial"/>
                <w:color w:val="000000"/>
              </w:rPr>
              <w:t>200,00</w:t>
            </w:r>
          </w:p>
        </w:tc>
        <w:tc>
          <w:tcPr>
            <w:tcW w:w="527" w:type="pct"/>
            <w:gridSpan w:val="2"/>
            <w:tcBorders>
              <w:top w:val="single" w:sz="4" w:space="0" w:color="auto"/>
              <w:left w:val="nil"/>
              <w:bottom w:val="single" w:sz="4" w:space="0" w:color="auto"/>
              <w:right w:val="single" w:sz="4" w:space="0" w:color="auto"/>
            </w:tcBorders>
            <w:shd w:val="clear" w:color="auto" w:fill="auto"/>
            <w:vAlign w:val="center"/>
          </w:tcPr>
          <w:p w:rsidR="00911FDA" w:rsidRPr="00F92443" w:rsidRDefault="00911FDA" w:rsidP="00911FDA">
            <w:pPr>
              <w:jc w:val="center"/>
              <w:rPr>
                <w:rFonts w:ascii="Arial" w:hAnsi="Arial" w:cs="Arial"/>
                <w:bCs/>
                <w:color w:val="000000"/>
              </w:rPr>
            </w:pPr>
            <w:r w:rsidRPr="00F92443">
              <w:rPr>
                <w:rFonts w:ascii="Arial" w:hAnsi="Arial" w:cs="Arial"/>
                <w:bCs/>
                <w:color w:val="000000"/>
              </w:rPr>
              <w:t>400,00</w:t>
            </w:r>
          </w:p>
        </w:tc>
      </w:tr>
      <w:tr w:rsidR="00176E69" w:rsidRPr="00F92443" w:rsidTr="0023068F">
        <w:trPr>
          <w:trHeight w:val="1039"/>
        </w:trPr>
        <w:tc>
          <w:tcPr>
            <w:tcW w:w="721" w:type="pct"/>
            <w:vMerge/>
            <w:tcBorders>
              <w:left w:val="single" w:sz="4" w:space="0" w:color="auto"/>
              <w:right w:val="single" w:sz="4" w:space="0" w:color="auto"/>
            </w:tcBorders>
            <w:vAlign w:val="center"/>
          </w:tcPr>
          <w:p w:rsidR="00176E69" w:rsidRPr="00F92443" w:rsidRDefault="00176E69" w:rsidP="00176E69">
            <w:pPr>
              <w:rPr>
                <w:rFonts w:ascii="Arial" w:hAnsi="Arial" w:cs="Arial"/>
                <w:color w:val="000000"/>
              </w:rPr>
            </w:pPr>
          </w:p>
        </w:tc>
        <w:tc>
          <w:tcPr>
            <w:tcW w:w="593" w:type="pct"/>
            <w:vMerge/>
            <w:tcBorders>
              <w:left w:val="single" w:sz="4" w:space="0" w:color="auto"/>
              <w:right w:val="single" w:sz="4" w:space="0" w:color="auto"/>
            </w:tcBorders>
            <w:vAlign w:val="center"/>
          </w:tcPr>
          <w:p w:rsidR="00176E69" w:rsidRPr="00F92443" w:rsidRDefault="00176E69" w:rsidP="00176E69">
            <w:pPr>
              <w:rPr>
                <w:rFonts w:ascii="Arial" w:hAnsi="Arial" w:cs="Arial"/>
                <w:color w:val="000000"/>
              </w:rPr>
            </w:pPr>
          </w:p>
        </w:tc>
        <w:tc>
          <w:tcPr>
            <w:tcW w:w="513" w:type="pct"/>
            <w:vMerge/>
            <w:tcBorders>
              <w:left w:val="nil"/>
              <w:right w:val="single" w:sz="4" w:space="0" w:color="auto"/>
            </w:tcBorders>
            <w:shd w:val="clear" w:color="auto" w:fill="auto"/>
          </w:tcPr>
          <w:p w:rsidR="00176E69" w:rsidRPr="00F92443" w:rsidRDefault="00176E69" w:rsidP="00176E69">
            <w:pPr>
              <w:rPr>
                <w:rFonts w:ascii="Arial" w:hAnsi="Arial" w:cs="Arial"/>
                <w:color w:val="000000"/>
              </w:rPr>
            </w:pPr>
          </w:p>
        </w:tc>
        <w:tc>
          <w:tcPr>
            <w:tcW w:w="289" w:type="pct"/>
            <w:tcBorders>
              <w:top w:val="single" w:sz="4" w:space="0" w:color="auto"/>
              <w:left w:val="nil"/>
              <w:right w:val="single" w:sz="4" w:space="0" w:color="auto"/>
            </w:tcBorders>
            <w:shd w:val="clear" w:color="auto" w:fill="auto"/>
            <w:vAlign w:val="center"/>
          </w:tcPr>
          <w:p w:rsidR="00176E69" w:rsidRPr="00F92443" w:rsidRDefault="00176E69" w:rsidP="00176E69">
            <w:pPr>
              <w:jc w:val="center"/>
              <w:rPr>
                <w:rFonts w:ascii="Arial" w:hAnsi="Arial" w:cs="Arial"/>
                <w:color w:val="000000"/>
              </w:rPr>
            </w:pPr>
            <w:r w:rsidRPr="00F92443">
              <w:rPr>
                <w:rFonts w:ascii="Arial" w:hAnsi="Arial" w:cs="Arial"/>
                <w:color w:val="000000"/>
              </w:rPr>
              <w:t>043</w:t>
            </w:r>
          </w:p>
        </w:tc>
        <w:tc>
          <w:tcPr>
            <w:tcW w:w="289" w:type="pct"/>
            <w:tcBorders>
              <w:top w:val="single" w:sz="4" w:space="0" w:color="auto"/>
              <w:left w:val="nil"/>
              <w:right w:val="single" w:sz="4" w:space="0" w:color="auto"/>
            </w:tcBorders>
            <w:shd w:val="clear" w:color="auto" w:fill="auto"/>
            <w:vAlign w:val="center"/>
          </w:tcPr>
          <w:p w:rsidR="00176E69" w:rsidRPr="00F92443" w:rsidRDefault="00176E69" w:rsidP="00176E69">
            <w:pPr>
              <w:jc w:val="center"/>
              <w:rPr>
                <w:rFonts w:ascii="Arial" w:hAnsi="Arial" w:cs="Arial"/>
                <w:color w:val="000000"/>
              </w:rPr>
            </w:pPr>
            <w:r w:rsidRPr="00F92443">
              <w:rPr>
                <w:rFonts w:ascii="Arial" w:hAnsi="Arial" w:cs="Arial"/>
                <w:color w:val="000000"/>
              </w:rPr>
              <w:t>0505</w:t>
            </w:r>
          </w:p>
        </w:tc>
        <w:tc>
          <w:tcPr>
            <w:tcW w:w="528" w:type="pct"/>
            <w:tcBorders>
              <w:top w:val="single" w:sz="4" w:space="0" w:color="auto"/>
              <w:left w:val="nil"/>
              <w:right w:val="single" w:sz="4" w:space="0" w:color="auto"/>
            </w:tcBorders>
            <w:shd w:val="clear" w:color="auto" w:fill="auto"/>
            <w:vAlign w:val="center"/>
          </w:tcPr>
          <w:p w:rsidR="00176E69" w:rsidRPr="00F92443" w:rsidRDefault="00176E69" w:rsidP="00176E69">
            <w:pPr>
              <w:jc w:val="center"/>
              <w:rPr>
                <w:rFonts w:ascii="Arial" w:hAnsi="Arial" w:cs="Arial"/>
                <w:color w:val="000000"/>
              </w:rPr>
            </w:pPr>
            <w:r w:rsidRPr="00F92443">
              <w:rPr>
                <w:rFonts w:ascii="Arial" w:hAnsi="Arial" w:cs="Arial"/>
                <w:color w:val="000000"/>
              </w:rPr>
              <w:t>0810001030</w:t>
            </w:r>
          </w:p>
        </w:tc>
        <w:tc>
          <w:tcPr>
            <w:tcW w:w="241" w:type="pct"/>
            <w:tcBorders>
              <w:top w:val="single" w:sz="4" w:space="0" w:color="auto"/>
              <w:left w:val="nil"/>
              <w:right w:val="single" w:sz="4" w:space="0" w:color="auto"/>
            </w:tcBorders>
            <w:shd w:val="clear" w:color="auto" w:fill="auto"/>
            <w:vAlign w:val="center"/>
          </w:tcPr>
          <w:p w:rsidR="00176E69" w:rsidRPr="00F92443" w:rsidRDefault="00176E69" w:rsidP="00176E69">
            <w:pPr>
              <w:jc w:val="center"/>
              <w:rPr>
                <w:rFonts w:ascii="Arial" w:hAnsi="Arial" w:cs="Arial"/>
                <w:color w:val="000000"/>
              </w:rPr>
            </w:pPr>
            <w:r w:rsidRPr="00F92443">
              <w:rPr>
                <w:rFonts w:ascii="Arial" w:hAnsi="Arial" w:cs="Arial"/>
                <w:color w:val="000000"/>
              </w:rPr>
              <w:t>240</w:t>
            </w:r>
          </w:p>
        </w:tc>
        <w:tc>
          <w:tcPr>
            <w:tcW w:w="433" w:type="pct"/>
            <w:tcBorders>
              <w:top w:val="single" w:sz="4" w:space="0" w:color="auto"/>
              <w:left w:val="nil"/>
              <w:right w:val="single" w:sz="4" w:space="0" w:color="auto"/>
            </w:tcBorders>
            <w:shd w:val="clear" w:color="auto" w:fill="auto"/>
            <w:vAlign w:val="center"/>
          </w:tcPr>
          <w:p w:rsidR="00176E69" w:rsidRPr="00F92443" w:rsidRDefault="00176E69" w:rsidP="00176E69">
            <w:pPr>
              <w:jc w:val="center"/>
              <w:rPr>
                <w:rFonts w:ascii="Arial" w:hAnsi="Arial" w:cs="Arial"/>
                <w:color w:val="000000"/>
              </w:rPr>
            </w:pPr>
            <w:r w:rsidRPr="00F92443">
              <w:rPr>
                <w:rFonts w:ascii="Arial" w:hAnsi="Arial" w:cs="Arial"/>
                <w:color w:val="000000"/>
              </w:rPr>
              <w:t>0,00</w:t>
            </w:r>
          </w:p>
        </w:tc>
        <w:tc>
          <w:tcPr>
            <w:tcW w:w="433" w:type="pct"/>
            <w:tcBorders>
              <w:top w:val="single" w:sz="4" w:space="0" w:color="auto"/>
              <w:left w:val="nil"/>
              <w:right w:val="single" w:sz="4" w:space="0" w:color="auto"/>
            </w:tcBorders>
            <w:shd w:val="clear" w:color="auto" w:fill="auto"/>
            <w:vAlign w:val="center"/>
          </w:tcPr>
          <w:p w:rsidR="00176E69" w:rsidRPr="00F92443" w:rsidRDefault="00176E69" w:rsidP="00176E69">
            <w:pPr>
              <w:jc w:val="center"/>
              <w:rPr>
                <w:rFonts w:ascii="Arial" w:hAnsi="Arial" w:cs="Arial"/>
                <w:color w:val="000000"/>
              </w:rPr>
            </w:pPr>
            <w:r w:rsidRPr="00F92443">
              <w:rPr>
                <w:rFonts w:ascii="Arial" w:hAnsi="Arial" w:cs="Arial"/>
                <w:color w:val="000000"/>
              </w:rPr>
              <w:t>150,00</w:t>
            </w:r>
          </w:p>
        </w:tc>
        <w:tc>
          <w:tcPr>
            <w:tcW w:w="433" w:type="pct"/>
            <w:tcBorders>
              <w:top w:val="single" w:sz="4" w:space="0" w:color="auto"/>
              <w:left w:val="nil"/>
              <w:right w:val="single" w:sz="4" w:space="0" w:color="auto"/>
            </w:tcBorders>
            <w:shd w:val="clear" w:color="auto" w:fill="auto"/>
            <w:vAlign w:val="center"/>
          </w:tcPr>
          <w:p w:rsidR="00176E69" w:rsidRPr="00F92443" w:rsidRDefault="00176E69" w:rsidP="00176E69">
            <w:pPr>
              <w:jc w:val="center"/>
              <w:rPr>
                <w:rFonts w:ascii="Arial" w:hAnsi="Arial" w:cs="Arial"/>
                <w:color w:val="000000"/>
              </w:rPr>
            </w:pPr>
            <w:r w:rsidRPr="00F92443">
              <w:rPr>
                <w:rFonts w:ascii="Arial" w:hAnsi="Arial" w:cs="Arial"/>
                <w:color w:val="000000"/>
              </w:rPr>
              <w:t>150,00</w:t>
            </w:r>
          </w:p>
        </w:tc>
        <w:tc>
          <w:tcPr>
            <w:tcW w:w="527" w:type="pct"/>
            <w:gridSpan w:val="2"/>
            <w:tcBorders>
              <w:top w:val="single" w:sz="4" w:space="0" w:color="auto"/>
              <w:left w:val="nil"/>
              <w:right w:val="single" w:sz="4" w:space="0" w:color="auto"/>
            </w:tcBorders>
            <w:shd w:val="clear" w:color="auto" w:fill="auto"/>
            <w:vAlign w:val="center"/>
          </w:tcPr>
          <w:p w:rsidR="00176E69" w:rsidRPr="00F92443" w:rsidRDefault="00174E5C" w:rsidP="00176E69">
            <w:pPr>
              <w:jc w:val="center"/>
              <w:rPr>
                <w:rFonts w:ascii="Arial" w:hAnsi="Arial" w:cs="Arial"/>
                <w:bCs/>
                <w:color w:val="000000"/>
              </w:rPr>
            </w:pPr>
            <w:r w:rsidRPr="00F92443">
              <w:rPr>
                <w:rFonts w:ascii="Arial" w:hAnsi="Arial" w:cs="Arial"/>
                <w:bCs/>
                <w:color w:val="000000"/>
              </w:rPr>
              <w:t>300,00</w:t>
            </w:r>
          </w:p>
        </w:tc>
      </w:tr>
      <w:tr w:rsidR="00174E5C" w:rsidRPr="00F92443" w:rsidTr="0023068F">
        <w:trPr>
          <w:trHeight w:val="1039"/>
        </w:trPr>
        <w:tc>
          <w:tcPr>
            <w:tcW w:w="721" w:type="pct"/>
            <w:vMerge/>
            <w:tcBorders>
              <w:left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93" w:type="pct"/>
            <w:vMerge/>
            <w:tcBorders>
              <w:left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13" w:type="pct"/>
            <w:vMerge/>
            <w:tcBorders>
              <w:left w:val="nil"/>
              <w:right w:val="single" w:sz="4" w:space="0" w:color="auto"/>
            </w:tcBorders>
            <w:shd w:val="clear" w:color="auto" w:fill="auto"/>
          </w:tcPr>
          <w:p w:rsidR="00174E5C" w:rsidRPr="00F92443" w:rsidRDefault="00174E5C" w:rsidP="00174E5C">
            <w:pPr>
              <w:rPr>
                <w:rFonts w:ascii="Arial" w:hAnsi="Arial" w:cs="Arial"/>
                <w:color w:val="000000"/>
              </w:rPr>
            </w:pPr>
          </w:p>
        </w:tc>
        <w:tc>
          <w:tcPr>
            <w:tcW w:w="289" w:type="pct"/>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043</w:t>
            </w:r>
          </w:p>
        </w:tc>
        <w:tc>
          <w:tcPr>
            <w:tcW w:w="289" w:type="pct"/>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0505</w:t>
            </w:r>
          </w:p>
        </w:tc>
        <w:tc>
          <w:tcPr>
            <w:tcW w:w="528" w:type="pct"/>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08100S5710</w:t>
            </w:r>
          </w:p>
        </w:tc>
        <w:tc>
          <w:tcPr>
            <w:tcW w:w="241" w:type="pct"/>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240</w:t>
            </w:r>
          </w:p>
        </w:tc>
        <w:tc>
          <w:tcPr>
            <w:tcW w:w="433" w:type="pct"/>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15767,05</w:t>
            </w:r>
          </w:p>
        </w:tc>
        <w:tc>
          <w:tcPr>
            <w:tcW w:w="433" w:type="pct"/>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0,00</w:t>
            </w:r>
          </w:p>
        </w:tc>
        <w:tc>
          <w:tcPr>
            <w:tcW w:w="433" w:type="pct"/>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0,00</w:t>
            </w:r>
          </w:p>
        </w:tc>
        <w:tc>
          <w:tcPr>
            <w:tcW w:w="527" w:type="pct"/>
            <w:gridSpan w:val="2"/>
            <w:tcBorders>
              <w:top w:val="single" w:sz="4" w:space="0" w:color="auto"/>
              <w:left w:val="nil"/>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15767,05</w:t>
            </w:r>
          </w:p>
        </w:tc>
      </w:tr>
      <w:tr w:rsidR="00174E5C" w:rsidRPr="00F92443" w:rsidTr="0023068F">
        <w:trPr>
          <w:trHeight w:val="1579"/>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Подпрограмма 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«Чистая вода Балахтинского района»</w:t>
            </w:r>
          </w:p>
        </w:tc>
        <w:tc>
          <w:tcPr>
            <w:tcW w:w="513"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bCs/>
                <w:color w:val="000000"/>
              </w:rPr>
            </w:pPr>
            <w:r w:rsidRPr="00F92443">
              <w:rPr>
                <w:rFonts w:ascii="Arial" w:hAnsi="Arial" w:cs="Arial"/>
                <w:bCs/>
                <w:color w:val="000000"/>
              </w:rPr>
              <w:t>всего расходные обязательства по программе</w:t>
            </w:r>
          </w:p>
        </w:tc>
        <w:tc>
          <w:tcPr>
            <w:tcW w:w="289"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90,00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90,00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180,00</w:t>
            </w:r>
          </w:p>
        </w:tc>
      </w:tr>
      <w:tr w:rsidR="00174E5C" w:rsidRPr="00F92443" w:rsidTr="00D8525B">
        <w:trPr>
          <w:trHeight w:val="300"/>
        </w:trPr>
        <w:tc>
          <w:tcPr>
            <w:tcW w:w="721" w:type="pct"/>
            <w:vMerge/>
            <w:tcBorders>
              <w:left w:val="single" w:sz="4" w:space="0" w:color="auto"/>
              <w:bottom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93" w:type="pct"/>
            <w:vMerge/>
            <w:tcBorders>
              <w:left w:val="single" w:sz="4" w:space="0" w:color="auto"/>
              <w:bottom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tcPr>
          <w:p w:rsidR="00174E5C" w:rsidRPr="00F92443" w:rsidRDefault="00174E5C" w:rsidP="00174E5C">
            <w:pPr>
              <w:rPr>
                <w:rFonts w:ascii="Arial" w:hAnsi="Arial" w:cs="Arial"/>
                <w:bCs/>
                <w:color w:val="000000"/>
              </w:rPr>
            </w:pPr>
            <w:r w:rsidRPr="00F92443">
              <w:rPr>
                <w:rFonts w:ascii="Arial" w:hAnsi="Arial" w:cs="Arial"/>
                <w:bCs/>
                <w:color w:val="000000"/>
              </w:rPr>
              <w:t>в том числе по ГРБС:</w:t>
            </w:r>
          </w:p>
        </w:tc>
        <w:tc>
          <w:tcPr>
            <w:tcW w:w="289" w:type="pct"/>
            <w:tcBorders>
              <w:top w:val="nil"/>
              <w:left w:val="nil"/>
              <w:bottom w:val="single" w:sz="4" w:space="0" w:color="auto"/>
              <w:right w:val="single" w:sz="4" w:space="0" w:color="auto"/>
            </w:tcBorders>
            <w:shd w:val="clear" w:color="auto" w:fill="auto"/>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89" w:type="pct"/>
            <w:tcBorders>
              <w:top w:val="nil"/>
              <w:left w:val="nil"/>
              <w:bottom w:val="single" w:sz="4" w:space="0" w:color="auto"/>
              <w:right w:val="single" w:sz="4" w:space="0" w:color="auto"/>
            </w:tcBorders>
            <w:shd w:val="clear" w:color="auto" w:fill="auto"/>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8" w:type="pct"/>
            <w:tcBorders>
              <w:top w:val="nil"/>
              <w:left w:val="nil"/>
              <w:bottom w:val="single" w:sz="4" w:space="0" w:color="auto"/>
              <w:right w:val="single" w:sz="4" w:space="0" w:color="auto"/>
            </w:tcBorders>
            <w:shd w:val="clear" w:color="auto" w:fill="auto"/>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41" w:type="pct"/>
            <w:tcBorders>
              <w:top w:val="nil"/>
              <w:left w:val="nil"/>
              <w:bottom w:val="single" w:sz="4" w:space="0" w:color="auto"/>
              <w:right w:val="single" w:sz="4" w:space="0" w:color="auto"/>
            </w:tcBorders>
            <w:shd w:val="clear" w:color="auto" w:fill="auto"/>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527" w:type="pct"/>
            <w:gridSpan w:val="2"/>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r>
      <w:tr w:rsidR="00174E5C" w:rsidRPr="00F92443" w:rsidTr="00FB75C0">
        <w:trPr>
          <w:trHeight w:val="300"/>
        </w:trPr>
        <w:tc>
          <w:tcPr>
            <w:tcW w:w="721" w:type="pct"/>
            <w:vMerge/>
            <w:tcBorders>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93" w:type="pct"/>
            <w:vMerge/>
            <w:tcBorders>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color w:val="000000"/>
              </w:rPr>
            </w:pPr>
            <w:r w:rsidRPr="00F92443">
              <w:rPr>
                <w:rFonts w:ascii="Arial" w:hAnsi="Arial" w:cs="Arial"/>
                <w:color w:val="000000"/>
              </w:rPr>
              <w:t>МКУ "Служба Заказчика"</w:t>
            </w:r>
          </w:p>
        </w:tc>
        <w:tc>
          <w:tcPr>
            <w:tcW w:w="289"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043</w:t>
            </w:r>
          </w:p>
        </w:tc>
        <w:tc>
          <w:tcPr>
            <w:tcW w:w="289"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0505</w:t>
            </w:r>
          </w:p>
        </w:tc>
        <w:tc>
          <w:tcPr>
            <w:tcW w:w="528"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08200S6640</w:t>
            </w:r>
          </w:p>
        </w:tc>
        <w:tc>
          <w:tcPr>
            <w:tcW w:w="241"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244</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0,00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90,00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90,00</w:t>
            </w:r>
          </w:p>
        </w:tc>
        <w:tc>
          <w:tcPr>
            <w:tcW w:w="527" w:type="pct"/>
            <w:gridSpan w:val="2"/>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180,00</w:t>
            </w:r>
          </w:p>
        </w:tc>
      </w:tr>
      <w:tr w:rsidR="00174E5C" w:rsidRPr="00F92443" w:rsidTr="00BB2A17">
        <w:trPr>
          <w:trHeight w:val="855"/>
        </w:trPr>
        <w:tc>
          <w:tcPr>
            <w:tcW w:w="721" w:type="pct"/>
            <w:vMerge w:val="restart"/>
            <w:tcBorders>
              <w:top w:val="nil"/>
              <w:left w:val="single" w:sz="4" w:space="0" w:color="auto"/>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Подпрограмма 3</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 xml:space="preserve">«Энергосбережение и повышение энергетической </w:t>
            </w:r>
            <w:r w:rsidRPr="00F92443">
              <w:rPr>
                <w:rFonts w:ascii="Arial" w:hAnsi="Arial" w:cs="Arial"/>
                <w:color w:val="000000"/>
              </w:rPr>
              <w:lastRenderedPageBreak/>
              <w:t>эффективности в Балахтинском районе»</w:t>
            </w:r>
          </w:p>
        </w:tc>
        <w:tc>
          <w:tcPr>
            <w:tcW w:w="513" w:type="pct"/>
            <w:tcBorders>
              <w:top w:val="nil"/>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bCs/>
                <w:color w:val="000000"/>
              </w:rPr>
            </w:pPr>
            <w:r w:rsidRPr="00F92443">
              <w:rPr>
                <w:rFonts w:ascii="Arial" w:hAnsi="Arial" w:cs="Arial"/>
                <w:bCs/>
                <w:color w:val="000000"/>
              </w:rPr>
              <w:lastRenderedPageBreak/>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89"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8"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41"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0,00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74,50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74,50</w:t>
            </w:r>
          </w:p>
        </w:tc>
        <w:tc>
          <w:tcPr>
            <w:tcW w:w="527" w:type="pct"/>
            <w:gridSpan w:val="2"/>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149,00</w:t>
            </w:r>
          </w:p>
        </w:tc>
      </w:tr>
      <w:tr w:rsidR="00174E5C" w:rsidRPr="00F92443" w:rsidTr="00BB2A17">
        <w:trPr>
          <w:trHeight w:val="458"/>
        </w:trPr>
        <w:tc>
          <w:tcPr>
            <w:tcW w:w="721" w:type="pct"/>
            <w:vMerge/>
            <w:tcBorders>
              <w:top w:val="nil"/>
              <w:left w:val="single" w:sz="4" w:space="0" w:color="auto"/>
              <w:bottom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93" w:type="pct"/>
            <w:vMerge/>
            <w:tcBorders>
              <w:top w:val="nil"/>
              <w:left w:val="single" w:sz="4" w:space="0" w:color="auto"/>
              <w:bottom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tcPr>
          <w:p w:rsidR="00174E5C" w:rsidRPr="00F92443" w:rsidRDefault="00174E5C" w:rsidP="00174E5C">
            <w:pPr>
              <w:rPr>
                <w:rFonts w:ascii="Arial" w:hAnsi="Arial" w:cs="Arial"/>
                <w:bCs/>
                <w:color w:val="000000"/>
              </w:rPr>
            </w:pPr>
            <w:r w:rsidRPr="00F92443">
              <w:rPr>
                <w:rFonts w:ascii="Arial" w:hAnsi="Arial" w:cs="Arial"/>
                <w:bCs/>
                <w:color w:val="000000"/>
              </w:rPr>
              <w:t>в том числе по ГРБС:</w:t>
            </w:r>
          </w:p>
        </w:tc>
        <w:tc>
          <w:tcPr>
            <w:tcW w:w="289"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89"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8"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41"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527" w:type="pct"/>
            <w:gridSpan w:val="2"/>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r>
      <w:tr w:rsidR="00174E5C" w:rsidRPr="00F92443" w:rsidTr="00FB75C0">
        <w:trPr>
          <w:trHeight w:val="300"/>
        </w:trPr>
        <w:tc>
          <w:tcPr>
            <w:tcW w:w="721" w:type="pct"/>
            <w:vMerge/>
            <w:tcBorders>
              <w:top w:val="nil"/>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93" w:type="pct"/>
            <w:vMerge/>
            <w:tcBorders>
              <w:top w:val="nil"/>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color w:val="000000"/>
              </w:rPr>
            </w:pPr>
            <w:r w:rsidRPr="00F92443">
              <w:rPr>
                <w:rFonts w:ascii="Arial" w:hAnsi="Arial" w:cs="Arial"/>
                <w:color w:val="000000"/>
              </w:rPr>
              <w:t>МКУ "Служба Заказчика"</w:t>
            </w:r>
          </w:p>
        </w:tc>
        <w:tc>
          <w:tcPr>
            <w:tcW w:w="289"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043</w:t>
            </w:r>
          </w:p>
        </w:tc>
        <w:tc>
          <w:tcPr>
            <w:tcW w:w="289"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0412</w:t>
            </w:r>
          </w:p>
        </w:tc>
        <w:tc>
          <w:tcPr>
            <w:tcW w:w="528"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0830001040</w:t>
            </w:r>
          </w:p>
        </w:tc>
        <w:tc>
          <w:tcPr>
            <w:tcW w:w="241"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244</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0,00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74,50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74,50</w:t>
            </w:r>
          </w:p>
        </w:tc>
        <w:tc>
          <w:tcPr>
            <w:tcW w:w="527" w:type="pct"/>
            <w:gridSpan w:val="2"/>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149,00</w:t>
            </w:r>
          </w:p>
        </w:tc>
      </w:tr>
      <w:tr w:rsidR="00174E5C" w:rsidRPr="00F92443" w:rsidTr="007D7A9A">
        <w:trPr>
          <w:trHeight w:val="855"/>
        </w:trPr>
        <w:tc>
          <w:tcPr>
            <w:tcW w:w="721" w:type="pct"/>
            <w:vMerge w:val="restart"/>
            <w:tcBorders>
              <w:top w:val="nil"/>
              <w:left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Подпрограмма 4</w:t>
            </w:r>
          </w:p>
        </w:tc>
        <w:tc>
          <w:tcPr>
            <w:tcW w:w="593" w:type="pct"/>
            <w:vMerge w:val="restart"/>
            <w:tcBorders>
              <w:top w:val="nil"/>
              <w:left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«Обращение с отходами на территории Балахтинского района»</w:t>
            </w:r>
          </w:p>
        </w:tc>
        <w:tc>
          <w:tcPr>
            <w:tcW w:w="513" w:type="pct"/>
            <w:tcBorders>
              <w:top w:val="nil"/>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bCs/>
                <w:color w:val="000000"/>
              </w:rPr>
            </w:pPr>
            <w:r w:rsidRPr="00F92443">
              <w:rPr>
                <w:rFonts w:ascii="Arial" w:hAnsi="Arial" w:cs="Arial"/>
                <w:bCs/>
                <w:color w:val="000000"/>
              </w:rPr>
              <w:t>всего расходные обязательства по программе</w:t>
            </w:r>
          </w:p>
        </w:tc>
        <w:tc>
          <w:tcPr>
            <w:tcW w:w="289"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89"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8"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41"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150,00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150,00</w:t>
            </w:r>
          </w:p>
        </w:tc>
        <w:tc>
          <w:tcPr>
            <w:tcW w:w="433" w:type="pct"/>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150,00</w:t>
            </w:r>
          </w:p>
        </w:tc>
        <w:tc>
          <w:tcPr>
            <w:tcW w:w="527" w:type="pct"/>
            <w:gridSpan w:val="2"/>
            <w:tcBorders>
              <w:top w:val="nil"/>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450,00</w:t>
            </w:r>
          </w:p>
        </w:tc>
      </w:tr>
      <w:tr w:rsidR="00174E5C" w:rsidRPr="00F92443" w:rsidTr="007D7A9A">
        <w:trPr>
          <w:trHeight w:val="225"/>
        </w:trPr>
        <w:tc>
          <w:tcPr>
            <w:tcW w:w="721" w:type="pct"/>
            <w:vMerge/>
            <w:tcBorders>
              <w:left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93" w:type="pct"/>
            <w:vMerge/>
            <w:tcBorders>
              <w:left w:val="single" w:sz="4" w:space="0" w:color="auto"/>
              <w:right w:val="single" w:sz="4" w:space="0" w:color="auto"/>
            </w:tcBorders>
            <w:vAlign w:val="center"/>
          </w:tcPr>
          <w:p w:rsidR="00174E5C" w:rsidRPr="00F92443" w:rsidRDefault="00174E5C" w:rsidP="00174E5C">
            <w:pPr>
              <w:rPr>
                <w:rFonts w:ascii="Arial" w:hAnsi="Arial" w:cs="Arial"/>
                <w:color w:val="000000"/>
              </w:rPr>
            </w:pPr>
          </w:p>
        </w:tc>
        <w:tc>
          <w:tcPr>
            <w:tcW w:w="513" w:type="pct"/>
            <w:tcBorders>
              <w:top w:val="single" w:sz="4" w:space="0" w:color="auto"/>
              <w:left w:val="nil"/>
              <w:bottom w:val="single" w:sz="4" w:space="0" w:color="auto"/>
              <w:right w:val="single" w:sz="4" w:space="0" w:color="auto"/>
            </w:tcBorders>
            <w:shd w:val="clear" w:color="auto" w:fill="auto"/>
          </w:tcPr>
          <w:p w:rsidR="00174E5C" w:rsidRPr="00F92443" w:rsidRDefault="00174E5C" w:rsidP="00174E5C">
            <w:pPr>
              <w:rPr>
                <w:rFonts w:ascii="Arial" w:hAnsi="Arial" w:cs="Arial"/>
                <w:bCs/>
                <w:color w:val="000000"/>
              </w:rPr>
            </w:pPr>
            <w:r w:rsidRPr="00F92443">
              <w:rPr>
                <w:rFonts w:ascii="Arial" w:hAnsi="Arial" w:cs="Arial"/>
                <w:bCs/>
                <w:color w:val="000000"/>
              </w:rPr>
              <w:t>в том числе по ГРБС:</w:t>
            </w:r>
          </w:p>
        </w:tc>
        <w:tc>
          <w:tcPr>
            <w:tcW w:w="289"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7"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bCs/>
                <w:color w:val="000000"/>
              </w:rPr>
            </w:pPr>
            <w:r w:rsidRPr="00F92443">
              <w:rPr>
                <w:rFonts w:ascii="Arial" w:hAnsi="Arial" w:cs="Arial"/>
                <w:bCs/>
              </w:rPr>
              <w:t>X</w:t>
            </w:r>
          </w:p>
        </w:tc>
      </w:tr>
      <w:tr w:rsidR="00174E5C" w:rsidRPr="00F92443" w:rsidTr="00FB75C0">
        <w:trPr>
          <w:trHeight w:val="225"/>
        </w:trPr>
        <w:tc>
          <w:tcPr>
            <w:tcW w:w="721" w:type="pct"/>
            <w:vMerge/>
            <w:tcBorders>
              <w:left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93" w:type="pct"/>
            <w:vMerge/>
            <w:tcBorders>
              <w:left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13" w:type="pct"/>
            <w:tcBorders>
              <w:top w:val="single" w:sz="4" w:space="0" w:color="auto"/>
              <w:left w:val="nil"/>
              <w:right w:val="single" w:sz="4" w:space="0" w:color="auto"/>
            </w:tcBorders>
            <w:shd w:val="clear" w:color="auto" w:fill="auto"/>
            <w:hideMark/>
          </w:tcPr>
          <w:p w:rsidR="00174E5C" w:rsidRPr="00F92443" w:rsidRDefault="00174E5C" w:rsidP="00174E5C">
            <w:pPr>
              <w:rPr>
                <w:rFonts w:ascii="Arial" w:hAnsi="Arial" w:cs="Arial"/>
                <w:color w:val="000000"/>
              </w:rPr>
            </w:pPr>
            <w:r w:rsidRPr="00F92443">
              <w:rPr>
                <w:rFonts w:ascii="Arial" w:hAnsi="Arial" w:cs="Arial"/>
                <w:color w:val="000000"/>
              </w:rPr>
              <w:t>МКУ "Служба Заказчика"</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043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0605</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0840008180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244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150,00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150,00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150,00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450,00</w:t>
            </w:r>
          </w:p>
        </w:tc>
      </w:tr>
      <w:tr w:rsidR="00174E5C" w:rsidRPr="00F92443" w:rsidTr="0023068F">
        <w:trPr>
          <w:trHeight w:val="1258"/>
        </w:trPr>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Отдельные мероприятия</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513"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bCs/>
                <w:color w:val="000000"/>
              </w:rPr>
            </w:pPr>
            <w:r w:rsidRPr="00F92443">
              <w:rPr>
                <w:rFonts w:ascii="Arial" w:hAnsi="Arial" w:cs="Arial"/>
                <w:bCs/>
                <w:color w:val="000000"/>
              </w:rPr>
              <w:t>всего расходные обязательства по программе</w:t>
            </w:r>
          </w:p>
        </w:tc>
        <w:tc>
          <w:tcPr>
            <w:tcW w:w="289"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89"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528"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241"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rPr>
            </w:pPr>
          </w:p>
          <w:p w:rsidR="00174E5C" w:rsidRPr="00F92443" w:rsidRDefault="00174E5C" w:rsidP="00174E5C">
            <w:pPr>
              <w:jc w:val="center"/>
              <w:rPr>
                <w:rFonts w:ascii="Arial" w:hAnsi="Arial" w:cs="Arial"/>
                <w:bCs/>
                <w:color w:val="000000"/>
              </w:rPr>
            </w:pPr>
            <w:r w:rsidRPr="00F92443">
              <w:rPr>
                <w:rFonts w:ascii="Arial" w:hAnsi="Arial" w:cs="Arial"/>
                <w:bCs/>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42000,00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33738,20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33738,20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109476,40</w:t>
            </w:r>
          </w:p>
        </w:tc>
      </w:tr>
      <w:tr w:rsidR="00174E5C" w:rsidRPr="00F92443" w:rsidTr="00D418F5">
        <w:trPr>
          <w:trHeight w:val="300"/>
        </w:trPr>
        <w:tc>
          <w:tcPr>
            <w:tcW w:w="721" w:type="pct"/>
            <w:vMerge/>
            <w:tcBorders>
              <w:top w:val="single" w:sz="4" w:space="0" w:color="auto"/>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13" w:type="pct"/>
            <w:tcBorders>
              <w:top w:val="nil"/>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color w:val="000000"/>
              </w:rPr>
            </w:pPr>
            <w:r w:rsidRPr="00F92443">
              <w:rPr>
                <w:rFonts w:ascii="Arial" w:hAnsi="Arial" w:cs="Arial"/>
                <w:color w:val="000000"/>
              </w:rPr>
              <w:t>в том числе по ГРБС:</w:t>
            </w:r>
          </w:p>
        </w:tc>
        <w:tc>
          <w:tcPr>
            <w:tcW w:w="289"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rPr>
            </w:pPr>
          </w:p>
          <w:p w:rsidR="00174E5C" w:rsidRPr="00F92443" w:rsidRDefault="00174E5C" w:rsidP="00174E5C">
            <w:pPr>
              <w:jc w:val="center"/>
              <w:rPr>
                <w:rFonts w:ascii="Arial" w:hAnsi="Arial" w:cs="Arial"/>
                <w:color w:val="000000"/>
              </w:rPr>
            </w:pPr>
            <w:r w:rsidRPr="00F92443">
              <w:rPr>
                <w:rFonts w:ascii="Arial" w:hAnsi="Arial" w:cs="Arial"/>
              </w:rPr>
              <w:t>X</w:t>
            </w:r>
          </w:p>
        </w:tc>
        <w:tc>
          <w:tcPr>
            <w:tcW w:w="289"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rPr>
            </w:pPr>
          </w:p>
          <w:p w:rsidR="00174E5C" w:rsidRPr="00F92443" w:rsidRDefault="00174E5C" w:rsidP="00174E5C">
            <w:pPr>
              <w:jc w:val="center"/>
              <w:rPr>
                <w:rFonts w:ascii="Arial" w:hAnsi="Arial" w:cs="Arial"/>
                <w:color w:val="000000"/>
              </w:rPr>
            </w:pPr>
            <w:r w:rsidRPr="00F92443">
              <w:rPr>
                <w:rFonts w:ascii="Arial" w:hAnsi="Arial" w:cs="Arial"/>
              </w:rPr>
              <w:t>X</w:t>
            </w:r>
          </w:p>
        </w:tc>
        <w:tc>
          <w:tcPr>
            <w:tcW w:w="528"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rPr>
            </w:pPr>
          </w:p>
          <w:p w:rsidR="00174E5C" w:rsidRPr="00F92443" w:rsidRDefault="00174E5C" w:rsidP="00174E5C">
            <w:pPr>
              <w:jc w:val="center"/>
              <w:rPr>
                <w:rFonts w:ascii="Arial" w:hAnsi="Arial" w:cs="Arial"/>
                <w:color w:val="000000"/>
              </w:rPr>
            </w:pPr>
            <w:r w:rsidRPr="00F92443">
              <w:rPr>
                <w:rFonts w:ascii="Arial" w:hAnsi="Arial" w:cs="Arial"/>
              </w:rPr>
              <w:t>X</w:t>
            </w:r>
          </w:p>
        </w:tc>
        <w:tc>
          <w:tcPr>
            <w:tcW w:w="241" w:type="pct"/>
            <w:tcBorders>
              <w:top w:val="nil"/>
              <w:left w:val="nil"/>
              <w:bottom w:val="single" w:sz="4" w:space="0" w:color="auto"/>
              <w:right w:val="single" w:sz="4" w:space="0" w:color="auto"/>
            </w:tcBorders>
            <w:shd w:val="clear" w:color="auto" w:fill="auto"/>
            <w:hideMark/>
          </w:tcPr>
          <w:p w:rsidR="00174E5C" w:rsidRPr="00F92443" w:rsidRDefault="00174E5C" w:rsidP="00174E5C">
            <w:pPr>
              <w:jc w:val="center"/>
              <w:rPr>
                <w:rFonts w:ascii="Arial" w:hAnsi="Arial" w:cs="Arial"/>
              </w:rPr>
            </w:pPr>
          </w:p>
          <w:p w:rsidR="00174E5C" w:rsidRPr="00F92443" w:rsidRDefault="00174E5C" w:rsidP="00174E5C">
            <w:pPr>
              <w:jc w:val="center"/>
              <w:rPr>
                <w:rFonts w:ascii="Arial" w:hAnsi="Arial" w:cs="Arial"/>
                <w:color w:val="000000"/>
              </w:rPr>
            </w:pPr>
            <w:r w:rsidRPr="00F92443">
              <w:rPr>
                <w:rFonts w:ascii="Arial" w:hAnsi="Arial" w:cs="Arial"/>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c>
          <w:tcPr>
            <w:tcW w:w="527" w:type="pct"/>
            <w:gridSpan w:val="2"/>
            <w:tcBorders>
              <w:top w:val="nil"/>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X</w:t>
            </w:r>
          </w:p>
        </w:tc>
      </w:tr>
      <w:tr w:rsidR="00174E5C" w:rsidRPr="00F92443" w:rsidTr="00FB75C0">
        <w:trPr>
          <w:trHeight w:val="1063"/>
        </w:trPr>
        <w:tc>
          <w:tcPr>
            <w:tcW w:w="721" w:type="pct"/>
            <w:vMerge/>
            <w:tcBorders>
              <w:top w:val="single" w:sz="4" w:space="0" w:color="auto"/>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174E5C" w:rsidRPr="00F92443" w:rsidRDefault="00174E5C" w:rsidP="00174E5C">
            <w:pPr>
              <w:rPr>
                <w:rFonts w:ascii="Arial" w:hAnsi="Arial" w:cs="Arial"/>
                <w:color w:val="000000"/>
              </w:rPr>
            </w:pPr>
          </w:p>
        </w:tc>
        <w:tc>
          <w:tcPr>
            <w:tcW w:w="513" w:type="pct"/>
            <w:tcBorders>
              <w:top w:val="single" w:sz="4" w:space="0" w:color="auto"/>
              <w:left w:val="nil"/>
              <w:bottom w:val="single" w:sz="4" w:space="0" w:color="auto"/>
              <w:right w:val="single" w:sz="4" w:space="0" w:color="auto"/>
            </w:tcBorders>
            <w:shd w:val="clear" w:color="auto" w:fill="auto"/>
            <w:hideMark/>
          </w:tcPr>
          <w:p w:rsidR="00174E5C" w:rsidRPr="00F92443" w:rsidRDefault="00174E5C" w:rsidP="00174E5C">
            <w:pPr>
              <w:rPr>
                <w:rFonts w:ascii="Arial" w:hAnsi="Arial" w:cs="Arial"/>
                <w:color w:val="000000"/>
              </w:rPr>
            </w:pPr>
            <w:r w:rsidRPr="00F92443">
              <w:rPr>
                <w:rFonts w:ascii="Arial" w:hAnsi="Arial" w:cs="Arial"/>
                <w:color w:val="000000"/>
              </w:rPr>
              <w:t>МКУ "Служба Заказчика"</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043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0502</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0890075700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811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42000,00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33738,20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color w:val="000000"/>
              </w:rPr>
            </w:pPr>
            <w:r w:rsidRPr="00F92443">
              <w:rPr>
                <w:rFonts w:ascii="Arial" w:hAnsi="Arial" w:cs="Arial"/>
                <w:color w:val="000000"/>
              </w:rPr>
              <w:t>33738,20</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174E5C" w:rsidRPr="00F92443" w:rsidRDefault="00174E5C" w:rsidP="00174E5C">
            <w:pPr>
              <w:jc w:val="center"/>
              <w:rPr>
                <w:rFonts w:ascii="Arial" w:hAnsi="Arial" w:cs="Arial"/>
                <w:bCs/>
                <w:color w:val="000000"/>
              </w:rPr>
            </w:pPr>
            <w:r w:rsidRPr="00F92443">
              <w:rPr>
                <w:rFonts w:ascii="Arial" w:hAnsi="Arial" w:cs="Arial"/>
                <w:bCs/>
                <w:color w:val="000000"/>
              </w:rPr>
              <w:t>109476,40</w:t>
            </w:r>
          </w:p>
        </w:tc>
      </w:tr>
      <w:tr w:rsidR="00174E5C" w:rsidRPr="00F92443" w:rsidTr="0023068F">
        <w:trPr>
          <w:trHeight w:val="300"/>
        </w:trPr>
        <w:tc>
          <w:tcPr>
            <w:tcW w:w="721" w:type="pct"/>
            <w:tcBorders>
              <w:top w:val="single" w:sz="4" w:space="0" w:color="auto"/>
              <w:left w:val="nil"/>
              <w:bottom w:val="nil"/>
              <w:right w:val="nil"/>
            </w:tcBorders>
            <w:shd w:val="clear" w:color="auto" w:fill="auto"/>
            <w:vAlign w:val="bottom"/>
            <w:hideMark/>
          </w:tcPr>
          <w:p w:rsidR="00174E5C" w:rsidRPr="00F92443" w:rsidRDefault="00174E5C" w:rsidP="00174E5C">
            <w:pPr>
              <w:jc w:val="center"/>
              <w:rPr>
                <w:rFonts w:ascii="Arial" w:hAnsi="Arial" w:cs="Arial"/>
                <w:color w:val="000000"/>
              </w:rPr>
            </w:pPr>
          </w:p>
        </w:tc>
        <w:tc>
          <w:tcPr>
            <w:tcW w:w="593" w:type="pct"/>
            <w:tcBorders>
              <w:top w:val="single" w:sz="4" w:space="0" w:color="auto"/>
              <w:left w:val="nil"/>
              <w:bottom w:val="nil"/>
              <w:right w:val="nil"/>
            </w:tcBorders>
            <w:shd w:val="clear" w:color="auto" w:fill="auto"/>
            <w:vAlign w:val="bottom"/>
            <w:hideMark/>
          </w:tcPr>
          <w:p w:rsidR="00174E5C" w:rsidRPr="00F92443" w:rsidRDefault="00174E5C" w:rsidP="00174E5C">
            <w:pPr>
              <w:rPr>
                <w:rFonts w:ascii="Arial" w:hAnsi="Arial" w:cs="Arial"/>
              </w:rPr>
            </w:pPr>
          </w:p>
        </w:tc>
        <w:tc>
          <w:tcPr>
            <w:tcW w:w="513" w:type="pct"/>
            <w:tcBorders>
              <w:top w:val="nil"/>
              <w:left w:val="nil"/>
              <w:bottom w:val="nil"/>
              <w:right w:val="nil"/>
            </w:tcBorders>
            <w:shd w:val="clear" w:color="auto" w:fill="auto"/>
            <w:vAlign w:val="bottom"/>
            <w:hideMark/>
          </w:tcPr>
          <w:p w:rsidR="00174E5C" w:rsidRPr="00F92443" w:rsidRDefault="00174E5C" w:rsidP="00174E5C">
            <w:pPr>
              <w:rPr>
                <w:rFonts w:ascii="Arial" w:hAnsi="Arial" w:cs="Arial"/>
              </w:rPr>
            </w:pPr>
          </w:p>
        </w:tc>
        <w:tc>
          <w:tcPr>
            <w:tcW w:w="289" w:type="pct"/>
            <w:tcBorders>
              <w:top w:val="nil"/>
              <w:left w:val="nil"/>
              <w:bottom w:val="nil"/>
              <w:right w:val="nil"/>
            </w:tcBorders>
            <w:shd w:val="clear" w:color="auto" w:fill="auto"/>
            <w:vAlign w:val="bottom"/>
            <w:hideMark/>
          </w:tcPr>
          <w:p w:rsidR="00174E5C" w:rsidRPr="00F92443" w:rsidRDefault="00174E5C" w:rsidP="00174E5C">
            <w:pPr>
              <w:rPr>
                <w:rFonts w:ascii="Arial" w:hAnsi="Arial" w:cs="Arial"/>
              </w:rPr>
            </w:pPr>
          </w:p>
        </w:tc>
        <w:tc>
          <w:tcPr>
            <w:tcW w:w="289" w:type="pct"/>
            <w:tcBorders>
              <w:top w:val="nil"/>
              <w:left w:val="nil"/>
              <w:bottom w:val="nil"/>
              <w:right w:val="nil"/>
            </w:tcBorders>
            <w:shd w:val="clear" w:color="auto" w:fill="auto"/>
            <w:vAlign w:val="bottom"/>
            <w:hideMark/>
          </w:tcPr>
          <w:p w:rsidR="00174E5C" w:rsidRPr="00F92443" w:rsidRDefault="00174E5C" w:rsidP="00174E5C">
            <w:pPr>
              <w:rPr>
                <w:rFonts w:ascii="Arial" w:hAnsi="Arial" w:cs="Arial"/>
              </w:rPr>
            </w:pPr>
          </w:p>
        </w:tc>
        <w:tc>
          <w:tcPr>
            <w:tcW w:w="528" w:type="pct"/>
            <w:tcBorders>
              <w:top w:val="nil"/>
              <w:left w:val="nil"/>
              <w:bottom w:val="nil"/>
              <w:right w:val="nil"/>
            </w:tcBorders>
            <w:shd w:val="clear" w:color="auto" w:fill="auto"/>
            <w:vAlign w:val="bottom"/>
            <w:hideMark/>
          </w:tcPr>
          <w:p w:rsidR="00174E5C" w:rsidRPr="00F92443" w:rsidRDefault="00174E5C" w:rsidP="00174E5C">
            <w:pPr>
              <w:rPr>
                <w:rFonts w:ascii="Arial" w:hAnsi="Arial" w:cs="Arial"/>
              </w:rPr>
            </w:pPr>
          </w:p>
        </w:tc>
        <w:tc>
          <w:tcPr>
            <w:tcW w:w="241" w:type="pct"/>
            <w:tcBorders>
              <w:top w:val="nil"/>
              <w:left w:val="nil"/>
              <w:bottom w:val="nil"/>
              <w:right w:val="nil"/>
            </w:tcBorders>
            <w:shd w:val="clear" w:color="auto" w:fill="auto"/>
            <w:vAlign w:val="bottom"/>
            <w:hideMark/>
          </w:tcPr>
          <w:p w:rsidR="00174E5C" w:rsidRPr="00F92443" w:rsidRDefault="00174E5C" w:rsidP="00174E5C">
            <w:pPr>
              <w:rPr>
                <w:rFonts w:ascii="Arial" w:hAnsi="Arial" w:cs="Arial"/>
              </w:rPr>
            </w:pPr>
          </w:p>
        </w:tc>
        <w:tc>
          <w:tcPr>
            <w:tcW w:w="433" w:type="pct"/>
            <w:tcBorders>
              <w:top w:val="nil"/>
              <w:left w:val="nil"/>
              <w:bottom w:val="nil"/>
              <w:right w:val="nil"/>
            </w:tcBorders>
            <w:shd w:val="clear" w:color="auto" w:fill="auto"/>
            <w:vAlign w:val="center"/>
            <w:hideMark/>
          </w:tcPr>
          <w:p w:rsidR="00174E5C" w:rsidRPr="00F92443" w:rsidRDefault="00174E5C" w:rsidP="00174E5C">
            <w:pPr>
              <w:rPr>
                <w:rFonts w:ascii="Arial" w:hAnsi="Arial" w:cs="Arial"/>
              </w:rPr>
            </w:pPr>
          </w:p>
        </w:tc>
        <w:tc>
          <w:tcPr>
            <w:tcW w:w="433" w:type="pct"/>
            <w:tcBorders>
              <w:top w:val="nil"/>
              <w:left w:val="nil"/>
              <w:bottom w:val="nil"/>
              <w:right w:val="nil"/>
            </w:tcBorders>
            <w:shd w:val="clear" w:color="auto" w:fill="auto"/>
            <w:vAlign w:val="center"/>
            <w:hideMark/>
          </w:tcPr>
          <w:p w:rsidR="00174E5C" w:rsidRPr="00F92443" w:rsidRDefault="00174E5C" w:rsidP="00174E5C">
            <w:pPr>
              <w:rPr>
                <w:rFonts w:ascii="Arial" w:hAnsi="Arial" w:cs="Arial"/>
              </w:rPr>
            </w:pPr>
          </w:p>
        </w:tc>
        <w:tc>
          <w:tcPr>
            <w:tcW w:w="433" w:type="pct"/>
            <w:tcBorders>
              <w:top w:val="nil"/>
              <w:left w:val="nil"/>
              <w:bottom w:val="nil"/>
              <w:right w:val="nil"/>
            </w:tcBorders>
            <w:shd w:val="clear" w:color="auto" w:fill="auto"/>
            <w:vAlign w:val="center"/>
            <w:hideMark/>
          </w:tcPr>
          <w:p w:rsidR="00174E5C" w:rsidRPr="00F92443" w:rsidRDefault="00174E5C" w:rsidP="00174E5C">
            <w:pPr>
              <w:rPr>
                <w:rFonts w:ascii="Arial" w:hAnsi="Arial" w:cs="Arial"/>
              </w:rPr>
            </w:pPr>
          </w:p>
        </w:tc>
        <w:tc>
          <w:tcPr>
            <w:tcW w:w="527" w:type="pct"/>
            <w:gridSpan w:val="2"/>
            <w:tcBorders>
              <w:top w:val="nil"/>
              <w:left w:val="nil"/>
              <w:bottom w:val="nil"/>
              <w:right w:val="nil"/>
            </w:tcBorders>
            <w:shd w:val="clear" w:color="auto" w:fill="auto"/>
            <w:vAlign w:val="center"/>
            <w:hideMark/>
          </w:tcPr>
          <w:p w:rsidR="00174E5C" w:rsidRPr="00F92443" w:rsidRDefault="00174E5C" w:rsidP="00174E5C">
            <w:pPr>
              <w:rPr>
                <w:rFonts w:ascii="Arial" w:hAnsi="Arial" w:cs="Arial"/>
              </w:rPr>
            </w:pPr>
          </w:p>
        </w:tc>
      </w:tr>
      <w:tr w:rsidR="00174E5C" w:rsidRPr="00F92443" w:rsidTr="00D13782">
        <w:trPr>
          <w:gridAfter w:val="1"/>
          <w:wAfter w:w="287" w:type="pct"/>
          <w:trHeight w:val="85"/>
        </w:trPr>
        <w:tc>
          <w:tcPr>
            <w:tcW w:w="4713" w:type="pct"/>
            <w:gridSpan w:val="11"/>
            <w:tcBorders>
              <w:top w:val="nil"/>
              <w:left w:val="nil"/>
              <w:bottom w:val="nil"/>
              <w:right w:val="nil"/>
            </w:tcBorders>
            <w:shd w:val="clear" w:color="auto" w:fill="auto"/>
            <w:vAlign w:val="bottom"/>
            <w:hideMark/>
          </w:tcPr>
          <w:p w:rsidR="00174E5C" w:rsidRPr="00F92443" w:rsidRDefault="00174E5C" w:rsidP="00174E5C">
            <w:pPr>
              <w:rPr>
                <w:rFonts w:ascii="Arial" w:hAnsi="Arial" w:cs="Arial"/>
                <w:color w:val="000000"/>
              </w:rPr>
            </w:pPr>
          </w:p>
          <w:p w:rsidR="00174E5C" w:rsidRPr="00F92443" w:rsidRDefault="00174E5C" w:rsidP="00174E5C">
            <w:pPr>
              <w:rPr>
                <w:rFonts w:ascii="Arial" w:hAnsi="Arial" w:cs="Arial"/>
                <w:color w:val="000000"/>
              </w:rPr>
            </w:pPr>
            <w:r w:rsidRPr="00F92443">
              <w:rPr>
                <w:rFonts w:ascii="Arial" w:hAnsi="Arial" w:cs="Arial"/>
                <w:color w:val="000000"/>
              </w:rPr>
              <w:t>Директор МКУ "Служба заказчика Балахтинского района"                                                                  Нелюбина Г. В.</w:t>
            </w:r>
          </w:p>
        </w:tc>
      </w:tr>
    </w:tbl>
    <w:p w:rsidR="00EC38D9" w:rsidRPr="00F92443" w:rsidRDefault="00EC38D9">
      <w:pPr>
        <w:rPr>
          <w:rFonts w:ascii="Arial" w:hAnsi="Arial" w:cs="Arial"/>
        </w:rPr>
      </w:pPr>
      <w:bookmarkStart w:id="5" w:name="RANGE!A1:G50"/>
      <w:bookmarkEnd w:id="5"/>
    </w:p>
    <w:p w:rsidR="00EC38D9" w:rsidRPr="00F92443" w:rsidRDefault="00EC38D9">
      <w:pPr>
        <w:rPr>
          <w:rFonts w:ascii="Arial" w:hAnsi="Arial" w:cs="Arial"/>
        </w:rPr>
      </w:pPr>
    </w:p>
    <w:tbl>
      <w:tblPr>
        <w:tblW w:w="5000" w:type="pct"/>
        <w:tblLayout w:type="fixed"/>
        <w:tblLook w:val="04A0"/>
      </w:tblPr>
      <w:tblGrid>
        <w:gridCol w:w="2211"/>
        <w:gridCol w:w="4043"/>
        <w:gridCol w:w="2503"/>
        <w:gridCol w:w="1418"/>
        <w:gridCol w:w="1485"/>
        <w:gridCol w:w="1349"/>
        <w:gridCol w:w="1494"/>
      </w:tblGrid>
      <w:tr w:rsidR="003F0A3B" w:rsidRPr="00F92443" w:rsidTr="00560A0E">
        <w:trPr>
          <w:trHeight w:val="1559"/>
        </w:trPr>
        <w:tc>
          <w:tcPr>
            <w:tcW w:w="762"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1394"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863"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1981" w:type="pct"/>
            <w:gridSpan w:val="4"/>
            <w:tcBorders>
              <w:top w:val="nil"/>
              <w:left w:val="nil"/>
              <w:bottom w:val="nil"/>
              <w:right w:val="nil"/>
            </w:tcBorders>
            <w:shd w:val="clear" w:color="auto" w:fill="auto"/>
            <w:vAlign w:val="center"/>
            <w:hideMark/>
          </w:tcPr>
          <w:p w:rsidR="001728EC" w:rsidRPr="00F92443" w:rsidRDefault="001728EC" w:rsidP="003F0A3B">
            <w:pPr>
              <w:rPr>
                <w:rFonts w:ascii="Arial" w:hAnsi="Arial" w:cs="Arial"/>
                <w:color w:val="000000"/>
              </w:rPr>
            </w:pPr>
          </w:p>
          <w:p w:rsidR="003F0A3B" w:rsidRPr="00F92443" w:rsidRDefault="003F0A3B" w:rsidP="003F0A3B">
            <w:pPr>
              <w:rPr>
                <w:rFonts w:ascii="Arial" w:hAnsi="Arial" w:cs="Arial"/>
                <w:color w:val="000000"/>
              </w:rPr>
            </w:pPr>
            <w:r w:rsidRPr="00F92443">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D46214" w:rsidRPr="00F92443" w:rsidRDefault="00D46214" w:rsidP="003F0A3B">
            <w:pPr>
              <w:rPr>
                <w:rFonts w:ascii="Arial" w:hAnsi="Arial" w:cs="Arial"/>
                <w:color w:val="000000"/>
              </w:rPr>
            </w:pPr>
          </w:p>
        </w:tc>
      </w:tr>
      <w:tr w:rsidR="003F0A3B" w:rsidRPr="00F92443" w:rsidTr="00560A0E">
        <w:trPr>
          <w:trHeight w:val="133"/>
        </w:trPr>
        <w:tc>
          <w:tcPr>
            <w:tcW w:w="762"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color w:val="000000"/>
              </w:rPr>
            </w:pPr>
          </w:p>
        </w:tc>
        <w:tc>
          <w:tcPr>
            <w:tcW w:w="1394"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863" w:type="pct"/>
            <w:tcBorders>
              <w:top w:val="nil"/>
              <w:left w:val="nil"/>
              <w:bottom w:val="nil"/>
              <w:right w:val="nil"/>
            </w:tcBorders>
            <w:shd w:val="clear" w:color="auto" w:fill="auto"/>
            <w:vAlign w:val="bottom"/>
            <w:hideMark/>
          </w:tcPr>
          <w:p w:rsidR="001A6EFE" w:rsidRPr="00F92443" w:rsidRDefault="001A6EFE" w:rsidP="003F0A3B">
            <w:pPr>
              <w:rPr>
                <w:rFonts w:ascii="Arial" w:hAnsi="Arial" w:cs="Arial"/>
              </w:rPr>
            </w:pPr>
          </w:p>
        </w:tc>
        <w:tc>
          <w:tcPr>
            <w:tcW w:w="489"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512"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465"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c>
          <w:tcPr>
            <w:tcW w:w="515" w:type="pct"/>
            <w:tcBorders>
              <w:top w:val="nil"/>
              <w:left w:val="nil"/>
              <w:bottom w:val="nil"/>
              <w:right w:val="nil"/>
            </w:tcBorders>
            <w:shd w:val="clear" w:color="auto" w:fill="auto"/>
            <w:vAlign w:val="bottom"/>
            <w:hideMark/>
          </w:tcPr>
          <w:p w:rsidR="003F0A3B" w:rsidRPr="00F92443" w:rsidRDefault="003F0A3B" w:rsidP="003F0A3B">
            <w:pPr>
              <w:rPr>
                <w:rFonts w:ascii="Arial" w:hAnsi="Arial" w:cs="Arial"/>
              </w:rPr>
            </w:pPr>
          </w:p>
        </w:tc>
      </w:tr>
      <w:tr w:rsidR="003F0A3B" w:rsidRPr="00F92443" w:rsidTr="00560A0E">
        <w:trPr>
          <w:trHeight w:val="1129"/>
        </w:trPr>
        <w:tc>
          <w:tcPr>
            <w:tcW w:w="5000" w:type="pct"/>
            <w:gridSpan w:val="7"/>
            <w:tcBorders>
              <w:top w:val="nil"/>
              <w:left w:val="nil"/>
              <w:bottom w:val="nil"/>
              <w:right w:val="nil"/>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F92443" w:rsidTr="00560A0E">
        <w:trPr>
          <w:trHeight w:val="80"/>
        </w:trPr>
        <w:tc>
          <w:tcPr>
            <w:tcW w:w="762" w:type="pct"/>
            <w:tcBorders>
              <w:top w:val="nil"/>
              <w:left w:val="nil"/>
              <w:bottom w:val="single" w:sz="4" w:space="0" w:color="auto"/>
              <w:right w:val="nil"/>
            </w:tcBorders>
            <w:shd w:val="clear" w:color="auto" w:fill="auto"/>
            <w:vAlign w:val="bottom"/>
            <w:hideMark/>
          </w:tcPr>
          <w:p w:rsidR="003F0A3B" w:rsidRPr="00F92443" w:rsidRDefault="003F0A3B" w:rsidP="003F0A3B">
            <w:pPr>
              <w:jc w:val="center"/>
              <w:rPr>
                <w:rFonts w:ascii="Arial" w:hAnsi="Arial" w:cs="Arial"/>
                <w:color w:val="000000"/>
              </w:rPr>
            </w:pPr>
          </w:p>
        </w:tc>
        <w:tc>
          <w:tcPr>
            <w:tcW w:w="1394" w:type="pct"/>
            <w:tcBorders>
              <w:top w:val="nil"/>
              <w:left w:val="nil"/>
              <w:bottom w:val="single" w:sz="4" w:space="0" w:color="auto"/>
              <w:right w:val="nil"/>
            </w:tcBorders>
            <w:shd w:val="clear" w:color="auto" w:fill="auto"/>
            <w:vAlign w:val="bottom"/>
            <w:hideMark/>
          </w:tcPr>
          <w:p w:rsidR="003F0A3B" w:rsidRPr="00F92443" w:rsidRDefault="003F0A3B" w:rsidP="003F0A3B">
            <w:pPr>
              <w:rPr>
                <w:rFonts w:ascii="Arial" w:hAnsi="Arial" w:cs="Arial"/>
              </w:rPr>
            </w:pPr>
          </w:p>
        </w:tc>
        <w:tc>
          <w:tcPr>
            <w:tcW w:w="863" w:type="pct"/>
            <w:tcBorders>
              <w:top w:val="nil"/>
              <w:left w:val="nil"/>
              <w:bottom w:val="single" w:sz="4" w:space="0" w:color="auto"/>
              <w:right w:val="nil"/>
            </w:tcBorders>
            <w:shd w:val="clear" w:color="auto" w:fill="auto"/>
            <w:vAlign w:val="bottom"/>
            <w:hideMark/>
          </w:tcPr>
          <w:p w:rsidR="003F0A3B" w:rsidRPr="00F92443" w:rsidRDefault="003F0A3B" w:rsidP="003F0A3B">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rsidR="003F0A3B" w:rsidRPr="00F92443" w:rsidRDefault="003F0A3B" w:rsidP="003F0A3B">
            <w:pPr>
              <w:rPr>
                <w:rFonts w:ascii="Arial" w:hAnsi="Arial" w:cs="Arial"/>
              </w:rPr>
            </w:pPr>
          </w:p>
        </w:tc>
        <w:tc>
          <w:tcPr>
            <w:tcW w:w="512" w:type="pct"/>
            <w:tcBorders>
              <w:top w:val="nil"/>
              <w:left w:val="nil"/>
              <w:bottom w:val="single" w:sz="4" w:space="0" w:color="auto"/>
              <w:right w:val="nil"/>
            </w:tcBorders>
            <w:shd w:val="clear" w:color="auto" w:fill="auto"/>
            <w:vAlign w:val="bottom"/>
            <w:hideMark/>
          </w:tcPr>
          <w:p w:rsidR="003F0A3B" w:rsidRPr="00F92443" w:rsidRDefault="003F0A3B" w:rsidP="003F0A3B">
            <w:pPr>
              <w:rPr>
                <w:rFonts w:ascii="Arial" w:hAnsi="Arial" w:cs="Arial"/>
              </w:rPr>
            </w:pPr>
          </w:p>
        </w:tc>
        <w:tc>
          <w:tcPr>
            <w:tcW w:w="465" w:type="pct"/>
            <w:tcBorders>
              <w:top w:val="nil"/>
              <w:left w:val="nil"/>
              <w:bottom w:val="single" w:sz="4" w:space="0" w:color="auto"/>
              <w:right w:val="nil"/>
            </w:tcBorders>
            <w:shd w:val="clear" w:color="auto" w:fill="auto"/>
            <w:vAlign w:val="bottom"/>
            <w:hideMark/>
          </w:tcPr>
          <w:p w:rsidR="003F0A3B" w:rsidRPr="00F92443" w:rsidRDefault="003F0A3B" w:rsidP="003F0A3B">
            <w:pPr>
              <w:rPr>
                <w:rFonts w:ascii="Arial" w:hAnsi="Arial" w:cs="Arial"/>
              </w:rPr>
            </w:pPr>
          </w:p>
        </w:tc>
        <w:tc>
          <w:tcPr>
            <w:tcW w:w="515" w:type="pct"/>
            <w:tcBorders>
              <w:top w:val="nil"/>
              <w:left w:val="nil"/>
              <w:bottom w:val="single" w:sz="4" w:space="0" w:color="auto"/>
              <w:right w:val="nil"/>
            </w:tcBorders>
            <w:shd w:val="clear" w:color="auto" w:fill="auto"/>
            <w:vAlign w:val="bottom"/>
            <w:hideMark/>
          </w:tcPr>
          <w:p w:rsidR="003F0A3B" w:rsidRPr="00F92443" w:rsidRDefault="003F0A3B" w:rsidP="003F0A3B">
            <w:pPr>
              <w:rPr>
                <w:rFonts w:ascii="Arial" w:hAnsi="Arial" w:cs="Arial"/>
              </w:rPr>
            </w:pPr>
          </w:p>
        </w:tc>
      </w:tr>
      <w:tr w:rsidR="003F0A3B" w:rsidRPr="00F92443" w:rsidTr="00560A0E">
        <w:trPr>
          <w:trHeight w:val="285"/>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Статус</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Наименование муниципальной программы, подпрограммы муниципальной программы</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Ответственный исполнитель, соисполнители</w:t>
            </w:r>
          </w:p>
        </w:tc>
        <w:tc>
          <w:tcPr>
            <w:tcW w:w="1981"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Оценка расходов (тыс. руб.), годы</w:t>
            </w:r>
          </w:p>
        </w:tc>
      </w:tr>
      <w:tr w:rsidR="003F0A3B" w:rsidRPr="00F92443" w:rsidTr="00560A0E">
        <w:trPr>
          <w:trHeight w:val="99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3F0A3B">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3F0A3B">
            <w:pPr>
              <w:rPr>
                <w:rFonts w:ascii="Arial" w:hAnsi="Arial" w:cs="Arial"/>
                <w:color w:val="00000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3F0A3B" w:rsidRPr="00F92443" w:rsidRDefault="003F0A3B" w:rsidP="003F0A3B">
            <w:pPr>
              <w:rPr>
                <w:rFonts w:ascii="Arial" w:hAnsi="Arial" w:cs="Arial"/>
                <w:color w:val="000000"/>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202</w:t>
            </w:r>
            <w:r w:rsidR="005846EE" w:rsidRPr="00F92443">
              <w:rPr>
                <w:rFonts w:ascii="Arial" w:hAnsi="Arial" w:cs="Arial"/>
                <w:color w:val="000000"/>
              </w:rPr>
              <w:t>5</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202</w:t>
            </w:r>
            <w:r w:rsidR="005846EE" w:rsidRPr="00F92443">
              <w:rPr>
                <w:rFonts w:ascii="Arial" w:hAnsi="Arial" w:cs="Arial"/>
                <w:color w:val="000000"/>
              </w:rPr>
              <w:t>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202</w:t>
            </w:r>
            <w:r w:rsidR="005846EE" w:rsidRPr="00F92443">
              <w:rPr>
                <w:rFonts w:ascii="Arial" w:hAnsi="Arial" w:cs="Arial"/>
                <w:color w:val="000000"/>
              </w:rPr>
              <w:t>7</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3F0A3B" w:rsidRPr="00F92443" w:rsidRDefault="003F0A3B" w:rsidP="003F0A3B">
            <w:pPr>
              <w:jc w:val="center"/>
              <w:rPr>
                <w:rFonts w:ascii="Arial" w:hAnsi="Arial" w:cs="Arial"/>
                <w:color w:val="000000"/>
              </w:rPr>
            </w:pPr>
            <w:r w:rsidRPr="00F92443">
              <w:rPr>
                <w:rFonts w:ascii="Arial" w:hAnsi="Arial" w:cs="Arial"/>
                <w:color w:val="000000"/>
              </w:rPr>
              <w:t>Итого на период 202</w:t>
            </w:r>
            <w:r w:rsidR="005846EE" w:rsidRPr="00F92443">
              <w:rPr>
                <w:rFonts w:ascii="Arial" w:hAnsi="Arial" w:cs="Arial"/>
                <w:color w:val="000000"/>
              </w:rPr>
              <w:t>5</w:t>
            </w:r>
            <w:r w:rsidRPr="00F92443">
              <w:rPr>
                <w:rFonts w:ascii="Arial" w:hAnsi="Arial" w:cs="Arial"/>
                <w:color w:val="000000"/>
              </w:rPr>
              <w:t>-202</w:t>
            </w:r>
            <w:r w:rsidR="005846EE" w:rsidRPr="00F92443">
              <w:rPr>
                <w:rFonts w:ascii="Arial" w:hAnsi="Arial" w:cs="Arial"/>
                <w:color w:val="000000"/>
              </w:rPr>
              <w:t>7</w:t>
            </w:r>
          </w:p>
        </w:tc>
      </w:tr>
      <w:tr w:rsidR="00E02D1D" w:rsidRPr="00F92443" w:rsidTr="00560A0E">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Муниципальная программа</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«Реформирование и модернизация жилищно-коммунального хозяйства и повышение энергетической эффективности»</w:t>
            </w: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57 767,05</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34 402,70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34 402,70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126 572,45</w:t>
            </w:r>
          </w:p>
        </w:tc>
      </w:tr>
      <w:tr w:rsidR="00E02D1D" w:rsidRPr="00F92443" w:rsidTr="008A2A77">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федеральный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r>
      <w:tr w:rsidR="00E02D1D" w:rsidRPr="00F92443"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57 609,00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33 738,20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33 738,20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125 085,40</w:t>
            </w:r>
          </w:p>
        </w:tc>
      </w:tr>
      <w:tr w:rsidR="00E02D1D" w:rsidRPr="00F92443"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районный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158,05</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664,50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664,50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1 487,05</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r>
      <w:tr w:rsidR="00E02D1D" w:rsidRPr="00F92443" w:rsidTr="00CA1645">
        <w:trPr>
          <w:trHeight w:val="89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bCs/>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0,00</w:t>
            </w:r>
          </w:p>
        </w:tc>
      </w:tr>
      <w:tr w:rsidR="00E02D1D" w:rsidRPr="00F92443" w:rsidTr="00560A0E">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Подпрограмма 1</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 xml:space="preserve">«Модернизация, реконструкция и капитальный ремонт объектов коммунальной инфраструктуры </w:t>
            </w:r>
            <w:r w:rsidRPr="00F92443">
              <w:rPr>
                <w:rFonts w:ascii="Arial" w:hAnsi="Arial" w:cs="Arial"/>
                <w:color w:val="000000"/>
              </w:rPr>
              <w:lastRenderedPageBreak/>
              <w:t>Балахтинского района»</w:t>
            </w: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lastRenderedPageBreak/>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15 767,05</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350,00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350,00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16 467,05</w:t>
            </w:r>
          </w:p>
        </w:tc>
      </w:tr>
      <w:tr w:rsidR="00E02D1D" w:rsidRPr="00F92443" w:rsidTr="008A2A77">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федеральный </w:t>
            </w:r>
            <w:r w:rsidRPr="00F92443">
              <w:rPr>
                <w:rFonts w:ascii="Arial" w:hAnsi="Arial" w:cs="Arial"/>
                <w:color w:val="000000"/>
              </w:rPr>
              <w:lastRenderedPageBreak/>
              <w:t xml:space="preserve">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lastRenderedPageBreak/>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15 609,00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15 609,00</w:t>
            </w:r>
          </w:p>
        </w:tc>
      </w:tr>
      <w:tr w:rsidR="00E02D1D" w:rsidRPr="00F92443" w:rsidTr="00CB6B4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районный бюджет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158,05</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350,00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350,00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858,05</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Подпрограмма 2</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«Чистая вода Балахтинского района»</w:t>
            </w: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Всего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90,00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90,00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180,00</w:t>
            </w:r>
          </w:p>
        </w:tc>
      </w:tr>
      <w:tr w:rsidR="00E02D1D" w:rsidRPr="00F92443" w:rsidTr="008A2A77">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федеральный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районный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90,00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90,00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180,00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val="restart"/>
            <w:tcBorders>
              <w:top w:val="nil"/>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Подпрограмма 3</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«Энергосбережение и повышение энергетической эффективности в Балахтинском районе»</w:t>
            </w: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74,50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74,50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149,00</w:t>
            </w:r>
          </w:p>
        </w:tc>
      </w:tr>
      <w:tr w:rsidR="00E02D1D" w:rsidRPr="00F92443" w:rsidTr="008A2A77">
        <w:trPr>
          <w:trHeight w:val="300"/>
        </w:trPr>
        <w:tc>
          <w:tcPr>
            <w:tcW w:w="762"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 том числе:             </w:t>
            </w:r>
          </w:p>
        </w:tc>
        <w:tc>
          <w:tcPr>
            <w:tcW w:w="489"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90"/>
        </w:trPr>
        <w:tc>
          <w:tcPr>
            <w:tcW w:w="762"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федеральный бюджет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краевой бюджет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районный бюджет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74,50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74,50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149,00</w:t>
            </w:r>
          </w:p>
        </w:tc>
      </w:tr>
      <w:tr w:rsidR="00E02D1D" w:rsidRPr="00F92443" w:rsidTr="00CA1645">
        <w:trPr>
          <w:trHeight w:val="300"/>
        </w:trPr>
        <w:tc>
          <w:tcPr>
            <w:tcW w:w="762"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внебюджетные  источники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юридические лица</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Подпрограмма 4</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«Обращение с отходами на территории Балахтинского района»</w:t>
            </w: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Всего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150,00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150,00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300,00</w:t>
            </w:r>
          </w:p>
        </w:tc>
      </w:tr>
      <w:tr w:rsidR="00E02D1D" w:rsidRPr="00F92443" w:rsidTr="008A2A77">
        <w:trPr>
          <w:trHeight w:val="300"/>
        </w:trPr>
        <w:tc>
          <w:tcPr>
            <w:tcW w:w="762"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 том числе:             </w:t>
            </w:r>
          </w:p>
        </w:tc>
        <w:tc>
          <w:tcPr>
            <w:tcW w:w="489"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федеральный бюджет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краевой бюджет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районный бюджет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150,00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150,00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300,00</w:t>
            </w:r>
          </w:p>
        </w:tc>
      </w:tr>
      <w:tr w:rsidR="00E02D1D" w:rsidRPr="00F92443" w:rsidTr="00CA1645">
        <w:trPr>
          <w:trHeight w:val="300"/>
        </w:trPr>
        <w:tc>
          <w:tcPr>
            <w:tcW w:w="762"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000000"/>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внебюджетные  источники                 </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nil"/>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nil"/>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юридические лица</w:t>
            </w:r>
          </w:p>
        </w:tc>
        <w:tc>
          <w:tcPr>
            <w:tcW w:w="489"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Отдельные мероприятия</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bCs/>
                <w:color w:val="000000"/>
              </w:rPr>
            </w:pPr>
            <w:r w:rsidRPr="00F92443">
              <w:rPr>
                <w:rFonts w:ascii="Arial" w:hAnsi="Arial" w:cs="Arial"/>
                <w:bCs/>
                <w:color w:val="000000"/>
              </w:rPr>
              <w:t xml:space="preserve">Всего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42000,00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33738,20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33738,20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109476,40</w:t>
            </w:r>
          </w:p>
        </w:tc>
      </w:tr>
      <w:tr w:rsidR="00E02D1D" w:rsidRPr="00F92443" w:rsidTr="008A2A77">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 том числе: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федеральный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FB75C0">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краевой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42000,00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33738,20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33738,20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bCs/>
                <w:color w:val="000000"/>
              </w:rPr>
            </w:pPr>
            <w:r w:rsidRPr="00F92443">
              <w:rPr>
                <w:rFonts w:ascii="Arial" w:hAnsi="Arial" w:cs="Arial"/>
                <w:bCs/>
                <w:color w:val="000000"/>
              </w:rPr>
              <w:t>109476,40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районный бюджет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 xml:space="preserve">внебюджетные  источники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E02D1D" w:rsidRPr="00F92443" w:rsidTr="00CA1645">
        <w:trPr>
          <w:trHeight w:val="30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E02D1D" w:rsidRPr="00F92443" w:rsidRDefault="00E02D1D" w:rsidP="00E02D1D">
            <w:pPr>
              <w:rPr>
                <w:rFonts w:ascii="Arial" w:hAnsi="Arial" w:cs="Arial"/>
                <w:color w:val="000000"/>
              </w:rPr>
            </w:pPr>
          </w:p>
        </w:tc>
        <w:tc>
          <w:tcPr>
            <w:tcW w:w="863" w:type="pct"/>
            <w:tcBorders>
              <w:top w:val="single" w:sz="4" w:space="0" w:color="auto"/>
              <w:left w:val="nil"/>
              <w:bottom w:val="single" w:sz="4" w:space="0" w:color="auto"/>
              <w:right w:val="single" w:sz="4" w:space="0" w:color="auto"/>
            </w:tcBorders>
            <w:shd w:val="clear" w:color="auto" w:fill="auto"/>
            <w:hideMark/>
          </w:tcPr>
          <w:p w:rsidR="00E02D1D" w:rsidRPr="00F92443" w:rsidRDefault="00E02D1D" w:rsidP="00E02D1D">
            <w:pPr>
              <w:rPr>
                <w:rFonts w:ascii="Arial" w:hAnsi="Arial" w:cs="Arial"/>
                <w:color w:val="000000"/>
              </w:rPr>
            </w:pPr>
            <w:r w:rsidRPr="00F92443">
              <w:rPr>
                <w:rFonts w:ascii="Arial" w:hAnsi="Arial" w:cs="Arial"/>
                <w:color w:val="000000"/>
              </w:rPr>
              <w:t>юридические лица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02D1D" w:rsidRPr="00F92443" w:rsidRDefault="00E02D1D" w:rsidP="00E02D1D">
            <w:pPr>
              <w:jc w:val="center"/>
              <w:rPr>
                <w:rFonts w:ascii="Arial" w:hAnsi="Arial" w:cs="Arial"/>
                <w:color w:val="000000"/>
              </w:rPr>
            </w:pPr>
            <w:r w:rsidRPr="00F92443">
              <w:rPr>
                <w:rFonts w:ascii="Arial" w:hAnsi="Arial" w:cs="Arial"/>
                <w:color w:val="000000"/>
              </w:rPr>
              <w:t>0,00</w:t>
            </w:r>
          </w:p>
        </w:tc>
      </w:tr>
      <w:tr w:rsidR="008A2A77" w:rsidRPr="00F92443" w:rsidTr="00560A0E">
        <w:trPr>
          <w:trHeight w:val="300"/>
        </w:trPr>
        <w:tc>
          <w:tcPr>
            <w:tcW w:w="762" w:type="pct"/>
            <w:tcBorders>
              <w:top w:val="single" w:sz="4" w:space="0" w:color="auto"/>
              <w:left w:val="nil"/>
              <w:bottom w:val="nil"/>
              <w:right w:val="nil"/>
            </w:tcBorders>
            <w:shd w:val="clear" w:color="auto" w:fill="auto"/>
            <w:vAlign w:val="bottom"/>
            <w:hideMark/>
          </w:tcPr>
          <w:p w:rsidR="008A2A77" w:rsidRPr="00F92443" w:rsidRDefault="008A2A77" w:rsidP="008A2A77">
            <w:pPr>
              <w:jc w:val="center"/>
              <w:rPr>
                <w:rFonts w:ascii="Arial" w:hAnsi="Arial" w:cs="Arial"/>
                <w:color w:val="000000"/>
              </w:rPr>
            </w:pPr>
          </w:p>
        </w:tc>
        <w:tc>
          <w:tcPr>
            <w:tcW w:w="1394" w:type="pct"/>
            <w:tcBorders>
              <w:top w:val="single" w:sz="4" w:space="0" w:color="auto"/>
              <w:left w:val="nil"/>
              <w:bottom w:val="nil"/>
              <w:right w:val="nil"/>
            </w:tcBorders>
            <w:shd w:val="clear" w:color="auto" w:fill="auto"/>
            <w:vAlign w:val="bottom"/>
            <w:hideMark/>
          </w:tcPr>
          <w:p w:rsidR="008A2A77" w:rsidRPr="00F92443" w:rsidRDefault="008A2A77" w:rsidP="008A2A77">
            <w:pPr>
              <w:rPr>
                <w:rFonts w:ascii="Arial" w:hAnsi="Arial" w:cs="Arial"/>
              </w:rPr>
            </w:pPr>
          </w:p>
        </w:tc>
        <w:tc>
          <w:tcPr>
            <w:tcW w:w="863" w:type="pct"/>
            <w:tcBorders>
              <w:top w:val="single" w:sz="4" w:space="0" w:color="auto"/>
              <w:left w:val="nil"/>
              <w:bottom w:val="nil"/>
              <w:right w:val="nil"/>
            </w:tcBorders>
            <w:shd w:val="clear" w:color="auto" w:fill="auto"/>
          </w:tcPr>
          <w:p w:rsidR="008A2A77" w:rsidRPr="00F92443" w:rsidRDefault="008A2A77" w:rsidP="008A2A77">
            <w:pPr>
              <w:rPr>
                <w:rFonts w:ascii="Arial" w:hAnsi="Arial" w:cs="Arial"/>
              </w:rPr>
            </w:pPr>
          </w:p>
        </w:tc>
        <w:tc>
          <w:tcPr>
            <w:tcW w:w="489" w:type="pct"/>
            <w:tcBorders>
              <w:top w:val="single" w:sz="4" w:space="0" w:color="auto"/>
              <w:left w:val="nil"/>
              <w:bottom w:val="nil"/>
              <w:right w:val="nil"/>
            </w:tcBorders>
            <w:shd w:val="clear" w:color="auto" w:fill="auto"/>
          </w:tcPr>
          <w:p w:rsidR="008A2A77" w:rsidRPr="00F92443" w:rsidRDefault="008A2A77" w:rsidP="008A2A77">
            <w:pPr>
              <w:rPr>
                <w:rFonts w:ascii="Arial" w:hAnsi="Arial" w:cs="Arial"/>
              </w:rPr>
            </w:pPr>
          </w:p>
        </w:tc>
        <w:tc>
          <w:tcPr>
            <w:tcW w:w="512" w:type="pct"/>
            <w:tcBorders>
              <w:top w:val="single" w:sz="4" w:space="0" w:color="auto"/>
              <w:left w:val="nil"/>
              <w:bottom w:val="nil"/>
              <w:right w:val="nil"/>
            </w:tcBorders>
            <w:shd w:val="clear" w:color="auto" w:fill="auto"/>
          </w:tcPr>
          <w:p w:rsidR="008A2A77" w:rsidRPr="00F92443" w:rsidRDefault="008A2A77" w:rsidP="008A2A77">
            <w:pPr>
              <w:rPr>
                <w:rFonts w:ascii="Arial" w:hAnsi="Arial" w:cs="Arial"/>
              </w:rPr>
            </w:pPr>
          </w:p>
        </w:tc>
        <w:tc>
          <w:tcPr>
            <w:tcW w:w="465" w:type="pct"/>
            <w:tcBorders>
              <w:top w:val="single" w:sz="4" w:space="0" w:color="auto"/>
              <w:left w:val="nil"/>
              <w:bottom w:val="nil"/>
              <w:right w:val="nil"/>
            </w:tcBorders>
            <w:shd w:val="clear" w:color="auto" w:fill="auto"/>
          </w:tcPr>
          <w:p w:rsidR="008A2A77" w:rsidRPr="00F92443" w:rsidRDefault="008A2A77" w:rsidP="008A2A77">
            <w:pPr>
              <w:rPr>
                <w:rFonts w:ascii="Arial" w:hAnsi="Arial" w:cs="Arial"/>
              </w:rPr>
            </w:pPr>
          </w:p>
        </w:tc>
        <w:tc>
          <w:tcPr>
            <w:tcW w:w="515" w:type="pct"/>
            <w:tcBorders>
              <w:top w:val="single" w:sz="4" w:space="0" w:color="auto"/>
              <w:left w:val="nil"/>
              <w:bottom w:val="nil"/>
              <w:right w:val="nil"/>
            </w:tcBorders>
            <w:shd w:val="clear" w:color="auto" w:fill="auto"/>
          </w:tcPr>
          <w:p w:rsidR="008A2A77" w:rsidRPr="00F92443" w:rsidRDefault="008A2A77" w:rsidP="008A2A77">
            <w:pPr>
              <w:rPr>
                <w:rFonts w:ascii="Arial" w:hAnsi="Arial" w:cs="Arial"/>
              </w:rPr>
            </w:pPr>
          </w:p>
        </w:tc>
      </w:tr>
      <w:tr w:rsidR="008A2A77" w:rsidRPr="00F92443" w:rsidTr="00560A0E">
        <w:trPr>
          <w:trHeight w:val="300"/>
        </w:trPr>
        <w:tc>
          <w:tcPr>
            <w:tcW w:w="5000" w:type="pct"/>
            <w:gridSpan w:val="7"/>
            <w:tcBorders>
              <w:top w:val="nil"/>
              <w:left w:val="nil"/>
              <w:bottom w:val="nil"/>
              <w:right w:val="nil"/>
            </w:tcBorders>
            <w:shd w:val="clear" w:color="auto" w:fill="auto"/>
            <w:vAlign w:val="bottom"/>
            <w:hideMark/>
          </w:tcPr>
          <w:p w:rsidR="008A2A77" w:rsidRPr="00F92443" w:rsidRDefault="008A2A77" w:rsidP="008A2A77">
            <w:pPr>
              <w:rPr>
                <w:rFonts w:ascii="Arial" w:hAnsi="Arial" w:cs="Arial"/>
                <w:color w:val="000000"/>
              </w:rPr>
            </w:pPr>
          </w:p>
          <w:p w:rsidR="008A2A77" w:rsidRPr="00F92443" w:rsidRDefault="008A2A77" w:rsidP="008A2A77">
            <w:pPr>
              <w:rPr>
                <w:rFonts w:ascii="Arial" w:hAnsi="Arial" w:cs="Arial"/>
                <w:color w:val="000000"/>
              </w:rPr>
            </w:pPr>
            <w:r w:rsidRPr="00F92443">
              <w:rPr>
                <w:rFonts w:ascii="Arial" w:hAnsi="Arial" w:cs="Arial"/>
                <w:color w:val="000000"/>
              </w:rPr>
              <w:t>Директор МКУ "Служба заказчика Балахтинского района"                                                                        Нелюбина Г. В.</w:t>
            </w:r>
          </w:p>
        </w:tc>
      </w:tr>
    </w:tbl>
    <w:p w:rsidR="003F0A3B" w:rsidRPr="00F92443" w:rsidRDefault="003F0A3B" w:rsidP="003F0A3B">
      <w:pPr>
        <w:rPr>
          <w:rFonts w:ascii="Arial" w:hAnsi="Arial" w:cs="Arial"/>
        </w:rPr>
        <w:sectPr w:rsidR="003F0A3B" w:rsidRPr="00F92443" w:rsidSect="00372A9A">
          <w:pgSz w:w="16838" w:h="11906" w:orient="landscape"/>
          <w:pgMar w:top="1560" w:right="850" w:bottom="1134" w:left="1701" w:header="709" w:footer="430" w:gutter="0"/>
          <w:cols w:space="708"/>
          <w:docGrid w:linePitch="360"/>
        </w:sectPr>
      </w:pPr>
    </w:p>
    <w:p w:rsidR="00C8688C" w:rsidRPr="00F92443" w:rsidRDefault="00C8688C" w:rsidP="00C8688C">
      <w:pPr>
        <w:tabs>
          <w:tab w:val="left" w:pos="5835"/>
        </w:tabs>
        <w:rPr>
          <w:rFonts w:ascii="Arial" w:hAnsi="Arial" w:cs="Arial"/>
        </w:rPr>
        <w:sectPr w:rsidR="00C8688C" w:rsidRPr="00F92443" w:rsidSect="001728EC">
          <w:pgSz w:w="11906" w:h="16838"/>
          <w:pgMar w:top="1134" w:right="850" w:bottom="1134"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621017" w:rsidRPr="00F92443" w:rsidTr="00621017">
        <w:tc>
          <w:tcPr>
            <w:tcW w:w="4246" w:type="dxa"/>
          </w:tcPr>
          <w:p w:rsidR="008179EA" w:rsidRPr="00F92443" w:rsidRDefault="00621017" w:rsidP="008179EA">
            <w:pPr>
              <w:jc w:val="both"/>
              <w:rPr>
                <w:rFonts w:ascii="Arial" w:hAnsi="Arial" w:cs="Arial"/>
              </w:rPr>
            </w:pPr>
            <w:r w:rsidRPr="00F92443">
              <w:rPr>
                <w:rFonts w:ascii="Arial" w:hAnsi="Arial" w:cs="Arial"/>
              </w:rPr>
              <w:lastRenderedPageBreak/>
              <w:t xml:space="preserve">Приложение№ </w:t>
            </w:r>
            <w:r w:rsidR="00691598" w:rsidRPr="00F92443">
              <w:rPr>
                <w:rFonts w:ascii="Arial" w:hAnsi="Arial" w:cs="Arial"/>
              </w:rPr>
              <w:t>3</w:t>
            </w:r>
          </w:p>
          <w:p w:rsidR="00621017" w:rsidRPr="00F92443" w:rsidRDefault="00621017" w:rsidP="008179EA">
            <w:pPr>
              <w:jc w:val="both"/>
              <w:rPr>
                <w:rFonts w:ascii="Arial" w:hAnsi="Arial" w:cs="Arial"/>
              </w:rPr>
            </w:pPr>
            <w:r w:rsidRPr="00F92443">
              <w:rPr>
                <w:rFonts w:ascii="Arial" w:hAnsi="Arial" w:cs="Arial"/>
              </w:rPr>
              <w:t xml:space="preserve">к </w:t>
            </w:r>
            <w:r w:rsidR="00691598" w:rsidRPr="00F92443">
              <w:rPr>
                <w:rFonts w:ascii="Arial" w:hAnsi="Arial" w:cs="Arial"/>
              </w:rPr>
              <w:t>муниципальной</w:t>
            </w:r>
            <w:r w:rsidR="008179EA" w:rsidRPr="00F92443">
              <w:rPr>
                <w:rFonts w:ascii="Arial" w:hAnsi="Arial" w:cs="Arial"/>
              </w:rPr>
              <w:t xml:space="preserve"> программе Балахтинского района </w:t>
            </w:r>
            <w:r w:rsidR="00691598" w:rsidRPr="00F92443">
              <w:rPr>
                <w:rFonts w:ascii="Arial" w:hAnsi="Arial" w:cs="Arial"/>
              </w:rPr>
              <w:t xml:space="preserve">«Реформирование и </w:t>
            </w:r>
            <w:r w:rsidR="00B43453" w:rsidRPr="00F92443">
              <w:rPr>
                <w:rFonts w:ascii="Arial" w:hAnsi="Arial" w:cs="Arial"/>
              </w:rPr>
              <w:t>модернизация жилищно-коммунального хозяйства,</w:t>
            </w:r>
            <w:r w:rsidR="00691598" w:rsidRPr="00F92443">
              <w:rPr>
                <w:rFonts w:ascii="Arial" w:hAnsi="Arial" w:cs="Arial"/>
              </w:rPr>
              <w:t xml:space="preserve"> и повышение энергетической эффективности»</w:t>
            </w:r>
          </w:p>
          <w:p w:rsidR="00621017" w:rsidRPr="00F92443" w:rsidRDefault="00621017" w:rsidP="008179EA">
            <w:pPr>
              <w:jc w:val="both"/>
              <w:rPr>
                <w:rFonts w:ascii="Arial" w:hAnsi="Arial" w:cs="Arial"/>
              </w:rPr>
            </w:pPr>
          </w:p>
        </w:tc>
      </w:tr>
    </w:tbl>
    <w:p w:rsidR="00621017" w:rsidRPr="00F92443" w:rsidRDefault="00621017" w:rsidP="008179EA">
      <w:pPr>
        <w:jc w:val="both"/>
        <w:rPr>
          <w:rFonts w:ascii="Arial" w:hAnsi="Arial" w:cs="Arial"/>
        </w:rPr>
      </w:pPr>
    </w:p>
    <w:p w:rsidR="00AF1583" w:rsidRPr="00F92443" w:rsidRDefault="00621017" w:rsidP="008179EA">
      <w:pPr>
        <w:pStyle w:val="a8"/>
        <w:numPr>
          <w:ilvl w:val="0"/>
          <w:numId w:val="9"/>
        </w:numPr>
        <w:autoSpaceDE w:val="0"/>
        <w:autoSpaceDN w:val="0"/>
        <w:adjustRightInd w:val="0"/>
        <w:jc w:val="center"/>
        <w:outlineLvl w:val="1"/>
        <w:rPr>
          <w:rFonts w:ascii="Arial" w:hAnsi="Arial" w:cs="Arial"/>
        </w:rPr>
      </w:pPr>
      <w:r w:rsidRPr="00F92443">
        <w:rPr>
          <w:rFonts w:ascii="Arial" w:hAnsi="Arial" w:cs="Arial"/>
        </w:rPr>
        <w:t>Паспорт подпрограммы 1</w:t>
      </w:r>
    </w:p>
    <w:p w:rsidR="00B6641C" w:rsidRPr="00F92443" w:rsidRDefault="00B6641C" w:rsidP="008179EA">
      <w:pPr>
        <w:pStyle w:val="a8"/>
        <w:autoSpaceDE w:val="0"/>
        <w:autoSpaceDN w:val="0"/>
        <w:adjustRightInd w:val="0"/>
        <w:jc w:val="center"/>
        <w:outlineLvl w:val="1"/>
        <w:rPr>
          <w:rFonts w:ascii="Arial" w:hAnsi="Arial" w:cs="Arial"/>
        </w:rPr>
      </w:pPr>
      <w:r w:rsidRPr="00F92443">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F92443" w:rsidRDefault="00621017" w:rsidP="008179EA">
      <w:pPr>
        <w:ind w:left="360"/>
        <w:jc w:val="center"/>
        <w:rPr>
          <w:rFonts w:ascii="Arial" w:hAnsi="Arial" w:cs="Arial"/>
        </w:rPr>
      </w:pPr>
    </w:p>
    <w:tbl>
      <w:tblPr>
        <w:tblStyle w:val="a7"/>
        <w:tblW w:w="0" w:type="auto"/>
        <w:tblInd w:w="360" w:type="dxa"/>
        <w:tblLook w:val="04A0"/>
      </w:tblPr>
      <w:tblGrid>
        <w:gridCol w:w="2920"/>
        <w:gridCol w:w="6291"/>
      </w:tblGrid>
      <w:tr w:rsidR="00866F5A" w:rsidRPr="00F92443" w:rsidTr="00621017">
        <w:tc>
          <w:tcPr>
            <w:tcW w:w="3009" w:type="dxa"/>
          </w:tcPr>
          <w:p w:rsidR="00621017" w:rsidRPr="00F92443" w:rsidRDefault="00621017" w:rsidP="0075358B">
            <w:pPr>
              <w:autoSpaceDE w:val="0"/>
              <w:autoSpaceDN w:val="0"/>
              <w:adjustRightInd w:val="0"/>
              <w:jc w:val="both"/>
              <w:rPr>
                <w:rFonts w:ascii="Arial" w:hAnsi="Arial" w:cs="Arial"/>
              </w:rPr>
            </w:pPr>
            <w:r w:rsidRPr="00F92443">
              <w:rPr>
                <w:rFonts w:ascii="Arial" w:hAnsi="Arial" w:cs="Arial"/>
              </w:rPr>
              <w:t>Наименование подпрограммы</w:t>
            </w:r>
          </w:p>
          <w:p w:rsidR="00621017" w:rsidRPr="00F92443" w:rsidRDefault="00621017" w:rsidP="0075358B">
            <w:pPr>
              <w:jc w:val="both"/>
              <w:rPr>
                <w:rFonts w:ascii="Arial" w:hAnsi="Arial" w:cs="Arial"/>
              </w:rPr>
            </w:pPr>
          </w:p>
        </w:tc>
        <w:tc>
          <w:tcPr>
            <w:tcW w:w="6655" w:type="dxa"/>
          </w:tcPr>
          <w:p w:rsidR="00C972B9" w:rsidRPr="00F92443" w:rsidRDefault="00C972B9" w:rsidP="0075358B">
            <w:pPr>
              <w:autoSpaceDE w:val="0"/>
              <w:autoSpaceDN w:val="0"/>
              <w:adjustRightInd w:val="0"/>
              <w:jc w:val="both"/>
              <w:outlineLvl w:val="1"/>
              <w:rPr>
                <w:rFonts w:ascii="Arial" w:hAnsi="Arial" w:cs="Arial"/>
              </w:rPr>
            </w:pPr>
            <w:r w:rsidRPr="00F92443">
              <w:rPr>
                <w:rFonts w:ascii="Arial" w:hAnsi="Arial" w:cs="Arial"/>
              </w:rPr>
              <w:t xml:space="preserve">«Модернизация, реконструкция и капитальный ремонт объектов коммунальной инфраструктуры Балахтинского района» </w:t>
            </w:r>
          </w:p>
          <w:p w:rsidR="00621017" w:rsidRPr="00F92443" w:rsidRDefault="00621017" w:rsidP="0075358B">
            <w:pPr>
              <w:jc w:val="both"/>
              <w:rPr>
                <w:rFonts w:ascii="Arial" w:hAnsi="Arial" w:cs="Arial"/>
              </w:rPr>
            </w:pPr>
          </w:p>
        </w:tc>
      </w:tr>
      <w:tr w:rsidR="00866F5A" w:rsidRPr="00F92443" w:rsidTr="00621017">
        <w:tc>
          <w:tcPr>
            <w:tcW w:w="3009" w:type="dxa"/>
          </w:tcPr>
          <w:p w:rsidR="00621017" w:rsidRPr="00F92443" w:rsidRDefault="00621017" w:rsidP="0075358B">
            <w:pPr>
              <w:autoSpaceDE w:val="0"/>
              <w:autoSpaceDN w:val="0"/>
              <w:adjustRightInd w:val="0"/>
              <w:jc w:val="both"/>
              <w:rPr>
                <w:rFonts w:ascii="Arial" w:hAnsi="Arial" w:cs="Arial"/>
              </w:rPr>
            </w:pPr>
            <w:r w:rsidRPr="00F92443">
              <w:rPr>
                <w:rFonts w:ascii="Arial" w:hAnsi="Arial" w:cs="Arial"/>
              </w:rPr>
              <w:t>Наименование муниципальной программы, в рамках которой реализуется подпрограмма</w:t>
            </w:r>
          </w:p>
        </w:tc>
        <w:tc>
          <w:tcPr>
            <w:tcW w:w="6655" w:type="dxa"/>
          </w:tcPr>
          <w:p w:rsidR="00621017" w:rsidRPr="00F92443" w:rsidRDefault="007C260E" w:rsidP="0075358B">
            <w:pPr>
              <w:jc w:val="both"/>
              <w:rPr>
                <w:rFonts w:ascii="Arial" w:hAnsi="Arial" w:cs="Arial"/>
              </w:rPr>
            </w:pPr>
            <w:r w:rsidRPr="00F92443">
              <w:rPr>
                <w:rFonts w:ascii="Arial" w:hAnsi="Arial" w:cs="Arial"/>
              </w:rPr>
              <w:t xml:space="preserve">Муниципальная программа Балахтинского района </w:t>
            </w:r>
            <w:r w:rsidR="00C972B9" w:rsidRPr="00F92443">
              <w:rPr>
                <w:rFonts w:ascii="Arial" w:hAnsi="Arial" w:cs="Arial"/>
              </w:rPr>
              <w:t>«</w:t>
            </w:r>
            <w:r w:rsidR="00C972B9" w:rsidRPr="00F92443">
              <w:rPr>
                <w:rFonts w:ascii="Arial" w:eastAsia="Calibri" w:hAnsi="Arial" w:cs="Arial"/>
              </w:rPr>
              <w:t xml:space="preserve">Реформирование и </w:t>
            </w:r>
            <w:r w:rsidR="001E65C0" w:rsidRPr="00F92443">
              <w:rPr>
                <w:rFonts w:ascii="Arial" w:eastAsia="Calibri" w:hAnsi="Arial" w:cs="Arial"/>
              </w:rPr>
              <w:t>модернизация жилищно-коммунального хозяйства,</w:t>
            </w:r>
            <w:r w:rsidR="00C972B9" w:rsidRPr="00F92443">
              <w:rPr>
                <w:rFonts w:ascii="Arial" w:eastAsia="Calibri" w:hAnsi="Arial" w:cs="Arial"/>
              </w:rPr>
              <w:t xml:space="preserve"> и повышение энергетической эффективности</w:t>
            </w:r>
            <w:r w:rsidR="00C972B9" w:rsidRPr="00F92443">
              <w:rPr>
                <w:rFonts w:ascii="Arial" w:hAnsi="Arial" w:cs="Arial"/>
              </w:rPr>
              <w:t>»</w:t>
            </w:r>
          </w:p>
        </w:tc>
      </w:tr>
      <w:tr w:rsidR="00866F5A" w:rsidRPr="00F92443" w:rsidTr="00621017">
        <w:tc>
          <w:tcPr>
            <w:tcW w:w="3009" w:type="dxa"/>
          </w:tcPr>
          <w:p w:rsidR="00621017" w:rsidRPr="00F92443" w:rsidRDefault="00621017" w:rsidP="0075358B">
            <w:pPr>
              <w:autoSpaceDE w:val="0"/>
              <w:autoSpaceDN w:val="0"/>
              <w:adjustRightInd w:val="0"/>
              <w:jc w:val="both"/>
              <w:rPr>
                <w:rFonts w:ascii="Arial" w:hAnsi="Arial" w:cs="Arial"/>
              </w:rPr>
            </w:pPr>
            <w:r w:rsidRPr="00F92443">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F92443" w:rsidRDefault="00C972B9" w:rsidP="0075358B">
            <w:pPr>
              <w:jc w:val="both"/>
              <w:rPr>
                <w:rFonts w:ascii="Arial" w:hAnsi="Arial" w:cs="Arial"/>
              </w:rPr>
            </w:pPr>
            <w:r w:rsidRPr="00F92443">
              <w:rPr>
                <w:rFonts w:ascii="Arial" w:hAnsi="Arial" w:cs="Arial"/>
              </w:rPr>
              <w:t>МКУ «Служба Заказчика Балахтинского района» (далее - заказчик).</w:t>
            </w:r>
          </w:p>
        </w:tc>
      </w:tr>
      <w:tr w:rsidR="00866F5A" w:rsidRPr="00F92443" w:rsidTr="00621017">
        <w:tc>
          <w:tcPr>
            <w:tcW w:w="3009" w:type="dxa"/>
          </w:tcPr>
          <w:p w:rsidR="00621017" w:rsidRPr="00F92443" w:rsidRDefault="00621017" w:rsidP="0075358B">
            <w:pPr>
              <w:autoSpaceDE w:val="0"/>
              <w:autoSpaceDN w:val="0"/>
              <w:adjustRightInd w:val="0"/>
              <w:jc w:val="both"/>
              <w:rPr>
                <w:rFonts w:ascii="Arial" w:hAnsi="Arial" w:cs="Arial"/>
              </w:rPr>
            </w:pPr>
            <w:r w:rsidRPr="00F92443">
              <w:rPr>
                <w:rFonts w:ascii="Arial" w:hAnsi="Arial" w:cs="Arial"/>
              </w:rPr>
              <w:t xml:space="preserve">Цель и задачи подпрограммы (цель подпрограммы направлена </w:t>
            </w:r>
            <w:r w:rsidRPr="00F92443">
              <w:rPr>
                <w:rFonts w:ascii="Arial" w:hAnsi="Arial" w:cs="Arial"/>
              </w:rPr>
              <w:br/>
              <w:t>на достижение одной из задач муниципальной программы)</w:t>
            </w:r>
          </w:p>
        </w:tc>
        <w:tc>
          <w:tcPr>
            <w:tcW w:w="6655" w:type="dxa"/>
          </w:tcPr>
          <w:p w:rsidR="00621017" w:rsidRPr="00F92443" w:rsidRDefault="00621017" w:rsidP="00042CF5">
            <w:pPr>
              <w:overflowPunct w:val="0"/>
              <w:autoSpaceDE w:val="0"/>
              <w:autoSpaceDN w:val="0"/>
              <w:adjustRightInd w:val="0"/>
              <w:jc w:val="both"/>
              <w:textAlignment w:val="baseline"/>
              <w:rPr>
                <w:rFonts w:ascii="Arial" w:hAnsi="Arial" w:cs="Arial"/>
              </w:rPr>
            </w:pPr>
            <w:r w:rsidRPr="00F92443">
              <w:rPr>
                <w:rFonts w:ascii="Arial" w:hAnsi="Arial" w:cs="Arial"/>
              </w:rPr>
              <w:t>Цель</w:t>
            </w:r>
            <w:proofErr w:type="gramStart"/>
            <w:r w:rsidRPr="00F92443">
              <w:rPr>
                <w:rFonts w:ascii="Arial" w:hAnsi="Arial" w:cs="Arial"/>
              </w:rPr>
              <w:t>:</w:t>
            </w:r>
            <w:r w:rsidR="00042CF5" w:rsidRPr="00F92443">
              <w:rPr>
                <w:rFonts w:ascii="Arial" w:hAnsi="Arial" w:cs="Arial"/>
              </w:rPr>
              <w:t>М</w:t>
            </w:r>
            <w:proofErr w:type="gramEnd"/>
            <w:r w:rsidR="00042CF5" w:rsidRPr="00F92443">
              <w:rPr>
                <w:rFonts w:ascii="Arial" w:hAnsi="Arial" w:cs="Arial"/>
              </w:rPr>
              <w:t xml:space="preserve">одернизация, реконструкция и капитальный ремонт объектов коммунальной инфраструктуры. </w:t>
            </w:r>
          </w:p>
          <w:p w:rsidR="00621017" w:rsidRPr="00F92443" w:rsidRDefault="00CB3904" w:rsidP="00CB3904">
            <w:pPr>
              <w:overflowPunct w:val="0"/>
              <w:autoSpaceDE w:val="0"/>
              <w:autoSpaceDN w:val="0"/>
              <w:adjustRightInd w:val="0"/>
              <w:jc w:val="both"/>
              <w:textAlignment w:val="baseline"/>
              <w:rPr>
                <w:rFonts w:ascii="Arial" w:hAnsi="Arial" w:cs="Arial"/>
              </w:rPr>
            </w:pPr>
            <w:r w:rsidRPr="00F92443">
              <w:rPr>
                <w:rFonts w:ascii="Arial" w:hAnsi="Arial" w:cs="Arial"/>
              </w:rPr>
              <w:t>Задача:</w:t>
            </w:r>
          </w:p>
          <w:p w:rsidR="00042CF5" w:rsidRPr="00F92443" w:rsidRDefault="00042CF5" w:rsidP="00042CF5">
            <w:pPr>
              <w:autoSpaceDE w:val="0"/>
              <w:autoSpaceDN w:val="0"/>
              <w:adjustRightInd w:val="0"/>
              <w:jc w:val="both"/>
              <w:rPr>
                <w:rFonts w:ascii="Arial" w:hAnsi="Arial" w:cs="Arial"/>
              </w:rPr>
            </w:pPr>
            <w:r w:rsidRPr="00F92443">
              <w:rPr>
                <w:rFonts w:ascii="Arial" w:hAnsi="Arial" w:cs="Arial"/>
              </w:rPr>
              <w:t xml:space="preserve">1. Повышение </w:t>
            </w:r>
            <w:proofErr w:type="gramStart"/>
            <w:r w:rsidRPr="00F92443">
              <w:rPr>
                <w:rFonts w:ascii="Arial" w:hAnsi="Arial" w:cs="Arial"/>
              </w:rPr>
              <w:t>надежности функционирования систем жизнеобеспечения населения</w:t>
            </w:r>
            <w:proofErr w:type="gramEnd"/>
            <w:r w:rsidRPr="00F92443">
              <w:rPr>
                <w:rFonts w:ascii="Arial" w:hAnsi="Arial" w:cs="Arial"/>
              </w:rPr>
              <w:t xml:space="preserve"> в районе путем строительства, капитального ремонта и реконструкции объектов водоснабжения, водоотведения и теплоснабжения.</w:t>
            </w:r>
          </w:p>
          <w:p w:rsidR="00042CF5" w:rsidRPr="00F92443" w:rsidRDefault="00042CF5" w:rsidP="00042CF5">
            <w:pPr>
              <w:autoSpaceDE w:val="0"/>
              <w:autoSpaceDN w:val="0"/>
              <w:adjustRightInd w:val="0"/>
              <w:jc w:val="both"/>
              <w:rPr>
                <w:rFonts w:ascii="Arial" w:hAnsi="Arial" w:cs="Arial"/>
                <w:color w:val="FF0000"/>
              </w:rPr>
            </w:pPr>
            <w:r w:rsidRPr="00F92443">
              <w:rPr>
                <w:rFonts w:ascii="Arial" w:hAnsi="Arial" w:cs="Arial"/>
              </w:rPr>
              <w:t>2. Внедрение новых технологий и применение современных материалов на объектах коммунального комплекса.</w:t>
            </w:r>
          </w:p>
          <w:p w:rsidR="00621017" w:rsidRPr="00F92443" w:rsidRDefault="00621017" w:rsidP="0075358B">
            <w:pPr>
              <w:autoSpaceDE w:val="0"/>
              <w:autoSpaceDN w:val="0"/>
              <w:adjustRightInd w:val="0"/>
              <w:jc w:val="both"/>
              <w:rPr>
                <w:rFonts w:ascii="Arial" w:hAnsi="Arial" w:cs="Arial"/>
                <w:color w:val="FF0000"/>
              </w:rPr>
            </w:pPr>
          </w:p>
        </w:tc>
      </w:tr>
      <w:tr w:rsidR="00866F5A" w:rsidRPr="00F92443" w:rsidTr="00621017">
        <w:tc>
          <w:tcPr>
            <w:tcW w:w="3009" w:type="dxa"/>
          </w:tcPr>
          <w:p w:rsidR="00C610B2" w:rsidRPr="00F92443" w:rsidRDefault="00C610B2" w:rsidP="0075358B">
            <w:pPr>
              <w:autoSpaceDE w:val="0"/>
              <w:autoSpaceDN w:val="0"/>
              <w:adjustRightInd w:val="0"/>
              <w:jc w:val="both"/>
              <w:rPr>
                <w:rFonts w:ascii="Arial" w:hAnsi="Arial" w:cs="Arial"/>
              </w:rPr>
            </w:pPr>
            <w:r w:rsidRPr="00F92443">
              <w:rPr>
                <w:rFonts w:ascii="Arial" w:hAnsi="Arial" w:cs="Arial"/>
              </w:rPr>
              <w:t xml:space="preserve">Целевые индикаторы </w:t>
            </w:r>
          </w:p>
        </w:tc>
        <w:tc>
          <w:tcPr>
            <w:tcW w:w="6655" w:type="dxa"/>
          </w:tcPr>
          <w:p w:rsidR="00AF1583" w:rsidRPr="00F92443" w:rsidRDefault="00AF1583" w:rsidP="0075358B">
            <w:pPr>
              <w:autoSpaceDE w:val="0"/>
              <w:autoSpaceDN w:val="0"/>
              <w:adjustRightInd w:val="0"/>
              <w:jc w:val="both"/>
              <w:rPr>
                <w:rFonts w:ascii="Arial" w:hAnsi="Arial" w:cs="Arial"/>
              </w:rPr>
            </w:pPr>
            <w:r w:rsidRPr="00F92443">
              <w:rPr>
                <w:rFonts w:ascii="Arial" w:hAnsi="Arial" w:cs="Arial"/>
              </w:rPr>
              <w:t>Целевые индикаторы подпрограммы представлены в приложении № 1 к подпрограмме.</w:t>
            </w:r>
          </w:p>
        </w:tc>
      </w:tr>
      <w:tr w:rsidR="00866F5A" w:rsidRPr="00F92443" w:rsidTr="00621017">
        <w:tc>
          <w:tcPr>
            <w:tcW w:w="3009" w:type="dxa"/>
          </w:tcPr>
          <w:p w:rsidR="00C610B2" w:rsidRPr="00F92443" w:rsidRDefault="00C610B2" w:rsidP="0075358B">
            <w:pPr>
              <w:autoSpaceDE w:val="0"/>
              <w:autoSpaceDN w:val="0"/>
              <w:adjustRightInd w:val="0"/>
              <w:jc w:val="both"/>
              <w:rPr>
                <w:rFonts w:ascii="Arial" w:hAnsi="Arial" w:cs="Arial"/>
              </w:rPr>
            </w:pPr>
            <w:r w:rsidRPr="00F92443">
              <w:rPr>
                <w:rFonts w:ascii="Arial" w:hAnsi="Arial" w:cs="Arial"/>
              </w:rPr>
              <w:t>Сроки реализации подпрограммы</w:t>
            </w:r>
          </w:p>
        </w:tc>
        <w:tc>
          <w:tcPr>
            <w:tcW w:w="6655" w:type="dxa"/>
          </w:tcPr>
          <w:p w:rsidR="00C610B2" w:rsidRPr="00F92443" w:rsidRDefault="0063789B" w:rsidP="0075358B">
            <w:pPr>
              <w:jc w:val="both"/>
              <w:rPr>
                <w:rFonts w:ascii="Arial" w:hAnsi="Arial" w:cs="Arial"/>
              </w:rPr>
            </w:pPr>
            <w:r w:rsidRPr="00F92443">
              <w:rPr>
                <w:rFonts w:ascii="Arial" w:hAnsi="Arial" w:cs="Arial"/>
              </w:rPr>
              <w:t>202</w:t>
            </w:r>
            <w:r w:rsidR="005F1AA3" w:rsidRPr="00F92443">
              <w:rPr>
                <w:rFonts w:ascii="Arial" w:hAnsi="Arial" w:cs="Arial"/>
              </w:rPr>
              <w:t>4</w:t>
            </w:r>
            <w:r w:rsidR="00300308" w:rsidRPr="00F92443">
              <w:rPr>
                <w:rFonts w:ascii="Arial" w:hAnsi="Arial" w:cs="Arial"/>
              </w:rPr>
              <w:t>-</w:t>
            </w:r>
            <w:r w:rsidRPr="00F92443">
              <w:rPr>
                <w:rFonts w:ascii="Arial" w:hAnsi="Arial" w:cs="Arial"/>
              </w:rPr>
              <w:t>202</w:t>
            </w:r>
            <w:r w:rsidR="005F1AA3" w:rsidRPr="00F92443">
              <w:rPr>
                <w:rFonts w:ascii="Arial" w:hAnsi="Arial" w:cs="Arial"/>
              </w:rPr>
              <w:t>6</w:t>
            </w:r>
            <w:r w:rsidR="00C610B2" w:rsidRPr="00F92443">
              <w:rPr>
                <w:rFonts w:ascii="Arial" w:hAnsi="Arial" w:cs="Arial"/>
              </w:rPr>
              <w:t xml:space="preserve"> годы</w:t>
            </w:r>
          </w:p>
        </w:tc>
      </w:tr>
      <w:tr w:rsidR="00866F5A" w:rsidRPr="00F92443" w:rsidTr="00621017">
        <w:tc>
          <w:tcPr>
            <w:tcW w:w="3009" w:type="dxa"/>
          </w:tcPr>
          <w:p w:rsidR="00C610B2" w:rsidRPr="00F92443" w:rsidRDefault="00C610B2" w:rsidP="0075358B">
            <w:pPr>
              <w:autoSpaceDE w:val="0"/>
              <w:autoSpaceDN w:val="0"/>
              <w:adjustRightInd w:val="0"/>
              <w:jc w:val="both"/>
              <w:rPr>
                <w:rFonts w:ascii="Arial" w:hAnsi="Arial" w:cs="Arial"/>
              </w:rPr>
            </w:pPr>
            <w:r w:rsidRPr="00F92443">
              <w:rPr>
                <w:rFonts w:ascii="Arial" w:hAnsi="Arial" w:cs="Arial"/>
              </w:rPr>
              <w:t xml:space="preserve">Объемы и источники финансирования </w:t>
            </w:r>
            <w:r w:rsidRPr="00F92443">
              <w:rPr>
                <w:rFonts w:ascii="Arial" w:hAnsi="Arial" w:cs="Arial"/>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119B1" w:rsidRPr="00F92443" w:rsidRDefault="004119B1" w:rsidP="0075358B">
            <w:pPr>
              <w:jc w:val="both"/>
              <w:rPr>
                <w:rFonts w:ascii="Arial" w:hAnsi="Arial" w:cs="Arial"/>
              </w:rPr>
            </w:pPr>
            <w:r w:rsidRPr="00F92443">
              <w:rPr>
                <w:rFonts w:ascii="Arial" w:hAnsi="Arial" w:cs="Arial"/>
              </w:rPr>
              <w:lastRenderedPageBreak/>
              <w:t xml:space="preserve">Объем финансирования подпрограммы составляет </w:t>
            </w:r>
          </w:p>
          <w:p w:rsidR="004119B1" w:rsidRPr="00F92443" w:rsidRDefault="00E02D1D" w:rsidP="0075358B">
            <w:pPr>
              <w:jc w:val="both"/>
              <w:rPr>
                <w:rFonts w:ascii="Arial" w:hAnsi="Arial" w:cs="Arial"/>
              </w:rPr>
            </w:pPr>
            <w:r w:rsidRPr="00F92443">
              <w:rPr>
                <w:rFonts w:ascii="Arial" w:hAnsi="Arial" w:cs="Arial"/>
              </w:rPr>
              <w:t>16 467,05</w:t>
            </w:r>
            <w:r w:rsidR="004119B1" w:rsidRPr="00F92443">
              <w:rPr>
                <w:rFonts w:ascii="Arial" w:hAnsi="Arial" w:cs="Arial"/>
              </w:rPr>
              <w:t xml:space="preserve"> тыс</w:t>
            </w:r>
            <w:proofErr w:type="gramStart"/>
            <w:r w:rsidR="004119B1" w:rsidRPr="00F92443">
              <w:rPr>
                <w:rFonts w:ascii="Arial" w:hAnsi="Arial" w:cs="Arial"/>
              </w:rPr>
              <w:t>.р</w:t>
            </w:r>
            <w:proofErr w:type="gramEnd"/>
            <w:r w:rsidR="004119B1" w:rsidRPr="00F92443">
              <w:rPr>
                <w:rFonts w:ascii="Arial" w:hAnsi="Arial" w:cs="Arial"/>
              </w:rPr>
              <w:t>ублей, из них:</w:t>
            </w:r>
          </w:p>
          <w:p w:rsidR="004119B1" w:rsidRPr="00F92443" w:rsidRDefault="007B2348" w:rsidP="0075358B">
            <w:pPr>
              <w:jc w:val="both"/>
              <w:rPr>
                <w:rFonts w:ascii="Arial" w:hAnsi="Arial" w:cs="Arial"/>
              </w:rPr>
            </w:pPr>
            <w:r w:rsidRPr="00F92443">
              <w:rPr>
                <w:rFonts w:ascii="Arial" w:hAnsi="Arial" w:cs="Arial"/>
              </w:rPr>
              <w:lastRenderedPageBreak/>
              <w:t>202</w:t>
            </w:r>
            <w:r w:rsidR="005F1AA3" w:rsidRPr="00F92443">
              <w:rPr>
                <w:rFonts w:ascii="Arial" w:hAnsi="Arial" w:cs="Arial"/>
              </w:rPr>
              <w:t>4</w:t>
            </w:r>
            <w:r w:rsidR="004119B1" w:rsidRPr="00F92443">
              <w:rPr>
                <w:rFonts w:ascii="Arial" w:hAnsi="Arial" w:cs="Arial"/>
              </w:rPr>
              <w:t xml:space="preserve"> год – </w:t>
            </w:r>
            <w:r w:rsidR="00E02D1D" w:rsidRPr="00F92443">
              <w:rPr>
                <w:rFonts w:ascii="Arial" w:hAnsi="Arial" w:cs="Arial"/>
              </w:rPr>
              <w:t>15 767,05</w:t>
            </w:r>
            <w:r w:rsidR="004119B1" w:rsidRPr="00F92443">
              <w:rPr>
                <w:rFonts w:ascii="Arial" w:hAnsi="Arial" w:cs="Arial"/>
              </w:rPr>
              <w:t xml:space="preserve"> тыс</w:t>
            </w:r>
            <w:proofErr w:type="gramStart"/>
            <w:r w:rsidR="004119B1" w:rsidRPr="00F92443">
              <w:rPr>
                <w:rFonts w:ascii="Arial" w:hAnsi="Arial" w:cs="Arial"/>
              </w:rPr>
              <w:t>.р</w:t>
            </w:r>
            <w:proofErr w:type="gramEnd"/>
            <w:r w:rsidR="004119B1" w:rsidRPr="00F92443">
              <w:rPr>
                <w:rFonts w:ascii="Arial" w:hAnsi="Arial" w:cs="Arial"/>
              </w:rPr>
              <w:t>ублей;</w:t>
            </w:r>
          </w:p>
          <w:p w:rsidR="004119B1" w:rsidRPr="00F92443" w:rsidRDefault="007B2348" w:rsidP="0075358B">
            <w:pPr>
              <w:jc w:val="both"/>
              <w:rPr>
                <w:rFonts w:ascii="Arial" w:hAnsi="Arial" w:cs="Arial"/>
              </w:rPr>
            </w:pPr>
            <w:r w:rsidRPr="00F92443">
              <w:rPr>
                <w:rFonts w:ascii="Arial" w:hAnsi="Arial" w:cs="Arial"/>
              </w:rPr>
              <w:t>202</w:t>
            </w:r>
            <w:r w:rsidR="005F1AA3" w:rsidRPr="00F92443">
              <w:rPr>
                <w:rFonts w:ascii="Arial" w:hAnsi="Arial" w:cs="Arial"/>
              </w:rPr>
              <w:t>5</w:t>
            </w:r>
            <w:r w:rsidR="004119B1" w:rsidRPr="00F92443">
              <w:rPr>
                <w:rFonts w:ascii="Arial" w:hAnsi="Arial" w:cs="Arial"/>
              </w:rPr>
              <w:t xml:space="preserve"> год – </w:t>
            </w:r>
            <w:r w:rsidR="00C8436C" w:rsidRPr="00F92443">
              <w:rPr>
                <w:rFonts w:ascii="Arial" w:hAnsi="Arial" w:cs="Arial"/>
              </w:rPr>
              <w:t>3</w:t>
            </w:r>
            <w:r w:rsidR="00830B5D" w:rsidRPr="00F92443">
              <w:rPr>
                <w:rFonts w:ascii="Arial" w:hAnsi="Arial" w:cs="Arial"/>
              </w:rPr>
              <w:t>50</w:t>
            </w:r>
            <w:r w:rsidR="00C8436C" w:rsidRPr="00F92443">
              <w:rPr>
                <w:rFonts w:ascii="Arial" w:hAnsi="Arial" w:cs="Arial"/>
              </w:rPr>
              <w:t>,00</w:t>
            </w:r>
            <w:r w:rsidR="004119B1" w:rsidRPr="00F92443">
              <w:rPr>
                <w:rFonts w:ascii="Arial" w:hAnsi="Arial" w:cs="Arial"/>
              </w:rPr>
              <w:t xml:space="preserve"> тыс</w:t>
            </w:r>
            <w:proofErr w:type="gramStart"/>
            <w:r w:rsidR="004119B1" w:rsidRPr="00F92443">
              <w:rPr>
                <w:rFonts w:ascii="Arial" w:hAnsi="Arial" w:cs="Arial"/>
              </w:rPr>
              <w:t>.р</w:t>
            </w:r>
            <w:proofErr w:type="gramEnd"/>
            <w:r w:rsidR="004119B1" w:rsidRPr="00F92443">
              <w:rPr>
                <w:rFonts w:ascii="Arial" w:hAnsi="Arial" w:cs="Arial"/>
              </w:rPr>
              <w:t>ублей;</w:t>
            </w:r>
          </w:p>
          <w:p w:rsidR="004119B1" w:rsidRPr="00F92443" w:rsidRDefault="007B2348" w:rsidP="0075358B">
            <w:pPr>
              <w:jc w:val="both"/>
              <w:rPr>
                <w:rFonts w:ascii="Arial" w:hAnsi="Arial" w:cs="Arial"/>
              </w:rPr>
            </w:pPr>
            <w:r w:rsidRPr="00F92443">
              <w:rPr>
                <w:rFonts w:ascii="Arial" w:hAnsi="Arial" w:cs="Arial"/>
              </w:rPr>
              <w:t>202</w:t>
            </w:r>
            <w:r w:rsidR="005F1AA3" w:rsidRPr="00F92443">
              <w:rPr>
                <w:rFonts w:ascii="Arial" w:hAnsi="Arial" w:cs="Arial"/>
              </w:rPr>
              <w:t>6</w:t>
            </w:r>
            <w:r w:rsidR="004119B1" w:rsidRPr="00F92443">
              <w:rPr>
                <w:rFonts w:ascii="Arial" w:hAnsi="Arial" w:cs="Arial"/>
              </w:rPr>
              <w:t xml:space="preserve"> год – </w:t>
            </w:r>
            <w:r w:rsidR="00C8436C" w:rsidRPr="00F92443">
              <w:rPr>
                <w:rFonts w:ascii="Arial" w:hAnsi="Arial" w:cs="Arial"/>
              </w:rPr>
              <w:t>3</w:t>
            </w:r>
            <w:r w:rsidR="00830B5D" w:rsidRPr="00F92443">
              <w:rPr>
                <w:rFonts w:ascii="Arial" w:hAnsi="Arial" w:cs="Arial"/>
              </w:rPr>
              <w:t>50</w:t>
            </w:r>
            <w:r w:rsidR="00C8436C" w:rsidRPr="00F92443">
              <w:rPr>
                <w:rFonts w:ascii="Arial" w:hAnsi="Arial" w:cs="Arial"/>
              </w:rPr>
              <w:t>,00</w:t>
            </w:r>
            <w:r w:rsidR="004119B1" w:rsidRPr="00F92443">
              <w:rPr>
                <w:rFonts w:ascii="Arial" w:hAnsi="Arial" w:cs="Arial"/>
              </w:rPr>
              <w:t xml:space="preserve"> тыс</w:t>
            </w:r>
            <w:proofErr w:type="gramStart"/>
            <w:r w:rsidR="004119B1" w:rsidRPr="00F92443">
              <w:rPr>
                <w:rFonts w:ascii="Arial" w:hAnsi="Arial" w:cs="Arial"/>
              </w:rPr>
              <w:t>.р</w:t>
            </w:r>
            <w:proofErr w:type="gramEnd"/>
            <w:r w:rsidR="004119B1" w:rsidRPr="00F92443">
              <w:rPr>
                <w:rFonts w:ascii="Arial" w:hAnsi="Arial" w:cs="Arial"/>
              </w:rPr>
              <w:t>ублей,</w:t>
            </w:r>
          </w:p>
          <w:p w:rsidR="004119B1" w:rsidRPr="00F92443" w:rsidRDefault="004119B1" w:rsidP="0075358B">
            <w:pPr>
              <w:jc w:val="both"/>
              <w:rPr>
                <w:rFonts w:ascii="Arial" w:hAnsi="Arial" w:cs="Arial"/>
              </w:rPr>
            </w:pPr>
            <w:r w:rsidRPr="00F92443">
              <w:rPr>
                <w:rFonts w:ascii="Arial" w:hAnsi="Arial" w:cs="Arial"/>
              </w:rPr>
              <w:t xml:space="preserve">в том числе: </w:t>
            </w:r>
          </w:p>
          <w:p w:rsidR="004119B1" w:rsidRPr="00F92443" w:rsidRDefault="004119B1" w:rsidP="0075358B">
            <w:pPr>
              <w:jc w:val="both"/>
              <w:rPr>
                <w:rFonts w:ascii="Arial" w:hAnsi="Arial" w:cs="Arial"/>
              </w:rPr>
            </w:pPr>
            <w:r w:rsidRPr="00F92443">
              <w:rPr>
                <w:rFonts w:ascii="Arial" w:hAnsi="Arial" w:cs="Arial"/>
              </w:rPr>
              <w:t xml:space="preserve">средства районного бюджета – </w:t>
            </w:r>
            <w:r w:rsidR="00E02D1D" w:rsidRPr="00F92443">
              <w:rPr>
                <w:rFonts w:ascii="Arial" w:hAnsi="Arial" w:cs="Arial"/>
              </w:rPr>
              <w:t>858</w:t>
            </w:r>
            <w:r w:rsidR="00A94D66" w:rsidRPr="00F92443">
              <w:rPr>
                <w:rFonts w:ascii="Arial" w:hAnsi="Arial" w:cs="Arial"/>
              </w:rPr>
              <w:t>,0</w:t>
            </w:r>
            <w:r w:rsidR="00E02D1D" w:rsidRPr="00F92443">
              <w:rPr>
                <w:rFonts w:ascii="Arial" w:hAnsi="Arial" w:cs="Arial"/>
              </w:rPr>
              <w:t>5</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4119B1" w:rsidRPr="00F92443" w:rsidRDefault="00A94D66" w:rsidP="0075358B">
            <w:pPr>
              <w:jc w:val="both"/>
              <w:rPr>
                <w:rFonts w:ascii="Arial" w:hAnsi="Arial" w:cs="Arial"/>
              </w:rPr>
            </w:pPr>
            <w:r w:rsidRPr="00F92443">
              <w:rPr>
                <w:rFonts w:ascii="Arial" w:hAnsi="Arial" w:cs="Arial"/>
              </w:rPr>
              <w:t>202</w:t>
            </w:r>
            <w:r w:rsidR="005F1AA3" w:rsidRPr="00F92443">
              <w:rPr>
                <w:rFonts w:ascii="Arial" w:hAnsi="Arial" w:cs="Arial"/>
              </w:rPr>
              <w:t>4</w:t>
            </w:r>
            <w:r w:rsidR="004119B1" w:rsidRPr="00F92443">
              <w:rPr>
                <w:rFonts w:ascii="Arial" w:hAnsi="Arial" w:cs="Arial"/>
              </w:rPr>
              <w:t xml:space="preserve"> год – </w:t>
            </w:r>
            <w:r w:rsidR="00E02D1D" w:rsidRPr="00F92443">
              <w:rPr>
                <w:rFonts w:ascii="Arial" w:hAnsi="Arial" w:cs="Arial"/>
              </w:rPr>
              <w:t>158,05</w:t>
            </w:r>
            <w:r w:rsidR="004119B1" w:rsidRPr="00F92443">
              <w:rPr>
                <w:rFonts w:ascii="Arial" w:hAnsi="Arial" w:cs="Arial"/>
              </w:rPr>
              <w:t>тыс</w:t>
            </w:r>
            <w:proofErr w:type="gramStart"/>
            <w:r w:rsidR="004119B1" w:rsidRPr="00F92443">
              <w:rPr>
                <w:rFonts w:ascii="Arial" w:hAnsi="Arial" w:cs="Arial"/>
              </w:rPr>
              <w:t>.р</w:t>
            </w:r>
            <w:proofErr w:type="gramEnd"/>
            <w:r w:rsidR="004119B1" w:rsidRPr="00F92443">
              <w:rPr>
                <w:rFonts w:ascii="Arial" w:hAnsi="Arial" w:cs="Arial"/>
              </w:rPr>
              <w:t>ублей;</w:t>
            </w:r>
          </w:p>
          <w:p w:rsidR="004119B1" w:rsidRPr="00F92443" w:rsidRDefault="00A94D66" w:rsidP="0075358B">
            <w:pPr>
              <w:jc w:val="both"/>
              <w:rPr>
                <w:rFonts w:ascii="Arial" w:hAnsi="Arial" w:cs="Arial"/>
              </w:rPr>
            </w:pPr>
            <w:r w:rsidRPr="00F92443">
              <w:rPr>
                <w:rFonts w:ascii="Arial" w:hAnsi="Arial" w:cs="Arial"/>
              </w:rPr>
              <w:t>202</w:t>
            </w:r>
            <w:r w:rsidR="005F1AA3" w:rsidRPr="00F92443">
              <w:rPr>
                <w:rFonts w:ascii="Arial" w:hAnsi="Arial" w:cs="Arial"/>
              </w:rPr>
              <w:t>5</w:t>
            </w:r>
            <w:r w:rsidR="004119B1" w:rsidRPr="00F92443">
              <w:rPr>
                <w:rFonts w:ascii="Arial" w:hAnsi="Arial" w:cs="Arial"/>
              </w:rPr>
              <w:t xml:space="preserve"> год – </w:t>
            </w:r>
            <w:r w:rsidR="00C8436C" w:rsidRPr="00F92443">
              <w:rPr>
                <w:rFonts w:ascii="Arial" w:hAnsi="Arial" w:cs="Arial"/>
              </w:rPr>
              <w:t>3</w:t>
            </w:r>
            <w:r w:rsidR="00830B5D" w:rsidRPr="00F92443">
              <w:rPr>
                <w:rFonts w:ascii="Arial" w:hAnsi="Arial" w:cs="Arial"/>
              </w:rPr>
              <w:t>50</w:t>
            </w:r>
            <w:r w:rsidR="00C8436C" w:rsidRPr="00F92443">
              <w:rPr>
                <w:rFonts w:ascii="Arial" w:hAnsi="Arial" w:cs="Arial"/>
              </w:rPr>
              <w:t>,00</w:t>
            </w:r>
            <w:r w:rsidR="004119B1" w:rsidRPr="00F92443">
              <w:rPr>
                <w:rFonts w:ascii="Arial" w:hAnsi="Arial" w:cs="Arial"/>
              </w:rPr>
              <w:t>тыс</w:t>
            </w:r>
            <w:proofErr w:type="gramStart"/>
            <w:r w:rsidR="004119B1" w:rsidRPr="00F92443">
              <w:rPr>
                <w:rFonts w:ascii="Arial" w:hAnsi="Arial" w:cs="Arial"/>
              </w:rPr>
              <w:t>.р</w:t>
            </w:r>
            <w:proofErr w:type="gramEnd"/>
            <w:r w:rsidR="004119B1" w:rsidRPr="00F92443">
              <w:rPr>
                <w:rFonts w:ascii="Arial" w:hAnsi="Arial" w:cs="Arial"/>
              </w:rPr>
              <w:t>ублей;</w:t>
            </w:r>
          </w:p>
          <w:p w:rsidR="00C610B2" w:rsidRPr="00F92443" w:rsidRDefault="00A94D66" w:rsidP="0075358B">
            <w:pPr>
              <w:jc w:val="both"/>
              <w:rPr>
                <w:rFonts w:ascii="Arial" w:hAnsi="Arial" w:cs="Arial"/>
              </w:rPr>
            </w:pPr>
            <w:r w:rsidRPr="00F92443">
              <w:rPr>
                <w:rFonts w:ascii="Arial" w:hAnsi="Arial" w:cs="Arial"/>
              </w:rPr>
              <w:t>202</w:t>
            </w:r>
            <w:r w:rsidR="005F1AA3" w:rsidRPr="00F92443">
              <w:rPr>
                <w:rFonts w:ascii="Arial" w:hAnsi="Arial" w:cs="Arial"/>
              </w:rPr>
              <w:t>6</w:t>
            </w:r>
            <w:r w:rsidR="004119B1" w:rsidRPr="00F92443">
              <w:rPr>
                <w:rFonts w:ascii="Arial" w:hAnsi="Arial" w:cs="Arial"/>
              </w:rPr>
              <w:t xml:space="preserve"> год – </w:t>
            </w:r>
            <w:r w:rsidR="00C8436C" w:rsidRPr="00F92443">
              <w:rPr>
                <w:rFonts w:ascii="Arial" w:hAnsi="Arial" w:cs="Arial"/>
              </w:rPr>
              <w:t>3</w:t>
            </w:r>
            <w:r w:rsidR="00830B5D" w:rsidRPr="00F92443">
              <w:rPr>
                <w:rFonts w:ascii="Arial" w:hAnsi="Arial" w:cs="Arial"/>
              </w:rPr>
              <w:t>50</w:t>
            </w:r>
            <w:r w:rsidR="00C8436C" w:rsidRPr="00F92443">
              <w:rPr>
                <w:rFonts w:ascii="Arial" w:hAnsi="Arial" w:cs="Arial"/>
              </w:rPr>
              <w:t>,00</w:t>
            </w:r>
            <w:r w:rsidR="004119B1" w:rsidRPr="00F92443">
              <w:rPr>
                <w:rFonts w:ascii="Arial" w:hAnsi="Arial" w:cs="Arial"/>
              </w:rPr>
              <w:t xml:space="preserve"> тыс</w:t>
            </w:r>
            <w:proofErr w:type="gramStart"/>
            <w:r w:rsidR="004119B1" w:rsidRPr="00F92443">
              <w:rPr>
                <w:rFonts w:ascii="Arial" w:hAnsi="Arial" w:cs="Arial"/>
              </w:rPr>
              <w:t>.р</w:t>
            </w:r>
            <w:proofErr w:type="gramEnd"/>
            <w:r w:rsidR="004119B1" w:rsidRPr="00F92443">
              <w:rPr>
                <w:rFonts w:ascii="Arial" w:hAnsi="Arial" w:cs="Arial"/>
              </w:rPr>
              <w:t>ублей</w:t>
            </w:r>
            <w:r w:rsidR="00E02D1D" w:rsidRPr="00F92443">
              <w:rPr>
                <w:rFonts w:ascii="Arial" w:hAnsi="Arial" w:cs="Arial"/>
              </w:rPr>
              <w:t>,</w:t>
            </w:r>
          </w:p>
          <w:p w:rsidR="00E02D1D" w:rsidRPr="00F92443" w:rsidRDefault="00E02D1D" w:rsidP="0075358B">
            <w:pPr>
              <w:jc w:val="both"/>
              <w:rPr>
                <w:rFonts w:ascii="Arial" w:hAnsi="Arial" w:cs="Arial"/>
              </w:rPr>
            </w:pPr>
            <w:r w:rsidRPr="00F92443">
              <w:rPr>
                <w:rFonts w:ascii="Arial" w:hAnsi="Arial" w:cs="Arial"/>
              </w:rPr>
              <w:t>в том числе:</w:t>
            </w:r>
          </w:p>
          <w:p w:rsidR="00E02D1D" w:rsidRPr="00F92443" w:rsidRDefault="00E02D1D" w:rsidP="00E02D1D">
            <w:pPr>
              <w:jc w:val="both"/>
              <w:rPr>
                <w:rFonts w:ascii="Arial" w:hAnsi="Arial" w:cs="Arial"/>
              </w:rPr>
            </w:pPr>
            <w:r w:rsidRPr="00F92443">
              <w:rPr>
                <w:rFonts w:ascii="Arial" w:hAnsi="Arial" w:cs="Arial"/>
              </w:rPr>
              <w:t>средства краевого бюджета - 15 609,00 тыс. рублей, из них:</w:t>
            </w:r>
          </w:p>
          <w:p w:rsidR="00E02D1D" w:rsidRPr="00F92443" w:rsidRDefault="00E02D1D" w:rsidP="00E02D1D">
            <w:pPr>
              <w:jc w:val="both"/>
              <w:rPr>
                <w:rFonts w:ascii="Arial" w:hAnsi="Arial" w:cs="Arial"/>
              </w:rPr>
            </w:pPr>
            <w:r w:rsidRPr="00F92443">
              <w:rPr>
                <w:rFonts w:ascii="Arial" w:hAnsi="Arial" w:cs="Arial"/>
              </w:rPr>
              <w:t>2024 год – 15 609,00 тыс. рублей;</w:t>
            </w:r>
          </w:p>
          <w:p w:rsidR="00E02D1D" w:rsidRPr="00F92443" w:rsidRDefault="00E02D1D" w:rsidP="00E02D1D">
            <w:pPr>
              <w:jc w:val="both"/>
              <w:rPr>
                <w:rFonts w:ascii="Arial" w:hAnsi="Arial" w:cs="Arial"/>
              </w:rPr>
            </w:pPr>
            <w:r w:rsidRPr="00F92443">
              <w:rPr>
                <w:rFonts w:ascii="Arial" w:hAnsi="Arial" w:cs="Arial"/>
              </w:rPr>
              <w:t>2025 год – 0,00 тыс. рублей;</w:t>
            </w:r>
          </w:p>
          <w:p w:rsidR="00E02D1D" w:rsidRPr="00F92443" w:rsidRDefault="00E02D1D" w:rsidP="0075358B">
            <w:pPr>
              <w:jc w:val="both"/>
              <w:rPr>
                <w:rFonts w:ascii="Arial" w:hAnsi="Arial" w:cs="Arial"/>
              </w:rPr>
            </w:pPr>
            <w:r w:rsidRPr="00F92443">
              <w:rPr>
                <w:rFonts w:ascii="Arial" w:hAnsi="Arial" w:cs="Arial"/>
              </w:rPr>
              <w:t>2026 год – 0,00 тыс. рублей</w:t>
            </w:r>
            <w:r w:rsidR="00D97BB0" w:rsidRPr="00F92443">
              <w:rPr>
                <w:rFonts w:ascii="Arial" w:hAnsi="Arial" w:cs="Arial"/>
              </w:rPr>
              <w:t>.</w:t>
            </w:r>
          </w:p>
        </w:tc>
      </w:tr>
      <w:tr w:rsidR="00866F5A" w:rsidRPr="00F92443" w:rsidTr="00621017">
        <w:tc>
          <w:tcPr>
            <w:tcW w:w="3009" w:type="dxa"/>
          </w:tcPr>
          <w:p w:rsidR="00C610B2" w:rsidRPr="00F92443" w:rsidRDefault="00C610B2" w:rsidP="0075358B">
            <w:pPr>
              <w:autoSpaceDE w:val="0"/>
              <w:autoSpaceDN w:val="0"/>
              <w:adjustRightInd w:val="0"/>
              <w:jc w:val="both"/>
              <w:rPr>
                <w:rFonts w:ascii="Arial" w:hAnsi="Arial" w:cs="Arial"/>
              </w:rPr>
            </w:pPr>
            <w:r w:rsidRPr="00F92443">
              <w:rPr>
                <w:rFonts w:ascii="Arial" w:hAnsi="Arial" w:cs="Arial"/>
              </w:rPr>
              <w:lastRenderedPageBreak/>
              <w:t xml:space="preserve">Система организации </w:t>
            </w:r>
            <w:proofErr w:type="gramStart"/>
            <w:r w:rsidRPr="00F92443">
              <w:rPr>
                <w:rFonts w:ascii="Arial" w:hAnsi="Arial" w:cs="Arial"/>
              </w:rPr>
              <w:t>контроля за</w:t>
            </w:r>
            <w:proofErr w:type="gramEnd"/>
            <w:r w:rsidRPr="00F92443">
              <w:rPr>
                <w:rFonts w:ascii="Arial" w:hAnsi="Arial" w:cs="Arial"/>
              </w:rPr>
              <w:t xml:space="preserve"> исполнением подпрограммы</w:t>
            </w:r>
          </w:p>
        </w:tc>
        <w:tc>
          <w:tcPr>
            <w:tcW w:w="6655" w:type="dxa"/>
          </w:tcPr>
          <w:p w:rsidR="00B05E42" w:rsidRPr="00F92443" w:rsidRDefault="00B05E42" w:rsidP="0075358B">
            <w:pPr>
              <w:autoSpaceDE w:val="0"/>
              <w:autoSpaceDN w:val="0"/>
              <w:adjustRightInd w:val="0"/>
              <w:jc w:val="both"/>
              <w:outlineLvl w:val="0"/>
              <w:rPr>
                <w:rFonts w:ascii="Arial" w:hAnsi="Arial" w:cs="Arial"/>
              </w:rPr>
            </w:pPr>
            <w:r w:rsidRPr="00F92443">
              <w:rPr>
                <w:rFonts w:ascii="Arial" w:hAnsi="Arial" w:cs="Arial"/>
              </w:rPr>
              <w:t>Финансовое управление администрации района,</w:t>
            </w:r>
          </w:p>
          <w:p w:rsidR="00B05E42" w:rsidRPr="00F92443" w:rsidRDefault="00CB19D5" w:rsidP="0075358B">
            <w:pPr>
              <w:autoSpaceDE w:val="0"/>
              <w:autoSpaceDN w:val="0"/>
              <w:adjustRightInd w:val="0"/>
              <w:ind w:left="26" w:hanging="26"/>
              <w:jc w:val="both"/>
              <w:outlineLvl w:val="0"/>
              <w:rPr>
                <w:rFonts w:ascii="Arial" w:hAnsi="Arial" w:cs="Arial"/>
              </w:rPr>
            </w:pPr>
            <w:r w:rsidRPr="00F92443">
              <w:rPr>
                <w:rFonts w:ascii="Arial" w:hAnsi="Arial" w:cs="Arial"/>
              </w:rPr>
              <w:t>Контрольно – счетный орган Балахтинского района.</w:t>
            </w:r>
          </w:p>
        </w:tc>
      </w:tr>
    </w:tbl>
    <w:p w:rsidR="00621017" w:rsidRPr="00F92443" w:rsidRDefault="00621017" w:rsidP="0075358B">
      <w:pPr>
        <w:ind w:left="360"/>
        <w:jc w:val="center"/>
        <w:rPr>
          <w:rFonts w:ascii="Arial" w:hAnsi="Arial" w:cs="Arial"/>
        </w:rPr>
      </w:pPr>
    </w:p>
    <w:p w:rsidR="007C260E" w:rsidRPr="00F92443" w:rsidRDefault="007C260E" w:rsidP="00DA365A">
      <w:pPr>
        <w:pStyle w:val="a8"/>
        <w:numPr>
          <w:ilvl w:val="0"/>
          <w:numId w:val="9"/>
        </w:numPr>
        <w:autoSpaceDE w:val="0"/>
        <w:autoSpaceDN w:val="0"/>
        <w:adjustRightInd w:val="0"/>
        <w:jc w:val="center"/>
        <w:outlineLvl w:val="0"/>
        <w:rPr>
          <w:rFonts w:ascii="Arial" w:hAnsi="Arial" w:cs="Arial"/>
        </w:rPr>
      </w:pPr>
      <w:r w:rsidRPr="00F92443">
        <w:rPr>
          <w:rFonts w:ascii="Arial" w:hAnsi="Arial" w:cs="Arial"/>
        </w:rPr>
        <w:t>Основные разделы подпрограммы</w:t>
      </w:r>
    </w:p>
    <w:p w:rsidR="00D13782" w:rsidRPr="00F92443" w:rsidRDefault="00D13782" w:rsidP="00D13782">
      <w:pPr>
        <w:pStyle w:val="a8"/>
        <w:autoSpaceDE w:val="0"/>
        <w:autoSpaceDN w:val="0"/>
        <w:adjustRightInd w:val="0"/>
        <w:outlineLvl w:val="0"/>
        <w:rPr>
          <w:rFonts w:ascii="Arial" w:hAnsi="Arial" w:cs="Arial"/>
        </w:rPr>
      </w:pPr>
    </w:p>
    <w:p w:rsidR="006A14A0" w:rsidRPr="00F92443" w:rsidRDefault="007C260E" w:rsidP="00DA365A">
      <w:pPr>
        <w:pStyle w:val="a8"/>
        <w:numPr>
          <w:ilvl w:val="1"/>
          <w:numId w:val="10"/>
        </w:numPr>
        <w:autoSpaceDE w:val="0"/>
        <w:autoSpaceDN w:val="0"/>
        <w:adjustRightInd w:val="0"/>
        <w:ind w:left="993" w:hanging="993"/>
        <w:jc w:val="center"/>
        <w:outlineLvl w:val="0"/>
        <w:rPr>
          <w:rFonts w:ascii="Arial" w:hAnsi="Arial" w:cs="Arial"/>
        </w:rPr>
      </w:pPr>
      <w:r w:rsidRPr="00F92443">
        <w:rPr>
          <w:rFonts w:ascii="Arial" w:hAnsi="Arial" w:cs="Arial"/>
        </w:rPr>
        <w:t>Постановка общерайонной проблемы и обоснование необходимости разработки подпрограммы</w:t>
      </w:r>
    </w:p>
    <w:p w:rsidR="00D13782" w:rsidRPr="00F92443" w:rsidRDefault="00D13782" w:rsidP="00D13782">
      <w:pPr>
        <w:pStyle w:val="a8"/>
        <w:autoSpaceDE w:val="0"/>
        <w:autoSpaceDN w:val="0"/>
        <w:adjustRightInd w:val="0"/>
        <w:ind w:left="993"/>
        <w:outlineLvl w:val="0"/>
        <w:rPr>
          <w:rFonts w:ascii="Arial" w:hAnsi="Arial" w:cs="Arial"/>
        </w:rPr>
      </w:pPr>
    </w:p>
    <w:p w:rsidR="0081692C"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Коммунальный комплекс Балахтинского района характеризует:</w:t>
      </w:r>
    </w:p>
    <w:p w:rsidR="006A14A0"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значительный уровень износа основных производственных фондов, в том числе транспортных коммуникаций и энергетического оборудования</w:t>
      </w:r>
      <w:r w:rsidR="00A319F7" w:rsidRPr="00F92443">
        <w:rPr>
          <w:rFonts w:ascii="Arial" w:hAnsi="Arial" w:cs="Arial"/>
        </w:rPr>
        <w:t>,</w:t>
      </w:r>
      <w:r w:rsidRPr="00F92443">
        <w:rPr>
          <w:rFonts w:ascii="Arial" w:hAnsi="Arial" w:cs="Arial"/>
        </w:rPr>
        <w:t xml:space="preserve"> обусловленный принятием в муниципальную собственность объектов коммунального назначения в ветхом и аварийном состоянии;</w:t>
      </w:r>
    </w:p>
    <w:p w:rsidR="006A14A0"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 xml:space="preserve">отсутствие очистки питьевой воды и </w:t>
      </w:r>
      <w:r w:rsidR="00496638" w:rsidRPr="00F92443">
        <w:rPr>
          <w:rFonts w:ascii="Arial" w:hAnsi="Arial" w:cs="Arial"/>
        </w:rPr>
        <w:t>отсутствие очистки</w:t>
      </w:r>
      <w:r w:rsidRPr="00F92443">
        <w:rPr>
          <w:rFonts w:ascii="Arial" w:hAnsi="Arial" w:cs="Arial"/>
        </w:rPr>
        <w:t xml:space="preserve"> сточных вод на значительном числе объектов водопроводно-канализационного хозяйства.</w:t>
      </w:r>
    </w:p>
    <w:p w:rsidR="006A14A0"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 xml:space="preserve">Установленное котельное и вспомогательное оборудование в большей части морально устарело. </w:t>
      </w:r>
      <w:proofErr w:type="gramStart"/>
      <w:r w:rsidRPr="00F92443">
        <w:rPr>
          <w:rFonts w:ascii="Arial" w:hAnsi="Arial" w:cs="Arial"/>
        </w:rPr>
        <w:t>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roofErr w:type="gramEnd"/>
    </w:p>
    <w:p w:rsidR="006A14A0"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rsidR="006A14A0"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 xml:space="preserve">В настоящее время из </w:t>
      </w:r>
      <w:r w:rsidR="00A26FE5" w:rsidRPr="00F92443">
        <w:rPr>
          <w:rFonts w:ascii="Arial" w:hAnsi="Arial" w:cs="Arial"/>
        </w:rPr>
        <w:t>216</w:t>
      </w:r>
      <w:r w:rsidRPr="00F92443">
        <w:rPr>
          <w:rFonts w:ascii="Arial" w:hAnsi="Arial" w:cs="Arial"/>
        </w:rPr>
        <w:t xml:space="preserve">км сетей теплоснабжения, водоснабжения и водоотведения </w:t>
      </w:r>
      <w:r w:rsidR="00FF4EB5" w:rsidRPr="00F92443">
        <w:rPr>
          <w:rFonts w:ascii="Arial" w:hAnsi="Arial" w:cs="Arial"/>
        </w:rPr>
        <w:t>112,</w:t>
      </w:r>
      <w:r w:rsidR="00A26FE5" w:rsidRPr="00F92443">
        <w:rPr>
          <w:rFonts w:ascii="Arial" w:hAnsi="Arial" w:cs="Arial"/>
        </w:rPr>
        <w:t>6</w:t>
      </w:r>
      <w:r w:rsidR="00CD4A39" w:rsidRPr="00F92443">
        <w:rPr>
          <w:rFonts w:ascii="Arial" w:hAnsi="Arial" w:cs="Arial"/>
        </w:rPr>
        <w:t xml:space="preserve"> км ветхие и </w:t>
      </w:r>
      <w:r w:rsidRPr="00F92443">
        <w:rPr>
          <w:rFonts w:ascii="Arial" w:hAnsi="Arial" w:cs="Arial"/>
        </w:rPr>
        <w:t xml:space="preserve">требуют замены (из них тепловые сети </w:t>
      </w:r>
      <w:r w:rsidR="00AF545F" w:rsidRPr="00F92443">
        <w:rPr>
          <w:rFonts w:ascii="Arial" w:hAnsi="Arial" w:cs="Arial"/>
        </w:rPr>
        <w:t>–</w:t>
      </w:r>
      <w:r w:rsidR="00A26FE5" w:rsidRPr="00F92443">
        <w:rPr>
          <w:rFonts w:ascii="Arial" w:hAnsi="Arial" w:cs="Arial"/>
        </w:rPr>
        <w:t>4,2</w:t>
      </w:r>
      <w:r w:rsidR="00983510" w:rsidRPr="00F92443">
        <w:rPr>
          <w:rFonts w:ascii="Arial" w:hAnsi="Arial" w:cs="Arial"/>
        </w:rPr>
        <w:t xml:space="preserve"> км.</w:t>
      </w:r>
      <w:proofErr w:type="gramStart"/>
      <w:r w:rsidR="00983510" w:rsidRPr="00F92443">
        <w:rPr>
          <w:rFonts w:ascii="Arial" w:hAnsi="Arial" w:cs="Arial"/>
        </w:rPr>
        <w:t>,</w:t>
      </w:r>
      <w:r w:rsidRPr="00F92443">
        <w:rPr>
          <w:rFonts w:ascii="Arial" w:hAnsi="Arial" w:cs="Arial"/>
        </w:rPr>
        <w:t>в</w:t>
      </w:r>
      <w:proofErr w:type="gramEnd"/>
      <w:r w:rsidRPr="00F92443">
        <w:rPr>
          <w:rFonts w:ascii="Arial" w:hAnsi="Arial" w:cs="Arial"/>
        </w:rPr>
        <w:t xml:space="preserve">одопроводные сети </w:t>
      </w:r>
      <w:r w:rsidR="00AF545F" w:rsidRPr="00F92443">
        <w:rPr>
          <w:rFonts w:ascii="Arial" w:hAnsi="Arial" w:cs="Arial"/>
        </w:rPr>
        <w:t>–</w:t>
      </w:r>
      <w:r w:rsidR="00A26FE5" w:rsidRPr="00F92443">
        <w:rPr>
          <w:rFonts w:ascii="Arial" w:hAnsi="Arial" w:cs="Arial"/>
        </w:rPr>
        <w:t>106,5</w:t>
      </w:r>
      <w:r w:rsidR="00AF545F" w:rsidRPr="00F92443">
        <w:rPr>
          <w:rFonts w:ascii="Arial" w:hAnsi="Arial" w:cs="Arial"/>
        </w:rPr>
        <w:t xml:space="preserve">км. и канализационные сети – </w:t>
      </w:r>
      <w:r w:rsidR="00FF4EB5" w:rsidRPr="00F92443">
        <w:rPr>
          <w:rFonts w:ascii="Arial" w:hAnsi="Arial" w:cs="Arial"/>
        </w:rPr>
        <w:t>1,95</w:t>
      </w:r>
      <w:r w:rsidRPr="00F92443">
        <w:rPr>
          <w:rFonts w:ascii="Arial" w:hAnsi="Arial" w:cs="Arial"/>
        </w:rPr>
        <w:t xml:space="preserve"> км.). Износ коммунальных систем в среднем составляет </w:t>
      </w:r>
      <w:r w:rsidR="00A26FE5" w:rsidRPr="00F92443">
        <w:rPr>
          <w:rFonts w:ascii="Arial" w:hAnsi="Arial" w:cs="Arial"/>
        </w:rPr>
        <w:t>52</w:t>
      </w:r>
      <w:r w:rsidRPr="00F92443">
        <w:rPr>
          <w:rFonts w:ascii="Arial" w:hAnsi="Arial" w:cs="Arial"/>
        </w:rPr>
        <w:t>%</w:t>
      </w:r>
      <w:r w:rsidR="00D77A15" w:rsidRPr="00F92443">
        <w:rPr>
          <w:rFonts w:ascii="Arial" w:hAnsi="Arial" w:cs="Arial"/>
        </w:rPr>
        <w:t>.</w:t>
      </w:r>
    </w:p>
    <w:p w:rsidR="006A14A0" w:rsidRPr="00F92443" w:rsidRDefault="006A14A0" w:rsidP="0075358B">
      <w:pPr>
        <w:pStyle w:val="a8"/>
        <w:tabs>
          <w:tab w:val="left" w:pos="567"/>
        </w:tabs>
        <w:ind w:left="0" w:firstLine="709"/>
        <w:jc w:val="both"/>
        <w:rPr>
          <w:rFonts w:ascii="Arial" w:hAnsi="Arial" w:cs="Arial"/>
        </w:rPr>
      </w:pPr>
      <w:r w:rsidRPr="00F92443">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roofErr w:type="gramStart"/>
      <w:r w:rsidRPr="00F92443">
        <w:rPr>
          <w:rFonts w:ascii="Arial" w:hAnsi="Arial" w:cs="Arial"/>
        </w:rPr>
        <w:t>Услуги в сфере теплоснабжения жилищно-коммунального хозяйства предоставляют 1</w:t>
      </w:r>
      <w:r w:rsidR="00E5248E" w:rsidRPr="00F92443">
        <w:rPr>
          <w:rFonts w:ascii="Arial" w:hAnsi="Arial" w:cs="Arial"/>
        </w:rPr>
        <w:t>8</w:t>
      </w:r>
      <w:r w:rsidR="003E2223" w:rsidRPr="00F92443">
        <w:rPr>
          <w:rFonts w:ascii="Arial" w:hAnsi="Arial" w:cs="Arial"/>
        </w:rPr>
        <w:t xml:space="preserve"> котельных (из них 1</w:t>
      </w:r>
      <w:r w:rsidR="00E5248E" w:rsidRPr="00F92443">
        <w:rPr>
          <w:rFonts w:ascii="Arial" w:hAnsi="Arial" w:cs="Arial"/>
        </w:rPr>
        <w:t>5</w:t>
      </w:r>
      <w:r w:rsidRPr="00F92443">
        <w:rPr>
          <w:rFonts w:ascii="Arial" w:hAnsi="Arial" w:cs="Arial"/>
        </w:rPr>
        <w:t xml:space="preserve"> теплоисточников мощностью менее 3 Гкал/ч (</w:t>
      </w:r>
      <w:r w:rsidR="003E2223" w:rsidRPr="00F92443">
        <w:rPr>
          <w:rFonts w:ascii="Arial" w:hAnsi="Arial" w:cs="Arial"/>
        </w:rPr>
        <w:t>84,2</w:t>
      </w:r>
      <w:r w:rsidRPr="00F92443">
        <w:rPr>
          <w:rFonts w:ascii="Arial" w:hAnsi="Arial" w:cs="Arial"/>
        </w:rPr>
        <w:t>%), которые обеспечивают реализацию потребителям тепловой энергии.</w:t>
      </w:r>
      <w:proofErr w:type="gramEnd"/>
      <w:r w:rsidRPr="00F92443">
        <w:rPr>
          <w:rFonts w:ascii="Arial" w:hAnsi="Arial" w:cs="Arial"/>
        </w:rPr>
        <w:t xml:space="preserve"> Котельные крайне неэкономичны, характеризуются устаревшими конструкциями, отсутствием </w:t>
      </w:r>
      <w:r w:rsidRPr="00F92443">
        <w:rPr>
          <w:rFonts w:ascii="Arial" w:hAnsi="Arial" w:cs="Arial"/>
        </w:rPr>
        <w:lastRenderedPageBreak/>
        <w:t>автоматического регулирования и средств контроля, высокой долей ручного труд</w:t>
      </w:r>
      <w:r w:rsidR="0039488A" w:rsidRPr="00F92443">
        <w:rPr>
          <w:rFonts w:ascii="Arial" w:hAnsi="Arial" w:cs="Arial"/>
        </w:rPr>
        <w:t>а</w:t>
      </w:r>
      <w:r w:rsidRPr="00F92443">
        <w:rPr>
          <w:rFonts w:ascii="Arial" w:hAnsi="Arial" w:cs="Arial"/>
        </w:rPr>
        <w:t>.</w:t>
      </w:r>
    </w:p>
    <w:p w:rsidR="006A14A0" w:rsidRPr="00F92443" w:rsidRDefault="006A14A0" w:rsidP="0075358B">
      <w:pPr>
        <w:pStyle w:val="Iniiaiieoaeno2"/>
        <w:tabs>
          <w:tab w:val="left" w:pos="567"/>
        </w:tabs>
        <w:ind w:firstLine="709"/>
        <w:rPr>
          <w:rFonts w:ascii="Arial" w:hAnsi="Arial" w:cs="Arial"/>
          <w:sz w:val="24"/>
          <w:szCs w:val="24"/>
        </w:rPr>
      </w:pPr>
      <w:r w:rsidRPr="00F92443">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F92443">
        <w:rPr>
          <w:rFonts w:ascii="Arial" w:hAnsi="Arial" w:cs="Arial"/>
          <w:sz w:val="24"/>
          <w:szCs w:val="24"/>
        </w:rPr>
        <w:t xml:space="preserve"> Ц</w:t>
      </w:r>
      <w:r w:rsidRPr="00F92443">
        <w:rPr>
          <w:rFonts w:ascii="Arial" w:hAnsi="Arial" w:cs="Arial"/>
          <w:sz w:val="24"/>
          <w:szCs w:val="24"/>
        </w:rPr>
        <w:t>ентрализованным водосна</w:t>
      </w:r>
      <w:r w:rsidR="00F72D46" w:rsidRPr="00F92443">
        <w:rPr>
          <w:rFonts w:ascii="Arial" w:hAnsi="Arial" w:cs="Arial"/>
          <w:sz w:val="24"/>
          <w:szCs w:val="24"/>
        </w:rPr>
        <w:t xml:space="preserve">бжением в районе обеспечено </w:t>
      </w:r>
      <w:r w:rsidR="000E1A37" w:rsidRPr="00F92443">
        <w:rPr>
          <w:rFonts w:ascii="Arial" w:hAnsi="Arial" w:cs="Arial"/>
          <w:sz w:val="24"/>
          <w:szCs w:val="24"/>
        </w:rPr>
        <w:t xml:space="preserve">95% населения, нецентрализованными водоисточниками пользуется 4,04%. </w:t>
      </w:r>
      <w:r w:rsidR="00E5248E" w:rsidRPr="00F92443">
        <w:rPr>
          <w:rFonts w:ascii="Arial" w:hAnsi="Arial" w:cs="Arial"/>
          <w:sz w:val="24"/>
          <w:szCs w:val="24"/>
        </w:rPr>
        <w:t>д</w:t>
      </w:r>
      <w:r w:rsidR="000E1A37" w:rsidRPr="00F92443">
        <w:rPr>
          <w:rFonts w:ascii="Arial" w:hAnsi="Arial" w:cs="Arial"/>
          <w:sz w:val="24"/>
          <w:szCs w:val="24"/>
        </w:rPr>
        <w:t>оляжителей</w:t>
      </w:r>
      <w:r w:rsidR="00E5248E" w:rsidRPr="00F92443">
        <w:rPr>
          <w:rFonts w:ascii="Arial" w:hAnsi="Arial" w:cs="Arial"/>
          <w:sz w:val="24"/>
          <w:szCs w:val="24"/>
        </w:rPr>
        <w:t>,</w:t>
      </w:r>
      <w:r w:rsidR="000E1A37" w:rsidRPr="00F92443">
        <w:rPr>
          <w:rFonts w:ascii="Arial" w:hAnsi="Arial" w:cs="Arial"/>
          <w:sz w:val="24"/>
          <w:szCs w:val="24"/>
        </w:rPr>
        <w:t xml:space="preserve"> пользующихся привозной водой</w:t>
      </w:r>
      <w:r w:rsidR="00E5248E" w:rsidRPr="00F92443">
        <w:rPr>
          <w:rFonts w:ascii="Arial" w:hAnsi="Arial" w:cs="Arial"/>
          <w:sz w:val="24"/>
          <w:szCs w:val="24"/>
        </w:rPr>
        <w:t>,</w:t>
      </w:r>
      <w:r w:rsidR="000E1A37" w:rsidRPr="00F92443">
        <w:rPr>
          <w:rFonts w:ascii="Arial" w:hAnsi="Arial" w:cs="Arial"/>
          <w:sz w:val="24"/>
          <w:szCs w:val="24"/>
        </w:rPr>
        <w:t xml:space="preserve"> составляет 0,96%. </w:t>
      </w:r>
      <w:r w:rsidRPr="00F92443">
        <w:rPr>
          <w:rFonts w:ascii="Arial" w:hAnsi="Arial" w:cs="Arial"/>
          <w:sz w:val="24"/>
          <w:szCs w:val="24"/>
        </w:rPr>
        <w:t>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proofErr w:type="gramStart"/>
      <w:r w:rsidRPr="00F92443">
        <w:rPr>
          <w:rFonts w:ascii="Arial" w:hAnsi="Arial" w:cs="Arial"/>
          <w:sz w:val="24"/>
          <w:szCs w:val="24"/>
        </w:rPr>
        <w:t>.К</w:t>
      </w:r>
      <w:proofErr w:type="gramEnd"/>
      <w:r w:rsidRPr="00F92443">
        <w:rPr>
          <w:rFonts w:ascii="Arial" w:hAnsi="Arial" w:cs="Arial"/>
          <w:sz w:val="24"/>
          <w:szCs w:val="24"/>
        </w:rPr>
        <w:t>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с.Кожаны</w:t>
      </w:r>
      <w:r w:rsidR="003E1775" w:rsidRPr="00F92443">
        <w:rPr>
          <w:rFonts w:ascii="Arial" w:hAnsi="Arial" w:cs="Arial"/>
          <w:sz w:val="24"/>
          <w:szCs w:val="24"/>
        </w:rPr>
        <w:t xml:space="preserve"> и п</w:t>
      </w:r>
      <w:r w:rsidR="00A319F7" w:rsidRPr="00F92443">
        <w:rPr>
          <w:rFonts w:ascii="Arial" w:hAnsi="Arial" w:cs="Arial"/>
          <w:sz w:val="24"/>
          <w:szCs w:val="24"/>
        </w:rPr>
        <w:t>гт</w:t>
      </w:r>
      <w:r w:rsidR="003E1775" w:rsidRPr="00F92443">
        <w:rPr>
          <w:rFonts w:ascii="Arial" w:hAnsi="Arial" w:cs="Arial"/>
          <w:sz w:val="24"/>
          <w:szCs w:val="24"/>
        </w:rPr>
        <w:t xml:space="preserve">. </w:t>
      </w:r>
      <w:proofErr w:type="gramStart"/>
      <w:r w:rsidR="003E1775" w:rsidRPr="00F92443">
        <w:rPr>
          <w:rFonts w:ascii="Arial" w:hAnsi="Arial" w:cs="Arial"/>
          <w:sz w:val="24"/>
          <w:szCs w:val="24"/>
        </w:rPr>
        <w:t>Балахта</w:t>
      </w:r>
      <w:r w:rsidRPr="00F92443">
        <w:rPr>
          <w:rFonts w:ascii="Arial" w:hAnsi="Arial" w:cs="Arial"/>
          <w:sz w:val="24"/>
          <w:szCs w:val="24"/>
        </w:rPr>
        <w:t>).</w:t>
      </w:r>
      <w:proofErr w:type="gramEnd"/>
    </w:p>
    <w:p w:rsidR="006A14A0" w:rsidRPr="00F92443" w:rsidRDefault="006A14A0" w:rsidP="0075358B">
      <w:pPr>
        <w:pStyle w:val="a8"/>
        <w:tabs>
          <w:tab w:val="left" w:pos="567"/>
        </w:tabs>
        <w:autoSpaceDE w:val="0"/>
        <w:autoSpaceDN w:val="0"/>
        <w:adjustRightInd w:val="0"/>
        <w:ind w:left="0" w:firstLine="709"/>
        <w:jc w:val="both"/>
        <w:outlineLvl w:val="3"/>
        <w:rPr>
          <w:rFonts w:ascii="Arial" w:hAnsi="Arial" w:cs="Arial"/>
        </w:rPr>
      </w:pPr>
      <w:r w:rsidRPr="00F92443">
        <w:rPr>
          <w:rFonts w:ascii="Arial" w:hAnsi="Arial" w:cs="Arial"/>
        </w:rPr>
        <w:t>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roofErr w:type="gramStart"/>
      <w:r w:rsidRPr="00F92443">
        <w:rPr>
          <w:rFonts w:ascii="Arial" w:hAnsi="Arial" w:cs="Arial"/>
        </w:rPr>
        <w:t>.И</w:t>
      </w:r>
      <w:proofErr w:type="gramEnd"/>
      <w:r w:rsidRPr="00F92443">
        <w:rPr>
          <w:rFonts w:ascii="Arial" w:hAnsi="Arial" w:cs="Arial"/>
        </w:rPr>
        <w:t xml:space="preserve">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F92443">
        <w:rPr>
          <w:rFonts w:ascii="Arial" w:hAnsi="Arial" w:cs="Arial"/>
        </w:rPr>
        <w:t xml:space="preserve">значительное </w:t>
      </w:r>
      <w:r w:rsidRPr="00F92443">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F92443" w:rsidRDefault="00D22353" w:rsidP="0075358B">
      <w:pPr>
        <w:pStyle w:val="a8"/>
        <w:tabs>
          <w:tab w:val="left" w:pos="567"/>
        </w:tabs>
        <w:autoSpaceDE w:val="0"/>
        <w:autoSpaceDN w:val="0"/>
        <w:adjustRightInd w:val="0"/>
        <w:ind w:left="0" w:firstLine="709"/>
        <w:jc w:val="both"/>
        <w:outlineLvl w:val="3"/>
        <w:rPr>
          <w:rFonts w:ascii="Arial" w:hAnsi="Arial" w:cs="Arial"/>
        </w:rPr>
      </w:pPr>
      <w:r w:rsidRPr="00F92443">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F92443">
        <w:rPr>
          <w:rFonts w:ascii="Arial" w:hAnsi="Arial" w:cs="Arial"/>
        </w:rPr>
        <w:t xml:space="preserve">орных и водоочистных сооружений </w:t>
      </w:r>
      <w:r w:rsidRPr="00F92443">
        <w:rPr>
          <w:rFonts w:ascii="Arial" w:hAnsi="Arial" w:cs="Arial"/>
        </w:rPr>
        <w:t>резервными</w:t>
      </w:r>
      <w:proofErr w:type="gramStart"/>
      <w:r w:rsidRPr="00F92443">
        <w:rPr>
          <w:rFonts w:ascii="Arial" w:hAnsi="Arial" w:cs="Arial"/>
        </w:rPr>
        <w:t>,в</w:t>
      </w:r>
      <w:proofErr w:type="gramEnd"/>
      <w:r w:rsidRPr="00F92443">
        <w:rPr>
          <w:rFonts w:ascii="Arial" w:hAnsi="Arial" w:cs="Arial"/>
        </w:rPr>
        <w:t xml:space="preserve"> т.ч. автономными источниками электроснабжения.</w:t>
      </w:r>
    </w:p>
    <w:p w:rsidR="006A14A0" w:rsidRPr="00F92443" w:rsidRDefault="006A14A0" w:rsidP="0075358B">
      <w:pPr>
        <w:pStyle w:val="a8"/>
        <w:tabs>
          <w:tab w:val="left" w:pos="567"/>
        </w:tabs>
        <w:autoSpaceDE w:val="0"/>
        <w:autoSpaceDN w:val="0"/>
        <w:adjustRightInd w:val="0"/>
        <w:ind w:left="0" w:firstLine="709"/>
        <w:jc w:val="both"/>
        <w:rPr>
          <w:rFonts w:ascii="Arial" w:hAnsi="Arial" w:cs="Arial"/>
        </w:rPr>
      </w:pPr>
      <w:r w:rsidRPr="00F92443">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F92443">
        <w:rPr>
          <w:rFonts w:ascii="Arial" w:hAnsi="Arial" w:cs="Arial"/>
        </w:rPr>
        <w:t xml:space="preserve">объектов </w:t>
      </w:r>
      <w:r w:rsidRPr="00F92443">
        <w:rPr>
          <w:rFonts w:ascii="Arial" w:hAnsi="Arial" w:cs="Arial"/>
        </w:rPr>
        <w:t>коммунального комплекса район</w:t>
      </w:r>
      <w:r w:rsidR="00FA7C1F" w:rsidRPr="00F92443">
        <w:rPr>
          <w:rFonts w:ascii="Arial" w:hAnsi="Arial" w:cs="Arial"/>
        </w:rPr>
        <w:t>а</w:t>
      </w:r>
      <w:r w:rsidRPr="00F92443">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D97BB0" w:rsidRPr="00F92443" w:rsidRDefault="00D97BB0" w:rsidP="00D97BB0">
      <w:pPr>
        <w:pStyle w:val="a8"/>
        <w:ind w:left="0" w:firstLine="709"/>
        <w:jc w:val="both"/>
        <w:rPr>
          <w:rFonts w:ascii="Arial" w:hAnsi="Arial" w:cs="Arial"/>
        </w:rPr>
      </w:pPr>
      <w:r w:rsidRPr="00F92443">
        <w:rPr>
          <w:rFonts w:ascii="Arial" w:hAnsi="Arial" w:cs="Arial"/>
        </w:rPr>
        <w:t xml:space="preserve">В результате реализации мероприятий программы за 2021-2023 годы достигнуты следующие целевые показатели: </w:t>
      </w:r>
    </w:p>
    <w:p w:rsidR="00D97BB0" w:rsidRPr="00F92443" w:rsidRDefault="00D97BB0" w:rsidP="00D97BB0">
      <w:pPr>
        <w:pStyle w:val="a8"/>
        <w:autoSpaceDE w:val="0"/>
        <w:autoSpaceDN w:val="0"/>
        <w:adjustRightInd w:val="0"/>
        <w:ind w:left="0" w:firstLine="709"/>
        <w:jc w:val="both"/>
        <w:rPr>
          <w:rFonts w:ascii="Arial" w:hAnsi="Arial" w:cs="Arial"/>
        </w:rPr>
      </w:pPr>
      <w:r w:rsidRPr="00F92443">
        <w:rPr>
          <w:rFonts w:ascii="Arial" w:hAnsi="Arial" w:cs="Arial"/>
        </w:rPr>
        <w:t>- снижение потерь энергоресурсов в инженерных сетях до 14,55%;</w:t>
      </w:r>
    </w:p>
    <w:p w:rsidR="00D97BB0" w:rsidRPr="00F92443" w:rsidRDefault="00D97BB0" w:rsidP="00D97BB0">
      <w:pPr>
        <w:pStyle w:val="a8"/>
        <w:autoSpaceDE w:val="0"/>
        <w:autoSpaceDN w:val="0"/>
        <w:adjustRightInd w:val="0"/>
        <w:ind w:left="0" w:firstLine="709"/>
        <w:jc w:val="both"/>
        <w:rPr>
          <w:rFonts w:ascii="Arial" w:hAnsi="Arial" w:cs="Arial"/>
        </w:rPr>
      </w:pPr>
      <w:r w:rsidRPr="00F92443">
        <w:rPr>
          <w:rFonts w:ascii="Arial" w:hAnsi="Arial" w:cs="Arial"/>
        </w:rPr>
        <w:t>- увеличение доли населения, обеспеченного питьевой водой, отвечающей требованиям безопасности, в 2022 году до 40%;</w:t>
      </w:r>
    </w:p>
    <w:p w:rsidR="00D97BB0" w:rsidRPr="00F92443" w:rsidRDefault="00D97BB0" w:rsidP="00D97BB0">
      <w:pPr>
        <w:pStyle w:val="a8"/>
        <w:autoSpaceDE w:val="0"/>
        <w:autoSpaceDN w:val="0"/>
        <w:adjustRightInd w:val="0"/>
        <w:ind w:left="0" w:firstLine="709"/>
        <w:jc w:val="both"/>
        <w:rPr>
          <w:rFonts w:ascii="Arial" w:hAnsi="Arial" w:cs="Arial"/>
        </w:rPr>
      </w:pPr>
      <w:proofErr w:type="gramStart"/>
      <w:r w:rsidRPr="00F92443">
        <w:rPr>
          <w:rFonts w:ascii="Arial" w:hAnsi="Arial" w:cs="Arial"/>
        </w:rPr>
        <w:t>В рамках краевой программы «Модернизация, реконструкция и капитальный ремонт объектов коммунальной инфраструктуры муниципальных образований Красноярского края» за 2023 год в районе заменено 412 метров инженерных сетей в п. Балахта из них: 300 м водопроводных сетей, отремонтировано 3 водонапорных башни в п. Черемушки и д. Ключи, заменен водогрейный котел в п. Приморск, приобретен один насос для скважин в с. Тюльково.</w:t>
      </w:r>
      <w:proofErr w:type="gramEnd"/>
    </w:p>
    <w:p w:rsidR="003475F5" w:rsidRPr="00F92443" w:rsidRDefault="006A14A0" w:rsidP="00DA365A">
      <w:pPr>
        <w:pStyle w:val="a8"/>
        <w:autoSpaceDE w:val="0"/>
        <w:autoSpaceDN w:val="0"/>
        <w:adjustRightInd w:val="0"/>
        <w:ind w:left="0" w:firstLine="709"/>
        <w:jc w:val="both"/>
        <w:rPr>
          <w:rFonts w:ascii="Arial" w:hAnsi="Arial" w:cs="Arial"/>
        </w:rPr>
      </w:pPr>
      <w:r w:rsidRPr="00F92443">
        <w:rPr>
          <w:rFonts w:ascii="Arial" w:hAnsi="Arial" w:cs="Arial"/>
        </w:rPr>
        <w:t>Продолжение решения пробле</w:t>
      </w:r>
      <w:r w:rsidR="00792D30" w:rsidRPr="00F92443">
        <w:rPr>
          <w:rFonts w:ascii="Arial" w:hAnsi="Arial" w:cs="Arial"/>
        </w:rPr>
        <w:t>м</w:t>
      </w:r>
      <w:r w:rsidR="00673A42" w:rsidRPr="00F92443">
        <w:rPr>
          <w:rFonts w:ascii="Arial" w:hAnsi="Arial" w:cs="Arial"/>
        </w:rPr>
        <w:t xml:space="preserve"> в коммунальном комплексе в </w:t>
      </w:r>
      <w:r w:rsidR="0063789B" w:rsidRPr="00F92443">
        <w:rPr>
          <w:rFonts w:ascii="Arial" w:hAnsi="Arial" w:cs="Arial"/>
        </w:rPr>
        <w:t>202</w:t>
      </w:r>
      <w:r w:rsidR="00E02D1D" w:rsidRPr="00F92443">
        <w:rPr>
          <w:rFonts w:ascii="Arial" w:hAnsi="Arial" w:cs="Arial"/>
        </w:rPr>
        <w:t>4</w:t>
      </w:r>
      <w:r w:rsidRPr="00F92443">
        <w:rPr>
          <w:rFonts w:ascii="Arial" w:hAnsi="Arial" w:cs="Arial"/>
        </w:rPr>
        <w:t>-</w:t>
      </w:r>
      <w:r w:rsidR="0063789B" w:rsidRPr="00F92443">
        <w:rPr>
          <w:rFonts w:ascii="Arial" w:hAnsi="Arial" w:cs="Arial"/>
        </w:rPr>
        <w:t>202</w:t>
      </w:r>
      <w:r w:rsidR="00E02D1D" w:rsidRPr="00F92443">
        <w:rPr>
          <w:rFonts w:ascii="Arial" w:hAnsi="Arial" w:cs="Arial"/>
        </w:rPr>
        <w:t>6</w:t>
      </w:r>
      <w:r w:rsidRPr="00F92443">
        <w:rPr>
          <w:rFonts w:ascii="Arial" w:hAnsi="Arial" w:cs="Arial"/>
        </w:rPr>
        <w:t xml:space="preserve"> годах в рамках мероприятий подпрограммы обусловлено необходимостью </w:t>
      </w:r>
      <w:r w:rsidRPr="00F92443">
        <w:rPr>
          <w:rFonts w:ascii="Arial" w:hAnsi="Arial" w:cs="Arial"/>
        </w:rPr>
        <w:lastRenderedPageBreak/>
        <w:t xml:space="preserve">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w:t>
      </w:r>
      <w:proofErr w:type="gramStart"/>
      <w:r w:rsidRPr="00F92443">
        <w:rPr>
          <w:rFonts w:ascii="Arial" w:hAnsi="Arial" w:cs="Arial"/>
        </w:rPr>
        <w:t>задач восстановления основных фондов инженерной инфраструктуры коммунального комплекса района</w:t>
      </w:r>
      <w:proofErr w:type="gramEnd"/>
      <w:r w:rsidRPr="00F92443">
        <w:rPr>
          <w:rFonts w:ascii="Arial" w:hAnsi="Arial" w:cs="Arial"/>
        </w:rPr>
        <w:t xml:space="preserve"> соответствует установленным приоритетам социально-экономического развития края. </w:t>
      </w:r>
    </w:p>
    <w:p w:rsidR="00011DA4" w:rsidRPr="00F92443" w:rsidRDefault="00011DA4" w:rsidP="00DA365A">
      <w:pPr>
        <w:pStyle w:val="a8"/>
        <w:autoSpaceDE w:val="0"/>
        <w:autoSpaceDN w:val="0"/>
        <w:adjustRightInd w:val="0"/>
        <w:ind w:left="0" w:firstLine="709"/>
        <w:jc w:val="both"/>
        <w:rPr>
          <w:rFonts w:ascii="Arial" w:hAnsi="Arial" w:cs="Arial"/>
        </w:rPr>
      </w:pPr>
    </w:p>
    <w:p w:rsidR="007C260E" w:rsidRPr="00F92443" w:rsidRDefault="007C260E" w:rsidP="00DA365A">
      <w:pPr>
        <w:pStyle w:val="a8"/>
        <w:numPr>
          <w:ilvl w:val="1"/>
          <w:numId w:val="10"/>
        </w:numPr>
        <w:autoSpaceDE w:val="0"/>
        <w:autoSpaceDN w:val="0"/>
        <w:adjustRightInd w:val="0"/>
        <w:jc w:val="center"/>
        <w:outlineLvl w:val="0"/>
        <w:rPr>
          <w:rFonts w:ascii="Arial" w:hAnsi="Arial" w:cs="Arial"/>
        </w:rPr>
      </w:pPr>
      <w:r w:rsidRPr="00F92443">
        <w:rPr>
          <w:rFonts w:ascii="Arial" w:hAnsi="Arial" w:cs="Arial"/>
        </w:rPr>
        <w:t>Основная цель, задачи, этапы и сроки выполнения подпрограммы, целевые индикаторы</w:t>
      </w:r>
    </w:p>
    <w:p w:rsidR="00042CF5" w:rsidRPr="00F92443" w:rsidRDefault="007C260E" w:rsidP="00505E48">
      <w:pPr>
        <w:jc w:val="both"/>
        <w:rPr>
          <w:rFonts w:ascii="Arial" w:hAnsi="Arial" w:cs="Arial"/>
        </w:rPr>
      </w:pPr>
      <w:r w:rsidRPr="00F92443">
        <w:rPr>
          <w:rFonts w:ascii="Arial" w:hAnsi="Arial" w:cs="Arial"/>
        </w:rPr>
        <w:t>Целью подпрограммы является</w:t>
      </w:r>
      <w:r w:rsidR="00311430" w:rsidRPr="00F92443">
        <w:rPr>
          <w:rFonts w:ascii="Arial" w:hAnsi="Arial" w:cs="Arial"/>
        </w:rPr>
        <w:t>:</w:t>
      </w:r>
    </w:p>
    <w:p w:rsidR="00505E48" w:rsidRPr="00F92443" w:rsidRDefault="00042CF5" w:rsidP="00505E48">
      <w:pPr>
        <w:jc w:val="both"/>
        <w:rPr>
          <w:rFonts w:ascii="Arial" w:hAnsi="Arial" w:cs="Arial"/>
        </w:rPr>
      </w:pPr>
      <w:r w:rsidRPr="00F92443">
        <w:rPr>
          <w:rFonts w:ascii="Arial" w:hAnsi="Arial" w:cs="Arial"/>
        </w:rPr>
        <w:t>Модернизация, реконструкция и капитальный ремонт объектов коммунальной инфраструктуры.</w:t>
      </w:r>
    </w:p>
    <w:p w:rsidR="00042CF5" w:rsidRPr="00F92443" w:rsidRDefault="00CB3904" w:rsidP="00042CF5">
      <w:pPr>
        <w:pStyle w:val="a8"/>
        <w:ind w:left="0" w:firstLine="708"/>
        <w:jc w:val="both"/>
        <w:rPr>
          <w:rFonts w:ascii="Arial" w:hAnsi="Arial" w:cs="Arial"/>
        </w:rPr>
      </w:pPr>
      <w:r w:rsidRPr="00F92443">
        <w:rPr>
          <w:rFonts w:ascii="Arial" w:hAnsi="Arial" w:cs="Arial"/>
        </w:rPr>
        <w:t>Задача:</w:t>
      </w:r>
    </w:p>
    <w:p w:rsidR="00042CF5" w:rsidRPr="00F92443" w:rsidRDefault="00042CF5" w:rsidP="00042CF5">
      <w:pPr>
        <w:autoSpaceDE w:val="0"/>
        <w:autoSpaceDN w:val="0"/>
        <w:adjustRightInd w:val="0"/>
        <w:ind w:firstLine="709"/>
        <w:jc w:val="both"/>
        <w:rPr>
          <w:rFonts w:ascii="Arial" w:hAnsi="Arial" w:cs="Arial"/>
        </w:rPr>
      </w:pPr>
      <w:r w:rsidRPr="00F92443">
        <w:rPr>
          <w:rFonts w:ascii="Arial" w:hAnsi="Arial" w:cs="Arial"/>
        </w:rPr>
        <w:t xml:space="preserve">1. Повышение </w:t>
      </w:r>
      <w:proofErr w:type="gramStart"/>
      <w:r w:rsidRPr="00F92443">
        <w:rPr>
          <w:rFonts w:ascii="Arial" w:hAnsi="Arial" w:cs="Arial"/>
        </w:rPr>
        <w:t>надежности функционирования систем жизнеобеспечения населения</w:t>
      </w:r>
      <w:proofErr w:type="gramEnd"/>
      <w:r w:rsidRPr="00F92443">
        <w:rPr>
          <w:rFonts w:ascii="Arial" w:hAnsi="Arial" w:cs="Arial"/>
        </w:rPr>
        <w:t xml:space="preserve"> в районе путем строительства, капитального ремонта и реконструкции объектов водоснабжения, водоотведения и теплоснабжения.</w:t>
      </w:r>
    </w:p>
    <w:p w:rsidR="00042CF5" w:rsidRPr="00F92443" w:rsidRDefault="00042CF5" w:rsidP="00042CF5">
      <w:pPr>
        <w:autoSpaceDE w:val="0"/>
        <w:autoSpaceDN w:val="0"/>
        <w:adjustRightInd w:val="0"/>
        <w:ind w:firstLine="709"/>
        <w:jc w:val="both"/>
        <w:rPr>
          <w:rFonts w:ascii="Arial" w:hAnsi="Arial" w:cs="Arial"/>
        </w:rPr>
      </w:pPr>
      <w:r w:rsidRPr="00F92443">
        <w:rPr>
          <w:rFonts w:ascii="Arial" w:hAnsi="Arial" w:cs="Arial"/>
        </w:rPr>
        <w:t>2. Внедрение новых технологий и применение современных материалов на объектах коммунального комплекса.</w:t>
      </w:r>
    </w:p>
    <w:p w:rsidR="0048570A" w:rsidRPr="00F92443" w:rsidRDefault="0048570A" w:rsidP="00042CF5">
      <w:pPr>
        <w:autoSpaceDE w:val="0"/>
        <w:autoSpaceDN w:val="0"/>
        <w:adjustRightInd w:val="0"/>
        <w:jc w:val="both"/>
        <w:rPr>
          <w:rFonts w:ascii="Arial" w:hAnsi="Arial" w:cs="Arial"/>
        </w:rPr>
      </w:pPr>
      <w:r w:rsidRPr="00F92443">
        <w:rPr>
          <w:rFonts w:ascii="Arial" w:hAnsi="Arial" w:cs="Arial"/>
        </w:rPr>
        <w:t>Срок выполнения</w:t>
      </w:r>
      <w:r w:rsidR="007232F8" w:rsidRPr="00F92443">
        <w:rPr>
          <w:rFonts w:ascii="Arial" w:hAnsi="Arial" w:cs="Arial"/>
        </w:rPr>
        <w:t xml:space="preserve"> подпрограммы - </w:t>
      </w:r>
      <w:r w:rsidR="0063789B" w:rsidRPr="00F92443">
        <w:rPr>
          <w:rFonts w:ascii="Arial" w:hAnsi="Arial" w:cs="Arial"/>
        </w:rPr>
        <w:t>202</w:t>
      </w:r>
      <w:r w:rsidR="00E02D1D" w:rsidRPr="00F92443">
        <w:rPr>
          <w:rFonts w:ascii="Arial" w:hAnsi="Arial" w:cs="Arial"/>
        </w:rPr>
        <w:t>4</w:t>
      </w:r>
      <w:r w:rsidR="007232F8" w:rsidRPr="00F92443">
        <w:rPr>
          <w:rFonts w:ascii="Arial" w:hAnsi="Arial" w:cs="Arial"/>
        </w:rPr>
        <w:t>-</w:t>
      </w:r>
      <w:r w:rsidR="0063789B" w:rsidRPr="00F92443">
        <w:rPr>
          <w:rFonts w:ascii="Arial" w:hAnsi="Arial" w:cs="Arial"/>
        </w:rPr>
        <w:t>202</w:t>
      </w:r>
      <w:r w:rsidR="00E02D1D" w:rsidRPr="00F92443">
        <w:rPr>
          <w:rFonts w:ascii="Arial" w:hAnsi="Arial" w:cs="Arial"/>
        </w:rPr>
        <w:t>6</w:t>
      </w:r>
      <w:r w:rsidRPr="00F92443">
        <w:rPr>
          <w:rFonts w:ascii="Arial" w:hAnsi="Arial" w:cs="Arial"/>
        </w:rPr>
        <w:t xml:space="preserve"> годы. </w:t>
      </w:r>
    </w:p>
    <w:p w:rsidR="007C260E" w:rsidRPr="00F92443" w:rsidRDefault="007C260E" w:rsidP="00DA365A">
      <w:pPr>
        <w:autoSpaceDE w:val="0"/>
        <w:autoSpaceDN w:val="0"/>
        <w:adjustRightInd w:val="0"/>
        <w:ind w:firstLine="708"/>
        <w:jc w:val="both"/>
        <w:outlineLvl w:val="0"/>
        <w:rPr>
          <w:rFonts w:ascii="Arial" w:hAnsi="Arial" w:cs="Arial"/>
        </w:rPr>
      </w:pPr>
      <w:r w:rsidRPr="00F92443">
        <w:rPr>
          <w:rFonts w:ascii="Arial" w:hAnsi="Arial" w:cs="Arial"/>
        </w:rPr>
        <w:t>Перечень целевых индикаторов подпрограммы представлен в приложении № 1 к подпрограмме 1 «</w:t>
      </w:r>
      <w:r w:rsidR="00C610B2" w:rsidRPr="00F92443">
        <w:rPr>
          <w:rFonts w:ascii="Arial" w:hAnsi="Arial" w:cs="Arial"/>
        </w:rPr>
        <w:t>Модернизация, реконструкция и капитальный ремонт объектов коммунальной инфраструктуры Балахтинского района</w:t>
      </w:r>
      <w:r w:rsidRPr="00F92443">
        <w:rPr>
          <w:rFonts w:ascii="Arial" w:hAnsi="Arial" w:cs="Arial"/>
        </w:rPr>
        <w:t xml:space="preserve">».  </w:t>
      </w:r>
    </w:p>
    <w:p w:rsidR="007C260E" w:rsidRPr="00F92443" w:rsidRDefault="007C260E" w:rsidP="00A46451">
      <w:pPr>
        <w:pStyle w:val="a8"/>
        <w:numPr>
          <w:ilvl w:val="1"/>
          <w:numId w:val="10"/>
        </w:numPr>
        <w:autoSpaceDE w:val="0"/>
        <w:autoSpaceDN w:val="0"/>
        <w:adjustRightInd w:val="0"/>
        <w:jc w:val="center"/>
        <w:outlineLvl w:val="0"/>
        <w:rPr>
          <w:rFonts w:ascii="Arial" w:hAnsi="Arial" w:cs="Arial"/>
        </w:rPr>
      </w:pPr>
      <w:r w:rsidRPr="00F92443">
        <w:rPr>
          <w:rFonts w:ascii="Arial" w:hAnsi="Arial" w:cs="Arial"/>
        </w:rPr>
        <w:t>Механизм реализации подпрограммы</w:t>
      </w:r>
    </w:p>
    <w:p w:rsidR="00280ECC" w:rsidRPr="00F92443" w:rsidRDefault="00280ECC" w:rsidP="00280ECC">
      <w:pPr>
        <w:pStyle w:val="a8"/>
        <w:autoSpaceDE w:val="0"/>
        <w:autoSpaceDN w:val="0"/>
        <w:adjustRightInd w:val="0"/>
        <w:ind w:left="1800"/>
        <w:outlineLvl w:val="0"/>
        <w:rPr>
          <w:rFonts w:ascii="Arial" w:hAnsi="Arial" w:cs="Arial"/>
        </w:rPr>
      </w:pPr>
    </w:p>
    <w:p w:rsidR="003A54C7" w:rsidRPr="00F92443" w:rsidRDefault="003A54C7" w:rsidP="0075358B">
      <w:pPr>
        <w:autoSpaceDE w:val="0"/>
        <w:autoSpaceDN w:val="0"/>
        <w:adjustRightInd w:val="0"/>
        <w:ind w:firstLine="709"/>
        <w:jc w:val="both"/>
        <w:outlineLvl w:val="0"/>
        <w:rPr>
          <w:rFonts w:ascii="Arial" w:hAnsi="Arial" w:cs="Arial"/>
        </w:rPr>
      </w:pPr>
      <w:r w:rsidRPr="00F92443">
        <w:rPr>
          <w:rFonts w:ascii="Arial" w:hAnsi="Arial" w:cs="Arial"/>
        </w:rPr>
        <w:t>Реализация подпрограммы обеспечивается привлечением сре</w:t>
      </w:r>
      <w:proofErr w:type="gramStart"/>
      <w:r w:rsidRPr="00F92443">
        <w:rPr>
          <w:rFonts w:ascii="Arial" w:hAnsi="Arial" w:cs="Arial"/>
        </w:rPr>
        <w:t>дств кр</w:t>
      </w:r>
      <w:proofErr w:type="gramEnd"/>
      <w:r w:rsidRPr="00F92443">
        <w:rPr>
          <w:rFonts w:ascii="Arial" w:hAnsi="Arial" w:cs="Arial"/>
        </w:rPr>
        <w:t>аевого бюджета на финансирова</w:t>
      </w:r>
      <w:r w:rsidR="00025256" w:rsidRPr="00F92443">
        <w:rPr>
          <w:rFonts w:ascii="Arial" w:hAnsi="Arial" w:cs="Arial"/>
        </w:rPr>
        <w:t xml:space="preserve">ние мероприятий подпрограммы и </w:t>
      </w:r>
      <w:r w:rsidR="009D2005" w:rsidRPr="00F92443">
        <w:rPr>
          <w:rFonts w:ascii="Arial" w:hAnsi="Arial" w:cs="Arial"/>
        </w:rPr>
        <w:t>софинансированием в размере 1,2</w:t>
      </w:r>
      <w:r w:rsidRPr="00F92443">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proofErr w:type="gramStart"/>
      <w:r w:rsidRPr="00F92443">
        <w:rPr>
          <w:rFonts w:ascii="Arial" w:hAnsi="Arial" w:cs="Arial"/>
        </w:rPr>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w:t>
      </w:r>
      <w:proofErr w:type="gramEnd"/>
      <w:r w:rsidRPr="00F92443">
        <w:rPr>
          <w:rFonts w:ascii="Arial" w:hAnsi="Arial" w:cs="Arial"/>
        </w:rPr>
        <w:t xml:space="preserve"> следующих документов:</w:t>
      </w:r>
    </w:p>
    <w:p w:rsidR="00776276" w:rsidRPr="00F92443" w:rsidRDefault="00776276" w:rsidP="0075358B">
      <w:pPr>
        <w:tabs>
          <w:tab w:val="left" w:pos="284"/>
        </w:tabs>
        <w:autoSpaceDE w:val="0"/>
        <w:autoSpaceDN w:val="0"/>
        <w:adjustRightInd w:val="0"/>
        <w:ind w:firstLine="709"/>
        <w:contextualSpacing/>
        <w:jc w:val="both"/>
        <w:outlineLvl w:val="0"/>
        <w:rPr>
          <w:rFonts w:ascii="Arial" w:hAnsi="Arial" w:cs="Arial"/>
        </w:rPr>
      </w:pPr>
      <w:proofErr w:type="gramStart"/>
      <w:r w:rsidRPr="00F92443">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w:t>
      </w:r>
      <w:r w:rsidRPr="00F92443">
        <w:rPr>
          <w:rFonts w:ascii="Arial" w:hAnsi="Arial" w:cs="Arial"/>
        </w:rPr>
        <w:lastRenderedPageBreak/>
        <w:t>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w:t>
      </w:r>
      <w:proofErr w:type="gramEnd"/>
      <w:r w:rsidRPr="00F92443">
        <w:rPr>
          <w:rFonts w:ascii="Arial" w:hAnsi="Arial" w:cs="Arial"/>
        </w:rPr>
        <w:t xml:space="preserve">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3) копий актов о приемке выполненных работ;</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4) копий справок о стоимости выполненных работ и затрат;</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5) копий муниципальных программ, предусматривающих аналогичные мероприятия;</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6) копий платежных документов, подтверждающих оплату работ.</w:t>
      </w:r>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proofErr w:type="gramStart"/>
      <w:r w:rsidRPr="00F92443">
        <w:rPr>
          <w:rFonts w:ascii="Arial" w:hAnsi="Arial" w:cs="Arial"/>
        </w:rPr>
        <w:t xml:space="preserve">Администрация Балахтинского района – получатель средств субсидии представляет в министерство </w:t>
      </w:r>
      <w:r w:rsidR="00202E34" w:rsidRPr="00F92443">
        <w:rPr>
          <w:rFonts w:ascii="Arial" w:hAnsi="Arial" w:cs="Arial"/>
        </w:rPr>
        <w:t>ежеквартально</w:t>
      </w:r>
      <w:r w:rsidRPr="00F92443">
        <w:rPr>
          <w:rFonts w:ascii="Arial" w:hAnsi="Arial" w:cs="Arial"/>
        </w:rPr>
        <w:t xml:space="preserve"> не позднее 5-го числа месяца, следующего за отчетным, информацию об исполнении мероприятий.</w:t>
      </w:r>
      <w:proofErr w:type="gramEnd"/>
    </w:p>
    <w:p w:rsidR="00776276" w:rsidRPr="00F92443" w:rsidRDefault="00776276" w:rsidP="0075358B">
      <w:pPr>
        <w:tabs>
          <w:tab w:val="left" w:pos="284"/>
        </w:tabs>
        <w:autoSpaceDE w:val="0"/>
        <w:autoSpaceDN w:val="0"/>
        <w:adjustRightInd w:val="0"/>
        <w:ind w:firstLine="709"/>
        <w:jc w:val="both"/>
        <w:outlineLvl w:val="0"/>
        <w:rPr>
          <w:rFonts w:ascii="Arial" w:hAnsi="Arial" w:cs="Arial"/>
        </w:rPr>
      </w:pPr>
      <w:proofErr w:type="gramStart"/>
      <w:r w:rsidRPr="00F92443">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C177FC" w:rsidRPr="00F92443" w:rsidRDefault="00776276" w:rsidP="00DA365A">
      <w:pPr>
        <w:tabs>
          <w:tab w:val="left" w:pos="284"/>
        </w:tabs>
        <w:autoSpaceDE w:val="0"/>
        <w:autoSpaceDN w:val="0"/>
        <w:adjustRightInd w:val="0"/>
        <w:ind w:firstLine="709"/>
        <w:jc w:val="both"/>
        <w:outlineLvl w:val="0"/>
        <w:rPr>
          <w:rFonts w:ascii="Arial" w:hAnsi="Arial" w:cs="Arial"/>
        </w:rPr>
      </w:pPr>
      <w:r w:rsidRPr="00F92443">
        <w:rPr>
          <w:rFonts w:ascii="Arial" w:hAnsi="Arial" w:cs="Arial"/>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3A54C7" w:rsidRPr="00F92443" w:rsidRDefault="007C260E" w:rsidP="00A46451">
      <w:pPr>
        <w:pStyle w:val="a8"/>
        <w:numPr>
          <w:ilvl w:val="1"/>
          <w:numId w:val="10"/>
        </w:numPr>
        <w:autoSpaceDE w:val="0"/>
        <w:autoSpaceDN w:val="0"/>
        <w:adjustRightInd w:val="0"/>
        <w:jc w:val="both"/>
        <w:outlineLvl w:val="0"/>
        <w:rPr>
          <w:rFonts w:ascii="Arial" w:hAnsi="Arial" w:cs="Arial"/>
        </w:rPr>
      </w:pPr>
      <w:r w:rsidRPr="00F92443">
        <w:rPr>
          <w:rFonts w:ascii="Arial" w:hAnsi="Arial" w:cs="Arial"/>
        </w:rPr>
        <w:t xml:space="preserve">Управление подпрограммой и </w:t>
      </w:r>
      <w:proofErr w:type="gramStart"/>
      <w:r w:rsidRPr="00F92443">
        <w:rPr>
          <w:rFonts w:ascii="Arial" w:hAnsi="Arial" w:cs="Arial"/>
        </w:rPr>
        <w:t>контроль за</w:t>
      </w:r>
      <w:proofErr w:type="gramEnd"/>
      <w:r w:rsidRPr="00F92443">
        <w:rPr>
          <w:rFonts w:ascii="Arial" w:hAnsi="Arial" w:cs="Arial"/>
        </w:rPr>
        <w:t xml:space="preserve"> ходом ее выполнения</w:t>
      </w:r>
    </w:p>
    <w:p w:rsidR="003A54C7" w:rsidRPr="00F92443" w:rsidRDefault="003A54C7" w:rsidP="0075358B">
      <w:pPr>
        <w:autoSpaceDE w:val="0"/>
        <w:autoSpaceDN w:val="0"/>
        <w:adjustRightInd w:val="0"/>
        <w:ind w:firstLine="709"/>
        <w:jc w:val="both"/>
        <w:outlineLvl w:val="0"/>
        <w:rPr>
          <w:rFonts w:ascii="Arial" w:hAnsi="Arial" w:cs="Arial"/>
        </w:rPr>
      </w:pPr>
      <w:r w:rsidRPr="00F92443">
        <w:rPr>
          <w:rFonts w:ascii="Arial" w:hAnsi="Arial" w:cs="Arial"/>
        </w:rPr>
        <w:t>Текущее управление реализацией подпрограммы осуществляет Адми</w:t>
      </w:r>
      <w:r w:rsidR="000936D1" w:rsidRPr="00F92443">
        <w:rPr>
          <w:rFonts w:ascii="Arial" w:hAnsi="Arial" w:cs="Arial"/>
        </w:rPr>
        <w:t>нистрация Балахтинского района</w:t>
      </w:r>
      <w:proofErr w:type="gramStart"/>
      <w:r w:rsidR="00A103E5" w:rsidRPr="00F92443">
        <w:rPr>
          <w:rFonts w:ascii="Arial" w:hAnsi="Arial" w:cs="Arial"/>
        </w:rPr>
        <w:t>,</w:t>
      </w:r>
      <w:r w:rsidRPr="00F92443">
        <w:rPr>
          <w:rFonts w:ascii="Arial" w:hAnsi="Arial" w:cs="Arial"/>
        </w:rPr>
        <w:t>М</w:t>
      </w:r>
      <w:proofErr w:type="gramEnd"/>
      <w:r w:rsidRPr="00F92443">
        <w:rPr>
          <w:rFonts w:ascii="Arial" w:hAnsi="Arial" w:cs="Arial"/>
        </w:rPr>
        <w:t>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F92443" w:rsidRDefault="003A54C7" w:rsidP="0075358B">
      <w:pPr>
        <w:autoSpaceDE w:val="0"/>
        <w:autoSpaceDN w:val="0"/>
        <w:adjustRightInd w:val="0"/>
        <w:ind w:firstLine="709"/>
        <w:jc w:val="both"/>
        <w:rPr>
          <w:rFonts w:ascii="Arial" w:hAnsi="Arial" w:cs="Arial"/>
        </w:rPr>
      </w:pPr>
      <w:r w:rsidRPr="00F92443">
        <w:rPr>
          <w:rFonts w:ascii="Arial" w:hAnsi="Arial" w:cs="Arial"/>
        </w:rPr>
        <w:t>- мониторинг реализации мероприятий подпрограммы;</w:t>
      </w:r>
    </w:p>
    <w:p w:rsidR="003A54C7" w:rsidRPr="00F92443" w:rsidRDefault="003A54C7" w:rsidP="0075358B">
      <w:pPr>
        <w:autoSpaceDE w:val="0"/>
        <w:autoSpaceDN w:val="0"/>
        <w:adjustRightInd w:val="0"/>
        <w:ind w:firstLine="709"/>
        <w:jc w:val="both"/>
        <w:rPr>
          <w:rFonts w:ascii="Arial" w:hAnsi="Arial" w:cs="Arial"/>
        </w:rPr>
      </w:pPr>
      <w:r w:rsidRPr="00F92443">
        <w:rPr>
          <w:rFonts w:ascii="Arial" w:hAnsi="Arial" w:cs="Arial"/>
        </w:rPr>
        <w:t xml:space="preserve">- непосредственный </w:t>
      </w:r>
      <w:proofErr w:type="gramStart"/>
      <w:r w:rsidRPr="00F92443">
        <w:rPr>
          <w:rFonts w:ascii="Arial" w:hAnsi="Arial" w:cs="Arial"/>
        </w:rPr>
        <w:t>контроль за</w:t>
      </w:r>
      <w:proofErr w:type="gramEnd"/>
      <w:r w:rsidRPr="00F92443">
        <w:rPr>
          <w:rFonts w:ascii="Arial" w:hAnsi="Arial" w:cs="Arial"/>
        </w:rPr>
        <w:t xml:space="preserve"> ходом реализации мероприятий подпрограммы;</w:t>
      </w:r>
    </w:p>
    <w:p w:rsidR="003A54C7" w:rsidRPr="00F92443" w:rsidRDefault="003A54C7" w:rsidP="0075358B">
      <w:pPr>
        <w:autoSpaceDE w:val="0"/>
        <w:autoSpaceDN w:val="0"/>
        <w:adjustRightInd w:val="0"/>
        <w:ind w:firstLine="709"/>
        <w:jc w:val="both"/>
        <w:rPr>
          <w:rFonts w:ascii="Arial" w:hAnsi="Arial" w:cs="Arial"/>
        </w:rPr>
      </w:pPr>
      <w:r w:rsidRPr="00F92443">
        <w:rPr>
          <w:rFonts w:ascii="Arial" w:hAnsi="Arial" w:cs="Arial"/>
        </w:rPr>
        <w:t>- подготовку отчетов о реализации подпрограммы.</w:t>
      </w:r>
    </w:p>
    <w:p w:rsidR="00315D02" w:rsidRPr="00F92443" w:rsidRDefault="003A54C7" w:rsidP="0075358B">
      <w:pPr>
        <w:autoSpaceDE w:val="0"/>
        <w:autoSpaceDN w:val="0"/>
        <w:adjustRightInd w:val="0"/>
        <w:ind w:firstLine="709"/>
        <w:jc w:val="both"/>
        <w:rPr>
          <w:rFonts w:ascii="Arial" w:hAnsi="Arial" w:cs="Arial"/>
        </w:rPr>
      </w:pPr>
      <w:r w:rsidRPr="00F92443">
        <w:rPr>
          <w:rFonts w:ascii="Arial" w:hAnsi="Arial" w:cs="Arial"/>
        </w:rPr>
        <w:t>Контроль за целевым и эф</w:t>
      </w:r>
      <w:r w:rsidR="00025256" w:rsidRPr="00F92443">
        <w:rPr>
          <w:rFonts w:ascii="Arial" w:hAnsi="Arial" w:cs="Arial"/>
        </w:rPr>
        <w:t>фективным расходованием сре</w:t>
      </w:r>
      <w:proofErr w:type="gramStart"/>
      <w:r w:rsidR="00025256" w:rsidRPr="00F92443">
        <w:rPr>
          <w:rFonts w:ascii="Arial" w:hAnsi="Arial" w:cs="Arial"/>
        </w:rPr>
        <w:t>дств</w:t>
      </w:r>
      <w:r w:rsidRPr="00F92443">
        <w:rPr>
          <w:rFonts w:ascii="Arial" w:hAnsi="Arial" w:cs="Arial"/>
        </w:rPr>
        <w:t xml:space="preserve"> кр</w:t>
      </w:r>
      <w:proofErr w:type="gramEnd"/>
      <w:r w:rsidRPr="00F92443">
        <w:rPr>
          <w:rFonts w:ascii="Arial" w:hAnsi="Arial" w:cs="Arial"/>
        </w:rPr>
        <w:t xml:space="preserve">аевого бюджета, предусмотренных на реализацию подпрограммы, осуществляет </w:t>
      </w:r>
    </w:p>
    <w:p w:rsidR="008878AD" w:rsidRPr="00F92443" w:rsidRDefault="003A54C7" w:rsidP="00A46451">
      <w:pPr>
        <w:autoSpaceDE w:val="0"/>
        <w:autoSpaceDN w:val="0"/>
        <w:adjustRightInd w:val="0"/>
        <w:ind w:firstLine="709"/>
        <w:jc w:val="both"/>
        <w:rPr>
          <w:rFonts w:ascii="Arial" w:hAnsi="Arial" w:cs="Arial"/>
        </w:rPr>
      </w:pPr>
      <w:r w:rsidRPr="00F92443">
        <w:rPr>
          <w:rFonts w:ascii="Arial" w:hAnsi="Arial" w:cs="Arial"/>
        </w:rPr>
        <w:t xml:space="preserve">Министерство промышленности, энергетики и жилищно-коммунального хозяйства </w:t>
      </w:r>
      <w:r w:rsidR="000B44D6" w:rsidRPr="00F92443">
        <w:rPr>
          <w:rFonts w:ascii="Arial" w:hAnsi="Arial" w:cs="Arial"/>
        </w:rPr>
        <w:t xml:space="preserve">Красноярского </w:t>
      </w:r>
      <w:r w:rsidRPr="00F92443">
        <w:rPr>
          <w:rFonts w:ascii="Arial" w:hAnsi="Arial" w:cs="Arial"/>
        </w:rPr>
        <w:t>края.</w:t>
      </w:r>
    </w:p>
    <w:p w:rsidR="00CF13FF" w:rsidRPr="00F92443" w:rsidRDefault="00CF13FF" w:rsidP="004567E2">
      <w:pPr>
        <w:autoSpaceDE w:val="0"/>
        <w:autoSpaceDN w:val="0"/>
        <w:adjustRightInd w:val="0"/>
        <w:jc w:val="both"/>
        <w:rPr>
          <w:rFonts w:ascii="Arial" w:hAnsi="Arial" w:cs="Arial"/>
        </w:rPr>
      </w:pPr>
    </w:p>
    <w:p w:rsidR="007C260E" w:rsidRPr="00F92443" w:rsidRDefault="007C260E" w:rsidP="00A46451">
      <w:pPr>
        <w:pStyle w:val="a8"/>
        <w:numPr>
          <w:ilvl w:val="1"/>
          <w:numId w:val="10"/>
        </w:numPr>
        <w:autoSpaceDE w:val="0"/>
        <w:autoSpaceDN w:val="0"/>
        <w:adjustRightInd w:val="0"/>
        <w:ind w:left="993"/>
        <w:jc w:val="center"/>
        <w:outlineLvl w:val="0"/>
        <w:rPr>
          <w:rFonts w:ascii="Arial" w:hAnsi="Arial" w:cs="Arial"/>
        </w:rPr>
      </w:pPr>
      <w:r w:rsidRPr="00F92443">
        <w:rPr>
          <w:rFonts w:ascii="Arial" w:hAnsi="Arial" w:cs="Arial"/>
        </w:rPr>
        <w:t>Оценка социально-экономической эффективности</w:t>
      </w:r>
    </w:p>
    <w:p w:rsidR="004567E2" w:rsidRPr="00F92443" w:rsidRDefault="004567E2" w:rsidP="004567E2">
      <w:pPr>
        <w:pStyle w:val="a8"/>
        <w:autoSpaceDE w:val="0"/>
        <w:autoSpaceDN w:val="0"/>
        <w:adjustRightInd w:val="0"/>
        <w:ind w:left="993"/>
        <w:outlineLvl w:val="0"/>
        <w:rPr>
          <w:rFonts w:ascii="Arial" w:hAnsi="Arial" w:cs="Arial"/>
        </w:rPr>
      </w:pPr>
    </w:p>
    <w:p w:rsidR="003A54C7" w:rsidRPr="00F92443" w:rsidRDefault="003A54C7" w:rsidP="0075358B">
      <w:pPr>
        <w:autoSpaceDE w:val="0"/>
        <w:autoSpaceDN w:val="0"/>
        <w:adjustRightInd w:val="0"/>
        <w:ind w:firstLine="708"/>
        <w:jc w:val="both"/>
        <w:rPr>
          <w:rFonts w:ascii="Arial" w:hAnsi="Arial" w:cs="Arial"/>
        </w:rPr>
      </w:pPr>
      <w:r w:rsidRPr="00F92443">
        <w:rPr>
          <w:rFonts w:ascii="Arial" w:hAnsi="Arial" w:cs="Arial"/>
        </w:rPr>
        <w:t>Социальная эффективность реализации подпрограммы достигается за счет:</w:t>
      </w:r>
    </w:p>
    <w:p w:rsidR="003A54C7" w:rsidRPr="00F92443" w:rsidRDefault="00070201" w:rsidP="0075358B">
      <w:pPr>
        <w:autoSpaceDE w:val="0"/>
        <w:autoSpaceDN w:val="0"/>
        <w:adjustRightInd w:val="0"/>
        <w:jc w:val="both"/>
        <w:rPr>
          <w:rFonts w:ascii="Arial" w:hAnsi="Arial" w:cs="Arial"/>
        </w:rPr>
      </w:pPr>
      <w:r w:rsidRPr="00F92443">
        <w:rPr>
          <w:rFonts w:ascii="Arial" w:hAnsi="Arial" w:cs="Arial"/>
        </w:rPr>
        <w:t xml:space="preserve">- </w:t>
      </w:r>
      <w:r w:rsidR="003A54C7" w:rsidRPr="00F92443">
        <w:rPr>
          <w:rFonts w:ascii="Arial" w:hAnsi="Arial" w:cs="Arial"/>
        </w:rPr>
        <w:t>обеспечения безопасности условий жизнедеятельности населения;</w:t>
      </w:r>
    </w:p>
    <w:p w:rsidR="00A319F7" w:rsidRPr="00F92443" w:rsidRDefault="00070201" w:rsidP="0075358B">
      <w:pPr>
        <w:overflowPunct w:val="0"/>
        <w:autoSpaceDE w:val="0"/>
        <w:autoSpaceDN w:val="0"/>
        <w:adjustRightInd w:val="0"/>
        <w:spacing w:before="40"/>
        <w:jc w:val="both"/>
        <w:textAlignment w:val="baseline"/>
        <w:rPr>
          <w:rFonts w:ascii="Arial" w:hAnsi="Arial" w:cs="Arial"/>
        </w:rPr>
      </w:pPr>
      <w:r w:rsidRPr="00F92443">
        <w:rPr>
          <w:rFonts w:ascii="Arial" w:hAnsi="Arial" w:cs="Arial"/>
        </w:rPr>
        <w:t xml:space="preserve">- </w:t>
      </w:r>
      <w:r w:rsidR="003A54C7" w:rsidRPr="00F92443">
        <w:rPr>
          <w:rFonts w:ascii="Arial" w:hAnsi="Arial" w:cs="Arial"/>
        </w:rPr>
        <w:t>повышения качества и надежности предоставления услуг теплоснабжения, водоотведения</w:t>
      </w:r>
      <w:proofErr w:type="gramStart"/>
      <w:r w:rsidR="003A54C7" w:rsidRPr="00F92443">
        <w:rPr>
          <w:rFonts w:ascii="Arial" w:hAnsi="Arial" w:cs="Arial"/>
        </w:rPr>
        <w:t>,х</w:t>
      </w:r>
      <w:proofErr w:type="gramEnd"/>
      <w:r w:rsidR="003A54C7" w:rsidRPr="00F92443">
        <w:rPr>
          <w:rFonts w:ascii="Arial" w:hAnsi="Arial" w:cs="Arial"/>
        </w:rPr>
        <w:t>олодноговодоснабжения;</w:t>
      </w:r>
    </w:p>
    <w:p w:rsidR="00070201" w:rsidRPr="00F92443" w:rsidRDefault="00070201" w:rsidP="0075358B">
      <w:pPr>
        <w:overflowPunct w:val="0"/>
        <w:autoSpaceDE w:val="0"/>
        <w:autoSpaceDN w:val="0"/>
        <w:adjustRightInd w:val="0"/>
        <w:spacing w:before="40"/>
        <w:jc w:val="both"/>
        <w:textAlignment w:val="baseline"/>
        <w:rPr>
          <w:rFonts w:ascii="Arial" w:hAnsi="Arial" w:cs="Arial"/>
        </w:rPr>
      </w:pPr>
      <w:r w:rsidRPr="00F92443">
        <w:rPr>
          <w:rFonts w:ascii="Arial" w:hAnsi="Arial" w:cs="Arial"/>
        </w:rPr>
        <w:t xml:space="preserve">- </w:t>
      </w:r>
      <w:r w:rsidR="003A54C7" w:rsidRPr="00F92443">
        <w:rPr>
          <w:rFonts w:ascii="Arial" w:hAnsi="Arial" w:cs="Arial"/>
        </w:rPr>
        <w:t xml:space="preserve">устойчивого снабжения населения и предприятий энергоресурсами; </w:t>
      </w:r>
    </w:p>
    <w:p w:rsidR="003A54C7" w:rsidRPr="00F92443" w:rsidRDefault="00070201" w:rsidP="0075358B">
      <w:pPr>
        <w:overflowPunct w:val="0"/>
        <w:autoSpaceDE w:val="0"/>
        <w:autoSpaceDN w:val="0"/>
        <w:adjustRightInd w:val="0"/>
        <w:spacing w:before="40"/>
        <w:jc w:val="both"/>
        <w:textAlignment w:val="baseline"/>
        <w:rPr>
          <w:rFonts w:ascii="Arial" w:hAnsi="Arial" w:cs="Arial"/>
        </w:rPr>
      </w:pPr>
      <w:r w:rsidRPr="00F92443">
        <w:rPr>
          <w:rFonts w:ascii="Arial" w:hAnsi="Arial" w:cs="Arial"/>
        </w:rPr>
        <w:lastRenderedPageBreak/>
        <w:t>-</w:t>
      </w:r>
      <w:r w:rsidR="003A54C7" w:rsidRPr="00F92443">
        <w:rPr>
          <w:rFonts w:ascii="Arial" w:hAnsi="Arial" w:cs="Arial"/>
        </w:rPr>
        <w:t xml:space="preserve">реализация временных мер поддержки населения в целях обеспечения доступности коммунальных услуг. </w:t>
      </w:r>
    </w:p>
    <w:p w:rsidR="003A54C7" w:rsidRPr="00F92443" w:rsidRDefault="003A54C7" w:rsidP="0075358B">
      <w:pPr>
        <w:autoSpaceDE w:val="0"/>
        <w:autoSpaceDN w:val="0"/>
        <w:adjustRightInd w:val="0"/>
        <w:ind w:firstLine="708"/>
        <w:jc w:val="both"/>
        <w:rPr>
          <w:rFonts w:ascii="Arial" w:hAnsi="Arial" w:cs="Arial"/>
        </w:rPr>
      </w:pPr>
      <w:r w:rsidRPr="00F92443">
        <w:rPr>
          <w:rFonts w:ascii="Arial" w:hAnsi="Arial" w:cs="Arial"/>
        </w:rPr>
        <w:t>Технико-экономическая эффективность реализации подпрограммы определяется:</w:t>
      </w:r>
    </w:p>
    <w:p w:rsidR="003A54C7" w:rsidRPr="00F92443" w:rsidRDefault="00070201" w:rsidP="0075358B">
      <w:pPr>
        <w:autoSpaceDE w:val="0"/>
        <w:autoSpaceDN w:val="0"/>
        <w:adjustRightInd w:val="0"/>
        <w:jc w:val="both"/>
        <w:rPr>
          <w:rFonts w:ascii="Arial" w:hAnsi="Arial" w:cs="Arial"/>
        </w:rPr>
      </w:pPr>
      <w:r w:rsidRPr="00F92443">
        <w:rPr>
          <w:rFonts w:ascii="Arial" w:hAnsi="Arial" w:cs="Arial"/>
        </w:rPr>
        <w:t xml:space="preserve">- </w:t>
      </w:r>
      <w:r w:rsidR="003A54C7" w:rsidRPr="00F92443">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F92443" w:rsidRDefault="00070201" w:rsidP="0075358B">
      <w:pPr>
        <w:autoSpaceDE w:val="0"/>
        <w:autoSpaceDN w:val="0"/>
        <w:adjustRightInd w:val="0"/>
        <w:jc w:val="both"/>
        <w:rPr>
          <w:rFonts w:ascii="Arial" w:hAnsi="Arial" w:cs="Arial"/>
        </w:rPr>
      </w:pPr>
      <w:r w:rsidRPr="00F92443">
        <w:rPr>
          <w:rFonts w:ascii="Arial" w:hAnsi="Arial" w:cs="Arial"/>
        </w:rPr>
        <w:t xml:space="preserve">- </w:t>
      </w:r>
      <w:r w:rsidR="003A54C7" w:rsidRPr="00F92443">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3A54C7" w:rsidRPr="00F92443" w:rsidRDefault="00070201" w:rsidP="0075358B">
      <w:pPr>
        <w:autoSpaceDE w:val="0"/>
        <w:autoSpaceDN w:val="0"/>
        <w:adjustRightInd w:val="0"/>
        <w:jc w:val="both"/>
        <w:rPr>
          <w:rFonts w:ascii="Arial" w:hAnsi="Arial" w:cs="Arial"/>
        </w:rPr>
      </w:pPr>
      <w:r w:rsidRPr="00F92443">
        <w:rPr>
          <w:rFonts w:ascii="Arial" w:hAnsi="Arial" w:cs="Arial"/>
        </w:rPr>
        <w:t xml:space="preserve">- </w:t>
      </w:r>
      <w:r w:rsidR="003A54C7" w:rsidRPr="00F92443">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F92443" w:rsidRDefault="003A54C7" w:rsidP="0075358B">
      <w:pPr>
        <w:autoSpaceDE w:val="0"/>
        <w:autoSpaceDN w:val="0"/>
        <w:adjustRightInd w:val="0"/>
        <w:ind w:firstLine="708"/>
        <w:jc w:val="both"/>
        <w:rPr>
          <w:rFonts w:ascii="Arial" w:hAnsi="Arial" w:cs="Arial"/>
        </w:rPr>
      </w:pPr>
      <w:r w:rsidRPr="00F92443">
        <w:rPr>
          <w:rFonts w:ascii="Arial" w:hAnsi="Arial" w:cs="Arial"/>
        </w:rPr>
        <w:t>Снижение экологических рисков обеспечивается:</w:t>
      </w:r>
    </w:p>
    <w:p w:rsidR="008878AD" w:rsidRPr="00F92443" w:rsidRDefault="00070201" w:rsidP="00A46451">
      <w:pPr>
        <w:autoSpaceDE w:val="0"/>
        <w:autoSpaceDN w:val="0"/>
        <w:adjustRightInd w:val="0"/>
        <w:jc w:val="both"/>
        <w:rPr>
          <w:rFonts w:ascii="Arial" w:hAnsi="Arial" w:cs="Arial"/>
        </w:rPr>
      </w:pPr>
      <w:r w:rsidRPr="00F92443">
        <w:rPr>
          <w:rFonts w:ascii="Arial" w:hAnsi="Arial" w:cs="Arial"/>
        </w:rPr>
        <w:t xml:space="preserve">- </w:t>
      </w:r>
      <w:r w:rsidR="003A54C7" w:rsidRPr="00F92443">
        <w:rPr>
          <w:rFonts w:ascii="Arial" w:hAnsi="Arial" w:cs="Arial"/>
        </w:rPr>
        <w:t>сокращением доли проб воды, не отвечающих по качеству нормативным требованиям;</w:t>
      </w:r>
    </w:p>
    <w:p w:rsidR="007C260E" w:rsidRPr="00F92443" w:rsidRDefault="007C260E" w:rsidP="00A46451">
      <w:pPr>
        <w:pStyle w:val="a8"/>
        <w:numPr>
          <w:ilvl w:val="1"/>
          <w:numId w:val="10"/>
        </w:numPr>
        <w:autoSpaceDE w:val="0"/>
        <w:autoSpaceDN w:val="0"/>
        <w:adjustRightInd w:val="0"/>
        <w:ind w:left="851"/>
        <w:jc w:val="center"/>
        <w:outlineLvl w:val="0"/>
        <w:rPr>
          <w:rFonts w:ascii="Arial" w:hAnsi="Arial" w:cs="Arial"/>
        </w:rPr>
      </w:pPr>
      <w:r w:rsidRPr="00F92443">
        <w:rPr>
          <w:rFonts w:ascii="Arial" w:hAnsi="Arial" w:cs="Arial"/>
        </w:rPr>
        <w:t>Мероприятия подпрограммы</w:t>
      </w:r>
    </w:p>
    <w:p w:rsidR="004567E2" w:rsidRPr="00F92443" w:rsidRDefault="004567E2" w:rsidP="004567E2">
      <w:pPr>
        <w:pStyle w:val="a8"/>
        <w:autoSpaceDE w:val="0"/>
        <w:autoSpaceDN w:val="0"/>
        <w:adjustRightInd w:val="0"/>
        <w:ind w:left="851"/>
        <w:outlineLvl w:val="0"/>
        <w:rPr>
          <w:rFonts w:ascii="Arial" w:hAnsi="Arial" w:cs="Arial"/>
        </w:rPr>
      </w:pPr>
    </w:p>
    <w:p w:rsidR="007C260E" w:rsidRPr="00F92443" w:rsidRDefault="007C260E" w:rsidP="00A46451">
      <w:pPr>
        <w:pStyle w:val="a8"/>
        <w:ind w:left="0" w:firstLine="567"/>
        <w:jc w:val="both"/>
        <w:rPr>
          <w:rFonts w:ascii="Arial" w:hAnsi="Arial" w:cs="Arial"/>
        </w:rPr>
      </w:pPr>
      <w:r w:rsidRPr="00F92443">
        <w:rPr>
          <w:rFonts w:ascii="Arial" w:hAnsi="Arial" w:cs="Arial"/>
        </w:rPr>
        <w:t>Мероприятия подпрограммы представлены в приложении №2 к подпрограмме 1 «</w:t>
      </w:r>
      <w:r w:rsidR="000B11F8" w:rsidRPr="00F92443">
        <w:rPr>
          <w:rFonts w:ascii="Arial" w:hAnsi="Arial" w:cs="Arial"/>
        </w:rPr>
        <w:t>Модернизация, реконструкция и капитальный ремонт объектов коммунальной инфраструктуры Балахтинского района</w:t>
      </w:r>
      <w:r w:rsidRPr="00F92443">
        <w:rPr>
          <w:rFonts w:ascii="Arial" w:hAnsi="Arial" w:cs="Arial"/>
        </w:rPr>
        <w:t>».</w:t>
      </w:r>
    </w:p>
    <w:p w:rsidR="00962962" w:rsidRPr="00F92443" w:rsidRDefault="00962962" w:rsidP="0075358B">
      <w:pPr>
        <w:pStyle w:val="a8"/>
        <w:autoSpaceDE w:val="0"/>
        <w:autoSpaceDN w:val="0"/>
        <w:adjustRightInd w:val="0"/>
        <w:ind w:left="1440"/>
        <w:jc w:val="both"/>
        <w:outlineLvl w:val="0"/>
        <w:rPr>
          <w:rFonts w:ascii="Arial" w:hAnsi="Arial" w:cs="Arial"/>
        </w:rPr>
      </w:pPr>
    </w:p>
    <w:p w:rsidR="00962962" w:rsidRPr="00F92443" w:rsidRDefault="007C260E" w:rsidP="00A46451">
      <w:pPr>
        <w:pStyle w:val="a8"/>
        <w:numPr>
          <w:ilvl w:val="1"/>
          <w:numId w:val="10"/>
        </w:numPr>
        <w:autoSpaceDE w:val="0"/>
        <w:autoSpaceDN w:val="0"/>
        <w:adjustRightInd w:val="0"/>
        <w:ind w:left="567"/>
        <w:jc w:val="center"/>
        <w:outlineLvl w:val="0"/>
        <w:rPr>
          <w:rFonts w:ascii="Arial" w:hAnsi="Arial" w:cs="Arial"/>
        </w:rPr>
      </w:pPr>
      <w:r w:rsidRPr="00F92443">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1C3186" w:rsidRPr="00F92443" w:rsidRDefault="007C260E" w:rsidP="0049723F">
      <w:pPr>
        <w:jc w:val="both"/>
        <w:rPr>
          <w:rFonts w:ascii="Arial" w:hAnsi="Arial" w:cs="Arial"/>
        </w:rPr>
      </w:pPr>
      <w:r w:rsidRPr="00F92443">
        <w:rPr>
          <w:rFonts w:ascii="Arial" w:hAnsi="Arial" w:cs="Arial"/>
        </w:rPr>
        <w:t>Финансовое обеспечение реализации подпрограммы осуществляется за счет сре</w:t>
      </w:r>
      <w:proofErr w:type="gramStart"/>
      <w:r w:rsidRPr="00F92443">
        <w:rPr>
          <w:rFonts w:ascii="Arial" w:hAnsi="Arial" w:cs="Arial"/>
        </w:rPr>
        <w:t xml:space="preserve">дств </w:t>
      </w:r>
      <w:r w:rsidR="00C610B2" w:rsidRPr="00F92443">
        <w:rPr>
          <w:rFonts w:ascii="Arial" w:hAnsi="Arial" w:cs="Arial"/>
        </w:rPr>
        <w:t>кр</w:t>
      </w:r>
      <w:proofErr w:type="gramEnd"/>
      <w:r w:rsidR="00C610B2" w:rsidRPr="00F92443">
        <w:rPr>
          <w:rFonts w:ascii="Arial" w:hAnsi="Arial" w:cs="Arial"/>
        </w:rPr>
        <w:t>аевого бюдж</w:t>
      </w:r>
      <w:r w:rsidR="0049723F" w:rsidRPr="00F92443">
        <w:rPr>
          <w:rFonts w:ascii="Arial" w:hAnsi="Arial" w:cs="Arial"/>
        </w:rPr>
        <w:t>ета и средств районного бюджета</w:t>
      </w:r>
    </w:p>
    <w:p w:rsidR="00D97BB0" w:rsidRPr="00F92443" w:rsidRDefault="00151277" w:rsidP="00D97BB0">
      <w:pPr>
        <w:ind w:firstLine="708"/>
        <w:jc w:val="both"/>
        <w:rPr>
          <w:rFonts w:ascii="Arial" w:hAnsi="Arial" w:cs="Arial"/>
        </w:rPr>
      </w:pPr>
      <w:r w:rsidRPr="00F92443">
        <w:rPr>
          <w:rFonts w:ascii="Arial" w:hAnsi="Arial" w:cs="Arial"/>
        </w:rPr>
        <w:t xml:space="preserve">Объем финансирования подпрограммы составляет </w:t>
      </w:r>
      <w:r w:rsidR="00D97BB0" w:rsidRPr="00F92443">
        <w:rPr>
          <w:rFonts w:ascii="Arial" w:hAnsi="Arial" w:cs="Arial"/>
        </w:rPr>
        <w:t>16 467,05 тыс. рублей, из них:</w:t>
      </w:r>
    </w:p>
    <w:p w:rsidR="00D97BB0" w:rsidRPr="00F92443" w:rsidRDefault="00D97BB0" w:rsidP="00D97BB0">
      <w:pPr>
        <w:ind w:firstLine="708"/>
        <w:rPr>
          <w:rFonts w:ascii="Arial" w:hAnsi="Arial" w:cs="Arial"/>
        </w:rPr>
      </w:pPr>
      <w:r w:rsidRPr="00F92443">
        <w:rPr>
          <w:rFonts w:ascii="Arial" w:hAnsi="Arial" w:cs="Arial"/>
        </w:rPr>
        <w:t>2024 год – 15 767,05 тыс. рублей;</w:t>
      </w:r>
    </w:p>
    <w:p w:rsidR="00D97BB0" w:rsidRPr="00F92443" w:rsidRDefault="00D97BB0" w:rsidP="00D97BB0">
      <w:pPr>
        <w:ind w:firstLine="708"/>
        <w:rPr>
          <w:rFonts w:ascii="Arial" w:hAnsi="Arial" w:cs="Arial"/>
        </w:rPr>
      </w:pPr>
      <w:r w:rsidRPr="00F92443">
        <w:rPr>
          <w:rFonts w:ascii="Arial" w:hAnsi="Arial" w:cs="Arial"/>
        </w:rPr>
        <w:t>2025 год – 350,00 тыс. рублей;</w:t>
      </w:r>
    </w:p>
    <w:p w:rsidR="00D97BB0" w:rsidRPr="00F92443" w:rsidRDefault="00D97BB0" w:rsidP="00D97BB0">
      <w:pPr>
        <w:ind w:firstLine="708"/>
        <w:rPr>
          <w:rFonts w:ascii="Arial" w:hAnsi="Arial" w:cs="Arial"/>
        </w:rPr>
      </w:pPr>
      <w:r w:rsidRPr="00F92443">
        <w:rPr>
          <w:rFonts w:ascii="Arial" w:hAnsi="Arial" w:cs="Arial"/>
        </w:rPr>
        <w:t>2026 год – 350,00 тыс. рублей,</w:t>
      </w:r>
    </w:p>
    <w:p w:rsidR="00D97BB0" w:rsidRPr="00F92443" w:rsidRDefault="00D97BB0" w:rsidP="00D97BB0">
      <w:pPr>
        <w:ind w:firstLine="708"/>
        <w:rPr>
          <w:rFonts w:ascii="Arial" w:hAnsi="Arial" w:cs="Arial"/>
        </w:rPr>
      </w:pPr>
      <w:r w:rsidRPr="00F92443">
        <w:rPr>
          <w:rFonts w:ascii="Arial" w:hAnsi="Arial" w:cs="Arial"/>
        </w:rPr>
        <w:t xml:space="preserve">в том числе: </w:t>
      </w:r>
    </w:p>
    <w:p w:rsidR="00D97BB0" w:rsidRPr="00F92443" w:rsidRDefault="00D97BB0" w:rsidP="00D97BB0">
      <w:pPr>
        <w:ind w:firstLine="708"/>
        <w:rPr>
          <w:rFonts w:ascii="Arial" w:hAnsi="Arial" w:cs="Arial"/>
        </w:rPr>
      </w:pPr>
      <w:r w:rsidRPr="00F92443">
        <w:rPr>
          <w:rFonts w:ascii="Arial" w:hAnsi="Arial" w:cs="Arial"/>
        </w:rPr>
        <w:t>средства районного бюджета – 858,05 тыс. рублей, из них:</w:t>
      </w:r>
    </w:p>
    <w:p w:rsidR="00D97BB0" w:rsidRPr="00F92443" w:rsidRDefault="00D97BB0" w:rsidP="00D97BB0">
      <w:pPr>
        <w:ind w:firstLine="708"/>
        <w:rPr>
          <w:rFonts w:ascii="Arial" w:hAnsi="Arial" w:cs="Arial"/>
        </w:rPr>
      </w:pPr>
      <w:r w:rsidRPr="00F92443">
        <w:rPr>
          <w:rFonts w:ascii="Arial" w:hAnsi="Arial" w:cs="Arial"/>
        </w:rPr>
        <w:t>2024 год – 158,05 тыс. рублей;</w:t>
      </w:r>
    </w:p>
    <w:p w:rsidR="00D97BB0" w:rsidRPr="00F92443" w:rsidRDefault="00D97BB0" w:rsidP="00D97BB0">
      <w:pPr>
        <w:ind w:firstLine="708"/>
        <w:rPr>
          <w:rFonts w:ascii="Arial" w:hAnsi="Arial" w:cs="Arial"/>
        </w:rPr>
      </w:pPr>
      <w:r w:rsidRPr="00F92443">
        <w:rPr>
          <w:rFonts w:ascii="Arial" w:hAnsi="Arial" w:cs="Arial"/>
        </w:rPr>
        <w:t>2025 год – 350,00 тыс. рублей;</w:t>
      </w:r>
    </w:p>
    <w:p w:rsidR="00D97BB0" w:rsidRPr="00F92443" w:rsidRDefault="00D97BB0" w:rsidP="00D97BB0">
      <w:pPr>
        <w:ind w:firstLine="708"/>
        <w:rPr>
          <w:rFonts w:ascii="Arial" w:hAnsi="Arial" w:cs="Arial"/>
        </w:rPr>
      </w:pPr>
      <w:r w:rsidRPr="00F92443">
        <w:rPr>
          <w:rFonts w:ascii="Arial" w:hAnsi="Arial" w:cs="Arial"/>
        </w:rPr>
        <w:t>2026 год – 350,00 тыс. рублей,</w:t>
      </w:r>
    </w:p>
    <w:p w:rsidR="00D97BB0" w:rsidRPr="00F92443" w:rsidRDefault="00D97BB0" w:rsidP="00D97BB0">
      <w:pPr>
        <w:ind w:firstLine="708"/>
        <w:rPr>
          <w:rFonts w:ascii="Arial" w:hAnsi="Arial" w:cs="Arial"/>
        </w:rPr>
      </w:pPr>
      <w:r w:rsidRPr="00F92443">
        <w:rPr>
          <w:rFonts w:ascii="Arial" w:hAnsi="Arial" w:cs="Arial"/>
        </w:rPr>
        <w:t>в том числе:</w:t>
      </w:r>
    </w:p>
    <w:p w:rsidR="00D97BB0" w:rsidRPr="00F92443" w:rsidRDefault="00D97BB0" w:rsidP="00D97BB0">
      <w:pPr>
        <w:ind w:firstLine="708"/>
        <w:rPr>
          <w:rFonts w:ascii="Arial" w:hAnsi="Arial" w:cs="Arial"/>
        </w:rPr>
      </w:pPr>
      <w:r w:rsidRPr="00F92443">
        <w:rPr>
          <w:rFonts w:ascii="Arial" w:hAnsi="Arial" w:cs="Arial"/>
        </w:rPr>
        <w:t>средства краевого бюджета - 15 609,00 тыс. рублей, из них:</w:t>
      </w:r>
    </w:p>
    <w:p w:rsidR="00D97BB0" w:rsidRPr="00F92443" w:rsidRDefault="00D97BB0" w:rsidP="00D97BB0">
      <w:pPr>
        <w:ind w:firstLine="708"/>
        <w:rPr>
          <w:rFonts w:ascii="Arial" w:hAnsi="Arial" w:cs="Arial"/>
        </w:rPr>
      </w:pPr>
      <w:r w:rsidRPr="00F92443">
        <w:rPr>
          <w:rFonts w:ascii="Arial" w:hAnsi="Arial" w:cs="Arial"/>
        </w:rPr>
        <w:t>2024 год – 15 609,00 тыс. рублей;</w:t>
      </w:r>
    </w:p>
    <w:p w:rsidR="00D97BB0" w:rsidRPr="00F92443" w:rsidRDefault="00D97BB0" w:rsidP="00D97BB0">
      <w:pPr>
        <w:ind w:firstLine="708"/>
        <w:rPr>
          <w:rFonts w:ascii="Arial" w:hAnsi="Arial" w:cs="Arial"/>
        </w:rPr>
      </w:pPr>
      <w:r w:rsidRPr="00F92443">
        <w:rPr>
          <w:rFonts w:ascii="Arial" w:hAnsi="Arial" w:cs="Arial"/>
        </w:rPr>
        <w:t>2025 год – 0,00 тыс. рублей;</w:t>
      </w:r>
    </w:p>
    <w:p w:rsidR="001C3186" w:rsidRPr="00F92443" w:rsidRDefault="00D97BB0" w:rsidP="00D97BB0">
      <w:pPr>
        <w:ind w:firstLine="708"/>
        <w:rPr>
          <w:rFonts w:ascii="Arial" w:hAnsi="Arial" w:cs="Arial"/>
        </w:rPr>
        <w:sectPr w:rsidR="001C3186" w:rsidRPr="00F92443" w:rsidSect="004567E2">
          <w:type w:val="continuous"/>
          <w:pgSz w:w="11906" w:h="16838"/>
          <w:pgMar w:top="1134" w:right="850" w:bottom="993" w:left="1701" w:header="709" w:footer="709" w:gutter="0"/>
          <w:cols w:space="708"/>
          <w:docGrid w:linePitch="360"/>
        </w:sectPr>
      </w:pPr>
      <w:r w:rsidRPr="00F92443">
        <w:rPr>
          <w:rFonts w:ascii="Arial" w:hAnsi="Arial" w:cs="Arial"/>
        </w:rPr>
        <w:t>2026 год – 0,00 тыс. рублей.</w:t>
      </w:r>
    </w:p>
    <w:tbl>
      <w:tblPr>
        <w:tblW w:w="5000" w:type="pct"/>
        <w:tblLook w:val="04A0"/>
      </w:tblPr>
      <w:tblGrid>
        <w:gridCol w:w="591"/>
        <w:gridCol w:w="1800"/>
        <w:gridCol w:w="1352"/>
        <w:gridCol w:w="315"/>
        <w:gridCol w:w="869"/>
        <w:gridCol w:w="222"/>
        <w:gridCol w:w="588"/>
        <w:gridCol w:w="1317"/>
        <w:gridCol w:w="283"/>
        <w:gridCol w:w="608"/>
        <w:gridCol w:w="457"/>
        <w:gridCol w:w="809"/>
        <w:gridCol w:w="655"/>
        <w:gridCol w:w="284"/>
        <w:gridCol w:w="711"/>
        <w:gridCol w:w="230"/>
        <w:gridCol w:w="1183"/>
        <w:gridCol w:w="84"/>
        <w:gridCol w:w="1170"/>
        <w:gridCol w:w="975"/>
      </w:tblGrid>
      <w:tr w:rsidR="00FB75C0" w:rsidRPr="00F92443" w:rsidTr="00174E5C">
        <w:trPr>
          <w:gridAfter w:val="1"/>
          <w:wAfter w:w="454" w:type="pct"/>
          <w:trHeight w:val="1703"/>
        </w:trPr>
        <w:tc>
          <w:tcPr>
            <w:tcW w:w="191" w:type="pct"/>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bookmarkStart w:id="6" w:name="RANGE!A1:K29"/>
            <w:bookmarkStart w:id="7" w:name="RANGE!A1:I11"/>
            <w:bookmarkEnd w:id="6"/>
            <w:bookmarkEnd w:id="7"/>
          </w:p>
        </w:tc>
        <w:tc>
          <w:tcPr>
            <w:tcW w:w="1092"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454" w:type="pct"/>
            <w:gridSpan w:val="3"/>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611"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431" w:type="pct"/>
            <w:gridSpan w:val="3"/>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453"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1314" w:type="pct"/>
            <w:gridSpan w:val="6"/>
            <w:tcBorders>
              <w:top w:val="nil"/>
              <w:left w:val="nil"/>
              <w:bottom w:val="nil"/>
              <w:right w:val="nil"/>
            </w:tcBorders>
            <w:shd w:val="clear" w:color="auto" w:fill="auto"/>
            <w:vAlign w:val="center"/>
            <w:hideMark/>
          </w:tcPr>
          <w:p w:rsidR="00FB75C0" w:rsidRPr="00F92443" w:rsidRDefault="00FB75C0" w:rsidP="00800855">
            <w:pPr>
              <w:rPr>
                <w:rFonts w:ascii="Arial" w:hAnsi="Arial" w:cs="Arial"/>
                <w:color w:val="000000"/>
              </w:rPr>
            </w:pPr>
          </w:p>
          <w:p w:rsidR="00FB75C0" w:rsidRPr="00F92443" w:rsidRDefault="00FB75C0" w:rsidP="00800855">
            <w:pPr>
              <w:rPr>
                <w:rFonts w:ascii="Arial" w:hAnsi="Arial" w:cs="Arial"/>
                <w:color w:val="000000"/>
              </w:rPr>
            </w:pPr>
            <w:r w:rsidRPr="00F92443">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FB75C0" w:rsidRPr="00F92443" w:rsidTr="00174E5C">
        <w:trPr>
          <w:gridAfter w:val="1"/>
          <w:wAfter w:w="454" w:type="pct"/>
          <w:trHeight w:val="304"/>
        </w:trPr>
        <w:tc>
          <w:tcPr>
            <w:tcW w:w="191" w:type="pct"/>
            <w:tcBorders>
              <w:top w:val="nil"/>
              <w:left w:val="nil"/>
              <w:bottom w:val="nil"/>
              <w:right w:val="nil"/>
            </w:tcBorders>
            <w:shd w:val="clear" w:color="auto" w:fill="auto"/>
            <w:vAlign w:val="bottom"/>
            <w:hideMark/>
          </w:tcPr>
          <w:p w:rsidR="00FB75C0" w:rsidRPr="00F92443" w:rsidRDefault="00FB75C0" w:rsidP="00800855">
            <w:pPr>
              <w:rPr>
                <w:rFonts w:ascii="Arial" w:hAnsi="Arial" w:cs="Arial"/>
                <w:color w:val="000000"/>
              </w:rPr>
            </w:pPr>
          </w:p>
        </w:tc>
        <w:tc>
          <w:tcPr>
            <w:tcW w:w="1092"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454" w:type="pct"/>
            <w:gridSpan w:val="3"/>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611"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431" w:type="pct"/>
            <w:gridSpan w:val="3"/>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453"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316"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432"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c>
          <w:tcPr>
            <w:tcW w:w="566" w:type="pct"/>
            <w:gridSpan w:val="2"/>
            <w:tcBorders>
              <w:top w:val="nil"/>
              <w:left w:val="nil"/>
              <w:bottom w:val="nil"/>
              <w:right w:val="nil"/>
            </w:tcBorders>
            <w:shd w:val="clear" w:color="auto" w:fill="auto"/>
            <w:vAlign w:val="bottom"/>
            <w:hideMark/>
          </w:tcPr>
          <w:p w:rsidR="00FB75C0" w:rsidRPr="00F92443" w:rsidRDefault="00FB75C0" w:rsidP="00800855">
            <w:pPr>
              <w:rPr>
                <w:rFonts w:ascii="Arial" w:hAnsi="Arial" w:cs="Arial"/>
              </w:rPr>
            </w:pPr>
          </w:p>
        </w:tc>
      </w:tr>
      <w:tr w:rsidR="00FB75C0" w:rsidRPr="00F92443" w:rsidTr="00174E5C">
        <w:trPr>
          <w:gridAfter w:val="1"/>
          <w:wAfter w:w="454" w:type="pct"/>
          <w:trHeight w:val="380"/>
        </w:trPr>
        <w:tc>
          <w:tcPr>
            <w:tcW w:w="4546" w:type="pct"/>
            <w:gridSpan w:val="19"/>
            <w:tcBorders>
              <w:top w:val="nil"/>
              <w:left w:val="nil"/>
              <w:bottom w:val="nil"/>
              <w:right w:val="nil"/>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Перечень целевых индикаторов подпрограммы</w:t>
            </w:r>
          </w:p>
        </w:tc>
      </w:tr>
      <w:tr w:rsidR="00FB75C0" w:rsidRPr="00F92443" w:rsidTr="00174E5C">
        <w:trPr>
          <w:gridAfter w:val="1"/>
          <w:wAfter w:w="454" w:type="pct"/>
          <w:trHeight w:val="304"/>
        </w:trPr>
        <w:tc>
          <w:tcPr>
            <w:tcW w:w="191" w:type="pct"/>
            <w:tcBorders>
              <w:top w:val="nil"/>
              <w:left w:val="nil"/>
              <w:bottom w:val="single" w:sz="4" w:space="0" w:color="auto"/>
              <w:right w:val="nil"/>
            </w:tcBorders>
            <w:shd w:val="clear" w:color="auto" w:fill="auto"/>
            <w:vAlign w:val="bottom"/>
            <w:hideMark/>
          </w:tcPr>
          <w:p w:rsidR="00FB75C0" w:rsidRPr="00F92443" w:rsidRDefault="00FB75C0" w:rsidP="00800855">
            <w:pPr>
              <w:jc w:val="center"/>
              <w:rPr>
                <w:rFonts w:ascii="Arial" w:hAnsi="Arial" w:cs="Arial"/>
                <w:color w:val="000000"/>
                <w:highlight w:val="cyan"/>
              </w:rPr>
            </w:pPr>
          </w:p>
        </w:tc>
        <w:tc>
          <w:tcPr>
            <w:tcW w:w="1092" w:type="pct"/>
            <w:gridSpan w:val="2"/>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highlight w:val="cyan"/>
              </w:rPr>
            </w:pPr>
          </w:p>
        </w:tc>
        <w:tc>
          <w:tcPr>
            <w:tcW w:w="454" w:type="pct"/>
            <w:gridSpan w:val="3"/>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highlight w:val="cyan"/>
              </w:rPr>
            </w:pPr>
          </w:p>
        </w:tc>
        <w:tc>
          <w:tcPr>
            <w:tcW w:w="611" w:type="pct"/>
            <w:gridSpan w:val="2"/>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highlight w:val="cyan"/>
              </w:rPr>
            </w:pPr>
          </w:p>
        </w:tc>
        <w:tc>
          <w:tcPr>
            <w:tcW w:w="431" w:type="pct"/>
            <w:gridSpan w:val="3"/>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rPr>
            </w:pPr>
          </w:p>
        </w:tc>
        <w:tc>
          <w:tcPr>
            <w:tcW w:w="453" w:type="pct"/>
            <w:gridSpan w:val="2"/>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rPr>
            </w:pPr>
          </w:p>
        </w:tc>
        <w:tc>
          <w:tcPr>
            <w:tcW w:w="316" w:type="pct"/>
            <w:gridSpan w:val="2"/>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rPr>
            </w:pPr>
          </w:p>
        </w:tc>
        <w:tc>
          <w:tcPr>
            <w:tcW w:w="432" w:type="pct"/>
            <w:gridSpan w:val="2"/>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rPr>
            </w:pPr>
          </w:p>
        </w:tc>
        <w:tc>
          <w:tcPr>
            <w:tcW w:w="566" w:type="pct"/>
            <w:gridSpan w:val="2"/>
            <w:tcBorders>
              <w:top w:val="nil"/>
              <w:left w:val="nil"/>
              <w:bottom w:val="single" w:sz="4" w:space="0" w:color="auto"/>
              <w:right w:val="nil"/>
            </w:tcBorders>
            <w:shd w:val="clear" w:color="auto" w:fill="auto"/>
            <w:vAlign w:val="bottom"/>
            <w:hideMark/>
          </w:tcPr>
          <w:p w:rsidR="00FB75C0" w:rsidRPr="00F92443" w:rsidRDefault="00FB75C0" w:rsidP="00800855">
            <w:pPr>
              <w:rPr>
                <w:rFonts w:ascii="Arial" w:hAnsi="Arial" w:cs="Arial"/>
              </w:rPr>
            </w:pPr>
          </w:p>
        </w:tc>
      </w:tr>
      <w:tr w:rsidR="00FB75C0" w:rsidRPr="00F92443" w:rsidTr="00174E5C">
        <w:trPr>
          <w:gridAfter w:val="1"/>
          <w:wAfter w:w="454" w:type="pct"/>
          <w:trHeight w:val="942"/>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 xml:space="preserve">№  </w:t>
            </w:r>
            <w:proofErr w:type="gramStart"/>
            <w:r w:rsidRPr="00F92443">
              <w:rPr>
                <w:rFonts w:ascii="Arial" w:hAnsi="Arial" w:cs="Arial"/>
                <w:color w:val="000000"/>
              </w:rPr>
              <w:t>п</w:t>
            </w:r>
            <w:proofErr w:type="gramEnd"/>
            <w:r w:rsidRPr="00F92443">
              <w:rPr>
                <w:rFonts w:ascii="Arial" w:hAnsi="Arial" w:cs="Arial"/>
                <w:color w:val="000000"/>
              </w:rPr>
              <w:t>/п</w:t>
            </w:r>
          </w:p>
        </w:tc>
        <w:tc>
          <w:tcPr>
            <w:tcW w:w="10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Цель, целевые индикаторы</w:t>
            </w:r>
          </w:p>
        </w:tc>
        <w:tc>
          <w:tcPr>
            <w:tcW w:w="4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Единица измерения</w:t>
            </w:r>
          </w:p>
        </w:tc>
        <w:tc>
          <w:tcPr>
            <w:tcW w:w="6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Источник информации</w:t>
            </w:r>
          </w:p>
        </w:tc>
        <w:tc>
          <w:tcPr>
            <w:tcW w:w="43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2</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3</w:t>
            </w:r>
          </w:p>
        </w:tc>
        <w:tc>
          <w:tcPr>
            <w:tcW w:w="3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4</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5</w:t>
            </w:r>
          </w:p>
        </w:tc>
        <w:tc>
          <w:tcPr>
            <w:tcW w:w="5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800855">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6</w:t>
            </w:r>
          </w:p>
        </w:tc>
      </w:tr>
      <w:tr w:rsidR="00FB75C0" w:rsidRPr="00F92443" w:rsidTr="00174E5C">
        <w:trPr>
          <w:gridAfter w:val="1"/>
          <w:wAfter w:w="454" w:type="pct"/>
          <w:trHeight w:val="517"/>
        </w:trPr>
        <w:tc>
          <w:tcPr>
            <w:tcW w:w="191" w:type="pct"/>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1092"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454" w:type="pct"/>
            <w:gridSpan w:val="3"/>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431" w:type="pct"/>
            <w:gridSpan w:val="3"/>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453"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316"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c>
          <w:tcPr>
            <w:tcW w:w="566"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800855">
            <w:pPr>
              <w:rPr>
                <w:rFonts w:ascii="Arial" w:hAnsi="Arial" w:cs="Arial"/>
                <w:color w:val="000000"/>
              </w:rPr>
            </w:pPr>
          </w:p>
        </w:tc>
      </w:tr>
      <w:tr w:rsidR="00FB75C0" w:rsidRPr="00F92443" w:rsidTr="00174E5C">
        <w:trPr>
          <w:gridAfter w:val="1"/>
          <w:wAfter w:w="454" w:type="pct"/>
          <w:trHeight w:val="787"/>
        </w:trPr>
        <w:tc>
          <w:tcPr>
            <w:tcW w:w="4546" w:type="pct"/>
            <w:gridSpan w:val="19"/>
            <w:tcBorders>
              <w:top w:val="single" w:sz="4" w:space="0" w:color="auto"/>
              <w:left w:val="single" w:sz="4" w:space="0" w:color="auto"/>
              <w:bottom w:val="single" w:sz="4" w:space="0" w:color="auto"/>
              <w:right w:val="single" w:sz="4" w:space="0" w:color="auto"/>
            </w:tcBorders>
            <w:shd w:val="clear" w:color="auto" w:fill="auto"/>
            <w:hideMark/>
          </w:tcPr>
          <w:p w:rsidR="00FB75C0" w:rsidRPr="00F92443" w:rsidRDefault="00FB75C0" w:rsidP="004E5F1B">
            <w:pPr>
              <w:jc w:val="both"/>
              <w:rPr>
                <w:rFonts w:ascii="Arial" w:hAnsi="Arial" w:cs="Arial"/>
              </w:rPr>
            </w:pPr>
            <w:r w:rsidRPr="00F92443">
              <w:rPr>
                <w:rFonts w:ascii="Arial" w:hAnsi="Arial" w:cs="Arial"/>
                <w:color w:val="000000"/>
              </w:rPr>
              <w:t>Цель подпрограммы: М</w:t>
            </w:r>
            <w:r w:rsidRPr="00F92443">
              <w:rPr>
                <w:rFonts w:ascii="Arial" w:hAnsi="Arial" w:cs="Arial"/>
              </w:rPr>
              <w:t xml:space="preserve">одернизация, реконструкция и капитальный ремонт объектов коммунальной инфраструктуры. </w:t>
            </w:r>
          </w:p>
        </w:tc>
      </w:tr>
      <w:tr w:rsidR="00D97BB0" w:rsidRPr="00F92443" w:rsidTr="00174E5C">
        <w:trPr>
          <w:gridAfter w:val="1"/>
          <w:wAfter w:w="454" w:type="pct"/>
          <w:trHeight w:val="409"/>
        </w:trPr>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D97BB0" w:rsidRPr="00F92443" w:rsidRDefault="00D97BB0" w:rsidP="00D97BB0">
            <w:pPr>
              <w:rPr>
                <w:rFonts w:ascii="Arial" w:hAnsi="Arial" w:cs="Arial"/>
                <w:color w:val="000000"/>
              </w:rPr>
            </w:pPr>
            <w:r w:rsidRPr="00F92443">
              <w:rPr>
                <w:rFonts w:ascii="Arial" w:hAnsi="Arial" w:cs="Arial"/>
                <w:color w:val="000000"/>
              </w:rPr>
              <w:t> 1</w:t>
            </w:r>
          </w:p>
        </w:tc>
        <w:tc>
          <w:tcPr>
            <w:tcW w:w="1092" w:type="pct"/>
            <w:gridSpan w:val="2"/>
            <w:tcBorders>
              <w:top w:val="single" w:sz="4" w:space="0" w:color="auto"/>
              <w:left w:val="nil"/>
              <w:bottom w:val="single" w:sz="4" w:space="0" w:color="auto"/>
              <w:right w:val="single" w:sz="4" w:space="0" w:color="auto"/>
            </w:tcBorders>
            <w:shd w:val="clear" w:color="auto" w:fill="auto"/>
            <w:vAlign w:val="center"/>
            <w:hideMark/>
          </w:tcPr>
          <w:p w:rsidR="00D97BB0" w:rsidRPr="00F92443" w:rsidRDefault="00D97BB0" w:rsidP="00D97BB0">
            <w:pPr>
              <w:jc w:val="center"/>
              <w:rPr>
                <w:rFonts w:ascii="Arial" w:hAnsi="Arial" w:cs="Arial"/>
                <w:color w:val="000000"/>
              </w:rPr>
            </w:pPr>
            <w:r w:rsidRPr="00F92443">
              <w:rPr>
                <w:rFonts w:ascii="Arial" w:hAnsi="Arial" w:cs="Arial"/>
                <w:color w:val="000000"/>
              </w:rPr>
              <w:t>Капитальный ремонт водонапорных башен</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D97BB0" w:rsidRPr="00F92443" w:rsidRDefault="00D97BB0" w:rsidP="00D97BB0">
            <w:pPr>
              <w:jc w:val="center"/>
              <w:rPr>
                <w:rFonts w:ascii="Arial" w:hAnsi="Arial" w:cs="Arial"/>
                <w:color w:val="000000"/>
              </w:rPr>
            </w:pPr>
            <w:r w:rsidRPr="00F92443">
              <w:rPr>
                <w:rFonts w:ascii="Arial" w:hAnsi="Arial" w:cs="Arial"/>
                <w:color w:val="000000"/>
              </w:rPr>
              <w:t xml:space="preserve">шт. </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D97BB0" w:rsidRPr="00F92443" w:rsidRDefault="00D97BB0" w:rsidP="00D97BB0">
            <w:pPr>
              <w:jc w:val="center"/>
              <w:rPr>
                <w:rFonts w:ascii="Arial" w:hAnsi="Arial" w:cs="Arial"/>
                <w:color w:val="000000"/>
              </w:rPr>
            </w:pPr>
            <w:r w:rsidRPr="00F92443">
              <w:rPr>
                <w:rFonts w:ascii="Arial" w:hAnsi="Arial" w:cs="Arial"/>
                <w:color w:val="000000"/>
              </w:rPr>
              <w:t>ведомственная статистика</w:t>
            </w:r>
          </w:p>
        </w:tc>
        <w:tc>
          <w:tcPr>
            <w:tcW w:w="431"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spacing w:line="276" w:lineRule="auto"/>
              <w:jc w:val="center"/>
              <w:rPr>
                <w:rFonts w:ascii="Arial" w:hAnsi="Arial" w:cs="Arial"/>
                <w:color w:val="000000"/>
                <w:lang w:eastAsia="en-US"/>
              </w:rPr>
            </w:pPr>
            <w:r w:rsidRPr="00F92443">
              <w:rPr>
                <w:rFonts w:ascii="Arial" w:hAnsi="Arial" w:cs="Arial"/>
                <w:lang w:eastAsia="en-US"/>
              </w:rPr>
              <w:t>7</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3</w:t>
            </w:r>
          </w:p>
        </w:tc>
        <w:tc>
          <w:tcPr>
            <w:tcW w:w="31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rPr>
              <w:t>3</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1</w:t>
            </w:r>
          </w:p>
        </w:tc>
        <w:tc>
          <w:tcPr>
            <w:tcW w:w="56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1</w:t>
            </w:r>
          </w:p>
        </w:tc>
      </w:tr>
      <w:tr w:rsidR="00D97BB0" w:rsidRPr="00F92443" w:rsidTr="00174E5C">
        <w:trPr>
          <w:gridAfter w:val="1"/>
          <w:wAfter w:w="454" w:type="pct"/>
          <w:trHeight w:val="262"/>
        </w:trPr>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D97BB0" w:rsidRPr="00F92443" w:rsidRDefault="00D97BB0" w:rsidP="00D97BB0">
            <w:pPr>
              <w:rPr>
                <w:rFonts w:ascii="Arial" w:hAnsi="Arial" w:cs="Arial"/>
                <w:color w:val="000000"/>
              </w:rPr>
            </w:pPr>
            <w:r w:rsidRPr="00F92443">
              <w:rPr>
                <w:rFonts w:ascii="Arial" w:hAnsi="Arial" w:cs="Arial"/>
                <w:color w:val="000000"/>
              </w:rPr>
              <w:t> 2</w:t>
            </w:r>
          </w:p>
        </w:tc>
        <w:tc>
          <w:tcPr>
            <w:tcW w:w="1092" w:type="pct"/>
            <w:gridSpan w:val="2"/>
            <w:tcBorders>
              <w:top w:val="single" w:sz="4" w:space="0" w:color="auto"/>
              <w:left w:val="nil"/>
              <w:bottom w:val="single" w:sz="4" w:space="0" w:color="auto"/>
              <w:right w:val="single" w:sz="4" w:space="0" w:color="auto"/>
            </w:tcBorders>
            <w:shd w:val="clear" w:color="auto" w:fill="auto"/>
            <w:vAlign w:val="center"/>
            <w:hideMark/>
          </w:tcPr>
          <w:p w:rsidR="00D97BB0" w:rsidRPr="00F92443" w:rsidRDefault="00D97BB0" w:rsidP="00D97BB0">
            <w:pPr>
              <w:jc w:val="center"/>
              <w:rPr>
                <w:rFonts w:ascii="Arial" w:hAnsi="Arial" w:cs="Arial"/>
                <w:color w:val="000000"/>
              </w:rPr>
            </w:pPr>
            <w:r w:rsidRPr="00F92443">
              <w:rPr>
                <w:rFonts w:ascii="Arial" w:hAnsi="Arial" w:cs="Arial"/>
                <w:color w:val="000000"/>
              </w:rPr>
              <w:t>Протяженность отремонтированных водопроводных сетей</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D97BB0" w:rsidRPr="00F92443" w:rsidRDefault="00D97BB0" w:rsidP="00D97BB0">
            <w:pPr>
              <w:jc w:val="center"/>
              <w:rPr>
                <w:rFonts w:ascii="Arial" w:hAnsi="Arial" w:cs="Arial"/>
                <w:color w:val="000000"/>
              </w:rPr>
            </w:pPr>
            <w:r w:rsidRPr="00F92443">
              <w:rPr>
                <w:rFonts w:ascii="Arial" w:hAnsi="Arial" w:cs="Arial"/>
                <w:color w:val="000000"/>
              </w:rPr>
              <w:t>м</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D97BB0" w:rsidRPr="00F92443" w:rsidRDefault="00D97BB0" w:rsidP="00D97BB0">
            <w:pPr>
              <w:jc w:val="center"/>
              <w:rPr>
                <w:rFonts w:ascii="Arial" w:hAnsi="Arial" w:cs="Arial"/>
                <w:color w:val="000000"/>
              </w:rPr>
            </w:pPr>
            <w:r w:rsidRPr="00F92443">
              <w:rPr>
                <w:rFonts w:ascii="Arial" w:hAnsi="Arial" w:cs="Arial"/>
                <w:color w:val="000000"/>
              </w:rPr>
              <w:t>ведомственная статистика</w:t>
            </w:r>
          </w:p>
        </w:tc>
        <w:tc>
          <w:tcPr>
            <w:tcW w:w="431"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spacing w:line="276" w:lineRule="auto"/>
              <w:jc w:val="center"/>
              <w:rPr>
                <w:rFonts w:ascii="Arial" w:hAnsi="Arial" w:cs="Arial"/>
                <w:color w:val="000000"/>
                <w:lang w:eastAsia="en-US"/>
              </w:rPr>
            </w:pPr>
            <w:r w:rsidRPr="00F92443">
              <w:rPr>
                <w:rFonts w:ascii="Arial" w:hAnsi="Arial" w:cs="Arial"/>
                <w:lang w:eastAsia="en-US"/>
              </w:rPr>
              <w:t>1729</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300</w:t>
            </w:r>
          </w:p>
        </w:tc>
        <w:tc>
          <w:tcPr>
            <w:tcW w:w="31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0</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1000</w:t>
            </w:r>
          </w:p>
        </w:tc>
        <w:tc>
          <w:tcPr>
            <w:tcW w:w="56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1000</w:t>
            </w:r>
          </w:p>
        </w:tc>
      </w:tr>
      <w:tr w:rsidR="00D97BB0" w:rsidRPr="00F92443" w:rsidTr="00174E5C">
        <w:trPr>
          <w:gridAfter w:val="1"/>
          <w:wAfter w:w="454" w:type="pct"/>
          <w:trHeight w:val="281"/>
        </w:trPr>
        <w:tc>
          <w:tcPr>
            <w:tcW w:w="191" w:type="pct"/>
            <w:tcBorders>
              <w:top w:val="single" w:sz="4" w:space="0" w:color="auto"/>
              <w:left w:val="single" w:sz="4" w:space="0" w:color="auto"/>
              <w:bottom w:val="single" w:sz="4" w:space="0" w:color="auto"/>
              <w:right w:val="single" w:sz="4" w:space="0" w:color="auto"/>
            </w:tcBorders>
            <w:shd w:val="clear" w:color="auto" w:fill="auto"/>
          </w:tcPr>
          <w:p w:rsidR="00D97BB0" w:rsidRPr="00F92443" w:rsidRDefault="00D97BB0" w:rsidP="00D97BB0">
            <w:pPr>
              <w:rPr>
                <w:rFonts w:ascii="Arial" w:hAnsi="Arial" w:cs="Arial"/>
                <w:color w:val="000000"/>
              </w:rPr>
            </w:pPr>
            <w:r w:rsidRPr="00F92443">
              <w:rPr>
                <w:rFonts w:ascii="Arial" w:hAnsi="Arial" w:cs="Arial"/>
                <w:color w:val="000000"/>
              </w:rPr>
              <w:t>3</w:t>
            </w:r>
          </w:p>
        </w:tc>
        <w:tc>
          <w:tcPr>
            <w:tcW w:w="109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Протяженность отремонтированных канализационных сетей</w:t>
            </w:r>
          </w:p>
        </w:tc>
        <w:tc>
          <w:tcPr>
            <w:tcW w:w="454"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м</w:t>
            </w:r>
          </w:p>
        </w:tc>
        <w:tc>
          <w:tcPr>
            <w:tcW w:w="611"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ведомственная статистика</w:t>
            </w:r>
          </w:p>
        </w:tc>
        <w:tc>
          <w:tcPr>
            <w:tcW w:w="431"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spacing w:line="276" w:lineRule="auto"/>
              <w:jc w:val="center"/>
              <w:rPr>
                <w:rFonts w:ascii="Arial" w:hAnsi="Arial" w:cs="Arial"/>
                <w:lang w:eastAsia="en-US"/>
              </w:rPr>
            </w:pPr>
            <w:r w:rsidRPr="00F92443">
              <w:rPr>
                <w:rFonts w:ascii="Arial" w:hAnsi="Arial" w:cs="Arial"/>
                <w:lang w:eastAsia="en-US"/>
              </w:rPr>
              <w:t>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0</w:t>
            </w:r>
          </w:p>
        </w:tc>
        <w:tc>
          <w:tcPr>
            <w:tcW w:w="31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0</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600</w:t>
            </w:r>
          </w:p>
        </w:tc>
        <w:tc>
          <w:tcPr>
            <w:tcW w:w="56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600</w:t>
            </w:r>
          </w:p>
        </w:tc>
      </w:tr>
      <w:tr w:rsidR="00D97BB0" w:rsidRPr="00F92443" w:rsidTr="00174E5C">
        <w:trPr>
          <w:gridAfter w:val="1"/>
          <w:wAfter w:w="454" w:type="pct"/>
          <w:trHeight w:val="294"/>
        </w:trPr>
        <w:tc>
          <w:tcPr>
            <w:tcW w:w="191" w:type="pct"/>
            <w:tcBorders>
              <w:top w:val="single" w:sz="4" w:space="0" w:color="auto"/>
              <w:left w:val="single" w:sz="4" w:space="0" w:color="auto"/>
              <w:bottom w:val="single" w:sz="4" w:space="0" w:color="auto"/>
              <w:right w:val="single" w:sz="4" w:space="0" w:color="auto"/>
            </w:tcBorders>
            <w:shd w:val="clear" w:color="auto" w:fill="auto"/>
          </w:tcPr>
          <w:p w:rsidR="00D97BB0" w:rsidRPr="00F92443" w:rsidRDefault="00D97BB0" w:rsidP="00D97BB0">
            <w:pPr>
              <w:rPr>
                <w:rFonts w:ascii="Arial" w:hAnsi="Arial" w:cs="Arial"/>
                <w:color w:val="000000"/>
              </w:rPr>
            </w:pPr>
            <w:r w:rsidRPr="00F92443">
              <w:rPr>
                <w:rFonts w:ascii="Arial" w:hAnsi="Arial" w:cs="Arial"/>
                <w:color w:val="000000"/>
              </w:rPr>
              <w:t>4</w:t>
            </w:r>
          </w:p>
        </w:tc>
        <w:tc>
          <w:tcPr>
            <w:tcW w:w="109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rPr>
              <w:t>Протяженность промывки сетей теплоснабжения</w:t>
            </w:r>
          </w:p>
        </w:tc>
        <w:tc>
          <w:tcPr>
            <w:tcW w:w="454"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м</w:t>
            </w:r>
          </w:p>
        </w:tc>
        <w:tc>
          <w:tcPr>
            <w:tcW w:w="611"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ведомственная статистика</w:t>
            </w:r>
          </w:p>
        </w:tc>
        <w:tc>
          <w:tcPr>
            <w:tcW w:w="431"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spacing w:line="276" w:lineRule="auto"/>
              <w:jc w:val="center"/>
              <w:rPr>
                <w:rFonts w:ascii="Arial" w:hAnsi="Arial" w:cs="Arial"/>
                <w:lang w:eastAsia="en-US"/>
              </w:rPr>
            </w:pPr>
            <w:r w:rsidRPr="00F92443">
              <w:rPr>
                <w:rFonts w:ascii="Arial" w:hAnsi="Arial" w:cs="Arial"/>
                <w:lang w:eastAsia="en-US"/>
              </w:rPr>
              <w:t>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0</w:t>
            </w:r>
          </w:p>
        </w:tc>
        <w:tc>
          <w:tcPr>
            <w:tcW w:w="31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0</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1000</w:t>
            </w:r>
          </w:p>
        </w:tc>
        <w:tc>
          <w:tcPr>
            <w:tcW w:w="56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1000</w:t>
            </w:r>
          </w:p>
        </w:tc>
      </w:tr>
      <w:tr w:rsidR="00D97BB0" w:rsidRPr="00F92443" w:rsidTr="00174E5C">
        <w:trPr>
          <w:gridAfter w:val="1"/>
          <w:wAfter w:w="454" w:type="pct"/>
          <w:trHeight w:val="294"/>
        </w:trPr>
        <w:tc>
          <w:tcPr>
            <w:tcW w:w="191" w:type="pct"/>
            <w:tcBorders>
              <w:top w:val="single" w:sz="4" w:space="0" w:color="auto"/>
              <w:left w:val="single" w:sz="4" w:space="0" w:color="auto"/>
              <w:bottom w:val="single" w:sz="4" w:space="0" w:color="auto"/>
              <w:right w:val="single" w:sz="4" w:space="0" w:color="auto"/>
            </w:tcBorders>
            <w:shd w:val="clear" w:color="auto" w:fill="auto"/>
          </w:tcPr>
          <w:p w:rsidR="00D97BB0" w:rsidRPr="00F92443" w:rsidRDefault="00D97BB0" w:rsidP="00D97BB0">
            <w:pPr>
              <w:rPr>
                <w:rFonts w:ascii="Arial" w:hAnsi="Arial" w:cs="Arial"/>
                <w:color w:val="000000"/>
              </w:rPr>
            </w:pPr>
            <w:r w:rsidRPr="00F92443">
              <w:rPr>
                <w:rFonts w:ascii="Arial" w:hAnsi="Arial" w:cs="Arial"/>
                <w:color w:val="000000"/>
              </w:rPr>
              <w:t>5</w:t>
            </w:r>
          </w:p>
        </w:tc>
        <w:tc>
          <w:tcPr>
            <w:tcW w:w="109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color w:val="000000"/>
              </w:rPr>
              <w:t>Модернизация объектов теплоснабжени</w:t>
            </w:r>
            <w:proofErr w:type="gramStart"/>
            <w:r w:rsidRPr="00F92443">
              <w:rPr>
                <w:rFonts w:ascii="Arial" w:hAnsi="Arial" w:cs="Arial"/>
                <w:color w:val="000000"/>
              </w:rPr>
              <w:t>я(</w:t>
            </w:r>
            <w:proofErr w:type="gramEnd"/>
            <w:r w:rsidRPr="00F92443">
              <w:rPr>
                <w:rFonts w:ascii="Arial" w:hAnsi="Arial" w:cs="Arial"/>
                <w:color w:val="000000"/>
              </w:rPr>
              <w:t>замена котлов)</w:t>
            </w:r>
          </w:p>
        </w:tc>
        <w:tc>
          <w:tcPr>
            <w:tcW w:w="454"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611"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ведомственная статистика</w:t>
            </w:r>
          </w:p>
        </w:tc>
        <w:tc>
          <w:tcPr>
            <w:tcW w:w="431" w:type="pct"/>
            <w:gridSpan w:val="3"/>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spacing w:line="276" w:lineRule="auto"/>
              <w:jc w:val="center"/>
              <w:rPr>
                <w:rFonts w:ascii="Arial" w:hAnsi="Arial" w:cs="Arial"/>
                <w:lang w:eastAsia="en-US"/>
              </w:rPr>
            </w:pPr>
            <w:r w:rsidRPr="00F92443">
              <w:rPr>
                <w:rFonts w:ascii="Arial" w:hAnsi="Arial" w:cs="Arial"/>
                <w:lang w:eastAsia="en-US"/>
              </w:rPr>
              <w:t>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1</w:t>
            </w:r>
          </w:p>
        </w:tc>
        <w:tc>
          <w:tcPr>
            <w:tcW w:w="31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rPr>
            </w:pPr>
            <w:r w:rsidRPr="00F92443">
              <w:rPr>
                <w:rFonts w:ascii="Arial" w:hAnsi="Arial" w:cs="Arial"/>
              </w:rPr>
              <w:t>0</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2</w:t>
            </w:r>
          </w:p>
        </w:tc>
        <w:tc>
          <w:tcPr>
            <w:tcW w:w="566" w:type="pct"/>
            <w:gridSpan w:val="2"/>
            <w:tcBorders>
              <w:top w:val="single" w:sz="4" w:space="0" w:color="auto"/>
              <w:left w:val="nil"/>
              <w:bottom w:val="single" w:sz="4" w:space="0" w:color="auto"/>
              <w:right w:val="single" w:sz="4" w:space="0" w:color="auto"/>
            </w:tcBorders>
            <w:shd w:val="clear" w:color="auto" w:fill="auto"/>
            <w:vAlign w:val="center"/>
          </w:tcPr>
          <w:p w:rsidR="00D97BB0" w:rsidRPr="00F92443" w:rsidRDefault="00D97BB0" w:rsidP="00D97BB0">
            <w:pPr>
              <w:jc w:val="center"/>
              <w:rPr>
                <w:rFonts w:ascii="Arial" w:hAnsi="Arial" w:cs="Arial"/>
                <w:color w:val="000000"/>
              </w:rPr>
            </w:pPr>
            <w:r w:rsidRPr="00F92443">
              <w:rPr>
                <w:rFonts w:ascii="Arial" w:hAnsi="Arial" w:cs="Arial"/>
                <w:color w:val="000000"/>
              </w:rPr>
              <w:t>2</w:t>
            </w:r>
          </w:p>
        </w:tc>
      </w:tr>
      <w:tr w:rsidR="00FB75C0" w:rsidRPr="00F92443" w:rsidTr="00174E5C">
        <w:trPr>
          <w:gridAfter w:val="1"/>
          <w:wAfter w:w="454" w:type="pct"/>
          <w:trHeight w:val="319"/>
        </w:trPr>
        <w:tc>
          <w:tcPr>
            <w:tcW w:w="191" w:type="pct"/>
            <w:tcBorders>
              <w:top w:val="nil"/>
              <w:left w:val="nil"/>
              <w:bottom w:val="nil"/>
              <w:right w:val="nil"/>
            </w:tcBorders>
            <w:shd w:val="clear" w:color="auto" w:fill="auto"/>
            <w:hideMark/>
          </w:tcPr>
          <w:p w:rsidR="00FB75C0" w:rsidRPr="00F92443" w:rsidRDefault="00FB75C0" w:rsidP="00AE03E8">
            <w:pPr>
              <w:jc w:val="center"/>
              <w:rPr>
                <w:rFonts w:ascii="Arial" w:hAnsi="Arial" w:cs="Arial"/>
                <w:color w:val="000000"/>
              </w:rPr>
            </w:pPr>
          </w:p>
        </w:tc>
        <w:tc>
          <w:tcPr>
            <w:tcW w:w="1092" w:type="pct"/>
            <w:gridSpan w:val="2"/>
            <w:tcBorders>
              <w:top w:val="nil"/>
              <w:left w:val="nil"/>
              <w:bottom w:val="nil"/>
              <w:right w:val="nil"/>
            </w:tcBorders>
            <w:shd w:val="clear" w:color="auto" w:fill="auto"/>
            <w:hideMark/>
          </w:tcPr>
          <w:p w:rsidR="00FB75C0" w:rsidRPr="00F92443" w:rsidRDefault="00FB75C0" w:rsidP="00AE03E8">
            <w:pPr>
              <w:rPr>
                <w:rFonts w:ascii="Arial" w:hAnsi="Arial" w:cs="Arial"/>
              </w:rPr>
            </w:pPr>
          </w:p>
        </w:tc>
        <w:tc>
          <w:tcPr>
            <w:tcW w:w="454" w:type="pct"/>
            <w:gridSpan w:val="3"/>
            <w:tcBorders>
              <w:top w:val="nil"/>
              <w:left w:val="nil"/>
              <w:bottom w:val="nil"/>
              <w:right w:val="nil"/>
            </w:tcBorders>
            <w:shd w:val="clear" w:color="auto" w:fill="auto"/>
            <w:hideMark/>
          </w:tcPr>
          <w:p w:rsidR="00FB75C0" w:rsidRPr="00F92443" w:rsidRDefault="00FB75C0" w:rsidP="00AE03E8">
            <w:pPr>
              <w:rPr>
                <w:rFonts w:ascii="Arial" w:hAnsi="Arial" w:cs="Arial"/>
              </w:rPr>
            </w:pPr>
          </w:p>
        </w:tc>
        <w:tc>
          <w:tcPr>
            <w:tcW w:w="611" w:type="pct"/>
            <w:gridSpan w:val="2"/>
            <w:tcBorders>
              <w:top w:val="nil"/>
              <w:left w:val="nil"/>
              <w:bottom w:val="nil"/>
              <w:right w:val="nil"/>
            </w:tcBorders>
            <w:shd w:val="clear" w:color="auto" w:fill="auto"/>
            <w:hideMark/>
          </w:tcPr>
          <w:p w:rsidR="00FB75C0" w:rsidRPr="00F92443" w:rsidRDefault="00FB75C0" w:rsidP="00AE03E8">
            <w:pPr>
              <w:rPr>
                <w:rFonts w:ascii="Arial" w:hAnsi="Arial" w:cs="Arial"/>
              </w:rPr>
            </w:pPr>
          </w:p>
        </w:tc>
        <w:tc>
          <w:tcPr>
            <w:tcW w:w="431" w:type="pct"/>
            <w:gridSpan w:val="3"/>
            <w:tcBorders>
              <w:top w:val="nil"/>
              <w:left w:val="nil"/>
              <w:bottom w:val="nil"/>
              <w:right w:val="nil"/>
            </w:tcBorders>
            <w:shd w:val="clear" w:color="auto" w:fill="auto"/>
            <w:hideMark/>
          </w:tcPr>
          <w:p w:rsidR="00FB75C0" w:rsidRPr="00F92443" w:rsidRDefault="00FB75C0" w:rsidP="00AE03E8">
            <w:pPr>
              <w:rPr>
                <w:rFonts w:ascii="Arial" w:hAnsi="Arial" w:cs="Arial"/>
              </w:rPr>
            </w:pPr>
          </w:p>
        </w:tc>
        <w:tc>
          <w:tcPr>
            <w:tcW w:w="453" w:type="pct"/>
            <w:gridSpan w:val="2"/>
            <w:tcBorders>
              <w:top w:val="nil"/>
              <w:left w:val="nil"/>
              <w:bottom w:val="nil"/>
              <w:right w:val="nil"/>
            </w:tcBorders>
            <w:shd w:val="clear" w:color="auto" w:fill="auto"/>
            <w:hideMark/>
          </w:tcPr>
          <w:p w:rsidR="00FB75C0" w:rsidRPr="00F92443" w:rsidRDefault="00FB75C0" w:rsidP="00AE03E8">
            <w:pPr>
              <w:rPr>
                <w:rFonts w:ascii="Arial" w:hAnsi="Arial" w:cs="Arial"/>
              </w:rPr>
            </w:pPr>
          </w:p>
        </w:tc>
        <w:tc>
          <w:tcPr>
            <w:tcW w:w="316" w:type="pct"/>
            <w:gridSpan w:val="2"/>
            <w:tcBorders>
              <w:top w:val="nil"/>
              <w:left w:val="nil"/>
              <w:bottom w:val="nil"/>
              <w:right w:val="nil"/>
            </w:tcBorders>
            <w:shd w:val="clear" w:color="auto" w:fill="auto"/>
            <w:hideMark/>
          </w:tcPr>
          <w:p w:rsidR="00FB75C0" w:rsidRPr="00F92443" w:rsidRDefault="00FB75C0" w:rsidP="00AE03E8">
            <w:pPr>
              <w:rPr>
                <w:rFonts w:ascii="Arial" w:hAnsi="Arial" w:cs="Arial"/>
              </w:rPr>
            </w:pPr>
          </w:p>
        </w:tc>
        <w:tc>
          <w:tcPr>
            <w:tcW w:w="432" w:type="pct"/>
            <w:gridSpan w:val="2"/>
            <w:tcBorders>
              <w:top w:val="nil"/>
              <w:left w:val="nil"/>
              <w:bottom w:val="nil"/>
              <w:right w:val="nil"/>
            </w:tcBorders>
            <w:shd w:val="clear" w:color="auto" w:fill="auto"/>
            <w:hideMark/>
          </w:tcPr>
          <w:p w:rsidR="00FB75C0" w:rsidRPr="00F92443" w:rsidRDefault="00FB75C0" w:rsidP="00AE03E8">
            <w:pPr>
              <w:rPr>
                <w:rFonts w:ascii="Arial" w:hAnsi="Arial" w:cs="Arial"/>
              </w:rPr>
            </w:pPr>
          </w:p>
        </w:tc>
        <w:tc>
          <w:tcPr>
            <w:tcW w:w="566" w:type="pct"/>
            <w:gridSpan w:val="2"/>
            <w:tcBorders>
              <w:top w:val="nil"/>
              <w:left w:val="nil"/>
              <w:bottom w:val="nil"/>
              <w:right w:val="nil"/>
            </w:tcBorders>
            <w:shd w:val="clear" w:color="auto" w:fill="auto"/>
            <w:hideMark/>
          </w:tcPr>
          <w:p w:rsidR="00FB75C0" w:rsidRPr="00F92443" w:rsidRDefault="00FB75C0" w:rsidP="00AE03E8">
            <w:pPr>
              <w:rPr>
                <w:rFonts w:ascii="Arial" w:hAnsi="Arial" w:cs="Arial"/>
              </w:rPr>
            </w:pPr>
          </w:p>
        </w:tc>
      </w:tr>
      <w:tr w:rsidR="00FB75C0" w:rsidRPr="00F92443" w:rsidTr="00174E5C">
        <w:trPr>
          <w:gridAfter w:val="1"/>
          <w:wAfter w:w="454" w:type="pct"/>
          <w:trHeight w:val="319"/>
        </w:trPr>
        <w:tc>
          <w:tcPr>
            <w:tcW w:w="4546" w:type="pct"/>
            <w:gridSpan w:val="19"/>
            <w:tcBorders>
              <w:top w:val="nil"/>
              <w:left w:val="nil"/>
              <w:bottom w:val="nil"/>
              <w:right w:val="nil"/>
            </w:tcBorders>
            <w:shd w:val="clear" w:color="auto" w:fill="auto"/>
            <w:vAlign w:val="bottom"/>
            <w:hideMark/>
          </w:tcPr>
          <w:p w:rsidR="00FB75C0" w:rsidRPr="00F92443" w:rsidRDefault="00D97BB0" w:rsidP="00AE03E8">
            <w:pPr>
              <w:rPr>
                <w:rFonts w:ascii="Arial" w:hAnsi="Arial" w:cs="Arial"/>
                <w:color w:val="000000"/>
              </w:rPr>
            </w:pPr>
            <w:r w:rsidRPr="00F92443">
              <w:rPr>
                <w:rFonts w:ascii="Arial" w:hAnsi="Arial" w:cs="Arial"/>
                <w:color w:val="000000"/>
              </w:rPr>
              <w:t>Д</w:t>
            </w:r>
            <w:r w:rsidR="00FB75C0" w:rsidRPr="00F92443">
              <w:rPr>
                <w:rFonts w:ascii="Arial" w:hAnsi="Arial" w:cs="Arial"/>
                <w:color w:val="000000"/>
              </w:rPr>
              <w:t xml:space="preserve">иректор МКУ "Служба заказчика Балахтинского района"                                              </w:t>
            </w:r>
            <w:r w:rsidRPr="00F92443">
              <w:rPr>
                <w:rFonts w:ascii="Arial" w:hAnsi="Arial" w:cs="Arial"/>
                <w:color w:val="000000"/>
              </w:rPr>
              <w:t>Нелюбина Г.В.</w:t>
            </w:r>
          </w:p>
          <w:p w:rsidR="00FB75C0" w:rsidRPr="00F92443" w:rsidRDefault="00FB75C0" w:rsidP="00AE03E8">
            <w:pPr>
              <w:rPr>
                <w:rFonts w:ascii="Arial" w:hAnsi="Arial" w:cs="Arial"/>
                <w:color w:val="000000"/>
              </w:rPr>
            </w:pPr>
          </w:p>
        </w:tc>
      </w:tr>
      <w:tr w:rsidR="00FB75C0" w:rsidRPr="00F92443" w:rsidTr="00174E5C">
        <w:trPr>
          <w:trHeight w:val="1380"/>
        </w:trPr>
        <w:tc>
          <w:tcPr>
            <w:tcW w:w="77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bookmarkStart w:id="8" w:name="RANGE!A1:K14"/>
            <w:bookmarkEnd w:id="8"/>
          </w:p>
        </w:tc>
        <w:tc>
          <w:tcPr>
            <w:tcW w:w="608"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82" w:type="pct"/>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5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518"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198" w:type="pct"/>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384"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1380" w:type="pct"/>
            <w:gridSpan w:val="4"/>
            <w:tcBorders>
              <w:top w:val="nil"/>
              <w:left w:val="nil"/>
              <w:bottom w:val="nil"/>
              <w:right w:val="nil"/>
            </w:tcBorders>
            <w:shd w:val="clear" w:color="auto" w:fill="auto"/>
            <w:vAlign w:val="center"/>
            <w:hideMark/>
          </w:tcPr>
          <w:p w:rsidR="00FB75C0" w:rsidRPr="00F92443" w:rsidRDefault="00FB75C0" w:rsidP="00AE03E8">
            <w:pPr>
              <w:rPr>
                <w:rFonts w:ascii="Arial" w:hAnsi="Arial" w:cs="Arial"/>
                <w:color w:val="000000"/>
              </w:rPr>
            </w:pPr>
          </w:p>
          <w:p w:rsidR="00FB75C0" w:rsidRPr="00F92443" w:rsidRDefault="00FB75C0" w:rsidP="00AE03E8">
            <w:pPr>
              <w:rPr>
                <w:rFonts w:ascii="Arial" w:hAnsi="Arial" w:cs="Arial"/>
                <w:color w:val="000000"/>
              </w:rPr>
            </w:pPr>
            <w:r w:rsidRPr="00F92443">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FB75C0" w:rsidRPr="00F92443" w:rsidTr="00174E5C">
        <w:trPr>
          <w:trHeight w:val="300"/>
        </w:trPr>
        <w:tc>
          <w:tcPr>
            <w:tcW w:w="77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color w:val="000000"/>
              </w:rPr>
            </w:pPr>
          </w:p>
        </w:tc>
        <w:tc>
          <w:tcPr>
            <w:tcW w:w="608"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82" w:type="pct"/>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5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518"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198" w:type="pct"/>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384"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384"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99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r>
      <w:tr w:rsidR="00FB75C0" w:rsidRPr="00F92443" w:rsidTr="00FB75C0">
        <w:trPr>
          <w:trHeight w:val="375"/>
        </w:trPr>
        <w:tc>
          <w:tcPr>
            <w:tcW w:w="5000" w:type="pct"/>
            <w:gridSpan w:val="20"/>
            <w:tcBorders>
              <w:top w:val="nil"/>
              <w:left w:val="nil"/>
              <w:bottom w:val="nil"/>
              <w:right w:val="nil"/>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 xml:space="preserve">Перечень мероприятий подпрограммы </w:t>
            </w:r>
          </w:p>
        </w:tc>
      </w:tr>
      <w:tr w:rsidR="00FB75C0" w:rsidRPr="00F92443" w:rsidTr="00174E5C">
        <w:trPr>
          <w:trHeight w:val="300"/>
        </w:trPr>
        <w:tc>
          <w:tcPr>
            <w:tcW w:w="776" w:type="pct"/>
            <w:gridSpan w:val="2"/>
            <w:tcBorders>
              <w:top w:val="nil"/>
              <w:left w:val="nil"/>
              <w:bottom w:val="nil"/>
            </w:tcBorders>
            <w:shd w:val="clear" w:color="auto" w:fill="auto"/>
            <w:vAlign w:val="bottom"/>
          </w:tcPr>
          <w:p w:rsidR="00FB75C0" w:rsidRPr="00F92443" w:rsidRDefault="00FB75C0" w:rsidP="00AE03E8">
            <w:pPr>
              <w:jc w:val="center"/>
              <w:rPr>
                <w:rFonts w:ascii="Arial" w:hAnsi="Arial" w:cs="Arial"/>
                <w:color w:val="000000"/>
              </w:rPr>
            </w:pPr>
          </w:p>
        </w:tc>
        <w:tc>
          <w:tcPr>
            <w:tcW w:w="608" w:type="pct"/>
            <w:gridSpan w:val="2"/>
            <w:shd w:val="clear" w:color="auto" w:fill="auto"/>
            <w:vAlign w:val="center"/>
          </w:tcPr>
          <w:p w:rsidR="00FB75C0" w:rsidRPr="00F92443" w:rsidRDefault="00FB75C0" w:rsidP="00AE03E8">
            <w:pPr>
              <w:rPr>
                <w:rFonts w:ascii="Arial" w:hAnsi="Arial" w:cs="Arial"/>
              </w:rPr>
            </w:pPr>
          </w:p>
        </w:tc>
        <w:tc>
          <w:tcPr>
            <w:tcW w:w="282" w:type="pct"/>
            <w:tcBorders>
              <w:right w:val="nil"/>
            </w:tcBorders>
            <w:shd w:val="clear" w:color="auto" w:fill="auto"/>
            <w:vAlign w:val="bottom"/>
            <w:hideMark/>
          </w:tcPr>
          <w:p w:rsidR="00FB75C0" w:rsidRPr="00F92443" w:rsidRDefault="00FB75C0" w:rsidP="00AE03E8">
            <w:pPr>
              <w:rPr>
                <w:rFonts w:ascii="Arial" w:hAnsi="Arial" w:cs="Arial"/>
              </w:rPr>
            </w:pPr>
          </w:p>
        </w:tc>
        <w:tc>
          <w:tcPr>
            <w:tcW w:w="25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518"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198" w:type="pct"/>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384"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384"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99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r>
      <w:tr w:rsidR="00FB75C0" w:rsidRPr="00F92443" w:rsidTr="00174E5C">
        <w:trPr>
          <w:trHeight w:val="570"/>
        </w:trPr>
        <w:tc>
          <w:tcPr>
            <w:tcW w:w="7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Наименование программы, подпрограммы</w:t>
            </w:r>
          </w:p>
        </w:tc>
        <w:tc>
          <w:tcPr>
            <w:tcW w:w="6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 xml:space="preserve">ГРБС </w:t>
            </w:r>
          </w:p>
        </w:tc>
        <w:tc>
          <w:tcPr>
            <w:tcW w:w="1257" w:type="pct"/>
            <w:gridSpan w:val="6"/>
            <w:tcBorders>
              <w:top w:val="single" w:sz="4" w:space="0" w:color="auto"/>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Код бюджетной классификации</w:t>
            </w:r>
          </w:p>
        </w:tc>
        <w:tc>
          <w:tcPr>
            <w:tcW w:w="1363" w:type="pct"/>
            <w:gridSpan w:val="8"/>
            <w:tcBorders>
              <w:top w:val="single" w:sz="4" w:space="0" w:color="auto"/>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Расходы (тыс. руб.), годы</w:t>
            </w:r>
          </w:p>
        </w:tc>
        <w:tc>
          <w:tcPr>
            <w:tcW w:w="9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Ожидаемый результат от реализации подпрограммного мероприятия (в натуральном выражении)</w:t>
            </w:r>
          </w:p>
        </w:tc>
      </w:tr>
      <w:tr w:rsidR="00FB75C0" w:rsidRPr="00F92443" w:rsidTr="00174E5C">
        <w:trPr>
          <w:trHeight w:val="1020"/>
        </w:trPr>
        <w:tc>
          <w:tcPr>
            <w:tcW w:w="776"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AE03E8">
            <w:pPr>
              <w:rPr>
                <w:rFonts w:ascii="Arial" w:hAnsi="Arial" w:cs="Arial"/>
                <w:color w:val="000000"/>
              </w:rPr>
            </w:pPr>
          </w:p>
        </w:tc>
        <w:tc>
          <w:tcPr>
            <w:tcW w:w="608"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AE03E8">
            <w:pPr>
              <w:rPr>
                <w:rFonts w:ascii="Arial" w:hAnsi="Arial" w:cs="Arial"/>
                <w:color w:val="000000"/>
              </w:rPr>
            </w:pPr>
          </w:p>
        </w:tc>
        <w:tc>
          <w:tcPr>
            <w:tcW w:w="282" w:type="pct"/>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ГРБС</w:t>
            </w:r>
          </w:p>
        </w:tc>
        <w:tc>
          <w:tcPr>
            <w:tcW w:w="259" w:type="pct"/>
            <w:gridSpan w:val="2"/>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proofErr w:type="spellStart"/>
            <w:r w:rsidRPr="00F92443">
              <w:rPr>
                <w:rFonts w:ascii="Arial" w:hAnsi="Arial" w:cs="Arial"/>
                <w:color w:val="000000"/>
              </w:rPr>
              <w:t>РзПр</w:t>
            </w:r>
            <w:proofErr w:type="spellEnd"/>
          </w:p>
        </w:tc>
        <w:tc>
          <w:tcPr>
            <w:tcW w:w="518" w:type="pct"/>
            <w:gridSpan w:val="2"/>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ЦСР</w:t>
            </w:r>
          </w:p>
        </w:tc>
        <w:tc>
          <w:tcPr>
            <w:tcW w:w="198" w:type="pct"/>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ВР</w:t>
            </w:r>
          </w:p>
        </w:tc>
        <w:tc>
          <w:tcPr>
            <w:tcW w:w="384" w:type="pct"/>
            <w:gridSpan w:val="2"/>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4</w:t>
            </w:r>
          </w:p>
        </w:tc>
        <w:tc>
          <w:tcPr>
            <w:tcW w:w="296" w:type="pct"/>
            <w:gridSpan w:val="2"/>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5</w:t>
            </w:r>
          </w:p>
        </w:tc>
        <w:tc>
          <w:tcPr>
            <w:tcW w:w="299" w:type="pct"/>
            <w:gridSpan w:val="2"/>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202</w:t>
            </w:r>
            <w:r w:rsidR="00D97BB0" w:rsidRPr="00F92443">
              <w:rPr>
                <w:rFonts w:ascii="Arial" w:hAnsi="Arial" w:cs="Arial"/>
                <w:color w:val="000000"/>
              </w:rPr>
              <w:t>6</w:t>
            </w:r>
          </w:p>
        </w:tc>
        <w:tc>
          <w:tcPr>
            <w:tcW w:w="384" w:type="pct"/>
            <w:gridSpan w:val="2"/>
            <w:tcBorders>
              <w:top w:val="nil"/>
              <w:left w:val="nil"/>
              <w:bottom w:val="single" w:sz="4" w:space="0" w:color="auto"/>
              <w:right w:val="single" w:sz="4" w:space="0" w:color="auto"/>
            </w:tcBorders>
            <w:shd w:val="clear" w:color="auto" w:fill="auto"/>
            <w:vAlign w:val="center"/>
            <w:hideMark/>
          </w:tcPr>
          <w:p w:rsidR="00FB75C0" w:rsidRPr="00F92443" w:rsidRDefault="00FB75C0" w:rsidP="00AE03E8">
            <w:pPr>
              <w:jc w:val="center"/>
              <w:rPr>
                <w:rFonts w:ascii="Arial" w:hAnsi="Arial" w:cs="Arial"/>
                <w:color w:val="000000"/>
              </w:rPr>
            </w:pPr>
            <w:r w:rsidRPr="00F92443">
              <w:rPr>
                <w:rFonts w:ascii="Arial" w:hAnsi="Arial" w:cs="Arial"/>
                <w:color w:val="000000"/>
              </w:rPr>
              <w:t>Итого на период 202</w:t>
            </w:r>
            <w:r w:rsidR="00D97BB0" w:rsidRPr="00F92443">
              <w:rPr>
                <w:rFonts w:ascii="Arial" w:hAnsi="Arial" w:cs="Arial"/>
                <w:color w:val="000000"/>
              </w:rPr>
              <w:t>4</w:t>
            </w:r>
            <w:r w:rsidRPr="00F92443">
              <w:rPr>
                <w:rFonts w:ascii="Arial" w:hAnsi="Arial" w:cs="Arial"/>
                <w:color w:val="000000"/>
              </w:rPr>
              <w:t>-202</w:t>
            </w:r>
            <w:r w:rsidR="00D97BB0" w:rsidRPr="00F92443">
              <w:rPr>
                <w:rFonts w:ascii="Arial" w:hAnsi="Arial" w:cs="Arial"/>
                <w:color w:val="000000"/>
              </w:rPr>
              <w:t>6</w:t>
            </w:r>
          </w:p>
        </w:tc>
        <w:tc>
          <w:tcPr>
            <w:tcW w:w="996" w:type="pct"/>
            <w:gridSpan w:val="2"/>
            <w:vMerge/>
            <w:tcBorders>
              <w:top w:val="single" w:sz="4" w:space="0" w:color="auto"/>
              <w:left w:val="single" w:sz="4" w:space="0" w:color="auto"/>
              <w:bottom w:val="single" w:sz="4" w:space="0" w:color="auto"/>
              <w:right w:val="single" w:sz="4" w:space="0" w:color="auto"/>
            </w:tcBorders>
            <w:vAlign w:val="center"/>
            <w:hideMark/>
          </w:tcPr>
          <w:p w:rsidR="00FB75C0" w:rsidRPr="00F92443" w:rsidRDefault="00FB75C0" w:rsidP="00AE03E8">
            <w:pPr>
              <w:rPr>
                <w:rFonts w:ascii="Arial" w:hAnsi="Arial" w:cs="Arial"/>
                <w:color w:val="000000"/>
              </w:rPr>
            </w:pPr>
          </w:p>
        </w:tc>
      </w:tr>
      <w:tr w:rsidR="00FB75C0" w:rsidRPr="00F92443" w:rsidTr="00FB75C0">
        <w:trPr>
          <w:trHeight w:val="409"/>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FB75C0" w:rsidRPr="00F92443" w:rsidRDefault="00FB75C0" w:rsidP="004E5F1B">
            <w:pPr>
              <w:jc w:val="both"/>
              <w:rPr>
                <w:rFonts w:ascii="Arial" w:hAnsi="Arial" w:cs="Arial"/>
              </w:rPr>
            </w:pPr>
            <w:r w:rsidRPr="00F92443">
              <w:rPr>
                <w:rFonts w:ascii="Arial" w:hAnsi="Arial" w:cs="Arial"/>
                <w:color w:val="000000"/>
              </w:rPr>
              <w:t xml:space="preserve">Цель подпрограммы: </w:t>
            </w:r>
            <w:r w:rsidRPr="00F92443">
              <w:rPr>
                <w:rFonts w:ascii="Arial" w:hAnsi="Arial" w:cs="Arial"/>
              </w:rPr>
              <w:t xml:space="preserve">Модернизация, реконструкция и капитальный ремонт объектов коммунальной инфраструктуры. </w:t>
            </w:r>
          </w:p>
          <w:p w:rsidR="00FB75C0" w:rsidRPr="00F92443" w:rsidRDefault="00FB75C0" w:rsidP="00962962">
            <w:pPr>
              <w:rPr>
                <w:rFonts w:ascii="Arial" w:hAnsi="Arial" w:cs="Arial"/>
                <w:color w:val="000000"/>
              </w:rPr>
            </w:pPr>
          </w:p>
        </w:tc>
      </w:tr>
      <w:tr w:rsidR="00FB75C0" w:rsidRPr="00F92443" w:rsidTr="00FB75C0">
        <w:trPr>
          <w:trHeight w:val="13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hideMark/>
          </w:tcPr>
          <w:p w:rsidR="00FB75C0" w:rsidRPr="00F92443" w:rsidRDefault="00FB75C0" w:rsidP="00AE03E8">
            <w:pPr>
              <w:rPr>
                <w:rFonts w:ascii="Arial" w:hAnsi="Arial" w:cs="Arial"/>
                <w:color w:val="000000"/>
              </w:rPr>
            </w:pPr>
            <w:r w:rsidRPr="00F92443">
              <w:rPr>
                <w:rFonts w:ascii="Arial" w:hAnsi="Arial" w:cs="Arial"/>
                <w:color w:val="000000"/>
              </w:rPr>
              <w:t xml:space="preserve">Задачи подпрограммы:   </w:t>
            </w:r>
          </w:p>
          <w:p w:rsidR="00FB75C0" w:rsidRPr="00F92443" w:rsidRDefault="00FB75C0" w:rsidP="00AE03E8">
            <w:pPr>
              <w:rPr>
                <w:rFonts w:ascii="Arial" w:hAnsi="Arial" w:cs="Arial"/>
                <w:color w:val="000000"/>
              </w:rPr>
            </w:pPr>
            <w:r w:rsidRPr="00F92443">
              <w:rPr>
                <w:rFonts w:ascii="Arial" w:hAnsi="Arial" w:cs="Arial"/>
                <w:color w:val="000000"/>
              </w:rPr>
              <w:t xml:space="preserve">    1. Повышение </w:t>
            </w:r>
            <w:proofErr w:type="gramStart"/>
            <w:r w:rsidRPr="00F92443">
              <w:rPr>
                <w:rFonts w:ascii="Arial" w:hAnsi="Arial" w:cs="Arial"/>
                <w:color w:val="000000"/>
              </w:rPr>
              <w:t>надежности функционирования систем жизнеобеспечения населения</w:t>
            </w:r>
            <w:proofErr w:type="gramEnd"/>
            <w:r w:rsidRPr="00F92443">
              <w:rPr>
                <w:rFonts w:ascii="Arial" w:hAnsi="Arial" w:cs="Arial"/>
                <w:color w:val="000000"/>
              </w:rPr>
              <w:t xml:space="preserve"> в районе путем строительства, капитального ремонта и реконструкции объектов водоснабжения, водоотведения и теплоснабжения.</w:t>
            </w:r>
          </w:p>
          <w:p w:rsidR="00FB75C0" w:rsidRPr="00F92443" w:rsidRDefault="00FB75C0" w:rsidP="00AE03E8">
            <w:pPr>
              <w:rPr>
                <w:rFonts w:ascii="Arial" w:hAnsi="Arial" w:cs="Arial"/>
                <w:color w:val="000000"/>
              </w:rPr>
            </w:pPr>
            <w:r w:rsidRPr="00F92443">
              <w:rPr>
                <w:rFonts w:ascii="Arial" w:hAnsi="Arial" w:cs="Arial"/>
                <w:color w:val="000000"/>
              </w:rPr>
              <w:t xml:space="preserve">    2. Внедрение новых технологий и применение современных материалов на объектах коммунального комплекса.                                                                                                                                                                                                                                                                                             </w:t>
            </w:r>
          </w:p>
          <w:p w:rsidR="00FB75C0" w:rsidRPr="00F92443" w:rsidRDefault="00FB75C0" w:rsidP="00AE03E8">
            <w:pPr>
              <w:rPr>
                <w:rFonts w:ascii="Arial" w:hAnsi="Arial" w:cs="Arial"/>
                <w:color w:val="000000"/>
              </w:rPr>
            </w:pPr>
          </w:p>
        </w:tc>
      </w:tr>
      <w:tr w:rsidR="00C413F5" w:rsidRPr="00F92443" w:rsidTr="00174E5C">
        <w:trPr>
          <w:trHeight w:val="1800"/>
        </w:trPr>
        <w:tc>
          <w:tcPr>
            <w:tcW w:w="776" w:type="pct"/>
            <w:gridSpan w:val="2"/>
            <w:tcBorders>
              <w:left w:val="single" w:sz="4" w:space="0" w:color="auto"/>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Расходы на реализацию неотложных мероприятий по повышению эксплуатационной надежности объектов жизнеобеспечения муниципальных образований</w:t>
            </w:r>
          </w:p>
        </w:tc>
        <w:tc>
          <w:tcPr>
            <w:tcW w:w="608" w:type="pct"/>
            <w:gridSpan w:val="2"/>
            <w:tcBorders>
              <w:left w:val="single" w:sz="4" w:space="0" w:color="auto"/>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043</w:t>
            </w:r>
          </w:p>
        </w:tc>
        <w:tc>
          <w:tcPr>
            <w:tcW w:w="259"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0505</w:t>
            </w:r>
          </w:p>
        </w:tc>
        <w:tc>
          <w:tcPr>
            <w:tcW w:w="518"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0810001030</w:t>
            </w:r>
          </w:p>
        </w:tc>
        <w:tc>
          <w:tcPr>
            <w:tcW w:w="198" w:type="pct"/>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244</w:t>
            </w: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0,00</w:t>
            </w: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200,00</w:t>
            </w:r>
          </w:p>
        </w:tc>
        <w:tc>
          <w:tcPr>
            <w:tcW w:w="299"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200,00</w:t>
            </w: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bCs/>
                <w:color w:val="000000"/>
              </w:rPr>
            </w:pPr>
            <w:r w:rsidRPr="00F92443">
              <w:rPr>
                <w:rFonts w:ascii="Arial" w:hAnsi="Arial" w:cs="Arial"/>
                <w:bCs/>
                <w:color w:val="000000"/>
              </w:rPr>
              <w:t>400,00</w:t>
            </w:r>
          </w:p>
        </w:tc>
        <w:tc>
          <w:tcPr>
            <w:tcW w:w="996"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rPr>
                <w:rFonts w:ascii="Arial" w:hAnsi="Arial" w:cs="Arial"/>
                <w:color w:val="000000"/>
              </w:rPr>
            </w:pPr>
          </w:p>
        </w:tc>
      </w:tr>
      <w:tr w:rsidR="00174E5C" w:rsidRPr="00F92443" w:rsidTr="00174E5C">
        <w:trPr>
          <w:trHeight w:val="945"/>
        </w:trPr>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p>
        </w:tc>
        <w:tc>
          <w:tcPr>
            <w:tcW w:w="608" w:type="pct"/>
            <w:gridSpan w:val="2"/>
            <w:tcBorders>
              <w:top w:val="single" w:sz="4" w:space="0" w:color="auto"/>
              <w:left w:val="nil"/>
              <w:bottom w:val="single" w:sz="4" w:space="0" w:color="auto"/>
              <w:right w:val="single" w:sz="4" w:space="0" w:color="auto"/>
            </w:tcBorders>
            <w:shd w:val="clear" w:color="auto" w:fill="auto"/>
          </w:tcPr>
          <w:p w:rsidR="00174E5C" w:rsidRPr="00F92443" w:rsidRDefault="00174E5C" w:rsidP="00174E5C">
            <w:pPr>
              <w:jc w:val="center"/>
              <w:rPr>
                <w:rFonts w:ascii="Arial" w:hAnsi="Arial" w:cs="Arial"/>
                <w:color w:val="000000"/>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043</w:t>
            </w:r>
          </w:p>
        </w:tc>
        <w:tc>
          <w:tcPr>
            <w:tcW w:w="259"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0505</w:t>
            </w:r>
          </w:p>
        </w:tc>
        <w:tc>
          <w:tcPr>
            <w:tcW w:w="518"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0810001030</w:t>
            </w:r>
          </w:p>
        </w:tc>
        <w:tc>
          <w:tcPr>
            <w:tcW w:w="198" w:type="pct"/>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244</w:t>
            </w: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0,00</w:t>
            </w: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150,00</w:t>
            </w:r>
          </w:p>
        </w:tc>
        <w:tc>
          <w:tcPr>
            <w:tcW w:w="299"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jc w:val="center"/>
              <w:rPr>
                <w:rFonts w:ascii="Arial" w:hAnsi="Arial" w:cs="Arial"/>
                <w:color w:val="000000"/>
              </w:rPr>
            </w:pPr>
            <w:r w:rsidRPr="00F92443">
              <w:rPr>
                <w:rFonts w:ascii="Arial" w:hAnsi="Arial" w:cs="Arial"/>
                <w:color w:val="000000"/>
              </w:rPr>
              <w:t>150,00</w:t>
            </w: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81101" w:rsidP="00174E5C">
            <w:pPr>
              <w:jc w:val="center"/>
              <w:rPr>
                <w:rFonts w:ascii="Arial" w:hAnsi="Arial" w:cs="Arial"/>
                <w:bCs/>
                <w:color w:val="000000"/>
              </w:rPr>
            </w:pPr>
            <w:r w:rsidRPr="00F92443">
              <w:rPr>
                <w:rFonts w:ascii="Arial" w:hAnsi="Arial" w:cs="Arial"/>
                <w:bCs/>
                <w:color w:val="000000"/>
              </w:rPr>
              <w:t>300,00</w:t>
            </w:r>
          </w:p>
        </w:tc>
        <w:tc>
          <w:tcPr>
            <w:tcW w:w="996" w:type="pct"/>
            <w:gridSpan w:val="2"/>
            <w:tcBorders>
              <w:top w:val="single" w:sz="4" w:space="0" w:color="auto"/>
              <w:left w:val="nil"/>
              <w:bottom w:val="single" w:sz="4" w:space="0" w:color="auto"/>
              <w:right w:val="single" w:sz="4" w:space="0" w:color="auto"/>
            </w:tcBorders>
            <w:shd w:val="clear" w:color="auto" w:fill="auto"/>
            <w:vAlign w:val="center"/>
          </w:tcPr>
          <w:p w:rsidR="00174E5C" w:rsidRPr="00F92443" w:rsidRDefault="00174E5C" w:rsidP="00174E5C">
            <w:pPr>
              <w:rPr>
                <w:rFonts w:ascii="Arial" w:hAnsi="Arial" w:cs="Arial"/>
                <w:color w:val="000000"/>
              </w:rPr>
            </w:pPr>
          </w:p>
        </w:tc>
      </w:tr>
      <w:tr w:rsidR="00C413F5" w:rsidRPr="00F92443" w:rsidTr="00174E5C">
        <w:trPr>
          <w:trHeight w:val="945"/>
        </w:trPr>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 xml:space="preserve">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 </w:t>
            </w:r>
          </w:p>
        </w:tc>
        <w:tc>
          <w:tcPr>
            <w:tcW w:w="608" w:type="pct"/>
            <w:gridSpan w:val="2"/>
            <w:tcBorders>
              <w:top w:val="single" w:sz="4" w:space="0" w:color="auto"/>
              <w:left w:val="nil"/>
              <w:bottom w:val="single" w:sz="4" w:space="0" w:color="auto"/>
              <w:right w:val="single" w:sz="4" w:space="0" w:color="auto"/>
            </w:tcBorders>
            <w:shd w:val="clear" w:color="auto" w:fill="auto"/>
          </w:tcPr>
          <w:p w:rsidR="00C413F5" w:rsidRPr="00F92443" w:rsidRDefault="00C413F5" w:rsidP="00C413F5">
            <w:pPr>
              <w:jc w:val="center"/>
              <w:rPr>
                <w:rFonts w:ascii="Arial" w:hAnsi="Arial" w:cs="Arial"/>
                <w:color w:val="000000"/>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04</w:t>
            </w:r>
            <w:r w:rsidR="00174E5C" w:rsidRPr="00F92443">
              <w:rPr>
                <w:rFonts w:ascii="Arial" w:hAnsi="Arial" w:cs="Arial"/>
                <w:color w:val="000000"/>
              </w:rPr>
              <w:t>3</w:t>
            </w:r>
          </w:p>
        </w:tc>
        <w:tc>
          <w:tcPr>
            <w:tcW w:w="259"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0505</w:t>
            </w:r>
          </w:p>
        </w:tc>
        <w:tc>
          <w:tcPr>
            <w:tcW w:w="518"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08100S5710</w:t>
            </w:r>
          </w:p>
        </w:tc>
        <w:tc>
          <w:tcPr>
            <w:tcW w:w="198" w:type="pct"/>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240</w:t>
            </w: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jc w:val="center"/>
              <w:rPr>
                <w:rFonts w:ascii="Arial" w:hAnsi="Arial" w:cs="Arial"/>
                <w:color w:val="000000"/>
              </w:rPr>
            </w:pPr>
            <w:r w:rsidRPr="00F92443">
              <w:rPr>
                <w:rFonts w:ascii="Arial" w:hAnsi="Arial" w:cs="Arial"/>
                <w:color w:val="000000"/>
              </w:rPr>
              <w:t>15767,05</w:t>
            </w: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174E5C" w:rsidP="00C413F5">
            <w:pPr>
              <w:jc w:val="center"/>
              <w:rPr>
                <w:rFonts w:ascii="Arial" w:hAnsi="Arial" w:cs="Arial"/>
                <w:color w:val="000000"/>
              </w:rPr>
            </w:pPr>
            <w:r w:rsidRPr="00F92443">
              <w:rPr>
                <w:rFonts w:ascii="Arial" w:hAnsi="Arial" w:cs="Arial"/>
                <w:color w:val="000000"/>
              </w:rPr>
              <w:t>0,00</w:t>
            </w:r>
          </w:p>
        </w:tc>
        <w:tc>
          <w:tcPr>
            <w:tcW w:w="299"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174E5C" w:rsidP="00C413F5">
            <w:pPr>
              <w:jc w:val="center"/>
              <w:rPr>
                <w:rFonts w:ascii="Arial" w:hAnsi="Arial" w:cs="Arial"/>
                <w:color w:val="000000"/>
              </w:rPr>
            </w:pPr>
            <w:r w:rsidRPr="00F92443">
              <w:rPr>
                <w:rFonts w:ascii="Arial" w:hAnsi="Arial" w:cs="Arial"/>
                <w:color w:val="000000"/>
              </w:rPr>
              <w:t>0,00</w:t>
            </w: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174E5C" w:rsidP="00C413F5">
            <w:pPr>
              <w:jc w:val="center"/>
              <w:rPr>
                <w:rFonts w:ascii="Arial" w:hAnsi="Arial" w:cs="Arial"/>
                <w:bCs/>
                <w:color w:val="000000"/>
              </w:rPr>
            </w:pPr>
            <w:r w:rsidRPr="00F92443">
              <w:rPr>
                <w:rFonts w:ascii="Arial" w:hAnsi="Arial" w:cs="Arial"/>
                <w:bCs/>
                <w:color w:val="000000"/>
              </w:rPr>
              <w:t>15 767,05</w:t>
            </w:r>
          </w:p>
        </w:tc>
        <w:tc>
          <w:tcPr>
            <w:tcW w:w="996" w:type="pct"/>
            <w:gridSpan w:val="2"/>
            <w:tcBorders>
              <w:top w:val="single" w:sz="4" w:space="0" w:color="auto"/>
              <w:left w:val="nil"/>
              <w:bottom w:val="single" w:sz="4" w:space="0" w:color="auto"/>
              <w:right w:val="single" w:sz="4" w:space="0" w:color="auto"/>
            </w:tcBorders>
            <w:shd w:val="clear" w:color="auto" w:fill="auto"/>
            <w:vAlign w:val="center"/>
          </w:tcPr>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p w:rsidR="00C413F5" w:rsidRPr="00F92443" w:rsidRDefault="00C413F5" w:rsidP="00C413F5">
            <w:pPr>
              <w:rPr>
                <w:rFonts w:ascii="Arial" w:hAnsi="Arial" w:cs="Arial"/>
                <w:color w:val="000000"/>
              </w:rPr>
            </w:pPr>
          </w:p>
        </w:tc>
      </w:tr>
      <w:tr w:rsidR="00FB67DD" w:rsidRPr="00F92443" w:rsidTr="00174E5C">
        <w:trPr>
          <w:trHeight w:val="456"/>
        </w:trPr>
        <w:tc>
          <w:tcPr>
            <w:tcW w:w="776" w:type="pct"/>
            <w:gridSpan w:val="2"/>
            <w:tcBorders>
              <w:top w:val="single" w:sz="4" w:space="0" w:color="auto"/>
              <w:left w:val="single" w:sz="4" w:space="0" w:color="auto"/>
              <w:bottom w:val="single" w:sz="4" w:space="0" w:color="auto"/>
              <w:right w:val="single" w:sz="4" w:space="0" w:color="auto"/>
            </w:tcBorders>
            <w:shd w:val="clear" w:color="auto" w:fill="auto"/>
          </w:tcPr>
          <w:p w:rsidR="00FB67DD" w:rsidRPr="00F92443" w:rsidRDefault="00FB67DD" w:rsidP="00FB67DD">
            <w:pPr>
              <w:jc w:val="center"/>
              <w:rPr>
                <w:rFonts w:ascii="Arial" w:hAnsi="Arial" w:cs="Arial"/>
                <w:color w:val="000000"/>
              </w:rPr>
            </w:pPr>
          </w:p>
        </w:tc>
        <w:tc>
          <w:tcPr>
            <w:tcW w:w="608" w:type="pct"/>
            <w:gridSpan w:val="2"/>
            <w:tcBorders>
              <w:top w:val="single" w:sz="4" w:space="0" w:color="auto"/>
              <w:left w:val="nil"/>
              <w:bottom w:val="single" w:sz="4" w:space="0" w:color="auto"/>
              <w:right w:val="single" w:sz="4" w:space="0" w:color="auto"/>
            </w:tcBorders>
            <w:shd w:val="clear" w:color="auto" w:fill="auto"/>
            <w:vAlign w:val="bottom"/>
          </w:tcPr>
          <w:p w:rsidR="00FB67DD" w:rsidRPr="00F92443" w:rsidRDefault="00FB67DD" w:rsidP="00FB67DD">
            <w:pPr>
              <w:jc w:val="center"/>
              <w:rPr>
                <w:rFonts w:ascii="Arial" w:hAnsi="Arial" w:cs="Arial"/>
                <w:color w:val="000000"/>
              </w:rPr>
            </w:pPr>
            <w:r w:rsidRPr="00F92443">
              <w:rPr>
                <w:rFonts w:ascii="Arial" w:hAnsi="Arial" w:cs="Arial"/>
              </w:rPr>
              <w:t>ИТОГО:</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B67DD" w:rsidRPr="00F92443" w:rsidRDefault="00FB67DD" w:rsidP="00FB67DD">
            <w:pPr>
              <w:jc w:val="center"/>
              <w:rPr>
                <w:rFonts w:ascii="Arial" w:hAnsi="Arial" w:cs="Arial"/>
                <w:color w:val="000000"/>
              </w:rPr>
            </w:pPr>
          </w:p>
        </w:tc>
        <w:tc>
          <w:tcPr>
            <w:tcW w:w="259" w:type="pct"/>
            <w:gridSpan w:val="2"/>
            <w:tcBorders>
              <w:top w:val="single" w:sz="4" w:space="0" w:color="auto"/>
              <w:left w:val="nil"/>
              <w:bottom w:val="single" w:sz="4" w:space="0" w:color="auto"/>
              <w:right w:val="single" w:sz="4" w:space="0" w:color="auto"/>
            </w:tcBorders>
            <w:shd w:val="clear" w:color="auto" w:fill="auto"/>
          </w:tcPr>
          <w:p w:rsidR="00FB67DD" w:rsidRPr="00F92443" w:rsidRDefault="00FB67DD" w:rsidP="00FB67DD">
            <w:pPr>
              <w:jc w:val="center"/>
              <w:rPr>
                <w:rFonts w:ascii="Arial" w:hAnsi="Arial" w:cs="Arial"/>
                <w:color w:val="000000"/>
              </w:rPr>
            </w:pPr>
          </w:p>
        </w:tc>
        <w:tc>
          <w:tcPr>
            <w:tcW w:w="518" w:type="pct"/>
            <w:gridSpan w:val="2"/>
            <w:tcBorders>
              <w:top w:val="single" w:sz="4" w:space="0" w:color="auto"/>
              <w:left w:val="nil"/>
              <w:bottom w:val="single" w:sz="4" w:space="0" w:color="auto"/>
              <w:right w:val="single" w:sz="4" w:space="0" w:color="auto"/>
            </w:tcBorders>
            <w:shd w:val="clear" w:color="auto" w:fill="auto"/>
          </w:tcPr>
          <w:p w:rsidR="00FB67DD" w:rsidRPr="00F92443" w:rsidRDefault="00FB67DD" w:rsidP="00FB67DD">
            <w:pPr>
              <w:jc w:val="center"/>
              <w:rPr>
                <w:rFonts w:ascii="Arial" w:hAnsi="Arial" w:cs="Arial"/>
                <w:color w:val="000000"/>
              </w:rPr>
            </w:pPr>
          </w:p>
        </w:tc>
        <w:tc>
          <w:tcPr>
            <w:tcW w:w="198" w:type="pct"/>
            <w:tcBorders>
              <w:top w:val="single" w:sz="4" w:space="0" w:color="auto"/>
              <w:left w:val="nil"/>
              <w:bottom w:val="single" w:sz="4" w:space="0" w:color="auto"/>
              <w:right w:val="single" w:sz="4" w:space="0" w:color="auto"/>
            </w:tcBorders>
            <w:shd w:val="clear" w:color="auto" w:fill="auto"/>
          </w:tcPr>
          <w:p w:rsidR="00FB67DD" w:rsidRPr="00F92443" w:rsidRDefault="00FB67DD" w:rsidP="00FB67DD">
            <w:pPr>
              <w:jc w:val="center"/>
              <w:rPr>
                <w:rFonts w:ascii="Arial" w:hAnsi="Arial" w:cs="Arial"/>
                <w:color w:val="000000"/>
              </w:rPr>
            </w:pP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FB67DD" w:rsidRPr="00F92443" w:rsidRDefault="00C413F5" w:rsidP="00FB67DD">
            <w:pPr>
              <w:jc w:val="center"/>
              <w:rPr>
                <w:rFonts w:ascii="Arial" w:hAnsi="Arial" w:cs="Arial"/>
                <w:bCs/>
                <w:color w:val="000000"/>
              </w:rPr>
            </w:pPr>
            <w:r w:rsidRPr="00F92443">
              <w:rPr>
                <w:rFonts w:ascii="Arial" w:hAnsi="Arial" w:cs="Arial"/>
                <w:bCs/>
                <w:color w:val="000000"/>
              </w:rPr>
              <w:t>15 767,05</w:t>
            </w: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rsidR="00FB67DD" w:rsidRPr="00F92443" w:rsidRDefault="00FB67DD" w:rsidP="00FB67DD">
            <w:pPr>
              <w:jc w:val="center"/>
              <w:rPr>
                <w:rFonts w:ascii="Arial" w:hAnsi="Arial" w:cs="Arial"/>
                <w:bCs/>
                <w:color w:val="000000"/>
              </w:rPr>
            </w:pPr>
            <w:r w:rsidRPr="00F92443">
              <w:rPr>
                <w:rFonts w:ascii="Arial" w:hAnsi="Arial" w:cs="Arial"/>
                <w:bCs/>
                <w:color w:val="000000"/>
              </w:rPr>
              <w:t>35</w:t>
            </w:r>
            <w:r w:rsidR="00830B5D" w:rsidRPr="00F92443">
              <w:rPr>
                <w:rFonts w:ascii="Arial" w:hAnsi="Arial" w:cs="Arial"/>
                <w:bCs/>
                <w:color w:val="000000"/>
              </w:rPr>
              <w:t>0</w:t>
            </w:r>
            <w:r w:rsidRPr="00F92443">
              <w:rPr>
                <w:rFonts w:ascii="Arial" w:hAnsi="Arial" w:cs="Arial"/>
                <w:bCs/>
                <w:color w:val="000000"/>
              </w:rPr>
              <w:t>,00</w:t>
            </w:r>
          </w:p>
        </w:tc>
        <w:tc>
          <w:tcPr>
            <w:tcW w:w="299" w:type="pct"/>
            <w:gridSpan w:val="2"/>
            <w:tcBorders>
              <w:top w:val="single" w:sz="4" w:space="0" w:color="auto"/>
              <w:left w:val="nil"/>
              <w:bottom w:val="single" w:sz="4" w:space="0" w:color="auto"/>
              <w:right w:val="single" w:sz="4" w:space="0" w:color="auto"/>
            </w:tcBorders>
            <w:shd w:val="clear" w:color="auto" w:fill="auto"/>
            <w:vAlign w:val="center"/>
          </w:tcPr>
          <w:p w:rsidR="00FB67DD" w:rsidRPr="00F92443" w:rsidRDefault="00FB67DD" w:rsidP="00FB67DD">
            <w:pPr>
              <w:jc w:val="center"/>
              <w:rPr>
                <w:rFonts w:ascii="Arial" w:hAnsi="Arial" w:cs="Arial"/>
                <w:bCs/>
                <w:color w:val="000000"/>
              </w:rPr>
            </w:pPr>
            <w:r w:rsidRPr="00F92443">
              <w:rPr>
                <w:rFonts w:ascii="Arial" w:hAnsi="Arial" w:cs="Arial"/>
                <w:bCs/>
                <w:color w:val="000000"/>
              </w:rPr>
              <w:t>35</w:t>
            </w:r>
            <w:r w:rsidR="00830B5D" w:rsidRPr="00F92443">
              <w:rPr>
                <w:rFonts w:ascii="Arial" w:hAnsi="Arial" w:cs="Arial"/>
                <w:bCs/>
                <w:color w:val="000000"/>
              </w:rPr>
              <w:t>0</w:t>
            </w:r>
            <w:r w:rsidRPr="00F92443">
              <w:rPr>
                <w:rFonts w:ascii="Arial" w:hAnsi="Arial" w:cs="Arial"/>
                <w:bCs/>
                <w:color w:val="000000"/>
              </w:rPr>
              <w:t>,00</w:t>
            </w:r>
          </w:p>
        </w:tc>
        <w:tc>
          <w:tcPr>
            <w:tcW w:w="384" w:type="pct"/>
            <w:gridSpan w:val="2"/>
            <w:tcBorders>
              <w:top w:val="single" w:sz="4" w:space="0" w:color="auto"/>
              <w:left w:val="nil"/>
              <w:bottom w:val="single" w:sz="4" w:space="0" w:color="auto"/>
              <w:right w:val="single" w:sz="4" w:space="0" w:color="auto"/>
            </w:tcBorders>
            <w:shd w:val="clear" w:color="auto" w:fill="auto"/>
            <w:vAlign w:val="center"/>
          </w:tcPr>
          <w:p w:rsidR="00FB67DD" w:rsidRPr="00F92443" w:rsidRDefault="00C413F5" w:rsidP="00FB67DD">
            <w:pPr>
              <w:jc w:val="center"/>
              <w:rPr>
                <w:rFonts w:ascii="Arial" w:hAnsi="Arial" w:cs="Arial"/>
                <w:bCs/>
                <w:color w:val="000000"/>
              </w:rPr>
            </w:pPr>
            <w:r w:rsidRPr="00F92443">
              <w:rPr>
                <w:rFonts w:ascii="Arial" w:hAnsi="Arial" w:cs="Arial"/>
                <w:bCs/>
                <w:color w:val="000000"/>
              </w:rPr>
              <w:t>16 467,05</w:t>
            </w:r>
          </w:p>
        </w:tc>
        <w:tc>
          <w:tcPr>
            <w:tcW w:w="996" w:type="pct"/>
            <w:gridSpan w:val="2"/>
            <w:tcBorders>
              <w:top w:val="single" w:sz="4" w:space="0" w:color="auto"/>
              <w:left w:val="nil"/>
              <w:bottom w:val="single" w:sz="4" w:space="0" w:color="auto"/>
              <w:right w:val="single" w:sz="4" w:space="0" w:color="auto"/>
            </w:tcBorders>
            <w:shd w:val="clear" w:color="auto" w:fill="auto"/>
          </w:tcPr>
          <w:p w:rsidR="00FB67DD" w:rsidRPr="00F92443" w:rsidRDefault="00FB67DD" w:rsidP="00FB67DD">
            <w:pPr>
              <w:rPr>
                <w:rFonts w:ascii="Arial" w:hAnsi="Arial" w:cs="Arial"/>
                <w:color w:val="000000"/>
              </w:rPr>
            </w:pPr>
          </w:p>
        </w:tc>
      </w:tr>
      <w:tr w:rsidR="00FB75C0" w:rsidRPr="00F92443" w:rsidTr="00174E5C">
        <w:trPr>
          <w:trHeight w:val="300"/>
        </w:trPr>
        <w:tc>
          <w:tcPr>
            <w:tcW w:w="776" w:type="pct"/>
            <w:gridSpan w:val="2"/>
            <w:tcBorders>
              <w:top w:val="nil"/>
              <w:left w:val="nil"/>
              <w:bottom w:val="nil"/>
              <w:right w:val="nil"/>
            </w:tcBorders>
            <w:shd w:val="clear" w:color="auto" w:fill="auto"/>
            <w:vAlign w:val="bottom"/>
            <w:hideMark/>
          </w:tcPr>
          <w:p w:rsidR="00FB75C0" w:rsidRPr="00F92443" w:rsidRDefault="00FB75C0" w:rsidP="00302061">
            <w:pPr>
              <w:rPr>
                <w:rFonts w:ascii="Arial" w:hAnsi="Arial" w:cs="Arial"/>
                <w:color w:val="000000"/>
              </w:rPr>
            </w:pPr>
          </w:p>
        </w:tc>
        <w:tc>
          <w:tcPr>
            <w:tcW w:w="608" w:type="pct"/>
            <w:gridSpan w:val="2"/>
            <w:tcBorders>
              <w:top w:val="single" w:sz="4" w:space="0" w:color="auto"/>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82" w:type="pct"/>
            <w:tcBorders>
              <w:top w:val="single" w:sz="4" w:space="0" w:color="auto"/>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5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518"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198" w:type="pct"/>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384"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299"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384"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c>
          <w:tcPr>
            <w:tcW w:w="996" w:type="pct"/>
            <w:gridSpan w:val="2"/>
            <w:tcBorders>
              <w:top w:val="nil"/>
              <w:left w:val="nil"/>
              <w:bottom w:val="nil"/>
              <w:right w:val="nil"/>
            </w:tcBorders>
            <w:shd w:val="clear" w:color="auto" w:fill="auto"/>
            <w:vAlign w:val="bottom"/>
            <w:hideMark/>
          </w:tcPr>
          <w:p w:rsidR="00FB75C0" w:rsidRPr="00F92443" w:rsidRDefault="00FB75C0" w:rsidP="00AE03E8">
            <w:pPr>
              <w:rPr>
                <w:rFonts w:ascii="Arial" w:hAnsi="Arial" w:cs="Arial"/>
              </w:rPr>
            </w:pPr>
          </w:p>
        </w:tc>
      </w:tr>
      <w:tr w:rsidR="00FB75C0" w:rsidRPr="00F92443" w:rsidTr="00FB75C0">
        <w:trPr>
          <w:trHeight w:val="315"/>
        </w:trPr>
        <w:tc>
          <w:tcPr>
            <w:tcW w:w="5000" w:type="pct"/>
            <w:gridSpan w:val="20"/>
            <w:tcBorders>
              <w:top w:val="nil"/>
              <w:left w:val="nil"/>
              <w:bottom w:val="nil"/>
              <w:right w:val="nil"/>
            </w:tcBorders>
            <w:shd w:val="clear" w:color="auto" w:fill="auto"/>
            <w:vAlign w:val="bottom"/>
          </w:tcPr>
          <w:p w:rsidR="00FB75C0" w:rsidRPr="00F92443" w:rsidRDefault="00FB75C0" w:rsidP="00AE03E8">
            <w:pPr>
              <w:rPr>
                <w:rFonts w:ascii="Arial" w:hAnsi="Arial" w:cs="Arial"/>
                <w:color w:val="000000"/>
              </w:rPr>
            </w:pPr>
          </w:p>
        </w:tc>
      </w:tr>
    </w:tbl>
    <w:p w:rsidR="00800855" w:rsidRPr="00F92443" w:rsidRDefault="00800855" w:rsidP="00800855">
      <w:pPr>
        <w:rPr>
          <w:rFonts w:ascii="Arial" w:hAnsi="Arial" w:cs="Arial"/>
        </w:rPr>
      </w:pPr>
    </w:p>
    <w:p w:rsidR="00FB67DD" w:rsidRPr="00F92443" w:rsidRDefault="00FB67DD" w:rsidP="00FB67DD">
      <w:pPr>
        <w:rPr>
          <w:rFonts w:ascii="Arial" w:hAnsi="Arial" w:cs="Arial"/>
        </w:rPr>
      </w:pPr>
    </w:p>
    <w:p w:rsidR="00FB67DD" w:rsidRPr="00F92443" w:rsidRDefault="00C413F5" w:rsidP="00FB67DD">
      <w:pPr>
        <w:rPr>
          <w:rFonts w:ascii="Arial" w:hAnsi="Arial" w:cs="Arial"/>
        </w:rPr>
      </w:pPr>
      <w:r w:rsidRPr="00F92443">
        <w:rPr>
          <w:rFonts w:ascii="Arial" w:hAnsi="Arial" w:cs="Arial"/>
        </w:rPr>
        <w:t>Д</w:t>
      </w:r>
      <w:r w:rsidR="00FB67DD" w:rsidRPr="00F92443">
        <w:rPr>
          <w:rFonts w:ascii="Arial" w:hAnsi="Arial" w:cs="Arial"/>
        </w:rPr>
        <w:t xml:space="preserve">иректор МКУ «Служба заказчика Балахтинского района»                                                                       </w:t>
      </w:r>
      <w:r w:rsidRPr="00F92443">
        <w:rPr>
          <w:rFonts w:ascii="Arial" w:hAnsi="Arial" w:cs="Arial"/>
        </w:rPr>
        <w:t>Нелюбина. Г. В.</w:t>
      </w:r>
    </w:p>
    <w:p w:rsidR="00FB67DD" w:rsidRPr="00F92443" w:rsidRDefault="00FB67DD" w:rsidP="00FB67DD">
      <w:pPr>
        <w:rPr>
          <w:rFonts w:ascii="Arial" w:hAnsi="Arial" w:cs="Arial"/>
        </w:rPr>
      </w:pPr>
    </w:p>
    <w:p w:rsidR="00FB67DD" w:rsidRPr="00F92443" w:rsidRDefault="00FB67DD" w:rsidP="00FB67DD">
      <w:pPr>
        <w:rPr>
          <w:rFonts w:ascii="Arial" w:hAnsi="Arial" w:cs="Arial"/>
        </w:rPr>
        <w:sectPr w:rsidR="00FB67DD" w:rsidRPr="00F92443" w:rsidSect="00FB75C0">
          <w:pgSz w:w="16838" w:h="11906" w:orient="landscape"/>
          <w:pgMar w:top="709" w:right="850" w:bottom="284" w:left="1701" w:header="709" w:footer="709" w:gutter="0"/>
          <w:cols w:space="708"/>
          <w:docGrid w:linePitch="360"/>
        </w:sectPr>
      </w:pPr>
    </w:p>
    <w:p w:rsidR="00324F9F" w:rsidRPr="00F92443" w:rsidRDefault="00324F9F" w:rsidP="00023744">
      <w:pPr>
        <w:jc w:val="both"/>
        <w:rPr>
          <w:rFonts w:ascii="Arial" w:hAnsi="Arial" w:cs="Arial"/>
        </w:rPr>
      </w:pPr>
    </w:p>
    <w:p w:rsidR="00324F9F" w:rsidRPr="00F92443" w:rsidRDefault="00324F9F" w:rsidP="0049723F">
      <w:pPr>
        <w:ind w:left="5103"/>
        <w:rPr>
          <w:rFonts w:ascii="Arial" w:hAnsi="Arial" w:cs="Arial"/>
        </w:rPr>
      </w:pPr>
      <w:r w:rsidRPr="00F92443">
        <w:rPr>
          <w:rFonts w:ascii="Arial" w:hAnsi="Arial" w:cs="Arial"/>
        </w:rPr>
        <w:t xml:space="preserve">Приложение № 4 </w:t>
      </w:r>
    </w:p>
    <w:p w:rsidR="00324F9F" w:rsidRPr="00F92443" w:rsidRDefault="00324F9F" w:rsidP="0049723F">
      <w:pPr>
        <w:ind w:left="5103"/>
        <w:rPr>
          <w:rFonts w:ascii="Arial" w:hAnsi="Arial" w:cs="Arial"/>
        </w:rPr>
      </w:pPr>
      <w:r w:rsidRPr="00F92443">
        <w:rPr>
          <w:rFonts w:ascii="Arial" w:hAnsi="Arial" w:cs="Arial"/>
        </w:rPr>
        <w:t xml:space="preserve">к муниципальной программе </w:t>
      </w:r>
    </w:p>
    <w:p w:rsidR="00324F9F" w:rsidRPr="00F92443" w:rsidRDefault="00A130A3" w:rsidP="0049723F">
      <w:pPr>
        <w:ind w:left="5103"/>
        <w:rPr>
          <w:rFonts w:ascii="Arial" w:hAnsi="Arial" w:cs="Arial"/>
        </w:rPr>
      </w:pPr>
      <w:r w:rsidRPr="00F92443">
        <w:rPr>
          <w:rFonts w:ascii="Arial" w:hAnsi="Arial" w:cs="Arial"/>
        </w:rPr>
        <w:t xml:space="preserve">Балахтинского района </w:t>
      </w:r>
      <w:r w:rsidR="00087712" w:rsidRPr="00F92443">
        <w:rPr>
          <w:rFonts w:ascii="Arial" w:hAnsi="Arial" w:cs="Arial"/>
        </w:rPr>
        <w:t>«</w:t>
      </w:r>
      <w:r w:rsidR="00324F9F" w:rsidRPr="00F92443">
        <w:rPr>
          <w:rFonts w:ascii="Arial" w:hAnsi="Arial" w:cs="Arial"/>
        </w:rPr>
        <w:t>Реформирование и модернизация жилищно-коммунального хозяйства и повышение энергетической эффективности»</w:t>
      </w:r>
    </w:p>
    <w:p w:rsidR="00324F9F" w:rsidRPr="00F92443" w:rsidRDefault="00324F9F" w:rsidP="00023744">
      <w:pPr>
        <w:jc w:val="both"/>
        <w:rPr>
          <w:rFonts w:ascii="Arial" w:hAnsi="Arial" w:cs="Arial"/>
        </w:rPr>
      </w:pPr>
    </w:p>
    <w:p w:rsidR="00AF1583" w:rsidRPr="00F92443" w:rsidRDefault="00023744" w:rsidP="00AF1583">
      <w:pPr>
        <w:pStyle w:val="a8"/>
        <w:numPr>
          <w:ilvl w:val="0"/>
          <w:numId w:val="11"/>
        </w:numPr>
        <w:autoSpaceDE w:val="0"/>
        <w:autoSpaceDN w:val="0"/>
        <w:adjustRightInd w:val="0"/>
        <w:jc w:val="center"/>
        <w:outlineLvl w:val="1"/>
        <w:rPr>
          <w:rFonts w:ascii="Arial" w:hAnsi="Arial" w:cs="Arial"/>
        </w:rPr>
      </w:pPr>
      <w:r w:rsidRPr="00F92443">
        <w:rPr>
          <w:rFonts w:ascii="Arial" w:hAnsi="Arial" w:cs="Arial"/>
        </w:rPr>
        <w:t xml:space="preserve">Паспорт подпрограммы 2 </w:t>
      </w:r>
    </w:p>
    <w:p w:rsidR="00023744" w:rsidRPr="00F92443" w:rsidRDefault="00023744" w:rsidP="00CF4090">
      <w:pPr>
        <w:pStyle w:val="a8"/>
        <w:autoSpaceDE w:val="0"/>
        <w:autoSpaceDN w:val="0"/>
        <w:adjustRightInd w:val="0"/>
        <w:jc w:val="center"/>
        <w:outlineLvl w:val="1"/>
        <w:rPr>
          <w:rFonts w:ascii="Arial" w:hAnsi="Arial" w:cs="Arial"/>
        </w:rPr>
      </w:pPr>
      <w:r w:rsidRPr="00F92443">
        <w:rPr>
          <w:rFonts w:ascii="Arial" w:hAnsi="Arial" w:cs="Arial"/>
        </w:rPr>
        <w:t>«</w:t>
      </w:r>
      <w:r w:rsidRPr="00F92443">
        <w:rPr>
          <w:rFonts w:ascii="Arial" w:hAnsi="Arial" w:cs="Arial"/>
          <w:iCs/>
        </w:rPr>
        <w:t>Чистая вода Балахтинского района</w:t>
      </w:r>
      <w:r w:rsidRPr="00F92443">
        <w:rPr>
          <w:rFonts w:ascii="Arial" w:hAnsi="Arial" w:cs="Arial"/>
        </w:rPr>
        <w:t>»</w:t>
      </w:r>
    </w:p>
    <w:p w:rsidR="00023744" w:rsidRPr="00F92443" w:rsidRDefault="00023744" w:rsidP="00023744">
      <w:pPr>
        <w:ind w:left="360"/>
        <w:rPr>
          <w:rFonts w:ascii="Arial" w:hAnsi="Arial" w:cs="Arial"/>
        </w:rPr>
      </w:pPr>
    </w:p>
    <w:tbl>
      <w:tblPr>
        <w:tblStyle w:val="a7"/>
        <w:tblW w:w="8991" w:type="dxa"/>
        <w:tblInd w:w="360" w:type="dxa"/>
        <w:tblLook w:val="04A0"/>
      </w:tblPr>
      <w:tblGrid>
        <w:gridCol w:w="3434"/>
        <w:gridCol w:w="5557"/>
      </w:tblGrid>
      <w:tr w:rsidR="00023744" w:rsidRPr="00F92443" w:rsidTr="00D32A26">
        <w:tc>
          <w:tcPr>
            <w:tcW w:w="3434" w:type="dxa"/>
          </w:tcPr>
          <w:p w:rsidR="00023744" w:rsidRPr="00F92443" w:rsidRDefault="00023744" w:rsidP="0075358B">
            <w:pPr>
              <w:autoSpaceDE w:val="0"/>
              <w:autoSpaceDN w:val="0"/>
              <w:adjustRightInd w:val="0"/>
              <w:jc w:val="both"/>
              <w:rPr>
                <w:rFonts w:ascii="Arial" w:hAnsi="Arial" w:cs="Arial"/>
              </w:rPr>
            </w:pPr>
            <w:r w:rsidRPr="00F92443">
              <w:rPr>
                <w:rFonts w:ascii="Arial" w:hAnsi="Arial" w:cs="Arial"/>
              </w:rPr>
              <w:t>Наименование подпрограммы</w:t>
            </w:r>
          </w:p>
        </w:tc>
        <w:tc>
          <w:tcPr>
            <w:tcW w:w="5557" w:type="dxa"/>
          </w:tcPr>
          <w:p w:rsidR="00023744" w:rsidRPr="00F92443" w:rsidRDefault="00023744" w:rsidP="0075358B">
            <w:pPr>
              <w:autoSpaceDE w:val="0"/>
              <w:autoSpaceDN w:val="0"/>
              <w:adjustRightInd w:val="0"/>
              <w:jc w:val="both"/>
              <w:outlineLvl w:val="1"/>
              <w:rPr>
                <w:rFonts w:ascii="Arial" w:hAnsi="Arial" w:cs="Arial"/>
              </w:rPr>
            </w:pPr>
            <w:r w:rsidRPr="00F92443">
              <w:rPr>
                <w:rFonts w:ascii="Arial" w:hAnsi="Arial" w:cs="Arial"/>
              </w:rPr>
              <w:t>«</w:t>
            </w:r>
            <w:r w:rsidRPr="00F92443">
              <w:rPr>
                <w:rFonts w:ascii="Arial" w:hAnsi="Arial" w:cs="Arial"/>
                <w:iCs/>
              </w:rPr>
              <w:t xml:space="preserve">Чистая вода </w:t>
            </w:r>
            <w:r w:rsidRPr="00F92443">
              <w:rPr>
                <w:rFonts w:ascii="Arial" w:hAnsi="Arial" w:cs="Arial"/>
              </w:rPr>
              <w:t xml:space="preserve">Балахтинского района» </w:t>
            </w:r>
          </w:p>
          <w:p w:rsidR="00023744" w:rsidRPr="00F92443" w:rsidRDefault="00023744" w:rsidP="0075358B">
            <w:pPr>
              <w:jc w:val="both"/>
              <w:rPr>
                <w:rFonts w:ascii="Arial" w:hAnsi="Arial" w:cs="Arial"/>
              </w:rPr>
            </w:pPr>
          </w:p>
        </w:tc>
      </w:tr>
      <w:tr w:rsidR="00023744" w:rsidRPr="00F92443" w:rsidTr="00D32A26">
        <w:tc>
          <w:tcPr>
            <w:tcW w:w="3434" w:type="dxa"/>
          </w:tcPr>
          <w:p w:rsidR="00023744" w:rsidRPr="00F92443" w:rsidRDefault="00023744" w:rsidP="0075358B">
            <w:pPr>
              <w:autoSpaceDE w:val="0"/>
              <w:autoSpaceDN w:val="0"/>
              <w:adjustRightInd w:val="0"/>
              <w:jc w:val="both"/>
              <w:rPr>
                <w:rFonts w:ascii="Arial" w:hAnsi="Arial" w:cs="Arial"/>
              </w:rPr>
            </w:pPr>
            <w:r w:rsidRPr="00F92443">
              <w:rPr>
                <w:rFonts w:ascii="Arial" w:hAnsi="Arial" w:cs="Arial"/>
              </w:rPr>
              <w:t>Наименование муниципальной программы, в рамках которой реализуется подпрограмма</w:t>
            </w:r>
          </w:p>
        </w:tc>
        <w:tc>
          <w:tcPr>
            <w:tcW w:w="5557" w:type="dxa"/>
          </w:tcPr>
          <w:p w:rsidR="00023744" w:rsidRPr="00F92443" w:rsidRDefault="00023744" w:rsidP="0075358B">
            <w:pPr>
              <w:jc w:val="both"/>
              <w:rPr>
                <w:rFonts w:ascii="Arial" w:hAnsi="Arial" w:cs="Arial"/>
              </w:rPr>
            </w:pPr>
            <w:r w:rsidRPr="00F92443">
              <w:rPr>
                <w:rFonts w:ascii="Arial" w:hAnsi="Arial" w:cs="Arial"/>
              </w:rPr>
              <w:t>Муниципальная программа Балахтинского района «</w:t>
            </w:r>
            <w:r w:rsidRPr="00F92443">
              <w:rPr>
                <w:rFonts w:ascii="Arial" w:eastAsia="Calibri" w:hAnsi="Arial" w:cs="Arial"/>
              </w:rPr>
              <w:t xml:space="preserve">Реформирование и </w:t>
            </w:r>
            <w:r w:rsidR="00C23A41" w:rsidRPr="00F92443">
              <w:rPr>
                <w:rFonts w:ascii="Arial" w:eastAsia="Calibri" w:hAnsi="Arial" w:cs="Arial"/>
              </w:rPr>
              <w:t>модернизация жилищно-коммунального хозяйства,</w:t>
            </w:r>
            <w:r w:rsidRPr="00F92443">
              <w:rPr>
                <w:rFonts w:ascii="Arial" w:eastAsia="Calibri" w:hAnsi="Arial" w:cs="Arial"/>
              </w:rPr>
              <w:t xml:space="preserve"> и повышение энергетической эффективности</w:t>
            </w:r>
            <w:r w:rsidR="00CE79B9" w:rsidRPr="00F92443">
              <w:rPr>
                <w:rFonts w:ascii="Arial" w:hAnsi="Arial" w:cs="Arial"/>
              </w:rPr>
              <w:t>»</w:t>
            </w:r>
          </w:p>
        </w:tc>
      </w:tr>
      <w:tr w:rsidR="00023744" w:rsidRPr="00F92443" w:rsidTr="00D32A26">
        <w:tc>
          <w:tcPr>
            <w:tcW w:w="3434" w:type="dxa"/>
          </w:tcPr>
          <w:p w:rsidR="00023744" w:rsidRPr="00F92443" w:rsidRDefault="00023744" w:rsidP="0075358B">
            <w:pPr>
              <w:autoSpaceDE w:val="0"/>
              <w:autoSpaceDN w:val="0"/>
              <w:adjustRightInd w:val="0"/>
              <w:jc w:val="both"/>
              <w:rPr>
                <w:rFonts w:ascii="Arial" w:hAnsi="Arial" w:cs="Arial"/>
              </w:rPr>
            </w:pPr>
            <w:r w:rsidRPr="00F92443">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57" w:type="dxa"/>
          </w:tcPr>
          <w:p w:rsidR="00023744" w:rsidRPr="00F92443" w:rsidRDefault="00023744" w:rsidP="0075358B">
            <w:pPr>
              <w:jc w:val="both"/>
              <w:rPr>
                <w:rFonts w:ascii="Arial" w:hAnsi="Arial" w:cs="Arial"/>
              </w:rPr>
            </w:pPr>
            <w:r w:rsidRPr="00F92443">
              <w:rPr>
                <w:rFonts w:ascii="Arial" w:hAnsi="Arial" w:cs="Arial"/>
              </w:rPr>
              <w:t>МКУ «Служба Заказчика Балахтинского района» (далее - заказчик).</w:t>
            </w:r>
          </w:p>
        </w:tc>
      </w:tr>
      <w:tr w:rsidR="00023744" w:rsidRPr="00F92443" w:rsidTr="00D32A26">
        <w:tc>
          <w:tcPr>
            <w:tcW w:w="3434" w:type="dxa"/>
          </w:tcPr>
          <w:p w:rsidR="00023744" w:rsidRPr="00F92443" w:rsidRDefault="00023744" w:rsidP="0075358B">
            <w:pPr>
              <w:autoSpaceDE w:val="0"/>
              <w:autoSpaceDN w:val="0"/>
              <w:adjustRightInd w:val="0"/>
              <w:jc w:val="both"/>
              <w:rPr>
                <w:rFonts w:ascii="Arial" w:hAnsi="Arial" w:cs="Arial"/>
                <w:highlight w:val="red"/>
              </w:rPr>
            </w:pPr>
            <w:r w:rsidRPr="00F92443">
              <w:rPr>
                <w:rFonts w:ascii="Arial" w:hAnsi="Arial" w:cs="Arial"/>
              </w:rPr>
              <w:t xml:space="preserve">Цель и задачи подпрограммы (цель подпрограммы направлена </w:t>
            </w:r>
            <w:r w:rsidRPr="00F92443">
              <w:rPr>
                <w:rFonts w:ascii="Arial" w:hAnsi="Arial" w:cs="Arial"/>
              </w:rPr>
              <w:br/>
              <w:t>на достижение одной из задач муниципальной программы)</w:t>
            </w:r>
          </w:p>
        </w:tc>
        <w:tc>
          <w:tcPr>
            <w:tcW w:w="5557" w:type="dxa"/>
          </w:tcPr>
          <w:p w:rsidR="00F40146" w:rsidRPr="00F92443" w:rsidRDefault="00F40146" w:rsidP="00F40146">
            <w:pPr>
              <w:pStyle w:val="ConsPlusCell"/>
              <w:widowControl/>
              <w:jc w:val="both"/>
              <w:rPr>
                <w:rFonts w:ascii="Arial" w:hAnsi="Arial" w:cs="Arial"/>
                <w:color w:val="000000"/>
                <w:sz w:val="24"/>
                <w:szCs w:val="24"/>
              </w:rPr>
            </w:pPr>
            <w:r w:rsidRPr="00F92443">
              <w:rPr>
                <w:rFonts w:ascii="Arial" w:hAnsi="Arial" w:cs="Arial"/>
                <w:color w:val="000000"/>
                <w:sz w:val="24"/>
                <w:szCs w:val="24"/>
              </w:rPr>
              <w:t>Цель: 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F40146" w:rsidRPr="00F92443" w:rsidRDefault="00F40146" w:rsidP="00F40146">
            <w:pPr>
              <w:pStyle w:val="ConsPlusCell"/>
              <w:widowControl/>
              <w:jc w:val="both"/>
              <w:rPr>
                <w:rFonts w:ascii="Arial" w:hAnsi="Arial" w:cs="Arial"/>
                <w:color w:val="000000"/>
                <w:sz w:val="24"/>
                <w:szCs w:val="24"/>
              </w:rPr>
            </w:pPr>
            <w:r w:rsidRPr="00F92443">
              <w:rPr>
                <w:rFonts w:ascii="Arial" w:hAnsi="Arial" w:cs="Arial"/>
                <w:color w:val="000000"/>
                <w:sz w:val="24"/>
                <w:szCs w:val="24"/>
              </w:rPr>
              <w:t>Задачи:</w:t>
            </w:r>
          </w:p>
          <w:p w:rsidR="00F40146" w:rsidRPr="00F92443" w:rsidRDefault="00F40146" w:rsidP="00F40146">
            <w:pPr>
              <w:overflowPunct w:val="0"/>
              <w:autoSpaceDE w:val="0"/>
              <w:autoSpaceDN w:val="0"/>
              <w:adjustRightInd w:val="0"/>
              <w:spacing w:before="40"/>
              <w:jc w:val="both"/>
              <w:textAlignment w:val="baseline"/>
              <w:rPr>
                <w:rFonts w:ascii="Arial" w:hAnsi="Arial" w:cs="Arial"/>
              </w:rPr>
            </w:pPr>
            <w:r w:rsidRPr="00F92443">
              <w:rPr>
                <w:rFonts w:ascii="Arial" w:hAnsi="Arial" w:cs="Arial"/>
              </w:rPr>
              <w:t>1. Строительство (реконструкция), модернизация систем очистки питьевой воды и сточных вод в поселениях на территории района;</w:t>
            </w:r>
          </w:p>
          <w:p w:rsidR="00F40146" w:rsidRPr="00F92443" w:rsidRDefault="00F40146" w:rsidP="00F40146">
            <w:pPr>
              <w:overflowPunct w:val="0"/>
              <w:autoSpaceDE w:val="0"/>
              <w:autoSpaceDN w:val="0"/>
              <w:adjustRightInd w:val="0"/>
              <w:spacing w:before="40"/>
              <w:jc w:val="both"/>
              <w:textAlignment w:val="baseline"/>
              <w:rPr>
                <w:rFonts w:ascii="Arial" w:hAnsi="Arial" w:cs="Arial"/>
              </w:rPr>
            </w:pPr>
            <w:r w:rsidRPr="00F92443">
              <w:rPr>
                <w:rFonts w:ascii="Arial" w:hAnsi="Arial" w:cs="Arial"/>
              </w:rPr>
              <w:t>2. Строительство (бурение) водозаборных скважин;</w:t>
            </w:r>
          </w:p>
          <w:p w:rsidR="001E1089" w:rsidRPr="00F92443" w:rsidRDefault="00F40146" w:rsidP="00F40146">
            <w:pPr>
              <w:overflowPunct w:val="0"/>
              <w:autoSpaceDE w:val="0"/>
              <w:autoSpaceDN w:val="0"/>
              <w:adjustRightInd w:val="0"/>
              <w:spacing w:before="40"/>
              <w:jc w:val="both"/>
              <w:textAlignment w:val="baseline"/>
              <w:rPr>
                <w:rFonts w:ascii="Arial" w:hAnsi="Arial" w:cs="Arial"/>
              </w:rPr>
            </w:pPr>
            <w:r w:rsidRPr="00F92443">
              <w:rPr>
                <w:rFonts w:ascii="Arial" w:hAnsi="Arial" w:cs="Arial"/>
              </w:rPr>
              <w:t>3. Разработка проектов и обустройство санитарных водоохранных зон.</w:t>
            </w:r>
          </w:p>
        </w:tc>
      </w:tr>
      <w:tr w:rsidR="00023744" w:rsidRPr="00F92443" w:rsidTr="00D32A26">
        <w:tc>
          <w:tcPr>
            <w:tcW w:w="3434" w:type="dxa"/>
          </w:tcPr>
          <w:p w:rsidR="00023744" w:rsidRPr="00F92443" w:rsidRDefault="00023744" w:rsidP="0075358B">
            <w:pPr>
              <w:autoSpaceDE w:val="0"/>
              <w:autoSpaceDN w:val="0"/>
              <w:adjustRightInd w:val="0"/>
              <w:jc w:val="both"/>
              <w:rPr>
                <w:rFonts w:ascii="Arial" w:hAnsi="Arial" w:cs="Arial"/>
              </w:rPr>
            </w:pPr>
            <w:r w:rsidRPr="00F92443">
              <w:rPr>
                <w:rFonts w:ascii="Arial" w:hAnsi="Arial" w:cs="Arial"/>
              </w:rPr>
              <w:t xml:space="preserve">Целевые индикаторы </w:t>
            </w:r>
          </w:p>
        </w:tc>
        <w:tc>
          <w:tcPr>
            <w:tcW w:w="5557" w:type="dxa"/>
          </w:tcPr>
          <w:p w:rsidR="00023744" w:rsidRPr="00F92443" w:rsidRDefault="00AF1583" w:rsidP="0075358B">
            <w:pPr>
              <w:autoSpaceDE w:val="0"/>
              <w:autoSpaceDN w:val="0"/>
              <w:adjustRightInd w:val="0"/>
              <w:jc w:val="both"/>
              <w:outlineLvl w:val="1"/>
              <w:rPr>
                <w:rFonts w:ascii="Arial" w:hAnsi="Arial" w:cs="Arial"/>
              </w:rPr>
            </w:pPr>
            <w:r w:rsidRPr="00F92443">
              <w:rPr>
                <w:rFonts w:ascii="Arial" w:hAnsi="Arial" w:cs="Arial"/>
              </w:rPr>
              <w:t>Целевые индикаторы подпрограммы представлены в приложении № 1 к подпрограмме.</w:t>
            </w:r>
          </w:p>
        </w:tc>
      </w:tr>
      <w:tr w:rsidR="00023744" w:rsidRPr="00F92443" w:rsidTr="00D32A26">
        <w:tc>
          <w:tcPr>
            <w:tcW w:w="3434" w:type="dxa"/>
          </w:tcPr>
          <w:p w:rsidR="00023744" w:rsidRPr="00F92443" w:rsidRDefault="00023744" w:rsidP="0075358B">
            <w:pPr>
              <w:autoSpaceDE w:val="0"/>
              <w:autoSpaceDN w:val="0"/>
              <w:adjustRightInd w:val="0"/>
              <w:jc w:val="both"/>
              <w:rPr>
                <w:rFonts w:ascii="Arial" w:hAnsi="Arial" w:cs="Arial"/>
              </w:rPr>
            </w:pPr>
            <w:r w:rsidRPr="00F92443">
              <w:rPr>
                <w:rFonts w:ascii="Arial" w:hAnsi="Arial" w:cs="Arial"/>
              </w:rPr>
              <w:t>Сроки реализации подпрограммы</w:t>
            </w:r>
          </w:p>
        </w:tc>
        <w:tc>
          <w:tcPr>
            <w:tcW w:w="5557" w:type="dxa"/>
          </w:tcPr>
          <w:p w:rsidR="00023744" w:rsidRPr="00F92443" w:rsidRDefault="0063789B" w:rsidP="0075358B">
            <w:pPr>
              <w:jc w:val="both"/>
              <w:rPr>
                <w:rFonts w:ascii="Arial" w:hAnsi="Arial" w:cs="Arial"/>
              </w:rPr>
            </w:pPr>
            <w:r w:rsidRPr="00F92443">
              <w:rPr>
                <w:rFonts w:ascii="Arial" w:hAnsi="Arial" w:cs="Arial"/>
              </w:rPr>
              <w:t>202</w:t>
            </w:r>
            <w:r w:rsidR="007C4C02" w:rsidRPr="00F92443">
              <w:rPr>
                <w:rFonts w:ascii="Arial" w:hAnsi="Arial" w:cs="Arial"/>
              </w:rPr>
              <w:t>4</w:t>
            </w:r>
            <w:r w:rsidR="00091215" w:rsidRPr="00F92443">
              <w:rPr>
                <w:rFonts w:ascii="Arial" w:hAnsi="Arial" w:cs="Arial"/>
              </w:rPr>
              <w:t>-</w:t>
            </w:r>
            <w:r w:rsidRPr="00F92443">
              <w:rPr>
                <w:rFonts w:ascii="Arial" w:hAnsi="Arial" w:cs="Arial"/>
              </w:rPr>
              <w:t>202</w:t>
            </w:r>
            <w:r w:rsidR="007C4C02" w:rsidRPr="00F92443">
              <w:rPr>
                <w:rFonts w:ascii="Arial" w:hAnsi="Arial" w:cs="Arial"/>
              </w:rPr>
              <w:t>6</w:t>
            </w:r>
            <w:r w:rsidR="00023744" w:rsidRPr="00F92443">
              <w:rPr>
                <w:rFonts w:ascii="Arial" w:hAnsi="Arial" w:cs="Arial"/>
              </w:rPr>
              <w:t xml:space="preserve"> годы</w:t>
            </w:r>
          </w:p>
        </w:tc>
      </w:tr>
      <w:tr w:rsidR="00023744" w:rsidRPr="00F92443" w:rsidTr="00D32A26">
        <w:tc>
          <w:tcPr>
            <w:tcW w:w="3434" w:type="dxa"/>
          </w:tcPr>
          <w:p w:rsidR="00023744" w:rsidRPr="00F92443" w:rsidRDefault="00023744" w:rsidP="0075358B">
            <w:pPr>
              <w:autoSpaceDE w:val="0"/>
              <w:autoSpaceDN w:val="0"/>
              <w:adjustRightInd w:val="0"/>
              <w:jc w:val="both"/>
              <w:rPr>
                <w:rFonts w:ascii="Arial" w:hAnsi="Arial" w:cs="Arial"/>
              </w:rPr>
            </w:pPr>
            <w:bookmarkStart w:id="9" w:name="_Hlk116636348"/>
            <w:r w:rsidRPr="00F92443">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57" w:type="dxa"/>
          </w:tcPr>
          <w:p w:rsidR="00930ABD" w:rsidRPr="00F92443" w:rsidRDefault="00930ABD" w:rsidP="0075358B">
            <w:pPr>
              <w:jc w:val="both"/>
              <w:rPr>
                <w:rFonts w:ascii="Arial" w:hAnsi="Arial" w:cs="Arial"/>
              </w:rPr>
            </w:pPr>
            <w:r w:rsidRPr="00F92443">
              <w:rPr>
                <w:rFonts w:ascii="Arial" w:hAnsi="Arial" w:cs="Arial"/>
              </w:rPr>
              <w:t xml:space="preserve">Объем финансирования подпрограммы составляет </w:t>
            </w:r>
            <w:r w:rsidR="0078132B" w:rsidRPr="00F92443">
              <w:rPr>
                <w:rFonts w:ascii="Arial" w:hAnsi="Arial" w:cs="Arial"/>
              </w:rPr>
              <w:t>18</w:t>
            </w:r>
            <w:r w:rsidR="00FB67DD" w:rsidRPr="00F92443">
              <w:rPr>
                <w:rFonts w:ascii="Arial" w:hAnsi="Arial" w:cs="Arial"/>
              </w:rPr>
              <w:t>0</w:t>
            </w:r>
            <w:r w:rsidR="00DE2862" w:rsidRPr="00F92443">
              <w:rPr>
                <w:rFonts w:ascii="Arial" w:hAnsi="Arial" w:cs="Arial"/>
              </w:rPr>
              <w:t>,00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930ABD" w:rsidRPr="00F92443" w:rsidRDefault="00207C3F" w:rsidP="0075358B">
            <w:pPr>
              <w:jc w:val="both"/>
              <w:rPr>
                <w:rFonts w:ascii="Arial" w:hAnsi="Arial" w:cs="Arial"/>
              </w:rPr>
            </w:pPr>
            <w:r w:rsidRPr="00F92443">
              <w:rPr>
                <w:rFonts w:ascii="Arial" w:hAnsi="Arial" w:cs="Arial"/>
              </w:rPr>
              <w:t>202</w:t>
            </w:r>
            <w:r w:rsidR="007C4C02" w:rsidRPr="00F92443">
              <w:rPr>
                <w:rFonts w:ascii="Arial" w:hAnsi="Arial" w:cs="Arial"/>
              </w:rPr>
              <w:t>4</w:t>
            </w:r>
            <w:r w:rsidR="00930ABD" w:rsidRPr="00F92443">
              <w:rPr>
                <w:rFonts w:ascii="Arial" w:hAnsi="Arial" w:cs="Arial"/>
              </w:rPr>
              <w:t xml:space="preserve"> год –</w:t>
            </w:r>
            <w:r w:rsidR="00FB67DD" w:rsidRPr="00F92443">
              <w:rPr>
                <w:rFonts w:ascii="Arial" w:hAnsi="Arial" w:cs="Arial"/>
              </w:rPr>
              <w:t>0</w:t>
            </w:r>
            <w:r w:rsidR="00930ABD" w:rsidRPr="00F92443">
              <w:rPr>
                <w:rFonts w:ascii="Arial" w:hAnsi="Arial" w:cs="Arial"/>
              </w:rPr>
              <w:t>,00 тыс</w:t>
            </w:r>
            <w:proofErr w:type="gramStart"/>
            <w:r w:rsidR="00930ABD" w:rsidRPr="00F92443">
              <w:rPr>
                <w:rFonts w:ascii="Arial" w:hAnsi="Arial" w:cs="Arial"/>
              </w:rPr>
              <w:t>.р</w:t>
            </w:r>
            <w:proofErr w:type="gramEnd"/>
            <w:r w:rsidR="00930ABD" w:rsidRPr="00F92443">
              <w:rPr>
                <w:rFonts w:ascii="Arial" w:hAnsi="Arial" w:cs="Arial"/>
              </w:rPr>
              <w:t>ублей;</w:t>
            </w:r>
          </w:p>
          <w:p w:rsidR="00930ABD" w:rsidRPr="00F92443" w:rsidRDefault="00207C3F" w:rsidP="0075358B">
            <w:pPr>
              <w:jc w:val="both"/>
              <w:rPr>
                <w:rFonts w:ascii="Arial" w:hAnsi="Arial" w:cs="Arial"/>
              </w:rPr>
            </w:pPr>
            <w:r w:rsidRPr="00F92443">
              <w:rPr>
                <w:rFonts w:ascii="Arial" w:hAnsi="Arial" w:cs="Arial"/>
              </w:rPr>
              <w:t>202</w:t>
            </w:r>
            <w:r w:rsidR="007C4C02" w:rsidRPr="00F92443">
              <w:rPr>
                <w:rFonts w:ascii="Arial" w:hAnsi="Arial" w:cs="Arial"/>
              </w:rPr>
              <w:t>5</w:t>
            </w:r>
            <w:r w:rsidR="00930ABD" w:rsidRPr="00F92443">
              <w:rPr>
                <w:rFonts w:ascii="Arial" w:hAnsi="Arial" w:cs="Arial"/>
              </w:rPr>
              <w:t xml:space="preserve"> год – </w:t>
            </w:r>
            <w:r w:rsidR="00DA7593" w:rsidRPr="00F92443">
              <w:rPr>
                <w:rFonts w:ascii="Arial" w:hAnsi="Arial" w:cs="Arial"/>
              </w:rPr>
              <w:t>90</w:t>
            </w:r>
            <w:r w:rsidR="00DE2862" w:rsidRPr="00F92443">
              <w:rPr>
                <w:rFonts w:ascii="Arial" w:hAnsi="Arial" w:cs="Arial"/>
              </w:rPr>
              <w:t>,00</w:t>
            </w:r>
            <w:r w:rsidR="00930ABD" w:rsidRPr="00F92443">
              <w:rPr>
                <w:rFonts w:ascii="Arial" w:hAnsi="Arial" w:cs="Arial"/>
              </w:rPr>
              <w:t xml:space="preserve"> тыс</w:t>
            </w:r>
            <w:proofErr w:type="gramStart"/>
            <w:r w:rsidR="00930ABD" w:rsidRPr="00F92443">
              <w:rPr>
                <w:rFonts w:ascii="Arial" w:hAnsi="Arial" w:cs="Arial"/>
              </w:rPr>
              <w:t>.р</w:t>
            </w:r>
            <w:proofErr w:type="gramEnd"/>
            <w:r w:rsidR="00930ABD" w:rsidRPr="00F92443">
              <w:rPr>
                <w:rFonts w:ascii="Arial" w:hAnsi="Arial" w:cs="Arial"/>
              </w:rPr>
              <w:t>ублей;</w:t>
            </w:r>
          </w:p>
          <w:p w:rsidR="00930ABD" w:rsidRPr="00F92443" w:rsidRDefault="00207C3F" w:rsidP="0075358B">
            <w:pPr>
              <w:jc w:val="both"/>
              <w:rPr>
                <w:rFonts w:ascii="Arial" w:hAnsi="Arial" w:cs="Arial"/>
              </w:rPr>
            </w:pPr>
            <w:r w:rsidRPr="00F92443">
              <w:rPr>
                <w:rFonts w:ascii="Arial" w:hAnsi="Arial" w:cs="Arial"/>
              </w:rPr>
              <w:t>202</w:t>
            </w:r>
            <w:r w:rsidR="007C4C02" w:rsidRPr="00F92443">
              <w:rPr>
                <w:rFonts w:ascii="Arial" w:hAnsi="Arial" w:cs="Arial"/>
              </w:rPr>
              <w:t>6</w:t>
            </w:r>
            <w:r w:rsidR="00930ABD" w:rsidRPr="00F92443">
              <w:rPr>
                <w:rFonts w:ascii="Arial" w:hAnsi="Arial" w:cs="Arial"/>
              </w:rPr>
              <w:t xml:space="preserve"> год – </w:t>
            </w:r>
            <w:r w:rsidR="00DA7593" w:rsidRPr="00F92443">
              <w:rPr>
                <w:rFonts w:ascii="Arial" w:hAnsi="Arial" w:cs="Arial"/>
              </w:rPr>
              <w:t>90</w:t>
            </w:r>
            <w:r w:rsidR="00DE2862" w:rsidRPr="00F92443">
              <w:rPr>
                <w:rFonts w:ascii="Arial" w:hAnsi="Arial" w:cs="Arial"/>
              </w:rPr>
              <w:t>,00</w:t>
            </w:r>
            <w:r w:rsidR="00930ABD" w:rsidRPr="00F92443">
              <w:rPr>
                <w:rFonts w:ascii="Arial" w:hAnsi="Arial" w:cs="Arial"/>
              </w:rPr>
              <w:t xml:space="preserve"> тыс</w:t>
            </w:r>
            <w:proofErr w:type="gramStart"/>
            <w:r w:rsidR="00930ABD" w:rsidRPr="00F92443">
              <w:rPr>
                <w:rFonts w:ascii="Arial" w:hAnsi="Arial" w:cs="Arial"/>
              </w:rPr>
              <w:t>.р</w:t>
            </w:r>
            <w:proofErr w:type="gramEnd"/>
            <w:r w:rsidR="00930ABD" w:rsidRPr="00F92443">
              <w:rPr>
                <w:rFonts w:ascii="Arial" w:hAnsi="Arial" w:cs="Arial"/>
              </w:rPr>
              <w:t>ублей,</w:t>
            </w:r>
          </w:p>
          <w:p w:rsidR="00930ABD" w:rsidRPr="00F92443" w:rsidRDefault="00930ABD" w:rsidP="0075358B">
            <w:pPr>
              <w:jc w:val="both"/>
              <w:rPr>
                <w:rFonts w:ascii="Arial" w:hAnsi="Arial" w:cs="Arial"/>
              </w:rPr>
            </w:pPr>
            <w:r w:rsidRPr="00F92443">
              <w:rPr>
                <w:rFonts w:ascii="Arial" w:hAnsi="Arial" w:cs="Arial"/>
              </w:rPr>
              <w:t xml:space="preserve">в том числе: </w:t>
            </w:r>
          </w:p>
          <w:p w:rsidR="00930ABD" w:rsidRPr="00F92443" w:rsidRDefault="00930ABD" w:rsidP="0075358B">
            <w:pPr>
              <w:jc w:val="both"/>
              <w:rPr>
                <w:rFonts w:ascii="Arial" w:hAnsi="Arial" w:cs="Arial"/>
              </w:rPr>
            </w:pPr>
            <w:r w:rsidRPr="00F92443">
              <w:rPr>
                <w:rFonts w:ascii="Arial" w:hAnsi="Arial" w:cs="Arial"/>
              </w:rPr>
              <w:t xml:space="preserve">средства районного бюджета – </w:t>
            </w:r>
            <w:r w:rsidR="0078132B" w:rsidRPr="00F92443">
              <w:rPr>
                <w:rFonts w:ascii="Arial" w:hAnsi="Arial" w:cs="Arial"/>
              </w:rPr>
              <w:t>18</w:t>
            </w:r>
            <w:r w:rsidR="00B3739F" w:rsidRPr="00F92443">
              <w:rPr>
                <w:rFonts w:ascii="Arial" w:hAnsi="Arial" w:cs="Arial"/>
              </w:rPr>
              <w:t>0</w:t>
            </w:r>
            <w:r w:rsidR="00DE2862" w:rsidRPr="00F92443">
              <w:rPr>
                <w:rFonts w:ascii="Arial" w:hAnsi="Arial" w:cs="Arial"/>
              </w:rPr>
              <w:t>,00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930ABD" w:rsidRPr="00F92443" w:rsidRDefault="00B3739F" w:rsidP="0075358B">
            <w:pPr>
              <w:jc w:val="both"/>
              <w:rPr>
                <w:rFonts w:ascii="Arial" w:hAnsi="Arial" w:cs="Arial"/>
              </w:rPr>
            </w:pPr>
            <w:r w:rsidRPr="00F92443">
              <w:rPr>
                <w:rFonts w:ascii="Arial" w:hAnsi="Arial" w:cs="Arial"/>
              </w:rPr>
              <w:t>202</w:t>
            </w:r>
            <w:r w:rsidR="00C75CB6" w:rsidRPr="00F92443">
              <w:rPr>
                <w:rFonts w:ascii="Arial" w:hAnsi="Arial" w:cs="Arial"/>
              </w:rPr>
              <w:t>4</w:t>
            </w:r>
            <w:r w:rsidRPr="00F92443">
              <w:rPr>
                <w:rFonts w:ascii="Arial" w:hAnsi="Arial" w:cs="Arial"/>
              </w:rPr>
              <w:t xml:space="preserve"> год – </w:t>
            </w:r>
            <w:r w:rsidR="00FB67DD" w:rsidRPr="00F92443">
              <w:rPr>
                <w:rFonts w:ascii="Arial" w:hAnsi="Arial" w:cs="Arial"/>
              </w:rPr>
              <w:t>0</w:t>
            </w:r>
            <w:r w:rsidR="00930ABD" w:rsidRPr="00F92443">
              <w:rPr>
                <w:rFonts w:ascii="Arial" w:hAnsi="Arial" w:cs="Arial"/>
              </w:rPr>
              <w:t>,00 тыс</w:t>
            </w:r>
            <w:proofErr w:type="gramStart"/>
            <w:r w:rsidR="00930ABD" w:rsidRPr="00F92443">
              <w:rPr>
                <w:rFonts w:ascii="Arial" w:hAnsi="Arial" w:cs="Arial"/>
              </w:rPr>
              <w:t>.р</w:t>
            </w:r>
            <w:proofErr w:type="gramEnd"/>
            <w:r w:rsidR="00930ABD" w:rsidRPr="00F92443">
              <w:rPr>
                <w:rFonts w:ascii="Arial" w:hAnsi="Arial" w:cs="Arial"/>
              </w:rPr>
              <w:t>ублей;</w:t>
            </w:r>
          </w:p>
          <w:p w:rsidR="00930ABD" w:rsidRPr="00F92443" w:rsidRDefault="00207C3F" w:rsidP="0075358B">
            <w:pPr>
              <w:jc w:val="both"/>
              <w:rPr>
                <w:rFonts w:ascii="Arial" w:hAnsi="Arial" w:cs="Arial"/>
              </w:rPr>
            </w:pPr>
            <w:r w:rsidRPr="00F92443">
              <w:rPr>
                <w:rFonts w:ascii="Arial" w:hAnsi="Arial" w:cs="Arial"/>
              </w:rPr>
              <w:t>202</w:t>
            </w:r>
            <w:r w:rsidR="00C75CB6" w:rsidRPr="00F92443">
              <w:rPr>
                <w:rFonts w:ascii="Arial" w:hAnsi="Arial" w:cs="Arial"/>
              </w:rPr>
              <w:t>5</w:t>
            </w:r>
            <w:r w:rsidR="00930ABD" w:rsidRPr="00F92443">
              <w:rPr>
                <w:rFonts w:ascii="Arial" w:hAnsi="Arial" w:cs="Arial"/>
              </w:rPr>
              <w:t xml:space="preserve"> год – </w:t>
            </w:r>
            <w:r w:rsidR="00DA7593" w:rsidRPr="00F92443">
              <w:rPr>
                <w:rFonts w:ascii="Arial" w:hAnsi="Arial" w:cs="Arial"/>
              </w:rPr>
              <w:t>90</w:t>
            </w:r>
            <w:r w:rsidR="00DE2862" w:rsidRPr="00F92443">
              <w:rPr>
                <w:rFonts w:ascii="Arial" w:hAnsi="Arial" w:cs="Arial"/>
              </w:rPr>
              <w:t>,00</w:t>
            </w:r>
            <w:r w:rsidR="00930ABD" w:rsidRPr="00F92443">
              <w:rPr>
                <w:rFonts w:ascii="Arial" w:hAnsi="Arial" w:cs="Arial"/>
              </w:rPr>
              <w:t xml:space="preserve"> тыс</w:t>
            </w:r>
            <w:proofErr w:type="gramStart"/>
            <w:r w:rsidR="00930ABD" w:rsidRPr="00F92443">
              <w:rPr>
                <w:rFonts w:ascii="Arial" w:hAnsi="Arial" w:cs="Arial"/>
              </w:rPr>
              <w:t>.р</w:t>
            </w:r>
            <w:proofErr w:type="gramEnd"/>
            <w:r w:rsidR="00930ABD" w:rsidRPr="00F92443">
              <w:rPr>
                <w:rFonts w:ascii="Arial" w:hAnsi="Arial" w:cs="Arial"/>
              </w:rPr>
              <w:t>ублей;</w:t>
            </w:r>
          </w:p>
          <w:p w:rsidR="00023744" w:rsidRPr="00F92443" w:rsidRDefault="00207C3F" w:rsidP="0075358B">
            <w:pPr>
              <w:jc w:val="both"/>
              <w:rPr>
                <w:rFonts w:ascii="Arial" w:hAnsi="Arial" w:cs="Arial"/>
              </w:rPr>
            </w:pPr>
            <w:r w:rsidRPr="00F92443">
              <w:rPr>
                <w:rFonts w:ascii="Arial" w:hAnsi="Arial" w:cs="Arial"/>
              </w:rPr>
              <w:t>202</w:t>
            </w:r>
            <w:r w:rsidR="00C75CB6" w:rsidRPr="00F92443">
              <w:rPr>
                <w:rFonts w:ascii="Arial" w:hAnsi="Arial" w:cs="Arial"/>
              </w:rPr>
              <w:t>6</w:t>
            </w:r>
            <w:r w:rsidR="00930ABD" w:rsidRPr="00F92443">
              <w:rPr>
                <w:rFonts w:ascii="Arial" w:hAnsi="Arial" w:cs="Arial"/>
              </w:rPr>
              <w:t xml:space="preserve"> год – </w:t>
            </w:r>
            <w:r w:rsidR="00DA7593" w:rsidRPr="00F92443">
              <w:rPr>
                <w:rFonts w:ascii="Arial" w:hAnsi="Arial" w:cs="Arial"/>
              </w:rPr>
              <w:t>90</w:t>
            </w:r>
            <w:r w:rsidR="00DE2862" w:rsidRPr="00F92443">
              <w:rPr>
                <w:rFonts w:ascii="Arial" w:hAnsi="Arial" w:cs="Arial"/>
              </w:rPr>
              <w:t>,00</w:t>
            </w:r>
            <w:r w:rsidR="00930ABD" w:rsidRPr="00F92443">
              <w:rPr>
                <w:rFonts w:ascii="Arial" w:hAnsi="Arial" w:cs="Arial"/>
              </w:rPr>
              <w:t xml:space="preserve"> тыс</w:t>
            </w:r>
            <w:proofErr w:type="gramStart"/>
            <w:r w:rsidR="00930ABD" w:rsidRPr="00F92443">
              <w:rPr>
                <w:rFonts w:ascii="Arial" w:hAnsi="Arial" w:cs="Arial"/>
              </w:rPr>
              <w:t>.р</w:t>
            </w:r>
            <w:proofErr w:type="gramEnd"/>
            <w:r w:rsidR="00930ABD" w:rsidRPr="00F92443">
              <w:rPr>
                <w:rFonts w:ascii="Arial" w:hAnsi="Arial" w:cs="Arial"/>
              </w:rPr>
              <w:t>ублей.</w:t>
            </w:r>
          </w:p>
        </w:tc>
      </w:tr>
      <w:bookmarkEnd w:id="9"/>
      <w:tr w:rsidR="000F1F59" w:rsidRPr="00F92443" w:rsidTr="00D32A26">
        <w:tc>
          <w:tcPr>
            <w:tcW w:w="3434" w:type="dxa"/>
          </w:tcPr>
          <w:p w:rsidR="000F1F59" w:rsidRPr="00F92443" w:rsidRDefault="000F1F59" w:rsidP="0075358B">
            <w:pPr>
              <w:autoSpaceDE w:val="0"/>
              <w:autoSpaceDN w:val="0"/>
              <w:adjustRightInd w:val="0"/>
              <w:jc w:val="both"/>
              <w:rPr>
                <w:rFonts w:ascii="Arial" w:hAnsi="Arial" w:cs="Arial"/>
              </w:rPr>
            </w:pPr>
            <w:r w:rsidRPr="00F92443">
              <w:rPr>
                <w:rFonts w:ascii="Arial" w:hAnsi="Arial" w:cs="Arial"/>
              </w:rPr>
              <w:lastRenderedPageBreak/>
              <w:t xml:space="preserve">Система организации </w:t>
            </w:r>
            <w:proofErr w:type="gramStart"/>
            <w:r w:rsidRPr="00F92443">
              <w:rPr>
                <w:rFonts w:ascii="Arial" w:hAnsi="Arial" w:cs="Arial"/>
              </w:rPr>
              <w:t>контроля за</w:t>
            </w:r>
            <w:proofErr w:type="gramEnd"/>
            <w:r w:rsidRPr="00F92443">
              <w:rPr>
                <w:rFonts w:ascii="Arial" w:hAnsi="Arial" w:cs="Arial"/>
              </w:rPr>
              <w:t xml:space="preserve"> исполнением подпрограммы</w:t>
            </w:r>
          </w:p>
        </w:tc>
        <w:tc>
          <w:tcPr>
            <w:tcW w:w="5557" w:type="dxa"/>
          </w:tcPr>
          <w:p w:rsidR="000F1F59" w:rsidRPr="00F92443" w:rsidRDefault="000F1F59" w:rsidP="0075358B">
            <w:pPr>
              <w:autoSpaceDE w:val="0"/>
              <w:autoSpaceDN w:val="0"/>
              <w:adjustRightInd w:val="0"/>
              <w:ind w:left="26" w:hanging="26"/>
              <w:jc w:val="both"/>
              <w:outlineLvl w:val="0"/>
              <w:rPr>
                <w:rFonts w:ascii="Arial" w:hAnsi="Arial" w:cs="Arial"/>
              </w:rPr>
            </w:pPr>
            <w:r w:rsidRPr="00F92443">
              <w:rPr>
                <w:rFonts w:ascii="Arial" w:hAnsi="Arial" w:cs="Arial"/>
              </w:rPr>
              <w:t>Финансовое управление администрации района,</w:t>
            </w:r>
          </w:p>
          <w:p w:rsidR="000F1F59" w:rsidRPr="00F92443" w:rsidRDefault="00CB19D5" w:rsidP="0075358B">
            <w:pPr>
              <w:autoSpaceDE w:val="0"/>
              <w:autoSpaceDN w:val="0"/>
              <w:adjustRightInd w:val="0"/>
              <w:ind w:left="26" w:hanging="26"/>
              <w:jc w:val="both"/>
              <w:outlineLvl w:val="0"/>
              <w:rPr>
                <w:rFonts w:ascii="Arial" w:hAnsi="Arial" w:cs="Arial"/>
              </w:rPr>
            </w:pPr>
            <w:r w:rsidRPr="00F92443">
              <w:rPr>
                <w:rFonts w:ascii="Arial" w:hAnsi="Arial" w:cs="Arial"/>
              </w:rPr>
              <w:t>Контрольно-счетный орган Балахтинского района.</w:t>
            </w:r>
          </w:p>
        </w:tc>
      </w:tr>
    </w:tbl>
    <w:p w:rsidR="00023744" w:rsidRPr="00F92443" w:rsidRDefault="00023744" w:rsidP="0075358B">
      <w:pPr>
        <w:ind w:left="360"/>
        <w:jc w:val="both"/>
        <w:rPr>
          <w:rFonts w:ascii="Arial" w:hAnsi="Arial" w:cs="Arial"/>
        </w:rPr>
      </w:pPr>
    </w:p>
    <w:p w:rsidR="00023744" w:rsidRPr="00F92443" w:rsidRDefault="00023744" w:rsidP="00DA365A">
      <w:pPr>
        <w:pStyle w:val="a8"/>
        <w:numPr>
          <w:ilvl w:val="0"/>
          <w:numId w:val="12"/>
        </w:numPr>
        <w:autoSpaceDE w:val="0"/>
        <w:autoSpaceDN w:val="0"/>
        <w:adjustRightInd w:val="0"/>
        <w:jc w:val="center"/>
        <w:outlineLvl w:val="0"/>
        <w:rPr>
          <w:rFonts w:ascii="Arial" w:hAnsi="Arial" w:cs="Arial"/>
        </w:rPr>
      </w:pPr>
      <w:r w:rsidRPr="00F92443">
        <w:rPr>
          <w:rFonts w:ascii="Arial" w:hAnsi="Arial" w:cs="Arial"/>
        </w:rPr>
        <w:t>Основные разделы подпрограммы</w:t>
      </w:r>
    </w:p>
    <w:p w:rsidR="00023744" w:rsidRPr="00F92443" w:rsidRDefault="00023744" w:rsidP="00DA365A">
      <w:pPr>
        <w:pStyle w:val="a8"/>
        <w:numPr>
          <w:ilvl w:val="1"/>
          <w:numId w:val="12"/>
        </w:numPr>
        <w:autoSpaceDE w:val="0"/>
        <w:autoSpaceDN w:val="0"/>
        <w:adjustRightInd w:val="0"/>
        <w:ind w:left="0" w:firstLine="851"/>
        <w:jc w:val="center"/>
        <w:outlineLvl w:val="0"/>
        <w:rPr>
          <w:rFonts w:ascii="Arial" w:hAnsi="Arial" w:cs="Arial"/>
        </w:rPr>
      </w:pPr>
      <w:r w:rsidRPr="00F92443">
        <w:rPr>
          <w:rFonts w:ascii="Arial" w:hAnsi="Arial" w:cs="Arial"/>
        </w:rPr>
        <w:t>Постановка общерайонной проблемы и обоснование необходимости разработки подпрограммы</w:t>
      </w:r>
    </w:p>
    <w:p w:rsidR="009D725E" w:rsidRPr="00F92443" w:rsidRDefault="009D725E" w:rsidP="0075358B">
      <w:pPr>
        <w:autoSpaceDE w:val="0"/>
        <w:autoSpaceDN w:val="0"/>
        <w:adjustRightInd w:val="0"/>
        <w:ind w:firstLine="709"/>
        <w:jc w:val="both"/>
        <w:rPr>
          <w:rFonts w:ascii="Arial" w:hAnsi="Arial" w:cs="Arial"/>
          <w:color w:val="000000"/>
        </w:rPr>
      </w:pPr>
      <w:r w:rsidRPr="00F92443">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F92443">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F92443" w:rsidRDefault="009D725E" w:rsidP="0075358B">
      <w:pPr>
        <w:autoSpaceDE w:val="0"/>
        <w:autoSpaceDN w:val="0"/>
        <w:adjustRightInd w:val="0"/>
        <w:ind w:firstLine="709"/>
        <w:jc w:val="both"/>
        <w:rPr>
          <w:rFonts w:ascii="Arial" w:hAnsi="Arial" w:cs="Arial"/>
          <w:color w:val="000000"/>
        </w:rPr>
      </w:pPr>
      <w:r w:rsidRPr="00F92443">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F92443" w:rsidRDefault="00894D96" w:rsidP="0075358B">
      <w:pPr>
        <w:ind w:firstLine="709"/>
        <w:jc w:val="both"/>
        <w:rPr>
          <w:rFonts w:ascii="Arial" w:hAnsi="Arial" w:cs="Arial"/>
        </w:rPr>
      </w:pPr>
      <w:r w:rsidRPr="00F92443">
        <w:rPr>
          <w:rFonts w:ascii="Arial" w:hAnsi="Arial" w:cs="Arial"/>
        </w:rPr>
        <w:t>Канализационны</w:t>
      </w:r>
      <w:r w:rsidR="00D2654C" w:rsidRPr="00F92443">
        <w:rPr>
          <w:rFonts w:ascii="Arial" w:hAnsi="Arial" w:cs="Arial"/>
        </w:rPr>
        <w:t>е</w:t>
      </w:r>
      <w:r w:rsidRPr="00F92443">
        <w:rPr>
          <w:rFonts w:ascii="Arial" w:hAnsi="Arial" w:cs="Arial"/>
        </w:rPr>
        <w:t xml:space="preserve"> очистны</w:t>
      </w:r>
      <w:r w:rsidR="00D2654C" w:rsidRPr="00F92443">
        <w:rPr>
          <w:rFonts w:ascii="Arial" w:hAnsi="Arial" w:cs="Arial"/>
        </w:rPr>
        <w:t>е</w:t>
      </w:r>
      <w:r w:rsidRPr="00F92443">
        <w:rPr>
          <w:rFonts w:ascii="Arial" w:hAnsi="Arial" w:cs="Arial"/>
        </w:rPr>
        <w:t xml:space="preserve"> сооружени</w:t>
      </w:r>
      <w:r w:rsidR="00D2654C" w:rsidRPr="00F92443">
        <w:rPr>
          <w:rFonts w:ascii="Arial" w:hAnsi="Arial" w:cs="Arial"/>
        </w:rPr>
        <w:t>я</w:t>
      </w:r>
      <w:r w:rsidRPr="00F92443">
        <w:rPr>
          <w:rFonts w:ascii="Arial" w:hAnsi="Arial" w:cs="Arial"/>
        </w:rPr>
        <w:t>, осуществляющи</w:t>
      </w:r>
      <w:r w:rsidR="00D2654C" w:rsidRPr="00F92443">
        <w:rPr>
          <w:rFonts w:ascii="Arial" w:hAnsi="Arial" w:cs="Arial"/>
        </w:rPr>
        <w:t>е</w:t>
      </w:r>
      <w:r w:rsidR="0088394E" w:rsidRPr="00F92443">
        <w:rPr>
          <w:rFonts w:ascii="Arial" w:hAnsi="Arial" w:cs="Arial"/>
        </w:rPr>
        <w:t xml:space="preserve">очисткусточных </w:t>
      </w:r>
      <w:r w:rsidRPr="00F92443">
        <w:rPr>
          <w:rFonts w:ascii="Arial" w:hAnsi="Arial" w:cs="Arial"/>
        </w:rPr>
        <w:t xml:space="preserve">вод </w:t>
      </w:r>
      <w:r w:rsidR="00D2654C" w:rsidRPr="00F92443">
        <w:rPr>
          <w:rFonts w:ascii="Arial" w:hAnsi="Arial" w:cs="Arial"/>
        </w:rPr>
        <w:t xml:space="preserve">находятся только </w:t>
      </w:r>
      <w:proofErr w:type="gramStart"/>
      <w:r w:rsidR="00D2654C" w:rsidRPr="00F92443">
        <w:rPr>
          <w:rFonts w:ascii="Arial" w:hAnsi="Arial" w:cs="Arial"/>
        </w:rPr>
        <w:t>в</w:t>
      </w:r>
      <w:proofErr w:type="gramEnd"/>
      <w:r w:rsidR="00D2654C" w:rsidRPr="00F92443">
        <w:rPr>
          <w:rFonts w:ascii="Arial" w:hAnsi="Arial" w:cs="Arial"/>
        </w:rPr>
        <w:t xml:space="preserve"> с. Кожаны и </w:t>
      </w:r>
      <w:r w:rsidR="00E90FCD" w:rsidRPr="00F92443">
        <w:rPr>
          <w:rFonts w:ascii="Arial" w:hAnsi="Arial" w:cs="Arial"/>
        </w:rPr>
        <w:t>п</w:t>
      </w:r>
      <w:r w:rsidR="00D2654C" w:rsidRPr="00F92443">
        <w:rPr>
          <w:rFonts w:ascii="Arial" w:hAnsi="Arial" w:cs="Arial"/>
        </w:rPr>
        <w:t>гт</w:t>
      </w:r>
      <w:r w:rsidR="00E90FCD" w:rsidRPr="00F92443">
        <w:rPr>
          <w:rFonts w:ascii="Arial" w:hAnsi="Arial" w:cs="Arial"/>
        </w:rPr>
        <w:t xml:space="preserve">. Балахта. </w:t>
      </w:r>
    </w:p>
    <w:p w:rsidR="009465A5" w:rsidRPr="00F92443" w:rsidRDefault="009D725E" w:rsidP="0075358B">
      <w:pPr>
        <w:autoSpaceDE w:val="0"/>
        <w:autoSpaceDN w:val="0"/>
        <w:adjustRightInd w:val="0"/>
        <w:ind w:firstLine="709"/>
        <w:jc w:val="both"/>
        <w:rPr>
          <w:rFonts w:ascii="Arial" w:hAnsi="Arial" w:cs="Arial"/>
        </w:rPr>
      </w:pPr>
      <w:r w:rsidRPr="00F92443">
        <w:rPr>
          <w:rFonts w:ascii="Arial" w:hAnsi="Arial" w:cs="Arial"/>
          <w:color w:val="000000"/>
        </w:rPr>
        <w:t>Основными источниками водоснабжения населения Балахтинского района являются: поверхно</w:t>
      </w:r>
      <w:r w:rsidR="009465A5" w:rsidRPr="00F92443">
        <w:rPr>
          <w:rFonts w:ascii="Arial" w:hAnsi="Arial" w:cs="Arial"/>
          <w:color w:val="000000"/>
        </w:rPr>
        <w:t>стные и подземные водоисточники,</w:t>
      </w:r>
      <w:r w:rsidRPr="00F92443">
        <w:rPr>
          <w:rFonts w:ascii="Arial" w:hAnsi="Arial" w:cs="Arial"/>
          <w:color w:val="000000"/>
        </w:rPr>
        <w:t xml:space="preserve"> обеспечивающие централизованным водоснабжением </w:t>
      </w:r>
      <w:r w:rsidR="00930ABD" w:rsidRPr="00F92443">
        <w:rPr>
          <w:rFonts w:ascii="Arial" w:hAnsi="Arial" w:cs="Arial"/>
        </w:rPr>
        <w:t>16,98</w:t>
      </w:r>
      <w:r w:rsidR="009465A5" w:rsidRPr="00F92443">
        <w:rPr>
          <w:rFonts w:ascii="Arial" w:hAnsi="Arial" w:cs="Arial"/>
        </w:rPr>
        <w:t xml:space="preserve"> тыс. человек (9</w:t>
      </w:r>
      <w:r w:rsidR="00930ABD" w:rsidRPr="00F92443">
        <w:rPr>
          <w:rFonts w:ascii="Arial" w:hAnsi="Arial" w:cs="Arial"/>
        </w:rPr>
        <w:t>5</w:t>
      </w:r>
      <w:r w:rsidR="009465A5" w:rsidRPr="00F92443">
        <w:rPr>
          <w:rFonts w:ascii="Arial" w:hAnsi="Arial" w:cs="Arial"/>
        </w:rPr>
        <w:t>%).</w:t>
      </w:r>
    </w:p>
    <w:p w:rsidR="009465A5" w:rsidRPr="00F92443" w:rsidRDefault="009465A5" w:rsidP="0075358B">
      <w:pPr>
        <w:autoSpaceDE w:val="0"/>
        <w:autoSpaceDN w:val="0"/>
        <w:adjustRightInd w:val="0"/>
        <w:ind w:firstLine="709"/>
        <w:jc w:val="both"/>
        <w:rPr>
          <w:rFonts w:ascii="Arial" w:hAnsi="Arial" w:cs="Arial"/>
        </w:rPr>
      </w:pPr>
      <w:r w:rsidRPr="00F92443">
        <w:rPr>
          <w:rFonts w:ascii="Arial" w:hAnsi="Arial" w:cs="Arial"/>
        </w:rPr>
        <w:t>Из нецентрализованных водоисточников (трубчатых и шахтных колодцев, каптажей родников) используют воду около 1,5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5C2F38" w:rsidRPr="00F92443" w:rsidRDefault="005C2F38" w:rsidP="0075358B">
      <w:pPr>
        <w:autoSpaceDE w:val="0"/>
        <w:autoSpaceDN w:val="0"/>
        <w:adjustRightInd w:val="0"/>
        <w:ind w:firstLine="709"/>
        <w:jc w:val="both"/>
        <w:rPr>
          <w:rFonts w:ascii="Arial" w:hAnsi="Arial" w:cs="Arial"/>
        </w:rPr>
      </w:pPr>
      <w:r w:rsidRPr="00F92443">
        <w:rPr>
          <w:rFonts w:ascii="Arial" w:hAnsi="Arial" w:cs="Arial"/>
        </w:rPr>
        <w:t>В 2022 году в рамках МКПР были приобретены две модульные станции обеззараживания воды для насосной станции (групповой водозабор) п. Балахта и водозабора п. Приморск, приобретена станция очистки воды для скважин водозабора ул. Советская (вблизи ЦРБ) п. Балахта.</w:t>
      </w:r>
    </w:p>
    <w:p w:rsidR="009465A5" w:rsidRPr="00F92443" w:rsidRDefault="009465A5" w:rsidP="0075358B">
      <w:pPr>
        <w:ind w:firstLine="709"/>
        <w:jc w:val="both"/>
        <w:rPr>
          <w:rFonts w:ascii="Arial" w:hAnsi="Arial" w:cs="Arial"/>
        </w:rPr>
      </w:pPr>
      <w:r w:rsidRPr="00F92443">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023744" w:rsidRPr="00F92443" w:rsidRDefault="009D725E" w:rsidP="00A46451">
      <w:pPr>
        <w:autoSpaceDE w:val="0"/>
        <w:autoSpaceDN w:val="0"/>
        <w:adjustRightInd w:val="0"/>
        <w:ind w:firstLine="709"/>
        <w:jc w:val="both"/>
        <w:outlineLvl w:val="1"/>
        <w:rPr>
          <w:rFonts w:ascii="Arial" w:hAnsi="Arial" w:cs="Arial"/>
          <w:color w:val="000000"/>
        </w:rPr>
      </w:pPr>
      <w:r w:rsidRPr="00F92443">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w:t>
      </w:r>
    </w:p>
    <w:p w:rsidR="00587C49" w:rsidRPr="00F92443" w:rsidRDefault="00587C49" w:rsidP="00A46451">
      <w:pPr>
        <w:autoSpaceDE w:val="0"/>
        <w:autoSpaceDN w:val="0"/>
        <w:adjustRightInd w:val="0"/>
        <w:ind w:firstLine="709"/>
        <w:jc w:val="both"/>
        <w:outlineLvl w:val="1"/>
        <w:rPr>
          <w:rFonts w:ascii="Arial" w:hAnsi="Arial" w:cs="Arial"/>
          <w:color w:val="000000"/>
        </w:rPr>
      </w:pPr>
    </w:p>
    <w:p w:rsidR="00023744" w:rsidRPr="00F92443" w:rsidRDefault="00023744" w:rsidP="00A46451">
      <w:pPr>
        <w:pStyle w:val="a8"/>
        <w:numPr>
          <w:ilvl w:val="1"/>
          <w:numId w:val="12"/>
        </w:numPr>
        <w:autoSpaceDE w:val="0"/>
        <w:autoSpaceDN w:val="0"/>
        <w:adjustRightInd w:val="0"/>
        <w:jc w:val="center"/>
        <w:outlineLvl w:val="0"/>
        <w:rPr>
          <w:rFonts w:ascii="Arial" w:hAnsi="Arial" w:cs="Arial"/>
        </w:rPr>
      </w:pPr>
      <w:r w:rsidRPr="00F92443">
        <w:rPr>
          <w:rFonts w:ascii="Arial" w:hAnsi="Arial" w:cs="Arial"/>
        </w:rPr>
        <w:t>Основная цель, задачи, этапы и сроки выполнения подпрограммы, целевые индикаторы</w:t>
      </w:r>
    </w:p>
    <w:p w:rsidR="00587C49" w:rsidRPr="00F92443" w:rsidRDefault="00587C49" w:rsidP="00587C49">
      <w:pPr>
        <w:autoSpaceDE w:val="0"/>
        <w:autoSpaceDN w:val="0"/>
        <w:adjustRightInd w:val="0"/>
        <w:ind w:left="1080"/>
        <w:outlineLvl w:val="0"/>
        <w:rPr>
          <w:rFonts w:ascii="Arial" w:hAnsi="Arial" w:cs="Arial"/>
        </w:rPr>
      </w:pPr>
    </w:p>
    <w:p w:rsidR="00926E52" w:rsidRPr="00F92443" w:rsidRDefault="00D84AB1" w:rsidP="00B3739F">
      <w:pPr>
        <w:autoSpaceDE w:val="0"/>
        <w:autoSpaceDN w:val="0"/>
        <w:adjustRightInd w:val="0"/>
        <w:ind w:firstLine="709"/>
        <w:jc w:val="both"/>
        <w:rPr>
          <w:rFonts w:ascii="Arial" w:hAnsi="Arial" w:cs="Arial"/>
        </w:rPr>
      </w:pPr>
      <w:r w:rsidRPr="00F92443">
        <w:rPr>
          <w:rFonts w:ascii="Arial" w:hAnsi="Arial" w:cs="Arial"/>
        </w:rPr>
        <w:t xml:space="preserve">Целью подпрограммы является: </w:t>
      </w:r>
      <w:r w:rsidR="00926E52" w:rsidRPr="00F92443">
        <w:rPr>
          <w:rFonts w:ascii="Arial" w:hAnsi="Arial" w:cs="Arial"/>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F92443" w:rsidRDefault="00965349" w:rsidP="00B3739F">
      <w:pPr>
        <w:autoSpaceDE w:val="0"/>
        <w:autoSpaceDN w:val="0"/>
        <w:adjustRightInd w:val="0"/>
        <w:ind w:firstLine="709"/>
        <w:jc w:val="both"/>
        <w:rPr>
          <w:rFonts w:ascii="Arial" w:hAnsi="Arial" w:cs="Arial"/>
        </w:rPr>
      </w:pPr>
      <w:r w:rsidRPr="00F92443">
        <w:rPr>
          <w:rFonts w:ascii="Arial" w:hAnsi="Arial" w:cs="Arial"/>
        </w:rPr>
        <w:t>Задач</w:t>
      </w:r>
      <w:r w:rsidR="001E0C55" w:rsidRPr="00F92443">
        <w:rPr>
          <w:rFonts w:ascii="Arial" w:hAnsi="Arial" w:cs="Arial"/>
        </w:rPr>
        <w:t>а</w:t>
      </w:r>
      <w:r w:rsidR="00023744" w:rsidRPr="00F92443">
        <w:rPr>
          <w:rFonts w:ascii="Arial" w:hAnsi="Arial" w:cs="Arial"/>
        </w:rPr>
        <w:t>:</w:t>
      </w:r>
    </w:p>
    <w:p w:rsidR="002826CF" w:rsidRPr="00F92443" w:rsidRDefault="00926E52" w:rsidP="0075358B">
      <w:pPr>
        <w:autoSpaceDE w:val="0"/>
        <w:autoSpaceDN w:val="0"/>
        <w:adjustRightInd w:val="0"/>
        <w:ind w:firstLine="709"/>
        <w:jc w:val="both"/>
        <w:rPr>
          <w:rFonts w:ascii="Arial" w:hAnsi="Arial" w:cs="Arial"/>
          <w:color w:val="000000"/>
        </w:rPr>
      </w:pPr>
      <w:r w:rsidRPr="00F92443">
        <w:rPr>
          <w:rFonts w:ascii="Arial" w:hAnsi="Arial" w:cs="Arial"/>
          <w:color w:val="000000"/>
        </w:rPr>
        <w:t>1. С</w:t>
      </w:r>
      <w:r w:rsidR="002826CF" w:rsidRPr="00F92443">
        <w:rPr>
          <w:rFonts w:ascii="Arial" w:hAnsi="Arial" w:cs="Arial"/>
          <w:color w:val="000000"/>
        </w:rPr>
        <w:t>троительство (реконструкция)</w:t>
      </w:r>
      <w:r w:rsidR="004365C9" w:rsidRPr="00F92443">
        <w:rPr>
          <w:rFonts w:ascii="Arial" w:hAnsi="Arial" w:cs="Arial"/>
          <w:color w:val="000000"/>
        </w:rPr>
        <w:t>, модернизация</w:t>
      </w:r>
      <w:r w:rsidR="002826CF" w:rsidRPr="00F92443">
        <w:rPr>
          <w:rFonts w:ascii="Arial" w:hAnsi="Arial" w:cs="Arial"/>
          <w:color w:val="000000"/>
        </w:rPr>
        <w:t xml:space="preserve"> систем очистки питьевой воды и сточных вод в поселениях на территории района;</w:t>
      </w:r>
    </w:p>
    <w:p w:rsidR="002826CF" w:rsidRPr="00F92443" w:rsidRDefault="00926E52" w:rsidP="0075358B">
      <w:pPr>
        <w:autoSpaceDE w:val="0"/>
        <w:autoSpaceDN w:val="0"/>
        <w:adjustRightInd w:val="0"/>
        <w:ind w:firstLine="709"/>
        <w:jc w:val="both"/>
        <w:rPr>
          <w:rFonts w:ascii="Arial" w:hAnsi="Arial" w:cs="Arial"/>
          <w:color w:val="000000"/>
        </w:rPr>
      </w:pPr>
      <w:r w:rsidRPr="00F92443">
        <w:rPr>
          <w:rFonts w:ascii="Arial" w:hAnsi="Arial" w:cs="Arial"/>
          <w:color w:val="000000"/>
        </w:rPr>
        <w:lastRenderedPageBreak/>
        <w:t>2.  С</w:t>
      </w:r>
      <w:r w:rsidR="002826CF" w:rsidRPr="00F92443">
        <w:rPr>
          <w:rFonts w:ascii="Arial" w:hAnsi="Arial" w:cs="Arial"/>
          <w:color w:val="000000"/>
        </w:rPr>
        <w:t>троительство (бурение) водозаборных скважин;</w:t>
      </w:r>
    </w:p>
    <w:p w:rsidR="002826CF" w:rsidRPr="00F92443" w:rsidRDefault="00926E52" w:rsidP="0075358B">
      <w:pPr>
        <w:autoSpaceDE w:val="0"/>
        <w:autoSpaceDN w:val="0"/>
        <w:adjustRightInd w:val="0"/>
        <w:ind w:firstLine="709"/>
        <w:jc w:val="both"/>
        <w:rPr>
          <w:rFonts w:ascii="Arial" w:hAnsi="Arial" w:cs="Arial"/>
          <w:color w:val="000000"/>
        </w:rPr>
      </w:pPr>
      <w:r w:rsidRPr="00F92443">
        <w:rPr>
          <w:rFonts w:ascii="Arial" w:hAnsi="Arial" w:cs="Arial"/>
          <w:color w:val="000000"/>
        </w:rPr>
        <w:t>3.  Р</w:t>
      </w:r>
      <w:r w:rsidR="002826CF" w:rsidRPr="00F92443">
        <w:rPr>
          <w:rFonts w:ascii="Arial" w:hAnsi="Arial" w:cs="Arial"/>
          <w:color w:val="000000"/>
        </w:rPr>
        <w:t>азработка проектов и обустройство санитарных водоохранных зон.</w:t>
      </w:r>
    </w:p>
    <w:p w:rsidR="00023744" w:rsidRPr="00F92443" w:rsidRDefault="00023744" w:rsidP="0075358B">
      <w:pPr>
        <w:autoSpaceDE w:val="0"/>
        <w:autoSpaceDN w:val="0"/>
        <w:adjustRightInd w:val="0"/>
        <w:ind w:firstLine="709"/>
        <w:jc w:val="both"/>
        <w:rPr>
          <w:rFonts w:ascii="Arial" w:hAnsi="Arial" w:cs="Arial"/>
        </w:rPr>
      </w:pPr>
      <w:r w:rsidRPr="00F92443">
        <w:rPr>
          <w:rFonts w:ascii="Arial" w:hAnsi="Arial" w:cs="Arial"/>
        </w:rPr>
        <w:t>Срок выполнения</w:t>
      </w:r>
      <w:r w:rsidR="00091215" w:rsidRPr="00F92443">
        <w:rPr>
          <w:rFonts w:ascii="Arial" w:hAnsi="Arial" w:cs="Arial"/>
        </w:rPr>
        <w:t xml:space="preserve"> подпрограммы - </w:t>
      </w:r>
      <w:r w:rsidR="0063789B" w:rsidRPr="00F92443">
        <w:rPr>
          <w:rFonts w:ascii="Arial" w:hAnsi="Arial" w:cs="Arial"/>
        </w:rPr>
        <w:t>202</w:t>
      </w:r>
      <w:r w:rsidR="00C75CB6" w:rsidRPr="00F92443">
        <w:rPr>
          <w:rFonts w:ascii="Arial" w:hAnsi="Arial" w:cs="Arial"/>
        </w:rPr>
        <w:t>4</w:t>
      </w:r>
      <w:r w:rsidR="00091215" w:rsidRPr="00F92443">
        <w:rPr>
          <w:rFonts w:ascii="Arial" w:hAnsi="Arial" w:cs="Arial"/>
        </w:rPr>
        <w:t>-</w:t>
      </w:r>
      <w:r w:rsidR="0063789B" w:rsidRPr="00F92443">
        <w:rPr>
          <w:rFonts w:ascii="Arial" w:hAnsi="Arial" w:cs="Arial"/>
        </w:rPr>
        <w:t>202</w:t>
      </w:r>
      <w:r w:rsidR="00C75CB6" w:rsidRPr="00F92443">
        <w:rPr>
          <w:rFonts w:ascii="Arial" w:hAnsi="Arial" w:cs="Arial"/>
        </w:rPr>
        <w:t>6</w:t>
      </w:r>
      <w:r w:rsidRPr="00F92443">
        <w:rPr>
          <w:rFonts w:ascii="Arial" w:hAnsi="Arial" w:cs="Arial"/>
        </w:rPr>
        <w:t xml:space="preserve"> годы. </w:t>
      </w:r>
    </w:p>
    <w:p w:rsidR="00A46451" w:rsidRPr="00F92443" w:rsidRDefault="00023744" w:rsidP="00DA365A">
      <w:pPr>
        <w:autoSpaceDE w:val="0"/>
        <w:autoSpaceDN w:val="0"/>
        <w:adjustRightInd w:val="0"/>
        <w:ind w:firstLine="709"/>
        <w:jc w:val="both"/>
        <w:outlineLvl w:val="0"/>
        <w:rPr>
          <w:rFonts w:ascii="Arial" w:hAnsi="Arial" w:cs="Arial"/>
        </w:rPr>
      </w:pPr>
      <w:r w:rsidRPr="00F92443">
        <w:rPr>
          <w:rFonts w:ascii="Arial" w:hAnsi="Arial" w:cs="Arial"/>
        </w:rPr>
        <w:t xml:space="preserve">Перечень целевых индикаторов подпрограммы представлен в приложении № 1 к подпрограмме </w:t>
      </w:r>
      <w:r w:rsidR="003D0E70" w:rsidRPr="00F92443">
        <w:rPr>
          <w:rFonts w:ascii="Arial" w:hAnsi="Arial" w:cs="Arial"/>
        </w:rPr>
        <w:t>2</w:t>
      </w:r>
      <w:r w:rsidRPr="00F92443">
        <w:rPr>
          <w:rFonts w:ascii="Arial" w:hAnsi="Arial" w:cs="Arial"/>
        </w:rPr>
        <w:t xml:space="preserve"> «</w:t>
      </w:r>
      <w:r w:rsidR="003D0E70" w:rsidRPr="00F92443">
        <w:rPr>
          <w:rFonts w:ascii="Arial" w:hAnsi="Arial" w:cs="Arial"/>
        </w:rPr>
        <w:t>Чистая вода</w:t>
      </w:r>
      <w:r w:rsidR="000B6889" w:rsidRPr="00F92443">
        <w:rPr>
          <w:rFonts w:ascii="Arial" w:hAnsi="Arial" w:cs="Arial"/>
        </w:rPr>
        <w:t xml:space="preserve"> Балахтинского района</w:t>
      </w:r>
      <w:r w:rsidR="00A46451" w:rsidRPr="00F92443">
        <w:rPr>
          <w:rFonts w:ascii="Arial" w:hAnsi="Arial" w:cs="Arial"/>
        </w:rPr>
        <w:t>»</w:t>
      </w:r>
    </w:p>
    <w:p w:rsidR="00280ECC" w:rsidRPr="00F92443" w:rsidRDefault="00280ECC" w:rsidP="00DA365A">
      <w:pPr>
        <w:autoSpaceDE w:val="0"/>
        <w:autoSpaceDN w:val="0"/>
        <w:adjustRightInd w:val="0"/>
        <w:ind w:firstLine="709"/>
        <w:jc w:val="both"/>
        <w:outlineLvl w:val="0"/>
        <w:rPr>
          <w:rFonts w:ascii="Arial" w:hAnsi="Arial" w:cs="Arial"/>
        </w:rPr>
      </w:pPr>
    </w:p>
    <w:p w:rsidR="00023744" w:rsidRPr="00F92443" w:rsidRDefault="00023744" w:rsidP="00A46451">
      <w:pPr>
        <w:pStyle w:val="a8"/>
        <w:numPr>
          <w:ilvl w:val="1"/>
          <w:numId w:val="12"/>
        </w:numPr>
        <w:autoSpaceDE w:val="0"/>
        <w:autoSpaceDN w:val="0"/>
        <w:adjustRightInd w:val="0"/>
        <w:jc w:val="center"/>
        <w:outlineLvl w:val="0"/>
        <w:rPr>
          <w:rFonts w:ascii="Arial" w:hAnsi="Arial" w:cs="Arial"/>
        </w:rPr>
      </w:pPr>
      <w:r w:rsidRPr="00F92443">
        <w:rPr>
          <w:rFonts w:ascii="Arial" w:hAnsi="Arial" w:cs="Arial"/>
        </w:rPr>
        <w:t>Механизм реализации подпрограммы</w:t>
      </w:r>
    </w:p>
    <w:p w:rsidR="00280ECC" w:rsidRPr="00F92443" w:rsidRDefault="00280ECC" w:rsidP="00280ECC">
      <w:pPr>
        <w:pStyle w:val="a8"/>
        <w:autoSpaceDE w:val="0"/>
        <w:autoSpaceDN w:val="0"/>
        <w:adjustRightInd w:val="0"/>
        <w:ind w:left="1800"/>
        <w:outlineLvl w:val="0"/>
        <w:rPr>
          <w:rFonts w:ascii="Arial" w:hAnsi="Arial" w:cs="Arial"/>
        </w:rPr>
      </w:pPr>
    </w:p>
    <w:p w:rsidR="00894D96" w:rsidRPr="00F92443" w:rsidRDefault="00894D96" w:rsidP="0075358B">
      <w:pPr>
        <w:autoSpaceDE w:val="0"/>
        <w:autoSpaceDN w:val="0"/>
        <w:adjustRightInd w:val="0"/>
        <w:ind w:firstLine="684"/>
        <w:jc w:val="both"/>
        <w:rPr>
          <w:rFonts w:ascii="Arial" w:hAnsi="Arial" w:cs="Arial"/>
        </w:rPr>
      </w:pPr>
      <w:r w:rsidRPr="00F92443">
        <w:rPr>
          <w:rFonts w:ascii="Arial" w:hAnsi="Arial" w:cs="Arial"/>
          <w:color w:val="000000"/>
        </w:rPr>
        <w:t xml:space="preserve">Реализации подпрограммы планируется на средства краевого бюджета за </w:t>
      </w:r>
      <w:r w:rsidRPr="00F92443">
        <w:rPr>
          <w:rFonts w:ascii="Arial" w:hAnsi="Arial" w:cs="Arial"/>
        </w:rPr>
        <w:t>счёт предоставление субсидий району на строительство</w:t>
      </w:r>
      <w:r w:rsidR="004365C9" w:rsidRPr="00F92443">
        <w:rPr>
          <w:rFonts w:ascii="Arial" w:hAnsi="Arial" w:cs="Arial"/>
        </w:rPr>
        <w:t xml:space="preserve"> (</w:t>
      </w:r>
      <w:r w:rsidRPr="00F92443">
        <w:rPr>
          <w:rFonts w:ascii="Arial" w:hAnsi="Arial" w:cs="Arial"/>
        </w:rPr>
        <w:t>реконструкцию</w:t>
      </w:r>
      <w:r w:rsidR="004365C9" w:rsidRPr="00F92443">
        <w:rPr>
          <w:rFonts w:ascii="Arial" w:hAnsi="Arial" w:cs="Arial"/>
        </w:rPr>
        <w:t>), модернизацию</w:t>
      </w:r>
      <w:r w:rsidRPr="00F92443">
        <w:rPr>
          <w:rFonts w:ascii="Arial" w:hAnsi="Arial" w:cs="Arial"/>
        </w:rPr>
        <w:t xml:space="preserve"> объектов коммунальной инфраструктуры в сфере водоснабжения, водоотведения и очистки сточных вод</w:t>
      </w:r>
      <w:r w:rsidR="000B6889" w:rsidRPr="00F92443">
        <w:rPr>
          <w:rFonts w:ascii="Arial" w:hAnsi="Arial" w:cs="Arial"/>
        </w:rPr>
        <w:t>и софинансирования к субсидии из средств местного бюджета</w:t>
      </w:r>
      <w:r w:rsidR="002826CF" w:rsidRPr="00F92443">
        <w:rPr>
          <w:rFonts w:ascii="Arial" w:hAnsi="Arial" w:cs="Arial"/>
        </w:rPr>
        <w:t>.</w:t>
      </w:r>
    </w:p>
    <w:p w:rsidR="00894D96" w:rsidRPr="00F92443" w:rsidRDefault="00C5623D" w:rsidP="0075358B">
      <w:pPr>
        <w:autoSpaceDE w:val="0"/>
        <w:autoSpaceDN w:val="0"/>
        <w:adjustRightInd w:val="0"/>
        <w:ind w:firstLine="684"/>
        <w:jc w:val="both"/>
        <w:rPr>
          <w:rFonts w:ascii="Arial" w:hAnsi="Arial" w:cs="Arial"/>
        </w:rPr>
      </w:pPr>
      <w:r w:rsidRPr="00F92443">
        <w:rPr>
          <w:rFonts w:ascii="Arial" w:hAnsi="Arial" w:cs="Arial"/>
        </w:rPr>
        <w:t>П</w:t>
      </w:r>
      <w:r w:rsidR="00894D96" w:rsidRPr="00F92443">
        <w:rPr>
          <w:rFonts w:ascii="Arial" w:hAnsi="Arial" w:cs="Arial"/>
        </w:rPr>
        <w:t>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w:t>
      </w:r>
      <w:r w:rsidR="002C2B58" w:rsidRPr="00F92443">
        <w:rPr>
          <w:rFonts w:ascii="Arial" w:hAnsi="Arial" w:cs="Arial"/>
        </w:rPr>
        <w:t xml:space="preserve">бжения, водоотведения и очистки </w:t>
      </w:r>
      <w:r w:rsidR="00894D96" w:rsidRPr="00F92443">
        <w:rPr>
          <w:rFonts w:ascii="Arial" w:hAnsi="Arial" w:cs="Arial"/>
        </w:rPr>
        <w:t>сточных вод</w:t>
      </w:r>
      <w:r w:rsidR="001D5555" w:rsidRPr="00F92443">
        <w:rPr>
          <w:rFonts w:ascii="Arial" w:hAnsi="Arial" w:cs="Arial"/>
        </w:rPr>
        <w:t xml:space="preserve"> и</w:t>
      </w:r>
      <w:r w:rsidR="004B7C41" w:rsidRPr="00F92443">
        <w:rPr>
          <w:rFonts w:ascii="Arial" w:hAnsi="Arial" w:cs="Arial"/>
          <w:color w:val="000000"/>
        </w:rPr>
        <w:t>разработку проектов и обустройство санитарных водоохранных зон.</w:t>
      </w:r>
    </w:p>
    <w:p w:rsidR="001D5555" w:rsidRPr="00F92443" w:rsidRDefault="00894D96" w:rsidP="0075358B">
      <w:pPr>
        <w:ind w:firstLine="684"/>
        <w:jc w:val="both"/>
        <w:rPr>
          <w:rFonts w:ascii="Arial" w:hAnsi="Arial" w:cs="Arial"/>
        </w:rPr>
      </w:pPr>
      <w:r w:rsidRPr="00F92443">
        <w:rPr>
          <w:rFonts w:ascii="Arial" w:hAnsi="Arial" w:cs="Arial"/>
        </w:rPr>
        <w:t>Главным распорядителем бюджетных средств, предусмотренных на реализацию мероприятий подпрограммы являетсяМКУ «Служба Заказчика Балахтинского района»</w:t>
      </w:r>
    </w:p>
    <w:p w:rsidR="00BB7DBC" w:rsidRPr="00F92443" w:rsidRDefault="00894D96" w:rsidP="0075358B">
      <w:pPr>
        <w:ind w:firstLine="684"/>
        <w:jc w:val="both"/>
        <w:rPr>
          <w:rFonts w:ascii="Arial" w:hAnsi="Arial" w:cs="Arial"/>
        </w:rPr>
      </w:pPr>
      <w:r w:rsidRPr="00F92443">
        <w:rPr>
          <w:rFonts w:ascii="Arial" w:hAnsi="Arial" w:cs="Arial"/>
        </w:rPr>
        <w:t xml:space="preserve">Для участия в программе администрация Балахтинского </w:t>
      </w:r>
      <w:r w:rsidR="005A1592" w:rsidRPr="00F92443">
        <w:rPr>
          <w:rFonts w:ascii="Arial" w:hAnsi="Arial" w:cs="Arial"/>
        </w:rPr>
        <w:t>района до</w:t>
      </w:r>
      <w:r w:rsidRPr="00F92443">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F92443">
        <w:rPr>
          <w:rFonts w:ascii="Arial" w:hAnsi="Arial" w:cs="Arial"/>
        </w:rPr>
        <w:t xml:space="preserve">Красноярского </w:t>
      </w:r>
      <w:r w:rsidRPr="00F92443">
        <w:rPr>
          <w:rFonts w:ascii="Arial" w:hAnsi="Arial" w:cs="Arial"/>
        </w:rPr>
        <w:t>края заявку и документы, подтверждающие выполнение условий участия в программе, определённых в подпрограмме</w:t>
      </w:r>
      <w:r w:rsidRPr="00F92443">
        <w:rPr>
          <w:rFonts w:ascii="Arial" w:hAnsi="Arial" w:cs="Arial"/>
          <w:color w:val="000000"/>
        </w:rPr>
        <w:t xml:space="preserve"> Красноярского края </w:t>
      </w:r>
      <w:r w:rsidRPr="00F92443">
        <w:rPr>
          <w:rFonts w:ascii="Arial" w:hAnsi="Arial" w:cs="Arial"/>
        </w:rPr>
        <w:t>«Чистая вода Красноярского края».</w:t>
      </w:r>
    </w:p>
    <w:p w:rsidR="00BB7DBC" w:rsidRPr="00F92443" w:rsidRDefault="00C831A2" w:rsidP="0075358B">
      <w:pPr>
        <w:ind w:firstLine="684"/>
        <w:jc w:val="both"/>
        <w:rPr>
          <w:rFonts w:ascii="Arial" w:hAnsi="Arial" w:cs="Arial"/>
        </w:rPr>
      </w:pPr>
      <w:r w:rsidRPr="00F92443">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BB7DBC" w:rsidRPr="00F92443" w:rsidRDefault="00C831A2" w:rsidP="0075358B">
      <w:pPr>
        <w:ind w:firstLine="684"/>
        <w:jc w:val="both"/>
        <w:rPr>
          <w:rFonts w:ascii="Arial" w:hAnsi="Arial" w:cs="Arial"/>
        </w:rPr>
      </w:pPr>
      <w:r w:rsidRPr="00F92443">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BB7DBC" w:rsidRPr="00F92443" w:rsidRDefault="00C831A2" w:rsidP="0075358B">
      <w:pPr>
        <w:ind w:firstLine="684"/>
        <w:jc w:val="both"/>
        <w:rPr>
          <w:rFonts w:ascii="Arial" w:hAnsi="Arial" w:cs="Arial"/>
        </w:rPr>
      </w:pPr>
      <w:proofErr w:type="gramStart"/>
      <w:r w:rsidRPr="00F92443">
        <w:rPr>
          <w:rFonts w:ascii="Arial" w:hAnsi="Arial" w:cs="Arial"/>
        </w:rPr>
        <w:t>Перечисление субсидий бюджету администрации Балахтинского района на строительство</w:t>
      </w:r>
      <w:r w:rsidR="004365C9" w:rsidRPr="00F92443">
        <w:rPr>
          <w:rFonts w:ascii="Arial" w:hAnsi="Arial" w:cs="Arial"/>
        </w:rPr>
        <w:t xml:space="preserve"> (</w:t>
      </w:r>
      <w:r w:rsidRPr="00F92443">
        <w:rPr>
          <w:rFonts w:ascii="Arial" w:hAnsi="Arial" w:cs="Arial"/>
        </w:rPr>
        <w:t>реконструкцию</w:t>
      </w:r>
      <w:r w:rsidR="004365C9" w:rsidRPr="00F92443">
        <w:rPr>
          <w:rFonts w:ascii="Arial" w:hAnsi="Arial" w:cs="Arial"/>
        </w:rPr>
        <w:t>), модернизацию</w:t>
      </w:r>
      <w:r w:rsidRPr="00F92443">
        <w:rPr>
          <w:rFonts w:ascii="Arial" w:hAnsi="Arial" w:cs="Arial"/>
        </w:rPr>
        <w:t xml:space="preserve">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w:t>
      </w:r>
      <w:proofErr w:type="gramEnd"/>
      <w:r w:rsidRPr="00F92443">
        <w:rPr>
          <w:rFonts w:ascii="Arial" w:hAnsi="Arial" w:cs="Arial"/>
        </w:rPr>
        <w:t xml:space="preserve"> документов:</w:t>
      </w:r>
    </w:p>
    <w:p w:rsidR="0047703C" w:rsidRPr="00F92443" w:rsidRDefault="00C831A2" w:rsidP="0075358B">
      <w:pPr>
        <w:jc w:val="both"/>
        <w:rPr>
          <w:rFonts w:ascii="Arial" w:hAnsi="Arial" w:cs="Arial"/>
        </w:rPr>
      </w:pPr>
      <w:proofErr w:type="gramStart"/>
      <w:r w:rsidRPr="00F92443">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w:t>
      </w:r>
      <w:proofErr w:type="gramEnd"/>
    </w:p>
    <w:p w:rsidR="00C831A2" w:rsidRPr="00F92443" w:rsidRDefault="00C831A2" w:rsidP="0075358B">
      <w:pPr>
        <w:tabs>
          <w:tab w:val="left" w:pos="284"/>
        </w:tabs>
        <w:autoSpaceDE w:val="0"/>
        <w:autoSpaceDN w:val="0"/>
        <w:adjustRightInd w:val="0"/>
        <w:jc w:val="both"/>
        <w:outlineLvl w:val="0"/>
        <w:rPr>
          <w:rFonts w:ascii="Arial" w:hAnsi="Arial" w:cs="Arial"/>
        </w:rPr>
      </w:pPr>
      <w:r w:rsidRPr="00F92443">
        <w:rPr>
          <w:rFonts w:ascii="Arial" w:hAnsi="Arial" w:cs="Arial"/>
        </w:rPr>
        <w:t>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F92443" w:rsidRDefault="00C831A2" w:rsidP="0075358B">
      <w:pPr>
        <w:tabs>
          <w:tab w:val="left" w:pos="284"/>
        </w:tabs>
        <w:autoSpaceDE w:val="0"/>
        <w:autoSpaceDN w:val="0"/>
        <w:adjustRightInd w:val="0"/>
        <w:jc w:val="both"/>
        <w:outlineLvl w:val="0"/>
        <w:rPr>
          <w:rFonts w:ascii="Arial" w:hAnsi="Arial" w:cs="Arial"/>
        </w:rPr>
      </w:pPr>
      <w:r w:rsidRPr="00F92443">
        <w:rPr>
          <w:rFonts w:ascii="Arial" w:hAnsi="Arial" w:cs="Arial"/>
        </w:rPr>
        <w:t xml:space="preserve">2) копий муниципальных контрактов (договоров), заключенных в соответствии с Федеральным законом от 05.04.2013 N 44-ФЗ «О контрактной системе в сфере </w:t>
      </w:r>
      <w:r w:rsidRPr="00F92443">
        <w:rPr>
          <w:rFonts w:ascii="Arial" w:hAnsi="Arial" w:cs="Arial"/>
        </w:rPr>
        <w:lastRenderedPageBreak/>
        <w:t>закупок товаров, работ, услуг для обеспечения государственных и муниципальных нужд»;</w:t>
      </w:r>
    </w:p>
    <w:p w:rsidR="00C831A2" w:rsidRPr="00F92443" w:rsidRDefault="00C831A2" w:rsidP="0075358B">
      <w:pPr>
        <w:tabs>
          <w:tab w:val="left" w:pos="284"/>
        </w:tabs>
        <w:autoSpaceDE w:val="0"/>
        <w:autoSpaceDN w:val="0"/>
        <w:adjustRightInd w:val="0"/>
        <w:jc w:val="both"/>
        <w:outlineLvl w:val="0"/>
        <w:rPr>
          <w:rFonts w:ascii="Arial" w:hAnsi="Arial" w:cs="Arial"/>
        </w:rPr>
      </w:pPr>
      <w:r w:rsidRPr="00F92443">
        <w:rPr>
          <w:rFonts w:ascii="Arial" w:hAnsi="Arial" w:cs="Arial"/>
        </w:rPr>
        <w:t>3) копий актов о приемке выполненных работ;</w:t>
      </w:r>
    </w:p>
    <w:p w:rsidR="00C831A2" w:rsidRPr="00F92443" w:rsidRDefault="00C831A2" w:rsidP="0075358B">
      <w:pPr>
        <w:tabs>
          <w:tab w:val="left" w:pos="284"/>
        </w:tabs>
        <w:autoSpaceDE w:val="0"/>
        <w:autoSpaceDN w:val="0"/>
        <w:adjustRightInd w:val="0"/>
        <w:jc w:val="both"/>
        <w:outlineLvl w:val="0"/>
        <w:rPr>
          <w:rFonts w:ascii="Arial" w:hAnsi="Arial" w:cs="Arial"/>
        </w:rPr>
      </w:pPr>
      <w:r w:rsidRPr="00F92443">
        <w:rPr>
          <w:rFonts w:ascii="Arial" w:hAnsi="Arial" w:cs="Arial"/>
        </w:rPr>
        <w:t>4) копий справок о стоимости выполненных работ и затрат;</w:t>
      </w:r>
    </w:p>
    <w:p w:rsidR="00C831A2" w:rsidRPr="00F92443" w:rsidRDefault="002C2B58" w:rsidP="0075358B">
      <w:pPr>
        <w:tabs>
          <w:tab w:val="left" w:pos="284"/>
        </w:tabs>
        <w:autoSpaceDE w:val="0"/>
        <w:autoSpaceDN w:val="0"/>
        <w:adjustRightInd w:val="0"/>
        <w:jc w:val="both"/>
        <w:outlineLvl w:val="0"/>
        <w:rPr>
          <w:rFonts w:ascii="Arial" w:hAnsi="Arial" w:cs="Arial"/>
        </w:rPr>
      </w:pPr>
      <w:r w:rsidRPr="00F92443">
        <w:rPr>
          <w:rFonts w:ascii="Arial" w:hAnsi="Arial" w:cs="Arial"/>
        </w:rPr>
        <w:t xml:space="preserve">5) </w:t>
      </w:r>
      <w:r w:rsidR="00C831A2" w:rsidRPr="00F92443">
        <w:rPr>
          <w:rFonts w:ascii="Arial" w:hAnsi="Arial" w:cs="Arial"/>
        </w:rPr>
        <w:t>копий муниципальных программ, предусматривающих аналогичные мероприятия;</w:t>
      </w:r>
    </w:p>
    <w:p w:rsidR="00BB7DBC" w:rsidRPr="00F92443" w:rsidRDefault="00C831A2" w:rsidP="0075358B">
      <w:pPr>
        <w:tabs>
          <w:tab w:val="left" w:pos="284"/>
        </w:tabs>
        <w:autoSpaceDE w:val="0"/>
        <w:autoSpaceDN w:val="0"/>
        <w:adjustRightInd w:val="0"/>
        <w:jc w:val="both"/>
        <w:outlineLvl w:val="0"/>
        <w:rPr>
          <w:rFonts w:ascii="Arial" w:hAnsi="Arial" w:cs="Arial"/>
        </w:rPr>
      </w:pPr>
      <w:r w:rsidRPr="00F92443">
        <w:rPr>
          <w:rFonts w:ascii="Arial" w:hAnsi="Arial" w:cs="Arial"/>
        </w:rPr>
        <w:t>6) копий платежных документов, подтверждающих оплату работ.</w:t>
      </w:r>
    </w:p>
    <w:p w:rsidR="00C831A2" w:rsidRPr="00F92443" w:rsidRDefault="00C831A2" w:rsidP="0075358B">
      <w:pPr>
        <w:tabs>
          <w:tab w:val="left" w:pos="284"/>
        </w:tabs>
        <w:autoSpaceDE w:val="0"/>
        <w:autoSpaceDN w:val="0"/>
        <w:adjustRightInd w:val="0"/>
        <w:ind w:firstLine="709"/>
        <w:jc w:val="both"/>
        <w:outlineLvl w:val="0"/>
        <w:rPr>
          <w:rFonts w:ascii="Arial" w:hAnsi="Arial" w:cs="Arial"/>
        </w:rPr>
      </w:pPr>
      <w:proofErr w:type="gramStart"/>
      <w:r w:rsidRPr="00F92443">
        <w:rPr>
          <w:rFonts w:ascii="Arial" w:hAnsi="Arial" w:cs="Arial"/>
        </w:rPr>
        <w:t xml:space="preserve">Администрация Балахтинского района – получатель средств субсидии представляет в министерство </w:t>
      </w:r>
      <w:r w:rsidR="00202E34" w:rsidRPr="00F92443">
        <w:rPr>
          <w:rFonts w:ascii="Arial" w:hAnsi="Arial" w:cs="Arial"/>
        </w:rPr>
        <w:t>ежеквартально</w:t>
      </w:r>
      <w:r w:rsidRPr="00F92443">
        <w:rPr>
          <w:rFonts w:ascii="Arial" w:hAnsi="Arial" w:cs="Arial"/>
        </w:rPr>
        <w:t xml:space="preserve"> не позднее 5-го числа месяца, следующего за отчетным, информацию об исполнении мероприятий.</w:t>
      </w:r>
      <w:proofErr w:type="gramEnd"/>
    </w:p>
    <w:p w:rsidR="00C831A2" w:rsidRPr="00F92443" w:rsidRDefault="00C831A2" w:rsidP="0075358B">
      <w:pPr>
        <w:tabs>
          <w:tab w:val="left" w:pos="284"/>
        </w:tabs>
        <w:autoSpaceDE w:val="0"/>
        <w:autoSpaceDN w:val="0"/>
        <w:adjustRightInd w:val="0"/>
        <w:ind w:firstLine="709"/>
        <w:jc w:val="both"/>
        <w:outlineLvl w:val="0"/>
        <w:rPr>
          <w:rFonts w:ascii="Arial" w:hAnsi="Arial" w:cs="Arial"/>
        </w:rPr>
      </w:pPr>
      <w:proofErr w:type="gramStart"/>
      <w:r w:rsidRPr="00F92443">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9409B7" w:rsidRPr="00F92443" w:rsidRDefault="00C831A2" w:rsidP="0075358B">
      <w:pPr>
        <w:tabs>
          <w:tab w:val="left" w:pos="284"/>
        </w:tabs>
        <w:autoSpaceDE w:val="0"/>
        <w:autoSpaceDN w:val="0"/>
        <w:adjustRightInd w:val="0"/>
        <w:ind w:firstLine="709"/>
        <w:jc w:val="both"/>
        <w:outlineLvl w:val="0"/>
        <w:rPr>
          <w:rFonts w:ascii="Arial" w:hAnsi="Arial" w:cs="Arial"/>
        </w:rPr>
      </w:pPr>
      <w:r w:rsidRPr="00F92443">
        <w:rPr>
          <w:rFonts w:ascii="Arial" w:hAnsi="Arial" w:cs="Arial"/>
        </w:rPr>
        <w:t xml:space="preserve">Ответственность за достоверность представленных отчетных материалов по объемам выполненных работ и направлениям использования субсидии </w:t>
      </w:r>
    </w:p>
    <w:p w:rsidR="00CF4090" w:rsidRPr="00F92443" w:rsidRDefault="00C831A2" w:rsidP="00DA365A">
      <w:pPr>
        <w:tabs>
          <w:tab w:val="left" w:pos="284"/>
        </w:tabs>
        <w:autoSpaceDE w:val="0"/>
        <w:autoSpaceDN w:val="0"/>
        <w:adjustRightInd w:val="0"/>
        <w:jc w:val="both"/>
        <w:outlineLvl w:val="0"/>
        <w:rPr>
          <w:rFonts w:ascii="Arial" w:hAnsi="Arial" w:cs="Arial"/>
        </w:rPr>
      </w:pPr>
      <w:r w:rsidRPr="00F92443">
        <w:rPr>
          <w:rFonts w:ascii="Arial" w:hAnsi="Arial" w:cs="Arial"/>
        </w:rPr>
        <w:t>возлагается на администрацию Балахтинского района в соответствии с действующим законодательством.</w:t>
      </w:r>
    </w:p>
    <w:p w:rsidR="00FB67DD" w:rsidRPr="00F92443" w:rsidRDefault="00FB67DD" w:rsidP="00DA365A">
      <w:pPr>
        <w:tabs>
          <w:tab w:val="left" w:pos="284"/>
        </w:tabs>
        <w:autoSpaceDE w:val="0"/>
        <w:autoSpaceDN w:val="0"/>
        <w:adjustRightInd w:val="0"/>
        <w:jc w:val="both"/>
        <w:outlineLvl w:val="0"/>
        <w:rPr>
          <w:rFonts w:ascii="Arial" w:hAnsi="Arial" w:cs="Arial"/>
        </w:rPr>
      </w:pPr>
    </w:p>
    <w:p w:rsidR="00023744" w:rsidRPr="00F92443" w:rsidRDefault="00023744" w:rsidP="00A46451">
      <w:pPr>
        <w:pStyle w:val="a8"/>
        <w:numPr>
          <w:ilvl w:val="1"/>
          <w:numId w:val="12"/>
        </w:numPr>
        <w:autoSpaceDE w:val="0"/>
        <w:autoSpaceDN w:val="0"/>
        <w:adjustRightInd w:val="0"/>
        <w:jc w:val="center"/>
        <w:outlineLvl w:val="0"/>
        <w:rPr>
          <w:rFonts w:ascii="Arial" w:hAnsi="Arial" w:cs="Arial"/>
        </w:rPr>
      </w:pPr>
      <w:r w:rsidRPr="00F92443">
        <w:rPr>
          <w:rFonts w:ascii="Arial" w:hAnsi="Arial" w:cs="Arial"/>
        </w:rPr>
        <w:t>Управление подпрограммой и</w:t>
      </w:r>
      <w:r w:rsidR="00A46451" w:rsidRPr="00F92443">
        <w:rPr>
          <w:rFonts w:ascii="Arial" w:hAnsi="Arial" w:cs="Arial"/>
        </w:rPr>
        <w:t xml:space="preserve"> </w:t>
      </w:r>
      <w:proofErr w:type="gramStart"/>
      <w:r w:rsidR="00A46451" w:rsidRPr="00F92443">
        <w:rPr>
          <w:rFonts w:ascii="Arial" w:hAnsi="Arial" w:cs="Arial"/>
        </w:rPr>
        <w:t>контроль за</w:t>
      </w:r>
      <w:proofErr w:type="gramEnd"/>
      <w:r w:rsidR="00A46451" w:rsidRPr="00F92443">
        <w:rPr>
          <w:rFonts w:ascii="Arial" w:hAnsi="Arial" w:cs="Arial"/>
        </w:rPr>
        <w:t xml:space="preserve"> ходом ее выполнения</w:t>
      </w:r>
    </w:p>
    <w:p w:rsidR="00894D96" w:rsidRPr="00F92443" w:rsidRDefault="00894D96" w:rsidP="0075358B">
      <w:pPr>
        <w:autoSpaceDE w:val="0"/>
        <w:autoSpaceDN w:val="0"/>
        <w:adjustRightInd w:val="0"/>
        <w:ind w:firstLine="709"/>
        <w:jc w:val="both"/>
        <w:outlineLvl w:val="2"/>
        <w:rPr>
          <w:rFonts w:ascii="Arial" w:hAnsi="Arial" w:cs="Arial"/>
          <w:color w:val="000000"/>
        </w:rPr>
      </w:pPr>
      <w:r w:rsidRPr="00F92443">
        <w:rPr>
          <w:rFonts w:ascii="Arial" w:hAnsi="Arial" w:cs="Arial"/>
          <w:color w:val="000000"/>
        </w:rPr>
        <w:t xml:space="preserve">Управление и текущий </w:t>
      </w:r>
      <w:proofErr w:type="gramStart"/>
      <w:r w:rsidRPr="00F92443">
        <w:rPr>
          <w:rFonts w:ascii="Arial" w:hAnsi="Arial" w:cs="Arial"/>
          <w:color w:val="000000"/>
        </w:rPr>
        <w:t>контроль за</w:t>
      </w:r>
      <w:proofErr w:type="gramEnd"/>
      <w:r w:rsidRPr="00F92443">
        <w:rPr>
          <w:rFonts w:ascii="Arial" w:hAnsi="Arial" w:cs="Arial"/>
          <w:color w:val="000000"/>
        </w:rPr>
        <w:t xml:space="preserve"> ходом выполнения подпрограммы осуществляет </w:t>
      </w:r>
      <w:r w:rsidR="00FD03DA" w:rsidRPr="00F92443">
        <w:rPr>
          <w:rFonts w:ascii="Arial" w:hAnsi="Arial" w:cs="Arial"/>
        </w:rPr>
        <w:t>Финансовое управление администрации Балахтинского района.</w:t>
      </w:r>
      <w:r w:rsidR="008C11CA" w:rsidRPr="00F92443">
        <w:rPr>
          <w:rFonts w:ascii="Arial" w:hAnsi="Arial" w:cs="Arial"/>
          <w:color w:val="000000"/>
        </w:rPr>
        <w:t xml:space="preserve"> О</w:t>
      </w:r>
      <w:r w:rsidRPr="00F92443">
        <w:rPr>
          <w:rFonts w:ascii="Arial" w:hAnsi="Arial" w:cs="Arial"/>
          <w:color w:val="000000"/>
        </w:rPr>
        <w:t>рганиз</w:t>
      </w:r>
      <w:r w:rsidR="008C11CA" w:rsidRPr="00F92443">
        <w:rPr>
          <w:rFonts w:ascii="Arial" w:hAnsi="Arial" w:cs="Arial"/>
          <w:color w:val="000000"/>
        </w:rPr>
        <w:t>ация</w:t>
      </w:r>
      <w:r w:rsidRPr="00F92443">
        <w:rPr>
          <w:rFonts w:ascii="Arial" w:hAnsi="Arial" w:cs="Arial"/>
          <w:color w:val="000000"/>
        </w:rPr>
        <w:t xml:space="preserve"> систем</w:t>
      </w:r>
      <w:r w:rsidR="008C11CA" w:rsidRPr="00F92443">
        <w:rPr>
          <w:rFonts w:ascii="Arial" w:hAnsi="Arial" w:cs="Arial"/>
          <w:color w:val="000000"/>
        </w:rPr>
        <w:t>ы</w:t>
      </w:r>
      <w:r w:rsidRPr="00F92443">
        <w:rPr>
          <w:rFonts w:ascii="Arial" w:hAnsi="Arial" w:cs="Arial"/>
          <w:color w:val="000000"/>
        </w:rPr>
        <w:t xml:space="preserve"> мониторинга, определ</w:t>
      </w:r>
      <w:r w:rsidR="008C11CA" w:rsidRPr="00F92443">
        <w:rPr>
          <w:rFonts w:ascii="Arial" w:hAnsi="Arial" w:cs="Arial"/>
          <w:color w:val="000000"/>
        </w:rPr>
        <w:t>ение</w:t>
      </w:r>
      <w:r w:rsidRPr="00F92443">
        <w:rPr>
          <w:rFonts w:ascii="Arial" w:hAnsi="Arial" w:cs="Arial"/>
          <w:color w:val="000000"/>
        </w:rPr>
        <w:t xml:space="preserve"> результат</w:t>
      </w:r>
      <w:r w:rsidR="008C11CA" w:rsidRPr="00F92443">
        <w:rPr>
          <w:rFonts w:ascii="Arial" w:hAnsi="Arial" w:cs="Arial"/>
          <w:color w:val="000000"/>
        </w:rPr>
        <w:t>ов</w:t>
      </w:r>
      <w:r w:rsidRPr="00F92443">
        <w:rPr>
          <w:rFonts w:ascii="Arial" w:hAnsi="Arial" w:cs="Arial"/>
          <w:color w:val="000000"/>
        </w:rPr>
        <w:t xml:space="preserve"> и оценк</w:t>
      </w:r>
      <w:r w:rsidR="008C11CA" w:rsidRPr="00F92443">
        <w:rPr>
          <w:rFonts w:ascii="Arial" w:hAnsi="Arial" w:cs="Arial"/>
          <w:color w:val="000000"/>
        </w:rPr>
        <w:t>а</w:t>
      </w:r>
      <w:r w:rsidRPr="00F92443">
        <w:rPr>
          <w:rFonts w:ascii="Arial" w:hAnsi="Arial" w:cs="Arial"/>
          <w:color w:val="000000"/>
        </w:rPr>
        <w:t xml:space="preserve"> реализации подпрограммы</w:t>
      </w:r>
      <w:r w:rsidR="008C11CA" w:rsidRPr="00F92443">
        <w:rPr>
          <w:rFonts w:ascii="Arial" w:hAnsi="Arial" w:cs="Arial"/>
          <w:color w:val="000000"/>
        </w:rPr>
        <w:t xml:space="preserve"> также находятся в ведении </w:t>
      </w:r>
      <w:r w:rsidR="008C11CA" w:rsidRPr="00F92443">
        <w:rPr>
          <w:rFonts w:ascii="Arial" w:hAnsi="Arial" w:cs="Arial"/>
        </w:rPr>
        <w:t>МКУ «Служба Заказчика Балахтинского района»</w:t>
      </w:r>
      <w:r w:rsidR="008C11CA" w:rsidRPr="00F92443">
        <w:rPr>
          <w:rFonts w:ascii="Arial" w:hAnsi="Arial" w:cs="Arial"/>
          <w:color w:val="000000"/>
        </w:rPr>
        <w:t>.</w:t>
      </w:r>
    </w:p>
    <w:p w:rsidR="00F40146" w:rsidRPr="00F92443" w:rsidRDefault="00894D96" w:rsidP="00DA365A">
      <w:pPr>
        <w:autoSpaceDE w:val="0"/>
        <w:autoSpaceDN w:val="0"/>
        <w:adjustRightInd w:val="0"/>
        <w:ind w:firstLine="709"/>
        <w:jc w:val="both"/>
        <w:outlineLvl w:val="2"/>
        <w:rPr>
          <w:rFonts w:ascii="Arial" w:hAnsi="Arial" w:cs="Arial"/>
        </w:rPr>
      </w:pPr>
      <w:r w:rsidRPr="00F92443">
        <w:rPr>
          <w:rFonts w:ascii="Arial" w:hAnsi="Arial" w:cs="Arial"/>
          <w:color w:val="000000"/>
        </w:rPr>
        <w:t>Контроль за целевым и эффективным расходованием сре</w:t>
      </w:r>
      <w:proofErr w:type="gramStart"/>
      <w:r w:rsidRPr="00F92443">
        <w:rPr>
          <w:rFonts w:ascii="Arial" w:hAnsi="Arial" w:cs="Arial"/>
          <w:color w:val="000000"/>
        </w:rPr>
        <w:t>дств кр</w:t>
      </w:r>
      <w:proofErr w:type="gramEnd"/>
      <w:r w:rsidRPr="00F92443">
        <w:rPr>
          <w:rFonts w:ascii="Arial" w:hAnsi="Arial" w:cs="Arial"/>
          <w:color w:val="000000"/>
        </w:rPr>
        <w:t xml:space="preserve">аевого бюджета, предусмотренных на реализацию подпрограммы, осуществляет </w:t>
      </w:r>
      <w:r w:rsidR="008C11CA" w:rsidRPr="00F92443">
        <w:rPr>
          <w:rFonts w:ascii="Arial" w:hAnsi="Arial" w:cs="Arial"/>
        </w:rPr>
        <w:t>Министерство промышленности, энергетики и жилищно-коммунального хозяйства края.</w:t>
      </w:r>
    </w:p>
    <w:p w:rsidR="00FB67DD" w:rsidRPr="00F92443" w:rsidRDefault="00FB67DD" w:rsidP="00DA365A">
      <w:pPr>
        <w:autoSpaceDE w:val="0"/>
        <w:autoSpaceDN w:val="0"/>
        <w:adjustRightInd w:val="0"/>
        <w:ind w:firstLine="709"/>
        <w:jc w:val="both"/>
        <w:outlineLvl w:val="2"/>
        <w:rPr>
          <w:rFonts w:ascii="Arial" w:hAnsi="Arial" w:cs="Arial"/>
        </w:rPr>
      </w:pPr>
    </w:p>
    <w:p w:rsidR="00023744" w:rsidRPr="00F92443" w:rsidRDefault="00023744" w:rsidP="00A46451">
      <w:pPr>
        <w:pStyle w:val="a8"/>
        <w:numPr>
          <w:ilvl w:val="1"/>
          <w:numId w:val="12"/>
        </w:numPr>
        <w:autoSpaceDE w:val="0"/>
        <w:autoSpaceDN w:val="0"/>
        <w:adjustRightInd w:val="0"/>
        <w:jc w:val="center"/>
        <w:outlineLvl w:val="0"/>
        <w:rPr>
          <w:rFonts w:ascii="Arial" w:hAnsi="Arial" w:cs="Arial"/>
        </w:rPr>
      </w:pPr>
      <w:r w:rsidRPr="00F92443">
        <w:rPr>
          <w:rFonts w:ascii="Arial" w:hAnsi="Arial" w:cs="Arial"/>
        </w:rPr>
        <w:t>Оценка эффективности</w:t>
      </w:r>
    </w:p>
    <w:p w:rsidR="003A687B" w:rsidRPr="00F92443" w:rsidRDefault="003A687B" w:rsidP="0075358B">
      <w:pPr>
        <w:autoSpaceDE w:val="0"/>
        <w:autoSpaceDN w:val="0"/>
        <w:adjustRightInd w:val="0"/>
        <w:ind w:firstLine="709"/>
        <w:jc w:val="both"/>
        <w:outlineLvl w:val="0"/>
        <w:rPr>
          <w:rFonts w:ascii="Arial" w:hAnsi="Arial" w:cs="Arial"/>
        </w:rPr>
      </w:pPr>
      <w:r w:rsidRPr="00F92443">
        <w:rPr>
          <w:rFonts w:ascii="Arial" w:hAnsi="Arial" w:cs="Arial"/>
        </w:rPr>
        <w:t>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8416C9" w:rsidRPr="00F92443" w:rsidRDefault="00724ABB" w:rsidP="00DA365A">
      <w:pPr>
        <w:autoSpaceDE w:val="0"/>
        <w:autoSpaceDN w:val="0"/>
        <w:adjustRightInd w:val="0"/>
        <w:ind w:firstLine="709"/>
        <w:jc w:val="both"/>
        <w:outlineLvl w:val="1"/>
        <w:rPr>
          <w:rFonts w:ascii="Arial" w:hAnsi="Arial" w:cs="Arial"/>
          <w:color w:val="000000"/>
        </w:rPr>
      </w:pPr>
      <w:r w:rsidRPr="00F92443">
        <w:rPr>
          <w:rFonts w:ascii="Arial" w:hAnsi="Arial" w:cs="Arial"/>
          <w:color w:val="000000"/>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FB67DD" w:rsidRPr="00F92443" w:rsidRDefault="00FB67DD" w:rsidP="00DA365A">
      <w:pPr>
        <w:autoSpaceDE w:val="0"/>
        <w:autoSpaceDN w:val="0"/>
        <w:adjustRightInd w:val="0"/>
        <w:ind w:firstLine="709"/>
        <w:jc w:val="both"/>
        <w:outlineLvl w:val="1"/>
        <w:rPr>
          <w:rFonts w:ascii="Arial" w:hAnsi="Arial" w:cs="Arial"/>
          <w:color w:val="000000"/>
        </w:rPr>
      </w:pPr>
    </w:p>
    <w:p w:rsidR="00023744" w:rsidRPr="00F92443" w:rsidRDefault="00023744" w:rsidP="00A46451">
      <w:pPr>
        <w:pStyle w:val="a8"/>
        <w:numPr>
          <w:ilvl w:val="1"/>
          <w:numId w:val="12"/>
        </w:numPr>
        <w:autoSpaceDE w:val="0"/>
        <w:autoSpaceDN w:val="0"/>
        <w:adjustRightInd w:val="0"/>
        <w:jc w:val="center"/>
        <w:outlineLvl w:val="0"/>
        <w:rPr>
          <w:rFonts w:ascii="Arial" w:hAnsi="Arial" w:cs="Arial"/>
        </w:rPr>
      </w:pPr>
      <w:r w:rsidRPr="00F92443">
        <w:rPr>
          <w:rFonts w:ascii="Arial" w:hAnsi="Arial" w:cs="Arial"/>
        </w:rPr>
        <w:t>Мероприятия подпрограммы</w:t>
      </w:r>
    </w:p>
    <w:p w:rsidR="00023744" w:rsidRPr="00F92443" w:rsidRDefault="00023744" w:rsidP="00DA365A">
      <w:pPr>
        <w:pStyle w:val="a8"/>
        <w:ind w:left="0" w:firstLine="709"/>
        <w:jc w:val="both"/>
        <w:rPr>
          <w:rFonts w:ascii="Arial" w:hAnsi="Arial" w:cs="Arial"/>
        </w:rPr>
      </w:pPr>
      <w:r w:rsidRPr="00F92443">
        <w:rPr>
          <w:rFonts w:ascii="Arial" w:hAnsi="Arial" w:cs="Arial"/>
        </w:rPr>
        <w:t xml:space="preserve">Мероприятия подпрограммы представлены в приложении № 2 к подпрограмме </w:t>
      </w:r>
      <w:r w:rsidR="00AB1F1A" w:rsidRPr="00F92443">
        <w:rPr>
          <w:rFonts w:ascii="Arial" w:hAnsi="Arial" w:cs="Arial"/>
        </w:rPr>
        <w:t>2</w:t>
      </w:r>
      <w:r w:rsidRPr="00F92443">
        <w:rPr>
          <w:rFonts w:ascii="Arial" w:hAnsi="Arial" w:cs="Arial"/>
        </w:rPr>
        <w:t xml:space="preserve"> «</w:t>
      </w:r>
      <w:r w:rsidR="00AB1F1A" w:rsidRPr="00F92443">
        <w:rPr>
          <w:rFonts w:ascii="Arial" w:hAnsi="Arial" w:cs="Arial"/>
        </w:rPr>
        <w:t>Чистая вода</w:t>
      </w:r>
      <w:r w:rsidR="000B6889" w:rsidRPr="00F92443">
        <w:rPr>
          <w:rFonts w:ascii="Arial" w:hAnsi="Arial" w:cs="Arial"/>
        </w:rPr>
        <w:t xml:space="preserve"> Балахтинского района</w:t>
      </w:r>
      <w:r w:rsidRPr="00F92443">
        <w:rPr>
          <w:rFonts w:ascii="Arial" w:hAnsi="Arial" w:cs="Arial"/>
        </w:rPr>
        <w:t xml:space="preserve">».  </w:t>
      </w:r>
    </w:p>
    <w:p w:rsidR="00FB67DD" w:rsidRPr="00F92443" w:rsidRDefault="00FB67DD" w:rsidP="00DA365A">
      <w:pPr>
        <w:pStyle w:val="a8"/>
        <w:ind w:left="0" w:firstLine="709"/>
        <w:jc w:val="both"/>
        <w:rPr>
          <w:rFonts w:ascii="Arial" w:hAnsi="Arial" w:cs="Arial"/>
        </w:rPr>
      </w:pPr>
    </w:p>
    <w:p w:rsidR="00023744" w:rsidRPr="00F92443" w:rsidRDefault="00023744" w:rsidP="00DA365A">
      <w:pPr>
        <w:pStyle w:val="a8"/>
        <w:numPr>
          <w:ilvl w:val="1"/>
          <w:numId w:val="12"/>
        </w:numPr>
        <w:autoSpaceDE w:val="0"/>
        <w:autoSpaceDN w:val="0"/>
        <w:adjustRightInd w:val="0"/>
        <w:jc w:val="center"/>
        <w:outlineLvl w:val="0"/>
        <w:rPr>
          <w:rFonts w:ascii="Arial" w:hAnsi="Arial" w:cs="Arial"/>
        </w:rPr>
      </w:pPr>
      <w:r w:rsidRPr="00F92443">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FB67DD" w:rsidRPr="00F92443" w:rsidRDefault="00FB67DD" w:rsidP="00FB67DD">
      <w:pPr>
        <w:pStyle w:val="a8"/>
        <w:autoSpaceDE w:val="0"/>
        <w:autoSpaceDN w:val="0"/>
        <w:adjustRightInd w:val="0"/>
        <w:ind w:left="1800"/>
        <w:outlineLvl w:val="0"/>
        <w:rPr>
          <w:rFonts w:ascii="Arial" w:hAnsi="Arial" w:cs="Arial"/>
        </w:rPr>
      </w:pPr>
    </w:p>
    <w:p w:rsidR="00023744" w:rsidRPr="00F92443" w:rsidRDefault="00023744" w:rsidP="0075358B">
      <w:pPr>
        <w:ind w:firstLine="708"/>
        <w:jc w:val="both"/>
        <w:rPr>
          <w:rFonts w:ascii="Arial" w:hAnsi="Arial" w:cs="Arial"/>
        </w:rPr>
      </w:pPr>
      <w:r w:rsidRPr="00F92443">
        <w:rPr>
          <w:rFonts w:ascii="Arial" w:hAnsi="Arial" w:cs="Arial"/>
        </w:rPr>
        <w:t>Финансовое обеспечение реализации подпрограммы осуществляется за счет сре</w:t>
      </w:r>
      <w:proofErr w:type="gramStart"/>
      <w:r w:rsidRPr="00F92443">
        <w:rPr>
          <w:rFonts w:ascii="Arial" w:hAnsi="Arial" w:cs="Arial"/>
        </w:rPr>
        <w:t xml:space="preserve">дств </w:t>
      </w:r>
      <w:r w:rsidR="00E81934" w:rsidRPr="00F92443">
        <w:rPr>
          <w:rFonts w:ascii="Arial" w:hAnsi="Arial" w:cs="Arial"/>
        </w:rPr>
        <w:t>кр</w:t>
      </w:r>
      <w:proofErr w:type="gramEnd"/>
      <w:r w:rsidR="00E81934" w:rsidRPr="00F92443">
        <w:rPr>
          <w:rFonts w:ascii="Arial" w:hAnsi="Arial" w:cs="Arial"/>
        </w:rPr>
        <w:t>аевого бюджета, средств районного бюджета и внебюджетные источники.</w:t>
      </w:r>
    </w:p>
    <w:p w:rsidR="00DE2862" w:rsidRPr="00F92443" w:rsidRDefault="00DE2862" w:rsidP="0075358B">
      <w:pPr>
        <w:ind w:firstLine="708"/>
        <w:jc w:val="both"/>
        <w:rPr>
          <w:rFonts w:ascii="Arial" w:hAnsi="Arial" w:cs="Arial"/>
        </w:rPr>
      </w:pPr>
      <w:r w:rsidRPr="00F92443">
        <w:rPr>
          <w:rFonts w:ascii="Arial" w:hAnsi="Arial" w:cs="Arial"/>
        </w:rPr>
        <w:lastRenderedPageBreak/>
        <w:t>Объем финансиров</w:t>
      </w:r>
      <w:r w:rsidR="00B3739F" w:rsidRPr="00F92443">
        <w:rPr>
          <w:rFonts w:ascii="Arial" w:hAnsi="Arial" w:cs="Arial"/>
        </w:rPr>
        <w:t>ания под</w:t>
      </w:r>
      <w:r w:rsidR="00DA7593" w:rsidRPr="00F92443">
        <w:rPr>
          <w:rFonts w:ascii="Arial" w:hAnsi="Arial" w:cs="Arial"/>
        </w:rPr>
        <w:t xml:space="preserve">программы составляет </w:t>
      </w:r>
      <w:r w:rsidR="0078132B" w:rsidRPr="00F92443">
        <w:rPr>
          <w:rFonts w:ascii="Arial" w:hAnsi="Arial" w:cs="Arial"/>
        </w:rPr>
        <w:t>18</w:t>
      </w:r>
      <w:r w:rsidR="00FB67DD" w:rsidRPr="00F92443">
        <w:rPr>
          <w:rFonts w:ascii="Arial" w:hAnsi="Arial" w:cs="Arial"/>
        </w:rPr>
        <w:t>0</w:t>
      </w:r>
      <w:r w:rsidRPr="00F92443">
        <w:rPr>
          <w:rFonts w:ascii="Arial" w:hAnsi="Arial" w:cs="Arial"/>
        </w:rPr>
        <w:t>,00 тыс</w:t>
      </w:r>
      <w:proofErr w:type="gramStart"/>
      <w:r w:rsidRPr="00F92443">
        <w:rPr>
          <w:rFonts w:ascii="Arial" w:hAnsi="Arial" w:cs="Arial"/>
        </w:rPr>
        <w:t>.р</w:t>
      </w:r>
      <w:proofErr w:type="gramEnd"/>
      <w:r w:rsidRPr="00F92443">
        <w:rPr>
          <w:rFonts w:ascii="Arial" w:hAnsi="Arial" w:cs="Arial"/>
        </w:rPr>
        <w:t>ублей, из них:</w:t>
      </w:r>
    </w:p>
    <w:p w:rsidR="00DE2862" w:rsidRPr="00F92443" w:rsidRDefault="00DA7593" w:rsidP="0075358B">
      <w:pPr>
        <w:ind w:firstLine="708"/>
        <w:jc w:val="both"/>
        <w:rPr>
          <w:rFonts w:ascii="Arial" w:hAnsi="Arial" w:cs="Arial"/>
        </w:rPr>
      </w:pPr>
      <w:r w:rsidRPr="00F92443">
        <w:rPr>
          <w:rFonts w:ascii="Arial" w:hAnsi="Arial" w:cs="Arial"/>
        </w:rPr>
        <w:t xml:space="preserve">2024 год – </w:t>
      </w:r>
      <w:r w:rsidR="00FB67DD" w:rsidRPr="00F92443">
        <w:rPr>
          <w:rFonts w:ascii="Arial" w:hAnsi="Arial" w:cs="Arial"/>
        </w:rPr>
        <w:t>0</w:t>
      </w:r>
      <w:r w:rsidR="00DE2862" w:rsidRPr="00F92443">
        <w:rPr>
          <w:rFonts w:ascii="Arial" w:hAnsi="Arial" w:cs="Arial"/>
        </w:rPr>
        <w:t>,00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207C3F" w:rsidP="0075358B">
      <w:pPr>
        <w:ind w:firstLine="708"/>
        <w:jc w:val="both"/>
        <w:rPr>
          <w:rFonts w:ascii="Arial" w:hAnsi="Arial" w:cs="Arial"/>
        </w:rPr>
      </w:pPr>
      <w:r w:rsidRPr="00F92443">
        <w:rPr>
          <w:rFonts w:ascii="Arial" w:hAnsi="Arial" w:cs="Arial"/>
        </w:rPr>
        <w:t>2025</w:t>
      </w:r>
      <w:r w:rsidR="00DA7593" w:rsidRPr="00F92443">
        <w:rPr>
          <w:rFonts w:ascii="Arial" w:hAnsi="Arial" w:cs="Arial"/>
        </w:rPr>
        <w:t xml:space="preserve"> год – 90</w:t>
      </w:r>
      <w:r w:rsidR="00DE2862" w:rsidRPr="00F92443">
        <w:rPr>
          <w:rFonts w:ascii="Arial" w:hAnsi="Arial" w:cs="Arial"/>
        </w:rPr>
        <w:t>,00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207C3F" w:rsidP="0075358B">
      <w:pPr>
        <w:ind w:firstLine="708"/>
        <w:jc w:val="both"/>
        <w:rPr>
          <w:rFonts w:ascii="Arial" w:hAnsi="Arial" w:cs="Arial"/>
        </w:rPr>
      </w:pPr>
      <w:r w:rsidRPr="00F92443">
        <w:rPr>
          <w:rFonts w:ascii="Arial" w:hAnsi="Arial" w:cs="Arial"/>
        </w:rPr>
        <w:t>2026</w:t>
      </w:r>
      <w:r w:rsidR="00DA7593" w:rsidRPr="00F92443">
        <w:rPr>
          <w:rFonts w:ascii="Arial" w:hAnsi="Arial" w:cs="Arial"/>
        </w:rPr>
        <w:t xml:space="preserve"> год – 90</w:t>
      </w:r>
      <w:r w:rsidR="00DE2862" w:rsidRPr="00F92443">
        <w:rPr>
          <w:rFonts w:ascii="Arial" w:hAnsi="Arial" w:cs="Arial"/>
        </w:rPr>
        <w:t>,00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DE2862" w:rsidP="0075358B">
      <w:pPr>
        <w:ind w:firstLine="708"/>
        <w:jc w:val="both"/>
        <w:rPr>
          <w:rFonts w:ascii="Arial" w:hAnsi="Arial" w:cs="Arial"/>
        </w:rPr>
      </w:pPr>
      <w:r w:rsidRPr="00F92443">
        <w:rPr>
          <w:rFonts w:ascii="Arial" w:hAnsi="Arial" w:cs="Arial"/>
        </w:rPr>
        <w:t xml:space="preserve">в том числе: </w:t>
      </w:r>
    </w:p>
    <w:p w:rsidR="00DE2862" w:rsidRPr="00F92443" w:rsidRDefault="00DE2862" w:rsidP="0075358B">
      <w:pPr>
        <w:ind w:firstLine="708"/>
        <w:jc w:val="both"/>
        <w:rPr>
          <w:rFonts w:ascii="Arial" w:hAnsi="Arial" w:cs="Arial"/>
        </w:rPr>
      </w:pPr>
      <w:r w:rsidRPr="00F92443">
        <w:rPr>
          <w:rFonts w:ascii="Arial" w:hAnsi="Arial" w:cs="Arial"/>
        </w:rPr>
        <w:t>средства районного бюджет</w:t>
      </w:r>
      <w:r w:rsidR="00DA7593" w:rsidRPr="00F92443">
        <w:rPr>
          <w:rFonts w:ascii="Arial" w:hAnsi="Arial" w:cs="Arial"/>
        </w:rPr>
        <w:t xml:space="preserve">а – </w:t>
      </w:r>
      <w:r w:rsidR="0078132B" w:rsidRPr="00F92443">
        <w:rPr>
          <w:rFonts w:ascii="Arial" w:hAnsi="Arial" w:cs="Arial"/>
        </w:rPr>
        <w:t>18</w:t>
      </w:r>
      <w:r w:rsidR="00D02EC7" w:rsidRPr="00F92443">
        <w:rPr>
          <w:rFonts w:ascii="Arial" w:hAnsi="Arial" w:cs="Arial"/>
        </w:rPr>
        <w:t>0</w:t>
      </w:r>
      <w:r w:rsidRPr="00F92443">
        <w:rPr>
          <w:rFonts w:ascii="Arial" w:hAnsi="Arial" w:cs="Arial"/>
        </w:rPr>
        <w:t>,00 тыс</w:t>
      </w:r>
      <w:proofErr w:type="gramStart"/>
      <w:r w:rsidRPr="00F92443">
        <w:rPr>
          <w:rFonts w:ascii="Arial" w:hAnsi="Arial" w:cs="Arial"/>
        </w:rPr>
        <w:t>.р</w:t>
      </w:r>
      <w:proofErr w:type="gramEnd"/>
      <w:r w:rsidRPr="00F92443">
        <w:rPr>
          <w:rFonts w:ascii="Arial" w:hAnsi="Arial" w:cs="Arial"/>
        </w:rPr>
        <w:t>ублей, из них:</w:t>
      </w:r>
    </w:p>
    <w:p w:rsidR="00DE2862" w:rsidRPr="00F92443" w:rsidRDefault="00B3739F" w:rsidP="0075358B">
      <w:pPr>
        <w:ind w:firstLine="708"/>
        <w:jc w:val="both"/>
        <w:rPr>
          <w:rFonts w:ascii="Arial" w:hAnsi="Arial" w:cs="Arial"/>
        </w:rPr>
      </w:pPr>
      <w:r w:rsidRPr="00F92443">
        <w:rPr>
          <w:rFonts w:ascii="Arial" w:hAnsi="Arial" w:cs="Arial"/>
        </w:rPr>
        <w:t>202</w:t>
      </w:r>
      <w:r w:rsidR="00C75CB6" w:rsidRPr="00F92443">
        <w:rPr>
          <w:rFonts w:ascii="Arial" w:hAnsi="Arial" w:cs="Arial"/>
        </w:rPr>
        <w:t>4</w:t>
      </w:r>
      <w:r w:rsidRPr="00F92443">
        <w:rPr>
          <w:rFonts w:ascii="Arial" w:hAnsi="Arial" w:cs="Arial"/>
        </w:rPr>
        <w:t xml:space="preserve"> год – </w:t>
      </w:r>
      <w:r w:rsidR="00B31BA6" w:rsidRPr="00F92443">
        <w:rPr>
          <w:rFonts w:ascii="Arial" w:hAnsi="Arial" w:cs="Arial"/>
        </w:rPr>
        <w:t>0</w:t>
      </w:r>
      <w:r w:rsidR="00DE2862" w:rsidRPr="00F92443">
        <w:rPr>
          <w:rFonts w:ascii="Arial" w:hAnsi="Arial" w:cs="Arial"/>
        </w:rPr>
        <w:t>,00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DA7593" w:rsidP="0075358B">
      <w:pPr>
        <w:ind w:firstLine="708"/>
        <w:jc w:val="both"/>
        <w:rPr>
          <w:rFonts w:ascii="Arial" w:hAnsi="Arial" w:cs="Arial"/>
        </w:rPr>
      </w:pPr>
      <w:r w:rsidRPr="00F92443">
        <w:rPr>
          <w:rFonts w:ascii="Arial" w:hAnsi="Arial" w:cs="Arial"/>
        </w:rPr>
        <w:t>202</w:t>
      </w:r>
      <w:r w:rsidR="00C75CB6" w:rsidRPr="00F92443">
        <w:rPr>
          <w:rFonts w:ascii="Arial" w:hAnsi="Arial" w:cs="Arial"/>
        </w:rPr>
        <w:t>5</w:t>
      </w:r>
      <w:r w:rsidRPr="00F92443">
        <w:rPr>
          <w:rFonts w:ascii="Arial" w:hAnsi="Arial" w:cs="Arial"/>
        </w:rPr>
        <w:t xml:space="preserve"> год – 90</w:t>
      </w:r>
      <w:r w:rsidR="00DE2862" w:rsidRPr="00F92443">
        <w:rPr>
          <w:rFonts w:ascii="Arial" w:hAnsi="Arial" w:cs="Arial"/>
        </w:rPr>
        <w:t>,00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DA7593" w:rsidP="0075358B">
      <w:pPr>
        <w:ind w:firstLine="708"/>
        <w:jc w:val="both"/>
        <w:rPr>
          <w:rFonts w:ascii="Arial" w:hAnsi="Arial" w:cs="Arial"/>
        </w:rPr>
      </w:pPr>
      <w:r w:rsidRPr="00F92443">
        <w:rPr>
          <w:rFonts w:ascii="Arial" w:hAnsi="Arial" w:cs="Arial"/>
        </w:rPr>
        <w:t>202</w:t>
      </w:r>
      <w:r w:rsidR="00C75CB6" w:rsidRPr="00F92443">
        <w:rPr>
          <w:rFonts w:ascii="Arial" w:hAnsi="Arial" w:cs="Arial"/>
        </w:rPr>
        <w:t>6</w:t>
      </w:r>
      <w:r w:rsidRPr="00F92443">
        <w:rPr>
          <w:rFonts w:ascii="Arial" w:hAnsi="Arial" w:cs="Arial"/>
        </w:rPr>
        <w:t xml:space="preserve"> год – 90</w:t>
      </w:r>
      <w:r w:rsidR="00DE2862" w:rsidRPr="00F92443">
        <w:rPr>
          <w:rFonts w:ascii="Arial" w:hAnsi="Arial" w:cs="Arial"/>
        </w:rPr>
        <w:t>,00 тыс</w:t>
      </w:r>
      <w:proofErr w:type="gramStart"/>
      <w:r w:rsidR="00DE2862" w:rsidRPr="00F92443">
        <w:rPr>
          <w:rFonts w:ascii="Arial" w:hAnsi="Arial" w:cs="Arial"/>
        </w:rPr>
        <w:t>.р</w:t>
      </w:r>
      <w:proofErr w:type="gramEnd"/>
      <w:r w:rsidR="00DE2862" w:rsidRPr="00F92443">
        <w:rPr>
          <w:rFonts w:ascii="Arial" w:hAnsi="Arial" w:cs="Arial"/>
        </w:rPr>
        <w:t>ублей.</w:t>
      </w:r>
    </w:p>
    <w:p w:rsidR="004B6777" w:rsidRPr="00F92443" w:rsidRDefault="004B6777" w:rsidP="009409B7">
      <w:pPr>
        <w:jc w:val="both"/>
        <w:rPr>
          <w:rFonts w:ascii="Arial" w:hAnsi="Arial" w:cs="Arial"/>
        </w:rPr>
        <w:sectPr w:rsidR="004B6777" w:rsidRPr="00F92443" w:rsidSect="001728EC">
          <w:pgSz w:w="11906" w:h="16838"/>
          <w:pgMar w:top="1134" w:right="850" w:bottom="1134" w:left="1701" w:header="709" w:footer="709" w:gutter="0"/>
          <w:cols w:space="708"/>
          <w:docGrid w:linePitch="360"/>
        </w:sectPr>
      </w:pPr>
    </w:p>
    <w:tbl>
      <w:tblPr>
        <w:tblW w:w="5000" w:type="pct"/>
        <w:tblLayout w:type="fixed"/>
        <w:tblLook w:val="04A0"/>
      </w:tblPr>
      <w:tblGrid>
        <w:gridCol w:w="111"/>
        <w:gridCol w:w="598"/>
        <w:gridCol w:w="1833"/>
        <w:gridCol w:w="1900"/>
        <w:gridCol w:w="84"/>
        <w:gridCol w:w="832"/>
        <w:gridCol w:w="557"/>
        <w:gridCol w:w="400"/>
        <w:gridCol w:w="1735"/>
        <w:gridCol w:w="119"/>
        <w:gridCol w:w="592"/>
        <w:gridCol w:w="1030"/>
        <w:gridCol w:w="861"/>
        <w:gridCol w:w="142"/>
        <w:gridCol w:w="722"/>
        <w:gridCol w:w="429"/>
        <w:gridCol w:w="577"/>
        <w:gridCol w:w="574"/>
        <w:gridCol w:w="1407"/>
      </w:tblGrid>
      <w:tr w:rsidR="00A21C96" w:rsidRPr="00F92443" w:rsidTr="009D35BB">
        <w:trPr>
          <w:gridBefore w:val="1"/>
          <w:wBefore w:w="38" w:type="pct"/>
          <w:trHeight w:val="863"/>
        </w:trPr>
        <w:tc>
          <w:tcPr>
            <w:tcW w:w="206"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bookmarkStart w:id="10" w:name="RANGE!A1:I14"/>
            <w:bookmarkStart w:id="11" w:name="RANGE!A1:I17"/>
            <w:bookmarkEnd w:id="10"/>
            <w:bookmarkEnd w:id="11"/>
          </w:p>
        </w:tc>
        <w:tc>
          <w:tcPr>
            <w:tcW w:w="128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08" w:type="pct"/>
            <w:gridSpan w:val="3"/>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777" w:type="pct"/>
            <w:gridSpan w:val="3"/>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59"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46"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1279" w:type="pct"/>
            <w:gridSpan w:val="5"/>
            <w:tcBorders>
              <w:top w:val="nil"/>
              <w:left w:val="nil"/>
              <w:bottom w:val="nil"/>
              <w:right w:val="nil"/>
            </w:tcBorders>
            <w:shd w:val="clear" w:color="auto" w:fill="auto"/>
            <w:vAlign w:val="center"/>
            <w:hideMark/>
          </w:tcPr>
          <w:p w:rsidR="00D32A26" w:rsidRPr="00F92443" w:rsidRDefault="00D32A26" w:rsidP="00A21C96">
            <w:pPr>
              <w:rPr>
                <w:rFonts w:ascii="Arial" w:hAnsi="Arial" w:cs="Arial"/>
                <w:color w:val="000000"/>
              </w:rPr>
            </w:pPr>
          </w:p>
          <w:p w:rsidR="008618D2" w:rsidRPr="00F92443" w:rsidRDefault="008618D2" w:rsidP="00A21C96">
            <w:pPr>
              <w:rPr>
                <w:rFonts w:ascii="Arial" w:hAnsi="Arial" w:cs="Arial"/>
                <w:color w:val="000000"/>
              </w:rPr>
            </w:pPr>
          </w:p>
          <w:p w:rsidR="008618D2" w:rsidRPr="00F92443" w:rsidRDefault="008618D2" w:rsidP="00A21C96">
            <w:pPr>
              <w:rPr>
                <w:rFonts w:ascii="Arial" w:hAnsi="Arial" w:cs="Arial"/>
                <w:color w:val="000000"/>
              </w:rPr>
            </w:pPr>
          </w:p>
          <w:p w:rsidR="00A21C96" w:rsidRPr="00F92443" w:rsidRDefault="00A21C96" w:rsidP="00A21C96">
            <w:pPr>
              <w:rPr>
                <w:rFonts w:ascii="Arial" w:hAnsi="Arial" w:cs="Arial"/>
                <w:color w:val="000000"/>
              </w:rPr>
            </w:pPr>
            <w:r w:rsidRPr="00F92443">
              <w:rPr>
                <w:rFonts w:ascii="Arial" w:hAnsi="Arial" w:cs="Arial"/>
                <w:color w:val="000000"/>
              </w:rPr>
              <w:t xml:space="preserve">Приложение № 1 к подпрограмме «Чистая вода Балахтинского района» </w:t>
            </w:r>
          </w:p>
        </w:tc>
      </w:tr>
      <w:tr w:rsidR="00A05F9B" w:rsidRPr="00F92443" w:rsidTr="009D35BB">
        <w:trPr>
          <w:gridBefore w:val="1"/>
          <w:wBefore w:w="38" w:type="pct"/>
          <w:trHeight w:val="300"/>
        </w:trPr>
        <w:tc>
          <w:tcPr>
            <w:tcW w:w="206"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color w:val="000000"/>
              </w:rPr>
            </w:pPr>
          </w:p>
        </w:tc>
        <w:tc>
          <w:tcPr>
            <w:tcW w:w="128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08" w:type="pct"/>
            <w:gridSpan w:val="3"/>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777" w:type="pct"/>
            <w:gridSpan w:val="3"/>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59"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46"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485"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r>
      <w:tr w:rsidR="00A21C96" w:rsidRPr="00F92443" w:rsidTr="008618D2">
        <w:trPr>
          <w:gridBefore w:val="1"/>
          <w:wBefore w:w="38" w:type="pct"/>
          <w:trHeight w:val="375"/>
        </w:trPr>
        <w:tc>
          <w:tcPr>
            <w:tcW w:w="4962" w:type="pct"/>
            <w:gridSpan w:val="18"/>
            <w:tcBorders>
              <w:top w:val="nil"/>
              <w:left w:val="nil"/>
              <w:bottom w:val="nil"/>
              <w:right w:val="nil"/>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Перечень целевых индикаторов подпрограммы</w:t>
            </w:r>
          </w:p>
        </w:tc>
      </w:tr>
      <w:tr w:rsidR="00A05F9B" w:rsidRPr="00F92443" w:rsidTr="009D35BB">
        <w:trPr>
          <w:gridBefore w:val="1"/>
          <w:wBefore w:w="38" w:type="pct"/>
          <w:trHeight w:val="300"/>
        </w:trPr>
        <w:tc>
          <w:tcPr>
            <w:tcW w:w="206" w:type="pct"/>
            <w:tcBorders>
              <w:top w:val="nil"/>
              <w:left w:val="nil"/>
              <w:bottom w:val="nil"/>
              <w:right w:val="nil"/>
            </w:tcBorders>
            <w:shd w:val="clear" w:color="auto" w:fill="auto"/>
            <w:vAlign w:val="bottom"/>
            <w:hideMark/>
          </w:tcPr>
          <w:p w:rsidR="00A21C96" w:rsidRPr="00F92443" w:rsidRDefault="00A21C96" w:rsidP="00A21C96">
            <w:pPr>
              <w:jc w:val="center"/>
              <w:rPr>
                <w:rFonts w:ascii="Arial" w:hAnsi="Arial" w:cs="Arial"/>
                <w:color w:val="000000"/>
              </w:rPr>
            </w:pPr>
          </w:p>
        </w:tc>
        <w:tc>
          <w:tcPr>
            <w:tcW w:w="128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08" w:type="pct"/>
            <w:gridSpan w:val="3"/>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777" w:type="pct"/>
            <w:gridSpan w:val="3"/>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59"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46"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9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485"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r>
      <w:tr w:rsidR="00A05F9B" w:rsidRPr="00F92443" w:rsidTr="009D35BB">
        <w:trPr>
          <w:gridBefore w:val="1"/>
          <w:wBefore w:w="38" w:type="pct"/>
          <w:trHeight w:val="930"/>
        </w:trPr>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 xml:space="preserve">№  </w:t>
            </w:r>
            <w:proofErr w:type="gramStart"/>
            <w:r w:rsidRPr="00F92443">
              <w:rPr>
                <w:rFonts w:ascii="Arial" w:hAnsi="Arial" w:cs="Arial"/>
                <w:color w:val="000000"/>
              </w:rPr>
              <w:t>п</w:t>
            </w:r>
            <w:proofErr w:type="gramEnd"/>
            <w:r w:rsidRPr="00F92443">
              <w:rPr>
                <w:rFonts w:ascii="Arial" w:hAnsi="Arial" w:cs="Arial"/>
                <w:color w:val="000000"/>
              </w:rPr>
              <w:t>/п</w:t>
            </w:r>
          </w:p>
        </w:tc>
        <w:tc>
          <w:tcPr>
            <w:tcW w:w="128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Цель, целевые индикаторы</w:t>
            </w:r>
          </w:p>
        </w:tc>
        <w:tc>
          <w:tcPr>
            <w:tcW w:w="508"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Единица измерения</w:t>
            </w:r>
          </w:p>
        </w:tc>
        <w:tc>
          <w:tcPr>
            <w:tcW w:w="777"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Источник информации</w:t>
            </w:r>
          </w:p>
        </w:tc>
        <w:tc>
          <w:tcPr>
            <w:tcW w:w="55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D8525B" w:rsidRPr="00F92443">
              <w:rPr>
                <w:rFonts w:ascii="Arial" w:hAnsi="Arial" w:cs="Arial"/>
                <w:color w:val="000000"/>
              </w:rPr>
              <w:t>2</w:t>
            </w:r>
          </w:p>
        </w:tc>
        <w:tc>
          <w:tcPr>
            <w:tcW w:w="34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D8525B" w:rsidRPr="00F92443">
              <w:rPr>
                <w:rFonts w:ascii="Arial" w:hAnsi="Arial" w:cs="Arial"/>
                <w:color w:val="000000"/>
              </w:rPr>
              <w:t>3</w:t>
            </w:r>
          </w:p>
        </w:tc>
        <w:tc>
          <w:tcPr>
            <w:tcW w:w="3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D8525B" w:rsidRPr="00F92443">
              <w:rPr>
                <w:rFonts w:ascii="Arial" w:hAnsi="Arial" w:cs="Arial"/>
                <w:color w:val="000000"/>
              </w:rPr>
              <w:t>4</w:t>
            </w:r>
          </w:p>
        </w:tc>
        <w:tc>
          <w:tcPr>
            <w:tcW w:w="3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D8525B" w:rsidRPr="00F92443">
              <w:rPr>
                <w:rFonts w:ascii="Arial" w:hAnsi="Arial" w:cs="Arial"/>
                <w:color w:val="000000"/>
              </w:rPr>
              <w:t>5</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D8525B" w:rsidRPr="00F92443">
              <w:rPr>
                <w:rFonts w:ascii="Arial" w:hAnsi="Arial" w:cs="Arial"/>
                <w:color w:val="000000"/>
              </w:rPr>
              <w:t>6</w:t>
            </w:r>
          </w:p>
        </w:tc>
      </w:tr>
      <w:tr w:rsidR="00A05F9B" w:rsidRPr="00F92443" w:rsidTr="009D35BB">
        <w:trPr>
          <w:gridBefore w:val="1"/>
          <w:wBefore w:w="38" w:type="pct"/>
          <w:trHeight w:val="63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1287"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508" w:type="pct"/>
            <w:gridSpan w:val="3"/>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777" w:type="pct"/>
            <w:gridSpan w:val="3"/>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559"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346"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397"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397" w:type="pct"/>
            <w:gridSpan w:val="2"/>
            <w:vMerge/>
            <w:tcBorders>
              <w:top w:val="single" w:sz="4" w:space="0" w:color="auto"/>
              <w:left w:val="single" w:sz="4" w:space="0" w:color="auto"/>
              <w:bottom w:val="single" w:sz="4" w:space="0" w:color="000000"/>
              <w:right w:val="single" w:sz="4" w:space="0" w:color="auto"/>
            </w:tcBorders>
            <w:vAlign w:val="center"/>
            <w:hideMark/>
          </w:tcPr>
          <w:p w:rsidR="00A21C96" w:rsidRPr="00F92443" w:rsidRDefault="00A21C96" w:rsidP="00A21C96">
            <w:pPr>
              <w:rPr>
                <w:rFonts w:ascii="Arial" w:hAnsi="Arial" w:cs="Arial"/>
                <w:color w:val="000000"/>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A21C96" w:rsidRPr="00F92443" w:rsidRDefault="00A21C96" w:rsidP="00A21C96">
            <w:pPr>
              <w:rPr>
                <w:rFonts w:ascii="Arial" w:hAnsi="Arial" w:cs="Arial"/>
                <w:color w:val="000000"/>
              </w:rPr>
            </w:pPr>
          </w:p>
        </w:tc>
      </w:tr>
      <w:tr w:rsidR="00A21C96" w:rsidRPr="00F92443" w:rsidTr="008618D2">
        <w:trPr>
          <w:gridBefore w:val="1"/>
          <w:wBefore w:w="38" w:type="pct"/>
          <w:trHeight w:val="649"/>
        </w:trPr>
        <w:tc>
          <w:tcPr>
            <w:tcW w:w="4962"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A21C96" w:rsidRPr="00F92443" w:rsidRDefault="00A21C96" w:rsidP="00A21C96">
            <w:pPr>
              <w:rPr>
                <w:rFonts w:ascii="Arial" w:hAnsi="Arial" w:cs="Arial"/>
                <w:color w:val="000000"/>
              </w:rPr>
            </w:pPr>
            <w:r w:rsidRPr="00F92443">
              <w:rPr>
                <w:rFonts w:ascii="Arial" w:hAnsi="Arial" w:cs="Arial"/>
              </w:rPr>
              <w:t>Цель подпрограммы</w:t>
            </w:r>
            <w:r w:rsidRPr="00F92443">
              <w:rPr>
                <w:rFonts w:ascii="Arial" w:hAnsi="Arial" w:cs="Arial"/>
                <w:color w:val="000000"/>
              </w:rPr>
              <w:t xml:space="preserve">: </w:t>
            </w:r>
            <w:r w:rsidR="00D14D9C" w:rsidRPr="00F92443">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D8525B" w:rsidRPr="00F92443" w:rsidTr="009D35BB">
        <w:trPr>
          <w:gridBefore w:val="1"/>
          <w:wBefore w:w="38" w:type="pct"/>
          <w:trHeight w:val="61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r w:rsidRPr="00F92443">
              <w:rPr>
                <w:rFonts w:ascii="Arial" w:hAnsi="Arial" w:cs="Arial"/>
                <w:color w:val="000000"/>
              </w:rPr>
              <w:t>1</w:t>
            </w:r>
          </w:p>
        </w:tc>
        <w:tc>
          <w:tcPr>
            <w:tcW w:w="1287" w:type="pct"/>
            <w:gridSpan w:val="2"/>
            <w:tcBorders>
              <w:top w:val="nil"/>
              <w:left w:val="nil"/>
              <w:bottom w:val="single" w:sz="4" w:space="0" w:color="auto"/>
              <w:right w:val="single" w:sz="4" w:space="0" w:color="auto"/>
            </w:tcBorders>
            <w:shd w:val="clear" w:color="auto" w:fill="auto"/>
            <w:vAlign w:val="center"/>
            <w:hideMark/>
          </w:tcPr>
          <w:p w:rsidR="00D8525B" w:rsidRPr="00F92443" w:rsidRDefault="00D8525B" w:rsidP="00D8525B">
            <w:pPr>
              <w:rPr>
                <w:rFonts w:ascii="Arial" w:hAnsi="Arial" w:cs="Arial"/>
                <w:color w:val="000000"/>
              </w:rPr>
            </w:pPr>
            <w:r w:rsidRPr="00F92443">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508" w:type="pct"/>
            <w:gridSpan w:val="3"/>
            <w:tcBorders>
              <w:top w:val="nil"/>
              <w:left w:val="nil"/>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777" w:type="pct"/>
            <w:gridSpan w:val="3"/>
            <w:tcBorders>
              <w:top w:val="single" w:sz="4" w:space="0" w:color="auto"/>
              <w:left w:val="nil"/>
              <w:bottom w:val="single" w:sz="4" w:space="0" w:color="auto"/>
              <w:right w:val="nil"/>
            </w:tcBorders>
            <w:shd w:val="clear" w:color="auto" w:fill="auto"/>
            <w:vAlign w:val="center"/>
            <w:hideMark/>
          </w:tcPr>
          <w:p w:rsidR="00D8525B" w:rsidRPr="00F92443" w:rsidRDefault="00D8525B" w:rsidP="00D8525B">
            <w:pPr>
              <w:jc w:val="center"/>
              <w:rPr>
                <w:rFonts w:ascii="Arial" w:hAnsi="Arial" w:cs="Arial"/>
                <w:color w:val="000000"/>
              </w:rPr>
            </w:pPr>
            <w:r w:rsidRPr="00F92443">
              <w:rPr>
                <w:rFonts w:ascii="Arial" w:hAnsi="Arial" w:cs="Arial"/>
                <w:color w:val="000000"/>
              </w:rPr>
              <w:t>Ведомственная статистика</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color w:val="000000"/>
              </w:rPr>
            </w:pPr>
            <w:r w:rsidRPr="00F92443">
              <w:rPr>
                <w:rFonts w:ascii="Arial" w:hAnsi="Arial" w:cs="Arial"/>
                <w:color w:val="000000"/>
              </w:rPr>
              <w:t>3</w:t>
            </w:r>
          </w:p>
        </w:tc>
        <w:tc>
          <w:tcPr>
            <w:tcW w:w="346" w:type="pct"/>
            <w:gridSpan w:val="2"/>
            <w:tcBorders>
              <w:top w:val="single" w:sz="4" w:space="0" w:color="auto"/>
              <w:left w:val="nil"/>
              <w:bottom w:val="single" w:sz="4" w:space="0" w:color="auto"/>
              <w:right w:val="single" w:sz="4" w:space="0" w:color="auto"/>
            </w:tcBorders>
            <w:shd w:val="clear" w:color="000000" w:fill="FFFFFF"/>
            <w:vAlign w:val="center"/>
          </w:tcPr>
          <w:p w:rsidR="00D8525B" w:rsidRPr="00F92443" w:rsidRDefault="00D8525B" w:rsidP="00D8525B">
            <w:pPr>
              <w:jc w:val="center"/>
              <w:rPr>
                <w:rFonts w:ascii="Arial" w:hAnsi="Arial" w:cs="Arial"/>
              </w:rPr>
            </w:pPr>
            <w:r w:rsidRPr="00F92443">
              <w:rPr>
                <w:rFonts w:ascii="Arial" w:hAnsi="Arial" w:cs="Arial"/>
              </w:rPr>
              <w:t>0</w:t>
            </w:r>
          </w:p>
        </w:tc>
        <w:tc>
          <w:tcPr>
            <w:tcW w:w="397" w:type="pct"/>
            <w:gridSpan w:val="2"/>
            <w:tcBorders>
              <w:top w:val="single" w:sz="4" w:space="0" w:color="auto"/>
              <w:left w:val="nil"/>
              <w:bottom w:val="single" w:sz="4" w:space="0" w:color="auto"/>
              <w:right w:val="single" w:sz="4" w:space="0" w:color="auto"/>
            </w:tcBorders>
            <w:shd w:val="clear" w:color="000000" w:fill="FFFFFF"/>
            <w:vAlign w:val="center"/>
          </w:tcPr>
          <w:p w:rsidR="00D8525B" w:rsidRPr="00F92443" w:rsidRDefault="00D8525B" w:rsidP="00D8525B">
            <w:pPr>
              <w:jc w:val="center"/>
              <w:rPr>
                <w:rFonts w:ascii="Arial" w:hAnsi="Arial" w:cs="Arial"/>
              </w:rPr>
            </w:pPr>
            <w:r w:rsidRPr="00F92443">
              <w:rPr>
                <w:rFonts w:ascii="Arial" w:hAnsi="Arial" w:cs="Arial"/>
              </w:rPr>
              <w:t>0</w:t>
            </w:r>
          </w:p>
        </w:tc>
        <w:tc>
          <w:tcPr>
            <w:tcW w:w="397" w:type="pct"/>
            <w:gridSpan w:val="2"/>
            <w:tcBorders>
              <w:top w:val="single" w:sz="4" w:space="0" w:color="auto"/>
              <w:left w:val="nil"/>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rPr>
            </w:pPr>
            <w:r w:rsidRPr="00F92443">
              <w:rPr>
                <w:rFonts w:ascii="Arial" w:hAnsi="Arial" w:cs="Arial"/>
              </w:rPr>
              <w:t>1</w:t>
            </w:r>
          </w:p>
        </w:tc>
        <w:tc>
          <w:tcPr>
            <w:tcW w:w="485" w:type="pct"/>
            <w:tcBorders>
              <w:top w:val="single" w:sz="4" w:space="0" w:color="auto"/>
              <w:left w:val="nil"/>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rPr>
            </w:pPr>
            <w:r w:rsidRPr="00F92443">
              <w:rPr>
                <w:rFonts w:ascii="Arial" w:hAnsi="Arial" w:cs="Arial"/>
              </w:rPr>
              <w:t>1</w:t>
            </w:r>
          </w:p>
        </w:tc>
      </w:tr>
      <w:tr w:rsidR="00D8525B" w:rsidRPr="00F92443" w:rsidTr="009D35BB">
        <w:trPr>
          <w:gridBefore w:val="1"/>
          <w:wBefore w:w="38" w:type="pct"/>
          <w:trHeight w:val="567"/>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r w:rsidRPr="00F92443">
              <w:rPr>
                <w:rFonts w:ascii="Arial" w:hAnsi="Arial" w:cs="Arial"/>
                <w:color w:val="000000"/>
              </w:rPr>
              <w:t>2</w:t>
            </w:r>
          </w:p>
        </w:tc>
        <w:tc>
          <w:tcPr>
            <w:tcW w:w="1287" w:type="pct"/>
            <w:gridSpan w:val="2"/>
            <w:tcBorders>
              <w:top w:val="nil"/>
              <w:left w:val="nil"/>
              <w:bottom w:val="single" w:sz="4" w:space="0" w:color="auto"/>
              <w:right w:val="single" w:sz="4" w:space="0" w:color="auto"/>
            </w:tcBorders>
            <w:shd w:val="clear" w:color="auto" w:fill="auto"/>
            <w:hideMark/>
          </w:tcPr>
          <w:p w:rsidR="00D8525B" w:rsidRPr="00F92443" w:rsidRDefault="00D8525B" w:rsidP="00D8525B">
            <w:pPr>
              <w:rPr>
                <w:rFonts w:ascii="Arial" w:hAnsi="Arial" w:cs="Arial"/>
                <w:color w:val="000000"/>
              </w:rPr>
            </w:pPr>
            <w:r w:rsidRPr="00F92443">
              <w:rPr>
                <w:rFonts w:ascii="Arial" w:hAnsi="Arial" w:cs="Arial"/>
                <w:color w:val="000000"/>
              </w:rPr>
              <w:t>Строительство (бурение) водозаборных скважин</w:t>
            </w:r>
          </w:p>
        </w:tc>
        <w:tc>
          <w:tcPr>
            <w:tcW w:w="508" w:type="pct"/>
            <w:gridSpan w:val="3"/>
            <w:tcBorders>
              <w:top w:val="nil"/>
              <w:left w:val="nil"/>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777" w:type="pct"/>
            <w:gridSpan w:val="3"/>
            <w:tcBorders>
              <w:top w:val="single" w:sz="4" w:space="0" w:color="auto"/>
              <w:left w:val="nil"/>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r w:rsidRPr="00F92443">
              <w:rPr>
                <w:rFonts w:ascii="Arial" w:hAnsi="Arial" w:cs="Arial"/>
                <w:color w:val="000000"/>
              </w:rPr>
              <w:t>Ведомственная статистика</w:t>
            </w:r>
          </w:p>
        </w:tc>
        <w:tc>
          <w:tcPr>
            <w:tcW w:w="559" w:type="pct"/>
            <w:gridSpan w:val="2"/>
            <w:tcBorders>
              <w:top w:val="nil"/>
              <w:left w:val="nil"/>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rPr>
            </w:pPr>
            <w:r w:rsidRPr="00F92443">
              <w:rPr>
                <w:rFonts w:ascii="Arial" w:hAnsi="Arial" w:cs="Arial"/>
              </w:rPr>
              <w:t>0</w:t>
            </w:r>
          </w:p>
        </w:tc>
        <w:tc>
          <w:tcPr>
            <w:tcW w:w="346" w:type="pct"/>
            <w:gridSpan w:val="2"/>
            <w:tcBorders>
              <w:top w:val="nil"/>
              <w:left w:val="nil"/>
              <w:bottom w:val="single" w:sz="4" w:space="0" w:color="auto"/>
              <w:right w:val="single" w:sz="4" w:space="0" w:color="auto"/>
            </w:tcBorders>
            <w:shd w:val="clear" w:color="000000" w:fill="FFFFFF"/>
            <w:vAlign w:val="center"/>
          </w:tcPr>
          <w:p w:rsidR="00D8525B" w:rsidRPr="00F92443" w:rsidRDefault="00D8525B" w:rsidP="00D8525B">
            <w:pPr>
              <w:jc w:val="center"/>
              <w:rPr>
                <w:rFonts w:ascii="Arial" w:hAnsi="Arial" w:cs="Arial"/>
              </w:rPr>
            </w:pPr>
            <w:r w:rsidRPr="00F92443">
              <w:rPr>
                <w:rFonts w:ascii="Arial" w:hAnsi="Arial" w:cs="Arial"/>
              </w:rPr>
              <w:t>0</w:t>
            </w:r>
          </w:p>
        </w:tc>
        <w:tc>
          <w:tcPr>
            <w:tcW w:w="397" w:type="pct"/>
            <w:gridSpan w:val="2"/>
            <w:tcBorders>
              <w:top w:val="nil"/>
              <w:left w:val="nil"/>
              <w:bottom w:val="single" w:sz="4" w:space="0" w:color="auto"/>
              <w:right w:val="single" w:sz="4" w:space="0" w:color="auto"/>
            </w:tcBorders>
            <w:shd w:val="clear" w:color="000000" w:fill="FFFFFF"/>
            <w:vAlign w:val="center"/>
          </w:tcPr>
          <w:p w:rsidR="00D8525B" w:rsidRPr="00F92443" w:rsidRDefault="00D8525B" w:rsidP="00D8525B">
            <w:pPr>
              <w:jc w:val="center"/>
              <w:rPr>
                <w:rFonts w:ascii="Arial" w:hAnsi="Arial" w:cs="Arial"/>
              </w:rPr>
            </w:pPr>
            <w:r w:rsidRPr="00F92443">
              <w:rPr>
                <w:rFonts w:ascii="Arial" w:hAnsi="Arial" w:cs="Arial"/>
              </w:rPr>
              <w:t>0</w:t>
            </w:r>
          </w:p>
        </w:tc>
        <w:tc>
          <w:tcPr>
            <w:tcW w:w="397" w:type="pct"/>
            <w:gridSpan w:val="2"/>
            <w:tcBorders>
              <w:top w:val="nil"/>
              <w:left w:val="nil"/>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rPr>
            </w:pPr>
            <w:r w:rsidRPr="00F92443">
              <w:rPr>
                <w:rFonts w:ascii="Arial" w:hAnsi="Arial" w:cs="Arial"/>
              </w:rPr>
              <w:t>3</w:t>
            </w:r>
          </w:p>
        </w:tc>
        <w:tc>
          <w:tcPr>
            <w:tcW w:w="485" w:type="pct"/>
            <w:tcBorders>
              <w:top w:val="nil"/>
              <w:left w:val="nil"/>
              <w:bottom w:val="single" w:sz="4" w:space="0" w:color="auto"/>
              <w:right w:val="single" w:sz="4" w:space="0" w:color="auto"/>
            </w:tcBorders>
            <w:shd w:val="clear" w:color="auto" w:fill="auto"/>
            <w:vAlign w:val="center"/>
          </w:tcPr>
          <w:p w:rsidR="00D8525B" w:rsidRPr="00F92443" w:rsidRDefault="00D8525B" w:rsidP="00D8525B">
            <w:pPr>
              <w:rPr>
                <w:rFonts w:ascii="Arial" w:hAnsi="Arial" w:cs="Arial"/>
              </w:rPr>
            </w:pPr>
            <w:r w:rsidRPr="00F92443">
              <w:rPr>
                <w:rFonts w:ascii="Arial" w:hAnsi="Arial" w:cs="Arial"/>
              </w:rPr>
              <w:t xml:space="preserve">       3</w:t>
            </w:r>
          </w:p>
        </w:tc>
      </w:tr>
      <w:tr w:rsidR="00D8525B" w:rsidRPr="00F92443" w:rsidTr="009D35BB">
        <w:trPr>
          <w:gridBefore w:val="1"/>
          <w:wBefore w:w="38" w:type="pct"/>
          <w:trHeight w:val="689"/>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r w:rsidRPr="00F92443">
              <w:rPr>
                <w:rFonts w:ascii="Arial" w:hAnsi="Arial" w:cs="Arial"/>
                <w:color w:val="000000"/>
              </w:rPr>
              <w:t>3</w:t>
            </w:r>
          </w:p>
        </w:tc>
        <w:tc>
          <w:tcPr>
            <w:tcW w:w="1287" w:type="pct"/>
            <w:gridSpan w:val="2"/>
            <w:tcBorders>
              <w:top w:val="nil"/>
              <w:left w:val="nil"/>
              <w:bottom w:val="single" w:sz="4" w:space="0" w:color="auto"/>
              <w:right w:val="single" w:sz="4" w:space="0" w:color="auto"/>
            </w:tcBorders>
            <w:shd w:val="clear" w:color="auto" w:fill="auto"/>
            <w:vAlign w:val="center"/>
            <w:hideMark/>
          </w:tcPr>
          <w:p w:rsidR="00D8525B" w:rsidRPr="00F92443" w:rsidRDefault="00D8525B" w:rsidP="00D8525B">
            <w:pPr>
              <w:rPr>
                <w:rFonts w:ascii="Arial" w:hAnsi="Arial" w:cs="Arial"/>
              </w:rPr>
            </w:pPr>
            <w:r w:rsidRPr="00F92443">
              <w:rPr>
                <w:rFonts w:ascii="Arial" w:hAnsi="Arial" w:cs="Arial"/>
                <w:shd w:val="clear" w:color="auto" w:fill="FFFFFF"/>
              </w:rPr>
              <w:t>Разработка проектов и обустройство санитарных водоохранных зон</w:t>
            </w:r>
          </w:p>
        </w:tc>
        <w:tc>
          <w:tcPr>
            <w:tcW w:w="508" w:type="pct"/>
            <w:gridSpan w:val="3"/>
            <w:tcBorders>
              <w:top w:val="nil"/>
              <w:left w:val="nil"/>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proofErr w:type="spellStart"/>
            <w:proofErr w:type="gramStart"/>
            <w:r w:rsidRPr="00F92443">
              <w:rPr>
                <w:rFonts w:ascii="Arial" w:hAnsi="Arial" w:cs="Arial"/>
                <w:color w:val="000000"/>
              </w:rPr>
              <w:t>шт</w:t>
            </w:r>
            <w:proofErr w:type="spellEnd"/>
            <w:proofErr w:type="gramEnd"/>
          </w:p>
        </w:tc>
        <w:tc>
          <w:tcPr>
            <w:tcW w:w="777" w:type="pct"/>
            <w:gridSpan w:val="3"/>
            <w:tcBorders>
              <w:top w:val="nil"/>
              <w:left w:val="nil"/>
              <w:bottom w:val="single" w:sz="4" w:space="0" w:color="auto"/>
              <w:right w:val="single" w:sz="4" w:space="0" w:color="auto"/>
            </w:tcBorders>
            <w:shd w:val="clear" w:color="auto" w:fill="auto"/>
            <w:vAlign w:val="center"/>
            <w:hideMark/>
          </w:tcPr>
          <w:p w:rsidR="00D8525B" w:rsidRPr="00F92443" w:rsidRDefault="00D8525B" w:rsidP="00D8525B">
            <w:pPr>
              <w:jc w:val="center"/>
              <w:rPr>
                <w:rFonts w:ascii="Arial" w:hAnsi="Arial" w:cs="Arial"/>
                <w:color w:val="000000"/>
              </w:rPr>
            </w:pPr>
            <w:r w:rsidRPr="00F92443">
              <w:rPr>
                <w:rFonts w:ascii="Arial" w:hAnsi="Arial" w:cs="Arial"/>
                <w:color w:val="000000"/>
              </w:rPr>
              <w:t>Ведомственная статистика</w:t>
            </w:r>
          </w:p>
        </w:tc>
        <w:tc>
          <w:tcPr>
            <w:tcW w:w="559" w:type="pct"/>
            <w:gridSpan w:val="2"/>
            <w:tcBorders>
              <w:top w:val="nil"/>
              <w:left w:val="nil"/>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rPr>
            </w:pPr>
            <w:r w:rsidRPr="00F92443">
              <w:rPr>
                <w:rFonts w:ascii="Arial" w:hAnsi="Arial" w:cs="Arial"/>
              </w:rPr>
              <w:t>0</w:t>
            </w:r>
          </w:p>
        </w:tc>
        <w:tc>
          <w:tcPr>
            <w:tcW w:w="346" w:type="pct"/>
            <w:gridSpan w:val="2"/>
            <w:tcBorders>
              <w:top w:val="nil"/>
              <w:left w:val="nil"/>
              <w:bottom w:val="single" w:sz="4" w:space="0" w:color="auto"/>
              <w:right w:val="single" w:sz="4" w:space="0" w:color="auto"/>
            </w:tcBorders>
            <w:shd w:val="clear" w:color="000000" w:fill="FFFFFF"/>
            <w:vAlign w:val="center"/>
          </w:tcPr>
          <w:p w:rsidR="00D8525B" w:rsidRPr="00F92443" w:rsidRDefault="00D8525B" w:rsidP="00D8525B">
            <w:pPr>
              <w:jc w:val="center"/>
              <w:rPr>
                <w:rFonts w:ascii="Arial" w:hAnsi="Arial" w:cs="Arial"/>
              </w:rPr>
            </w:pPr>
            <w:r w:rsidRPr="00F92443">
              <w:rPr>
                <w:rFonts w:ascii="Arial" w:hAnsi="Arial" w:cs="Arial"/>
              </w:rPr>
              <w:t>0</w:t>
            </w:r>
          </w:p>
        </w:tc>
        <w:tc>
          <w:tcPr>
            <w:tcW w:w="397" w:type="pct"/>
            <w:gridSpan w:val="2"/>
            <w:tcBorders>
              <w:top w:val="nil"/>
              <w:left w:val="nil"/>
              <w:bottom w:val="single" w:sz="4" w:space="0" w:color="auto"/>
              <w:right w:val="single" w:sz="4" w:space="0" w:color="auto"/>
            </w:tcBorders>
            <w:shd w:val="clear" w:color="000000" w:fill="FFFFFF"/>
            <w:vAlign w:val="center"/>
          </w:tcPr>
          <w:p w:rsidR="00D8525B" w:rsidRPr="00F92443" w:rsidRDefault="00D8525B" w:rsidP="00D8525B">
            <w:pPr>
              <w:jc w:val="center"/>
              <w:rPr>
                <w:rFonts w:ascii="Arial" w:hAnsi="Arial" w:cs="Arial"/>
              </w:rPr>
            </w:pPr>
            <w:r w:rsidRPr="00F92443">
              <w:rPr>
                <w:rFonts w:ascii="Arial" w:hAnsi="Arial" w:cs="Arial"/>
              </w:rPr>
              <w:t>0</w:t>
            </w:r>
          </w:p>
        </w:tc>
        <w:tc>
          <w:tcPr>
            <w:tcW w:w="397" w:type="pct"/>
            <w:gridSpan w:val="2"/>
            <w:tcBorders>
              <w:top w:val="nil"/>
              <w:left w:val="nil"/>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rPr>
            </w:pPr>
            <w:r w:rsidRPr="00F92443">
              <w:rPr>
                <w:rFonts w:ascii="Arial" w:hAnsi="Arial" w:cs="Arial"/>
              </w:rPr>
              <w:t>3</w:t>
            </w:r>
          </w:p>
        </w:tc>
        <w:tc>
          <w:tcPr>
            <w:tcW w:w="485" w:type="pct"/>
            <w:tcBorders>
              <w:top w:val="nil"/>
              <w:left w:val="nil"/>
              <w:bottom w:val="single" w:sz="4" w:space="0" w:color="auto"/>
              <w:right w:val="single" w:sz="4" w:space="0" w:color="auto"/>
            </w:tcBorders>
            <w:shd w:val="clear" w:color="auto" w:fill="auto"/>
            <w:vAlign w:val="center"/>
          </w:tcPr>
          <w:p w:rsidR="00D8525B" w:rsidRPr="00F92443" w:rsidRDefault="00D8525B" w:rsidP="00D8525B">
            <w:pPr>
              <w:jc w:val="center"/>
              <w:rPr>
                <w:rFonts w:ascii="Arial" w:hAnsi="Arial" w:cs="Arial"/>
              </w:rPr>
            </w:pPr>
            <w:r w:rsidRPr="00F92443">
              <w:rPr>
                <w:rFonts w:ascii="Arial" w:hAnsi="Arial" w:cs="Arial"/>
              </w:rPr>
              <w:t>3</w:t>
            </w:r>
          </w:p>
        </w:tc>
      </w:tr>
      <w:tr w:rsidR="00A05F9B" w:rsidRPr="00F92443" w:rsidTr="009D35BB">
        <w:trPr>
          <w:gridBefore w:val="1"/>
          <w:wBefore w:w="38" w:type="pct"/>
          <w:trHeight w:val="300"/>
        </w:trPr>
        <w:tc>
          <w:tcPr>
            <w:tcW w:w="206" w:type="pct"/>
            <w:tcBorders>
              <w:top w:val="nil"/>
              <w:left w:val="nil"/>
              <w:bottom w:val="nil"/>
              <w:right w:val="nil"/>
            </w:tcBorders>
            <w:shd w:val="clear" w:color="auto" w:fill="auto"/>
            <w:vAlign w:val="bottom"/>
            <w:hideMark/>
          </w:tcPr>
          <w:p w:rsidR="004B7276" w:rsidRPr="00F92443" w:rsidRDefault="004B7276" w:rsidP="004B7276">
            <w:pPr>
              <w:jc w:val="center"/>
              <w:rPr>
                <w:rFonts w:ascii="Arial" w:hAnsi="Arial" w:cs="Arial"/>
                <w:color w:val="000000"/>
              </w:rPr>
            </w:pPr>
          </w:p>
        </w:tc>
        <w:tc>
          <w:tcPr>
            <w:tcW w:w="1287" w:type="pct"/>
            <w:gridSpan w:val="2"/>
            <w:tcBorders>
              <w:top w:val="nil"/>
              <w:left w:val="nil"/>
              <w:bottom w:val="nil"/>
              <w:right w:val="nil"/>
            </w:tcBorders>
            <w:shd w:val="clear" w:color="auto" w:fill="auto"/>
            <w:noWrap/>
            <w:vAlign w:val="bottom"/>
            <w:hideMark/>
          </w:tcPr>
          <w:p w:rsidR="004B7276" w:rsidRPr="00F92443" w:rsidRDefault="004B7276" w:rsidP="004B7276">
            <w:pPr>
              <w:rPr>
                <w:rFonts w:ascii="Arial" w:hAnsi="Arial" w:cs="Arial"/>
              </w:rPr>
            </w:pPr>
          </w:p>
        </w:tc>
        <w:tc>
          <w:tcPr>
            <w:tcW w:w="508" w:type="pct"/>
            <w:gridSpan w:val="3"/>
            <w:tcBorders>
              <w:top w:val="nil"/>
              <w:left w:val="nil"/>
              <w:bottom w:val="nil"/>
              <w:right w:val="nil"/>
            </w:tcBorders>
            <w:shd w:val="clear" w:color="auto" w:fill="auto"/>
            <w:vAlign w:val="bottom"/>
            <w:hideMark/>
          </w:tcPr>
          <w:p w:rsidR="004B7276" w:rsidRPr="00F92443" w:rsidRDefault="004B7276" w:rsidP="004B7276">
            <w:pPr>
              <w:rPr>
                <w:rFonts w:ascii="Arial" w:hAnsi="Arial" w:cs="Arial"/>
              </w:rPr>
            </w:pPr>
          </w:p>
        </w:tc>
        <w:tc>
          <w:tcPr>
            <w:tcW w:w="777" w:type="pct"/>
            <w:gridSpan w:val="3"/>
            <w:tcBorders>
              <w:top w:val="nil"/>
              <w:left w:val="nil"/>
              <w:bottom w:val="nil"/>
              <w:right w:val="nil"/>
            </w:tcBorders>
            <w:shd w:val="clear" w:color="auto" w:fill="auto"/>
            <w:noWrap/>
            <w:vAlign w:val="bottom"/>
            <w:hideMark/>
          </w:tcPr>
          <w:p w:rsidR="004B7276" w:rsidRPr="00F92443" w:rsidRDefault="004B7276" w:rsidP="004B7276">
            <w:pPr>
              <w:rPr>
                <w:rFonts w:ascii="Arial" w:hAnsi="Arial" w:cs="Arial"/>
              </w:rPr>
            </w:pPr>
          </w:p>
        </w:tc>
        <w:tc>
          <w:tcPr>
            <w:tcW w:w="559" w:type="pct"/>
            <w:gridSpan w:val="2"/>
            <w:tcBorders>
              <w:top w:val="nil"/>
              <w:left w:val="nil"/>
              <w:bottom w:val="nil"/>
              <w:right w:val="nil"/>
            </w:tcBorders>
            <w:shd w:val="clear" w:color="auto" w:fill="auto"/>
            <w:vAlign w:val="bottom"/>
            <w:hideMark/>
          </w:tcPr>
          <w:p w:rsidR="004B7276" w:rsidRPr="00F92443" w:rsidRDefault="004B7276" w:rsidP="004B7276">
            <w:pPr>
              <w:rPr>
                <w:rFonts w:ascii="Arial" w:hAnsi="Arial" w:cs="Arial"/>
              </w:rPr>
            </w:pPr>
          </w:p>
        </w:tc>
        <w:tc>
          <w:tcPr>
            <w:tcW w:w="346" w:type="pct"/>
            <w:gridSpan w:val="2"/>
            <w:tcBorders>
              <w:top w:val="nil"/>
              <w:left w:val="nil"/>
              <w:bottom w:val="nil"/>
              <w:right w:val="nil"/>
            </w:tcBorders>
            <w:shd w:val="clear" w:color="auto" w:fill="auto"/>
            <w:vAlign w:val="bottom"/>
            <w:hideMark/>
          </w:tcPr>
          <w:p w:rsidR="004B7276" w:rsidRPr="00F92443" w:rsidRDefault="004B7276" w:rsidP="004B7276">
            <w:pPr>
              <w:rPr>
                <w:rFonts w:ascii="Arial" w:hAnsi="Arial" w:cs="Arial"/>
              </w:rPr>
            </w:pPr>
          </w:p>
        </w:tc>
        <w:tc>
          <w:tcPr>
            <w:tcW w:w="397" w:type="pct"/>
            <w:gridSpan w:val="2"/>
            <w:tcBorders>
              <w:top w:val="nil"/>
              <w:left w:val="nil"/>
              <w:bottom w:val="nil"/>
              <w:right w:val="nil"/>
            </w:tcBorders>
            <w:shd w:val="clear" w:color="auto" w:fill="auto"/>
            <w:vAlign w:val="bottom"/>
            <w:hideMark/>
          </w:tcPr>
          <w:p w:rsidR="004B7276" w:rsidRPr="00F92443" w:rsidRDefault="004B7276" w:rsidP="004B7276">
            <w:pPr>
              <w:rPr>
                <w:rFonts w:ascii="Arial" w:hAnsi="Arial" w:cs="Arial"/>
              </w:rPr>
            </w:pPr>
          </w:p>
        </w:tc>
        <w:tc>
          <w:tcPr>
            <w:tcW w:w="397" w:type="pct"/>
            <w:gridSpan w:val="2"/>
            <w:tcBorders>
              <w:top w:val="nil"/>
              <w:left w:val="nil"/>
              <w:bottom w:val="nil"/>
              <w:right w:val="nil"/>
            </w:tcBorders>
            <w:shd w:val="clear" w:color="auto" w:fill="auto"/>
            <w:vAlign w:val="bottom"/>
            <w:hideMark/>
          </w:tcPr>
          <w:p w:rsidR="004B7276" w:rsidRPr="00F92443" w:rsidRDefault="004B7276" w:rsidP="004B7276">
            <w:pPr>
              <w:rPr>
                <w:rFonts w:ascii="Arial" w:hAnsi="Arial" w:cs="Arial"/>
              </w:rPr>
            </w:pPr>
          </w:p>
        </w:tc>
        <w:tc>
          <w:tcPr>
            <w:tcW w:w="485" w:type="pct"/>
            <w:tcBorders>
              <w:top w:val="nil"/>
              <w:left w:val="nil"/>
              <w:bottom w:val="nil"/>
              <w:right w:val="nil"/>
            </w:tcBorders>
            <w:shd w:val="clear" w:color="auto" w:fill="auto"/>
            <w:vAlign w:val="bottom"/>
            <w:hideMark/>
          </w:tcPr>
          <w:p w:rsidR="004B7276" w:rsidRPr="00F92443" w:rsidRDefault="004B7276" w:rsidP="004B7276">
            <w:pPr>
              <w:rPr>
                <w:rFonts w:ascii="Arial" w:hAnsi="Arial" w:cs="Arial"/>
              </w:rPr>
            </w:pPr>
          </w:p>
        </w:tc>
      </w:tr>
      <w:tr w:rsidR="004B7276" w:rsidRPr="00F92443" w:rsidTr="008618D2">
        <w:trPr>
          <w:gridBefore w:val="1"/>
          <w:wBefore w:w="38" w:type="pct"/>
          <w:trHeight w:val="315"/>
        </w:trPr>
        <w:tc>
          <w:tcPr>
            <w:tcW w:w="4962" w:type="pct"/>
            <w:gridSpan w:val="18"/>
            <w:tcBorders>
              <w:top w:val="nil"/>
              <w:left w:val="nil"/>
              <w:bottom w:val="nil"/>
              <w:right w:val="nil"/>
            </w:tcBorders>
            <w:shd w:val="clear" w:color="auto" w:fill="auto"/>
            <w:vAlign w:val="bottom"/>
            <w:hideMark/>
          </w:tcPr>
          <w:p w:rsidR="00A46451" w:rsidRPr="00F92443" w:rsidRDefault="00A46451" w:rsidP="004B7276">
            <w:pPr>
              <w:rPr>
                <w:rFonts w:ascii="Arial" w:hAnsi="Arial" w:cs="Arial"/>
                <w:color w:val="000000"/>
              </w:rPr>
            </w:pPr>
          </w:p>
          <w:p w:rsidR="004B7276" w:rsidRPr="00F92443" w:rsidRDefault="00D8525B" w:rsidP="004B7276">
            <w:pPr>
              <w:rPr>
                <w:rFonts w:ascii="Arial" w:hAnsi="Arial" w:cs="Arial"/>
                <w:color w:val="000000"/>
              </w:rPr>
            </w:pPr>
            <w:r w:rsidRPr="00F92443">
              <w:rPr>
                <w:rFonts w:ascii="Arial" w:hAnsi="Arial" w:cs="Arial"/>
                <w:color w:val="000000"/>
              </w:rPr>
              <w:t>Директор</w:t>
            </w:r>
            <w:r w:rsidR="004B7276" w:rsidRPr="00F92443">
              <w:rPr>
                <w:rFonts w:ascii="Arial" w:hAnsi="Arial" w:cs="Arial"/>
                <w:color w:val="000000"/>
              </w:rPr>
              <w:t xml:space="preserve"> МКУ "Служба заказчика Балахтинского района"                                                               </w:t>
            </w:r>
            <w:r w:rsidRPr="00F92443">
              <w:rPr>
                <w:rFonts w:ascii="Arial" w:hAnsi="Arial" w:cs="Arial"/>
                <w:color w:val="000000"/>
              </w:rPr>
              <w:t>Г. В. Нелюбина</w:t>
            </w:r>
          </w:p>
        </w:tc>
      </w:tr>
      <w:tr w:rsidR="00A21C96" w:rsidRPr="00F92443" w:rsidTr="009D35BB">
        <w:trPr>
          <w:trHeight w:val="743"/>
        </w:trPr>
        <w:tc>
          <w:tcPr>
            <w:tcW w:w="876" w:type="pct"/>
            <w:gridSpan w:val="3"/>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bookmarkStart w:id="12" w:name="RANGE!A1:K16"/>
            <w:bookmarkEnd w:id="12"/>
          </w:p>
        </w:tc>
        <w:tc>
          <w:tcPr>
            <w:tcW w:w="684"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87"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98"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55"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97"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1030" w:type="pct"/>
            <w:gridSpan w:val="4"/>
            <w:tcBorders>
              <w:top w:val="nil"/>
              <w:left w:val="nil"/>
              <w:bottom w:val="nil"/>
              <w:right w:val="nil"/>
            </w:tcBorders>
            <w:shd w:val="clear" w:color="auto" w:fill="auto"/>
            <w:vAlign w:val="center"/>
            <w:hideMark/>
          </w:tcPr>
          <w:p w:rsidR="00EC38D9" w:rsidRPr="00F92443" w:rsidRDefault="00EC38D9" w:rsidP="00212D0E">
            <w:pPr>
              <w:jc w:val="both"/>
              <w:rPr>
                <w:rFonts w:ascii="Arial" w:hAnsi="Arial" w:cs="Arial"/>
                <w:color w:val="000000"/>
              </w:rPr>
            </w:pPr>
          </w:p>
          <w:p w:rsidR="00C101C5" w:rsidRDefault="00C101C5" w:rsidP="001728EC">
            <w:pPr>
              <w:rPr>
                <w:rFonts w:ascii="Arial" w:hAnsi="Arial" w:cs="Arial"/>
                <w:color w:val="000000"/>
              </w:rPr>
            </w:pPr>
          </w:p>
          <w:p w:rsidR="005C54D4" w:rsidRDefault="005C54D4" w:rsidP="001728EC">
            <w:pPr>
              <w:rPr>
                <w:rFonts w:ascii="Arial" w:hAnsi="Arial" w:cs="Arial"/>
                <w:color w:val="000000"/>
              </w:rPr>
            </w:pPr>
          </w:p>
          <w:p w:rsidR="005C54D4" w:rsidRDefault="005C54D4" w:rsidP="001728EC">
            <w:pPr>
              <w:rPr>
                <w:rFonts w:ascii="Arial" w:hAnsi="Arial" w:cs="Arial"/>
                <w:color w:val="000000"/>
              </w:rPr>
            </w:pPr>
          </w:p>
          <w:p w:rsidR="005C54D4" w:rsidRPr="00F92443" w:rsidRDefault="005C54D4" w:rsidP="001728EC">
            <w:pPr>
              <w:rPr>
                <w:rFonts w:ascii="Arial" w:hAnsi="Arial" w:cs="Arial"/>
                <w:color w:val="000000"/>
              </w:rPr>
            </w:pPr>
          </w:p>
          <w:p w:rsidR="00C101C5" w:rsidRPr="00F92443" w:rsidRDefault="00C101C5" w:rsidP="001728EC">
            <w:pPr>
              <w:rPr>
                <w:rFonts w:ascii="Arial" w:hAnsi="Arial" w:cs="Arial"/>
                <w:color w:val="000000"/>
              </w:rPr>
            </w:pPr>
          </w:p>
          <w:p w:rsidR="00A21C96" w:rsidRPr="00F92443" w:rsidRDefault="00A21C96" w:rsidP="001728EC">
            <w:pPr>
              <w:rPr>
                <w:rFonts w:ascii="Arial" w:hAnsi="Arial" w:cs="Arial"/>
                <w:color w:val="000000"/>
              </w:rPr>
            </w:pPr>
            <w:r w:rsidRPr="00F92443">
              <w:rPr>
                <w:rFonts w:ascii="Arial" w:hAnsi="Arial" w:cs="Arial"/>
                <w:color w:val="000000"/>
              </w:rPr>
              <w:lastRenderedPageBreak/>
              <w:t xml:space="preserve">Приложение № 2 к подпрограмме «Чистая вода Балахтинского района» </w:t>
            </w:r>
          </w:p>
        </w:tc>
      </w:tr>
      <w:tr w:rsidR="00A21C96" w:rsidRPr="00F92443" w:rsidTr="009D35BB">
        <w:trPr>
          <w:trHeight w:val="300"/>
        </w:trPr>
        <w:tc>
          <w:tcPr>
            <w:tcW w:w="876" w:type="pct"/>
            <w:gridSpan w:val="3"/>
            <w:tcBorders>
              <w:top w:val="nil"/>
              <w:left w:val="nil"/>
              <w:bottom w:val="nil"/>
              <w:right w:val="nil"/>
            </w:tcBorders>
            <w:shd w:val="clear" w:color="auto" w:fill="auto"/>
            <w:vAlign w:val="bottom"/>
            <w:hideMark/>
          </w:tcPr>
          <w:p w:rsidR="00A21C96" w:rsidRPr="00F92443" w:rsidRDefault="00A21C96" w:rsidP="00A21C96">
            <w:pPr>
              <w:jc w:val="right"/>
              <w:rPr>
                <w:rFonts w:ascii="Arial" w:hAnsi="Arial" w:cs="Arial"/>
                <w:color w:val="000000"/>
              </w:rPr>
            </w:pPr>
          </w:p>
        </w:tc>
        <w:tc>
          <w:tcPr>
            <w:tcW w:w="684"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87"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98"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55"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97"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4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683" w:type="pct"/>
            <w:gridSpan w:val="2"/>
            <w:tcBorders>
              <w:top w:val="nil"/>
              <w:left w:val="nil"/>
              <w:bottom w:val="nil"/>
              <w:right w:val="nil"/>
            </w:tcBorders>
            <w:shd w:val="clear" w:color="auto" w:fill="auto"/>
            <w:vAlign w:val="bottom"/>
            <w:hideMark/>
          </w:tcPr>
          <w:p w:rsidR="00A21C96" w:rsidRPr="00F92443" w:rsidRDefault="00A21C96" w:rsidP="00212D0E">
            <w:pPr>
              <w:jc w:val="both"/>
              <w:rPr>
                <w:rFonts w:ascii="Arial" w:hAnsi="Arial" w:cs="Arial"/>
              </w:rPr>
            </w:pPr>
          </w:p>
        </w:tc>
      </w:tr>
      <w:tr w:rsidR="00A21C96" w:rsidRPr="00F92443" w:rsidTr="009D35BB">
        <w:trPr>
          <w:trHeight w:val="375"/>
        </w:trPr>
        <w:tc>
          <w:tcPr>
            <w:tcW w:w="5000" w:type="pct"/>
            <w:gridSpan w:val="19"/>
            <w:tcBorders>
              <w:top w:val="nil"/>
              <w:left w:val="nil"/>
              <w:bottom w:val="nil"/>
              <w:right w:val="nil"/>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 xml:space="preserve">Перечень мероприятий подпрограммы </w:t>
            </w:r>
          </w:p>
        </w:tc>
      </w:tr>
      <w:tr w:rsidR="00A21C96" w:rsidRPr="00F92443" w:rsidTr="009D35BB">
        <w:trPr>
          <w:trHeight w:val="300"/>
        </w:trPr>
        <w:tc>
          <w:tcPr>
            <w:tcW w:w="876" w:type="pct"/>
            <w:gridSpan w:val="3"/>
            <w:tcBorders>
              <w:top w:val="nil"/>
              <w:left w:val="nil"/>
              <w:bottom w:val="nil"/>
              <w:right w:val="nil"/>
            </w:tcBorders>
            <w:shd w:val="clear" w:color="auto" w:fill="auto"/>
            <w:vAlign w:val="bottom"/>
            <w:hideMark/>
          </w:tcPr>
          <w:p w:rsidR="00A21C96" w:rsidRPr="00F92443" w:rsidRDefault="00A21C96" w:rsidP="00A21C96">
            <w:pPr>
              <w:jc w:val="center"/>
              <w:rPr>
                <w:rFonts w:ascii="Arial" w:hAnsi="Arial" w:cs="Arial"/>
                <w:color w:val="000000"/>
              </w:rPr>
            </w:pPr>
          </w:p>
        </w:tc>
        <w:tc>
          <w:tcPr>
            <w:tcW w:w="684"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87"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598"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55"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97" w:type="pct"/>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347"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c>
          <w:tcPr>
            <w:tcW w:w="683" w:type="pct"/>
            <w:gridSpan w:val="2"/>
            <w:tcBorders>
              <w:top w:val="nil"/>
              <w:left w:val="nil"/>
              <w:bottom w:val="nil"/>
              <w:right w:val="nil"/>
            </w:tcBorders>
            <w:shd w:val="clear" w:color="auto" w:fill="auto"/>
            <w:vAlign w:val="bottom"/>
            <w:hideMark/>
          </w:tcPr>
          <w:p w:rsidR="00A21C96" w:rsidRPr="00F92443" w:rsidRDefault="00A21C96" w:rsidP="00A21C96">
            <w:pPr>
              <w:rPr>
                <w:rFonts w:ascii="Arial" w:hAnsi="Arial" w:cs="Arial"/>
              </w:rPr>
            </w:pPr>
          </w:p>
        </w:tc>
      </w:tr>
      <w:tr w:rsidR="00A21C96" w:rsidRPr="00F92443" w:rsidTr="009D35BB">
        <w:trPr>
          <w:trHeight w:val="570"/>
        </w:trPr>
        <w:tc>
          <w:tcPr>
            <w:tcW w:w="8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Наименование  программы, подпрограммы</w:t>
            </w:r>
          </w:p>
        </w:tc>
        <w:tc>
          <w:tcPr>
            <w:tcW w:w="68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 xml:space="preserve">ГРБС </w:t>
            </w:r>
          </w:p>
        </w:tc>
        <w:tc>
          <w:tcPr>
            <w:tcW w:w="1460" w:type="pct"/>
            <w:gridSpan w:val="6"/>
            <w:tcBorders>
              <w:top w:val="single" w:sz="4" w:space="0" w:color="auto"/>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Код бюджетной классификации</w:t>
            </w:r>
          </w:p>
        </w:tc>
        <w:tc>
          <w:tcPr>
            <w:tcW w:w="1297" w:type="pct"/>
            <w:gridSpan w:val="6"/>
            <w:tcBorders>
              <w:top w:val="single" w:sz="4" w:space="0" w:color="auto"/>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Расходы (тыс. руб.), годы</w:t>
            </w:r>
          </w:p>
        </w:tc>
        <w:tc>
          <w:tcPr>
            <w:tcW w:w="6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Ожидаемый результат от реализации подпрограммного мероприятия (в натуральном выражении)</w:t>
            </w:r>
          </w:p>
        </w:tc>
      </w:tr>
      <w:tr w:rsidR="00A21C96" w:rsidRPr="00F92443" w:rsidTr="009D35BB">
        <w:trPr>
          <w:trHeight w:val="1020"/>
        </w:trPr>
        <w:tc>
          <w:tcPr>
            <w:tcW w:w="876" w:type="pct"/>
            <w:gridSpan w:val="3"/>
            <w:vMerge/>
            <w:tcBorders>
              <w:top w:val="single" w:sz="4" w:space="0" w:color="auto"/>
              <w:left w:val="single" w:sz="4" w:space="0" w:color="auto"/>
              <w:bottom w:val="single" w:sz="4" w:space="0" w:color="auto"/>
              <w:right w:val="single" w:sz="4" w:space="0" w:color="auto"/>
            </w:tcBorders>
            <w:vAlign w:val="center"/>
            <w:hideMark/>
          </w:tcPr>
          <w:p w:rsidR="00A21C96" w:rsidRPr="00F92443" w:rsidRDefault="00A21C96" w:rsidP="00A21C96">
            <w:pPr>
              <w:rPr>
                <w:rFonts w:ascii="Arial" w:hAnsi="Arial" w:cs="Arial"/>
                <w:color w:val="000000"/>
              </w:rPr>
            </w:pPr>
          </w:p>
        </w:tc>
        <w:tc>
          <w:tcPr>
            <w:tcW w:w="684" w:type="pct"/>
            <w:gridSpan w:val="2"/>
            <w:vMerge/>
            <w:tcBorders>
              <w:top w:val="single" w:sz="4" w:space="0" w:color="auto"/>
              <w:left w:val="single" w:sz="4" w:space="0" w:color="auto"/>
              <w:bottom w:val="single" w:sz="4" w:space="0" w:color="auto"/>
              <w:right w:val="single" w:sz="4" w:space="0" w:color="auto"/>
            </w:tcBorders>
            <w:vAlign w:val="center"/>
            <w:hideMark/>
          </w:tcPr>
          <w:p w:rsidR="00A21C96" w:rsidRPr="00F92443" w:rsidRDefault="00A21C96" w:rsidP="00A21C96">
            <w:pPr>
              <w:rPr>
                <w:rFonts w:ascii="Arial" w:hAnsi="Arial" w:cs="Arial"/>
                <w:color w:val="000000"/>
              </w:rPr>
            </w:pPr>
          </w:p>
        </w:tc>
        <w:tc>
          <w:tcPr>
            <w:tcW w:w="287" w:type="pct"/>
            <w:tcBorders>
              <w:top w:val="nil"/>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ГРБС</w:t>
            </w:r>
          </w:p>
        </w:tc>
        <w:tc>
          <w:tcPr>
            <w:tcW w:w="330" w:type="pct"/>
            <w:gridSpan w:val="2"/>
            <w:tcBorders>
              <w:top w:val="nil"/>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proofErr w:type="spellStart"/>
            <w:r w:rsidRPr="00F92443">
              <w:rPr>
                <w:rFonts w:ascii="Arial" w:hAnsi="Arial" w:cs="Arial"/>
                <w:color w:val="000000"/>
              </w:rPr>
              <w:t>РзПр</w:t>
            </w:r>
            <w:proofErr w:type="spellEnd"/>
          </w:p>
        </w:tc>
        <w:tc>
          <w:tcPr>
            <w:tcW w:w="598" w:type="pct"/>
            <w:tcBorders>
              <w:top w:val="nil"/>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ЦСР</w:t>
            </w:r>
          </w:p>
        </w:tc>
        <w:tc>
          <w:tcPr>
            <w:tcW w:w="245" w:type="pct"/>
            <w:gridSpan w:val="2"/>
            <w:tcBorders>
              <w:top w:val="nil"/>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ВР</w:t>
            </w:r>
          </w:p>
        </w:tc>
        <w:tc>
          <w:tcPr>
            <w:tcW w:w="355" w:type="pct"/>
            <w:tcBorders>
              <w:top w:val="nil"/>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FB67DD" w:rsidRPr="00F92443">
              <w:rPr>
                <w:rFonts w:ascii="Arial" w:hAnsi="Arial" w:cs="Arial"/>
                <w:color w:val="000000"/>
              </w:rPr>
              <w:t>5</w:t>
            </w:r>
          </w:p>
        </w:tc>
        <w:tc>
          <w:tcPr>
            <w:tcW w:w="297" w:type="pct"/>
            <w:tcBorders>
              <w:top w:val="nil"/>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FB67DD" w:rsidRPr="00F92443">
              <w:rPr>
                <w:rFonts w:ascii="Arial" w:hAnsi="Arial" w:cs="Arial"/>
                <w:color w:val="000000"/>
              </w:rPr>
              <w:t>6</w:t>
            </w:r>
          </w:p>
        </w:tc>
        <w:tc>
          <w:tcPr>
            <w:tcW w:w="298" w:type="pct"/>
            <w:gridSpan w:val="2"/>
            <w:tcBorders>
              <w:top w:val="nil"/>
              <w:left w:val="nil"/>
              <w:bottom w:val="single" w:sz="4" w:space="0" w:color="auto"/>
              <w:right w:val="single" w:sz="4" w:space="0" w:color="auto"/>
            </w:tcBorders>
            <w:shd w:val="clear" w:color="auto" w:fill="auto"/>
            <w:vAlign w:val="center"/>
            <w:hideMark/>
          </w:tcPr>
          <w:p w:rsidR="00A21C96" w:rsidRPr="00F92443" w:rsidRDefault="00A21C96" w:rsidP="00A21C96">
            <w:pPr>
              <w:jc w:val="center"/>
              <w:rPr>
                <w:rFonts w:ascii="Arial" w:hAnsi="Arial" w:cs="Arial"/>
                <w:color w:val="000000"/>
              </w:rPr>
            </w:pPr>
            <w:r w:rsidRPr="00F92443">
              <w:rPr>
                <w:rFonts w:ascii="Arial" w:hAnsi="Arial" w:cs="Arial"/>
                <w:color w:val="000000"/>
              </w:rPr>
              <w:t>202</w:t>
            </w:r>
            <w:r w:rsidR="00FB67DD" w:rsidRPr="00F92443">
              <w:rPr>
                <w:rFonts w:ascii="Arial" w:hAnsi="Arial" w:cs="Arial"/>
                <w:color w:val="000000"/>
              </w:rPr>
              <w:t>7</w:t>
            </w:r>
          </w:p>
        </w:tc>
        <w:tc>
          <w:tcPr>
            <w:tcW w:w="347" w:type="pct"/>
            <w:gridSpan w:val="2"/>
            <w:tcBorders>
              <w:top w:val="nil"/>
              <w:left w:val="nil"/>
              <w:bottom w:val="single" w:sz="4" w:space="0" w:color="auto"/>
              <w:right w:val="single" w:sz="4" w:space="0" w:color="auto"/>
            </w:tcBorders>
            <w:shd w:val="clear" w:color="auto" w:fill="auto"/>
            <w:vAlign w:val="center"/>
            <w:hideMark/>
          </w:tcPr>
          <w:p w:rsidR="00A21C96" w:rsidRPr="00F92443" w:rsidRDefault="00A21C96" w:rsidP="001B5A84">
            <w:pPr>
              <w:rPr>
                <w:rFonts w:ascii="Arial" w:hAnsi="Arial" w:cs="Arial"/>
                <w:color w:val="000000"/>
              </w:rPr>
            </w:pPr>
            <w:r w:rsidRPr="00F92443">
              <w:rPr>
                <w:rFonts w:ascii="Arial" w:hAnsi="Arial" w:cs="Arial"/>
                <w:color w:val="000000"/>
              </w:rPr>
              <w:t xml:space="preserve">Итого на период </w:t>
            </w:r>
            <w:r w:rsidR="006C39ED" w:rsidRPr="00F92443">
              <w:rPr>
                <w:rFonts w:ascii="Arial" w:hAnsi="Arial" w:cs="Arial"/>
                <w:color w:val="000000"/>
              </w:rPr>
              <w:t>202</w:t>
            </w:r>
            <w:r w:rsidR="00FB67DD" w:rsidRPr="00F92443">
              <w:rPr>
                <w:rFonts w:ascii="Arial" w:hAnsi="Arial" w:cs="Arial"/>
                <w:color w:val="000000"/>
              </w:rPr>
              <w:t>5</w:t>
            </w:r>
            <w:r w:rsidR="001B5A84" w:rsidRPr="00F92443">
              <w:rPr>
                <w:rFonts w:ascii="Arial" w:hAnsi="Arial" w:cs="Arial"/>
                <w:color w:val="000000"/>
              </w:rPr>
              <w:t>-202</w:t>
            </w:r>
            <w:r w:rsidR="00FB67DD" w:rsidRPr="00F92443">
              <w:rPr>
                <w:rFonts w:ascii="Arial" w:hAnsi="Arial" w:cs="Arial"/>
                <w:color w:val="000000"/>
              </w:rPr>
              <w:t>7</w:t>
            </w: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A21C96" w:rsidRPr="00F92443" w:rsidRDefault="00A21C96" w:rsidP="00A21C96">
            <w:pPr>
              <w:rPr>
                <w:rFonts w:ascii="Arial" w:hAnsi="Arial" w:cs="Arial"/>
                <w:color w:val="000000"/>
              </w:rPr>
            </w:pPr>
          </w:p>
        </w:tc>
      </w:tr>
      <w:tr w:rsidR="00A21C96" w:rsidRPr="00F92443" w:rsidTr="009D35BB">
        <w:trPr>
          <w:trHeight w:val="40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A21C96" w:rsidRPr="00F92443" w:rsidRDefault="00A21C96" w:rsidP="00A21C96">
            <w:pPr>
              <w:rPr>
                <w:rFonts w:ascii="Arial" w:hAnsi="Arial" w:cs="Arial"/>
                <w:color w:val="000000"/>
              </w:rPr>
            </w:pPr>
            <w:r w:rsidRPr="00F92443">
              <w:rPr>
                <w:rFonts w:ascii="Arial" w:hAnsi="Arial" w:cs="Arial"/>
                <w:color w:val="000000"/>
              </w:rPr>
              <w:t xml:space="preserve">Цель подпрограммы  - </w:t>
            </w:r>
            <w:r w:rsidR="00C177FC" w:rsidRPr="00F92443">
              <w:rPr>
                <w:rFonts w:ascii="Arial" w:hAnsi="Arial" w:cs="Arial"/>
                <w:color w:val="000000"/>
              </w:rPr>
              <w:t>О</w:t>
            </w:r>
            <w:r w:rsidR="00D14D9C" w:rsidRPr="00F92443">
              <w:rPr>
                <w:rFonts w:ascii="Arial" w:hAnsi="Arial" w:cs="Arial"/>
                <w:color w:val="000000"/>
              </w:rPr>
              <w:t>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F92443" w:rsidTr="009D35BB">
        <w:trPr>
          <w:trHeight w:val="1410"/>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13069" w:rsidRPr="00F92443" w:rsidRDefault="00A21C96" w:rsidP="00113069">
            <w:pPr>
              <w:rPr>
                <w:rFonts w:ascii="Arial" w:hAnsi="Arial" w:cs="Arial"/>
                <w:color w:val="000000"/>
              </w:rPr>
            </w:pPr>
            <w:r w:rsidRPr="00F92443">
              <w:rPr>
                <w:rFonts w:ascii="Arial" w:hAnsi="Arial" w:cs="Arial"/>
                <w:color w:val="000000"/>
              </w:rPr>
              <w:t xml:space="preserve">Задачи подпрограммы:                                                                                                                                                                                                                                                                                                                        </w:t>
            </w:r>
            <w:r w:rsidR="00FE410B" w:rsidRPr="00F92443">
              <w:rPr>
                <w:rFonts w:ascii="Arial" w:hAnsi="Arial" w:cs="Arial"/>
                <w:color w:val="000000"/>
              </w:rPr>
              <w:t>1. С</w:t>
            </w:r>
            <w:r w:rsidR="00113069" w:rsidRPr="00F92443">
              <w:rPr>
                <w:rFonts w:ascii="Arial" w:hAnsi="Arial" w:cs="Arial"/>
                <w:color w:val="000000"/>
              </w:rPr>
              <w:t>троительство (реконструкция)</w:t>
            </w:r>
            <w:r w:rsidR="004365C9" w:rsidRPr="00F92443">
              <w:rPr>
                <w:rFonts w:ascii="Arial" w:hAnsi="Arial" w:cs="Arial"/>
                <w:color w:val="000000"/>
              </w:rPr>
              <w:t>, модернизация</w:t>
            </w:r>
            <w:r w:rsidR="00113069" w:rsidRPr="00F92443">
              <w:rPr>
                <w:rFonts w:ascii="Arial" w:hAnsi="Arial" w:cs="Arial"/>
                <w:color w:val="000000"/>
              </w:rPr>
              <w:t xml:space="preserve"> систем очистки питьевой воды и сточных вод в п</w:t>
            </w:r>
            <w:r w:rsidR="00FE410B" w:rsidRPr="00F92443">
              <w:rPr>
                <w:rFonts w:ascii="Arial" w:hAnsi="Arial" w:cs="Arial"/>
                <w:color w:val="000000"/>
              </w:rPr>
              <w:t>оселениях на территории района;</w:t>
            </w:r>
          </w:p>
          <w:p w:rsidR="00113069" w:rsidRPr="00F92443" w:rsidRDefault="00FE410B" w:rsidP="00113069">
            <w:pPr>
              <w:rPr>
                <w:rFonts w:ascii="Arial" w:hAnsi="Arial" w:cs="Arial"/>
                <w:color w:val="000000"/>
              </w:rPr>
            </w:pPr>
            <w:r w:rsidRPr="00F92443">
              <w:rPr>
                <w:rFonts w:ascii="Arial" w:hAnsi="Arial" w:cs="Arial"/>
                <w:color w:val="000000"/>
              </w:rPr>
              <w:t>2. С</w:t>
            </w:r>
            <w:r w:rsidR="00113069" w:rsidRPr="00F92443">
              <w:rPr>
                <w:rFonts w:ascii="Arial" w:hAnsi="Arial" w:cs="Arial"/>
                <w:color w:val="000000"/>
              </w:rPr>
              <w:t>троительство (бурение) водозаборных скважин;</w:t>
            </w:r>
          </w:p>
          <w:p w:rsidR="00A21C96" w:rsidRPr="00F92443" w:rsidRDefault="00FE410B" w:rsidP="00113069">
            <w:pPr>
              <w:rPr>
                <w:rFonts w:ascii="Arial" w:hAnsi="Arial" w:cs="Arial"/>
                <w:color w:val="000000"/>
              </w:rPr>
            </w:pPr>
            <w:r w:rsidRPr="00F92443">
              <w:rPr>
                <w:rFonts w:ascii="Arial" w:hAnsi="Arial" w:cs="Arial"/>
                <w:color w:val="000000"/>
              </w:rPr>
              <w:t>3. Р</w:t>
            </w:r>
            <w:r w:rsidR="00113069" w:rsidRPr="00F92443">
              <w:rPr>
                <w:rFonts w:ascii="Arial" w:hAnsi="Arial" w:cs="Arial"/>
                <w:color w:val="000000"/>
              </w:rPr>
              <w:t>азработка проектов и обустройство санитарных водоохранных зон.</w:t>
            </w:r>
          </w:p>
        </w:tc>
      </w:tr>
      <w:tr w:rsidR="00FB67DD" w:rsidRPr="00F92443" w:rsidTr="009D35BB">
        <w:trPr>
          <w:trHeight w:val="1965"/>
        </w:trPr>
        <w:tc>
          <w:tcPr>
            <w:tcW w:w="876" w:type="pct"/>
            <w:gridSpan w:val="3"/>
            <w:tcBorders>
              <w:top w:val="single" w:sz="4" w:space="0" w:color="auto"/>
              <w:left w:val="single" w:sz="4" w:space="0" w:color="auto"/>
              <w:bottom w:val="single" w:sz="4" w:space="0" w:color="auto"/>
              <w:right w:val="single" w:sz="4" w:space="0" w:color="auto"/>
            </w:tcBorders>
            <w:shd w:val="clear" w:color="auto" w:fill="auto"/>
            <w:hideMark/>
          </w:tcPr>
          <w:p w:rsidR="00FB67DD" w:rsidRPr="00F92443" w:rsidRDefault="00FB67DD" w:rsidP="00FB67DD">
            <w:pPr>
              <w:rPr>
                <w:rFonts w:ascii="Arial" w:hAnsi="Arial" w:cs="Arial"/>
                <w:color w:val="000000"/>
              </w:rPr>
            </w:pPr>
            <w:r w:rsidRPr="00F92443">
              <w:rPr>
                <w:rFonts w:ascii="Arial" w:hAnsi="Arial" w:cs="Arial"/>
                <w:color w:val="000000"/>
              </w:rPr>
              <w:t>Софинансирование к субсидии на модернизацию систем водоснабжения, водоотведения и очистки сточных вод</w:t>
            </w:r>
          </w:p>
        </w:tc>
        <w:tc>
          <w:tcPr>
            <w:tcW w:w="684"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FB67DD" w:rsidP="00FB67DD">
            <w:pPr>
              <w:jc w:val="center"/>
              <w:rPr>
                <w:rFonts w:ascii="Arial" w:hAnsi="Arial" w:cs="Arial"/>
                <w:color w:val="000000"/>
              </w:rPr>
            </w:pPr>
            <w:r w:rsidRPr="00F92443">
              <w:rPr>
                <w:rFonts w:ascii="Arial" w:hAnsi="Arial" w:cs="Arial"/>
                <w:color w:val="000000"/>
              </w:rPr>
              <w:t>МКУ "Служба заказчика Балахтинского района"</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521CCF" w:rsidP="00FB67DD">
            <w:pPr>
              <w:jc w:val="center"/>
              <w:rPr>
                <w:rFonts w:ascii="Arial" w:hAnsi="Arial" w:cs="Arial"/>
                <w:color w:val="000000"/>
              </w:rPr>
            </w:pPr>
            <w:r w:rsidRPr="00F92443">
              <w:rPr>
                <w:rFonts w:ascii="Arial" w:hAnsi="Arial" w:cs="Arial"/>
                <w:color w:val="000000"/>
              </w:rPr>
              <w:t>0</w:t>
            </w:r>
            <w:r w:rsidR="00FB67DD" w:rsidRPr="00F92443">
              <w:rPr>
                <w:rFonts w:ascii="Arial" w:hAnsi="Arial" w:cs="Arial"/>
                <w:color w:val="000000"/>
              </w:rPr>
              <w:t>43</w:t>
            </w:r>
          </w:p>
        </w:tc>
        <w:tc>
          <w:tcPr>
            <w:tcW w:w="330"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521CCF" w:rsidP="00FB67DD">
            <w:pPr>
              <w:jc w:val="center"/>
              <w:rPr>
                <w:rFonts w:ascii="Arial" w:hAnsi="Arial" w:cs="Arial"/>
                <w:color w:val="000000"/>
              </w:rPr>
            </w:pPr>
            <w:r w:rsidRPr="00F92443">
              <w:rPr>
                <w:rFonts w:ascii="Arial" w:hAnsi="Arial" w:cs="Arial"/>
                <w:color w:val="000000"/>
              </w:rPr>
              <w:t>0</w:t>
            </w:r>
            <w:r w:rsidR="00FB67DD" w:rsidRPr="00F92443">
              <w:rPr>
                <w:rFonts w:ascii="Arial" w:hAnsi="Arial" w:cs="Arial"/>
                <w:color w:val="000000"/>
              </w:rPr>
              <w:t>505</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FB67DD" w:rsidP="00FB67DD">
            <w:pPr>
              <w:jc w:val="center"/>
              <w:rPr>
                <w:rFonts w:ascii="Arial" w:hAnsi="Arial" w:cs="Arial"/>
                <w:color w:val="000000"/>
              </w:rPr>
            </w:pPr>
            <w:r w:rsidRPr="00F92443">
              <w:rPr>
                <w:rFonts w:ascii="Arial" w:hAnsi="Arial" w:cs="Arial"/>
                <w:color w:val="000000"/>
              </w:rPr>
              <w:t>08200S6640</w:t>
            </w:r>
          </w:p>
        </w:tc>
        <w:tc>
          <w:tcPr>
            <w:tcW w:w="245"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FB67DD" w:rsidP="00FB67DD">
            <w:pPr>
              <w:jc w:val="center"/>
              <w:rPr>
                <w:rFonts w:ascii="Arial" w:hAnsi="Arial" w:cs="Arial"/>
                <w:color w:val="000000"/>
              </w:rPr>
            </w:pPr>
            <w:r w:rsidRPr="00F92443">
              <w:rPr>
                <w:rFonts w:ascii="Arial" w:hAnsi="Arial" w:cs="Arial"/>
                <w:color w:val="000000"/>
              </w:rPr>
              <w:t>24</w:t>
            </w:r>
            <w:r w:rsidR="003862E9" w:rsidRPr="00F92443">
              <w:rPr>
                <w:rFonts w:ascii="Arial" w:hAnsi="Arial" w:cs="Arial"/>
                <w:color w:val="000000"/>
              </w:rPr>
              <w:t>4</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FB67DD" w:rsidP="00FB67DD">
            <w:pPr>
              <w:jc w:val="center"/>
              <w:rPr>
                <w:rFonts w:ascii="Arial" w:hAnsi="Arial" w:cs="Arial"/>
                <w:color w:val="000000"/>
              </w:rPr>
            </w:pPr>
            <w:r w:rsidRPr="00F92443">
              <w:rPr>
                <w:rFonts w:ascii="Arial" w:hAnsi="Arial" w:cs="Arial"/>
                <w:color w:val="000000"/>
              </w:rPr>
              <w:t>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FB67DD" w:rsidP="00FB67DD">
            <w:pPr>
              <w:jc w:val="center"/>
              <w:rPr>
                <w:rFonts w:ascii="Arial" w:hAnsi="Arial" w:cs="Arial"/>
                <w:color w:val="000000"/>
              </w:rPr>
            </w:pPr>
            <w:r w:rsidRPr="00F92443">
              <w:rPr>
                <w:rFonts w:ascii="Arial" w:hAnsi="Arial" w:cs="Arial"/>
                <w:color w:val="000000"/>
              </w:rPr>
              <w:t>90,00</w:t>
            </w:r>
          </w:p>
        </w:tc>
        <w:tc>
          <w:tcPr>
            <w:tcW w:w="298"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FB67DD" w:rsidP="00FB67DD">
            <w:pPr>
              <w:jc w:val="center"/>
              <w:rPr>
                <w:rFonts w:ascii="Arial" w:hAnsi="Arial" w:cs="Arial"/>
                <w:color w:val="000000"/>
              </w:rPr>
            </w:pPr>
            <w:r w:rsidRPr="00F92443">
              <w:rPr>
                <w:rFonts w:ascii="Arial" w:hAnsi="Arial" w:cs="Arial"/>
                <w:color w:val="000000"/>
              </w:rPr>
              <w:t>90,00</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78132B" w:rsidP="00FB67DD">
            <w:pPr>
              <w:jc w:val="center"/>
              <w:rPr>
                <w:rFonts w:ascii="Arial" w:hAnsi="Arial" w:cs="Arial"/>
                <w:color w:val="000000"/>
              </w:rPr>
            </w:pPr>
            <w:r w:rsidRPr="00F92443">
              <w:rPr>
                <w:rFonts w:ascii="Arial" w:hAnsi="Arial" w:cs="Arial"/>
                <w:color w:val="000000"/>
              </w:rPr>
              <w:t>18</w:t>
            </w:r>
            <w:r w:rsidR="00FB67DD" w:rsidRPr="00F92443">
              <w:rPr>
                <w:rFonts w:ascii="Arial" w:hAnsi="Arial" w:cs="Arial"/>
                <w:color w:val="000000"/>
              </w:rPr>
              <w:t>0,00</w:t>
            </w:r>
          </w:p>
        </w:tc>
        <w:tc>
          <w:tcPr>
            <w:tcW w:w="683" w:type="pct"/>
            <w:gridSpan w:val="2"/>
            <w:tcBorders>
              <w:top w:val="single" w:sz="4" w:space="0" w:color="auto"/>
              <w:left w:val="nil"/>
              <w:bottom w:val="single" w:sz="4" w:space="0" w:color="auto"/>
              <w:right w:val="single" w:sz="4" w:space="0" w:color="auto"/>
            </w:tcBorders>
            <w:shd w:val="clear" w:color="auto" w:fill="auto"/>
            <w:vAlign w:val="center"/>
            <w:hideMark/>
          </w:tcPr>
          <w:p w:rsidR="00FB67DD" w:rsidRPr="00F92443" w:rsidRDefault="00FB67DD" w:rsidP="00FB67DD">
            <w:pPr>
              <w:rPr>
                <w:rFonts w:ascii="Arial" w:hAnsi="Arial" w:cs="Arial"/>
                <w:color w:val="000000"/>
              </w:rPr>
            </w:pPr>
            <w:r w:rsidRPr="00F92443">
              <w:rPr>
                <w:rFonts w:ascii="Arial" w:hAnsi="Arial" w:cs="Arial"/>
                <w:color w:val="000000"/>
              </w:rPr>
              <w:t> </w:t>
            </w:r>
          </w:p>
        </w:tc>
      </w:tr>
      <w:tr w:rsidR="005D7280" w:rsidRPr="00F92443" w:rsidTr="009D35BB">
        <w:trPr>
          <w:trHeight w:val="300"/>
        </w:trPr>
        <w:tc>
          <w:tcPr>
            <w:tcW w:w="876" w:type="pct"/>
            <w:gridSpan w:val="3"/>
            <w:tcBorders>
              <w:top w:val="nil"/>
              <w:left w:val="single" w:sz="4" w:space="0" w:color="auto"/>
              <w:bottom w:val="single" w:sz="4" w:space="0" w:color="auto"/>
              <w:right w:val="single" w:sz="4" w:space="0" w:color="auto"/>
            </w:tcBorders>
            <w:shd w:val="clear" w:color="auto" w:fill="auto"/>
            <w:hideMark/>
          </w:tcPr>
          <w:p w:rsidR="005D7280" w:rsidRPr="00F92443" w:rsidRDefault="005D7280" w:rsidP="00A21C96">
            <w:pPr>
              <w:jc w:val="center"/>
              <w:rPr>
                <w:rFonts w:ascii="Arial" w:hAnsi="Arial" w:cs="Arial"/>
                <w:color w:val="000000"/>
              </w:rPr>
            </w:pPr>
          </w:p>
        </w:tc>
        <w:tc>
          <w:tcPr>
            <w:tcW w:w="684" w:type="pct"/>
            <w:gridSpan w:val="2"/>
            <w:tcBorders>
              <w:top w:val="nil"/>
              <w:left w:val="nil"/>
              <w:bottom w:val="single" w:sz="4" w:space="0" w:color="auto"/>
              <w:right w:val="single" w:sz="4" w:space="0" w:color="auto"/>
            </w:tcBorders>
            <w:shd w:val="clear" w:color="auto" w:fill="auto"/>
            <w:vAlign w:val="bottom"/>
            <w:hideMark/>
          </w:tcPr>
          <w:p w:rsidR="005D7280" w:rsidRPr="00F92443" w:rsidRDefault="005D7280" w:rsidP="00A21C96">
            <w:pPr>
              <w:jc w:val="right"/>
              <w:rPr>
                <w:rFonts w:ascii="Arial" w:hAnsi="Arial" w:cs="Arial"/>
                <w:color w:val="000000"/>
              </w:rPr>
            </w:pPr>
            <w:r w:rsidRPr="00F92443">
              <w:rPr>
                <w:rFonts w:ascii="Arial" w:hAnsi="Arial" w:cs="Arial"/>
                <w:color w:val="000000"/>
              </w:rPr>
              <w:t>ИТОГО:</w:t>
            </w:r>
          </w:p>
        </w:tc>
        <w:tc>
          <w:tcPr>
            <w:tcW w:w="287" w:type="pct"/>
            <w:tcBorders>
              <w:top w:val="nil"/>
              <w:left w:val="nil"/>
              <w:bottom w:val="single" w:sz="4" w:space="0" w:color="auto"/>
              <w:right w:val="single" w:sz="4" w:space="0" w:color="auto"/>
            </w:tcBorders>
            <w:shd w:val="clear" w:color="auto" w:fill="auto"/>
            <w:vAlign w:val="center"/>
            <w:hideMark/>
          </w:tcPr>
          <w:p w:rsidR="005D7280" w:rsidRPr="00F92443" w:rsidRDefault="005D7280" w:rsidP="00A21C96">
            <w:pPr>
              <w:jc w:val="center"/>
              <w:rPr>
                <w:rFonts w:ascii="Arial" w:hAnsi="Arial" w:cs="Arial"/>
                <w:color w:val="000000"/>
              </w:rPr>
            </w:pPr>
            <w:r w:rsidRPr="00F92443">
              <w:rPr>
                <w:rFonts w:ascii="Arial" w:hAnsi="Arial" w:cs="Arial"/>
                <w:color w:val="000000"/>
              </w:rPr>
              <w:t> </w:t>
            </w:r>
          </w:p>
        </w:tc>
        <w:tc>
          <w:tcPr>
            <w:tcW w:w="330" w:type="pct"/>
            <w:gridSpan w:val="2"/>
            <w:tcBorders>
              <w:top w:val="nil"/>
              <w:left w:val="nil"/>
              <w:bottom w:val="single" w:sz="4" w:space="0" w:color="auto"/>
              <w:right w:val="single" w:sz="4" w:space="0" w:color="auto"/>
            </w:tcBorders>
            <w:shd w:val="clear" w:color="auto" w:fill="auto"/>
            <w:vAlign w:val="center"/>
            <w:hideMark/>
          </w:tcPr>
          <w:p w:rsidR="005D7280" w:rsidRPr="00F92443" w:rsidRDefault="005D7280" w:rsidP="00A21C96">
            <w:pPr>
              <w:jc w:val="center"/>
              <w:rPr>
                <w:rFonts w:ascii="Arial" w:hAnsi="Arial" w:cs="Arial"/>
                <w:color w:val="000000"/>
              </w:rPr>
            </w:pPr>
            <w:r w:rsidRPr="00F92443">
              <w:rPr>
                <w:rFonts w:ascii="Arial" w:hAnsi="Arial" w:cs="Arial"/>
                <w:color w:val="000000"/>
              </w:rPr>
              <w:t> </w:t>
            </w:r>
          </w:p>
        </w:tc>
        <w:tc>
          <w:tcPr>
            <w:tcW w:w="598" w:type="pct"/>
            <w:tcBorders>
              <w:top w:val="nil"/>
              <w:left w:val="nil"/>
              <w:bottom w:val="single" w:sz="4" w:space="0" w:color="auto"/>
              <w:right w:val="single" w:sz="4" w:space="0" w:color="auto"/>
            </w:tcBorders>
            <w:shd w:val="clear" w:color="auto" w:fill="auto"/>
            <w:vAlign w:val="center"/>
            <w:hideMark/>
          </w:tcPr>
          <w:p w:rsidR="005D7280" w:rsidRPr="00F92443" w:rsidRDefault="005D7280" w:rsidP="00A21C96">
            <w:pPr>
              <w:jc w:val="center"/>
              <w:rPr>
                <w:rFonts w:ascii="Arial" w:hAnsi="Arial" w:cs="Arial"/>
                <w:color w:val="000000"/>
              </w:rPr>
            </w:pPr>
            <w:r w:rsidRPr="00F92443">
              <w:rPr>
                <w:rFonts w:ascii="Arial" w:hAnsi="Arial" w:cs="Arial"/>
                <w:color w:val="000000"/>
              </w:rPr>
              <w:t> </w:t>
            </w:r>
          </w:p>
        </w:tc>
        <w:tc>
          <w:tcPr>
            <w:tcW w:w="245" w:type="pct"/>
            <w:gridSpan w:val="2"/>
            <w:tcBorders>
              <w:top w:val="nil"/>
              <w:left w:val="nil"/>
              <w:bottom w:val="single" w:sz="4" w:space="0" w:color="auto"/>
              <w:right w:val="single" w:sz="4" w:space="0" w:color="auto"/>
            </w:tcBorders>
            <w:shd w:val="clear" w:color="auto" w:fill="auto"/>
            <w:vAlign w:val="center"/>
            <w:hideMark/>
          </w:tcPr>
          <w:p w:rsidR="005D7280" w:rsidRPr="00F92443" w:rsidRDefault="005D7280" w:rsidP="00A21C96">
            <w:pPr>
              <w:jc w:val="center"/>
              <w:rPr>
                <w:rFonts w:ascii="Arial" w:hAnsi="Arial" w:cs="Arial"/>
                <w:color w:val="000000"/>
              </w:rPr>
            </w:pPr>
            <w:r w:rsidRPr="00F92443">
              <w:rPr>
                <w:rFonts w:ascii="Arial" w:hAnsi="Arial" w:cs="Arial"/>
                <w:color w:val="000000"/>
              </w:rPr>
              <w:t> </w:t>
            </w:r>
          </w:p>
        </w:tc>
        <w:tc>
          <w:tcPr>
            <w:tcW w:w="355" w:type="pct"/>
            <w:tcBorders>
              <w:top w:val="nil"/>
              <w:left w:val="nil"/>
              <w:bottom w:val="single" w:sz="4" w:space="0" w:color="auto"/>
              <w:right w:val="single" w:sz="4" w:space="0" w:color="auto"/>
            </w:tcBorders>
            <w:shd w:val="clear" w:color="auto" w:fill="auto"/>
            <w:vAlign w:val="center"/>
            <w:hideMark/>
          </w:tcPr>
          <w:p w:rsidR="005D7280" w:rsidRPr="00F92443" w:rsidRDefault="00FB67DD" w:rsidP="00A21C96">
            <w:pPr>
              <w:jc w:val="center"/>
              <w:rPr>
                <w:rFonts w:ascii="Arial" w:hAnsi="Arial" w:cs="Arial"/>
                <w:color w:val="000000"/>
              </w:rPr>
            </w:pPr>
            <w:r w:rsidRPr="00F92443">
              <w:rPr>
                <w:rFonts w:ascii="Arial" w:hAnsi="Arial" w:cs="Arial"/>
                <w:color w:val="000000"/>
              </w:rPr>
              <w:t>0</w:t>
            </w:r>
            <w:r w:rsidR="00785D28" w:rsidRPr="00F92443">
              <w:rPr>
                <w:rFonts w:ascii="Arial" w:hAnsi="Arial" w:cs="Arial"/>
                <w:color w:val="000000"/>
              </w:rPr>
              <w:t>,00</w:t>
            </w:r>
          </w:p>
        </w:tc>
        <w:tc>
          <w:tcPr>
            <w:tcW w:w="297" w:type="pct"/>
            <w:tcBorders>
              <w:top w:val="nil"/>
              <w:left w:val="nil"/>
              <w:bottom w:val="single" w:sz="4" w:space="0" w:color="auto"/>
              <w:right w:val="single" w:sz="4" w:space="0" w:color="auto"/>
            </w:tcBorders>
            <w:shd w:val="clear" w:color="auto" w:fill="auto"/>
            <w:vAlign w:val="center"/>
            <w:hideMark/>
          </w:tcPr>
          <w:p w:rsidR="005D7280" w:rsidRPr="00F92443" w:rsidRDefault="00D343B9" w:rsidP="00A21C96">
            <w:pPr>
              <w:jc w:val="center"/>
              <w:rPr>
                <w:rFonts w:ascii="Arial" w:hAnsi="Arial" w:cs="Arial"/>
                <w:color w:val="000000"/>
              </w:rPr>
            </w:pPr>
            <w:r w:rsidRPr="00F92443">
              <w:rPr>
                <w:rFonts w:ascii="Arial" w:hAnsi="Arial" w:cs="Arial"/>
                <w:color w:val="000000"/>
              </w:rPr>
              <w:t>90</w:t>
            </w:r>
            <w:r w:rsidR="00DE2862" w:rsidRPr="00F92443">
              <w:rPr>
                <w:rFonts w:ascii="Arial" w:hAnsi="Arial" w:cs="Arial"/>
                <w:color w:val="000000"/>
              </w:rPr>
              <w:t>,00</w:t>
            </w:r>
          </w:p>
        </w:tc>
        <w:tc>
          <w:tcPr>
            <w:tcW w:w="298" w:type="pct"/>
            <w:gridSpan w:val="2"/>
            <w:tcBorders>
              <w:top w:val="nil"/>
              <w:left w:val="nil"/>
              <w:bottom w:val="single" w:sz="4" w:space="0" w:color="auto"/>
              <w:right w:val="single" w:sz="4" w:space="0" w:color="auto"/>
            </w:tcBorders>
            <w:shd w:val="clear" w:color="auto" w:fill="auto"/>
            <w:vAlign w:val="center"/>
            <w:hideMark/>
          </w:tcPr>
          <w:p w:rsidR="005D7280" w:rsidRPr="00F92443" w:rsidRDefault="00D343B9" w:rsidP="00A21C96">
            <w:pPr>
              <w:jc w:val="center"/>
              <w:rPr>
                <w:rFonts w:ascii="Arial" w:hAnsi="Arial" w:cs="Arial"/>
                <w:color w:val="000000"/>
              </w:rPr>
            </w:pPr>
            <w:r w:rsidRPr="00F92443">
              <w:rPr>
                <w:rFonts w:ascii="Arial" w:hAnsi="Arial" w:cs="Arial"/>
                <w:color w:val="000000"/>
              </w:rPr>
              <w:t>90</w:t>
            </w:r>
            <w:r w:rsidR="00DE2862" w:rsidRPr="00F92443">
              <w:rPr>
                <w:rFonts w:ascii="Arial" w:hAnsi="Arial" w:cs="Arial"/>
                <w:color w:val="000000"/>
              </w:rPr>
              <w:t>,00</w:t>
            </w:r>
          </w:p>
        </w:tc>
        <w:tc>
          <w:tcPr>
            <w:tcW w:w="347" w:type="pct"/>
            <w:gridSpan w:val="2"/>
            <w:tcBorders>
              <w:top w:val="nil"/>
              <w:left w:val="nil"/>
              <w:bottom w:val="single" w:sz="4" w:space="0" w:color="auto"/>
              <w:right w:val="single" w:sz="4" w:space="0" w:color="auto"/>
            </w:tcBorders>
            <w:shd w:val="clear" w:color="auto" w:fill="auto"/>
            <w:vAlign w:val="center"/>
            <w:hideMark/>
          </w:tcPr>
          <w:p w:rsidR="005D7280" w:rsidRPr="00F92443" w:rsidRDefault="00D8525B" w:rsidP="00A21C96">
            <w:pPr>
              <w:jc w:val="center"/>
              <w:rPr>
                <w:rFonts w:ascii="Arial" w:hAnsi="Arial" w:cs="Arial"/>
                <w:color w:val="000000"/>
              </w:rPr>
            </w:pPr>
            <w:r w:rsidRPr="00F92443">
              <w:rPr>
                <w:rFonts w:ascii="Arial" w:hAnsi="Arial" w:cs="Arial"/>
                <w:color w:val="000000"/>
              </w:rPr>
              <w:t>180</w:t>
            </w:r>
            <w:r w:rsidR="00DE2862" w:rsidRPr="00F92443">
              <w:rPr>
                <w:rFonts w:ascii="Arial" w:hAnsi="Arial" w:cs="Arial"/>
                <w:color w:val="000000"/>
              </w:rPr>
              <w:t>,00</w:t>
            </w:r>
          </w:p>
        </w:tc>
        <w:tc>
          <w:tcPr>
            <w:tcW w:w="683" w:type="pct"/>
            <w:gridSpan w:val="2"/>
            <w:tcBorders>
              <w:top w:val="nil"/>
              <w:left w:val="nil"/>
              <w:bottom w:val="single" w:sz="4" w:space="0" w:color="auto"/>
              <w:right w:val="single" w:sz="4" w:space="0" w:color="auto"/>
            </w:tcBorders>
            <w:shd w:val="clear" w:color="auto" w:fill="auto"/>
            <w:hideMark/>
          </w:tcPr>
          <w:p w:rsidR="005D7280" w:rsidRPr="00F92443" w:rsidRDefault="005D7280" w:rsidP="00A21C96">
            <w:pPr>
              <w:jc w:val="center"/>
              <w:rPr>
                <w:rFonts w:ascii="Arial" w:hAnsi="Arial" w:cs="Arial"/>
                <w:color w:val="000000"/>
              </w:rPr>
            </w:pPr>
            <w:r w:rsidRPr="00F92443">
              <w:rPr>
                <w:rFonts w:ascii="Arial" w:hAnsi="Arial" w:cs="Arial"/>
                <w:color w:val="000000"/>
              </w:rPr>
              <w:t> </w:t>
            </w:r>
          </w:p>
        </w:tc>
      </w:tr>
      <w:tr w:rsidR="005D7280" w:rsidRPr="00F92443" w:rsidTr="009D35BB">
        <w:trPr>
          <w:trHeight w:val="300"/>
        </w:trPr>
        <w:tc>
          <w:tcPr>
            <w:tcW w:w="876" w:type="pct"/>
            <w:gridSpan w:val="3"/>
            <w:tcBorders>
              <w:top w:val="nil"/>
              <w:left w:val="nil"/>
              <w:bottom w:val="nil"/>
              <w:right w:val="nil"/>
            </w:tcBorders>
            <w:shd w:val="clear" w:color="auto" w:fill="auto"/>
            <w:vAlign w:val="bottom"/>
            <w:hideMark/>
          </w:tcPr>
          <w:p w:rsidR="005D7280" w:rsidRPr="00F92443" w:rsidRDefault="005D7280" w:rsidP="00A21C96">
            <w:pPr>
              <w:jc w:val="center"/>
              <w:rPr>
                <w:rFonts w:ascii="Arial" w:hAnsi="Arial" w:cs="Arial"/>
                <w:color w:val="000000"/>
              </w:rPr>
            </w:pPr>
          </w:p>
        </w:tc>
        <w:tc>
          <w:tcPr>
            <w:tcW w:w="684" w:type="pct"/>
            <w:gridSpan w:val="2"/>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287" w:type="pct"/>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330" w:type="pct"/>
            <w:gridSpan w:val="2"/>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598" w:type="pct"/>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245" w:type="pct"/>
            <w:gridSpan w:val="2"/>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355" w:type="pct"/>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297" w:type="pct"/>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298" w:type="pct"/>
            <w:gridSpan w:val="2"/>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347" w:type="pct"/>
            <w:gridSpan w:val="2"/>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c>
          <w:tcPr>
            <w:tcW w:w="683" w:type="pct"/>
            <w:gridSpan w:val="2"/>
            <w:tcBorders>
              <w:top w:val="nil"/>
              <w:left w:val="nil"/>
              <w:bottom w:val="nil"/>
              <w:right w:val="nil"/>
            </w:tcBorders>
            <w:shd w:val="clear" w:color="auto" w:fill="auto"/>
            <w:vAlign w:val="bottom"/>
            <w:hideMark/>
          </w:tcPr>
          <w:p w:rsidR="005D7280" w:rsidRPr="00F92443" w:rsidRDefault="005D7280" w:rsidP="00A21C96">
            <w:pPr>
              <w:rPr>
                <w:rFonts w:ascii="Arial" w:hAnsi="Arial" w:cs="Arial"/>
              </w:rPr>
            </w:pPr>
          </w:p>
        </w:tc>
      </w:tr>
      <w:tr w:rsidR="005D7280" w:rsidRPr="00F92443" w:rsidTr="009D35BB">
        <w:trPr>
          <w:trHeight w:val="315"/>
        </w:trPr>
        <w:tc>
          <w:tcPr>
            <w:tcW w:w="5000" w:type="pct"/>
            <w:gridSpan w:val="19"/>
            <w:tcBorders>
              <w:top w:val="nil"/>
              <w:left w:val="nil"/>
              <w:bottom w:val="nil"/>
              <w:right w:val="nil"/>
            </w:tcBorders>
            <w:shd w:val="clear" w:color="auto" w:fill="auto"/>
            <w:vAlign w:val="bottom"/>
            <w:hideMark/>
          </w:tcPr>
          <w:p w:rsidR="00A46451" w:rsidRPr="00F92443" w:rsidRDefault="00A46451" w:rsidP="00D32A26">
            <w:pPr>
              <w:rPr>
                <w:rFonts w:ascii="Arial" w:hAnsi="Arial" w:cs="Arial"/>
                <w:color w:val="000000"/>
              </w:rPr>
            </w:pPr>
          </w:p>
          <w:p w:rsidR="005D7280" w:rsidRPr="00F92443" w:rsidRDefault="00D8525B" w:rsidP="00D32A26">
            <w:pPr>
              <w:rPr>
                <w:rFonts w:ascii="Arial" w:hAnsi="Arial" w:cs="Arial"/>
                <w:color w:val="000000"/>
              </w:rPr>
            </w:pPr>
            <w:r w:rsidRPr="00F92443">
              <w:rPr>
                <w:rFonts w:ascii="Arial" w:hAnsi="Arial" w:cs="Arial"/>
                <w:color w:val="000000"/>
              </w:rPr>
              <w:t>Директор</w:t>
            </w:r>
            <w:r w:rsidR="005D7280" w:rsidRPr="00F92443">
              <w:rPr>
                <w:rFonts w:ascii="Arial" w:hAnsi="Arial" w:cs="Arial"/>
                <w:color w:val="000000"/>
              </w:rPr>
              <w:t xml:space="preserve"> МКУ "Служба заказчика Балахтинского района"                                      </w:t>
            </w:r>
            <w:r w:rsidRPr="00F92443">
              <w:rPr>
                <w:rFonts w:ascii="Arial" w:hAnsi="Arial" w:cs="Arial"/>
                <w:color w:val="000000"/>
              </w:rPr>
              <w:t>Г. В. Нелюбина</w:t>
            </w:r>
          </w:p>
        </w:tc>
      </w:tr>
    </w:tbl>
    <w:p w:rsidR="00FB0788" w:rsidRPr="00F92443" w:rsidRDefault="00FB0788" w:rsidP="00F555D1">
      <w:pPr>
        <w:spacing w:after="200" w:line="276" w:lineRule="auto"/>
        <w:rPr>
          <w:rFonts w:ascii="Arial" w:hAnsi="Arial" w:cs="Arial"/>
        </w:rPr>
        <w:sectPr w:rsidR="00FB0788" w:rsidRPr="00F92443" w:rsidSect="00FB67DD">
          <w:pgSz w:w="16838" w:h="11906" w:orient="landscape"/>
          <w:pgMar w:top="709" w:right="850" w:bottom="709"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CE025D" w:rsidRPr="00F92443" w:rsidTr="00D54C3A">
        <w:tc>
          <w:tcPr>
            <w:tcW w:w="4246" w:type="dxa"/>
          </w:tcPr>
          <w:p w:rsidR="00FB0788" w:rsidRPr="00F92443" w:rsidRDefault="00FB0788" w:rsidP="00691598">
            <w:pPr>
              <w:rPr>
                <w:rFonts w:ascii="Arial" w:hAnsi="Arial" w:cs="Arial"/>
              </w:rPr>
            </w:pPr>
          </w:p>
          <w:p w:rsidR="00691598" w:rsidRPr="00F92443" w:rsidRDefault="00691598" w:rsidP="00F555D1">
            <w:pPr>
              <w:rPr>
                <w:rFonts w:ascii="Arial" w:hAnsi="Arial" w:cs="Arial"/>
              </w:rPr>
            </w:pPr>
            <w:r w:rsidRPr="00F92443">
              <w:rPr>
                <w:rFonts w:ascii="Arial" w:hAnsi="Arial" w:cs="Arial"/>
              </w:rPr>
              <w:t xml:space="preserve">Приложение № 5 к муниципальной программе Балахтинского района «Реформирование и </w:t>
            </w:r>
            <w:r w:rsidR="00A4021A" w:rsidRPr="00F92443">
              <w:rPr>
                <w:rFonts w:ascii="Arial" w:hAnsi="Arial" w:cs="Arial"/>
              </w:rPr>
              <w:t>модернизация жилищно-коммунального хозяйства,</w:t>
            </w:r>
            <w:r w:rsidRPr="00F92443">
              <w:rPr>
                <w:rFonts w:ascii="Arial" w:hAnsi="Arial" w:cs="Arial"/>
              </w:rPr>
              <w:t xml:space="preserve"> и повышение энергетической эффективности»</w:t>
            </w:r>
          </w:p>
          <w:p w:rsidR="00CE025D" w:rsidRPr="00F92443" w:rsidRDefault="00CE025D" w:rsidP="00D54C3A">
            <w:pPr>
              <w:jc w:val="both"/>
              <w:rPr>
                <w:rFonts w:ascii="Arial" w:hAnsi="Arial" w:cs="Arial"/>
              </w:rPr>
            </w:pPr>
          </w:p>
        </w:tc>
      </w:tr>
    </w:tbl>
    <w:p w:rsidR="00CE025D" w:rsidRPr="00F92443" w:rsidRDefault="00CE025D" w:rsidP="00CE025D">
      <w:pPr>
        <w:jc w:val="both"/>
        <w:rPr>
          <w:rFonts w:ascii="Arial" w:hAnsi="Arial" w:cs="Arial"/>
        </w:rPr>
      </w:pPr>
    </w:p>
    <w:p w:rsidR="00CF4090" w:rsidRPr="00F92443" w:rsidRDefault="00CE025D" w:rsidP="00CF4090">
      <w:pPr>
        <w:pStyle w:val="a8"/>
        <w:numPr>
          <w:ilvl w:val="0"/>
          <w:numId w:val="13"/>
        </w:numPr>
        <w:jc w:val="center"/>
        <w:rPr>
          <w:rFonts w:ascii="Arial" w:hAnsi="Arial" w:cs="Arial"/>
        </w:rPr>
      </w:pPr>
      <w:r w:rsidRPr="00F92443">
        <w:rPr>
          <w:rFonts w:ascii="Arial" w:hAnsi="Arial" w:cs="Arial"/>
        </w:rPr>
        <w:t xml:space="preserve">Паспорт подпрограммы 3 </w:t>
      </w:r>
    </w:p>
    <w:p w:rsidR="00CE025D" w:rsidRPr="00F92443" w:rsidRDefault="00CE025D" w:rsidP="00CF4090">
      <w:pPr>
        <w:pStyle w:val="a8"/>
        <w:jc w:val="center"/>
        <w:rPr>
          <w:rFonts w:ascii="Arial" w:hAnsi="Arial" w:cs="Arial"/>
        </w:rPr>
      </w:pPr>
      <w:r w:rsidRPr="00F92443">
        <w:rPr>
          <w:rFonts w:ascii="Arial" w:hAnsi="Arial" w:cs="Arial"/>
        </w:rPr>
        <w:t>«</w:t>
      </w:r>
      <w:r w:rsidRPr="00F92443">
        <w:rPr>
          <w:rFonts w:ascii="Arial" w:hAnsi="Arial" w:cs="Arial"/>
          <w:color w:val="000000"/>
        </w:rPr>
        <w:t>Энергосбережение и повышение энергетической эффективности в Балахтинском районе</w:t>
      </w:r>
      <w:r w:rsidR="008A579D" w:rsidRPr="00F92443">
        <w:rPr>
          <w:rFonts w:ascii="Arial" w:hAnsi="Arial" w:cs="Arial"/>
        </w:rPr>
        <w:t>»</w:t>
      </w:r>
    </w:p>
    <w:p w:rsidR="00CE025D" w:rsidRPr="00F92443" w:rsidRDefault="00CE025D" w:rsidP="00CE025D">
      <w:pPr>
        <w:ind w:left="360"/>
        <w:rPr>
          <w:rFonts w:ascii="Arial" w:hAnsi="Arial" w:cs="Arial"/>
        </w:rPr>
      </w:pPr>
    </w:p>
    <w:tbl>
      <w:tblPr>
        <w:tblStyle w:val="a7"/>
        <w:tblW w:w="0" w:type="auto"/>
        <w:tblInd w:w="360" w:type="dxa"/>
        <w:tblLook w:val="04A0"/>
      </w:tblPr>
      <w:tblGrid>
        <w:gridCol w:w="2920"/>
        <w:gridCol w:w="6291"/>
      </w:tblGrid>
      <w:tr w:rsidR="00CE025D" w:rsidRPr="00F92443" w:rsidTr="00D54C3A">
        <w:tc>
          <w:tcPr>
            <w:tcW w:w="3009" w:type="dxa"/>
          </w:tcPr>
          <w:p w:rsidR="00CE025D" w:rsidRPr="00F92443" w:rsidRDefault="00CE025D" w:rsidP="00D54C3A">
            <w:pPr>
              <w:autoSpaceDE w:val="0"/>
              <w:autoSpaceDN w:val="0"/>
              <w:adjustRightInd w:val="0"/>
              <w:rPr>
                <w:rFonts w:ascii="Arial" w:hAnsi="Arial" w:cs="Arial"/>
              </w:rPr>
            </w:pPr>
            <w:r w:rsidRPr="00F92443">
              <w:rPr>
                <w:rFonts w:ascii="Arial" w:hAnsi="Arial" w:cs="Arial"/>
              </w:rPr>
              <w:t>Наименование подпрограммы</w:t>
            </w:r>
          </w:p>
          <w:p w:rsidR="00CE025D" w:rsidRPr="00F92443" w:rsidRDefault="00CE025D" w:rsidP="00D54C3A">
            <w:pPr>
              <w:rPr>
                <w:rFonts w:ascii="Arial" w:hAnsi="Arial" w:cs="Arial"/>
              </w:rPr>
            </w:pPr>
          </w:p>
        </w:tc>
        <w:tc>
          <w:tcPr>
            <w:tcW w:w="6655" w:type="dxa"/>
          </w:tcPr>
          <w:p w:rsidR="00CE025D" w:rsidRPr="00F92443" w:rsidRDefault="00CE025D" w:rsidP="00CE025D">
            <w:pPr>
              <w:pStyle w:val="a8"/>
              <w:ind w:left="0"/>
              <w:jc w:val="both"/>
              <w:rPr>
                <w:rFonts w:ascii="Arial" w:hAnsi="Arial" w:cs="Arial"/>
              </w:rPr>
            </w:pPr>
            <w:r w:rsidRPr="00F92443">
              <w:rPr>
                <w:rFonts w:ascii="Arial" w:hAnsi="Arial" w:cs="Arial"/>
              </w:rPr>
              <w:t>«</w:t>
            </w:r>
            <w:r w:rsidRPr="00F92443">
              <w:rPr>
                <w:rFonts w:ascii="Arial" w:hAnsi="Arial" w:cs="Arial"/>
                <w:color w:val="000000"/>
              </w:rPr>
              <w:t>Энергосбережение и повышение энергетической эффективности в Балахтинском районе</w:t>
            </w:r>
            <w:r w:rsidRPr="00F92443">
              <w:rPr>
                <w:rFonts w:ascii="Arial" w:hAnsi="Arial" w:cs="Arial"/>
              </w:rPr>
              <w:t xml:space="preserve">».  </w:t>
            </w:r>
          </w:p>
          <w:p w:rsidR="00CE025D" w:rsidRPr="00F92443" w:rsidRDefault="00CE025D" w:rsidP="00CE025D">
            <w:pPr>
              <w:autoSpaceDE w:val="0"/>
              <w:autoSpaceDN w:val="0"/>
              <w:adjustRightInd w:val="0"/>
              <w:outlineLvl w:val="1"/>
              <w:rPr>
                <w:rFonts w:ascii="Arial" w:hAnsi="Arial" w:cs="Arial"/>
              </w:rPr>
            </w:pPr>
          </w:p>
          <w:p w:rsidR="00CE025D" w:rsidRPr="00F92443" w:rsidRDefault="00CE025D" w:rsidP="00D54C3A">
            <w:pPr>
              <w:rPr>
                <w:rFonts w:ascii="Arial" w:hAnsi="Arial" w:cs="Arial"/>
              </w:rPr>
            </w:pPr>
          </w:p>
        </w:tc>
      </w:tr>
      <w:tr w:rsidR="00CE025D" w:rsidRPr="00F92443" w:rsidTr="00D54C3A">
        <w:tc>
          <w:tcPr>
            <w:tcW w:w="3009" w:type="dxa"/>
          </w:tcPr>
          <w:p w:rsidR="00CE025D" w:rsidRPr="00F92443" w:rsidRDefault="00CE025D" w:rsidP="00D54C3A">
            <w:pPr>
              <w:autoSpaceDE w:val="0"/>
              <w:autoSpaceDN w:val="0"/>
              <w:adjustRightInd w:val="0"/>
              <w:rPr>
                <w:rFonts w:ascii="Arial" w:hAnsi="Arial" w:cs="Arial"/>
              </w:rPr>
            </w:pPr>
            <w:r w:rsidRPr="00F92443">
              <w:rPr>
                <w:rFonts w:ascii="Arial" w:hAnsi="Arial" w:cs="Arial"/>
              </w:rPr>
              <w:t>Наименование муниципальной программы, в рамках которой реализуется подпрограмма</w:t>
            </w:r>
          </w:p>
        </w:tc>
        <w:tc>
          <w:tcPr>
            <w:tcW w:w="6655" w:type="dxa"/>
          </w:tcPr>
          <w:p w:rsidR="00CE025D" w:rsidRPr="00F92443" w:rsidRDefault="00CE025D" w:rsidP="00D54C3A">
            <w:pPr>
              <w:rPr>
                <w:rFonts w:ascii="Arial" w:hAnsi="Arial" w:cs="Arial"/>
              </w:rPr>
            </w:pPr>
            <w:r w:rsidRPr="00F92443">
              <w:rPr>
                <w:rFonts w:ascii="Arial" w:hAnsi="Arial" w:cs="Arial"/>
              </w:rPr>
              <w:t>Муниципальная программа Балахтинского района «</w:t>
            </w:r>
            <w:r w:rsidRPr="00F92443">
              <w:rPr>
                <w:rFonts w:ascii="Arial" w:eastAsia="Calibri" w:hAnsi="Arial" w:cs="Arial"/>
              </w:rPr>
              <w:t xml:space="preserve">Реформирование и </w:t>
            </w:r>
            <w:r w:rsidR="00F97306" w:rsidRPr="00F92443">
              <w:rPr>
                <w:rFonts w:ascii="Arial" w:eastAsia="Calibri" w:hAnsi="Arial" w:cs="Arial"/>
              </w:rPr>
              <w:t>модернизация жилищно-коммунального хозяйства,</w:t>
            </w:r>
            <w:r w:rsidRPr="00F92443">
              <w:rPr>
                <w:rFonts w:ascii="Arial" w:eastAsia="Calibri" w:hAnsi="Arial" w:cs="Arial"/>
              </w:rPr>
              <w:t xml:space="preserve"> и повышение энергетической эффективности</w:t>
            </w:r>
            <w:r w:rsidRPr="00F92443">
              <w:rPr>
                <w:rFonts w:ascii="Arial" w:hAnsi="Arial" w:cs="Arial"/>
              </w:rPr>
              <w:t>»</w:t>
            </w:r>
          </w:p>
        </w:tc>
      </w:tr>
      <w:tr w:rsidR="00CE025D" w:rsidRPr="00F92443" w:rsidTr="00D54C3A">
        <w:tc>
          <w:tcPr>
            <w:tcW w:w="3009" w:type="dxa"/>
          </w:tcPr>
          <w:p w:rsidR="00CE025D" w:rsidRPr="00F92443" w:rsidRDefault="00CE025D" w:rsidP="00D54C3A">
            <w:pPr>
              <w:autoSpaceDE w:val="0"/>
              <w:autoSpaceDN w:val="0"/>
              <w:adjustRightInd w:val="0"/>
              <w:rPr>
                <w:rFonts w:ascii="Arial" w:hAnsi="Arial" w:cs="Arial"/>
              </w:rPr>
            </w:pPr>
            <w:r w:rsidRPr="00F92443">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1F0179" w:rsidRPr="00F92443" w:rsidRDefault="00CE025D" w:rsidP="001F0179">
            <w:pPr>
              <w:rPr>
                <w:rFonts w:ascii="Arial" w:hAnsi="Arial" w:cs="Arial"/>
              </w:rPr>
            </w:pPr>
            <w:r w:rsidRPr="00F92443">
              <w:rPr>
                <w:rFonts w:ascii="Arial" w:hAnsi="Arial" w:cs="Arial"/>
              </w:rPr>
              <w:t>МКУ «Служба Заказчика Балахтинского района» (далее - заказчик</w:t>
            </w:r>
            <w:r w:rsidR="001F0179" w:rsidRPr="00F92443">
              <w:rPr>
                <w:rFonts w:ascii="Arial" w:hAnsi="Arial" w:cs="Arial"/>
              </w:rPr>
              <w:t>)</w:t>
            </w:r>
          </w:p>
        </w:tc>
      </w:tr>
      <w:tr w:rsidR="00CE025D" w:rsidRPr="00F92443" w:rsidTr="00D54C3A">
        <w:tc>
          <w:tcPr>
            <w:tcW w:w="3009" w:type="dxa"/>
          </w:tcPr>
          <w:p w:rsidR="00CE025D" w:rsidRPr="00F92443" w:rsidRDefault="00CE025D" w:rsidP="00D54C3A">
            <w:pPr>
              <w:autoSpaceDE w:val="0"/>
              <w:autoSpaceDN w:val="0"/>
              <w:adjustRightInd w:val="0"/>
              <w:rPr>
                <w:rFonts w:ascii="Arial" w:hAnsi="Arial" w:cs="Arial"/>
              </w:rPr>
            </w:pPr>
            <w:r w:rsidRPr="00F92443">
              <w:rPr>
                <w:rFonts w:ascii="Arial" w:hAnsi="Arial" w:cs="Arial"/>
              </w:rPr>
              <w:t xml:space="preserve">Цель и задачи подпрограммы (цель подпрограммы направлена </w:t>
            </w:r>
            <w:r w:rsidRPr="00F92443">
              <w:rPr>
                <w:rFonts w:ascii="Arial" w:hAnsi="Arial" w:cs="Arial"/>
              </w:rPr>
              <w:br/>
              <w:t>на достижение одной из задач муниципальной программы)</w:t>
            </w:r>
          </w:p>
        </w:tc>
        <w:tc>
          <w:tcPr>
            <w:tcW w:w="6655" w:type="dxa"/>
          </w:tcPr>
          <w:p w:rsidR="00962962" w:rsidRPr="00F92443" w:rsidRDefault="00CE025D" w:rsidP="00FE410B">
            <w:pPr>
              <w:autoSpaceDE w:val="0"/>
              <w:autoSpaceDN w:val="0"/>
              <w:adjustRightInd w:val="0"/>
              <w:jc w:val="both"/>
              <w:rPr>
                <w:rFonts w:ascii="Arial" w:hAnsi="Arial" w:cs="Arial"/>
              </w:rPr>
            </w:pPr>
            <w:r w:rsidRPr="00F92443">
              <w:rPr>
                <w:rFonts w:ascii="Arial" w:hAnsi="Arial" w:cs="Arial"/>
              </w:rPr>
              <w:t>Цель</w:t>
            </w:r>
            <w:proofErr w:type="gramStart"/>
            <w:r w:rsidRPr="00F92443">
              <w:rPr>
                <w:rFonts w:ascii="Arial" w:hAnsi="Arial" w:cs="Arial"/>
              </w:rPr>
              <w:t>:</w:t>
            </w:r>
            <w:r w:rsidR="00FE410B" w:rsidRPr="00F92443">
              <w:rPr>
                <w:rFonts w:ascii="Arial" w:hAnsi="Arial" w:cs="Arial"/>
              </w:rPr>
              <w:t>Ф</w:t>
            </w:r>
            <w:proofErr w:type="gramEnd"/>
            <w:r w:rsidR="00FE410B" w:rsidRPr="00F92443">
              <w:rPr>
                <w:rFonts w:ascii="Arial" w:hAnsi="Arial" w:cs="Arial"/>
              </w:rPr>
              <w:t>ормирование целостности эффективной системы управления энергосбережением и повышением энергетической эффективности.</w:t>
            </w:r>
          </w:p>
          <w:p w:rsidR="00505E48" w:rsidRPr="00F92443" w:rsidRDefault="001E0C55" w:rsidP="00D54C3A">
            <w:pPr>
              <w:rPr>
                <w:rFonts w:ascii="Arial" w:hAnsi="Arial" w:cs="Arial"/>
              </w:rPr>
            </w:pPr>
            <w:r w:rsidRPr="00F92443">
              <w:rPr>
                <w:rFonts w:ascii="Arial" w:hAnsi="Arial" w:cs="Arial"/>
              </w:rPr>
              <w:t>Задача</w:t>
            </w:r>
            <w:r w:rsidR="00505E48" w:rsidRPr="00F92443">
              <w:rPr>
                <w:rFonts w:ascii="Arial" w:hAnsi="Arial" w:cs="Arial"/>
              </w:rPr>
              <w:t>:</w:t>
            </w:r>
          </w:p>
          <w:p w:rsidR="00FE410B" w:rsidRPr="00F92443" w:rsidRDefault="00FE410B" w:rsidP="00FE410B">
            <w:pPr>
              <w:autoSpaceDE w:val="0"/>
              <w:autoSpaceDN w:val="0"/>
              <w:adjustRightInd w:val="0"/>
              <w:jc w:val="both"/>
              <w:rPr>
                <w:rFonts w:ascii="Arial" w:hAnsi="Arial" w:cs="Arial"/>
              </w:rPr>
            </w:pPr>
            <w:r w:rsidRPr="00F92443">
              <w:rPr>
                <w:rFonts w:ascii="Arial" w:hAnsi="Arial" w:cs="Arial"/>
              </w:rPr>
              <w:t xml:space="preserve">1.Установка приборов учета </w:t>
            </w:r>
            <w:proofErr w:type="spellStart"/>
            <w:r w:rsidRPr="00F92443">
              <w:rPr>
                <w:rFonts w:ascii="Arial" w:hAnsi="Arial" w:cs="Arial"/>
              </w:rPr>
              <w:t>энергоресуросов</w:t>
            </w:r>
            <w:proofErr w:type="spellEnd"/>
            <w:r w:rsidRPr="00F92443">
              <w:rPr>
                <w:rFonts w:ascii="Arial" w:hAnsi="Arial" w:cs="Arial"/>
              </w:rPr>
              <w:t>;</w:t>
            </w:r>
          </w:p>
          <w:p w:rsidR="00FE410B" w:rsidRPr="00F92443" w:rsidRDefault="00FE410B" w:rsidP="00FE410B">
            <w:pPr>
              <w:autoSpaceDE w:val="0"/>
              <w:autoSpaceDN w:val="0"/>
              <w:adjustRightInd w:val="0"/>
              <w:jc w:val="both"/>
              <w:rPr>
                <w:rFonts w:ascii="Arial" w:hAnsi="Arial" w:cs="Arial"/>
              </w:rPr>
            </w:pPr>
            <w:r w:rsidRPr="00F92443">
              <w:rPr>
                <w:rFonts w:ascii="Arial" w:hAnsi="Arial" w:cs="Arial"/>
              </w:rPr>
              <w:t>2.Замена заполнений оконных и дверных проемов;</w:t>
            </w:r>
          </w:p>
          <w:p w:rsidR="00FE410B" w:rsidRPr="00F92443" w:rsidRDefault="00FE410B" w:rsidP="00FE410B">
            <w:pPr>
              <w:autoSpaceDE w:val="0"/>
              <w:autoSpaceDN w:val="0"/>
              <w:adjustRightInd w:val="0"/>
              <w:jc w:val="both"/>
              <w:rPr>
                <w:rFonts w:ascii="Arial" w:hAnsi="Arial" w:cs="Arial"/>
              </w:rPr>
            </w:pPr>
            <w:r w:rsidRPr="00F92443">
              <w:rPr>
                <w:rFonts w:ascii="Arial" w:hAnsi="Arial" w:cs="Arial"/>
              </w:rPr>
              <w:t>3.Промывка сетей теплоснабжения;</w:t>
            </w:r>
          </w:p>
          <w:p w:rsidR="00CE025D" w:rsidRPr="00F92443" w:rsidRDefault="00FE410B" w:rsidP="00FE410B">
            <w:pPr>
              <w:autoSpaceDE w:val="0"/>
              <w:autoSpaceDN w:val="0"/>
              <w:adjustRightInd w:val="0"/>
              <w:jc w:val="both"/>
              <w:rPr>
                <w:rFonts w:ascii="Arial" w:hAnsi="Arial" w:cs="Arial"/>
              </w:rPr>
            </w:pPr>
            <w:r w:rsidRPr="00F92443">
              <w:rPr>
                <w:rFonts w:ascii="Arial" w:hAnsi="Arial" w:cs="Arial"/>
              </w:rPr>
              <w:t>4.Монтаж автоматизированных систем регулирования.</w:t>
            </w:r>
          </w:p>
        </w:tc>
      </w:tr>
      <w:tr w:rsidR="005B5F76" w:rsidRPr="00F92443" w:rsidTr="00D54C3A">
        <w:tc>
          <w:tcPr>
            <w:tcW w:w="3009" w:type="dxa"/>
          </w:tcPr>
          <w:p w:rsidR="005B5F76" w:rsidRPr="00F92443" w:rsidRDefault="005B5F76" w:rsidP="00D54C3A">
            <w:pPr>
              <w:autoSpaceDE w:val="0"/>
              <w:autoSpaceDN w:val="0"/>
              <w:adjustRightInd w:val="0"/>
              <w:rPr>
                <w:rFonts w:ascii="Arial" w:hAnsi="Arial" w:cs="Arial"/>
              </w:rPr>
            </w:pPr>
            <w:r w:rsidRPr="00F92443">
              <w:rPr>
                <w:rFonts w:ascii="Arial" w:hAnsi="Arial" w:cs="Arial"/>
              </w:rPr>
              <w:t xml:space="preserve">Целевые индикаторы </w:t>
            </w:r>
          </w:p>
        </w:tc>
        <w:tc>
          <w:tcPr>
            <w:tcW w:w="6655" w:type="dxa"/>
          </w:tcPr>
          <w:p w:rsidR="00CF4090" w:rsidRPr="00F92443" w:rsidRDefault="00C76619" w:rsidP="00D54C3A">
            <w:pPr>
              <w:autoSpaceDE w:val="0"/>
              <w:autoSpaceDN w:val="0"/>
              <w:adjustRightInd w:val="0"/>
              <w:rPr>
                <w:rFonts w:ascii="Arial" w:hAnsi="Arial" w:cs="Arial"/>
              </w:rPr>
            </w:pPr>
            <w:r w:rsidRPr="00F92443">
              <w:rPr>
                <w:rFonts w:ascii="Arial" w:hAnsi="Arial" w:cs="Arial"/>
              </w:rPr>
              <w:t>Целевые индикаторы подпрограммы представлены в приложении № 1 к подпрограмме.</w:t>
            </w:r>
          </w:p>
        </w:tc>
      </w:tr>
      <w:tr w:rsidR="005B5F76" w:rsidRPr="00F92443" w:rsidTr="00D54C3A">
        <w:tc>
          <w:tcPr>
            <w:tcW w:w="3009" w:type="dxa"/>
          </w:tcPr>
          <w:p w:rsidR="005B5F76" w:rsidRPr="00F92443" w:rsidRDefault="005B5F76" w:rsidP="00D54C3A">
            <w:pPr>
              <w:autoSpaceDE w:val="0"/>
              <w:autoSpaceDN w:val="0"/>
              <w:adjustRightInd w:val="0"/>
              <w:rPr>
                <w:rFonts w:ascii="Arial" w:hAnsi="Arial" w:cs="Arial"/>
              </w:rPr>
            </w:pPr>
            <w:r w:rsidRPr="00F92443">
              <w:rPr>
                <w:rFonts w:ascii="Arial" w:hAnsi="Arial" w:cs="Arial"/>
              </w:rPr>
              <w:t>Сроки реализации подпрограммы</w:t>
            </w:r>
          </w:p>
        </w:tc>
        <w:tc>
          <w:tcPr>
            <w:tcW w:w="6655" w:type="dxa"/>
          </w:tcPr>
          <w:p w:rsidR="005B5F76" w:rsidRPr="00F92443" w:rsidRDefault="0063789B" w:rsidP="00D54C3A">
            <w:pPr>
              <w:rPr>
                <w:rFonts w:ascii="Arial" w:hAnsi="Arial" w:cs="Arial"/>
              </w:rPr>
            </w:pPr>
            <w:r w:rsidRPr="00F92443">
              <w:rPr>
                <w:rFonts w:ascii="Arial" w:hAnsi="Arial" w:cs="Arial"/>
              </w:rPr>
              <w:t>202</w:t>
            </w:r>
            <w:r w:rsidR="003862E9" w:rsidRPr="00F92443">
              <w:rPr>
                <w:rFonts w:ascii="Arial" w:hAnsi="Arial" w:cs="Arial"/>
              </w:rPr>
              <w:t>4</w:t>
            </w:r>
            <w:r w:rsidR="00091215" w:rsidRPr="00F92443">
              <w:rPr>
                <w:rFonts w:ascii="Arial" w:hAnsi="Arial" w:cs="Arial"/>
              </w:rPr>
              <w:t>-</w:t>
            </w:r>
            <w:r w:rsidRPr="00F92443">
              <w:rPr>
                <w:rFonts w:ascii="Arial" w:hAnsi="Arial" w:cs="Arial"/>
              </w:rPr>
              <w:t>202</w:t>
            </w:r>
            <w:r w:rsidR="003862E9" w:rsidRPr="00F92443">
              <w:rPr>
                <w:rFonts w:ascii="Arial" w:hAnsi="Arial" w:cs="Arial"/>
              </w:rPr>
              <w:t>6</w:t>
            </w:r>
            <w:r w:rsidR="005B5F76" w:rsidRPr="00F92443">
              <w:rPr>
                <w:rFonts w:ascii="Arial" w:hAnsi="Arial" w:cs="Arial"/>
              </w:rPr>
              <w:t xml:space="preserve"> годы</w:t>
            </w:r>
          </w:p>
        </w:tc>
      </w:tr>
      <w:tr w:rsidR="005B5F76" w:rsidRPr="00F92443" w:rsidTr="00D54C3A">
        <w:tc>
          <w:tcPr>
            <w:tcW w:w="3009" w:type="dxa"/>
          </w:tcPr>
          <w:p w:rsidR="005B5F76" w:rsidRPr="00F92443" w:rsidRDefault="005B5F76" w:rsidP="00D54C3A">
            <w:pPr>
              <w:autoSpaceDE w:val="0"/>
              <w:autoSpaceDN w:val="0"/>
              <w:adjustRightInd w:val="0"/>
              <w:rPr>
                <w:rFonts w:ascii="Arial" w:hAnsi="Arial" w:cs="Arial"/>
              </w:rPr>
            </w:pPr>
            <w:r w:rsidRPr="00F92443">
              <w:rPr>
                <w:rFonts w:ascii="Arial" w:hAnsi="Arial" w:cs="Arial"/>
              </w:rPr>
              <w:t xml:space="preserve">Объемы и источники финансирования подпрограммы на период действия подпрограммы с указанием на источники финансирования по </w:t>
            </w:r>
            <w:r w:rsidRPr="00F92443">
              <w:rPr>
                <w:rFonts w:ascii="Arial" w:hAnsi="Arial" w:cs="Arial"/>
              </w:rPr>
              <w:lastRenderedPageBreak/>
              <w:t>годам реализации подпрограммы</w:t>
            </w:r>
          </w:p>
        </w:tc>
        <w:tc>
          <w:tcPr>
            <w:tcW w:w="6655" w:type="dxa"/>
          </w:tcPr>
          <w:p w:rsidR="00DE2862" w:rsidRPr="00F92443" w:rsidRDefault="00DE2862" w:rsidP="00DE2862">
            <w:pPr>
              <w:rPr>
                <w:rFonts w:ascii="Arial" w:hAnsi="Arial" w:cs="Arial"/>
              </w:rPr>
            </w:pPr>
            <w:r w:rsidRPr="00F92443">
              <w:rPr>
                <w:rFonts w:ascii="Arial" w:hAnsi="Arial" w:cs="Arial"/>
              </w:rPr>
              <w:lastRenderedPageBreak/>
              <w:t xml:space="preserve">Объем финансирования подпрограммы составляет </w:t>
            </w:r>
            <w:r w:rsidR="0078132B" w:rsidRPr="00F92443">
              <w:rPr>
                <w:rFonts w:ascii="Arial" w:hAnsi="Arial" w:cs="Arial"/>
              </w:rPr>
              <w:t>149</w:t>
            </w:r>
            <w:r w:rsidR="00D343B9" w:rsidRPr="00F92443">
              <w:rPr>
                <w:rFonts w:ascii="Arial" w:hAnsi="Arial" w:cs="Arial"/>
              </w:rPr>
              <w:t>,0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DE2862" w:rsidRPr="00F92443" w:rsidRDefault="006C39ED" w:rsidP="00DE2862">
            <w:pPr>
              <w:rPr>
                <w:rFonts w:ascii="Arial" w:hAnsi="Arial" w:cs="Arial"/>
              </w:rPr>
            </w:pPr>
            <w:r w:rsidRPr="00F92443">
              <w:rPr>
                <w:rFonts w:ascii="Arial" w:hAnsi="Arial" w:cs="Arial"/>
              </w:rPr>
              <w:t>202</w:t>
            </w:r>
            <w:r w:rsidR="003862E9" w:rsidRPr="00F92443">
              <w:rPr>
                <w:rFonts w:ascii="Arial" w:hAnsi="Arial" w:cs="Arial"/>
              </w:rPr>
              <w:t>4</w:t>
            </w:r>
            <w:r w:rsidR="00DE2862" w:rsidRPr="00F92443">
              <w:rPr>
                <w:rFonts w:ascii="Arial" w:hAnsi="Arial" w:cs="Arial"/>
              </w:rPr>
              <w:t xml:space="preserve"> год –</w:t>
            </w:r>
            <w:r w:rsidR="0078132B" w:rsidRPr="00F92443">
              <w:rPr>
                <w:rFonts w:ascii="Arial" w:hAnsi="Arial" w:cs="Arial"/>
              </w:rPr>
              <w:t>0,0</w:t>
            </w:r>
            <w:r w:rsidR="00FB67DD" w:rsidRPr="00F92443">
              <w:rPr>
                <w:rFonts w:ascii="Arial" w:hAnsi="Arial" w:cs="Arial"/>
              </w:rPr>
              <w:t>0</w:t>
            </w:r>
            <w:r w:rsidR="00DE2862" w:rsidRPr="00F92443">
              <w:rPr>
                <w:rFonts w:ascii="Arial" w:hAnsi="Arial" w:cs="Arial"/>
              </w:rPr>
              <w:t xml:space="preserve">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6C39ED" w:rsidP="00DE2862">
            <w:pPr>
              <w:rPr>
                <w:rFonts w:ascii="Arial" w:hAnsi="Arial" w:cs="Arial"/>
              </w:rPr>
            </w:pPr>
            <w:r w:rsidRPr="00F92443">
              <w:rPr>
                <w:rFonts w:ascii="Arial" w:hAnsi="Arial" w:cs="Arial"/>
              </w:rPr>
              <w:t>202</w:t>
            </w:r>
            <w:r w:rsidR="003862E9" w:rsidRPr="00F92443">
              <w:rPr>
                <w:rFonts w:ascii="Arial" w:hAnsi="Arial" w:cs="Arial"/>
              </w:rPr>
              <w:t>5</w:t>
            </w:r>
            <w:r w:rsidR="00DE2862" w:rsidRPr="00F92443">
              <w:rPr>
                <w:rFonts w:ascii="Arial" w:hAnsi="Arial" w:cs="Arial"/>
              </w:rPr>
              <w:t xml:space="preserve"> год – </w:t>
            </w:r>
            <w:r w:rsidR="00D343B9" w:rsidRPr="00F92443">
              <w:rPr>
                <w:rFonts w:ascii="Arial" w:hAnsi="Arial" w:cs="Arial"/>
              </w:rPr>
              <w:t>74,50</w:t>
            </w:r>
            <w:r w:rsidR="00DE2862" w:rsidRPr="00F92443">
              <w:rPr>
                <w:rFonts w:ascii="Arial" w:hAnsi="Arial" w:cs="Arial"/>
              </w:rPr>
              <w:t xml:space="preserve">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6C39ED" w:rsidP="00DE2862">
            <w:pPr>
              <w:rPr>
                <w:rFonts w:ascii="Arial" w:hAnsi="Arial" w:cs="Arial"/>
              </w:rPr>
            </w:pPr>
            <w:r w:rsidRPr="00F92443">
              <w:rPr>
                <w:rFonts w:ascii="Arial" w:hAnsi="Arial" w:cs="Arial"/>
              </w:rPr>
              <w:t>202</w:t>
            </w:r>
            <w:r w:rsidR="003862E9" w:rsidRPr="00F92443">
              <w:rPr>
                <w:rFonts w:ascii="Arial" w:hAnsi="Arial" w:cs="Arial"/>
              </w:rPr>
              <w:t>6</w:t>
            </w:r>
            <w:r w:rsidR="00D343B9" w:rsidRPr="00F92443">
              <w:rPr>
                <w:rFonts w:ascii="Arial" w:hAnsi="Arial" w:cs="Arial"/>
              </w:rPr>
              <w:t xml:space="preserve"> год – 74,50</w:t>
            </w:r>
            <w:r w:rsidR="00DE2862" w:rsidRPr="00F92443">
              <w:rPr>
                <w:rFonts w:ascii="Arial" w:hAnsi="Arial" w:cs="Arial"/>
              </w:rPr>
              <w:t xml:space="preserve">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DE2862" w:rsidP="00DE2862">
            <w:pPr>
              <w:rPr>
                <w:rFonts w:ascii="Arial" w:hAnsi="Arial" w:cs="Arial"/>
              </w:rPr>
            </w:pPr>
            <w:r w:rsidRPr="00F92443">
              <w:rPr>
                <w:rFonts w:ascii="Arial" w:hAnsi="Arial" w:cs="Arial"/>
              </w:rPr>
              <w:t xml:space="preserve">в том числе: </w:t>
            </w:r>
          </w:p>
          <w:p w:rsidR="00DE2862" w:rsidRPr="00F92443" w:rsidRDefault="00DE2862" w:rsidP="00DE2862">
            <w:pPr>
              <w:rPr>
                <w:rFonts w:ascii="Arial" w:hAnsi="Arial" w:cs="Arial"/>
              </w:rPr>
            </w:pPr>
            <w:r w:rsidRPr="00F92443">
              <w:rPr>
                <w:rFonts w:ascii="Arial" w:hAnsi="Arial" w:cs="Arial"/>
              </w:rPr>
              <w:lastRenderedPageBreak/>
              <w:t xml:space="preserve">средства районного бюджета – </w:t>
            </w:r>
            <w:r w:rsidR="0078132B" w:rsidRPr="00F92443">
              <w:rPr>
                <w:rFonts w:ascii="Arial" w:hAnsi="Arial" w:cs="Arial"/>
              </w:rPr>
              <w:t>149,0</w:t>
            </w:r>
            <w:r w:rsidR="00D343B9" w:rsidRPr="00F92443">
              <w:rPr>
                <w:rFonts w:ascii="Arial" w:hAnsi="Arial" w:cs="Arial"/>
              </w:rPr>
              <w:t>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DE2862" w:rsidRPr="00F92443" w:rsidRDefault="006C39ED" w:rsidP="00DE2862">
            <w:pPr>
              <w:rPr>
                <w:rFonts w:ascii="Arial" w:hAnsi="Arial" w:cs="Arial"/>
              </w:rPr>
            </w:pPr>
            <w:r w:rsidRPr="00F92443">
              <w:rPr>
                <w:rFonts w:ascii="Arial" w:hAnsi="Arial" w:cs="Arial"/>
              </w:rPr>
              <w:t>202</w:t>
            </w:r>
            <w:r w:rsidR="003862E9" w:rsidRPr="00F92443">
              <w:rPr>
                <w:rFonts w:ascii="Arial" w:hAnsi="Arial" w:cs="Arial"/>
              </w:rPr>
              <w:t>4</w:t>
            </w:r>
            <w:r w:rsidR="00DE2862" w:rsidRPr="00F92443">
              <w:rPr>
                <w:rFonts w:ascii="Arial" w:hAnsi="Arial" w:cs="Arial"/>
              </w:rPr>
              <w:t xml:space="preserve"> го</w:t>
            </w:r>
            <w:r w:rsidR="00D343B9" w:rsidRPr="00F92443">
              <w:rPr>
                <w:rFonts w:ascii="Arial" w:hAnsi="Arial" w:cs="Arial"/>
              </w:rPr>
              <w:t xml:space="preserve">д – </w:t>
            </w:r>
            <w:r w:rsidR="0078132B" w:rsidRPr="00F92443">
              <w:rPr>
                <w:rFonts w:ascii="Arial" w:hAnsi="Arial" w:cs="Arial"/>
              </w:rPr>
              <w:t>0,0</w:t>
            </w:r>
            <w:r w:rsidR="00FB67DD" w:rsidRPr="00F92443">
              <w:rPr>
                <w:rFonts w:ascii="Arial" w:hAnsi="Arial" w:cs="Arial"/>
              </w:rPr>
              <w:t>0</w:t>
            </w:r>
            <w:r w:rsidR="00DE2862" w:rsidRPr="00F92443">
              <w:rPr>
                <w:rFonts w:ascii="Arial" w:hAnsi="Arial" w:cs="Arial"/>
              </w:rPr>
              <w:t xml:space="preserve"> тыс</w:t>
            </w:r>
            <w:proofErr w:type="gramStart"/>
            <w:r w:rsidR="00DE2862" w:rsidRPr="00F92443">
              <w:rPr>
                <w:rFonts w:ascii="Arial" w:hAnsi="Arial" w:cs="Arial"/>
              </w:rPr>
              <w:t>.р</w:t>
            </w:r>
            <w:proofErr w:type="gramEnd"/>
            <w:r w:rsidR="00DE2862" w:rsidRPr="00F92443">
              <w:rPr>
                <w:rFonts w:ascii="Arial" w:hAnsi="Arial" w:cs="Arial"/>
              </w:rPr>
              <w:t>ублей;</w:t>
            </w:r>
          </w:p>
          <w:p w:rsidR="00DE2862" w:rsidRPr="00F92443" w:rsidRDefault="006C39ED" w:rsidP="00DE2862">
            <w:pPr>
              <w:rPr>
                <w:rFonts w:ascii="Arial" w:hAnsi="Arial" w:cs="Arial"/>
              </w:rPr>
            </w:pPr>
            <w:r w:rsidRPr="00F92443">
              <w:rPr>
                <w:rFonts w:ascii="Arial" w:hAnsi="Arial" w:cs="Arial"/>
              </w:rPr>
              <w:t>202</w:t>
            </w:r>
            <w:r w:rsidR="003862E9" w:rsidRPr="00F92443">
              <w:rPr>
                <w:rFonts w:ascii="Arial" w:hAnsi="Arial" w:cs="Arial"/>
              </w:rPr>
              <w:t>5</w:t>
            </w:r>
            <w:r w:rsidR="00DE2862" w:rsidRPr="00F92443">
              <w:rPr>
                <w:rFonts w:ascii="Arial" w:hAnsi="Arial" w:cs="Arial"/>
              </w:rPr>
              <w:t xml:space="preserve"> год – </w:t>
            </w:r>
            <w:r w:rsidR="00D343B9" w:rsidRPr="00F92443">
              <w:rPr>
                <w:rFonts w:ascii="Arial" w:hAnsi="Arial" w:cs="Arial"/>
              </w:rPr>
              <w:t>74,50</w:t>
            </w:r>
            <w:r w:rsidR="00DE2862" w:rsidRPr="00F92443">
              <w:rPr>
                <w:rFonts w:ascii="Arial" w:hAnsi="Arial" w:cs="Arial"/>
              </w:rPr>
              <w:t xml:space="preserve"> тыс</w:t>
            </w:r>
            <w:proofErr w:type="gramStart"/>
            <w:r w:rsidR="00DE2862" w:rsidRPr="00F92443">
              <w:rPr>
                <w:rFonts w:ascii="Arial" w:hAnsi="Arial" w:cs="Arial"/>
              </w:rPr>
              <w:t>.р</w:t>
            </w:r>
            <w:proofErr w:type="gramEnd"/>
            <w:r w:rsidR="00DE2862" w:rsidRPr="00F92443">
              <w:rPr>
                <w:rFonts w:ascii="Arial" w:hAnsi="Arial" w:cs="Arial"/>
              </w:rPr>
              <w:t>ублей;</w:t>
            </w:r>
          </w:p>
          <w:p w:rsidR="005B5F76" w:rsidRPr="00F92443" w:rsidRDefault="006C39ED" w:rsidP="00DE2862">
            <w:pPr>
              <w:rPr>
                <w:rFonts w:ascii="Arial" w:hAnsi="Arial" w:cs="Arial"/>
              </w:rPr>
            </w:pPr>
            <w:r w:rsidRPr="00F92443">
              <w:rPr>
                <w:rFonts w:ascii="Arial" w:hAnsi="Arial" w:cs="Arial"/>
              </w:rPr>
              <w:t>202</w:t>
            </w:r>
            <w:r w:rsidR="003862E9" w:rsidRPr="00F92443">
              <w:rPr>
                <w:rFonts w:ascii="Arial" w:hAnsi="Arial" w:cs="Arial"/>
              </w:rPr>
              <w:t>6</w:t>
            </w:r>
            <w:r w:rsidR="00D343B9" w:rsidRPr="00F92443">
              <w:rPr>
                <w:rFonts w:ascii="Arial" w:hAnsi="Arial" w:cs="Arial"/>
              </w:rPr>
              <w:t xml:space="preserve"> год – 74,50</w:t>
            </w:r>
            <w:r w:rsidR="00DE2862" w:rsidRPr="00F92443">
              <w:rPr>
                <w:rFonts w:ascii="Arial" w:hAnsi="Arial" w:cs="Arial"/>
              </w:rPr>
              <w:t xml:space="preserve"> тыс</w:t>
            </w:r>
            <w:proofErr w:type="gramStart"/>
            <w:r w:rsidR="00DE2862" w:rsidRPr="00F92443">
              <w:rPr>
                <w:rFonts w:ascii="Arial" w:hAnsi="Arial" w:cs="Arial"/>
              </w:rPr>
              <w:t>.р</w:t>
            </w:r>
            <w:proofErr w:type="gramEnd"/>
            <w:r w:rsidR="00DE2862" w:rsidRPr="00F92443">
              <w:rPr>
                <w:rFonts w:ascii="Arial" w:hAnsi="Arial" w:cs="Arial"/>
              </w:rPr>
              <w:t>ублей.</w:t>
            </w:r>
          </w:p>
        </w:tc>
      </w:tr>
      <w:tr w:rsidR="000F1F59" w:rsidRPr="00F92443" w:rsidTr="00D54C3A">
        <w:tc>
          <w:tcPr>
            <w:tcW w:w="3009" w:type="dxa"/>
          </w:tcPr>
          <w:p w:rsidR="000F1F59" w:rsidRPr="00F92443" w:rsidRDefault="000F1F59" w:rsidP="00D54C3A">
            <w:pPr>
              <w:autoSpaceDE w:val="0"/>
              <w:autoSpaceDN w:val="0"/>
              <w:adjustRightInd w:val="0"/>
              <w:rPr>
                <w:rFonts w:ascii="Arial" w:hAnsi="Arial" w:cs="Arial"/>
              </w:rPr>
            </w:pPr>
            <w:r w:rsidRPr="00F92443">
              <w:rPr>
                <w:rFonts w:ascii="Arial" w:hAnsi="Arial" w:cs="Arial"/>
              </w:rPr>
              <w:lastRenderedPageBreak/>
              <w:t xml:space="preserve">Система организации </w:t>
            </w:r>
            <w:proofErr w:type="gramStart"/>
            <w:r w:rsidRPr="00F92443">
              <w:rPr>
                <w:rFonts w:ascii="Arial" w:hAnsi="Arial" w:cs="Arial"/>
              </w:rPr>
              <w:t>контроля за</w:t>
            </w:r>
            <w:proofErr w:type="gramEnd"/>
            <w:r w:rsidRPr="00F92443">
              <w:rPr>
                <w:rFonts w:ascii="Arial" w:hAnsi="Arial" w:cs="Arial"/>
              </w:rPr>
              <w:t xml:space="preserve"> исполнением подпрограммы</w:t>
            </w:r>
          </w:p>
        </w:tc>
        <w:tc>
          <w:tcPr>
            <w:tcW w:w="6655" w:type="dxa"/>
          </w:tcPr>
          <w:p w:rsidR="000F1F59" w:rsidRPr="00F92443" w:rsidRDefault="000F1F59" w:rsidP="00081698">
            <w:pPr>
              <w:autoSpaceDE w:val="0"/>
              <w:autoSpaceDN w:val="0"/>
              <w:adjustRightInd w:val="0"/>
              <w:ind w:left="26" w:hanging="26"/>
              <w:outlineLvl w:val="0"/>
              <w:rPr>
                <w:rFonts w:ascii="Arial" w:hAnsi="Arial" w:cs="Arial"/>
              </w:rPr>
            </w:pPr>
            <w:r w:rsidRPr="00F92443">
              <w:rPr>
                <w:rFonts w:ascii="Arial" w:hAnsi="Arial" w:cs="Arial"/>
              </w:rPr>
              <w:t>Финансовое управление администрации района,</w:t>
            </w:r>
          </w:p>
          <w:p w:rsidR="000F1F59" w:rsidRPr="00F92443" w:rsidRDefault="00CB19D5" w:rsidP="00081698">
            <w:pPr>
              <w:autoSpaceDE w:val="0"/>
              <w:autoSpaceDN w:val="0"/>
              <w:adjustRightInd w:val="0"/>
              <w:ind w:left="26" w:hanging="26"/>
              <w:outlineLvl w:val="0"/>
              <w:rPr>
                <w:rFonts w:ascii="Arial" w:hAnsi="Arial" w:cs="Arial"/>
              </w:rPr>
            </w:pPr>
            <w:r w:rsidRPr="00F92443">
              <w:rPr>
                <w:rFonts w:ascii="Arial" w:hAnsi="Arial" w:cs="Arial"/>
              </w:rPr>
              <w:t>Контрольно-счетный орган Балахтинского района.</w:t>
            </w:r>
          </w:p>
        </w:tc>
      </w:tr>
    </w:tbl>
    <w:p w:rsidR="00CE025D" w:rsidRPr="00F92443" w:rsidRDefault="00CE025D" w:rsidP="00CE025D">
      <w:pPr>
        <w:ind w:left="360"/>
        <w:rPr>
          <w:rFonts w:ascii="Arial" w:hAnsi="Arial" w:cs="Arial"/>
        </w:rPr>
      </w:pPr>
    </w:p>
    <w:p w:rsidR="00CE025D" w:rsidRPr="00F92443" w:rsidRDefault="008A579D" w:rsidP="008029F7">
      <w:pPr>
        <w:autoSpaceDE w:val="0"/>
        <w:autoSpaceDN w:val="0"/>
        <w:adjustRightInd w:val="0"/>
        <w:jc w:val="center"/>
        <w:outlineLvl w:val="0"/>
        <w:rPr>
          <w:rFonts w:ascii="Arial" w:hAnsi="Arial" w:cs="Arial"/>
        </w:rPr>
      </w:pPr>
      <w:r w:rsidRPr="00F92443">
        <w:rPr>
          <w:rFonts w:ascii="Arial" w:hAnsi="Arial" w:cs="Arial"/>
        </w:rPr>
        <w:t>2. </w:t>
      </w:r>
      <w:r w:rsidR="00CE025D" w:rsidRPr="00F92443">
        <w:rPr>
          <w:rFonts w:ascii="Arial" w:hAnsi="Arial" w:cs="Arial"/>
        </w:rPr>
        <w:t>Основные разделы подпрограммы</w:t>
      </w:r>
    </w:p>
    <w:p w:rsidR="00A00909" w:rsidRPr="00F92443" w:rsidRDefault="00CE025D" w:rsidP="008029F7">
      <w:pPr>
        <w:pStyle w:val="a8"/>
        <w:numPr>
          <w:ilvl w:val="1"/>
          <w:numId w:val="14"/>
        </w:numPr>
        <w:autoSpaceDE w:val="0"/>
        <w:autoSpaceDN w:val="0"/>
        <w:adjustRightInd w:val="0"/>
        <w:jc w:val="center"/>
        <w:outlineLvl w:val="0"/>
        <w:rPr>
          <w:rFonts w:ascii="Arial" w:hAnsi="Arial" w:cs="Arial"/>
        </w:rPr>
      </w:pPr>
      <w:r w:rsidRPr="00F92443">
        <w:rPr>
          <w:rFonts w:ascii="Arial" w:hAnsi="Arial" w:cs="Arial"/>
        </w:rPr>
        <w:t>Постановка общерайонной проблемы и обоснование необходимости разработки подпрограммы</w:t>
      </w:r>
    </w:p>
    <w:p w:rsidR="00A00909" w:rsidRPr="00F92443" w:rsidRDefault="00A00909" w:rsidP="00247605">
      <w:pPr>
        <w:pStyle w:val="a8"/>
        <w:autoSpaceDE w:val="0"/>
        <w:autoSpaceDN w:val="0"/>
        <w:adjustRightInd w:val="0"/>
        <w:ind w:left="0" w:firstLine="709"/>
        <w:jc w:val="both"/>
        <w:outlineLvl w:val="1"/>
        <w:rPr>
          <w:rFonts w:ascii="Arial" w:hAnsi="Arial" w:cs="Arial"/>
        </w:rPr>
      </w:pPr>
      <w:proofErr w:type="gramStart"/>
      <w:r w:rsidRPr="00F92443">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натовары</w:t>
      </w:r>
      <w:proofErr w:type="gramEnd"/>
      <w:r w:rsidRPr="00F92443">
        <w:rPr>
          <w:rFonts w:ascii="Arial" w:hAnsi="Arial" w:cs="Arial"/>
        </w:rPr>
        <w:t xml:space="preserve">, </w:t>
      </w:r>
      <w:proofErr w:type="gramStart"/>
      <w:r w:rsidRPr="00F92443">
        <w:rPr>
          <w:rFonts w:ascii="Arial" w:hAnsi="Arial" w:cs="Arial"/>
        </w:rPr>
        <w:t>услуги</w:t>
      </w:r>
      <w:proofErr w:type="gramEnd"/>
      <w:r w:rsidRPr="00F92443">
        <w:rPr>
          <w:rFonts w:ascii="Arial" w:hAnsi="Arial" w:cs="Arial"/>
        </w:rPr>
        <w:t xml:space="preserve"> которых подлежат установлению органами местного самоуправления.</w:t>
      </w:r>
    </w:p>
    <w:p w:rsidR="00A00909" w:rsidRPr="00F92443" w:rsidRDefault="00A00909" w:rsidP="00247605">
      <w:pPr>
        <w:pStyle w:val="a8"/>
        <w:autoSpaceDE w:val="0"/>
        <w:autoSpaceDN w:val="0"/>
        <w:adjustRightInd w:val="0"/>
        <w:ind w:left="0" w:firstLine="709"/>
        <w:jc w:val="both"/>
        <w:outlineLvl w:val="1"/>
        <w:rPr>
          <w:rFonts w:ascii="Arial" w:hAnsi="Arial" w:cs="Arial"/>
        </w:rPr>
      </w:pPr>
      <w:r w:rsidRPr="00F92443">
        <w:rPr>
          <w:rFonts w:ascii="Arial" w:hAnsi="Arial" w:cs="Arial"/>
        </w:rPr>
        <w:t>Объем предоставляемых жилищно-коммунальных услуг имеет тенденцию кувеличению. Данная ситуация связана с неэкономичным расходом э</w:t>
      </w:r>
      <w:r w:rsidR="00EE1B7E" w:rsidRPr="00F92443">
        <w:rPr>
          <w:rFonts w:ascii="Arial" w:hAnsi="Arial" w:cs="Arial"/>
        </w:rPr>
        <w:t>нергоресурсов и ростом тарифов.</w:t>
      </w:r>
      <w:r w:rsidRPr="00F92443">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F92443">
        <w:rPr>
          <w:rFonts w:ascii="Arial" w:hAnsi="Arial" w:cs="Arial"/>
        </w:rPr>
        <w:t>правило, более</w:t>
      </w:r>
      <w:r w:rsidRPr="00F92443">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услуг</w:t>
      </w:r>
      <w:r w:rsidR="00247605" w:rsidRPr="00F92443">
        <w:rPr>
          <w:rFonts w:ascii="Arial" w:hAnsi="Arial" w:cs="Arial"/>
        </w:rPr>
        <w:t>ам</w:t>
      </w:r>
      <w:r w:rsidRPr="00F92443">
        <w:rPr>
          <w:rFonts w:ascii="Arial" w:hAnsi="Arial" w:cs="Arial"/>
        </w:rPr>
        <w:t xml:space="preserve">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w:t>
      </w:r>
    </w:p>
    <w:p w:rsidR="00A00909" w:rsidRPr="00F92443" w:rsidRDefault="00A00909" w:rsidP="00247605">
      <w:pPr>
        <w:autoSpaceDE w:val="0"/>
        <w:autoSpaceDN w:val="0"/>
        <w:adjustRightInd w:val="0"/>
        <w:ind w:firstLine="709"/>
        <w:jc w:val="both"/>
        <w:outlineLvl w:val="1"/>
        <w:rPr>
          <w:rFonts w:ascii="Arial" w:hAnsi="Arial" w:cs="Arial"/>
        </w:rPr>
      </w:pPr>
      <w:r w:rsidRPr="00F92443">
        <w:rPr>
          <w:rFonts w:ascii="Arial" w:hAnsi="Arial" w:cs="Arial"/>
        </w:rPr>
        <w:t xml:space="preserve">Дальнейшее реформирование ЖКХ остро необходимо. Решением проблем этой отрасли является </w:t>
      </w:r>
      <w:r w:rsidR="00091215" w:rsidRPr="00F92443">
        <w:rPr>
          <w:rFonts w:ascii="Arial" w:hAnsi="Arial" w:cs="Arial"/>
        </w:rPr>
        <w:t xml:space="preserve">внедрение инновационных, </w:t>
      </w:r>
      <w:proofErr w:type="spellStart"/>
      <w:r w:rsidR="00091215" w:rsidRPr="00F92443">
        <w:rPr>
          <w:rFonts w:ascii="Arial" w:hAnsi="Arial" w:cs="Arial"/>
        </w:rPr>
        <w:t>энерго</w:t>
      </w:r>
      <w:proofErr w:type="spellEnd"/>
      <w:r w:rsidR="00C44F3F" w:rsidRPr="00F92443">
        <w:rPr>
          <w:rFonts w:ascii="Arial" w:hAnsi="Arial" w:cs="Arial"/>
        </w:rPr>
        <w:t>-</w:t>
      </w:r>
      <w:r w:rsidRPr="00F92443">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w:t>
      </w:r>
      <w:r w:rsidR="00A4782F" w:rsidRPr="00F92443">
        <w:rPr>
          <w:rFonts w:ascii="Arial" w:hAnsi="Arial" w:cs="Arial"/>
        </w:rPr>
        <w:t>,</w:t>
      </w:r>
      <w:r w:rsidRPr="00F92443">
        <w:rPr>
          <w:rFonts w:ascii="Arial" w:hAnsi="Arial" w:cs="Arial"/>
        </w:rPr>
        <w:t xml:space="preserve">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w:t>
      </w:r>
      <w:proofErr w:type="gramStart"/>
      <w:r w:rsidRPr="00F92443">
        <w:rPr>
          <w:rFonts w:ascii="Arial" w:hAnsi="Arial" w:cs="Arial"/>
        </w:rPr>
        <w:t>,н</w:t>
      </w:r>
      <w:proofErr w:type="gramEnd"/>
      <w:r w:rsidRPr="00F92443">
        <w:rPr>
          <w:rFonts w:ascii="Arial" w:hAnsi="Arial" w:cs="Arial"/>
        </w:rPr>
        <w:t>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F92443" w:rsidRDefault="00A00909" w:rsidP="00247605">
      <w:pPr>
        <w:pStyle w:val="a8"/>
        <w:autoSpaceDE w:val="0"/>
        <w:autoSpaceDN w:val="0"/>
        <w:adjustRightInd w:val="0"/>
        <w:ind w:left="0" w:firstLine="709"/>
        <w:jc w:val="both"/>
        <w:outlineLvl w:val="0"/>
        <w:rPr>
          <w:rFonts w:ascii="Arial" w:hAnsi="Arial" w:cs="Arial"/>
        </w:rPr>
      </w:pPr>
      <w:proofErr w:type="gramStart"/>
      <w:r w:rsidRPr="00F92443">
        <w:rPr>
          <w:rFonts w:ascii="Arial" w:hAnsi="Arial" w:cs="Arial"/>
        </w:rPr>
        <w:t>Основными направлениями реформирования</w:t>
      </w:r>
      <w:r w:rsidR="00254F48" w:rsidRPr="00F92443">
        <w:rPr>
          <w:rFonts w:ascii="Arial" w:hAnsi="Arial" w:cs="Arial"/>
        </w:rPr>
        <w:t xml:space="preserve"> ЖКХ являются:</w:t>
      </w:r>
      <w:r w:rsidRPr="00F92443">
        <w:rPr>
          <w:rFonts w:ascii="Arial" w:hAnsi="Arial" w:cs="Arial"/>
        </w:rPr>
        <w:t xml:space="preserve"> снижение </w:t>
      </w:r>
      <w:proofErr w:type="spellStart"/>
      <w:r w:rsidRPr="00F92443">
        <w:rPr>
          <w:rFonts w:ascii="Arial" w:hAnsi="Arial" w:cs="Arial"/>
        </w:rPr>
        <w:t>энергопотерь</w:t>
      </w:r>
      <w:proofErr w:type="spellEnd"/>
      <w:r w:rsidRPr="00F92443">
        <w:rPr>
          <w:rFonts w:ascii="Arial" w:hAnsi="Arial" w:cs="Arial"/>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F92443">
        <w:rPr>
          <w:rFonts w:ascii="Arial" w:hAnsi="Arial" w:cs="Arial"/>
        </w:rPr>
        <w:t>ресурсопотребления</w:t>
      </w:r>
      <w:proofErr w:type="spellEnd"/>
      <w:r w:rsidRPr="00F92443">
        <w:rPr>
          <w:rFonts w:ascii="Arial" w:hAnsi="Arial" w:cs="Arial"/>
        </w:rPr>
        <w:t>.</w:t>
      </w:r>
      <w:proofErr w:type="gramEnd"/>
      <w:r w:rsidRPr="00F92443">
        <w:rPr>
          <w:rFonts w:ascii="Arial" w:hAnsi="Arial" w:cs="Arial"/>
        </w:rPr>
        <w:t xml:space="preserve"> </w:t>
      </w:r>
      <w:proofErr w:type="gramStart"/>
      <w:r w:rsidRPr="00F92443">
        <w:rPr>
          <w:rFonts w:ascii="Arial" w:hAnsi="Arial" w:cs="Arial"/>
        </w:rPr>
        <w:t xml:space="preserve">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F92443">
        <w:rPr>
          <w:rFonts w:ascii="Arial" w:hAnsi="Arial" w:cs="Arial"/>
        </w:rPr>
        <w:t>погодозависимая</w:t>
      </w:r>
      <w:proofErr w:type="spellEnd"/>
      <w:r w:rsidRPr="00F92443">
        <w:rPr>
          <w:rFonts w:ascii="Arial" w:hAnsi="Arial" w:cs="Arial"/>
        </w:rPr>
        <w:t>,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w:t>
      </w:r>
      <w:proofErr w:type="gramEnd"/>
      <w:r w:rsidRPr="00F92443">
        <w:rPr>
          <w:rFonts w:ascii="Arial" w:hAnsi="Arial" w:cs="Arial"/>
        </w:rPr>
        <w:t xml:space="preserve"> Также осуществляется замена старой электропроводки в домах на </w:t>
      </w:r>
      <w:proofErr w:type="gramStart"/>
      <w:r w:rsidRPr="00F92443">
        <w:rPr>
          <w:rFonts w:ascii="Arial" w:hAnsi="Arial" w:cs="Arial"/>
        </w:rPr>
        <w:t>новую</w:t>
      </w:r>
      <w:proofErr w:type="gramEnd"/>
      <w:r w:rsidRPr="00F92443">
        <w:rPr>
          <w:rFonts w:ascii="Arial" w:hAnsi="Arial" w:cs="Arial"/>
        </w:rPr>
        <w:t xml:space="preserve"> (с медным проводом), более усиленную. Передача информации от квартирных приборов должна быть беспроводной – по радиоканалам. </w:t>
      </w:r>
      <w:r w:rsidRPr="00F92443">
        <w:rPr>
          <w:rFonts w:ascii="Arial" w:hAnsi="Arial" w:cs="Arial"/>
        </w:rPr>
        <w:lastRenderedPageBreak/>
        <w:t xml:space="preserve">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F92443">
        <w:rPr>
          <w:rFonts w:ascii="Arial" w:hAnsi="Arial" w:cs="Arial"/>
        </w:rPr>
        <w:t>электричества,</w:t>
      </w:r>
      <w:r w:rsidRPr="00F92443">
        <w:rPr>
          <w:rFonts w:ascii="Arial" w:hAnsi="Arial" w:cs="Arial"/>
        </w:rPr>
        <w:t xml:space="preserve"> и общедомовые приборы учета.</w:t>
      </w:r>
    </w:p>
    <w:p w:rsidR="00D32A26" w:rsidRPr="00F92443" w:rsidRDefault="00C44F3F" w:rsidP="008029F7">
      <w:pPr>
        <w:pStyle w:val="a8"/>
        <w:autoSpaceDE w:val="0"/>
        <w:autoSpaceDN w:val="0"/>
        <w:adjustRightInd w:val="0"/>
        <w:ind w:left="0"/>
        <w:jc w:val="both"/>
        <w:outlineLvl w:val="0"/>
        <w:rPr>
          <w:rFonts w:ascii="Arial" w:hAnsi="Arial" w:cs="Arial"/>
        </w:rPr>
      </w:pPr>
      <w:r w:rsidRPr="00F92443">
        <w:rPr>
          <w:rFonts w:ascii="Arial" w:hAnsi="Arial" w:cs="Arial"/>
        </w:rPr>
        <w:t>Возможно,</w:t>
      </w:r>
      <w:r w:rsidR="00CC78D9" w:rsidRPr="00F92443">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F92443">
        <w:rPr>
          <w:rFonts w:ascii="Arial" w:hAnsi="Arial" w:cs="Arial"/>
        </w:rPr>
        <w:t>энергосервисных</w:t>
      </w:r>
      <w:proofErr w:type="spellEnd"/>
      <w:r w:rsidR="00CC78D9" w:rsidRPr="00F92443">
        <w:rPr>
          <w:rFonts w:ascii="Arial" w:hAnsi="Arial" w:cs="Arial"/>
        </w:rPr>
        <w:t xml:space="preserve"> контрактов. </w:t>
      </w:r>
    </w:p>
    <w:p w:rsidR="00FB67DD" w:rsidRPr="00F92443" w:rsidRDefault="00FB67DD" w:rsidP="008029F7">
      <w:pPr>
        <w:pStyle w:val="a8"/>
        <w:autoSpaceDE w:val="0"/>
        <w:autoSpaceDN w:val="0"/>
        <w:adjustRightInd w:val="0"/>
        <w:ind w:left="0"/>
        <w:jc w:val="both"/>
        <w:outlineLvl w:val="0"/>
        <w:rPr>
          <w:rFonts w:ascii="Arial" w:hAnsi="Arial" w:cs="Arial"/>
        </w:rPr>
      </w:pPr>
    </w:p>
    <w:p w:rsidR="00CE025D" w:rsidRPr="00F92443" w:rsidRDefault="00CE025D" w:rsidP="008029F7">
      <w:pPr>
        <w:pStyle w:val="a8"/>
        <w:numPr>
          <w:ilvl w:val="1"/>
          <w:numId w:val="14"/>
        </w:numPr>
        <w:autoSpaceDE w:val="0"/>
        <w:autoSpaceDN w:val="0"/>
        <w:adjustRightInd w:val="0"/>
        <w:ind w:left="0" w:firstLine="709"/>
        <w:jc w:val="center"/>
        <w:outlineLvl w:val="0"/>
        <w:rPr>
          <w:rFonts w:ascii="Arial" w:hAnsi="Arial" w:cs="Arial"/>
        </w:rPr>
      </w:pPr>
      <w:r w:rsidRPr="00F92443">
        <w:rPr>
          <w:rFonts w:ascii="Arial" w:hAnsi="Arial" w:cs="Arial"/>
        </w:rPr>
        <w:t>Основная цель, задачи, этапы и сроки выполнения подпрограммы, целевые индикаторы</w:t>
      </w:r>
    </w:p>
    <w:p w:rsidR="00FB67DD" w:rsidRPr="00F92443" w:rsidRDefault="00FB67DD" w:rsidP="00FB67DD">
      <w:pPr>
        <w:pStyle w:val="a8"/>
        <w:autoSpaceDE w:val="0"/>
        <w:autoSpaceDN w:val="0"/>
        <w:adjustRightInd w:val="0"/>
        <w:ind w:left="709"/>
        <w:outlineLvl w:val="0"/>
        <w:rPr>
          <w:rFonts w:ascii="Arial" w:hAnsi="Arial" w:cs="Arial"/>
        </w:rPr>
      </w:pPr>
    </w:p>
    <w:p w:rsidR="00A00909" w:rsidRPr="00F92443" w:rsidRDefault="00CE025D" w:rsidP="00247605">
      <w:pPr>
        <w:autoSpaceDE w:val="0"/>
        <w:autoSpaceDN w:val="0"/>
        <w:adjustRightInd w:val="0"/>
        <w:ind w:firstLine="709"/>
        <w:jc w:val="both"/>
        <w:outlineLvl w:val="1"/>
        <w:rPr>
          <w:rFonts w:ascii="Arial" w:hAnsi="Arial" w:cs="Arial"/>
        </w:rPr>
      </w:pPr>
      <w:r w:rsidRPr="00F92443">
        <w:rPr>
          <w:rFonts w:ascii="Arial" w:hAnsi="Arial" w:cs="Arial"/>
        </w:rPr>
        <w:t>Целью подпрограммы является:</w:t>
      </w:r>
    </w:p>
    <w:p w:rsidR="0034350E" w:rsidRPr="00F92443" w:rsidRDefault="00FE410B" w:rsidP="00FE410B">
      <w:pPr>
        <w:autoSpaceDE w:val="0"/>
        <w:autoSpaceDN w:val="0"/>
        <w:adjustRightInd w:val="0"/>
        <w:jc w:val="both"/>
        <w:rPr>
          <w:rFonts w:ascii="Arial" w:hAnsi="Arial" w:cs="Arial"/>
        </w:rPr>
      </w:pPr>
      <w:r w:rsidRPr="00F92443">
        <w:rPr>
          <w:rFonts w:ascii="Arial" w:hAnsi="Arial" w:cs="Arial"/>
        </w:rPr>
        <w:t>Формирование целостности эффективной системы управления энергосбережением и повышением энергетической эффективности.</w:t>
      </w:r>
    </w:p>
    <w:p w:rsidR="00FE410B" w:rsidRPr="00F92443" w:rsidRDefault="00CE025D" w:rsidP="00FE410B">
      <w:pPr>
        <w:jc w:val="both"/>
        <w:rPr>
          <w:rFonts w:ascii="Arial" w:hAnsi="Arial" w:cs="Arial"/>
        </w:rPr>
      </w:pPr>
      <w:r w:rsidRPr="00F92443">
        <w:rPr>
          <w:rFonts w:ascii="Arial" w:hAnsi="Arial" w:cs="Arial"/>
        </w:rPr>
        <w:t>Задач</w:t>
      </w:r>
      <w:r w:rsidR="00AE2ABF" w:rsidRPr="00F92443">
        <w:rPr>
          <w:rFonts w:ascii="Arial" w:hAnsi="Arial" w:cs="Arial"/>
        </w:rPr>
        <w:t>а</w:t>
      </w:r>
      <w:r w:rsidRPr="00F92443">
        <w:rPr>
          <w:rFonts w:ascii="Arial" w:hAnsi="Arial" w:cs="Arial"/>
        </w:rPr>
        <w:t>:</w:t>
      </w:r>
    </w:p>
    <w:p w:rsidR="00FE410B" w:rsidRPr="00F92443" w:rsidRDefault="00FE410B" w:rsidP="00FE410B">
      <w:pPr>
        <w:autoSpaceDE w:val="0"/>
        <w:autoSpaceDN w:val="0"/>
        <w:adjustRightInd w:val="0"/>
        <w:jc w:val="both"/>
        <w:rPr>
          <w:rFonts w:ascii="Arial" w:hAnsi="Arial" w:cs="Arial"/>
        </w:rPr>
      </w:pPr>
      <w:r w:rsidRPr="00F92443">
        <w:rPr>
          <w:rFonts w:ascii="Arial" w:hAnsi="Arial" w:cs="Arial"/>
        </w:rPr>
        <w:t xml:space="preserve">1.Установка приборов учета </w:t>
      </w:r>
      <w:proofErr w:type="spellStart"/>
      <w:r w:rsidRPr="00F92443">
        <w:rPr>
          <w:rFonts w:ascii="Arial" w:hAnsi="Arial" w:cs="Arial"/>
        </w:rPr>
        <w:t>энергоресуросов</w:t>
      </w:r>
      <w:proofErr w:type="spellEnd"/>
      <w:r w:rsidRPr="00F92443">
        <w:rPr>
          <w:rFonts w:ascii="Arial" w:hAnsi="Arial" w:cs="Arial"/>
        </w:rPr>
        <w:t>;</w:t>
      </w:r>
    </w:p>
    <w:p w:rsidR="00FE410B" w:rsidRPr="00F92443" w:rsidRDefault="00FE410B" w:rsidP="00FE410B">
      <w:pPr>
        <w:autoSpaceDE w:val="0"/>
        <w:autoSpaceDN w:val="0"/>
        <w:adjustRightInd w:val="0"/>
        <w:jc w:val="both"/>
        <w:rPr>
          <w:rFonts w:ascii="Arial" w:hAnsi="Arial" w:cs="Arial"/>
        </w:rPr>
      </w:pPr>
      <w:r w:rsidRPr="00F92443">
        <w:rPr>
          <w:rFonts w:ascii="Arial" w:hAnsi="Arial" w:cs="Arial"/>
        </w:rPr>
        <w:t>2.Замена заполнений оконных и дверных проемов;</w:t>
      </w:r>
    </w:p>
    <w:p w:rsidR="00FE410B" w:rsidRPr="00F92443" w:rsidRDefault="00FE410B" w:rsidP="00FE410B">
      <w:pPr>
        <w:autoSpaceDE w:val="0"/>
        <w:autoSpaceDN w:val="0"/>
        <w:adjustRightInd w:val="0"/>
        <w:jc w:val="both"/>
        <w:rPr>
          <w:rFonts w:ascii="Arial" w:hAnsi="Arial" w:cs="Arial"/>
        </w:rPr>
      </w:pPr>
      <w:r w:rsidRPr="00F92443">
        <w:rPr>
          <w:rFonts w:ascii="Arial" w:hAnsi="Arial" w:cs="Arial"/>
        </w:rPr>
        <w:t>3.Промывка сетей теплоснабжения;</w:t>
      </w:r>
    </w:p>
    <w:p w:rsidR="00A00909" w:rsidRPr="00F92443" w:rsidRDefault="00FE410B" w:rsidP="00FE410B">
      <w:pPr>
        <w:pStyle w:val="ConsPlusCell"/>
        <w:jc w:val="both"/>
        <w:rPr>
          <w:rFonts w:ascii="Arial" w:hAnsi="Arial" w:cs="Arial"/>
          <w:sz w:val="24"/>
          <w:szCs w:val="24"/>
        </w:rPr>
      </w:pPr>
      <w:r w:rsidRPr="00F92443">
        <w:rPr>
          <w:rFonts w:ascii="Arial" w:hAnsi="Arial" w:cs="Arial"/>
          <w:sz w:val="24"/>
          <w:szCs w:val="24"/>
        </w:rPr>
        <w:t>4.Монтаж автоматизированных систем регулирования.</w:t>
      </w:r>
    </w:p>
    <w:p w:rsidR="00A4782F" w:rsidRPr="00F92443" w:rsidRDefault="00CE025D" w:rsidP="00A4782F">
      <w:pPr>
        <w:autoSpaceDE w:val="0"/>
        <w:autoSpaceDN w:val="0"/>
        <w:adjustRightInd w:val="0"/>
        <w:ind w:firstLine="709"/>
        <w:jc w:val="both"/>
        <w:rPr>
          <w:rFonts w:ascii="Arial" w:hAnsi="Arial" w:cs="Arial"/>
        </w:rPr>
      </w:pPr>
      <w:r w:rsidRPr="00F92443">
        <w:rPr>
          <w:rFonts w:ascii="Arial" w:hAnsi="Arial" w:cs="Arial"/>
        </w:rPr>
        <w:t>Срок выполнения</w:t>
      </w:r>
      <w:r w:rsidR="00E21476" w:rsidRPr="00F92443">
        <w:rPr>
          <w:rFonts w:ascii="Arial" w:hAnsi="Arial" w:cs="Arial"/>
        </w:rPr>
        <w:t xml:space="preserve"> подпрограммы - </w:t>
      </w:r>
      <w:r w:rsidR="0063789B" w:rsidRPr="00F92443">
        <w:rPr>
          <w:rFonts w:ascii="Arial" w:hAnsi="Arial" w:cs="Arial"/>
        </w:rPr>
        <w:t>202</w:t>
      </w:r>
      <w:r w:rsidR="003862E9" w:rsidRPr="00F92443">
        <w:rPr>
          <w:rFonts w:ascii="Arial" w:hAnsi="Arial" w:cs="Arial"/>
        </w:rPr>
        <w:t>4</w:t>
      </w:r>
      <w:r w:rsidR="00E21476" w:rsidRPr="00F92443">
        <w:rPr>
          <w:rFonts w:ascii="Arial" w:hAnsi="Arial" w:cs="Arial"/>
        </w:rPr>
        <w:t>-</w:t>
      </w:r>
      <w:r w:rsidR="0063789B" w:rsidRPr="00F92443">
        <w:rPr>
          <w:rFonts w:ascii="Arial" w:hAnsi="Arial" w:cs="Arial"/>
        </w:rPr>
        <w:t>202</w:t>
      </w:r>
      <w:r w:rsidR="003862E9" w:rsidRPr="00F92443">
        <w:rPr>
          <w:rFonts w:ascii="Arial" w:hAnsi="Arial" w:cs="Arial"/>
        </w:rPr>
        <w:t>6</w:t>
      </w:r>
      <w:r w:rsidRPr="00F92443">
        <w:rPr>
          <w:rFonts w:ascii="Arial" w:hAnsi="Arial" w:cs="Arial"/>
        </w:rPr>
        <w:t xml:space="preserve"> годы.</w:t>
      </w:r>
    </w:p>
    <w:p w:rsidR="00CE025D" w:rsidRPr="00F92443" w:rsidRDefault="00CE025D" w:rsidP="008029F7">
      <w:pPr>
        <w:autoSpaceDE w:val="0"/>
        <w:autoSpaceDN w:val="0"/>
        <w:adjustRightInd w:val="0"/>
        <w:ind w:firstLine="709"/>
        <w:jc w:val="both"/>
        <w:rPr>
          <w:rFonts w:ascii="Arial" w:hAnsi="Arial" w:cs="Arial"/>
        </w:rPr>
      </w:pPr>
      <w:r w:rsidRPr="00F92443">
        <w:rPr>
          <w:rFonts w:ascii="Arial" w:hAnsi="Arial" w:cs="Arial"/>
        </w:rPr>
        <w:t>Перечень целевых индикаторов подпрограммы представлен в приложении № 1 к подпрограмме 3 «</w:t>
      </w:r>
      <w:r w:rsidRPr="00F92443">
        <w:rPr>
          <w:rFonts w:ascii="Arial" w:hAnsi="Arial" w:cs="Arial"/>
          <w:color w:val="000000"/>
        </w:rPr>
        <w:t>Энергосбережение и повышение энергетической эффективности в Балахтинском районе</w:t>
      </w:r>
      <w:r w:rsidRPr="00F92443">
        <w:rPr>
          <w:rFonts w:ascii="Arial" w:hAnsi="Arial" w:cs="Arial"/>
        </w:rPr>
        <w:t>».</w:t>
      </w:r>
    </w:p>
    <w:p w:rsidR="00280ECC" w:rsidRPr="00F92443" w:rsidRDefault="00280ECC" w:rsidP="008029F7">
      <w:pPr>
        <w:autoSpaceDE w:val="0"/>
        <w:autoSpaceDN w:val="0"/>
        <w:adjustRightInd w:val="0"/>
        <w:ind w:firstLine="709"/>
        <w:jc w:val="both"/>
        <w:rPr>
          <w:rFonts w:ascii="Arial" w:hAnsi="Arial" w:cs="Arial"/>
        </w:rPr>
      </w:pPr>
    </w:p>
    <w:p w:rsidR="00CE025D" w:rsidRPr="00F92443" w:rsidRDefault="00CE025D" w:rsidP="00A46451">
      <w:pPr>
        <w:pStyle w:val="a8"/>
        <w:numPr>
          <w:ilvl w:val="1"/>
          <w:numId w:val="14"/>
        </w:numPr>
        <w:autoSpaceDE w:val="0"/>
        <w:autoSpaceDN w:val="0"/>
        <w:adjustRightInd w:val="0"/>
        <w:jc w:val="center"/>
        <w:outlineLvl w:val="0"/>
        <w:rPr>
          <w:rFonts w:ascii="Arial" w:hAnsi="Arial" w:cs="Arial"/>
        </w:rPr>
      </w:pPr>
      <w:r w:rsidRPr="00F92443">
        <w:rPr>
          <w:rFonts w:ascii="Arial" w:hAnsi="Arial" w:cs="Arial"/>
        </w:rPr>
        <w:t>Механизм реализации подпрограммы</w:t>
      </w:r>
    </w:p>
    <w:p w:rsidR="00280ECC" w:rsidRPr="00F92443" w:rsidRDefault="00280ECC" w:rsidP="00280ECC">
      <w:pPr>
        <w:autoSpaceDE w:val="0"/>
        <w:autoSpaceDN w:val="0"/>
        <w:adjustRightInd w:val="0"/>
        <w:outlineLvl w:val="0"/>
        <w:rPr>
          <w:rFonts w:ascii="Arial" w:hAnsi="Arial" w:cs="Arial"/>
        </w:rPr>
      </w:pPr>
    </w:p>
    <w:p w:rsidR="009B3BDB" w:rsidRPr="00F92443" w:rsidRDefault="009B3BDB" w:rsidP="00BB4C73">
      <w:pPr>
        <w:autoSpaceDE w:val="0"/>
        <w:autoSpaceDN w:val="0"/>
        <w:adjustRightInd w:val="0"/>
        <w:ind w:firstLine="709"/>
        <w:jc w:val="both"/>
        <w:outlineLvl w:val="1"/>
        <w:rPr>
          <w:rFonts w:ascii="Arial" w:hAnsi="Arial" w:cs="Arial"/>
        </w:rPr>
      </w:pPr>
      <w:proofErr w:type="gramStart"/>
      <w:r w:rsidRPr="00F92443">
        <w:rPr>
          <w:rFonts w:ascii="Arial" w:hAnsi="Arial" w:cs="Arial"/>
        </w:rPr>
        <w:t>Подпрограммные мероприятия финансируются за счет средств краевого и районного бюджетов.</w:t>
      </w:r>
      <w:proofErr w:type="gramEnd"/>
      <w:r w:rsidRPr="00F92443">
        <w:rPr>
          <w:rFonts w:ascii="Arial" w:hAnsi="Arial" w:cs="Arial"/>
        </w:rPr>
        <w:t xml:space="preserve"> Механизм реализации </w:t>
      </w:r>
      <w:r w:rsidR="002C2B58" w:rsidRPr="00F92443">
        <w:rPr>
          <w:rFonts w:ascii="Arial" w:hAnsi="Arial" w:cs="Arial"/>
        </w:rPr>
        <w:t>под</w:t>
      </w:r>
      <w:r w:rsidRPr="00F92443">
        <w:rPr>
          <w:rFonts w:ascii="Arial" w:hAnsi="Arial" w:cs="Arial"/>
        </w:rPr>
        <w:t>программы, объемы финансирования будут уточнят</w:t>
      </w:r>
      <w:r w:rsidR="00BB4C73" w:rsidRPr="00F92443">
        <w:rPr>
          <w:rFonts w:ascii="Arial" w:hAnsi="Arial" w:cs="Arial"/>
        </w:rPr>
        <w:t>ь</w:t>
      </w:r>
      <w:r w:rsidRPr="00F92443">
        <w:rPr>
          <w:rFonts w:ascii="Arial" w:hAnsi="Arial" w:cs="Arial"/>
        </w:rPr>
        <w:t xml:space="preserve">ся по мере вступления в силу Закона Красноярского края об </w:t>
      </w:r>
      <w:r w:rsidR="002E2770" w:rsidRPr="00F92443">
        <w:rPr>
          <w:rFonts w:ascii="Arial" w:hAnsi="Arial" w:cs="Arial"/>
        </w:rPr>
        <w:t>энергоресурсосбережения</w:t>
      </w:r>
      <w:r w:rsidRPr="00F92443">
        <w:rPr>
          <w:rFonts w:ascii="Arial" w:hAnsi="Arial" w:cs="Arial"/>
        </w:rPr>
        <w:t xml:space="preserve"> и после утверждения бюджета Красноярского края.</w:t>
      </w:r>
    </w:p>
    <w:p w:rsidR="009B3BDB" w:rsidRPr="00F92443" w:rsidRDefault="009B3BDB" w:rsidP="00BB4C73">
      <w:pPr>
        <w:autoSpaceDE w:val="0"/>
        <w:autoSpaceDN w:val="0"/>
        <w:adjustRightInd w:val="0"/>
        <w:ind w:firstLine="709"/>
        <w:jc w:val="both"/>
        <w:outlineLvl w:val="1"/>
        <w:rPr>
          <w:rFonts w:ascii="Arial" w:hAnsi="Arial" w:cs="Arial"/>
        </w:rPr>
      </w:pPr>
      <w:r w:rsidRPr="00F92443">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F92443" w:rsidRDefault="009B3BDB" w:rsidP="00BB4C73">
      <w:pPr>
        <w:autoSpaceDE w:val="0"/>
        <w:autoSpaceDN w:val="0"/>
        <w:adjustRightInd w:val="0"/>
        <w:ind w:firstLine="709"/>
        <w:jc w:val="both"/>
        <w:outlineLvl w:val="1"/>
        <w:rPr>
          <w:rFonts w:ascii="Arial" w:hAnsi="Arial" w:cs="Arial"/>
        </w:rPr>
      </w:pPr>
      <w:r w:rsidRPr="00F92443">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rsidR="009B3BDB" w:rsidRPr="00F92443" w:rsidRDefault="009B3BDB" w:rsidP="00BB4C73">
      <w:pPr>
        <w:autoSpaceDE w:val="0"/>
        <w:autoSpaceDN w:val="0"/>
        <w:adjustRightInd w:val="0"/>
        <w:ind w:firstLine="709"/>
        <w:jc w:val="both"/>
        <w:outlineLvl w:val="1"/>
        <w:rPr>
          <w:rFonts w:ascii="Arial" w:hAnsi="Arial" w:cs="Arial"/>
        </w:rPr>
      </w:pPr>
      <w:r w:rsidRPr="00F92443">
        <w:rPr>
          <w:rFonts w:ascii="Arial" w:hAnsi="Arial" w:cs="Arial"/>
        </w:rPr>
        <w:t xml:space="preserve">- пропаганда использования </w:t>
      </w:r>
      <w:proofErr w:type="spellStart"/>
      <w:r w:rsidRPr="00F92443">
        <w:rPr>
          <w:rFonts w:ascii="Arial" w:hAnsi="Arial" w:cs="Arial"/>
        </w:rPr>
        <w:t>энергосервисных</w:t>
      </w:r>
      <w:proofErr w:type="spellEnd"/>
      <w:r w:rsidRPr="00F92443">
        <w:rPr>
          <w:rFonts w:ascii="Arial" w:hAnsi="Arial" w:cs="Arial"/>
        </w:rPr>
        <w:t xml:space="preserve"> договоров (контрактов);</w:t>
      </w:r>
    </w:p>
    <w:p w:rsidR="009B3BDB" w:rsidRPr="00F92443" w:rsidRDefault="009B3BDB" w:rsidP="00BB4C73">
      <w:pPr>
        <w:autoSpaceDE w:val="0"/>
        <w:autoSpaceDN w:val="0"/>
        <w:adjustRightInd w:val="0"/>
        <w:ind w:firstLine="709"/>
        <w:jc w:val="both"/>
        <w:outlineLvl w:val="1"/>
        <w:rPr>
          <w:rFonts w:ascii="Arial" w:hAnsi="Arial" w:cs="Arial"/>
        </w:rPr>
      </w:pPr>
      <w:r w:rsidRPr="00F92443">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F92443" w:rsidRDefault="009B3BDB" w:rsidP="00BB4C73">
      <w:pPr>
        <w:autoSpaceDE w:val="0"/>
        <w:autoSpaceDN w:val="0"/>
        <w:adjustRightInd w:val="0"/>
        <w:ind w:firstLine="709"/>
        <w:jc w:val="both"/>
        <w:outlineLvl w:val="1"/>
        <w:rPr>
          <w:rFonts w:ascii="Arial" w:hAnsi="Arial" w:cs="Arial"/>
        </w:rPr>
      </w:pPr>
      <w:r w:rsidRPr="00F92443">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F92443" w:rsidRDefault="009B3BDB" w:rsidP="00BB4C73">
      <w:pPr>
        <w:autoSpaceDE w:val="0"/>
        <w:autoSpaceDN w:val="0"/>
        <w:adjustRightInd w:val="0"/>
        <w:ind w:firstLine="709"/>
        <w:jc w:val="both"/>
        <w:outlineLvl w:val="1"/>
        <w:rPr>
          <w:rFonts w:ascii="Arial" w:hAnsi="Arial" w:cs="Arial"/>
        </w:rPr>
      </w:pPr>
      <w:r w:rsidRPr="00F92443">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F92443" w:rsidRDefault="009B3BDB" w:rsidP="00BB4C73">
      <w:pPr>
        <w:autoSpaceDE w:val="0"/>
        <w:autoSpaceDN w:val="0"/>
        <w:adjustRightInd w:val="0"/>
        <w:ind w:firstLine="709"/>
        <w:jc w:val="both"/>
        <w:outlineLvl w:val="1"/>
        <w:rPr>
          <w:rFonts w:ascii="Arial" w:hAnsi="Arial" w:cs="Arial"/>
        </w:rPr>
      </w:pPr>
      <w:proofErr w:type="gramStart"/>
      <w:r w:rsidRPr="00F92443">
        <w:rPr>
          <w:rFonts w:ascii="Arial" w:hAnsi="Arial" w:cs="Arial"/>
        </w:rPr>
        <w:t xml:space="preserve">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w:t>
      </w:r>
      <w:r w:rsidRPr="00F92443">
        <w:rPr>
          <w:rFonts w:ascii="Arial" w:hAnsi="Arial" w:cs="Arial"/>
        </w:rPr>
        <w:lastRenderedPageBreak/>
        <w:t>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F92443">
        <w:rPr>
          <w:rFonts w:ascii="Arial" w:hAnsi="Arial" w:cs="Arial"/>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CE025D" w:rsidRPr="00F92443" w:rsidRDefault="009B3BDB" w:rsidP="008029F7">
      <w:pPr>
        <w:autoSpaceDE w:val="0"/>
        <w:autoSpaceDN w:val="0"/>
        <w:adjustRightInd w:val="0"/>
        <w:ind w:firstLine="709"/>
        <w:jc w:val="both"/>
        <w:outlineLvl w:val="1"/>
        <w:rPr>
          <w:rFonts w:ascii="Arial" w:hAnsi="Arial" w:cs="Arial"/>
        </w:rPr>
      </w:pPr>
      <w:proofErr w:type="gramStart"/>
      <w:r w:rsidRPr="00F92443">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roofErr w:type="gramEnd"/>
      <w:r w:rsidRPr="00F92443">
        <w:rPr>
          <w:rFonts w:ascii="Arial" w:hAnsi="Arial" w:cs="Arial"/>
        </w:rPr>
        <w:t>.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280ECC" w:rsidRPr="00F92443" w:rsidRDefault="00280ECC" w:rsidP="008029F7">
      <w:pPr>
        <w:autoSpaceDE w:val="0"/>
        <w:autoSpaceDN w:val="0"/>
        <w:adjustRightInd w:val="0"/>
        <w:ind w:firstLine="709"/>
        <w:jc w:val="both"/>
        <w:outlineLvl w:val="1"/>
        <w:rPr>
          <w:rFonts w:ascii="Arial" w:hAnsi="Arial" w:cs="Arial"/>
        </w:rPr>
      </w:pPr>
    </w:p>
    <w:p w:rsidR="009B3BDB" w:rsidRPr="00F92443" w:rsidRDefault="00CE025D" w:rsidP="00A46451">
      <w:pPr>
        <w:pStyle w:val="a8"/>
        <w:numPr>
          <w:ilvl w:val="1"/>
          <w:numId w:val="14"/>
        </w:numPr>
        <w:autoSpaceDE w:val="0"/>
        <w:autoSpaceDN w:val="0"/>
        <w:adjustRightInd w:val="0"/>
        <w:jc w:val="center"/>
        <w:outlineLvl w:val="0"/>
        <w:rPr>
          <w:rFonts w:ascii="Arial" w:hAnsi="Arial" w:cs="Arial"/>
        </w:rPr>
      </w:pPr>
      <w:r w:rsidRPr="00F92443">
        <w:rPr>
          <w:rFonts w:ascii="Arial" w:hAnsi="Arial" w:cs="Arial"/>
        </w:rPr>
        <w:t xml:space="preserve">Управление подпрограммой и </w:t>
      </w:r>
      <w:proofErr w:type="gramStart"/>
      <w:r w:rsidRPr="00F92443">
        <w:rPr>
          <w:rFonts w:ascii="Arial" w:hAnsi="Arial" w:cs="Arial"/>
        </w:rPr>
        <w:t>контроль за</w:t>
      </w:r>
      <w:proofErr w:type="gramEnd"/>
      <w:r w:rsidRPr="00F92443">
        <w:rPr>
          <w:rFonts w:ascii="Arial" w:hAnsi="Arial" w:cs="Arial"/>
        </w:rPr>
        <w:t xml:space="preserve"> ходом ее выполнения</w:t>
      </w:r>
    </w:p>
    <w:p w:rsidR="00280ECC" w:rsidRPr="00F92443" w:rsidRDefault="00280ECC" w:rsidP="00280ECC">
      <w:pPr>
        <w:autoSpaceDE w:val="0"/>
        <w:autoSpaceDN w:val="0"/>
        <w:adjustRightInd w:val="0"/>
        <w:outlineLvl w:val="0"/>
        <w:rPr>
          <w:rFonts w:ascii="Arial" w:hAnsi="Arial" w:cs="Arial"/>
        </w:rPr>
      </w:pPr>
    </w:p>
    <w:p w:rsidR="00D32A26" w:rsidRPr="00F92443" w:rsidRDefault="004B3E41" w:rsidP="008029F7">
      <w:pPr>
        <w:autoSpaceDE w:val="0"/>
        <w:autoSpaceDN w:val="0"/>
        <w:adjustRightInd w:val="0"/>
        <w:ind w:firstLine="709"/>
        <w:jc w:val="both"/>
        <w:outlineLvl w:val="0"/>
        <w:rPr>
          <w:rFonts w:ascii="Arial" w:hAnsi="Arial" w:cs="Arial"/>
        </w:rPr>
      </w:pPr>
      <w:r w:rsidRPr="00F92443">
        <w:rPr>
          <w:rFonts w:ascii="Arial" w:hAnsi="Arial" w:cs="Arial"/>
        </w:rPr>
        <w:t>Контроль заисполнением подпрограммы осуществляет Финансовое управл</w:t>
      </w:r>
      <w:r w:rsidR="007F518A" w:rsidRPr="00F92443">
        <w:rPr>
          <w:rFonts w:ascii="Arial" w:hAnsi="Arial" w:cs="Arial"/>
        </w:rPr>
        <w:t>ение администрации района, Контрольно - счетный орган Балахтинского рай</w:t>
      </w:r>
      <w:r w:rsidR="00FB67DD" w:rsidRPr="00F92443">
        <w:rPr>
          <w:rFonts w:ascii="Arial" w:hAnsi="Arial" w:cs="Arial"/>
        </w:rPr>
        <w:t>о</w:t>
      </w:r>
      <w:r w:rsidR="007F518A" w:rsidRPr="00F92443">
        <w:rPr>
          <w:rFonts w:ascii="Arial" w:hAnsi="Arial" w:cs="Arial"/>
        </w:rPr>
        <w:t>на</w:t>
      </w:r>
      <w:r w:rsidRPr="00F92443">
        <w:rPr>
          <w:rFonts w:ascii="Arial" w:hAnsi="Arial" w:cs="Arial"/>
        </w:rPr>
        <w:t xml:space="preserve">. </w:t>
      </w:r>
      <w:r w:rsidR="009B3BDB" w:rsidRPr="00F92443">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F92443" w:rsidRDefault="00CE025D" w:rsidP="00A46451">
      <w:pPr>
        <w:pStyle w:val="a8"/>
        <w:numPr>
          <w:ilvl w:val="1"/>
          <w:numId w:val="14"/>
        </w:numPr>
        <w:autoSpaceDE w:val="0"/>
        <w:autoSpaceDN w:val="0"/>
        <w:adjustRightInd w:val="0"/>
        <w:jc w:val="center"/>
        <w:outlineLvl w:val="0"/>
        <w:rPr>
          <w:rFonts w:ascii="Arial" w:hAnsi="Arial" w:cs="Arial"/>
        </w:rPr>
      </w:pPr>
      <w:r w:rsidRPr="00F92443">
        <w:rPr>
          <w:rFonts w:ascii="Arial" w:hAnsi="Arial" w:cs="Arial"/>
        </w:rPr>
        <w:t>Мероприятия подпрограммы</w:t>
      </w:r>
    </w:p>
    <w:p w:rsidR="0083438E" w:rsidRPr="00F92443" w:rsidRDefault="00CE025D" w:rsidP="00302061">
      <w:pPr>
        <w:pStyle w:val="a8"/>
        <w:ind w:left="0" w:firstLine="567"/>
        <w:jc w:val="both"/>
        <w:rPr>
          <w:rFonts w:ascii="Arial" w:hAnsi="Arial" w:cs="Arial"/>
        </w:rPr>
      </w:pPr>
      <w:r w:rsidRPr="00F92443">
        <w:rPr>
          <w:rFonts w:ascii="Arial" w:hAnsi="Arial" w:cs="Arial"/>
        </w:rPr>
        <w:t>Мероприятия подпрограммы представлены в приложении № 2 к подпрограмме 3 «</w:t>
      </w:r>
      <w:r w:rsidRPr="00F92443">
        <w:rPr>
          <w:rFonts w:ascii="Arial" w:hAnsi="Arial" w:cs="Arial"/>
          <w:color w:val="000000"/>
        </w:rPr>
        <w:t>Энергосбережение и повышение энергетической эффективности в Балахтинском районе</w:t>
      </w:r>
      <w:r w:rsidR="006C39ED" w:rsidRPr="00F92443">
        <w:rPr>
          <w:rFonts w:ascii="Arial" w:hAnsi="Arial" w:cs="Arial"/>
        </w:rPr>
        <w:t xml:space="preserve">». </w:t>
      </w:r>
    </w:p>
    <w:p w:rsidR="00280ECC" w:rsidRPr="00F92443" w:rsidRDefault="00280ECC" w:rsidP="00302061">
      <w:pPr>
        <w:pStyle w:val="a8"/>
        <w:ind w:left="0" w:firstLine="567"/>
        <w:jc w:val="both"/>
        <w:rPr>
          <w:rFonts w:ascii="Arial" w:hAnsi="Arial" w:cs="Arial"/>
        </w:rPr>
      </w:pPr>
    </w:p>
    <w:p w:rsidR="00CE025D" w:rsidRPr="00F92443" w:rsidRDefault="00CE025D" w:rsidP="00A46451">
      <w:pPr>
        <w:pStyle w:val="a8"/>
        <w:numPr>
          <w:ilvl w:val="1"/>
          <w:numId w:val="14"/>
        </w:numPr>
        <w:autoSpaceDE w:val="0"/>
        <w:autoSpaceDN w:val="0"/>
        <w:adjustRightInd w:val="0"/>
        <w:jc w:val="center"/>
        <w:outlineLvl w:val="0"/>
        <w:rPr>
          <w:rFonts w:ascii="Arial" w:hAnsi="Arial" w:cs="Arial"/>
        </w:rPr>
      </w:pPr>
      <w:r w:rsidRPr="00F92443">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280ECC" w:rsidRPr="00F92443" w:rsidRDefault="00280ECC" w:rsidP="00280ECC">
      <w:pPr>
        <w:pStyle w:val="a8"/>
        <w:autoSpaceDE w:val="0"/>
        <w:autoSpaceDN w:val="0"/>
        <w:adjustRightInd w:val="0"/>
        <w:ind w:left="1800"/>
        <w:outlineLvl w:val="0"/>
        <w:rPr>
          <w:rFonts w:ascii="Arial" w:hAnsi="Arial" w:cs="Arial"/>
        </w:rPr>
      </w:pPr>
    </w:p>
    <w:p w:rsidR="00CE025D" w:rsidRPr="00F92443" w:rsidRDefault="00CE025D" w:rsidP="00D4091A">
      <w:pPr>
        <w:ind w:firstLine="708"/>
        <w:jc w:val="both"/>
        <w:rPr>
          <w:rFonts w:ascii="Arial" w:hAnsi="Arial" w:cs="Arial"/>
        </w:rPr>
      </w:pPr>
      <w:r w:rsidRPr="00F92443">
        <w:rPr>
          <w:rFonts w:ascii="Arial" w:hAnsi="Arial" w:cs="Arial"/>
        </w:rPr>
        <w:t>Финансовое обеспечение реализации подпрограммы осуществляется за счет сре</w:t>
      </w:r>
      <w:proofErr w:type="gramStart"/>
      <w:r w:rsidRPr="00F92443">
        <w:rPr>
          <w:rFonts w:ascii="Arial" w:hAnsi="Arial" w:cs="Arial"/>
        </w:rPr>
        <w:t>дств кр</w:t>
      </w:r>
      <w:proofErr w:type="gramEnd"/>
      <w:r w:rsidRPr="00F92443">
        <w:rPr>
          <w:rFonts w:ascii="Arial" w:hAnsi="Arial" w:cs="Arial"/>
        </w:rPr>
        <w:t>аевого бюджета и средств районного бюджета.</w:t>
      </w:r>
    </w:p>
    <w:p w:rsidR="00CE025D" w:rsidRPr="00F92443" w:rsidRDefault="00CE025D" w:rsidP="00D4091A">
      <w:pPr>
        <w:ind w:firstLine="708"/>
        <w:jc w:val="both"/>
        <w:rPr>
          <w:rFonts w:ascii="Arial" w:hAnsi="Arial" w:cs="Arial"/>
        </w:rPr>
      </w:pPr>
      <w:r w:rsidRPr="00F92443">
        <w:rPr>
          <w:rFonts w:ascii="Arial" w:hAnsi="Arial" w:cs="Arial"/>
        </w:rPr>
        <w:t>Объем финансирования подпрограммы составляет</w:t>
      </w:r>
      <w:r w:rsidR="0078132B" w:rsidRPr="00F92443">
        <w:rPr>
          <w:rFonts w:ascii="Arial" w:hAnsi="Arial" w:cs="Arial"/>
        </w:rPr>
        <w:t>149,0</w:t>
      </w:r>
      <w:r w:rsidR="00D343B9" w:rsidRPr="00F92443">
        <w:rPr>
          <w:rFonts w:ascii="Arial" w:hAnsi="Arial" w:cs="Arial"/>
        </w:rPr>
        <w:t>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CE025D" w:rsidRPr="00F92443" w:rsidRDefault="0063789B" w:rsidP="00D4091A">
      <w:pPr>
        <w:jc w:val="both"/>
        <w:rPr>
          <w:rFonts w:ascii="Arial" w:hAnsi="Arial" w:cs="Arial"/>
        </w:rPr>
      </w:pPr>
      <w:r w:rsidRPr="00F92443">
        <w:rPr>
          <w:rFonts w:ascii="Arial" w:hAnsi="Arial" w:cs="Arial"/>
        </w:rPr>
        <w:t>202</w:t>
      </w:r>
      <w:r w:rsidR="00715F6B" w:rsidRPr="00F92443">
        <w:rPr>
          <w:rFonts w:ascii="Arial" w:hAnsi="Arial" w:cs="Arial"/>
        </w:rPr>
        <w:t>4</w:t>
      </w:r>
      <w:r w:rsidR="00CE025D" w:rsidRPr="00F92443">
        <w:rPr>
          <w:rFonts w:ascii="Arial" w:hAnsi="Arial" w:cs="Arial"/>
        </w:rPr>
        <w:t xml:space="preserve"> год – </w:t>
      </w:r>
      <w:r w:rsidR="0078132B" w:rsidRPr="00F92443">
        <w:rPr>
          <w:rFonts w:ascii="Arial" w:hAnsi="Arial" w:cs="Arial"/>
        </w:rPr>
        <w:t>0</w:t>
      </w:r>
      <w:r w:rsidR="0026212C" w:rsidRPr="00F92443">
        <w:rPr>
          <w:rFonts w:ascii="Arial" w:hAnsi="Arial" w:cs="Arial"/>
        </w:rPr>
        <w:t>,</w:t>
      </w:r>
      <w:r w:rsidR="0078132B" w:rsidRPr="00F92443">
        <w:rPr>
          <w:rFonts w:ascii="Arial" w:hAnsi="Arial" w:cs="Arial"/>
        </w:rPr>
        <w:t>0</w:t>
      </w:r>
      <w:r w:rsidR="0026212C" w:rsidRPr="00F92443">
        <w:rPr>
          <w:rFonts w:ascii="Arial" w:hAnsi="Arial" w:cs="Arial"/>
        </w:rPr>
        <w:t>0</w:t>
      </w:r>
      <w:r w:rsidR="00CE025D" w:rsidRPr="00F92443">
        <w:rPr>
          <w:rFonts w:ascii="Arial" w:hAnsi="Arial" w:cs="Arial"/>
        </w:rPr>
        <w:t xml:space="preserve"> тыс</w:t>
      </w:r>
      <w:proofErr w:type="gramStart"/>
      <w:r w:rsidR="00CE025D" w:rsidRPr="00F92443">
        <w:rPr>
          <w:rFonts w:ascii="Arial" w:hAnsi="Arial" w:cs="Arial"/>
        </w:rPr>
        <w:t>.р</w:t>
      </w:r>
      <w:proofErr w:type="gramEnd"/>
      <w:r w:rsidR="00CE025D" w:rsidRPr="00F92443">
        <w:rPr>
          <w:rFonts w:ascii="Arial" w:hAnsi="Arial" w:cs="Arial"/>
        </w:rPr>
        <w:t>ублей;</w:t>
      </w:r>
    </w:p>
    <w:p w:rsidR="00CE025D" w:rsidRPr="00F92443" w:rsidRDefault="0063789B" w:rsidP="00D4091A">
      <w:pPr>
        <w:jc w:val="both"/>
        <w:rPr>
          <w:rFonts w:ascii="Arial" w:hAnsi="Arial" w:cs="Arial"/>
        </w:rPr>
      </w:pPr>
      <w:r w:rsidRPr="00F92443">
        <w:rPr>
          <w:rFonts w:ascii="Arial" w:hAnsi="Arial" w:cs="Arial"/>
        </w:rPr>
        <w:t>202</w:t>
      </w:r>
      <w:r w:rsidR="00715F6B" w:rsidRPr="00F92443">
        <w:rPr>
          <w:rFonts w:ascii="Arial" w:hAnsi="Arial" w:cs="Arial"/>
        </w:rPr>
        <w:t>5</w:t>
      </w:r>
      <w:r w:rsidR="00CE025D" w:rsidRPr="00F92443">
        <w:rPr>
          <w:rFonts w:ascii="Arial" w:hAnsi="Arial" w:cs="Arial"/>
        </w:rPr>
        <w:t xml:space="preserve"> год – </w:t>
      </w:r>
      <w:r w:rsidR="00D343B9" w:rsidRPr="00F92443">
        <w:rPr>
          <w:rFonts w:ascii="Arial" w:hAnsi="Arial" w:cs="Arial"/>
        </w:rPr>
        <w:t>74,50</w:t>
      </w:r>
      <w:r w:rsidR="00CE025D" w:rsidRPr="00F92443">
        <w:rPr>
          <w:rFonts w:ascii="Arial" w:hAnsi="Arial" w:cs="Arial"/>
        </w:rPr>
        <w:t xml:space="preserve"> тыс</w:t>
      </w:r>
      <w:proofErr w:type="gramStart"/>
      <w:r w:rsidR="00CE025D" w:rsidRPr="00F92443">
        <w:rPr>
          <w:rFonts w:ascii="Arial" w:hAnsi="Arial" w:cs="Arial"/>
        </w:rPr>
        <w:t>.р</w:t>
      </w:r>
      <w:proofErr w:type="gramEnd"/>
      <w:r w:rsidR="00CE025D" w:rsidRPr="00F92443">
        <w:rPr>
          <w:rFonts w:ascii="Arial" w:hAnsi="Arial" w:cs="Arial"/>
        </w:rPr>
        <w:t>ублей;</w:t>
      </w:r>
    </w:p>
    <w:p w:rsidR="00CE025D" w:rsidRPr="00F92443" w:rsidRDefault="0063789B" w:rsidP="00D4091A">
      <w:pPr>
        <w:jc w:val="both"/>
        <w:rPr>
          <w:rFonts w:ascii="Arial" w:hAnsi="Arial" w:cs="Arial"/>
        </w:rPr>
      </w:pPr>
      <w:r w:rsidRPr="00F92443">
        <w:rPr>
          <w:rFonts w:ascii="Arial" w:hAnsi="Arial" w:cs="Arial"/>
        </w:rPr>
        <w:t>202</w:t>
      </w:r>
      <w:r w:rsidR="00715F6B" w:rsidRPr="00F92443">
        <w:rPr>
          <w:rFonts w:ascii="Arial" w:hAnsi="Arial" w:cs="Arial"/>
        </w:rPr>
        <w:t>6</w:t>
      </w:r>
      <w:r w:rsidR="00D343B9" w:rsidRPr="00F92443">
        <w:rPr>
          <w:rFonts w:ascii="Arial" w:hAnsi="Arial" w:cs="Arial"/>
        </w:rPr>
        <w:t xml:space="preserve"> год – 74,50</w:t>
      </w:r>
      <w:r w:rsidR="00CE025D" w:rsidRPr="00F92443">
        <w:rPr>
          <w:rFonts w:ascii="Arial" w:hAnsi="Arial" w:cs="Arial"/>
        </w:rPr>
        <w:t xml:space="preserve"> тыс</w:t>
      </w:r>
      <w:proofErr w:type="gramStart"/>
      <w:r w:rsidR="00CE025D" w:rsidRPr="00F92443">
        <w:rPr>
          <w:rFonts w:ascii="Arial" w:hAnsi="Arial" w:cs="Arial"/>
        </w:rPr>
        <w:t>.р</w:t>
      </w:r>
      <w:proofErr w:type="gramEnd"/>
      <w:r w:rsidR="00CE025D" w:rsidRPr="00F92443">
        <w:rPr>
          <w:rFonts w:ascii="Arial" w:hAnsi="Arial" w:cs="Arial"/>
        </w:rPr>
        <w:t>ублей,</w:t>
      </w:r>
    </w:p>
    <w:p w:rsidR="00CE025D" w:rsidRPr="00F92443" w:rsidRDefault="00CE025D" w:rsidP="00D4091A">
      <w:pPr>
        <w:jc w:val="both"/>
        <w:rPr>
          <w:rFonts w:ascii="Arial" w:hAnsi="Arial" w:cs="Arial"/>
        </w:rPr>
      </w:pPr>
      <w:r w:rsidRPr="00F92443">
        <w:rPr>
          <w:rFonts w:ascii="Arial" w:hAnsi="Arial" w:cs="Arial"/>
        </w:rPr>
        <w:t xml:space="preserve">в том числе: </w:t>
      </w:r>
    </w:p>
    <w:p w:rsidR="00CE025D" w:rsidRPr="00F92443" w:rsidRDefault="00CE025D" w:rsidP="00D4091A">
      <w:pPr>
        <w:jc w:val="both"/>
        <w:rPr>
          <w:rFonts w:ascii="Arial" w:hAnsi="Arial" w:cs="Arial"/>
        </w:rPr>
      </w:pPr>
      <w:r w:rsidRPr="00F92443">
        <w:rPr>
          <w:rFonts w:ascii="Arial" w:hAnsi="Arial" w:cs="Arial"/>
        </w:rPr>
        <w:t xml:space="preserve">средства районного бюджета – </w:t>
      </w:r>
      <w:r w:rsidR="0078132B" w:rsidRPr="00F92443">
        <w:rPr>
          <w:rFonts w:ascii="Arial" w:hAnsi="Arial" w:cs="Arial"/>
        </w:rPr>
        <w:t>149,0</w:t>
      </w:r>
      <w:r w:rsidR="00D343B9" w:rsidRPr="00F92443">
        <w:rPr>
          <w:rFonts w:ascii="Arial" w:hAnsi="Arial" w:cs="Arial"/>
        </w:rPr>
        <w:t>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CE025D" w:rsidRPr="00F92443" w:rsidRDefault="0063789B" w:rsidP="00D4091A">
      <w:pPr>
        <w:jc w:val="both"/>
        <w:rPr>
          <w:rFonts w:ascii="Arial" w:hAnsi="Arial" w:cs="Arial"/>
        </w:rPr>
      </w:pPr>
      <w:r w:rsidRPr="00F92443">
        <w:rPr>
          <w:rFonts w:ascii="Arial" w:hAnsi="Arial" w:cs="Arial"/>
        </w:rPr>
        <w:t>202</w:t>
      </w:r>
      <w:r w:rsidR="00715F6B" w:rsidRPr="00F92443">
        <w:rPr>
          <w:rFonts w:ascii="Arial" w:hAnsi="Arial" w:cs="Arial"/>
        </w:rPr>
        <w:t>4</w:t>
      </w:r>
      <w:r w:rsidR="00CE025D" w:rsidRPr="00F92443">
        <w:rPr>
          <w:rFonts w:ascii="Arial" w:hAnsi="Arial" w:cs="Arial"/>
        </w:rPr>
        <w:t xml:space="preserve"> год – </w:t>
      </w:r>
      <w:r w:rsidR="0078132B" w:rsidRPr="00F92443">
        <w:rPr>
          <w:rFonts w:ascii="Arial" w:hAnsi="Arial" w:cs="Arial"/>
        </w:rPr>
        <w:t>0,0</w:t>
      </w:r>
      <w:r w:rsidR="0026212C" w:rsidRPr="00F92443">
        <w:rPr>
          <w:rFonts w:ascii="Arial" w:hAnsi="Arial" w:cs="Arial"/>
        </w:rPr>
        <w:t>0</w:t>
      </w:r>
      <w:r w:rsidR="00CE025D" w:rsidRPr="00F92443">
        <w:rPr>
          <w:rFonts w:ascii="Arial" w:hAnsi="Arial" w:cs="Arial"/>
        </w:rPr>
        <w:t xml:space="preserve"> тыс</w:t>
      </w:r>
      <w:proofErr w:type="gramStart"/>
      <w:r w:rsidR="00CE025D" w:rsidRPr="00F92443">
        <w:rPr>
          <w:rFonts w:ascii="Arial" w:hAnsi="Arial" w:cs="Arial"/>
        </w:rPr>
        <w:t>.р</w:t>
      </w:r>
      <w:proofErr w:type="gramEnd"/>
      <w:r w:rsidR="00CE025D" w:rsidRPr="00F92443">
        <w:rPr>
          <w:rFonts w:ascii="Arial" w:hAnsi="Arial" w:cs="Arial"/>
        </w:rPr>
        <w:t>ублей;</w:t>
      </w:r>
    </w:p>
    <w:p w:rsidR="00CE025D" w:rsidRPr="00F92443" w:rsidRDefault="0063789B" w:rsidP="00D4091A">
      <w:pPr>
        <w:jc w:val="both"/>
        <w:rPr>
          <w:rFonts w:ascii="Arial" w:hAnsi="Arial" w:cs="Arial"/>
        </w:rPr>
      </w:pPr>
      <w:r w:rsidRPr="00F92443">
        <w:rPr>
          <w:rFonts w:ascii="Arial" w:hAnsi="Arial" w:cs="Arial"/>
        </w:rPr>
        <w:t>202</w:t>
      </w:r>
      <w:r w:rsidR="00715F6B" w:rsidRPr="00F92443">
        <w:rPr>
          <w:rFonts w:ascii="Arial" w:hAnsi="Arial" w:cs="Arial"/>
        </w:rPr>
        <w:t>5</w:t>
      </w:r>
      <w:r w:rsidR="00CE025D" w:rsidRPr="00F92443">
        <w:rPr>
          <w:rFonts w:ascii="Arial" w:hAnsi="Arial" w:cs="Arial"/>
        </w:rPr>
        <w:t xml:space="preserve"> год – </w:t>
      </w:r>
      <w:r w:rsidR="00D343B9" w:rsidRPr="00F92443">
        <w:rPr>
          <w:rFonts w:ascii="Arial" w:hAnsi="Arial" w:cs="Arial"/>
        </w:rPr>
        <w:t>74,50</w:t>
      </w:r>
      <w:r w:rsidR="00CE025D" w:rsidRPr="00F92443">
        <w:rPr>
          <w:rFonts w:ascii="Arial" w:hAnsi="Arial" w:cs="Arial"/>
        </w:rPr>
        <w:t xml:space="preserve"> тыс</w:t>
      </w:r>
      <w:proofErr w:type="gramStart"/>
      <w:r w:rsidR="00CE025D" w:rsidRPr="00F92443">
        <w:rPr>
          <w:rFonts w:ascii="Arial" w:hAnsi="Arial" w:cs="Arial"/>
        </w:rPr>
        <w:t>.р</w:t>
      </w:r>
      <w:proofErr w:type="gramEnd"/>
      <w:r w:rsidR="00CE025D" w:rsidRPr="00F92443">
        <w:rPr>
          <w:rFonts w:ascii="Arial" w:hAnsi="Arial" w:cs="Arial"/>
        </w:rPr>
        <w:t>ублей;</w:t>
      </w:r>
    </w:p>
    <w:p w:rsidR="00D16696" w:rsidRPr="00F92443" w:rsidRDefault="0063789B" w:rsidP="00D16696">
      <w:pPr>
        <w:rPr>
          <w:rFonts w:ascii="Arial" w:hAnsi="Arial" w:cs="Arial"/>
          <w:color w:val="000000"/>
        </w:rPr>
        <w:sectPr w:rsidR="00D16696" w:rsidRPr="00F92443" w:rsidSect="00311430">
          <w:pgSz w:w="11906" w:h="16838"/>
          <w:pgMar w:top="1134" w:right="850" w:bottom="1134" w:left="1701" w:header="709" w:footer="709" w:gutter="0"/>
          <w:cols w:space="708"/>
          <w:docGrid w:linePitch="360"/>
        </w:sectPr>
      </w:pPr>
      <w:r w:rsidRPr="00F92443">
        <w:rPr>
          <w:rFonts w:ascii="Arial" w:hAnsi="Arial" w:cs="Arial"/>
        </w:rPr>
        <w:t>202</w:t>
      </w:r>
      <w:r w:rsidR="00715F6B" w:rsidRPr="00F92443">
        <w:rPr>
          <w:rFonts w:ascii="Arial" w:hAnsi="Arial" w:cs="Arial"/>
        </w:rPr>
        <w:t>6</w:t>
      </w:r>
      <w:r w:rsidR="00D343B9" w:rsidRPr="00F92443">
        <w:rPr>
          <w:rFonts w:ascii="Arial" w:hAnsi="Arial" w:cs="Arial"/>
        </w:rPr>
        <w:t xml:space="preserve"> год – 74,50</w:t>
      </w:r>
      <w:r w:rsidR="00C97DDF" w:rsidRPr="00F92443">
        <w:rPr>
          <w:rFonts w:ascii="Arial" w:hAnsi="Arial" w:cs="Arial"/>
        </w:rPr>
        <w:t xml:space="preserve"> тыс</w:t>
      </w:r>
      <w:proofErr w:type="gramStart"/>
      <w:r w:rsidR="00C97DDF" w:rsidRPr="00F92443">
        <w:rPr>
          <w:rFonts w:ascii="Arial" w:hAnsi="Arial" w:cs="Arial"/>
        </w:rPr>
        <w:t>.р</w:t>
      </w:r>
      <w:proofErr w:type="gramEnd"/>
      <w:r w:rsidR="00C97DDF" w:rsidRPr="00F92443">
        <w:rPr>
          <w:rFonts w:ascii="Arial" w:hAnsi="Arial" w:cs="Arial"/>
        </w:rPr>
        <w:t>ублей</w:t>
      </w:r>
      <w:r w:rsidR="00C101C5" w:rsidRPr="00F92443">
        <w:rPr>
          <w:rFonts w:ascii="Arial" w:hAnsi="Arial" w:cs="Arial"/>
        </w:rPr>
        <w:t>.</w:t>
      </w:r>
    </w:p>
    <w:p w:rsidR="00D16696" w:rsidRPr="00F92443" w:rsidRDefault="00D16696" w:rsidP="00D16696">
      <w:pPr>
        <w:rPr>
          <w:rFonts w:ascii="Arial" w:hAnsi="Arial" w:cs="Arial"/>
          <w:color w:val="000000"/>
        </w:rPr>
      </w:pPr>
    </w:p>
    <w:p w:rsidR="0034350E" w:rsidRPr="00F92443" w:rsidRDefault="0034350E" w:rsidP="00D16696">
      <w:pPr>
        <w:rPr>
          <w:rFonts w:ascii="Arial" w:hAnsi="Arial" w:cs="Arial"/>
          <w:color w:val="000000"/>
        </w:rPr>
      </w:pPr>
    </w:p>
    <w:p w:rsidR="002C2B58" w:rsidRPr="00F92443" w:rsidRDefault="009A1CC3" w:rsidP="0026212C">
      <w:pPr>
        <w:jc w:val="right"/>
        <w:rPr>
          <w:rFonts w:ascii="Arial" w:hAnsi="Arial" w:cs="Arial"/>
          <w:color w:val="000000"/>
        </w:rPr>
      </w:pPr>
      <w:r w:rsidRPr="00F92443">
        <w:rPr>
          <w:rFonts w:ascii="Arial" w:hAnsi="Arial" w:cs="Arial"/>
          <w:color w:val="000000"/>
        </w:rPr>
        <w:t xml:space="preserve">Приложение № 1 к подпрограмме                                                                                                                                                  «Энергосбережение и повышение                                                                                                                                                                                                                                                                                                                                                                                                                                                                                                                                                                       </w:t>
      </w:r>
    </w:p>
    <w:p w:rsidR="00222AAD" w:rsidRPr="00F92443" w:rsidRDefault="005C54D4" w:rsidP="002C2B58">
      <w:pPr>
        <w:rPr>
          <w:rFonts w:ascii="Arial" w:hAnsi="Arial" w:cs="Arial"/>
          <w:color w:val="000000"/>
        </w:rPr>
      </w:pPr>
      <w:r>
        <w:rPr>
          <w:rFonts w:ascii="Arial" w:hAnsi="Arial" w:cs="Arial"/>
          <w:color w:val="000000"/>
        </w:rPr>
        <w:t xml:space="preserve">                                                                                                                                                               </w:t>
      </w:r>
      <w:r w:rsidR="0026212C" w:rsidRPr="00F92443">
        <w:rPr>
          <w:rFonts w:ascii="Arial" w:hAnsi="Arial" w:cs="Arial"/>
          <w:color w:val="000000"/>
        </w:rPr>
        <w:t>Э</w:t>
      </w:r>
      <w:r w:rsidR="009A1CC3" w:rsidRPr="00F92443">
        <w:rPr>
          <w:rFonts w:ascii="Arial" w:hAnsi="Arial" w:cs="Arial"/>
          <w:color w:val="000000"/>
        </w:rPr>
        <w:t>нергетической</w:t>
      </w:r>
      <w:r>
        <w:rPr>
          <w:rFonts w:ascii="Arial" w:hAnsi="Arial" w:cs="Arial"/>
          <w:color w:val="000000"/>
        </w:rPr>
        <w:t xml:space="preserve"> </w:t>
      </w:r>
      <w:r w:rsidR="009A1CC3" w:rsidRPr="00F92443">
        <w:rPr>
          <w:rFonts w:ascii="Arial" w:hAnsi="Arial" w:cs="Arial"/>
          <w:color w:val="000000"/>
        </w:rPr>
        <w:t xml:space="preserve">эффективности                                                                                                                  </w:t>
      </w:r>
    </w:p>
    <w:p w:rsidR="009A1CC3" w:rsidRPr="00F92443" w:rsidRDefault="005C54D4" w:rsidP="005F4F62">
      <w:pPr>
        <w:jc w:val="center"/>
        <w:rPr>
          <w:rFonts w:ascii="Arial" w:hAnsi="Arial" w:cs="Arial"/>
          <w:color w:val="000000"/>
        </w:rPr>
      </w:pPr>
      <w:r>
        <w:rPr>
          <w:rFonts w:ascii="Arial" w:hAnsi="Arial" w:cs="Arial"/>
          <w:color w:val="000000"/>
        </w:rPr>
        <w:t xml:space="preserve">                                                                                                                                                     </w:t>
      </w:r>
      <w:r w:rsidR="009A1CC3" w:rsidRPr="00F92443">
        <w:rPr>
          <w:rFonts w:ascii="Arial" w:hAnsi="Arial" w:cs="Arial"/>
          <w:color w:val="000000"/>
        </w:rPr>
        <w:t>в Балахтинском районе»</w:t>
      </w:r>
    </w:p>
    <w:p w:rsidR="009A1CC3" w:rsidRPr="00F92443" w:rsidRDefault="009A1CC3" w:rsidP="009A1CC3">
      <w:pPr>
        <w:rPr>
          <w:rFonts w:ascii="Arial" w:hAnsi="Arial" w:cs="Arial"/>
        </w:rPr>
      </w:pPr>
    </w:p>
    <w:tbl>
      <w:tblPr>
        <w:tblW w:w="5000" w:type="pct"/>
        <w:tblLook w:val="04A0"/>
      </w:tblPr>
      <w:tblGrid>
        <w:gridCol w:w="376"/>
        <w:gridCol w:w="605"/>
        <w:gridCol w:w="2084"/>
        <w:gridCol w:w="1442"/>
        <w:gridCol w:w="339"/>
        <w:gridCol w:w="121"/>
        <w:gridCol w:w="493"/>
        <w:gridCol w:w="826"/>
        <w:gridCol w:w="685"/>
        <w:gridCol w:w="867"/>
        <w:gridCol w:w="618"/>
        <w:gridCol w:w="777"/>
        <w:gridCol w:w="262"/>
        <w:gridCol w:w="555"/>
        <w:gridCol w:w="464"/>
        <w:gridCol w:w="574"/>
        <w:gridCol w:w="443"/>
        <w:gridCol w:w="615"/>
        <w:gridCol w:w="487"/>
        <w:gridCol w:w="957"/>
        <w:gridCol w:w="913"/>
      </w:tblGrid>
      <w:tr w:rsidR="007A24EC" w:rsidRPr="00F92443" w:rsidTr="0026212C">
        <w:trPr>
          <w:gridBefore w:val="1"/>
          <w:wBefore w:w="134" w:type="pct"/>
          <w:trHeight w:val="375"/>
        </w:trPr>
        <w:tc>
          <w:tcPr>
            <w:tcW w:w="4866" w:type="pct"/>
            <w:gridSpan w:val="20"/>
            <w:tcBorders>
              <w:top w:val="nil"/>
              <w:left w:val="nil"/>
              <w:bottom w:val="nil"/>
              <w:right w:val="nil"/>
            </w:tcBorders>
            <w:shd w:val="clear" w:color="auto" w:fill="auto"/>
            <w:vAlign w:val="center"/>
            <w:hideMark/>
          </w:tcPr>
          <w:p w:rsidR="007A24EC" w:rsidRPr="00F92443" w:rsidRDefault="007A24EC" w:rsidP="00222AAD">
            <w:pPr>
              <w:jc w:val="center"/>
              <w:rPr>
                <w:rFonts w:ascii="Arial" w:hAnsi="Arial" w:cs="Arial"/>
              </w:rPr>
            </w:pPr>
            <w:r w:rsidRPr="00F92443">
              <w:rPr>
                <w:rFonts w:ascii="Arial" w:hAnsi="Arial" w:cs="Arial"/>
              </w:rPr>
              <w:t>Перечень целевых индикаторов подпрограммы</w:t>
            </w:r>
          </w:p>
        </w:tc>
      </w:tr>
      <w:tr w:rsidR="00CD2984" w:rsidRPr="00F92443" w:rsidTr="0026212C">
        <w:trPr>
          <w:gridBefore w:val="1"/>
          <w:wBefore w:w="134" w:type="pct"/>
          <w:trHeight w:val="300"/>
        </w:trPr>
        <w:tc>
          <w:tcPr>
            <w:tcW w:w="213" w:type="pct"/>
            <w:tcBorders>
              <w:top w:val="nil"/>
              <w:left w:val="nil"/>
              <w:bottom w:val="nil"/>
              <w:right w:val="nil"/>
            </w:tcBorders>
            <w:shd w:val="clear" w:color="auto" w:fill="auto"/>
            <w:vAlign w:val="bottom"/>
            <w:hideMark/>
          </w:tcPr>
          <w:p w:rsidR="007A24EC" w:rsidRPr="00F92443" w:rsidRDefault="007A24EC" w:rsidP="002F69C9">
            <w:pPr>
              <w:rPr>
                <w:rFonts w:ascii="Arial" w:hAnsi="Arial" w:cs="Arial"/>
              </w:rPr>
            </w:pPr>
          </w:p>
        </w:tc>
        <w:tc>
          <w:tcPr>
            <w:tcW w:w="1310" w:type="pct"/>
            <w:gridSpan w:val="3"/>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736" w:type="pct"/>
            <w:gridSpan w:val="4"/>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852" w:type="pct"/>
            <w:gridSpan w:val="4"/>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55" w:type="pct"/>
            <w:gridSpan w:val="2"/>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59" w:type="pct"/>
            <w:gridSpan w:val="2"/>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88" w:type="pct"/>
            <w:gridSpan w:val="2"/>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34" w:type="pct"/>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20" w:type="pct"/>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r>
      <w:tr w:rsidR="00CD2984" w:rsidRPr="00F92443" w:rsidTr="0026212C">
        <w:trPr>
          <w:gridBefore w:val="1"/>
          <w:wBefore w:w="134" w:type="pct"/>
          <w:trHeight w:val="930"/>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 xml:space="preserve">№  </w:t>
            </w:r>
            <w:proofErr w:type="gramStart"/>
            <w:r w:rsidRPr="00F92443">
              <w:rPr>
                <w:rFonts w:ascii="Arial" w:hAnsi="Arial" w:cs="Arial"/>
              </w:rPr>
              <w:t>п</w:t>
            </w:r>
            <w:proofErr w:type="gramEnd"/>
            <w:r w:rsidRPr="00F92443">
              <w:rPr>
                <w:rFonts w:ascii="Arial" w:hAnsi="Arial" w:cs="Arial"/>
              </w:rPr>
              <w:t>/п</w:t>
            </w:r>
          </w:p>
        </w:tc>
        <w:tc>
          <w:tcPr>
            <w:tcW w:w="131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Цель, целевые индикаторы</w:t>
            </w:r>
          </w:p>
        </w:tc>
        <w:tc>
          <w:tcPr>
            <w:tcW w:w="736"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Единица измерения</w:t>
            </w:r>
          </w:p>
        </w:tc>
        <w:tc>
          <w:tcPr>
            <w:tcW w:w="852"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Источник информации</w:t>
            </w:r>
          </w:p>
        </w:tc>
        <w:tc>
          <w:tcPr>
            <w:tcW w:w="35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202</w:t>
            </w:r>
            <w:r w:rsidR="00715F6B" w:rsidRPr="00F92443">
              <w:rPr>
                <w:rFonts w:ascii="Arial" w:hAnsi="Arial" w:cs="Arial"/>
              </w:rPr>
              <w:t>2</w:t>
            </w:r>
          </w:p>
        </w:tc>
        <w:tc>
          <w:tcPr>
            <w:tcW w:w="35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202</w:t>
            </w:r>
            <w:r w:rsidR="00715F6B" w:rsidRPr="00F92443">
              <w:rPr>
                <w:rFonts w:ascii="Arial" w:hAnsi="Arial" w:cs="Arial"/>
              </w:rPr>
              <w:t>3</w:t>
            </w:r>
          </w:p>
        </w:tc>
        <w:tc>
          <w:tcPr>
            <w:tcW w:w="38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202</w:t>
            </w:r>
            <w:r w:rsidR="00715F6B" w:rsidRPr="00F92443">
              <w:rPr>
                <w:rFonts w:ascii="Arial" w:hAnsi="Arial" w:cs="Arial"/>
              </w:rPr>
              <w:t>4</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202</w:t>
            </w:r>
            <w:r w:rsidR="00715F6B" w:rsidRPr="00F92443">
              <w:rPr>
                <w:rFonts w:ascii="Arial" w:hAnsi="Arial" w:cs="Arial"/>
              </w:rPr>
              <w:t>5</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4EC" w:rsidRPr="00F92443" w:rsidRDefault="007A24EC" w:rsidP="002F69C9">
            <w:pPr>
              <w:rPr>
                <w:rFonts w:ascii="Arial" w:hAnsi="Arial" w:cs="Arial"/>
              </w:rPr>
            </w:pPr>
            <w:r w:rsidRPr="00F92443">
              <w:rPr>
                <w:rFonts w:ascii="Arial" w:hAnsi="Arial" w:cs="Arial"/>
              </w:rPr>
              <w:t>202</w:t>
            </w:r>
            <w:r w:rsidR="00715F6B" w:rsidRPr="00F92443">
              <w:rPr>
                <w:rFonts w:ascii="Arial" w:hAnsi="Arial" w:cs="Arial"/>
              </w:rPr>
              <w:t>6</w:t>
            </w:r>
          </w:p>
        </w:tc>
      </w:tr>
      <w:tr w:rsidR="00CD2984" w:rsidRPr="00F92443" w:rsidTr="0026212C">
        <w:trPr>
          <w:gridBefore w:val="1"/>
          <w:wBefore w:w="134" w:type="pct"/>
          <w:trHeight w:val="630"/>
        </w:trPr>
        <w:tc>
          <w:tcPr>
            <w:tcW w:w="213" w:type="pct"/>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1310" w:type="pct"/>
            <w:gridSpan w:val="3"/>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736" w:type="pct"/>
            <w:gridSpan w:val="4"/>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852" w:type="pct"/>
            <w:gridSpan w:val="4"/>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355" w:type="pct"/>
            <w:gridSpan w:val="2"/>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359" w:type="pct"/>
            <w:gridSpan w:val="2"/>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388" w:type="pct"/>
            <w:gridSpan w:val="2"/>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7A24EC" w:rsidRPr="00F92443" w:rsidRDefault="007A24EC" w:rsidP="00CB3904">
            <w:pPr>
              <w:rPr>
                <w:rFonts w:ascii="Arial" w:hAnsi="Arial" w:cs="Arial"/>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7A24EC" w:rsidRPr="00F92443" w:rsidRDefault="007A24EC" w:rsidP="00CB3904">
            <w:pPr>
              <w:rPr>
                <w:rFonts w:ascii="Arial" w:hAnsi="Arial" w:cs="Arial"/>
              </w:rPr>
            </w:pPr>
          </w:p>
        </w:tc>
      </w:tr>
      <w:tr w:rsidR="007A24EC" w:rsidRPr="00F92443" w:rsidTr="0026212C">
        <w:trPr>
          <w:gridBefore w:val="1"/>
          <w:wBefore w:w="134" w:type="pct"/>
          <w:trHeight w:val="649"/>
        </w:trPr>
        <w:tc>
          <w:tcPr>
            <w:tcW w:w="4866"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7A24EC" w:rsidRPr="00F92443" w:rsidRDefault="007A24EC" w:rsidP="00DF3499">
            <w:pPr>
              <w:rPr>
                <w:rFonts w:ascii="Arial" w:hAnsi="Arial" w:cs="Arial"/>
              </w:rPr>
            </w:pPr>
            <w:r w:rsidRPr="00F92443">
              <w:rPr>
                <w:rFonts w:ascii="Arial" w:hAnsi="Arial" w:cs="Arial"/>
              </w:rPr>
              <w:t xml:space="preserve">Цель подпрограммы: </w:t>
            </w:r>
            <w:r w:rsidR="00C177FC" w:rsidRPr="00F92443">
              <w:rPr>
                <w:rFonts w:ascii="Arial" w:hAnsi="Arial" w:cs="Arial"/>
              </w:rPr>
              <w:t>Ф</w:t>
            </w:r>
            <w:r w:rsidR="00F91ACD" w:rsidRPr="00F92443">
              <w:rPr>
                <w:rFonts w:ascii="Arial" w:hAnsi="Arial" w:cs="Arial"/>
              </w:rPr>
              <w:t>ормирование целостности эффективной системы управления энергосбережением и повышением энергетической эффективности.</w:t>
            </w:r>
          </w:p>
        </w:tc>
      </w:tr>
      <w:tr w:rsidR="0026212C" w:rsidRPr="00F92443" w:rsidTr="0026212C">
        <w:trPr>
          <w:gridBefore w:val="1"/>
          <w:wBefore w:w="134" w:type="pct"/>
          <w:trHeight w:val="615"/>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1</w:t>
            </w:r>
          </w:p>
        </w:tc>
        <w:tc>
          <w:tcPr>
            <w:tcW w:w="1356" w:type="pct"/>
            <w:gridSpan w:val="4"/>
            <w:tcBorders>
              <w:top w:val="nil"/>
              <w:left w:val="nil"/>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 xml:space="preserve">Количество установленных приборов учета </w:t>
            </w:r>
            <w:proofErr w:type="spellStart"/>
            <w:r w:rsidRPr="00F92443">
              <w:rPr>
                <w:rFonts w:ascii="Arial" w:hAnsi="Arial" w:cs="Arial"/>
              </w:rPr>
              <w:t>энергоресуров</w:t>
            </w:r>
            <w:proofErr w:type="spellEnd"/>
          </w:p>
        </w:tc>
        <w:tc>
          <w:tcPr>
            <w:tcW w:w="690" w:type="pct"/>
            <w:gridSpan w:val="3"/>
            <w:tcBorders>
              <w:top w:val="nil"/>
              <w:left w:val="nil"/>
              <w:bottom w:val="single" w:sz="4" w:space="0" w:color="auto"/>
              <w:right w:val="single" w:sz="4" w:space="0" w:color="auto"/>
            </w:tcBorders>
            <w:shd w:val="clear" w:color="auto" w:fill="auto"/>
            <w:vAlign w:val="center"/>
            <w:hideMark/>
          </w:tcPr>
          <w:p w:rsidR="0026212C" w:rsidRPr="00F92443" w:rsidRDefault="0026212C" w:rsidP="0026212C">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852" w:type="pct"/>
            <w:gridSpan w:val="4"/>
            <w:tcBorders>
              <w:top w:val="single" w:sz="4" w:space="0" w:color="auto"/>
              <w:left w:val="nil"/>
              <w:bottom w:val="single" w:sz="4" w:space="0" w:color="auto"/>
              <w:right w:val="nil"/>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Ведомственная статистика</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0</w:t>
            </w:r>
          </w:p>
        </w:tc>
        <w:tc>
          <w:tcPr>
            <w:tcW w:w="359"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0</w:t>
            </w: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0</w:t>
            </w:r>
          </w:p>
        </w:tc>
        <w:tc>
          <w:tcPr>
            <w:tcW w:w="334" w:type="pct"/>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10</w:t>
            </w:r>
          </w:p>
        </w:tc>
        <w:tc>
          <w:tcPr>
            <w:tcW w:w="320" w:type="pct"/>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10</w:t>
            </w:r>
          </w:p>
        </w:tc>
      </w:tr>
      <w:tr w:rsidR="0026212C" w:rsidRPr="00F92443" w:rsidTr="0026212C">
        <w:trPr>
          <w:gridBefore w:val="1"/>
          <w:wBefore w:w="134" w:type="pct"/>
          <w:trHeight w:val="567"/>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2</w:t>
            </w:r>
          </w:p>
        </w:tc>
        <w:tc>
          <w:tcPr>
            <w:tcW w:w="1356" w:type="pct"/>
            <w:gridSpan w:val="4"/>
            <w:tcBorders>
              <w:top w:val="nil"/>
              <w:left w:val="nil"/>
              <w:bottom w:val="single" w:sz="4" w:space="0" w:color="auto"/>
              <w:right w:val="single" w:sz="4" w:space="0" w:color="auto"/>
            </w:tcBorders>
            <w:shd w:val="clear" w:color="auto" w:fill="auto"/>
            <w:hideMark/>
          </w:tcPr>
          <w:p w:rsidR="0026212C" w:rsidRPr="00F92443" w:rsidRDefault="0026212C" w:rsidP="0026212C">
            <w:pPr>
              <w:rPr>
                <w:rFonts w:ascii="Arial" w:hAnsi="Arial" w:cs="Arial"/>
              </w:rPr>
            </w:pPr>
            <w:r w:rsidRPr="00F92443">
              <w:rPr>
                <w:rFonts w:ascii="Arial" w:hAnsi="Arial" w:cs="Arial"/>
              </w:rPr>
              <w:t>Количество заполненных оконных и дверных проемов</w:t>
            </w:r>
          </w:p>
        </w:tc>
        <w:tc>
          <w:tcPr>
            <w:tcW w:w="690" w:type="pct"/>
            <w:gridSpan w:val="3"/>
            <w:tcBorders>
              <w:top w:val="nil"/>
              <w:left w:val="nil"/>
              <w:bottom w:val="single" w:sz="4" w:space="0" w:color="auto"/>
              <w:right w:val="single" w:sz="4" w:space="0" w:color="auto"/>
            </w:tcBorders>
            <w:shd w:val="clear" w:color="auto" w:fill="auto"/>
            <w:vAlign w:val="center"/>
            <w:hideMark/>
          </w:tcPr>
          <w:p w:rsidR="0026212C" w:rsidRPr="00F92443" w:rsidRDefault="0026212C" w:rsidP="0026212C">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852" w:type="pct"/>
            <w:gridSpan w:val="4"/>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Ведомственная статистика</w:t>
            </w:r>
          </w:p>
        </w:tc>
        <w:tc>
          <w:tcPr>
            <w:tcW w:w="355" w:type="pct"/>
            <w:gridSpan w:val="2"/>
            <w:tcBorders>
              <w:top w:val="nil"/>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0</w:t>
            </w:r>
          </w:p>
        </w:tc>
        <w:tc>
          <w:tcPr>
            <w:tcW w:w="359" w:type="pct"/>
            <w:gridSpan w:val="2"/>
            <w:tcBorders>
              <w:top w:val="nil"/>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0</w:t>
            </w:r>
          </w:p>
        </w:tc>
        <w:tc>
          <w:tcPr>
            <w:tcW w:w="388" w:type="pct"/>
            <w:gridSpan w:val="2"/>
            <w:tcBorders>
              <w:top w:val="nil"/>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0</w:t>
            </w:r>
          </w:p>
        </w:tc>
        <w:tc>
          <w:tcPr>
            <w:tcW w:w="334" w:type="pct"/>
            <w:tcBorders>
              <w:top w:val="nil"/>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10</w:t>
            </w:r>
          </w:p>
        </w:tc>
        <w:tc>
          <w:tcPr>
            <w:tcW w:w="320" w:type="pct"/>
            <w:tcBorders>
              <w:top w:val="nil"/>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10</w:t>
            </w:r>
          </w:p>
        </w:tc>
      </w:tr>
      <w:tr w:rsidR="0026212C" w:rsidRPr="00F92443" w:rsidTr="0026212C">
        <w:trPr>
          <w:gridBefore w:val="1"/>
          <w:wBefore w:w="134" w:type="pct"/>
          <w:trHeight w:val="534"/>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3</w:t>
            </w:r>
          </w:p>
        </w:tc>
        <w:tc>
          <w:tcPr>
            <w:tcW w:w="1356" w:type="pct"/>
            <w:gridSpan w:val="4"/>
            <w:tcBorders>
              <w:top w:val="nil"/>
              <w:left w:val="nil"/>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Протяженность промывки сетей теплоснабжения</w:t>
            </w:r>
          </w:p>
        </w:tc>
        <w:tc>
          <w:tcPr>
            <w:tcW w:w="690" w:type="pct"/>
            <w:gridSpan w:val="3"/>
            <w:tcBorders>
              <w:top w:val="nil"/>
              <w:left w:val="nil"/>
              <w:bottom w:val="single" w:sz="4" w:space="0" w:color="auto"/>
              <w:right w:val="single" w:sz="4" w:space="0" w:color="auto"/>
            </w:tcBorders>
            <w:shd w:val="clear" w:color="auto" w:fill="auto"/>
            <w:vAlign w:val="center"/>
            <w:hideMark/>
          </w:tcPr>
          <w:p w:rsidR="0026212C" w:rsidRPr="00F92443" w:rsidRDefault="0026212C" w:rsidP="0026212C">
            <w:pPr>
              <w:jc w:val="center"/>
              <w:rPr>
                <w:rFonts w:ascii="Arial" w:hAnsi="Arial" w:cs="Arial"/>
              </w:rPr>
            </w:pPr>
            <w:r w:rsidRPr="00F92443">
              <w:rPr>
                <w:rFonts w:ascii="Arial" w:hAnsi="Arial" w:cs="Arial"/>
              </w:rPr>
              <w:t>м</w:t>
            </w:r>
          </w:p>
        </w:tc>
        <w:tc>
          <w:tcPr>
            <w:tcW w:w="852" w:type="pct"/>
            <w:gridSpan w:val="4"/>
            <w:tcBorders>
              <w:top w:val="nil"/>
              <w:left w:val="nil"/>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r w:rsidRPr="00F92443">
              <w:rPr>
                <w:rFonts w:ascii="Arial" w:hAnsi="Arial" w:cs="Arial"/>
              </w:rPr>
              <w:t>Ведомственная статистика</w:t>
            </w:r>
          </w:p>
        </w:tc>
        <w:tc>
          <w:tcPr>
            <w:tcW w:w="355" w:type="pct"/>
            <w:gridSpan w:val="2"/>
            <w:tcBorders>
              <w:top w:val="nil"/>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0</w:t>
            </w:r>
          </w:p>
        </w:tc>
        <w:tc>
          <w:tcPr>
            <w:tcW w:w="359" w:type="pct"/>
            <w:gridSpan w:val="2"/>
            <w:tcBorders>
              <w:top w:val="nil"/>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0</w:t>
            </w:r>
          </w:p>
        </w:tc>
        <w:tc>
          <w:tcPr>
            <w:tcW w:w="388" w:type="pct"/>
            <w:gridSpan w:val="2"/>
            <w:tcBorders>
              <w:top w:val="nil"/>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0</w:t>
            </w:r>
          </w:p>
        </w:tc>
        <w:tc>
          <w:tcPr>
            <w:tcW w:w="334" w:type="pct"/>
            <w:tcBorders>
              <w:top w:val="nil"/>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1000</w:t>
            </w:r>
          </w:p>
        </w:tc>
        <w:tc>
          <w:tcPr>
            <w:tcW w:w="320" w:type="pct"/>
            <w:tcBorders>
              <w:top w:val="nil"/>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1000</w:t>
            </w:r>
          </w:p>
        </w:tc>
      </w:tr>
      <w:tr w:rsidR="0026212C" w:rsidRPr="00F92443" w:rsidTr="0026212C">
        <w:trPr>
          <w:gridBefore w:val="1"/>
          <w:wBefore w:w="134" w:type="pct"/>
          <w:trHeight w:val="96"/>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26212C" w:rsidRPr="00F92443" w:rsidRDefault="0026212C" w:rsidP="0026212C">
            <w:pPr>
              <w:rPr>
                <w:rFonts w:ascii="Arial" w:hAnsi="Arial" w:cs="Arial"/>
              </w:rPr>
            </w:pPr>
            <w:r w:rsidRPr="00F92443">
              <w:rPr>
                <w:rFonts w:ascii="Arial" w:hAnsi="Arial" w:cs="Arial"/>
              </w:rPr>
              <w:t>4</w:t>
            </w:r>
          </w:p>
        </w:tc>
        <w:tc>
          <w:tcPr>
            <w:tcW w:w="1356" w:type="pct"/>
            <w:gridSpan w:val="4"/>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rPr>
                <w:rFonts w:ascii="Arial" w:hAnsi="Arial" w:cs="Arial"/>
              </w:rPr>
            </w:pPr>
            <w:r w:rsidRPr="00F92443">
              <w:rPr>
                <w:rFonts w:ascii="Arial" w:hAnsi="Arial" w:cs="Arial"/>
              </w:rPr>
              <w:t>Количество смонтированных автоматических систем регулирования</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proofErr w:type="spellStart"/>
            <w:proofErr w:type="gramStart"/>
            <w:r w:rsidRPr="00F92443">
              <w:rPr>
                <w:rFonts w:ascii="Arial" w:hAnsi="Arial" w:cs="Arial"/>
              </w:rPr>
              <w:t>шт</w:t>
            </w:r>
            <w:proofErr w:type="spellEnd"/>
            <w:proofErr w:type="gramEnd"/>
          </w:p>
        </w:tc>
        <w:tc>
          <w:tcPr>
            <w:tcW w:w="852" w:type="pct"/>
            <w:gridSpan w:val="4"/>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rPr>
                <w:rFonts w:ascii="Arial" w:hAnsi="Arial" w:cs="Arial"/>
              </w:rPr>
            </w:pPr>
            <w:r w:rsidRPr="00F92443">
              <w:rPr>
                <w:rFonts w:ascii="Arial" w:hAnsi="Arial" w:cs="Arial"/>
              </w:rPr>
              <w:t>Ведомственная статистика</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0</w:t>
            </w:r>
          </w:p>
        </w:tc>
        <w:tc>
          <w:tcPr>
            <w:tcW w:w="359"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 xml:space="preserve"> 0</w:t>
            </w: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26212C" w:rsidRPr="00F92443" w:rsidRDefault="0026212C" w:rsidP="0026212C">
            <w:pPr>
              <w:jc w:val="center"/>
              <w:rPr>
                <w:rFonts w:ascii="Arial" w:hAnsi="Arial" w:cs="Arial"/>
              </w:rPr>
            </w:pPr>
            <w:r w:rsidRPr="00F92443">
              <w:rPr>
                <w:rFonts w:ascii="Arial" w:hAnsi="Arial" w:cs="Arial"/>
              </w:rPr>
              <w:t>0</w:t>
            </w:r>
          </w:p>
        </w:tc>
        <w:tc>
          <w:tcPr>
            <w:tcW w:w="334" w:type="pct"/>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w:t>
            </w:r>
          </w:p>
        </w:tc>
        <w:tc>
          <w:tcPr>
            <w:tcW w:w="320" w:type="pct"/>
            <w:tcBorders>
              <w:top w:val="single" w:sz="4" w:space="0" w:color="auto"/>
              <w:left w:val="nil"/>
              <w:bottom w:val="single" w:sz="4" w:space="0" w:color="auto"/>
              <w:right w:val="single" w:sz="4" w:space="0" w:color="auto"/>
            </w:tcBorders>
            <w:shd w:val="clear" w:color="auto" w:fill="auto"/>
            <w:vAlign w:val="center"/>
          </w:tcPr>
          <w:p w:rsidR="0026212C" w:rsidRPr="00F92443" w:rsidRDefault="0026212C" w:rsidP="0026212C">
            <w:pPr>
              <w:jc w:val="center"/>
              <w:rPr>
                <w:rFonts w:ascii="Arial" w:hAnsi="Arial" w:cs="Arial"/>
              </w:rPr>
            </w:pPr>
            <w:r w:rsidRPr="00F92443">
              <w:rPr>
                <w:rFonts w:ascii="Arial" w:hAnsi="Arial" w:cs="Arial"/>
              </w:rPr>
              <w:t>1</w:t>
            </w:r>
          </w:p>
        </w:tc>
      </w:tr>
      <w:tr w:rsidR="00CD2984" w:rsidRPr="00F92443" w:rsidTr="0026212C">
        <w:trPr>
          <w:gridBefore w:val="1"/>
          <w:wBefore w:w="134" w:type="pct"/>
          <w:trHeight w:val="300"/>
        </w:trPr>
        <w:tc>
          <w:tcPr>
            <w:tcW w:w="213" w:type="pct"/>
            <w:tcBorders>
              <w:top w:val="nil"/>
              <w:left w:val="nil"/>
              <w:bottom w:val="nil"/>
              <w:right w:val="nil"/>
            </w:tcBorders>
            <w:shd w:val="clear" w:color="auto" w:fill="auto"/>
            <w:vAlign w:val="bottom"/>
            <w:hideMark/>
          </w:tcPr>
          <w:p w:rsidR="007A24EC" w:rsidRPr="00F92443" w:rsidRDefault="007A24EC" w:rsidP="002F69C9">
            <w:pPr>
              <w:rPr>
                <w:rFonts w:ascii="Arial" w:hAnsi="Arial" w:cs="Arial"/>
              </w:rPr>
            </w:pPr>
          </w:p>
        </w:tc>
        <w:tc>
          <w:tcPr>
            <w:tcW w:w="1356" w:type="pct"/>
            <w:gridSpan w:val="4"/>
            <w:tcBorders>
              <w:top w:val="nil"/>
              <w:left w:val="nil"/>
              <w:bottom w:val="nil"/>
              <w:right w:val="nil"/>
            </w:tcBorders>
            <w:shd w:val="clear" w:color="auto" w:fill="auto"/>
            <w:noWrap/>
            <w:vAlign w:val="bottom"/>
            <w:hideMark/>
          </w:tcPr>
          <w:p w:rsidR="007A24EC" w:rsidRPr="00F92443" w:rsidRDefault="007A24EC" w:rsidP="00CB3904">
            <w:pPr>
              <w:rPr>
                <w:rFonts w:ascii="Arial" w:hAnsi="Arial" w:cs="Arial"/>
              </w:rPr>
            </w:pPr>
          </w:p>
        </w:tc>
        <w:tc>
          <w:tcPr>
            <w:tcW w:w="690" w:type="pct"/>
            <w:gridSpan w:val="3"/>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852" w:type="pct"/>
            <w:gridSpan w:val="4"/>
            <w:tcBorders>
              <w:top w:val="nil"/>
              <w:left w:val="nil"/>
              <w:bottom w:val="nil"/>
              <w:right w:val="nil"/>
            </w:tcBorders>
            <w:shd w:val="clear" w:color="auto" w:fill="auto"/>
            <w:noWrap/>
            <w:vAlign w:val="bottom"/>
            <w:hideMark/>
          </w:tcPr>
          <w:p w:rsidR="007A24EC" w:rsidRPr="00F92443" w:rsidRDefault="007A24EC" w:rsidP="00CB3904">
            <w:pPr>
              <w:rPr>
                <w:rFonts w:ascii="Arial" w:hAnsi="Arial" w:cs="Arial"/>
              </w:rPr>
            </w:pPr>
          </w:p>
        </w:tc>
        <w:tc>
          <w:tcPr>
            <w:tcW w:w="355" w:type="pct"/>
            <w:gridSpan w:val="2"/>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59" w:type="pct"/>
            <w:gridSpan w:val="2"/>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88" w:type="pct"/>
            <w:gridSpan w:val="2"/>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34" w:type="pct"/>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c>
          <w:tcPr>
            <w:tcW w:w="320" w:type="pct"/>
            <w:tcBorders>
              <w:top w:val="nil"/>
              <w:left w:val="nil"/>
              <w:bottom w:val="nil"/>
              <w:right w:val="nil"/>
            </w:tcBorders>
            <w:shd w:val="clear" w:color="auto" w:fill="auto"/>
            <w:vAlign w:val="bottom"/>
            <w:hideMark/>
          </w:tcPr>
          <w:p w:rsidR="007A24EC" w:rsidRPr="00F92443" w:rsidRDefault="007A24EC" w:rsidP="00CB3904">
            <w:pPr>
              <w:rPr>
                <w:rFonts w:ascii="Arial" w:hAnsi="Arial" w:cs="Arial"/>
              </w:rPr>
            </w:pPr>
          </w:p>
        </w:tc>
      </w:tr>
      <w:tr w:rsidR="007A24EC" w:rsidRPr="00F92443" w:rsidTr="0026212C">
        <w:trPr>
          <w:gridBefore w:val="1"/>
          <w:wBefore w:w="134" w:type="pct"/>
          <w:trHeight w:val="315"/>
        </w:trPr>
        <w:tc>
          <w:tcPr>
            <w:tcW w:w="4866" w:type="pct"/>
            <w:gridSpan w:val="20"/>
            <w:tcBorders>
              <w:top w:val="nil"/>
              <w:left w:val="nil"/>
              <w:bottom w:val="nil"/>
              <w:right w:val="nil"/>
            </w:tcBorders>
            <w:shd w:val="clear" w:color="auto" w:fill="auto"/>
            <w:vAlign w:val="bottom"/>
            <w:hideMark/>
          </w:tcPr>
          <w:p w:rsidR="007A24EC" w:rsidRPr="00F92443" w:rsidRDefault="00715F6B" w:rsidP="00CB3904">
            <w:pPr>
              <w:rPr>
                <w:rFonts w:ascii="Arial" w:hAnsi="Arial" w:cs="Arial"/>
              </w:rPr>
            </w:pPr>
            <w:r w:rsidRPr="00F92443">
              <w:rPr>
                <w:rFonts w:ascii="Arial" w:hAnsi="Arial" w:cs="Arial"/>
              </w:rPr>
              <w:t>Директор</w:t>
            </w:r>
            <w:r w:rsidR="007A24EC" w:rsidRPr="00F92443">
              <w:rPr>
                <w:rFonts w:ascii="Arial" w:hAnsi="Arial" w:cs="Arial"/>
              </w:rPr>
              <w:t xml:space="preserve"> МКУ "Служба заказчика Балахтинского района"                                                                  </w:t>
            </w:r>
            <w:r w:rsidRPr="00F92443">
              <w:rPr>
                <w:rFonts w:ascii="Arial" w:hAnsi="Arial" w:cs="Arial"/>
              </w:rPr>
              <w:t>Г. В. Нелюбина</w:t>
            </w:r>
          </w:p>
        </w:tc>
      </w:tr>
      <w:tr w:rsidR="00C44F3F" w:rsidRPr="00F92443" w:rsidTr="001728EC">
        <w:trPr>
          <w:trHeight w:val="480"/>
        </w:trPr>
        <w:tc>
          <w:tcPr>
            <w:tcW w:w="5000" w:type="pct"/>
            <w:gridSpan w:val="21"/>
            <w:tcBorders>
              <w:top w:val="nil"/>
              <w:left w:val="nil"/>
              <w:bottom w:val="nil"/>
              <w:right w:val="nil"/>
            </w:tcBorders>
            <w:shd w:val="clear" w:color="auto" w:fill="auto"/>
            <w:vAlign w:val="center"/>
            <w:hideMark/>
          </w:tcPr>
          <w:p w:rsidR="00311430" w:rsidRPr="00F92443" w:rsidRDefault="00311430" w:rsidP="002F69C9">
            <w:pPr>
              <w:rPr>
                <w:rFonts w:ascii="Arial" w:hAnsi="Arial" w:cs="Arial"/>
              </w:rPr>
            </w:pPr>
          </w:p>
          <w:p w:rsidR="00F91ACD" w:rsidRPr="00F92443" w:rsidRDefault="00F91ACD" w:rsidP="00D16696">
            <w:pPr>
              <w:rPr>
                <w:rFonts w:ascii="Arial" w:hAnsi="Arial" w:cs="Arial"/>
              </w:rPr>
            </w:pPr>
          </w:p>
          <w:p w:rsidR="00F6145C" w:rsidRPr="00F92443" w:rsidRDefault="00F6145C" w:rsidP="00D16696">
            <w:pPr>
              <w:rPr>
                <w:rFonts w:ascii="Arial" w:hAnsi="Arial" w:cs="Arial"/>
              </w:rPr>
            </w:pPr>
          </w:p>
          <w:p w:rsidR="00F6145C" w:rsidRPr="00F92443" w:rsidRDefault="00F6145C" w:rsidP="00D16696">
            <w:pPr>
              <w:rPr>
                <w:rFonts w:ascii="Arial" w:hAnsi="Arial" w:cs="Arial"/>
              </w:rPr>
            </w:pPr>
          </w:p>
          <w:p w:rsidR="00F6145C" w:rsidRPr="00F92443" w:rsidRDefault="00F6145C" w:rsidP="00D16696">
            <w:pPr>
              <w:rPr>
                <w:rFonts w:ascii="Arial" w:hAnsi="Arial" w:cs="Arial"/>
              </w:rPr>
            </w:pPr>
          </w:p>
          <w:p w:rsidR="00F6145C" w:rsidRPr="00F92443" w:rsidRDefault="00F6145C" w:rsidP="00D16696">
            <w:pPr>
              <w:rPr>
                <w:rFonts w:ascii="Arial" w:hAnsi="Arial" w:cs="Arial"/>
              </w:rPr>
            </w:pPr>
          </w:p>
          <w:p w:rsidR="00587C49" w:rsidRPr="00F92443" w:rsidRDefault="00587C49" w:rsidP="00D16696">
            <w:pPr>
              <w:ind w:left="10239" w:hanging="10239"/>
              <w:rPr>
                <w:rFonts w:ascii="Arial" w:hAnsi="Arial" w:cs="Arial"/>
              </w:rPr>
            </w:pPr>
          </w:p>
          <w:p w:rsidR="0026212C" w:rsidRDefault="0026212C" w:rsidP="00D16696">
            <w:pPr>
              <w:ind w:left="10239" w:hanging="10239"/>
              <w:rPr>
                <w:rFonts w:ascii="Arial" w:hAnsi="Arial" w:cs="Arial"/>
              </w:rPr>
            </w:pPr>
          </w:p>
          <w:p w:rsidR="005C54D4" w:rsidRDefault="005C54D4" w:rsidP="00D16696">
            <w:pPr>
              <w:ind w:left="10239" w:hanging="10239"/>
              <w:rPr>
                <w:rFonts w:ascii="Arial" w:hAnsi="Arial" w:cs="Arial"/>
              </w:rPr>
            </w:pPr>
          </w:p>
          <w:p w:rsidR="005C54D4" w:rsidRDefault="005C54D4" w:rsidP="00D16696">
            <w:pPr>
              <w:ind w:left="10239" w:hanging="10239"/>
              <w:rPr>
                <w:rFonts w:ascii="Arial" w:hAnsi="Arial" w:cs="Arial"/>
              </w:rPr>
            </w:pPr>
          </w:p>
          <w:p w:rsidR="005C54D4" w:rsidRPr="00F92443" w:rsidRDefault="005C54D4" w:rsidP="00D16696">
            <w:pPr>
              <w:ind w:left="10239" w:hanging="10239"/>
              <w:rPr>
                <w:rFonts w:ascii="Arial" w:hAnsi="Arial" w:cs="Arial"/>
              </w:rPr>
            </w:pPr>
          </w:p>
          <w:p w:rsidR="0026212C" w:rsidRPr="00F92443" w:rsidRDefault="0026212C" w:rsidP="00D16696">
            <w:pPr>
              <w:ind w:left="10239" w:hanging="10239"/>
              <w:rPr>
                <w:rFonts w:ascii="Arial" w:hAnsi="Arial" w:cs="Arial"/>
              </w:rPr>
            </w:pPr>
          </w:p>
          <w:p w:rsidR="00D16696" w:rsidRPr="00F92443" w:rsidRDefault="0056537D" w:rsidP="005C54D4">
            <w:pPr>
              <w:ind w:left="10239" w:hanging="10239"/>
              <w:jc w:val="right"/>
              <w:rPr>
                <w:rFonts w:ascii="Arial" w:hAnsi="Arial" w:cs="Arial"/>
              </w:rPr>
            </w:pPr>
            <w:r w:rsidRPr="00F92443">
              <w:rPr>
                <w:rFonts w:ascii="Arial" w:hAnsi="Arial" w:cs="Arial"/>
              </w:rPr>
              <w:t xml:space="preserve">Приложение № </w:t>
            </w:r>
            <w:r w:rsidR="009A1CC3" w:rsidRPr="00F92443">
              <w:rPr>
                <w:rFonts w:ascii="Arial" w:hAnsi="Arial" w:cs="Arial"/>
              </w:rPr>
              <w:t xml:space="preserve">2 </w:t>
            </w:r>
            <w:proofErr w:type="gramStart"/>
            <w:r w:rsidRPr="00F92443">
              <w:rPr>
                <w:rFonts w:ascii="Arial" w:hAnsi="Arial" w:cs="Arial"/>
              </w:rPr>
              <w:t>к</w:t>
            </w:r>
            <w:proofErr w:type="gramEnd"/>
            <w:r w:rsidRPr="00F92443">
              <w:rPr>
                <w:rFonts w:ascii="Arial" w:hAnsi="Arial" w:cs="Arial"/>
              </w:rPr>
              <w:t xml:space="preserve"> </w:t>
            </w:r>
          </w:p>
          <w:p w:rsidR="009A1CC3" w:rsidRPr="00F92443" w:rsidRDefault="00D16696" w:rsidP="005C54D4">
            <w:pPr>
              <w:ind w:left="10239" w:hanging="10239"/>
              <w:jc w:val="right"/>
              <w:rPr>
                <w:rFonts w:ascii="Arial" w:hAnsi="Arial" w:cs="Arial"/>
              </w:rPr>
            </w:pPr>
            <w:r w:rsidRPr="00F92443">
              <w:rPr>
                <w:rFonts w:ascii="Arial" w:hAnsi="Arial" w:cs="Arial"/>
              </w:rPr>
              <w:t xml:space="preserve">подпрограмме   </w:t>
            </w:r>
          </w:p>
          <w:p w:rsidR="0056537D" w:rsidRPr="00F92443" w:rsidRDefault="009A1CC3" w:rsidP="005C54D4">
            <w:pPr>
              <w:ind w:left="10239" w:hanging="10239"/>
              <w:jc w:val="right"/>
              <w:rPr>
                <w:rFonts w:ascii="Arial" w:hAnsi="Arial" w:cs="Arial"/>
              </w:rPr>
            </w:pPr>
            <w:r w:rsidRPr="00F92443">
              <w:rPr>
                <w:rFonts w:ascii="Arial" w:hAnsi="Arial" w:cs="Arial"/>
              </w:rPr>
              <w:t xml:space="preserve">                                                                                                                                                  «Энергосбережение и повышение</w:t>
            </w:r>
          </w:p>
          <w:p w:rsidR="0056537D" w:rsidRPr="00F92443" w:rsidRDefault="0056537D" w:rsidP="005C54D4">
            <w:pPr>
              <w:ind w:left="10239" w:hanging="10239"/>
              <w:jc w:val="right"/>
              <w:rPr>
                <w:rFonts w:ascii="Arial" w:hAnsi="Arial" w:cs="Arial"/>
              </w:rPr>
            </w:pPr>
            <w:r w:rsidRPr="00F92443">
              <w:rPr>
                <w:rFonts w:ascii="Arial" w:hAnsi="Arial" w:cs="Arial"/>
              </w:rPr>
              <w:t xml:space="preserve">                                                                                                                                                  энергетической эффективности</w:t>
            </w:r>
          </w:p>
          <w:p w:rsidR="007A24EC" w:rsidRPr="00F92443" w:rsidRDefault="0056537D" w:rsidP="005C54D4">
            <w:pPr>
              <w:ind w:left="10239" w:hanging="10239"/>
              <w:jc w:val="right"/>
              <w:rPr>
                <w:rFonts w:ascii="Arial" w:hAnsi="Arial" w:cs="Arial"/>
              </w:rPr>
            </w:pPr>
            <w:r w:rsidRPr="00F92443">
              <w:rPr>
                <w:rFonts w:ascii="Arial" w:hAnsi="Arial" w:cs="Arial"/>
              </w:rPr>
              <w:t>в Балахтинском районе</w:t>
            </w:r>
            <w:r w:rsidR="009A1CC3" w:rsidRPr="00F92443">
              <w:rPr>
                <w:rFonts w:ascii="Arial" w:hAnsi="Arial" w:cs="Arial"/>
              </w:rPr>
              <w:t>»</w:t>
            </w:r>
          </w:p>
          <w:p w:rsidR="007A24EC" w:rsidRPr="00F92443" w:rsidRDefault="007A24EC" w:rsidP="005C54D4">
            <w:pPr>
              <w:jc w:val="right"/>
              <w:rPr>
                <w:rFonts w:ascii="Arial" w:hAnsi="Arial" w:cs="Arial"/>
              </w:rPr>
            </w:pPr>
          </w:p>
          <w:p w:rsidR="00C44F3F" w:rsidRPr="00F92443" w:rsidRDefault="00C44F3F" w:rsidP="005F4F62">
            <w:pPr>
              <w:jc w:val="center"/>
              <w:rPr>
                <w:rFonts w:ascii="Arial" w:hAnsi="Arial" w:cs="Arial"/>
              </w:rPr>
            </w:pPr>
            <w:r w:rsidRPr="00F92443">
              <w:rPr>
                <w:rFonts w:ascii="Arial" w:hAnsi="Arial" w:cs="Arial"/>
              </w:rPr>
              <w:t>Перечень мероприятий подпрограммы</w:t>
            </w:r>
          </w:p>
        </w:tc>
      </w:tr>
      <w:tr w:rsidR="00C44F3F" w:rsidRPr="00F92443" w:rsidTr="0026212C">
        <w:trPr>
          <w:trHeight w:val="729"/>
        </w:trPr>
        <w:tc>
          <w:tcPr>
            <w:tcW w:w="107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lastRenderedPageBreak/>
              <w:t>Наименование  программы, подпрограммы</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 xml:space="preserve">ГРБС </w:t>
            </w:r>
          </w:p>
        </w:tc>
        <w:tc>
          <w:tcPr>
            <w:tcW w:w="1347" w:type="pct"/>
            <w:gridSpan w:val="7"/>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Код бюджетной классификации</w:t>
            </w:r>
          </w:p>
        </w:tc>
        <w:tc>
          <w:tcPr>
            <w:tcW w:w="1292" w:type="pct"/>
            <w:gridSpan w:val="7"/>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Расходы (тыс. руб.), годы</w:t>
            </w:r>
          </w:p>
        </w:tc>
        <w:tc>
          <w:tcPr>
            <w:tcW w:w="82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Ожидаемый результат от реализации подпрограммного мероприятия (в натуральном выражении)</w:t>
            </w:r>
          </w:p>
        </w:tc>
      </w:tr>
      <w:tr w:rsidR="006F5B5E" w:rsidRPr="00F92443" w:rsidTr="0026212C">
        <w:trPr>
          <w:trHeight w:val="619"/>
        </w:trPr>
        <w:tc>
          <w:tcPr>
            <w:tcW w:w="1070" w:type="pct"/>
            <w:gridSpan w:val="3"/>
            <w:vMerge/>
            <w:tcBorders>
              <w:top w:val="single" w:sz="4" w:space="0" w:color="auto"/>
              <w:left w:val="single" w:sz="4" w:space="0" w:color="auto"/>
              <w:bottom w:val="single" w:sz="4" w:space="0" w:color="auto"/>
              <w:right w:val="single" w:sz="4" w:space="0" w:color="auto"/>
            </w:tcBorders>
            <w:vAlign w:val="center"/>
            <w:hideMark/>
          </w:tcPr>
          <w:p w:rsidR="00C44F3F" w:rsidRPr="00F92443" w:rsidRDefault="00C44F3F" w:rsidP="00C44F3F">
            <w:pPr>
              <w:rPr>
                <w:rFonts w:ascii="Arial" w:hAnsi="Arial" w:cs="Arial"/>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C44F3F" w:rsidRPr="00F92443" w:rsidRDefault="00C44F3F" w:rsidP="00C44F3F">
            <w:pPr>
              <w:rPr>
                <w:rFonts w:ascii="Arial" w:hAnsi="Arial" w:cs="Arial"/>
              </w:rPr>
            </w:pP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ГРБС</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proofErr w:type="spellStart"/>
            <w:r w:rsidRPr="00F92443">
              <w:rPr>
                <w:rFonts w:ascii="Arial" w:hAnsi="Arial" w:cs="Arial"/>
              </w:rPr>
              <w:t>РзПр</w:t>
            </w:r>
            <w:proofErr w:type="spellEnd"/>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ЦСР</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ВР</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202</w:t>
            </w:r>
            <w:r w:rsidR="00715F6B" w:rsidRPr="00F92443">
              <w:rPr>
                <w:rFonts w:ascii="Arial" w:hAnsi="Arial" w:cs="Arial"/>
              </w:rPr>
              <w:t>4</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202</w:t>
            </w:r>
            <w:r w:rsidR="00715F6B" w:rsidRPr="00F92443">
              <w:rPr>
                <w:rFonts w:ascii="Arial" w:hAnsi="Arial" w:cs="Arial"/>
              </w:rPr>
              <w:t>5</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202</w:t>
            </w:r>
            <w:r w:rsidR="00715F6B" w:rsidRPr="00F92443">
              <w:rPr>
                <w:rFonts w:ascii="Arial" w:hAnsi="Arial" w:cs="Arial"/>
              </w:rPr>
              <w:t>6</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C44F3F" w:rsidRPr="00F92443" w:rsidRDefault="00C44F3F" w:rsidP="002F69C9">
            <w:pPr>
              <w:rPr>
                <w:rFonts w:ascii="Arial" w:hAnsi="Arial" w:cs="Arial"/>
              </w:rPr>
            </w:pPr>
            <w:r w:rsidRPr="00F92443">
              <w:rPr>
                <w:rFonts w:ascii="Arial" w:hAnsi="Arial" w:cs="Arial"/>
              </w:rPr>
              <w:t>Итого на период 202</w:t>
            </w:r>
            <w:r w:rsidR="00715F6B" w:rsidRPr="00F92443">
              <w:rPr>
                <w:rFonts w:ascii="Arial" w:hAnsi="Arial" w:cs="Arial"/>
              </w:rPr>
              <w:t>4</w:t>
            </w:r>
            <w:r w:rsidRPr="00F92443">
              <w:rPr>
                <w:rFonts w:ascii="Arial" w:hAnsi="Arial" w:cs="Arial"/>
              </w:rPr>
              <w:t>-202</w:t>
            </w:r>
            <w:r w:rsidR="00715F6B" w:rsidRPr="00F92443">
              <w:rPr>
                <w:rFonts w:ascii="Arial" w:hAnsi="Arial" w:cs="Arial"/>
              </w:rPr>
              <w:t>6</w:t>
            </w:r>
          </w:p>
        </w:tc>
        <w:tc>
          <w:tcPr>
            <w:tcW w:w="825" w:type="pct"/>
            <w:gridSpan w:val="3"/>
            <w:vMerge/>
            <w:tcBorders>
              <w:top w:val="single" w:sz="4" w:space="0" w:color="auto"/>
              <w:left w:val="single" w:sz="4" w:space="0" w:color="auto"/>
              <w:bottom w:val="single" w:sz="4" w:space="0" w:color="auto"/>
              <w:right w:val="single" w:sz="4" w:space="0" w:color="auto"/>
            </w:tcBorders>
            <w:vAlign w:val="center"/>
            <w:hideMark/>
          </w:tcPr>
          <w:p w:rsidR="00C44F3F" w:rsidRPr="00F92443" w:rsidRDefault="00C44F3F" w:rsidP="00C44F3F">
            <w:pPr>
              <w:rPr>
                <w:rFonts w:ascii="Arial" w:hAnsi="Arial" w:cs="Arial"/>
              </w:rPr>
            </w:pPr>
          </w:p>
        </w:tc>
      </w:tr>
      <w:tr w:rsidR="00C44F3F" w:rsidRPr="00F92443" w:rsidTr="00DF3499">
        <w:trPr>
          <w:trHeight w:val="573"/>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hideMark/>
          </w:tcPr>
          <w:p w:rsidR="00C44F3F" w:rsidRPr="00F92443" w:rsidRDefault="00DF3499" w:rsidP="00F6145C">
            <w:pPr>
              <w:rPr>
                <w:rFonts w:ascii="Arial" w:hAnsi="Arial" w:cs="Arial"/>
              </w:rPr>
            </w:pPr>
            <w:r w:rsidRPr="00F92443">
              <w:rPr>
                <w:rFonts w:ascii="Arial" w:hAnsi="Arial" w:cs="Arial"/>
              </w:rPr>
              <w:t xml:space="preserve">Цель подпрограммы - </w:t>
            </w:r>
            <w:r w:rsidR="00C177FC" w:rsidRPr="00F92443">
              <w:rPr>
                <w:rFonts w:ascii="Arial" w:hAnsi="Arial" w:cs="Arial"/>
              </w:rPr>
              <w:t>Ф</w:t>
            </w:r>
            <w:r w:rsidR="00F91ACD" w:rsidRPr="00F92443">
              <w:rPr>
                <w:rFonts w:ascii="Arial" w:hAnsi="Arial" w:cs="Arial"/>
              </w:rPr>
              <w:t>ормирование целостности эффективной системы управления энергосбережением и повышением энергетической эффективности.</w:t>
            </w:r>
          </w:p>
        </w:tc>
      </w:tr>
      <w:tr w:rsidR="00C44F3F" w:rsidRPr="00F92443" w:rsidTr="001728EC">
        <w:trPr>
          <w:trHeight w:val="595"/>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hideMark/>
          </w:tcPr>
          <w:p w:rsidR="00F91ACD" w:rsidRPr="00F92443" w:rsidRDefault="00F91ACD" w:rsidP="00F91ACD">
            <w:pPr>
              <w:jc w:val="both"/>
              <w:rPr>
                <w:rFonts w:ascii="Arial" w:hAnsi="Arial" w:cs="Arial"/>
              </w:rPr>
            </w:pPr>
            <w:r w:rsidRPr="00F92443">
              <w:rPr>
                <w:rFonts w:ascii="Arial" w:hAnsi="Arial" w:cs="Arial"/>
              </w:rPr>
              <w:t xml:space="preserve">Задачи: </w:t>
            </w:r>
          </w:p>
          <w:p w:rsidR="00F91ACD" w:rsidRPr="00F92443" w:rsidRDefault="00F91ACD" w:rsidP="00F91ACD">
            <w:pPr>
              <w:autoSpaceDE w:val="0"/>
              <w:autoSpaceDN w:val="0"/>
              <w:adjustRightInd w:val="0"/>
              <w:jc w:val="both"/>
              <w:rPr>
                <w:rFonts w:ascii="Arial" w:hAnsi="Arial" w:cs="Arial"/>
              </w:rPr>
            </w:pPr>
            <w:r w:rsidRPr="00F92443">
              <w:rPr>
                <w:rFonts w:ascii="Arial" w:hAnsi="Arial" w:cs="Arial"/>
              </w:rPr>
              <w:t xml:space="preserve">1.Установка приборов учета </w:t>
            </w:r>
            <w:proofErr w:type="spellStart"/>
            <w:r w:rsidRPr="00F92443">
              <w:rPr>
                <w:rFonts w:ascii="Arial" w:hAnsi="Arial" w:cs="Arial"/>
              </w:rPr>
              <w:t>энергоресуросов</w:t>
            </w:r>
            <w:proofErr w:type="spellEnd"/>
            <w:r w:rsidRPr="00F92443">
              <w:rPr>
                <w:rFonts w:ascii="Arial" w:hAnsi="Arial" w:cs="Arial"/>
              </w:rPr>
              <w:t>;</w:t>
            </w:r>
          </w:p>
          <w:p w:rsidR="00F91ACD" w:rsidRPr="00F92443" w:rsidRDefault="00F91ACD" w:rsidP="00F91ACD">
            <w:pPr>
              <w:autoSpaceDE w:val="0"/>
              <w:autoSpaceDN w:val="0"/>
              <w:adjustRightInd w:val="0"/>
              <w:jc w:val="both"/>
              <w:rPr>
                <w:rFonts w:ascii="Arial" w:hAnsi="Arial" w:cs="Arial"/>
              </w:rPr>
            </w:pPr>
            <w:r w:rsidRPr="00F92443">
              <w:rPr>
                <w:rFonts w:ascii="Arial" w:hAnsi="Arial" w:cs="Arial"/>
              </w:rPr>
              <w:t>2.Замена заполнений оконных и дверных проемов;</w:t>
            </w:r>
          </w:p>
          <w:p w:rsidR="00F91ACD" w:rsidRPr="00F92443" w:rsidRDefault="00F91ACD" w:rsidP="00F91ACD">
            <w:pPr>
              <w:autoSpaceDE w:val="0"/>
              <w:autoSpaceDN w:val="0"/>
              <w:adjustRightInd w:val="0"/>
              <w:jc w:val="both"/>
              <w:rPr>
                <w:rFonts w:ascii="Arial" w:hAnsi="Arial" w:cs="Arial"/>
              </w:rPr>
            </w:pPr>
            <w:r w:rsidRPr="00F92443">
              <w:rPr>
                <w:rFonts w:ascii="Arial" w:hAnsi="Arial" w:cs="Arial"/>
              </w:rPr>
              <w:t>3.Промывка сетей теплоснабжения;</w:t>
            </w:r>
          </w:p>
          <w:p w:rsidR="00E623D3" w:rsidRPr="00F92443" w:rsidRDefault="00F91ACD" w:rsidP="00F91ACD">
            <w:pPr>
              <w:pStyle w:val="ConsPlusCell"/>
              <w:jc w:val="both"/>
              <w:rPr>
                <w:rFonts w:ascii="Arial" w:hAnsi="Arial" w:cs="Arial"/>
                <w:sz w:val="24"/>
                <w:szCs w:val="24"/>
              </w:rPr>
            </w:pPr>
            <w:r w:rsidRPr="00F92443">
              <w:rPr>
                <w:rFonts w:ascii="Arial" w:hAnsi="Arial" w:cs="Arial"/>
                <w:sz w:val="24"/>
                <w:szCs w:val="24"/>
              </w:rPr>
              <w:t>4.Монтаж автоматизированных систем регулирования.</w:t>
            </w:r>
          </w:p>
        </w:tc>
      </w:tr>
      <w:tr w:rsidR="0026212C" w:rsidRPr="00F92443" w:rsidTr="00570AC8">
        <w:trPr>
          <w:trHeight w:val="2262"/>
        </w:trPr>
        <w:tc>
          <w:tcPr>
            <w:tcW w:w="1070" w:type="pct"/>
            <w:gridSpan w:val="3"/>
            <w:tcBorders>
              <w:top w:val="single" w:sz="4" w:space="0" w:color="auto"/>
              <w:left w:val="single" w:sz="4" w:space="0" w:color="auto"/>
              <w:bottom w:val="single" w:sz="4" w:space="0" w:color="auto"/>
              <w:right w:val="single" w:sz="4" w:space="0" w:color="auto"/>
            </w:tcBorders>
            <w:shd w:val="clear" w:color="auto" w:fill="auto"/>
            <w:hideMark/>
          </w:tcPr>
          <w:p w:rsidR="0026212C" w:rsidRPr="00F92443" w:rsidRDefault="0026212C" w:rsidP="0026212C">
            <w:pPr>
              <w:rPr>
                <w:rFonts w:ascii="Arial" w:hAnsi="Arial" w:cs="Arial"/>
              </w:rPr>
            </w:pPr>
            <w:r w:rsidRPr="00F92443">
              <w:rPr>
                <w:rFonts w:ascii="Arial" w:hAnsi="Arial" w:cs="Arial"/>
              </w:rPr>
              <w:t>Информационное обеспечение мероприятий в области энергосбережения и повышения энергетической эффективности.</w:t>
            </w:r>
          </w:p>
        </w:tc>
        <w:tc>
          <w:tcPr>
            <w:tcW w:w="466" w:type="pct"/>
            <w:tcBorders>
              <w:top w:val="single" w:sz="4" w:space="0" w:color="auto"/>
              <w:left w:val="nil"/>
              <w:bottom w:val="single" w:sz="4" w:space="0" w:color="auto"/>
              <w:right w:val="single" w:sz="4" w:space="0" w:color="auto"/>
            </w:tcBorders>
            <w:shd w:val="clear" w:color="auto" w:fill="auto"/>
            <w:hideMark/>
          </w:tcPr>
          <w:p w:rsidR="0026212C" w:rsidRPr="00F92443" w:rsidRDefault="0026212C" w:rsidP="0026212C">
            <w:pPr>
              <w:jc w:val="center"/>
              <w:rPr>
                <w:rFonts w:ascii="Arial" w:hAnsi="Arial" w:cs="Arial"/>
              </w:rPr>
            </w:pPr>
          </w:p>
          <w:p w:rsidR="0026212C" w:rsidRPr="00F92443" w:rsidRDefault="0026212C" w:rsidP="0026212C">
            <w:pPr>
              <w:jc w:val="center"/>
              <w:rPr>
                <w:rFonts w:ascii="Arial" w:hAnsi="Arial" w:cs="Arial"/>
              </w:rPr>
            </w:pPr>
          </w:p>
          <w:p w:rsidR="0026212C" w:rsidRPr="00F92443" w:rsidRDefault="0026212C" w:rsidP="0026212C">
            <w:pPr>
              <w:jc w:val="center"/>
              <w:rPr>
                <w:rFonts w:ascii="Arial" w:hAnsi="Arial" w:cs="Arial"/>
              </w:rPr>
            </w:pPr>
            <w:r w:rsidRPr="00F92443">
              <w:rPr>
                <w:rFonts w:ascii="Arial" w:hAnsi="Arial" w:cs="Arial"/>
              </w:rPr>
              <w:t>МКУ</w:t>
            </w:r>
          </w:p>
          <w:p w:rsidR="0026212C" w:rsidRPr="00F92443" w:rsidRDefault="0026212C" w:rsidP="0026212C">
            <w:pPr>
              <w:jc w:val="center"/>
              <w:rPr>
                <w:rFonts w:ascii="Arial" w:hAnsi="Arial" w:cs="Arial"/>
              </w:rPr>
            </w:pPr>
            <w:r w:rsidRPr="00F92443">
              <w:rPr>
                <w:rFonts w:ascii="Arial" w:hAnsi="Arial" w:cs="Arial"/>
              </w:rPr>
              <w:t>«Служба заказчика»</w:t>
            </w: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521CCF" w:rsidP="0026212C">
            <w:pPr>
              <w:jc w:val="center"/>
              <w:rPr>
                <w:rFonts w:ascii="Arial" w:hAnsi="Arial" w:cs="Arial"/>
                <w:color w:val="000000"/>
              </w:rPr>
            </w:pPr>
            <w:r w:rsidRPr="00F92443">
              <w:rPr>
                <w:rFonts w:ascii="Arial" w:hAnsi="Arial" w:cs="Arial"/>
                <w:color w:val="000000"/>
              </w:rPr>
              <w:t>0</w:t>
            </w:r>
            <w:r w:rsidR="0026212C" w:rsidRPr="00F92443">
              <w:rPr>
                <w:rFonts w:ascii="Arial" w:hAnsi="Arial" w:cs="Arial"/>
                <w:color w:val="000000"/>
              </w:rPr>
              <w:t>43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521CCF" w:rsidP="0026212C">
            <w:pPr>
              <w:jc w:val="center"/>
              <w:rPr>
                <w:rFonts w:ascii="Arial" w:hAnsi="Arial" w:cs="Arial"/>
                <w:color w:val="000000"/>
              </w:rPr>
            </w:pPr>
            <w:r w:rsidRPr="00F92443">
              <w:rPr>
                <w:rFonts w:ascii="Arial" w:hAnsi="Arial" w:cs="Arial"/>
                <w:color w:val="000000"/>
              </w:rPr>
              <w:t>0</w:t>
            </w:r>
            <w:r w:rsidR="0026212C" w:rsidRPr="00F92443">
              <w:rPr>
                <w:rFonts w:ascii="Arial" w:hAnsi="Arial" w:cs="Arial"/>
                <w:color w:val="000000"/>
              </w:rPr>
              <w:t>412</w:t>
            </w:r>
          </w:p>
        </w:tc>
        <w:tc>
          <w:tcPr>
            <w:tcW w:w="514"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A31DC0" w:rsidP="0026212C">
            <w:pPr>
              <w:jc w:val="center"/>
              <w:rPr>
                <w:rFonts w:ascii="Arial" w:hAnsi="Arial" w:cs="Arial"/>
                <w:color w:val="000000"/>
              </w:rPr>
            </w:pPr>
            <w:r w:rsidRPr="00F92443">
              <w:rPr>
                <w:rFonts w:ascii="Arial" w:hAnsi="Arial" w:cs="Arial"/>
                <w:color w:val="000000"/>
              </w:rPr>
              <w:t>0</w:t>
            </w:r>
            <w:r w:rsidR="0026212C" w:rsidRPr="00F92443">
              <w:rPr>
                <w:rFonts w:ascii="Arial" w:hAnsi="Arial" w:cs="Arial"/>
                <w:color w:val="000000"/>
              </w:rPr>
              <w:t>830001040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26212C" w:rsidP="0026212C">
            <w:pPr>
              <w:jc w:val="center"/>
              <w:rPr>
                <w:rFonts w:ascii="Arial" w:hAnsi="Arial" w:cs="Arial"/>
                <w:color w:val="000000"/>
              </w:rPr>
            </w:pPr>
            <w:r w:rsidRPr="00F92443">
              <w:rPr>
                <w:rFonts w:ascii="Arial" w:hAnsi="Arial" w:cs="Arial"/>
                <w:color w:val="000000"/>
              </w:rPr>
              <w:t>24</w:t>
            </w:r>
            <w:r w:rsidR="00715F6B" w:rsidRPr="00F92443">
              <w:rPr>
                <w:rFonts w:ascii="Arial" w:hAnsi="Arial" w:cs="Arial"/>
                <w:color w:val="000000"/>
              </w:rPr>
              <w:t>4</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78132B" w:rsidP="0026212C">
            <w:pPr>
              <w:jc w:val="center"/>
              <w:rPr>
                <w:rFonts w:ascii="Arial" w:hAnsi="Arial" w:cs="Arial"/>
                <w:color w:val="000000"/>
              </w:rPr>
            </w:pPr>
            <w:r w:rsidRPr="00F92443">
              <w:rPr>
                <w:rFonts w:ascii="Arial" w:hAnsi="Arial" w:cs="Arial"/>
                <w:color w:val="000000"/>
              </w:rPr>
              <w:t>0,0</w:t>
            </w:r>
            <w:r w:rsidR="0026212C" w:rsidRPr="00F92443">
              <w:rPr>
                <w:rFonts w:ascii="Arial" w:hAnsi="Arial" w:cs="Arial"/>
                <w:color w:val="000000"/>
              </w:rPr>
              <w:t>0</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26212C" w:rsidP="0026212C">
            <w:pPr>
              <w:jc w:val="center"/>
              <w:rPr>
                <w:rFonts w:ascii="Arial" w:hAnsi="Arial" w:cs="Arial"/>
                <w:color w:val="000000"/>
              </w:rPr>
            </w:pPr>
            <w:r w:rsidRPr="00F92443">
              <w:rPr>
                <w:rFonts w:ascii="Arial" w:hAnsi="Arial" w:cs="Arial"/>
                <w:color w:val="000000"/>
              </w:rPr>
              <w:t>74,50</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26212C" w:rsidP="0026212C">
            <w:pPr>
              <w:jc w:val="center"/>
              <w:rPr>
                <w:rFonts w:ascii="Arial" w:hAnsi="Arial" w:cs="Arial"/>
                <w:color w:val="000000"/>
              </w:rPr>
            </w:pPr>
            <w:r w:rsidRPr="00F92443">
              <w:rPr>
                <w:rFonts w:ascii="Arial" w:hAnsi="Arial" w:cs="Arial"/>
                <w:color w:val="000000"/>
              </w:rPr>
              <w:t>74,50</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78132B" w:rsidP="0026212C">
            <w:pPr>
              <w:jc w:val="center"/>
              <w:rPr>
                <w:rFonts w:ascii="Arial" w:hAnsi="Arial" w:cs="Arial"/>
                <w:bCs/>
                <w:color w:val="000000"/>
              </w:rPr>
            </w:pPr>
            <w:r w:rsidRPr="00F92443">
              <w:rPr>
                <w:rFonts w:ascii="Arial" w:hAnsi="Arial" w:cs="Arial"/>
                <w:bCs/>
                <w:color w:val="000000"/>
              </w:rPr>
              <w:t>149,0</w:t>
            </w:r>
            <w:r w:rsidR="0026212C" w:rsidRPr="00F92443">
              <w:rPr>
                <w:rFonts w:ascii="Arial" w:hAnsi="Arial" w:cs="Arial"/>
                <w:bCs/>
                <w:color w:val="000000"/>
              </w:rPr>
              <w:t>0</w:t>
            </w:r>
          </w:p>
        </w:tc>
        <w:tc>
          <w:tcPr>
            <w:tcW w:w="825" w:type="pct"/>
            <w:gridSpan w:val="3"/>
            <w:tcBorders>
              <w:top w:val="single" w:sz="4" w:space="0" w:color="auto"/>
              <w:left w:val="nil"/>
              <w:bottom w:val="single" w:sz="4" w:space="0" w:color="auto"/>
              <w:right w:val="single" w:sz="4" w:space="0" w:color="auto"/>
            </w:tcBorders>
            <w:shd w:val="clear" w:color="auto" w:fill="auto"/>
            <w:vAlign w:val="center"/>
            <w:hideMark/>
          </w:tcPr>
          <w:p w:rsidR="0026212C" w:rsidRPr="00F92443" w:rsidRDefault="0026212C" w:rsidP="0026212C">
            <w:pPr>
              <w:rPr>
                <w:rFonts w:ascii="Arial" w:hAnsi="Arial" w:cs="Arial"/>
              </w:rPr>
            </w:pPr>
          </w:p>
        </w:tc>
      </w:tr>
      <w:tr w:rsidR="006F5B5E" w:rsidRPr="00F92443" w:rsidTr="0026212C">
        <w:trPr>
          <w:trHeight w:val="384"/>
        </w:trPr>
        <w:tc>
          <w:tcPr>
            <w:tcW w:w="10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1C5" w:rsidRPr="00F92443" w:rsidRDefault="00C101C5" w:rsidP="00C101C5">
            <w:pPr>
              <w:rPr>
                <w:rFonts w:ascii="Arial" w:hAnsi="Arial" w:cs="Arial"/>
              </w:rPr>
            </w:pPr>
            <w:r w:rsidRPr="00F92443">
              <w:rPr>
                <w:rFonts w:ascii="Arial" w:hAnsi="Arial" w:cs="Arial"/>
              </w:rPr>
              <w:t> </w:t>
            </w:r>
          </w:p>
        </w:tc>
        <w:tc>
          <w:tcPr>
            <w:tcW w:w="466" w:type="pct"/>
            <w:tcBorders>
              <w:top w:val="single" w:sz="4" w:space="0" w:color="auto"/>
              <w:left w:val="nil"/>
              <w:bottom w:val="single" w:sz="4" w:space="0" w:color="auto"/>
              <w:right w:val="single" w:sz="4" w:space="0" w:color="auto"/>
            </w:tcBorders>
            <w:shd w:val="clear" w:color="auto" w:fill="auto"/>
            <w:vAlign w:val="bottom"/>
            <w:hideMark/>
          </w:tcPr>
          <w:p w:rsidR="00C101C5" w:rsidRPr="00F92443" w:rsidRDefault="00C101C5" w:rsidP="002F69C9">
            <w:pPr>
              <w:rPr>
                <w:rFonts w:ascii="Arial" w:hAnsi="Arial" w:cs="Arial"/>
              </w:rPr>
            </w:pPr>
            <w:r w:rsidRPr="00F92443">
              <w:rPr>
                <w:rFonts w:ascii="Arial" w:hAnsi="Arial" w:cs="Arial"/>
              </w:rPr>
              <w:t>ИТОГО:</w:t>
            </w:r>
          </w:p>
        </w:tc>
        <w:tc>
          <w:tcPr>
            <w:tcW w:w="341" w:type="pct"/>
            <w:gridSpan w:val="3"/>
            <w:tcBorders>
              <w:top w:val="single" w:sz="4" w:space="0" w:color="auto"/>
              <w:left w:val="nil"/>
              <w:bottom w:val="single" w:sz="4" w:space="0" w:color="auto"/>
              <w:right w:val="single" w:sz="4" w:space="0" w:color="auto"/>
            </w:tcBorders>
            <w:shd w:val="clear" w:color="auto" w:fill="auto"/>
            <w:vAlign w:val="bottom"/>
            <w:hideMark/>
          </w:tcPr>
          <w:p w:rsidR="00C101C5" w:rsidRPr="00F92443" w:rsidRDefault="00C101C5" w:rsidP="00C101C5">
            <w:pPr>
              <w:rPr>
                <w:rFonts w:ascii="Arial" w:hAnsi="Arial" w:cs="Arial"/>
              </w:rPr>
            </w:pPr>
            <w:r w:rsidRPr="00F92443">
              <w:rPr>
                <w:rFonts w:ascii="Arial" w:hAnsi="Arial" w:cs="Arial"/>
              </w:rPr>
              <w:t> </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C101C5" w:rsidRPr="00F92443" w:rsidRDefault="00C101C5" w:rsidP="00C101C5">
            <w:pPr>
              <w:rPr>
                <w:rFonts w:ascii="Arial" w:hAnsi="Arial" w:cs="Arial"/>
              </w:rPr>
            </w:pPr>
            <w:r w:rsidRPr="00F92443">
              <w:rPr>
                <w:rFonts w:ascii="Arial" w:hAnsi="Arial" w:cs="Arial"/>
              </w:rPr>
              <w:t> </w:t>
            </w:r>
          </w:p>
        </w:tc>
        <w:tc>
          <w:tcPr>
            <w:tcW w:w="514" w:type="pct"/>
            <w:gridSpan w:val="2"/>
            <w:tcBorders>
              <w:top w:val="single" w:sz="4" w:space="0" w:color="auto"/>
              <w:left w:val="nil"/>
              <w:bottom w:val="single" w:sz="4" w:space="0" w:color="auto"/>
              <w:right w:val="single" w:sz="4" w:space="0" w:color="auto"/>
            </w:tcBorders>
            <w:shd w:val="clear" w:color="auto" w:fill="auto"/>
            <w:vAlign w:val="bottom"/>
            <w:hideMark/>
          </w:tcPr>
          <w:p w:rsidR="00C101C5" w:rsidRPr="00F92443" w:rsidRDefault="00C101C5" w:rsidP="00C101C5">
            <w:pPr>
              <w:rPr>
                <w:rFonts w:ascii="Arial" w:hAnsi="Arial" w:cs="Arial"/>
              </w:rPr>
            </w:pPr>
            <w:r w:rsidRPr="00F92443">
              <w:rPr>
                <w:rFonts w:ascii="Arial" w:hAnsi="Arial" w:cs="Arial"/>
              </w:rPr>
              <w:t> </w:t>
            </w:r>
          </w:p>
        </w:tc>
        <w:tc>
          <w:tcPr>
            <w:tcW w:w="203" w:type="pct"/>
            <w:tcBorders>
              <w:top w:val="single" w:sz="4" w:space="0" w:color="auto"/>
              <w:left w:val="nil"/>
              <w:bottom w:val="single" w:sz="4" w:space="0" w:color="auto"/>
              <w:right w:val="single" w:sz="4" w:space="0" w:color="auto"/>
            </w:tcBorders>
            <w:shd w:val="clear" w:color="auto" w:fill="auto"/>
            <w:vAlign w:val="bottom"/>
            <w:hideMark/>
          </w:tcPr>
          <w:p w:rsidR="00C101C5" w:rsidRPr="00F92443" w:rsidRDefault="00C101C5" w:rsidP="00C101C5">
            <w:pPr>
              <w:rPr>
                <w:rFonts w:ascii="Arial" w:hAnsi="Arial" w:cs="Arial"/>
              </w:rPr>
            </w:pPr>
            <w:r w:rsidRPr="00F92443">
              <w:rPr>
                <w:rFonts w:ascii="Arial" w:hAnsi="Arial" w:cs="Arial"/>
              </w:rPr>
              <w:t>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C101C5" w:rsidRPr="00F92443" w:rsidRDefault="00E279CC" w:rsidP="002F69C9">
            <w:pPr>
              <w:rPr>
                <w:rFonts w:ascii="Arial" w:hAnsi="Arial" w:cs="Arial"/>
              </w:rPr>
            </w:pPr>
            <w:r w:rsidRPr="00F92443">
              <w:rPr>
                <w:rFonts w:ascii="Arial" w:hAnsi="Arial" w:cs="Arial"/>
              </w:rPr>
              <w:t>0,00</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C101C5" w:rsidRPr="00F92443" w:rsidRDefault="00E279CC" w:rsidP="002F69C9">
            <w:pPr>
              <w:rPr>
                <w:rFonts w:ascii="Arial" w:hAnsi="Arial" w:cs="Arial"/>
              </w:rPr>
            </w:pPr>
            <w:r w:rsidRPr="00F92443">
              <w:rPr>
                <w:rFonts w:ascii="Arial" w:hAnsi="Arial" w:cs="Arial"/>
              </w:rPr>
              <w:t>74,50</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C101C5" w:rsidRPr="00F92443" w:rsidRDefault="00E279CC" w:rsidP="002F69C9">
            <w:pPr>
              <w:rPr>
                <w:rFonts w:ascii="Arial" w:hAnsi="Arial" w:cs="Arial"/>
              </w:rPr>
            </w:pPr>
            <w:r w:rsidRPr="00F92443">
              <w:rPr>
                <w:rFonts w:ascii="Arial" w:hAnsi="Arial" w:cs="Arial"/>
              </w:rPr>
              <w:t>74,50</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C101C5" w:rsidRPr="00F92443" w:rsidRDefault="000B3083" w:rsidP="002F69C9">
            <w:pPr>
              <w:rPr>
                <w:rFonts w:ascii="Arial" w:hAnsi="Arial" w:cs="Arial"/>
              </w:rPr>
            </w:pPr>
            <w:r w:rsidRPr="00F92443">
              <w:rPr>
                <w:rFonts w:ascii="Arial" w:hAnsi="Arial" w:cs="Arial"/>
              </w:rPr>
              <w:t>149,00</w:t>
            </w:r>
          </w:p>
        </w:tc>
        <w:tc>
          <w:tcPr>
            <w:tcW w:w="825" w:type="pct"/>
            <w:gridSpan w:val="3"/>
            <w:tcBorders>
              <w:top w:val="single" w:sz="4" w:space="0" w:color="auto"/>
              <w:left w:val="nil"/>
              <w:bottom w:val="single" w:sz="4" w:space="0" w:color="auto"/>
              <w:right w:val="single" w:sz="4" w:space="0" w:color="auto"/>
            </w:tcBorders>
            <w:shd w:val="clear" w:color="auto" w:fill="auto"/>
            <w:vAlign w:val="bottom"/>
            <w:hideMark/>
          </w:tcPr>
          <w:p w:rsidR="00C101C5" w:rsidRPr="00F92443" w:rsidRDefault="00C101C5" w:rsidP="00C101C5">
            <w:pPr>
              <w:rPr>
                <w:rFonts w:ascii="Arial" w:hAnsi="Arial" w:cs="Arial"/>
              </w:rPr>
            </w:pPr>
            <w:r w:rsidRPr="00F92443">
              <w:rPr>
                <w:rFonts w:ascii="Arial" w:hAnsi="Arial" w:cs="Arial"/>
              </w:rPr>
              <w:t> </w:t>
            </w:r>
          </w:p>
        </w:tc>
      </w:tr>
    </w:tbl>
    <w:p w:rsidR="007E5B80" w:rsidRPr="00F92443" w:rsidRDefault="007E5B80">
      <w:pPr>
        <w:rPr>
          <w:rFonts w:ascii="Arial" w:hAnsi="Arial" w:cs="Arial"/>
        </w:rPr>
      </w:pPr>
    </w:p>
    <w:p w:rsidR="00A46451" w:rsidRPr="00F92443" w:rsidRDefault="00A46451">
      <w:pPr>
        <w:rPr>
          <w:rFonts w:ascii="Arial" w:hAnsi="Arial" w:cs="Arial"/>
        </w:rPr>
      </w:pPr>
    </w:p>
    <w:p w:rsidR="00D16696" w:rsidRPr="00F92443" w:rsidRDefault="00715F6B">
      <w:pPr>
        <w:rPr>
          <w:rFonts w:ascii="Arial" w:hAnsi="Arial" w:cs="Arial"/>
        </w:rPr>
      </w:pPr>
      <w:r w:rsidRPr="00F92443">
        <w:rPr>
          <w:rFonts w:ascii="Arial" w:hAnsi="Arial" w:cs="Arial"/>
        </w:rPr>
        <w:t>Директор</w:t>
      </w:r>
      <w:r w:rsidR="007E5B80" w:rsidRPr="00F92443">
        <w:rPr>
          <w:rFonts w:ascii="Arial" w:hAnsi="Arial" w:cs="Arial"/>
        </w:rPr>
        <w:t xml:space="preserve"> МКУ «Служба заказчика Балахтинского района»                                                                       </w:t>
      </w:r>
      <w:r w:rsidRPr="00F92443">
        <w:rPr>
          <w:rFonts w:ascii="Arial" w:hAnsi="Arial" w:cs="Arial"/>
        </w:rPr>
        <w:t>Г. В. Нелюбина</w:t>
      </w:r>
      <w:r w:rsidR="00D16696" w:rsidRPr="00F92443">
        <w:rPr>
          <w:rFonts w:ascii="Arial" w:hAnsi="Arial" w:cs="Arial"/>
        </w:rPr>
        <w:br w:type="page"/>
      </w:r>
    </w:p>
    <w:p w:rsidR="007F610A" w:rsidRPr="00F92443" w:rsidRDefault="007F610A" w:rsidP="00B61C3B">
      <w:pPr>
        <w:tabs>
          <w:tab w:val="left" w:pos="1246"/>
        </w:tabs>
        <w:rPr>
          <w:rFonts w:ascii="Arial" w:hAnsi="Arial" w:cs="Arial"/>
        </w:rPr>
        <w:sectPr w:rsidR="007F610A" w:rsidRPr="00F92443" w:rsidSect="00F6145C">
          <w:pgSz w:w="16838" w:h="11906" w:orient="landscape"/>
          <w:pgMar w:top="426" w:right="850" w:bottom="142"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03126E" w:rsidRPr="00F92443" w:rsidTr="00A613DC">
        <w:tc>
          <w:tcPr>
            <w:tcW w:w="4246" w:type="dxa"/>
          </w:tcPr>
          <w:p w:rsidR="007F610A" w:rsidRPr="00F92443" w:rsidRDefault="007F610A" w:rsidP="00691598">
            <w:pPr>
              <w:rPr>
                <w:rFonts w:ascii="Arial" w:hAnsi="Arial" w:cs="Arial"/>
              </w:rPr>
            </w:pPr>
          </w:p>
          <w:p w:rsidR="00691598" w:rsidRPr="00F92443" w:rsidRDefault="00691598" w:rsidP="00691598">
            <w:pPr>
              <w:rPr>
                <w:rFonts w:ascii="Arial" w:hAnsi="Arial" w:cs="Arial"/>
              </w:rPr>
            </w:pPr>
            <w:r w:rsidRPr="00F92443">
              <w:rPr>
                <w:rFonts w:ascii="Arial" w:hAnsi="Arial" w:cs="Arial"/>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F92443" w:rsidRDefault="0003126E" w:rsidP="00A613DC">
            <w:pPr>
              <w:jc w:val="both"/>
              <w:rPr>
                <w:rFonts w:ascii="Arial" w:hAnsi="Arial" w:cs="Arial"/>
              </w:rPr>
            </w:pPr>
          </w:p>
        </w:tc>
      </w:tr>
    </w:tbl>
    <w:p w:rsidR="0003126E" w:rsidRPr="00F92443" w:rsidRDefault="0003126E" w:rsidP="0003126E">
      <w:pPr>
        <w:jc w:val="both"/>
        <w:rPr>
          <w:rFonts w:ascii="Arial" w:hAnsi="Arial" w:cs="Arial"/>
        </w:rPr>
      </w:pPr>
    </w:p>
    <w:p w:rsidR="00A44443" w:rsidRPr="00F92443" w:rsidRDefault="00A44443" w:rsidP="008A579D">
      <w:pPr>
        <w:pStyle w:val="a8"/>
        <w:numPr>
          <w:ilvl w:val="0"/>
          <w:numId w:val="15"/>
        </w:numPr>
        <w:jc w:val="center"/>
        <w:rPr>
          <w:rFonts w:ascii="Arial" w:hAnsi="Arial" w:cs="Arial"/>
        </w:rPr>
      </w:pPr>
      <w:r w:rsidRPr="00F92443">
        <w:rPr>
          <w:rFonts w:ascii="Arial" w:hAnsi="Arial" w:cs="Arial"/>
        </w:rPr>
        <w:t>Паспорт подпрограммы 4</w:t>
      </w:r>
    </w:p>
    <w:p w:rsidR="0003126E" w:rsidRPr="00F92443" w:rsidRDefault="00A44443" w:rsidP="00A44443">
      <w:pPr>
        <w:pStyle w:val="a8"/>
        <w:ind w:left="0"/>
        <w:jc w:val="center"/>
        <w:rPr>
          <w:rFonts w:ascii="Arial" w:hAnsi="Arial" w:cs="Arial"/>
        </w:rPr>
      </w:pPr>
      <w:r w:rsidRPr="00F92443">
        <w:rPr>
          <w:rFonts w:ascii="Arial" w:hAnsi="Arial" w:cs="Arial"/>
          <w:color w:val="000000"/>
        </w:rPr>
        <w:t>«Обращение с отходами на территории Балахтинского района».</w:t>
      </w:r>
    </w:p>
    <w:p w:rsidR="0003126E" w:rsidRPr="00F92443" w:rsidRDefault="0003126E" w:rsidP="0003126E">
      <w:pPr>
        <w:ind w:left="360"/>
        <w:rPr>
          <w:rFonts w:ascii="Arial" w:hAnsi="Arial" w:cs="Arial"/>
        </w:rPr>
      </w:pPr>
    </w:p>
    <w:tbl>
      <w:tblPr>
        <w:tblStyle w:val="a7"/>
        <w:tblW w:w="0" w:type="auto"/>
        <w:tblInd w:w="360" w:type="dxa"/>
        <w:tblLook w:val="04A0"/>
      </w:tblPr>
      <w:tblGrid>
        <w:gridCol w:w="2918"/>
        <w:gridCol w:w="6293"/>
      </w:tblGrid>
      <w:tr w:rsidR="0003126E" w:rsidRPr="00F92443" w:rsidTr="00A613DC">
        <w:tc>
          <w:tcPr>
            <w:tcW w:w="3009" w:type="dxa"/>
          </w:tcPr>
          <w:p w:rsidR="0003126E" w:rsidRPr="00F92443" w:rsidRDefault="0003126E" w:rsidP="00A613DC">
            <w:pPr>
              <w:autoSpaceDE w:val="0"/>
              <w:autoSpaceDN w:val="0"/>
              <w:adjustRightInd w:val="0"/>
              <w:rPr>
                <w:rFonts w:ascii="Arial" w:hAnsi="Arial" w:cs="Arial"/>
              </w:rPr>
            </w:pPr>
            <w:r w:rsidRPr="00F92443">
              <w:rPr>
                <w:rFonts w:ascii="Arial" w:hAnsi="Arial" w:cs="Arial"/>
              </w:rPr>
              <w:t>Наименование подпрограммы</w:t>
            </w:r>
          </w:p>
          <w:p w:rsidR="0003126E" w:rsidRPr="00F92443" w:rsidRDefault="0003126E" w:rsidP="00A613DC">
            <w:pPr>
              <w:rPr>
                <w:rFonts w:ascii="Arial" w:hAnsi="Arial" w:cs="Arial"/>
              </w:rPr>
            </w:pPr>
          </w:p>
        </w:tc>
        <w:tc>
          <w:tcPr>
            <w:tcW w:w="6655" w:type="dxa"/>
          </w:tcPr>
          <w:p w:rsidR="0003126E" w:rsidRPr="00F92443" w:rsidRDefault="00A44443" w:rsidP="00A613DC">
            <w:pPr>
              <w:rPr>
                <w:rFonts w:ascii="Arial" w:hAnsi="Arial" w:cs="Arial"/>
              </w:rPr>
            </w:pPr>
            <w:r w:rsidRPr="00F92443">
              <w:rPr>
                <w:rFonts w:ascii="Arial" w:hAnsi="Arial" w:cs="Arial"/>
                <w:color w:val="000000"/>
              </w:rPr>
              <w:t>«Обращение с отходами на территории Балахтинского района»</w:t>
            </w:r>
          </w:p>
        </w:tc>
      </w:tr>
      <w:tr w:rsidR="0003126E" w:rsidRPr="00F92443" w:rsidTr="00A613DC">
        <w:tc>
          <w:tcPr>
            <w:tcW w:w="3009" w:type="dxa"/>
          </w:tcPr>
          <w:p w:rsidR="0003126E" w:rsidRPr="00F92443" w:rsidRDefault="0003126E" w:rsidP="00A613DC">
            <w:pPr>
              <w:autoSpaceDE w:val="0"/>
              <w:autoSpaceDN w:val="0"/>
              <w:adjustRightInd w:val="0"/>
              <w:rPr>
                <w:rFonts w:ascii="Arial" w:hAnsi="Arial" w:cs="Arial"/>
              </w:rPr>
            </w:pPr>
            <w:r w:rsidRPr="00F92443">
              <w:rPr>
                <w:rFonts w:ascii="Arial" w:hAnsi="Arial" w:cs="Arial"/>
              </w:rPr>
              <w:t>Наименование муниципальной программы, в рамках которой реализуется подпрограмма</w:t>
            </w:r>
          </w:p>
        </w:tc>
        <w:tc>
          <w:tcPr>
            <w:tcW w:w="6655" w:type="dxa"/>
          </w:tcPr>
          <w:p w:rsidR="0003126E" w:rsidRPr="00F92443" w:rsidRDefault="0003126E" w:rsidP="00A613DC">
            <w:pPr>
              <w:rPr>
                <w:rFonts w:ascii="Arial" w:hAnsi="Arial" w:cs="Arial"/>
              </w:rPr>
            </w:pPr>
            <w:r w:rsidRPr="00F92443">
              <w:rPr>
                <w:rFonts w:ascii="Arial" w:hAnsi="Arial" w:cs="Arial"/>
              </w:rPr>
              <w:t>Муниципальная программа Балахтинского района «</w:t>
            </w:r>
            <w:r w:rsidRPr="00F92443">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F92443">
              <w:rPr>
                <w:rFonts w:ascii="Arial" w:hAnsi="Arial" w:cs="Arial"/>
              </w:rPr>
              <w:t>»</w:t>
            </w:r>
          </w:p>
        </w:tc>
      </w:tr>
      <w:tr w:rsidR="0003126E" w:rsidRPr="00F92443" w:rsidTr="00A613DC">
        <w:tc>
          <w:tcPr>
            <w:tcW w:w="3009" w:type="dxa"/>
          </w:tcPr>
          <w:p w:rsidR="0003126E" w:rsidRPr="00F92443" w:rsidRDefault="0003126E" w:rsidP="00A613DC">
            <w:pPr>
              <w:autoSpaceDE w:val="0"/>
              <w:autoSpaceDN w:val="0"/>
              <w:adjustRightInd w:val="0"/>
              <w:rPr>
                <w:rFonts w:ascii="Arial" w:hAnsi="Arial" w:cs="Arial"/>
              </w:rPr>
            </w:pPr>
            <w:r w:rsidRPr="00F92443">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F92443" w:rsidRDefault="0003126E" w:rsidP="00A613DC">
            <w:pPr>
              <w:rPr>
                <w:rFonts w:ascii="Arial" w:hAnsi="Arial" w:cs="Arial"/>
              </w:rPr>
            </w:pPr>
            <w:r w:rsidRPr="00F92443">
              <w:rPr>
                <w:rFonts w:ascii="Arial" w:hAnsi="Arial" w:cs="Arial"/>
              </w:rPr>
              <w:t>МКУ «Служба Заказчика Балахтинского района» (далее - заказчик).</w:t>
            </w:r>
          </w:p>
        </w:tc>
      </w:tr>
      <w:tr w:rsidR="0003126E" w:rsidRPr="00F92443" w:rsidTr="00A613DC">
        <w:tc>
          <w:tcPr>
            <w:tcW w:w="3009" w:type="dxa"/>
          </w:tcPr>
          <w:p w:rsidR="0003126E" w:rsidRPr="00F92443" w:rsidRDefault="0003126E" w:rsidP="00A613DC">
            <w:pPr>
              <w:autoSpaceDE w:val="0"/>
              <w:autoSpaceDN w:val="0"/>
              <w:adjustRightInd w:val="0"/>
              <w:rPr>
                <w:rFonts w:ascii="Arial" w:hAnsi="Arial" w:cs="Arial"/>
              </w:rPr>
            </w:pPr>
            <w:r w:rsidRPr="00F92443">
              <w:rPr>
                <w:rFonts w:ascii="Arial" w:hAnsi="Arial" w:cs="Arial"/>
              </w:rPr>
              <w:t xml:space="preserve">Цель и задачи подпрограммы (цель подпрограммы направлена </w:t>
            </w:r>
            <w:r w:rsidRPr="00F92443">
              <w:rPr>
                <w:rFonts w:ascii="Arial" w:hAnsi="Arial" w:cs="Arial"/>
              </w:rPr>
              <w:br/>
              <w:t>на достижение одной из задач муниципальной программы)</w:t>
            </w:r>
          </w:p>
        </w:tc>
        <w:tc>
          <w:tcPr>
            <w:tcW w:w="6655" w:type="dxa"/>
          </w:tcPr>
          <w:p w:rsidR="00A44443" w:rsidRPr="00F92443" w:rsidRDefault="00107567" w:rsidP="00F91ACD">
            <w:pPr>
              <w:overflowPunct w:val="0"/>
              <w:autoSpaceDE w:val="0"/>
              <w:autoSpaceDN w:val="0"/>
              <w:adjustRightInd w:val="0"/>
              <w:jc w:val="both"/>
              <w:textAlignment w:val="baseline"/>
              <w:rPr>
                <w:rFonts w:ascii="Arial" w:hAnsi="Arial" w:cs="Arial"/>
              </w:rPr>
            </w:pPr>
            <w:r w:rsidRPr="00F92443">
              <w:rPr>
                <w:rFonts w:ascii="Arial" w:hAnsi="Arial" w:cs="Arial"/>
              </w:rPr>
              <w:t xml:space="preserve">Цель: </w:t>
            </w:r>
            <w:r w:rsidR="00F91ACD" w:rsidRPr="00F92443">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A44443" w:rsidRPr="00F92443" w:rsidRDefault="002F69C9" w:rsidP="004B3E41">
            <w:pPr>
              <w:pStyle w:val="ConsPlusCell"/>
              <w:jc w:val="both"/>
              <w:rPr>
                <w:rFonts w:ascii="Arial" w:hAnsi="Arial" w:cs="Arial"/>
                <w:sz w:val="24"/>
                <w:szCs w:val="24"/>
              </w:rPr>
            </w:pPr>
            <w:r w:rsidRPr="00F92443">
              <w:rPr>
                <w:rFonts w:ascii="Arial" w:hAnsi="Arial" w:cs="Arial"/>
                <w:sz w:val="24"/>
                <w:szCs w:val="24"/>
              </w:rPr>
              <w:t>Задача</w:t>
            </w:r>
            <w:r w:rsidR="0003126E" w:rsidRPr="00F92443">
              <w:rPr>
                <w:rFonts w:ascii="Arial" w:hAnsi="Arial" w:cs="Arial"/>
                <w:sz w:val="24"/>
                <w:szCs w:val="24"/>
              </w:rPr>
              <w:t>:</w:t>
            </w:r>
          </w:p>
          <w:p w:rsidR="00F91ACD" w:rsidRPr="00F92443" w:rsidRDefault="00F91ACD" w:rsidP="00F91ACD">
            <w:pPr>
              <w:overflowPunct w:val="0"/>
              <w:autoSpaceDE w:val="0"/>
              <w:autoSpaceDN w:val="0"/>
              <w:adjustRightInd w:val="0"/>
              <w:jc w:val="both"/>
              <w:textAlignment w:val="baseline"/>
              <w:rPr>
                <w:rFonts w:ascii="Arial" w:hAnsi="Arial" w:cs="Arial"/>
              </w:rPr>
            </w:pPr>
            <w:r w:rsidRPr="00F92443">
              <w:rPr>
                <w:rFonts w:ascii="Arial" w:hAnsi="Arial" w:cs="Arial"/>
              </w:rPr>
              <w:t>1.Выявление мест несанкционированных свалок;</w:t>
            </w:r>
          </w:p>
          <w:p w:rsidR="00F91ACD" w:rsidRPr="00F92443" w:rsidRDefault="00F91ACD" w:rsidP="00F91ACD">
            <w:pPr>
              <w:overflowPunct w:val="0"/>
              <w:autoSpaceDE w:val="0"/>
              <w:autoSpaceDN w:val="0"/>
              <w:adjustRightInd w:val="0"/>
              <w:jc w:val="both"/>
              <w:textAlignment w:val="baseline"/>
              <w:rPr>
                <w:rFonts w:ascii="Arial" w:hAnsi="Arial" w:cs="Arial"/>
              </w:rPr>
            </w:pPr>
            <w:r w:rsidRPr="00F92443">
              <w:rPr>
                <w:rFonts w:ascii="Arial" w:hAnsi="Arial" w:cs="Arial"/>
              </w:rPr>
              <w:t>2.Обустройство мес</w:t>
            </w:r>
            <w:proofErr w:type="gramStart"/>
            <w:r w:rsidRPr="00F92443">
              <w:rPr>
                <w:rFonts w:ascii="Arial" w:hAnsi="Arial" w:cs="Arial"/>
              </w:rPr>
              <w:t>т(</w:t>
            </w:r>
            <w:proofErr w:type="gramEnd"/>
            <w:r w:rsidRPr="00F92443">
              <w:rPr>
                <w:rFonts w:ascii="Arial" w:hAnsi="Arial" w:cs="Arial"/>
              </w:rPr>
              <w:t>площадок) накопления отходов потребления;</w:t>
            </w:r>
          </w:p>
          <w:p w:rsidR="000F5E33" w:rsidRPr="00F92443" w:rsidRDefault="000F5E33" w:rsidP="00F91ACD">
            <w:pPr>
              <w:overflowPunct w:val="0"/>
              <w:autoSpaceDE w:val="0"/>
              <w:autoSpaceDN w:val="0"/>
              <w:adjustRightInd w:val="0"/>
              <w:jc w:val="both"/>
              <w:textAlignment w:val="baseline"/>
              <w:rPr>
                <w:rFonts w:ascii="Arial" w:hAnsi="Arial" w:cs="Arial"/>
              </w:rPr>
            </w:pPr>
          </w:p>
        </w:tc>
      </w:tr>
      <w:tr w:rsidR="00A44443" w:rsidRPr="00F92443" w:rsidTr="00A613DC">
        <w:tc>
          <w:tcPr>
            <w:tcW w:w="3009" w:type="dxa"/>
          </w:tcPr>
          <w:p w:rsidR="00A44443" w:rsidRPr="00F92443" w:rsidRDefault="00A44443" w:rsidP="00A613DC">
            <w:pPr>
              <w:autoSpaceDE w:val="0"/>
              <w:autoSpaceDN w:val="0"/>
              <w:adjustRightInd w:val="0"/>
              <w:rPr>
                <w:rFonts w:ascii="Arial" w:hAnsi="Arial" w:cs="Arial"/>
              </w:rPr>
            </w:pPr>
            <w:r w:rsidRPr="00F92443">
              <w:rPr>
                <w:rFonts w:ascii="Arial" w:hAnsi="Arial" w:cs="Arial"/>
              </w:rPr>
              <w:t xml:space="preserve">Целевые индикаторы </w:t>
            </w:r>
          </w:p>
        </w:tc>
        <w:tc>
          <w:tcPr>
            <w:tcW w:w="6655" w:type="dxa"/>
          </w:tcPr>
          <w:p w:rsidR="008A579D" w:rsidRPr="00F92443" w:rsidRDefault="008A579D" w:rsidP="00A613DC">
            <w:pPr>
              <w:autoSpaceDE w:val="0"/>
              <w:autoSpaceDN w:val="0"/>
              <w:adjustRightInd w:val="0"/>
              <w:rPr>
                <w:rFonts w:ascii="Arial" w:hAnsi="Arial" w:cs="Arial"/>
                <w:color w:val="000000"/>
              </w:rPr>
            </w:pPr>
            <w:r w:rsidRPr="00F92443">
              <w:rPr>
                <w:rFonts w:ascii="Arial" w:hAnsi="Arial" w:cs="Arial"/>
              </w:rPr>
              <w:t>Целевые индикаторы подпрограммы представлены в приложении № 1 к подпрограмме.</w:t>
            </w:r>
          </w:p>
        </w:tc>
      </w:tr>
      <w:tr w:rsidR="00A44443" w:rsidRPr="00F92443" w:rsidTr="00A613DC">
        <w:tc>
          <w:tcPr>
            <w:tcW w:w="3009" w:type="dxa"/>
          </w:tcPr>
          <w:p w:rsidR="00A44443" w:rsidRPr="00F92443" w:rsidRDefault="00A44443" w:rsidP="00A613DC">
            <w:pPr>
              <w:autoSpaceDE w:val="0"/>
              <w:autoSpaceDN w:val="0"/>
              <w:adjustRightInd w:val="0"/>
              <w:rPr>
                <w:rFonts w:ascii="Arial" w:hAnsi="Arial" w:cs="Arial"/>
              </w:rPr>
            </w:pPr>
            <w:r w:rsidRPr="00F92443">
              <w:rPr>
                <w:rFonts w:ascii="Arial" w:hAnsi="Arial" w:cs="Arial"/>
              </w:rPr>
              <w:t>Сроки реализации подпрограммы</w:t>
            </w:r>
          </w:p>
        </w:tc>
        <w:tc>
          <w:tcPr>
            <w:tcW w:w="6655" w:type="dxa"/>
          </w:tcPr>
          <w:p w:rsidR="00A44443" w:rsidRPr="00F92443" w:rsidRDefault="0063789B" w:rsidP="00A613DC">
            <w:pPr>
              <w:rPr>
                <w:rFonts w:ascii="Arial" w:hAnsi="Arial" w:cs="Arial"/>
              </w:rPr>
            </w:pPr>
            <w:r w:rsidRPr="00F92443">
              <w:rPr>
                <w:rFonts w:ascii="Arial" w:hAnsi="Arial" w:cs="Arial"/>
              </w:rPr>
              <w:t>202</w:t>
            </w:r>
            <w:r w:rsidR="00715F6B" w:rsidRPr="00F92443">
              <w:rPr>
                <w:rFonts w:ascii="Arial" w:hAnsi="Arial" w:cs="Arial"/>
              </w:rPr>
              <w:t>4</w:t>
            </w:r>
            <w:r w:rsidR="00E21476" w:rsidRPr="00F92443">
              <w:rPr>
                <w:rFonts w:ascii="Arial" w:hAnsi="Arial" w:cs="Arial"/>
              </w:rPr>
              <w:t>-</w:t>
            </w:r>
            <w:r w:rsidRPr="00F92443">
              <w:rPr>
                <w:rFonts w:ascii="Arial" w:hAnsi="Arial" w:cs="Arial"/>
              </w:rPr>
              <w:t>202</w:t>
            </w:r>
            <w:r w:rsidR="00715F6B" w:rsidRPr="00F92443">
              <w:rPr>
                <w:rFonts w:ascii="Arial" w:hAnsi="Arial" w:cs="Arial"/>
              </w:rPr>
              <w:t>6</w:t>
            </w:r>
            <w:r w:rsidR="00A44443" w:rsidRPr="00F92443">
              <w:rPr>
                <w:rFonts w:ascii="Arial" w:hAnsi="Arial" w:cs="Arial"/>
              </w:rPr>
              <w:t xml:space="preserve"> годы</w:t>
            </w:r>
          </w:p>
        </w:tc>
      </w:tr>
      <w:tr w:rsidR="00A44443" w:rsidRPr="00F92443" w:rsidTr="00A613DC">
        <w:tc>
          <w:tcPr>
            <w:tcW w:w="3009" w:type="dxa"/>
          </w:tcPr>
          <w:p w:rsidR="00A44443" w:rsidRPr="00F92443" w:rsidRDefault="00A44443" w:rsidP="00A613DC">
            <w:pPr>
              <w:autoSpaceDE w:val="0"/>
              <w:autoSpaceDN w:val="0"/>
              <w:adjustRightInd w:val="0"/>
              <w:rPr>
                <w:rFonts w:ascii="Arial" w:hAnsi="Arial" w:cs="Arial"/>
              </w:rPr>
            </w:pPr>
            <w:r w:rsidRPr="00F92443">
              <w:rPr>
                <w:rFonts w:ascii="Arial" w:hAnsi="Arial" w:cs="Arial"/>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F92443">
              <w:rPr>
                <w:rFonts w:ascii="Arial" w:hAnsi="Arial" w:cs="Arial"/>
              </w:rPr>
              <w:lastRenderedPageBreak/>
              <w:t>подпрограммы</w:t>
            </w:r>
          </w:p>
        </w:tc>
        <w:tc>
          <w:tcPr>
            <w:tcW w:w="6655" w:type="dxa"/>
          </w:tcPr>
          <w:p w:rsidR="00785D28" w:rsidRPr="00F92443" w:rsidRDefault="00785D28" w:rsidP="00785D28">
            <w:pPr>
              <w:rPr>
                <w:rFonts w:ascii="Arial" w:hAnsi="Arial" w:cs="Arial"/>
              </w:rPr>
            </w:pPr>
            <w:r w:rsidRPr="00F92443">
              <w:rPr>
                <w:rFonts w:ascii="Arial" w:hAnsi="Arial" w:cs="Arial"/>
              </w:rPr>
              <w:lastRenderedPageBreak/>
              <w:t xml:space="preserve">Объем финансирования подпрограммы составляет </w:t>
            </w:r>
            <w:r w:rsidR="00E16CAF" w:rsidRPr="00F92443">
              <w:rPr>
                <w:rFonts w:ascii="Arial" w:hAnsi="Arial" w:cs="Arial"/>
              </w:rPr>
              <w:t>30</w:t>
            </w:r>
            <w:r w:rsidR="0026212C" w:rsidRPr="00F92443">
              <w:rPr>
                <w:rFonts w:ascii="Arial" w:hAnsi="Arial" w:cs="Arial"/>
              </w:rPr>
              <w:t>0</w:t>
            </w:r>
            <w:r w:rsidR="00E279CC" w:rsidRPr="00F92443">
              <w:rPr>
                <w:rFonts w:ascii="Arial" w:hAnsi="Arial" w:cs="Arial"/>
              </w:rPr>
              <w:t>,00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785D28" w:rsidRPr="00F92443" w:rsidRDefault="005A46E1" w:rsidP="00785D28">
            <w:pPr>
              <w:rPr>
                <w:rFonts w:ascii="Arial" w:hAnsi="Arial" w:cs="Arial"/>
              </w:rPr>
            </w:pPr>
            <w:r w:rsidRPr="00F92443">
              <w:rPr>
                <w:rFonts w:ascii="Arial" w:hAnsi="Arial" w:cs="Arial"/>
              </w:rPr>
              <w:t>202</w:t>
            </w:r>
            <w:r w:rsidR="00715F6B" w:rsidRPr="00F92443">
              <w:rPr>
                <w:rFonts w:ascii="Arial" w:hAnsi="Arial" w:cs="Arial"/>
              </w:rPr>
              <w:t>4</w:t>
            </w:r>
            <w:r w:rsidR="00785D28" w:rsidRPr="00F92443">
              <w:rPr>
                <w:rFonts w:ascii="Arial" w:hAnsi="Arial" w:cs="Arial"/>
              </w:rPr>
              <w:t xml:space="preserve"> год – </w:t>
            </w:r>
            <w:r w:rsidR="0026212C" w:rsidRPr="00F92443">
              <w:rPr>
                <w:rFonts w:ascii="Arial" w:hAnsi="Arial" w:cs="Arial"/>
              </w:rPr>
              <w:t>0</w:t>
            </w:r>
            <w:r w:rsidR="00E279CC" w:rsidRPr="00F92443">
              <w:rPr>
                <w:rFonts w:ascii="Arial" w:hAnsi="Arial" w:cs="Arial"/>
              </w:rPr>
              <w:t>,00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ублей;</w:t>
            </w:r>
          </w:p>
          <w:p w:rsidR="00785D28" w:rsidRPr="00F92443" w:rsidRDefault="005A46E1" w:rsidP="00785D28">
            <w:pPr>
              <w:rPr>
                <w:rFonts w:ascii="Arial" w:hAnsi="Arial" w:cs="Arial"/>
              </w:rPr>
            </w:pPr>
            <w:r w:rsidRPr="00F92443">
              <w:rPr>
                <w:rFonts w:ascii="Arial" w:hAnsi="Arial" w:cs="Arial"/>
              </w:rPr>
              <w:t>202</w:t>
            </w:r>
            <w:r w:rsidR="00715F6B" w:rsidRPr="00F92443">
              <w:rPr>
                <w:rFonts w:ascii="Arial" w:hAnsi="Arial" w:cs="Arial"/>
              </w:rPr>
              <w:t>5</w:t>
            </w:r>
            <w:r w:rsidR="00785D28" w:rsidRPr="00F92443">
              <w:rPr>
                <w:rFonts w:ascii="Arial" w:hAnsi="Arial" w:cs="Arial"/>
              </w:rPr>
              <w:t xml:space="preserve"> год – </w:t>
            </w:r>
            <w:r w:rsidR="00E279CC" w:rsidRPr="00F92443">
              <w:rPr>
                <w:rFonts w:ascii="Arial" w:hAnsi="Arial" w:cs="Arial"/>
              </w:rPr>
              <w:t>150,00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ублей;</w:t>
            </w:r>
          </w:p>
          <w:p w:rsidR="00785D28" w:rsidRPr="00F92443" w:rsidRDefault="005A46E1" w:rsidP="00785D28">
            <w:pPr>
              <w:rPr>
                <w:rFonts w:ascii="Arial" w:hAnsi="Arial" w:cs="Arial"/>
              </w:rPr>
            </w:pPr>
            <w:r w:rsidRPr="00F92443">
              <w:rPr>
                <w:rFonts w:ascii="Arial" w:hAnsi="Arial" w:cs="Arial"/>
              </w:rPr>
              <w:t>202</w:t>
            </w:r>
            <w:r w:rsidR="00715F6B" w:rsidRPr="00F92443">
              <w:rPr>
                <w:rFonts w:ascii="Arial" w:hAnsi="Arial" w:cs="Arial"/>
              </w:rPr>
              <w:t>6</w:t>
            </w:r>
            <w:r w:rsidR="00785D28" w:rsidRPr="00F92443">
              <w:rPr>
                <w:rFonts w:ascii="Arial" w:hAnsi="Arial" w:cs="Arial"/>
              </w:rPr>
              <w:t xml:space="preserve"> год – </w:t>
            </w:r>
            <w:r w:rsidR="00E279CC" w:rsidRPr="00F92443">
              <w:rPr>
                <w:rFonts w:ascii="Arial" w:hAnsi="Arial" w:cs="Arial"/>
              </w:rPr>
              <w:t xml:space="preserve">150,00 </w:t>
            </w:r>
            <w:r w:rsidR="00785D28" w:rsidRPr="00F92443">
              <w:rPr>
                <w:rFonts w:ascii="Arial" w:hAnsi="Arial" w:cs="Arial"/>
              </w:rPr>
              <w:t>тыс</w:t>
            </w:r>
            <w:proofErr w:type="gramStart"/>
            <w:r w:rsidR="00785D28" w:rsidRPr="00F92443">
              <w:rPr>
                <w:rFonts w:ascii="Arial" w:hAnsi="Arial" w:cs="Arial"/>
              </w:rPr>
              <w:t>.р</w:t>
            </w:r>
            <w:proofErr w:type="gramEnd"/>
            <w:r w:rsidR="00785D28" w:rsidRPr="00F92443">
              <w:rPr>
                <w:rFonts w:ascii="Arial" w:hAnsi="Arial" w:cs="Arial"/>
              </w:rPr>
              <w:t>ублей,</w:t>
            </w:r>
          </w:p>
          <w:p w:rsidR="00D02EC7" w:rsidRPr="00F92443" w:rsidRDefault="00D02EC7" w:rsidP="00D02EC7">
            <w:pPr>
              <w:jc w:val="both"/>
              <w:rPr>
                <w:rFonts w:ascii="Arial" w:hAnsi="Arial" w:cs="Arial"/>
              </w:rPr>
            </w:pPr>
            <w:r w:rsidRPr="00F92443">
              <w:rPr>
                <w:rFonts w:ascii="Arial" w:hAnsi="Arial" w:cs="Arial"/>
              </w:rPr>
              <w:t xml:space="preserve">в том числе: </w:t>
            </w:r>
          </w:p>
          <w:p w:rsidR="00D02EC7" w:rsidRPr="00F92443" w:rsidRDefault="00D02EC7" w:rsidP="00D02EC7">
            <w:pPr>
              <w:jc w:val="both"/>
              <w:rPr>
                <w:rFonts w:ascii="Arial" w:hAnsi="Arial" w:cs="Arial"/>
              </w:rPr>
            </w:pPr>
            <w:r w:rsidRPr="00F92443">
              <w:rPr>
                <w:rFonts w:ascii="Arial" w:hAnsi="Arial" w:cs="Arial"/>
              </w:rPr>
              <w:t xml:space="preserve">средства районного бюджета – </w:t>
            </w:r>
            <w:r w:rsidR="00E16CAF" w:rsidRPr="00F92443">
              <w:rPr>
                <w:rFonts w:ascii="Arial" w:hAnsi="Arial" w:cs="Arial"/>
              </w:rPr>
              <w:t>30</w:t>
            </w:r>
            <w:r w:rsidRPr="00F92443">
              <w:rPr>
                <w:rFonts w:ascii="Arial" w:hAnsi="Arial" w:cs="Arial"/>
              </w:rPr>
              <w:t>0,00 тыс. рублей, из них:</w:t>
            </w:r>
          </w:p>
          <w:p w:rsidR="00785D28" w:rsidRPr="00F92443" w:rsidRDefault="005A46E1" w:rsidP="00785D28">
            <w:pPr>
              <w:rPr>
                <w:rFonts w:ascii="Arial" w:hAnsi="Arial" w:cs="Arial"/>
              </w:rPr>
            </w:pPr>
            <w:r w:rsidRPr="00F92443">
              <w:rPr>
                <w:rFonts w:ascii="Arial" w:hAnsi="Arial" w:cs="Arial"/>
              </w:rPr>
              <w:lastRenderedPageBreak/>
              <w:t>202</w:t>
            </w:r>
            <w:r w:rsidR="00715F6B" w:rsidRPr="00F92443">
              <w:rPr>
                <w:rFonts w:ascii="Arial" w:hAnsi="Arial" w:cs="Arial"/>
              </w:rPr>
              <w:t>4</w:t>
            </w:r>
            <w:r w:rsidR="00785D28" w:rsidRPr="00F92443">
              <w:rPr>
                <w:rFonts w:ascii="Arial" w:hAnsi="Arial" w:cs="Arial"/>
              </w:rPr>
              <w:t xml:space="preserve"> год – </w:t>
            </w:r>
            <w:r w:rsidR="0026212C" w:rsidRPr="00F92443">
              <w:rPr>
                <w:rFonts w:ascii="Arial" w:hAnsi="Arial" w:cs="Arial"/>
              </w:rPr>
              <w:t>0</w:t>
            </w:r>
            <w:r w:rsidR="00E279CC" w:rsidRPr="00F92443">
              <w:rPr>
                <w:rFonts w:ascii="Arial" w:hAnsi="Arial" w:cs="Arial"/>
              </w:rPr>
              <w:t>,00</w:t>
            </w:r>
            <w:r w:rsidR="00785D28" w:rsidRPr="00F92443">
              <w:rPr>
                <w:rFonts w:ascii="Arial" w:hAnsi="Arial" w:cs="Arial"/>
              </w:rPr>
              <w:t>тыс</w:t>
            </w:r>
            <w:proofErr w:type="gramStart"/>
            <w:r w:rsidR="00785D28" w:rsidRPr="00F92443">
              <w:rPr>
                <w:rFonts w:ascii="Arial" w:hAnsi="Arial" w:cs="Arial"/>
              </w:rPr>
              <w:t>.р</w:t>
            </w:r>
            <w:proofErr w:type="gramEnd"/>
            <w:r w:rsidR="00785D28" w:rsidRPr="00F92443">
              <w:rPr>
                <w:rFonts w:ascii="Arial" w:hAnsi="Arial" w:cs="Arial"/>
              </w:rPr>
              <w:t>ублей;</w:t>
            </w:r>
          </w:p>
          <w:p w:rsidR="00785D28" w:rsidRPr="00F92443" w:rsidRDefault="005A46E1" w:rsidP="00785D28">
            <w:pPr>
              <w:rPr>
                <w:rFonts w:ascii="Arial" w:hAnsi="Arial" w:cs="Arial"/>
              </w:rPr>
            </w:pPr>
            <w:r w:rsidRPr="00F92443">
              <w:rPr>
                <w:rFonts w:ascii="Arial" w:hAnsi="Arial" w:cs="Arial"/>
              </w:rPr>
              <w:t>202</w:t>
            </w:r>
            <w:r w:rsidR="00715F6B" w:rsidRPr="00F92443">
              <w:rPr>
                <w:rFonts w:ascii="Arial" w:hAnsi="Arial" w:cs="Arial"/>
              </w:rPr>
              <w:t>5</w:t>
            </w:r>
            <w:r w:rsidR="00785D28" w:rsidRPr="00F92443">
              <w:rPr>
                <w:rFonts w:ascii="Arial" w:hAnsi="Arial" w:cs="Arial"/>
              </w:rPr>
              <w:t xml:space="preserve"> год – </w:t>
            </w:r>
            <w:r w:rsidR="00E279CC" w:rsidRPr="00F92443">
              <w:rPr>
                <w:rFonts w:ascii="Arial" w:hAnsi="Arial" w:cs="Arial"/>
              </w:rPr>
              <w:t>150,00</w:t>
            </w:r>
            <w:r w:rsidR="00785D28" w:rsidRPr="00F92443">
              <w:rPr>
                <w:rFonts w:ascii="Arial" w:hAnsi="Arial" w:cs="Arial"/>
              </w:rPr>
              <w:t>тыс</w:t>
            </w:r>
            <w:proofErr w:type="gramStart"/>
            <w:r w:rsidR="00785D28" w:rsidRPr="00F92443">
              <w:rPr>
                <w:rFonts w:ascii="Arial" w:hAnsi="Arial" w:cs="Arial"/>
              </w:rPr>
              <w:t>.р</w:t>
            </w:r>
            <w:proofErr w:type="gramEnd"/>
            <w:r w:rsidR="00785D28" w:rsidRPr="00F92443">
              <w:rPr>
                <w:rFonts w:ascii="Arial" w:hAnsi="Arial" w:cs="Arial"/>
              </w:rPr>
              <w:t>ублей;</w:t>
            </w:r>
          </w:p>
          <w:p w:rsidR="00A44443" w:rsidRPr="00F92443" w:rsidRDefault="00785D28" w:rsidP="00785D28">
            <w:pPr>
              <w:rPr>
                <w:rFonts w:ascii="Arial" w:hAnsi="Arial" w:cs="Arial"/>
              </w:rPr>
            </w:pPr>
            <w:r w:rsidRPr="00F92443">
              <w:rPr>
                <w:rFonts w:ascii="Arial" w:hAnsi="Arial" w:cs="Arial"/>
              </w:rPr>
              <w:t>20</w:t>
            </w:r>
            <w:r w:rsidR="005A46E1" w:rsidRPr="00F92443">
              <w:rPr>
                <w:rFonts w:ascii="Arial" w:hAnsi="Arial" w:cs="Arial"/>
              </w:rPr>
              <w:t>2</w:t>
            </w:r>
            <w:r w:rsidR="00715F6B" w:rsidRPr="00F92443">
              <w:rPr>
                <w:rFonts w:ascii="Arial" w:hAnsi="Arial" w:cs="Arial"/>
              </w:rPr>
              <w:t>6</w:t>
            </w:r>
            <w:r w:rsidRPr="00F92443">
              <w:rPr>
                <w:rFonts w:ascii="Arial" w:hAnsi="Arial" w:cs="Arial"/>
              </w:rPr>
              <w:t xml:space="preserve"> год – </w:t>
            </w:r>
            <w:r w:rsidR="00E279CC" w:rsidRPr="00F92443">
              <w:rPr>
                <w:rFonts w:ascii="Arial" w:hAnsi="Arial" w:cs="Arial"/>
              </w:rPr>
              <w:t>150,00</w:t>
            </w:r>
            <w:r w:rsidRPr="00F92443">
              <w:rPr>
                <w:rFonts w:ascii="Arial" w:hAnsi="Arial" w:cs="Arial"/>
              </w:rPr>
              <w:t>тыс</w:t>
            </w:r>
            <w:proofErr w:type="gramStart"/>
            <w:r w:rsidRPr="00F92443">
              <w:rPr>
                <w:rFonts w:ascii="Arial" w:hAnsi="Arial" w:cs="Arial"/>
              </w:rPr>
              <w:t>.р</w:t>
            </w:r>
            <w:proofErr w:type="gramEnd"/>
            <w:r w:rsidRPr="00F92443">
              <w:rPr>
                <w:rFonts w:ascii="Arial" w:hAnsi="Arial" w:cs="Arial"/>
              </w:rPr>
              <w:t>ублей.</w:t>
            </w:r>
          </w:p>
        </w:tc>
      </w:tr>
      <w:tr w:rsidR="000F1F59" w:rsidRPr="00F92443" w:rsidTr="00A613DC">
        <w:tc>
          <w:tcPr>
            <w:tcW w:w="3009" w:type="dxa"/>
          </w:tcPr>
          <w:p w:rsidR="000F1F59" w:rsidRPr="00F92443" w:rsidRDefault="000F1F59" w:rsidP="00A613DC">
            <w:pPr>
              <w:autoSpaceDE w:val="0"/>
              <w:autoSpaceDN w:val="0"/>
              <w:adjustRightInd w:val="0"/>
              <w:rPr>
                <w:rFonts w:ascii="Arial" w:hAnsi="Arial" w:cs="Arial"/>
              </w:rPr>
            </w:pPr>
            <w:r w:rsidRPr="00F92443">
              <w:rPr>
                <w:rFonts w:ascii="Arial" w:hAnsi="Arial" w:cs="Arial"/>
              </w:rPr>
              <w:lastRenderedPageBreak/>
              <w:t xml:space="preserve">Система организации </w:t>
            </w:r>
            <w:proofErr w:type="gramStart"/>
            <w:r w:rsidRPr="00F92443">
              <w:rPr>
                <w:rFonts w:ascii="Arial" w:hAnsi="Arial" w:cs="Arial"/>
              </w:rPr>
              <w:t>контроля за</w:t>
            </w:r>
            <w:proofErr w:type="gramEnd"/>
            <w:r w:rsidRPr="00F92443">
              <w:rPr>
                <w:rFonts w:ascii="Arial" w:hAnsi="Arial" w:cs="Arial"/>
              </w:rPr>
              <w:t xml:space="preserve"> исполнением подпрограммы</w:t>
            </w:r>
          </w:p>
        </w:tc>
        <w:tc>
          <w:tcPr>
            <w:tcW w:w="6655" w:type="dxa"/>
          </w:tcPr>
          <w:p w:rsidR="000F1F59" w:rsidRPr="00F92443" w:rsidRDefault="000F1F59" w:rsidP="00081698">
            <w:pPr>
              <w:autoSpaceDE w:val="0"/>
              <w:autoSpaceDN w:val="0"/>
              <w:adjustRightInd w:val="0"/>
              <w:ind w:left="26" w:hanging="26"/>
              <w:outlineLvl w:val="0"/>
              <w:rPr>
                <w:rFonts w:ascii="Arial" w:hAnsi="Arial" w:cs="Arial"/>
              </w:rPr>
            </w:pPr>
            <w:r w:rsidRPr="00F92443">
              <w:rPr>
                <w:rFonts w:ascii="Arial" w:hAnsi="Arial" w:cs="Arial"/>
              </w:rPr>
              <w:t>Финансовое управление администрации района,</w:t>
            </w:r>
          </w:p>
          <w:p w:rsidR="000F1F59" w:rsidRPr="00F92443" w:rsidRDefault="00482F4A" w:rsidP="00081698">
            <w:pPr>
              <w:autoSpaceDE w:val="0"/>
              <w:autoSpaceDN w:val="0"/>
              <w:adjustRightInd w:val="0"/>
              <w:ind w:left="26" w:hanging="26"/>
              <w:outlineLvl w:val="0"/>
              <w:rPr>
                <w:rFonts w:ascii="Arial" w:hAnsi="Arial" w:cs="Arial"/>
              </w:rPr>
            </w:pPr>
            <w:r w:rsidRPr="00F92443">
              <w:rPr>
                <w:rFonts w:ascii="Arial" w:hAnsi="Arial" w:cs="Arial"/>
              </w:rPr>
              <w:t>Контрольно-счетный орган Балахтинского района.</w:t>
            </w:r>
          </w:p>
        </w:tc>
      </w:tr>
    </w:tbl>
    <w:p w:rsidR="0003126E" w:rsidRPr="00F92443" w:rsidRDefault="0003126E" w:rsidP="0075358B">
      <w:pPr>
        <w:ind w:left="360"/>
        <w:jc w:val="center"/>
        <w:rPr>
          <w:rFonts w:ascii="Arial" w:hAnsi="Arial" w:cs="Arial"/>
        </w:rPr>
      </w:pPr>
    </w:p>
    <w:p w:rsidR="0003126E" w:rsidRPr="00F92443" w:rsidRDefault="008A579D" w:rsidP="008029F7">
      <w:pPr>
        <w:autoSpaceDE w:val="0"/>
        <w:autoSpaceDN w:val="0"/>
        <w:adjustRightInd w:val="0"/>
        <w:jc w:val="center"/>
        <w:outlineLvl w:val="0"/>
        <w:rPr>
          <w:rFonts w:ascii="Arial" w:hAnsi="Arial" w:cs="Arial"/>
        </w:rPr>
      </w:pPr>
      <w:r w:rsidRPr="00F92443">
        <w:rPr>
          <w:rFonts w:ascii="Arial" w:hAnsi="Arial" w:cs="Arial"/>
        </w:rPr>
        <w:t xml:space="preserve">2. </w:t>
      </w:r>
      <w:r w:rsidR="0003126E" w:rsidRPr="00F92443">
        <w:rPr>
          <w:rFonts w:ascii="Arial" w:hAnsi="Arial" w:cs="Arial"/>
        </w:rPr>
        <w:t>Основные разделы подпрограммы</w:t>
      </w:r>
    </w:p>
    <w:p w:rsidR="00E64853" w:rsidRPr="00F92443" w:rsidRDefault="0003126E" w:rsidP="00A46451">
      <w:pPr>
        <w:pStyle w:val="a8"/>
        <w:numPr>
          <w:ilvl w:val="1"/>
          <w:numId w:val="24"/>
        </w:numPr>
        <w:autoSpaceDE w:val="0"/>
        <w:autoSpaceDN w:val="0"/>
        <w:adjustRightInd w:val="0"/>
        <w:jc w:val="center"/>
        <w:outlineLvl w:val="0"/>
        <w:rPr>
          <w:rFonts w:ascii="Arial" w:hAnsi="Arial" w:cs="Arial"/>
        </w:rPr>
      </w:pPr>
      <w:r w:rsidRPr="00F92443">
        <w:rPr>
          <w:rFonts w:ascii="Arial" w:hAnsi="Arial" w:cs="Arial"/>
        </w:rPr>
        <w:t>Постановка общерайонной проблемы и обоснование необходимости разработки подпрограммы</w:t>
      </w:r>
    </w:p>
    <w:p w:rsidR="00E64853" w:rsidRPr="00F92443" w:rsidRDefault="00E64853" w:rsidP="008E3B2F">
      <w:pPr>
        <w:pStyle w:val="a8"/>
        <w:ind w:left="0" w:firstLine="709"/>
        <w:jc w:val="both"/>
        <w:rPr>
          <w:rFonts w:ascii="Arial" w:hAnsi="Arial" w:cs="Arial"/>
        </w:rPr>
      </w:pPr>
      <w:r w:rsidRPr="00F92443">
        <w:rPr>
          <w:rFonts w:ascii="Arial" w:hAnsi="Arial" w:cs="Arial"/>
        </w:rPr>
        <w:t>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w:t>
      </w:r>
    </w:p>
    <w:p w:rsidR="00AF0C1A" w:rsidRPr="00F92443" w:rsidRDefault="00057EB2" w:rsidP="008E3B2F">
      <w:pPr>
        <w:pStyle w:val="a8"/>
        <w:ind w:left="0" w:firstLine="709"/>
        <w:jc w:val="both"/>
        <w:rPr>
          <w:rFonts w:ascii="Arial" w:hAnsi="Arial" w:cs="Arial"/>
        </w:rPr>
      </w:pPr>
      <w:r w:rsidRPr="00F92443">
        <w:rPr>
          <w:rFonts w:ascii="Arial" w:hAnsi="Arial" w:cs="Arial"/>
        </w:rPr>
        <w:t>Источниками образования ТК</w:t>
      </w:r>
      <w:r w:rsidR="00E64853" w:rsidRPr="00F92443">
        <w:rPr>
          <w:rFonts w:ascii="Arial" w:hAnsi="Arial" w:cs="Arial"/>
        </w:rPr>
        <w:t>О являются организации и предприятия, население района и объекты инфраструктуры</w:t>
      </w:r>
      <w:proofErr w:type="gramStart"/>
      <w:r w:rsidR="00E64853" w:rsidRPr="00F92443">
        <w:rPr>
          <w:rFonts w:ascii="Arial" w:hAnsi="Arial" w:cs="Arial"/>
        </w:rPr>
        <w:t>.</w:t>
      </w:r>
      <w:r w:rsidR="00AF0C1A" w:rsidRPr="00F92443">
        <w:rPr>
          <w:rFonts w:ascii="Arial" w:hAnsi="Arial" w:cs="Arial"/>
        </w:rPr>
        <w:t>С</w:t>
      </w:r>
      <w:proofErr w:type="gramEnd"/>
      <w:r w:rsidR="00AF0C1A" w:rsidRPr="00F92443">
        <w:rPr>
          <w:rFonts w:ascii="Arial" w:hAnsi="Arial" w:cs="Arial"/>
        </w:rPr>
        <w:t xml:space="preserve">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rsidR="00E64853" w:rsidRPr="00F92443" w:rsidRDefault="00E64853" w:rsidP="001D6F72">
      <w:pPr>
        <w:pStyle w:val="a8"/>
        <w:ind w:left="0" w:firstLine="709"/>
        <w:jc w:val="both"/>
        <w:rPr>
          <w:rFonts w:ascii="Arial" w:hAnsi="Arial" w:cs="Arial"/>
        </w:rPr>
      </w:pPr>
      <w:proofErr w:type="gramStart"/>
      <w:r w:rsidRPr="00F92443">
        <w:rPr>
          <w:rFonts w:ascii="Arial" w:hAnsi="Arial" w:cs="Arial"/>
        </w:rPr>
        <w:t>Основным предприятие</w:t>
      </w:r>
      <w:r w:rsidR="00AF0C1A" w:rsidRPr="00F92443">
        <w:rPr>
          <w:rFonts w:ascii="Arial" w:hAnsi="Arial" w:cs="Arial"/>
        </w:rPr>
        <w:t>м, оказывающим услуги по</w:t>
      </w:r>
      <w:r w:rsidR="00057EB2" w:rsidRPr="00F92443">
        <w:rPr>
          <w:rFonts w:ascii="Arial" w:hAnsi="Arial" w:cs="Arial"/>
        </w:rPr>
        <w:t xml:space="preserve"> захоронению ТК</w:t>
      </w:r>
      <w:r w:rsidRPr="00F92443">
        <w:rPr>
          <w:rFonts w:ascii="Arial" w:hAnsi="Arial" w:cs="Arial"/>
        </w:rPr>
        <w:t>О является</w:t>
      </w:r>
      <w:proofErr w:type="gramEnd"/>
      <w:r w:rsidRPr="00F92443">
        <w:rPr>
          <w:rFonts w:ascii="Arial" w:hAnsi="Arial" w:cs="Arial"/>
        </w:rPr>
        <w:t xml:space="preserve"> - МХ ООО «Универсал». </w:t>
      </w:r>
      <w:r w:rsidR="00057EB2" w:rsidRPr="00F92443">
        <w:rPr>
          <w:rFonts w:ascii="Arial" w:hAnsi="Arial" w:cs="Arial"/>
        </w:rPr>
        <w:t>Предприятие</w:t>
      </w:r>
      <w:r w:rsidRPr="00F92443">
        <w:rPr>
          <w:rFonts w:ascii="Arial" w:hAnsi="Arial" w:cs="Arial"/>
        </w:rPr>
        <w:t xml:space="preserve"> име</w:t>
      </w:r>
      <w:r w:rsidR="00057EB2" w:rsidRPr="00F92443">
        <w:rPr>
          <w:rFonts w:ascii="Arial" w:hAnsi="Arial" w:cs="Arial"/>
        </w:rPr>
        <w:t>ет</w:t>
      </w:r>
      <w:r w:rsidRPr="00F92443">
        <w:rPr>
          <w:rFonts w:ascii="Arial" w:hAnsi="Arial" w:cs="Arial"/>
        </w:rPr>
        <w:t xml:space="preserve"> лицензию на деятельность по обращению с опасными отходами. </w:t>
      </w:r>
    </w:p>
    <w:p w:rsidR="009D7EB9" w:rsidRPr="00F92443" w:rsidRDefault="00E64853" w:rsidP="001D6F72">
      <w:pPr>
        <w:jc w:val="both"/>
        <w:rPr>
          <w:rFonts w:ascii="Arial" w:hAnsi="Arial" w:cs="Arial"/>
        </w:rPr>
      </w:pPr>
      <w:r w:rsidRPr="00F92443">
        <w:rPr>
          <w:rFonts w:ascii="Arial" w:hAnsi="Arial" w:cs="Arial"/>
        </w:rPr>
        <w:t xml:space="preserve">Анализ </w:t>
      </w:r>
      <w:r w:rsidR="00DC0DE6" w:rsidRPr="00F92443">
        <w:rPr>
          <w:rFonts w:ascii="Arial" w:hAnsi="Arial" w:cs="Arial"/>
        </w:rPr>
        <w:t>состояния объектов размещения ТК</w:t>
      </w:r>
      <w:r w:rsidRPr="00F92443">
        <w:rPr>
          <w:rFonts w:ascii="Arial" w:hAnsi="Arial" w:cs="Arial"/>
        </w:rPr>
        <w:t>О в районе был выполнен на основе натурных обследований, проведенных ООО «</w:t>
      </w:r>
      <w:proofErr w:type="spellStart"/>
      <w:r w:rsidR="001F0D27" w:rsidRPr="00F92443">
        <w:rPr>
          <w:rFonts w:ascii="Arial" w:hAnsi="Arial" w:cs="Arial"/>
        </w:rPr>
        <w:t>ИПЭиГ</w:t>
      </w:r>
      <w:proofErr w:type="spellEnd"/>
      <w:r w:rsidR="001F0D27" w:rsidRPr="00F92443">
        <w:rPr>
          <w:rFonts w:ascii="Arial" w:hAnsi="Arial" w:cs="Arial"/>
        </w:rPr>
        <w:t>» в</w:t>
      </w:r>
      <w:r w:rsidRPr="00F92443">
        <w:rPr>
          <w:rFonts w:ascii="Arial" w:hAnsi="Arial" w:cs="Arial"/>
        </w:rPr>
        <w:t xml:space="preserve"> соответствии с перечнем объектов аудита, согласованным с</w:t>
      </w:r>
      <w:r w:rsidR="009D7EB9" w:rsidRPr="00F92443">
        <w:rPr>
          <w:rFonts w:ascii="Arial" w:hAnsi="Arial" w:cs="Arial"/>
        </w:rPr>
        <w:t xml:space="preserve"> Министерством экологии и рационального природопользования Красноярского края.</w:t>
      </w:r>
    </w:p>
    <w:p w:rsidR="00E64853" w:rsidRPr="00F92443" w:rsidRDefault="00E64853" w:rsidP="001D6F72">
      <w:pPr>
        <w:jc w:val="both"/>
        <w:rPr>
          <w:rFonts w:ascii="Arial" w:hAnsi="Arial" w:cs="Arial"/>
        </w:rPr>
      </w:pPr>
      <w:r w:rsidRPr="00F92443">
        <w:rPr>
          <w:rFonts w:ascii="Arial" w:hAnsi="Arial" w:cs="Arial"/>
        </w:rPr>
        <w:t>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p>
    <w:p w:rsidR="00E64853" w:rsidRPr="00F92443" w:rsidRDefault="00E64853" w:rsidP="008E3B2F">
      <w:pPr>
        <w:pStyle w:val="a8"/>
        <w:ind w:left="0" w:firstLine="709"/>
        <w:jc w:val="both"/>
        <w:rPr>
          <w:rFonts w:ascii="Arial" w:hAnsi="Arial" w:cs="Arial"/>
        </w:rPr>
      </w:pPr>
      <w:r w:rsidRPr="00F92443">
        <w:rPr>
          <w:rFonts w:ascii="Arial" w:hAnsi="Arial" w:cs="Arial"/>
        </w:rPr>
        <w:t>Свалки:</w:t>
      </w:r>
    </w:p>
    <w:p w:rsidR="00E64853" w:rsidRPr="00F92443" w:rsidRDefault="00E64853" w:rsidP="008E3B2F">
      <w:pPr>
        <w:pStyle w:val="a8"/>
        <w:ind w:left="0" w:firstLine="709"/>
        <w:jc w:val="both"/>
        <w:rPr>
          <w:rFonts w:ascii="Arial" w:hAnsi="Arial" w:cs="Arial"/>
        </w:rPr>
      </w:pPr>
      <w:r w:rsidRPr="00F92443">
        <w:rPr>
          <w:rFonts w:ascii="Arial" w:hAnsi="Arial" w:cs="Arial"/>
          <w:color w:val="000000"/>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w:t>
      </w:r>
      <w:r w:rsidR="001D6F72" w:rsidRPr="00F92443">
        <w:rPr>
          <w:rFonts w:ascii="Arial" w:hAnsi="Arial" w:cs="Arial"/>
          <w:color w:val="000000"/>
        </w:rPr>
        <w:t>995-2000 годов на захоронение ТК</w:t>
      </w:r>
      <w:r w:rsidRPr="00F92443">
        <w:rPr>
          <w:rFonts w:ascii="Arial" w:hAnsi="Arial" w:cs="Arial"/>
          <w:color w:val="000000"/>
        </w:rPr>
        <w:t>О, срок действия которых закончен</w:t>
      </w:r>
      <w:proofErr w:type="gramStart"/>
      <w:r w:rsidRPr="00F92443">
        <w:rPr>
          <w:rFonts w:ascii="Arial" w:hAnsi="Arial" w:cs="Arial"/>
          <w:color w:val="000000"/>
        </w:rPr>
        <w:t>.</w:t>
      </w:r>
      <w:r w:rsidRPr="00F92443">
        <w:rPr>
          <w:rFonts w:ascii="Arial" w:hAnsi="Arial" w:cs="Arial"/>
        </w:rPr>
        <w:t>Т</w:t>
      </w:r>
      <w:proofErr w:type="gramEnd"/>
      <w:r w:rsidRPr="00F92443">
        <w:rPr>
          <w:rFonts w:ascii="Arial" w:hAnsi="Arial" w:cs="Arial"/>
        </w:rPr>
        <w:t>аким образом, в настоящее время свалки фактически являются местами не</w:t>
      </w:r>
      <w:r w:rsidR="001D6F72" w:rsidRPr="00F92443">
        <w:rPr>
          <w:rFonts w:ascii="Arial" w:hAnsi="Arial" w:cs="Arial"/>
        </w:rPr>
        <w:t>санкционированного размещения ТК</w:t>
      </w:r>
      <w:r w:rsidRPr="00F92443">
        <w:rPr>
          <w:rFonts w:ascii="Arial" w:hAnsi="Arial" w:cs="Arial"/>
        </w:rPr>
        <w:t>О. В соответствии с требованиями действующего законодательства, с</w:t>
      </w:r>
      <w:r w:rsidR="00AF0C1A" w:rsidRPr="00F92443">
        <w:rPr>
          <w:rFonts w:ascii="Arial" w:hAnsi="Arial" w:cs="Arial"/>
        </w:rPr>
        <w:t xml:space="preserve">валки подлежат </w:t>
      </w:r>
      <w:r w:rsidRPr="00F92443">
        <w:rPr>
          <w:rFonts w:ascii="Arial" w:hAnsi="Arial" w:cs="Arial"/>
        </w:rPr>
        <w:t>закрытию.</w:t>
      </w:r>
    </w:p>
    <w:p w:rsidR="00E64853" w:rsidRPr="00F92443" w:rsidRDefault="00E64853" w:rsidP="008E3B2F">
      <w:pPr>
        <w:pStyle w:val="a8"/>
        <w:ind w:left="0" w:firstLine="709"/>
        <w:jc w:val="both"/>
        <w:rPr>
          <w:rFonts w:ascii="Arial" w:hAnsi="Arial" w:cs="Arial"/>
        </w:rPr>
      </w:pPr>
      <w:r w:rsidRPr="00F92443">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00DC0DE6" w:rsidRPr="00F92443">
        <w:rPr>
          <w:rFonts w:ascii="Arial" w:hAnsi="Arial" w:cs="Arial"/>
        </w:rPr>
        <w:t>больш</w:t>
      </w:r>
      <w:r w:rsidRPr="00F92443">
        <w:rPr>
          <w:rFonts w:ascii="Arial" w:hAnsi="Arial" w:cs="Arial"/>
        </w:rPr>
        <w:t xml:space="preserve">ое число жителей. </w:t>
      </w:r>
      <w:r w:rsidR="004B3E41" w:rsidRPr="00F92443">
        <w:rPr>
          <w:rFonts w:ascii="Arial" w:hAnsi="Arial" w:cs="Arial"/>
        </w:rPr>
        <w:lastRenderedPageBreak/>
        <w:t>Е</w:t>
      </w:r>
      <w:r w:rsidRPr="00F92443">
        <w:rPr>
          <w:rFonts w:ascii="Arial" w:hAnsi="Arial" w:cs="Arial"/>
        </w:rPr>
        <w:t xml:space="preserve">жегодно увеличивается количество стихийных свалок в лесах и на полях, вдоль дорог и по берегам рек, все больше </w:t>
      </w:r>
      <w:proofErr w:type="gramStart"/>
      <w:r w:rsidRPr="00F92443">
        <w:rPr>
          <w:rFonts w:ascii="Arial" w:hAnsi="Arial" w:cs="Arial"/>
        </w:rPr>
        <w:t>захламляются</w:t>
      </w:r>
      <w:proofErr w:type="gramEnd"/>
      <w:r w:rsidRPr="00F92443">
        <w:rPr>
          <w:rFonts w:ascii="Arial" w:hAnsi="Arial" w:cs="Arial"/>
        </w:rPr>
        <w:t xml:space="preserve">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F92443">
        <w:rPr>
          <w:rFonts w:ascii="Arial" w:hAnsi="Arial" w:cs="Arial"/>
        </w:rPr>
        <w:t xml:space="preserve"> - это </w:t>
      </w:r>
      <w:r w:rsidRPr="00F92443">
        <w:rPr>
          <w:rFonts w:ascii="Arial" w:hAnsi="Arial" w:cs="Arial"/>
        </w:rPr>
        <w:t xml:space="preserve">свалки в </w:t>
      </w:r>
      <w:r w:rsidR="00CB3B57" w:rsidRPr="00F92443">
        <w:rPr>
          <w:rFonts w:ascii="Arial" w:hAnsi="Arial" w:cs="Arial"/>
        </w:rPr>
        <w:t xml:space="preserve">тех поселениях </w:t>
      </w:r>
      <w:r w:rsidRPr="00F92443">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proofErr w:type="gramStart"/>
      <w:r w:rsidRPr="00F92443">
        <w:rPr>
          <w:rFonts w:ascii="Arial" w:hAnsi="Arial" w:cs="Arial"/>
        </w:rPr>
        <w:t>.П</w:t>
      </w:r>
      <w:proofErr w:type="gramEnd"/>
      <w:r w:rsidRPr="00F92443">
        <w:rPr>
          <w:rFonts w:ascii="Arial" w:hAnsi="Arial" w:cs="Arial"/>
        </w:rPr>
        <w:t xml:space="preserve">о </w:t>
      </w:r>
      <w:r w:rsidR="00CB3B57" w:rsidRPr="00F92443">
        <w:rPr>
          <w:rFonts w:ascii="Arial" w:hAnsi="Arial" w:cs="Arial"/>
        </w:rPr>
        <w:t xml:space="preserve">таким </w:t>
      </w:r>
      <w:r w:rsidRPr="00F92443">
        <w:rPr>
          <w:rFonts w:ascii="Arial" w:hAnsi="Arial" w:cs="Arial"/>
        </w:rPr>
        <w:t xml:space="preserve">свалкам требуется принятие решения о проведении инженерных </w:t>
      </w:r>
      <w:r w:rsidR="000C7C4A" w:rsidRPr="00F92443">
        <w:rPr>
          <w:rFonts w:ascii="Arial" w:hAnsi="Arial" w:cs="Arial"/>
        </w:rPr>
        <w:t>изысканий и</w:t>
      </w:r>
      <w:r w:rsidRPr="00F92443">
        <w:rPr>
          <w:rFonts w:ascii="Arial" w:hAnsi="Arial" w:cs="Arial"/>
        </w:rPr>
        <w:t xml:space="preserve"> о дальнейшей </w:t>
      </w:r>
      <w:r w:rsidR="00CB3B57" w:rsidRPr="00F92443">
        <w:rPr>
          <w:rFonts w:ascii="Arial" w:hAnsi="Arial" w:cs="Arial"/>
        </w:rPr>
        <w:t xml:space="preserve">их </w:t>
      </w:r>
      <w:r w:rsidRPr="00F92443">
        <w:rPr>
          <w:rFonts w:ascii="Arial" w:hAnsi="Arial" w:cs="Arial"/>
        </w:rPr>
        <w:t>рекультивации.</w:t>
      </w:r>
    </w:p>
    <w:p w:rsidR="00E64853" w:rsidRPr="00F92443" w:rsidRDefault="00E64853" w:rsidP="008E3B2F">
      <w:pPr>
        <w:pStyle w:val="a8"/>
        <w:ind w:left="0" w:firstLine="709"/>
        <w:jc w:val="both"/>
        <w:rPr>
          <w:rFonts w:ascii="Arial" w:hAnsi="Arial" w:cs="Arial"/>
        </w:rPr>
      </w:pPr>
      <w:r w:rsidRPr="00F92443">
        <w:rPr>
          <w:rFonts w:ascii="Arial" w:hAnsi="Arial" w:cs="Arial"/>
        </w:rPr>
        <w:t xml:space="preserve">Таким образом, к основным </w:t>
      </w:r>
      <w:r w:rsidR="00DC0DE6" w:rsidRPr="00F92443">
        <w:rPr>
          <w:rFonts w:ascii="Arial" w:hAnsi="Arial" w:cs="Arial"/>
        </w:rPr>
        <w:t>проблемам в сфере обращения с ТК</w:t>
      </w:r>
      <w:r w:rsidRPr="00F92443">
        <w:rPr>
          <w:rFonts w:ascii="Arial" w:hAnsi="Arial" w:cs="Arial"/>
        </w:rPr>
        <w:t>О в Балахтинском районе относятся следующие:</w:t>
      </w:r>
    </w:p>
    <w:p w:rsidR="00E64853" w:rsidRPr="00F92443" w:rsidRDefault="00DC0DE6" w:rsidP="008E3B2F">
      <w:pPr>
        <w:pStyle w:val="a8"/>
        <w:ind w:left="0" w:firstLine="709"/>
        <w:contextualSpacing w:val="0"/>
        <w:jc w:val="both"/>
        <w:rPr>
          <w:rFonts w:ascii="Arial" w:hAnsi="Arial" w:cs="Arial"/>
        </w:rPr>
      </w:pPr>
      <w:r w:rsidRPr="00F92443">
        <w:rPr>
          <w:rFonts w:ascii="Arial" w:hAnsi="Arial" w:cs="Arial"/>
        </w:rPr>
        <w:t xml:space="preserve">- </w:t>
      </w:r>
      <w:r w:rsidR="00E64853" w:rsidRPr="00F92443">
        <w:rPr>
          <w:rFonts w:ascii="Arial" w:hAnsi="Arial" w:cs="Arial"/>
        </w:rPr>
        <w:t>высокая стоимость индивидуального контейнера и, как следствие – необеспеченность большинства с</w:t>
      </w:r>
      <w:r w:rsidR="004B3E41" w:rsidRPr="00F92443">
        <w:rPr>
          <w:rFonts w:ascii="Arial" w:hAnsi="Arial" w:cs="Arial"/>
        </w:rPr>
        <w:t>ельских поселений контейнерами;</w:t>
      </w:r>
    </w:p>
    <w:p w:rsidR="00E64853" w:rsidRPr="00F92443" w:rsidRDefault="00DC0DE6" w:rsidP="008E3B2F">
      <w:pPr>
        <w:ind w:firstLine="709"/>
        <w:jc w:val="both"/>
        <w:rPr>
          <w:rFonts w:ascii="Arial" w:hAnsi="Arial" w:cs="Arial"/>
        </w:rPr>
      </w:pPr>
      <w:r w:rsidRPr="00F92443">
        <w:rPr>
          <w:rFonts w:ascii="Arial" w:hAnsi="Arial" w:cs="Arial"/>
        </w:rPr>
        <w:t xml:space="preserve">- </w:t>
      </w:r>
      <w:r w:rsidR="00E64853" w:rsidRPr="00F92443">
        <w:rPr>
          <w:rFonts w:ascii="Arial" w:hAnsi="Arial" w:cs="Arial"/>
        </w:rPr>
        <w:t>низкая эко</w:t>
      </w:r>
      <w:r w:rsidR="004B3E41" w:rsidRPr="00F92443">
        <w:rPr>
          <w:rFonts w:ascii="Arial" w:hAnsi="Arial" w:cs="Arial"/>
        </w:rPr>
        <w:t xml:space="preserve">логическая культура населения </w:t>
      </w:r>
      <w:r w:rsidR="00E64853" w:rsidRPr="00F92443">
        <w:rPr>
          <w:rFonts w:ascii="Arial" w:hAnsi="Arial" w:cs="Arial"/>
        </w:rPr>
        <w:t>по воп</w:t>
      </w:r>
      <w:r w:rsidRPr="00F92443">
        <w:rPr>
          <w:rFonts w:ascii="Arial" w:hAnsi="Arial" w:cs="Arial"/>
        </w:rPr>
        <w:t>росам безопасного обращения с ТК</w:t>
      </w:r>
      <w:r w:rsidR="00E64853" w:rsidRPr="00F92443">
        <w:rPr>
          <w:rFonts w:ascii="Arial" w:hAnsi="Arial" w:cs="Arial"/>
        </w:rPr>
        <w:t xml:space="preserve">О. </w:t>
      </w:r>
    </w:p>
    <w:p w:rsidR="00E64853" w:rsidRPr="00F92443" w:rsidRDefault="00E64853" w:rsidP="008E3B2F">
      <w:pPr>
        <w:pStyle w:val="a8"/>
        <w:ind w:left="0" w:firstLine="709"/>
        <w:jc w:val="both"/>
        <w:rPr>
          <w:rFonts w:ascii="Arial" w:hAnsi="Arial" w:cs="Arial"/>
        </w:rPr>
      </w:pPr>
      <w:r w:rsidRPr="00F92443">
        <w:rPr>
          <w:rFonts w:ascii="Arial" w:hAnsi="Arial" w:cs="Arial"/>
        </w:rPr>
        <w:t>Одним из основных направлений решения пр</w:t>
      </w:r>
      <w:r w:rsidR="00DC0DE6" w:rsidRPr="00F92443">
        <w:rPr>
          <w:rFonts w:ascii="Arial" w:hAnsi="Arial" w:cs="Arial"/>
        </w:rPr>
        <w:t>облем, связанных с обращением ТК</w:t>
      </w:r>
      <w:r w:rsidRPr="00F92443">
        <w:rPr>
          <w:rFonts w:ascii="Arial" w:hAnsi="Arial" w:cs="Arial"/>
        </w:rPr>
        <w:t>О на территории Балахтинского района, является</w:t>
      </w:r>
      <w:r w:rsidR="001D6F72" w:rsidRPr="00F92443">
        <w:rPr>
          <w:rFonts w:ascii="Arial" w:hAnsi="Arial" w:cs="Arial"/>
        </w:rPr>
        <w:t xml:space="preserve"> повышение экологической культуры населения</w:t>
      </w:r>
      <w:proofErr w:type="gramStart"/>
      <w:r w:rsidR="001D6F72" w:rsidRPr="00F92443">
        <w:rPr>
          <w:rFonts w:ascii="Arial" w:hAnsi="Arial" w:cs="Arial"/>
        </w:rPr>
        <w:t>.</w:t>
      </w:r>
      <w:r w:rsidRPr="00F92443">
        <w:rPr>
          <w:rFonts w:ascii="Arial" w:hAnsi="Arial" w:cs="Arial"/>
        </w:rPr>
        <w:t>Р</w:t>
      </w:r>
      <w:proofErr w:type="gramEnd"/>
      <w:r w:rsidRPr="00F92443">
        <w:rPr>
          <w:rFonts w:ascii="Arial" w:hAnsi="Arial" w:cs="Arial"/>
        </w:rPr>
        <w:t>еализация Подпрограммы будет основываться на следующих принципах – доступнос</w:t>
      </w:r>
      <w:r w:rsidR="00E129D1" w:rsidRPr="00F92443">
        <w:rPr>
          <w:rFonts w:ascii="Arial" w:hAnsi="Arial" w:cs="Arial"/>
        </w:rPr>
        <w:t>ть услуг по сбору и вывозу ТК</w:t>
      </w:r>
      <w:r w:rsidRPr="00F92443">
        <w:rPr>
          <w:rFonts w:ascii="Arial" w:hAnsi="Arial" w:cs="Arial"/>
        </w:rPr>
        <w:t>О для населения, модернизация инфраструктуры, пропаганда и вовлечение населения в процес</w:t>
      </w:r>
      <w:r w:rsidR="00E129D1" w:rsidRPr="00F92443">
        <w:rPr>
          <w:rFonts w:ascii="Arial" w:hAnsi="Arial" w:cs="Arial"/>
        </w:rPr>
        <w:t>с цивилизованного обращения с ТК</w:t>
      </w:r>
      <w:r w:rsidRPr="00F92443">
        <w:rPr>
          <w:rFonts w:ascii="Arial" w:hAnsi="Arial" w:cs="Arial"/>
        </w:rPr>
        <w:t>О.</w:t>
      </w:r>
    </w:p>
    <w:p w:rsidR="0003126E" w:rsidRPr="00F92443" w:rsidRDefault="00E64853" w:rsidP="008029F7">
      <w:pPr>
        <w:autoSpaceDE w:val="0"/>
        <w:autoSpaceDN w:val="0"/>
        <w:adjustRightInd w:val="0"/>
        <w:ind w:firstLine="709"/>
        <w:jc w:val="both"/>
        <w:rPr>
          <w:rFonts w:ascii="Arial" w:hAnsi="Arial" w:cs="Arial"/>
        </w:rPr>
      </w:pPr>
      <w:r w:rsidRPr="00F92443">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587C49" w:rsidRPr="00F92443" w:rsidRDefault="00587C49" w:rsidP="008029F7">
      <w:pPr>
        <w:autoSpaceDE w:val="0"/>
        <w:autoSpaceDN w:val="0"/>
        <w:adjustRightInd w:val="0"/>
        <w:ind w:firstLine="709"/>
        <w:jc w:val="both"/>
        <w:rPr>
          <w:rFonts w:ascii="Arial" w:hAnsi="Arial" w:cs="Arial"/>
          <w:color w:val="000000"/>
        </w:rPr>
      </w:pPr>
    </w:p>
    <w:p w:rsidR="0003126E" w:rsidRPr="00F92443" w:rsidRDefault="0003126E" w:rsidP="00A46451">
      <w:pPr>
        <w:pStyle w:val="a8"/>
        <w:numPr>
          <w:ilvl w:val="1"/>
          <w:numId w:val="16"/>
        </w:numPr>
        <w:autoSpaceDE w:val="0"/>
        <w:autoSpaceDN w:val="0"/>
        <w:adjustRightInd w:val="0"/>
        <w:jc w:val="center"/>
        <w:outlineLvl w:val="0"/>
        <w:rPr>
          <w:rFonts w:ascii="Arial" w:hAnsi="Arial" w:cs="Arial"/>
        </w:rPr>
      </w:pPr>
      <w:r w:rsidRPr="00F92443">
        <w:rPr>
          <w:rFonts w:ascii="Arial" w:hAnsi="Arial" w:cs="Arial"/>
        </w:rPr>
        <w:t>Основная цель, задачи, этапы и сроки выполнения подпрограммы, целевые индикаторы</w:t>
      </w:r>
    </w:p>
    <w:p w:rsidR="00587C49" w:rsidRPr="00F92443" w:rsidRDefault="00587C49" w:rsidP="00587C49">
      <w:pPr>
        <w:autoSpaceDE w:val="0"/>
        <w:autoSpaceDN w:val="0"/>
        <w:adjustRightInd w:val="0"/>
        <w:ind w:left="1080"/>
        <w:outlineLvl w:val="0"/>
        <w:rPr>
          <w:rFonts w:ascii="Arial" w:hAnsi="Arial" w:cs="Arial"/>
        </w:rPr>
      </w:pPr>
    </w:p>
    <w:p w:rsidR="0034350E" w:rsidRPr="00F92443" w:rsidRDefault="0003126E" w:rsidP="00690527">
      <w:pPr>
        <w:autoSpaceDE w:val="0"/>
        <w:autoSpaceDN w:val="0"/>
        <w:adjustRightInd w:val="0"/>
        <w:ind w:firstLine="708"/>
        <w:jc w:val="both"/>
        <w:outlineLvl w:val="1"/>
        <w:rPr>
          <w:rFonts w:ascii="Arial" w:hAnsi="Arial" w:cs="Arial"/>
        </w:rPr>
      </w:pPr>
      <w:r w:rsidRPr="00F92443">
        <w:rPr>
          <w:rFonts w:ascii="Arial" w:hAnsi="Arial" w:cs="Arial"/>
        </w:rPr>
        <w:t>Целью подпрограммы является</w:t>
      </w:r>
      <w:r w:rsidR="0034350E" w:rsidRPr="00F92443">
        <w:rPr>
          <w:rFonts w:ascii="Arial" w:hAnsi="Arial" w:cs="Arial"/>
        </w:rPr>
        <w:t>:</w:t>
      </w:r>
    </w:p>
    <w:p w:rsidR="00D16696" w:rsidRPr="00F92443" w:rsidRDefault="00C177FC" w:rsidP="00C177FC">
      <w:pPr>
        <w:autoSpaceDE w:val="0"/>
        <w:autoSpaceDN w:val="0"/>
        <w:adjustRightInd w:val="0"/>
        <w:ind w:firstLine="708"/>
        <w:jc w:val="both"/>
        <w:outlineLvl w:val="1"/>
        <w:rPr>
          <w:rFonts w:ascii="Arial" w:hAnsi="Arial" w:cs="Arial"/>
        </w:rPr>
      </w:pPr>
      <w:r w:rsidRPr="00F92443">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690527" w:rsidRPr="00F92443" w:rsidRDefault="00690527" w:rsidP="00690527">
      <w:pPr>
        <w:autoSpaceDE w:val="0"/>
        <w:autoSpaceDN w:val="0"/>
        <w:adjustRightInd w:val="0"/>
        <w:ind w:firstLine="708"/>
        <w:jc w:val="both"/>
        <w:outlineLvl w:val="1"/>
        <w:rPr>
          <w:rFonts w:ascii="Arial" w:hAnsi="Arial" w:cs="Arial"/>
        </w:rPr>
      </w:pPr>
      <w:r w:rsidRPr="00F92443">
        <w:rPr>
          <w:rFonts w:ascii="Arial" w:hAnsi="Arial" w:cs="Arial"/>
        </w:rPr>
        <w:t xml:space="preserve"> Задача № 1. Выполнение мероприятий по обращению с отходами на территории Балахтинского района</w:t>
      </w:r>
      <w:r w:rsidR="000F5E33" w:rsidRPr="00F92443">
        <w:rPr>
          <w:rFonts w:ascii="Arial" w:hAnsi="Arial" w:cs="Arial"/>
        </w:rPr>
        <w:t>.</w:t>
      </w:r>
    </w:p>
    <w:p w:rsidR="00690527" w:rsidRPr="00F92443" w:rsidRDefault="00690527" w:rsidP="002B4BFB">
      <w:pPr>
        <w:autoSpaceDE w:val="0"/>
        <w:autoSpaceDN w:val="0"/>
        <w:adjustRightInd w:val="0"/>
        <w:ind w:firstLine="708"/>
        <w:jc w:val="both"/>
        <w:outlineLvl w:val="1"/>
        <w:rPr>
          <w:rFonts w:ascii="Arial" w:hAnsi="Arial" w:cs="Arial"/>
        </w:rPr>
      </w:pPr>
      <w:r w:rsidRPr="00F92443">
        <w:rPr>
          <w:rFonts w:ascii="Arial" w:hAnsi="Arial" w:cs="Arial"/>
        </w:rPr>
        <w:t xml:space="preserve">Мероприятие </w:t>
      </w:r>
      <w:r w:rsidR="003207C1" w:rsidRPr="00F92443">
        <w:rPr>
          <w:rFonts w:ascii="Arial" w:hAnsi="Arial" w:cs="Arial"/>
        </w:rPr>
        <w:t xml:space="preserve">№ </w:t>
      </w:r>
      <w:r w:rsidRPr="00F92443">
        <w:rPr>
          <w:rFonts w:ascii="Arial" w:hAnsi="Arial" w:cs="Arial"/>
        </w:rPr>
        <w:t>1. Организация (строительство) мест (площадок) накопления отходов потребления и приобретение контейнерного оборудования</w:t>
      </w:r>
      <w:r w:rsidR="003207C1" w:rsidRPr="00F92443">
        <w:rPr>
          <w:rFonts w:ascii="Arial" w:hAnsi="Arial" w:cs="Arial"/>
        </w:rPr>
        <w:t xml:space="preserve"> в населенных пунктах согласно принятой схеме</w:t>
      </w:r>
      <w:r w:rsidR="00695412" w:rsidRPr="00F92443">
        <w:rPr>
          <w:rFonts w:ascii="Arial" w:hAnsi="Arial" w:cs="Arial"/>
        </w:rPr>
        <w:t>.</w:t>
      </w:r>
    </w:p>
    <w:p w:rsidR="009319E5" w:rsidRPr="00F92443" w:rsidRDefault="009319E5" w:rsidP="009319E5">
      <w:pPr>
        <w:autoSpaceDE w:val="0"/>
        <w:autoSpaceDN w:val="0"/>
        <w:adjustRightInd w:val="0"/>
        <w:ind w:firstLine="708"/>
        <w:jc w:val="both"/>
        <w:rPr>
          <w:rFonts w:ascii="Arial" w:hAnsi="Arial" w:cs="Arial"/>
        </w:rPr>
      </w:pPr>
      <w:proofErr w:type="gramStart"/>
      <w:r w:rsidRPr="00F92443">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roofErr w:type="gramEnd"/>
    </w:p>
    <w:p w:rsidR="009319E5" w:rsidRPr="00F92443" w:rsidRDefault="009319E5" w:rsidP="009319E5">
      <w:pPr>
        <w:autoSpaceDE w:val="0"/>
        <w:autoSpaceDN w:val="0"/>
        <w:adjustRightInd w:val="0"/>
        <w:ind w:firstLine="708"/>
        <w:jc w:val="both"/>
        <w:rPr>
          <w:rFonts w:ascii="Arial" w:hAnsi="Arial" w:cs="Arial"/>
        </w:rPr>
      </w:pPr>
      <w:r w:rsidRPr="00F92443">
        <w:rPr>
          <w:rFonts w:ascii="Arial" w:hAnsi="Arial" w:cs="Arial"/>
        </w:rPr>
        <w:t xml:space="preserve">Согласно принятой в населенных пунктах района с контейнерным типом сбора ТКО схеме в районах с многоквартирной застройки контейнеры размещаются на придомовой территории вдоль внутри поселенческих дорог. В индивидуальных жилых строениях и районах с одноэтажной двухквартирной застройкой планируется применение </w:t>
      </w:r>
      <w:proofErr w:type="spellStart"/>
      <w:r w:rsidRPr="00F92443">
        <w:rPr>
          <w:rFonts w:ascii="Arial" w:hAnsi="Arial" w:cs="Arial"/>
        </w:rPr>
        <w:t>бесконтейнерной</w:t>
      </w:r>
      <w:proofErr w:type="spellEnd"/>
      <w:r w:rsidRPr="00F92443">
        <w:rPr>
          <w:rFonts w:ascii="Arial" w:hAnsi="Arial" w:cs="Arial"/>
        </w:rPr>
        <w:t xml:space="preserve"> системы сбора «с </w:t>
      </w:r>
      <w:r w:rsidRPr="00F92443">
        <w:rPr>
          <w:rFonts w:ascii="Arial" w:hAnsi="Arial" w:cs="Arial"/>
        </w:rPr>
        <w:lastRenderedPageBreak/>
        <w:t xml:space="preserve">обочины». Мешок объемом 60-120 л наполняется отходами на территории домовладения и выставляется на обочину проезжей части в соответствии с графиком проезда </w:t>
      </w:r>
      <w:proofErr w:type="spellStart"/>
      <w:r w:rsidRPr="00F92443">
        <w:rPr>
          <w:rFonts w:ascii="Arial" w:hAnsi="Arial" w:cs="Arial"/>
        </w:rPr>
        <w:t>мусоровозного</w:t>
      </w:r>
      <w:proofErr w:type="spellEnd"/>
      <w:r w:rsidRPr="00F92443">
        <w:rPr>
          <w:rFonts w:ascii="Arial" w:hAnsi="Arial" w:cs="Arial"/>
        </w:rPr>
        <w:t xml:space="preserve"> транспорта.</w:t>
      </w:r>
    </w:p>
    <w:p w:rsidR="00A93CCF" w:rsidRPr="00F92443" w:rsidRDefault="005901F4" w:rsidP="005901F4">
      <w:pPr>
        <w:autoSpaceDE w:val="0"/>
        <w:autoSpaceDN w:val="0"/>
        <w:adjustRightInd w:val="0"/>
        <w:ind w:firstLine="708"/>
        <w:jc w:val="both"/>
        <w:outlineLvl w:val="1"/>
        <w:rPr>
          <w:rFonts w:ascii="Arial" w:hAnsi="Arial" w:cs="Arial"/>
        </w:rPr>
      </w:pPr>
      <w:r w:rsidRPr="00F92443">
        <w:rPr>
          <w:rFonts w:ascii="Arial" w:hAnsi="Arial" w:cs="Arial"/>
        </w:rPr>
        <w:t xml:space="preserve">Мероприятие № </w:t>
      </w:r>
      <w:r w:rsidR="007E24AD" w:rsidRPr="00F92443">
        <w:rPr>
          <w:rFonts w:ascii="Arial" w:hAnsi="Arial" w:cs="Arial"/>
        </w:rPr>
        <w:t>2</w:t>
      </w:r>
      <w:r w:rsidRPr="00F92443">
        <w:rPr>
          <w:rFonts w:ascii="Arial" w:hAnsi="Arial" w:cs="Arial"/>
        </w:rPr>
        <w:t xml:space="preserve">. Строительство (реконструкция) объектов размещения отходов. </w:t>
      </w:r>
    </w:p>
    <w:p w:rsidR="009319E5" w:rsidRPr="00F92443" w:rsidRDefault="009319E5" w:rsidP="009319E5">
      <w:pPr>
        <w:autoSpaceDE w:val="0"/>
        <w:autoSpaceDN w:val="0"/>
        <w:adjustRightInd w:val="0"/>
        <w:ind w:firstLine="708"/>
        <w:jc w:val="both"/>
        <w:outlineLvl w:val="1"/>
        <w:rPr>
          <w:rFonts w:ascii="Arial" w:hAnsi="Arial" w:cs="Arial"/>
        </w:rPr>
      </w:pPr>
      <w:r w:rsidRPr="00F92443">
        <w:rPr>
          <w:rFonts w:ascii="Arial" w:hAnsi="Arial" w:cs="Arial"/>
        </w:rPr>
        <w:t>Для организации мест санкционированного размещения отходов (ОРО) необходимо:</w:t>
      </w:r>
    </w:p>
    <w:p w:rsidR="009319E5" w:rsidRPr="00F92443" w:rsidRDefault="009319E5" w:rsidP="009319E5">
      <w:pPr>
        <w:autoSpaceDE w:val="0"/>
        <w:autoSpaceDN w:val="0"/>
        <w:adjustRightInd w:val="0"/>
        <w:ind w:firstLine="708"/>
        <w:jc w:val="both"/>
        <w:outlineLvl w:val="1"/>
        <w:rPr>
          <w:rFonts w:ascii="Arial" w:hAnsi="Arial" w:cs="Arial"/>
        </w:rPr>
      </w:pPr>
      <w:r w:rsidRPr="00F92443">
        <w:rPr>
          <w:rFonts w:ascii="Arial" w:hAnsi="Arial" w:cs="Arial"/>
        </w:rPr>
        <w:t>- выделение земельного участка под размещение ОРО;</w:t>
      </w:r>
    </w:p>
    <w:p w:rsidR="009319E5" w:rsidRPr="00F92443" w:rsidRDefault="009319E5" w:rsidP="009319E5">
      <w:pPr>
        <w:autoSpaceDE w:val="0"/>
        <w:autoSpaceDN w:val="0"/>
        <w:adjustRightInd w:val="0"/>
        <w:ind w:firstLine="708"/>
        <w:jc w:val="both"/>
        <w:outlineLvl w:val="1"/>
        <w:rPr>
          <w:rFonts w:ascii="Arial" w:hAnsi="Arial" w:cs="Arial"/>
        </w:rPr>
      </w:pPr>
      <w:r w:rsidRPr="00F92443">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rsidR="009319E5" w:rsidRPr="00F92443" w:rsidRDefault="009319E5" w:rsidP="009319E5">
      <w:pPr>
        <w:autoSpaceDE w:val="0"/>
        <w:autoSpaceDN w:val="0"/>
        <w:adjustRightInd w:val="0"/>
        <w:ind w:firstLine="708"/>
        <w:jc w:val="both"/>
        <w:outlineLvl w:val="1"/>
        <w:rPr>
          <w:rFonts w:ascii="Arial" w:hAnsi="Arial" w:cs="Arial"/>
        </w:rPr>
      </w:pPr>
      <w:r w:rsidRPr="00F92443">
        <w:rPr>
          <w:rFonts w:ascii="Arial" w:hAnsi="Arial" w:cs="Arial"/>
        </w:rPr>
        <w:t>- участие в проектировании объектов размещения отходов (ОРО); площадок временного накопления отходов (ПВН) и других объектов в соответствии с генеральной схемой очистки территории населенных пунктов);</w:t>
      </w:r>
    </w:p>
    <w:p w:rsidR="009319E5" w:rsidRPr="00F92443" w:rsidRDefault="009319E5" w:rsidP="009319E5">
      <w:pPr>
        <w:autoSpaceDE w:val="0"/>
        <w:autoSpaceDN w:val="0"/>
        <w:adjustRightInd w:val="0"/>
        <w:ind w:firstLine="708"/>
        <w:jc w:val="both"/>
        <w:outlineLvl w:val="1"/>
        <w:rPr>
          <w:rFonts w:ascii="Arial" w:hAnsi="Arial" w:cs="Arial"/>
        </w:rPr>
      </w:pPr>
      <w:r w:rsidRPr="00F92443">
        <w:rPr>
          <w:rFonts w:ascii="Arial" w:hAnsi="Arial" w:cs="Arial"/>
        </w:rPr>
        <w:t>- участие в строительстве ОРО и других объектов.</w:t>
      </w:r>
    </w:p>
    <w:p w:rsidR="000238A2" w:rsidRPr="00F92443" w:rsidRDefault="000238A2" w:rsidP="000238A2">
      <w:pPr>
        <w:autoSpaceDE w:val="0"/>
        <w:autoSpaceDN w:val="0"/>
        <w:adjustRightInd w:val="0"/>
        <w:ind w:firstLine="708"/>
        <w:jc w:val="both"/>
        <w:outlineLvl w:val="1"/>
        <w:rPr>
          <w:rFonts w:ascii="Arial" w:hAnsi="Arial" w:cs="Arial"/>
        </w:rPr>
      </w:pPr>
      <w:r w:rsidRPr="00F92443">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площадки временного накопления ТКО (ПВН) в п. Черемушки.</w:t>
      </w:r>
    </w:p>
    <w:p w:rsidR="009319E5" w:rsidRPr="00F92443" w:rsidRDefault="000238A2" w:rsidP="000238A2">
      <w:pPr>
        <w:autoSpaceDE w:val="0"/>
        <w:autoSpaceDN w:val="0"/>
        <w:adjustRightInd w:val="0"/>
        <w:ind w:firstLine="708"/>
        <w:jc w:val="both"/>
        <w:outlineLvl w:val="1"/>
        <w:rPr>
          <w:rFonts w:ascii="Arial" w:hAnsi="Arial" w:cs="Arial"/>
        </w:rPr>
      </w:pPr>
      <w:proofErr w:type="gramStart"/>
      <w:r w:rsidRPr="00F92443">
        <w:rPr>
          <w:rFonts w:ascii="Arial" w:hAnsi="Arial" w:cs="Arial"/>
        </w:rPr>
        <w:t xml:space="preserve">На данный </w:t>
      </w:r>
      <w:proofErr w:type="spellStart"/>
      <w:r w:rsidRPr="00F92443">
        <w:rPr>
          <w:rFonts w:ascii="Arial" w:hAnsi="Arial" w:cs="Arial"/>
        </w:rPr>
        <w:t>моментна</w:t>
      </w:r>
      <w:proofErr w:type="spellEnd"/>
      <w:r w:rsidRPr="00F92443">
        <w:rPr>
          <w:rFonts w:ascii="Arial" w:hAnsi="Arial" w:cs="Arial"/>
        </w:rPr>
        <w:t xml:space="preserve"> землях </w:t>
      </w:r>
      <w:proofErr w:type="spellStart"/>
      <w:r w:rsidRPr="00F92443">
        <w:rPr>
          <w:rFonts w:ascii="Arial" w:hAnsi="Arial" w:cs="Arial"/>
        </w:rPr>
        <w:t>Тюльковского</w:t>
      </w:r>
      <w:proofErr w:type="spellEnd"/>
      <w:r w:rsidRPr="00F92443">
        <w:rPr>
          <w:rFonts w:ascii="Arial" w:hAnsi="Arial" w:cs="Arial"/>
        </w:rPr>
        <w:t xml:space="preserve"> сельсовета выделен зем</w:t>
      </w:r>
      <w:r w:rsidR="00B52861" w:rsidRPr="00F92443">
        <w:rPr>
          <w:rFonts w:ascii="Arial" w:hAnsi="Arial" w:cs="Arial"/>
        </w:rPr>
        <w:t>ельный участок под размещение ТК</w:t>
      </w:r>
      <w:r w:rsidRPr="00F92443">
        <w:rPr>
          <w:rFonts w:ascii="Arial" w:hAnsi="Arial" w:cs="Arial"/>
        </w:rPr>
        <w:t>О, поставлен на кадастровый учет, произведен перевод земель, зарегистрировано право постоянного бессрочного пользования.</w:t>
      </w:r>
      <w:proofErr w:type="gramEnd"/>
      <w:r w:rsidRPr="00F92443">
        <w:rPr>
          <w:rFonts w:ascii="Arial" w:hAnsi="Arial" w:cs="Arial"/>
        </w:rPr>
        <w:t xml:space="preserve"> Строительство ПВН </w:t>
      </w:r>
      <w:proofErr w:type="gramStart"/>
      <w:r w:rsidRPr="00F92443">
        <w:rPr>
          <w:rFonts w:ascii="Arial" w:hAnsi="Arial" w:cs="Arial"/>
        </w:rPr>
        <w:t>в</w:t>
      </w:r>
      <w:proofErr w:type="gramEnd"/>
      <w:r w:rsidRPr="00F92443">
        <w:rPr>
          <w:rFonts w:ascii="Arial" w:hAnsi="Arial" w:cs="Arial"/>
        </w:rPr>
        <w:t xml:space="preserve"> </w:t>
      </w:r>
      <w:proofErr w:type="gramStart"/>
      <w:r w:rsidRPr="00F92443">
        <w:rPr>
          <w:rFonts w:ascii="Arial" w:hAnsi="Arial" w:cs="Arial"/>
        </w:rPr>
        <w:t>с</w:t>
      </w:r>
      <w:proofErr w:type="gramEnd"/>
      <w:r w:rsidRPr="00F92443">
        <w:rPr>
          <w:rFonts w:ascii="Arial" w:hAnsi="Arial" w:cs="Arial"/>
        </w:rPr>
        <w:t>.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7E24AD" w:rsidRPr="00F92443" w:rsidRDefault="005901F4" w:rsidP="005901F4">
      <w:pPr>
        <w:autoSpaceDE w:val="0"/>
        <w:autoSpaceDN w:val="0"/>
        <w:adjustRightInd w:val="0"/>
        <w:ind w:firstLine="708"/>
        <w:jc w:val="both"/>
        <w:outlineLvl w:val="1"/>
        <w:rPr>
          <w:rFonts w:ascii="Arial" w:hAnsi="Arial" w:cs="Arial"/>
        </w:rPr>
      </w:pPr>
      <w:r w:rsidRPr="00F92443">
        <w:rPr>
          <w:rFonts w:ascii="Arial" w:hAnsi="Arial" w:cs="Arial"/>
        </w:rPr>
        <w:t xml:space="preserve">Задача № 2. </w:t>
      </w:r>
      <w:r w:rsidR="007E24AD" w:rsidRPr="00F92443">
        <w:rPr>
          <w:rFonts w:ascii="Arial" w:hAnsi="Arial" w:cs="Arial"/>
        </w:rPr>
        <w:t>Ликвидация несанкционированных свалок.</w:t>
      </w:r>
    </w:p>
    <w:p w:rsidR="007E24AD" w:rsidRPr="00F92443" w:rsidRDefault="007E24AD" w:rsidP="007E24AD">
      <w:pPr>
        <w:autoSpaceDE w:val="0"/>
        <w:autoSpaceDN w:val="0"/>
        <w:adjustRightInd w:val="0"/>
        <w:ind w:firstLine="708"/>
        <w:jc w:val="both"/>
        <w:outlineLvl w:val="1"/>
        <w:rPr>
          <w:rFonts w:ascii="Arial" w:hAnsi="Arial" w:cs="Arial"/>
        </w:rPr>
      </w:pPr>
      <w:r w:rsidRPr="00F92443">
        <w:rPr>
          <w:rFonts w:ascii="Arial" w:hAnsi="Arial" w:cs="Arial"/>
        </w:rPr>
        <w:t>Мероприятие № 1.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E24AD" w:rsidRPr="00F92443" w:rsidRDefault="007E24AD" w:rsidP="007E24AD">
      <w:pPr>
        <w:autoSpaceDE w:val="0"/>
        <w:autoSpaceDN w:val="0"/>
        <w:adjustRightInd w:val="0"/>
        <w:ind w:firstLine="708"/>
        <w:jc w:val="both"/>
        <w:outlineLvl w:val="1"/>
        <w:rPr>
          <w:rFonts w:ascii="Arial" w:hAnsi="Arial" w:cs="Arial"/>
        </w:rPr>
      </w:pPr>
      <w:r w:rsidRPr="00F92443">
        <w:rPr>
          <w:rFonts w:ascii="Arial" w:hAnsi="Arial" w:cs="Arial"/>
        </w:rPr>
        <w:t>Ликвидация несанкционированных свалок включает в себя следующие мероприятия:</w:t>
      </w:r>
    </w:p>
    <w:p w:rsidR="007E24AD" w:rsidRPr="00F92443" w:rsidRDefault="007E24AD" w:rsidP="007E24AD">
      <w:pPr>
        <w:autoSpaceDE w:val="0"/>
        <w:autoSpaceDN w:val="0"/>
        <w:adjustRightInd w:val="0"/>
        <w:ind w:firstLine="708"/>
        <w:jc w:val="both"/>
        <w:outlineLvl w:val="1"/>
        <w:rPr>
          <w:rFonts w:ascii="Arial" w:hAnsi="Arial" w:cs="Arial"/>
        </w:rPr>
      </w:pPr>
      <w:r w:rsidRPr="00F92443">
        <w:rPr>
          <w:rFonts w:ascii="Arial" w:hAnsi="Arial" w:cs="Arial"/>
        </w:rPr>
        <w:t xml:space="preserve">- ликвидацию (вывоз отходов </w:t>
      </w:r>
      <w:proofErr w:type="gramStart"/>
      <w:r w:rsidRPr="00F92443">
        <w:rPr>
          <w:rFonts w:ascii="Arial" w:hAnsi="Arial" w:cs="Arial"/>
        </w:rPr>
        <w:t>на</w:t>
      </w:r>
      <w:proofErr w:type="gramEnd"/>
      <w:r w:rsidRPr="00F92443">
        <w:rPr>
          <w:rFonts w:ascii="Arial" w:hAnsi="Arial" w:cs="Arial"/>
        </w:rPr>
        <w:t xml:space="preserve"> санкционированный ОРО);</w:t>
      </w:r>
    </w:p>
    <w:p w:rsidR="007E24AD" w:rsidRPr="00F92443" w:rsidRDefault="00487E53" w:rsidP="007E24AD">
      <w:pPr>
        <w:autoSpaceDE w:val="0"/>
        <w:autoSpaceDN w:val="0"/>
        <w:adjustRightInd w:val="0"/>
        <w:ind w:firstLine="708"/>
        <w:jc w:val="both"/>
        <w:outlineLvl w:val="1"/>
        <w:rPr>
          <w:rFonts w:ascii="Arial" w:hAnsi="Arial" w:cs="Arial"/>
        </w:rPr>
      </w:pPr>
      <w:r w:rsidRPr="00F92443">
        <w:rPr>
          <w:rFonts w:ascii="Arial" w:hAnsi="Arial" w:cs="Arial"/>
        </w:rPr>
        <w:t xml:space="preserve">- участие в проектировании </w:t>
      </w:r>
      <w:proofErr w:type="spellStart"/>
      <w:r w:rsidR="007E24AD" w:rsidRPr="00F92443">
        <w:rPr>
          <w:rFonts w:ascii="Arial" w:hAnsi="Arial" w:cs="Arial"/>
        </w:rPr>
        <w:t>рекультивационных</w:t>
      </w:r>
      <w:proofErr w:type="spellEnd"/>
      <w:r w:rsidR="007E24AD" w:rsidRPr="00F92443">
        <w:rPr>
          <w:rFonts w:ascii="Arial" w:hAnsi="Arial" w:cs="Arial"/>
        </w:rPr>
        <w:t xml:space="preserve"> работ (при необходимости);</w:t>
      </w:r>
    </w:p>
    <w:p w:rsidR="007E24AD" w:rsidRPr="00F92443" w:rsidRDefault="007E24AD" w:rsidP="007E24AD">
      <w:pPr>
        <w:autoSpaceDE w:val="0"/>
        <w:autoSpaceDN w:val="0"/>
        <w:adjustRightInd w:val="0"/>
        <w:ind w:firstLine="708"/>
        <w:jc w:val="both"/>
        <w:outlineLvl w:val="1"/>
        <w:rPr>
          <w:rFonts w:ascii="Arial" w:hAnsi="Arial" w:cs="Arial"/>
        </w:rPr>
      </w:pPr>
      <w:r w:rsidRPr="00F92443">
        <w:rPr>
          <w:rFonts w:ascii="Arial" w:hAnsi="Arial" w:cs="Arial"/>
        </w:rPr>
        <w:t>- участие в рекультивации (при необходимости).</w:t>
      </w:r>
    </w:p>
    <w:p w:rsidR="007E24AD" w:rsidRPr="00F92443" w:rsidRDefault="007E24AD" w:rsidP="007E24AD">
      <w:pPr>
        <w:autoSpaceDE w:val="0"/>
        <w:autoSpaceDN w:val="0"/>
        <w:adjustRightInd w:val="0"/>
        <w:ind w:firstLine="708"/>
        <w:jc w:val="both"/>
        <w:outlineLvl w:val="1"/>
        <w:rPr>
          <w:rFonts w:ascii="Arial" w:hAnsi="Arial" w:cs="Arial"/>
        </w:rPr>
      </w:pPr>
      <w:r w:rsidRPr="00F92443">
        <w:rPr>
          <w:rFonts w:ascii="Arial" w:hAnsi="Arial" w:cs="Arial"/>
        </w:rPr>
        <w:t xml:space="preserve">Часть наиболее транспортно доступных небольших свалок будет вывозиться, в том числе при проведении месячников и субботников, на действующий санкционированный полигон ТКО в п. Балахта и </w:t>
      </w:r>
      <w:proofErr w:type="gramStart"/>
      <w:r w:rsidRPr="00F92443">
        <w:rPr>
          <w:rFonts w:ascii="Arial" w:hAnsi="Arial" w:cs="Arial"/>
        </w:rPr>
        <w:t>построенные</w:t>
      </w:r>
      <w:proofErr w:type="gramEnd"/>
      <w:r w:rsidRPr="00F92443">
        <w:rPr>
          <w:rFonts w:ascii="Arial" w:hAnsi="Arial" w:cs="Arial"/>
        </w:rPr>
        <w:t xml:space="preserve"> ПВН. 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rsidR="005901F4" w:rsidRPr="00F92443" w:rsidRDefault="007E24AD" w:rsidP="005901F4">
      <w:pPr>
        <w:autoSpaceDE w:val="0"/>
        <w:autoSpaceDN w:val="0"/>
        <w:adjustRightInd w:val="0"/>
        <w:ind w:firstLine="708"/>
        <w:jc w:val="both"/>
        <w:outlineLvl w:val="1"/>
        <w:rPr>
          <w:rFonts w:ascii="Arial" w:hAnsi="Arial" w:cs="Arial"/>
        </w:rPr>
      </w:pPr>
      <w:r w:rsidRPr="00F92443">
        <w:rPr>
          <w:rFonts w:ascii="Arial" w:hAnsi="Arial" w:cs="Arial"/>
        </w:rPr>
        <w:t xml:space="preserve">Мероприятие № 2. </w:t>
      </w:r>
      <w:r w:rsidR="005901F4" w:rsidRPr="00F92443">
        <w:rPr>
          <w:rFonts w:ascii="Arial" w:hAnsi="Arial" w:cs="Arial"/>
        </w:rPr>
        <w:t>Проведение субботников</w:t>
      </w:r>
      <w:r w:rsidR="00695412" w:rsidRPr="00F92443">
        <w:rPr>
          <w:rFonts w:ascii="Arial" w:hAnsi="Arial" w:cs="Arial"/>
        </w:rPr>
        <w:t xml:space="preserve">, месячников по уборке территории. </w:t>
      </w:r>
    </w:p>
    <w:p w:rsidR="00762096" w:rsidRPr="00F92443" w:rsidRDefault="00762096" w:rsidP="005901F4">
      <w:pPr>
        <w:autoSpaceDE w:val="0"/>
        <w:autoSpaceDN w:val="0"/>
        <w:adjustRightInd w:val="0"/>
        <w:ind w:firstLine="708"/>
        <w:jc w:val="both"/>
        <w:outlineLvl w:val="1"/>
        <w:rPr>
          <w:rFonts w:ascii="Arial" w:hAnsi="Arial" w:cs="Arial"/>
        </w:rPr>
      </w:pPr>
      <w:r w:rsidRPr="00F92443">
        <w:rPr>
          <w:rFonts w:ascii="Arial" w:hAnsi="Arial" w:cs="Arial"/>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должен </w:t>
      </w:r>
      <w:r w:rsidRPr="00F92443">
        <w:rPr>
          <w:rFonts w:ascii="Arial" w:hAnsi="Arial" w:cs="Arial"/>
        </w:rPr>
        <w:lastRenderedPageBreak/>
        <w:t>разрабатываться и утверждаться администрациями сельских поселений ежегодно.</w:t>
      </w:r>
    </w:p>
    <w:p w:rsidR="00762096" w:rsidRPr="00F92443" w:rsidRDefault="00762096" w:rsidP="005901F4">
      <w:pPr>
        <w:autoSpaceDE w:val="0"/>
        <w:autoSpaceDN w:val="0"/>
        <w:adjustRightInd w:val="0"/>
        <w:ind w:firstLine="708"/>
        <w:jc w:val="both"/>
        <w:outlineLvl w:val="1"/>
        <w:rPr>
          <w:rFonts w:ascii="Arial" w:hAnsi="Arial" w:cs="Arial"/>
        </w:rPr>
      </w:pPr>
      <w:r w:rsidRPr="00F92443">
        <w:rPr>
          <w:rFonts w:ascii="Arial" w:hAnsi="Arial" w:cs="Arial"/>
        </w:rPr>
        <w:t>Сро</w:t>
      </w:r>
      <w:r w:rsidR="005A46E1" w:rsidRPr="00F92443">
        <w:rPr>
          <w:rFonts w:ascii="Arial" w:hAnsi="Arial" w:cs="Arial"/>
        </w:rPr>
        <w:t>к выполнения подпрограммы - 202</w:t>
      </w:r>
      <w:r w:rsidR="00E16CAF" w:rsidRPr="00F92443">
        <w:rPr>
          <w:rFonts w:ascii="Arial" w:hAnsi="Arial" w:cs="Arial"/>
        </w:rPr>
        <w:t>4</w:t>
      </w:r>
      <w:r w:rsidR="005A46E1" w:rsidRPr="00F92443">
        <w:rPr>
          <w:rFonts w:ascii="Arial" w:hAnsi="Arial" w:cs="Arial"/>
        </w:rPr>
        <w:t>-202</w:t>
      </w:r>
      <w:r w:rsidR="00E16CAF" w:rsidRPr="00F92443">
        <w:rPr>
          <w:rFonts w:ascii="Arial" w:hAnsi="Arial" w:cs="Arial"/>
        </w:rPr>
        <w:t>6</w:t>
      </w:r>
      <w:r w:rsidRPr="00F92443">
        <w:rPr>
          <w:rFonts w:ascii="Arial" w:hAnsi="Arial" w:cs="Arial"/>
        </w:rPr>
        <w:t xml:space="preserve"> годы.</w:t>
      </w:r>
    </w:p>
    <w:p w:rsidR="0003126E" w:rsidRPr="00F92443" w:rsidRDefault="0003126E" w:rsidP="008029F7">
      <w:pPr>
        <w:pStyle w:val="af0"/>
        <w:spacing w:after="0" w:line="317" w:lineRule="exact"/>
        <w:ind w:left="40" w:right="80"/>
        <w:jc w:val="both"/>
        <w:rPr>
          <w:rFonts w:ascii="Arial" w:hAnsi="Arial" w:cs="Arial"/>
        </w:rPr>
      </w:pPr>
      <w:r w:rsidRPr="00F92443">
        <w:rPr>
          <w:rFonts w:ascii="Arial" w:hAnsi="Arial" w:cs="Arial"/>
        </w:rPr>
        <w:t>Перечень целевых индикаторов подпрограммы представлен в приложении №</w:t>
      </w:r>
      <w:r w:rsidR="00E16CAF" w:rsidRPr="00F92443">
        <w:rPr>
          <w:rFonts w:ascii="Arial" w:hAnsi="Arial" w:cs="Arial"/>
        </w:rPr>
        <w:t> </w:t>
      </w:r>
      <w:r w:rsidRPr="00F92443">
        <w:rPr>
          <w:rFonts w:ascii="Arial" w:hAnsi="Arial" w:cs="Arial"/>
        </w:rPr>
        <w:t xml:space="preserve">1 к подпрограмме </w:t>
      </w:r>
      <w:r w:rsidR="00FE5533" w:rsidRPr="00F92443">
        <w:rPr>
          <w:rFonts w:ascii="Arial" w:hAnsi="Arial" w:cs="Arial"/>
        </w:rPr>
        <w:t>4</w:t>
      </w:r>
      <w:r w:rsidR="00FE5533" w:rsidRPr="00F92443">
        <w:rPr>
          <w:rFonts w:ascii="Arial" w:hAnsi="Arial" w:cs="Arial"/>
          <w:color w:val="000000"/>
        </w:rPr>
        <w:t>«Обращение с отходами на территории Балахтинского района»</w:t>
      </w:r>
      <w:r w:rsidR="00690527" w:rsidRPr="00F92443">
        <w:rPr>
          <w:rFonts w:ascii="Arial" w:hAnsi="Arial" w:cs="Arial"/>
          <w:color w:val="000000"/>
        </w:rPr>
        <w:t>.</w:t>
      </w:r>
    </w:p>
    <w:p w:rsidR="0003126E" w:rsidRPr="00F92443" w:rsidRDefault="0003126E" w:rsidP="00A46451">
      <w:pPr>
        <w:pStyle w:val="a8"/>
        <w:numPr>
          <w:ilvl w:val="1"/>
          <w:numId w:val="16"/>
        </w:numPr>
        <w:autoSpaceDE w:val="0"/>
        <w:autoSpaceDN w:val="0"/>
        <w:adjustRightInd w:val="0"/>
        <w:jc w:val="center"/>
        <w:outlineLvl w:val="0"/>
        <w:rPr>
          <w:rFonts w:ascii="Arial" w:hAnsi="Arial" w:cs="Arial"/>
        </w:rPr>
      </w:pPr>
      <w:r w:rsidRPr="00F92443">
        <w:rPr>
          <w:rFonts w:ascii="Arial" w:hAnsi="Arial" w:cs="Arial"/>
        </w:rPr>
        <w:t>Механизм реализации подпрограммы</w:t>
      </w:r>
    </w:p>
    <w:p w:rsidR="00587C49" w:rsidRPr="00F92443" w:rsidRDefault="00587C49" w:rsidP="00587C49">
      <w:pPr>
        <w:pStyle w:val="a8"/>
        <w:autoSpaceDE w:val="0"/>
        <w:autoSpaceDN w:val="0"/>
        <w:adjustRightInd w:val="0"/>
        <w:ind w:left="1800"/>
        <w:outlineLvl w:val="0"/>
        <w:rPr>
          <w:rFonts w:ascii="Arial" w:hAnsi="Arial" w:cs="Arial"/>
        </w:rPr>
      </w:pPr>
    </w:p>
    <w:p w:rsidR="00AB0097" w:rsidRPr="00F92443" w:rsidRDefault="00AF5468" w:rsidP="00AF5468">
      <w:pPr>
        <w:autoSpaceDE w:val="0"/>
        <w:autoSpaceDN w:val="0"/>
        <w:adjustRightInd w:val="0"/>
        <w:ind w:firstLine="684"/>
        <w:jc w:val="both"/>
        <w:rPr>
          <w:rFonts w:ascii="Arial" w:hAnsi="Arial" w:cs="Arial"/>
          <w:color w:val="000000"/>
        </w:rPr>
      </w:pPr>
      <w:r w:rsidRPr="00F92443">
        <w:rPr>
          <w:rFonts w:ascii="Arial" w:hAnsi="Arial" w:cs="Arial"/>
          <w:color w:val="000000"/>
        </w:rPr>
        <w:t>Финансовое обеспечение мероприятий подпрограммыосуществляется за счет</w:t>
      </w:r>
      <w:r w:rsidR="00AB0097" w:rsidRPr="00F92443">
        <w:rPr>
          <w:rFonts w:ascii="Arial" w:hAnsi="Arial" w:cs="Arial"/>
          <w:color w:val="000000"/>
        </w:rPr>
        <w:t xml:space="preserve"> сре</w:t>
      </w:r>
      <w:proofErr w:type="gramStart"/>
      <w:r w:rsidR="00AB0097" w:rsidRPr="00F92443">
        <w:rPr>
          <w:rFonts w:ascii="Arial" w:hAnsi="Arial" w:cs="Arial"/>
          <w:color w:val="000000"/>
        </w:rPr>
        <w:t>дств кр</w:t>
      </w:r>
      <w:proofErr w:type="gramEnd"/>
      <w:r w:rsidR="00AB0097" w:rsidRPr="00F92443">
        <w:rPr>
          <w:rFonts w:ascii="Arial" w:hAnsi="Arial" w:cs="Arial"/>
          <w:color w:val="000000"/>
        </w:rPr>
        <w:t>аевого и местного бюджета</w:t>
      </w:r>
      <w:r w:rsidRPr="00F92443">
        <w:rPr>
          <w:rFonts w:ascii="Arial" w:hAnsi="Arial" w:cs="Arial"/>
          <w:color w:val="000000"/>
        </w:rPr>
        <w:t>.</w:t>
      </w:r>
    </w:p>
    <w:p w:rsidR="0003126E" w:rsidRPr="00F92443" w:rsidRDefault="00AB0097" w:rsidP="008029F7">
      <w:pPr>
        <w:autoSpaceDE w:val="0"/>
        <w:autoSpaceDN w:val="0"/>
        <w:adjustRightInd w:val="0"/>
        <w:ind w:firstLine="540"/>
        <w:jc w:val="both"/>
        <w:outlineLvl w:val="2"/>
        <w:rPr>
          <w:rFonts w:ascii="Arial" w:hAnsi="Arial" w:cs="Arial"/>
        </w:rPr>
      </w:pPr>
      <w:r w:rsidRPr="00F92443">
        <w:rPr>
          <w:rFonts w:ascii="Arial" w:hAnsi="Arial" w:cs="Arial"/>
        </w:rPr>
        <w:t>Главным распорядителем бюджетных</w:t>
      </w:r>
      <w:r w:rsidRPr="00F92443">
        <w:rPr>
          <w:rFonts w:ascii="Arial" w:hAnsi="Arial" w:cs="Arial"/>
          <w:color w:val="000000"/>
        </w:rPr>
        <w:t xml:space="preserve"> средств, предусмотренных на реализацию мероприятий подпрограммы</w:t>
      </w:r>
      <w:r w:rsidR="00690527" w:rsidRPr="00F92443">
        <w:rPr>
          <w:rFonts w:ascii="Arial" w:hAnsi="Arial" w:cs="Arial"/>
          <w:color w:val="000000"/>
        </w:rPr>
        <w:t xml:space="preserve"> является</w:t>
      </w:r>
      <w:r w:rsidRPr="00F92443">
        <w:rPr>
          <w:rFonts w:ascii="Arial" w:hAnsi="Arial" w:cs="Arial"/>
        </w:rPr>
        <w:t xml:space="preserve">МКУ «Служба Заказчика Балахтинского района». Для </w:t>
      </w:r>
      <w:r w:rsidR="001F0D27" w:rsidRPr="00F92443">
        <w:rPr>
          <w:rFonts w:ascii="Arial" w:hAnsi="Arial" w:cs="Arial"/>
        </w:rPr>
        <w:t>реализации программных</w:t>
      </w:r>
      <w:r w:rsidRPr="00F92443">
        <w:rPr>
          <w:rFonts w:ascii="Arial" w:hAnsi="Arial" w:cs="Arial"/>
        </w:rPr>
        <w:t xml:space="preserve"> мероприятий ежегодно администрация Балахтинского района</w:t>
      </w:r>
      <w:r w:rsidRPr="00F92443">
        <w:rPr>
          <w:rFonts w:ascii="Arial" w:hAnsi="Arial" w:cs="Arial"/>
          <w:color w:val="000000"/>
        </w:rPr>
        <w:t xml:space="preserve"> направляет в </w:t>
      </w:r>
      <w:r w:rsidR="00CB3B57" w:rsidRPr="00F92443">
        <w:rPr>
          <w:rFonts w:ascii="Arial" w:hAnsi="Arial" w:cs="Arial"/>
          <w:color w:val="000000"/>
        </w:rPr>
        <w:t xml:space="preserve">Министерство экологии и рационального природопользования Красноярского края </w:t>
      </w:r>
      <w:r w:rsidRPr="00F92443">
        <w:rPr>
          <w:rFonts w:ascii="Arial" w:hAnsi="Arial" w:cs="Arial"/>
          <w:color w:val="000000"/>
        </w:rPr>
        <w:t>заявку и документы, подтверждающие выполнение условий уч</w:t>
      </w:r>
      <w:r w:rsidR="009041E9" w:rsidRPr="00F92443">
        <w:rPr>
          <w:rFonts w:ascii="Arial" w:hAnsi="Arial" w:cs="Arial"/>
          <w:color w:val="000000"/>
        </w:rPr>
        <w:t xml:space="preserve">астия </w:t>
      </w:r>
      <w:r w:rsidRPr="00F92443">
        <w:rPr>
          <w:rFonts w:ascii="Arial" w:hAnsi="Arial" w:cs="Arial"/>
          <w:color w:val="000000"/>
        </w:rPr>
        <w:t xml:space="preserve">в </w:t>
      </w:r>
      <w:r w:rsidR="009041E9" w:rsidRPr="00F92443">
        <w:rPr>
          <w:rFonts w:ascii="Arial" w:hAnsi="Arial" w:cs="Arial"/>
        </w:rPr>
        <w:t>подпрограмме «Охрана окружающей среды, природных комплексов и объектов» государственной программы Красноярского края «Охрана окружающей среды, воспроизводство природных ресурсов»</w:t>
      </w:r>
      <w:r w:rsidR="00587C49" w:rsidRPr="00F92443">
        <w:rPr>
          <w:rFonts w:ascii="Arial" w:hAnsi="Arial" w:cs="Arial"/>
        </w:rPr>
        <w:t>.</w:t>
      </w:r>
    </w:p>
    <w:p w:rsidR="00587C49" w:rsidRPr="00F92443" w:rsidRDefault="00587C49" w:rsidP="008029F7">
      <w:pPr>
        <w:autoSpaceDE w:val="0"/>
        <w:autoSpaceDN w:val="0"/>
        <w:adjustRightInd w:val="0"/>
        <w:ind w:firstLine="540"/>
        <w:jc w:val="both"/>
        <w:outlineLvl w:val="2"/>
        <w:rPr>
          <w:rFonts w:ascii="Arial" w:hAnsi="Arial" w:cs="Arial"/>
          <w:color w:val="000000"/>
        </w:rPr>
      </w:pPr>
    </w:p>
    <w:p w:rsidR="0003126E" w:rsidRPr="00F92443" w:rsidRDefault="0003126E" w:rsidP="00A46451">
      <w:pPr>
        <w:pStyle w:val="a8"/>
        <w:numPr>
          <w:ilvl w:val="1"/>
          <w:numId w:val="16"/>
        </w:numPr>
        <w:autoSpaceDE w:val="0"/>
        <w:autoSpaceDN w:val="0"/>
        <w:adjustRightInd w:val="0"/>
        <w:jc w:val="center"/>
        <w:outlineLvl w:val="0"/>
        <w:rPr>
          <w:rFonts w:ascii="Arial" w:hAnsi="Arial" w:cs="Arial"/>
        </w:rPr>
      </w:pPr>
      <w:r w:rsidRPr="00F92443">
        <w:rPr>
          <w:rFonts w:ascii="Arial" w:hAnsi="Arial" w:cs="Arial"/>
        </w:rPr>
        <w:t xml:space="preserve">Управление подпрограммой и </w:t>
      </w:r>
      <w:proofErr w:type="gramStart"/>
      <w:r w:rsidRPr="00F92443">
        <w:rPr>
          <w:rFonts w:ascii="Arial" w:hAnsi="Arial" w:cs="Arial"/>
        </w:rPr>
        <w:t>контроль за</w:t>
      </w:r>
      <w:proofErr w:type="gramEnd"/>
      <w:r w:rsidRPr="00F92443">
        <w:rPr>
          <w:rFonts w:ascii="Arial" w:hAnsi="Arial" w:cs="Arial"/>
        </w:rPr>
        <w:t xml:space="preserve"> ходом ее выполнения</w:t>
      </w:r>
    </w:p>
    <w:p w:rsidR="00587C49" w:rsidRPr="00F92443" w:rsidRDefault="00587C49" w:rsidP="00587C49">
      <w:pPr>
        <w:pStyle w:val="a8"/>
        <w:autoSpaceDE w:val="0"/>
        <w:autoSpaceDN w:val="0"/>
        <w:adjustRightInd w:val="0"/>
        <w:ind w:left="1800"/>
        <w:outlineLvl w:val="0"/>
        <w:rPr>
          <w:rFonts w:ascii="Arial" w:hAnsi="Arial" w:cs="Arial"/>
        </w:rPr>
      </w:pPr>
    </w:p>
    <w:p w:rsidR="004B3E41" w:rsidRPr="00F92443" w:rsidRDefault="004B3E41" w:rsidP="000238A2">
      <w:pPr>
        <w:autoSpaceDE w:val="0"/>
        <w:autoSpaceDN w:val="0"/>
        <w:adjustRightInd w:val="0"/>
        <w:ind w:left="26" w:firstLine="682"/>
        <w:jc w:val="both"/>
        <w:outlineLvl w:val="0"/>
        <w:rPr>
          <w:rFonts w:ascii="Arial" w:hAnsi="Arial" w:cs="Arial"/>
        </w:rPr>
      </w:pPr>
      <w:proofErr w:type="gramStart"/>
      <w:r w:rsidRPr="00F92443">
        <w:rPr>
          <w:rFonts w:ascii="Arial" w:hAnsi="Arial" w:cs="Arial"/>
        </w:rPr>
        <w:t>Контроль за</w:t>
      </w:r>
      <w:proofErr w:type="gramEnd"/>
      <w:r w:rsidRPr="00F92443">
        <w:rPr>
          <w:rFonts w:ascii="Arial" w:hAnsi="Arial" w:cs="Arial"/>
        </w:rPr>
        <w:t xml:space="preserve"> исполнением подпрограммы осуществляет Финансовое управление администрации района.</w:t>
      </w:r>
    </w:p>
    <w:p w:rsidR="0003126E" w:rsidRPr="00F92443" w:rsidRDefault="00AB0097" w:rsidP="008029F7">
      <w:pPr>
        <w:autoSpaceDE w:val="0"/>
        <w:autoSpaceDN w:val="0"/>
        <w:adjustRightInd w:val="0"/>
        <w:ind w:left="26" w:firstLine="682"/>
        <w:jc w:val="both"/>
        <w:outlineLvl w:val="0"/>
        <w:rPr>
          <w:rFonts w:ascii="Arial" w:hAnsi="Arial" w:cs="Arial"/>
        </w:rPr>
      </w:pPr>
      <w:r w:rsidRPr="00F92443">
        <w:rPr>
          <w:rFonts w:ascii="Arial" w:hAnsi="Arial" w:cs="Arial"/>
          <w:color w:val="000000"/>
        </w:rPr>
        <w:t>Контроль за целевым и эффективным расходованием сре</w:t>
      </w:r>
      <w:proofErr w:type="gramStart"/>
      <w:r w:rsidRPr="00F92443">
        <w:rPr>
          <w:rFonts w:ascii="Arial" w:hAnsi="Arial" w:cs="Arial"/>
          <w:color w:val="000000"/>
        </w:rPr>
        <w:t>дств кр</w:t>
      </w:r>
      <w:proofErr w:type="gramEnd"/>
      <w:r w:rsidRPr="00F92443">
        <w:rPr>
          <w:rFonts w:ascii="Arial" w:hAnsi="Arial" w:cs="Arial"/>
          <w:color w:val="000000"/>
        </w:rPr>
        <w:t xml:space="preserve">аевого бюджета, предусмотренных на реализацию подпрограммы, осуществляет Министерство </w:t>
      </w:r>
      <w:r w:rsidR="00325389" w:rsidRPr="00F92443">
        <w:rPr>
          <w:rFonts w:ascii="Arial" w:hAnsi="Arial" w:cs="Arial"/>
          <w:color w:val="000000"/>
        </w:rPr>
        <w:t xml:space="preserve">экологии и рационального </w:t>
      </w:r>
      <w:r w:rsidRPr="00F92443">
        <w:rPr>
          <w:rFonts w:ascii="Arial" w:hAnsi="Arial" w:cs="Arial"/>
          <w:color w:val="000000"/>
        </w:rPr>
        <w:t>природ</w:t>
      </w:r>
      <w:r w:rsidR="00325389" w:rsidRPr="00F92443">
        <w:rPr>
          <w:rFonts w:ascii="Arial" w:hAnsi="Arial" w:cs="Arial"/>
          <w:color w:val="000000"/>
        </w:rPr>
        <w:t>опользования Красноярского</w:t>
      </w:r>
      <w:r w:rsidRPr="00F92443">
        <w:rPr>
          <w:rFonts w:ascii="Arial" w:hAnsi="Arial" w:cs="Arial"/>
          <w:color w:val="000000"/>
        </w:rPr>
        <w:t xml:space="preserve"> края. </w:t>
      </w:r>
    </w:p>
    <w:p w:rsidR="0003126E" w:rsidRPr="00F92443" w:rsidRDefault="0003126E" w:rsidP="00A46451">
      <w:pPr>
        <w:pStyle w:val="a8"/>
        <w:numPr>
          <w:ilvl w:val="1"/>
          <w:numId w:val="16"/>
        </w:numPr>
        <w:autoSpaceDE w:val="0"/>
        <w:autoSpaceDN w:val="0"/>
        <w:adjustRightInd w:val="0"/>
        <w:jc w:val="center"/>
        <w:outlineLvl w:val="0"/>
        <w:rPr>
          <w:rFonts w:ascii="Arial" w:hAnsi="Arial" w:cs="Arial"/>
        </w:rPr>
      </w:pPr>
      <w:r w:rsidRPr="00F92443">
        <w:rPr>
          <w:rFonts w:ascii="Arial" w:hAnsi="Arial" w:cs="Arial"/>
        </w:rPr>
        <w:t>Оценка социально-экономической эффективности</w:t>
      </w:r>
    </w:p>
    <w:p w:rsidR="00013D08" w:rsidRPr="00F92443" w:rsidRDefault="00013D08" w:rsidP="00013D08">
      <w:pPr>
        <w:pStyle w:val="a8"/>
        <w:autoSpaceDE w:val="0"/>
        <w:autoSpaceDN w:val="0"/>
        <w:adjustRightInd w:val="0"/>
        <w:ind w:left="1800"/>
        <w:outlineLvl w:val="0"/>
        <w:rPr>
          <w:rFonts w:ascii="Arial" w:hAnsi="Arial" w:cs="Arial"/>
        </w:rPr>
      </w:pPr>
    </w:p>
    <w:p w:rsidR="00AB0097" w:rsidRPr="00F92443" w:rsidRDefault="00AB0097" w:rsidP="000238A2">
      <w:pPr>
        <w:autoSpaceDE w:val="0"/>
        <w:autoSpaceDN w:val="0"/>
        <w:adjustRightInd w:val="0"/>
        <w:ind w:firstLine="709"/>
        <w:jc w:val="both"/>
        <w:outlineLvl w:val="2"/>
        <w:rPr>
          <w:rFonts w:ascii="Arial" w:hAnsi="Arial" w:cs="Arial"/>
          <w:color w:val="000000"/>
        </w:rPr>
      </w:pPr>
      <w:r w:rsidRPr="00F92443">
        <w:rPr>
          <w:rFonts w:ascii="Arial" w:hAnsi="Arial" w:cs="Arial"/>
          <w:color w:val="000000"/>
        </w:rPr>
        <w:t xml:space="preserve">От реализации </w:t>
      </w:r>
      <w:r w:rsidR="0023112F" w:rsidRPr="00F92443">
        <w:rPr>
          <w:rFonts w:ascii="Arial" w:hAnsi="Arial" w:cs="Arial"/>
          <w:color w:val="000000"/>
        </w:rPr>
        <w:t xml:space="preserve">подпрограммных мероприятий в </w:t>
      </w:r>
      <w:r w:rsidR="0063789B" w:rsidRPr="00F92443">
        <w:rPr>
          <w:rFonts w:ascii="Arial" w:hAnsi="Arial" w:cs="Arial"/>
          <w:color w:val="000000"/>
        </w:rPr>
        <w:t>202</w:t>
      </w:r>
      <w:r w:rsidR="00E16CAF" w:rsidRPr="00F92443">
        <w:rPr>
          <w:rFonts w:ascii="Arial" w:hAnsi="Arial" w:cs="Arial"/>
          <w:color w:val="000000"/>
        </w:rPr>
        <w:t>4</w:t>
      </w:r>
      <w:r w:rsidRPr="00F92443">
        <w:rPr>
          <w:rFonts w:ascii="Arial" w:hAnsi="Arial" w:cs="Arial"/>
          <w:color w:val="000000"/>
        </w:rPr>
        <w:t>-</w:t>
      </w:r>
      <w:r w:rsidR="0063789B" w:rsidRPr="00F92443">
        <w:rPr>
          <w:rFonts w:ascii="Arial" w:hAnsi="Arial" w:cs="Arial"/>
          <w:color w:val="000000"/>
        </w:rPr>
        <w:t>202</w:t>
      </w:r>
      <w:r w:rsidR="00E16CAF" w:rsidRPr="00F92443">
        <w:rPr>
          <w:rFonts w:ascii="Arial" w:hAnsi="Arial" w:cs="Arial"/>
          <w:color w:val="000000"/>
        </w:rPr>
        <w:t>6</w:t>
      </w:r>
      <w:r w:rsidRPr="00F92443">
        <w:rPr>
          <w:rFonts w:ascii="Arial" w:hAnsi="Arial" w:cs="Arial"/>
          <w:color w:val="000000"/>
        </w:rPr>
        <w:t xml:space="preserve"> годах ожидается достижение следующих результатов:  </w:t>
      </w:r>
    </w:p>
    <w:p w:rsidR="00AB0097" w:rsidRPr="00F92443" w:rsidRDefault="00AB0097" w:rsidP="000238A2">
      <w:pPr>
        <w:ind w:firstLine="709"/>
        <w:jc w:val="both"/>
        <w:rPr>
          <w:rFonts w:ascii="Arial" w:hAnsi="Arial" w:cs="Arial"/>
        </w:rPr>
      </w:pPr>
      <w:r w:rsidRPr="00F92443">
        <w:rPr>
          <w:rFonts w:ascii="Arial" w:hAnsi="Arial" w:cs="Arial"/>
        </w:rPr>
        <w:t>- обеспечение доступности услуг по сбору и вывозу ТКО для населения муниципального района;</w:t>
      </w:r>
    </w:p>
    <w:p w:rsidR="00AB0097" w:rsidRPr="00F92443" w:rsidRDefault="00AB0097" w:rsidP="000238A2">
      <w:pPr>
        <w:ind w:firstLine="709"/>
        <w:jc w:val="both"/>
        <w:rPr>
          <w:rFonts w:ascii="Arial" w:hAnsi="Arial" w:cs="Arial"/>
        </w:rPr>
      </w:pPr>
      <w:r w:rsidRPr="00F92443">
        <w:rPr>
          <w:rFonts w:ascii="Arial" w:hAnsi="Arial" w:cs="Arial"/>
        </w:rPr>
        <w:t>- проведение модернизации инфраструктуры в сфере обращения с ТК</w:t>
      </w:r>
      <w:r w:rsidR="006725CC" w:rsidRPr="00F92443">
        <w:rPr>
          <w:rFonts w:ascii="Arial" w:hAnsi="Arial" w:cs="Arial"/>
        </w:rPr>
        <w:t>О</w:t>
      </w:r>
      <w:r w:rsidRPr="00F92443">
        <w:rPr>
          <w:rFonts w:ascii="Arial" w:hAnsi="Arial" w:cs="Arial"/>
        </w:rPr>
        <w:t>;</w:t>
      </w:r>
    </w:p>
    <w:p w:rsidR="00AB0097" w:rsidRPr="00F92443" w:rsidRDefault="00AB0097" w:rsidP="000238A2">
      <w:pPr>
        <w:pStyle w:val="af0"/>
        <w:spacing w:after="0"/>
        <w:ind w:firstLine="709"/>
        <w:jc w:val="both"/>
        <w:rPr>
          <w:rFonts w:ascii="Arial" w:hAnsi="Arial" w:cs="Arial"/>
        </w:rPr>
      </w:pPr>
      <w:r w:rsidRPr="00F92443">
        <w:rPr>
          <w:rFonts w:ascii="Arial" w:hAnsi="Arial" w:cs="Arial"/>
          <w:color w:val="000000"/>
        </w:rPr>
        <w:t>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w:t>
      </w:r>
    </w:p>
    <w:p w:rsidR="00AB0097" w:rsidRPr="00F92443" w:rsidRDefault="00AB0097" w:rsidP="000238A2">
      <w:pPr>
        <w:pStyle w:val="af0"/>
        <w:spacing w:after="0"/>
        <w:ind w:firstLine="709"/>
        <w:jc w:val="both"/>
        <w:rPr>
          <w:rFonts w:ascii="Arial" w:hAnsi="Arial" w:cs="Arial"/>
        </w:rPr>
      </w:pPr>
      <w:r w:rsidRPr="00F92443">
        <w:rPr>
          <w:rFonts w:ascii="Arial" w:hAnsi="Arial" w:cs="Arial"/>
          <w:color w:val="000000"/>
        </w:rPr>
        <w:t xml:space="preserve">Социально-экономическая эффективность реализации мероприятий подпрограммы заключается </w:t>
      </w:r>
      <w:proofErr w:type="gramStart"/>
      <w:r w:rsidRPr="00F92443">
        <w:rPr>
          <w:rFonts w:ascii="Arial" w:hAnsi="Arial" w:cs="Arial"/>
          <w:color w:val="000000"/>
        </w:rPr>
        <w:t>в</w:t>
      </w:r>
      <w:proofErr w:type="gramEnd"/>
      <w:r w:rsidRPr="00F92443">
        <w:rPr>
          <w:rFonts w:ascii="Arial" w:hAnsi="Arial" w:cs="Arial"/>
          <w:color w:val="000000"/>
        </w:rPr>
        <w:t>:</w:t>
      </w:r>
    </w:p>
    <w:p w:rsidR="00AB0097" w:rsidRPr="00F92443" w:rsidRDefault="00AB0097" w:rsidP="000238A2">
      <w:pPr>
        <w:pStyle w:val="af0"/>
        <w:spacing w:after="0"/>
        <w:ind w:firstLine="709"/>
        <w:jc w:val="both"/>
        <w:rPr>
          <w:rFonts w:ascii="Arial" w:hAnsi="Arial" w:cs="Arial"/>
        </w:rPr>
      </w:pPr>
      <w:proofErr w:type="gramStart"/>
      <w:r w:rsidRPr="00F92443">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roofErr w:type="gramEnd"/>
    </w:p>
    <w:p w:rsidR="00AB0097" w:rsidRPr="00F92443" w:rsidRDefault="00AB0097" w:rsidP="000238A2">
      <w:pPr>
        <w:pStyle w:val="af0"/>
        <w:spacing w:after="0"/>
        <w:ind w:firstLine="709"/>
        <w:jc w:val="both"/>
        <w:rPr>
          <w:rFonts w:ascii="Arial" w:hAnsi="Arial" w:cs="Arial"/>
        </w:rPr>
      </w:pPr>
      <w:r w:rsidRPr="00F92443">
        <w:rPr>
          <w:rFonts w:ascii="Arial" w:hAnsi="Arial" w:cs="Arial"/>
          <w:color w:val="000000"/>
        </w:rPr>
        <w:t xml:space="preserve">- </w:t>
      </w:r>
      <w:proofErr w:type="gramStart"/>
      <w:r w:rsidRPr="00F92443">
        <w:rPr>
          <w:rFonts w:ascii="Arial" w:hAnsi="Arial" w:cs="Arial"/>
          <w:color w:val="000000"/>
        </w:rPr>
        <w:t>снижении</w:t>
      </w:r>
      <w:proofErr w:type="gramEnd"/>
      <w:r w:rsidRPr="00F92443">
        <w:rPr>
          <w:rFonts w:ascii="Arial" w:hAnsi="Arial" w:cs="Arial"/>
          <w:color w:val="000000"/>
        </w:rPr>
        <w:t xml:space="preserve"> количества судебных решений и предписаний надзорных органов по свалкам и загрязнению территорий бытовыми отходами;</w:t>
      </w:r>
    </w:p>
    <w:p w:rsidR="00AB0097" w:rsidRPr="00F92443" w:rsidRDefault="00AB0097" w:rsidP="000238A2">
      <w:pPr>
        <w:pStyle w:val="af0"/>
        <w:spacing w:after="0"/>
        <w:ind w:firstLine="709"/>
        <w:jc w:val="both"/>
        <w:rPr>
          <w:rFonts w:ascii="Arial" w:hAnsi="Arial" w:cs="Arial"/>
        </w:rPr>
      </w:pPr>
      <w:r w:rsidRPr="00F92443">
        <w:rPr>
          <w:rFonts w:ascii="Arial" w:hAnsi="Arial" w:cs="Arial"/>
          <w:color w:val="000000"/>
        </w:rPr>
        <w:t xml:space="preserve">- </w:t>
      </w:r>
      <w:proofErr w:type="gramStart"/>
      <w:r w:rsidRPr="00F92443">
        <w:rPr>
          <w:rFonts w:ascii="Arial" w:hAnsi="Arial" w:cs="Arial"/>
          <w:color w:val="000000"/>
        </w:rPr>
        <w:t>повышении</w:t>
      </w:r>
      <w:proofErr w:type="gramEnd"/>
      <w:r w:rsidRPr="00F92443">
        <w:rPr>
          <w:rFonts w:ascii="Arial" w:hAnsi="Arial" w:cs="Arial"/>
          <w:color w:val="000000"/>
        </w:rPr>
        <w:t xml:space="preserve"> культурного уровня населения в сфере обращения с отходами;</w:t>
      </w:r>
    </w:p>
    <w:p w:rsidR="00AB0097" w:rsidRPr="00F92443" w:rsidRDefault="00AB0097" w:rsidP="000238A2">
      <w:pPr>
        <w:pStyle w:val="af0"/>
        <w:spacing w:after="0"/>
        <w:ind w:firstLine="709"/>
        <w:jc w:val="both"/>
        <w:rPr>
          <w:rFonts w:ascii="Arial" w:hAnsi="Arial" w:cs="Arial"/>
        </w:rPr>
      </w:pPr>
      <w:r w:rsidRPr="00F92443">
        <w:rPr>
          <w:rFonts w:ascii="Arial" w:hAnsi="Arial" w:cs="Arial"/>
          <w:color w:val="000000"/>
        </w:rPr>
        <w:t xml:space="preserve">- </w:t>
      </w:r>
      <w:proofErr w:type="gramStart"/>
      <w:r w:rsidRPr="00F92443">
        <w:rPr>
          <w:rFonts w:ascii="Arial" w:hAnsi="Arial" w:cs="Arial"/>
          <w:color w:val="000000"/>
        </w:rPr>
        <w:t>улучшении</w:t>
      </w:r>
      <w:proofErr w:type="gramEnd"/>
      <w:r w:rsidRPr="00F92443">
        <w:rPr>
          <w:rFonts w:ascii="Arial" w:hAnsi="Arial" w:cs="Arial"/>
          <w:color w:val="000000"/>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F92443">
        <w:rPr>
          <w:rFonts w:ascii="Arial" w:hAnsi="Arial" w:cs="Arial"/>
          <w:color w:val="000000"/>
        </w:rPr>
        <w:t>а</w:t>
      </w:r>
      <w:r w:rsidRPr="00F92443">
        <w:rPr>
          <w:rFonts w:ascii="Arial" w:hAnsi="Arial" w:cs="Arial"/>
          <w:color w:val="000000"/>
        </w:rPr>
        <w:t>ть современн</w:t>
      </w:r>
      <w:r w:rsidR="001A0D0E" w:rsidRPr="00F92443">
        <w:rPr>
          <w:rFonts w:ascii="Arial" w:hAnsi="Arial" w:cs="Arial"/>
          <w:color w:val="000000"/>
        </w:rPr>
        <w:t>ые</w:t>
      </w:r>
      <w:r w:rsidR="004F1792" w:rsidRPr="00F92443">
        <w:rPr>
          <w:rFonts w:ascii="Arial" w:hAnsi="Arial" w:cs="Arial"/>
          <w:color w:val="000000"/>
        </w:rPr>
        <w:t xml:space="preserve"> услуги</w:t>
      </w:r>
      <w:r w:rsidRPr="00F92443">
        <w:rPr>
          <w:rFonts w:ascii="Arial" w:hAnsi="Arial" w:cs="Arial"/>
          <w:color w:val="000000"/>
        </w:rPr>
        <w:t xml:space="preserve"> в области обращения с отходами;</w:t>
      </w:r>
    </w:p>
    <w:p w:rsidR="00AB0097" w:rsidRPr="00F92443" w:rsidRDefault="004F1792" w:rsidP="000238A2">
      <w:pPr>
        <w:autoSpaceDE w:val="0"/>
        <w:autoSpaceDN w:val="0"/>
        <w:adjustRightInd w:val="0"/>
        <w:ind w:firstLine="709"/>
        <w:jc w:val="both"/>
        <w:outlineLvl w:val="1"/>
        <w:rPr>
          <w:rFonts w:ascii="Arial" w:hAnsi="Arial" w:cs="Arial"/>
          <w:color w:val="000000"/>
        </w:rPr>
      </w:pPr>
      <w:r w:rsidRPr="00F92443">
        <w:rPr>
          <w:rFonts w:ascii="Arial" w:hAnsi="Arial" w:cs="Arial"/>
          <w:color w:val="000000"/>
        </w:rPr>
        <w:lastRenderedPageBreak/>
        <w:t xml:space="preserve">- </w:t>
      </w:r>
      <w:proofErr w:type="gramStart"/>
      <w:r w:rsidR="00AB0097" w:rsidRPr="00F92443">
        <w:rPr>
          <w:rFonts w:ascii="Arial" w:hAnsi="Arial" w:cs="Arial"/>
          <w:color w:val="000000"/>
        </w:rPr>
        <w:t>росте</w:t>
      </w:r>
      <w:proofErr w:type="gramEnd"/>
      <w:r w:rsidR="00AB0097" w:rsidRPr="00F92443">
        <w:rPr>
          <w:rFonts w:ascii="Arial" w:hAnsi="Arial" w:cs="Arial"/>
          <w:color w:val="000000"/>
        </w:rPr>
        <w:t xml:space="preserve"> инвестиционной привлекательности территорий Балахтинского района,</w:t>
      </w:r>
      <w:r w:rsidRPr="00F92443">
        <w:rPr>
          <w:rFonts w:ascii="Arial" w:hAnsi="Arial" w:cs="Arial"/>
          <w:color w:val="000000"/>
        </w:rPr>
        <w:t xml:space="preserve"> а также</w:t>
      </w:r>
      <w:r w:rsidR="00AB0097" w:rsidRPr="00F92443">
        <w:rPr>
          <w:rFonts w:ascii="Arial" w:hAnsi="Arial" w:cs="Arial"/>
          <w:color w:val="000000"/>
        </w:rPr>
        <w:t xml:space="preserve"> развитии туристического и рекреационного потенциала.</w:t>
      </w:r>
    </w:p>
    <w:p w:rsidR="0003126E" w:rsidRPr="00F92443" w:rsidRDefault="00AB0097" w:rsidP="008029F7">
      <w:pPr>
        <w:autoSpaceDE w:val="0"/>
        <w:autoSpaceDN w:val="0"/>
        <w:adjustRightInd w:val="0"/>
        <w:ind w:firstLine="709"/>
        <w:jc w:val="both"/>
        <w:outlineLvl w:val="1"/>
        <w:rPr>
          <w:rFonts w:ascii="Arial" w:hAnsi="Arial" w:cs="Arial"/>
        </w:rPr>
      </w:pPr>
      <w:r w:rsidRPr="00F92443">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4567E2" w:rsidRPr="00F92443" w:rsidRDefault="004567E2" w:rsidP="008029F7">
      <w:pPr>
        <w:autoSpaceDE w:val="0"/>
        <w:autoSpaceDN w:val="0"/>
        <w:adjustRightInd w:val="0"/>
        <w:ind w:firstLine="709"/>
        <w:jc w:val="both"/>
        <w:outlineLvl w:val="1"/>
        <w:rPr>
          <w:rFonts w:ascii="Arial" w:hAnsi="Arial" w:cs="Arial"/>
          <w:color w:val="000000"/>
        </w:rPr>
      </w:pPr>
    </w:p>
    <w:p w:rsidR="0003126E" w:rsidRPr="00F92443" w:rsidRDefault="0003126E" w:rsidP="00A46451">
      <w:pPr>
        <w:pStyle w:val="a8"/>
        <w:numPr>
          <w:ilvl w:val="1"/>
          <w:numId w:val="16"/>
        </w:numPr>
        <w:autoSpaceDE w:val="0"/>
        <w:autoSpaceDN w:val="0"/>
        <w:adjustRightInd w:val="0"/>
        <w:jc w:val="center"/>
        <w:outlineLvl w:val="0"/>
        <w:rPr>
          <w:rFonts w:ascii="Arial" w:hAnsi="Arial" w:cs="Arial"/>
        </w:rPr>
      </w:pPr>
      <w:r w:rsidRPr="00F92443">
        <w:rPr>
          <w:rFonts w:ascii="Arial" w:hAnsi="Arial" w:cs="Arial"/>
        </w:rPr>
        <w:t>Мероприятия подпрограммы</w:t>
      </w:r>
    </w:p>
    <w:p w:rsidR="00587C49" w:rsidRPr="00F92443" w:rsidRDefault="00587C49" w:rsidP="00587C49">
      <w:pPr>
        <w:pStyle w:val="a8"/>
        <w:autoSpaceDE w:val="0"/>
        <w:autoSpaceDN w:val="0"/>
        <w:adjustRightInd w:val="0"/>
        <w:ind w:left="1800"/>
        <w:outlineLvl w:val="0"/>
        <w:rPr>
          <w:rFonts w:ascii="Arial" w:hAnsi="Arial" w:cs="Arial"/>
        </w:rPr>
      </w:pPr>
    </w:p>
    <w:p w:rsidR="0003126E" w:rsidRPr="00F92443" w:rsidRDefault="0003126E" w:rsidP="008029F7">
      <w:pPr>
        <w:pStyle w:val="a8"/>
        <w:ind w:left="0" w:firstLine="567"/>
        <w:jc w:val="both"/>
        <w:rPr>
          <w:rFonts w:ascii="Arial" w:hAnsi="Arial" w:cs="Arial"/>
          <w:color w:val="000000"/>
        </w:rPr>
      </w:pPr>
      <w:r w:rsidRPr="00F92443">
        <w:rPr>
          <w:rFonts w:ascii="Arial" w:hAnsi="Arial" w:cs="Arial"/>
        </w:rPr>
        <w:t>Мероприятия подпрограммы представлены в приложении № 2 к подпрограмме 4 «</w:t>
      </w:r>
      <w:r w:rsidRPr="00F92443">
        <w:rPr>
          <w:rFonts w:ascii="Arial" w:hAnsi="Arial" w:cs="Arial"/>
          <w:color w:val="000000"/>
        </w:rPr>
        <w:t>Обращение с отходами на территории Балахтинского района»</w:t>
      </w:r>
    </w:p>
    <w:p w:rsidR="0003126E" w:rsidRPr="00F92443" w:rsidRDefault="0003126E" w:rsidP="00A46451">
      <w:pPr>
        <w:pStyle w:val="a8"/>
        <w:numPr>
          <w:ilvl w:val="1"/>
          <w:numId w:val="16"/>
        </w:numPr>
        <w:autoSpaceDE w:val="0"/>
        <w:autoSpaceDN w:val="0"/>
        <w:adjustRightInd w:val="0"/>
        <w:jc w:val="center"/>
        <w:outlineLvl w:val="0"/>
        <w:rPr>
          <w:rFonts w:ascii="Arial" w:hAnsi="Arial" w:cs="Arial"/>
        </w:rPr>
      </w:pPr>
      <w:r w:rsidRPr="00F92443">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13D08" w:rsidRPr="00F92443" w:rsidRDefault="00013D08" w:rsidP="00013D08">
      <w:pPr>
        <w:pStyle w:val="a8"/>
        <w:autoSpaceDE w:val="0"/>
        <w:autoSpaceDN w:val="0"/>
        <w:adjustRightInd w:val="0"/>
        <w:ind w:left="1800"/>
        <w:outlineLvl w:val="0"/>
        <w:rPr>
          <w:rFonts w:ascii="Arial" w:hAnsi="Arial" w:cs="Arial"/>
        </w:rPr>
      </w:pPr>
    </w:p>
    <w:p w:rsidR="0003126E" w:rsidRPr="00F92443" w:rsidRDefault="0003126E" w:rsidP="0003126E">
      <w:pPr>
        <w:ind w:firstLine="708"/>
        <w:jc w:val="both"/>
        <w:rPr>
          <w:rFonts w:ascii="Arial" w:hAnsi="Arial" w:cs="Arial"/>
        </w:rPr>
      </w:pPr>
      <w:r w:rsidRPr="00F92443">
        <w:rPr>
          <w:rFonts w:ascii="Arial" w:hAnsi="Arial" w:cs="Arial"/>
        </w:rPr>
        <w:t>Финансовое обеспечение реализации подпрограммы осуществляется за счет сре</w:t>
      </w:r>
      <w:proofErr w:type="gramStart"/>
      <w:r w:rsidRPr="00F92443">
        <w:rPr>
          <w:rFonts w:ascii="Arial" w:hAnsi="Arial" w:cs="Arial"/>
        </w:rPr>
        <w:t>дств кр</w:t>
      </w:r>
      <w:proofErr w:type="gramEnd"/>
      <w:r w:rsidRPr="00F92443">
        <w:rPr>
          <w:rFonts w:ascii="Arial" w:hAnsi="Arial" w:cs="Arial"/>
        </w:rPr>
        <w:t>аевого бюджета и средств районного бюджета.</w:t>
      </w:r>
    </w:p>
    <w:p w:rsidR="00785D28" w:rsidRPr="00F92443" w:rsidRDefault="0003126E" w:rsidP="00785D28">
      <w:pPr>
        <w:ind w:firstLine="708"/>
        <w:jc w:val="both"/>
        <w:rPr>
          <w:rFonts w:ascii="Arial" w:hAnsi="Arial" w:cs="Arial"/>
        </w:rPr>
      </w:pPr>
      <w:r w:rsidRPr="00F92443">
        <w:rPr>
          <w:rFonts w:ascii="Arial" w:hAnsi="Arial" w:cs="Arial"/>
        </w:rPr>
        <w:t xml:space="preserve">Объем финансирования подпрограммы составляет </w:t>
      </w:r>
      <w:r w:rsidR="00E16CAF" w:rsidRPr="00F92443">
        <w:rPr>
          <w:rFonts w:ascii="Arial" w:hAnsi="Arial" w:cs="Arial"/>
        </w:rPr>
        <w:t>30</w:t>
      </w:r>
      <w:r w:rsidR="00013D08" w:rsidRPr="00F92443">
        <w:rPr>
          <w:rFonts w:ascii="Arial" w:hAnsi="Arial" w:cs="Arial"/>
        </w:rPr>
        <w:t>0</w:t>
      </w:r>
      <w:r w:rsidR="00E279CC" w:rsidRPr="00F92443">
        <w:rPr>
          <w:rFonts w:ascii="Arial" w:hAnsi="Arial" w:cs="Arial"/>
        </w:rPr>
        <w:t>,00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 xml:space="preserve">ублей, из них: </w:t>
      </w:r>
    </w:p>
    <w:p w:rsidR="00785D28" w:rsidRPr="00F92443" w:rsidRDefault="005A46E1" w:rsidP="00785D28">
      <w:pPr>
        <w:ind w:firstLine="708"/>
        <w:jc w:val="both"/>
        <w:rPr>
          <w:rFonts w:ascii="Arial" w:hAnsi="Arial" w:cs="Arial"/>
        </w:rPr>
      </w:pPr>
      <w:r w:rsidRPr="00F92443">
        <w:rPr>
          <w:rFonts w:ascii="Arial" w:hAnsi="Arial" w:cs="Arial"/>
        </w:rPr>
        <w:t>202</w:t>
      </w:r>
      <w:r w:rsidR="00E16CAF" w:rsidRPr="00F92443">
        <w:rPr>
          <w:rFonts w:ascii="Arial" w:hAnsi="Arial" w:cs="Arial"/>
        </w:rPr>
        <w:t>4</w:t>
      </w:r>
      <w:r w:rsidR="00785D28" w:rsidRPr="00F92443">
        <w:rPr>
          <w:rFonts w:ascii="Arial" w:hAnsi="Arial" w:cs="Arial"/>
        </w:rPr>
        <w:t xml:space="preserve"> год – </w:t>
      </w:r>
      <w:r w:rsidR="00013D08" w:rsidRPr="00F92443">
        <w:rPr>
          <w:rFonts w:ascii="Arial" w:hAnsi="Arial" w:cs="Arial"/>
        </w:rPr>
        <w:t>0</w:t>
      </w:r>
      <w:r w:rsidR="00E279CC" w:rsidRPr="00F92443">
        <w:rPr>
          <w:rFonts w:ascii="Arial" w:hAnsi="Arial" w:cs="Arial"/>
        </w:rPr>
        <w:t>,00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ублей;</w:t>
      </w:r>
    </w:p>
    <w:p w:rsidR="00785D28" w:rsidRPr="00F92443" w:rsidRDefault="005A46E1" w:rsidP="00785D28">
      <w:pPr>
        <w:ind w:firstLine="708"/>
        <w:jc w:val="both"/>
        <w:rPr>
          <w:rFonts w:ascii="Arial" w:hAnsi="Arial" w:cs="Arial"/>
        </w:rPr>
      </w:pPr>
      <w:r w:rsidRPr="00F92443">
        <w:rPr>
          <w:rFonts w:ascii="Arial" w:hAnsi="Arial" w:cs="Arial"/>
        </w:rPr>
        <w:t>202</w:t>
      </w:r>
      <w:r w:rsidR="00E16CAF" w:rsidRPr="00F92443">
        <w:rPr>
          <w:rFonts w:ascii="Arial" w:hAnsi="Arial" w:cs="Arial"/>
        </w:rPr>
        <w:t>5</w:t>
      </w:r>
      <w:r w:rsidR="00785D28" w:rsidRPr="00F92443">
        <w:rPr>
          <w:rFonts w:ascii="Arial" w:hAnsi="Arial" w:cs="Arial"/>
        </w:rPr>
        <w:t xml:space="preserve"> год – </w:t>
      </w:r>
      <w:r w:rsidR="00E279CC" w:rsidRPr="00F92443">
        <w:rPr>
          <w:rFonts w:ascii="Arial" w:hAnsi="Arial" w:cs="Arial"/>
        </w:rPr>
        <w:t>150,00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ублей;</w:t>
      </w:r>
    </w:p>
    <w:p w:rsidR="003475F5" w:rsidRPr="00F92443" w:rsidRDefault="005A46E1" w:rsidP="00081D04">
      <w:pPr>
        <w:ind w:firstLine="708"/>
        <w:jc w:val="both"/>
        <w:rPr>
          <w:rFonts w:ascii="Arial" w:hAnsi="Arial" w:cs="Arial"/>
        </w:rPr>
      </w:pPr>
      <w:r w:rsidRPr="00F92443">
        <w:rPr>
          <w:rFonts w:ascii="Arial" w:hAnsi="Arial" w:cs="Arial"/>
        </w:rPr>
        <w:t>202</w:t>
      </w:r>
      <w:r w:rsidR="00E16CAF" w:rsidRPr="00F92443">
        <w:rPr>
          <w:rFonts w:ascii="Arial" w:hAnsi="Arial" w:cs="Arial"/>
        </w:rPr>
        <w:t>6</w:t>
      </w:r>
      <w:r w:rsidR="00785D28" w:rsidRPr="00F92443">
        <w:rPr>
          <w:rFonts w:ascii="Arial" w:hAnsi="Arial" w:cs="Arial"/>
        </w:rPr>
        <w:t xml:space="preserve"> год – </w:t>
      </w:r>
      <w:r w:rsidR="00E279CC" w:rsidRPr="00F92443">
        <w:rPr>
          <w:rFonts w:ascii="Arial" w:hAnsi="Arial" w:cs="Arial"/>
        </w:rPr>
        <w:t>150,00</w:t>
      </w:r>
      <w:r w:rsidR="00785D28" w:rsidRPr="00F92443">
        <w:rPr>
          <w:rFonts w:ascii="Arial" w:hAnsi="Arial" w:cs="Arial"/>
        </w:rPr>
        <w:t xml:space="preserve"> тыс</w:t>
      </w:r>
      <w:proofErr w:type="gramStart"/>
      <w:r w:rsidR="00785D28" w:rsidRPr="00F92443">
        <w:rPr>
          <w:rFonts w:ascii="Arial" w:hAnsi="Arial" w:cs="Arial"/>
        </w:rPr>
        <w:t>.</w:t>
      </w:r>
      <w:r w:rsidR="00081D04" w:rsidRPr="00F92443">
        <w:rPr>
          <w:rFonts w:ascii="Arial" w:hAnsi="Arial" w:cs="Arial"/>
        </w:rPr>
        <w:t>р</w:t>
      </w:r>
      <w:proofErr w:type="gramEnd"/>
      <w:r w:rsidR="00081D04" w:rsidRPr="00F92443">
        <w:rPr>
          <w:rFonts w:ascii="Arial" w:hAnsi="Arial" w:cs="Arial"/>
        </w:rPr>
        <w:t>ублей,</w:t>
      </w:r>
    </w:p>
    <w:p w:rsidR="008F42C7" w:rsidRPr="00F92443" w:rsidRDefault="00785D28" w:rsidP="003475F5">
      <w:pPr>
        <w:ind w:firstLine="708"/>
        <w:jc w:val="both"/>
        <w:rPr>
          <w:rFonts w:ascii="Arial" w:hAnsi="Arial" w:cs="Arial"/>
        </w:rPr>
      </w:pPr>
      <w:r w:rsidRPr="00F92443">
        <w:rPr>
          <w:rFonts w:ascii="Arial" w:hAnsi="Arial" w:cs="Arial"/>
        </w:rPr>
        <w:t xml:space="preserve">в том числе: </w:t>
      </w:r>
    </w:p>
    <w:p w:rsidR="00785D28" w:rsidRPr="00F92443" w:rsidRDefault="00785D28" w:rsidP="00785D28">
      <w:pPr>
        <w:ind w:firstLine="708"/>
        <w:jc w:val="both"/>
        <w:rPr>
          <w:rFonts w:ascii="Arial" w:hAnsi="Arial" w:cs="Arial"/>
        </w:rPr>
      </w:pPr>
      <w:r w:rsidRPr="00F92443">
        <w:rPr>
          <w:rFonts w:ascii="Arial" w:hAnsi="Arial" w:cs="Arial"/>
        </w:rPr>
        <w:t xml:space="preserve">средства районного бюджета – </w:t>
      </w:r>
      <w:r w:rsidR="00E16CAF" w:rsidRPr="00F92443">
        <w:rPr>
          <w:rFonts w:ascii="Arial" w:hAnsi="Arial" w:cs="Arial"/>
        </w:rPr>
        <w:t>30</w:t>
      </w:r>
      <w:r w:rsidR="00013D08" w:rsidRPr="00F92443">
        <w:rPr>
          <w:rFonts w:ascii="Arial" w:hAnsi="Arial" w:cs="Arial"/>
        </w:rPr>
        <w:t>0</w:t>
      </w:r>
      <w:r w:rsidR="00E279CC" w:rsidRPr="00F92443">
        <w:rPr>
          <w:rFonts w:ascii="Arial" w:hAnsi="Arial" w:cs="Arial"/>
        </w:rPr>
        <w:t>,00</w:t>
      </w:r>
      <w:r w:rsidRPr="00F92443">
        <w:rPr>
          <w:rFonts w:ascii="Arial" w:hAnsi="Arial" w:cs="Arial"/>
        </w:rPr>
        <w:t xml:space="preserve"> тыс</w:t>
      </w:r>
      <w:proofErr w:type="gramStart"/>
      <w:r w:rsidRPr="00F92443">
        <w:rPr>
          <w:rFonts w:ascii="Arial" w:hAnsi="Arial" w:cs="Arial"/>
        </w:rPr>
        <w:t>.р</w:t>
      </w:r>
      <w:proofErr w:type="gramEnd"/>
      <w:r w:rsidRPr="00F92443">
        <w:rPr>
          <w:rFonts w:ascii="Arial" w:hAnsi="Arial" w:cs="Arial"/>
        </w:rPr>
        <w:t>ублей, из них:</w:t>
      </w:r>
    </w:p>
    <w:p w:rsidR="00785D28" w:rsidRPr="00F92443" w:rsidRDefault="005A46E1" w:rsidP="00512F85">
      <w:pPr>
        <w:ind w:firstLine="708"/>
        <w:jc w:val="both"/>
        <w:rPr>
          <w:rFonts w:ascii="Arial" w:hAnsi="Arial" w:cs="Arial"/>
        </w:rPr>
      </w:pPr>
      <w:r w:rsidRPr="00F92443">
        <w:rPr>
          <w:rFonts w:ascii="Arial" w:hAnsi="Arial" w:cs="Arial"/>
        </w:rPr>
        <w:t>202</w:t>
      </w:r>
      <w:r w:rsidR="00E16CAF" w:rsidRPr="00F92443">
        <w:rPr>
          <w:rFonts w:ascii="Arial" w:hAnsi="Arial" w:cs="Arial"/>
        </w:rPr>
        <w:t>4</w:t>
      </w:r>
      <w:r w:rsidR="00785D28" w:rsidRPr="00F92443">
        <w:rPr>
          <w:rFonts w:ascii="Arial" w:hAnsi="Arial" w:cs="Arial"/>
        </w:rPr>
        <w:t xml:space="preserve"> год – </w:t>
      </w:r>
      <w:r w:rsidR="00013D08" w:rsidRPr="00F92443">
        <w:rPr>
          <w:rFonts w:ascii="Arial" w:hAnsi="Arial" w:cs="Arial"/>
        </w:rPr>
        <w:t>0</w:t>
      </w:r>
      <w:r w:rsidR="00E279CC" w:rsidRPr="00F92443">
        <w:rPr>
          <w:rFonts w:ascii="Arial" w:hAnsi="Arial" w:cs="Arial"/>
        </w:rPr>
        <w:t>,00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ублей;</w:t>
      </w:r>
    </w:p>
    <w:p w:rsidR="00785D28" w:rsidRPr="00F92443" w:rsidRDefault="005A46E1" w:rsidP="00785D28">
      <w:pPr>
        <w:ind w:firstLine="708"/>
        <w:jc w:val="both"/>
        <w:rPr>
          <w:rFonts w:ascii="Arial" w:hAnsi="Arial" w:cs="Arial"/>
        </w:rPr>
      </w:pPr>
      <w:r w:rsidRPr="00F92443">
        <w:rPr>
          <w:rFonts w:ascii="Arial" w:hAnsi="Arial" w:cs="Arial"/>
        </w:rPr>
        <w:t>202</w:t>
      </w:r>
      <w:r w:rsidR="00E16CAF" w:rsidRPr="00F92443">
        <w:rPr>
          <w:rFonts w:ascii="Arial" w:hAnsi="Arial" w:cs="Arial"/>
        </w:rPr>
        <w:t>5</w:t>
      </w:r>
      <w:r w:rsidR="00785D28" w:rsidRPr="00F92443">
        <w:rPr>
          <w:rFonts w:ascii="Arial" w:hAnsi="Arial" w:cs="Arial"/>
        </w:rPr>
        <w:t xml:space="preserve"> год – </w:t>
      </w:r>
      <w:r w:rsidR="00E279CC" w:rsidRPr="00F92443">
        <w:rPr>
          <w:rFonts w:ascii="Arial" w:hAnsi="Arial" w:cs="Arial"/>
        </w:rPr>
        <w:t>150,00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ублей;</w:t>
      </w:r>
    </w:p>
    <w:p w:rsidR="00785D28" w:rsidRPr="00F92443" w:rsidRDefault="005A46E1" w:rsidP="00785D28">
      <w:pPr>
        <w:ind w:firstLine="708"/>
        <w:jc w:val="both"/>
        <w:rPr>
          <w:rFonts w:ascii="Arial" w:hAnsi="Arial" w:cs="Arial"/>
        </w:rPr>
      </w:pPr>
      <w:r w:rsidRPr="00F92443">
        <w:rPr>
          <w:rFonts w:ascii="Arial" w:hAnsi="Arial" w:cs="Arial"/>
        </w:rPr>
        <w:t>202</w:t>
      </w:r>
      <w:r w:rsidR="00E16CAF" w:rsidRPr="00F92443">
        <w:rPr>
          <w:rFonts w:ascii="Arial" w:hAnsi="Arial" w:cs="Arial"/>
        </w:rPr>
        <w:t>6</w:t>
      </w:r>
      <w:r w:rsidR="00785D28" w:rsidRPr="00F92443">
        <w:rPr>
          <w:rFonts w:ascii="Arial" w:hAnsi="Arial" w:cs="Arial"/>
        </w:rPr>
        <w:t xml:space="preserve"> год – </w:t>
      </w:r>
      <w:r w:rsidR="00E279CC" w:rsidRPr="00F92443">
        <w:rPr>
          <w:rFonts w:ascii="Arial" w:hAnsi="Arial" w:cs="Arial"/>
        </w:rPr>
        <w:t>150,00</w:t>
      </w:r>
      <w:r w:rsidR="00785D28" w:rsidRPr="00F92443">
        <w:rPr>
          <w:rFonts w:ascii="Arial" w:hAnsi="Arial" w:cs="Arial"/>
        </w:rPr>
        <w:t xml:space="preserve"> тыс</w:t>
      </w:r>
      <w:proofErr w:type="gramStart"/>
      <w:r w:rsidR="00785D28" w:rsidRPr="00F92443">
        <w:rPr>
          <w:rFonts w:ascii="Arial" w:hAnsi="Arial" w:cs="Arial"/>
        </w:rPr>
        <w:t>.р</w:t>
      </w:r>
      <w:proofErr w:type="gramEnd"/>
      <w:r w:rsidR="00785D28" w:rsidRPr="00F92443">
        <w:rPr>
          <w:rFonts w:ascii="Arial" w:hAnsi="Arial" w:cs="Arial"/>
        </w:rPr>
        <w:t>ублей.</w:t>
      </w:r>
    </w:p>
    <w:p w:rsidR="006E0546" w:rsidRPr="00F92443" w:rsidRDefault="006E0546" w:rsidP="00785D28">
      <w:pPr>
        <w:ind w:firstLine="708"/>
        <w:jc w:val="both"/>
        <w:rPr>
          <w:rFonts w:ascii="Arial" w:hAnsi="Arial" w:cs="Arial"/>
        </w:rPr>
      </w:pPr>
    </w:p>
    <w:p w:rsidR="00E90B2B" w:rsidRPr="00F92443" w:rsidRDefault="00E90B2B" w:rsidP="0003126E">
      <w:pPr>
        <w:jc w:val="both"/>
        <w:rPr>
          <w:rFonts w:ascii="Arial" w:hAnsi="Arial" w:cs="Arial"/>
        </w:rPr>
        <w:sectPr w:rsidR="00E90B2B" w:rsidRPr="00F92443" w:rsidSect="001728EC">
          <w:pgSz w:w="11906" w:h="16838"/>
          <w:pgMar w:top="1134" w:right="850" w:bottom="1134" w:left="1701" w:header="709" w:footer="709" w:gutter="0"/>
          <w:cols w:space="708"/>
          <w:docGrid w:linePitch="360"/>
        </w:sectPr>
      </w:pPr>
    </w:p>
    <w:tbl>
      <w:tblPr>
        <w:tblW w:w="5000" w:type="pct"/>
        <w:tblLook w:val="04A0"/>
      </w:tblPr>
      <w:tblGrid>
        <w:gridCol w:w="658"/>
        <w:gridCol w:w="4728"/>
        <w:gridCol w:w="1494"/>
        <w:gridCol w:w="2019"/>
        <w:gridCol w:w="1204"/>
        <w:gridCol w:w="1067"/>
        <w:gridCol w:w="1204"/>
        <w:gridCol w:w="1067"/>
        <w:gridCol w:w="1062"/>
      </w:tblGrid>
      <w:tr w:rsidR="00503792" w:rsidRPr="00F92443" w:rsidTr="00013D08">
        <w:trPr>
          <w:trHeight w:val="1102"/>
        </w:trPr>
        <w:tc>
          <w:tcPr>
            <w:tcW w:w="227"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bookmarkStart w:id="13" w:name="RANGE!A1:I15"/>
            <w:bookmarkEnd w:id="13"/>
          </w:p>
        </w:tc>
        <w:tc>
          <w:tcPr>
            <w:tcW w:w="1630"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5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696"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1149" w:type="pct"/>
            <w:gridSpan w:val="3"/>
            <w:tcBorders>
              <w:top w:val="nil"/>
              <w:left w:val="nil"/>
              <w:bottom w:val="nil"/>
              <w:right w:val="nil"/>
            </w:tcBorders>
            <w:shd w:val="clear" w:color="auto" w:fill="auto"/>
            <w:vAlign w:val="center"/>
            <w:hideMark/>
          </w:tcPr>
          <w:p w:rsidR="00212D0E" w:rsidRPr="00F92443" w:rsidRDefault="00212D0E" w:rsidP="00212D0E">
            <w:pPr>
              <w:jc w:val="both"/>
              <w:rPr>
                <w:rFonts w:ascii="Arial" w:hAnsi="Arial" w:cs="Arial"/>
                <w:color w:val="000000"/>
              </w:rPr>
            </w:pPr>
          </w:p>
          <w:p w:rsidR="00503792" w:rsidRPr="00F92443" w:rsidRDefault="00503792" w:rsidP="00212D0E">
            <w:pPr>
              <w:jc w:val="both"/>
              <w:rPr>
                <w:rFonts w:ascii="Arial" w:hAnsi="Arial" w:cs="Arial"/>
                <w:color w:val="000000"/>
              </w:rPr>
            </w:pPr>
            <w:r w:rsidRPr="00F92443">
              <w:rPr>
                <w:rFonts w:ascii="Arial" w:hAnsi="Arial" w:cs="Arial"/>
                <w:color w:val="000000"/>
              </w:rPr>
              <w:t>Приложение № 1 к подпрограмме «Обращение с отходами на территории Балахтинского района»</w:t>
            </w:r>
          </w:p>
        </w:tc>
      </w:tr>
      <w:tr w:rsidR="00503792" w:rsidRPr="00F92443" w:rsidTr="00013D08">
        <w:trPr>
          <w:trHeight w:val="213"/>
        </w:trPr>
        <w:tc>
          <w:tcPr>
            <w:tcW w:w="227"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color w:val="000000"/>
              </w:rPr>
            </w:pPr>
          </w:p>
        </w:tc>
        <w:tc>
          <w:tcPr>
            <w:tcW w:w="1630"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5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696"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366"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r>
      <w:tr w:rsidR="00503792" w:rsidRPr="00F92443" w:rsidTr="001728EC">
        <w:trPr>
          <w:trHeight w:val="444"/>
        </w:trPr>
        <w:tc>
          <w:tcPr>
            <w:tcW w:w="5000" w:type="pct"/>
            <w:gridSpan w:val="9"/>
            <w:tcBorders>
              <w:top w:val="nil"/>
              <w:left w:val="nil"/>
              <w:bottom w:val="nil"/>
              <w:right w:val="nil"/>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Перечень целевых индикаторов подпрограммы</w:t>
            </w:r>
          </w:p>
        </w:tc>
      </w:tr>
      <w:tr w:rsidR="00503792" w:rsidRPr="00F92443" w:rsidTr="00013D08">
        <w:trPr>
          <w:trHeight w:val="355"/>
        </w:trPr>
        <w:tc>
          <w:tcPr>
            <w:tcW w:w="227" w:type="pct"/>
            <w:tcBorders>
              <w:top w:val="nil"/>
              <w:left w:val="nil"/>
              <w:bottom w:val="nil"/>
              <w:right w:val="nil"/>
            </w:tcBorders>
            <w:shd w:val="clear" w:color="auto" w:fill="auto"/>
            <w:vAlign w:val="bottom"/>
            <w:hideMark/>
          </w:tcPr>
          <w:p w:rsidR="00503792" w:rsidRPr="00F92443" w:rsidRDefault="00503792" w:rsidP="00503792">
            <w:pPr>
              <w:jc w:val="center"/>
              <w:rPr>
                <w:rFonts w:ascii="Arial" w:hAnsi="Arial" w:cs="Arial"/>
                <w:color w:val="000000"/>
              </w:rPr>
            </w:pPr>
          </w:p>
        </w:tc>
        <w:tc>
          <w:tcPr>
            <w:tcW w:w="1630"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5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696"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415"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368"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c>
          <w:tcPr>
            <w:tcW w:w="366" w:type="pct"/>
            <w:tcBorders>
              <w:top w:val="nil"/>
              <w:left w:val="nil"/>
              <w:bottom w:val="nil"/>
              <w:right w:val="nil"/>
            </w:tcBorders>
            <w:shd w:val="clear" w:color="auto" w:fill="auto"/>
            <w:vAlign w:val="bottom"/>
            <w:hideMark/>
          </w:tcPr>
          <w:p w:rsidR="00503792" w:rsidRPr="00F92443" w:rsidRDefault="00503792" w:rsidP="00503792">
            <w:pPr>
              <w:rPr>
                <w:rFonts w:ascii="Arial" w:hAnsi="Arial" w:cs="Arial"/>
              </w:rPr>
            </w:pPr>
          </w:p>
        </w:tc>
      </w:tr>
      <w:tr w:rsidR="00503792" w:rsidRPr="00F92443" w:rsidTr="00013D08">
        <w:trPr>
          <w:trHeight w:val="517"/>
        </w:trPr>
        <w:tc>
          <w:tcPr>
            <w:tcW w:w="2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 xml:space="preserve">№ </w:t>
            </w:r>
            <w:proofErr w:type="gramStart"/>
            <w:r w:rsidRPr="00F92443">
              <w:rPr>
                <w:rFonts w:ascii="Arial" w:hAnsi="Arial" w:cs="Arial"/>
                <w:color w:val="000000"/>
              </w:rPr>
              <w:t>п</w:t>
            </w:r>
            <w:proofErr w:type="gramEnd"/>
            <w:r w:rsidRPr="00F92443">
              <w:rPr>
                <w:rFonts w:ascii="Arial" w:hAnsi="Arial" w:cs="Arial"/>
                <w:color w:val="000000"/>
              </w:rPr>
              <w:t>/п</w:t>
            </w:r>
          </w:p>
        </w:tc>
        <w:tc>
          <w:tcPr>
            <w:tcW w:w="16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Цель, целевые индикаторы</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Единица измерения</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Источник информации</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202</w:t>
            </w:r>
            <w:r w:rsidR="00E16CAF" w:rsidRPr="00F92443">
              <w:rPr>
                <w:rFonts w:ascii="Arial" w:hAnsi="Arial" w:cs="Arial"/>
                <w:color w:val="000000"/>
              </w:rPr>
              <w:t>2</w:t>
            </w: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202</w:t>
            </w:r>
            <w:r w:rsidR="00E16CAF" w:rsidRPr="00F92443">
              <w:rPr>
                <w:rFonts w:ascii="Arial" w:hAnsi="Arial" w:cs="Arial"/>
                <w:color w:val="000000"/>
              </w:rPr>
              <w:t>3</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202</w:t>
            </w:r>
            <w:r w:rsidR="00E16CAF" w:rsidRPr="00F92443">
              <w:rPr>
                <w:rFonts w:ascii="Arial" w:hAnsi="Arial" w:cs="Arial"/>
                <w:color w:val="000000"/>
              </w:rPr>
              <w:t>4</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202</w:t>
            </w:r>
            <w:r w:rsidR="00E16CAF" w:rsidRPr="00F92443">
              <w:rPr>
                <w:rFonts w:ascii="Arial" w:hAnsi="Arial" w:cs="Arial"/>
                <w:color w:val="000000"/>
              </w:rPr>
              <w:t>5</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F92443" w:rsidRDefault="00503792" w:rsidP="00503792">
            <w:pPr>
              <w:jc w:val="center"/>
              <w:rPr>
                <w:rFonts w:ascii="Arial" w:hAnsi="Arial" w:cs="Arial"/>
                <w:color w:val="000000"/>
              </w:rPr>
            </w:pPr>
            <w:r w:rsidRPr="00F92443">
              <w:rPr>
                <w:rFonts w:ascii="Arial" w:hAnsi="Arial" w:cs="Arial"/>
                <w:color w:val="000000"/>
              </w:rPr>
              <w:t>202</w:t>
            </w:r>
            <w:r w:rsidR="00E16CAF" w:rsidRPr="00F92443">
              <w:rPr>
                <w:rFonts w:ascii="Arial" w:hAnsi="Arial" w:cs="Arial"/>
                <w:color w:val="000000"/>
              </w:rPr>
              <w:t>6</w:t>
            </w:r>
          </w:p>
        </w:tc>
      </w:tr>
      <w:tr w:rsidR="00503792" w:rsidRPr="00F92443" w:rsidTr="00013D08">
        <w:trPr>
          <w:trHeight w:val="570"/>
        </w:trPr>
        <w:tc>
          <w:tcPr>
            <w:tcW w:w="227" w:type="pct"/>
            <w:vMerge/>
            <w:tcBorders>
              <w:top w:val="single" w:sz="4" w:space="0" w:color="auto"/>
              <w:left w:val="single" w:sz="4" w:space="0" w:color="auto"/>
              <w:bottom w:val="single" w:sz="4" w:space="0" w:color="000000"/>
              <w:right w:val="single" w:sz="4" w:space="0" w:color="auto"/>
            </w:tcBorders>
            <w:vAlign w:val="center"/>
            <w:hideMark/>
          </w:tcPr>
          <w:p w:rsidR="00503792" w:rsidRPr="00F92443" w:rsidRDefault="00503792" w:rsidP="00503792">
            <w:pPr>
              <w:rPr>
                <w:rFonts w:ascii="Arial" w:hAnsi="Arial" w:cs="Arial"/>
                <w:color w:val="000000"/>
              </w:rPr>
            </w:pPr>
          </w:p>
        </w:tc>
        <w:tc>
          <w:tcPr>
            <w:tcW w:w="1630" w:type="pct"/>
            <w:vMerge/>
            <w:tcBorders>
              <w:top w:val="single" w:sz="4" w:space="0" w:color="auto"/>
              <w:left w:val="single" w:sz="4" w:space="0" w:color="auto"/>
              <w:bottom w:val="single" w:sz="4" w:space="0" w:color="000000"/>
              <w:right w:val="single" w:sz="4" w:space="0" w:color="auto"/>
            </w:tcBorders>
            <w:vAlign w:val="center"/>
            <w:hideMark/>
          </w:tcPr>
          <w:p w:rsidR="00503792" w:rsidRPr="00F92443" w:rsidRDefault="00503792" w:rsidP="00503792">
            <w:pPr>
              <w:rPr>
                <w:rFonts w:ascii="Arial" w:hAnsi="Arial" w:cs="Arial"/>
                <w:color w:val="000000"/>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503792" w:rsidRPr="00F92443" w:rsidRDefault="00503792" w:rsidP="00503792">
            <w:pPr>
              <w:rPr>
                <w:rFonts w:ascii="Arial" w:hAnsi="Arial" w:cs="Arial"/>
                <w:color w:val="000000"/>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503792" w:rsidRPr="00F92443" w:rsidRDefault="00503792" w:rsidP="00503792">
            <w:pPr>
              <w:rPr>
                <w:rFonts w:ascii="Arial" w:hAnsi="Arial" w:cs="Arial"/>
                <w:color w:val="000000"/>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503792" w:rsidRPr="00F92443" w:rsidRDefault="00503792" w:rsidP="00503792">
            <w:pPr>
              <w:rPr>
                <w:rFonts w:ascii="Arial" w:hAnsi="Arial" w:cs="Arial"/>
                <w:color w:val="000000"/>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503792" w:rsidRPr="00F92443" w:rsidRDefault="00503792" w:rsidP="00503792">
            <w:pPr>
              <w:rPr>
                <w:rFonts w:ascii="Arial" w:hAnsi="Arial" w:cs="Arial"/>
                <w:color w:val="000000"/>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503792" w:rsidRPr="00F92443" w:rsidRDefault="00503792" w:rsidP="00503792">
            <w:pPr>
              <w:rPr>
                <w:rFonts w:ascii="Arial" w:hAnsi="Arial" w:cs="Arial"/>
                <w:color w:val="00000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503792" w:rsidRPr="00F92443" w:rsidRDefault="00503792" w:rsidP="00503792">
            <w:pPr>
              <w:rPr>
                <w:rFonts w:ascii="Arial" w:hAnsi="Arial" w:cs="Arial"/>
                <w:color w:val="00000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503792" w:rsidRPr="00F92443" w:rsidRDefault="00503792" w:rsidP="00503792">
            <w:pPr>
              <w:rPr>
                <w:rFonts w:ascii="Arial" w:hAnsi="Arial" w:cs="Arial"/>
                <w:color w:val="000000"/>
              </w:rPr>
            </w:pPr>
          </w:p>
        </w:tc>
      </w:tr>
      <w:tr w:rsidR="00503792" w:rsidRPr="00F92443" w:rsidTr="001728EC">
        <w:trPr>
          <w:trHeight w:val="679"/>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rsidR="00503792" w:rsidRPr="00F92443" w:rsidRDefault="00503792" w:rsidP="00F91ACD">
            <w:pPr>
              <w:overflowPunct w:val="0"/>
              <w:autoSpaceDE w:val="0"/>
              <w:autoSpaceDN w:val="0"/>
              <w:adjustRightInd w:val="0"/>
              <w:jc w:val="both"/>
              <w:textAlignment w:val="baseline"/>
              <w:rPr>
                <w:rFonts w:ascii="Arial" w:hAnsi="Arial" w:cs="Arial"/>
              </w:rPr>
            </w:pPr>
            <w:r w:rsidRPr="00F92443">
              <w:rPr>
                <w:rFonts w:ascii="Arial" w:hAnsi="Arial" w:cs="Arial"/>
                <w:color w:val="000000"/>
              </w:rPr>
              <w:t>Цель подпрограммы</w:t>
            </w:r>
            <w:r w:rsidR="001B3390" w:rsidRPr="00F92443">
              <w:rPr>
                <w:rFonts w:ascii="Arial" w:hAnsi="Arial" w:cs="Arial"/>
                <w:color w:val="000000"/>
              </w:rPr>
              <w:t xml:space="preserve"> – </w:t>
            </w:r>
            <w:r w:rsidR="00F91ACD" w:rsidRPr="00F92443">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E16CAF" w:rsidRPr="00F92443" w:rsidTr="00176E69">
        <w:trPr>
          <w:trHeight w:val="782"/>
        </w:trPr>
        <w:tc>
          <w:tcPr>
            <w:tcW w:w="227" w:type="pct"/>
            <w:tcBorders>
              <w:top w:val="nil"/>
              <w:left w:val="single" w:sz="4" w:space="0" w:color="auto"/>
              <w:bottom w:val="single" w:sz="4" w:space="0" w:color="auto"/>
              <w:right w:val="single" w:sz="4" w:space="0" w:color="auto"/>
            </w:tcBorders>
            <w:shd w:val="clear" w:color="auto" w:fill="auto"/>
            <w:hideMark/>
          </w:tcPr>
          <w:p w:rsidR="00E16CAF" w:rsidRPr="00F92443" w:rsidRDefault="00E16CAF" w:rsidP="00E16CAF">
            <w:pPr>
              <w:jc w:val="center"/>
              <w:rPr>
                <w:rFonts w:ascii="Arial" w:hAnsi="Arial" w:cs="Arial"/>
                <w:color w:val="000000"/>
              </w:rPr>
            </w:pPr>
            <w:r w:rsidRPr="00F92443">
              <w:rPr>
                <w:rFonts w:ascii="Arial" w:hAnsi="Arial" w:cs="Arial"/>
                <w:color w:val="000000"/>
              </w:rPr>
              <w:t>1</w:t>
            </w:r>
          </w:p>
        </w:tc>
        <w:tc>
          <w:tcPr>
            <w:tcW w:w="1630"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rPr>
                <w:rFonts w:ascii="Arial" w:hAnsi="Arial" w:cs="Arial"/>
                <w:color w:val="000000"/>
              </w:rPr>
            </w:pPr>
            <w:r w:rsidRPr="00F92443">
              <w:rPr>
                <w:rFonts w:ascii="Arial" w:hAnsi="Arial" w:cs="Arial"/>
                <w:color w:val="000000"/>
              </w:rPr>
              <w:t>Количество обустроенных мест (площадок) накопления отходов потребления</w:t>
            </w:r>
          </w:p>
        </w:tc>
        <w:tc>
          <w:tcPr>
            <w:tcW w:w="515"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шт.</w:t>
            </w:r>
          </w:p>
        </w:tc>
        <w:tc>
          <w:tcPr>
            <w:tcW w:w="696"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ведомственная статистика</w:t>
            </w:r>
          </w:p>
        </w:tc>
        <w:tc>
          <w:tcPr>
            <w:tcW w:w="415"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color w:val="000000"/>
              </w:rPr>
            </w:pPr>
            <w:r w:rsidRPr="00F92443">
              <w:rPr>
                <w:rFonts w:ascii="Arial" w:hAnsi="Arial" w:cs="Arial"/>
              </w:rPr>
              <w:t>18</w:t>
            </w:r>
          </w:p>
        </w:tc>
        <w:tc>
          <w:tcPr>
            <w:tcW w:w="368" w:type="pct"/>
            <w:tcBorders>
              <w:top w:val="nil"/>
              <w:left w:val="nil"/>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color w:val="000000"/>
                <w:highlight w:val="yellow"/>
              </w:rPr>
            </w:pPr>
            <w:r w:rsidRPr="00F92443">
              <w:rPr>
                <w:rFonts w:ascii="Arial" w:hAnsi="Arial" w:cs="Arial"/>
                <w:color w:val="000000"/>
              </w:rPr>
              <w:t>32</w:t>
            </w:r>
          </w:p>
        </w:tc>
        <w:tc>
          <w:tcPr>
            <w:tcW w:w="415"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color w:val="000000"/>
              </w:rPr>
            </w:pPr>
            <w:r w:rsidRPr="00F92443">
              <w:rPr>
                <w:rFonts w:ascii="Arial" w:hAnsi="Arial" w:cs="Arial"/>
                <w:color w:val="000000"/>
              </w:rPr>
              <w:t>0</w:t>
            </w:r>
          </w:p>
        </w:tc>
        <w:tc>
          <w:tcPr>
            <w:tcW w:w="368"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color w:val="000000"/>
              </w:rPr>
            </w:pPr>
            <w:r w:rsidRPr="00F92443">
              <w:rPr>
                <w:rFonts w:ascii="Arial" w:hAnsi="Arial" w:cs="Arial"/>
              </w:rPr>
              <w:t>8</w:t>
            </w:r>
          </w:p>
        </w:tc>
        <w:tc>
          <w:tcPr>
            <w:tcW w:w="366"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color w:val="000000"/>
              </w:rPr>
            </w:pPr>
          </w:p>
          <w:p w:rsidR="00E16CAF" w:rsidRPr="00F92443" w:rsidRDefault="00E16CAF" w:rsidP="00E16CAF">
            <w:pPr>
              <w:jc w:val="center"/>
              <w:rPr>
                <w:rFonts w:ascii="Arial" w:hAnsi="Arial" w:cs="Arial"/>
                <w:color w:val="000000"/>
              </w:rPr>
            </w:pPr>
            <w:r w:rsidRPr="00F92443">
              <w:rPr>
                <w:rFonts w:ascii="Arial" w:hAnsi="Arial" w:cs="Arial"/>
                <w:color w:val="000000"/>
              </w:rPr>
              <w:t>8</w:t>
            </w:r>
          </w:p>
        </w:tc>
      </w:tr>
      <w:tr w:rsidR="00E16CAF" w:rsidRPr="00F92443" w:rsidTr="00176E69">
        <w:trPr>
          <w:trHeight w:val="921"/>
        </w:trPr>
        <w:tc>
          <w:tcPr>
            <w:tcW w:w="227" w:type="pct"/>
            <w:tcBorders>
              <w:top w:val="nil"/>
              <w:left w:val="single" w:sz="4" w:space="0" w:color="auto"/>
              <w:bottom w:val="single" w:sz="4" w:space="0" w:color="auto"/>
              <w:right w:val="single" w:sz="4" w:space="0" w:color="auto"/>
            </w:tcBorders>
            <w:shd w:val="clear" w:color="auto" w:fill="auto"/>
            <w:hideMark/>
          </w:tcPr>
          <w:p w:rsidR="00E16CAF" w:rsidRPr="00F92443" w:rsidRDefault="00E16CAF" w:rsidP="00E16CAF">
            <w:pPr>
              <w:jc w:val="center"/>
              <w:rPr>
                <w:rFonts w:ascii="Arial" w:hAnsi="Arial" w:cs="Arial"/>
                <w:color w:val="000000"/>
              </w:rPr>
            </w:pPr>
            <w:r w:rsidRPr="00F92443">
              <w:rPr>
                <w:rFonts w:ascii="Arial" w:hAnsi="Arial" w:cs="Arial"/>
                <w:color w:val="000000"/>
              </w:rPr>
              <w:t>2</w:t>
            </w:r>
          </w:p>
        </w:tc>
        <w:tc>
          <w:tcPr>
            <w:tcW w:w="1630"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rPr>
                <w:rFonts w:ascii="Arial" w:hAnsi="Arial" w:cs="Arial"/>
                <w:color w:val="000000"/>
              </w:rPr>
            </w:pPr>
            <w:r w:rsidRPr="00F92443">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515"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шт.</w:t>
            </w:r>
          </w:p>
        </w:tc>
        <w:tc>
          <w:tcPr>
            <w:tcW w:w="696"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ведомственная статистика</w:t>
            </w:r>
          </w:p>
        </w:tc>
        <w:tc>
          <w:tcPr>
            <w:tcW w:w="415"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color w:val="000000"/>
              </w:rPr>
            </w:pPr>
            <w:r w:rsidRPr="00F92443">
              <w:rPr>
                <w:rFonts w:ascii="Arial" w:hAnsi="Arial" w:cs="Arial"/>
              </w:rPr>
              <w:t>78</w:t>
            </w:r>
          </w:p>
        </w:tc>
        <w:tc>
          <w:tcPr>
            <w:tcW w:w="368" w:type="pct"/>
            <w:tcBorders>
              <w:top w:val="nil"/>
              <w:left w:val="nil"/>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rPr>
            </w:pPr>
          </w:p>
          <w:p w:rsidR="00E16CAF" w:rsidRPr="00F92443" w:rsidRDefault="00E16CAF" w:rsidP="00E16CAF">
            <w:pPr>
              <w:rPr>
                <w:rFonts w:ascii="Arial" w:hAnsi="Arial" w:cs="Arial"/>
              </w:rPr>
            </w:pPr>
            <w:r w:rsidRPr="00F92443">
              <w:rPr>
                <w:rFonts w:ascii="Arial" w:hAnsi="Arial" w:cs="Arial"/>
              </w:rPr>
              <w:t xml:space="preserve">   121</w:t>
            </w:r>
          </w:p>
          <w:p w:rsidR="00E16CAF" w:rsidRPr="00F92443" w:rsidRDefault="00E16CAF" w:rsidP="00E16CAF">
            <w:pPr>
              <w:jc w:val="center"/>
              <w:rPr>
                <w:rFonts w:ascii="Arial" w:hAnsi="Arial" w:cs="Arial"/>
                <w:color w:val="000000"/>
                <w:highlight w:val="yellow"/>
              </w:rPr>
            </w:pPr>
          </w:p>
        </w:tc>
        <w:tc>
          <w:tcPr>
            <w:tcW w:w="415"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color w:val="000000"/>
              </w:rPr>
            </w:pPr>
            <w:r w:rsidRPr="00F92443">
              <w:rPr>
                <w:rFonts w:ascii="Arial" w:hAnsi="Arial" w:cs="Arial"/>
                <w:color w:val="000000"/>
              </w:rPr>
              <w:t>0</w:t>
            </w:r>
          </w:p>
        </w:tc>
        <w:tc>
          <w:tcPr>
            <w:tcW w:w="368"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rPr>
            </w:pPr>
          </w:p>
          <w:p w:rsidR="00E16CAF" w:rsidRPr="00F92443" w:rsidRDefault="00E16CAF" w:rsidP="00E16CAF">
            <w:pPr>
              <w:jc w:val="center"/>
              <w:rPr>
                <w:rFonts w:ascii="Arial" w:hAnsi="Arial" w:cs="Arial"/>
                <w:color w:val="000000"/>
              </w:rPr>
            </w:pPr>
            <w:r w:rsidRPr="00F92443">
              <w:rPr>
                <w:rFonts w:ascii="Arial" w:hAnsi="Arial" w:cs="Arial"/>
              </w:rPr>
              <w:t>40</w:t>
            </w:r>
          </w:p>
        </w:tc>
        <w:tc>
          <w:tcPr>
            <w:tcW w:w="366" w:type="pct"/>
            <w:tcBorders>
              <w:top w:val="nil"/>
              <w:left w:val="nil"/>
              <w:bottom w:val="single" w:sz="4" w:space="0" w:color="auto"/>
              <w:right w:val="single" w:sz="4" w:space="0" w:color="auto"/>
            </w:tcBorders>
            <w:shd w:val="clear" w:color="auto" w:fill="auto"/>
          </w:tcPr>
          <w:p w:rsidR="00E16CAF" w:rsidRPr="00F92443" w:rsidRDefault="00E16CAF" w:rsidP="00E16CAF">
            <w:pPr>
              <w:jc w:val="center"/>
              <w:rPr>
                <w:rFonts w:ascii="Arial" w:hAnsi="Arial" w:cs="Arial"/>
                <w:color w:val="000000"/>
              </w:rPr>
            </w:pPr>
          </w:p>
          <w:p w:rsidR="00E16CAF" w:rsidRPr="00F92443" w:rsidRDefault="00E16CAF" w:rsidP="00E16CAF">
            <w:pPr>
              <w:jc w:val="center"/>
              <w:rPr>
                <w:rFonts w:ascii="Arial" w:hAnsi="Arial" w:cs="Arial"/>
                <w:color w:val="000000"/>
              </w:rPr>
            </w:pPr>
          </w:p>
          <w:p w:rsidR="00E16CAF" w:rsidRPr="00F92443" w:rsidRDefault="00E16CAF" w:rsidP="00E16CAF">
            <w:pPr>
              <w:rPr>
                <w:rFonts w:ascii="Arial" w:hAnsi="Arial" w:cs="Arial"/>
                <w:color w:val="000000"/>
              </w:rPr>
            </w:pPr>
            <w:r w:rsidRPr="00F92443">
              <w:rPr>
                <w:rFonts w:ascii="Arial" w:hAnsi="Arial" w:cs="Arial"/>
                <w:color w:val="000000"/>
              </w:rPr>
              <w:t xml:space="preserve">    40</w:t>
            </w:r>
          </w:p>
        </w:tc>
      </w:tr>
      <w:tr w:rsidR="00E16CAF" w:rsidRPr="00F92443" w:rsidTr="00E16CAF">
        <w:trPr>
          <w:trHeight w:val="831"/>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E16CAF" w:rsidRPr="00F92443" w:rsidRDefault="00E16CAF" w:rsidP="00E16CAF">
            <w:pPr>
              <w:jc w:val="center"/>
              <w:rPr>
                <w:rFonts w:ascii="Arial" w:hAnsi="Arial" w:cs="Arial"/>
                <w:color w:val="000000"/>
              </w:rPr>
            </w:pPr>
            <w:r w:rsidRPr="00F92443">
              <w:rPr>
                <w:rFonts w:ascii="Arial" w:hAnsi="Arial" w:cs="Arial"/>
                <w:color w:val="000000"/>
              </w:rPr>
              <w:t>5</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CAF" w:rsidRPr="00F92443" w:rsidRDefault="00E16CAF" w:rsidP="00E16CAF">
            <w:pPr>
              <w:rPr>
                <w:rFonts w:ascii="Arial" w:hAnsi="Arial" w:cs="Arial"/>
                <w:color w:val="000000"/>
              </w:rPr>
            </w:pPr>
            <w:r w:rsidRPr="00F92443">
              <w:rPr>
                <w:rFonts w:ascii="Arial" w:hAnsi="Arial" w:cs="Arial"/>
                <w:color w:val="000000"/>
              </w:rPr>
              <w:t>Охват населения муниципального района системой сбора и вывоза ТКО</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ведомственная статистика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color w:val="000000"/>
              </w:rPr>
            </w:pPr>
            <w:r w:rsidRPr="00F92443">
              <w:rPr>
                <w:rFonts w:ascii="Arial" w:hAnsi="Arial" w:cs="Arial"/>
                <w:color w:val="000000"/>
              </w:rPr>
              <w:t>97</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color w:val="000000"/>
              </w:rPr>
            </w:pPr>
            <w:r w:rsidRPr="00F92443">
              <w:rPr>
                <w:rFonts w:ascii="Arial" w:hAnsi="Arial" w:cs="Arial"/>
                <w:color w:val="000000"/>
              </w:rPr>
              <w:t>97</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97</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97</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97</w:t>
            </w:r>
          </w:p>
        </w:tc>
      </w:tr>
      <w:tr w:rsidR="00E16CAF" w:rsidRPr="00F92443" w:rsidTr="00E16CAF">
        <w:trPr>
          <w:trHeight w:val="572"/>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E16CAF" w:rsidRPr="00F92443" w:rsidRDefault="00E16CAF" w:rsidP="00E16CAF">
            <w:pPr>
              <w:jc w:val="center"/>
              <w:rPr>
                <w:rFonts w:ascii="Arial" w:hAnsi="Arial" w:cs="Arial"/>
                <w:color w:val="000000"/>
              </w:rPr>
            </w:pPr>
            <w:r w:rsidRPr="00F92443">
              <w:rPr>
                <w:rFonts w:ascii="Arial" w:hAnsi="Arial" w:cs="Arial"/>
                <w:color w:val="000000"/>
              </w:rPr>
              <w:t>6</w:t>
            </w:r>
          </w:p>
        </w:tc>
        <w:tc>
          <w:tcPr>
            <w:tcW w:w="1630" w:type="pct"/>
            <w:tcBorders>
              <w:top w:val="single" w:sz="4" w:space="0" w:color="auto"/>
              <w:left w:val="nil"/>
              <w:bottom w:val="single" w:sz="4" w:space="0" w:color="auto"/>
              <w:right w:val="single" w:sz="4" w:space="0" w:color="auto"/>
            </w:tcBorders>
            <w:shd w:val="clear" w:color="auto" w:fill="auto"/>
            <w:vAlign w:val="center"/>
            <w:hideMark/>
          </w:tcPr>
          <w:p w:rsidR="00E16CAF" w:rsidRPr="00F92443" w:rsidRDefault="00E16CAF" w:rsidP="00E16CAF">
            <w:pPr>
              <w:rPr>
                <w:rFonts w:ascii="Arial" w:hAnsi="Arial" w:cs="Arial"/>
                <w:color w:val="000000"/>
              </w:rPr>
            </w:pPr>
            <w:r w:rsidRPr="00F92443">
              <w:rPr>
                <w:rFonts w:ascii="Arial" w:hAnsi="Arial" w:cs="Arial"/>
                <w:color w:val="000000"/>
              </w:rPr>
              <w:t>Количество проведенных субботников, месячников по уборке территории</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шт.</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ведомственная статистика</w:t>
            </w:r>
          </w:p>
        </w:tc>
        <w:tc>
          <w:tcPr>
            <w:tcW w:w="415" w:type="pct"/>
            <w:tcBorders>
              <w:top w:val="single" w:sz="4" w:space="0" w:color="auto"/>
              <w:left w:val="nil"/>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color w:val="000000"/>
              </w:rPr>
            </w:pPr>
            <w:r w:rsidRPr="00F92443">
              <w:rPr>
                <w:rFonts w:ascii="Arial" w:hAnsi="Arial" w:cs="Arial"/>
                <w:color w:val="000000"/>
              </w:rPr>
              <w:t>30</w:t>
            </w:r>
          </w:p>
        </w:tc>
        <w:tc>
          <w:tcPr>
            <w:tcW w:w="368" w:type="pct"/>
            <w:tcBorders>
              <w:top w:val="single" w:sz="4" w:space="0" w:color="auto"/>
              <w:left w:val="nil"/>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color w:val="000000"/>
              </w:rPr>
            </w:pPr>
            <w:r w:rsidRPr="00F92443">
              <w:rPr>
                <w:rFonts w:ascii="Arial" w:hAnsi="Arial" w:cs="Arial"/>
                <w:color w:val="000000"/>
              </w:rPr>
              <w:t>30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30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30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30</w:t>
            </w:r>
          </w:p>
        </w:tc>
      </w:tr>
      <w:tr w:rsidR="00E16CAF" w:rsidRPr="00F92443" w:rsidTr="00E16CAF">
        <w:trPr>
          <w:trHeight w:val="553"/>
        </w:trPr>
        <w:tc>
          <w:tcPr>
            <w:tcW w:w="227" w:type="pct"/>
            <w:tcBorders>
              <w:top w:val="nil"/>
              <w:left w:val="single" w:sz="4" w:space="0" w:color="auto"/>
              <w:bottom w:val="single" w:sz="4" w:space="0" w:color="auto"/>
              <w:right w:val="single" w:sz="4" w:space="0" w:color="auto"/>
            </w:tcBorders>
            <w:shd w:val="clear" w:color="auto" w:fill="auto"/>
            <w:hideMark/>
          </w:tcPr>
          <w:p w:rsidR="00E16CAF" w:rsidRPr="00F92443" w:rsidRDefault="00E16CAF" w:rsidP="00E16CAF">
            <w:pPr>
              <w:jc w:val="center"/>
              <w:rPr>
                <w:rFonts w:ascii="Arial" w:hAnsi="Arial" w:cs="Arial"/>
                <w:color w:val="000000"/>
              </w:rPr>
            </w:pPr>
            <w:r w:rsidRPr="00F92443">
              <w:rPr>
                <w:rFonts w:ascii="Arial" w:hAnsi="Arial" w:cs="Arial"/>
                <w:color w:val="000000"/>
              </w:rPr>
              <w:t>7</w:t>
            </w:r>
          </w:p>
        </w:tc>
        <w:tc>
          <w:tcPr>
            <w:tcW w:w="1630"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rPr>
                <w:rFonts w:ascii="Arial" w:hAnsi="Arial" w:cs="Arial"/>
                <w:color w:val="000000"/>
              </w:rPr>
            </w:pPr>
            <w:r w:rsidRPr="00F92443">
              <w:rPr>
                <w:rFonts w:ascii="Arial" w:hAnsi="Arial" w:cs="Arial"/>
                <w:color w:val="000000"/>
              </w:rPr>
              <w:t>Количество саженцев, посаженных в рамках озеленения населенных пунктов</w:t>
            </w:r>
          </w:p>
        </w:tc>
        <w:tc>
          <w:tcPr>
            <w:tcW w:w="515"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шт.</w:t>
            </w:r>
          </w:p>
        </w:tc>
        <w:tc>
          <w:tcPr>
            <w:tcW w:w="696"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ведомственная статистика</w:t>
            </w:r>
          </w:p>
        </w:tc>
        <w:tc>
          <w:tcPr>
            <w:tcW w:w="415" w:type="pct"/>
            <w:tcBorders>
              <w:top w:val="nil"/>
              <w:left w:val="nil"/>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color w:val="000000"/>
              </w:rPr>
            </w:pPr>
            <w:r w:rsidRPr="00F92443">
              <w:rPr>
                <w:rFonts w:ascii="Arial" w:hAnsi="Arial" w:cs="Arial"/>
                <w:color w:val="000000"/>
              </w:rPr>
              <w:t>250</w:t>
            </w:r>
          </w:p>
        </w:tc>
        <w:tc>
          <w:tcPr>
            <w:tcW w:w="368" w:type="pct"/>
            <w:tcBorders>
              <w:top w:val="nil"/>
              <w:left w:val="nil"/>
              <w:bottom w:val="single" w:sz="4" w:space="0" w:color="auto"/>
              <w:right w:val="single" w:sz="4" w:space="0" w:color="auto"/>
            </w:tcBorders>
            <w:shd w:val="clear" w:color="auto" w:fill="auto"/>
            <w:vAlign w:val="center"/>
          </w:tcPr>
          <w:p w:rsidR="00E16CAF" w:rsidRPr="00F92443" w:rsidRDefault="00E16CAF" w:rsidP="00E16CAF">
            <w:pPr>
              <w:jc w:val="center"/>
              <w:rPr>
                <w:rFonts w:ascii="Arial" w:hAnsi="Arial" w:cs="Arial"/>
                <w:color w:val="000000"/>
              </w:rPr>
            </w:pPr>
            <w:r w:rsidRPr="00F92443">
              <w:rPr>
                <w:rFonts w:ascii="Arial" w:hAnsi="Arial" w:cs="Arial"/>
                <w:color w:val="000000"/>
              </w:rPr>
              <w:t>250</w:t>
            </w:r>
          </w:p>
        </w:tc>
        <w:tc>
          <w:tcPr>
            <w:tcW w:w="415"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250</w:t>
            </w:r>
          </w:p>
        </w:tc>
        <w:tc>
          <w:tcPr>
            <w:tcW w:w="368"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250</w:t>
            </w:r>
          </w:p>
        </w:tc>
        <w:tc>
          <w:tcPr>
            <w:tcW w:w="366" w:type="pct"/>
            <w:tcBorders>
              <w:top w:val="nil"/>
              <w:left w:val="nil"/>
              <w:bottom w:val="single" w:sz="4" w:space="0" w:color="auto"/>
              <w:right w:val="single" w:sz="4" w:space="0" w:color="auto"/>
            </w:tcBorders>
            <w:shd w:val="clear" w:color="auto" w:fill="auto"/>
            <w:vAlign w:val="center"/>
            <w:hideMark/>
          </w:tcPr>
          <w:p w:rsidR="00E16CAF" w:rsidRPr="00F92443" w:rsidRDefault="00E16CAF" w:rsidP="00E16CAF">
            <w:pPr>
              <w:jc w:val="center"/>
              <w:rPr>
                <w:rFonts w:ascii="Arial" w:hAnsi="Arial" w:cs="Arial"/>
                <w:color w:val="000000"/>
              </w:rPr>
            </w:pPr>
            <w:r w:rsidRPr="00F92443">
              <w:rPr>
                <w:rFonts w:ascii="Arial" w:hAnsi="Arial" w:cs="Arial"/>
                <w:color w:val="000000"/>
              </w:rPr>
              <w:t>250</w:t>
            </w:r>
          </w:p>
        </w:tc>
      </w:tr>
      <w:tr w:rsidR="005A46E1" w:rsidRPr="00F92443" w:rsidTr="00013D08">
        <w:trPr>
          <w:trHeight w:val="373"/>
        </w:trPr>
        <w:tc>
          <w:tcPr>
            <w:tcW w:w="227" w:type="pct"/>
            <w:tcBorders>
              <w:top w:val="nil"/>
              <w:left w:val="nil"/>
              <w:bottom w:val="nil"/>
              <w:right w:val="nil"/>
            </w:tcBorders>
            <w:shd w:val="clear" w:color="auto" w:fill="auto"/>
            <w:hideMark/>
          </w:tcPr>
          <w:p w:rsidR="005A46E1" w:rsidRPr="00F92443" w:rsidRDefault="005A46E1" w:rsidP="00212D0E">
            <w:pPr>
              <w:rPr>
                <w:rFonts w:ascii="Arial" w:hAnsi="Arial" w:cs="Arial"/>
                <w:color w:val="000000"/>
              </w:rPr>
            </w:pPr>
          </w:p>
        </w:tc>
        <w:tc>
          <w:tcPr>
            <w:tcW w:w="1630"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c>
          <w:tcPr>
            <w:tcW w:w="515"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c>
          <w:tcPr>
            <w:tcW w:w="696"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c>
          <w:tcPr>
            <w:tcW w:w="415"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c>
          <w:tcPr>
            <w:tcW w:w="368"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c>
          <w:tcPr>
            <w:tcW w:w="415"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c>
          <w:tcPr>
            <w:tcW w:w="368"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c>
          <w:tcPr>
            <w:tcW w:w="366" w:type="pct"/>
            <w:tcBorders>
              <w:top w:val="nil"/>
              <w:left w:val="nil"/>
              <w:bottom w:val="nil"/>
              <w:right w:val="nil"/>
            </w:tcBorders>
            <w:shd w:val="clear" w:color="auto" w:fill="auto"/>
            <w:hideMark/>
          </w:tcPr>
          <w:p w:rsidR="005A46E1" w:rsidRPr="00F92443" w:rsidRDefault="005A46E1" w:rsidP="005A46E1">
            <w:pPr>
              <w:rPr>
                <w:rFonts w:ascii="Arial" w:hAnsi="Arial" w:cs="Arial"/>
              </w:rPr>
            </w:pPr>
          </w:p>
        </w:tc>
      </w:tr>
      <w:tr w:rsidR="005A46E1" w:rsidRPr="00F92443" w:rsidTr="001728EC">
        <w:trPr>
          <w:trHeight w:val="369"/>
        </w:trPr>
        <w:tc>
          <w:tcPr>
            <w:tcW w:w="5000" w:type="pct"/>
            <w:gridSpan w:val="9"/>
            <w:tcBorders>
              <w:top w:val="nil"/>
              <w:left w:val="nil"/>
              <w:bottom w:val="nil"/>
              <w:right w:val="nil"/>
            </w:tcBorders>
            <w:shd w:val="clear" w:color="auto" w:fill="auto"/>
            <w:vAlign w:val="bottom"/>
            <w:hideMark/>
          </w:tcPr>
          <w:p w:rsidR="005A46E1" w:rsidRPr="00F92443" w:rsidRDefault="00E16CAF" w:rsidP="005A46E1">
            <w:pPr>
              <w:rPr>
                <w:rFonts w:ascii="Arial" w:hAnsi="Arial" w:cs="Arial"/>
                <w:color w:val="000000"/>
              </w:rPr>
            </w:pPr>
            <w:r w:rsidRPr="00F92443">
              <w:rPr>
                <w:rFonts w:ascii="Arial" w:hAnsi="Arial" w:cs="Arial"/>
                <w:color w:val="000000"/>
              </w:rPr>
              <w:t>Директор</w:t>
            </w:r>
            <w:r w:rsidR="005A46E1" w:rsidRPr="00F92443">
              <w:rPr>
                <w:rFonts w:ascii="Arial" w:hAnsi="Arial" w:cs="Arial"/>
                <w:color w:val="000000"/>
              </w:rPr>
              <w:t xml:space="preserve"> МКУ "Служба заказчика Балахтинского района"                                                         </w:t>
            </w:r>
            <w:r w:rsidRPr="00F92443">
              <w:rPr>
                <w:rFonts w:ascii="Arial" w:hAnsi="Arial" w:cs="Arial"/>
                <w:color w:val="000000"/>
              </w:rPr>
              <w:t>Г. В. Нелюбина</w:t>
            </w:r>
          </w:p>
        </w:tc>
      </w:tr>
    </w:tbl>
    <w:p w:rsidR="00503792" w:rsidRDefault="00503792">
      <w:pPr>
        <w:spacing w:after="200" w:line="276" w:lineRule="auto"/>
        <w:rPr>
          <w:rFonts w:ascii="Arial" w:hAnsi="Arial" w:cs="Arial"/>
        </w:rPr>
      </w:pPr>
    </w:p>
    <w:p w:rsidR="005C54D4" w:rsidRPr="00F92443" w:rsidRDefault="005C54D4">
      <w:pPr>
        <w:spacing w:after="200" w:line="276" w:lineRule="auto"/>
        <w:rPr>
          <w:rFonts w:ascii="Arial" w:hAnsi="Arial" w:cs="Arial"/>
        </w:rPr>
      </w:pPr>
    </w:p>
    <w:tbl>
      <w:tblPr>
        <w:tblW w:w="5000" w:type="pct"/>
        <w:jc w:val="center"/>
        <w:tblLayout w:type="fixed"/>
        <w:tblLook w:val="04A0"/>
      </w:tblPr>
      <w:tblGrid>
        <w:gridCol w:w="2846"/>
        <w:gridCol w:w="1042"/>
        <w:gridCol w:w="1009"/>
        <w:gridCol w:w="861"/>
        <w:gridCol w:w="1726"/>
        <w:gridCol w:w="719"/>
        <w:gridCol w:w="1007"/>
        <w:gridCol w:w="1009"/>
        <w:gridCol w:w="1004"/>
        <w:gridCol w:w="1009"/>
        <w:gridCol w:w="2271"/>
      </w:tblGrid>
      <w:tr w:rsidR="000C1293" w:rsidRPr="00F92443" w:rsidTr="00013D08">
        <w:trPr>
          <w:trHeight w:val="938"/>
          <w:jc w:val="center"/>
        </w:trPr>
        <w:tc>
          <w:tcPr>
            <w:tcW w:w="981"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bookmarkStart w:id="14" w:name="RANGE!A1:K19"/>
            <w:bookmarkEnd w:id="14"/>
          </w:p>
        </w:tc>
        <w:tc>
          <w:tcPr>
            <w:tcW w:w="359"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297"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595"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2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7"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6" w:type="pct"/>
            <w:tcBorders>
              <w:top w:val="nil"/>
              <w:left w:val="nil"/>
              <w:bottom w:val="nil"/>
              <w:right w:val="nil"/>
            </w:tcBorders>
            <w:shd w:val="clear" w:color="auto" w:fill="auto"/>
            <w:vAlign w:val="bottom"/>
            <w:hideMark/>
          </w:tcPr>
          <w:p w:rsidR="0032272F" w:rsidRDefault="0032272F" w:rsidP="0032272F">
            <w:pPr>
              <w:rPr>
                <w:rFonts w:ascii="Arial" w:hAnsi="Arial" w:cs="Arial"/>
              </w:rPr>
            </w:pPr>
          </w:p>
          <w:p w:rsidR="005C54D4" w:rsidRDefault="005C54D4" w:rsidP="0032272F">
            <w:pPr>
              <w:rPr>
                <w:rFonts w:ascii="Arial" w:hAnsi="Arial" w:cs="Arial"/>
              </w:rPr>
            </w:pPr>
          </w:p>
          <w:p w:rsidR="005C54D4" w:rsidRPr="00F92443" w:rsidRDefault="005C54D4" w:rsidP="0032272F">
            <w:pPr>
              <w:rPr>
                <w:rFonts w:ascii="Arial" w:hAnsi="Arial" w:cs="Arial"/>
              </w:rPr>
            </w:pPr>
          </w:p>
          <w:p w:rsidR="00AD5533" w:rsidRPr="00F92443" w:rsidRDefault="00AD5533" w:rsidP="0032272F">
            <w:pPr>
              <w:rPr>
                <w:rFonts w:ascii="Arial" w:hAnsi="Arial" w:cs="Arial"/>
              </w:rPr>
            </w:pPr>
          </w:p>
          <w:p w:rsidR="00AD5533" w:rsidRPr="00F92443" w:rsidRDefault="00AD5533" w:rsidP="0032272F">
            <w:pPr>
              <w:rPr>
                <w:rFonts w:ascii="Arial" w:hAnsi="Arial" w:cs="Arial"/>
              </w:rPr>
            </w:pPr>
          </w:p>
          <w:p w:rsidR="00AD5533" w:rsidRPr="00F92443" w:rsidRDefault="00AD5533" w:rsidP="0032272F">
            <w:pPr>
              <w:rPr>
                <w:rFonts w:ascii="Arial" w:hAnsi="Arial" w:cs="Arial"/>
              </w:rPr>
            </w:pPr>
          </w:p>
          <w:p w:rsidR="00AD5533" w:rsidRPr="00F92443" w:rsidRDefault="00AD5533" w:rsidP="0032272F">
            <w:pPr>
              <w:rPr>
                <w:rFonts w:ascii="Arial" w:hAnsi="Arial" w:cs="Arial"/>
              </w:rPr>
            </w:pPr>
          </w:p>
          <w:p w:rsidR="00AD5533" w:rsidRPr="00F92443" w:rsidRDefault="00AD5533" w:rsidP="0032272F">
            <w:pPr>
              <w:rPr>
                <w:rFonts w:ascii="Arial" w:hAnsi="Arial" w:cs="Arial"/>
              </w:rPr>
            </w:pPr>
          </w:p>
        </w:tc>
        <w:tc>
          <w:tcPr>
            <w:tcW w:w="1131" w:type="pct"/>
            <w:gridSpan w:val="2"/>
            <w:tcBorders>
              <w:top w:val="nil"/>
              <w:left w:val="nil"/>
              <w:bottom w:val="nil"/>
              <w:right w:val="nil"/>
            </w:tcBorders>
            <w:shd w:val="clear" w:color="auto" w:fill="auto"/>
            <w:vAlign w:val="center"/>
            <w:hideMark/>
          </w:tcPr>
          <w:p w:rsidR="00013D08" w:rsidRPr="00F92443" w:rsidRDefault="00013D08" w:rsidP="00522F6F">
            <w:pPr>
              <w:rPr>
                <w:rFonts w:ascii="Arial" w:hAnsi="Arial" w:cs="Arial"/>
                <w:color w:val="000000"/>
              </w:rPr>
            </w:pPr>
          </w:p>
          <w:p w:rsidR="0032272F" w:rsidRPr="00F92443" w:rsidRDefault="0032272F" w:rsidP="00522F6F">
            <w:pPr>
              <w:rPr>
                <w:rFonts w:ascii="Arial" w:hAnsi="Arial" w:cs="Arial"/>
                <w:color w:val="000000"/>
              </w:rPr>
            </w:pPr>
            <w:r w:rsidRPr="00F92443">
              <w:rPr>
                <w:rFonts w:ascii="Arial" w:hAnsi="Arial" w:cs="Arial"/>
                <w:color w:val="000000"/>
              </w:rPr>
              <w:t>Приложение № 2 к подпрограмме «Обращение с отходами на территории Балахтинского района»</w:t>
            </w:r>
          </w:p>
        </w:tc>
      </w:tr>
      <w:tr w:rsidR="00587C49" w:rsidRPr="00F92443" w:rsidTr="00013D08">
        <w:trPr>
          <w:trHeight w:val="300"/>
          <w:jc w:val="center"/>
        </w:trPr>
        <w:tc>
          <w:tcPr>
            <w:tcW w:w="981" w:type="pct"/>
            <w:tcBorders>
              <w:top w:val="nil"/>
              <w:left w:val="nil"/>
              <w:bottom w:val="nil"/>
              <w:right w:val="nil"/>
            </w:tcBorders>
            <w:shd w:val="clear" w:color="auto" w:fill="auto"/>
            <w:vAlign w:val="bottom"/>
            <w:hideMark/>
          </w:tcPr>
          <w:p w:rsidR="0032272F" w:rsidRPr="00F92443" w:rsidRDefault="0032272F" w:rsidP="0032272F">
            <w:pPr>
              <w:jc w:val="center"/>
              <w:rPr>
                <w:rFonts w:ascii="Arial" w:hAnsi="Arial" w:cs="Arial"/>
                <w:color w:val="000000"/>
              </w:rPr>
            </w:pPr>
          </w:p>
        </w:tc>
        <w:tc>
          <w:tcPr>
            <w:tcW w:w="359"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297"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595"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2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7"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6"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783"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r>
      <w:tr w:rsidR="0032272F" w:rsidRPr="00F92443" w:rsidTr="000C1293">
        <w:trPr>
          <w:trHeight w:val="375"/>
          <w:jc w:val="center"/>
        </w:trPr>
        <w:tc>
          <w:tcPr>
            <w:tcW w:w="5000" w:type="pct"/>
            <w:gridSpan w:val="11"/>
            <w:tcBorders>
              <w:top w:val="nil"/>
              <w:left w:val="nil"/>
              <w:bottom w:val="nil"/>
              <w:right w:val="nil"/>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 xml:space="preserve">Перечень мероприятий подпрограммы </w:t>
            </w:r>
          </w:p>
        </w:tc>
      </w:tr>
      <w:tr w:rsidR="00587C49" w:rsidRPr="00F92443" w:rsidTr="00013D08">
        <w:trPr>
          <w:trHeight w:val="300"/>
          <w:jc w:val="center"/>
        </w:trPr>
        <w:tc>
          <w:tcPr>
            <w:tcW w:w="981" w:type="pct"/>
            <w:tcBorders>
              <w:top w:val="nil"/>
              <w:left w:val="nil"/>
              <w:bottom w:val="nil"/>
              <w:right w:val="nil"/>
            </w:tcBorders>
            <w:shd w:val="clear" w:color="auto" w:fill="auto"/>
            <w:vAlign w:val="bottom"/>
            <w:hideMark/>
          </w:tcPr>
          <w:p w:rsidR="0032272F" w:rsidRPr="00F92443" w:rsidRDefault="0032272F" w:rsidP="0032272F">
            <w:pPr>
              <w:jc w:val="center"/>
              <w:rPr>
                <w:rFonts w:ascii="Arial" w:hAnsi="Arial" w:cs="Arial"/>
                <w:color w:val="000000"/>
              </w:rPr>
            </w:pPr>
          </w:p>
        </w:tc>
        <w:tc>
          <w:tcPr>
            <w:tcW w:w="359"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297"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595"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2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7"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6"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348"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c>
          <w:tcPr>
            <w:tcW w:w="783" w:type="pct"/>
            <w:tcBorders>
              <w:top w:val="nil"/>
              <w:left w:val="nil"/>
              <w:bottom w:val="nil"/>
              <w:right w:val="nil"/>
            </w:tcBorders>
            <w:shd w:val="clear" w:color="auto" w:fill="auto"/>
            <w:vAlign w:val="bottom"/>
            <w:hideMark/>
          </w:tcPr>
          <w:p w:rsidR="0032272F" w:rsidRPr="00F92443" w:rsidRDefault="0032272F" w:rsidP="0032272F">
            <w:pPr>
              <w:rPr>
                <w:rFonts w:ascii="Arial" w:hAnsi="Arial" w:cs="Arial"/>
              </w:rPr>
            </w:pPr>
          </w:p>
        </w:tc>
      </w:tr>
      <w:tr w:rsidR="006C2E8D" w:rsidRPr="00F92443" w:rsidTr="00013D08">
        <w:trPr>
          <w:trHeight w:val="423"/>
          <w:jc w:val="center"/>
        </w:trPr>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Наименование  программы, подпрограммы</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49" w:rsidRPr="00F92443" w:rsidRDefault="00587C49" w:rsidP="0032272F">
            <w:pPr>
              <w:jc w:val="center"/>
              <w:rPr>
                <w:rFonts w:ascii="Arial" w:hAnsi="Arial" w:cs="Arial"/>
                <w:color w:val="000000"/>
              </w:rPr>
            </w:pPr>
          </w:p>
          <w:p w:rsidR="0032272F" w:rsidRPr="00F92443" w:rsidRDefault="0032272F" w:rsidP="00587C49">
            <w:pPr>
              <w:rPr>
                <w:rFonts w:ascii="Arial" w:hAnsi="Arial" w:cs="Arial"/>
                <w:color w:val="000000"/>
              </w:rPr>
            </w:pPr>
            <w:r w:rsidRPr="00F92443">
              <w:rPr>
                <w:rFonts w:ascii="Arial" w:hAnsi="Arial" w:cs="Arial"/>
                <w:color w:val="000000"/>
              </w:rPr>
              <w:t xml:space="preserve">ГРБС </w:t>
            </w:r>
          </w:p>
        </w:tc>
        <w:tc>
          <w:tcPr>
            <w:tcW w:w="1488"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Код бюджетной классификации</w:t>
            </w:r>
          </w:p>
        </w:tc>
        <w:tc>
          <w:tcPr>
            <w:tcW w:w="1389"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Расходы (тыс. руб.), годы</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Ожидаемый результат от реализации подпрограммного мероприятия (в натуральном выражении)</w:t>
            </w:r>
          </w:p>
        </w:tc>
      </w:tr>
      <w:tr w:rsidR="00587C49" w:rsidRPr="00F92443" w:rsidTr="00013D08">
        <w:trPr>
          <w:trHeight w:val="826"/>
          <w:jc w:val="center"/>
        </w:trPr>
        <w:tc>
          <w:tcPr>
            <w:tcW w:w="981" w:type="pct"/>
            <w:vMerge/>
            <w:tcBorders>
              <w:top w:val="single" w:sz="4" w:space="0" w:color="auto"/>
              <w:left w:val="single" w:sz="4" w:space="0" w:color="auto"/>
              <w:bottom w:val="single" w:sz="4" w:space="0" w:color="auto"/>
              <w:right w:val="single" w:sz="4" w:space="0" w:color="auto"/>
            </w:tcBorders>
            <w:vAlign w:val="center"/>
            <w:hideMark/>
          </w:tcPr>
          <w:p w:rsidR="0032272F" w:rsidRPr="00F92443" w:rsidRDefault="0032272F" w:rsidP="0032272F">
            <w:pPr>
              <w:rPr>
                <w:rFonts w:ascii="Arial" w:hAnsi="Arial" w:cs="Arial"/>
                <w:color w:val="000000"/>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32272F" w:rsidRPr="00F92443" w:rsidRDefault="0032272F" w:rsidP="0032272F">
            <w:pPr>
              <w:rPr>
                <w:rFonts w:ascii="Arial" w:hAnsi="Arial" w:cs="Arial"/>
                <w:color w:val="000000"/>
              </w:rPr>
            </w:pPr>
          </w:p>
        </w:tc>
        <w:tc>
          <w:tcPr>
            <w:tcW w:w="348"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ГРБС</w:t>
            </w:r>
          </w:p>
        </w:tc>
        <w:tc>
          <w:tcPr>
            <w:tcW w:w="297"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proofErr w:type="spellStart"/>
            <w:r w:rsidRPr="00F92443">
              <w:rPr>
                <w:rFonts w:ascii="Arial" w:hAnsi="Arial" w:cs="Arial"/>
                <w:color w:val="000000"/>
              </w:rPr>
              <w:t>РзПр</w:t>
            </w:r>
            <w:proofErr w:type="spellEnd"/>
          </w:p>
        </w:tc>
        <w:tc>
          <w:tcPr>
            <w:tcW w:w="595"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ЦСР</w:t>
            </w:r>
          </w:p>
        </w:tc>
        <w:tc>
          <w:tcPr>
            <w:tcW w:w="248"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ВР</w:t>
            </w:r>
          </w:p>
        </w:tc>
        <w:tc>
          <w:tcPr>
            <w:tcW w:w="347"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2</w:t>
            </w:r>
            <w:r w:rsidR="00DF1084" w:rsidRPr="00F92443">
              <w:rPr>
                <w:rFonts w:ascii="Arial" w:hAnsi="Arial" w:cs="Arial"/>
                <w:color w:val="000000"/>
              </w:rPr>
              <w:t>02</w:t>
            </w:r>
            <w:r w:rsidR="00013D08" w:rsidRPr="00F92443">
              <w:rPr>
                <w:rFonts w:ascii="Arial" w:hAnsi="Arial" w:cs="Arial"/>
                <w:color w:val="000000"/>
              </w:rPr>
              <w:t>5</w:t>
            </w:r>
          </w:p>
        </w:tc>
        <w:tc>
          <w:tcPr>
            <w:tcW w:w="348"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202</w:t>
            </w:r>
            <w:r w:rsidR="00013D08" w:rsidRPr="00F92443">
              <w:rPr>
                <w:rFonts w:ascii="Arial" w:hAnsi="Arial" w:cs="Arial"/>
                <w:color w:val="000000"/>
              </w:rPr>
              <w:t>6</w:t>
            </w:r>
          </w:p>
        </w:tc>
        <w:tc>
          <w:tcPr>
            <w:tcW w:w="346"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202</w:t>
            </w:r>
            <w:r w:rsidR="00013D08" w:rsidRPr="00F92443">
              <w:rPr>
                <w:rFonts w:ascii="Arial" w:hAnsi="Arial" w:cs="Arial"/>
                <w:color w:val="000000"/>
              </w:rPr>
              <w:t>7</w:t>
            </w:r>
          </w:p>
        </w:tc>
        <w:tc>
          <w:tcPr>
            <w:tcW w:w="348" w:type="pct"/>
            <w:tcBorders>
              <w:top w:val="nil"/>
              <w:left w:val="nil"/>
              <w:bottom w:val="single" w:sz="4" w:space="0" w:color="auto"/>
              <w:right w:val="single" w:sz="4" w:space="0" w:color="auto"/>
            </w:tcBorders>
            <w:shd w:val="clear" w:color="auto" w:fill="auto"/>
            <w:vAlign w:val="center"/>
            <w:hideMark/>
          </w:tcPr>
          <w:p w:rsidR="0032272F" w:rsidRPr="00F92443" w:rsidRDefault="0032272F" w:rsidP="0032272F">
            <w:pPr>
              <w:jc w:val="center"/>
              <w:rPr>
                <w:rFonts w:ascii="Arial" w:hAnsi="Arial" w:cs="Arial"/>
                <w:color w:val="000000"/>
              </w:rPr>
            </w:pPr>
            <w:r w:rsidRPr="00F92443">
              <w:rPr>
                <w:rFonts w:ascii="Arial" w:hAnsi="Arial" w:cs="Arial"/>
                <w:color w:val="000000"/>
              </w:rPr>
              <w:t>Итого на период 202</w:t>
            </w:r>
            <w:r w:rsidR="00013D08" w:rsidRPr="00F92443">
              <w:rPr>
                <w:rFonts w:ascii="Arial" w:hAnsi="Arial" w:cs="Arial"/>
                <w:color w:val="000000"/>
              </w:rPr>
              <w:t>5</w:t>
            </w:r>
            <w:r w:rsidRPr="00F92443">
              <w:rPr>
                <w:rFonts w:ascii="Arial" w:hAnsi="Arial" w:cs="Arial"/>
                <w:color w:val="000000"/>
              </w:rPr>
              <w:t>-202</w:t>
            </w:r>
            <w:r w:rsidR="00013D08" w:rsidRPr="00F92443">
              <w:rPr>
                <w:rFonts w:ascii="Arial" w:hAnsi="Arial" w:cs="Arial"/>
                <w:color w:val="000000"/>
              </w:rPr>
              <w:t>7</w:t>
            </w:r>
            <w:r w:rsidRPr="00F92443">
              <w:rPr>
                <w:rFonts w:ascii="Arial" w:hAnsi="Arial" w:cs="Arial"/>
                <w:color w:val="000000"/>
              </w:rPr>
              <w:t xml:space="preserve"> гг.</w:t>
            </w:r>
          </w:p>
        </w:tc>
        <w:tc>
          <w:tcPr>
            <w:tcW w:w="783" w:type="pct"/>
            <w:vMerge/>
            <w:tcBorders>
              <w:top w:val="single" w:sz="4" w:space="0" w:color="auto"/>
              <w:left w:val="single" w:sz="4" w:space="0" w:color="auto"/>
              <w:bottom w:val="single" w:sz="4" w:space="0" w:color="auto"/>
              <w:right w:val="single" w:sz="4" w:space="0" w:color="auto"/>
            </w:tcBorders>
            <w:vAlign w:val="center"/>
            <w:hideMark/>
          </w:tcPr>
          <w:p w:rsidR="0032272F" w:rsidRPr="00F92443" w:rsidRDefault="0032272F" w:rsidP="0032272F">
            <w:pPr>
              <w:rPr>
                <w:rFonts w:ascii="Arial" w:hAnsi="Arial" w:cs="Arial"/>
                <w:color w:val="000000"/>
              </w:rPr>
            </w:pPr>
          </w:p>
        </w:tc>
      </w:tr>
      <w:tr w:rsidR="0032272F" w:rsidRPr="00F92443" w:rsidTr="000C1293">
        <w:trPr>
          <w:trHeight w:val="44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9944BC" w:rsidRPr="00F92443" w:rsidRDefault="0032272F" w:rsidP="009944BC">
            <w:pPr>
              <w:overflowPunct w:val="0"/>
              <w:autoSpaceDE w:val="0"/>
              <w:autoSpaceDN w:val="0"/>
              <w:adjustRightInd w:val="0"/>
              <w:jc w:val="both"/>
              <w:textAlignment w:val="baseline"/>
              <w:rPr>
                <w:rFonts w:ascii="Arial" w:hAnsi="Arial" w:cs="Arial"/>
              </w:rPr>
            </w:pPr>
            <w:r w:rsidRPr="00F92443">
              <w:rPr>
                <w:rFonts w:ascii="Arial" w:hAnsi="Arial" w:cs="Arial"/>
                <w:color w:val="000000"/>
              </w:rPr>
              <w:t xml:space="preserve">Цель подпрограммы - </w:t>
            </w:r>
            <w:r w:rsidR="009944BC" w:rsidRPr="00F92443">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32272F" w:rsidRPr="00F92443" w:rsidRDefault="0032272F" w:rsidP="0032272F">
            <w:pPr>
              <w:rPr>
                <w:rFonts w:ascii="Arial" w:hAnsi="Arial" w:cs="Arial"/>
              </w:rPr>
            </w:pPr>
          </w:p>
        </w:tc>
      </w:tr>
      <w:tr w:rsidR="0032272F" w:rsidRPr="00F92443" w:rsidTr="000C1293">
        <w:trPr>
          <w:trHeight w:val="26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F92443" w:rsidRDefault="0032272F" w:rsidP="0032272F">
            <w:pPr>
              <w:rPr>
                <w:rFonts w:ascii="Arial" w:hAnsi="Arial" w:cs="Arial"/>
                <w:color w:val="000000"/>
              </w:rPr>
            </w:pPr>
            <w:r w:rsidRPr="00F92443">
              <w:rPr>
                <w:rFonts w:ascii="Arial" w:hAnsi="Arial" w:cs="Arial"/>
                <w:color w:val="000000"/>
              </w:rPr>
              <w:t xml:space="preserve">Задача 2 - </w:t>
            </w:r>
            <w:r w:rsidR="00426E16" w:rsidRPr="00F92443">
              <w:rPr>
                <w:rFonts w:ascii="Arial" w:hAnsi="Arial" w:cs="Arial"/>
                <w:color w:val="000000"/>
              </w:rPr>
              <w:t>Ликвидация несанкционированных свалок.</w:t>
            </w:r>
          </w:p>
        </w:tc>
      </w:tr>
      <w:tr w:rsidR="00013D08" w:rsidRPr="00F92443" w:rsidTr="00013D08">
        <w:trPr>
          <w:trHeight w:val="1015"/>
          <w:jc w:val="center"/>
        </w:trPr>
        <w:tc>
          <w:tcPr>
            <w:tcW w:w="981" w:type="pct"/>
            <w:tcBorders>
              <w:top w:val="single" w:sz="4" w:space="0" w:color="auto"/>
              <w:left w:val="single" w:sz="4" w:space="0" w:color="auto"/>
              <w:bottom w:val="nil"/>
              <w:right w:val="single" w:sz="4" w:space="0" w:color="auto"/>
            </w:tcBorders>
            <w:shd w:val="clear" w:color="auto" w:fill="auto"/>
            <w:vAlign w:val="center"/>
            <w:hideMark/>
          </w:tcPr>
          <w:p w:rsidR="00013D08" w:rsidRPr="00F92443" w:rsidRDefault="00013D08" w:rsidP="00013D08">
            <w:pPr>
              <w:rPr>
                <w:rFonts w:ascii="Arial" w:hAnsi="Arial" w:cs="Arial"/>
                <w:color w:val="000000"/>
              </w:rPr>
            </w:pPr>
            <w:r w:rsidRPr="00F92443">
              <w:rPr>
                <w:rFonts w:ascii="Arial" w:hAnsi="Arial" w:cs="Arial"/>
                <w:color w:val="000000"/>
              </w:rPr>
              <w:t xml:space="preserve">Ликвидация несанкционированных свалок на территории Балахтинского района </w:t>
            </w:r>
          </w:p>
        </w:tc>
        <w:tc>
          <w:tcPr>
            <w:tcW w:w="359" w:type="pct"/>
            <w:tcBorders>
              <w:top w:val="single" w:sz="4" w:space="0" w:color="auto"/>
              <w:left w:val="nil"/>
              <w:bottom w:val="nil"/>
              <w:right w:val="single" w:sz="4" w:space="0" w:color="auto"/>
            </w:tcBorders>
            <w:shd w:val="clear" w:color="auto" w:fill="auto"/>
            <w:vAlign w:val="bottom"/>
            <w:hideMark/>
          </w:tcPr>
          <w:p w:rsidR="00013D08" w:rsidRPr="00F92443" w:rsidRDefault="00013D08" w:rsidP="00013D08">
            <w:pPr>
              <w:rPr>
                <w:rFonts w:ascii="Arial" w:hAnsi="Arial" w:cs="Arial"/>
                <w:color w:val="000000"/>
              </w:rPr>
            </w:pPr>
            <w:r w:rsidRPr="00F92443">
              <w:rPr>
                <w:rFonts w:ascii="Arial" w:hAnsi="Arial" w:cs="Arial"/>
                <w:color w:val="000000"/>
              </w:rPr>
              <w:t> </w:t>
            </w:r>
          </w:p>
        </w:tc>
        <w:tc>
          <w:tcPr>
            <w:tcW w:w="348" w:type="pct"/>
            <w:tcBorders>
              <w:top w:val="single" w:sz="4" w:space="0" w:color="auto"/>
              <w:left w:val="nil"/>
              <w:bottom w:val="nil"/>
              <w:right w:val="single" w:sz="4" w:space="0" w:color="auto"/>
            </w:tcBorders>
            <w:shd w:val="clear" w:color="auto" w:fill="auto"/>
            <w:vAlign w:val="center"/>
            <w:hideMark/>
          </w:tcPr>
          <w:p w:rsidR="00013D08" w:rsidRPr="00F92443" w:rsidRDefault="00521CCF" w:rsidP="00013D08">
            <w:pPr>
              <w:jc w:val="center"/>
              <w:rPr>
                <w:rFonts w:ascii="Arial" w:hAnsi="Arial" w:cs="Arial"/>
                <w:color w:val="000000"/>
              </w:rPr>
            </w:pPr>
            <w:r w:rsidRPr="00F92443">
              <w:rPr>
                <w:rFonts w:ascii="Arial" w:hAnsi="Arial" w:cs="Arial"/>
                <w:color w:val="000000"/>
              </w:rPr>
              <w:t>0</w:t>
            </w:r>
            <w:r w:rsidR="00013D08" w:rsidRPr="00F92443">
              <w:rPr>
                <w:rFonts w:ascii="Arial" w:hAnsi="Arial" w:cs="Arial"/>
                <w:color w:val="000000"/>
              </w:rPr>
              <w:t>43</w:t>
            </w:r>
          </w:p>
        </w:tc>
        <w:tc>
          <w:tcPr>
            <w:tcW w:w="297" w:type="pct"/>
            <w:tcBorders>
              <w:top w:val="single" w:sz="4" w:space="0" w:color="auto"/>
              <w:left w:val="nil"/>
              <w:bottom w:val="nil"/>
              <w:right w:val="single" w:sz="4" w:space="0" w:color="auto"/>
            </w:tcBorders>
            <w:shd w:val="clear" w:color="auto" w:fill="auto"/>
            <w:vAlign w:val="center"/>
            <w:hideMark/>
          </w:tcPr>
          <w:p w:rsidR="00013D08" w:rsidRPr="00F92443" w:rsidRDefault="00521CCF" w:rsidP="00013D08">
            <w:pPr>
              <w:jc w:val="center"/>
              <w:rPr>
                <w:rFonts w:ascii="Arial" w:hAnsi="Arial" w:cs="Arial"/>
                <w:color w:val="000000"/>
              </w:rPr>
            </w:pPr>
            <w:r w:rsidRPr="00F92443">
              <w:rPr>
                <w:rFonts w:ascii="Arial" w:hAnsi="Arial" w:cs="Arial"/>
                <w:color w:val="000000"/>
              </w:rPr>
              <w:t>0</w:t>
            </w:r>
            <w:r w:rsidR="00013D08" w:rsidRPr="00F92443">
              <w:rPr>
                <w:rFonts w:ascii="Arial" w:hAnsi="Arial" w:cs="Arial"/>
                <w:color w:val="000000"/>
              </w:rPr>
              <w:t>605</w:t>
            </w:r>
          </w:p>
        </w:tc>
        <w:tc>
          <w:tcPr>
            <w:tcW w:w="595" w:type="pct"/>
            <w:tcBorders>
              <w:top w:val="single" w:sz="4" w:space="0" w:color="auto"/>
              <w:left w:val="nil"/>
              <w:bottom w:val="nil"/>
              <w:right w:val="single" w:sz="4" w:space="0" w:color="auto"/>
            </w:tcBorders>
            <w:shd w:val="clear" w:color="auto" w:fill="auto"/>
            <w:vAlign w:val="center"/>
            <w:hideMark/>
          </w:tcPr>
          <w:p w:rsidR="00013D08" w:rsidRPr="00F92443" w:rsidRDefault="00013D08" w:rsidP="00013D08">
            <w:pPr>
              <w:jc w:val="center"/>
              <w:rPr>
                <w:rFonts w:ascii="Arial" w:hAnsi="Arial" w:cs="Arial"/>
                <w:color w:val="000000"/>
              </w:rPr>
            </w:pPr>
            <w:r w:rsidRPr="00F92443">
              <w:rPr>
                <w:rFonts w:ascii="Arial" w:hAnsi="Arial" w:cs="Arial"/>
                <w:color w:val="000000"/>
              </w:rPr>
              <w:t>0840008180</w:t>
            </w:r>
          </w:p>
        </w:tc>
        <w:tc>
          <w:tcPr>
            <w:tcW w:w="248" w:type="pct"/>
            <w:tcBorders>
              <w:top w:val="single" w:sz="4" w:space="0" w:color="auto"/>
              <w:left w:val="nil"/>
              <w:bottom w:val="nil"/>
              <w:right w:val="single" w:sz="4" w:space="0" w:color="auto"/>
            </w:tcBorders>
            <w:shd w:val="clear" w:color="auto" w:fill="auto"/>
            <w:vAlign w:val="center"/>
            <w:hideMark/>
          </w:tcPr>
          <w:p w:rsidR="00013D08" w:rsidRPr="00F92443" w:rsidRDefault="00013D08" w:rsidP="00013D08">
            <w:pPr>
              <w:jc w:val="center"/>
              <w:rPr>
                <w:rFonts w:ascii="Arial" w:hAnsi="Arial" w:cs="Arial"/>
                <w:color w:val="000000"/>
              </w:rPr>
            </w:pPr>
            <w:r w:rsidRPr="00F92443">
              <w:rPr>
                <w:rFonts w:ascii="Arial" w:hAnsi="Arial" w:cs="Arial"/>
                <w:color w:val="000000"/>
              </w:rPr>
              <w:t>24</w:t>
            </w:r>
            <w:r w:rsidR="0086111F" w:rsidRPr="00F92443">
              <w:rPr>
                <w:rFonts w:ascii="Arial" w:hAnsi="Arial" w:cs="Arial"/>
                <w:color w:val="000000"/>
              </w:rPr>
              <w:t>4</w:t>
            </w:r>
          </w:p>
        </w:tc>
        <w:tc>
          <w:tcPr>
            <w:tcW w:w="347" w:type="pct"/>
            <w:tcBorders>
              <w:top w:val="single" w:sz="4" w:space="0" w:color="auto"/>
              <w:left w:val="nil"/>
              <w:bottom w:val="nil"/>
              <w:right w:val="single" w:sz="4" w:space="0" w:color="auto"/>
            </w:tcBorders>
            <w:shd w:val="clear" w:color="auto" w:fill="auto"/>
            <w:vAlign w:val="center"/>
            <w:hideMark/>
          </w:tcPr>
          <w:p w:rsidR="00013D08" w:rsidRPr="00F92443" w:rsidRDefault="00013D08" w:rsidP="00013D08">
            <w:pPr>
              <w:jc w:val="center"/>
              <w:rPr>
                <w:rFonts w:ascii="Arial" w:hAnsi="Arial" w:cs="Arial"/>
                <w:color w:val="000000"/>
              </w:rPr>
            </w:pPr>
            <w:r w:rsidRPr="00F92443">
              <w:rPr>
                <w:rFonts w:ascii="Arial" w:hAnsi="Arial" w:cs="Arial"/>
                <w:color w:val="000000"/>
              </w:rPr>
              <w:t>0,00</w:t>
            </w:r>
          </w:p>
        </w:tc>
        <w:tc>
          <w:tcPr>
            <w:tcW w:w="348" w:type="pct"/>
            <w:tcBorders>
              <w:top w:val="single" w:sz="4" w:space="0" w:color="auto"/>
              <w:left w:val="nil"/>
              <w:bottom w:val="nil"/>
              <w:right w:val="single" w:sz="4" w:space="0" w:color="auto"/>
            </w:tcBorders>
            <w:shd w:val="clear" w:color="auto" w:fill="auto"/>
            <w:vAlign w:val="center"/>
            <w:hideMark/>
          </w:tcPr>
          <w:p w:rsidR="00013D08" w:rsidRPr="00F92443" w:rsidRDefault="00013D08" w:rsidP="00013D08">
            <w:pPr>
              <w:jc w:val="center"/>
              <w:rPr>
                <w:rFonts w:ascii="Arial" w:hAnsi="Arial" w:cs="Arial"/>
                <w:color w:val="000000"/>
              </w:rPr>
            </w:pPr>
            <w:r w:rsidRPr="00F92443">
              <w:rPr>
                <w:rFonts w:ascii="Arial" w:hAnsi="Arial" w:cs="Arial"/>
                <w:color w:val="000000"/>
              </w:rPr>
              <w:t>150,00</w:t>
            </w:r>
          </w:p>
        </w:tc>
        <w:tc>
          <w:tcPr>
            <w:tcW w:w="346" w:type="pct"/>
            <w:tcBorders>
              <w:top w:val="single" w:sz="4" w:space="0" w:color="auto"/>
              <w:left w:val="nil"/>
              <w:bottom w:val="nil"/>
              <w:right w:val="single" w:sz="4" w:space="0" w:color="auto"/>
            </w:tcBorders>
            <w:shd w:val="clear" w:color="auto" w:fill="auto"/>
            <w:vAlign w:val="center"/>
            <w:hideMark/>
          </w:tcPr>
          <w:p w:rsidR="00013D08" w:rsidRPr="00F92443" w:rsidRDefault="00013D08" w:rsidP="00013D08">
            <w:pPr>
              <w:jc w:val="center"/>
              <w:rPr>
                <w:rFonts w:ascii="Arial" w:hAnsi="Arial" w:cs="Arial"/>
                <w:color w:val="000000"/>
              </w:rPr>
            </w:pPr>
            <w:r w:rsidRPr="00F92443">
              <w:rPr>
                <w:rFonts w:ascii="Arial" w:hAnsi="Arial" w:cs="Arial"/>
                <w:color w:val="000000"/>
              </w:rPr>
              <w:t>150,00</w:t>
            </w:r>
          </w:p>
        </w:tc>
        <w:tc>
          <w:tcPr>
            <w:tcW w:w="348" w:type="pct"/>
            <w:tcBorders>
              <w:top w:val="single" w:sz="4" w:space="0" w:color="auto"/>
              <w:left w:val="nil"/>
              <w:bottom w:val="nil"/>
              <w:right w:val="single" w:sz="4" w:space="0" w:color="auto"/>
            </w:tcBorders>
            <w:shd w:val="clear" w:color="auto" w:fill="auto"/>
            <w:vAlign w:val="center"/>
            <w:hideMark/>
          </w:tcPr>
          <w:p w:rsidR="00013D08" w:rsidRPr="00F92443" w:rsidRDefault="0086111F" w:rsidP="00013D08">
            <w:pPr>
              <w:jc w:val="center"/>
              <w:rPr>
                <w:rFonts w:ascii="Arial" w:hAnsi="Arial" w:cs="Arial"/>
                <w:bCs/>
                <w:color w:val="000000"/>
              </w:rPr>
            </w:pPr>
            <w:r w:rsidRPr="00F92443">
              <w:rPr>
                <w:rFonts w:ascii="Arial" w:hAnsi="Arial" w:cs="Arial"/>
                <w:bCs/>
                <w:color w:val="000000"/>
              </w:rPr>
              <w:t>30</w:t>
            </w:r>
            <w:r w:rsidR="00013D08" w:rsidRPr="00F92443">
              <w:rPr>
                <w:rFonts w:ascii="Arial" w:hAnsi="Arial" w:cs="Arial"/>
                <w:bCs/>
                <w:color w:val="000000"/>
              </w:rPr>
              <w:t>0,00</w:t>
            </w:r>
          </w:p>
        </w:tc>
        <w:tc>
          <w:tcPr>
            <w:tcW w:w="783" w:type="pct"/>
            <w:tcBorders>
              <w:top w:val="single" w:sz="4" w:space="0" w:color="auto"/>
              <w:left w:val="single" w:sz="4" w:space="0" w:color="auto"/>
              <w:bottom w:val="single" w:sz="4" w:space="0" w:color="000000"/>
              <w:right w:val="single" w:sz="4" w:space="0" w:color="auto"/>
            </w:tcBorders>
            <w:vAlign w:val="center"/>
            <w:hideMark/>
          </w:tcPr>
          <w:p w:rsidR="00013D08" w:rsidRPr="00F92443" w:rsidRDefault="00013D08" w:rsidP="00013D08">
            <w:pPr>
              <w:rPr>
                <w:rFonts w:ascii="Arial" w:hAnsi="Arial" w:cs="Arial"/>
                <w:color w:val="000000"/>
              </w:rPr>
            </w:pPr>
          </w:p>
        </w:tc>
      </w:tr>
      <w:tr w:rsidR="00587C49" w:rsidRPr="00F92443" w:rsidTr="00013D08">
        <w:trPr>
          <w:trHeight w:val="285"/>
          <w:jc w:val="center"/>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8FC" w:rsidRPr="00F92443" w:rsidRDefault="004B48FC" w:rsidP="004B48FC">
            <w:pPr>
              <w:rPr>
                <w:rFonts w:ascii="Arial" w:hAnsi="Arial" w:cs="Arial"/>
                <w:color w:val="000000"/>
              </w:rPr>
            </w:pPr>
            <w:r w:rsidRPr="00F92443">
              <w:rPr>
                <w:rFonts w:ascii="Arial" w:hAnsi="Arial" w:cs="Arial"/>
                <w:color w:val="000000"/>
              </w:rPr>
              <w:t>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rsidR="004B48FC" w:rsidRPr="00F92443" w:rsidRDefault="004B48FC" w:rsidP="004B48FC">
            <w:pPr>
              <w:rPr>
                <w:rFonts w:ascii="Arial" w:hAnsi="Arial" w:cs="Arial"/>
                <w:color w:val="000000"/>
              </w:rPr>
            </w:pPr>
            <w:r w:rsidRPr="00F92443">
              <w:rPr>
                <w:rFonts w:ascii="Arial" w:hAnsi="Arial" w:cs="Arial"/>
                <w:color w:val="000000"/>
              </w:rPr>
              <w:t>Итого:</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4B48FC" w:rsidP="004B48FC">
            <w:pPr>
              <w:jc w:val="center"/>
              <w:rPr>
                <w:rFonts w:ascii="Arial" w:hAnsi="Arial" w:cs="Arial"/>
                <w:color w:val="000000"/>
              </w:rPr>
            </w:pPr>
            <w:r w:rsidRPr="00F92443">
              <w:rPr>
                <w:rFonts w:ascii="Arial" w:hAnsi="Arial" w:cs="Arial"/>
                <w:color w:val="000000"/>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4B48FC" w:rsidP="004B48FC">
            <w:pPr>
              <w:jc w:val="center"/>
              <w:rPr>
                <w:rFonts w:ascii="Arial" w:hAnsi="Arial" w:cs="Arial"/>
                <w:color w:val="000000"/>
              </w:rPr>
            </w:pPr>
            <w:r w:rsidRPr="00F92443">
              <w:rPr>
                <w:rFonts w:ascii="Arial" w:hAnsi="Arial" w:cs="Arial"/>
                <w:color w:val="000000"/>
              </w:rPr>
              <w:t>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4B48FC" w:rsidP="004B48FC">
            <w:pPr>
              <w:jc w:val="center"/>
              <w:rPr>
                <w:rFonts w:ascii="Arial" w:hAnsi="Arial" w:cs="Arial"/>
                <w:color w:val="000000"/>
              </w:rPr>
            </w:pPr>
            <w:r w:rsidRPr="00F92443">
              <w:rPr>
                <w:rFonts w:ascii="Arial" w:hAnsi="Arial" w:cs="Arial"/>
                <w:color w:val="000000"/>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4B48FC" w:rsidP="004B48FC">
            <w:pPr>
              <w:jc w:val="center"/>
              <w:rPr>
                <w:rFonts w:ascii="Arial" w:hAnsi="Arial" w:cs="Arial"/>
                <w:color w:val="000000"/>
              </w:rPr>
            </w:pPr>
            <w:r w:rsidRPr="00F92443">
              <w:rPr>
                <w:rFonts w:ascii="Arial" w:hAnsi="Arial" w:cs="Arial"/>
                <w:color w:val="000000"/>
              </w:rPr>
              <w:t> </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013D08" w:rsidP="004B48FC">
            <w:pPr>
              <w:jc w:val="center"/>
              <w:rPr>
                <w:rFonts w:ascii="Arial" w:hAnsi="Arial" w:cs="Arial"/>
                <w:color w:val="000000"/>
              </w:rPr>
            </w:pPr>
            <w:r w:rsidRPr="00F92443">
              <w:rPr>
                <w:rFonts w:ascii="Arial" w:hAnsi="Arial" w:cs="Arial"/>
                <w:color w:val="000000"/>
              </w:rPr>
              <w:t>0</w:t>
            </w:r>
            <w:r w:rsidR="004B48FC" w:rsidRPr="00F92443">
              <w:rPr>
                <w:rFonts w:ascii="Arial" w:hAnsi="Arial" w:cs="Arial"/>
                <w:color w:val="000000"/>
              </w:rPr>
              <w:t>,00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4B48FC" w:rsidP="004B48FC">
            <w:pPr>
              <w:jc w:val="center"/>
              <w:rPr>
                <w:rFonts w:ascii="Arial" w:hAnsi="Arial" w:cs="Arial"/>
                <w:color w:val="000000"/>
              </w:rPr>
            </w:pPr>
            <w:r w:rsidRPr="00F92443">
              <w:rPr>
                <w:rFonts w:ascii="Arial" w:hAnsi="Arial" w:cs="Arial"/>
                <w:color w:val="000000"/>
              </w:rPr>
              <w:t>150,00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4B48FC" w:rsidP="004B48FC">
            <w:pPr>
              <w:jc w:val="center"/>
              <w:rPr>
                <w:rFonts w:ascii="Arial" w:hAnsi="Arial" w:cs="Arial"/>
                <w:color w:val="000000"/>
              </w:rPr>
            </w:pPr>
            <w:r w:rsidRPr="00F92443">
              <w:rPr>
                <w:rFonts w:ascii="Arial" w:hAnsi="Arial" w:cs="Arial"/>
                <w:color w:val="000000"/>
              </w:rPr>
              <w:t>150,00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B48FC" w:rsidRPr="00F92443" w:rsidRDefault="0086111F" w:rsidP="004B48FC">
            <w:pPr>
              <w:jc w:val="center"/>
              <w:rPr>
                <w:rFonts w:ascii="Arial" w:hAnsi="Arial" w:cs="Arial"/>
                <w:color w:val="000000"/>
              </w:rPr>
            </w:pPr>
            <w:r w:rsidRPr="00F92443">
              <w:rPr>
                <w:rFonts w:ascii="Arial" w:hAnsi="Arial" w:cs="Arial"/>
                <w:color w:val="000000"/>
              </w:rPr>
              <w:t>30</w:t>
            </w:r>
            <w:r w:rsidR="00013D08" w:rsidRPr="00F92443">
              <w:rPr>
                <w:rFonts w:ascii="Arial" w:hAnsi="Arial" w:cs="Arial"/>
                <w:color w:val="000000"/>
              </w:rPr>
              <w:t>0</w:t>
            </w:r>
            <w:r w:rsidR="004B48FC" w:rsidRPr="00F92443">
              <w:rPr>
                <w:rFonts w:ascii="Arial" w:hAnsi="Arial" w:cs="Arial"/>
                <w:color w:val="000000"/>
              </w:rPr>
              <w:t>,00</w:t>
            </w:r>
          </w:p>
        </w:tc>
        <w:tc>
          <w:tcPr>
            <w:tcW w:w="783" w:type="pct"/>
            <w:tcBorders>
              <w:top w:val="nil"/>
              <w:left w:val="nil"/>
              <w:bottom w:val="single" w:sz="4" w:space="0" w:color="auto"/>
              <w:right w:val="single" w:sz="4" w:space="0" w:color="auto"/>
            </w:tcBorders>
            <w:shd w:val="clear" w:color="auto" w:fill="auto"/>
            <w:vAlign w:val="center"/>
            <w:hideMark/>
          </w:tcPr>
          <w:p w:rsidR="004B48FC" w:rsidRPr="00F92443" w:rsidRDefault="004B48FC" w:rsidP="004B48FC">
            <w:pPr>
              <w:jc w:val="center"/>
              <w:rPr>
                <w:rFonts w:ascii="Arial" w:hAnsi="Arial" w:cs="Arial"/>
                <w:color w:val="000000"/>
              </w:rPr>
            </w:pPr>
            <w:r w:rsidRPr="00F92443">
              <w:rPr>
                <w:rFonts w:ascii="Arial" w:hAnsi="Arial" w:cs="Arial"/>
                <w:color w:val="000000"/>
              </w:rPr>
              <w:t> </w:t>
            </w:r>
          </w:p>
        </w:tc>
      </w:tr>
    </w:tbl>
    <w:p w:rsidR="006E0546" w:rsidRPr="00F92443" w:rsidRDefault="006E0546" w:rsidP="006C2E8D">
      <w:pPr>
        <w:rPr>
          <w:rFonts w:ascii="Arial" w:hAnsi="Arial" w:cs="Arial"/>
        </w:rPr>
      </w:pPr>
    </w:p>
    <w:p w:rsidR="00A46451" w:rsidRPr="00F92443" w:rsidRDefault="00A46451" w:rsidP="006C2E8D">
      <w:pPr>
        <w:rPr>
          <w:rFonts w:ascii="Arial" w:hAnsi="Arial" w:cs="Arial"/>
          <w:color w:val="000000"/>
        </w:rPr>
      </w:pPr>
    </w:p>
    <w:p w:rsidR="006C2E8D" w:rsidRPr="00F92443" w:rsidRDefault="0086111F" w:rsidP="006C2E8D">
      <w:pPr>
        <w:rPr>
          <w:rFonts w:ascii="Arial" w:hAnsi="Arial" w:cs="Arial"/>
          <w:color w:val="000000"/>
        </w:rPr>
      </w:pPr>
      <w:r w:rsidRPr="00F92443">
        <w:rPr>
          <w:rFonts w:ascii="Arial" w:hAnsi="Arial" w:cs="Arial"/>
          <w:color w:val="000000"/>
        </w:rPr>
        <w:t>Директор</w:t>
      </w:r>
      <w:r w:rsidR="006C2E8D" w:rsidRPr="00F92443">
        <w:rPr>
          <w:rFonts w:ascii="Arial" w:hAnsi="Arial" w:cs="Arial"/>
          <w:color w:val="000000"/>
        </w:rPr>
        <w:t xml:space="preserve"> МКУ "Служба заказчика Балахтинского района"                                                                      </w:t>
      </w:r>
      <w:r w:rsidRPr="00F92443">
        <w:rPr>
          <w:rFonts w:ascii="Arial" w:hAnsi="Arial" w:cs="Arial"/>
          <w:color w:val="000000"/>
        </w:rPr>
        <w:t>Г. В. Нелюбина</w:t>
      </w:r>
    </w:p>
    <w:sectPr w:rsidR="006C2E8D" w:rsidRPr="00F92443" w:rsidSect="002C3D5C">
      <w:pgSz w:w="16838" w:h="11906" w:orient="landscape"/>
      <w:pgMar w:top="851"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163" w:rsidRDefault="006D5163" w:rsidP="00C8688C">
      <w:r>
        <w:separator/>
      </w:r>
    </w:p>
  </w:endnote>
  <w:endnote w:type="continuationSeparator" w:id="0">
    <w:p w:rsidR="006D5163" w:rsidRDefault="006D5163"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163" w:rsidRDefault="006D5163" w:rsidP="00C8688C">
      <w:r>
        <w:separator/>
      </w:r>
    </w:p>
  </w:footnote>
  <w:footnote w:type="continuationSeparator" w:id="0">
    <w:p w:rsidR="006D5163" w:rsidRDefault="006D5163"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019EB"/>
    <w:multiLevelType w:val="hybridMultilevel"/>
    <w:tmpl w:val="47029822"/>
    <w:lvl w:ilvl="0" w:tplc="3BB8860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12CB2829"/>
    <w:multiLevelType w:val="hybridMultilevel"/>
    <w:tmpl w:val="3636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8">
    <w:nsid w:val="17AD0063"/>
    <w:multiLevelType w:val="hybridMultilevel"/>
    <w:tmpl w:val="6FAA62A0"/>
    <w:lvl w:ilvl="0" w:tplc="D2DCE3E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8">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4E537F07"/>
    <w:multiLevelType w:val="multilevel"/>
    <w:tmpl w:val="F4BC524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21">
    <w:nsid w:val="511E25C8"/>
    <w:multiLevelType w:val="multilevel"/>
    <w:tmpl w:val="5E6E3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421C25"/>
    <w:multiLevelType w:val="multilevel"/>
    <w:tmpl w:val="C3A88806"/>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5">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F76D28"/>
    <w:multiLevelType w:val="multilevel"/>
    <w:tmpl w:val="B298F32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265549B"/>
    <w:multiLevelType w:val="multilevel"/>
    <w:tmpl w:val="17EC0DF4"/>
    <w:lvl w:ilvl="0">
      <w:start w:val="1"/>
      <w:numFmt w:val="decimal"/>
      <w:lvlText w:val="%1."/>
      <w:lvlJc w:val="left"/>
      <w:pPr>
        <w:ind w:left="450" w:hanging="450"/>
      </w:pPr>
      <w:rPr>
        <w:rFonts w:hint="default"/>
        <w:b w:val="0"/>
      </w:rPr>
    </w:lvl>
    <w:lvl w:ilvl="1">
      <w:start w:val="1"/>
      <w:numFmt w:val="decimal"/>
      <w:lvlText w:val="%1.%2."/>
      <w:lvlJc w:val="left"/>
      <w:pPr>
        <w:ind w:left="3130" w:hanging="720"/>
      </w:pPr>
      <w:rPr>
        <w:rFonts w:hint="default"/>
        <w:b w:val="0"/>
      </w:rPr>
    </w:lvl>
    <w:lvl w:ilvl="2">
      <w:start w:val="1"/>
      <w:numFmt w:val="decimal"/>
      <w:lvlText w:val="%1.%2.%3."/>
      <w:lvlJc w:val="left"/>
      <w:pPr>
        <w:ind w:left="5540" w:hanging="720"/>
      </w:pPr>
      <w:rPr>
        <w:rFonts w:hint="default"/>
        <w:b w:val="0"/>
      </w:rPr>
    </w:lvl>
    <w:lvl w:ilvl="3">
      <w:start w:val="1"/>
      <w:numFmt w:val="decimal"/>
      <w:lvlText w:val="%1.%2.%3.%4."/>
      <w:lvlJc w:val="left"/>
      <w:pPr>
        <w:ind w:left="8310" w:hanging="1080"/>
      </w:pPr>
      <w:rPr>
        <w:rFonts w:hint="default"/>
        <w:b w:val="0"/>
      </w:rPr>
    </w:lvl>
    <w:lvl w:ilvl="4">
      <w:start w:val="1"/>
      <w:numFmt w:val="decimal"/>
      <w:lvlText w:val="%1.%2.%3.%4.%5."/>
      <w:lvlJc w:val="left"/>
      <w:pPr>
        <w:ind w:left="10720" w:hanging="1080"/>
      </w:pPr>
      <w:rPr>
        <w:rFonts w:hint="default"/>
        <w:b w:val="0"/>
      </w:rPr>
    </w:lvl>
    <w:lvl w:ilvl="5">
      <w:start w:val="1"/>
      <w:numFmt w:val="decimal"/>
      <w:lvlText w:val="%1.%2.%3.%4.%5.%6."/>
      <w:lvlJc w:val="left"/>
      <w:pPr>
        <w:ind w:left="13490" w:hanging="1440"/>
      </w:pPr>
      <w:rPr>
        <w:rFonts w:hint="default"/>
        <w:b w:val="0"/>
      </w:rPr>
    </w:lvl>
    <w:lvl w:ilvl="6">
      <w:start w:val="1"/>
      <w:numFmt w:val="decimal"/>
      <w:lvlText w:val="%1.%2.%3.%4.%5.%6.%7."/>
      <w:lvlJc w:val="left"/>
      <w:pPr>
        <w:ind w:left="16260" w:hanging="1800"/>
      </w:pPr>
      <w:rPr>
        <w:rFonts w:hint="default"/>
        <w:b w:val="0"/>
      </w:rPr>
    </w:lvl>
    <w:lvl w:ilvl="7">
      <w:start w:val="1"/>
      <w:numFmt w:val="decimal"/>
      <w:lvlText w:val="%1.%2.%3.%4.%5.%6.%7.%8."/>
      <w:lvlJc w:val="left"/>
      <w:pPr>
        <w:ind w:left="18670" w:hanging="1800"/>
      </w:pPr>
      <w:rPr>
        <w:rFonts w:hint="default"/>
        <w:b w:val="0"/>
      </w:rPr>
    </w:lvl>
    <w:lvl w:ilvl="8">
      <w:start w:val="1"/>
      <w:numFmt w:val="decimal"/>
      <w:lvlText w:val="%1.%2.%3.%4.%5.%6.%7.%8.%9."/>
      <w:lvlJc w:val="left"/>
      <w:pPr>
        <w:ind w:left="21440" w:hanging="2160"/>
      </w:pPr>
      <w:rPr>
        <w:rFonts w:hint="default"/>
        <w:b w:val="0"/>
      </w:rPr>
    </w:lvl>
  </w:abstractNum>
  <w:abstractNum w:abstractNumId="29">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2C092D"/>
    <w:multiLevelType w:val="hybridMultilevel"/>
    <w:tmpl w:val="0A70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622988"/>
    <w:multiLevelType w:val="multilevel"/>
    <w:tmpl w:val="24EA9EEC"/>
    <w:lvl w:ilvl="0">
      <w:start w:val="1"/>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32">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7D962FB7"/>
    <w:multiLevelType w:val="hybridMultilevel"/>
    <w:tmpl w:val="60F87C1A"/>
    <w:lvl w:ilvl="0" w:tplc="B8D2F0EE">
      <w:start w:val="3"/>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10"/>
  </w:num>
  <w:num w:numId="5">
    <w:abstractNumId w:val="1"/>
  </w:num>
  <w:num w:numId="6">
    <w:abstractNumId w:val="12"/>
  </w:num>
  <w:num w:numId="7">
    <w:abstractNumId w:val="2"/>
  </w:num>
  <w:num w:numId="8">
    <w:abstractNumId w:val="19"/>
  </w:num>
  <w:num w:numId="9">
    <w:abstractNumId w:val="26"/>
  </w:num>
  <w:num w:numId="10">
    <w:abstractNumId w:val="32"/>
  </w:num>
  <w:num w:numId="11">
    <w:abstractNumId w:val="9"/>
  </w:num>
  <w:num w:numId="12">
    <w:abstractNumId w:val="16"/>
  </w:num>
  <w:num w:numId="13">
    <w:abstractNumId w:val="4"/>
  </w:num>
  <w:num w:numId="14">
    <w:abstractNumId w:val="0"/>
  </w:num>
  <w:num w:numId="15">
    <w:abstractNumId w:val="29"/>
  </w:num>
  <w:num w:numId="16">
    <w:abstractNumId w:val="11"/>
  </w:num>
  <w:num w:numId="17">
    <w:abstractNumId w:val="22"/>
  </w:num>
  <w:num w:numId="18">
    <w:abstractNumId w:val="34"/>
  </w:num>
  <w:num w:numId="19">
    <w:abstractNumId w:val="17"/>
  </w:num>
  <w:num w:numId="20">
    <w:abstractNumId w:val="7"/>
  </w:num>
  <w:num w:numId="21">
    <w:abstractNumId w:val="25"/>
  </w:num>
  <w:num w:numId="22">
    <w:abstractNumId w:val="15"/>
  </w:num>
  <w:num w:numId="23">
    <w:abstractNumId w:val="3"/>
  </w:num>
  <w:num w:numId="24">
    <w:abstractNumId w:val="23"/>
  </w:num>
  <w:num w:numId="25">
    <w:abstractNumId w:val="24"/>
  </w:num>
  <w:num w:numId="26">
    <w:abstractNumId w:val="21"/>
  </w:num>
  <w:num w:numId="27">
    <w:abstractNumId w:val="27"/>
  </w:num>
  <w:num w:numId="28">
    <w:abstractNumId w:val="28"/>
  </w:num>
  <w:num w:numId="29">
    <w:abstractNumId w:val="31"/>
  </w:num>
  <w:num w:numId="30">
    <w:abstractNumId w:val="20"/>
  </w:num>
  <w:num w:numId="31">
    <w:abstractNumId w:val="8"/>
  </w:num>
  <w:num w:numId="32">
    <w:abstractNumId w:val="5"/>
  </w:num>
  <w:num w:numId="33">
    <w:abstractNumId w:val="33"/>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041821"/>
    <w:rsid w:val="000013A9"/>
    <w:rsid w:val="000017C4"/>
    <w:rsid w:val="000052F1"/>
    <w:rsid w:val="00006879"/>
    <w:rsid w:val="00006A5A"/>
    <w:rsid w:val="0000718F"/>
    <w:rsid w:val="00007980"/>
    <w:rsid w:val="00010AB2"/>
    <w:rsid w:val="00011DA4"/>
    <w:rsid w:val="00012198"/>
    <w:rsid w:val="000132DA"/>
    <w:rsid w:val="00013674"/>
    <w:rsid w:val="00013D08"/>
    <w:rsid w:val="00014F13"/>
    <w:rsid w:val="000171A9"/>
    <w:rsid w:val="00017CEF"/>
    <w:rsid w:val="00021EFA"/>
    <w:rsid w:val="00023744"/>
    <w:rsid w:val="000238A2"/>
    <w:rsid w:val="00025256"/>
    <w:rsid w:val="000269F6"/>
    <w:rsid w:val="00026E74"/>
    <w:rsid w:val="0003126E"/>
    <w:rsid w:val="0003199E"/>
    <w:rsid w:val="00031FA6"/>
    <w:rsid w:val="00033BB1"/>
    <w:rsid w:val="00034770"/>
    <w:rsid w:val="00041821"/>
    <w:rsid w:val="00042CF5"/>
    <w:rsid w:val="000451C9"/>
    <w:rsid w:val="000527A5"/>
    <w:rsid w:val="00052811"/>
    <w:rsid w:val="00053D78"/>
    <w:rsid w:val="000546A7"/>
    <w:rsid w:val="00055D4E"/>
    <w:rsid w:val="00056E7A"/>
    <w:rsid w:val="00057EB2"/>
    <w:rsid w:val="000604F3"/>
    <w:rsid w:val="00070201"/>
    <w:rsid w:val="000704E2"/>
    <w:rsid w:val="00070F82"/>
    <w:rsid w:val="00072C21"/>
    <w:rsid w:val="00076F5C"/>
    <w:rsid w:val="00077C98"/>
    <w:rsid w:val="00080031"/>
    <w:rsid w:val="00081698"/>
    <w:rsid w:val="00081D04"/>
    <w:rsid w:val="0008494C"/>
    <w:rsid w:val="00087712"/>
    <w:rsid w:val="00087B82"/>
    <w:rsid w:val="00091215"/>
    <w:rsid w:val="000936D1"/>
    <w:rsid w:val="00093822"/>
    <w:rsid w:val="00097BF9"/>
    <w:rsid w:val="000A0180"/>
    <w:rsid w:val="000A4529"/>
    <w:rsid w:val="000A526B"/>
    <w:rsid w:val="000A6825"/>
    <w:rsid w:val="000A7271"/>
    <w:rsid w:val="000B11F8"/>
    <w:rsid w:val="000B3083"/>
    <w:rsid w:val="000B3B8A"/>
    <w:rsid w:val="000B44D6"/>
    <w:rsid w:val="000B4868"/>
    <w:rsid w:val="000B5274"/>
    <w:rsid w:val="000B547B"/>
    <w:rsid w:val="000B549E"/>
    <w:rsid w:val="000B6889"/>
    <w:rsid w:val="000C0BE9"/>
    <w:rsid w:val="000C1293"/>
    <w:rsid w:val="000C33F2"/>
    <w:rsid w:val="000C5938"/>
    <w:rsid w:val="000C7C4A"/>
    <w:rsid w:val="000C7DCF"/>
    <w:rsid w:val="000D1DAF"/>
    <w:rsid w:val="000D2A04"/>
    <w:rsid w:val="000D31CD"/>
    <w:rsid w:val="000D3EFE"/>
    <w:rsid w:val="000E00B6"/>
    <w:rsid w:val="000E03B1"/>
    <w:rsid w:val="000E0950"/>
    <w:rsid w:val="000E1A37"/>
    <w:rsid w:val="000E3964"/>
    <w:rsid w:val="000E67AB"/>
    <w:rsid w:val="000F0CC8"/>
    <w:rsid w:val="000F1F59"/>
    <w:rsid w:val="000F2141"/>
    <w:rsid w:val="000F3E35"/>
    <w:rsid w:val="000F5E33"/>
    <w:rsid w:val="00100C2B"/>
    <w:rsid w:val="001012B3"/>
    <w:rsid w:val="00106C78"/>
    <w:rsid w:val="00107567"/>
    <w:rsid w:val="001127A6"/>
    <w:rsid w:val="00113069"/>
    <w:rsid w:val="0011442B"/>
    <w:rsid w:val="001155A0"/>
    <w:rsid w:val="00116360"/>
    <w:rsid w:val="0012009E"/>
    <w:rsid w:val="001213C8"/>
    <w:rsid w:val="0012365F"/>
    <w:rsid w:val="00126A01"/>
    <w:rsid w:val="00126E54"/>
    <w:rsid w:val="00127A09"/>
    <w:rsid w:val="0013278B"/>
    <w:rsid w:val="001346A5"/>
    <w:rsid w:val="00135F94"/>
    <w:rsid w:val="00137F84"/>
    <w:rsid w:val="0014142E"/>
    <w:rsid w:val="001451AC"/>
    <w:rsid w:val="001467E8"/>
    <w:rsid w:val="00151277"/>
    <w:rsid w:val="00151C8C"/>
    <w:rsid w:val="00151F54"/>
    <w:rsid w:val="00157263"/>
    <w:rsid w:val="00163F94"/>
    <w:rsid w:val="00165C49"/>
    <w:rsid w:val="00165F12"/>
    <w:rsid w:val="001728EC"/>
    <w:rsid w:val="00174E5C"/>
    <w:rsid w:val="00176E69"/>
    <w:rsid w:val="00181101"/>
    <w:rsid w:val="001819EB"/>
    <w:rsid w:val="0018244C"/>
    <w:rsid w:val="001838AE"/>
    <w:rsid w:val="001936B0"/>
    <w:rsid w:val="00193CC6"/>
    <w:rsid w:val="00194127"/>
    <w:rsid w:val="001A043B"/>
    <w:rsid w:val="001A0D0E"/>
    <w:rsid w:val="001A1624"/>
    <w:rsid w:val="001A19C3"/>
    <w:rsid w:val="001A203C"/>
    <w:rsid w:val="001A3189"/>
    <w:rsid w:val="001A3D7C"/>
    <w:rsid w:val="001A6EFE"/>
    <w:rsid w:val="001B1F09"/>
    <w:rsid w:val="001B3390"/>
    <w:rsid w:val="001B3A5D"/>
    <w:rsid w:val="001B5A84"/>
    <w:rsid w:val="001B6B52"/>
    <w:rsid w:val="001C0EC7"/>
    <w:rsid w:val="001C3186"/>
    <w:rsid w:val="001C74CC"/>
    <w:rsid w:val="001D00C4"/>
    <w:rsid w:val="001D1914"/>
    <w:rsid w:val="001D5555"/>
    <w:rsid w:val="001D6267"/>
    <w:rsid w:val="001D6F72"/>
    <w:rsid w:val="001E0C55"/>
    <w:rsid w:val="001E1089"/>
    <w:rsid w:val="001E132F"/>
    <w:rsid w:val="001E1E61"/>
    <w:rsid w:val="001E25ED"/>
    <w:rsid w:val="001E3FB6"/>
    <w:rsid w:val="001E65C0"/>
    <w:rsid w:val="001E7A5C"/>
    <w:rsid w:val="001F0179"/>
    <w:rsid w:val="001F0D27"/>
    <w:rsid w:val="001F3C76"/>
    <w:rsid w:val="00200FFE"/>
    <w:rsid w:val="00202E34"/>
    <w:rsid w:val="0020542F"/>
    <w:rsid w:val="00207C3F"/>
    <w:rsid w:val="00207FD9"/>
    <w:rsid w:val="00212D0E"/>
    <w:rsid w:val="00214FA1"/>
    <w:rsid w:val="00216355"/>
    <w:rsid w:val="00216553"/>
    <w:rsid w:val="00217A72"/>
    <w:rsid w:val="00220E68"/>
    <w:rsid w:val="00222AAD"/>
    <w:rsid w:val="00223DE0"/>
    <w:rsid w:val="00226AEE"/>
    <w:rsid w:val="0023068F"/>
    <w:rsid w:val="00230D9A"/>
    <w:rsid w:val="00230F41"/>
    <w:rsid w:val="0023112F"/>
    <w:rsid w:val="00233AD7"/>
    <w:rsid w:val="0023700E"/>
    <w:rsid w:val="00237DF1"/>
    <w:rsid w:val="002418DC"/>
    <w:rsid w:val="00241B14"/>
    <w:rsid w:val="00241B1B"/>
    <w:rsid w:val="002427DC"/>
    <w:rsid w:val="0024371D"/>
    <w:rsid w:val="00243EFE"/>
    <w:rsid w:val="00244892"/>
    <w:rsid w:val="00244B57"/>
    <w:rsid w:val="0024520E"/>
    <w:rsid w:val="00245DEE"/>
    <w:rsid w:val="00247605"/>
    <w:rsid w:val="00250DC6"/>
    <w:rsid w:val="00251B28"/>
    <w:rsid w:val="00252991"/>
    <w:rsid w:val="002531DA"/>
    <w:rsid w:val="00254F48"/>
    <w:rsid w:val="00254FCE"/>
    <w:rsid w:val="00255287"/>
    <w:rsid w:val="00255FE9"/>
    <w:rsid w:val="00260860"/>
    <w:rsid w:val="0026212C"/>
    <w:rsid w:val="0026286F"/>
    <w:rsid w:val="002632C5"/>
    <w:rsid w:val="00263694"/>
    <w:rsid w:val="002641D4"/>
    <w:rsid w:val="002659CA"/>
    <w:rsid w:val="00266F1C"/>
    <w:rsid w:val="00271891"/>
    <w:rsid w:val="002733C5"/>
    <w:rsid w:val="00276DA3"/>
    <w:rsid w:val="00280A5E"/>
    <w:rsid w:val="00280ECC"/>
    <w:rsid w:val="002826CF"/>
    <w:rsid w:val="00285F08"/>
    <w:rsid w:val="002879E5"/>
    <w:rsid w:val="0029229D"/>
    <w:rsid w:val="00295B1F"/>
    <w:rsid w:val="0029623B"/>
    <w:rsid w:val="002975E1"/>
    <w:rsid w:val="002A30C8"/>
    <w:rsid w:val="002A4DE5"/>
    <w:rsid w:val="002A770A"/>
    <w:rsid w:val="002A787A"/>
    <w:rsid w:val="002B285C"/>
    <w:rsid w:val="002B3EE5"/>
    <w:rsid w:val="002B466D"/>
    <w:rsid w:val="002B49E6"/>
    <w:rsid w:val="002B4BFB"/>
    <w:rsid w:val="002B7DA0"/>
    <w:rsid w:val="002C0459"/>
    <w:rsid w:val="002C057C"/>
    <w:rsid w:val="002C2993"/>
    <w:rsid w:val="002C2B58"/>
    <w:rsid w:val="002C3D5C"/>
    <w:rsid w:val="002C554B"/>
    <w:rsid w:val="002C65C9"/>
    <w:rsid w:val="002D0B67"/>
    <w:rsid w:val="002D0C56"/>
    <w:rsid w:val="002D36B8"/>
    <w:rsid w:val="002D51FB"/>
    <w:rsid w:val="002D6A42"/>
    <w:rsid w:val="002D7BBF"/>
    <w:rsid w:val="002D7C04"/>
    <w:rsid w:val="002E0079"/>
    <w:rsid w:val="002E03A5"/>
    <w:rsid w:val="002E0F30"/>
    <w:rsid w:val="002E1575"/>
    <w:rsid w:val="002E16A1"/>
    <w:rsid w:val="002E18CA"/>
    <w:rsid w:val="002E2770"/>
    <w:rsid w:val="002E2809"/>
    <w:rsid w:val="002E287B"/>
    <w:rsid w:val="002E2CDC"/>
    <w:rsid w:val="002E3F16"/>
    <w:rsid w:val="002E534B"/>
    <w:rsid w:val="002F2D98"/>
    <w:rsid w:val="002F44F1"/>
    <w:rsid w:val="002F5FE9"/>
    <w:rsid w:val="002F69C9"/>
    <w:rsid w:val="002F6ED2"/>
    <w:rsid w:val="00300308"/>
    <w:rsid w:val="00300D61"/>
    <w:rsid w:val="00301496"/>
    <w:rsid w:val="003019B8"/>
    <w:rsid w:val="00302061"/>
    <w:rsid w:val="00302593"/>
    <w:rsid w:val="0030278D"/>
    <w:rsid w:val="003067AC"/>
    <w:rsid w:val="0031117F"/>
    <w:rsid w:val="00311430"/>
    <w:rsid w:val="00314702"/>
    <w:rsid w:val="00315084"/>
    <w:rsid w:val="00315D02"/>
    <w:rsid w:val="003175E3"/>
    <w:rsid w:val="003207C1"/>
    <w:rsid w:val="00320E6A"/>
    <w:rsid w:val="00321FB2"/>
    <w:rsid w:val="003220C5"/>
    <w:rsid w:val="0032272F"/>
    <w:rsid w:val="00324F9F"/>
    <w:rsid w:val="00325389"/>
    <w:rsid w:val="0032568F"/>
    <w:rsid w:val="00326E4F"/>
    <w:rsid w:val="003277E6"/>
    <w:rsid w:val="00331052"/>
    <w:rsid w:val="00332128"/>
    <w:rsid w:val="00332409"/>
    <w:rsid w:val="00334D40"/>
    <w:rsid w:val="00335214"/>
    <w:rsid w:val="003373D5"/>
    <w:rsid w:val="00337999"/>
    <w:rsid w:val="003403FE"/>
    <w:rsid w:val="00340940"/>
    <w:rsid w:val="00341E9F"/>
    <w:rsid w:val="00343336"/>
    <w:rsid w:val="0034350E"/>
    <w:rsid w:val="003450F8"/>
    <w:rsid w:val="003466D0"/>
    <w:rsid w:val="003475F5"/>
    <w:rsid w:val="00352515"/>
    <w:rsid w:val="00352817"/>
    <w:rsid w:val="00354C4D"/>
    <w:rsid w:val="00354DB8"/>
    <w:rsid w:val="00357832"/>
    <w:rsid w:val="0035789B"/>
    <w:rsid w:val="0036194A"/>
    <w:rsid w:val="0036337D"/>
    <w:rsid w:val="00363AB9"/>
    <w:rsid w:val="00365E4E"/>
    <w:rsid w:val="00366F6A"/>
    <w:rsid w:val="00370689"/>
    <w:rsid w:val="00372A9A"/>
    <w:rsid w:val="00372F0C"/>
    <w:rsid w:val="0037527F"/>
    <w:rsid w:val="0038281B"/>
    <w:rsid w:val="0038617B"/>
    <w:rsid w:val="003862E9"/>
    <w:rsid w:val="0039140B"/>
    <w:rsid w:val="0039488A"/>
    <w:rsid w:val="00394F38"/>
    <w:rsid w:val="00396532"/>
    <w:rsid w:val="003A07B4"/>
    <w:rsid w:val="003A45C0"/>
    <w:rsid w:val="003A5484"/>
    <w:rsid w:val="003A54C7"/>
    <w:rsid w:val="003A5930"/>
    <w:rsid w:val="003A64D0"/>
    <w:rsid w:val="003A6761"/>
    <w:rsid w:val="003A687B"/>
    <w:rsid w:val="003A6FCD"/>
    <w:rsid w:val="003A76B1"/>
    <w:rsid w:val="003B321F"/>
    <w:rsid w:val="003B42C8"/>
    <w:rsid w:val="003B5477"/>
    <w:rsid w:val="003B57EF"/>
    <w:rsid w:val="003B6B47"/>
    <w:rsid w:val="003B6FF8"/>
    <w:rsid w:val="003B763F"/>
    <w:rsid w:val="003C08FC"/>
    <w:rsid w:val="003C36CB"/>
    <w:rsid w:val="003C3E13"/>
    <w:rsid w:val="003C6881"/>
    <w:rsid w:val="003C7C05"/>
    <w:rsid w:val="003D0E70"/>
    <w:rsid w:val="003D22D2"/>
    <w:rsid w:val="003D5FDC"/>
    <w:rsid w:val="003D69A7"/>
    <w:rsid w:val="003E1302"/>
    <w:rsid w:val="003E1775"/>
    <w:rsid w:val="003E2223"/>
    <w:rsid w:val="003E26A5"/>
    <w:rsid w:val="003E2B41"/>
    <w:rsid w:val="003E4EE0"/>
    <w:rsid w:val="003E4F78"/>
    <w:rsid w:val="003E5CE9"/>
    <w:rsid w:val="003E663C"/>
    <w:rsid w:val="003E77D1"/>
    <w:rsid w:val="003E7BF8"/>
    <w:rsid w:val="003F0A3B"/>
    <w:rsid w:val="003F23B4"/>
    <w:rsid w:val="003F4364"/>
    <w:rsid w:val="003F4D85"/>
    <w:rsid w:val="003F50AE"/>
    <w:rsid w:val="003F6EA6"/>
    <w:rsid w:val="004017C2"/>
    <w:rsid w:val="00401B46"/>
    <w:rsid w:val="00404147"/>
    <w:rsid w:val="00404C77"/>
    <w:rsid w:val="00406FE5"/>
    <w:rsid w:val="004119B1"/>
    <w:rsid w:val="00414EF6"/>
    <w:rsid w:val="004151EA"/>
    <w:rsid w:val="00420219"/>
    <w:rsid w:val="00424AA8"/>
    <w:rsid w:val="00424CA2"/>
    <w:rsid w:val="004262B2"/>
    <w:rsid w:val="0042646E"/>
    <w:rsid w:val="00426E16"/>
    <w:rsid w:val="004272BF"/>
    <w:rsid w:val="00430506"/>
    <w:rsid w:val="004319C2"/>
    <w:rsid w:val="00431B61"/>
    <w:rsid w:val="0043658F"/>
    <w:rsid w:val="004365C9"/>
    <w:rsid w:val="00437585"/>
    <w:rsid w:val="004377F0"/>
    <w:rsid w:val="00437CD7"/>
    <w:rsid w:val="00440015"/>
    <w:rsid w:val="004426C6"/>
    <w:rsid w:val="0045254A"/>
    <w:rsid w:val="004560C8"/>
    <w:rsid w:val="004562C6"/>
    <w:rsid w:val="00456342"/>
    <w:rsid w:val="004567E2"/>
    <w:rsid w:val="00461060"/>
    <w:rsid w:val="00464096"/>
    <w:rsid w:val="004640D5"/>
    <w:rsid w:val="004645F2"/>
    <w:rsid w:val="004646ED"/>
    <w:rsid w:val="004658D0"/>
    <w:rsid w:val="00470912"/>
    <w:rsid w:val="004710C7"/>
    <w:rsid w:val="00472461"/>
    <w:rsid w:val="00473417"/>
    <w:rsid w:val="00473F6C"/>
    <w:rsid w:val="00474C58"/>
    <w:rsid w:val="0047703C"/>
    <w:rsid w:val="00477808"/>
    <w:rsid w:val="00480C21"/>
    <w:rsid w:val="00480DE3"/>
    <w:rsid w:val="004819C0"/>
    <w:rsid w:val="004820AB"/>
    <w:rsid w:val="00482F4A"/>
    <w:rsid w:val="0048570A"/>
    <w:rsid w:val="004868AC"/>
    <w:rsid w:val="00486E07"/>
    <w:rsid w:val="00487E53"/>
    <w:rsid w:val="00490402"/>
    <w:rsid w:val="004908A3"/>
    <w:rsid w:val="00496638"/>
    <w:rsid w:val="0049723F"/>
    <w:rsid w:val="004A1996"/>
    <w:rsid w:val="004A3877"/>
    <w:rsid w:val="004A65C2"/>
    <w:rsid w:val="004B2CAE"/>
    <w:rsid w:val="004B34CD"/>
    <w:rsid w:val="004B3E41"/>
    <w:rsid w:val="004B48FC"/>
    <w:rsid w:val="004B5F8E"/>
    <w:rsid w:val="004B6777"/>
    <w:rsid w:val="004B7276"/>
    <w:rsid w:val="004B7A04"/>
    <w:rsid w:val="004B7C41"/>
    <w:rsid w:val="004C40C0"/>
    <w:rsid w:val="004C48C2"/>
    <w:rsid w:val="004C4974"/>
    <w:rsid w:val="004C75F9"/>
    <w:rsid w:val="004D7D77"/>
    <w:rsid w:val="004E0D56"/>
    <w:rsid w:val="004E2CFF"/>
    <w:rsid w:val="004E4835"/>
    <w:rsid w:val="004E5F1B"/>
    <w:rsid w:val="004F1792"/>
    <w:rsid w:val="004F5590"/>
    <w:rsid w:val="004F6B48"/>
    <w:rsid w:val="004F6CD1"/>
    <w:rsid w:val="005002FA"/>
    <w:rsid w:val="00500BCC"/>
    <w:rsid w:val="005026EB"/>
    <w:rsid w:val="00502BC3"/>
    <w:rsid w:val="00503792"/>
    <w:rsid w:val="0050429A"/>
    <w:rsid w:val="00505E48"/>
    <w:rsid w:val="00506759"/>
    <w:rsid w:val="00507D7E"/>
    <w:rsid w:val="00510219"/>
    <w:rsid w:val="00512E2D"/>
    <w:rsid w:val="00512F85"/>
    <w:rsid w:val="00517C60"/>
    <w:rsid w:val="005201CD"/>
    <w:rsid w:val="00520CB1"/>
    <w:rsid w:val="005214B3"/>
    <w:rsid w:val="00521CCF"/>
    <w:rsid w:val="00522F6F"/>
    <w:rsid w:val="00524FEE"/>
    <w:rsid w:val="005256F7"/>
    <w:rsid w:val="005270ED"/>
    <w:rsid w:val="005311D9"/>
    <w:rsid w:val="005312B3"/>
    <w:rsid w:val="0053340C"/>
    <w:rsid w:val="00533849"/>
    <w:rsid w:val="00534FE1"/>
    <w:rsid w:val="00537C90"/>
    <w:rsid w:val="00542E9B"/>
    <w:rsid w:val="005435D5"/>
    <w:rsid w:val="00551DAC"/>
    <w:rsid w:val="00553DCE"/>
    <w:rsid w:val="00553FF0"/>
    <w:rsid w:val="00554FBA"/>
    <w:rsid w:val="00555469"/>
    <w:rsid w:val="00556E12"/>
    <w:rsid w:val="00560A0E"/>
    <w:rsid w:val="005622B2"/>
    <w:rsid w:val="005635E5"/>
    <w:rsid w:val="00564289"/>
    <w:rsid w:val="005642C6"/>
    <w:rsid w:val="0056537D"/>
    <w:rsid w:val="005707C6"/>
    <w:rsid w:val="00570AC8"/>
    <w:rsid w:val="00570D16"/>
    <w:rsid w:val="00571E84"/>
    <w:rsid w:val="0057347E"/>
    <w:rsid w:val="00573C26"/>
    <w:rsid w:val="00574D4C"/>
    <w:rsid w:val="0058321E"/>
    <w:rsid w:val="005846EE"/>
    <w:rsid w:val="00586B0B"/>
    <w:rsid w:val="00587C49"/>
    <w:rsid w:val="005901F4"/>
    <w:rsid w:val="00591FF8"/>
    <w:rsid w:val="00593A59"/>
    <w:rsid w:val="00594747"/>
    <w:rsid w:val="00594AC1"/>
    <w:rsid w:val="00594BA7"/>
    <w:rsid w:val="005954B2"/>
    <w:rsid w:val="005962ED"/>
    <w:rsid w:val="005965BE"/>
    <w:rsid w:val="005A1592"/>
    <w:rsid w:val="005A2978"/>
    <w:rsid w:val="005A2A05"/>
    <w:rsid w:val="005A46E1"/>
    <w:rsid w:val="005A4B96"/>
    <w:rsid w:val="005A6BBC"/>
    <w:rsid w:val="005B03EF"/>
    <w:rsid w:val="005B5F76"/>
    <w:rsid w:val="005B68B7"/>
    <w:rsid w:val="005C0332"/>
    <w:rsid w:val="005C2F38"/>
    <w:rsid w:val="005C54D4"/>
    <w:rsid w:val="005C68D8"/>
    <w:rsid w:val="005D07E2"/>
    <w:rsid w:val="005D09A4"/>
    <w:rsid w:val="005D3343"/>
    <w:rsid w:val="005D5019"/>
    <w:rsid w:val="005D5092"/>
    <w:rsid w:val="005D5BE3"/>
    <w:rsid w:val="005D7280"/>
    <w:rsid w:val="005D7749"/>
    <w:rsid w:val="005E1FD9"/>
    <w:rsid w:val="005E5BD5"/>
    <w:rsid w:val="005E6667"/>
    <w:rsid w:val="005E7BA4"/>
    <w:rsid w:val="005E7FA3"/>
    <w:rsid w:val="005F1AA3"/>
    <w:rsid w:val="005F3E2A"/>
    <w:rsid w:val="005F4F62"/>
    <w:rsid w:val="005F5DEC"/>
    <w:rsid w:val="00601B79"/>
    <w:rsid w:val="0060216E"/>
    <w:rsid w:val="00602DF6"/>
    <w:rsid w:val="00604AB2"/>
    <w:rsid w:val="00607FC7"/>
    <w:rsid w:val="00611058"/>
    <w:rsid w:val="00613BE9"/>
    <w:rsid w:val="0061410A"/>
    <w:rsid w:val="00614B42"/>
    <w:rsid w:val="00614F19"/>
    <w:rsid w:val="00621017"/>
    <w:rsid w:val="00622F2E"/>
    <w:rsid w:val="006241CA"/>
    <w:rsid w:val="006250FD"/>
    <w:rsid w:val="006260B0"/>
    <w:rsid w:val="006276BA"/>
    <w:rsid w:val="00630C09"/>
    <w:rsid w:val="0063182D"/>
    <w:rsid w:val="00632D37"/>
    <w:rsid w:val="0063789B"/>
    <w:rsid w:val="0064192E"/>
    <w:rsid w:val="0064242E"/>
    <w:rsid w:val="00644E32"/>
    <w:rsid w:val="00644F58"/>
    <w:rsid w:val="00647475"/>
    <w:rsid w:val="00652A47"/>
    <w:rsid w:val="00655371"/>
    <w:rsid w:val="00656CDE"/>
    <w:rsid w:val="0066156A"/>
    <w:rsid w:val="0066172A"/>
    <w:rsid w:val="00665769"/>
    <w:rsid w:val="00666501"/>
    <w:rsid w:val="00667643"/>
    <w:rsid w:val="006709B1"/>
    <w:rsid w:val="006710E3"/>
    <w:rsid w:val="006725CC"/>
    <w:rsid w:val="00673A42"/>
    <w:rsid w:val="00675F18"/>
    <w:rsid w:val="00677150"/>
    <w:rsid w:val="00677388"/>
    <w:rsid w:val="0067768A"/>
    <w:rsid w:val="0068203D"/>
    <w:rsid w:val="006820DE"/>
    <w:rsid w:val="00683945"/>
    <w:rsid w:val="006900E0"/>
    <w:rsid w:val="00690527"/>
    <w:rsid w:val="00691598"/>
    <w:rsid w:val="00694692"/>
    <w:rsid w:val="00695412"/>
    <w:rsid w:val="006A0290"/>
    <w:rsid w:val="006A0BDA"/>
    <w:rsid w:val="006A14A0"/>
    <w:rsid w:val="006A174A"/>
    <w:rsid w:val="006A5BA2"/>
    <w:rsid w:val="006A6387"/>
    <w:rsid w:val="006A6920"/>
    <w:rsid w:val="006A74CA"/>
    <w:rsid w:val="006A799D"/>
    <w:rsid w:val="006B0C46"/>
    <w:rsid w:val="006B18D1"/>
    <w:rsid w:val="006B2140"/>
    <w:rsid w:val="006B45D8"/>
    <w:rsid w:val="006B54D1"/>
    <w:rsid w:val="006C1D8C"/>
    <w:rsid w:val="006C26CE"/>
    <w:rsid w:val="006C2E8D"/>
    <w:rsid w:val="006C39ED"/>
    <w:rsid w:val="006C4A83"/>
    <w:rsid w:val="006C55DC"/>
    <w:rsid w:val="006C6A84"/>
    <w:rsid w:val="006C6F64"/>
    <w:rsid w:val="006C7396"/>
    <w:rsid w:val="006D06AC"/>
    <w:rsid w:val="006D082A"/>
    <w:rsid w:val="006D3A1C"/>
    <w:rsid w:val="006D46C6"/>
    <w:rsid w:val="006D5163"/>
    <w:rsid w:val="006D5E7D"/>
    <w:rsid w:val="006D78A4"/>
    <w:rsid w:val="006D7C53"/>
    <w:rsid w:val="006D7EC1"/>
    <w:rsid w:val="006E0546"/>
    <w:rsid w:val="006E1417"/>
    <w:rsid w:val="006E1523"/>
    <w:rsid w:val="006E4011"/>
    <w:rsid w:val="006E4841"/>
    <w:rsid w:val="006E4B63"/>
    <w:rsid w:val="006E568D"/>
    <w:rsid w:val="006E7ED5"/>
    <w:rsid w:val="006F221C"/>
    <w:rsid w:val="006F2692"/>
    <w:rsid w:val="006F2945"/>
    <w:rsid w:val="006F33A3"/>
    <w:rsid w:val="006F5841"/>
    <w:rsid w:val="006F5B58"/>
    <w:rsid w:val="006F5B5E"/>
    <w:rsid w:val="006F6A1C"/>
    <w:rsid w:val="006F74F8"/>
    <w:rsid w:val="00700C79"/>
    <w:rsid w:val="00705579"/>
    <w:rsid w:val="007058B0"/>
    <w:rsid w:val="00707FD3"/>
    <w:rsid w:val="00712443"/>
    <w:rsid w:val="0071258F"/>
    <w:rsid w:val="007133D8"/>
    <w:rsid w:val="007142B6"/>
    <w:rsid w:val="007155DA"/>
    <w:rsid w:val="00715EFF"/>
    <w:rsid w:val="00715F6B"/>
    <w:rsid w:val="0071732C"/>
    <w:rsid w:val="007173B8"/>
    <w:rsid w:val="007232F8"/>
    <w:rsid w:val="0072402F"/>
    <w:rsid w:val="00724ABB"/>
    <w:rsid w:val="00730D5E"/>
    <w:rsid w:val="00730D73"/>
    <w:rsid w:val="0073160E"/>
    <w:rsid w:val="00736930"/>
    <w:rsid w:val="00736D48"/>
    <w:rsid w:val="0074065C"/>
    <w:rsid w:val="00740E91"/>
    <w:rsid w:val="00741E7B"/>
    <w:rsid w:val="00752D9C"/>
    <w:rsid w:val="007533C3"/>
    <w:rsid w:val="0075358B"/>
    <w:rsid w:val="007550C8"/>
    <w:rsid w:val="00756511"/>
    <w:rsid w:val="00756B73"/>
    <w:rsid w:val="00757FA6"/>
    <w:rsid w:val="00760474"/>
    <w:rsid w:val="00762096"/>
    <w:rsid w:val="00762547"/>
    <w:rsid w:val="007645E1"/>
    <w:rsid w:val="00764BA3"/>
    <w:rsid w:val="00766378"/>
    <w:rsid w:val="00766391"/>
    <w:rsid w:val="00766D09"/>
    <w:rsid w:val="00770856"/>
    <w:rsid w:val="00771BFE"/>
    <w:rsid w:val="007724F9"/>
    <w:rsid w:val="00772DF7"/>
    <w:rsid w:val="00772E85"/>
    <w:rsid w:val="007746AC"/>
    <w:rsid w:val="00776276"/>
    <w:rsid w:val="00780C77"/>
    <w:rsid w:val="0078132B"/>
    <w:rsid w:val="00781CA8"/>
    <w:rsid w:val="00782805"/>
    <w:rsid w:val="00783EF2"/>
    <w:rsid w:val="00784B84"/>
    <w:rsid w:val="00785D28"/>
    <w:rsid w:val="0078638D"/>
    <w:rsid w:val="00786D80"/>
    <w:rsid w:val="00790FAF"/>
    <w:rsid w:val="00792D30"/>
    <w:rsid w:val="00793DCF"/>
    <w:rsid w:val="00795BA3"/>
    <w:rsid w:val="007968A1"/>
    <w:rsid w:val="007A0651"/>
    <w:rsid w:val="007A197B"/>
    <w:rsid w:val="007A24EC"/>
    <w:rsid w:val="007A2A1A"/>
    <w:rsid w:val="007A4252"/>
    <w:rsid w:val="007A50F4"/>
    <w:rsid w:val="007B190D"/>
    <w:rsid w:val="007B2348"/>
    <w:rsid w:val="007B3243"/>
    <w:rsid w:val="007B362A"/>
    <w:rsid w:val="007B59B6"/>
    <w:rsid w:val="007C260E"/>
    <w:rsid w:val="007C378C"/>
    <w:rsid w:val="007C4C02"/>
    <w:rsid w:val="007D0A4E"/>
    <w:rsid w:val="007D2C20"/>
    <w:rsid w:val="007D375C"/>
    <w:rsid w:val="007D39EF"/>
    <w:rsid w:val="007D5DFB"/>
    <w:rsid w:val="007D7A9A"/>
    <w:rsid w:val="007D7F57"/>
    <w:rsid w:val="007E24AD"/>
    <w:rsid w:val="007E2A0A"/>
    <w:rsid w:val="007E379E"/>
    <w:rsid w:val="007E4D76"/>
    <w:rsid w:val="007E5B80"/>
    <w:rsid w:val="007E6E9E"/>
    <w:rsid w:val="007F06DB"/>
    <w:rsid w:val="007F183C"/>
    <w:rsid w:val="007F518A"/>
    <w:rsid w:val="007F5591"/>
    <w:rsid w:val="007F610A"/>
    <w:rsid w:val="007F62FC"/>
    <w:rsid w:val="00800855"/>
    <w:rsid w:val="008029F7"/>
    <w:rsid w:val="00802C8A"/>
    <w:rsid w:val="008046ED"/>
    <w:rsid w:val="00806C2B"/>
    <w:rsid w:val="00807D86"/>
    <w:rsid w:val="00810A42"/>
    <w:rsid w:val="00812045"/>
    <w:rsid w:val="008124AD"/>
    <w:rsid w:val="00813E6C"/>
    <w:rsid w:val="0081466D"/>
    <w:rsid w:val="0081515B"/>
    <w:rsid w:val="00815262"/>
    <w:rsid w:val="0081648A"/>
    <w:rsid w:val="0081692C"/>
    <w:rsid w:val="008179EA"/>
    <w:rsid w:val="00823AB0"/>
    <w:rsid w:val="0082527D"/>
    <w:rsid w:val="0083074D"/>
    <w:rsid w:val="00830B5D"/>
    <w:rsid w:val="008328F0"/>
    <w:rsid w:val="0083438E"/>
    <w:rsid w:val="00834534"/>
    <w:rsid w:val="00834E2A"/>
    <w:rsid w:val="008376D3"/>
    <w:rsid w:val="008416C9"/>
    <w:rsid w:val="00842029"/>
    <w:rsid w:val="00842512"/>
    <w:rsid w:val="008433D9"/>
    <w:rsid w:val="008559E1"/>
    <w:rsid w:val="008577BE"/>
    <w:rsid w:val="00857874"/>
    <w:rsid w:val="00857F3A"/>
    <w:rsid w:val="0086111F"/>
    <w:rsid w:val="008618D2"/>
    <w:rsid w:val="00861A9E"/>
    <w:rsid w:val="00862959"/>
    <w:rsid w:val="008647A3"/>
    <w:rsid w:val="00866F5A"/>
    <w:rsid w:val="00874A50"/>
    <w:rsid w:val="008756BD"/>
    <w:rsid w:val="00876BD9"/>
    <w:rsid w:val="00877581"/>
    <w:rsid w:val="00877AE3"/>
    <w:rsid w:val="00881C51"/>
    <w:rsid w:val="00882D41"/>
    <w:rsid w:val="0088394E"/>
    <w:rsid w:val="008878AD"/>
    <w:rsid w:val="0089102B"/>
    <w:rsid w:val="0089287B"/>
    <w:rsid w:val="00894D96"/>
    <w:rsid w:val="00896213"/>
    <w:rsid w:val="0089708C"/>
    <w:rsid w:val="00897C0B"/>
    <w:rsid w:val="008A2A77"/>
    <w:rsid w:val="008A344A"/>
    <w:rsid w:val="008A37DE"/>
    <w:rsid w:val="008A3A51"/>
    <w:rsid w:val="008A3F69"/>
    <w:rsid w:val="008A3FB4"/>
    <w:rsid w:val="008A579D"/>
    <w:rsid w:val="008A62DC"/>
    <w:rsid w:val="008A67BE"/>
    <w:rsid w:val="008A6BD9"/>
    <w:rsid w:val="008A77CF"/>
    <w:rsid w:val="008B045D"/>
    <w:rsid w:val="008B265E"/>
    <w:rsid w:val="008B4479"/>
    <w:rsid w:val="008B562F"/>
    <w:rsid w:val="008C11CA"/>
    <w:rsid w:val="008C203B"/>
    <w:rsid w:val="008C55F0"/>
    <w:rsid w:val="008C60F7"/>
    <w:rsid w:val="008C6EB4"/>
    <w:rsid w:val="008C75AA"/>
    <w:rsid w:val="008D11CD"/>
    <w:rsid w:val="008D3652"/>
    <w:rsid w:val="008D45FF"/>
    <w:rsid w:val="008D4867"/>
    <w:rsid w:val="008D5596"/>
    <w:rsid w:val="008E1F17"/>
    <w:rsid w:val="008E2B80"/>
    <w:rsid w:val="008E2D18"/>
    <w:rsid w:val="008E3B2F"/>
    <w:rsid w:val="008E3EB2"/>
    <w:rsid w:val="008E438C"/>
    <w:rsid w:val="008E5271"/>
    <w:rsid w:val="008E63B6"/>
    <w:rsid w:val="008E6E62"/>
    <w:rsid w:val="008E7B3F"/>
    <w:rsid w:val="008F2824"/>
    <w:rsid w:val="008F42C7"/>
    <w:rsid w:val="00900BBB"/>
    <w:rsid w:val="00901681"/>
    <w:rsid w:val="00901810"/>
    <w:rsid w:val="009041E9"/>
    <w:rsid w:val="00906987"/>
    <w:rsid w:val="00910250"/>
    <w:rsid w:val="00911FDA"/>
    <w:rsid w:val="00912846"/>
    <w:rsid w:val="00915C61"/>
    <w:rsid w:val="00921D06"/>
    <w:rsid w:val="009231C0"/>
    <w:rsid w:val="00923C4B"/>
    <w:rsid w:val="00924D3B"/>
    <w:rsid w:val="00926B5F"/>
    <w:rsid w:val="00926E52"/>
    <w:rsid w:val="00930ABD"/>
    <w:rsid w:val="009319E5"/>
    <w:rsid w:val="009329D0"/>
    <w:rsid w:val="00932D0D"/>
    <w:rsid w:val="00933017"/>
    <w:rsid w:val="00934645"/>
    <w:rsid w:val="0094038A"/>
    <w:rsid w:val="009409B7"/>
    <w:rsid w:val="00942F3B"/>
    <w:rsid w:val="0094496D"/>
    <w:rsid w:val="009459FB"/>
    <w:rsid w:val="009465A5"/>
    <w:rsid w:val="00947B92"/>
    <w:rsid w:val="0095085B"/>
    <w:rsid w:val="0095195B"/>
    <w:rsid w:val="009525F5"/>
    <w:rsid w:val="009536D7"/>
    <w:rsid w:val="00954A00"/>
    <w:rsid w:val="009578BF"/>
    <w:rsid w:val="00957F4B"/>
    <w:rsid w:val="0096086E"/>
    <w:rsid w:val="00962962"/>
    <w:rsid w:val="0096390C"/>
    <w:rsid w:val="009639D5"/>
    <w:rsid w:val="00965349"/>
    <w:rsid w:val="009676C5"/>
    <w:rsid w:val="00970D20"/>
    <w:rsid w:val="0097116D"/>
    <w:rsid w:val="00971233"/>
    <w:rsid w:val="009737F0"/>
    <w:rsid w:val="00975A30"/>
    <w:rsid w:val="009762C4"/>
    <w:rsid w:val="009803A1"/>
    <w:rsid w:val="00982DC2"/>
    <w:rsid w:val="00983510"/>
    <w:rsid w:val="00984D0B"/>
    <w:rsid w:val="00985414"/>
    <w:rsid w:val="0099031B"/>
    <w:rsid w:val="009944BC"/>
    <w:rsid w:val="00996515"/>
    <w:rsid w:val="00996DF4"/>
    <w:rsid w:val="009A1760"/>
    <w:rsid w:val="009A1CC3"/>
    <w:rsid w:val="009A3704"/>
    <w:rsid w:val="009A6132"/>
    <w:rsid w:val="009B080F"/>
    <w:rsid w:val="009B0D60"/>
    <w:rsid w:val="009B2EF5"/>
    <w:rsid w:val="009B3856"/>
    <w:rsid w:val="009B3BDB"/>
    <w:rsid w:val="009C19C6"/>
    <w:rsid w:val="009C1F08"/>
    <w:rsid w:val="009C25B7"/>
    <w:rsid w:val="009D0B09"/>
    <w:rsid w:val="009D0D7F"/>
    <w:rsid w:val="009D16CC"/>
    <w:rsid w:val="009D2005"/>
    <w:rsid w:val="009D35BB"/>
    <w:rsid w:val="009D42B6"/>
    <w:rsid w:val="009D4B3D"/>
    <w:rsid w:val="009D5860"/>
    <w:rsid w:val="009D725E"/>
    <w:rsid w:val="009D7537"/>
    <w:rsid w:val="009D7EB9"/>
    <w:rsid w:val="009E3FF2"/>
    <w:rsid w:val="009E429D"/>
    <w:rsid w:val="009E6469"/>
    <w:rsid w:val="009F04DD"/>
    <w:rsid w:val="009F111F"/>
    <w:rsid w:val="009F2C56"/>
    <w:rsid w:val="009F518E"/>
    <w:rsid w:val="009F65E5"/>
    <w:rsid w:val="00A00909"/>
    <w:rsid w:val="00A02DAE"/>
    <w:rsid w:val="00A03DB5"/>
    <w:rsid w:val="00A05F9B"/>
    <w:rsid w:val="00A061A1"/>
    <w:rsid w:val="00A063F8"/>
    <w:rsid w:val="00A103E5"/>
    <w:rsid w:val="00A105EB"/>
    <w:rsid w:val="00A130A3"/>
    <w:rsid w:val="00A16463"/>
    <w:rsid w:val="00A2024F"/>
    <w:rsid w:val="00A2140D"/>
    <w:rsid w:val="00A21C96"/>
    <w:rsid w:val="00A24198"/>
    <w:rsid w:val="00A2569A"/>
    <w:rsid w:val="00A25714"/>
    <w:rsid w:val="00A25838"/>
    <w:rsid w:val="00A26FE5"/>
    <w:rsid w:val="00A276E0"/>
    <w:rsid w:val="00A30CED"/>
    <w:rsid w:val="00A319F7"/>
    <w:rsid w:val="00A31DC0"/>
    <w:rsid w:val="00A323F1"/>
    <w:rsid w:val="00A3280B"/>
    <w:rsid w:val="00A37878"/>
    <w:rsid w:val="00A4021A"/>
    <w:rsid w:val="00A4055A"/>
    <w:rsid w:val="00A44443"/>
    <w:rsid w:val="00A45628"/>
    <w:rsid w:val="00A46451"/>
    <w:rsid w:val="00A467A4"/>
    <w:rsid w:val="00A4782F"/>
    <w:rsid w:val="00A5225E"/>
    <w:rsid w:val="00A52609"/>
    <w:rsid w:val="00A54167"/>
    <w:rsid w:val="00A55512"/>
    <w:rsid w:val="00A572DD"/>
    <w:rsid w:val="00A601C7"/>
    <w:rsid w:val="00A60478"/>
    <w:rsid w:val="00A613DC"/>
    <w:rsid w:val="00A61A9D"/>
    <w:rsid w:val="00A61E5C"/>
    <w:rsid w:val="00A62DD0"/>
    <w:rsid w:val="00A6679F"/>
    <w:rsid w:val="00A66B73"/>
    <w:rsid w:val="00A67B15"/>
    <w:rsid w:val="00A7026F"/>
    <w:rsid w:val="00A73276"/>
    <w:rsid w:val="00A736EC"/>
    <w:rsid w:val="00A74A19"/>
    <w:rsid w:val="00A74DC6"/>
    <w:rsid w:val="00A7756E"/>
    <w:rsid w:val="00A839E2"/>
    <w:rsid w:val="00A858D2"/>
    <w:rsid w:val="00A86835"/>
    <w:rsid w:val="00A87BE2"/>
    <w:rsid w:val="00A87D92"/>
    <w:rsid w:val="00A93CCF"/>
    <w:rsid w:val="00A94624"/>
    <w:rsid w:val="00A94D66"/>
    <w:rsid w:val="00A95FF5"/>
    <w:rsid w:val="00A966DF"/>
    <w:rsid w:val="00A96CE1"/>
    <w:rsid w:val="00A97155"/>
    <w:rsid w:val="00AA1660"/>
    <w:rsid w:val="00AA1DAB"/>
    <w:rsid w:val="00AA542F"/>
    <w:rsid w:val="00AA5FF6"/>
    <w:rsid w:val="00AA7220"/>
    <w:rsid w:val="00AA7743"/>
    <w:rsid w:val="00AB0097"/>
    <w:rsid w:val="00AB08CF"/>
    <w:rsid w:val="00AB17BB"/>
    <w:rsid w:val="00AB1F1A"/>
    <w:rsid w:val="00AB3FF3"/>
    <w:rsid w:val="00AB42A4"/>
    <w:rsid w:val="00AC03DC"/>
    <w:rsid w:val="00AC0CBC"/>
    <w:rsid w:val="00AC2436"/>
    <w:rsid w:val="00AC2816"/>
    <w:rsid w:val="00AC3924"/>
    <w:rsid w:val="00AC3A01"/>
    <w:rsid w:val="00AC442D"/>
    <w:rsid w:val="00AC6641"/>
    <w:rsid w:val="00AC79B2"/>
    <w:rsid w:val="00AC7E9A"/>
    <w:rsid w:val="00AD04D6"/>
    <w:rsid w:val="00AD1615"/>
    <w:rsid w:val="00AD1D97"/>
    <w:rsid w:val="00AD3878"/>
    <w:rsid w:val="00AD4A47"/>
    <w:rsid w:val="00AD5300"/>
    <w:rsid w:val="00AD5533"/>
    <w:rsid w:val="00AD666C"/>
    <w:rsid w:val="00AE03E8"/>
    <w:rsid w:val="00AE1469"/>
    <w:rsid w:val="00AE2ABF"/>
    <w:rsid w:val="00AE33FF"/>
    <w:rsid w:val="00AE3570"/>
    <w:rsid w:val="00AE4424"/>
    <w:rsid w:val="00AE4937"/>
    <w:rsid w:val="00AE6CBA"/>
    <w:rsid w:val="00AE70B9"/>
    <w:rsid w:val="00AE7B15"/>
    <w:rsid w:val="00AF0C1A"/>
    <w:rsid w:val="00AF111E"/>
    <w:rsid w:val="00AF1583"/>
    <w:rsid w:val="00AF2716"/>
    <w:rsid w:val="00AF545F"/>
    <w:rsid w:val="00AF5468"/>
    <w:rsid w:val="00AF5F01"/>
    <w:rsid w:val="00AF7FEB"/>
    <w:rsid w:val="00B0128D"/>
    <w:rsid w:val="00B0342A"/>
    <w:rsid w:val="00B044E4"/>
    <w:rsid w:val="00B05E42"/>
    <w:rsid w:val="00B05E6F"/>
    <w:rsid w:val="00B076A1"/>
    <w:rsid w:val="00B07E4A"/>
    <w:rsid w:val="00B07ED3"/>
    <w:rsid w:val="00B110FC"/>
    <w:rsid w:val="00B12D69"/>
    <w:rsid w:val="00B15C20"/>
    <w:rsid w:val="00B174EB"/>
    <w:rsid w:val="00B1766B"/>
    <w:rsid w:val="00B208A5"/>
    <w:rsid w:val="00B269FE"/>
    <w:rsid w:val="00B31BA6"/>
    <w:rsid w:val="00B33142"/>
    <w:rsid w:val="00B34C9E"/>
    <w:rsid w:val="00B35B62"/>
    <w:rsid w:val="00B3739F"/>
    <w:rsid w:val="00B429AE"/>
    <w:rsid w:val="00B43453"/>
    <w:rsid w:val="00B448A4"/>
    <w:rsid w:val="00B46C7F"/>
    <w:rsid w:val="00B47BD8"/>
    <w:rsid w:val="00B50C04"/>
    <w:rsid w:val="00B50C09"/>
    <w:rsid w:val="00B50C86"/>
    <w:rsid w:val="00B5160B"/>
    <w:rsid w:val="00B51C00"/>
    <w:rsid w:val="00B51F01"/>
    <w:rsid w:val="00B52861"/>
    <w:rsid w:val="00B540E1"/>
    <w:rsid w:val="00B544D8"/>
    <w:rsid w:val="00B5453A"/>
    <w:rsid w:val="00B612D8"/>
    <w:rsid w:val="00B61C3B"/>
    <w:rsid w:val="00B62EAB"/>
    <w:rsid w:val="00B66041"/>
    <w:rsid w:val="00B6641C"/>
    <w:rsid w:val="00B67701"/>
    <w:rsid w:val="00B7019C"/>
    <w:rsid w:val="00B72A2F"/>
    <w:rsid w:val="00B75FFD"/>
    <w:rsid w:val="00B80008"/>
    <w:rsid w:val="00B80B85"/>
    <w:rsid w:val="00B84CC6"/>
    <w:rsid w:val="00B862D2"/>
    <w:rsid w:val="00B87E65"/>
    <w:rsid w:val="00B91220"/>
    <w:rsid w:val="00B94632"/>
    <w:rsid w:val="00B95EAD"/>
    <w:rsid w:val="00B97985"/>
    <w:rsid w:val="00BA015A"/>
    <w:rsid w:val="00BA0F6D"/>
    <w:rsid w:val="00BA7550"/>
    <w:rsid w:val="00BA763F"/>
    <w:rsid w:val="00BB020C"/>
    <w:rsid w:val="00BB1FB8"/>
    <w:rsid w:val="00BB228D"/>
    <w:rsid w:val="00BB2A17"/>
    <w:rsid w:val="00BB431D"/>
    <w:rsid w:val="00BB4C73"/>
    <w:rsid w:val="00BB6368"/>
    <w:rsid w:val="00BB74C3"/>
    <w:rsid w:val="00BB7DBC"/>
    <w:rsid w:val="00BC122F"/>
    <w:rsid w:val="00BC4B78"/>
    <w:rsid w:val="00BC5453"/>
    <w:rsid w:val="00BC7D7C"/>
    <w:rsid w:val="00BD0B0B"/>
    <w:rsid w:val="00BD3DFB"/>
    <w:rsid w:val="00BD40A9"/>
    <w:rsid w:val="00BD67C2"/>
    <w:rsid w:val="00BD697E"/>
    <w:rsid w:val="00BE1870"/>
    <w:rsid w:val="00BE4EF8"/>
    <w:rsid w:val="00BE5B55"/>
    <w:rsid w:val="00BE7C72"/>
    <w:rsid w:val="00BF136B"/>
    <w:rsid w:val="00BF193C"/>
    <w:rsid w:val="00BF66DE"/>
    <w:rsid w:val="00C05613"/>
    <w:rsid w:val="00C05984"/>
    <w:rsid w:val="00C101C5"/>
    <w:rsid w:val="00C111AC"/>
    <w:rsid w:val="00C177FC"/>
    <w:rsid w:val="00C22453"/>
    <w:rsid w:val="00C23A41"/>
    <w:rsid w:val="00C248DB"/>
    <w:rsid w:val="00C24CA0"/>
    <w:rsid w:val="00C30258"/>
    <w:rsid w:val="00C31AFB"/>
    <w:rsid w:val="00C3322C"/>
    <w:rsid w:val="00C36374"/>
    <w:rsid w:val="00C373B4"/>
    <w:rsid w:val="00C37B62"/>
    <w:rsid w:val="00C413F5"/>
    <w:rsid w:val="00C42710"/>
    <w:rsid w:val="00C44B49"/>
    <w:rsid w:val="00C44F3F"/>
    <w:rsid w:val="00C55672"/>
    <w:rsid w:val="00C5623D"/>
    <w:rsid w:val="00C56C2F"/>
    <w:rsid w:val="00C56F5B"/>
    <w:rsid w:val="00C57689"/>
    <w:rsid w:val="00C610B2"/>
    <w:rsid w:val="00C63D8F"/>
    <w:rsid w:val="00C644CE"/>
    <w:rsid w:val="00C67E44"/>
    <w:rsid w:val="00C7086C"/>
    <w:rsid w:val="00C71AC1"/>
    <w:rsid w:val="00C73720"/>
    <w:rsid w:val="00C737CF"/>
    <w:rsid w:val="00C74BAE"/>
    <w:rsid w:val="00C75142"/>
    <w:rsid w:val="00C75CB6"/>
    <w:rsid w:val="00C7642B"/>
    <w:rsid w:val="00C76442"/>
    <w:rsid w:val="00C76619"/>
    <w:rsid w:val="00C8193B"/>
    <w:rsid w:val="00C831A2"/>
    <w:rsid w:val="00C83406"/>
    <w:rsid w:val="00C83512"/>
    <w:rsid w:val="00C83E33"/>
    <w:rsid w:val="00C8436C"/>
    <w:rsid w:val="00C851B3"/>
    <w:rsid w:val="00C85D9A"/>
    <w:rsid w:val="00C8688C"/>
    <w:rsid w:val="00C91DE3"/>
    <w:rsid w:val="00C939C9"/>
    <w:rsid w:val="00C972B9"/>
    <w:rsid w:val="00C97DDF"/>
    <w:rsid w:val="00C97F0C"/>
    <w:rsid w:val="00CA0566"/>
    <w:rsid w:val="00CA1645"/>
    <w:rsid w:val="00CA2619"/>
    <w:rsid w:val="00CA2C09"/>
    <w:rsid w:val="00CA3065"/>
    <w:rsid w:val="00CA3AC2"/>
    <w:rsid w:val="00CA42E4"/>
    <w:rsid w:val="00CA77DC"/>
    <w:rsid w:val="00CB19D5"/>
    <w:rsid w:val="00CB28E5"/>
    <w:rsid w:val="00CB3904"/>
    <w:rsid w:val="00CB3B57"/>
    <w:rsid w:val="00CB6647"/>
    <w:rsid w:val="00CB696D"/>
    <w:rsid w:val="00CB6B40"/>
    <w:rsid w:val="00CB70CE"/>
    <w:rsid w:val="00CB7F50"/>
    <w:rsid w:val="00CC0A1C"/>
    <w:rsid w:val="00CC48F1"/>
    <w:rsid w:val="00CC4BEB"/>
    <w:rsid w:val="00CC78D9"/>
    <w:rsid w:val="00CD0B52"/>
    <w:rsid w:val="00CD2984"/>
    <w:rsid w:val="00CD37A8"/>
    <w:rsid w:val="00CD3E62"/>
    <w:rsid w:val="00CD493B"/>
    <w:rsid w:val="00CD4A39"/>
    <w:rsid w:val="00CD4B38"/>
    <w:rsid w:val="00CD73FF"/>
    <w:rsid w:val="00CE025D"/>
    <w:rsid w:val="00CE1E8B"/>
    <w:rsid w:val="00CE2B0E"/>
    <w:rsid w:val="00CE3965"/>
    <w:rsid w:val="00CE536A"/>
    <w:rsid w:val="00CE574B"/>
    <w:rsid w:val="00CE76F6"/>
    <w:rsid w:val="00CE79B9"/>
    <w:rsid w:val="00CF13FF"/>
    <w:rsid w:val="00CF4090"/>
    <w:rsid w:val="00CF7F52"/>
    <w:rsid w:val="00D00C79"/>
    <w:rsid w:val="00D02EC7"/>
    <w:rsid w:val="00D03328"/>
    <w:rsid w:val="00D05FCF"/>
    <w:rsid w:val="00D11EF5"/>
    <w:rsid w:val="00D1313C"/>
    <w:rsid w:val="00D134A1"/>
    <w:rsid w:val="00D13709"/>
    <w:rsid w:val="00D13782"/>
    <w:rsid w:val="00D13B23"/>
    <w:rsid w:val="00D14D9C"/>
    <w:rsid w:val="00D1611C"/>
    <w:rsid w:val="00D16696"/>
    <w:rsid w:val="00D22353"/>
    <w:rsid w:val="00D2335B"/>
    <w:rsid w:val="00D25A53"/>
    <w:rsid w:val="00D2654C"/>
    <w:rsid w:val="00D27632"/>
    <w:rsid w:val="00D312C0"/>
    <w:rsid w:val="00D31F2E"/>
    <w:rsid w:val="00D32A26"/>
    <w:rsid w:val="00D3425F"/>
    <w:rsid w:val="00D343B9"/>
    <w:rsid w:val="00D34A75"/>
    <w:rsid w:val="00D36422"/>
    <w:rsid w:val="00D36BF1"/>
    <w:rsid w:val="00D37035"/>
    <w:rsid w:val="00D4091A"/>
    <w:rsid w:val="00D418F5"/>
    <w:rsid w:val="00D41A57"/>
    <w:rsid w:val="00D43A31"/>
    <w:rsid w:val="00D46214"/>
    <w:rsid w:val="00D47DF2"/>
    <w:rsid w:val="00D51BD2"/>
    <w:rsid w:val="00D53DA1"/>
    <w:rsid w:val="00D54C3A"/>
    <w:rsid w:val="00D607E0"/>
    <w:rsid w:val="00D62E5E"/>
    <w:rsid w:val="00D640AE"/>
    <w:rsid w:val="00D65C43"/>
    <w:rsid w:val="00D65DE0"/>
    <w:rsid w:val="00D70A66"/>
    <w:rsid w:val="00D7287D"/>
    <w:rsid w:val="00D731FC"/>
    <w:rsid w:val="00D735EE"/>
    <w:rsid w:val="00D74179"/>
    <w:rsid w:val="00D77A15"/>
    <w:rsid w:val="00D81C0B"/>
    <w:rsid w:val="00D83A1E"/>
    <w:rsid w:val="00D84AB1"/>
    <w:rsid w:val="00D84CC5"/>
    <w:rsid w:val="00D8525B"/>
    <w:rsid w:val="00D92FBE"/>
    <w:rsid w:val="00D952CD"/>
    <w:rsid w:val="00D974D2"/>
    <w:rsid w:val="00D97BB0"/>
    <w:rsid w:val="00DA1DF9"/>
    <w:rsid w:val="00DA24B1"/>
    <w:rsid w:val="00DA365A"/>
    <w:rsid w:val="00DA3C23"/>
    <w:rsid w:val="00DA4DBD"/>
    <w:rsid w:val="00DA50E5"/>
    <w:rsid w:val="00DA7593"/>
    <w:rsid w:val="00DB7BFD"/>
    <w:rsid w:val="00DB7C33"/>
    <w:rsid w:val="00DC0BC8"/>
    <w:rsid w:val="00DC0DE6"/>
    <w:rsid w:val="00DC1D3D"/>
    <w:rsid w:val="00DC5BD5"/>
    <w:rsid w:val="00DC5D95"/>
    <w:rsid w:val="00DC61EB"/>
    <w:rsid w:val="00DD07AB"/>
    <w:rsid w:val="00DD3127"/>
    <w:rsid w:val="00DD4815"/>
    <w:rsid w:val="00DD7E07"/>
    <w:rsid w:val="00DE060F"/>
    <w:rsid w:val="00DE2862"/>
    <w:rsid w:val="00DE62B6"/>
    <w:rsid w:val="00DE6AFD"/>
    <w:rsid w:val="00DE6B64"/>
    <w:rsid w:val="00DF0B08"/>
    <w:rsid w:val="00DF1084"/>
    <w:rsid w:val="00DF138E"/>
    <w:rsid w:val="00DF30AE"/>
    <w:rsid w:val="00DF31E0"/>
    <w:rsid w:val="00DF3499"/>
    <w:rsid w:val="00DF4E7C"/>
    <w:rsid w:val="00DF5A3D"/>
    <w:rsid w:val="00DF6019"/>
    <w:rsid w:val="00E003B8"/>
    <w:rsid w:val="00E01A09"/>
    <w:rsid w:val="00E02D1D"/>
    <w:rsid w:val="00E039F9"/>
    <w:rsid w:val="00E04AA8"/>
    <w:rsid w:val="00E07A17"/>
    <w:rsid w:val="00E129D1"/>
    <w:rsid w:val="00E12D19"/>
    <w:rsid w:val="00E1474C"/>
    <w:rsid w:val="00E15643"/>
    <w:rsid w:val="00E16CAF"/>
    <w:rsid w:val="00E21476"/>
    <w:rsid w:val="00E227EC"/>
    <w:rsid w:val="00E2758B"/>
    <w:rsid w:val="00E279CC"/>
    <w:rsid w:val="00E31739"/>
    <w:rsid w:val="00E341EC"/>
    <w:rsid w:val="00E35EC1"/>
    <w:rsid w:val="00E4140A"/>
    <w:rsid w:val="00E43ED9"/>
    <w:rsid w:val="00E46FE9"/>
    <w:rsid w:val="00E503EB"/>
    <w:rsid w:val="00E50A32"/>
    <w:rsid w:val="00E50AEE"/>
    <w:rsid w:val="00E51DE6"/>
    <w:rsid w:val="00E5248E"/>
    <w:rsid w:val="00E541E9"/>
    <w:rsid w:val="00E5552B"/>
    <w:rsid w:val="00E56699"/>
    <w:rsid w:val="00E62276"/>
    <w:rsid w:val="00E623D3"/>
    <w:rsid w:val="00E64853"/>
    <w:rsid w:val="00E649B5"/>
    <w:rsid w:val="00E65C61"/>
    <w:rsid w:val="00E66C4F"/>
    <w:rsid w:val="00E67ABA"/>
    <w:rsid w:val="00E70C48"/>
    <w:rsid w:val="00E72033"/>
    <w:rsid w:val="00E75BB8"/>
    <w:rsid w:val="00E8021A"/>
    <w:rsid w:val="00E80563"/>
    <w:rsid w:val="00E81239"/>
    <w:rsid w:val="00E81934"/>
    <w:rsid w:val="00E86FDD"/>
    <w:rsid w:val="00E87A13"/>
    <w:rsid w:val="00E90B2B"/>
    <w:rsid w:val="00E90E01"/>
    <w:rsid w:val="00E90FCD"/>
    <w:rsid w:val="00E9144C"/>
    <w:rsid w:val="00E91856"/>
    <w:rsid w:val="00E9542B"/>
    <w:rsid w:val="00EA3529"/>
    <w:rsid w:val="00EA3CDD"/>
    <w:rsid w:val="00EA49C2"/>
    <w:rsid w:val="00EA6A47"/>
    <w:rsid w:val="00EB017F"/>
    <w:rsid w:val="00EB13E6"/>
    <w:rsid w:val="00EB1891"/>
    <w:rsid w:val="00EB2EDF"/>
    <w:rsid w:val="00EB5A44"/>
    <w:rsid w:val="00EB791B"/>
    <w:rsid w:val="00EC38D9"/>
    <w:rsid w:val="00EC4F26"/>
    <w:rsid w:val="00EC5A8F"/>
    <w:rsid w:val="00EC5DD6"/>
    <w:rsid w:val="00EC71F3"/>
    <w:rsid w:val="00EC7E6D"/>
    <w:rsid w:val="00ED0154"/>
    <w:rsid w:val="00ED0300"/>
    <w:rsid w:val="00ED0EA1"/>
    <w:rsid w:val="00ED299D"/>
    <w:rsid w:val="00ED4A18"/>
    <w:rsid w:val="00EE1B7E"/>
    <w:rsid w:val="00EE1CA8"/>
    <w:rsid w:val="00EE21CE"/>
    <w:rsid w:val="00EE3C07"/>
    <w:rsid w:val="00EE6B8C"/>
    <w:rsid w:val="00EF1CA0"/>
    <w:rsid w:val="00EF31F1"/>
    <w:rsid w:val="00EF5FEB"/>
    <w:rsid w:val="00F01C82"/>
    <w:rsid w:val="00F052D2"/>
    <w:rsid w:val="00F10F88"/>
    <w:rsid w:val="00F135BE"/>
    <w:rsid w:val="00F13A2B"/>
    <w:rsid w:val="00F13F49"/>
    <w:rsid w:val="00F16CE8"/>
    <w:rsid w:val="00F20620"/>
    <w:rsid w:val="00F2473F"/>
    <w:rsid w:val="00F26A00"/>
    <w:rsid w:val="00F334FE"/>
    <w:rsid w:val="00F34F3C"/>
    <w:rsid w:val="00F369F3"/>
    <w:rsid w:val="00F40146"/>
    <w:rsid w:val="00F46B56"/>
    <w:rsid w:val="00F50842"/>
    <w:rsid w:val="00F53D90"/>
    <w:rsid w:val="00F555D1"/>
    <w:rsid w:val="00F60166"/>
    <w:rsid w:val="00F6145C"/>
    <w:rsid w:val="00F61597"/>
    <w:rsid w:val="00F65F77"/>
    <w:rsid w:val="00F660E7"/>
    <w:rsid w:val="00F670D4"/>
    <w:rsid w:val="00F67BE5"/>
    <w:rsid w:val="00F70299"/>
    <w:rsid w:val="00F7158F"/>
    <w:rsid w:val="00F71A14"/>
    <w:rsid w:val="00F72D46"/>
    <w:rsid w:val="00F73188"/>
    <w:rsid w:val="00F736F7"/>
    <w:rsid w:val="00F74473"/>
    <w:rsid w:val="00F7468E"/>
    <w:rsid w:val="00F75026"/>
    <w:rsid w:val="00F757C1"/>
    <w:rsid w:val="00F77191"/>
    <w:rsid w:val="00F82448"/>
    <w:rsid w:val="00F8394E"/>
    <w:rsid w:val="00F85D80"/>
    <w:rsid w:val="00F866A7"/>
    <w:rsid w:val="00F878F4"/>
    <w:rsid w:val="00F91596"/>
    <w:rsid w:val="00F91ACD"/>
    <w:rsid w:val="00F92443"/>
    <w:rsid w:val="00F926C3"/>
    <w:rsid w:val="00F9322E"/>
    <w:rsid w:val="00F94013"/>
    <w:rsid w:val="00F95E1D"/>
    <w:rsid w:val="00F97306"/>
    <w:rsid w:val="00FA392A"/>
    <w:rsid w:val="00FA51BB"/>
    <w:rsid w:val="00FA7C1F"/>
    <w:rsid w:val="00FB0788"/>
    <w:rsid w:val="00FB2FEE"/>
    <w:rsid w:val="00FB67DD"/>
    <w:rsid w:val="00FB75C0"/>
    <w:rsid w:val="00FC4190"/>
    <w:rsid w:val="00FC60AA"/>
    <w:rsid w:val="00FC60BD"/>
    <w:rsid w:val="00FC757B"/>
    <w:rsid w:val="00FD03DA"/>
    <w:rsid w:val="00FD1D04"/>
    <w:rsid w:val="00FD1FCA"/>
    <w:rsid w:val="00FD216F"/>
    <w:rsid w:val="00FD28F2"/>
    <w:rsid w:val="00FD2DE8"/>
    <w:rsid w:val="00FD39B9"/>
    <w:rsid w:val="00FD4C17"/>
    <w:rsid w:val="00FD7DB6"/>
    <w:rsid w:val="00FE410B"/>
    <w:rsid w:val="00FE5533"/>
    <w:rsid w:val="00FE5E20"/>
    <w:rsid w:val="00FE607B"/>
    <w:rsid w:val="00FE6C2E"/>
    <w:rsid w:val="00FE741E"/>
    <w:rsid w:val="00FF4151"/>
    <w:rsid w:val="00FF4EB5"/>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511678">
      <w:bodyDiv w:val="1"/>
      <w:marLeft w:val="0"/>
      <w:marRight w:val="0"/>
      <w:marTop w:val="0"/>
      <w:marBottom w:val="0"/>
      <w:divBdr>
        <w:top w:val="none" w:sz="0" w:space="0" w:color="auto"/>
        <w:left w:val="none" w:sz="0" w:space="0" w:color="auto"/>
        <w:bottom w:val="none" w:sz="0" w:space="0" w:color="auto"/>
        <w:right w:val="none" w:sz="0" w:space="0" w:color="auto"/>
      </w:divBdr>
    </w:div>
    <w:div w:id="127826607">
      <w:bodyDiv w:val="1"/>
      <w:marLeft w:val="0"/>
      <w:marRight w:val="0"/>
      <w:marTop w:val="0"/>
      <w:marBottom w:val="0"/>
      <w:divBdr>
        <w:top w:val="none" w:sz="0" w:space="0" w:color="auto"/>
        <w:left w:val="none" w:sz="0" w:space="0" w:color="auto"/>
        <w:bottom w:val="none" w:sz="0" w:space="0" w:color="auto"/>
        <w:right w:val="none" w:sz="0" w:space="0" w:color="auto"/>
      </w:divBdr>
    </w:div>
    <w:div w:id="130026286">
      <w:bodyDiv w:val="1"/>
      <w:marLeft w:val="0"/>
      <w:marRight w:val="0"/>
      <w:marTop w:val="0"/>
      <w:marBottom w:val="0"/>
      <w:divBdr>
        <w:top w:val="none" w:sz="0" w:space="0" w:color="auto"/>
        <w:left w:val="none" w:sz="0" w:space="0" w:color="auto"/>
        <w:bottom w:val="none" w:sz="0" w:space="0" w:color="auto"/>
        <w:right w:val="none" w:sz="0" w:space="0" w:color="auto"/>
      </w:divBdr>
    </w:div>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65902500">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83859360">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437718121">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339432256">
      <w:bodyDiv w:val="1"/>
      <w:marLeft w:val="0"/>
      <w:marRight w:val="0"/>
      <w:marTop w:val="0"/>
      <w:marBottom w:val="0"/>
      <w:divBdr>
        <w:top w:val="none" w:sz="0" w:space="0" w:color="auto"/>
        <w:left w:val="none" w:sz="0" w:space="0" w:color="auto"/>
        <w:bottom w:val="none" w:sz="0" w:space="0" w:color="auto"/>
        <w:right w:val="none" w:sz="0" w:space="0" w:color="auto"/>
      </w:divBdr>
    </w:div>
    <w:div w:id="1393699857">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54710851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01545057">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526C3EB-39B4-4800-A16E-6A2BA35B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14961</Words>
  <Characters>85280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Platonova</cp:lastModifiedBy>
  <cp:revision>4</cp:revision>
  <cp:lastPrinted>2024-12-24T06:59:00Z</cp:lastPrinted>
  <dcterms:created xsi:type="dcterms:W3CDTF">2025-03-14T07:33:00Z</dcterms:created>
  <dcterms:modified xsi:type="dcterms:W3CDTF">2025-03-14T07:47:00Z</dcterms:modified>
</cp:coreProperties>
</file>