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26" w:rsidRDefault="009B2526" w:rsidP="00683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Pr="00FF1AF2" w:rsidRDefault="009B2526" w:rsidP="009B25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1AF2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526" w:rsidRPr="00FF1AF2" w:rsidRDefault="009B2526" w:rsidP="009B2526">
      <w:pPr>
        <w:tabs>
          <w:tab w:val="left" w:pos="-2410"/>
          <w:tab w:val="left" w:pos="567"/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pacing w:val="100"/>
          <w:sz w:val="26"/>
          <w:szCs w:val="26"/>
          <w:lang w:eastAsia="ru-RU"/>
        </w:rPr>
      </w:pPr>
      <w:r w:rsidRPr="00FF1AF2">
        <w:rPr>
          <w:rFonts w:ascii="Arial" w:eastAsia="Times New Roman" w:hAnsi="Arial" w:cs="Arial"/>
          <w:color w:val="000000" w:themeColor="text1"/>
          <w:spacing w:val="100"/>
          <w:sz w:val="26"/>
          <w:szCs w:val="26"/>
          <w:lang w:eastAsia="ru-RU"/>
        </w:rPr>
        <w:t xml:space="preserve">Красноярский край </w:t>
      </w:r>
    </w:p>
    <w:p w:rsidR="009B2526" w:rsidRPr="00FF1AF2" w:rsidRDefault="009B2526" w:rsidP="009B2526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2526" w:rsidRPr="00FF1AF2" w:rsidRDefault="009B2526" w:rsidP="009B2526">
      <w:pPr>
        <w:keepNext/>
        <w:tabs>
          <w:tab w:val="left" w:pos="-2410"/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F1AF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БАЛАХТИНСКИЙ РАЙОННЫЙ СОВЕТ ДЕПУТАТОВ</w:t>
      </w:r>
    </w:p>
    <w:p w:rsidR="009B2526" w:rsidRPr="00FF1AF2" w:rsidRDefault="009B2526" w:rsidP="009B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2526" w:rsidRPr="00FF1AF2" w:rsidRDefault="009B2526" w:rsidP="009B2526">
      <w:pPr>
        <w:keepNext/>
        <w:keepLines/>
        <w:tabs>
          <w:tab w:val="left" w:pos="-2410"/>
          <w:tab w:val="left" w:pos="567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6"/>
          <w:szCs w:val="26"/>
        </w:rPr>
      </w:pPr>
      <w:r w:rsidRPr="00FF1AF2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6"/>
          <w:szCs w:val="26"/>
        </w:rPr>
        <w:t>Решение</w:t>
      </w:r>
    </w:p>
    <w:p w:rsidR="009B2526" w:rsidRPr="00FF1AF2" w:rsidRDefault="009B2526" w:rsidP="009B2526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2526" w:rsidRPr="00FF1AF2" w:rsidRDefault="009B2526" w:rsidP="009B2526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2526" w:rsidRPr="00FF1AF2" w:rsidRDefault="009B2526" w:rsidP="009B2526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F1A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241056">
        <w:rPr>
          <w:rFonts w:ascii="Times New Roman" w:hAnsi="Times New Roman" w:cs="Times New Roman"/>
          <w:color w:val="000000" w:themeColor="text1"/>
          <w:sz w:val="26"/>
          <w:szCs w:val="26"/>
        </w:rPr>
        <w:t>20.12.2024</w:t>
      </w:r>
      <w:r w:rsidR="0024105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105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105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п. Балахта</w:t>
      </w:r>
      <w:r w:rsidR="0024105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105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105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Pr="00FF1A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241056">
        <w:rPr>
          <w:rFonts w:ascii="Times New Roman" w:hAnsi="Times New Roman" w:cs="Times New Roman"/>
          <w:color w:val="000000" w:themeColor="text1"/>
          <w:sz w:val="26"/>
          <w:szCs w:val="26"/>
        </w:rPr>
        <w:t>33-356р</w:t>
      </w:r>
      <w:r w:rsidRPr="00FF1A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B2526" w:rsidRPr="00FF1AF2" w:rsidRDefault="009B2526" w:rsidP="009B2526">
      <w:pPr>
        <w:spacing w:after="0"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1A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B2526" w:rsidRPr="00683103" w:rsidRDefault="009B2526" w:rsidP="009B2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831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внесении изменений в решение Балахтинского районного Совета депутатов от </w:t>
      </w:r>
      <w:r w:rsidR="00A37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21.12.2021 года №12-111р «</w:t>
      </w:r>
      <w:r w:rsidR="00683103" w:rsidRPr="006831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BB4F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683103" w:rsidRPr="006831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орядка формирования фонда оплаты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 Балахтинского района»</w:t>
      </w:r>
    </w:p>
    <w:p w:rsidR="009B2526" w:rsidRP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5BF" w:rsidRDefault="009E45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52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>
        <w:r w:rsidR="00ED0593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9B2526">
          <w:rPr>
            <w:rFonts w:ascii="Times New Roman" w:hAnsi="Times New Roman" w:cs="Times New Roman"/>
            <w:color w:val="0000FF"/>
            <w:sz w:val="28"/>
            <w:szCs w:val="28"/>
          </w:rPr>
          <w:t>остановления</w:t>
        </w:r>
      </w:hyperlink>
      <w:r w:rsidRPr="009B2526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Красноярского края от 29.12.2007 N 512-п </w:t>
      </w:r>
      <w:r w:rsidR="00ED0593">
        <w:rPr>
          <w:rFonts w:ascii="Times New Roman" w:hAnsi="Times New Roman" w:cs="Times New Roman"/>
          <w:sz w:val="28"/>
          <w:szCs w:val="28"/>
        </w:rPr>
        <w:t>«</w:t>
      </w:r>
      <w:r w:rsidRPr="009B2526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ED0593">
        <w:rPr>
          <w:rFonts w:ascii="Times New Roman" w:hAnsi="Times New Roman" w:cs="Times New Roman"/>
          <w:sz w:val="28"/>
          <w:szCs w:val="28"/>
        </w:rPr>
        <w:t>»</w:t>
      </w:r>
      <w:r w:rsidRPr="009B252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>
        <w:r w:rsidRPr="009B2526">
          <w:rPr>
            <w:rFonts w:ascii="Times New Roman" w:hAnsi="Times New Roman" w:cs="Times New Roman"/>
            <w:color w:val="0000FF"/>
            <w:sz w:val="28"/>
            <w:szCs w:val="28"/>
          </w:rPr>
          <w:t>ст. ст. 22</w:t>
        </w:r>
      </w:hyperlink>
      <w:r w:rsidRPr="009B252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9B2526">
          <w:rPr>
            <w:rFonts w:ascii="Times New Roman" w:hAnsi="Times New Roman" w:cs="Times New Roman"/>
            <w:color w:val="0000FF"/>
            <w:sz w:val="28"/>
            <w:szCs w:val="28"/>
          </w:rPr>
          <w:t>26</w:t>
        </w:r>
      </w:hyperlink>
      <w:r w:rsidRPr="009B2526">
        <w:rPr>
          <w:rFonts w:ascii="Times New Roman" w:hAnsi="Times New Roman" w:cs="Times New Roman"/>
          <w:sz w:val="28"/>
          <w:szCs w:val="28"/>
        </w:rPr>
        <w:t xml:space="preserve"> Устава Балахтинского района, Балахтинский районный Совет депутатов </w:t>
      </w:r>
    </w:p>
    <w:p w:rsidR="009B2526" w:rsidRPr="009B2526" w:rsidRDefault="009B2526" w:rsidP="009B252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52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E45BF" w:rsidRPr="009B2526" w:rsidRDefault="009E45BF" w:rsidP="001C7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52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>
        <w:r w:rsidR="00ED0593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r w:rsidRPr="009B2526">
          <w:rPr>
            <w:rFonts w:ascii="Times New Roman" w:hAnsi="Times New Roman" w:cs="Times New Roman"/>
            <w:color w:val="0000FF"/>
            <w:sz w:val="28"/>
            <w:szCs w:val="28"/>
          </w:rPr>
          <w:t>ешение</w:t>
        </w:r>
      </w:hyperlink>
      <w:r w:rsidRPr="009B2526">
        <w:rPr>
          <w:rFonts w:ascii="Times New Roman" w:hAnsi="Times New Roman" w:cs="Times New Roman"/>
          <w:sz w:val="28"/>
          <w:szCs w:val="28"/>
        </w:rPr>
        <w:t xml:space="preserve"> Балахтинского районного Совета депутатов от 21.12.2021 N 12-111р </w:t>
      </w:r>
      <w:r w:rsidR="00ED0593">
        <w:rPr>
          <w:rFonts w:ascii="Times New Roman" w:hAnsi="Times New Roman" w:cs="Times New Roman"/>
          <w:sz w:val="28"/>
          <w:szCs w:val="28"/>
        </w:rPr>
        <w:t>«</w:t>
      </w:r>
      <w:r w:rsidRPr="009B2526">
        <w:rPr>
          <w:rFonts w:ascii="Times New Roman" w:hAnsi="Times New Roman" w:cs="Times New Roman"/>
          <w:sz w:val="28"/>
          <w:szCs w:val="28"/>
        </w:rPr>
        <w:t>Об утверждении Порядка формирования фонда оплаты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 Балахтинского района</w:t>
      </w:r>
      <w:r w:rsidR="00ED0593">
        <w:rPr>
          <w:rFonts w:ascii="Times New Roman" w:hAnsi="Times New Roman" w:cs="Times New Roman"/>
          <w:sz w:val="28"/>
          <w:szCs w:val="28"/>
        </w:rPr>
        <w:t>»</w:t>
      </w:r>
      <w:r w:rsidRPr="009B252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C7928" w:rsidRDefault="009E45BF" w:rsidP="001C7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526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>
        <w:r w:rsidR="001C7928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9B2526">
          <w:rPr>
            <w:rFonts w:ascii="Times New Roman" w:hAnsi="Times New Roman" w:cs="Times New Roman"/>
            <w:color w:val="0000FF"/>
            <w:sz w:val="28"/>
            <w:szCs w:val="28"/>
          </w:rPr>
          <w:t>риложение</w:t>
        </w:r>
      </w:hyperlink>
      <w:r w:rsidRPr="009B2526">
        <w:rPr>
          <w:rFonts w:ascii="Times New Roman" w:hAnsi="Times New Roman" w:cs="Times New Roman"/>
          <w:sz w:val="28"/>
          <w:szCs w:val="28"/>
        </w:rPr>
        <w:t xml:space="preserve"> к </w:t>
      </w:r>
      <w:r w:rsidR="00ED0593">
        <w:rPr>
          <w:rFonts w:ascii="Times New Roman" w:hAnsi="Times New Roman" w:cs="Times New Roman"/>
          <w:sz w:val="28"/>
          <w:szCs w:val="28"/>
        </w:rPr>
        <w:t>р</w:t>
      </w:r>
      <w:r w:rsidRPr="009B2526">
        <w:rPr>
          <w:rFonts w:ascii="Times New Roman" w:hAnsi="Times New Roman" w:cs="Times New Roman"/>
          <w:sz w:val="28"/>
          <w:szCs w:val="28"/>
        </w:rPr>
        <w:t xml:space="preserve">ешению "Порядок формирования фонда оплаты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 Балахтинского района" изложить в новой редакции, согласно </w:t>
      </w:r>
      <w:hyperlink w:anchor="P40">
        <w:r w:rsidRPr="009B2526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9B252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83103" w:rsidRPr="00ED0593" w:rsidRDefault="00683103" w:rsidP="001C7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593">
        <w:rPr>
          <w:rFonts w:ascii="Times New Roman" w:hAnsi="Times New Roman" w:cs="Times New Roman"/>
          <w:sz w:val="28"/>
          <w:szCs w:val="28"/>
        </w:rPr>
        <w:t>2.</w:t>
      </w:r>
      <w:r w:rsidRPr="00ED05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Общему   отделу администрации района опубликовать</w:t>
      </w:r>
      <w:r w:rsidR="00BB4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решение</w:t>
      </w:r>
      <w:r w:rsidRPr="00ED05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сетевом издани</w:t>
      </w:r>
      <w:proofErr w:type="gramStart"/>
      <w:r w:rsidRPr="00ED05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ED05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официальный сайт газеты «Сельская новь» и на официальном сайте Балахтинского района в сети «Интернет» (Балахтинский </w:t>
      </w:r>
      <w:proofErr w:type="spellStart"/>
      <w:r w:rsidRPr="00ED05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район.рф</w:t>
      </w:r>
      <w:proofErr w:type="spellEnd"/>
      <w:r w:rsidRPr="00ED05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  </w:t>
      </w:r>
    </w:p>
    <w:p w:rsidR="009E45BF" w:rsidRDefault="00683103" w:rsidP="001C7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45BF" w:rsidRPr="009B252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742289">
        <w:rPr>
          <w:rFonts w:ascii="Times New Roman" w:hAnsi="Times New Roman" w:cs="Times New Roman"/>
          <w:sz w:val="28"/>
          <w:szCs w:val="28"/>
        </w:rPr>
        <w:t>р</w:t>
      </w:r>
      <w:r w:rsidR="009E45BF" w:rsidRPr="009B2526">
        <w:rPr>
          <w:rFonts w:ascii="Times New Roman" w:hAnsi="Times New Roman" w:cs="Times New Roman"/>
          <w:sz w:val="28"/>
          <w:szCs w:val="28"/>
        </w:rPr>
        <w:t xml:space="preserve">ешения возложить на председателя постоянной комиссии по финансово-экономической политике </w:t>
      </w:r>
      <w:r w:rsidR="009E45BF" w:rsidRPr="009B2526">
        <w:rPr>
          <w:rFonts w:ascii="Times New Roman" w:hAnsi="Times New Roman" w:cs="Times New Roman"/>
          <w:sz w:val="28"/>
          <w:szCs w:val="28"/>
        </w:rPr>
        <w:lastRenderedPageBreak/>
        <w:t>В.Н. Таскина.</w:t>
      </w:r>
    </w:p>
    <w:p w:rsidR="00683103" w:rsidRPr="00683103" w:rsidRDefault="00683103" w:rsidP="00683103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3103">
        <w:rPr>
          <w:rFonts w:ascii="Times New Roman" w:hAnsi="Times New Roman" w:cs="Times New Roman"/>
          <w:sz w:val="28"/>
          <w:szCs w:val="28"/>
        </w:rPr>
        <w:t>4.</w:t>
      </w:r>
      <w:r w:rsidRPr="00683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в день, следующий за днем  его официального опубликования в сетевом издани</w:t>
      </w:r>
      <w:proofErr w:type="gramStart"/>
      <w:r w:rsidRPr="0068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68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официальный сайт газеты  «Сельская новь», но не ранее 01.01.2025 года.</w:t>
      </w:r>
    </w:p>
    <w:p w:rsidR="00C96D5E" w:rsidRDefault="00C96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8"/>
        <w:gridCol w:w="810"/>
        <w:gridCol w:w="4467"/>
      </w:tblGrid>
      <w:tr w:rsidR="00C96D5E" w:rsidTr="001A4A0B">
        <w:tc>
          <w:tcPr>
            <w:tcW w:w="4078" w:type="dxa"/>
          </w:tcPr>
          <w:p w:rsidR="00C96D5E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Председатель районного Совета </w:t>
            </w:r>
          </w:p>
          <w:p w:rsidR="00C96D5E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депутатов                          </w:t>
            </w:r>
          </w:p>
          <w:p w:rsidR="00C96D5E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6D5E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____________ Т.М. Иккес</w:t>
            </w:r>
          </w:p>
        </w:tc>
        <w:tc>
          <w:tcPr>
            <w:tcW w:w="810" w:type="dxa"/>
          </w:tcPr>
          <w:p w:rsidR="00C96D5E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C96D5E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C96D5E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C96D5E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</w:t>
            </w:r>
          </w:p>
        </w:tc>
        <w:tc>
          <w:tcPr>
            <w:tcW w:w="4467" w:type="dxa"/>
          </w:tcPr>
          <w:p w:rsidR="00C96D5E" w:rsidRDefault="00C96D5E" w:rsidP="001A4A0B">
            <w:pPr>
              <w:pStyle w:val="2"/>
              <w:spacing w:after="0" w:line="240" w:lineRule="auto"/>
              <w:ind w:firstLine="67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Глава </w:t>
            </w:r>
          </w:p>
          <w:p w:rsidR="00C96D5E" w:rsidRDefault="00C96D5E" w:rsidP="001A4A0B">
            <w:pPr>
              <w:pStyle w:val="2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Балахтинского района</w:t>
            </w:r>
          </w:p>
          <w:p w:rsidR="00C96D5E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6D5E" w:rsidRDefault="00C96D5E" w:rsidP="001A4A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___________ В.А. Аниканов</w:t>
            </w:r>
          </w:p>
        </w:tc>
      </w:tr>
    </w:tbl>
    <w:p w:rsidR="009E45BF" w:rsidRDefault="009E4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526" w:rsidRDefault="009B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E07" w:rsidRPr="009B2526" w:rsidRDefault="00885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5BF" w:rsidRDefault="009E4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928" w:rsidRDefault="001C79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928" w:rsidRDefault="001C79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928" w:rsidRPr="009B2526" w:rsidRDefault="001C79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5BF" w:rsidRPr="009B2526" w:rsidRDefault="009E45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25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E45BF" w:rsidRPr="009B2526" w:rsidRDefault="009E45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2526">
        <w:rPr>
          <w:rFonts w:ascii="Times New Roman" w:hAnsi="Times New Roman" w:cs="Times New Roman"/>
          <w:sz w:val="28"/>
          <w:szCs w:val="28"/>
        </w:rPr>
        <w:t>к Решению</w:t>
      </w:r>
    </w:p>
    <w:p w:rsidR="009E45BF" w:rsidRPr="009B2526" w:rsidRDefault="009E45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2526">
        <w:rPr>
          <w:rFonts w:ascii="Times New Roman" w:hAnsi="Times New Roman" w:cs="Times New Roman"/>
          <w:sz w:val="28"/>
          <w:szCs w:val="28"/>
        </w:rPr>
        <w:t>Балахтинского районного</w:t>
      </w:r>
    </w:p>
    <w:p w:rsidR="009E45BF" w:rsidRPr="009B2526" w:rsidRDefault="009E45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2526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E45BF" w:rsidRPr="009B2526" w:rsidRDefault="009E45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2526">
        <w:rPr>
          <w:rFonts w:ascii="Times New Roman" w:hAnsi="Times New Roman" w:cs="Times New Roman"/>
          <w:sz w:val="28"/>
          <w:szCs w:val="28"/>
        </w:rPr>
        <w:t xml:space="preserve">от </w:t>
      </w:r>
      <w:r w:rsidR="00241056">
        <w:rPr>
          <w:rFonts w:ascii="Times New Roman" w:hAnsi="Times New Roman" w:cs="Times New Roman"/>
          <w:sz w:val="28"/>
          <w:szCs w:val="28"/>
        </w:rPr>
        <w:t>20.12.2024  №33-356р</w:t>
      </w:r>
    </w:p>
    <w:p w:rsidR="009E45BF" w:rsidRDefault="009E4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7FA" w:rsidRPr="00B147FA" w:rsidRDefault="00B147FA" w:rsidP="00B147F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7F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147FA" w:rsidRDefault="00B147FA" w:rsidP="00B147F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B147FA">
        <w:rPr>
          <w:rFonts w:ascii="Times New Roman" w:hAnsi="Times New Roman" w:cs="Times New Roman"/>
          <w:b/>
          <w:bCs/>
          <w:sz w:val="28"/>
          <w:szCs w:val="28"/>
        </w:rPr>
        <w:t>ормирования фонда оплаты труда депутатов, выборных должностных лиц,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осуществляющих свои полномочия на постоянной основе, лиц, замещающих иные муниципальные должности и муниципальных служащих Балахтинского района</w:t>
      </w:r>
    </w:p>
    <w:p w:rsidR="00B147FA" w:rsidRPr="00B147FA" w:rsidRDefault="00B147FA" w:rsidP="00B147F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5BF" w:rsidRPr="009B2526" w:rsidRDefault="00B14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9E45BF" w:rsidRPr="009B2526">
        <w:rPr>
          <w:rFonts w:ascii="Times New Roman" w:hAnsi="Times New Roman" w:cs="Times New Roman"/>
          <w:sz w:val="28"/>
          <w:szCs w:val="28"/>
        </w:rPr>
        <w:t>. При формировании годового фонда оплаты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 Балахтинского района учитываются следующие средства:</w:t>
      </w:r>
    </w:p>
    <w:p w:rsidR="009E45BF" w:rsidRPr="009B2526" w:rsidRDefault="009E45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526">
        <w:rPr>
          <w:rFonts w:ascii="Times New Roman" w:hAnsi="Times New Roman" w:cs="Times New Roman"/>
          <w:sz w:val="28"/>
          <w:szCs w:val="28"/>
        </w:rPr>
        <w:t>- 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9E45BF" w:rsidRPr="009B2526" w:rsidRDefault="009E45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526">
        <w:rPr>
          <w:rFonts w:ascii="Times New Roman" w:hAnsi="Times New Roman" w:cs="Times New Roman"/>
          <w:sz w:val="28"/>
          <w:szCs w:val="28"/>
        </w:rPr>
        <w:t>- 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пунктом 4 настоящего Порядка,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9E45BF" w:rsidRPr="009B2526" w:rsidRDefault="009E45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526">
        <w:rPr>
          <w:rFonts w:ascii="Times New Roman" w:hAnsi="Times New Roman" w:cs="Times New Roman"/>
          <w:sz w:val="28"/>
          <w:szCs w:val="28"/>
        </w:rPr>
        <w:t>2. При расчете предельного фонда оплаты труда учитываются следующие средства для выплаты (в расчете на год):</w:t>
      </w:r>
    </w:p>
    <w:p w:rsidR="009E45BF" w:rsidRPr="009B2526" w:rsidRDefault="009E4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29"/>
        <w:gridCol w:w="2608"/>
      </w:tblGrid>
      <w:tr w:rsidR="009E45BF" w:rsidRPr="009B2526">
        <w:tc>
          <w:tcPr>
            <w:tcW w:w="6429" w:type="dxa"/>
          </w:tcPr>
          <w:p w:rsidR="009E45BF" w:rsidRPr="009B2526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2608" w:type="dxa"/>
          </w:tcPr>
          <w:p w:rsidR="009E45BF" w:rsidRPr="009B2526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должностных окладов, предусматриваемых </w:t>
            </w:r>
            <w:r w:rsidRPr="009B2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расчете предельного размера фонда оплаты труда</w:t>
            </w:r>
          </w:p>
        </w:tc>
      </w:tr>
      <w:tr w:rsidR="009E45BF" w:rsidRPr="009B2526">
        <w:tc>
          <w:tcPr>
            <w:tcW w:w="6429" w:type="dxa"/>
          </w:tcPr>
          <w:p w:rsidR="009E45BF" w:rsidRPr="009B2526" w:rsidRDefault="009E45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ДОЛЖНОСТНОЙ ОКЛАД</w:t>
            </w:r>
          </w:p>
        </w:tc>
        <w:tc>
          <w:tcPr>
            <w:tcW w:w="2608" w:type="dxa"/>
          </w:tcPr>
          <w:p w:rsidR="009E45BF" w:rsidRPr="009B2526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E45BF" w:rsidRPr="009B2526">
        <w:tc>
          <w:tcPr>
            <w:tcW w:w="6429" w:type="dxa"/>
          </w:tcPr>
          <w:p w:rsidR="009E45BF" w:rsidRPr="009B2526" w:rsidRDefault="009E45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классный чин</w:t>
            </w:r>
          </w:p>
        </w:tc>
        <w:tc>
          <w:tcPr>
            <w:tcW w:w="2608" w:type="dxa"/>
          </w:tcPr>
          <w:p w:rsidR="009E45BF" w:rsidRPr="009B2526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45BF" w:rsidRPr="009B2526">
        <w:tc>
          <w:tcPr>
            <w:tcW w:w="6429" w:type="dxa"/>
          </w:tcPr>
          <w:p w:rsidR="009E45BF" w:rsidRPr="009B2526" w:rsidRDefault="009E45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особые условия муниципальной службы</w:t>
            </w:r>
          </w:p>
        </w:tc>
        <w:tc>
          <w:tcPr>
            <w:tcW w:w="2608" w:type="dxa"/>
          </w:tcPr>
          <w:p w:rsidR="009E45BF" w:rsidRPr="009B2526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9E45BF" w:rsidRPr="009B2526">
        <w:tc>
          <w:tcPr>
            <w:tcW w:w="6429" w:type="dxa"/>
          </w:tcPr>
          <w:p w:rsidR="009E45BF" w:rsidRPr="009B2526" w:rsidRDefault="009E45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2608" w:type="dxa"/>
          </w:tcPr>
          <w:p w:rsidR="009E45BF" w:rsidRPr="009B2526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45BF" w:rsidRPr="009B2526">
        <w:tc>
          <w:tcPr>
            <w:tcW w:w="6429" w:type="dxa"/>
          </w:tcPr>
          <w:p w:rsidR="009E45BF" w:rsidRPr="009B2526" w:rsidRDefault="009E45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2608" w:type="dxa"/>
          </w:tcPr>
          <w:p w:rsidR="009E45BF" w:rsidRPr="009B2526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9E45BF" w:rsidRPr="009B2526">
        <w:tc>
          <w:tcPr>
            <w:tcW w:w="6429" w:type="dxa"/>
          </w:tcPr>
          <w:p w:rsidR="009E45BF" w:rsidRPr="009B2526" w:rsidRDefault="009E45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2608" w:type="dxa"/>
          </w:tcPr>
          <w:p w:rsidR="009E45BF" w:rsidRPr="009B2526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E45BF" w:rsidRPr="009B2526">
        <w:tc>
          <w:tcPr>
            <w:tcW w:w="6429" w:type="dxa"/>
          </w:tcPr>
          <w:p w:rsidR="009E45BF" w:rsidRPr="009B2526" w:rsidRDefault="009E45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Премии</w:t>
            </w:r>
          </w:p>
        </w:tc>
        <w:tc>
          <w:tcPr>
            <w:tcW w:w="2608" w:type="dxa"/>
          </w:tcPr>
          <w:p w:rsidR="009E45BF" w:rsidRPr="009B2526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9E45BF" w:rsidRPr="009B2526">
        <w:tc>
          <w:tcPr>
            <w:tcW w:w="6429" w:type="dxa"/>
          </w:tcPr>
          <w:p w:rsidR="009E45BF" w:rsidRPr="009B2526" w:rsidRDefault="009E45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2608" w:type="dxa"/>
          </w:tcPr>
          <w:p w:rsidR="009E45BF" w:rsidRPr="009B2526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45BF" w:rsidRPr="009B2526">
        <w:tc>
          <w:tcPr>
            <w:tcW w:w="6429" w:type="dxa"/>
          </w:tcPr>
          <w:p w:rsidR="009E45BF" w:rsidRPr="009B2526" w:rsidRDefault="009E45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08" w:type="dxa"/>
          </w:tcPr>
          <w:p w:rsidR="009E45BF" w:rsidRPr="009B2526" w:rsidRDefault="009E4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</w:tbl>
    <w:p w:rsidR="009E45BF" w:rsidRPr="009B2526" w:rsidRDefault="009E4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5BF" w:rsidRPr="009B2526" w:rsidRDefault="009E45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9B2526">
        <w:rPr>
          <w:rFonts w:ascii="Times New Roman" w:hAnsi="Times New Roman" w:cs="Times New Roman"/>
          <w:sz w:val="28"/>
          <w:szCs w:val="28"/>
        </w:rPr>
        <w:t>3. Общее количество должностных окладов, учитываемое при расчете предельного размера фонда оплаты труда настоящего Порядка, увеличивается на 10 процентов для выплаты премий.</w:t>
      </w:r>
    </w:p>
    <w:p w:rsidR="009E45BF" w:rsidRPr="009B2526" w:rsidRDefault="009E45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526">
        <w:rPr>
          <w:rFonts w:ascii="Times New Roman" w:hAnsi="Times New Roman" w:cs="Times New Roman"/>
          <w:sz w:val="28"/>
          <w:szCs w:val="28"/>
        </w:rPr>
        <w:t xml:space="preserve">Объем средств, предусматриваемый в соответствии с </w:t>
      </w:r>
      <w:hyperlink w:anchor="P72">
        <w:r w:rsidRPr="009B2526"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</w:t>
        </w:r>
      </w:hyperlink>
      <w:r w:rsidRPr="009B2526">
        <w:rPr>
          <w:rFonts w:ascii="Times New Roman" w:hAnsi="Times New Roman" w:cs="Times New Roman"/>
          <w:sz w:val="28"/>
          <w:szCs w:val="28"/>
        </w:rPr>
        <w:t xml:space="preserve"> настоящего пункта, не может быть использован на иные цели.</w:t>
      </w:r>
    </w:p>
    <w:p w:rsidR="009E45BF" w:rsidRPr="009B2526" w:rsidRDefault="009E45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526">
        <w:rPr>
          <w:rFonts w:ascii="Times New Roman" w:hAnsi="Times New Roman" w:cs="Times New Roman"/>
          <w:sz w:val="28"/>
          <w:szCs w:val="28"/>
        </w:rPr>
        <w:t xml:space="preserve">3.1. Объем средств, определенный в соответствии с </w:t>
      </w:r>
      <w:hyperlink w:anchor="P72">
        <w:r w:rsidRPr="009B2526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9B2526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увеличению на сумму средств, обеспечивающую выплату увеличения ежемесячного денежного поощрения в соответствии с </w:t>
      </w:r>
      <w:hyperlink w:anchor="P75">
        <w:r w:rsidRPr="009B2526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9B2526">
        <w:rPr>
          <w:rFonts w:ascii="Times New Roman" w:hAnsi="Times New Roman" w:cs="Times New Roman"/>
          <w:sz w:val="28"/>
          <w:szCs w:val="28"/>
        </w:rPr>
        <w:t xml:space="preserve"> настоящего Порядка (в расчете на год).</w:t>
      </w:r>
    </w:p>
    <w:p w:rsidR="009E45BF" w:rsidRPr="009B2526" w:rsidRDefault="009E45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9B2526">
        <w:rPr>
          <w:rFonts w:ascii="Times New Roman" w:hAnsi="Times New Roman" w:cs="Times New Roman"/>
          <w:sz w:val="28"/>
          <w:szCs w:val="28"/>
        </w:rPr>
        <w:t xml:space="preserve">4. Предельные размеры ежемесячного поощрения увеличиваются на </w:t>
      </w:r>
      <w:r w:rsidR="00742289">
        <w:rPr>
          <w:rFonts w:ascii="Times New Roman" w:hAnsi="Times New Roman" w:cs="Times New Roman"/>
          <w:sz w:val="28"/>
          <w:szCs w:val="28"/>
        </w:rPr>
        <w:t>62</w:t>
      </w:r>
      <w:r w:rsidRPr="009B2526">
        <w:rPr>
          <w:rFonts w:ascii="Times New Roman" w:hAnsi="Times New Roman" w:cs="Times New Roman"/>
          <w:sz w:val="28"/>
          <w:szCs w:val="28"/>
        </w:rPr>
        <w:t>00,00 рублей.</w:t>
      </w:r>
    </w:p>
    <w:p w:rsidR="009E45BF" w:rsidRPr="009B2526" w:rsidRDefault="009E4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5BF" w:rsidRPr="009B2526" w:rsidRDefault="009E4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9C2" w:rsidRPr="009B2526" w:rsidRDefault="00ED79C2">
      <w:pPr>
        <w:rPr>
          <w:rFonts w:ascii="Times New Roman" w:hAnsi="Times New Roman" w:cs="Times New Roman"/>
          <w:sz w:val="28"/>
          <w:szCs w:val="28"/>
        </w:rPr>
      </w:pPr>
    </w:p>
    <w:sectPr w:rsidR="00ED79C2" w:rsidRPr="009B2526" w:rsidSect="00C2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A2FF1"/>
    <w:multiLevelType w:val="hybridMultilevel"/>
    <w:tmpl w:val="BC2C6462"/>
    <w:lvl w:ilvl="0" w:tplc="07F222FE">
      <w:start w:val="3"/>
      <w:numFmt w:val="decimal"/>
      <w:lvlText w:val="%1."/>
      <w:lvlJc w:val="left"/>
      <w:pPr>
        <w:ind w:left="3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0" w:hanging="360"/>
      </w:pPr>
    </w:lvl>
    <w:lvl w:ilvl="2" w:tplc="0419001B" w:tentative="1">
      <w:start w:val="1"/>
      <w:numFmt w:val="lowerRoman"/>
      <w:lvlText w:val="%3."/>
      <w:lvlJc w:val="right"/>
      <w:pPr>
        <w:ind w:left="4760" w:hanging="180"/>
      </w:pPr>
    </w:lvl>
    <w:lvl w:ilvl="3" w:tplc="0419000F" w:tentative="1">
      <w:start w:val="1"/>
      <w:numFmt w:val="decimal"/>
      <w:lvlText w:val="%4."/>
      <w:lvlJc w:val="left"/>
      <w:pPr>
        <w:ind w:left="5480" w:hanging="360"/>
      </w:pPr>
    </w:lvl>
    <w:lvl w:ilvl="4" w:tplc="04190019" w:tentative="1">
      <w:start w:val="1"/>
      <w:numFmt w:val="lowerLetter"/>
      <w:lvlText w:val="%5."/>
      <w:lvlJc w:val="left"/>
      <w:pPr>
        <w:ind w:left="6200" w:hanging="360"/>
      </w:pPr>
    </w:lvl>
    <w:lvl w:ilvl="5" w:tplc="0419001B" w:tentative="1">
      <w:start w:val="1"/>
      <w:numFmt w:val="lowerRoman"/>
      <w:lvlText w:val="%6."/>
      <w:lvlJc w:val="right"/>
      <w:pPr>
        <w:ind w:left="6920" w:hanging="180"/>
      </w:pPr>
    </w:lvl>
    <w:lvl w:ilvl="6" w:tplc="0419000F" w:tentative="1">
      <w:start w:val="1"/>
      <w:numFmt w:val="decimal"/>
      <w:lvlText w:val="%7."/>
      <w:lvlJc w:val="left"/>
      <w:pPr>
        <w:ind w:left="7640" w:hanging="360"/>
      </w:pPr>
    </w:lvl>
    <w:lvl w:ilvl="7" w:tplc="04190019" w:tentative="1">
      <w:start w:val="1"/>
      <w:numFmt w:val="lowerLetter"/>
      <w:lvlText w:val="%8."/>
      <w:lvlJc w:val="left"/>
      <w:pPr>
        <w:ind w:left="8360" w:hanging="360"/>
      </w:pPr>
    </w:lvl>
    <w:lvl w:ilvl="8" w:tplc="0419001B" w:tentative="1">
      <w:start w:val="1"/>
      <w:numFmt w:val="lowerRoman"/>
      <w:lvlText w:val="%9."/>
      <w:lvlJc w:val="right"/>
      <w:pPr>
        <w:ind w:left="9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5BF"/>
    <w:rsid w:val="00066D14"/>
    <w:rsid w:val="001C7928"/>
    <w:rsid w:val="00241056"/>
    <w:rsid w:val="00683103"/>
    <w:rsid w:val="00697401"/>
    <w:rsid w:val="00742289"/>
    <w:rsid w:val="007E0C18"/>
    <w:rsid w:val="0082389B"/>
    <w:rsid w:val="00885E07"/>
    <w:rsid w:val="009B2526"/>
    <w:rsid w:val="009E45BF"/>
    <w:rsid w:val="00A37F86"/>
    <w:rsid w:val="00B147FA"/>
    <w:rsid w:val="00BB4FA4"/>
    <w:rsid w:val="00C96D5E"/>
    <w:rsid w:val="00DF526E"/>
    <w:rsid w:val="00ED0593"/>
    <w:rsid w:val="00ED79C2"/>
    <w:rsid w:val="00F7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5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45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45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B25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B2526"/>
  </w:style>
  <w:style w:type="table" w:styleId="a3">
    <w:name w:val="Table Grid"/>
    <w:basedOn w:val="a1"/>
    <w:uiPriority w:val="59"/>
    <w:rsid w:val="009B2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1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6226&amp;dst=1002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16226&amp;dst=1001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2407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LAW123&amp;n=295101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95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Chercova</dc:creator>
  <cp:keywords/>
  <dc:description/>
  <cp:lastModifiedBy>1</cp:lastModifiedBy>
  <cp:revision>17</cp:revision>
  <cp:lastPrinted>2024-11-22T06:18:00Z</cp:lastPrinted>
  <dcterms:created xsi:type="dcterms:W3CDTF">2024-11-18T02:38:00Z</dcterms:created>
  <dcterms:modified xsi:type="dcterms:W3CDTF">2025-01-14T02:31:00Z</dcterms:modified>
</cp:coreProperties>
</file>