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7A54" w:rsidRPr="003B7A54" w:rsidRDefault="003B7A54" w:rsidP="003B7A54">
      <w:pPr>
        <w:widowControl w:val="0"/>
        <w:tabs>
          <w:tab w:val="left" w:pos="-2410"/>
        </w:tabs>
        <w:jc w:val="right"/>
        <w:rPr>
          <w:rFonts w:ascii="Arial" w:hAnsi="Arial" w:cs="Arial"/>
          <w:b/>
          <w:bCs/>
          <w:spacing w:val="100"/>
          <w:sz w:val="24"/>
          <w:szCs w:val="24"/>
        </w:rPr>
      </w:pPr>
      <w:r w:rsidRPr="003B7A54">
        <w:rPr>
          <w:rFonts w:ascii="Arial" w:hAnsi="Arial" w:cs="Arial"/>
          <w:b/>
          <w:bCs/>
          <w:spacing w:val="100"/>
          <w:sz w:val="24"/>
          <w:szCs w:val="24"/>
        </w:rPr>
        <w:t>ПРОЕКТ</w:t>
      </w:r>
    </w:p>
    <w:p w:rsidR="008C427C" w:rsidRPr="00995BFA" w:rsidRDefault="008C427C" w:rsidP="008C427C">
      <w:pPr>
        <w:widowControl w:val="0"/>
        <w:tabs>
          <w:tab w:val="left" w:pos="-2410"/>
        </w:tabs>
        <w:jc w:val="center"/>
        <w:rPr>
          <w:rFonts w:ascii="Arial" w:hAnsi="Arial" w:cs="Arial"/>
          <w:spacing w:val="100"/>
          <w:sz w:val="24"/>
          <w:szCs w:val="24"/>
        </w:rPr>
      </w:pPr>
      <w:r w:rsidRPr="00995BFA">
        <w:rPr>
          <w:rFonts w:ascii="Arial" w:hAnsi="Arial" w:cs="Arial"/>
          <w:spacing w:val="100"/>
          <w:sz w:val="24"/>
          <w:szCs w:val="24"/>
        </w:rPr>
        <w:t>Красноярский край</w:t>
      </w:r>
    </w:p>
    <w:p w:rsidR="008C427C" w:rsidRPr="00995BFA" w:rsidRDefault="008C427C" w:rsidP="008C427C">
      <w:pPr>
        <w:widowControl w:val="0"/>
        <w:tabs>
          <w:tab w:val="left" w:pos="-2410"/>
        </w:tabs>
        <w:jc w:val="center"/>
        <w:rPr>
          <w:rFonts w:ascii="Arial" w:hAnsi="Arial" w:cs="Arial"/>
          <w:sz w:val="24"/>
          <w:szCs w:val="24"/>
        </w:rPr>
      </w:pPr>
    </w:p>
    <w:p w:rsidR="008C427C" w:rsidRPr="00995BFA" w:rsidRDefault="008C427C" w:rsidP="008C427C">
      <w:pPr>
        <w:widowControl w:val="0"/>
        <w:tabs>
          <w:tab w:val="left" w:pos="-2410"/>
        </w:tabs>
        <w:autoSpaceDE/>
        <w:autoSpaceDN/>
        <w:jc w:val="center"/>
        <w:outlineLvl w:val="2"/>
        <w:rPr>
          <w:rFonts w:ascii="Arial" w:hAnsi="Arial" w:cs="Arial"/>
          <w:sz w:val="24"/>
          <w:szCs w:val="24"/>
        </w:rPr>
      </w:pPr>
      <w:r w:rsidRPr="00995BFA">
        <w:rPr>
          <w:rFonts w:ascii="Arial" w:hAnsi="Arial" w:cs="Arial"/>
          <w:sz w:val="24"/>
          <w:szCs w:val="24"/>
        </w:rPr>
        <w:t>АДМИНИСТРАЦИЯ БАЛАХТИНСКОГО РАЙОНА</w:t>
      </w:r>
    </w:p>
    <w:p w:rsidR="008C427C" w:rsidRPr="00995BFA" w:rsidRDefault="008C427C" w:rsidP="008C427C">
      <w:pPr>
        <w:widowControl w:val="0"/>
        <w:tabs>
          <w:tab w:val="left" w:pos="-2410"/>
        </w:tabs>
        <w:jc w:val="center"/>
        <w:rPr>
          <w:rFonts w:ascii="Arial" w:hAnsi="Arial" w:cs="Arial"/>
          <w:sz w:val="24"/>
          <w:szCs w:val="24"/>
        </w:rPr>
      </w:pPr>
    </w:p>
    <w:p w:rsidR="008C427C" w:rsidRPr="00995BFA" w:rsidRDefault="008C427C" w:rsidP="008C427C">
      <w:pPr>
        <w:widowControl w:val="0"/>
        <w:tabs>
          <w:tab w:val="left" w:pos="-2410"/>
        </w:tabs>
        <w:autoSpaceDE/>
        <w:autoSpaceDN/>
        <w:jc w:val="center"/>
        <w:outlineLvl w:val="0"/>
        <w:rPr>
          <w:rFonts w:ascii="Arial" w:hAnsi="Arial" w:cs="Arial"/>
          <w:sz w:val="24"/>
          <w:szCs w:val="24"/>
        </w:rPr>
      </w:pPr>
      <w:r w:rsidRPr="00995BFA">
        <w:rPr>
          <w:rFonts w:ascii="Arial" w:hAnsi="Arial" w:cs="Arial"/>
          <w:sz w:val="24"/>
          <w:szCs w:val="24"/>
        </w:rPr>
        <w:t>Постановление</w:t>
      </w:r>
    </w:p>
    <w:p w:rsidR="008C427C" w:rsidRPr="001205DC" w:rsidRDefault="008C427C" w:rsidP="008C427C">
      <w:pPr>
        <w:widowControl w:val="0"/>
        <w:tabs>
          <w:tab w:val="left" w:pos="-2410"/>
        </w:tabs>
        <w:jc w:val="center"/>
        <w:rPr>
          <w:rFonts w:ascii="Arial" w:hAnsi="Arial" w:cs="Arial"/>
          <w:b/>
          <w:sz w:val="28"/>
          <w:szCs w:val="28"/>
        </w:rPr>
      </w:pPr>
    </w:p>
    <w:p w:rsidR="008C427C" w:rsidRPr="001205DC" w:rsidRDefault="00FF6052" w:rsidP="008C427C">
      <w:pPr>
        <w:widowControl w:val="0"/>
        <w:tabs>
          <w:tab w:val="left" w:pos="-2410"/>
        </w:tabs>
        <w:rPr>
          <w:rFonts w:ascii="Arial" w:hAnsi="Arial" w:cs="Arial"/>
          <w:b/>
          <w:sz w:val="24"/>
          <w:szCs w:val="24"/>
        </w:rPr>
      </w:pPr>
      <w:r w:rsidRPr="001205DC">
        <w:rPr>
          <w:rFonts w:ascii="Arial" w:hAnsi="Arial" w:cs="Arial"/>
          <w:sz w:val="24"/>
          <w:szCs w:val="24"/>
        </w:rPr>
        <w:t>О</w:t>
      </w:r>
      <w:r w:rsidR="008C427C" w:rsidRPr="001205DC">
        <w:rPr>
          <w:rFonts w:ascii="Arial" w:hAnsi="Arial" w:cs="Arial"/>
          <w:sz w:val="24"/>
          <w:szCs w:val="24"/>
        </w:rPr>
        <w:t>т</w:t>
      </w:r>
      <w:r w:rsidR="003B7A54">
        <w:rPr>
          <w:rFonts w:ascii="Arial" w:hAnsi="Arial" w:cs="Arial"/>
          <w:sz w:val="24"/>
          <w:szCs w:val="24"/>
        </w:rPr>
        <w:t xml:space="preserve">                 </w:t>
      </w:r>
      <w:r w:rsidR="008C427C" w:rsidRPr="001205DC">
        <w:rPr>
          <w:rFonts w:ascii="Arial" w:hAnsi="Arial" w:cs="Arial"/>
          <w:sz w:val="24"/>
          <w:szCs w:val="24"/>
        </w:rPr>
        <w:t xml:space="preserve">                         </w:t>
      </w:r>
      <w:r>
        <w:rPr>
          <w:rFonts w:ascii="Arial" w:hAnsi="Arial" w:cs="Arial"/>
          <w:sz w:val="24"/>
          <w:szCs w:val="24"/>
        </w:rPr>
        <w:t xml:space="preserve">          </w:t>
      </w:r>
      <w:r w:rsidR="008C427C" w:rsidRPr="001205DC">
        <w:rPr>
          <w:rFonts w:ascii="Arial" w:hAnsi="Arial" w:cs="Arial"/>
          <w:sz w:val="24"/>
          <w:szCs w:val="24"/>
        </w:rPr>
        <w:t xml:space="preserve"> пгт. Балахта                     </w:t>
      </w:r>
      <w:r>
        <w:rPr>
          <w:rFonts w:ascii="Arial" w:hAnsi="Arial" w:cs="Arial"/>
          <w:sz w:val="24"/>
          <w:szCs w:val="24"/>
        </w:rPr>
        <w:t xml:space="preserve">                      </w:t>
      </w:r>
      <w:r w:rsidR="008C427C" w:rsidRPr="001205DC">
        <w:rPr>
          <w:rFonts w:ascii="Arial" w:hAnsi="Arial" w:cs="Arial"/>
          <w:sz w:val="24"/>
          <w:szCs w:val="24"/>
        </w:rPr>
        <w:t xml:space="preserve"> №</w:t>
      </w:r>
    </w:p>
    <w:p w:rsidR="008C427C" w:rsidRPr="001205DC" w:rsidRDefault="008C427C" w:rsidP="008C427C">
      <w:pPr>
        <w:widowControl w:val="0"/>
        <w:tabs>
          <w:tab w:val="left" w:pos="-2410"/>
        </w:tabs>
        <w:ind w:firstLine="851"/>
        <w:jc w:val="center"/>
        <w:outlineLvl w:val="7"/>
        <w:rPr>
          <w:rFonts w:ascii="Arial" w:hAnsi="Arial" w:cs="Arial"/>
          <w:b/>
          <w:sz w:val="24"/>
          <w:szCs w:val="24"/>
        </w:rPr>
      </w:pPr>
    </w:p>
    <w:p w:rsidR="008C427C" w:rsidRPr="001205DC" w:rsidRDefault="008C427C" w:rsidP="008C427C">
      <w:pPr>
        <w:widowControl w:val="0"/>
        <w:tabs>
          <w:tab w:val="left" w:pos="-2410"/>
        </w:tabs>
        <w:ind w:firstLine="851"/>
        <w:jc w:val="both"/>
        <w:outlineLvl w:val="7"/>
        <w:rPr>
          <w:rFonts w:ascii="Arial" w:hAnsi="Arial" w:cs="Arial"/>
          <w:b/>
          <w:sz w:val="24"/>
          <w:szCs w:val="24"/>
        </w:rPr>
      </w:pPr>
    </w:p>
    <w:p w:rsidR="00210FEA" w:rsidRPr="00995BFA" w:rsidRDefault="008C427C" w:rsidP="008C427C">
      <w:pPr>
        <w:widowControl w:val="0"/>
        <w:tabs>
          <w:tab w:val="left" w:pos="-2410"/>
        </w:tabs>
        <w:jc w:val="both"/>
        <w:outlineLvl w:val="7"/>
        <w:rPr>
          <w:rFonts w:ascii="Arial" w:hAnsi="Arial" w:cs="Arial"/>
          <w:sz w:val="24"/>
          <w:szCs w:val="24"/>
        </w:rPr>
      </w:pPr>
      <w:r w:rsidRPr="00995BFA">
        <w:rPr>
          <w:rFonts w:ascii="Arial" w:hAnsi="Arial" w:cs="Arial"/>
          <w:sz w:val="24"/>
          <w:szCs w:val="24"/>
        </w:rPr>
        <w:t xml:space="preserve">О внесении изменений в </w:t>
      </w:r>
      <w:bookmarkStart w:id="0" w:name="_Hlk180670295"/>
      <w:r w:rsidRPr="00995BFA">
        <w:rPr>
          <w:rFonts w:ascii="Arial" w:hAnsi="Arial" w:cs="Arial"/>
          <w:sz w:val="24"/>
          <w:szCs w:val="24"/>
        </w:rPr>
        <w:t>постановление администрации Балахтинского района от 14.10.2020г. № 526 «</w:t>
      </w:r>
      <w:r w:rsidR="00E506BB" w:rsidRPr="00995BFA">
        <w:rPr>
          <w:rFonts w:ascii="Arial" w:hAnsi="Arial" w:cs="Arial"/>
          <w:sz w:val="24"/>
          <w:szCs w:val="24"/>
        </w:rPr>
        <w:t>О</w:t>
      </w:r>
      <w:r w:rsidR="00FF6052">
        <w:rPr>
          <w:rFonts w:ascii="Arial" w:hAnsi="Arial" w:cs="Arial"/>
          <w:sz w:val="24"/>
          <w:szCs w:val="24"/>
        </w:rPr>
        <w:t xml:space="preserve"> </w:t>
      </w:r>
      <w:r w:rsidR="00933DCD" w:rsidRPr="00995BFA">
        <w:rPr>
          <w:rFonts w:ascii="Arial" w:hAnsi="Arial" w:cs="Arial"/>
          <w:sz w:val="24"/>
          <w:szCs w:val="24"/>
        </w:rPr>
        <w:t>размещении нестационарных торговых объектов на территории муниципального образования Балахтинский район</w:t>
      </w:r>
      <w:r w:rsidRPr="00995BFA">
        <w:rPr>
          <w:rFonts w:ascii="Arial" w:hAnsi="Arial" w:cs="Arial"/>
          <w:sz w:val="24"/>
          <w:szCs w:val="24"/>
        </w:rPr>
        <w:t>»</w:t>
      </w:r>
    </w:p>
    <w:bookmarkEnd w:id="0"/>
    <w:p w:rsidR="00C65AED" w:rsidRPr="00995BFA" w:rsidRDefault="00C65AED" w:rsidP="00210FEA">
      <w:pPr>
        <w:shd w:val="clear" w:color="auto" w:fill="FFFFFF"/>
        <w:ind w:firstLine="540"/>
        <w:jc w:val="both"/>
        <w:outlineLvl w:val="0"/>
        <w:rPr>
          <w:rFonts w:ascii="Arial" w:hAnsi="Arial" w:cs="Arial"/>
          <w:sz w:val="24"/>
          <w:szCs w:val="24"/>
        </w:rPr>
      </w:pPr>
    </w:p>
    <w:p w:rsidR="00210FEA" w:rsidRPr="001205DC" w:rsidRDefault="00933DCD" w:rsidP="004E18A6">
      <w:pPr>
        <w:tabs>
          <w:tab w:val="left" w:pos="4140"/>
          <w:tab w:val="left" w:pos="4320"/>
        </w:tabs>
        <w:jc w:val="both"/>
        <w:rPr>
          <w:rFonts w:ascii="Arial" w:hAnsi="Arial" w:cs="Arial"/>
          <w:sz w:val="24"/>
          <w:szCs w:val="24"/>
        </w:rPr>
      </w:pPr>
      <w:r w:rsidRPr="001205DC">
        <w:rPr>
          <w:rFonts w:ascii="Arial" w:hAnsi="Arial" w:cs="Arial"/>
          <w:sz w:val="24"/>
          <w:szCs w:val="24"/>
        </w:rPr>
        <w:t xml:space="preserve">С целью совершенствования процесса размещения временных сооружений на территории </w:t>
      </w:r>
      <w:r w:rsidR="001252D3" w:rsidRPr="001205DC">
        <w:rPr>
          <w:rFonts w:ascii="Arial" w:hAnsi="Arial" w:cs="Arial"/>
          <w:sz w:val="24"/>
          <w:szCs w:val="24"/>
        </w:rPr>
        <w:t>Балахтинского района</w:t>
      </w:r>
      <w:r w:rsidRPr="001205DC">
        <w:rPr>
          <w:rFonts w:ascii="Arial" w:hAnsi="Arial" w:cs="Arial"/>
          <w:sz w:val="24"/>
          <w:szCs w:val="24"/>
        </w:rPr>
        <w:t xml:space="preserve">, в соответствии со </w:t>
      </w:r>
      <w:hyperlink r:id="rId8" w:history="1">
        <w:r w:rsidRPr="001205DC">
          <w:rPr>
            <w:rFonts w:ascii="Arial" w:hAnsi="Arial" w:cs="Arial"/>
            <w:sz w:val="24"/>
            <w:szCs w:val="24"/>
          </w:rPr>
          <w:t>ст. 209</w:t>
        </w:r>
      </w:hyperlink>
      <w:r w:rsidRPr="001205DC">
        <w:rPr>
          <w:rFonts w:ascii="Arial" w:hAnsi="Arial" w:cs="Arial"/>
          <w:sz w:val="24"/>
          <w:szCs w:val="24"/>
        </w:rPr>
        <w:t xml:space="preserve"> Гражданского кодекса Российской Федерации, </w:t>
      </w:r>
      <w:hyperlink r:id="rId9" w:history="1">
        <w:r w:rsidRPr="001205DC">
          <w:rPr>
            <w:rFonts w:ascii="Arial" w:hAnsi="Arial" w:cs="Arial"/>
            <w:sz w:val="24"/>
            <w:szCs w:val="24"/>
          </w:rPr>
          <w:t>статьями 39.33</w:t>
        </w:r>
      </w:hyperlink>
      <w:r w:rsidRPr="001205DC">
        <w:rPr>
          <w:rFonts w:ascii="Arial" w:hAnsi="Arial" w:cs="Arial"/>
          <w:sz w:val="24"/>
          <w:szCs w:val="24"/>
        </w:rPr>
        <w:t xml:space="preserve">, </w:t>
      </w:r>
      <w:hyperlink r:id="rId10" w:history="1">
        <w:r w:rsidRPr="001205DC">
          <w:rPr>
            <w:rFonts w:ascii="Arial" w:hAnsi="Arial" w:cs="Arial"/>
            <w:sz w:val="24"/>
            <w:szCs w:val="24"/>
          </w:rPr>
          <w:t>39.36</w:t>
        </w:r>
      </w:hyperlink>
      <w:r w:rsidRPr="001205DC">
        <w:rPr>
          <w:rFonts w:ascii="Arial" w:hAnsi="Arial" w:cs="Arial"/>
          <w:sz w:val="24"/>
          <w:szCs w:val="24"/>
        </w:rPr>
        <w:t xml:space="preserve"> Земельного кодекса Российской Федерации, Федеральными законами от 06.10.2003 </w:t>
      </w:r>
      <w:hyperlink r:id="rId11" w:history="1">
        <w:r w:rsidR="001252D3" w:rsidRPr="001205DC">
          <w:rPr>
            <w:rFonts w:ascii="Arial" w:hAnsi="Arial" w:cs="Arial"/>
            <w:sz w:val="24"/>
            <w:szCs w:val="24"/>
          </w:rPr>
          <w:t>№</w:t>
        </w:r>
      </w:hyperlink>
      <w:r w:rsidR="001252D3" w:rsidRPr="001205DC">
        <w:rPr>
          <w:rFonts w:ascii="Arial" w:hAnsi="Arial" w:cs="Arial"/>
          <w:sz w:val="24"/>
          <w:szCs w:val="24"/>
        </w:rPr>
        <w:t xml:space="preserve"> 131-ФЗ«</w:t>
      </w:r>
      <w:r w:rsidRPr="001205DC">
        <w:rPr>
          <w:rFonts w:ascii="Arial" w:hAnsi="Arial" w:cs="Arial"/>
          <w:sz w:val="24"/>
          <w:szCs w:val="24"/>
        </w:rPr>
        <w:t>Об общих принципах организации местного самоуправления в Российской Федерации</w:t>
      </w:r>
      <w:r w:rsidR="001252D3" w:rsidRPr="001205DC">
        <w:rPr>
          <w:rFonts w:ascii="Arial" w:hAnsi="Arial" w:cs="Arial"/>
          <w:sz w:val="24"/>
          <w:szCs w:val="24"/>
        </w:rPr>
        <w:t>»</w:t>
      </w:r>
      <w:r w:rsidRPr="001205DC">
        <w:rPr>
          <w:rFonts w:ascii="Arial" w:hAnsi="Arial" w:cs="Arial"/>
          <w:sz w:val="24"/>
          <w:szCs w:val="24"/>
        </w:rPr>
        <w:t xml:space="preserve">, от 28.12.2009 </w:t>
      </w:r>
      <w:hyperlink r:id="rId12" w:history="1">
        <w:r w:rsidR="001252D3" w:rsidRPr="001205DC">
          <w:rPr>
            <w:rFonts w:ascii="Arial" w:hAnsi="Arial" w:cs="Arial"/>
            <w:sz w:val="24"/>
            <w:szCs w:val="24"/>
          </w:rPr>
          <w:t>№</w:t>
        </w:r>
        <w:r w:rsidRPr="001205DC">
          <w:rPr>
            <w:rFonts w:ascii="Arial" w:hAnsi="Arial" w:cs="Arial"/>
            <w:sz w:val="24"/>
            <w:szCs w:val="24"/>
          </w:rPr>
          <w:t xml:space="preserve"> 381-ФЗ</w:t>
        </w:r>
      </w:hyperlink>
      <w:r w:rsidR="001252D3" w:rsidRPr="001205DC">
        <w:rPr>
          <w:rFonts w:ascii="Arial" w:hAnsi="Arial" w:cs="Arial"/>
          <w:sz w:val="24"/>
          <w:szCs w:val="24"/>
        </w:rPr>
        <w:t xml:space="preserve"> «</w:t>
      </w:r>
      <w:r w:rsidRPr="001205DC">
        <w:rPr>
          <w:rFonts w:ascii="Arial" w:hAnsi="Arial" w:cs="Arial"/>
          <w:sz w:val="24"/>
          <w:szCs w:val="24"/>
        </w:rPr>
        <w:t>Об основах государственного регулирования торговой деят</w:t>
      </w:r>
      <w:r w:rsidR="001252D3" w:rsidRPr="001205DC">
        <w:rPr>
          <w:rFonts w:ascii="Arial" w:hAnsi="Arial" w:cs="Arial"/>
          <w:sz w:val="24"/>
          <w:szCs w:val="24"/>
        </w:rPr>
        <w:t>ельности в Российской Федерации»</w:t>
      </w:r>
      <w:r w:rsidRPr="001205DC">
        <w:rPr>
          <w:rFonts w:ascii="Arial" w:hAnsi="Arial" w:cs="Arial"/>
          <w:sz w:val="24"/>
          <w:szCs w:val="24"/>
        </w:rPr>
        <w:t xml:space="preserve">, от 26.07.2006 </w:t>
      </w:r>
      <w:hyperlink r:id="rId13" w:history="1">
        <w:r w:rsidR="001252D3" w:rsidRPr="001205DC">
          <w:rPr>
            <w:rFonts w:ascii="Arial" w:hAnsi="Arial" w:cs="Arial"/>
            <w:sz w:val="24"/>
            <w:szCs w:val="24"/>
          </w:rPr>
          <w:t>№</w:t>
        </w:r>
        <w:r w:rsidRPr="001205DC">
          <w:rPr>
            <w:rFonts w:ascii="Arial" w:hAnsi="Arial" w:cs="Arial"/>
            <w:sz w:val="24"/>
            <w:szCs w:val="24"/>
          </w:rPr>
          <w:t xml:space="preserve"> 135-ФЗ</w:t>
        </w:r>
      </w:hyperlink>
      <w:r w:rsidR="001252D3" w:rsidRPr="001205DC">
        <w:rPr>
          <w:rFonts w:ascii="Arial" w:hAnsi="Arial" w:cs="Arial"/>
          <w:sz w:val="24"/>
          <w:szCs w:val="24"/>
        </w:rPr>
        <w:t xml:space="preserve"> «О защите конкуренции»</w:t>
      </w:r>
      <w:r w:rsidR="00210FEA" w:rsidRPr="001205DC">
        <w:rPr>
          <w:rFonts w:ascii="Arial" w:hAnsi="Arial" w:cs="Arial"/>
          <w:sz w:val="24"/>
          <w:szCs w:val="24"/>
        </w:rPr>
        <w:t>, руководствуясь ст.ст. 18, 31 Устава Балахтинского района, ПОСТАНОВЛЯЮ:</w:t>
      </w:r>
    </w:p>
    <w:p w:rsidR="008C427C" w:rsidRPr="001205DC" w:rsidRDefault="008C427C" w:rsidP="008C427C">
      <w:pPr>
        <w:widowControl w:val="0"/>
        <w:tabs>
          <w:tab w:val="left" w:pos="-2410"/>
        </w:tabs>
        <w:jc w:val="both"/>
        <w:outlineLvl w:val="7"/>
        <w:rPr>
          <w:rFonts w:ascii="Arial" w:hAnsi="Arial" w:cs="Arial"/>
          <w:bCs/>
          <w:sz w:val="24"/>
          <w:szCs w:val="24"/>
        </w:rPr>
      </w:pPr>
      <w:r w:rsidRPr="001205DC">
        <w:rPr>
          <w:rFonts w:ascii="Arial" w:hAnsi="Arial" w:cs="Arial"/>
          <w:sz w:val="24"/>
          <w:szCs w:val="24"/>
        </w:rPr>
        <w:t xml:space="preserve">1. Внести в </w:t>
      </w:r>
      <w:r w:rsidRPr="001205DC">
        <w:rPr>
          <w:rFonts w:ascii="Arial" w:hAnsi="Arial" w:cs="Arial"/>
          <w:bCs/>
          <w:sz w:val="24"/>
          <w:szCs w:val="24"/>
        </w:rPr>
        <w:t>постановление администрации Балахтинского района от 14.10.2020г. № 526 «О размещении нестационарных торговых объектов на территории муниципального образования Балахтинский район» следующие изменения:</w:t>
      </w:r>
    </w:p>
    <w:p w:rsidR="001252D3" w:rsidRPr="001205DC" w:rsidRDefault="00506065" w:rsidP="008C427C">
      <w:pPr>
        <w:shd w:val="clear" w:color="auto" w:fill="FFFFFF"/>
        <w:jc w:val="both"/>
        <w:outlineLvl w:val="0"/>
        <w:rPr>
          <w:rFonts w:ascii="Arial" w:eastAsia="Calibri" w:hAnsi="Arial" w:cs="Arial"/>
          <w:sz w:val="24"/>
          <w:szCs w:val="24"/>
        </w:rPr>
      </w:pPr>
      <w:r w:rsidRPr="001205DC">
        <w:rPr>
          <w:rFonts w:ascii="Arial" w:hAnsi="Arial" w:cs="Arial"/>
          <w:sz w:val="24"/>
          <w:szCs w:val="24"/>
        </w:rPr>
        <w:t>1.</w:t>
      </w:r>
      <w:r w:rsidR="008C427C" w:rsidRPr="001205DC">
        <w:rPr>
          <w:rFonts w:ascii="Arial" w:hAnsi="Arial" w:cs="Arial"/>
          <w:sz w:val="24"/>
          <w:szCs w:val="24"/>
        </w:rPr>
        <w:t>1. Приложение № 1 к постановлению «</w:t>
      </w:r>
      <w:hyperlink w:anchor="P36" w:history="1">
        <w:r w:rsidR="00933DCD" w:rsidRPr="001205DC">
          <w:rPr>
            <w:rFonts w:ascii="Arial" w:hAnsi="Arial" w:cs="Arial"/>
            <w:sz w:val="24"/>
            <w:szCs w:val="24"/>
          </w:rPr>
          <w:t>Порядок</w:t>
        </w:r>
      </w:hyperlink>
      <w:r w:rsidR="00933DCD" w:rsidRPr="001205DC">
        <w:rPr>
          <w:rFonts w:ascii="Arial" w:hAnsi="Arial" w:cs="Arial"/>
          <w:sz w:val="24"/>
          <w:szCs w:val="24"/>
        </w:rPr>
        <w:t xml:space="preserve"> размещения нестационарных торговых объектов на территории муниципального образования </w:t>
      </w:r>
      <w:r w:rsidR="001252D3" w:rsidRPr="001205DC">
        <w:rPr>
          <w:rFonts w:ascii="Arial" w:hAnsi="Arial" w:cs="Arial"/>
          <w:sz w:val="24"/>
          <w:szCs w:val="24"/>
        </w:rPr>
        <w:t>Балахтинский район</w:t>
      </w:r>
      <w:r w:rsidR="008C427C" w:rsidRPr="001205DC">
        <w:rPr>
          <w:rFonts w:ascii="Arial" w:hAnsi="Arial" w:cs="Arial"/>
          <w:sz w:val="24"/>
          <w:szCs w:val="24"/>
        </w:rPr>
        <w:t>» изложить в новой редакции,</w:t>
      </w:r>
      <w:r w:rsidR="00933DCD" w:rsidRPr="001205DC">
        <w:rPr>
          <w:rFonts w:ascii="Arial" w:hAnsi="Arial" w:cs="Arial"/>
          <w:sz w:val="24"/>
          <w:szCs w:val="24"/>
        </w:rPr>
        <w:t xml:space="preserve"> согласно приложению</w:t>
      </w:r>
      <w:r w:rsidR="00AF1114" w:rsidRPr="001205DC">
        <w:rPr>
          <w:rFonts w:ascii="Arial" w:hAnsi="Arial" w:cs="Arial"/>
          <w:sz w:val="24"/>
          <w:szCs w:val="24"/>
        </w:rPr>
        <w:t xml:space="preserve"> № 1</w:t>
      </w:r>
      <w:r w:rsidR="00933DCD" w:rsidRPr="001205DC">
        <w:rPr>
          <w:rFonts w:ascii="Arial" w:hAnsi="Arial" w:cs="Arial"/>
          <w:sz w:val="24"/>
          <w:szCs w:val="24"/>
        </w:rPr>
        <w:t xml:space="preserve"> к настоящему </w:t>
      </w:r>
      <w:r w:rsidR="001252D3" w:rsidRPr="001205DC">
        <w:rPr>
          <w:rFonts w:ascii="Arial" w:hAnsi="Arial" w:cs="Arial"/>
          <w:sz w:val="24"/>
          <w:szCs w:val="24"/>
        </w:rPr>
        <w:t>п</w:t>
      </w:r>
      <w:r w:rsidR="00933DCD" w:rsidRPr="001205DC">
        <w:rPr>
          <w:rFonts w:ascii="Arial" w:hAnsi="Arial" w:cs="Arial"/>
          <w:sz w:val="24"/>
          <w:szCs w:val="24"/>
        </w:rPr>
        <w:t>остановлению</w:t>
      </w:r>
      <w:r w:rsidR="001252D3" w:rsidRPr="001205DC">
        <w:rPr>
          <w:rFonts w:ascii="Arial" w:hAnsi="Arial" w:cs="Arial"/>
          <w:sz w:val="24"/>
          <w:szCs w:val="24"/>
        </w:rPr>
        <w:t xml:space="preserve">. </w:t>
      </w:r>
    </w:p>
    <w:p w:rsidR="00FF7CD0" w:rsidRPr="001205DC" w:rsidRDefault="00FF7CD0" w:rsidP="004E18A6">
      <w:pPr>
        <w:jc w:val="both"/>
        <w:rPr>
          <w:rFonts w:ascii="Arial" w:hAnsi="Arial" w:cs="Arial"/>
          <w:sz w:val="24"/>
          <w:szCs w:val="24"/>
        </w:rPr>
      </w:pPr>
      <w:r w:rsidRPr="001205DC">
        <w:rPr>
          <w:rFonts w:ascii="Arial" w:hAnsi="Arial" w:cs="Arial"/>
          <w:sz w:val="24"/>
          <w:szCs w:val="24"/>
        </w:rPr>
        <w:t>2</w:t>
      </w:r>
      <w:r w:rsidR="004F0D7E" w:rsidRPr="001205DC">
        <w:rPr>
          <w:rFonts w:ascii="Arial" w:hAnsi="Arial" w:cs="Arial"/>
          <w:sz w:val="24"/>
          <w:szCs w:val="24"/>
        </w:rPr>
        <w:t>.</w:t>
      </w:r>
      <w:r w:rsidR="004E18A6" w:rsidRPr="001205DC">
        <w:rPr>
          <w:rFonts w:ascii="Arial" w:hAnsi="Arial" w:cs="Arial"/>
          <w:sz w:val="24"/>
          <w:szCs w:val="24"/>
        </w:rPr>
        <w:t>Приложение № 3 «</w:t>
      </w:r>
      <w:hyperlink w:anchor="P32" w:history="1">
        <w:r w:rsidR="004F0D7E" w:rsidRPr="001205DC">
          <w:rPr>
            <w:rFonts w:ascii="Arial" w:hAnsi="Arial" w:cs="Arial"/>
            <w:sz w:val="24"/>
            <w:szCs w:val="24"/>
          </w:rPr>
          <w:t>Положение</w:t>
        </w:r>
      </w:hyperlink>
      <w:r w:rsidR="004F0D7E" w:rsidRPr="001205DC">
        <w:rPr>
          <w:rFonts w:ascii="Arial" w:hAnsi="Arial" w:cs="Arial"/>
          <w:sz w:val="24"/>
          <w:szCs w:val="24"/>
        </w:rPr>
        <w:t xml:space="preserve"> о порядке проведения торгов по продаже права на заключение договора на размещение нестационарных торговых объектов на территории муниципального образования Балахтинский район</w:t>
      </w:r>
      <w:r w:rsidR="004E18A6" w:rsidRPr="001205DC">
        <w:rPr>
          <w:rFonts w:ascii="Arial" w:hAnsi="Arial" w:cs="Arial"/>
          <w:sz w:val="24"/>
          <w:szCs w:val="24"/>
        </w:rPr>
        <w:t>» изложить в новой редакции,</w:t>
      </w:r>
      <w:r w:rsidR="004F0D7E" w:rsidRPr="001205DC">
        <w:rPr>
          <w:rFonts w:ascii="Arial" w:hAnsi="Arial" w:cs="Arial"/>
          <w:sz w:val="24"/>
          <w:szCs w:val="24"/>
        </w:rPr>
        <w:t xml:space="preserve"> согласно приложению № 3 к настоящему постановлению</w:t>
      </w:r>
      <w:r w:rsidRPr="001205DC">
        <w:rPr>
          <w:rFonts w:ascii="Arial" w:hAnsi="Arial" w:cs="Arial"/>
          <w:sz w:val="24"/>
          <w:szCs w:val="24"/>
        </w:rPr>
        <w:t>.</w:t>
      </w:r>
    </w:p>
    <w:p w:rsidR="001252D3" w:rsidRPr="001205DC" w:rsidRDefault="004E18A6" w:rsidP="004E18A6">
      <w:pPr>
        <w:shd w:val="clear" w:color="auto" w:fill="FFFFFF"/>
        <w:jc w:val="both"/>
        <w:outlineLvl w:val="0"/>
        <w:rPr>
          <w:rFonts w:ascii="Arial" w:eastAsia="Calibri" w:hAnsi="Arial" w:cs="Arial"/>
          <w:sz w:val="24"/>
          <w:szCs w:val="24"/>
        </w:rPr>
      </w:pPr>
      <w:r w:rsidRPr="001205DC">
        <w:rPr>
          <w:rFonts w:ascii="Arial" w:eastAsia="Calibri" w:hAnsi="Arial" w:cs="Arial"/>
          <w:sz w:val="24"/>
          <w:szCs w:val="24"/>
        </w:rPr>
        <w:t>3</w:t>
      </w:r>
      <w:r w:rsidR="001252D3" w:rsidRPr="001205DC">
        <w:rPr>
          <w:rFonts w:ascii="Arial" w:eastAsia="Calibri" w:hAnsi="Arial" w:cs="Arial"/>
          <w:sz w:val="24"/>
          <w:szCs w:val="24"/>
        </w:rPr>
        <w:t xml:space="preserve">. Разместить настоящее постановление на официальном сайте Балахтинского района и опубликовать </w:t>
      </w:r>
      <w:bookmarkStart w:id="1" w:name="_Hlk180678636"/>
      <w:r w:rsidR="001252D3" w:rsidRPr="001205DC">
        <w:rPr>
          <w:rFonts w:ascii="Arial" w:eastAsia="Calibri" w:hAnsi="Arial" w:cs="Arial"/>
          <w:sz w:val="24"/>
          <w:szCs w:val="24"/>
        </w:rPr>
        <w:t xml:space="preserve">в </w:t>
      </w:r>
      <w:r w:rsidR="001C7642" w:rsidRPr="001205DC">
        <w:rPr>
          <w:rFonts w:ascii="Arial" w:eastAsia="Calibri" w:hAnsi="Arial" w:cs="Arial"/>
          <w:sz w:val="24"/>
          <w:szCs w:val="24"/>
        </w:rPr>
        <w:t xml:space="preserve">сетевом издании – официальный сайт </w:t>
      </w:r>
      <w:r w:rsidR="001252D3" w:rsidRPr="001205DC">
        <w:rPr>
          <w:rFonts w:ascii="Arial" w:eastAsia="Calibri" w:hAnsi="Arial" w:cs="Arial"/>
          <w:sz w:val="24"/>
          <w:szCs w:val="24"/>
        </w:rPr>
        <w:t>газет</w:t>
      </w:r>
      <w:r w:rsidR="001C7642" w:rsidRPr="001205DC">
        <w:rPr>
          <w:rFonts w:ascii="Arial" w:eastAsia="Calibri" w:hAnsi="Arial" w:cs="Arial"/>
          <w:sz w:val="24"/>
          <w:szCs w:val="24"/>
        </w:rPr>
        <w:t>ы</w:t>
      </w:r>
      <w:r w:rsidR="001252D3" w:rsidRPr="001205DC">
        <w:rPr>
          <w:rFonts w:ascii="Arial" w:eastAsia="Calibri" w:hAnsi="Arial" w:cs="Arial"/>
          <w:sz w:val="24"/>
          <w:szCs w:val="24"/>
        </w:rPr>
        <w:t xml:space="preserve"> «Сельская Новь».  </w:t>
      </w:r>
    </w:p>
    <w:bookmarkEnd w:id="1"/>
    <w:p w:rsidR="00DC0068" w:rsidRPr="001205DC" w:rsidRDefault="004E18A6" w:rsidP="004E18A6">
      <w:pPr>
        <w:pStyle w:val="ConsPlusNormal"/>
        <w:jc w:val="both"/>
        <w:rPr>
          <w:sz w:val="24"/>
          <w:szCs w:val="24"/>
        </w:rPr>
      </w:pPr>
      <w:r w:rsidRPr="001205DC">
        <w:rPr>
          <w:sz w:val="24"/>
          <w:szCs w:val="24"/>
        </w:rPr>
        <w:t>4</w:t>
      </w:r>
      <w:r w:rsidR="00DC0068" w:rsidRPr="001205DC">
        <w:rPr>
          <w:sz w:val="24"/>
          <w:szCs w:val="24"/>
        </w:rPr>
        <w:t xml:space="preserve">. Контроль за выполнением настоящего постановления </w:t>
      </w:r>
      <w:r w:rsidR="006F30B5" w:rsidRPr="001205DC">
        <w:rPr>
          <w:sz w:val="24"/>
          <w:szCs w:val="24"/>
        </w:rPr>
        <w:t xml:space="preserve">возложить на </w:t>
      </w:r>
      <w:r w:rsidR="00CC56F0" w:rsidRPr="001205DC">
        <w:rPr>
          <w:sz w:val="24"/>
          <w:szCs w:val="24"/>
        </w:rPr>
        <w:t xml:space="preserve">заместителя главы района по обеспечению жизнедеятельности Штуккерта А.А. </w:t>
      </w:r>
    </w:p>
    <w:p w:rsidR="001C7642" w:rsidRPr="001205DC" w:rsidRDefault="004E18A6" w:rsidP="001C7642">
      <w:pPr>
        <w:shd w:val="clear" w:color="auto" w:fill="FFFFFF"/>
        <w:jc w:val="both"/>
        <w:outlineLvl w:val="0"/>
        <w:rPr>
          <w:rFonts w:ascii="Arial" w:eastAsia="Calibri" w:hAnsi="Arial" w:cs="Arial"/>
          <w:sz w:val="24"/>
          <w:szCs w:val="24"/>
        </w:rPr>
      </w:pPr>
      <w:r w:rsidRPr="001205DC">
        <w:rPr>
          <w:rFonts w:ascii="Arial" w:hAnsi="Arial" w:cs="Arial"/>
          <w:sz w:val="24"/>
          <w:szCs w:val="24"/>
        </w:rPr>
        <w:t>5</w:t>
      </w:r>
      <w:r w:rsidR="00506065" w:rsidRPr="001205DC">
        <w:rPr>
          <w:rFonts w:ascii="Arial" w:hAnsi="Arial" w:cs="Arial"/>
          <w:sz w:val="24"/>
          <w:szCs w:val="24"/>
        </w:rPr>
        <w:t xml:space="preserve">. Постановление вступает в силу </w:t>
      </w:r>
      <w:r w:rsidR="001252D3" w:rsidRPr="001205DC">
        <w:rPr>
          <w:rFonts w:ascii="Arial" w:hAnsi="Arial" w:cs="Arial"/>
          <w:sz w:val="24"/>
          <w:szCs w:val="24"/>
        </w:rPr>
        <w:t>в день, следующий за днем его официального опубликования</w:t>
      </w:r>
      <w:r w:rsidR="001C7642" w:rsidRPr="001205DC">
        <w:rPr>
          <w:rFonts w:ascii="Arial" w:eastAsia="Calibri" w:hAnsi="Arial" w:cs="Arial"/>
          <w:sz w:val="24"/>
          <w:szCs w:val="24"/>
        </w:rPr>
        <w:t xml:space="preserve"> в сетевом издании – официальный сайт газеты «Сельская Новь».  </w:t>
      </w:r>
    </w:p>
    <w:p w:rsidR="00506065" w:rsidRPr="001205DC" w:rsidRDefault="00506065" w:rsidP="004E18A6">
      <w:pPr>
        <w:pStyle w:val="ConsPlusNormal"/>
        <w:jc w:val="both"/>
        <w:rPr>
          <w:sz w:val="24"/>
          <w:szCs w:val="24"/>
        </w:rPr>
      </w:pPr>
    </w:p>
    <w:p w:rsidR="00567014" w:rsidRPr="001205DC" w:rsidRDefault="00567014" w:rsidP="001C7642">
      <w:pPr>
        <w:pStyle w:val="ConsPlusNormal"/>
        <w:jc w:val="both"/>
        <w:rPr>
          <w:sz w:val="24"/>
          <w:szCs w:val="24"/>
        </w:rPr>
      </w:pPr>
    </w:p>
    <w:p w:rsidR="001C7642" w:rsidRPr="001205DC" w:rsidRDefault="001C7642" w:rsidP="001C7642">
      <w:pPr>
        <w:pStyle w:val="ConsPlusNormal"/>
        <w:jc w:val="both"/>
        <w:rPr>
          <w:sz w:val="24"/>
          <w:szCs w:val="24"/>
        </w:rPr>
      </w:pPr>
    </w:p>
    <w:p w:rsidR="0073514C" w:rsidRPr="001205DC" w:rsidRDefault="00506065" w:rsidP="000C7289">
      <w:pPr>
        <w:pStyle w:val="ConsPlusNormal"/>
        <w:rPr>
          <w:sz w:val="24"/>
          <w:szCs w:val="24"/>
        </w:rPr>
      </w:pPr>
      <w:r w:rsidRPr="001205DC">
        <w:rPr>
          <w:sz w:val="24"/>
          <w:szCs w:val="24"/>
        </w:rPr>
        <w:t>Глава</w:t>
      </w:r>
      <w:r w:rsidR="00DC0068" w:rsidRPr="001205DC">
        <w:rPr>
          <w:sz w:val="24"/>
          <w:szCs w:val="24"/>
        </w:rPr>
        <w:t xml:space="preserve"> района </w:t>
      </w:r>
      <w:r w:rsidR="00DC0068" w:rsidRPr="001205DC">
        <w:rPr>
          <w:sz w:val="24"/>
          <w:szCs w:val="24"/>
        </w:rPr>
        <w:tab/>
      </w:r>
      <w:r w:rsidR="00DC0068" w:rsidRPr="001205DC">
        <w:rPr>
          <w:sz w:val="24"/>
          <w:szCs w:val="24"/>
        </w:rPr>
        <w:tab/>
      </w:r>
      <w:r w:rsidR="00DC0068" w:rsidRPr="001205DC">
        <w:rPr>
          <w:sz w:val="24"/>
          <w:szCs w:val="24"/>
        </w:rPr>
        <w:tab/>
      </w:r>
      <w:r w:rsidR="00DC0068" w:rsidRPr="001205DC">
        <w:rPr>
          <w:sz w:val="24"/>
          <w:szCs w:val="24"/>
        </w:rPr>
        <w:tab/>
      </w:r>
      <w:r w:rsidR="00DC0068" w:rsidRPr="001205DC">
        <w:rPr>
          <w:sz w:val="24"/>
          <w:szCs w:val="24"/>
        </w:rPr>
        <w:tab/>
      </w:r>
      <w:r w:rsidR="00DC0068" w:rsidRPr="001205DC">
        <w:rPr>
          <w:sz w:val="24"/>
          <w:szCs w:val="24"/>
        </w:rPr>
        <w:tab/>
      </w:r>
      <w:r w:rsidR="00DC0068" w:rsidRPr="001205DC">
        <w:rPr>
          <w:sz w:val="24"/>
          <w:szCs w:val="24"/>
        </w:rPr>
        <w:tab/>
      </w:r>
      <w:r w:rsidR="00DC0068" w:rsidRPr="001205DC">
        <w:rPr>
          <w:sz w:val="24"/>
          <w:szCs w:val="24"/>
        </w:rPr>
        <w:tab/>
      </w:r>
      <w:r w:rsidR="001C7642" w:rsidRPr="001205DC">
        <w:rPr>
          <w:sz w:val="24"/>
          <w:szCs w:val="24"/>
        </w:rPr>
        <w:t xml:space="preserve">         В.А. Аниканов</w:t>
      </w:r>
    </w:p>
    <w:p w:rsidR="00933DCD" w:rsidRPr="001205DC" w:rsidRDefault="00933DCD" w:rsidP="000C7289">
      <w:pPr>
        <w:pStyle w:val="ConsPlusNormal"/>
        <w:rPr>
          <w:sz w:val="24"/>
          <w:szCs w:val="24"/>
        </w:rPr>
      </w:pPr>
    </w:p>
    <w:p w:rsidR="00933DCD" w:rsidRPr="001205DC" w:rsidRDefault="00933DCD" w:rsidP="00933DCD">
      <w:pPr>
        <w:pStyle w:val="ConsPlusNormal"/>
        <w:jc w:val="both"/>
        <w:rPr>
          <w:sz w:val="24"/>
          <w:szCs w:val="24"/>
        </w:rPr>
      </w:pPr>
    </w:p>
    <w:p w:rsidR="00933DCD" w:rsidRPr="001205DC" w:rsidRDefault="00933DCD" w:rsidP="00933DCD">
      <w:pPr>
        <w:pStyle w:val="ConsPlusNormal"/>
        <w:jc w:val="both"/>
        <w:rPr>
          <w:sz w:val="24"/>
          <w:szCs w:val="24"/>
        </w:rPr>
      </w:pPr>
    </w:p>
    <w:p w:rsidR="00933DCD" w:rsidRPr="001205DC" w:rsidRDefault="00933DCD" w:rsidP="00933DCD">
      <w:pPr>
        <w:pStyle w:val="ConsPlusNormal"/>
        <w:jc w:val="both"/>
        <w:rPr>
          <w:sz w:val="24"/>
          <w:szCs w:val="24"/>
        </w:rPr>
      </w:pPr>
    </w:p>
    <w:p w:rsidR="005062EE" w:rsidRPr="001205DC" w:rsidRDefault="005062EE" w:rsidP="004F7C42">
      <w:pPr>
        <w:pStyle w:val="ConsPlusNormal"/>
        <w:outlineLvl w:val="0"/>
        <w:rPr>
          <w:sz w:val="24"/>
          <w:szCs w:val="24"/>
        </w:rPr>
      </w:pPr>
    </w:p>
    <w:p w:rsidR="004E18A6" w:rsidRPr="001205DC" w:rsidRDefault="004E18A6" w:rsidP="004F7C42">
      <w:pPr>
        <w:pStyle w:val="ConsPlusNormal"/>
        <w:outlineLvl w:val="0"/>
        <w:rPr>
          <w:sz w:val="24"/>
          <w:szCs w:val="24"/>
        </w:rPr>
      </w:pPr>
    </w:p>
    <w:p w:rsidR="004E18A6" w:rsidRPr="001205DC" w:rsidRDefault="004E18A6" w:rsidP="004F7C42">
      <w:pPr>
        <w:pStyle w:val="ConsPlusNormal"/>
        <w:outlineLvl w:val="0"/>
        <w:rPr>
          <w:sz w:val="24"/>
          <w:szCs w:val="24"/>
        </w:rPr>
      </w:pPr>
    </w:p>
    <w:p w:rsidR="004E18A6" w:rsidRDefault="004E18A6" w:rsidP="004F7C42">
      <w:pPr>
        <w:pStyle w:val="ConsPlusNormal"/>
        <w:outlineLvl w:val="0"/>
        <w:rPr>
          <w:sz w:val="24"/>
          <w:szCs w:val="24"/>
        </w:rPr>
      </w:pPr>
    </w:p>
    <w:p w:rsidR="00FF6052" w:rsidRDefault="00FF6052" w:rsidP="004F7C42">
      <w:pPr>
        <w:pStyle w:val="ConsPlusNormal"/>
        <w:outlineLvl w:val="0"/>
        <w:rPr>
          <w:sz w:val="24"/>
          <w:szCs w:val="24"/>
        </w:rPr>
      </w:pPr>
    </w:p>
    <w:p w:rsidR="00FF6052" w:rsidRDefault="00FF6052" w:rsidP="004F7C42">
      <w:pPr>
        <w:pStyle w:val="ConsPlusNormal"/>
        <w:outlineLvl w:val="0"/>
        <w:rPr>
          <w:sz w:val="24"/>
          <w:szCs w:val="24"/>
        </w:rPr>
      </w:pPr>
    </w:p>
    <w:p w:rsidR="00995BFA" w:rsidRPr="001205DC" w:rsidRDefault="00995BFA" w:rsidP="004F7C42">
      <w:pPr>
        <w:pStyle w:val="ConsPlusNormal"/>
        <w:outlineLvl w:val="0"/>
        <w:rPr>
          <w:sz w:val="24"/>
          <w:szCs w:val="24"/>
        </w:rPr>
      </w:pPr>
    </w:p>
    <w:p w:rsidR="001C7642" w:rsidRPr="001205DC" w:rsidRDefault="00933DCD" w:rsidP="004F0D7E">
      <w:pPr>
        <w:pStyle w:val="ConsPlusNormal"/>
        <w:ind w:firstLine="5245"/>
        <w:outlineLvl w:val="0"/>
        <w:rPr>
          <w:sz w:val="24"/>
          <w:szCs w:val="24"/>
        </w:rPr>
      </w:pPr>
      <w:r w:rsidRPr="001205DC">
        <w:rPr>
          <w:sz w:val="24"/>
          <w:szCs w:val="24"/>
        </w:rPr>
        <w:t>Приложение</w:t>
      </w:r>
      <w:r w:rsidR="004F0D7E" w:rsidRPr="001205DC">
        <w:rPr>
          <w:sz w:val="24"/>
          <w:szCs w:val="24"/>
        </w:rPr>
        <w:t xml:space="preserve"> № 1</w:t>
      </w:r>
    </w:p>
    <w:p w:rsidR="001252D3" w:rsidRPr="001205DC" w:rsidRDefault="00933DCD" w:rsidP="004F0D7E">
      <w:pPr>
        <w:pStyle w:val="ConsPlusNormal"/>
        <w:ind w:firstLine="5245"/>
        <w:outlineLvl w:val="0"/>
        <w:rPr>
          <w:sz w:val="24"/>
          <w:szCs w:val="24"/>
        </w:rPr>
      </w:pPr>
      <w:r w:rsidRPr="001205DC">
        <w:rPr>
          <w:sz w:val="24"/>
          <w:szCs w:val="24"/>
        </w:rPr>
        <w:t xml:space="preserve">к </w:t>
      </w:r>
      <w:r w:rsidR="001252D3" w:rsidRPr="001205DC">
        <w:rPr>
          <w:sz w:val="24"/>
          <w:szCs w:val="24"/>
        </w:rPr>
        <w:t>п</w:t>
      </w:r>
      <w:r w:rsidRPr="001205DC">
        <w:rPr>
          <w:sz w:val="24"/>
          <w:szCs w:val="24"/>
        </w:rPr>
        <w:t>остановлению</w:t>
      </w:r>
    </w:p>
    <w:p w:rsidR="001252D3" w:rsidRPr="001205DC" w:rsidRDefault="001252D3" w:rsidP="004F0D7E">
      <w:pPr>
        <w:pStyle w:val="ConsPlusNormal"/>
        <w:ind w:firstLine="5245"/>
        <w:outlineLvl w:val="0"/>
        <w:rPr>
          <w:sz w:val="24"/>
          <w:szCs w:val="24"/>
        </w:rPr>
      </w:pPr>
      <w:r w:rsidRPr="001205DC">
        <w:rPr>
          <w:sz w:val="24"/>
          <w:szCs w:val="24"/>
        </w:rPr>
        <w:t>администрации района</w:t>
      </w:r>
    </w:p>
    <w:p w:rsidR="00933DCD" w:rsidRPr="001205DC" w:rsidRDefault="00933DCD" w:rsidP="004F0D7E">
      <w:pPr>
        <w:pStyle w:val="ConsPlusNormal"/>
        <w:ind w:firstLine="5245"/>
        <w:outlineLvl w:val="0"/>
        <w:rPr>
          <w:sz w:val="24"/>
          <w:szCs w:val="24"/>
        </w:rPr>
      </w:pPr>
      <w:r w:rsidRPr="001205DC">
        <w:rPr>
          <w:sz w:val="24"/>
          <w:szCs w:val="24"/>
        </w:rPr>
        <w:t>от</w:t>
      </w:r>
      <w:r w:rsidR="00DF62B6" w:rsidRPr="001205DC">
        <w:rPr>
          <w:sz w:val="24"/>
          <w:szCs w:val="24"/>
        </w:rPr>
        <w:tab/>
      </w:r>
      <w:r w:rsidR="001252D3" w:rsidRPr="001205DC">
        <w:rPr>
          <w:sz w:val="24"/>
          <w:szCs w:val="24"/>
        </w:rPr>
        <w:t>№</w:t>
      </w:r>
    </w:p>
    <w:p w:rsidR="00933DCD" w:rsidRPr="001205DC" w:rsidRDefault="00933DCD" w:rsidP="00933DCD">
      <w:pPr>
        <w:pStyle w:val="ConsPlusNormal"/>
        <w:jc w:val="both"/>
        <w:rPr>
          <w:sz w:val="24"/>
          <w:szCs w:val="24"/>
        </w:rPr>
      </w:pPr>
    </w:p>
    <w:p w:rsidR="00933DCD" w:rsidRPr="00995BFA" w:rsidRDefault="00933DCD" w:rsidP="00933DCD">
      <w:pPr>
        <w:pStyle w:val="ConsPlusTitle"/>
        <w:jc w:val="center"/>
        <w:rPr>
          <w:rFonts w:ascii="Arial" w:hAnsi="Arial" w:cs="Arial"/>
          <w:b w:val="0"/>
          <w:szCs w:val="24"/>
        </w:rPr>
      </w:pPr>
      <w:bookmarkStart w:id="2" w:name="P36"/>
      <w:bookmarkEnd w:id="2"/>
      <w:r w:rsidRPr="00995BFA">
        <w:rPr>
          <w:rFonts w:ascii="Arial" w:hAnsi="Arial" w:cs="Arial"/>
          <w:b w:val="0"/>
          <w:szCs w:val="24"/>
        </w:rPr>
        <w:t>ПОРЯДОК</w:t>
      </w:r>
    </w:p>
    <w:p w:rsidR="00933DCD" w:rsidRPr="00995BFA" w:rsidRDefault="00933DCD" w:rsidP="00C303A7">
      <w:pPr>
        <w:pStyle w:val="ConsPlusTitle"/>
        <w:jc w:val="center"/>
        <w:rPr>
          <w:rFonts w:ascii="Arial" w:hAnsi="Arial" w:cs="Arial"/>
          <w:b w:val="0"/>
          <w:szCs w:val="24"/>
        </w:rPr>
      </w:pPr>
      <w:r w:rsidRPr="00995BFA">
        <w:rPr>
          <w:rFonts w:ascii="Arial" w:hAnsi="Arial" w:cs="Arial"/>
          <w:b w:val="0"/>
          <w:szCs w:val="24"/>
        </w:rPr>
        <w:t xml:space="preserve">РАЗМЕЩЕНИЯ НЕСТАЦИОНАРНЫХ ТОРГОВЫХ ОБЪЕКТОВ НА ТЕРРИТОРИИМУНИЦИПАЛЬНОГО ОБРАЗОВАНИЯ </w:t>
      </w:r>
      <w:r w:rsidR="001252D3" w:rsidRPr="00995BFA">
        <w:rPr>
          <w:rFonts w:ascii="Arial" w:hAnsi="Arial" w:cs="Arial"/>
          <w:b w:val="0"/>
          <w:szCs w:val="24"/>
        </w:rPr>
        <w:t>БАЛАХТИНСКИЙ РАЙОН</w:t>
      </w:r>
    </w:p>
    <w:p w:rsidR="00933DCD" w:rsidRPr="001205DC" w:rsidRDefault="00933DCD" w:rsidP="00933DCD">
      <w:pPr>
        <w:pStyle w:val="ConsPlusNormal"/>
        <w:jc w:val="both"/>
        <w:rPr>
          <w:sz w:val="24"/>
          <w:szCs w:val="24"/>
        </w:rPr>
      </w:pPr>
    </w:p>
    <w:p w:rsidR="00933DCD" w:rsidRPr="001205DC" w:rsidRDefault="00933DCD" w:rsidP="00933DCD">
      <w:pPr>
        <w:pStyle w:val="ConsPlusNormal"/>
        <w:jc w:val="center"/>
        <w:outlineLvl w:val="1"/>
        <w:rPr>
          <w:sz w:val="24"/>
          <w:szCs w:val="24"/>
        </w:rPr>
      </w:pPr>
      <w:r w:rsidRPr="001205DC">
        <w:rPr>
          <w:sz w:val="24"/>
          <w:szCs w:val="24"/>
        </w:rPr>
        <w:t>1. ОБЩИЕ ПОЛОЖЕНИЯ</w:t>
      </w:r>
    </w:p>
    <w:p w:rsidR="00933DCD" w:rsidRPr="001205DC" w:rsidRDefault="00933DCD" w:rsidP="00933DCD">
      <w:pPr>
        <w:pStyle w:val="ConsPlusNormal"/>
        <w:jc w:val="both"/>
        <w:rPr>
          <w:sz w:val="24"/>
          <w:szCs w:val="24"/>
        </w:rPr>
      </w:pPr>
    </w:p>
    <w:p w:rsidR="00933DCD" w:rsidRPr="001205DC" w:rsidRDefault="00933DCD" w:rsidP="00933DCD">
      <w:pPr>
        <w:pStyle w:val="ConsPlusNormal"/>
        <w:ind w:firstLine="540"/>
        <w:jc w:val="both"/>
        <w:rPr>
          <w:sz w:val="24"/>
          <w:szCs w:val="24"/>
        </w:rPr>
      </w:pPr>
      <w:r w:rsidRPr="001205DC">
        <w:rPr>
          <w:sz w:val="24"/>
          <w:szCs w:val="24"/>
        </w:rPr>
        <w:t xml:space="preserve">1.1. Настоящий Порядок </w:t>
      </w:r>
      <w:r w:rsidR="001252D3" w:rsidRPr="001205DC">
        <w:rPr>
          <w:sz w:val="24"/>
          <w:szCs w:val="24"/>
        </w:rPr>
        <w:t xml:space="preserve">размещения нестационарных торговых объектов на территории муниципального образования  Балахтинский  район (далее - Порядок) </w:t>
      </w:r>
      <w:r w:rsidRPr="001205DC">
        <w:rPr>
          <w:sz w:val="24"/>
          <w:szCs w:val="24"/>
        </w:rPr>
        <w:t xml:space="preserve">разработан в соответствии с законодательством Российской Федерации и Красноярского края, действующими отраслевыми нормами и правилами, регламентирующими порядок организации торговли, в целях упорядочения размещения нестационарных торговых объектов на территории муниципального образования </w:t>
      </w:r>
      <w:r w:rsidR="001252D3" w:rsidRPr="001205DC">
        <w:rPr>
          <w:sz w:val="24"/>
          <w:szCs w:val="24"/>
        </w:rPr>
        <w:t>Балахтинский район</w:t>
      </w:r>
      <w:r w:rsidRPr="001205DC">
        <w:rPr>
          <w:sz w:val="24"/>
          <w:szCs w:val="24"/>
        </w:rPr>
        <w:t>.</w:t>
      </w:r>
    </w:p>
    <w:p w:rsidR="00933DCD" w:rsidRPr="001205DC" w:rsidRDefault="00933DCD" w:rsidP="00933DCD">
      <w:pPr>
        <w:pStyle w:val="ConsPlusNormal"/>
        <w:ind w:firstLine="540"/>
        <w:jc w:val="both"/>
        <w:rPr>
          <w:sz w:val="24"/>
          <w:szCs w:val="24"/>
        </w:rPr>
      </w:pPr>
      <w:r w:rsidRPr="001205DC">
        <w:rPr>
          <w:sz w:val="24"/>
          <w:szCs w:val="24"/>
        </w:rPr>
        <w:t xml:space="preserve">Порядок регулирует отношения по предоставлению права размещения нестационарных торговых объектов на территории </w:t>
      </w:r>
      <w:r w:rsidR="001252D3" w:rsidRPr="001205DC">
        <w:rPr>
          <w:sz w:val="24"/>
          <w:szCs w:val="24"/>
        </w:rPr>
        <w:t>Балахтинского района.</w:t>
      </w:r>
    </w:p>
    <w:p w:rsidR="00933DCD" w:rsidRPr="001205DC" w:rsidRDefault="00933DCD" w:rsidP="00933DCD">
      <w:pPr>
        <w:pStyle w:val="ConsPlusNormal"/>
        <w:ind w:firstLine="540"/>
        <w:jc w:val="both"/>
        <w:rPr>
          <w:sz w:val="24"/>
          <w:szCs w:val="24"/>
        </w:rPr>
      </w:pPr>
      <w:bookmarkStart w:id="3" w:name="P44"/>
      <w:bookmarkEnd w:id="3"/>
      <w:r w:rsidRPr="001205DC">
        <w:rPr>
          <w:sz w:val="24"/>
          <w:szCs w:val="24"/>
        </w:rPr>
        <w:t>1.2. Размещение нестационарных торговых объектов осуществляется в соответствии с утвержденной схемой размещения нестационарных торговых объектов (далее - Схема размещения):</w:t>
      </w:r>
    </w:p>
    <w:p w:rsidR="00933DCD" w:rsidRPr="001205DC" w:rsidRDefault="00933DCD" w:rsidP="00933DCD">
      <w:pPr>
        <w:pStyle w:val="ConsPlusNormal"/>
        <w:ind w:firstLine="540"/>
        <w:jc w:val="both"/>
        <w:rPr>
          <w:sz w:val="24"/>
          <w:szCs w:val="24"/>
        </w:rPr>
      </w:pPr>
      <w:r w:rsidRPr="001205DC">
        <w:rPr>
          <w:sz w:val="24"/>
          <w:szCs w:val="24"/>
        </w:rPr>
        <w:t>1) по результатам Торгов;</w:t>
      </w:r>
    </w:p>
    <w:p w:rsidR="00933DCD" w:rsidRPr="001205DC" w:rsidRDefault="00933DCD" w:rsidP="00933DCD">
      <w:pPr>
        <w:pStyle w:val="ConsPlusNormal"/>
        <w:ind w:firstLine="540"/>
        <w:jc w:val="both"/>
        <w:rPr>
          <w:sz w:val="24"/>
          <w:szCs w:val="24"/>
        </w:rPr>
      </w:pPr>
      <w:r w:rsidRPr="001205DC">
        <w:rPr>
          <w:sz w:val="24"/>
          <w:szCs w:val="24"/>
        </w:rPr>
        <w:t>2) без проведения Торгов:</w:t>
      </w:r>
    </w:p>
    <w:p w:rsidR="0040535A" w:rsidRPr="001205DC" w:rsidRDefault="00286866" w:rsidP="00640BDD">
      <w:pPr>
        <w:pStyle w:val="ConsPlusNormal"/>
        <w:jc w:val="both"/>
        <w:rPr>
          <w:sz w:val="24"/>
          <w:szCs w:val="24"/>
        </w:rPr>
      </w:pPr>
      <w:r w:rsidRPr="001205DC">
        <w:rPr>
          <w:sz w:val="24"/>
          <w:szCs w:val="24"/>
        </w:rPr>
        <w:t>а)</w:t>
      </w:r>
      <w:r w:rsidR="0040535A" w:rsidRPr="001205DC">
        <w:rPr>
          <w:sz w:val="24"/>
          <w:szCs w:val="24"/>
        </w:rPr>
        <w:t>при предоставлении компенсационного (свободного) места в случае исключения места размещения НТО из Схемы размещения в порядке, предусмотренном действующим законодательством;</w:t>
      </w:r>
    </w:p>
    <w:p w:rsidR="00FA2625" w:rsidRPr="001205DC" w:rsidRDefault="00286866" w:rsidP="00640BDD">
      <w:pPr>
        <w:adjustRightInd w:val="0"/>
        <w:jc w:val="both"/>
        <w:rPr>
          <w:rFonts w:ascii="Arial" w:eastAsia="Calibri" w:hAnsi="Arial" w:cs="Arial"/>
          <w:sz w:val="24"/>
          <w:szCs w:val="24"/>
        </w:rPr>
      </w:pPr>
      <w:r w:rsidRPr="001205DC">
        <w:rPr>
          <w:rFonts w:ascii="Arial" w:hAnsi="Arial" w:cs="Arial"/>
          <w:sz w:val="24"/>
          <w:szCs w:val="24"/>
        </w:rPr>
        <w:t>б)</w:t>
      </w:r>
      <w:r w:rsidR="00933DCD" w:rsidRPr="001205DC">
        <w:rPr>
          <w:rFonts w:ascii="Arial" w:hAnsi="Arial" w:cs="Arial"/>
          <w:sz w:val="24"/>
          <w:szCs w:val="24"/>
        </w:rPr>
        <w:t xml:space="preserve"> при продлении срока размещения не</w:t>
      </w:r>
      <w:r w:rsidR="0040535A" w:rsidRPr="001205DC">
        <w:rPr>
          <w:rFonts w:ascii="Arial" w:hAnsi="Arial" w:cs="Arial"/>
          <w:sz w:val="24"/>
          <w:szCs w:val="24"/>
        </w:rPr>
        <w:t>стационарного торгового объекта, при условии, что юридическое лицо</w:t>
      </w:r>
      <w:r w:rsidR="001C7642" w:rsidRPr="001205DC">
        <w:rPr>
          <w:rFonts w:ascii="Arial" w:hAnsi="Arial" w:cs="Arial"/>
          <w:sz w:val="24"/>
          <w:szCs w:val="24"/>
        </w:rPr>
        <w:t>,</w:t>
      </w:r>
      <w:r w:rsidR="0040535A" w:rsidRPr="001205DC">
        <w:rPr>
          <w:rFonts w:ascii="Arial" w:hAnsi="Arial" w:cs="Arial"/>
          <w:sz w:val="24"/>
          <w:szCs w:val="24"/>
        </w:rPr>
        <w:t xml:space="preserve"> индивидуальный предприниматель</w:t>
      </w:r>
      <w:r w:rsidR="001C7642" w:rsidRPr="001205DC">
        <w:rPr>
          <w:rFonts w:ascii="Arial" w:hAnsi="Arial" w:cs="Arial"/>
          <w:sz w:val="24"/>
          <w:szCs w:val="24"/>
        </w:rPr>
        <w:t xml:space="preserve"> или</w:t>
      </w:r>
      <w:r w:rsidR="00640BDD" w:rsidRPr="001205DC">
        <w:rPr>
          <w:rFonts w:ascii="Arial" w:eastAsia="Calibri" w:hAnsi="Arial" w:cs="Arial"/>
          <w:sz w:val="24"/>
          <w:szCs w:val="24"/>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w:t>
      </w:r>
      <w:r w:rsidR="0040535A" w:rsidRPr="001205DC">
        <w:rPr>
          <w:rFonts w:ascii="Arial" w:hAnsi="Arial" w:cs="Arial"/>
          <w:sz w:val="24"/>
          <w:szCs w:val="24"/>
        </w:rPr>
        <w:t>зарегистрированные в установленном законом порядке, осуществляющие деятельность по розничной торговле име</w:t>
      </w:r>
      <w:r w:rsidR="001C7642" w:rsidRPr="001205DC">
        <w:rPr>
          <w:rFonts w:ascii="Arial" w:hAnsi="Arial" w:cs="Arial"/>
          <w:sz w:val="24"/>
          <w:szCs w:val="24"/>
        </w:rPr>
        <w:t>ю</w:t>
      </w:r>
      <w:r w:rsidR="0040535A" w:rsidRPr="001205DC">
        <w:rPr>
          <w:rFonts w:ascii="Arial" w:hAnsi="Arial" w:cs="Arial"/>
          <w:sz w:val="24"/>
          <w:szCs w:val="24"/>
        </w:rPr>
        <w:t>т действующий Договор на размещение, заключенный в установленном порядке, заявление подано до истечения срока действия, указанного в Договоре на размещение, и не позднее чем за 2 месяца до истечения срока действия, установленного в Схеме размещения;</w:t>
      </w:r>
    </w:p>
    <w:p w:rsidR="0040535A" w:rsidRPr="001205DC" w:rsidRDefault="00286866" w:rsidP="00640BDD">
      <w:pPr>
        <w:adjustRightInd w:val="0"/>
        <w:jc w:val="both"/>
        <w:rPr>
          <w:rFonts w:ascii="Arial" w:eastAsia="Calibri" w:hAnsi="Arial" w:cs="Arial"/>
          <w:sz w:val="24"/>
          <w:szCs w:val="24"/>
        </w:rPr>
      </w:pPr>
      <w:r w:rsidRPr="001205DC">
        <w:rPr>
          <w:rFonts w:ascii="Arial" w:hAnsi="Arial" w:cs="Arial"/>
          <w:sz w:val="24"/>
          <w:szCs w:val="24"/>
        </w:rPr>
        <w:t>в)</w:t>
      </w:r>
      <w:r w:rsidR="00860850" w:rsidRPr="001205DC">
        <w:rPr>
          <w:rFonts w:ascii="Arial" w:hAnsi="Arial" w:cs="Arial"/>
          <w:sz w:val="24"/>
          <w:szCs w:val="24"/>
        </w:rPr>
        <w:t xml:space="preserve"> при заключении Договора на размещение нестационарного торгового объекта </w:t>
      </w:r>
      <w:r w:rsidR="0040535A" w:rsidRPr="001205DC">
        <w:rPr>
          <w:rFonts w:ascii="Arial" w:hAnsi="Arial" w:cs="Arial"/>
          <w:sz w:val="24"/>
          <w:szCs w:val="24"/>
        </w:rPr>
        <w:t>при условии</w:t>
      </w:r>
      <w:r w:rsidR="00860850" w:rsidRPr="001205DC">
        <w:rPr>
          <w:rFonts w:ascii="Arial" w:hAnsi="Arial" w:cs="Arial"/>
          <w:sz w:val="24"/>
          <w:szCs w:val="24"/>
        </w:rPr>
        <w:t>,</w:t>
      </w:r>
      <w:r w:rsidR="0040535A" w:rsidRPr="001205DC">
        <w:rPr>
          <w:rFonts w:ascii="Arial" w:hAnsi="Arial" w:cs="Arial"/>
          <w:sz w:val="24"/>
          <w:szCs w:val="24"/>
        </w:rPr>
        <w:t xml:space="preserve"> что юридическое лицо или индивидуальный предприниматель, зарегистрированные в установленном законом порядке, осуществляющие деятельность по розничной торговле</w:t>
      </w:r>
      <w:r w:rsidR="00640BDD" w:rsidRPr="001205DC">
        <w:rPr>
          <w:rFonts w:ascii="Arial" w:hAnsi="Arial" w:cs="Arial"/>
          <w:sz w:val="24"/>
          <w:szCs w:val="24"/>
        </w:rPr>
        <w:t>,</w:t>
      </w:r>
      <w:r w:rsidR="00640BDD" w:rsidRPr="001205DC">
        <w:rPr>
          <w:rFonts w:ascii="Arial" w:eastAsia="Calibri" w:hAnsi="Arial" w:cs="Arial"/>
          <w:sz w:val="24"/>
          <w:szCs w:val="24"/>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14" w:history="1">
        <w:r w:rsidR="00640BDD" w:rsidRPr="001205DC">
          <w:rPr>
            <w:rFonts w:ascii="Arial" w:eastAsia="Calibri" w:hAnsi="Arial" w:cs="Arial"/>
            <w:color w:val="0000FF"/>
            <w:sz w:val="24"/>
            <w:szCs w:val="24"/>
          </w:rPr>
          <w:t>законом</w:t>
        </w:r>
      </w:hyperlink>
      <w:r w:rsidR="00640BDD" w:rsidRPr="001205DC">
        <w:rPr>
          <w:rFonts w:ascii="Arial" w:eastAsia="Calibri" w:hAnsi="Arial" w:cs="Arial"/>
          <w:sz w:val="24"/>
          <w:szCs w:val="24"/>
        </w:rPr>
        <w:t xml:space="preserve"> от 27 ноября 2018 года N 422-ФЗ "О проведении эксперимента по установлению специального налогового режима "Налог на профессиональный доход" </w:t>
      </w:r>
      <w:r w:rsidR="00860850" w:rsidRPr="001205DC">
        <w:rPr>
          <w:rFonts w:ascii="Arial" w:hAnsi="Arial" w:cs="Arial"/>
          <w:sz w:val="24"/>
          <w:szCs w:val="24"/>
        </w:rPr>
        <w:t>име</w:t>
      </w:r>
      <w:r w:rsidR="00640BDD" w:rsidRPr="001205DC">
        <w:rPr>
          <w:rFonts w:ascii="Arial" w:hAnsi="Arial" w:cs="Arial"/>
          <w:sz w:val="24"/>
          <w:szCs w:val="24"/>
        </w:rPr>
        <w:t>ю</w:t>
      </w:r>
      <w:r w:rsidR="00860850" w:rsidRPr="001205DC">
        <w:rPr>
          <w:rFonts w:ascii="Arial" w:hAnsi="Arial" w:cs="Arial"/>
          <w:sz w:val="24"/>
          <w:szCs w:val="24"/>
        </w:rPr>
        <w:t>т</w:t>
      </w:r>
      <w:r w:rsidR="0040535A" w:rsidRPr="001205DC">
        <w:rPr>
          <w:rFonts w:ascii="Arial" w:hAnsi="Arial" w:cs="Arial"/>
          <w:sz w:val="24"/>
          <w:szCs w:val="24"/>
        </w:rPr>
        <w:t xml:space="preserve"> заключенный договор аренды земельного участка под эксплуатацию НТО, и такой договор не расторгнут (не прекратил свое действие) до ут</w:t>
      </w:r>
      <w:r w:rsidR="00E81B19" w:rsidRPr="001205DC">
        <w:rPr>
          <w:rFonts w:ascii="Arial" w:hAnsi="Arial" w:cs="Arial"/>
          <w:sz w:val="24"/>
          <w:szCs w:val="24"/>
        </w:rPr>
        <w:t xml:space="preserve">верждения настоящего Порядка, </w:t>
      </w:r>
      <w:r w:rsidR="0040535A" w:rsidRPr="001205DC">
        <w:rPr>
          <w:rFonts w:ascii="Arial" w:hAnsi="Arial" w:cs="Arial"/>
          <w:sz w:val="24"/>
          <w:szCs w:val="24"/>
        </w:rPr>
        <w:t>эти места размещения включены в действующую Схему размещения</w:t>
      </w:r>
      <w:r w:rsidR="00E81B19" w:rsidRPr="001205DC">
        <w:rPr>
          <w:rFonts w:ascii="Arial" w:hAnsi="Arial" w:cs="Arial"/>
          <w:sz w:val="24"/>
          <w:szCs w:val="24"/>
        </w:rPr>
        <w:t>, заявление подано до истечения срока действия, указанного договора аренды, и не позднее чем за 2 месяца до истечения срока действия, установленного в Схеме размещения</w:t>
      </w:r>
      <w:r w:rsidR="00860850" w:rsidRPr="001205DC">
        <w:rPr>
          <w:rFonts w:ascii="Arial" w:hAnsi="Arial" w:cs="Arial"/>
          <w:sz w:val="24"/>
          <w:szCs w:val="24"/>
        </w:rPr>
        <w:t>.</w:t>
      </w:r>
    </w:p>
    <w:p w:rsidR="00933DCD" w:rsidRPr="001205DC" w:rsidRDefault="00933DCD" w:rsidP="00933DCD">
      <w:pPr>
        <w:pStyle w:val="ConsPlusNormal"/>
        <w:ind w:firstLine="540"/>
        <w:jc w:val="both"/>
        <w:rPr>
          <w:sz w:val="24"/>
          <w:szCs w:val="24"/>
        </w:rPr>
      </w:pPr>
      <w:r w:rsidRPr="001205DC">
        <w:rPr>
          <w:sz w:val="24"/>
          <w:szCs w:val="24"/>
        </w:rPr>
        <w:t xml:space="preserve">1.3. Размещение нестационарных торговых объектов в соответствии с </w:t>
      </w:r>
      <w:hyperlink w:anchor="P44" w:history="1">
        <w:r w:rsidRPr="001205DC">
          <w:rPr>
            <w:sz w:val="24"/>
            <w:szCs w:val="24"/>
          </w:rPr>
          <w:t>пунктом 1.2</w:t>
        </w:r>
      </w:hyperlink>
      <w:r w:rsidRPr="001205DC">
        <w:rPr>
          <w:sz w:val="24"/>
          <w:szCs w:val="24"/>
        </w:rPr>
        <w:t xml:space="preserve"> осуществляется на основании договора на размещение нестационарного </w:t>
      </w:r>
      <w:r w:rsidRPr="001205DC">
        <w:rPr>
          <w:sz w:val="24"/>
          <w:szCs w:val="24"/>
        </w:rPr>
        <w:lastRenderedPageBreak/>
        <w:t xml:space="preserve">торгового объекта на территории муниципального образования </w:t>
      </w:r>
      <w:r w:rsidR="001252D3" w:rsidRPr="001205DC">
        <w:rPr>
          <w:sz w:val="24"/>
          <w:szCs w:val="24"/>
        </w:rPr>
        <w:t>Балахтинский район</w:t>
      </w:r>
      <w:r w:rsidRPr="001205DC">
        <w:rPr>
          <w:sz w:val="24"/>
          <w:szCs w:val="24"/>
        </w:rPr>
        <w:t xml:space="preserve"> на платной основе, без предоставления земельного участка.</w:t>
      </w:r>
    </w:p>
    <w:p w:rsidR="00933DCD" w:rsidRPr="001205DC" w:rsidRDefault="00933DCD" w:rsidP="00933DCD">
      <w:pPr>
        <w:pStyle w:val="ConsPlusNormal"/>
        <w:ind w:firstLine="540"/>
        <w:jc w:val="both"/>
        <w:rPr>
          <w:sz w:val="24"/>
          <w:szCs w:val="24"/>
        </w:rPr>
      </w:pPr>
      <w:r w:rsidRPr="001205DC">
        <w:rPr>
          <w:sz w:val="24"/>
          <w:szCs w:val="24"/>
        </w:rPr>
        <w:t xml:space="preserve">1.4. Договор на размещение нестационарного торгового объекта заключается в соответствии с положениями настоящего Порядка. Плата по договору на размещение перечисляется в бюджет </w:t>
      </w:r>
      <w:r w:rsidR="001252D3" w:rsidRPr="001205DC">
        <w:rPr>
          <w:sz w:val="24"/>
          <w:szCs w:val="24"/>
        </w:rPr>
        <w:t>Балахтинского района</w:t>
      </w:r>
      <w:r w:rsidRPr="001205DC">
        <w:rPr>
          <w:sz w:val="24"/>
          <w:szCs w:val="24"/>
        </w:rPr>
        <w:t xml:space="preserve"> в полном объеме.</w:t>
      </w:r>
    </w:p>
    <w:p w:rsidR="00933DCD" w:rsidRPr="001205DC" w:rsidRDefault="00933DCD" w:rsidP="00933DCD">
      <w:pPr>
        <w:pStyle w:val="ConsPlusNormal"/>
        <w:ind w:firstLine="540"/>
        <w:jc w:val="both"/>
        <w:rPr>
          <w:sz w:val="24"/>
          <w:szCs w:val="24"/>
        </w:rPr>
      </w:pPr>
      <w:r w:rsidRPr="001205DC">
        <w:rPr>
          <w:sz w:val="24"/>
          <w:szCs w:val="24"/>
        </w:rPr>
        <w:t>1.5. Места для размещения нестационарных торговых объектов предоставляются без права возведения капитальных строений.</w:t>
      </w:r>
    </w:p>
    <w:p w:rsidR="00933DCD" w:rsidRPr="001205DC" w:rsidRDefault="00933DCD" w:rsidP="00933DCD">
      <w:pPr>
        <w:pStyle w:val="ConsPlusNormal"/>
        <w:ind w:firstLine="540"/>
        <w:jc w:val="both"/>
        <w:rPr>
          <w:sz w:val="24"/>
          <w:szCs w:val="24"/>
        </w:rPr>
      </w:pPr>
      <w:r w:rsidRPr="001205DC">
        <w:rPr>
          <w:sz w:val="24"/>
          <w:szCs w:val="24"/>
        </w:rPr>
        <w:t>1.6. Требования, предусмотренные настоящим Порядком, не распространяются на отношения, связанные с размещением нестационарных торговых объектов:</w:t>
      </w:r>
    </w:p>
    <w:p w:rsidR="00933DCD" w:rsidRPr="001205DC" w:rsidRDefault="00933DCD" w:rsidP="00933DCD">
      <w:pPr>
        <w:pStyle w:val="ConsPlusNormal"/>
        <w:ind w:firstLine="540"/>
        <w:jc w:val="both"/>
        <w:rPr>
          <w:sz w:val="24"/>
          <w:szCs w:val="24"/>
        </w:rPr>
      </w:pPr>
      <w:r w:rsidRPr="001205DC">
        <w:rPr>
          <w:sz w:val="24"/>
          <w:szCs w:val="24"/>
        </w:rPr>
        <w:t>1) находящихся на территориях розничных рынков, ярмарок;</w:t>
      </w:r>
    </w:p>
    <w:p w:rsidR="00933DCD" w:rsidRPr="001205DC" w:rsidRDefault="00933DCD" w:rsidP="00933DCD">
      <w:pPr>
        <w:pStyle w:val="ConsPlusNormal"/>
        <w:ind w:firstLine="540"/>
        <w:jc w:val="both"/>
        <w:rPr>
          <w:sz w:val="24"/>
          <w:szCs w:val="24"/>
        </w:rPr>
      </w:pPr>
      <w:r w:rsidRPr="001205DC">
        <w:rPr>
          <w:sz w:val="24"/>
          <w:szCs w:val="24"/>
        </w:rPr>
        <w:t>2) при проведении праздничных, общественно-политических, культурно-массовых и спортивно-массовых мероприятий, имеющих временный характер;</w:t>
      </w:r>
    </w:p>
    <w:p w:rsidR="00933DCD" w:rsidRPr="001205DC" w:rsidRDefault="00933DCD" w:rsidP="00933DCD">
      <w:pPr>
        <w:pStyle w:val="ConsPlusNormal"/>
        <w:ind w:firstLine="540"/>
        <w:jc w:val="both"/>
        <w:rPr>
          <w:sz w:val="24"/>
          <w:szCs w:val="24"/>
        </w:rPr>
      </w:pPr>
      <w:r w:rsidRPr="001205DC">
        <w:rPr>
          <w:sz w:val="24"/>
          <w:szCs w:val="24"/>
        </w:rPr>
        <w:t>3) в стационарных объектах, в иных зданиях, строениях, сооружениях или на земельных участках, находящихся в частной собственности.</w:t>
      </w:r>
    </w:p>
    <w:p w:rsidR="00933DCD" w:rsidRPr="001205DC" w:rsidRDefault="00933DCD" w:rsidP="00933DCD">
      <w:pPr>
        <w:pStyle w:val="ConsPlusNormal"/>
        <w:jc w:val="both"/>
        <w:rPr>
          <w:sz w:val="24"/>
          <w:szCs w:val="24"/>
        </w:rPr>
      </w:pPr>
    </w:p>
    <w:p w:rsidR="00933DCD" w:rsidRPr="001205DC" w:rsidRDefault="00933DCD" w:rsidP="00933DCD">
      <w:pPr>
        <w:pStyle w:val="ConsPlusNormal"/>
        <w:jc w:val="center"/>
        <w:outlineLvl w:val="1"/>
        <w:rPr>
          <w:sz w:val="24"/>
          <w:szCs w:val="24"/>
        </w:rPr>
      </w:pPr>
      <w:r w:rsidRPr="001205DC">
        <w:rPr>
          <w:sz w:val="24"/>
          <w:szCs w:val="24"/>
        </w:rPr>
        <w:t>2. ОСНОВНЫЕ ПОНЯТИЯ</w:t>
      </w:r>
    </w:p>
    <w:p w:rsidR="00933DCD" w:rsidRPr="001205DC" w:rsidRDefault="00933DCD" w:rsidP="00933DCD">
      <w:pPr>
        <w:pStyle w:val="ConsPlusNormal"/>
        <w:jc w:val="both"/>
        <w:rPr>
          <w:sz w:val="24"/>
          <w:szCs w:val="24"/>
        </w:rPr>
      </w:pPr>
    </w:p>
    <w:p w:rsidR="00933DCD" w:rsidRPr="001205DC" w:rsidRDefault="00933DCD" w:rsidP="00933DCD">
      <w:pPr>
        <w:pStyle w:val="ConsPlusNormal"/>
        <w:ind w:firstLine="540"/>
        <w:jc w:val="both"/>
        <w:rPr>
          <w:sz w:val="24"/>
          <w:szCs w:val="24"/>
        </w:rPr>
      </w:pPr>
      <w:r w:rsidRPr="001205DC">
        <w:rPr>
          <w:sz w:val="24"/>
          <w:szCs w:val="24"/>
        </w:rPr>
        <w:t xml:space="preserve">В настоящем </w:t>
      </w:r>
      <w:r w:rsidR="00631751" w:rsidRPr="001205DC">
        <w:rPr>
          <w:sz w:val="24"/>
          <w:szCs w:val="24"/>
        </w:rPr>
        <w:t>Порядке</w:t>
      </w:r>
      <w:r w:rsidRPr="001205DC">
        <w:rPr>
          <w:sz w:val="24"/>
          <w:szCs w:val="24"/>
        </w:rPr>
        <w:t xml:space="preserve"> применяются следующие основные понятия:</w:t>
      </w:r>
    </w:p>
    <w:p w:rsidR="00933DCD" w:rsidRPr="001205DC" w:rsidRDefault="00933DCD" w:rsidP="00933DCD">
      <w:pPr>
        <w:pStyle w:val="ConsPlusNormal"/>
        <w:ind w:firstLine="540"/>
        <w:jc w:val="both"/>
        <w:rPr>
          <w:sz w:val="24"/>
          <w:szCs w:val="24"/>
        </w:rPr>
      </w:pPr>
      <w:r w:rsidRPr="001205DC">
        <w:rPr>
          <w:sz w:val="24"/>
          <w:szCs w:val="24"/>
        </w:rPr>
        <w:t>2.1. 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(далее - НТО).</w:t>
      </w:r>
    </w:p>
    <w:p w:rsidR="00933DCD" w:rsidRPr="001205DC" w:rsidRDefault="00933DCD" w:rsidP="00640BDD">
      <w:pPr>
        <w:adjustRightInd w:val="0"/>
        <w:jc w:val="both"/>
        <w:rPr>
          <w:rFonts w:ascii="Arial" w:eastAsia="Calibri" w:hAnsi="Arial" w:cs="Arial"/>
          <w:sz w:val="24"/>
          <w:szCs w:val="24"/>
        </w:rPr>
      </w:pPr>
      <w:r w:rsidRPr="001205DC">
        <w:rPr>
          <w:rFonts w:ascii="Arial" w:hAnsi="Arial" w:cs="Arial"/>
          <w:sz w:val="24"/>
          <w:szCs w:val="24"/>
        </w:rPr>
        <w:t>2.2. Субъект розничной торговли - юридическое лицо или индивидуальный предприниматель, зарегистрированные в установленном законом порядке, осуществляющие деятельность по розничной торговле</w:t>
      </w:r>
      <w:r w:rsidR="00640BDD" w:rsidRPr="001205DC">
        <w:rPr>
          <w:rFonts w:ascii="Arial" w:hAnsi="Arial" w:cs="Arial"/>
          <w:sz w:val="24"/>
          <w:szCs w:val="24"/>
        </w:rPr>
        <w:t xml:space="preserve">, </w:t>
      </w:r>
      <w:bookmarkStart w:id="4" w:name="_Hlk180673618"/>
      <w:r w:rsidR="00640BDD" w:rsidRPr="001205DC">
        <w:rPr>
          <w:rFonts w:ascii="Arial" w:eastAsia="Calibri" w:hAnsi="Arial" w:cs="Arial"/>
          <w:sz w:val="24"/>
          <w:szCs w:val="24"/>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15" w:history="1">
        <w:r w:rsidR="00640BDD" w:rsidRPr="001205DC">
          <w:rPr>
            <w:rFonts w:ascii="Arial" w:eastAsia="Calibri" w:hAnsi="Arial" w:cs="Arial"/>
            <w:color w:val="0000FF"/>
            <w:sz w:val="24"/>
            <w:szCs w:val="24"/>
          </w:rPr>
          <w:t>законом</w:t>
        </w:r>
      </w:hyperlink>
      <w:r w:rsidR="00640BDD" w:rsidRPr="001205DC">
        <w:rPr>
          <w:rFonts w:ascii="Arial" w:eastAsia="Calibri" w:hAnsi="Arial" w:cs="Arial"/>
          <w:sz w:val="24"/>
          <w:szCs w:val="24"/>
        </w:rPr>
        <w:t xml:space="preserve"> от 27 ноября 2018 года N 422-ФЗ "О проведении эксперимента по установлению специального налогового режима "Налог на профессиональный доход"</w:t>
      </w:r>
      <w:r w:rsidRPr="001205DC">
        <w:rPr>
          <w:rFonts w:ascii="Arial" w:hAnsi="Arial" w:cs="Arial"/>
          <w:sz w:val="24"/>
          <w:szCs w:val="24"/>
        </w:rPr>
        <w:t>(</w:t>
      </w:r>
      <w:bookmarkEnd w:id="4"/>
      <w:r w:rsidRPr="001205DC">
        <w:rPr>
          <w:rFonts w:ascii="Arial" w:hAnsi="Arial" w:cs="Arial"/>
          <w:sz w:val="24"/>
          <w:szCs w:val="24"/>
        </w:rPr>
        <w:t>далее - Субъект).</w:t>
      </w:r>
    </w:p>
    <w:p w:rsidR="00933DCD" w:rsidRPr="001205DC" w:rsidRDefault="00933DCD" w:rsidP="00933DCD">
      <w:pPr>
        <w:pStyle w:val="ConsPlusNormal"/>
        <w:ind w:firstLine="540"/>
        <w:jc w:val="both"/>
        <w:rPr>
          <w:sz w:val="24"/>
          <w:szCs w:val="24"/>
        </w:rPr>
      </w:pPr>
      <w:r w:rsidRPr="001205DC">
        <w:rPr>
          <w:sz w:val="24"/>
          <w:szCs w:val="24"/>
        </w:rPr>
        <w:t xml:space="preserve">2.3. Договор на размещение НТО - письменное соглашение, заключенное </w:t>
      </w:r>
      <w:r w:rsidR="008F2F61" w:rsidRPr="001205DC">
        <w:rPr>
          <w:sz w:val="24"/>
          <w:szCs w:val="24"/>
        </w:rPr>
        <w:t xml:space="preserve">Муниципальным казенным учреждением «Управление имуществом, землепользования и землеустройства» действующее от имени муниципального образования Балахтинский район </w:t>
      </w:r>
      <w:r w:rsidRPr="001205DC">
        <w:rPr>
          <w:sz w:val="24"/>
          <w:szCs w:val="24"/>
        </w:rPr>
        <w:t xml:space="preserve"> (далее - </w:t>
      </w:r>
      <w:r w:rsidR="0066726C" w:rsidRPr="001205DC">
        <w:rPr>
          <w:sz w:val="24"/>
          <w:szCs w:val="24"/>
        </w:rPr>
        <w:t>МКУ УИЗИЗ</w:t>
      </w:r>
      <w:r w:rsidRPr="001205DC">
        <w:rPr>
          <w:sz w:val="24"/>
          <w:szCs w:val="24"/>
        </w:rPr>
        <w:t>) с Субъектом (далее - Договор на размещение).</w:t>
      </w:r>
    </w:p>
    <w:p w:rsidR="00933DCD" w:rsidRPr="001205DC" w:rsidRDefault="00933DCD" w:rsidP="00933DCD">
      <w:pPr>
        <w:pStyle w:val="ConsPlusNormal"/>
        <w:ind w:firstLine="540"/>
        <w:jc w:val="both"/>
        <w:rPr>
          <w:sz w:val="24"/>
          <w:szCs w:val="24"/>
        </w:rPr>
      </w:pPr>
      <w:r w:rsidRPr="001205DC">
        <w:rPr>
          <w:sz w:val="24"/>
          <w:szCs w:val="24"/>
        </w:rPr>
        <w:t>2.4. Торги - организация и проведение аукционов по продаже права на заключение Договора на размещение НТО (далее - Торги).</w:t>
      </w:r>
    </w:p>
    <w:p w:rsidR="00933DCD" w:rsidRPr="001205DC" w:rsidRDefault="00933DCD" w:rsidP="00933DCD">
      <w:pPr>
        <w:pStyle w:val="ConsPlusNormal"/>
        <w:jc w:val="both"/>
        <w:rPr>
          <w:sz w:val="24"/>
          <w:szCs w:val="24"/>
        </w:rPr>
      </w:pPr>
    </w:p>
    <w:p w:rsidR="00933DCD" w:rsidRPr="001205DC" w:rsidRDefault="00933DCD" w:rsidP="00933DCD">
      <w:pPr>
        <w:pStyle w:val="ConsPlusNormal"/>
        <w:jc w:val="center"/>
        <w:outlineLvl w:val="1"/>
        <w:rPr>
          <w:sz w:val="24"/>
          <w:szCs w:val="24"/>
        </w:rPr>
      </w:pPr>
      <w:r w:rsidRPr="001205DC">
        <w:rPr>
          <w:sz w:val="24"/>
          <w:szCs w:val="24"/>
        </w:rPr>
        <w:t>3. ОБЩИЕ ТРЕБОВАНИЯ К РАЗМЕЩЕНИЮ НЕСТАЦИОНАРНЫХ</w:t>
      </w:r>
    </w:p>
    <w:p w:rsidR="00933DCD" w:rsidRPr="001205DC" w:rsidRDefault="00933DCD" w:rsidP="00933DCD">
      <w:pPr>
        <w:pStyle w:val="ConsPlusNormal"/>
        <w:jc w:val="center"/>
        <w:rPr>
          <w:sz w:val="24"/>
          <w:szCs w:val="24"/>
        </w:rPr>
      </w:pPr>
      <w:r w:rsidRPr="001205DC">
        <w:rPr>
          <w:sz w:val="24"/>
          <w:szCs w:val="24"/>
        </w:rPr>
        <w:t>ТОРГОВЫХ ОБЪЕКТОВ</w:t>
      </w:r>
    </w:p>
    <w:p w:rsidR="00933DCD" w:rsidRPr="001205DC" w:rsidRDefault="00933DCD" w:rsidP="00933DCD">
      <w:pPr>
        <w:pStyle w:val="ConsPlusNormal"/>
        <w:jc w:val="both"/>
        <w:rPr>
          <w:sz w:val="24"/>
          <w:szCs w:val="24"/>
        </w:rPr>
      </w:pPr>
    </w:p>
    <w:p w:rsidR="00933DCD" w:rsidRPr="001205DC" w:rsidRDefault="00933DCD" w:rsidP="00933DCD">
      <w:pPr>
        <w:pStyle w:val="ConsPlusNormal"/>
        <w:ind w:firstLine="540"/>
        <w:jc w:val="both"/>
        <w:rPr>
          <w:sz w:val="24"/>
          <w:szCs w:val="24"/>
        </w:rPr>
      </w:pPr>
      <w:r w:rsidRPr="001205DC">
        <w:rPr>
          <w:sz w:val="24"/>
          <w:szCs w:val="24"/>
        </w:rPr>
        <w:t xml:space="preserve">3.1. Настоящие требования распространяются на НТО, размещаемые на земельных участках, находящихся в государственной собственности, собственность на которые не разграничена, муниципальной собственности, на территории муниципального образования </w:t>
      </w:r>
      <w:r w:rsidR="00631751" w:rsidRPr="001205DC">
        <w:rPr>
          <w:sz w:val="24"/>
          <w:szCs w:val="24"/>
        </w:rPr>
        <w:t>Балахтинский район</w:t>
      </w:r>
      <w:r w:rsidRPr="001205DC">
        <w:rPr>
          <w:sz w:val="24"/>
          <w:szCs w:val="24"/>
        </w:rPr>
        <w:t>.</w:t>
      </w:r>
    </w:p>
    <w:p w:rsidR="00933DCD" w:rsidRPr="001205DC" w:rsidRDefault="00933DCD" w:rsidP="00933DCD">
      <w:pPr>
        <w:pStyle w:val="ConsPlusNormal"/>
        <w:ind w:firstLine="540"/>
        <w:jc w:val="both"/>
        <w:rPr>
          <w:sz w:val="24"/>
          <w:szCs w:val="24"/>
        </w:rPr>
      </w:pPr>
      <w:r w:rsidRPr="001205DC">
        <w:rPr>
          <w:sz w:val="24"/>
          <w:szCs w:val="24"/>
        </w:rPr>
        <w:t xml:space="preserve">3.2. Размещение НТО Субъектами на территории </w:t>
      </w:r>
      <w:r w:rsidR="00631751" w:rsidRPr="001205DC">
        <w:rPr>
          <w:sz w:val="24"/>
          <w:szCs w:val="24"/>
        </w:rPr>
        <w:t>Балахтинского района</w:t>
      </w:r>
      <w:r w:rsidRPr="001205DC">
        <w:rPr>
          <w:sz w:val="24"/>
          <w:szCs w:val="24"/>
        </w:rPr>
        <w:t xml:space="preserve"> производится строго в местах, определенных Схемой размещения, а также на основании документа, подтверждающего право на размещение объекта - Договора на размещение, заключенного в установленном порядке в соответствии с типовой формой, утвержденной постановлением администрации </w:t>
      </w:r>
      <w:r w:rsidR="00631751" w:rsidRPr="001205DC">
        <w:rPr>
          <w:sz w:val="24"/>
          <w:szCs w:val="24"/>
        </w:rPr>
        <w:t>района</w:t>
      </w:r>
      <w:r w:rsidRPr="001205DC">
        <w:rPr>
          <w:sz w:val="24"/>
          <w:szCs w:val="24"/>
        </w:rPr>
        <w:t>.</w:t>
      </w:r>
    </w:p>
    <w:p w:rsidR="00933DCD" w:rsidRPr="001205DC" w:rsidRDefault="00933DCD" w:rsidP="00933DCD">
      <w:pPr>
        <w:pStyle w:val="ConsPlusNormal"/>
        <w:ind w:firstLine="540"/>
        <w:jc w:val="both"/>
        <w:rPr>
          <w:sz w:val="24"/>
          <w:szCs w:val="24"/>
        </w:rPr>
      </w:pPr>
      <w:r w:rsidRPr="001205DC">
        <w:rPr>
          <w:sz w:val="24"/>
          <w:szCs w:val="24"/>
        </w:rPr>
        <w:t xml:space="preserve">3.3. Размещение и планировка НТО, их техническая оснащенность должны отвечать противопожарным, санитарным, экологическим, архитектурным и другим установленным нормам и правилам, а также обеспечивать Субъекту возможность </w:t>
      </w:r>
      <w:r w:rsidRPr="001205DC">
        <w:rPr>
          <w:sz w:val="24"/>
          <w:szCs w:val="24"/>
        </w:rPr>
        <w:lastRenderedPageBreak/>
        <w:t>соблюдения требуемых законодательством условий приема, хранения и отпуска товаров, соблюдения условий труда и правил личной гигиены работников.</w:t>
      </w:r>
    </w:p>
    <w:p w:rsidR="00933DCD" w:rsidRPr="001205DC" w:rsidRDefault="00933DCD" w:rsidP="00933DCD">
      <w:pPr>
        <w:pStyle w:val="ConsPlusNormal"/>
        <w:ind w:firstLine="540"/>
        <w:jc w:val="both"/>
        <w:rPr>
          <w:sz w:val="24"/>
          <w:szCs w:val="24"/>
        </w:rPr>
      </w:pPr>
      <w:r w:rsidRPr="001205DC">
        <w:rPr>
          <w:sz w:val="24"/>
          <w:szCs w:val="24"/>
        </w:rPr>
        <w:t>3.4. Требования, предъявляемые к размещению:</w:t>
      </w:r>
    </w:p>
    <w:p w:rsidR="00933DCD" w:rsidRPr="001205DC" w:rsidRDefault="00933DCD" w:rsidP="00933DCD">
      <w:pPr>
        <w:pStyle w:val="ConsPlusNormal"/>
        <w:ind w:firstLine="540"/>
        <w:jc w:val="both"/>
        <w:rPr>
          <w:sz w:val="24"/>
          <w:szCs w:val="24"/>
        </w:rPr>
      </w:pPr>
      <w:r w:rsidRPr="001205DC">
        <w:rPr>
          <w:sz w:val="24"/>
          <w:szCs w:val="24"/>
        </w:rPr>
        <w:t>1) НТО должны гармонично вписываться в окружающую архитектурную среду, выполняться из современных, экологически безопасных строительных и отделочных материалов с применением современных средств рекламы и дизайна. При размещении НТО не должны нарушаться условия инсоляции территории и помещений, рядом с которыми они расположены;</w:t>
      </w:r>
    </w:p>
    <w:p w:rsidR="00933DCD" w:rsidRPr="001205DC" w:rsidRDefault="00933DCD" w:rsidP="00933DCD">
      <w:pPr>
        <w:pStyle w:val="ConsPlusNormal"/>
        <w:ind w:firstLine="540"/>
        <w:jc w:val="both"/>
        <w:rPr>
          <w:sz w:val="24"/>
          <w:szCs w:val="24"/>
        </w:rPr>
      </w:pPr>
      <w:r w:rsidRPr="001205DC">
        <w:rPr>
          <w:sz w:val="24"/>
          <w:szCs w:val="24"/>
        </w:rPr>
        <w:t xml:space="preserve">2) размещение НТО не должно противоречить требованиям, нормам и правилам, установленным действующим законодательством Российской Федерации, законодательством Красноярского края, муниципальными правовыми актами </w:t>
      </w:r>
      <w:r w:rsidR="00631751" w:rsidRPr="001205DC">
        <w:rPr>
          <w:sz w:val="24"/>
          <w:szCs w:val="24"/>
        </w:rPr>
        <w:t>Балахтинского района</w:t>
      </w:r>
      <w:r w:rsidRPr="001205DC">
        <w:rPr>
          <w:sz w:val="24"/>
          <w:szCs w:val="24"/>
        </w:rPr>
        <w:t>;</w:t>
      </w:r>
    </w:p>
    <w:p w:rsidR="00933DCD" w:rsidRPr="001205DC" w:rsidRDefault="00933DCD" w:rsidP="00933DCD">
      <w:pPr>
        <w:pStyle w:val="ConsPlusNormal"/>
        <w:ind w:firstLine="540"/>
        <w:jc w:val="both"/>
        <w:rPr>
          <w:sz w:val="24"/>
          <w:szCs w:val="24"/>
        </w:rPr>
      </w:pPr>
      <w:r w:rsidRPr="001205DC">
        <w:rPr>
          <w:sz w:val="24"/>
          <w:szCs w:val="24"/>
        </w:rPr>
        <w:t>3) размещение НТО производится на площадках, имеющих твердое покрытие;</w:t>
      </w:r>
    </w:p>
    <w:p w:rsidR="00933DCD" w:rsidRPr="001205DC" w:rsidRDefault="00933DCD" w:rsidP="00933DCD">
      <w:pPr>
        <w:pStyle w:val="ConsPlusNormal"/>
        <w:ind w:firstLine="540"/>
        <w:jc w:val="both"/>
        <w:rPr>
          <w:sz w:val="24"/>
          <w:szCs w:val="24"/>
        </w:rPr>
      </w:pPr>
      <w:r w:rsidRPr="001205DC">
        <w:rPr>
          <w:sz w:val="24"/>
          <w:szCs w:val="24"/>
        </w:rPr>
        <w:t>4) размещение НТО в пределах красных линий (улиц и дорог) возможно только на площадке с твердым покрытием в границах тротуара, если свободная ширина прохода от крайних элементов конструкции киоска, павильона до края проезжей части составляет не менее 1,5 (одна целая пять десятых) метра по ходу движения пешеходов;</w:t>
      </w:r>
    </w:p>
    <w:p w:rsidR="00933DCD" w:rsidRPr="001205DC" w:rsidRDefault="00933DCD" w:rsidP="00933DCD">
      <w:pPr>
        <w:pStyle w:val="ConsPlusNormal"/>
        <w:ind w:firstLine="540"/>
        <w:jc w:val="both"/>
        <w:rPr>
          <w:sz w:val="24"/>
          <w:szCs w:val="24"/>
        </w:rPr>
      </w:pPr>
      <w:r w:rsidRPr="001205DC">
        <w:rPr>
          <w:sz w:val="24"/>
          <w:szCs w:val="24"/>
        </w:rPr>
        <w:t>5) при размещении НТО не допускается уничтожение и порча зеленых насаждений, асфальтирование и сплошное мощение приствольных кругов в радиусе ближе 1,5 (одна целая пять десятых) метра от ствола;</w:t>
      </w:r>
    </w:p>
    <w:p w:rsidR="00933DCD" w:rsidRPr="001205DC" w:rsidRDefault="00933DCD" w:rsidP="00933DCD">
      <w:pPr>
        <w:pStyle w:val="ConsPlusNormal"/>
        <w:ind w:firstLine="540"/>
        <w:jc w:val="both"/>
        <w:rPr>
          <w:sz w:val="24"/>
          <w:szCs w:val="24"/>
        </w:rPr>
      </w:pPr>
      <w:r w:rsidRPr="001205DC">
        <w:rPr>
          <w:sz w:val="24"/>
          <w:szCs w:val="24"/>
        </w:rPr>
        <w:t>6) размещение возле НТО выносного холодильного оборудования допускается в количестве не более двух единиц, при условии свободной ширины прохода по тротуару не менее 1,5 (одна целая пять десятых) метра от крайнего элемента объекта (выно</w:t>
      </w:r>
      <w:r w:rsidR="00D11B0B" w:rsidRPr="001205DC">
        <w:rPr>
          <w:sz w:val="24"/>
          <w:szCs w:val="24"/>
        </w:rPr>
        <w:t>сного холодильного оборудования)</w:t>
      </w:r>
      <w:r w:rsidRPr="001205DC">
        <w:rPr>
          <w:sz w:val="24"/>
          <w:szCs w:val="24"/>
        </w:rPr>
        <w:t>.</w:t>
      </w:r>
    </w:p>
    <w:p w:rsidR="00933DCD" w:rsidRPr="001205DC" w:rsidRDefault="00933DCD" w:rsidP="00933DCD">
      <w:pPr>
        <w:pStyle w:val="ConsPlusNormal"/>
        <w:ind w:firstLine="540"/>
        <w:jc w:val="both"/>
        <w:rPr>
          <w:sz w:val="24"/>
          <w:szCs w:val="24"/>
        </w:rPr>
      </w:pPr>
      <w:r w:rsidRPr="001205DC">
        <w:rPr>
          <w:sz w:val="24"/>
          <w:szCs w:val="24"/>
        </w:rPr>
        <w:t xml:space="preserve">Выносное холодильное оборудование должно быть установлено с торцевой стороны НТО, вплотную к нему. В местах, где установка выносного холодильного оборудования таким образом невозможна, допускается его установка вплотную к фасадной стороне </w:t>
      </w:r>
      <w:r w:rsidR="00D11B0B" w:rsidRPr="001205DC">
        <w:rPr>
          <w:sz w:val="24"/>
          <w:szCs w:val="24"/>
        </w:rPr>
        <w:t>НТО</w:t>
      </w:r>
      <w:r w:rsidRPr="001205DC">
        <w:rPr>
          <w:sz w:val="24"/>
          <w:szCs w:val="24"/>
        </w:rPr>
        <w:t>. Не допускается установка выносного холодильного оборудования на проезжей части, на велосипедных дорожках, на территориях, занятых зелеными насаждениями;</w:t>
      </w:r>
    </w:p>
    <w:p w:rsidR="00933DCD" w:rsidRPr="001205DC" w:rsidRDefault="00933DCD" w:rsidP="00933DCD">
      <w:pPr>
        <w:pStyle w:val="ConsPlusNormal"/>
        <w:ind w:firstLine="540"/>
        <w:jc w:val="both"/>
        <w:rPr>
          <w:sz w:val="24"/>
          <w:szCs w:val="24"/>
        </w:rPr>
      </w:pPr>
      <w:r w:rsidRPr="001205DC">
        <w:rPr>
          <w:sz w:val="24"/>
          <w:szCs w:val="24"/>
        </w:rPr>
        <w:t>7) НТО не должны препятствовать доступу спасательных и аварийных служб к существующим зданиям, строениям и сооружениям, инженерным коммуникациям, не должны создавать помехи для движения пешеходов и велосипедистов;</w:t>
      </w:r>
    </w:p>
    <w:p w:rsidR="00933DCD" w:rsidRPr="001205DC" w:rsidRDefault="00933DCD" w:rsidP="00933DCD">
      <w:pPr>
        <w:pStyle w:val="ConsPlusNormal"/>
        <w:ind w:firstLine="540"/>
        <w:jc w:val="both"/>
        <w:rPr>
          <w:sz w:val="24"/>
          <w:szCs w:val="24"/>
        </w:rPr>
      </w:pPr>
      <w:r w:rsidRPr="001205DC">
        <w:rPr>
          <w:sz w:val="24"/>
          <w:szCs w:val="24"/>
        </w:rPr>
        <w:t>8) при размещении НТО их собственники (владельцы) обеспечивают беспрепятственный доступ инвалидов и маломобильных групп населения;</w:t>
      </w:r>
    </w:p>
    <w:p w:rsidR="00933DCD" w:rsidRPr="001205DC" w:rsidRDefault="00933DCD" w:rsidP="00933DCD">
      <w:pPr>
        <w:pStyle w:val="ConsPlusNormal"/>
        <w:ind w:firstLine="540"/>
        <w:jc w:val="both"/>
        <w:rPr>
          <w:sz w:val="24"/>
          <w:szCs w:val="24"/>
        </w:rPr>
      </w:pPr>
      <w:r w:rsidRPr="001205DC">
        <w:rPr>
          <w:sz w:val="24"/>
          <w:szCs w:val="24"/>
        </w:rPr>
        <w:t>9) размещение НТО должно осуществляться таким образом, чтобы разгрузка товара производилась без заезда транспортных средств на пешеходные или велосипедные дорожки, на территории, занятые зелеными насаждениями.</w:t>
      </w:r>
    </w:p>
    <w:p w:rsidR="00933DCD" w:rsidRPr="001205DC" w:rsidRDefault="00933DCD" w:rsidP="00933DCD">
      <w:pPr>
        <w:pStyle w:val="ConsPlusNormal"/>
        <w:ind w:firstLine="540"/>
        <w:jc w:val="both"/>
        <w:rPr>
          <w:sz w:val="24"/>
          <w:szCs w:val="24"/>
        </w:rPr>
      </w:pPr>
      <w:r w:rsidRPr="001205DC">
        <w:rPr>
          <w:sz w:val="24"/>
          <w:szCs w:val="24"/>
        </w:rPr>
        <w:t xml:space="preserve">3.5. Субъект обязан обеспечивать постоянный уход за внешним видом и содержанием НТО: содержать их в чистоте и порядке, устранять повреждения вывесок, конструкций, производить уборку прилегающей территории в соответствии с действующими Правилами благоустройства территории муниципального образования </w:t>
      </w:r>
      <w:r w:rsidR="00631751" w:rsidRPr="001205DC">
        <w:rPr>
          <w:sz w:val="24"/>
          <w:szCs w:val="24"/>
        </w:rPr>
        <w:t>Балахтинский район</w:t>
      </w:r>
      <w:r w:rsidRPr="001205DC">
        <w:rPr>
          <w:sz w:val="24"/>
          <w:szCs w:val="24"/>
        </w:rPr>
        <w:t xml:space="preserve"> и требованиями в сфере санитарно-эпидемиологического благополучия населения.</w:t>
      </w:r>
    </w:p>
    <w:p w:rsidR="00933DCD" w:rsidRPr="001205DC" w:rsidRDefault="00933DCD" w:rsidP="00933DCD">
      <w:pPr>
        <w:pStyle w:val="ConsPlusNormal"/>
        <w:ind w:firstLine="540"/>
        <w:jc w:val="both"/>
        <w:rPr>
          <w:sz w:val="24"/>
          <w:szCs w:val="24"/>
        </w:rPr>
      </w:pPr>
      <w:r w:rsidRPr="001205DC">
        <w:rPr>
          <w:sz w:val="24"/>
          <w:szCs w:val="24"/>
        </w:rPr>
        <w:t>Не допускается осуществлять складирование товара, упаковок, мусора на элементах благоустройства, крышах НТО и прилегающей к ним территории.</w:t>
      </w:r>
    </w:p>
    <w:p w:rsidR="00933DCD" w:rsidRPr="001205DC" w:rsidRDefault="00933DCD" w:rsidP="00933DCD">
      <w:pPr>
        <w:pStyle w:val="ConsPlusNormal"/>
        <w:ind w:firstLine="540"/>
        <w:jc w:val="both"/>
        <w:rPr>
          <w:sz w:val="24"/>
          <w:szCs w:val="24"/>
        </w:rPr>
      </w:pPr>
      <w:r w:rsidRPr="001205DC">
        <w:rPr>
          <w:sz w:val="24"/>
          <w:szCs w:val="24"/>
        </w:rPr>
        <w:t>Размещение НТО и их эксплуатация не должны нарушать права и законные интересы иных лиц.</w:t>
      </w:r>
    </w:p>
    <w:p w:rsidR="00933DCD" w:rsidRPr="001205DC" w:rsidRDefault="00933DCD" w:rsidP="00933DCD">
      <w:pPr>
        <w:pStyle w:val="ConsPlusNormal"/>
        <w:ind w:firstLine="540"/>
        <w:jc w:val="both"/>
        <w:rPr>
          <w:sz w:val="24"/>
          <w:szCs w:val="24"/>
        </w:rPr>
      </w:pPr>
      <w:r w:rsidRPr="001205DC">
        <w:rPr>
          <w:sz w:val="24"/>
          <w:szCs w:val="24"/>
        </w:rPr>
        <w:t xml:space="preserve">3.6. Субъекты несут административную ответственность за ненадлежащее содержание прилегающей к НТО территории в соответствии с действующим законодательством Российской Федерации, Красноярского края, муниципальными нормативными правовыми актами </w:t>
      </w:r>
      <w:r w:rsidR="00631751" w:rsidRPr="001205DC">
        <w:rPr>
          <w:sz w:val="24"/>
          <w:szCs w:val="24"/>
        </w:rPr>
        <w:t>Балахтинского района</w:t>
      </w:r>
      <w:r w:rsidRPr="001205DC">
        <w:rPr>
          <w:sz w:val="24"/>
          <w:szCs w:val="24"/>
        </w:rPr>
        <w:t>.</w:t>
      </w:r>
    </w:p>
    <w:p w:rsidR="00933DCD" w:rsidRPr="001205DC" w:rsidRDefault="00933DCD" w:rsidP="00933DCD">
      <w:pPr>
        <w:pStyle w:val="ConsPlusNormal"/>
        <w:jc w:val="both"/>
        <w:rPr>
          <w:sz w:val="24"/>
          <w:szCs w:val="24"/>
        </w:rPr>
      </w:pPr>
    </w:p>
    <w:p w:rsidR="00933DCD" w:rsidRPr="001205DC" w:rsidRDefault="00933DCD" w:rsidP="00933DCD">
      <w:pPr>
        <w:pStyle w:val="ConsPlusNormal"/>
        <w:jc w:val="center"/>
        <w:outlineLvl w:val="1"/>
        <w:rPr>
          <w:sz w:val="24"/>
          <w:szCs w:val="24"/>
        </w:rPr>
      </w:pPr>
      <w:r w:rsidRPr="001205DC">
        <w:rPr>
          <w:sz w:val="24"/>
          <w:szCs w:val="24"/>
        </w:rPr>
        <w:t>4. ПОРЯДОК ОПРЕДЕЛЕНИЯ ПРАВА СУБЪЕКТА НА РАЗМЕЩЕНИЕ НТО</w:t>
      </w:r>
    </w:p>
    <w:p w:rsidR="00933DCD" w:rsidRPr="001205DC" w:rsidRDefault="00933DCD" w:rsidP="00933DCD">
      <w:pPr>
        <w:pStyle w:val="ConsPlusNormal"/>
        <w:jc w:val="both"/>
        <w:rPr>
          <w:sz w:val="24"/>
          <w:szCs w:val="24"/>
        </w:rPr>
      </w:pPr>
    </w:p>
    <w:p w:rsidR="00615F32" w:rsidRPr="001205DC" w:rsidRDefault="00615F32" w:rsidP="00933DCD">
      <w:pPr>
        <w:pStyle w:val="ConsPlusNormal"/>
        <w:ind w:firstLine="540"/>
        <w:jc w:val="both"/>
        <w:rPr>
          <w:sz w:val="24"/>
          <w:szCs w:val="24"/>
        </w:rPr>
      </w:pPr>
      <w:bookmarkStart w:id="5" w:name="P89"/>
      <w:bookmarkEnd w:id="5"/>
    </w:p>
    <w:p w:rsidR="00933DCD" w:rsidRPr="001205DC" w:rsidRDefault="00933DCD" w:rsidP="00933DCD">
      <w:pPr>
        <w:pStyle w:val="ConsPlusNormal"/>
        <w:ind w:firstLine="540"/>
        <w:jc w:val="both"/>
        <w:rPr>
          <w:sz w:val="24"/>
          <w:szCs w:val="24"/>
        </w:rPr>
      </w:pPr>
      <w:r w:rsidRPr="001205DC">
        <w:rPr>
          <w:sz w:val="24"/>
          <w:szCs w:val="24"/>
        </w:rPr>
        <w:t xml:space="preserve">4.1. Субъекты, заинтересованные в размещении НТО, обращаются в </w:t>
      </w:r>
      <w:r w:rsidR="00631751" w:rsidRPr="001205DC">
        <w:rPr>
          <w:sz w:val="24"/>
          <w:szCs w:val="24"/>
        </w:rPr>
        <w:t>администрацию района</w:t>
      </w:r>
      <w:r w:rsidRPr="001205DC">
        <w:rPr>
          <w:sz w:val="24"/>
          <w:szCs w:val="24"/>
        </w:rPr>
        <w:t xml:space="preserve"> с </w:t>
      </w:r>
      <w:hyperlink w:anchor="P217" w:history="1">
        <w:r w:rsidRPr="001205DC">
          <w:rPr>
            <w:sz w:val="24"/>
            <w:szCs w:val="24"/>
          </w:rPr>
          <w:t>заявлением</w:t>
        </w:r>
      </w:hyperlink>
      <w:r w:rsidRPr="001205DC">
        <w:rPr>
          <w:sz w:val="24"/>
          <w:szCs w:val="24"/>
        </w:rPr>
        <w:t xml:space="preserve"> о заключении Договора</w:t>
      </w:r>
      <w:r w:rsidR="00631751" w:rsidRPr="001205DC">
        <w:rPr>
          <w:sz w:val="24"/>
          <w:szCs w:val="24"/>
        </w:rPr>
        <w:t xml:space="preserve"> на размещение НТО (приложение №</w:t>
      </w:r>
      <w:r w:rsidRPr="001205DC">
        <w:rPr>
          <w:sz w:val="24"/>
          <w:szCs w:val="24"/>
        </w:rPr>
        <w:t xml:space="preserve"> 1 к Порядку) с обязательным приложением документов, указанных в </w:t>
      </w:r>
      <w:hyperlink w:anchor="P90" w:history="1">
        <w:r w:rsidRPr="001205DC">
          <w:rPr>
            <w:sz w:val="24"/>
            <w:szCs w:val="24"/>
          </w:rPr>
          <w:t>пунктах 4.1.1</w:t>
        </w:r>
      </w:hyperlink>
      <w:r w:rsidR="00E81B19" w:rsidRPr="001205DC">
        <w:rPr>
          <w:sz w:val="24"/>
          <w:szCs w:val="24"/>
        </w:rPr>
        <w:t>,</w:t>
      </w:r>
      <w:hyperlink w:anchor="P101" w:history="1">
        <w:r w:rsidRPr="001205DC">
          <w:rPr>
            <w:sz w:val="24"/>
            <w:szCs w:val="24"/>
          </w:rPr>
          <w:t>4.1.2</w:t>
        </w:r>
      </w:hyperlink>
      <w:r w:rsidR="00E81B19" w:rsidRPr="001205DC">
        <w:rPr>
          <w:sz w:val="24"/>
          <w:szCs w:val="24"/>
        </w:rPr>
        <w:t xml:space="preserve"> и 4.1.3.</w:t>
      </w:r>
      <w:r w:rsidRPr="001205DC">
        <w:rPr>
          <w:sz w:val="24"/>
          <w:szCs w:val="24"/>
        </w:rPr>
        <w:t xml:space="preserve"> настоящего Порядка.</w:t>
      </w:r>
    </w:p>
    <w:p w:rsidR="00C90B2A" w:rsidRPr="001205DC" w:rsidRDefault="00BD0372" w:rsidP="00933DCD">
      <w:pPr>
        <w:pStyle w:val="ConsPlusNormal"/>
        <w:ind w:firstLine="540"/>
        <w:jc w:val="both"/>
        <w:rPr>
          <w:sz w:val="24"/>
          <w:szCs w:val="24"/>
        </w:rPr>
      </w:pPr>
      <w:r w:rsidRPr="001205DC">
        <w:rPr>
          <w:sz w:val="24"/>
          <w:szCs w:val="24"/>
        </w:rPr>
        <w:t xml:space="preserve">Заявление и документы, приложенные к нему рассматриваются МКУ УИЗИЗ (далее также - уполномоченный орган) по поручению главы Балахтинского района. </w:t>
      </w:r>
    </w:p>
    <w:p w:rsidR="00933DCD" w:rsidRPr="001205DC" w:rsidRDefault="00933DCD" w:rsidP="00933DCD">
      <w:pPr>
        <w:pStyle w:val="ConsPlusNormal"/>
        <w:ind w:firstLine="540"/>
        <w:jc w:val="both"/>
        <w:rPr>
          <w:sz w:val="24"/>
          <w:szCs w:val="24"/>
        </w:rPr>
      </w:pPr>
      <w:bookmarkStart w:id="6" w:name="P90"/>
      <w:bookmarkEnd w:id="6"/>
      <w:r w:rsidRPr="001205DC">
        <w:rPr>
          <w:sz w:val="24"/>
          <w:szCs w:val="24"/>
        </w:rPr>
        <w:t>4.1.1. При подаче заявления о заключении Договора на размещение НТО (далее - Заявление) без проведения Торгов при предоставлении места в качестве компенсационного к Заявлению прилагаются следующие документы:</w:t>
      </w:r>
    </w:p>
    <w:p w:rsidR="00933DCD" w:rsidRPr="001205DC" w:rsidRDefault="00933DCD" w:rsidP="00933DCD">
      <w:pPr>
        <w:pStyle w:val="ConsPlusNormal"/>
        <w:ind w:firstLine="540"/>
        <w:jc w:val="both"/>
        <w:rPr>
          <w:sz w:val="24"/>
          <w:szCs w:val="24"/>
        </w:rPr>
      </w:pPr>
      <w:r w:rsidRPr="001205DC">
        <w:rPr>
          <w:sz w:val="24"/>
          <w:szCs w:val="24"/>
        </w:rPr>
        <w:t>1) копии документов, удостоверяющих личность гражданина Российской Федерации, документов, удостоверяющих личность иностранного гражданина, лица без гражданства, включая вид на жительство и удостоверение беженца;</w:t>
      </w:r>
    </w:p>
    <w:p w:rsidR="00933DCD" w:rsidRPr="001205DC" w:rsidRDefault="00933DCD" w:rsidP="00933DCD">
      <w:pPr>
        <w:pStyle w:val="ConsPlusNormal"/>
        <w:ind w:firstLine="540"/>
        <w:jc w:val="both"/>
        <w:rPr>
          <w:sz w:val="24"/>
          <w:szCs w:val="24"/>
        </w:rPr>
      </w:pPr>
      <w:r w:rsidRPr="001205DC">
        <w:rPr>
          <w:sz w:val="24"/>
          <w:szCs w:val="24"/>
        </w:rPr>
        <w:t>2)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 и копия документа, удостоверяющего его личность гражданина Российской Федерации, в том числе военнослужащего, а также копии документов, удостоверяющих личность иностранного гражданина, лица без гражданства, включая вид на жительство и удостоверение беженца;</w:t>
      </w:r>
    </w:p>
    <w:p w:rsidR="00933DCD" w:rsidRPr="001205DC" w:rsidRDefault="00933DCD" w:rsidP="00933DCD">
      <w:pPr>
        <w:pStyle w:val="ConsPlusNormal"/>
        <w:ind w:firstLine="540"/>
        <w:jc w:val="both"/>
        <w:rPr>
          <w:sz w:val="24"/>
          <w:szCs w:val="24"/>
        </w:rPr>
      </w:pPr>
      <w:r w:rsidRPr="001205DC">
        <w:rPr>
          <w:sz w:val="24"/>
          <w:szCs w:val="24"/>
        </w:rPr>
        <w:t>3) ситуационный план размещения НТО (в масштабе 1:</w:t>
      </w:r>
      <w:r w:rsidR="00615F32" w:rsidRPr="001205DC">
        <w:rPr>
          <w:sz w:val="24"/>
          <w:szCs w:val="24"/>
        </w:rPr>
        <w:t>20</w:t>
      </w:r>
      <w:r w:rsidRPr="001205DC">
        <w:rPr>
          <w:sz w:val="24"/>
          <w:szCs w:val="24"/>
        </w:rPr>
        <w:t>00) с указанием адреса предполагаемого места размещения объекта в соответствии с утвержденной</w:t>
      </w:r>
      <w:r w:rsidR="001E2E06" w:rsidRPr="001205DC">
        <w:rPr>
          <w:sz w:val="24"/>
          <w:szCs w:val="24"/>
        </w:rPr>
        <w:t xml:space="preserve"> Схемой размещения, полученный у специалиста архитектуры и градостроительства администрации района</w:t>
      </w:r>
      <w:r w:rsidRPr="001205DC">
        <w:rPr>
          <w:sz w:val="24"/>
          <w:szCs w:val="24"/>
        </w:rPr>
        <w:t>;</w:t>
      </w:r>
    </w:p>
    <w:p w:rsidR="00933DCD" w:rsidRPr="001205DC" w:rsidRDefault="00615F32" w:rsidP="00933DCD">
      <w:pPr>
        <w:pStyle w:val="ConsPlusNormal"/>
        <w:ind w:firstLine="540"/>
        <w:jc w:val="both"/>
        <w:rPr>
          <w:sz w:val="24"/>
          <w:szCs w:val="24"/>
        </w:rPr>
      </w:pPr>
      <w:r w:rsidRPr="001205DC">
        <w:rPr>
          <w:sz w:val="24"/>
          <w:szCs w:val="24"/>
        </w:rPr>
        <w:t>4</w:t>
      </w:r>
      <w:r w:rsidR="00933DCD" w:rsidRPr="001205DC">
        <w:rPr>
          <w:sz w:val="24"/>
          <w:szCs w:val="24"/>
        </w:rPr>
        <w:t>) сведения о функциональном назначении объекта (вид реализуемой продукции);</w:t>
      </w:r>
    </w:p>
    <w:p w:rsidR="00933DCD" w:rsidRPr="001205DC" w:rsidRDefault="00615F32" w:rsidP="00933DCD">
      <w:pPr>
        <w:pStyle w:val="ConsPlusNormal"/>
        <w:ind w:firstLine="540"/>
        <w:jc w:val="both"/>
        <w:rPr>
          <w:sz w:val="24"/>
          <w:szCs w:val="24"/>
        </w:rPr>
      </w:pPr>
      <w:r w:rsidRPr="001205DC">
        <w:rPr>
          <w:sz w:val="24"/>
          <w:szCs w:val="24"/>
        </w:rPr>
        <w:t>5</w:t>
      </w:r>
      <w:r w:rsidR="00933DCD" w:rsidRPr="001205DC">
        <w:rPr>
          <w:sz w:val="24"/>
          <w:szCs w:val="24"/>
        </w:rPr>
        <w:t>) протокол или выписка из протокола общего собрания собственников помещений многоквартирного дома о согласии размещения нестационарного торгового объекта (в случае размещения НТО на прилегающей территории многоквартирного жилого дома);</w:t>
      </w:r>
    </w:p>
    <w:p w:rsidR="00933DCD" w:rsidRPr="001205DC" w:rsidRDefault="00615F32" w:rsidP="00933DCD">
      <w:pPr>
        <w:pStyle w:val="ConsPlusNormal"/>
        <w:ind w:firstLine="540"/>
        <w:jc w:val="both"/>
        <w:rPr>
          <w:sz w:val="24"/>
          <w:szCs w:val="24"/>
        </w:rPr>
      </w:pPr>
      <w:r w:rsidRPr="001205DC">
        <w:rPr>
          <w:sz w:val="24"/>
          <w:szCs w:val="24"/>
        </w:rPr>
        <w:t>6</w:t>
      </w:r>
      <w:r w:rsidR="00933DCD" w:rsidRPr="001205DC">
        <w:rPr>
          <w:sz w:val="24"/>
          <w:szCs w:val="24"/>
        </w:rPr>
        <w:t>) выписка из Единого государственного реестра юридических лиц или выписка из Единого государственного реестра индивидуальных предпринимателей</w:t>
      </w:r>
      <w:r w:rsidR="00640BDD" w:rsidRPr="001205DC">
        <w:rPr>
          <w:sz w:val="24"/>
          <w:szCs w:val="24"/>
        </w:rPr>
        <w:t xml:space="preserve">, </w:t>
      </w:r>
      <w:bookmarkStart w:id="7" w:name="_Hlk180673385"/>
      <w:r w:rsidR="00640BDD" w:rsidRPr="001205DC">
        <w:rPr>
          <w:sz w:val="24"/>
          <w:szCs w:val="24"/>
          <w:shd w:val="clear" w:color="auto" w:fill="FFFFFF"/>
        </w:rPr>
        <w:t>справка о постановке на учет в качестве плательщика НПД</w:t>
      </w:r>
      <w:bookmarkEnd w:id="7"/>
      <w:r w:rsidR="00933DCD" w:rsidRPr="001205DC">
        <w:rPr>
          <w:sz w:val="24"/>
          <w:szCs w:val="24"/>
        </w:rPr>
        <w:t>.</w:t>
      </w:r>
    </w:p>
    <w:p w:rsidR="00933DCD" w:rsidRPr="001205DC" w:rsidRDefault="00933DCD" w:rsidP="00933DCD">
      <w:pPr>
        <w:pStyle w:val="ConsPlusNormal"/>
        <w:ind w:firstLine="540"/>
        <w:jc w:val="both"/>
        <w:rPr>
          <w:sz w:val="24"/>
          <w:szCs w:val="24"/>
        </w:rPr>
      </w:pPr>
      <w:r w:rsidRPr="001205DC">
        <w:rPr>
          <w:sz w:val="24"/>
          <w:szCs w:val="24"/>
        </w:rPr>
        <w:t>Выписка из Единого государственного реестра юридических лиц, выписка из Единого государственного реестра индивидуальных предпринимателей</w:t>
      </w:r>
      <w:r w:rsidR="00C64B8C" w:rsidRPr="001205DC">
        <w:rPr>
          <w:sz w:val="24"/>
          <w:szCs w:val="24"/>
        </w:rPr>
        <w:t>,</w:t>
      </w:r>
      <w:r w:rsidR="00C64B8C" w:rsidRPr="001205DC">
        <w:rPr>
          <w:sz w:val="24"/>
          <w:szCs w:val="24"/>
          <w:shd w:val="clear" w:color="auto" w:fill="FFFFFF"/>
        </w:rPr>
        <w:t xml:space="preserve"> справка о постановке на учет в качестве плательщика НПД</w:t>
      </w:r>
      <w:r w:rsidRPr="001205DC">
        <w:rPr>
          <w:sz w:val="24"/>
          <w:szCs w:val="24"/>
        </w:rPr>
        <w:t xml:space="preserve"> запрашиваются </w:t>
      </w:r>
      <w:r w:rsidR="001E2E06" w:rsidRPr="001205DC">
        <w:rPr>
          <w:sz w:val="24"/>
          <w:szCs w:val="24"/>
        </w:rPr>
        <w:t>администрацией района</w:t>
      </w:r>
      <w:r w:rsidRPr="001205DC">
        <w:rPr>
          <w:sz w:val="24"/>
          <w:szCs w:val="24"/>
        </w:rPr>
        <w:t xml:space="preserve"> в порядке межведомственного информационного взаимодействия</w:t>
      </w:r>
      <w:r w:rsidR="00860850" w:rsidRPr="001205DC">
        <w:rPr>
          <w:sz w:val="24"/>
          <w:szCs w:val="24"/>
        </w:rPr>
        <w:t xml:space="preserve"> в случае если субъект ее не представил по собственной инициативе</w:t>
      </w:r>
      <w:r w:rsidRPr="001205DC">
        <w:rPr>
          <w:sz w:val="24"/>
          <w:szCs w:val="24"/>
        </w:rPr>
        <w:t>.</w:t>
      </w:r>
    </w:p>
    <w:p w:rsidR="00933DCD" w:rsidRPr="001205DC" w:rsidRDefault="00933DCD" w:rsidP="00933DCD">
      <w:pPr>
        <w:pStyle w:val="ConsPlusNormal"/>
        <w:ind w:firstLine="540"/>
        <w:jc w:val="both"/>
        <w:rPr>
          <w:sz w:val="24"/>
          <w:szCs w:val="24"/>
        </w:rPr>
      </w:pPr>
      <w:r w:rsidRPr="001205DC">
        <w:rPr>
          <w:sz w:val="24"/>
          <w:szCs w:val="24"/>
        </w:rPr>
        <w:t>Субъекты вправе представлять выписку из Единого государственного реестра юридических лиц или выписку из Единого государственного реестра индивидуальных предпринимателей</w:t>
      </w:r>
      <w:r w:rsidR="00C64B8C" w:rsidRPr="001205DC">
        <w:rPr>
          <w:sz w:val="24"/>
          <w:szCs w:val="24"/>
        </w:rPr>
        <w:t>,</w:t>
      </w:r>
      <w:r w:rsidR="00C64B8C" w:rsidRPr="001205DC">
        <w:rPr>
          <w:sz w:val="24"/>
          <w:szCs w:val="24"/>
          <w:shd w:val="clear" w:color="auto" w:fill="FFFFFF"/>
        </w:rPr>
        <w:t xml:space="preserve"> справку о постановке на учет в качестве плательщика НПД</w:t>
      </w:r>
      <w:r w:rsidRPr="001205DC">
        <w:rPr>
          <w:sz w:val="24"/>
          <w:szCs w:val="24"/>
        </w:rPr>
        <w:t xml:space="preserve"> по собственной инициативе.</w:t>
      </w:r>
    </w:p>
    <w:p w:rsidR="00933DCD" w:rsidRPr="001205DC" w:rsidRDefault="00933DCD" w:rsidP="00933DCD">
      <w:pPr>
        <w:pStyle w:val="ConsPlusNormal"/>
        <w:ind w:firstLine="540"/>
        <w:jc w:val="both"/>
        <w:rPr>
          <w:sz w:val="24"/>
          <w:szCs w:val="24"/>
        </w:rPr>
      </w:pPr>
      <w:r w:rsidRPr="001205DC">
        <w:rPr>
          <w:sz w:val="24"/>
          <w:szCs w:val="24"/>
        </w:rPr>
        <w:t>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заключении Договора на размещение НТО.</w:t>
      </w:r>
    </w:p>
    <w:p w:rsidR="00933DCD" w:rsidRPr="001205DC" w:rsidRDefault="00933DCD" w:rsidP="00933DCD">
      <w:pPr>
        <w:pStyle w:val="ConsPlusNormal"/>
        <w:ind w:firstLine="540"/>
        <w:jc w:val="both"/>
        <w:rPr>
          <w:sz w:val="24"/>
          <w:szCs w:val="24"/>
        </w:rPr>
      </w:pPr>
      <w:bookmarkStart w:id="8" w:name="P101"/>
      <w:bookmarkEnd w:id="8"/>
      <w:r w:rsidRPr="001205DC">
        <w:rPr>
          <w:sz w:val="24"/>
          <w:szCs w:val="24"/>
        </w:rPr>
        <w:t>4.1.2. При подаче Заявления в целях продления срока размещения НТО без проведения Торгов к Заявлению прилагаются следующие документы:</w:t>
      </w:r>
    </w:p>
    <w:p w:rsidR="00933DCD" w:rsidRPr="001205DC" w:rsidRDefault="00933DCD" w:rsidP="00933DCD">
      <w:pPr>
        <w:pStyle w:val="ConsPlusNormal"/>
        <w:ind w:firstLine="540"/>
        <w:jc w:val="both"/>
        <w:rPr>
          <w:sz w:val="24"/>
          <w:szCs w:val="24"/>
        </w:rPr>
      </w:pPr>
      <w:r w:rsidRPr="001205DC">
        <w:rPr>
          <w:sz w:val="24"/>
          <w:szCs w:val="24"/>
        </w:rPr>
        <w:t>1) копии документов, удостоверяющих личность гражданина Российской Федерации, документов, удостоверяющих личность иностранного гражданина, лица без гражданства, включая вид на жительство и удостоверение беженца;</w:t>
      </w:r>
    </w:p>
    <w:p w:rsidR="00933DCD" w:rsidRPr="001205DC" w:rsidRDefault="00933DCD" w:rsidP="00933DCD">
      <w:pPr>
        <w:pStyle w:val="ConsPlusNormal"/>
        <w:ind w:firstLine="540"/>
        <w:jc w:val="both"/>
        <w:rPr>
          <w:sz w:val="24"/>
          <w:szCs w:val="24"/>
        </w:rPr>
      </w:pPr>
      <w:r w:rsidRPr="001205DC">
        <w:rPr>
          <w:sz w:val="24"/>
          <w:szCs w:val="24"/>
        </w:rPr>
        <w:t xml:space="preserve">2)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 и копия документа, удостоверяющего его личность гражданина Российской Федерации, в том числе военнослужащего, а также копии </w:t>
      </w:r>
      <w:r w:rsidRPr="001205DC">
        <w:rPr>
          <w:sz w:val="24"/>
          <w:szCs w:val="24"/>
        </w:rPr>
        <w:lastRenderedPageBreak/>
        <w:t>документов, удостоверяющих личность иностранного гражданина, лица без гражданства, включая вид на жительство и удостоверение беженца;</w:t>
      </w:r>
    </w:p>
    <w:p w:rsidR="00933DCD" w:rsidRPr="001205DC" w:rsidRDefault="00933DCD" w:rsidP="00933DCD">
      <w:pPr>
        <w:pStyle w:val="ConsPlusNormal"/>
        <w:ind w:firstLine="540"/>
        <w:jc w:val="both"/>
        <w:rPr>
          <w:sz w:val="24"/>
          <w:szCs w:val="24"/>
        </w:rPr>
      </w:pPr>
      <w:r w:rsidRPr="001205DC">
        <w:rPr>
          <w:sz w:val="24"/>
          <w:szCs w:val="24"/>
        </w:rPr>
        <w:t>3) фотоизображение действующего НТО: 2 фотографии со стороны главного фасада и заднего фасада, размером 13 см x 18 см, в цветном исполнении, с датой выполнения съемки не позднее 7 дней на дату подачи Заявления;</w:t>
      </w:r>
    </w:p>
    <w:p w:rsidR="00933DCD" w:rsidRPr="001205DC" w:rsidRDefault="00933DCD" w:rsidP="00933DCD">
      <w:pPr>
        <w:pStyle w:val="ConsPlusNormal"/>
        <w:ind w:firstLine="540"/>
        <w:jc w:val="both"/>
        <w:rPr>
          <w:sz w:val="24"/>
          <w:szCs w:val="24"/>
        </w:rPr>
      </w:pPr>
      <w:r w:rsidRPr="001205DC">
        <w:rPr>
          <w:sz w:val="24"/>
          <w:szCs w:val="24"/>
        </w:rPr>
        <w:t>4) копии действующих договоров на вывоз ТКО, в том числе вывоз и (или) утилизацию макулатуры;</w:t>
      </w:r>
    </w:p>
    <w:p w:rsidR="00933DCD" w:rsidRPr="001205DC" w:rsidRDefault="00933DCD" w:rsidP="00933DCD">
      <w:pPr>
        <w:pStyle w:val="ConsPlusNormal"/>
        <w:ind w:firstLine="540"/>
        <w:jc w:val="both"/>
        <w:rPr>
          <w:sz w:val="24"/>
          <w:szCs w:val="24"/>
        </w:rPr>
      </w:pPr>
      <w:r w:rsidRPr="001205DC">
        <w:rPr>
          <w:sz w:val="24"/>
          <w:szCs w:val="24"/>
        </w:rPr>
        <w:t>5) копия действующего Договора на размещение НТО;</w:t>
      </w:r>
    </w:p>
    <w:p w:rsidR="00933DCD" w:rsidRPr="001205DC" w:rsidRDefault="00933DCD" w:rsidP="00933DCD">
      <w:pPr>
        <w:pStyle w:val="ConsPlusNormal"/>
        <w:ind w:firstLine="540"/>
        <w:jc w:val="both"/>
        <w:rPr>
          <w:sz w:val="24"/>
          <w:szCs w:val="24"/>
        </w:rPr>
      </w:pPr>
      <w:r w:rsidRPr="001205DC">
        <w:rPr>
          <w:sz w:val="24"/>
          <w:szCs w:val="24"/>
        </w:rPr>
        <w:t>6) выписка из Единого государственного реестра юридических лиц или выписка из Единого государственного реестра индивидуальных предпринимателей</w:t>
      </w:r>
      <w:r w:rsidR="00C64B8C" w:rsidRPr="001205DC">
        <w:rPr>
          <w:sz w:val="24"/>
          <w:szCs w:val="24"/>
        </w:rPr>
        <w:t xml:space="preserve">, </w:t>
      </w:r>
      <w:r w:rsidR="00C64B8C" w:rsidRPr="001205DC">
        <w:rPr>
          <w:sz w:val="24"/>
          <w:szCs w:val="24"/>
          <w:shd w:val="clear" w:color="auto" w:fill="FFFFFF"/>
        </w:rPr>
        <w:t>справка о постановке на учет в качестве плательщика НПД</w:t>
      </w:r>
      <w:r w:rsidRPr="001205DC">
        <w:rPr>
          <w:sz w:val="24"/>
          <w:szCs w:val="24"/>
        </w:rPr>
        <w:t>.</w:t>
      </w:r>
    </w:p>
    <w:p w:rsidR="00933DCD" w:rsidRPr="001205DC" w:rsidRDefault="00933DCD" w:rsidP="00933DCD">
      <w:pPr>
        <w:pStyle w:val="ConsPlusNormal"/>
        <w:ind w:firstLine="540"/>
        <w:jc w:val="both"/>
        <w:rPr>
          <w:sz w:val="24"/>
          <w:szCs w:val="24"/>
        </w:rPr>
      </w:pPr>
      <w:r w:rsidRPr="001205DC">
        <w:rPr>
          <w:sz w:val="24"/>
          <w:szCs w:val="24"/>
        </w:rPr>
        <w:t>Выписка из Единого государственного реестра юридических лиц, выписка из Единого государственного реестра индивидуальных предпринимателей</w:t>
      </w:r>
      <w:r w:rsidR="00C64B8C" w:rsidRPr="001205DC">
        <w:rPr>
          <w:sz w:val="24"/>
          <w:szCs w:val="24"/>
        </w:rPr>
        <w:t>,</w:t>
      </w:r>
      <w:r w:rsidR="00C64B8C" w:rsidRPr="001205DC">
        <w:rPr>
          <w:sz w:val="24"/>
          <w:szCs w:val="24"/>
          <w:shd w:val="clear" w:color="auto" w:fill="FFFFFF"/>
        </w:rPr>
        <w:t xml:space="preserve"> справка о постановке на учет в качестве плательщика НПД</w:t>
      </w:r>
      <w:r w:rsidRPr="001205DC">
        <w:rPr>
          <w:sz w:val="24"/>
          <w:szCs w:val="24"/>
        </w:rPr>
        <w:t xml:space="preserve"> запрашиваются </w:t>
      </w:r>
      <w:r w:rsidR="001E2E06" w:rsidRPr="001205DC">
        <w:rPr>
          <w:sz w:val="24"/>
          <w:szCs w:val="24"/>
        </w:rPr>
        <w:t>администрацией района</w:t>
      </w:r>
      <w:r w:rsidRPr="001205DC">
        <w:rPr>
          <w:sz w:val="24"/>
          <w:szCs w:val="24"/>
        </w:rPr>
        <w:t xml:space="preserve"> в порядке межведомственного информационного взаимодействия.</w:t>
      </w:r>
    </w:p>
    <w:p w:rsidR="00933DCD" w:rsidRPr="001205DC" w:rsidRDefault="00933DCD" w:rsidP="00933DCD">
      <w:pPr>
        <w:pStyle w:val="ConsPlusNormal"/>
        <w:ind w:firstLine="540"/>
        <w:jc w:val="both"/>
        <w:rPr>
          <w:sz w:val="24"/>
          <w:szCs w:val="24"/>
        </w:rPr>
      </w:pPr>
      <w:r w:rsidRPr="001205DC">
        <w:rPr>
          <w:sz w:val="24"/>
          <w:szCs w:val="24"/>
        </w:rPr>
        <w:t>Субъекты вправе представлять выписку из Единого государственного реестра юридических лиц или выписку из Единого государственного реестра индивидуальных предпринимателей</w:t>
      </w:r>
      <w:r w:rsidR="00C64B8C" w:rsidRPr="001205DC">
        <w:rPr>
          <w:sz w:val="24"/>
          <w:szCs w:val="24"/>
        </w:rPr>
        <w:t>,</w:t>
      </w:r>
      <w:r w:rsidR="00C64B8C" w:rsidRPr="001205DC">
        <w:rPr>
          <w:sz w:val="24"/>
          <w:szCs w:val="24"/>
          <w:shd w:val="clear" w:color="auto" w:fill="FFFFFF"/>
        </w:rPr>
        <w:t xml:space="preserve"> справку о постановке на учет в качестве плательщика НПД</w:t>
      </w:r>
      <w:r w:rsidRPr="001205DC">
        <w:rPr>
          <w:sz w:val="24"/>
          <w:szCs w:val="24"/>
        </w:rPr>
        <w:t xml:space="preserve"> и Договор на размещение НТО по собственной инициативе.</w:t>
      </w:r>
    </w:p>
    <w:p w:rsidR="00933DCD" w:rsidRPr="001205DC" w:rsidRDefault="00933DCD" w:rsidP="00933DCD">
      <w:pPr>
        <w:pStyle w:val="ConsPlusNormal"/>
        <w:ind w:firstLine="540"/>
        <w:jc w:val="both"/>
        <w:rPr>
          <w:sz w:val="24"/>
          <w:szCs w:val="24"/>
        </w:rPr>
      </w:pPr>
      <w:r w:rsidRPr="001205DC">
        <w:rPr>
          <w:sz w:val="24"/>
          <w:szCs w:val="24"/>
        </w:rPr>
        <w:t>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заключении Договора на размещение НТО.</w:t>
      </w:r>
    </w:p>
    <w:p w:rsidR="00E81B19" w:rsidRPr="001205DC" w:rsidRDefault="00E81B19" w:rsidP="00E81B19">
      <w:pPr>
        <w:pStyle w:val="ConsPlusNormal"/>
        <w:ind w:firstLine="540"/>
        <w:jc w:val="both"/>
        <w:rPr>
          <w:sz w:val="24"/>
          <w:szCs w:val="24"/>
        </w:rPr>
      </w:pPr>
      <w:r w:rsidRPr="001205DC">
        <w:rPr>
          <w:sz w:val="24"/>
          <w:szCs w:val="24"/>
        </w:rPr>
        <w:t>4.1.3. При подаче Заявления в целях заключения нового Договора на  размещения НТО без проведения Торгов при условии, что Субъект имеет заключенный договор аренды земельного участка под эксплуатацию НТО, и такой договор не расторгнут (не прекратил свое действие) до утверждения настоящего Порядка, эти места размещения включены в действующую Схему размещения, заявление подано до истечения срока действия, указанного договора аренды, и не позднее чем за 2 месяца до истечения срока действия, установленного в Схеме размещения к Заявлению прилагаются следующие документы:</w:t>
      </w:r>
    </w:p>
    <w:p w:rsidR="00E81B19" w:rsidRPr="001205DC" w:rsidRDefault="00E81B19" w:rsidP="00E81B19">
      <w:pPr>
        <w:pStyle w:val="ConsPlusNormal"/>
        <w:ind w:firstLine="540"/>
        <w:jc w:val="both"/>
        <w:rPr>
          <w:sz w:val="24"/>
          <w:szCs w:val="24"/>
        </w:rPr>
      </w:pPr>
      <w:r w:rsidRPr="001205DC">
        <w:rPr>
          <w:sz w:val="24"/>
          <w:szCs w:val="24"/>
        </w:rPr>
        <w:t>1) копии документов, удостоверяющих личность гражданина Российской Федерации, документов, удостоверяющих личность иностранного гражданина, лица без гражданства, включая вид на жительство и удостоверение беженца;</w:t>
      </w:r>
    </w:p>
    <w:p w:rsidR="00E81B19" w:rsidRPr="001205DC" w:rsidRDefault="00E81B19" w:rsidP="00E81B19">
      <w:pPr>
        <w:pStyle w:val="ConsPlusNormal"/>
        <w:ind w:firstLine="540"/>
        <w:jc w:val="both"/>
        <w:rPr>
          <w:sz w:val="24"/>
          <w:szCs w:val="24"/>
        </w:rPr>
      </w:pPr>
      <w:r w:rsidRPr="001205DC">
        <w:rPr>
          <w:sz w:val="24"/>
          <w:szCs w:val="24"/>
        </w:rPr>
        <w:t>2)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 и копия документа, удостоверяющего его личность гражданина Российской Федерации, в том числе военнослужащего, а также копии документов, удостоверяющих личность иностранного гражданина, лица без гражданства, включая вид на жительство и удостоверение беженца;</w:t>
      </w:r>
    </w:p>
    <w:p w:rsidR="00E81B19" w:rsidRPr="001205DC" w:rsidRDefault="00E81B19" w:rsidP="00E81B19">
      <w:pPr>
        <w:pStyle w:val="ConsPlusNormal"/>
        <w:ind w:firstLine="540"/>
        <w:jc w:val="both"/>
        <w:rPr>
          <w:sz w:val="24"/>
          <w:szCs w:val="24"/>
        </w:rPr>
      </w:pPr>
      <w:r w:rsidRPr="001205DC">
        <w:rPr>
          <w:sz w:val="24"/>
          <w:szCs w:val="24"/>
        </w:rPr>
        <w:t>3) фотоизображение действующего НТО: 2 фотографии со стороны главного фасада и заднего фасада, размером 13 см x 18 см, в цветном исполнении, с датой выполнения съемки не позднее 7 дней на дату подачи Заявления;</w:t>
      </w:r>
    </w:p>
    <w:p w:rsidR="00E81B19" w:rsidRPr="001205DC" w:rsidRDefault="00E81B19" w:rsidP="00E81B19">
      <w:pPr>
        <w:pStyle w:val="ConsPlusNormal"/>
        <w:ind w:firstLine="540"/>
        <w:jc w:val="both"/>
        <w:rPr>
          <w:sz w:val="24"/>
          <w:szCs w:val="24"/>
        </w:rPr>
      </w:pPr>
      <w:r w:rsidRPr="001205DC">
        <w:rPr>
          <w:sz w:val="24"/>
          <w:szCs w:val="24"/>
        </w:rPr>
        <w:t>4) копии действующих договоров на вывоз ТКО, в том числе вывоз и (или) утилизацию макулатуры;</w:t>
      </w:r>
    </w:p>
    <w:p w:rsidR="00E81B19" w:rsidRPr="001205DC" w:rsidRDefault="00E81B19" w:rsidP="00E81B19">
      <w:pPr>
        <w:pStyle w:val="ConsPlusNormal"/>
        <w:ind w:firstLine="540"/>
        <w:jc w:val="both"/>
        <w:rPr>
          <w:sz w:val="24"/>
          <w:szCs w:val="24"/>
        </w:rPr>
      </w:pPr>
      <w:r w:rsidRPr="001205DC">
        <w:rPr>
          <w:sz w:val="24"/>
          <w:szCs w:val="24"/>
        </w:rPr>
        <w:t>5) копия действующего Договора аренды земельного участка;</w:t>
      </w:r>
    </w:p>
    <w:p w:rsidR="00E81B19" w:rsidRPr="001205DC" w:rsidRDefault="00E81B19" w:rsidP="00E81B19">
      <w:pPr>
        <w:pStyle w:val="ConsPlusNormal"/>
        <w:ind w:firstLine="540"/>
        <w:jc w:val="both"/>
        <w:rPr>
          <w:sz w:val="24"/>
          <w:szCs w:val="24"/>
        </w:rPr>
      </w:pPr>
      <w:r w:rsidRPr="001205DC">
        <w:rPr>
          <w:sz w:val="24"/>
          <w:szCs w:val="24"/>
        </w:rPr>
        <w:t>6) выписка из Единого государственного реестра юридических лиц или выписка из Единого государственного реестра индивидуальных предпринимателей</w:t>
      </w:r>
      <w:r w:rsidR="00C64B8C" w:rsidRPr="001205DC">
        <w:rPr>
          <w:sz w:val="24"/>
          <w:szCs w:val="24"/>
        </w:rPr>
        <w:t xml:space="preserve">, </w:t>
      </w:r>
      <w:r w:rsidR="00C64B8C" w:rsidRPr="001205DC">
        <w:rPr>
          <w:sz w:val="24"/>
          <w:szCs w:val="24"/>
          <w:shd w:val="clear" w:color="auto" w:fill="FFFFFF"/>
        </w:rPr>
        <w:t>справка о постановке на учет в качестве плательщика НПД</w:t>
      </w:r>
      <w:r w:rsidRPr="001205DC">
        <w:rPr>
          <w:sz w:val="24"/>
          <w:szCs w:val="24"/>
        </w:rPr>
        <w:t>.</w:t>
      </w:r>
    </w:p>
    <w:p w:rsidR="00E81B19" w:rsidRPr="001205DC" w:rsidRDefault="00E81B19" w:rsidP="00E81B19">
      <w:pPr>
        <w:pStyle w:val="ConsPlusNormal"/>
        <w:ind w:firstLine="540"/>
        <w:jc w:val="both"/>
        <w:rPr>
          <w:sz w:val="24"/>
          <w:szCs w:val="24"/>
        </w:rPr>
      </w:pPr>
      <w:r w:rsidRPr="001205DC">
        <w:rPr>
          <w:sz w:val="24"/>
          <w:szCs w:val="24"/>
        </w:rPr>
        <w:t>Выписка из Единого государственного реестра юридических лиц, выписка из Единого государственного реестра индивидуальных предпринимателей</w:t>
      </w:r>
      <w:r w:rsidR="00C64B8C" w:rsidRPr="001205DC">
        <w:rPr>
          <w:sz w:val="24"/>
          <w:szCs w:val="24"/>
        </w:rPr>
        <w:t>,</w:t>
      </w:r>
      <w:r w:rsidR="00C64B8C" w:rsidRPr="001205DC">
        <w:rPr>
          <w:sz w:val="24"/>
          <w:szCs w:val="24"/>
          <w:shd w:val="clear" w:color="auto" w:fill="FFFFFF"/>
        </w:rPr>
        <w:t xml:space="preserve"> справка о постановке на учет в качестве плательщика НПД</w:t>
      </w:r>
      <w:r w:rsidRPr="001205DC">
        <w:rPr>
          <w:sz w:val="24"/>
          <w:szCs w:val="24"/>
        </w:rPr>
        <w:t xml:space="preserve"> запрашиваются администрацией района в порядке межведомственного информационного взаимодействия.</w:t>
      </w:r>
    </w:p>
    <w:p w:rsidR="00E81B19" w:rsidRPr="001205DC" w:rsidRDefault="00E81B19" w:rsidP="00E81B19">
      <w:pPr>
        <w:pStyle w:val="ConsPlusNormal"/>
        <w:ind w:firstLine="540"/>
        <w:jc w:val="both"/>
        <w:rPr>
          <w:sz w:val="24"/>
          <w:szCs w:val="24"/>
        </w:rPr>
      </w:pPr>
      <w:r w:rsidRPr="001205DC">
        <w:rPr>
          <w:sz w:val="24"/>
          <w:szCs w:val="24"/>
        </w:rPr>
        <w:t xml:space="preserve">Субъекты вправе представлять выписку из Единого государственного реестра юридических лиц или выписку из Единого государственного реестра </w:t>
      </w:r>
      <w:r w:rsidRPr="001205DC">
        <w:rPr>
          <w:sz w:val="24"/>
          <w:szCs w:val="24"/>
        </w:rPr>
        <w:lastRenderedPageBreak/>
        <w:t>индивидуальных предпринимателей</w:t>
      </w:r>
      <w:r w:rsidR="00C64B8C" w:rsidRPr="001205DC">
        <w:rPr>
          <w:sz w:val="24"/>
          <w:szCs w:val="24"/>
        </w:rPr>
        <w:t>,</w:t>
      </w:r>
      <w:r w:rsidR="00C64B8C" w:rsidRPr="001205DC">
        <w:rPr>
          <w:sz w:val="24"/>
          <w:szCs w:val="24"/>
          <w:shd w:val="clear" w:color="auto" w:fill="FFFFFF"/>
        </w:rPr>
        <w:t xml:space="preserve"> справку о постановке на учет в качестве плательщика НПД</w:t>
      </w:r>
      <w:r w:rsidRPr="001205DC">
        <w:rPr>
          <w:sz w:val="24"/>
          <w:szCs w:val="24"/>
        </w:rPr>
        <w:t xml:space="preserve"> и Договор на размещение НТО по собственной инициативе.</w:t>
      </w:r>
    </w:p>
    <w:p w:rsidR="00BD0372" w:rsidRPr="001205DC" w:rsidRDefault="00E81B19" w:rsidP="00933DCD">
      <w:pPr>
        <w:pStyle w:val="ConsPlusNormal"/>
        <w:ind w:firstLine="540"/>
        <w:jc w:val="both"/>
        <w:rPr>
          <w:sz w:val="24"/>
          <w:szCs w:val="24"/>
        </w:rPr>
      </w:pPr>
      <w:r w:rsidRPr="001205DC">
        <w:rPr>
          <w:sz w:val="24"/>
          <w:szCs w:val="24"/>
        </w:rPr>
        <w:t>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заключ</w:t>
      </w:r>
      <w:r w:rsidR="00BD0372" w:rsidRPr="001205DC">
        <w:rPr>
          <w:sz w:val="24"/>
          <w:szCs w:val="24"/>
        </w:rPr>
        <w:t>ении Договора на размещение НТО.</w:t>
      </w:r>
    </w:p>
    <w:p w:rsidR="00933DCD" w:rsidRPr="001205DC" w:rsidRDefault="00933DCD" w:rsidP="00933DCD">
      <w:pPr>
        <w:pStyle w:val="ConsPlusNormal"/>
        <w:ind w:firstLine="540"/>
        <w:jc w:val="both"/>
        <w:rPr>
          <w:sz w:val="24"/>
          <w:szCs w:val="24"/>
        </w:rPr>
      </w:pPr>
      <w:r w:rsidRPr="001205DC">
        <w:rPr>
          <w:sz w:val="24"/>
          <w:szCs w:val="24"/>
        </w:rPr>
        <w:t>4</w:t>
      </w:r>
      <w:r w:rsidR="00BD0372" w:rsidRPr="001205DC">
        <w:rPr>
          <w:sz w:val="24"/>
          <w:szCs w:val="24"/>
        </w:rPr>
        <w:t>.2. Заявления рассматриваютсяМКУ УИЗИЗ</w:t>
      </w:r>
      <w:r w:rsidRPr="001205DC">
        <w:rPr>
          <w:sz w:val="24"/>
          <w:szCs w:val="24"/>
        </w:rPr>
        <w:t xml:space="preserve"> в 30-дневный срок со дня поступления Заявления.</w:t>
      </w:r>
    </w:p>
    <w:p w:rsidR="00933DCD" w:rsidRPr="001205DC" w:rsidRDefault="00BD0372" w:rsidP="00933DCD">
      <w:pPr>
        <w:pStyle w:val="ConsPlusNormal"/>
        <w:ind w:firstLine="540"/>
        <w:jc w:val="both"/>
        <w:rPr>
          <w:sz w:val="24"/>
          <w:szCs w:val="24"/>
        </w:rPr>
      </w:pPr>
      <w:r w:rsidRPr="001205DC">
        <w:rPr>
          <w:sz w:val="24"/>
          <w:szCs w:val="24"/>
        </w:rPr>
        <w:t xml:space="preserve">По результатам рассмотрения представленных документов МКУ УИЗИЗ подготавливается одно из следующих предложений, направляемых главе района для принятия </w:t>
      </w:r>
      <w:r w:rsidR="003B6915" w:rsidRPr="001205DC">
        <w:rPr>
          <w:sz w:val="24"/>
          <w:szCs w:val="24"/>
        </w:rPr>
        <w:t>соответствующего</w:t>
      </w:r>
      <w:r w:rsidRPr="001205DC">
        <w:rPr>
          <w:sz w:val="24"/>
          <w:szCs w:val="24"/>
        </w:rPr>
        <w:t xml:space="preserve"> решения</w:t>
      </w:r>
      <w:r w:rsidR="00933DCD" w:rsidRPr="001205DC">
        <w:rPr>
          <w:sz w:val="24"/>
          <w:szCs w:val="24"/>
        </w:rPr>
        <w:t>:</w:t>
      </w:r>
    </w:p>
    <w:p w:rsidR="00933DCD" w:rsidRPr="001205DC" w:rsidRDefault="00933DCD" w:rsidP="00933DCD">
      <w:pPr>
        <w:pStyle w:val="ConsPlusNormal"/>
        <w:ind w:firstLine="540"/>
        <w:jc w:val="both"/>
        <w:rPr>
          <w:sz w:val="24"/>
          <w:szCs w:val="24"/>
        </w:rPr>
      </w:pPr>
      <w:r w:rsidRPr="001205DC">
        <w:rPr>
          <w:sz w:val="24"/>
          <w:szCs w:val="24"/>
        </w:rPr>
        <w:t>1) о заключении Договора на размещение НТО без проведения Торгов;</w:t>
      </w:r>
    </w:p>
    <w:p w:rsidR="00933DCD" w:rsidRPr="001205DC" w:rsidRDefault="00933DCD" w:rsidP="00933DCD">
      <w:pPr>
        <w:pStyle w:val="ConsPlusNormal"/>
        <w:ind w:firstLine="540"/>
        <w:jc w:val="both"/>
        <w:rPr>
          <w:sz w:val="24"/>
          <w:szCs w:val="24"/>
        </w:rPr>
      </w:pPr>
      <w:r w:rsidRPr="001205DC">
        <w:rPr>
          <w:sz w:val="24"/>
          <w:szCs w:val="24"/>
        </w:rPr>
        <w:t>2) о приостановлении рассмотрения Заявления (при непоступлении необходимых документов);</w:t>
      </w:r>
    </w:p>
    <w:p w:rsidR="00933DCD" w:rsidRPr="001205DC" w:rsidRDefault="00933DCD" w:rsidP="00933DCD">
      <w:pPr>
        <w:pStyle w:val="ConsPlusNormal"/>
        <w:ind w:firstLine="540"/>
        <w:jc w:val="both"/>
        <w:rPr>
          <w:sz w:val="24"/>
          <w:szCs w:val="24"/>
        </w:rPr>
      </w:pPr>
      <w:r w:rsidRPr="001205DC">
        <w:rPr>
          <w:sz w:val="24"/>
          <w:szCs w:val="24"/>
        </w:rPr>
        <w:t>3) об отказе в заключении Договора на размещение НТО без проведения Торгов, в том числе в связи с отсутствием места в Схеме размещения, несоответствием вида реализуемой продукции в предлагаемом к размещению объекте виду реализуемой продукции, установленному в Схеме размещения.</w:t>
      </w:r>
    </w:p>
    <w:p w:rsidR="003B6915" w:rsidRPr="001205DC" w:rsidRDefault="003B6915" w:rsidP="00933DCD">
      <w:pPr>
        <w:pStyle w:val="ConsPlusNormal"/>
        <w:ind w:firstLine="540"/>
        <w:jc w:val="both"/>
        <w:rPr>
          <w:sz w:val="24"/>
          <w:szCs w:val="24"/>
        </w:rPr>
      </w:pPr>
      <w:r w:rsidRPr="001205DC">
        <w:rPr>
          <w:sz w:val="24"/>
          <w:szCs w:val="24"/>
        </w:rPr>
        <w:t>Решение о заключении Договора на размещение НТО без проведения Торгов оформляется в виде постановления администрации Балахтинского района.</w:t>
      </w:r>
    </w:p>
    <w:p w:rsidR="003B6915" w:rsidRPr="001205DC" w:rsidRDefault="003B6915" w:rsidP="003B6915">
      <w:pPr>
        <w:pStyle w:val="ConsPlusNormal"/>
        <w:ind w:firstLine="540"/>
        <w:jc w:val="both"/>
        <w:rPr>
          <w:sz w:val="24"/>
          <w:szCs w:val="24"/>
        </w:rPr>
      </w:pPr>
      <w:r w:rsidRPr="001205DC">
        <w:rPr>
          <w:sz w:val="24"/>
          <w:szCs w:val="24"/>
        </w:rPr>
        <w:t xml:space="preserve">Решение о приостановлении рассмотрения Заявления (при не поступлении необходимых документов) или об отказе в заключении Договора на размещение НТО без проведения Торгов, в том числе в связи с отсутствием места в Схеме размещения, несоответствием вида реализуемой продукции в предлагаемом к размещению объекте виду реализуемой продукции, установленному в Схеме размещения оформляется в виде письма администрации Балахтинского района с обоснованием принятого решения. </w:t>
      </w:r>
    </w:p>
    <w:p w:rsidR="00933DCD" w:rsidRPr="001205DC" w:rsidRDefault="00933DCD" w:rsidP="00933DCD">
      <w:pPr>
        <w:pStyle w:val="ConsPlusNormal"/>
        <w:ind w:firstLine="540"/>
        <w:jc w:val="both"/>
        <w:rPr>
          <w:sz w:val="24"/>
          <w:szCs w:val="24"/>
        </w:rPr>
      </w:pPr>
      <w:r w:rsidRPr="001205DC">
        <w:rPr>
          <w:sz w:val="24"/>
          <w:szCs w:val="24"/>
        </w:rPr>
        <w:t>4.3. Альтернативное компенсационное (свободное) место предоставляется только для размещения НТО аналогичного типа и с аналогичным видом реализуемой продукции.</w:t>
      </w:r>
    </w:p>
    <w:p w:rsidR="00933DCD" w:rsidRPr="001205DC" w:rsidRDefault="00933DCD" w:rsidP="00933DCD">
      <w:pPr>
        <w:pStyle w:val="ConsPlusNormal"/>
        <w:ind w:firstLine="540"/>
        <w:jc w:val="both"/>
        <w:rPr>
          <w:sz w:val="24"/>
          <w:szCs w:val="24"/>
        </w:rPr>
      </w:pPr>
      <w:r w:rsidRPr="001205DC">
        <w:rPr>
          <w:sz w:val="24"/>
          <w:szCs w:val="24"/>
        </w:rPr>
        <w:t>Владелец НТО вправе самостоятельно выбрать компенсационное место, предусмотренное Схемой размещения.</w:t>
      </w:r>
    </w:p>
    <w:p w:rsidR="00933DCD" w:rsidRPr="001205DC" w:rsidRDefault="00933DCD" w:rsidP="00933DCD">
      <w:pPr>
        <w:pStyle w:val="ConsPlusNormal"/>
        <w:ind w:firstLine="540"/>
        <w:jc w:val="both"/>
        <w:rPr>
          <w:sz w:val="24"/>
          <w:szCs w:val="24"/>
        </w:rPr>
      </w:pPr>
      <w:r w:rsidRPr="001205DC">
        <w:rPr>
          <w:sz w:val="24"/>
          <w:szCs w:val="24"/>
        </w:rPr>
        <w:t>В случае отказа владельца НТО от размещения объекта на месте, предложенном в соответствии с настоящим пунктом, а также в случае отсутствия компенсационного места объект подлежит демонтажу силами и за счет владельца, а договор, на основании которого размещен объект, подлежит досрочному расторжению в порядке, установленном действующим законодательством Российской Федерации.</w:t>
      </w:r>
    </w:p>
    <w:p w:rsidR="00933DCD" w:rsidRPr="001205DC" w:rsidRDefault="00933DCD" w:rsidP="00933DCD">
      <w:pPr>
        <w:pStyle w:val="ConsPlusNormal"/>
        <w:ind w:firstLine="540"/>
        <w:jc w:val="both"/>
        <w:rPr>
          <w:sz w:val="24"/>
          <w:szCs w:val="24"/>
        </w:rPr>
      </w:pPr>
      <w:r w:rsidRPr="001205DC">
        <w:rPr>
          <w:sz w:val="24"/>
          <w:szCs w:val="24"/>
        </w:rPr>
        <w:t>4.4. Основаниями для отказа Субъекту при рассмотрении Заявления о заключении Договора на размещение НТО без проведения Торгов при предоставлении места в качестве компенсационного являются:</w:t>
      </w:r>
    </w:p>
    <w:p w:rsidR="00933DCD" w:rsidRPr="001205DC" w:rsidRDefault="00933DCD" w:rsidP="00933DCD">
      <w:pPr>
        <w:pStyle w:val="ConsPlusNormal"/>
        <w:ind w:firstLine="540"/>
        <w:jc w:val="both"/>
        <w:rPr>
          <w:sz w:val="24"/>
          <w:szCs w:val="24"/>
        </w:rPr>
      </w:pPr>
      <w:r w:rsidRPr="001205DC">
        <w:rPr>
          <w:sz w:val="24"/>
          <w:szCs w:val="24"/>
        </w:rPr>
        <w:t xml:space="preserve">1) непредставление или представление не в полном объеме документов, указанных в </w:t>
      </w:r>
      <w:hyperlink w:anchor="P90" w:history="1">
        <w:r w:rsidRPr="001205DC">
          <w:rPr>
            <w:sz w:val="24"/>
            <w:szCs w:val="24"/>
          </w:rPr>
          <w:t>пункте 4.1.1</w:t>
        </w:r>
      </w:hyperlink>
      <w:r w:rsidRPr="001205DC">
        <w:rPr>
          <w:sz w:val="24"/>
          <w:szCs w:val="24"/>
        </w:rPr>
        <w:t xml:space="preserve"> настоящего Порядка;</w:t>
      </w:r>
    </w:p>
    <w:p w:rsidR="00933DCD" w:rsidRPr="001205DC" w:rsidRDefault="00933DCD" w:rsidP="00933DCD">
      <w:pPr>
        <w:pStyle w:val="ConsPlusNormal"/>
        <w:ind w:firstLine="540"/>
        <w:jc w:val="both"/>
        <w:rPr>
          <w:sz w:val="24"/>
          <w:szCs w:val="24"/>
        </w:rPr>
      </w:pPr>
      <w:r w:rsidRPr="001205DC">
        <w:rPr>
          <w:sz w:val="24"/>
          <w:szCs w:val="24"/>
        </w:rPr>
        <w:t>2) расторгнутый с заявителем Договор на размещение НТО в соответствии с действующим законодательством;</w:t>
      </w:r>
    </w:p>
    <w:p w:rsidR="00933DCD" w:rsidRPr="001205DC" w:rsidRDefault="00933DCD" w:rsidP="00933DCD">
      <w:pPr>
        <w:pStyle w:val="ConsPlusNormal"/>
        <w:ind w:firstLine="540"/>
        <w:jc w:val="both"/>
        <w:rPr>
          <w:sz w:val="24"/>
          <w:szCs w:val="24"/>
        </w:rPr>
      </w:pPr>
      <w:r w:rsidRPr="001205DC">
        <w:rPr>
          <w:sz w:val="24"/>
          <w:szCs w:val="24"/>
        </w:rPr>
        <w:t>4.5. Основаниями для отказа Субъекту при рассмотрении Заявления о заключении Договора на размещение НТО при продлении срока размещения НТО без проведения Торгов являются:</w:t>
      </w:r>
    </w:p>
    <w:p w:rsidR="00933DCD" w:rsidRPr="001205DC" w:rsidRDefault="00933DCD" w:rsidP="00933DCD">
      <w:pPr>
        <w:pStyle w:val="ConsPlusNormal"/>
        <w:ind w:firstLine="540"/>
        <w:jc w:val="both"/>
        <w:rPr>
          <w:sz w:val="24"/>
          <w:szCs w:val="24"/>
        </w:rPr>
      </w:pPr>
      <w:r w:rsidRPr="001205DC">
        <w:rPr>
          <w:sz w:val="24"/>
          <w:szCs w:val="24"/>
        </w:rPr>
        <w:t>1) размещение НТО на земельном участке, в отношении которого имеется распоряжение о предварительном согласовании размещения капитального объекта на этом земельном участке;</w:t>
      </w:r>
    </w:p>
    <w:p w:rsidR="00933DCD" w:rsidRPr="001205DC" w:rsidRDefault="00933DCD" w:rsidP="00933DCD">
      <w:pPr>
        <w:pStyle w:val="ConsPlusNormal"/>
        <w:ind w:firstLine="540"/>
        <w:jc w:val="both"/>
        <w:rPr>
          <w:sz w:val="24"/>
          <w:szCs w:val="24"/>
        </w:rPr>
      </w:pPr>
      <w:r w:rsidRPr="001205DC">
        <w:rPr>
          <w:sz w:val="24"/>
          <w:szCs w:val="24"/>
        </w:rPr>
        <w:t>2) расторгнутый с заявителем Договор на размещение НТО в соответствии с действующим законодательством;</w:t>
      </w:r>
    </w:p>
    <w:p w:rsidR="00933DCD" w:rsidRPr="001205DC" w:rsidRDefault="00D11B0B" w:rsidP="00933DCD">
      <w:pPr>
        <w:pStyle w:val="ConsPlusNormal"/>
        <w:ind w:firstLine="540"/>
        <w:jc w:val="both"/>
        <w:rPr>
          <w:sz w:val="24"/>
          <w:szCs w:val="24"/>
        </w:rPr>
      </w:pPr>
      <w:r w:rsidRPr="001205DC">
        <w:rPr>
          <w:sz w:val="24"/>
          <w:szCs w:val="24"/>
        </w:rPr>
        <w:t>3</w:t>
      </w:r>
      <w:r w:rsidR="00933DCD" w:rsidRPr="001205DC">
        <w:rPr>
          <w:sz w:val="24"/>
          <w:szCs w:val="24"/>
        </w:rPr>
        <w:t>) размещение НТО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933DCD" w:rsidRPr="001205DC" w:rsidRDefault="00D11B0B" w:rsidP="00933DCD">
      <w:pPr>
        <w:pStyle w:val="ConsPlusNormal"/>
        <w:ind w:firstLine="540"/>
        <w:jc w:val="both"/>
        <w:rPr>
          <w:sz w:val="24"/>
          <w:szCs w:val="24"/>
        </w:rPr>
      </w:pPr>
      <w:r w:rsidRPr="001205DC">
        <w:rPr>
          <w:sz w:val="24"/>
          <w:szCs w:val="24"/>
        </w:rPr>
        <w:lastRenderedPageBreak/>
        <w:t>4</w:t>
      </w:r>
      <w:r w:rsidR="00933DCD" w:rsidRPr="001205DC">
        <w:rPr>
          <w:sz w:val="24"/>
          <w:szCs w:val="24"/>
        </w:rPr>
        <w:t xml:space="preserve">) непредставление или представление заявителем не в полном объеме документов, указанных в </w:t>
      </w:r>
      <w:hyperlink w:anchor="P101" w:history="1">
        <w:r w:rsidR="00933DCD" w:rsidRPr="001205DC">
          <w:rPr>
            <w:sz w:val="24"/>
            <w:szCs w:val="24"/>
          </w:rPr>
          <w:t>пункте 4.1.2</w:t>
        </w:r>
      </w:hyperlink>
      <w:r w:rsidR="00933DCD" w:rsidRPr="001205DC">
        <w:rPr>
          <w:sz w:val="24"/>
          <w:szCs w:val="24"/>
        </w:rPr>
        <w:t xml:space="preserve"> настоящего Порядка;</w:t>
      </w:r>
    </w:p>
    <w:p w:rsidR="00933DCD" w:rsidRPr="001205DC" w:rsidRDefault="00D11B0B" w:rsidP="00933DCD">
      <w:pPr>
        <w:pStyle w:val="ConsPlusNormal"/>
        <w:ind w:firstLine="540"/>
        <w:jc w:val="both"/>
        <w:rPr>
          <w:sz w:val="24"/>
          <w:szCs w:val="24"/>
        </w:rPr>
      </w:pPr>
      <w:r w:rsidRPr="001205DC">
        <w:rPr>
          <w:sz w:val="24"/>
          <w:szCs w:val="24"/>
        </w:rPr>
        <w:t>5</w:t>
      </w:r>
      <w:r w:rsidR="00933DCD" w:rsidRPr="001205DC">
        <w:rPr>
          <w:sz w:val="24"/>
          <w:szCs w:val="24"/>
        </w:rPr>
        <w:t xml:space="preserve">) </w:t>
      </w:r>
      <w:r w:rsidR="0094247A" w:rsidRPr="001205DC">
        <w:rPr>
          <w:sz w:val="24"/>
          <w:szCs w:val="24"/>
        </w:rPr>
        <w:t>заявление подано после истечения срока действия, указанного в Договоре на размещение, и (или) позднее чем за 2 месяца до истечения срока действия, установленного в Схеме размещения</w:t>
      </w:r>
      <w:r w:rsidR="00D2330B" w:rsidRPr="001205DC">
        <w:rPr>
          <w:sz w:val="24"/>
          <w:szCs w:val="24"/>
        </w:rPr>
        <w:t>.</w:t>
      </w:r>
    </w:p>
    <w:p w:rsidR="0094247A" w:rsidRPr="001205DC" w:rsidRDefault="0094247A" w:rsidP="0094247A">
      <w:pPr>
        <w:pStyle w:val="ConsPlusNormal"/>
        <w:ind w:firstLine="540"/>
        <w:jc w:val="both"/>
        <w:rPr>
          <w:sz w:val="24"/>
          <w:szCs w:val="24"/>
        </w:rPr>
      </w:pPr>
      <w:r w:rsidRPr="001205DC">
        <w:rPr>
          <w:sz w:val="24"/>
          <w:szCs w:val="24"/>
        </w:rPr>
        <w:t>4.6. Основаниями для отказа Субъекту при рассмотрении Заявления о заключении Договора на размещение НТО без проведения Торгов</w:t>
      </w:r>
      <w:r w:rsidR="00CE68F9" w:rsidRPr="001205DC">
        <w:rPr>
          <w:sz w:val="24"/>
          <w:szCs w:val="24"/>
        </w:rPr>
        <w:t xml:space="preserve"> при условии, что юридическое лицо или индивидуальный предприниматель, </w:t>
      </w:r>
      <w:r w:rsidR="00C64B8C" w:rsidRPr="001205DC">
        <w:rPr>
          <w:sz w:val="24"/>
          <w:szCs w:val="24"/>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w:t>
      </w:r>
      <w:r w:rsidR="00CE68F9" w:rsidRPr="001205DC">
        <w:rPr>
          <w:sz w:val="24"/>
          <w:szCs w:val="24"/>
        </w:rPr>
        <w:t>зарегистрированные в установленном законом порядке, осуществляющие деятельность по розничной торговле</w:t>
      </w:r>
      <w:r w:rsidR="00C64B8C" w:rsidRPr="001205DC">
        <w:rPr>
          <w:sz w:val="24"/>
          <w:szCs w:val="24"/>
        </w:rPr>
        <w:t>,</w:t>
      </w:r>
      <w:r w:rsidR="00CE68F9" w:rsidRPr="001205DC">
        <w:rPr>
          <w:sz w:val="24"/>
          <w:szCs w:val="24"/>
        </w:rPr>
        <w:t xml:space="preserve"> име</w:t>
      </w:r>
      <w:r w:rsidR="00F30047" w:rsidRPr="001205DC">
        <w:rPr>
          <w:sz w:val="24"/>
          <w:szCs w:val="24"/>
        </w:rPr>
        <w:t>ю</w:t>
      </w:r>
      <w:r w:rsidR="00CE68F9" w:rsidRPr="001205DC">
        <w:rPr>
          <w:sz w:val="24"/>
          <w:szCs w:val="24"/>
        </w:rPr>
        <w:t xml:space="preserve">т заключенный договор аренды земельного участка под эксплуатацию НТО, и такой договор не расторгнут (не прекратил свое действие) до утверждения настоящего Порядка, эти места размещения включены в действующую Схему размещения, заявление подано до истечения срока действия, указанного договора аренды, и не позднее чем за 2 месяца до истечения срока действия, установленного в Схеме размещения </w:t>
      </w:r>
      <w:r w:rsidRPr="001205DC">
        <w:rPr>
          <w:sz w:val="24"/>
          <w:szCs w:val="24"/>
        </w:rPr>
        <w:t>являются:</w:t>
      </w:r>
    </w:p>
    <w:p w:rsidR="0094247A" w:rsidRPr="001205DC" w:rsidRDefault="0094247A" w:rsidP="0094247A">
      <w:pPr>
        <w:pStyle w:val="ConsPlusNormal"/>
        <w:ind w:firstLine="540"/>
        <w:jc w:val="both"/>
        <w:rPr>
          <w:sz w:val="24"/>
          <w:szCs w:val="24"/>
        </w:rPr>
      </w:pPr>
      <w:r w:rsidRPr="001205DC">
        <w:rPr>
          <w:sz w:val="24"/>
          <w:szCs w:val="24"/>
        </w:rPr>
        <w:t>1) размещение НТО на земельном участке, в отношении которого имеется распоряжение о предварительном согласовании размещения капитального объекта на этом земельном участке;</w:t>
      </w:r>
    </w:p>
    <w:p w:rsidR="0094247A" w:rsidRPr="001205DC" w:rsidRDefault="0094247A" w:rsidP="0094247A">
      <w:pPr>
        <w:pStyle w:val="ConsPlusNormal"/>
        <w:ind w:firstLine="540"/>
        <w:jc w:val="both"/>
        <w:rPr>
          <w:sz w:val="24"/>
          <w:szCs w:val="24"/>
        </w:rPr>
      </w:pPr>
      <w:r w:rsidRPr="001205DC">
        <w:rPr>
          <w:sz w:val="24"/>
          <w:szCs w:val="24"/>
        </w:rPr>
        <w:t>2) договор аренды земельного участка под эксплуатацию НТО, расторгнут (прекратил свое действие) до ут</w:t>
      </w:r>
      <w:r w:rsidR="00CE68F9" w:rsidRPr="001205DC">
        <w:rPr>
          <w:sz w:val="24"/>
          <w:szCs w:val="24"/>
        </w:rPr>
        <w:t>верждения настоящего Порядка</w:t>
      </w:r>
      <w:r w:rsidRPr="001205DC">
        <w:rPr>
          <w:sz w:val="24"/>
          <w:szCs w:val="24"/>
        </w:rPr>
        <w:t>;</w:t>
      </w:r>
    </w:p>
    <w:p w:rsidR="0094247A" w:rsidRPr="001205DC" w:rsidRDefault="0094247A" w:rsidP="0094247A">
      <w:pPr>
        <w:pStyle w:val="ConsPlusNormal"/>
        <w:ind w:firstLine="540"/>
        <w:jc w:val="both"/>
        <w:rPr>
          <w:sz w:val="24"/>
          <w:szCs w:val="24"/>
        </w:rPr>
      </w:pPr>
      <w:r w:rsidRPr="001205DC">
        <w:rPr>
          <w:sz w:val="24"/>
          <w:szCs w:val="24"/>
        </w:rPr>
        <w:t>3) размещение НТО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94247A" w:rsidRPr="001205DC" w:rsidRDefault="0094247A" w:rsidP="0094247A">
      <w:pPr>
        <w:pStyle w:val="ConsPlusNormal"/>
        <w:ind w:firstLine="540"/>
        <w:jc w:val="both"/>
        <w:rPr>
          <w:sz w:val="24"/>
          <w:szCs w:val="24"/>
        </w:rPr>
      </w:pPr>
      <w:r w:rsidRPr="001205DC">
        <w:rPr>
          <w:sz w:val="24"/>
          <w:szCs w:val="24"/>
        </w:rPr>
        <w:t xml:space="preserve">4) непредставление или представление заявителем не в полном объеме документов, указанных в </w:t>
      </w:r>
      <w:hyperlink w:anchor="P101" w:history="1">
        <w:r w:rsidRPr="001205DC">
          <w:rPr>
            <w:sz w:val="24"/>
            <w:szCs w:val="24"/>
          </w:rPr>
          <w:t>пункте 4.1.</w:t>
        </w:r>
      </w:hyperlink>
      <w:r w:rsidR="00CE68F9" w:rsidRPr="001205DC">
        <w:rPr>
          <w:sz w:val="24"/>
          <w:szCs w:val="24"/>
        </w:rPr>
        <w:t>3</w:t>
      </w:r>
      <w:r w:rsidRPr="001205DC">
        <w:rPr>
          <w:sz w:val="24"/>
          <w:szCs w:val="24"/>
        </w:rPr>
        <w:t xml:space="preserve"> настоящего Порядка;</w:t>
      </w:r>
    </w:p>
    <w:p w:rsidR="0094247A" w:rsidRPr="001205DC" w:rsidRDefault="0094247A" w:rsidP="0094247A">
      <w:pPr>
        <w:pStyle w:val="ConsPlusNormal"/>
        <w:ind w:firstLine="540"/>
        <w:jc w:val="both"/>
        <w:rPr>
          <w:sz w:val="24"/>
          <w:szCs w:val="24"/>
        </w:rPr>
      </w:pPr>
      <w:r w:rsidRPr="001205DC">
        <w:rPr>
          <w:sz w:val="24"/>
          <w:szCs w:val="24"/>
        </w:rPr>
        <w:t xml:space="preserve">5) заявление подано </w:t>
      </w:r>
      <w:r w:rsidR="00CE68F9" w:rsidRPr="001205DC">
        <w:rPr>
          <w:sz w:val="24"/>
          <w:szCs w:val="24"/>
        </w:rPr>
        <w:t>после</w:t>
      </w:r>
      <w:r w:rsidRPr="001205DC">
        <w:rPr>
          <w:sz w:val="24"/>
          <w:szCs w:val="24"/>
        </w:rPr>
        <w:t xml:space="preserve"> истечения срока действия, договора аренды</w:t>
      </w:r>
      <w:r w:rsidR="00CE68F9" w:rsidRPr="001205DC">
        <w:rPr>
          <w:sz w:val="24"/>
          <w:szCs w:val="24"/>
        </w:rPr>
        <w:t xml:space="preserve"> земельного участка  под эксплуатацию НТО</w:t>
      </w:r>
      <w:r w:rsidRPr="001205DC">
        <w:rPr>
          <w:sz w:val="24"/>
          <w:szCs w:val="24"/>
        </w:rPr>
        <w:t>, и</w:t>
      </w:r>
      <w:r w:rsidR="00CE68F9" w:rsidRPr="001205DC">
        <w:rPr>
          <w:sz w:val="24"/>
          <w:szCs w:val="24"/>
        </w:rPr>
        <w:t xml:space="preserve"> (или)</w:t>
      </w:r>
      <w:r w:rsidRPr="001205DC">
        <w:rPr>
          <w:sz w:val="24"/>
          <w:szCs w:val="24"/>
        </w:rPr>
        <w:t xml:space="preserve"> позднее чем за 2 месяца до истечения срока действия, установленного в Схеме размещения</w:t>
      </w:r>
      <w:r w:rsidR="00CE68F9" w:rsidRPr="001205DC">
        <w:rPr>
          <w:sz w:val="24"/>
          <w:szCs w:val="24"/>
        </w:rPr>
        <w:t>;</w:t>
      </w:r>
    </w:p>
    <w:p w:rsidR="00D2330B" w:rsidRPr="001205DC" w:rsidRDefault="00CE68F9" w:rsidP="00CE68F9">
      <w:pPr>
        <w:pStyle w:val="ConsPlusNormal"/>
        <w:ind w:firstLine="540"/>
        <w:jc w:val="both"/>
        <w:rPr>
          <w:sz w:val="24"/>
          <w:szCs w:val="24"/>
        </w:rPr>
      </w:pPr>
      <w:r w:rsidRPr="001205DC">
        <w:rPr>
          <w:sz w:val="24"/>
          <w:szCs w:val="24"/>
        </w:rPr>
        <w:t>6) место размещения не включено в действующую Схему размещения.</w:t>
      </w:r>
    </w:p>
    <w:p w:rsidR="003B6915" w:rsidRPr="001205DC" w:rsidRDefault="003B6915" w:rsidP="00CE68F9">
      <w:pPr>
        <w:pStyle w:val="ConsPlusNormal"/>
        <w:ind w:firstLine="540"/>
        <w:jc w:val="both"/>
        <w:rPr>
          <w:sz w:val="24"/>
          <w:szCs w:val="24"/>
        </w:rPr>
      </w:pPr>
      <w:r w:rsidRPr="001205DC">
        <w:rPr>
          <w:sz w:val="24"/>
          <w:szCs w:val="24"/>
        </w:rPr>
        <w:t>4.7. Уполномоченным органом на заключение Договоров на размещение НТО является МКУ УИЗИЗ.</w:t>
      </w:r>
    </w:p>
    <w:p w:rsidR="00933DCD" w:rsidRPr="001205DC" w:rsidRDefault="00933DCD" w:rsidP="00933DCD">
      <w:pPr>
        <w:pStyle w:val="ConsPlusNormal"/>
        <w:ind w:firstLine="540"/>
        <w:jc w:val="both"/>
        <w:rPr>
          <w:sz w:val="24"/>
          <w:szCs w:val="24"/>
        </w:rPr>
      </w:pPr>
      <w:r w:rsidRPr="001205DC">
        <w:rPr>
          <w:sz w:val="24"/>
          <w:szCs w:val="24"/>
        </w:rPr>
        <w:t>4.</w:t>
      </w:r>
      <w:r w:rsidR="003B6915" w:rsidRPr="001205DC">
        <w:rPr>
          <w:sz w:val="24"/>
          <w:szCs w:val="24"/>
        </w:rPr>
        <w:t>8</w:t>
      </w:r>
      <w:r w:rsidRPr="001205DC">
        <w:rPr>
          <w:sz w:val="24"/>
          <w:szCs w:val="24"/>
        </w:rPr>
        <w:t xml:space="preserve">. Договор на размещение НТО, за исключением случаев, указанных в </w:t>
      </w:r>
      <w:hyperlink w:anchor="P89" w:history="1">
        <w:r w:rsidRPr="001205DC">
          <w:rPr>
            <w:sz w:val="24"/>
            <w:szCs w:val="24"/>
          </w:rPr>
          <w:t xml:space="preserve">пункте </w:t>
        </w:r>
        <w:r w:rsidR="00CE68F9" w:rsidRPr="001205DC">
          <w:rPr>
            <w:sz w:val="24"/>
            <w:szCs w:val="24"/>
          </w:rPr>
          <w:t>1</w:t>
        </w:r>
        <w:r w:rsidRPr="001205DC">
          <w:rPr>
            <w:sz w:val="24"/>
            <w:szCs w:val="24"/>
          </w:rPr>
          <w:t>.</w:t>
        </w:r>
      </w:hyperlink>
      <w:r w:rsidR="00CE68F9" w:rsidRPr="001205DC">
        <w:rPr>
          <w:sz w:val="24"/>
          <w:szCs w:val="24"/>
        </w:rPr>
        <w:t>2</w:t>
      </w:r>
      <w:r w:rsidRPr="001205DC">
        <w:rPr>
          <w:sz w:val="24"/>
          <w:szCs w:val="24"/>
        </w:rPr>
        <w:t xml:space="preserve"> настоящего Порядка, заключается по итогам Торгов в виде аукциона на право заключения Договора на размещение НТО в порядке, установленном постановлением администрации </w:t>
      </w:r>
      <w:r w:rsidR="00AC0FD2" w:rsidRPr="001205DC">
        <w:rPr>
          <w:sz w:val="24"/>
          <w:szCs w:val="24"/>
        </w:rPr>
        <w:t>района</w:t>
      </w:r>
      <w:r w:rsidRPr="001205DC">
        <w:rPr>
          <w:sz w:val="24"/>
          <w:szCs w:val="24"/>
        </w:rPr>
        <w:t>.</w:t>
      </w:r>
    </w:p>
    <w:p w:rsidR="00933DCD" w:rsidRPr="001205DC" w:rsidRDefault="00933DCD" w:rsidP="00933DCD">
      <w:pPr>
        <w:pStyle w:val="ConsPlusNormal"/>
        <w:ind w:firstLine="540"/>
        <w:jc w:val="both"/>
        <w:rPr>
          <w:sz w:val="24"/>
          <w:szCs w:val="24"/>
        </w:rPr>
      </w:pPr>
      <w:r w:rsidRPr="001205DC">
        <w:rPr>
          <w:sz w:val="24"/>
          <w:szCs w:val="24"/>
        </w:rPr>
        <w:t>4.</w:t>
      </w:r>
      <w:r w:rsidR="003B6915" w:rsidRPr="001205DC">
        <w:rPr>
          <w:sz w:val="24"/>
          <w:szCs w:val="24"/>
        </w:rPr>
        <w:t>9</w:t>
      </w:r>
      <w:r w:rsidRPr="001205DC">
        <w:rPr>
          <w:sz w:val="24"/>
          <w:szCs w:val="24"/>
        </w:rPr>
        <w:t xml:space="preserve">. Торги проводятся администрацией </w:t>
      </w:r>
      <w:r w:rsidR="00AC0FD2" w:rsidRPr="001205DC">
        <w:rPr>
          <w:sz w:val="24"/>
          <w:szCs w:val="24"/>
        </w:rPr>
        <w:t>района</w:t>
      </w:r>
      <w:r w:rsidRPr="001205DC">
        <w:rPr>
          <w:sz w:val="24"/>
          <w:szCs w:val="24"/>
        </w:rPr>
        <w:t xml:space="preserve"> в соответствии с требованиями действующего законодательства Российской Федерации и в порядке, установленном постановлением администрации </w:t>
      </w:r>
      <w:r w:rsidR="00AC0FD2" w:rsidRPr="001205DC">
        <w:rPr>
          <w:sz w:val="24"/>
          <w:szCs w:val="24"/>
        </w:rPr>
        <w:t>района</w:t>
      </w:r>
      <w:r w:rsidRPr="001205DC">
        <w:rPr>
          <w:sz w:val="24"/>
          <w:szCs w:val="24"/>
        </w:rPr>
        <w:t>.</w:t>
      </w:r>
    </w:p>
    <w:p w:rsidR="00933DCD" w:rsidRPr="001205DC" w:rsidRDefault="00933DCD" w:rsidP="00933DCD">
      <w:pPr>
        <w:pStyle w:val="ConsPlusNormal"/>
        <w:ind w:firstLine="540"/>
        <w:jc w:val="both"/>
        <w:rPr>
          <w:sz w:val="24"/>
          <w:szCs w:val="24"/>
        </w:rPr>
      </w:pPr>
      <w:r w:rsidRPr="001205DC">
        <w:rPr>
          <w:sz w:val="24"/>
          <w:szCs w:val="24"/>
        </w:rPr>
        <w:t>4.</w:t>
      </w:r>
      <w:r w:rsidR="003B6915" w:rsidRPr="001205DC">
        <w:rPr>
          <w:sz w:val="24"/>
          <w:szCs w:val="24"/>
        </w:rPr>
        <w:t>10</w:t>
      </w:r>
      <w:r w:rsidRPr="001205DC">
        <w:rPr>
          <w:sz w:val="24"/>
          <w:szCs w:val="24"/>
        </w:rPr>
        <w:t>. Уполномоченным органом по организации и</w:t>
      </w:r>
      <w:r w:rsidR="0066726C" w:rsidRPr="001205DC">
        <w:rPr>
          <w:sz w:val="24"/>
          <w:szCs w:val="24"/>
        </w:rPr>
        <w:t xml:space="preserve"> обеспечению проведения Торгов </w:t>
      </w:r>
      <w:r w:rsidRPr="001205DC">
        <w:rPr>
          <w:sz w:val="24"/>
          <w:szCs w:val="24"/>
        </w:rPr>
        <w:t xml:space="preserve">является </w:t>
      </w:r>
      <w:r w:rsidR="0066726C" w:rsidRPr="001205DC">
        <w:rPr>
          <w:sz w:val="24"/>
          <w:szCs w:val="24"/>
        </w:rPr>
        <w:t>МКУ УИЗИЗ</w:t>
      </w:r>
      <w:r w:rsidR="005E19E3" w:rsidRPr="001205DC">
        <w:rPr>
          <w:sz w:val="24"/>
          <w:szCs w:val="24"/>
        </w:rPr>
        <w:t xml:space="preserve"> и администрация Балахтинского района</w:t>
      </w:r>
      <w:r w:rsidRPr="001205DC">
        <w:rPr>
          <w:sz w:val="24"/>
          <w:szCs w:val="24"/>
        </w:rPr>
        <w:t>.</w:t>
      </w:r>
    </w:p>
    <w:p w:rsidR="00933DCD" w:rsidRPr="001205DC" w:rsidRDefault="00933DCD" w:rsidP="00933DCD">
      <w:pPr>
        <w:pStyle w:val="ConsPlusNormal"/>
        <w:jc w:val="both"/>
        <w:rPr>
          <w:sz w:val="24"/>
          <w:szCs w:val="24"/>
        </w:rPr>
      </w:pPr>
    </w:p>
    <w:p w:rsidR="00933DCD" w:rsidRPr="001205DC" w:rsidRDefault="00933DCD" w:rsidP="00933DCD">
      <w:pPr>
        <w:pStyle w:val="ConsPlusNormal"/>
        <w:jc w:val="center"/>
        <w:outlineLvl w:val="1"/>
        <w:rPr>
          <w:sz w:val="24"/>
          <w:szCs w:val="24"/>
        </w:rPr>
      </w:pPr>
      <w:r w:rsidRPr="001205DC">
        <w:rPr>
          <w:sz w:val="24"/>
          <w:szCs w:val="24"/>
        </w:rPr>
        <w:t>5. ПОРЯДОК ЗАКЛЮЧЕНИЯ ДОГОВОРА НА РАЗМЕЩЕНИЕ НТО</w:t>
      </w:r>
    </w:p>
    <w:p w:rsidR="00933DCD" w:rsidRPr="001205DC" w:rsidRDefault="00933DCD" w:rsidP="00933DCD">
      <w:pPr>
        <w:pStyle w:val="ConsPlusNormal"/>
        <w:jc w:val="both"/>
        <w:rPr>
          <w:sz w:val="24"/>
          <w:szCs w:val="24"/>
        </w:rPr>
      </w:pPr>
    </w:p>
    <w:p w:rsidR="00933DCD" w:rsidRPr="001205DC" w:rsidRDefault="00933DCD" w:rsidP="00933DCD">
      <w:pPr>
        <w:pStyle w:val="ConsPlusNormal"/>
        <w:ind w:firstLine="540"/>
        <w:jc w:val="both"/>
        <w:rPr>
          <w:sz w:val="24"/>
          <w:szCs w:val="24"/>
        </w:rPr>
      </w:pPr>
      <w:r w:rsidRPr="001205DC">
        <w:rPr>
          <w:sz w:val="24"/>
          <w:szCs w:val="24"/>
        </w:rPr>
        <w:t xml:space="preserve">5.1. Договор на размещение заключается </w:t>
      </w:r>
      <w:r w:rsidR="0066726C" w:rsidRPr="001205DC">
        <w:rPr>
          <w:sz w:val="24"/>
          <w:szCs w:val="24"/>
        </w:rPr>
        <w:t>МКУ УИЗИЗ</w:t>
      </w:r>
      <w:r w:rsidRPr="001205DC">
        <w:rPr>
          <w:sz w:val="24"/>
          <w:szCs w:val="24"/>
        </w:rPr>
        <w:t xml:space="preserve"> с Субъектом на основании </w:t>
      </w:r>
      <w:r w:rsidR="003B6915" w:rsidRPr="001205DC">
        <w:rPr>
          <w:sz w:val="24"/>
          <w:szCs w:val="24"/>
        </w:rPr>
        <w:t xml:space="preserve">решения указанного в пункте 4.2 настоящего порядка или на основании </w:t>
      </w:r>
      <w:r w:rsidRPr="001205DC">
        <w:rPr>
          <w:sz w:val="24"/>
          <w:szCs w:val="24"/>
        </w:rPr>
        <w:t>протокола комиссии по размещению НТО в течение 10 дней.</w:t>
      </w:r>
    </w:p>
    <w:p w:rsidR="00933DCD" w:rsidRPr="001205DC" w:rsidRDefault="00933DCD" w:rsidP="00933DCD">
      <w:pPr>
        <w:pStyle w:val="ConsPlusNormal"/>
        <w:ind w:firstLine="540"/>
        <w:jc w:val="both"/>
        <w:rPr>
          <w:sz w:val="24"/>
          <w:szCs w:val="24"/>
        </w:rPr>
      </w:pPr>
      <w:r w:rsidRPr="001205DC">
        <w:rPr>
          <w:sz w:val="24"/>
          <w:szCs w:val="24"/>
        </w:rPr>
        <w:t>Срок, на который может быть заключен Договор на размещение НТО, определяется Схемой размещения.</w:t>
      </w:r>
    </w:p>
    <w:p w:rsidR="00933DCD" w:rsidRPr="001205DC" w:rsidRDefault="00933DCD" w:rsidP="00933DCD">
      <w:pPr>
        <w:pStyle w:val="ConsPlusNormal"/>
        <w:ind w:firstLine="540"/>
        <w:jc w:val="both"/>
        <w:rPr>
          <w:sz w:val="24"/>
          <w:szCs w:val="24"/>
        </w:rPr>
      </w:pPr>
      <w:r w:rsidRPr="001205DC">
        <w:rPr>
          <w:sz w:val="24"/>
          <w:szCs w:val="24"/>
        </w:rPr>
        <w:t>Срок и порядок внесения платы по Договору на размещение определяется в Договоре на размещение.</w:t>
      </w:r>
    </w:p>
    <w:p w:rsidR="00933DCD" w:rsidRPr="001205DC" w:rsidRDefault="00933DCD" w:rsidP="00933DCD">
      <w:pPr>
        <w:pStyle w:val="ConsPlusNormal"/>
        <w:ind w:firstLine="540"/>
        <w:jc w:val="both"/>
        <w:rPr>
          <w:sz w:val="24"/>
          <w:szCs w:val="24"/>
        </w:rPr>
      </w:pPr>
      <w:r w:rsidRPr="001205DC">
        <w:rPr>
          <w:sz w:val="24"/>
          <w:szCs w:val="24"/>
        </w:rPr>
        <w:t xml:space="preserve">5.2. Наличие действующего Договора на размещение является подтверждением права на размещение НТО и осуществление деятельности на </w:t>
      </w:r>
      <w:r w:rsidRPr="001205DC">
        <w:rPr>
          <w:sz w:val="24"/>
          <w:szCs w:val="24"/>
        </w:rPr>
        <w:lastRenderedPageBreak/>
        <w:t>месте и с видом реализуемой продукции согласно утвержденной Схеме размещения.</w:t>
      </w:r>
    </w:p>
    <w:p w:rsidR="00933DCD" w:rsidRPr="001205DC" w:rsidRDefault="00933DCD" w:rsidP="00933DCD">
      <w:pPr>
        <w:pStyle w:val="ConsPlusNormal"/>
        <w:ind w:firstLine="540"/>
        <w:jc w:val="both"/>
        <w:rPr>
          <w:sz w:val="24"/>
          <w:szCs w:val="24"/>
        </w:rPr>
      </w:pPr>
      <w:r w:rsidRPr="001205DC">
        <w:rPr>
          <w:sz w:val="24"/>
          <w:szCs w:val="24"/>
        </w:rPr>
        <w:t>5.3. Права и обязанности по Договору на размещение не подлежат передаче.</w:t>
      </w:r>
    </w:p>
    <w:p w:rsidR="00933DCD" w:rsidRPr="001205DC" w:rsidRDefault="00933DCD" w:rsidP="00933DCD">
      <w:pPr>
        <w:pStyle w:val="ConsPlusNormal"/>
        <w:ind w:firstLine="540"/>
        <w:jc w:val="both"/>
        <w:rPr>
          <w:sz w:val="24"/>
          <w:szCs w:val="24"/>
        </w:rPr>
      </w:pPr>
      <w:r w:rsidRPr="001205DC">
        <w:rPr>
          <w:sz w:val="24"/>
          <w:szCs w:val="24"/>
        </w:rPr>
        <w:t>5.4. Действие Договора на размещение прекращается в следующих случаях:</w:t>
      </w:r>
    </w:p>
    <w:p w:rsidR="00933DCD" w:rsidRPr="001205DC" w:rsidRDefault="00933DCD" w:rsidP="00933DCD">
      <w:pPr>
        <w:pStyle w:val="ConsPlusNormal"/>
        <w:ind w:firstLine="540"/>
        <w:jc w:val="both"/>
        <w:rPr>
          <w:sz w:val="24"/>
          <w:szCs w:val="24"/>
        </w:rPr>
      </w:pPr>
      <w:r w:rsidRPr="001205DC">
        <w:rPr>
          <w:sz w:val="24"/>
          <w:szCs w:val="24"/>
        </w:rPr>
        <w:t>1) по истечении срока, на который заключен Договор на размещение;</w:t>
      </w:r>
    </w:p>
    <w:p w:rsidR="00933DCD" w:rsidRPr="001205DC" w:rsidRDefault="00933DCD" w:rsidP="00933DCD">
      <w:pPr>
        <w:pStyle w:val="ConsPlusNormal"/>
        <w:ind w:firstLine="540"/>
        <w:jc w:val="both"/>
        <w:rPr>
          <w:sz w:val="24"/>
          <w:szCs w:val="24"/>
        </w:rPr>
      </w:pPr>
      <w:r w:rsidRPr="001205DC">
        <w:rPr>
          <w:sz w:val="24"/>
          <w:szCs w:val="24"/>
        </w:rPr>
        <w:t>2) по соглашению сторон;</w:t>
      </w:r>
    </w:p>
    <w:p w:rsidR="00933DCD" w:rsidRPr="001205DC" w:rsidRDefault="00933DCD" w:rsidP="00933DCD">
      <w:pPr>
        <w:pStyle w:val="ConsPlusNormal"/>
        <w:ind w:firstLine="540"/>
        <w:jc w:val="both"/>
        <w:rPr>
          <w:sz w:val="24"/>
          <w:szCs w:val="24"/>
        </w:rPr>
      </w:pPr>
      <w:r w:rsidRPr="001205DC">
        <w:rPr>
          <w:sz w:val="24"/>
          <w:szCs w:val="24"/>
        </w:rPr>
        <w:t>3) по обращению Субъекта о расторжении Договора на размещение;</w:t>
      </w:r>
    </w:p>
    <w:p w:rsidR="00933DCD" w:rsidRPr="001205DC" w:rsidRDefault="00933DCD" w:rsidP="00933DCD">
      <w:pPr>
        <w:pStyle w:val="ConsPlusNormal"/>
        <w:ind w:firstLine="540"/>
        <w:jc w:val="both"/>
        <w:rPr>
          <w:sz w:val="24"/>
          <w:szCs w:val="24"/>
        </w:rPr>
      </w:pPr>
      <w:r w:rsidRPr="001205DC">
        <w:rPr>
          <w:sz w:val="24"/>
          <w:szCs w:val="24"/>
        </w:rPr>
        <w:t>4) ликвидации юридического лица, являющегося Субъектом, в соответствии с гражданским законодательством Российской Федерации;</w:t>
      </w:r>
    </w:p>
    <w:p w:rsidR="00933DCD" w:rsidRPr="001205DC" w:rsidRDefault="00933DCD" w:rsidP="00933DCD">
      <w:pPr>
        <w:pStyle w:val="ConsPlusNormal"/>
        <w:ind w:firstLine="540"/>
        <w:jc w:val="both"/>
        <w:rPr>
          <w:sz w:val="24"/>
          <w:szCs w:val="24"/>
        </w:rPr>
      </w:pPr>
      <w:r w:rsidRPr="001205DC">
        <w:rPr>
          <w:sz w:val="24"/>
          <w:szCs w:val="24"/>
        </w:rPr>
        <w:t>5) прекращения деятельности физического лица, зарегистрированного в качестве индивидуального предпринимателя</w:t>
      </w:r>
      <w:r w:rsidR="00C64B8C" w:rsidRPr="001205DC">
        <w:rPr>
          <w:sz w:val="24"/>
          <w:szCs w:val="24"/>
        </w:rPr>
        <w:t xml:space="preserve"> 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1205DC">
        <w:rPr>
          <w:sz w:val="24"/>
          <w:szCs w:val="24"/>
        </w:rPr>
        <w:t>;</w:t>
      </w:r>
    </w:p>
    <w:p w:rsidR="00933DCD" w:rsidRPr="001205DC" w:rsidRDefault="00933DCD" w:rsidP="00933DCD">
      <w:pPr>
        <w:pStyle w:val="ConsPlusNormal"/>
        <w:ind w:firstLine="540"/>
        <w:jc w:val="both"/>
        <w:rPr>
          <w:sz w:val="24"/>
          <w:szCs w:val="24"/>
        </w:rPr>
      </w:pPr>
      <w:r w:rsidRPr="001205DC">
        <w:rPr>
          <w:sz w:val="24"/>
          <w:szCs w:val="24"/>
        </w:rPr>
        <w:t>6) нарушения Субъектом существенных условий Договора на размещение;</w:t>
      </w:r>
    </w:p>
    <w:p w:rsidR="00933DCD" w:rsidRPr="001205DC" w:rsidRDefault="00933DCD" w:rsidP="00933DCD">
      <w:pPr>
        <w:pStyle w:val="ConsPlusNormal"/>
        <w:ind w:firstLine="540"/>
        <w:jc w:val="both"/>
        <w:rPr>
          <w:sz w:val="24"/>
          <w:szCs w:val="24"/>
        </w:rPr>
      </w:pPr>
      <w:r w:rsidRPr="001205DC">
        <w:rPr>
          <w:sz w:val="24"/>
          <w:szCs w:val="24"/>
        </w:rPr>
        <w:t xml:space="preserve">7) одностороннего отказа </w:t>
      </w:r>
      <w:r w:rsidR="00B46D14" w:rsidRPr="001205DC">
        <w:rPr>
          <w:sz w:val="24"/>
          <w:szCs w:val="24"/>
        </w:rPr>
        <w:t>МКУ УИЗИЗ</w:t>
      </w:r>
      <w:r w:rsidRPr="001205DC">
        <w:rPr>
          <w:sz w:val="24"/>
          <w:szCs w:val="24"/>
        </w:rPr>
        <w:t xml:space="preserve"> от исполнения Договора на размещение.</w:t>
      </w:r>
    </w:p>
    <w:p w:rsidR="00933DCD" w:rsidRPr="001205DC" w:rsidRDefault="00933DCD" w:rsidP="00933DCD">
      <w:pPr>
        <w:pStyle w:val="ConsPlusNormal"/>
        <w:ind w:firstLine="540"/>
        <w:jc w:val="both"/>
        <w:rPr>
          <w:sz w:val="24"/>
          <w:szCs w:val="24"/>
        </w:rPr>
      </w:pPr>
      <w:r w:rsidRPr="001205DC">
        <w:rPr>
          <w:sz w:val="24"/>
          <w:szCs w:val="24"/>
        </w:rPr>
        <w:t xml:space="preserve">Основаниями для одностороннего отказа </w:t>
      </w:r>
      <w:r w:rsidR="0066726C" w:rsidRPr="001205DC">
        <w:rPr>
          <w:sz w:val="24"/>
          <w:szCs w:val="24"/>
        </w:rPr>
        <w:t>МКУ УИЗИЗ</w:t>
      </w:r>
      <w:r w:rsidRPr="001205DC">
        <w:rPr>
          <w:sz w:val="24"/>
          <w:szCs w:val="24"/>
        </w:rPr>
        <w:t xml:space="preserve"> от исполнения Договора на размещение являются:</w:t>
      </w:r>
    </w:p>
    <w:p w:rsidR="00933DCD" w:rsidRPr="001205DC" w:rsidRDefault="00933DCD" w:rsidP="00933DCD">
      <w:pPr>
        <w:pStyle w:val="ConsPlusNormal"/>
        <w:ind w:firstLine="540"/>
        <w:jc w:val="both"/>
        <w:rPr>
          <w:sz w:val="24"/>
          <w:szCs w:val="24"/>
        </w:rPr>
      </w:pPr>
      <w:r w:rsidRPr="001205DC">
        <w:rPr>
          <w:sz w:val="24"/>
          <w:szCs w:val="24"/>
        </w:rPr>
        <w:t>- сдача НТО в аренду (безвозмездное пользование) третьим лицам, отчуждение НТО третьим лицам, иная передача прав третьим лицам;</w:t>
      </w:r>
    </w:p>
    <w:p w:rsidR="00933DCD" w:rsidRPr="001205DC" w:rsidRDefault="00933DCD" w:rsidP="00933DCD">
      <w:pPr>
        <w:pStyle w:val="ConsPlusNormal"/>
        <w:ind w:firstLine="540"/>
        <w:jc w:val="both"/>
        <w:rPr>
          <w:sz w:val="24"/>
          <w:szCs w:val="24"/>
        </w:rPr>
      </w:pPr>
      <w:r w:rsidRPr="001205DC">
        <w:rPr>
          <w:sz w:val="24"/>
          <w:szCs w:val="24"/>
        </w:rPr>
        <w:t>- более двух раз подряд нарушение сроков внесения платежей по Договору на размещение;</w:t>
      </w:r>
    </w:p>
    <w:p w:rsidR="00933DCD" w:rsidRPr="001205DC" w:rsidRDefault="00933DCD" w:rsidP="00933DCD">
      <w:pPr>
        <w:pStyle w:val="ConsPlusNormal"/>
        <w:ind w:firstLine="540"/>
        <w:jc w:val="both"/>
        <w:rPr>
          <w:sz w:val="24"/>
          <w:szCs w:val="24"/>
        </w:rPr>
      </w:pPr>
      <w:r w:rsidRPr="001205DC">
        <w:rPr>
          <w:sz w:val="24"/>
          <w:szCs w:val="24"/>
        </w:rPr>
        <w:t xml:space="preserve">- наличие зафиксированных систематических (двух и более) нарушений Субъектом Правил благоустройства и иных требований к НТО, установленных действующим законодательством, настоящим Порядком, нормативными правовыми актами администрации </w:t>
      </w:r>
      <w:r w:rsidR="00AC0FD2" w:rsidRPr="001205DC">
        <w:rPr>
          <w:sz w:val="24"/>
          <w:szCs w:val="24"/>
        </w:rPr>
        <w:t>района</w:t>
      </w:r>
      <w:r w:rsidRPr="001205DC">
        <w:rPr>
          <w:sz w:val="24"/>
          <w:szCs w:val="24"/>
        </w:rPr>
        <w:t xml:space="preserve"> и Договором на размещение.</w:t>
      </w:r>
    </w:p>
    <w:p w:rsidR="00933DCD" w:rsidRPr="001205DC" w:rsidRDefault="00933DCD" w:rsidP="00933DCD">
      <w:pPr>
        <w:pStyle w:val="ConsPlusNormal"/>
        <w:ind w:firstLine="540"/>
        <w:jc w:val="both"/>
        <w:rPr>
          <w:sz w:val="24"/>
          <w:szCs w:val="24"/>
        </w:rPr>
      </w:pPr>
      <w:r w:rsidRPr="001205DC">
        <w:rPr>
          <w:sz w:val="24"/>
          <w:szCs w:val="24"/>
        </w:rPr>
        <w:t xml:space="preserve">Кроме того, </w:t>
      </w:r>
      <w:r w:rsidR="0066726C" w:rsidRPr="001205DC">
        <w:rPr>
          <w:sz w:val="24"/>
          <w:szCs w:val="24"/>
        </w:rPr>
        <w:t>МКУ УИЗИЗ</w:t>
      </w:r>
      <w:r w:rsidRPr="001205DC">
        <w:rPr>
          <w:sz w:val="24"/>
          <w:szCs w:val="24"/>
        </w:rPr>
        <w:t xml:space="preserve"> вправе отказаться в одностороннем порядке от исполнения Договора на размещение в случае необходимости размещения на территории, занимаемой нестационарным торговым объектом, объектов федерального, регионального, местного значения.</w:t>
      </w:r>
    </w:p>
    <w:p w:rsidR="00933DCD" w:rsidRPr="001205DC" w:rsidRDefault="00933DCD" w:rsidP="00933DCD">
      <w:pPr>
        <w:pStyle w:val="ConsPlusNormal"/>
        <w:ind w:firstLine="540"/>
        <w:jc w:val="both"/>
        <w:rPr>
          <w:sz w:val="24"/>
          <w:szCs w:val="24"/>
        </w:rPr>
      </w:pPr>
      <w:r w:rsidRPr="001205DC">
        <w:rPr>
          <w:sz w:val="24"/>
          <w:szCs w:val="24"/>
        </w:rPr>
        <w:t>5.5. В случае прекращения действия Договора на размещение территория должна быть освобождена от НТО силами и за счет средств Субъекта, с которым заключен Договор на размещение, в течение 10 дней со дня прекращения действия Договора на размещение.</w:t>
      </w:r>
    </w:p>
    <w:p w:rsidR="00933DCD" w:rsidRPr="001205DC" w:rsidRDefault="00933DCD" w:rsidP="00933DCD">
      <w:pPr>
        <w:pStyle w:val="ConsPlusNormal"/>
        <w:jc w:val="both"/>
        <w:rPr>
          <w:sz w:val="24"/>
          <w:szCs w:val="24"/>
        </w:rPr>
      </w:pPr>
    </w:p>
    <w:p w:rsidR="00933DCD" w:rsidRPr="001205DC" w:rsidRDefault="00933DCD" w:rsidP="00933DCD">
      <w:pPr>
        <w:pStyle w:val="ConsPlusNormal"/>
        <w:jc w:val="both"/>
        <w:rPr>
          <w:sz w:val="24"/>
          <w:szCs w:val="24"/>
        </w:rPr>
      </w:pPr>
    </w:p>
    <w:p w:rsidR="00933DCD" w:rsidRPr="001205DC" w:rsidRDefault="00AC0FD2" w:rsidP="00933DCD">
      <w:pPr>
        <w:pStyle w:val="ConsPlusNormal"/>
        <w:jc w:val="center"/>
        <w:outlineLvl w:val="1"/>
        <w:rPr>
          <w:sz w:val="24"/>
          <w:szCs w:val="24"/>
        </w:rPr>
      </w:pPr>
      <w:r w:rsidRPr="001205DC">
        <w:rPr>
          <w:sz w:val="24"/>
          <w:szCs w:val="24"/>
        </w:rPr>
        <w:t>6</w:t>
      </w:r>
      <w:r w:rsidR="00933DCD" w:rsidRPr="001205DC">
        <w:rPr>
          <w:sz w:val="24"/>
          <w:szCs w:val="24"/>
        </w:rPr>
        <w:t>. КОНТРОЛЬ ЗА РАЗМЕЩЕНИЕМ И ПОРЯДОК ОБСЛЕДОВАНИЯ</w:t>
      </w:r>
    </w:p>
    <w:p w:rsidR="00933DCD" w:rsidRPr="001205DC" w:rsidRDefault="00933DCD" w:rsidP="00933DCD">
      <w:pPr>
        <w:pStyle w:val="ConsPlusNormal"/>
        <w:jc w:val="center"/>
        <w:rPr>
          <w:sz w:val="24"/>
          <w:szCs w:val="24"/>
        </w:rPr>
      </w:pPr>
      <w:r w:rsidRPr="001205DC">
        <w:rPr>
          <w:sz w:val="24"/>
          <w:szCs w:val="24"/>
        </w:rPr>
        <w:t>НЕСТАЦИОНАРНЫХ ТОРГОВЫХ ОБЪЕКТОВ</w:t>
      </w:r>
    </w:p>
    <w:p w:rsidR="00933DCD" w:rsidRPr="001205DC" w:rsidRDefault="00933DCD" w:rsidP="00933DCD">
      <w:pPr>
        <w:pStyle w:val="ConsPlusNormal"/>
        <w:jc w:val="both"/>
        <w:rPr>
          <w:sz w:val="24"/>
          <w:szCs w:val="24"/>
        </w:rPr>
      </w:pPr>
    </w:p>
    <w:p w:rsidR="00933DCD" w:rsidRPr="001205DC" w:rsidRDefault="00AC0FD2" w:rsidP="00933DCD">
      <w:pPr>
        <w:pStyle w:val="ConsPlusNormal"/>
        <w:ind w:firstLine="540"/>
        <w:jc w:val="both"/>
        <w:rPr>
          <w:sz w:val="24"/>
          <w:szCs w:val="24"/>
        </w:rPr>
      </w:pPr>
      <w:r w:rsidRPr="001205DC">
        <w:rPr>
          <w:sz w:val="24"/>
          <w:szCs w:val="24"/>
        </w:rPr>
        <w:t>6</w:t>
      </w:r>
      <w:r w:rsidR="00933DCD" w:rsidRPr="001205DC">
        <w:rPr>
          <w:sz w:val="24"/>
          <w:szCs w:val="24"/>
        </w:rPr>
        <w:t xml:space="preserve">.1. Организация контроля за размещением НТО на территории муниципального образования </w:t>
      </w:r>
      <w:r w:rsidR="001B1F0D" w:rsidRPr="001205DC">
        <w:rPr>
          <w:sz w:val="24"/>
          <w:szCs w:val="24"/>
        </w:rPr>
        <w:t>Балахтинский район</w:t>
      </w:r>
      <w:r w:rsidR="00933DCD" w:rsidRPr="001205DC">
        <w:rPr>
          <w:sz w:val="24"/>
          <w:szCs w:val="24"/>
        </w:rPr>
        <w:t xml:space="preserve"> осуществляется </w:t>
      </w:r>
      <w:r w:rsidRPr="001205DC">
        <w:rPr>
          <w:sz w:val="24"/>
          <w:szCs w:val="24"/>
        </w:rPr>
        <w:t>администрацией района</w:t>
      </w:r>
      <w:r w:rsidR="00933DCD" w:rsidRPr="001205DC">
        <w:rPr>
          <w:sz w:val="24"/>
          <w:szCs w:val="24"/>
        </w:rPr>
        <w:t xml:space="preserve"> посредством организации деятельности Рабочей группы по обследованию НТО (далее - Рабочая группа).</w:t>
      </w:r>
    </w:p>
    <w:p w:rsidR="00933DCD" w:rsidRPr="001205DC" w:rsidRDefault="00521A89" w:rsidP="00933DCD">
      <w:pPr>
        <w:pStyle w:val="ConsPlusNormal"/>
        <w:ind w:firstLine="540"/>
        <w:jc w:val="both"/>
        <w:rPr>
          <w:sz w:val="24"/>
          <w:szCs w:val="24"/>
        </w:rPr>
      </w:pPr>
      <w:r w:rsidRPr="001205DC">
        <w:rPr>
          <w:sz w:val="24"/>
          <w:szCs w:val="24"/>
        </w:rPr>
        <w:t>6</w:t>
      </w:r>
      <w:r w:rsidR="00933DCD" w:rsidRPr="001205DC">
        <w:rPr>
          <w:sz w:val="24"/>
          <w:szCs w:val="24"/>
        </w:rPr>
        <w:t xml:space="preserve">.2. Обследование НТО осуществляется Рабочей группой, созданной распоряжением </w:t>
      </w:r>
      <w:r w:rsidRPr="001205DC">
        <w:rPr>
          <w:sz w:val="24"/>
          <w:szCs w:val="24"/>
        </w:rPr>
        <w:t>администрации района</w:t>
      </w:r>
      <w:r w:rsidR="00933DCD" w:rsidRPr="001205DC">
        <w:rPr>
          <w:sz w:val="24"/>
          <w:szCs w:val="24"/>
        </w:rPr>
        <w:t xml:space="preserve">, для оценки соответствия НТО Схеме размещения, действующему Договору на размещение и требованиям, предъявляемым настоящим Порядком, в соответствии с графиком обследования НТО, размещенных на территории </w:t>
      </w:r>
      <w:r w:rsidRPr="001205DC">
        <w:rPr>
          <w:sz w:val="24"/>
          <w:szCs w:val="24"/>
        </w:rPr>
        <w:t>Балахтинского района</w:t>
      </w:r>
      <w:r w:rsidR="00933DCD" w:rsidRPr="001205DC">
        <w:rPr>
          <w:sz w:val="24"/>
          <w:szCs w:val="24"/>
        </w:rPr>
        <w:t xml:space="preserve"> (далее - График).</w:t>
      </w:r>
    </w:p>
    <w:p w:rsidR="00933DCD" w:rsidRPr="001205DC" w:rsidRDefault="00521A89" w:rsidP="00933DCD">
      <w:pPr>
        <w:pStyle w:val="ConsPlusNormal"/>
        <w:ind w:firstLine="540"/>
        <w:jc w:val="both"/>
        <w:rPr>
          <w:sz w:val="24"/>
          <w:szCs w:val="24"/>
        </w:rPr>
      </w:pPr>
      <w:bookmarkStart w:id="9" w:name="P190"/>
      <w:bookmarkEnd w:id="9"/>
      <w:r w:rsidRPr="001205DC">
        <w:rPr>
          <w:sz w:val="24"/>
          <w:szCs w:val="24"/>
        </w:rPr>
        <w:t>6</w:t>
      </w:r>
      <w:r w:rsidR="00933DCD" w:rsidRPr="001205DC">
        <w:rPr>
          <w:sz w:val="24"/>
          <w:szCs w:val="24"/>
        </w:rPr>
        <w:t xml:space="preserve">.3. График на текущий год формируется Рабочей группой не позднее 15 января, утверждается </w:t>
      </w:r>
      <w:r w:rsidRPr="001205DC">
        <w:rPr>
          <w:sz w:val="24"/>
          <w:szCs w:val="24"/>
        </w:rPr>
        <w:t>главой района</w:t>
      </w:r>
      <w:r w:rsidR="00933DCD" w:rsidRPr="001205DC">
        <w:rPr>
          <w:sz w:val="24"/>
          <w:szCs w:val="24"/>
        </w:rPr>
        <w:t xml:space="preserve"> и размещается на официальном сайте администрации </w:t>
      </w:r>
      <w:r w:rsidRPr="001205DC">
        <w:rPr>
          <w:sz w:val="24"/>
          <w:szCs w:val="24"/>
        </w:rPr>
        <w:t>района</w:t>
      </w:r>
      <w:r w:rsidR="00933DCD" w:rsidRPr="001205DC">
        <w:rPr>
          <w:sz w:val="24"/>
          <w:szCs w:val="24"/>
        </w:rPr>
        <w:t xml:space="preserve"> в течение 10 рабочих д</w:t>
      </w:r>
      <w:r w:rsidRPr="001205DC">
        <w:rPr>
          <w:sz w:val="24"/>
          <w:szCs w:val="24"/>
        </w:rPr>
        <w:t>ней со дня его утверждения</w:t>
      </w:r>
      <w:r w:rsidR="00933DCD" w:rsidRPr="001205DC">
        <w:rPr>
          <w:sz w:val="24"/>
          <w:szCs w:val="24"/>
        </w:rPr>
        <w:t>. Период от дня размещения графика на официальном сайте до дня начала первой проверки должен составлять не менее чем 3 рабочих дня.</w:t>
      </w:r>
    </w:p>
    <w:p w:rsidR="00933DCD" w:rsidRPr="001205DC" w:rsidRDefault="00521A89" w:rsidP="00933DCD">
      <w:pPr>
        <w:pStyle w:val="ConsPlusNormal"/>
        <w:ind w:firstLine="540"/>
        <w:jc w:val="both"/>
        <w:rPr>
          <w:sz w:val="24"/>
          <w:szCs w:val="24"/>
        </w:rPr>
      </w:pPr>
      <w:r w:rsidRPr="001205DC">
        <w:rPr>
          <w:sz w:val="24"/>
          <w:szCs w:val="24"/>
        </w:rPr>
        <w:t>6</w:t>
      </w:r>
      <w:r w:rsidR="00933DCD" w:rsidRPr="001205DC">
        <w:rPr>
          <w:sz w:val="24"/>
          <w:szCs w:val="24"/>
        </w:rPr>
        <w:t>.4. В Графике указываются адресный ориентир НТО, дата начала и окончания обследования.</w:t>
      </w:r>
    </w:p>
    <w:p w:rsidR="00933DCD" w:rsidRPr="001205DC" w:rsidRDefault="00521A89" w:rsidP="00933DCD">
      <w:pPr>
        <w:pStyle w:val="ConsPlusNormal"/>
        <w:ind w:firstLine="540"/>
        <w:jc w:val="both"/>
        <w:rPr>
          <w:sz w:val="24"/>
          <w:szCs w:val="24"/>
        </w:rPr>
      </w:pPr>
      <w:r w:rsidRPr="001205DC">
        <w:rPr>
          <w:sz w:val="24"/>
          <w:szCs w:val="24"/>
        </w:rPr>
        <w:lastRenderedPageBreak/>
        <w:t>6</w:t>
      </w:r>
      <w:r w:rsidR="00933DCD" w:rsidRPr="001205DC">
        <w:rPr>
          <w:sz w:val="24"/>
          <w:szCs w:val="24"/>
        </w:rPr>
        <w:t xml:space="preserve">.5. В График могут быть внесены изменения и дополнения на основании поступившей в распоряжение Рабочей группы информации о нарушениях, жалобах. Все внесенные изменения подлежат размещению на официальном сайте администрации </w:t>
      </w:r>
      <w:r w:rsidRPr="001205DC">
        <w:rPr>
          <w:sz w:val="24"/>
          <w:szCs w:val="24"/>
        </w:rPr>
        <w:t>района</w:t>
      </w:r>
      <w:r w:rsidR="00933DCD" w:rsidRPr="001205DC">
        <w:rPr>
          <w:sz w:val="24"/>
          <w:szCs w:val="24"/>
        </w:rPr>
        <w:t xml:space="preserve"> в порядке, установленном </w:t>
      </w:r>
      <w:hyperlink w:anchor="P190" w:history="1">
        <w:r w:rsidRPr="001205DC">
          <w:rPr>
            <w:sz w:val="24"/>
            <w:szCs w:val="24"/>
          </w:rPr>
          <w:t>п. 6</w:t>
        </w:r>
        <w:r w:rsidR="00933DCD" w:rsidRPr="001205DC">
          <w:rPr>
            <w:sz w:val="24"/>
            <w:szCs w:val="24"/>
          </w:rPr>
          <w:t>.3</w:t>
        </w:r>
      </w:hyperlink>
      <w:r w:rsidR="00933DCD" w:rsidRPr="001205DC">
        <w:rPr>
          <w:sz w:val="24"/>
          <w:szCs w:val="24"/>
        </w:rPr>
        <w:t>.</w:t>
      </w:r>
    </w:p>
    <w:p w:rsidR="00933DCD" w:rsidRPr="001205DC" w:rsidRDefault="00046AD5" w:rsidP="00933DCD">
      <w:pPr>
        <w:pStyle w:val="ConsPlusNormal"/>
        <w:ind w:firstLine="540"/>
        <w:jc w:val="both"/>
        <w:rPr>
          <w:sz w:val="24"/>
          <w:szCs w:val="24"/>
        </w:rPr>
      </w:pPr>
      <w:r w:rsidRPr="001205DC">
        <w:rPr>
          <w:sz w:val="24"/>
          <w:szCs w:val="24"/>
        </w:rPr>
        <w:t>6</w:t>
      </w:r>
      <w:r w:rsidR="00933DCD" w:rsidRPr="001205DC">
        <w:rPr>
          <w:sz w:val="24"/>
          <w:szCs w:val="24"/>
        </w:rPr>
        <w:t xml:space="preserve">.6. Результаты обследования НТО фиксируются </w:t>
      </w:r>
      <w:hyperlink w:anchor="P346" w:history="1">
        <w:r w:rsidR="00933DCD" w:rsidRPr="001205DC">
          <w:rPr>
            <w:sz w:val="24"/>
            <w:szCs w:val="24"/>
          </w:rPr>
          <w:t>актом</w:t>
        </w:r>
      </w:hyperlink>
      <w:r w:rsidR="00933DCD" w:rsidRPr="001205DC">
        <w:rPr>
          <w:sz w:val="24"/>
          <w:szCs w:val="24"/>
        </w:rPr>
        <w:t xml:space="preserve"> обследования нестационарного торгового объекта (далее - Акт), составляемым Рабочей группой</w:t>
      </w:r>
      <w:r w:rsidR="00521A89" w:rsidRPr="001205DC">
        <w:rPr>
          <w:sz w:val="24"/>
          <w:szCs w:val="24"/>
        </w:rPr>
        <w:t>, по форме согласно приложению №</w:t>
      </w:r>
      <w:r w:rsidR="00933DCD" w:rsidRPr="001205DC">
        <w:rPr>
          <w:sz w:val="24"/>
          <w:szCs w:val="24"/>
        </w:rPr>
        <w:t xml:space="preserve"> 2 к настоящему Порядку.</w:t>
      </w:r>
    </w:p>
    <w:p w:rsidR="00933DCD" w:rsidRPr="001205DC" w:rsidRDefault="00046AD5" w:rsidP="00933DCD">
      <w:pPr>
        <w:pStyle w:val="ConsPlusNormal"/>
        <w:ind w:firstLine="540"/>
        <w:jc w:val="both"/>
        <w:rPr>
          <w:sz w:val="24"/>
          <w:szCs w:val="24"/>
        </w:rPr>
      </w:pPr>
      <w:r w:rsidRPr="001205DC">
        <w:rPr>
          <w:sz w:val="24"/>
          <w:szCs w:val="24"/>
        </w:rPr>
        <w:t>6</w:t>
      </w:r>
      <w:r w:rsidR="00933DCD" w:rsidRPr="001205DC">
        <w:rPr>
          <w:sz w:val="24"/>
          <w:szCs w:val="24"/>
        </w:rPr>
        <w:t>.7. Выявленные несоответствия НТО Схеме размещения, Договору на размещение и требованиям, предъявляемым настоящим Порядком, указываются в Акте и фиксируются в фото- и (или) видеоматериалах.</w:t>
      </w:r>
    </w:p>
    <w:p w:rsidR="00933DCD" w:rsidRPr="001205DC" w:rsidRDefault="00046AD5" w:rsidP="00933DCD">
      <w:pPr>
        <w:pStyle w:val="ConsPlusNormal"/>
        <w:ind w:firstLine="540"/>
        <w:jc w:val="both"/>
        <w:rPr>
          <w:sz w:val="24"/>
          <w:szCs w:val="24"/>
        </w:rPr>
      </w:pPr>
      <w:r w:rsidRPr="001205DC">
        <w:rPr>
          <w:sz w:val="24"/>
          <w:szCs w:val="24"/>
        </w:rPr>
        <w:t>6</w:t>
      </w:r>
      <w:r w:rsidR="00933DCD" w:rsidRPr="001205DC">
        <w:rPr>
          <w:sz w:val="24"/>
          <w:szCs w:val="24"/>
        </w:rPr>
        <w:t>.8. Владелец НТО вправе присутствовать при обследовании соответствующего объекта лично или направить своего уполномоченного представителя. Отсутствие владельца НТО (или его уполномоченного представителя) не является основанием для отложения обследования соответствующего НТО.</w:t>
      </w:r>
    </w:p>
    <w:p w:rsidR="00933DCD" w:rsidRPr="001205DC" w:rsidRDefault="00046AD5" w:rsidP="00933DCD">
      <w:pPr>
        <w:pStyle w:val="ConsPlusNormal"/>
        <w:ind w:firstLine="540"/>
        <w:jc w:val="both"/>
        <w:rPr>
          <w:sz w:val="24"/>
          <w:szCs w:val="24"/>
        </w:rPr>
      </w:pPr>
      <w:r w:rsidRPr="001205DC">
        <w:rPr>
          <w:sz w:val="24"/>
          <w:szCs w:val="24"/>
        </w:rPr>
        <w:t>6</w:t>
      </w:r>
      <w:r w:rsidR="00933DCD" w:rsidRPr="001205DC">
        <w:rPr>
          <w:sz w:val="24"/>
          <w:szCs w:val="24"/>
        </w:rPr>
        <w:t>.9. Рабочая группа устанавливает срок устранения выявленных несоответствий с учетом объема работ, необходимых для устранения.</w:t>
      </w:r>
    </w:p>
    <w:p w:rsidR="00933DCD" w:rsidRPr="001205DC" w:rsidRDefault="00046AD5" w:rsidP="00933DCD">
      <w:pPr>
        <w:pStyle w:val="ConsPlusNormal"/>
        <w:ind w:firstLine="540"/>
        <w:jc w:val="both"/>
        <w:rPr>
          <w:sz w:val="24"/>
          <w:szCs w:val="24"/>
        </w:rPr>
      </w:pPr>
      <w:r w:rsidRPr="001205DC">
        <w:rPr>
          <w:sz w:val="24"/>
          <w:szCs w:val="24"/>
        </w:rPr>
        <w:t>6</w:t>
      </w:r>
      <w:r w:rsidR="00933DCD" w:rsidRPr="001205DC">
        <w:rPr>
          <w:sz w:val="24"/>
          <w:szCs w:val="24"/>
        </w:rPr>
        <w:t>.10. Акт оформляется в двух экземплярах, один из которых остается у Рабочей группы, другой вручается владельцу или его уполномоченному представителю. При выявлении нарушений Акт вручается владельцу объекта или направляется заказным с уведомлением письмом в течение 3 дней с момента обследования НТО с требованием устранить нарушение в установленный срок. При отсутствии нарушений Акт вручается по требованию.</w:t>
      </w:r>
    </w:p>
    <w:p w:rsidR="00933DCD" w:rsidRPr="001205DC" w:rsidRDefault="00046AD5" w:rsidP="00933DCD">
      <w:pPr>
        <w:pStyle w:val="ConsPlusNormal"/>
        <w:ind w:firstLine="540"/>
        <w:jc w:val="both"/>
        <w:rPr>
          <w:sz w:val="24"/>
          <w:szCs w:val="24"/>
        </w:rPr>
      </w:pPr>
      <w:r w:rsidRPr="001205DC">
        <w:rPr>
          <w:sz w:val="24"/>
          <w:szCs w:val="24"/>
        </w:rPr>
        <w:t>6</w:t>
      </w:r>
      <w:r w:rsidR="00933DCD" w:rsidRPr="001205DC">
        <w:rPr>
          <w:sz w:val="24"/>
          <w:szCs w:val="24"/>
        </w:rPr>
        <w:t xml:space="preserve">.11. Владелец НТО устраняет выявленные несоответствия и уведомляет </w:t>
      </w:r>
      <w:r w:rsidR="00521A89" w:rsidRPr="001205DC">
        <w:rPr>
          <w:sz w:val="24"/>
          <w:szCs w:val="24"/>
        </w:rPr>
        <w:t>администрацию района</w:t>
      </w:r>
      <w:r w:rsidR="00933DCD" w:rsidRPr="001205DC">
        <w:rPr>
          <w:sz w:val="24"/>
          <w:szCs w:val="24"/>
        </w:rPr>
        <w:t xml:space="preserve"> об их устранении в установленный Актом срок.</w:t>
      </w:r>
    </w:p>
    <w:p w:rsidR="00933DCD" w:rsidRPr="001205DC" w:rsidRDefault="00046AD5" w:rsidP="00933DCD">
      <w:pPr>
        <w:pStyle w:val="ConsPlusNormal"/>
        <w:ind w:firstLine="540"/>
        <w:jc w:val="both"/>
        <w:rPr>
          <w:sz w:val="24"/>
          <w:szCs w:val="24"/>
        </w:rPr>
      </w:pPr>
      <w:r w:rsidRPr="001205DC">
        <w:rPr>
          <w:sz w:val="24"/>
          <w:szCs w:val="24"/>
        </w:rPr>
        <w:t>6</w:t>
      </w:r>
      <w:r w:rsidR="00933DCD" w:rsidRPr="001205DC">
        <w:rPr>
          <w:sz w:val="24"/>
          <w:szCs w:val="24"/>
        </w:rPr>
        <w:t>.12. Повторное обследование НТО осуществляется Рабочей группой в установленный Актом срок.</w:t>
      </w:r>
    </w:p>
    <w:p w:rsidR="00933DCD" w:rsidRPr="001205DC" w:rsidRDefault="00046AD5" w:rsidP="00933DCD">
      <w:pPr>
        <w:pStyle w:val="ConsPlusNormal"/>
        <w:ind w:firstLine="540"/>
        <w:jc w:val="both"/>
        <w:rPr>
          <w:sz w:val="24"/>
          <w:szCs w:val="24"/>
        </w:rPr>
      </w:pPr>
      <w:r w:rsidRPr="001205DC">
        <w:rPr>
          <w:sz w:val="24"/>
          <w:szCs w:val="24"/>
        </w:rPr>
        <w:t>6</w:t>
      </w:r>
      <w:r w:rsidR="00933DCD" w:rsidRPr="001205DC">
        <w:rPr>
          <w:sz w:val="24"/>
          <w:szCs w:val="24"/>
        </w:rPr>
        <w:t xml:space="preserve">.13. При проведении повторного обследования в случае неустранения несоответствий, указанных в Акте, </w:t>
      </w:r>
      <w:r w:rsidR="00521A89" w:rsidRPr="001205DC">
        <w:rPr>
          <w:sz w:val="24"/>
          <w:szCs w:val="24"/>
        </w:rPr>
        <w:t>администрация района</w:t>
      </w:r>
      <w:r w:rsidR="00933DCD" w:rsidRPr="001205DC">
        <w:rPr>
          <w:sz w:val="24"/>
          <w:szCs w:val="24"/>
        </w:rPr>
        <w:t xml:space="preserve"> принимает решение о расторжении Договора на размещение в одностороннем порядке.</w:t>
      </w:r>
    </w:p>
    <w:p w:rsidR="00933DCD" w:rsidRPr="001205DC" w:rsidRDefault="00933DCD" w:rsidP="00933DCD">
      <w:pPr>
        <w:pStyle w:val="ConsPlusNormal"/>
        <w:jc w:val="both"/>
        <w:rPr>
          <w:sz w:val="24"/>
          <w:szCs w:val="24"/>
        </w:rPr>
      </w:pPr>
    </w:p>
    <w:p w:rsidR="00933DCD" w:rsidRPr="001205DC" w:rsidRDefault="00933DCD" w:rsidP="00933DCD">
      <w:pPr>
        <w:pStyle w:val="ConsPlusNormal"/>
        <w:jc w:val="both"/>
        <w:rPr>
          <w:sz w:val="24"/>
          <w:szCs w:val="24"/>
        </w:rPr>
      </w:pPr>
    </w:p>
    <w:p w:rsidR="00933DCD" w:rsidRPr="001205DC" w:rsidRDefault="00933DCD" w:rsidP="00933DCD">
      <w:pPr>
        <w:pStyle w:val="ConsPlusNormal"/>
        <w:jc w:val="both"/>
        <w:rPr>
          <w:sz w:val="24"/>
          <w:szCs w:val="24"/>
        </w:rPr>
      </w:pPr>
    </w:p>
    <w:p w:rsidR="00933DCD" w:rsidRPr="001205DC" w:rsidRDefault="00933DCD" w:rsidP="00933DCD">
      <w:pPr>
        <w:pStyle w:val="ConsPlusNormal"/>
        <w:jc w:val="both"/>
        <w:rPr>
          <w:sz w:val="24"/>
          <w:szCs w:val="24"/>
        </w:rPr>
      </w:pPr>
    </w:p>
    <w:p w:rsidR="00933DCD" w:rsidRPr="001205DC" w:rsidRDefault="00933DCD" w:rsidP="00933DCD">
      <w:pPr>
        <w:pStyle w:val="ConsPlusNormal"/>
        <w:jc w:val="both"/>
        <w:rPr>
          <w:sz w:val="24"/>
          <w:szCs w:val="24"/>
        </w:rPr>
      </w:pPr>
    </w:p>
    <w:p w:rsidR="00521A89" w:rsidRPr="001205DC" w:rsidRDefault="00521A89" w:rsidP="00933DCD">
      <w:pPr>
        <w:pStyle w:val="ConsPlusNormal"/>
        <w:jc w:val="right"/>
        <w:outlineLvl w:val="1"/>
        <w:rPr>
          <w:sz w:val="24"/>
          <w:szCs w:val="24"/>
        </w:rPr>
      </w:pPr>
    </w:p>
    <w:p w:rsidR="00521A89" w:rsidRPr="001205DC" w:rsidRDefault="00521A89" w:rsidP="00933DCD">
      <w:pPr>
        <w:pStyle w:val="ConsPlusNormal"/>
        <w:jc w:val="right"/>
        <w:outlineLvl w:val="1"/>
        <w:rPr>
          <w:sz w:val="24"/>
          <w:szCs w:val="24"/>
        </w:rPr>
      </w:pPr>
    </w:p>
    <w:p w:rsidR="00521A89" w:rsidRPr="001205DC" w:rsidRDefault="00521A89" w:rsidP="00933DCD">
      <w:pPr>
        <w:pStyle w:val="ConsPlusNormal"/>
        <w:jc w:val="right"/>
        <w:outlineLvl w:val="1"/>
        <w:rPr>
          <w:sz w:val="24"/>
          <w:szCs w:val="24"/>
        </w:rPr>
      </w:pPr>
    </w:p>
    <w:p w:rsidR="00521A89" w:rsidRPr="001205DC" w:rsidRDefault="00521A89" w:rsidP="00933DCD">
      <w:pPr>
        <w:pStyle w:val="ConsPlusNormal"/>
        <w:jc w:val="right"/>
        <w:outlineLvl w:val="1"/>
        <w:rPr>
          <w:sz w:val="24"/>
          <w:szCs w:val="24"/>
        </w:rPr>
      </w:pPr>
    </w:p>
    <w:p w:rsidR="00521A89" w:rsidRPr="001205DC" w:rsidRDefault="00521A89" w:rsidP="00933DCD">
      <w:pPr>
        <w:pStyle w:val="ConsPlusNormal"/>
        <w:jc w:val="right"/>
        <w:outlineLvl w:val="1"/>
        <w:rPr>
          <w:sz w:val="24"/>
          <w:szCs w:val="24"/>
        </w:rPr>
      </w:pPr>
    </w:p>
    <w:p w:rsidR="00521A89" w:rsidRPr="001205DC" w:rsidRDefault="00521A89" w:rsidP="00933DCD">
      <w:pPr>
        <w:pStyle w:val="ConsPlusNormal"/>
        <w:jc w:val="right"/>
        <w:outlineLvl w:val="1"/>
        <w:rPr>
          <w:sz w:val="24"/>
          <w:szCs w:val="24"/>
        </w:rPr>
      </w:pPr>
    </w:p>
    <w:p w:rsidR="00521A89" w:rsidRPr="001205DC" w:rsidRDefault="00521A89" w:rsidP="00933DCD">
      <w:pPr>
        <w:pStyle w:val="ConsPlusNormal"/>
        <w:jc w:val="right"/>
        <w:outlineLvl w:val="1"/>
        <w:rPr>
          <w:sz w:val="24"/>
          <w:szCs w:val="24"/>
        </w:rPr>
      </w:pPr>
    </w:p>
    <w:p w:rsidR="00521A89" w:rsidRPr="001205DC" w:rsidRDefault="00521A89" w:rsidP="00933DCD">
      <w:pPr>
        <w:pStyle w:val="ConsPlusNormal"/>
        <w:jc w:val="right"/>
        <w:outlineLvl w:val="1"/>
        <w:rPr>
          <w:sz w:val="24"/>
          <w:szCs w:val="24"/>
        </w:rPr>
      </w:pPr>
    </w:p>
    <w:p w:rsidR="00521A89" w:rsidRPr="001205DC" w:rsidRDefault="00521A89" w:rsidP="00933DCD">
      <w:pPr>
        <w:pStyle w:val="ConsPlusNormal"/>
        <w:jc w:val="right"/>
        <w:outlineLvl w:val="1"/>
        <w:rPr>
          <w:sz w:val="24"/>
          <w:szCs w:val="24"/>
        </w:rPr>
      </w:pPr>
    </w:p>
    <w:p w:rsidR="00521A89" w:rsidRPr="001205DC" w:rsidRDefault="00521A89" w:rsidP="00933DCD">
      <w:pPr>
        <w:pStyle w:val="ConsPlusNormal"/>
        <w:jc w:val="right"/>
        <w:outlineLvl w:val="1"/>
        <w:rPr>
          <w:sz w:val="24"/>
          <w:szCs w:val="24"/>
        </w:rPr>
      </w:pPr>
    </w:p>
    <w:p w:rsidR="00521A89" w:rsidRPr="001205DC" w:rsidRDefault="00521A89" w:rsidP="00933DCD">
      <w:pPr>
        <w:pStyle w:val="ConsPlusNormal"/>
        <w:jc w:val="right"/>
        <w:outlineLvl w:val="1"/>
        <w:rPr>
          <w:sz w:val="24"/>
          <w:szCs w:val="24"/>
        </w:rPr>
      </w:pPr>
    </w:p>
    <w:p w:rsidR="00521A89" w:rsidRPr="001205DC" w:rsidRDefault="00521A89" w:rsidP="00933DCD">
      <w:pPr>
        <w:pStyle w:val="ConsPlusNormal"/>
        <w:jc w:val="right"/>
        <w:outlineLvl w:val="1"/>
        <w:rPr>
          <w:sz w:val="24"/>
          <w:szCs w:val="24"/>
        </w:rPr>
      </w:pPr>
    </w:p>
    <w:p w:rsidR="00521A89" w:rsidRDefault="00521A89" w:rsidP="00933DCD">
      <w:pPr>
        <w:pStyle w:val="ConsPlusNormal"/>
        <w:jc w:val="right"/>
        <w:outlineLvl w:val="1"/>
        <w:rPr>
          <w:sz w:val="24"/>
          <w:szCs w:val="24"/>
        </w:rPr>
      </w:pPr>
    </w:p>
    <w:p w:rsidR="00995BFA" w:rsidRDefault="00995BFA" w:rsidP="00933DCD">
      <w:pPr>
        <w:pStyle w:val="ConsPlusNormal"/>
        <w:jc w:val="right"/>
        <w:outlineLvl w:val="1"/>
        <w:rPr>
          <w:sz w:val="24"/>
          <w:szCs w:val="24"/>
        </w:rPr>
      </w:pPr>
    </w:p>
    <w:p w:rsidR="00995BFA" w:rsidRDefault="00995BFA" w:rsidP="00933DCD">
      <w:pPr>
        <w:pStyle w:val="ConsPlusNormal"/>
        <w:jc w:val="right"/>
        <w:outlineLvl w:val="1"/>
        <w:rPr>
          <w:sz w:val="24"/>
          <w:szCs w:val="24"/>
        </w:rPr>
      </w:pPr>
    </w:p>
    <w:p w:rsidR="00995BFA" w:rsidRDefault="00995BFA" w:rsidP="00933DCD">
      <w:pPr>
        <w:pStyle w:val="ConsPlusNormal"/>
        <w:jc w:val="right"/>
        <w:outlineLvl w:val="1"/>
        <w:rPr>
          <w:sz w:val="24"/>
          <w:szCs w:val="24"/>
        </w:rPr>
      </w:pPr>
    </w:p>
    <w:p w:rsidR="00995BFA" w:rsidRDefault="00995BFA" w:rsidP="00933DCD">
      <w:pPr>
        <w:pStyle w:val="ConsPlusNormal"/>
        <w:jc w:val="right"/>
        <w:outlineLvl w:val="1"/>
        <w:rPr>
          <w:sz w:val="24"/>
          <w:szCs w:val="24"/>
        </w:rPr>
      </w:pPr>
    </w:p>
    <w:p w:rsidR="00995BFA" w:rsidRDefault="00995BFA" w:rsidP="00933DCD">
      <w:pPr>
        <w:pStyle w:val="ConsPlusNormal"/>
        <w:jc w:val="right"/>
        <w:outlineLvl w:val="1"/>
        <w:rPr>
          <w:sz w:val="24"/>
          <w:szCs w:val="24"/>
        </w:rPr>
      </w:pPr>
    </w:p>
    <w:p w:rsidR="00995BFA" w:rsidRDefault="00995BFA" w:rsidP="00933DCD">
      <w:pPr>
        <w:pStyle w:val="ConsPlusNormal"/>
        <w:jc w:val="right"/>
        <w:outlineLvl w:val="1"/>
        <w:rPr>
          <w:sz w:val="24"/>
          <w:szCs w:val="24"/>
        </w:rPr>
      </w:pPr>
    </w:p>
    <w:p w:rsidR="00995BFA" w:rsidRDefault="00995BFA" w:rsidP="00933DCD">
      <w:pPr>
        <w:pStyle w:val="ConsPlusNormal"/>
        <w:jc w:val="right"/>
        <w:outlineLvl w:val="1"/>
        <w:rPr>
          <w:sz w:val="24"/>
          <w:szCs w:val="24"/>
        </w:rPr>
      </w:pPr>
    </w:p>
    <w:p w:rsidR="00995BFA" w:rsidRPr="001205DC" w:rsidRDefault="00995BFA" w:rsidP="00933DCD">
      <w:pPr>
        <w:pStyle w:val="ConsPlusNormal"/>
        <w:jc w:val="right"/>
        <w:outlineLvl w:val="1"/>
        <w:rPr>
          <w:sz w:val="24"/>
          <w:szCs w:val="24"/>
        </w:rPr>
      </w:pPr>
    </w:p>
    <w:p w:rsidR="004F7C42" w:rsidRPr="001205DC" w:rsidRDefault="004F7C42" w:rsidP="00521A89">
      <w:pPr>
        <w:pStyle w:val="ConsPlusNormal"/>
        <w:outlineLvl w:val="1"/>
        <w:rPr>
          <w:sz w:val="24"/>
          <w:szCs w:val="24"/>
        </w:rPr>
      </w:pPr>
    </w:p>
    <w:p w:rsidR="00521A89" w:rsidRPr="001205DC" w:rsidRDefault="00933DCD" w:rsidP="00521A89">
      <w:pPr>
        <w:pStyle w:val="ConsPlusNormal"/>
        <w:ind w:firstLine="5103"/>
        <w:outlineLvl w:val="1"/>
        <w:rPr>
          <w:sz w:val="24"/>
          <w:szCs w:val="24"/>
        </w:rPr>
      </w:pPr>
      <w:r w:rsidRPr="001205DC">
        <w:rPr>
          <w:sz w:val="24"/>
          <w:szCs w:val="24"/>
        </w:rPr>
        <w:t xml:space="preserve">Приложение </w:t>
      </w:r>
      <w:r w:rsidR="00521A89" w:rsidRPr="001205DC">
        <w:rPr>
          <w:sz w:val="24"/>
          <w:szCs w:val="24"/>
        </w:rPr>
        <w:t>№</w:t>
      </w:r>
      <w:r w:rsidRPr="001205DC">
        <w:rPr>
          <w:sz w:val="24"/>
          <w:szCs w:val="24"/>
        </w:rPr>
        <w:t xml:space="preserve"> 1к Порядку</w:t>
      </w:r>
    </w:p>
    <w:p w:rsidR="00521A89" w:rsidRPr="001205DC" w:rsidRDefault="00933DCD" w:rsidP="00521A89">
      <w:pPr>
        <w:pStyle w:val="ConsPlusNormal"/>
        <w:ind w:firstLine="5103"/>
        <w:outlineLvl w:val="1"/>
        <w:rPr>
          <w:sz w:val="24"/>
          <w:szCs w:val="24"/>
        </w:rPr>
      </w:pPr>
      <w:r w:rsidRPr="001205DC">
        <w:rPr>
          <w:sz w:val="24"/>
          <w:szCs w:val="24"/>
        </w:rPr>
        <w:t>размещения нестационарных</w:t>
      </w:r>
    </w:p>
    <w:p w:rsidR="00521A89" w:rsidRPr="001205DC" w:rsidRDefault="00933DCD" w:rsidP="00521A89">
      <w:pPr>
        <w:pStyle w:val="ConsPlusNormal"/>
        <w:ind w:firstLine="5103"/>
        <w:outlineLvl w:val="1"/>
        <w:rPr>
          <w:sz w:val="24"/>
          <w:szCs w:val="24"/>
        </w:rPr>
      </w:pPr>
      <w:r w:rsidRPr="001205DC">
        <w:rPr>
          <w:sz w:val="24"/>
          <w:szCs w:val="24"/>
        </w:rPr>
        <w:t>торговых объектов на территории</w:t>
      </w:r>
    </w:p>
    <w:p w:rsidR="00521A89" w:rsidRPr="001205DC" w:rsidRDefault="00933DCD" w:rsidP="00521A89">
      <w:pPr>
        <w:pStyle w:val="ConsPlusNormal"/>
        <w:ind w:firstLine="5103"/>
        <w:outlineLvl w:val="1"/>
        <w:rPr>
          <w:sz w:val="24"/>
          <w:szCs w:val="24"/>
        </w:rPr>
      </w:pPr>
      <w:r w:rsidRPr="001205DC">
        <w:rPr>
          <w:sz w:val="24"/>
          <w:szCs w:val="24"/>
        </w:rPr>
        <w:t>муниципального образования</w:t>
      </w:r>
    </w:p>
    <w:p w:rsidR="00521A89" w:rsidRPr="001205DC" w:rsidRDefault="00521A89" w:rsidP="004F7C42">
      <w:pPr>
        <w:pStyle w:val="ConsPlusNormal"/>
        <w:ind w:firstLine="5103"/>
        <w:outlineLvl w:val="1"/>
        <w:rPr>
          <w:sz w:val="24"/>
          <w:szCs w:val="24"/>
        </w:rPr>
      </w:pPr>
      <w:r w:rsidRPr="001205DC">
        <w:rPr>
          <w:sz w:val="24"/>
          <w:szCs w:val="24"/>
        </w:rPr>
        <w:t>Балахтинский район</w:t>
      </w:r>
      <w:r w:rsidR="004F7C42" w:rsidRPr="001205DC">
        <w:rPr>
          <w:sz w:val="24"/>
          <w:szCs w:val="24"/>
        </w:rPr>
        <w:t>а</w:t>
      </w:r>
    </w:p>
    <w:p w:rsidR="00521A89" w:rsidRPr="001205DC" w:rsidRDefault="00521A89" w:rsidP="00521A89">
      <w:pPr>
        <w:pStyle w:val="ConsPlusNonformat"/>
        <w:ind w:firstLine="5103"/>
        <w:jc w:val="both"/>
        <w:rPr>
          <w:rFonts w:ascii="Arial" w:hAnsi="Arial" w:cs="Arial"/>
          <w:sz w:val="24"/>
          <w:szCs w:val="24"/>
        </w:rPr>
      </w:pPr>
      <w:r w:rsidRPr="001205DC">
        <w:rPr>
          <w:rFonts w:ascii="Arial" w:hAnsi="Arial" w:cs="Arial"/>
          <w:sz w:val="24"/>
          <w:szCs w:val="24"/>
        </w:rPr>
        <w:t>Главе Балахтинского района</w:t>
      </w:r>
    </w:p>
    <w:p w:rsidR="00933DCD" w:rsidRPr="001205DC" w:rsidRDefault="00933DCD" w:rsidP="00521A89">
      <w:pPr>
        <w:pStyle w:val="ConsPlusNonformat"/>
        <w:ind w:firstLine="5103"/>
        <w:jc w:val="both"/>
        <w:rPr>
          <w:rFonts w:ascii="Arial" w:hAnsi="Arial" w:cs="Arial"/>
          <w:sz w:val="24"/>
          <w:szCs w:val="24"/>
        </w:rPr>
      </w:pPr>
      <w:r w:rsidRPr="001205DC">
        <w:rPr>
          <w:rFonts w:ascii="Arial" w:hAnsi="Arial" w:cs="Arial"/>
          <w:sz w:val="24"/>
          <w:szCs w:val="24"/>
        </w:rPr>
        <w:t>_______________________________</w:t>
      </w:r>
    </w:p>
    <w:p w:rsidR="00521A89" w:rsidRPr="001205DC" w:rsidRDefault="00521A89" w:rsidP="00521A89">
      <w:pPr>
        <w:pStyle w:val="ConsPlusNonformat"/>
        <w:ind w:firstLine="5103"/>
        <w:jc w:val="both"/>
        <w:rPr>
          <w:rFonts w:ascii="Arial" w:hAnsi="Arial" w:cs="Arial"/>
          <w:sz w:val="24"/>
          <w:szCs w:val="24"/>
        </w:rPr>
      </w:pPr>
      <w:r w:rsidRPr="001205DC">
        <w:rPr>
          <w:rFonts w:ascii="Arial" w:hAnsi="Arial" w:cs="Arial"/>
          <w:sz w:val="24"/>
          <w:szCs w:val="24"/>
        </w:rPr>
        <w:t>От___________________________</w:t>
      </w:r>
    </w:p>
    <w:p w:rsidR="00806435"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 xml:space="preserve">(Для  предпринимателей  без  образования </w:t>
      </w:r>
    </w:p>
    <w:p w:rsidR="00521A89"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юр. лица указываются</w:t>
      </w:r>
      <w:r w:rsidR="00C64B8C" w:rsidRPr="001205DC">
        <w:rPr>
          <w:rFonts w:ascii="Arial" w:hAnsi="Arial" w:cs="Arial"/>
          <w:sz w:val="24"/>
          <w:szCs w:val="24"/>
        </w:rPr>
        <w:t>, для физических лиц (самозанятых)</w:t>
      </w:r>
      <w:r w:rsidRPr="001205DC">
        <w:rPr>
          <w:rFonts w:ascii="Arial" w:hAnsi="Arial" w:cs="Arial"/>
          <w:sz w:val="24"/>
          <w:szCs w:val="24"/>
        </w:rPr>
        <w:t>: фамилия, имя,</w:t>
      </w:r>
    </w:p>
    <w:p w:rsidR="00806435"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 xml:space="preserve">отчество,  реквизиты документа, </w:t>
      </w:r>
    </w:p>
    <w:p w:rsidR="00806435"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 xml:space="preserve">удостоверяющего личность (серия, номер, </w:t>
      </w:r>
    </w:p>
    <w:p w:rsidR="00806435"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 xml:space="preserve">кеми  когда  выдан),  место  жительства, </w:t>
      </w:r>
    </w:p>
    <w:p w:rsidR="00521A89"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номер телефона, номер свидетельства о</w:t>
      </w:r>
    </w:p>
    <w:p w:rsidR="00806435"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 xml:space="preserve">гос.  регистрации;  для представителя по </w:t>
      </w:r>
    </w:p>
    <w:p w:rsidR="00521A89"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доверенности указываются: фамилия,</w:t>
      </w:r>
    </w:p>
    <w:p w:rsidR="00806435"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 xml:space="preserve">имя,  отчество представителя, реквизиты </w:t>
      </w:r>
    </w:p>
    <w:p w:rsidR="00521A89"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доверенности, которая прилагается к</w:t>
      </w:r>
    </w:p>
    <w:p w:rsidR="00806435"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 xml:space="preserve">заявлению.Для  юридических  лиц  </w:t>
      </w:r>
    </w:p>
    <w:p w:rsidR="00806435" w:rsidRPr="001205DC" w:rsidRDefault="00806435" w:rsidP="004F7C42">
      <w:pPr>
        <w:pStyle w:val="ConsPlusNonformat"/>
        <w:ind w:firstLine="5103"/>
        <w:jc w:val="right"/>
        <w:rPr>
          <w:rFonts w:ascii="Arial" w:hAnsi="Arial" w:cs="Arial"/>
          <w:sz w:val="24"/>
          <w:szCs w:val="24"/>
        </w:rPr>
      </w:pPr>
      <w:r w:rsidRPr="001205DC">
        <w:rPr>
          <w:rFonts w:ascii="Arial" w:hAnsi="Arial" w:cs="Arial"/>
          <w:sz w:val="24"/>
          <w:szCs w:val="24"/>
        </w:rPr>
        <w:t xml:space="preserve">указываются: наименование, </w:t>
      </w:r>
    </w:p>
    <w:p w:rsidR="00521A89"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организационно-правовая</w:t>
      </w:r>
    </w:p>
    <w:p w:rsidR="00806435"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 xml:space="preserve">форма, адрес места нахождения, номер </w:t>
      </w:r>
    </w:p>
    <w:p w:rsidR="00521A89"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телефона, фамилия, имя, отчество лица,</w:t>
      </w:r>
    </w:p>
    <w:p w:rsidR="00806435"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 xml:space="preserve">уполномоченного   представлять  </w:t>
      </w:r>
    </w:p>
    <w:p w:rsidR="00806435"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 xml:space="preserve">интересы  юридического  лица,  с  </w:t>
      </w:r>
    </w:p>
    <w:p w:rsidR="00521A89"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указанием</w:t>
      </w:r>
    </w:p>
    <w:p w:rsidR="00806435"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 xml:space="preserve">реквизитов  документа,  удостоверяющего  </w:t>
      </w:r>
    </w:p>
    <w:p w:rsidR="00521A89"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эти  правомочия  и  прилагаемого к</w:t>
      </w:r>
    </w:p>
    <w:p w:rsidR="00521A89" w:rsidRPr="001205DC" w:rsidRDefault="00521A89" w:rsidP="004F7C42">
      <w:pPr>
        <w:pStyle w:val="ConsPlusNonformat"/>
        <w:ind w:firstLine="5103"/>
        <w:jc w:val="right"/>
        <w:rPr>
          <w:rFonts w:ascii="Arial" w:hAnsi="Arial" w:cs="Arial"/>
          <w:sz w:val="24"/>
          <w:szCs w:val="24"/>
        </w:rPr>
      </w:pPr>
      <w:r w:rsidRPr="001205DC">
        <w:rPr>
          <w:rFonts w:ascii="Arial" w:hAnsi="Arial" w:cs="Arial"/>
          <w:sz w:val="24"/>
          <w:szCs w:val="24"/>
        </w:rPr>
        <w:t>заявлению.)</w:t>
      </w:r>
    </w:p>
    <w:p w:rsidR="00521A89" w:rsidRPr="001205DC" w:rsidRDefault="00521A89" w:rsidP="00521A89">
      <w:pPr>
        <w:pStyle w:val="ConsPlusNonformat"/>
        <w:ind w:firstLine="5103"/>
        <w:jc w:val="both"/>
        <w:rPr>
          <w:rFonts w:ascii="Arial" w:hAnsi="Arial" w:cs="Arial"/>
          <w:sz w:val="24"/>
          <w:szCs w:val="24"/>
        </w:rPr>
      </w:pPr>
    </w:p>
    <w:p w:rsidR="00933DCD" w:rsidRPr="001205DC" w:rsidRDefault="00933DCD" w:rsidP="00521A89">
      <w:pPr>
        <w:pStyle w:val="ConsPlusNonformat"/>
        <w:jc w:val="center"/>
        <w:rPr>
          <w:rFonts w:ascii="Arial" w:hAnsi="Arial" w:cs="Arial"/>
          <w:sz w:val="24"/>
          <w:szCs w:val="24"/>
        </w:rPr>
      </w:pPr>
      <w:r w:rsidRPr="001205DC">
        <w:rPr>
          <w:rFonts w:ascii="Arial" w:hAnsi="Arial" w:cs="Arial"/>
          <w:sz w:val="24"/>
          <w:szCs w:val="24"/>
        </w:rPr>
        <w:t>Заявление о заключении договора</w:t>
      </w:r>
    </w:p>
    <w:p w:rsidR="00933DCD" w:rsidRPr="001205DC" w:rsidRDefault="00933DCD" w:rsidP="00521A89">
      <w:pPr>
        <w:pStyle w:val="ConsPlusNonformat"/>
        <w:jc w:val="center"/>
        <w:rPr>
          <w:rFonts w:ascii="Arial" w:hAnsi="Arial" w:cs="Arial"/>
          <w:sz w:val="24"/>
          <w:szCs w:val="24"/>
        </w:rPr>
      </w:pPr>
      <w:r w:rsidRPr="001205DC">
        <w:rPr>
          <w:rFonts w:ascii="Arial" w:hAnsi="Arial" w:cs="Arial"/>
          <w:sz w:val="24"/>
          <w:szCs w:val="24"/>
        </w:rPr>
        <w:t>на размещение нестационарного торгового объекта</w:t>
      </w:r>
    </w:p>
    <w:p w:rsidR="00933DCD" w:rsidRPr="001205DC" w:rsidRDefault="00933DCD" w:rsidP="00933DCD">
      <w:pPr>
        <w:pStyle w:val="ConsPlusNonformat"/>
        <w:jc w:val="both"/>
        <w:rPr>
          <w:rFonts w:ascii="Arial" w:hAnsi="Arial" w:cs="Arial"/>
          <w:sz w:val="24"/>
          <w:szCs w:val="24"/>
        </w:rPr>
      </w:pPr>
    </w:p>
    <w:p w:rsidR="00933DCD" w:rsidRPr="001205DC" w:rsidRDefault="00933DCD" w:rsidP="00B90CFF">
      <w:pPr>
        <w:pStyle w:val="ConsPlusNonformat"/>
        <w:ind w:firstLine="708"/>
        <w:jc w:val="both"/>
        <w:rPr>
          <w:rFonts w:ascii="Arial" w:hAnsi="Arial" w:cs="Arial"/>
          <w:sz w:val="24"/>
          <w:szCs w:val="24"/>
        </w:rPr>
      </w:pPr>
      <w:r w:rsidRPr="001205DC">
        <w:rPr>
          <w:rFonts w:ascii="Arial" w:hAnsi="Arial" w:cs="Arial"/>
          <w:sz w:val="24"/>
          <w:szCs w:val="24"/>
        </w:rPr>
        <w:t>Прошу   Вас  заключить  договор  на  размещение  нестационарного  торговогообъекта:</w:t>
      </w:r>
    </w:p>
    <w:p w:rsidR="00933DCD" w:rsidRPr="001205DC" w:rsidRDefault="00933DCD" w:rsidP="001E3F6D">
      <w:pPr>
        <w:pStyle w:val="ConsPlusNonformat"/>
        <w:ind w:firstLine="708"/>
        <w:jc w:val="both"/>
        <w:rPr>
          <w:rFonts w:ascii="Arial" w:hAnsi="Arial" w:cs="Arial"/>
          <w:sz w:val="24"/>
          <w:szCs w:val="24"/>
        </w:rPr>
      </w:pPr>
      <w:r w:rsidRPr="001205DC">
        <w:rPr>
          <w:rFonts w:ascii="Arial" w:hAnsi="Arial" w:cs="Arial"/>
          <w:sz w:val="24"/>
          <w:szCs w:val="24"/>
        </w:rPr>
        <w:t>Местонахождение нестационарного объекта:</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___________________________________________________________________________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___________________________________________________________________________</w:t>
      </w:r>
    </w:p>
    <w:p w:rsidR="00933DCD" w:rsidRPr="001205DC" w:rsidRDefault="00933DCD" w:rsidP="001E3F6D">
      <w:pPr>
        <w:pStyle w:val="ConsPlusNonformat"/>
        <w:ind w:firstLine="708"/>
        <w:jc w:val="both"/>
        <w:rPr>
          <w:rFonts w:ascii="Arial" w:hAnsi="Arial" w:cs="Arial"/>
          <w:sz w:val="24"/>
          <w:szCs w:val="24"/>
        </w:rPr>
      </w:pPr>
      <w:r w:rsidRPr="001205DC">
        <w:rPr>
          <w:rFonts w:ascii="Arial" w:hAnsi="Arial" w:cs="Arial"/>
          <w:sz w:val="24"/>
          <w:szCs w:val="24"/>
        </w:rPr>
        <w:t>Тип объекта:</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___________________________________________________________________________</w:t>
      </w:r>
    </w:p>
    <w:p w:rsidR="00933DCD" w:rsidRPr="001205DC" w:rsidRDefault="00933DCD" w:rsidP="00933DCD">
      <w:pPr>
        <w:pStyle w:val="ConsPlusNonformat"/>
        <w:jc w:val="both"/>
        <w:rPr>
          <w:rFonts w:ascii="Arial" w:hAnsi="Arial" w:cs="Arial"/>
          <w:sz w:val="24"/>
          <w:szCs w:val="24"/>
        </w:rPr>
      </w:pPr>
    </w:p>
    <w:p w:rsidR="00933DCD" w:rsidRPr="001205DC" w:rsidRDefault="00933DCD" w:rsidP="001E3F6D">
      <w:pPr>
        <w:pStyle w:val="ConsPlusNonformat"/>
        <w:ind w:firstLine="708"/>
        <w:jc w:val="both"/>
        <w:rPr>
          <w:rFonts w:ascii="Arial" w:hAnsi="Arial" w:cs="Arial"/>
          <w:sz w:val="24"/>
          <w:szCs w:val="24"/>
        </w:rPr>
      </w:pPr>
      <w:r w:rsidRPr="001205DC">
        <w:rPr>
          <w:rFonts w:ascii="Arial" w:hAnsi="Arial" w:cs="Arial"/>
          <w:sz w:val="24"/>
          <w:szCs w:val="24"/>
        </w:rPr>
        <w:t>Вид реализуемой продукции в объекте:</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_______________________________________________________________________</w:t>
      </w:r>
    </w:p>
    <w:p w:rsidR="00933DCD" w:rsidRPr="001205DC" w:rsidRDefault="00933DCD" w:rsidP="00933DCD">
      <w:pPr>
        <w:pStyle w:val="ConsPlusNonformat"/>
        <w:jc w:val="both"/>
        <w:rPr>
          <w:rFonts w:ascii="Arial" w:hAnsi="Arial" w:cs="Arial"/>
          <w:sz w:val="24"/>
          <w:szCs w:val="24"/>
        </w:rPr>
      </w:pPr>
    </w:p>
    <w:p w:rsidR="00933DCD" w:rsidRPr="001205DC" w:rsidRDefault="00933DCD" w:rsidP="001E3F6D">
      <w:pPr>
        <w:pStyle w:val="ConsPlusNonformat"/>
        <w:ind w:firstLine="708"/>
        <w:jc w:val="both"/>
        <w:rPr>
          <w:rFonts w:ascii="Arial" w:hAnsi="Arial" w:cs="Arial"/>
          <w:sz w:val="24"/>
          <w:szCs w:val="24"/>
        </w:rPr>
      </w:pPr>
      <w:r w:rsidRPr="001205DC">
        <w:rPr>
          <w:rFonts w:ascii="Arial" w:hAnsi="Arial" w:cs="Arial"/>
          <w:sz w:val="24"/>
          <w:szCs w:val="24"/>
        </w:rPr>
        <w:t>Площадь объекта: ____________ кв. м.</w:t>
      </w:r>
    </w:p>
    <w:p w:rsidR="00B90CFF" w:rsidRPr="001205DC" w:rsidRDefault="00B90CFF" w:rsidP="00B90CFF">
      <w:pPr>
        <w:pStyle w:val="ConsPlusNormal"/>
        <w:ind w:firstLine="540"/>
        <w:jc w:val="both"/>
        <w:rPr>
          <w:sz w:val="24"/>
          <w:szCs w:val="24"/>
        </w:rPr>
      </w:pPr>
    </w:p>
    <w:p w:rsidR="00B90CFF" w:rsidRPr="001205DC" w:rsidRDefault="00B90CFF" w:rsidP="00B90CFF">
      <w:pPr>
        <w:pStyle w:val="ConsPlusNormal"/>
        <w:ind w:firstLine="540"/>
        <w:jc w:val="both"/>
        <w:rPr>
          <w:sz w:val="24"/>
          <w:szCs w:val="24"/>
        </w:rPr>
      </w:pPr>
      <w:r w:rsidRPr="001205DC">
        <w:rPr>
          <w:sz w:val="24"/>
          <w:szCs w:val="24"/>
        </w:rPr>
        <w:t>Способ заключения договора (нужное подчеркнуть):</w:t>
      </w:r>
    </w:p>
    <w:p w:rsidR="00B90CFF" w:rsidRPr="001205DC" w:rsidRDefault="00B90CFF" w:rsidP="00B90CFF">
      <w:pPr>
        <w:pStyle w:val="ConsPlusNormal"/>
        <w:ind w:firstLine="540"/>
        <w:jc w:val="both"/>
        <w:rPr>
          <w:sz w:val="24"/>
          <w:szCs w:val="24"/>
        </w:rPr>
      </w:pPr>
      <w:r w:rsidRPr="001205DC">
        <w:rPr>
          <w:sz w:val="24"/>
          <w:szCs w:val="24"/>
        </w:rPr>
        <w:t xml:space="preserve">1. Проведение торгов на право заключения Договора на размещение НТО </w:t>
      </w:r>
    </w:p>
    <w:p w:rsidR="00B90CFF" w:rsidRPr="001205DC" w:rsidRDefault="00B90CFF" w:rsidP="00B90CFF">
      <w:pPr>
        <w:pStyle w:val="ConsPlusNormal"/>
        <w:ind w:firstLine="540"/>
        <w:jc w:val="both"/>
        <w:rPr>
          <w:sz w:val="24"/>
          <w:szCs w:val="24"/>
        </w:rPr>
      </w:pPr>
      <w:r w:rsidRPr="001205DC">
        <w:rPr>
          <w:sz w:val="24"/>
          <w:szCs w:val="24"/>
        </w:rPr>
        <w:t>2. Без проведения Торгов:</w:t>
      </w:r>
    </w:p>
    <w:p w:rsidR="00B90CFF" w:rsidRPr="001205DC" w:rsidRDefault="00B90CFF" w:rsidP="00B90CFF">
      <w:pPr>
        <w:pStyle w:val="ConsPlusNormal"/>
        <w:ind w:firstLine="540"/>
        <w:jc w:val="both"/>
        <w:rPr>
          <w:sz w:val="24"/>
          <w:szCs w:val="24"/>
        </w:rPr>
      </w:pPr>
      <w:r w:rsidRPr="001205DC">
        <w:rPr>
          <w:sz w:val="24"/>
          <w:szCs w:val="24"/>
        </w:rPr>
        <w:t>а) при предоставлении компенсационного (свободного) места в случае исключения места размещения НТО из Схемы размещения в порядке, предусмотренном действующим законодательством;</w:t>
      </w:r>
    </w:p>
    <w:p w:rsidR="00F30047" w:rsidRPr="001205DC" w:rsidRDefault="00B90CFF" w:rsidP="00B90CFF">
      <w:pPr>
        <w:pStyle w:val="ConsPlusNormal"/>
        <w:ind w:firstLine="540"/>
        <w:jc w:val="both"/>
        <w:rPr>
          <w:sz w:val="24"/>
          <w:szCs w:val="24"/>
        </w:rPr>
      </w:pPr>
      <w:r w:rsidRPr="001205DC">
        <w:rPr>
          <w:sz w:val="24"/>
          <w:szCs w:val="24"/>
        </w:rPr>
        <w:t>б) при продлении срока размещения нестационарного торгового объекта, при условии, что юридическое лицо или индивидуальный предприниматель,</w:t>
      </w:r>
      <w:r w:rsidR="0038574D" w:rsidRPr="001205DC">
        <w:rPr>
          <w:sz w:val="24"/>
          <w:szCs w:val="24"/>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F30047" w:rsidRPr="001205DC" w:rsidRDefault="00F30047" w:rsidP="00B90CFF">
      <w:pPr>
        <w:pStyle w:val="ConsPlusNormal"/>
        <w:ind w:firstLine="540"/>
        <w:jc w:val="both"/>
        <w:rPr>
          <w:sz w:val="24"/>
          <w:szCs w:val="24"/>
        </w:rPr>
      </w:pPr>
    </w:p>
    <w:p w:rsidR="00B90CFF" w:rsidRPr="001205DC" w:rsidRDefault="00B90CFF" w:rsidP="00B90CFF">
      <w:pPr>
        <w:pStyle w:val="ConsPlusNormal"/>
        <w:ind w:firstLine="540"/>
        <w:jc w:val="both"/>
        <w:rPr>
          <w:sz w:val="24"/>
          <w:szCs w:val="24"/>
        </w:rPr>
      </w:pPr>
      <w:r w:rsidRPr="001205DC">
        <w:rPr>
          <w:sz w:val="24"/>
          <w:szCs w:val="24"/>
        </w:rPr>
        <w:t>зарегистрированные в установленном законом порядке, осуществляющие деятельность по розничной торговле име</w:t>
      </w:r>
      <w:r w:rsidR="0038574D" w:rsidRPr="001205DC">
        <w:rPr>
          <w:sz w:val="24"/>
          <w:szCs w:val="24"/>
        </w:rPr>
        <w:t>ю</w:t>
      </w:r>
      <w:r w:rsidRPr="001205DC">
        <w:rPr>
          <w:sz w:val="24"/>
          <w:szCs w:val="24"/>
        </w:rPr>
        <w:t>т действующий Договор на размещение, заключенный в установленном порядке, заявление подано до истечения срока действия, указанного в Договоре на размещение, и не позднее чем за 2 месяца до истечения срока действия, установленного в Схеме размещения;</w:t>
      </w:r>
    </w:p>
    <w:p w:rsidR="00B90CFF" w:rsidRPr="001205DC" w:rsidRDefault="00B90CFF" w:rsidP="00B90CFF">
      <w:pPr>
        <w:pStyle w:val="ConsPlusNormal"/>
        <w:ind w:firstLine="540"/>
        <w:jc w:val="both"/>
        <w:rPr>
          <w:sz w:val="24"/>
          <w:szCs w:val="24"/>
        </w:rPr>
      </w:pPr>
      <w:r w:rsidRPr="001205DC">
        <w:rPr>
          <w:sz w:val="24"/>
          <w:szCs w:val="24"/>
        </w:rPr>
        <w:t>в) при заключении Договора на размещение нестационарного торгового объекта при условии, что юридическое лицо или индивидуальный предприниматель, зарегистрированные в установленном законом порядке, осуществляющие деятельность по розничной торговле имеет заключенный договор аренды земельного участка под эксплуатацию НТО, и такой договор не расторгнут (не прекратил свое действие) до утверждения настоящего Порядка, эти места размещения включены в действующую Схему размещения, заявление подано до истечения срока действия, указанного договора аренды, и не позднее чем за 2 месяца до истечения срока действия, установленного в Схеме размещения.</w:t>
      </w:r>
    </w:p>
    <w:p w:rsidR="00B90CFF" w:rsidRPr="001205DC" w:rsidRDefault="00B90CFF" w:rsidP="00B90CFF">
      <w:pPr>
        <w:pStyle w:val="ConsPlusNonformat"/>
        <w:jc w:val="both"/>
        <w:rPr>
          <w:rFonts w:ascii="Arial" w:hAnsi="Arial" w:cs="Arial"/>
          <w:sz w:val="24"/>
          <w:szCs w:val="24"/>
        </w:rPr>
      </w:pPr>
    </w:p>
    <w:p w:rsidR="001E3F6D" w:rsidRPr="001205DC" w:rsidRDefault="00933DCD" w:rsidP="001E3F6D">
      <w:pPr>
        <w:pStyle w:val="ConsPlusNonformat"/>
        <w:ind w:firstLine="708"/>
        <w:jc w:val="both"/>
        <w:rPr>
          <w:rFonts w:ascii="Arial" w:hAnsi="Arial" w:cs="Arial"/>
          <w:sz w:val="24"/>
          <w:szCs w:val="24"/>
        </w:rPr>
      </w:pPr>
      <w:r w:rsidRPr="001205DC">
        <w:rPr>
          <w:rFonts w:ascii="Arial" w:hAnsi="Arial" w:cs="Arial"/>
          <w:sz w:val="24"/>
          <w:szCs w:val="24"/>
        </w:rPr>
        <w:t xml:space="preserve">Обязуюсь  по первому требованию </w:t>
      </w:r>
      <w:r w:rsidR="0066726C" w:rsidRPr="001205DC">
        <w:rPr>
          <w:rFonts w:ascii="Arial" w:hAnsi="Arial" w:cs="Arial"/>
          <w:sz w:val="24"/>
          <w:szCs w:val="24"/>
        </w:rPr>
        <w:t xml:space="preserve">МКУ УИЗИЗ </w:t>
      </w:r>
      <w:r w:rsidRPr="001205DC">
        <w:rPr>
          <w:rFonts w:ascii="Arial" w:hAnsi="Arial" w:cs="Arial"/>
          <w:sz w:val="24"/>
          <w:szCs w:val="24"/>
        </w:rPr>
        <w:t>демонтировать нестационарныйобъект  в  течение  10  дней, в противном случае согласен с тем, что объектможет быть демонтирован принудительно и размещен на ответственное хранение,расходы по принудительному демонтажу обязуюсь компенсировать.</w:t>
      </w:r>
    </w:p>
    <w:p w:rsidR="00B90CFF" w:rsidRPr="001205DC" w:rsidRDefault="00B90CFF" w:rsidP="001E3F6D">
      <w:pPr>
        <w:pStyle w:val="ConsPlusNonformat"/>
        <w:ind w:firstLine="708"/>
        <w:jc w:val="both"/>
        <w:rPr>
          <w:rFonts w:ascii="Arial" w:hAnsi="Arial" w:cs="Arial"/>
          <w:sz w:val="24"/>
          <w:szCs w:val="24"/>
        </w:rPr>
      </w:pPr>
    </w:p>
    <w:p w:rsidR="00933DCD" w:rsidRPr="001205DC" w:rsidRDefault="001E3F6D" w:rsidP="001E3F6D">
      <w:pPr>
        <w:pStyle w:val="ConsPlusNonformat"/>
        <w:ind w:firstLine="708"/>
        <w:jc w:val="both"/>
        <w:rPr>
          <w:rFonts w:ascii="Arial" w:hAnsi="Arial" w:cs="Arial"/>
          <w:sz w:val="24"/>
          <w:szCs w:val="24"/>
        </w:rPr>
      </w:pPr>
      <w:r w:rsidRPr="001205DC">
        <w:rPr>
          <w:rFonts w:ascii="Arial" w:hAnsi="Arial" w:cs="Arial"/>
          <w:sz w:val="24"/>
          <w:szCs w:val="24"/>
        </w:rPr>
        <w:t>П</w:t>
      </w:r>
      <w:r w:rsidR="00933DCD" w:rsidRPr="001205DC">
        <w:rPr>
          <w:rFonts w:ascii="Arial" w:hAnsi="Arial" w:cs="Arial"/>
          <w:sz w:val="24"/>
          <w:szCs w:val="24"/>
        </w:rPr>
        <w:t>рилагаются следующие документы:</w:t>
      </w:r>
    </w:p>
    <w:p w:rsidR="00933DCD" w:rsidRPr="001205DC" w:rsidRDefault="00933DCD" w:rsidP="00933DCD">
      <w:pPr>
        <w:pStyle w:val="ConsPlusNonformat"/>
        <w:jc w:val="both"/>
        <w:rPr>
          <w:rFonts w:ascii="Arial" w:hAnsi="Arial" w:cs="Arial"/>
          <w:sz w:val="24"/>
          <w:szCs w:val="24"/>
        </w:rPr>
      </w:pPr>
    </w:p>
    <w:p w:rsidR="00933DCD" w:rsidRPr="001205DC" w:rsidRDefault="00933DCD" w:rsidP="001E3F6D">
      <w:pPr>
        <w:pStyle w:val="ConsPlusNonformat"/>
        <w:jc w:val="both"/>
        <w:rPr>
          <w:rFonts w:ascii="Arial" w:hAnsi="Arial" w:cs="Arial"/>
          <w:sz w:val="24"/>
          <w:szCs w:val="24"/>
        </w:rPr>
      </w:pPr>
      <w:r w:rsidRPr="001205DC">
        <w:rPr>
          <w:rFonts w:ascii="Arial" w:hAnsi="Arial" w:cs="Arial"/>
          <w:sz w:val="24"/>
          <w:szCs w:val="24"/>
        </w:rPr>
        <w:t>Подпись лица, подавшего заявление:</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 ___________ 20__ г. __________________</w:t>
      </w:r>
      <w:r w:rsidR="001E3F6D" w:rsidRPr="001205DC">
        <w:rPr>
          <w:rFonts w:ascii="Arial" w:hAnsi="Arial" w:cs="Arial"/>
          <w:sz w:val="24"/>
          <w:szCs w:val="24"/>
        </w:rPr>
        <w:t xml:space="preserve"> __________________________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(дата)   (подпись заявителя) (расшифровка подписи заявителя)</w:t>
      </w:r>
    </w:p>
    <w:p w:rsidR="00933DCD" w:rsidRPr="001205DC" w:rsidRDefault="00933DCD" w:rsidP="00933DCD">
      <w:pPr>
        <w:pStyle w:val="ConsPlusNormal"/>
        <w:jc w:val="both"/>
        <w:rPr>
          <w:sz w:val="24"/>
          <w:szCs w:val="24"/>
        </w:rPr>
      </w:pPr>
    </w:p>
    <w:p w:rsidR="00933DCD" w:rsidRPr="001205DC" w:rsidRDefault="00933DCD" w:rsidP="00933DCD">
      <w:pPr>
        <w:pStyle w:val="ConsPlusNormal"/>
        <w:jc w:val="both"/>
        <w:rPr>
          <w:sz w:val="24"/>
          <w:szCs w:val="24"/>
        </w:rPr>
      </w:pPr>
    </w:p>
    <w:p w:rsidR="00933DCD" w:rsidRPr="001205DC" w:rsidRDefault="00933DCD" w:rsidP="00933DCD">
      <w:pPr>
        <w:pStyle w:val="ConsPlusNormal"/>
        <w:jc w:val="both"/>
        <w:rPr>
          <w:sz w:val="24"/>
          <w:szCs w:val="24"/>
        </w:rPr>
      </w:pPr>
    </w:p>
    <w:p w:rsidR="00933DCD" w:rsidRPr="001205DC" w:rsidRDefault="00933DCD" w:rsidP="00933DCD">
      <w:pPr>
        <w:pStyle w:val="ConsPlusNormal"/>
        <w:jc w:val="both"/>
        <w:rPr>
          <w:sz w:val="24"/>
          <w:szCs w:val="24"/>
        </w:rPr>
      </w:pPr>
    </w:p>
    <w:p w:rsidR="00933DCD" w:rsidRPr="001205DC" w:rsidRDefault="00933DCD" w:rsidP="00933DCD">
      <w:pPr>
        <w:pStyle w:val="ConsPlusNormal"/>
        <w:jc w:val="both"/>
        <w:rPr>
          <w:sz w:val="24"/>
          <w:szCs w:val="24"/>
        </w:rPr>
      </w:pPr>
    </w:p>
    <w:p w:rsidR="005062EE" w:rsidRPr="001205DC" w:rsidRDefault="005062EE" w:rsidP="001E3F6D">
      <w:pPr>
        <w:pStyle w:val="ConsPlusNormal"/>
        <w:ind w:firstLine="5103"/>
        <w:outlineLvl w:val="1"/>
        <w:rPr>
          <w:sz w:val="24"/>
          <w:szCs w:val="24"/>
        </w:rPr>
      </w:pPr>
    </w:p>
    <w:p w:rsidR="005062EE" w:rsidRPr="001205DC" w:rsidRDefault="005062EE" w:rsidP="001E3F6D">
      <w:pPr>
        <w:pStyle w:val="ConsPlusNormal"/>
        <w:ind w:firstLine="5103"/>
        <w:outlineLvl w:val="1"/>
        <w:rPr>
          <w:sz w:val="24"/>
          <w:szCs w:val="24"/>
        </w:rPr>
      </w:pPr>
    </w:p>
    <w:p w:rsidR="005062EE" w:rsidRPr="001205DC" w:rsidRDefault="005062EE" w:rsidP="001E3F6D">
      <w:pPr>
        <w:pStyle w:val="ConsPlusNormal"/>
        <w:ind w:firstLine="5103"/>
        <w:outlineLvl w:val="1"/>
        <w:rPr>
          <w:sz w:val="24"/>
          <w:szCs w:val="24"/>
        </w:rPr>
      </w:pPr>
    </w:p>
    <w:p w:rsidR="005062EE" w:rsidRPr="001205DC" w:rsidRDefault="005062EE" w:rsidP="001E3F6D">
      <w:pPr>
        <w:pStyle w:val="ConsPlusNormal"/>
        <w:ind w:firstLine="5103"/>
        <w:outlineLvl w:val="1"/>
        <w:rPr>
          <w:sz w:val="24"/>
          <w:szCs w:val="24"/>
        </w:rPr>
      </w:pPr>
    </w:p>
    <w:p w:rsidR="00CC56F0" w:rsidRPr="001205DC" w:rsidRDefault="00CC56F0" w:rsidP="001E3F6D">
      <w:pPr>
        <w:pStyle w:val="ConsPlusNormal"/>
        <w:ind w:firstLine="5103"/>
        <w:outlineLvl w:val="1"/>
        <w:rPr>
          <w:sz w:val="24"/>
          <w:szCs w:val="24"/>
        </w:rPr>
      </w:pPr>
    </w:p>
    <w:p w:rsidR="004F7C42" w:rsidRPr="001205DC" w:rsidRDefault="004F7C42" w:rsidP="001E3F6D">
      <w:pPr>
        <w:pStyle w:val="ConsPlusNormal"/>
        <w:ind w:firstLine="5103"/>
        <w:outlineLvl w:val="1"/>
        <w:rPr>
          <w:sz w:val="24"/>
          <w:szCs w:val="24"/>
        </w:rPr>
      </w:pPr>
    </w:p>
    <w:p w:rsidR="004F7C42" w:rsidRPr="001205DC" w:rsidRDefault="004F7C42" w:rsidP="001E3F6D">
      <w:pPr>
        <w:pStyle w:val="ConsPlusNormal"/>
        <w:ind w:firstLine="5103"/>
        <w:outlineLvl w:val="1"/>
        <w:rPr>
          <w:sz w:val="24"/>
          <w:szCs w:val="24"/>
        </w:rPr>
      </w:pPr>
    </w:p>
    <w:p w:rsidR="00F30047" w:rsidRPr="001205DC" w:rsidRDefault="00F30047" w:rsidP="001E3F6D">
      <w:pPr>
        <w:pStyle w:val="ConsPlusNormal"/>
        <w:ind w:firstLine="5103"/>
        <w:outlineLvl w:val="1"/>
        <w:rPr>
          <w:sz w:val="24"/>
          <w:szCs w:val="24"/>
        </w:rPr>
      </w:pPr>
    </w:p>
    <w:p w:rsidR="00F30047" w:rsidRPr="001205DC" w:rsidRDefault="00F30047" w:rsidP="001E3F6D">
      <w:pPr>
        <w:pStyle w:val="ConsPlusNormal"/>
        <w:ind w:firstLine="5103"/>
        <w:outlineLvl w:val="1"/>
        <w:rPr>
          <w:sz w:val="24"/>
          <w:szCs w:val="24"/>
        </w:rPr>
      </w:pPr>
    </w:p>
    <w:p w:rsidR="00F30047" w:rsidRPr="001205DC" w:rsidRDefault="00F30047" w:rsidP="001E3F6D">
      <w:pPr>
        <w:pStyle w:val="ConsPlusNormal"/>
        <w:ind w:firstLine="5103"/>
        <w:outlineLvl w:val="1"/>
        <w:rPr>
          <w:sz w:val="24"/>
          <w:szCs w:val="24"/>
        </w:rPr>
      </w:pPr>
    </w:p>
    <w:p w:rsidR="001E3F6D" w:rsidRPr="001205DC" w:rsidRDefault="001E3F6D" w:rsidP="001E3F6D">
      <w:pPr>
        <w:pStyle w:val="ConsPlusNormal"/>
        <w:ind w:firstLine="5103"/>
        <w:outlineLvl w:val="1"/>
        <w:rPr>
          <w:sz w:val="24"/>
          <w:szCs w:val="24"/>
        </w:rPr>
      </w:pPr>
      <w:r w:rsidRPr="001205DC">
        <w:rPr>
          <w:sz w:val="24"/>
          <w:szCs w:val="24"/>
        </w:rPr>
        <w:t>Приложение № 1 к Порядку</w:t>
      </w:r>
    </w:p>
    <w:p w:rsidR="001E3F6D" w:rsidRPr="001205DC" w:rsidRDefault="001E3F6D" w:rsidP="001E3F6D">
      <w:pPr>
        <w:pStyle w:val="ConsPlusNormal"/>
        <w:ind w:firstLine="5103"/>
        <w:outlineLvl w:val="1"/>
        <w:rPr>
          <w:sz w:val="24"/>
          <w:szCs w:val="24"/>
        </w:rPr>
      </w:pPr>
      <w:r w:rsidRPr="001205DC">
        <w:rPr>
          <w:sz w:val="24"/>
          <w:szCs w:val="24"/>
        </w:rPr>
        <w:t>размещения нестационарных</w:t>
      </w:r>
    </w:p>
    <w:p w:rsidR="001E3F6D" w:rsidRPr="001205DC" w:rsidRDefault="001E3F6D" w:rsidP="001E3F6D">
      <w:pPr>
        <w:pStyle w:val="ConsPlusNormal"/>
        <w:ind w:firstLine="5103"/>
        <w:outlineLvl w:val="1"/>
        <w:rPr>
          <w:sz w:val="24"/>
          <w:szCs w:val="24"/>
        </w:rPr>
      </w:pPr>
      <w:r w:rsidRPr="001205DC">
        <w:rPr>
          <w:sz w:val="24"/>
          <w:szCs w:val="24"/>
        </w:rPr>
        <w:t>торговых объектов на территории</w:t>
      </w:r>
    </w:p>
    <w:p w:rsidR="001E3F6D" w:rsidRPr="001205DC" w:rsidRDefault="001E3F6D" w:rsidP="001E3F6D">
      <w:pPr>
        <w:pStyle w:val="ConsPlusNormal"/>
        <w:ind w:firstLine="5103"/>
        <w:outlineLvl w:val="1"/>
        <w:rPr>
          <w:sz w:val="24"/>
          <w:szCs w:val="24"/>
        </w:rPr>
      </w:pPr>
      <w:r w:rsidRPr="001205DC">
        <w:rPr>
          <w:sz w:val="24"/>
          <w:szCs w:val="24"/>
        </w:rPr>
        <w:t>муниципального образования</w:t>
      </w:r>
    </w:p>
    <w:p w:rsidR="001E3F6D" w:rsidRPr="001205DC" w:rsidRDefault="001E3F6D" w:rsidP="001E3F6D">
      <w:pPr>
        <w:pStyle w:val="ConsPlusNormal"/>
        <w:ind w:firstLine="5103"/>
        <w:outlineLvl w:val="1"/>
        <w:rPr>
          <w:sz w:val="24"/>
          <w:szCs w:val="24"/>
        </w:rPr>
      </w:pPr>
      <w:r w:rsidRPr="001205DC">
        <w:rPr>
          <w:sz w:val="24"/>
          <w:szCs w:val="24"/>
        </w:rPr>
        <w:t>Балахтинский район</w:t>
      </w:r>
    </w:p>
    <w:p w:rsidR="00933DCD" w:rsidRPr="001205DC" w:rsidRDefault="00933DCD" w:rsidP="00933DCD">
      <w:pPr>
        <w:pStyle w:val="ConsPlusNormal"/>
        <w:jc w:val="both"/>
        <w:rPr>
          <w:sz w:val="24"/>
          <w:szCs w:val="24"/>
        </w:rPr>
      </w:pPr>
    </w:p>
    <w:p w:rsidR="001E3F6D" w:rsidRPr="001205DC" w:rsidRDefault="001E3F6D" w:rsidP="00933DCD">
      <w:pPr>
        <w:pStyle w:val="ConsPlusNonformat"/>
        <w:jc w:val="both"/>
        <w:rPr>
          <w:rFonts w:ascii="Arial" w:hAnsi="Arial" w:cs="Arial"/>
          <w:sz w:val="24"/>
          <w:szCs w:val="24"/>
        </w:rPr>
      </w:pPr>
      <w:bookmarkStart w:id="10" w:name="P346"/>
      <w:bookmarkEnd w:id="10"/>
    </w:p>
    <w:p w:rsidR="00933DCD" w:rsidRPr="001205DC" w:rsidRDefault="00933DCD" w:rsidP="001E3F6D">
      <w:pPr>
        <w:pStyle w:val="ConsPlusNonformat"/>
        <w:jc w:val="center"/>
        <w:rPr>
          <w:rFonts w:ascii="Arial" w:hAnsi="Arial" w:cs="Arial"/>
          <w:sz w:val="24"/>
          <w:szCs w:val="24"/>
        </w:rPr>
      </w:pPr>
      <w:r w:rsidRPr="001205DC">
        <w:rPr>
          <w:rFonts w:ascii="Arial" w:hAnsi="Arial" w:cs="Arial"/>
          <w:sz w:val="24"/>
          <w:szCs w:val="24"/>
        </w:rPr>
        <w:t>АКТ N _______</w:t>
      </w:r>
    </w:p>
    <w:p w:rsidR="00933DCD" w:rsidRPr="001205DC" w:rsidRDefault="00933DCD" w:rsidP="001E3F6D">
      <w:pPr>
        <w:pStyle w:val="ConsPlusNonformat"/>
        <w:jc w:val="center"/>
        <w:rPr>
          <w:rFonts w:ascii="Arial" w:hAnsi="Arial" w:cs="Arial"/>
          <w:sz w:val="24"/>
          <w:szCs w:val="24"/>
        </w:rPr>
      </w:pPr>
      <w:r w:rsidRPr="001205DC">
        <w:rPr>
          <w:rFonts w:ascii="Arial" w:hAnsi="Arial" w:cs="Arial"/>
          <w:sz w:val="24"/>
          <w:szCs w:val="24"/>
        </w:rPr>
        <w:t>обследования нестационарного торгового объекта</w:t>
      </w:r>
    </w:p>
    <w:p w:rsidR="00933DCD" w:rsidRPr="001205DC" w:rsidRDefault="00933DCD" w:rsidP="00933DCD">
      <w:pPr>
        <w:pStyle w:val="ConsPlusNonformat"/>
        <w:jc w:val="both"/>
        <w:rPr>
          <w:rFonts w:ascii="Arial" w:hAnsi="Arial" w:cs="Arial"/>
          <w:sz w:val="24"/>
          <w:szCs w:val="24"/>
        </w:rPr>
      </w:pPr>
    </w:p>
    <w:p w:rsidR="00933DCD" w:rsidRPr="001205DC" w:rsidRDefault="001E3F6D" w:rsidP="00933DCD">
      <w:pPr>
        <w:pStyle w:val="ConsPlusNonformat"/>
        <w:jc w:val="both"/>
        <w:rPr>
          <w:rFonts w:ascii="Arial" w:hAnsi="Arial" w:cs="Arial"/>
          <w:sz w:val="24"/>
          <w:szCs w:val="24"/>
        </w:rPr>
      </w:pPr>
      <w:r w:rsidRPr="001205DC">
        <w:rPr>
          <w:rFonts w:ascii="Arial" w:hAnsi="Arial" w:cs="Arial"/>
          <w:sz w:val="24"/>
          <w:szCs w:val="24"/>
        </w:rPr>
        <w:t>___________</w:t>
      </w:r>
      <w:r w:rsidRPr="001205DC">
        <w:rPr>
          <w:rFonts w:ascii="Arial" w:hAnsi="Arial" w:cs="Arial"/>
          <w:sz w:val="24"/>
          <w:szCs w:val="24"/>
        </w:rPr>
        <w:tab/>
      </w:r>
      <w:r w:rsidRPr="001205DC">
        <w:rPr>
          <w:rFonts w:ascii="Arial" w:hAnsi="Arial" w:cs="Arial"/>
          <w:sz w:val="24"/>
          <w:szCs w:val="24"/>
        </w:rPr>
        <w:tab/>
      </w:r>
      <w:r w:rsidRPr="001205DC">
        <w:rPr>
          <w:rFonts w:ascii="Arial" w:hAnsi="Arial" w:cs="Arial"/>
          <w:sz w:val="24"/>
          <w:szCs w:val="24"/>
        </w:rPr>
        <w:tab/>
      </w:r>
      <w:r w:rsidR="00933DCD" w:rsidRPr="001205DC">
        <w:rPr>
          <w:rFonts w:ascii="Arial" w:hAnsi="Arial" w:cs="Arial"/>
          <w:sz w:val="24"/>
          <w:szCs w:val="24"/>
        </w:rPr>
        <w:t>"__" ___________ 20__ г.</w:t>
      </w:r>
    </w:p>
    <w:p w:rsidR="001E3F6D" w:rsidRPr="001205DC" w:rsidRDefault="001E3F6D" w:rsidP="00933DCD">
      <w:pPr>
        <w:pStyle w:val="ConsPlusNonformat"/>
        <w:jc w:val="both"/>
        <w:rPr>
          <w:rFonts w:ascii="Arial" w:hAnsi="Arial" w:cs="Arial"/>
          <w:sz w:val="24"/>
          <w:szCs w:val="24"/>
        </w:rPr>
      </w:pPr>
    </w:p>
    <w:p w:rsidR="00933DCD" w:rsidRPr="001205DC" w:rsidRDefault="00933DCD" w:rsidP="001E3F6D">
      <w:pPr>
        <w:pStyle w:val="ConsPlusNonformat"/>
        <w:ind w:firstLine="708"/>
        <w:jc w:val="both"/>
        <w:rPr>
          <w:rFonts w:ascii="Arial" w:hAnsi="Arial" w:cs="Arial"/>
          <w:sz w:val="24"/>
          <w:szCs w:val="24"/>
        </w:rPr>
      </w:pPr>
      <w:r w:rsidRPr="001205DC">
        <w:rPr>
          <w:rFonts w:ascii="Arial" w:hAnsi="Arial" w:cs="Arial"/>
          <w:sz w:val="24"/>
          <w:szCs w:val="24"/>
        </w:rPr>
        <w:t>Рабочей  группой  по  обследованию  нестационарных  торговых объектов всоставе:</w:t>
      </w:r>
    </w:p>
    <w:p w:rsidR="00933DCD" w:rsidRPr="001205DC" w:rsidRDefault="001E3F6D" w:rsidP="00933DCD">
      <w:pPr>
        <w:pStyle w:val="ConsPlusNonformat"/>
        <w:jc w:val="both"/>
        <w:rPr>
          <w:rFonts w:ascii="Arial" w:hAnsi="Arial" w:cs="Arial"/>
          <w:sz w:val="24"/>
          <w:szCs w:val="24"/>
        </w:rPr>
      </w:pPr>
      <w:r w:rsidRPr="001205DC">
        <w:rPr>
          <w:rFonts w:ascii="Arial" w:hAnsi="Arial" w:cs="Arial"/>
          <w:sz w:val="24"/>
          <w:szCs w:val="24"/>
        </w:rPr>
        <w:t>______</w:t>
      </w:r>
      <w:r w:rsidR="00933DCD" w:rsidRPr="001205DC">
        <w:rPr>
          <w:rFonts w:ascii="Arial" w:hAnsi="Arial" w:cs="Arial"/>
          <w:sz w:val="24"/>
          <w:szCs w:val="24"/>
        </w:rPr>
        <w:t>_</w:t>
      </w:r>
      <w:r w:rsidRPr="001205DC">
        <w:rPr>
          <w:rFonts w:ascii="Arial" w:hAnsi="Arial" w:cs="Arial"/>
          <w:sz w:val="24"/>
          <w:szCs w:val="24"/>
        </w:rPr>
        <w:t>____________________________________________________________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 xml:space="preserve">          (должность)                               (Ф.И.О.)</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w:t>
      </w:r>
      <w:r w:rsidR="001E3F6D" w:rsidRPr="001205DC">
        <w:rPr>
          <w:rFonts w:ascii="Arial" w:hAnsi="Arial" w:cs="Arial"/>
          <w:sz w:val="24"/>
          <w:szCs w:val="24"/>
        </w:rPr>
        <w:t>_____________________________</w:t>
      </w:r>
      <w:r w:rsidRPr="001205DC">
        <w:rPr>
          <w:rFonts w:ascii="Arial" w:hAnsi="Arial" w:cs="Arial"/>
          <w:sz w:val="24"/>
          <w:szCs w:val="24"/>
        </w:rPr>
        <w:t>________________________________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 xml:space="preserve">              (должность)                               (Ф.И.О.)</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w:t>
      </w:r>
      <w:r w:rsidR="001E3F6D" w:rsidRPr="001205DC">
        <w:rPr>
          <w:rFonts w:ascii="Arial" w:hAnsi="Arial" w:cs="Arial"/>
          <w:sz w:val="24"/>
          <w:szCs w:val="24"/>
        </w:rPr>
        <w:t>_________________________</w:t>
      </w:r>
      <w:r w:rsidRPr="001205DC">
        <w:rPr>
          <w:rFonts w:ascii="Arial" w:hAnsi="Arial" w:cs="Arial"/>
          <w:sz w:val="24"/>
          <w:szCs w:val="24"/>
        </w:rPr>
        <w:t>________________________________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 xml:space="preserve">              (должность)                               (Ф.И.О.)</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____________</w:t>
      </w:r>
      <w:r w:rsidR="001E3F6D" w:rsidRPr="001205DC">
        <w:rPr>
          <w:rFonts w:ascii="Arial" w:hAnsi="Arial" w:cs="Arial"/>
          <w:sz w:val="24"/>
          <w:szCs w:val="24"/>
        </w:rPr>
        <w:t>_______________________</w:t>
      </w:r>
      <w:r w:rsidRPr="001205DC">
        <w:rPr>
          <w:rFonts w:ascii="Arial" w:hAnsi="Arial" w:cs="Arial"/>
          <w:sz w:val="24"/>
          <w:szCs w:val="24"/>
        </w:rPr>
        <w:t>________________________________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 xml:space="preserve">              (должность)                               (Ф.И.О.)</w:t>
      </w:r>
    </w:p>
    <w:p w:rsidR="00933DCD" w:rsidRPr="001205DC" w:rsidRDefault="00933DCD" w:rsidP="00933DCD">
      <w:pPr>
        <w:pStyle w:val="ConsPlusNonformat"/>
        <w:jc w:val="both"/>
        <w:rPr>
          <w:rFonts w:ascii="Arial" w:hAnsi="Arial" w:cs="Arial"/>
          <w:sz w:val="24"/>
          <w:szCs w:val="24"/>
        </w:rPr>
      </w:pP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в присутствии владельца объекта (либо его уполномоченного представителя):</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___________________________________________</w:t>
      </w:r>
      <w:r w:rsidR="001E3F6D" w:rsidRPr="001205DC">
        <w:rPr>
          <w:rFonts w:ascii="Arial" w:hAnsi="Arial" w:cs="Arial"/>
          <w:sz w:val="24"/>
          <w:szCs w:val="24"/>
        </w:rPr>
        <w:t>_______________________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__________________________________________</w:t>
      </w:r>
      <w:r w:rsidR="001E3F6D" w:rsidRPr="001205DC">
        <w:rPr>
          <w:rFonts w:ascii="Arial" w:hAnsi="Arial" w:cs="Arial"/>
          <w:sz w:val="24"/>
          <w:szCs w:val="24"/>
        </w:rPr>
        <w:t>_________________________</w:t>
      </w:r>
      <w:r w:rsidRPr="001205DC">
        <w:rPr>
          <w:rFonts w:ascii="Arial" w:hAnsi="Arial" w:cs="Arial"/>
          <w:sz w:val="24"/>
          <w:szCs w:val="24"/>
        </w:rPr>
        <w:t>,</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 xml:space="preserve">       (наименование юридического лица, ИП, Ф.И.О. физического лица)</w:t>
      </w:r>
    </w:p>
    <w:p w:rsidR="00933DCD" w:rsidRPr="001205DC" w:rsidRDefault="001E3F6D" w:rsidP="00933DCD">
      <w:pPr>
        <w:pStyle w:val="ConsPlusNonformat"/>
        <w:jc w:val="both"/>
        <w:rPr>
          <w:rFonts w:ascii="Arial" w:hAnsi="Arial" w:cs="Arial"/>
          <w:sz w:val="24"/>
          <w:szCs w:val="24"/>
        </w:rPr>
      </w:pPr>
      <w:r w:rsidRPr="001205DC">
        <w:rPr>
          <w:rFonts w:ascii="Arial" w:hAnsi="Arial" w:cs="Arial"/>
          <w:sz w:val="24"/>
          <w:szCs w:val="24"/>
        </w:rPr>
        <w:t xml:space="preserve">действующего на основании </w:t>
      </w:r>
      <w:r w:rsidR="00933DCD" w:rsidRPr="001205DC">
        <w:rPr>
          <w:rFonts w:ascii="Arial" w:hAnsi="Arial" w:cs="Arial"/>
          <w:sz w:val="24"/>
          <w:szCs w:val="24"/>
        </w:rPr>
        <w:t>_______________________________________________________________</w:t>
      </w:r>
      <w:r w:rsidRPr="001205DC">
        <w:rPr>
          <w:rFonts w:ascii="Arial" w:hAnsi="Arial" w:cs="Arial"/>
          <w:sz w:val="24"/>
          <w:szCs w:val="24"/>
        </w:rPr>
        <w:t>___</w:t>
      </w:r>
      <w:r w:rsidR="00933DCD" w:rsidRPr="001205DC">
        <w:rPr>
          <w:rFonts w:ascii="Arial" w:hAnsi="Arial" w:cs="Arial"/>
          <w:sz w:val="24"/>
          <w:szCs w:val="24"/>
        </w:rPr>
        <w:t>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осуществлено  обследование  нестационарного торгового объекта, размещенногопо адресу: ________________________________________________________________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(далее   -   НТО),  на  соответствие  Схеме  размещения  НТО,  утвержденной</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 xml:space="preserve">постановлением администрации </w:t>
      </w:r>
      <w:r w:rsidR="001E3F6D" w:rsidRPr="001205DC">
        <w:rPr>
          <w:rFonts w:ascii="Arial" w:hAnsi="Arial" w:cs="Arial"/>
          <w:sz w:val="24"/>
          <w:szCs w:val="24"/>
        </w:rPr>
        <w:t>Балахтинского района от___________ №__</w:t>
      </w:r>
      <w:r w:rsidRPr="001205DC">
        <w:rPr>
          <w:rFonts w:ascii="Arial" w:hAnsi="Arial" w:cs="Arial"/>
          <w:sz w:val="24"/>
          <w:szCs w:val="24"/>
        </w:rPr>
        <w:t xml:space="preserve">, действующему Договору на размещениеи   требованиям,   предъявляемым  Порядком  размещения  НТО  на  территориимуниципального   образования   </w:t>
      </w:r>
      <w:r w:rsidR="001E3F6D" w:rsidRPr="001205DC">
        <w:rPr>
          <w:rFonts w:ascii="Arial" w:hAnsi="Arial" w:cs="Arial"/>
          <w:sz w:val="24"/>
          <w:szCs w:val="24"/>
        </w:rPr>
        <w:t>Балахтинский район</w:t>
      </w:r>
      <w:r w:rsidRPr="001205DC">
        <w:rPr>
          <w:rFonts w:ascii="Arial" w:hAnsi="Arial" w:cs="Arial"/>
          <w:sz w:val="24"/>
          <w:szCs w:val="24"/>
        </w:rPr>
        <w:t>,  утвержденным  постановлениемадминистрации</w:t>
      </w:r>
      <w:r w:rsidR="001E3F6D" w:rsidRPr="001205DC">
        <w:rPr>
          <w:rFonts w:ascii="Arial" w:hAnsi="Arial" w:cs="Arial"/>
          <w:sz w:val="24"/>
          <w:szCs w:val="24"/>
        </w:rPr>
        <w:t xml:space="preserve"> района</w:t>
      </w:r>
      <w:r w:rsidRPr="001205DC">
        <w:rPr>
          <w:rFonts w:ascii="Arial" w:hAnsi="Arial" w:cs="Arial"/>
          <w:sz w:val="24"/>
          <w:szCs w:val="24"/>
        </w:rPr>
        <w:t>.</w:t>
      </w:r>
    </w:p>
    <w:p w:rsidR="00933DCD" w:rsidRPr="001205DC" w:rsidRDefault="00933DCD" w:rsidP="001E3F6D">
      <w:pPr>
        <w:pStyle w:val="ConsPlusNonformat"/>
        <w:ind w:firstLine="708"/>
        <w:jc w:val="both"/>
        <w:rPr>
          <w:rFonts w:ascii="Arial" w:hAnsi="Arial" w:cs="Arial"/>
          <w:sz w:val="24"/>
          <w:szCs w:val="24"/>
        </w:rPr>
      </w:pPr>
      <w:r w:rsidRPr="001205DC">
        <w:rPr>
          <w:rFonts w:ascii="Arial" w:hAnsi="Arial" w:cs="Arial"/>
          <w:sz w:val="24"/>
          <w:szCs w:val="24"/>
        </w:rPr>
        <w:t>Договор  на  размещение  НТО от "__" _________ 20__ г. N _________ (далее -Договор).</w:t>
      </w:r>
    </w:p>
    <w:p w:rsidR="001E3F6D" w:rsidRPr="001205DC" w:rsidRDefault="00933DCD" w:rsidP="001E3F6D">
      <w:pPr>
        <w:pStyle w:val="ConsPlusNonformat"/>
        <w:ind w:firstLine="708"/>
        <w:jc w:val="both"/>
        <w:rPr>
          <w:rFonts w:ascii="Arial" w:hAnsi="Arial" w:cs="Arial"/>
          <w:sz w:val="24"/>
          <w:szCs w:val="24"/>
        </w:rPr>
      </w:pPr>
      <w:r w:rsidRPr="001205DC">
        <w:rPr>
          <w:rFonts w:ascii="Arial" w:hAnsi="Arial" w:cs="Arial"/>
          <w:sz w:val="24"/>
          <w:szCs w:val="24"/>
        </w:rPr>
        <w:t>По   результатам   обследования   установлено,   что   размещенный   объектсоответствует/не    соответствует    (нужное    подчеркнуть)    необходимымтребованиям.</w:t>
      </w:r>
    </w:p>
    <w:p w:rsidR="00933DCD" w:rsidRPr="001205DC" w:rsidRDefault="00933DCD" w:rsidP="001E3F6D">
      <w:pPr>
        <w:pStyle w:val="ConsPlusNonformat"/>
        <w:ind w:left="708"/>
        <w:jc w:val="both"/>
        <w:rPr>
          <w:rFonts w:ascii="Arial" w:hAnsi="Arial" w:cs="Arial"/>
          <w:sz w:val="24"/>
          <w:szCs w:val="24"/>
        </w:rPr>
      </w:pPr>
      <w:r w:rsidRPr="001205DC">
        <w:rPr>
          <w:rFonts w:ascii="Arial" w:hAnsi="Arial" w:cs="Arial"/>
          <w:sz w:val="24"/>
          <w:szCs w:val="24"/>
        </w:rPr>
        <w:t>Выявленные в ходе обследования несоответствия:</w:t>
      </w:r>
    </w:p>
    <w:p w:rsidR="00933DCD" w:rsidRPr="001205DC" w:rsidRDefault="00933DCD" w:rsidP="00933DCD">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8"/>
        <w:gridCol w:w="3726"/>
        <w:gridCol w:w="1432"/>
        <w:gridCol w:w="1723"/>
        <w:gridCol w:w="2240"/>
      </w:tblGrid>
      <w:tr w:rsidR="00933DCD" w:rsidRPr="001205DC" w:rsidTr="001E3F6D">
        <w:tc>
          <w:tcPr>
            <w:tcW w:w="0" w:type="auto"/>
          </w:tcPr>
          <w:p w:rsidR="00933DCD" w:rsidRPr="001205DC" w:rsidRDefault="00933DCD" w:rsidP="001E2E06">
            <w:pPr>
              <w:pStyle w:val="ConsPlusNormal"/>
              <w:jc w:val="center"/>
              <w:rPr>
                <w:sz w:val="24"/>
                <w:szCs w:val="24"/>
              </w:rPr>
            </w:pPr>
            <w:r w:rsidRPr="001205DC">
              <w:rPr>
                <w:sz w:val="24"/>
                <w:szCs w:val="24"/>
              </w:rPr>
              <w:t>N п/п</w:t>
            </w:r>
          </w:p>
        </w:tc>
        <w:tc>
          <w:tcPr>
            <w:tcW w:w="0" w:type="auto"/>
          </w:tcPr>
          <w:p w:rsidR="00933DCD" w:rsidRPr="001205DC" w:rsidRDefault="00933DCD" w:rsidP="001E2E06">
            <w:pPr>
              <w:pStyle w:val="ConsPlusNormal"/>
              <w:jc w:val="center"/>
              <w:rPr>
                <w:sz w:val="24"/>
                <w:szCs w:val="24"/>
              </w:rPr>
            </w:pPr>
            <w:r w:rsidRPr="001205DC">
              <w:rPr>
                <w:sz w:val="24"/>
                <w:szCs w:val="24"/>
              </w:rPr>
              <w:t>Наименование параметров объекта</w:t>
            </w:r>
          </w:p>
        </w:tc>
        <w:tc>
          <w:tcPr>
            <w:tcW w:w="0" w:type="auto"/>
          </w:tcPr>
          <w:p w:rsidR="00933DCD" w:rsidRPr="001205DC" w:rsidRDefault="00933DCD" w:rsidP="001E2E06">
            <w:pPr>
              <w:pStyle w:val="ConsPlusNormal"/>
              <w:jc w:val="center"/>
              <w:rPr>
                <w:sz w:val="24"/>
                <w:szCs w:val="24"/>
              </w:rPr>
            </w:pPr>
            <w:r w:rsidRPr="001205DC">
              <w:rPr>
                <w:sz w:val="24"/>
                <w:szCs w:val="24"/>
              </w:rPr>
              <w:t>Исходные данные</w:t>
            </w:r>
          </w:p>
        </w:tc>
        <w:tc>
          <w:tcPr>
            <w:tcW w:w="0" w:type="auto"/>
          </w:tcPr>
          <w:p w:rsidR="00933DCD" w:rsidRPr="001205DC" w:rsidRDefault="00933DCD" w:rsidP="001E2E06">
            <w:pPr>
              <w:pStyle w:val="ConsPlusNormal"/>
              <w:jc w:val="center"/>
              <w:rPr>
                <w:sz w:val="24"/>
                <w:szCs w:val="24"/>
              </w:rPr>
            </w:pPr>
            <w:r w:rsidRPr="001205DC">
              <w:rPr>
                <w:sz w:val="24"/>
                <w:szCs w:val="24"/>
              </w:rPr>
              <w:t>Фактические данные</w:t>
            </w:r>
          </w:p>
        </w:tc>
        <w:tc>
          <w:tcPr>
            <w:tcW w:w="0" w:type="auto"/>
          </w:tcPr>
          <w:p w:rsidR="00933DCD" w:rsidRPr="001205DC" w:rsidRDefault="00933DCD" w:rsidP="001E2E06">
            <w:pPr>
              <w:pStyle w:val="ConsPlusNormal"/>
              <w:jc w:val="center"/>
              <w:rPr>
                <w:sz w:val="24"/>
                <w:szCs w:val="24"/>
              </w:rPr>
            </w:pPr>
            <w:r w:rsidRPr="001205DC">
              <w:rPr>
                <w:sz w:val="24"/>
                <w:szCs w:val="24"/>
              </w:rPr>
              <w:t>Установленное несоответствие</w:t>
            </w:r>
          </w:p>
        </w:tc>
      </w:tr>
      <w:tr w:rsidR="00933DCD" w:rsidRPr="001205DC" w:rsidTr="001E3F6D">
        <w:tc>
          <w:tcPr>
            <w:tcW w:w="0" w:type="auto"/>
          </w:tcPr>
          <w:p w:rsidR="00933DCD" w:rsidRPr="001205DC" w:rsidRDefault="00933DCD" w:rsidP="001E2E06">
            <w:pPr>
              <w:pStyle w:val="ConsPlusNormal"/>
              <w:rPr>
                <w:sz w:val="24"/>
                <w:szCs w:val="24"/>
              </w:rPr>
            </w:pPr>
            <w:r w:rsidRPr="001205DC">
              <w:rPr>
                <w:sz w:val="24"/>
                <w:szCs w:val="24"/>
              </w:rPr>
              <w:t>1</w:t>
            </w:r>
          </w:p>
        </w:tc>
        <w:tc>
          <w:tcPr>
            <w:tcW w:w="0" w:type="auto"/>
          </w:tcPr>
          <w:p w:rsidR="00933DCD" w:rsidRPr="001205DC" w:rsidRDefault="00933DCD" w:rsidP="001E2E06">
            <w:pPr>
              <w:pStyle w:val="ConsPlusNormal"/>
              <w:rPr>
                <w:sz w:val="24"/>
                <w:szCs w:val="24"/>
              </w:rPr>
            </w:pPr>
            <w:r w:rsidRPr="001205DC">
              <w:rPr>
                <w:sz w:val="24"/>
                <w:szCs w:val="24"/>
              </w:rPr>
              <w:t>Адресный ориентир расположения НТО</w:t>
            </w: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r>
      <w:tr w:rsidR="00933DCD" w:rsidRPr="001205DC" w:rsidTr="001E3F6D">
        <w:tc>
          <w:tcPr>
            <w:tcW w:w="0" w:type="auto"/>
          </w:tcPr>
          <w:p w:rsidR="00933DCD" w:rsidRPr="001205DC" w:rsidRDefault="00933DCD" w:rsidP="001E2E06">
            <w:pPr>
              <w:pStyle w:val="ConsPlusNormal"/>
              <w:rPr>
                <w:sz w:val="24"/>
                <w:szCs w:val="24"/>
              </w:rPr>
            </w:pPr>
            <w:r w:rsidRPr="001205DC">
              <w:rPr>
                <w:sz w:val="24"/>
                <w:szCs w:val="24"/>
              </w:rPr>
              <w:t>2</w:t>
            </w:r>
          </w:p>
        </w:tc>
        <w:tc>
          <w:tcPr>
            <w:tcW w:w="0" w:type="auto"/>
          </w:tcPr>
          <w:p w:rsidR="00933DCD" w:rsidRPr="001205DC" w:rsidRDefault="00933DCD" w:rsidP="001E2E06">
            <w:pPr>
              <w:pStyle w:val="ConsPlusNormal"/>
              <w:rPr>
                <w:sz w:val="24"/>
                <w:szCs w:val="24"/>
              </w:rPr>
            </w:pPr>
            <w:r w:rsidRPr="001205DC">
              <w:rPr>
                <w:sz w:val="24"/>
                <w:szCs w:val="24"/>
              </w:rPr>
              <w:t>Тип НТО</w:t>
            </w: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r>
      <w:tr w:rsidR="00933DCD" w:rsidRPr="001205DC" w:rsidTr="001E3F6D">
        <w:tc>
          <w:tcPr>
            <w:tcW w:w="0" w:type="auto"/>
          </w:tcPr>
          <w:p w:rsidR="00933DCD" w:rsidRPr="001205DC" w:rsidRDefault="00933DCD" w:rsidP="001E2E06">
            <w:pPr>
              <w:pStyle w:val="ConsPlusNormal"/>
              <w:rPr>
                <w:sz w:val="24"/>
                <w:szCs w:val="24"/>
              </w:rPr>
            </w:pPr>
            <w:r w:rsidRPr="001205DC">
              <w:rPr>
                <w:sz w:val="24"/>
                <w:szCs w:val="24"/>
              </w:rPr>
              <w:lastRenderedPageBreak/>
              <w:t>3</w:t>
            </w:r>
          </w:p>
        </w:tc>
        <w:tc>
          <w:tcPr>
            <w:tcW w:w="0" w:type="auto"/>
          </w:tcPr>
          <w:p w:rsidR="00933DCD" w:rsidRPr="001205DC" w:rsidRDefault="00933DCD" w:rsidP="001E2E06">
            <w:pPr>
              <w:pStyle w:val="ConsPlusNormal"/>
              <w:rPr>
                <w:sz w:val="24"/>
                <w:szCs w:val="24"/>
              </w:rPr>
            </w:pPr>
            <w:r w:rsidRPr="001205DC">
              <w:rPr>
                <w:sz w:val="24"/>
                <w:szCs w:val="24"/>
              </w:rPr>
              <w:t>Период размещения НТО</w:t>
            </w: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r>
      <w:tr w:rsidR="00933DCD" w:rsidRPr="001205DC" w:rsidTr="001E3F6D">
        <w:tc>
          <w:tcPr>
            <w:tcW w:w="0" w:type="auto"/>
          </w:tcPr>
          <w:p w:rsidR="00933DCD" w:rsidRPr="001205DC" w:rsidRDefault="00933DCD" w:rsidP="001E2E06">
            <w:pPr>
              <w:pStyle w:val="ConsPlusNormal"/>
              <w:rPr>
                <w:sz w:val="24"/>
                <w:szCs w:val="24"/>
              </w:rPr>
            </w:pPr>
            <w:r w:rsidRPr="001205DC">
              <w:rPr>
                <w:sz w:val="24"/>
                <w:szCs w:val="24"/>
              </w:rPr>
              <w:t>4</w:t>
            </w:r>
          </w:p>
        </w:tc>
        <w:tc>
          <w:tcPr>
            <w:tcW w:w="0" w:type="auto"/>
          </w:tcPr>
          <w:p w:rsidR="00933DCD" w:rsidRPr="001205DC" w:rsidRDefault="00933DCD" w:rsidP="001E2E06">
            <w:pPr>
              <w:pStyle w:val="ConsPlusNormal"/>
              <w:rPr>
                <w:sz w:val="24"/>
                <w:szCs w:val="24"/>
              </w:rPr>
            </w:pPr>
            <w:r w:rsidRPr="001205DC">
              <w:rPr>
                <w:sz w:val="24"/>
                <w:szCs w:val="24"/>
              </w:rPr>
              <w:t>Вид деятельности</w:t>
            </w: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r>
      <w:tr w:rsidR="00933DCD" w:rsidRPr="001205DC" w:rsidTr="001E3F6D">
        <w:tc>
          <w:tcPr>
            <w:tcW w:w="0" w:type="auto"/>
          </w:tcPr>
          <w:p w:rsidR="00933DCD" w:rsidRPr="001205DC" w:rsidRDefault="00933DCD" w:rsidP="001E2E06">
            <w:pPr>
              <w:pStyle w:val="ConsPlusNormal"/>
              <w:rPr>
                <w:sz w:val="24"/>
                <w:szCs w:val="24"/>
              </w:rPr>
            </w:pPr>
            <w:r w:rsidRPr="001205DC">
              <w:rPr>
                <w:sz w:val="24"/>
                <w:szCs w:val="24"/>
              </w:rPr>
              <w:t>5</w:t>
            </w:r>
          </w:p>
        </w:tc>
        <w:tc>
          <w:tcPr>
            <w:tcW w:w="0" w:type="auto"/>
          </w:tcPr>
          <w:p w:rsidR="00933DCD" w:rsidRPr="001205DC" w:rsidRDefault="00933DCD" w:rsidP="001E2E06">
            <w:pPr>
              <w:pStyle w:val="ConsPlusNormal"/>
              <w:rPr>
                <w:sz w:val="24"/>
                <w:szCs w:val="24"/>
              </w:rPr>
            </w:pPr>
            <w:r w:rsidRPr="001205DC">
              <w:rPr>
                <w:sz w:val="24"/>
                <w:szCs w:val="24"/>
              </w:rPr>
              <w:t>Вид реализуемой НТО продукции (специализация объекта)</w:t>
            </w: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r>
      <w:tr w:rsidR="00933DCD" w:rsidRPr="001205DC" w:rsidTr="001E3F6D">
        <w:tc>
          <w:tcPr>
            <w:tcW w:w="0" w:type="auto"/>
          </w:tcPr>
          <w:p w:rsidR="00933DCD" w:rsidRPr="001205DC" w:rsidRDefault="00933DCD" w:rsidP="001E2E06">
            <w:pPr>
              <w:pStyle w:val="ConsPlusNormal"/>
              <w:rPr>
                <w:sz w:val="24"/>
                <w:szCs w:val="24"/>
              </w:rPr>
            </w:pPr>
            <w:r w:rsidRPr="001205DC">
              <w:rPr>
                <w:sz w:val="24"/>
                <w:szCs w:val="24"/>
              </w:rPr>
              <w:t>6</w:t>
            </w:r>
          </w:p>
        </w:tc>
        <w:tc>
          <w:tcPr>
            <w:tcW w:w="0" w:type="auto"/>
          </w:tcPr>
          <w:p w:rsidR="00933DCD" w:rsidRPr="001205DC" w:rsidRDefault="00933DCD" w:rsidP="001E2E06">
            <w:pPr>
              <w:pStyle w:val="ConsPlusNormal"/>
              <w:rPr>
                <w:sz w:val="24"/>
                <w:szCs w:val="24"/>
              </w:rPr>
            </w:pPr>
            <w:r w:rsidRPr="001205DC">
              <w:rPr>
                <w:sz w:val="24"/>
                <w:szCs w:val="24"/>
              </w:rPr>
              <w:t>Площадь земельного участка, здания, строения, сооружения или их части, занимаемая НТО</w:t>
            </w: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r>
      <w:tr w:rsidR="00933DCD" w:rsidRPr="001205DC" w:rsidTr="001E3F6D">
        <w:tc>
          <w:tcPr>
            <w:tcW w:w="0" w:type="auto"/>
          </w:tcPr>
          <w:p w:rsidR="00933DCD" w:rsidRPr="001205DC" w:rsidRDefault="00933DCD" w:rsidP="001E2E06">
            <w:pPr>
              <w:pStyle w:val="ConsPlusNormal"/>
              <w:rPr>
                <w:sz w:val="24"/>
                <w:szCs w:val="24"/>
              </w:rPr>
            </w:pPr>
            <w:r w:rsidRPr="001205DC">
              <w:rPr>
                <w:sz w:val="24"/>
                <w:szCs w:val="24"/>
              </w:rPr>
              <w:t>7</w:t>
            </w:r>
          </w:p>
        </w:tc>
        <w:tc>
          <w:tcPr>
            <w:tcW w:w="0" w:type="auto"/>
          </w:tcPr>
          <w:p w:rsidR="00933DCD" w:rsidRPr="001205DC" w:rsidRDefault="00933DCD" w:rsidP="001E2E06">
            <w:pPr>
              <w:pStyle w:val="ConsPlusNormal"/>
              <w:rPr>
                <w:sz w:val="24"/>
                <w:szCs w:val="24"/>
              </w:rPr>
            </w:pPr>
            <w:r w:rsidRPr="001205DC">
              <w:rPr>
                <w:sz w:val="24"/>
                <w:szCs w:val="24"/>
              </w:rPr>
              <w:t>Внешний вид объекта (описание)</w:t>
            </w: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r>
      <w:tr w:rsidR="00933DCD" w:rsidRPr="001205DC" w:rsidTr="001E3F6D">
        <w:tc>
          <w:tcPr>
            <w:tcW w:w="0" w:type="auto"/>
          </w:tcPr>
          <w:p w:rsidR="00933DCD" w:rsidRPr="001205DC" w:rsidRDefault="00933DCD" w:rsidP="001E2E06">
            <w:pPr>
              <w:pStyle w:val="ConsPlusNormal"/>
              <w:rPr>
                <w:sz w:val="24"/>
                <w:szCs w:val="24"/>
              </w:rPr>
            </w:pPr>
            <w:r w:rsidRPr="001205DC">
              <w:rPr>
                <w:sz w:val="24"/>
                <w:szCs w:val="24"/>
              </w:rPr>
              <w:t>8</w:t>
            </w:r>
          </w:p>
        </w:tc>
        <w:tc>
          <w:tcPr>
            <w:tcW w:w="0" w:type="auto"/>
          </w:tcPr>
          <w:p w:rsidR="00933DCD" w:rsidRPr="001205DC" w:rsidRDefault="00933DCD" w:rsidP="001E2E06">
            <w:pPr>
              <w:pStyle w:val="ConsPlusNormal"/>
              <w:rPr>
                <w:sz w:val="24"/>
                <w:szCs w:val="24"/>
              </w:rPr>
            </w:pPr>
            <w:r w:rsidRPr="001205DC">
              <w:rPr>
                <w:sz w:val="24"/>
                <w:szCs w:val="24"/>
              </w:rPr>
              <w:t>Благоустройство прилегающей к объекту территории</w:t>
            </w: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c>
          <w:tcPr>
            <w:tcW w:w="0" w:type="auto"/>
          </w:tcPr>
          <w:p w:rsidR="00933DCD" w:rsidRPr="001205DC" w:rsidRDefault="00933DCD" w:rsidP="001E2E06">
            <w:pPr>
              <w:pStyle w:val="ConsPlusNormal"/>
              <w:rPr>
                <w:sz w:val="24"/>
                <w:szCs w:val="24"/>
              </w:rPr>
            </w:pPr>
          </w:p>
        </w:tc>
      </w:tr>
    </w:tbl>
    <w:p w:rsidR="00933DCD" w:rsidRPr="001205DC" w:rsidRDefault="00933DCD" w:rsidP="00933DCD">
      <w:pPr>
        <w:pStyle w:val="ConsPlusNormal"/>
        <w:jc w:val="both"/>
        <w:rPr>
          <w:sz w:val="24"/>
          <w:szCs w:val="24"/>
        </w:rPr>
      </w:pPr>
    </w:p>
    <w:p w:rsidR="00933DCD" w:rsidRPr="001205DC" w:rsidRDefault="00933DCD" w:rsidP="001E3F6D">
      <w:pPr>
        <w:pStyle w:val="ConsPlusNonformat"/>
        <w:jc w:val="both"/>
        <w:rPr>
          <w:rFonts w:ascii="Arial" w:hAnsi="Arial" w:cs="Arial"/>
          <w:sz w:val="24"/>
          <w:szCs w:val="24"/>
        </w:rPr>
      </w:pPr>
      <w:r w:rsidRPr="001205DC">
        <w:rPr>
          <w:rFonts w:ascii="Arial" w:hAnsi="Arial" w:cs="Arial"/>
          <w:sz w:val="24"/>
          <w:szCs w:val="24"/>
        </w:rPr>
        <w:t>Срок устранения несоответствия: до "__" _____________ 20__ г.</w:t>
      </w:r>
    </w:p>
    <w:p w:rsidR="00933DCD" w:rsidRPr="001205DC" w:rsidRDefault="00933DCD" w:rsidP="001E3F6D">
      <w:pPr>
        <w:pStyle w:val="ConsPlusNonformat"/>
        <w:jc w:val="both"/>
        <w:rPr>
          <w:rFonts w:ascii="Arial" w:hAnsi="Arial" w:cs="Arial"/>
          <w:sz w:val="24"/>
          <w:szCs w:val="24"/>
        </w:rPr>
      </w:pPr>
      <w:r w:rsidRPr="001205DC">
        <w:rPr>
          <w:rFonts w:ascii="Arial" w:hAnsi="Arial" w:cs="Arial"/>
          <w:sz w:val="24"/>
          <w:szCs w:val="24"/>
        </w:rPr>
        <w:t>Срок повторного обследования: с "__" _______ 20__ г. по "__" _______ 20__г.</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Решение Рабочей группы:</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______________________________________________________________________________________________________________________________________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Подписи членов Рабочей группы:</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_______________________________________________________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 xml:space="preserve">        (подпись)                             (Ф.И.О.)</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___________________________________________________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 xml:space="preserve">        (подпись)                             (Ф.И.О.)</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__________________________________________________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 xml:space="preserve">        (подпись)                             (Ф.И.О.)</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__________________________________________________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 xml:space="preserve">        (подпись)                             (Ф.И.О.)</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__________________________________________________</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 xml:space="preserve">        (подпись)                             (Ф.И.О.)</w:t>
      </w:r>
    </w:p>
    <w:p w:rsidR="00933DCD" w:rsidRPr="001205DC" w:rsidRDefault="00933DCD" w:rsidP="00933DCD">
      <w:pPr>
        <w:pStyle w:val="ConsPlusNonformat"/>
        <w:jc w:val="both"/>
        <w:rPr>
          <w:rFonts w:ascii="Arial" w:hAnsi="Arial" w:cs="Arial"/>
          <w:sz w:val="24"/>
          <w:szCs w:val="24"/>
        </w:rPr>
      </w:pPr>
    </w:p>
    <w:p w:rsidR="001E3F6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 xml:space="preserve">Отметка о вручении Акта: </w:t>
      </w:r>
    </w:p>
    <w:p w:rsidR="00933DCD" w:rsidRPr="001205DC" w:rsidRDefault="00933DCD" w:rsidP="00933DCD">
      <w:pPr>
        <w:pStyle w:val="ConsPlusNonformat"/>
        <w:jc w:val="both"/>
        <w:rPr>
          <w:rFonts w:ascii="Arial" w:hAnsi="Arial" w:cs="Arial"/>
          <w:sz w:val="24"/>
          <w:szCs w:val="24"/>
        </w:rPr>
      </w:pPr>
      <w:r w:rsidRPr="001205DC">
        <w:rPr>
          <w:rFonts w:ascii="Arial" w:hAnsi="Arial" w:cs="Arial"/>
          <w:sz w:val="24"/>
          <w:szCs w:val="24"/>
        </w:rPr>
        <w:t>__________________________________________________</w:t>
      </w:r>
    </w:p>
    <w:p w:rsidR="00933DCD" w:rsidRPr="001205DC" w:rsidRDefault="00933DCD" w:rsidP="00933DCD">
      <w:pPr>
        <w:pStyle w:val="ConsPlusNormal"/>
        <w:jc w:val="both"/>
        <w:rPr>
          <w:sz w:val="24"/>
          <w:szCs w:val="24"/>
        </w:rPr>
      </w:pPr>
    </w:p>
    <w:p w:rsidR="00933DCD" w:rsidRPr="001205DC" w:rsidRDefault="00933DCD" w:rsidP="00933DCD">
      <w:pPr>
        <w:rPr>
          <w:rFonts w:ascii="Arial" w:hAnsi="Arial" w:cs="Arial"/>
          <w:sz w:val="24"/>
          <w:szCs w:val="24"/>
        </w:rPr>
      </w:pPr>
    </w:p>
    <w:p w:rsidR="00933DCD" w:rsidRPr="001205DC" w:rsidRDefault="00933DCD" w:rsidP="000C7289">
      <w:pPr>
        <w:pStyle w:val="ConsPlusNormal"/>
        <w:rPr>
          <w:sz w:val="24"/>
          <w:szCs w:val="24"/>
        </w:rPr>
      </w:pPr>
    </w:p>
    <w:p w:rsidR="00AF1114" w:rsidRPr="001205DC" w:rsidRDefault="00AF1114" w:rsidP="000C7289">
      <w:pPr>
        <w:pStyle w:val="ConsPlusNormal"/>
        <w:rPr>
          <w:sz w:val="24"/>
          <w:szCs w:val="24"/>
        </w:rPr>
      </w:pPr>
    </w:p>
    <w:p w:rsidR="005062EE" w:rsidRPr="001205DC" w:rsidRDefault="005062EE" w:rsidP="004F0D7E">
      <w:pPr>
        <w:pStyle w:val="ConsPlusNormal"/>
        <w:ind w:firstLine="5103"/>
        <w:outlineLvl w:val="0"/>
        <w:rPr>
          <w:sz w:val="24"/>
          <w:szCs w:val="24"/>
        </w:rPr>
      </w:pPr>
    </w:p>
    <w:p w:rsidR="005062EE" w:rsidRDefault="005062EE" w:rsidP="00F30047">
      <w:pPr>
        <w:pStyle w:val="ConsPlusNormal"/>
        <w:outlineLvl w:val="0"/>
        <w:rPr>
          <w:sz w:val="24"/>
          <w:szCs w:val="24"/>
        </w:rPr>
      </w:pPr>
    </w:p>
    <w:p w:rsidR="00995BFA" w:rsidRDefault="00995BFA" w:rsidP="00F30047">
      <w:pPr>
        <w:pStyle w:val="ConsPlusNormal"/>
        <w:outlineLvl w:val="0"/>
        <w:rPr>
          <w:sz w:val="24"/>
          <w:szCs w:val="24"/>
        </w:rPr>
      </w:pPr>
    </w:p>
    <w:p w:rsidR="00995BFA" w:rsidRDefault="00995BFA" w:rsidP="00F30047">
      <w:pPr>
        <w:pStyle w:val="ConsPlusNormal"/>
        <w:outlineLvl w:val="0"/>
        <w:rPr>
          <w:sz w:val="24"/>
          <w:szCs w:val="24"/>
        </w:rPr>
      </w:pPr>
    </w:p>
    <w:p w:rsidR="00995BFA" w:rsidRDefault="00995BFA" w:rsidP="00F30047">
      <w:pPr>
        <w:pStyle w:val="ConsPlusNormal"/>
        <w:outlineLvl w:val="0"/>
        <w:rPr>
          <w:sz w:val="24"/>
          <w:szCs w:val="24"/>
        </w:rPr>
      </w:pPr>
    </w:p>
    <w:p w:rsidR="00995BFA" w:rsidRDefault="00995BFA" w:rsidP="00F30047">
      <w:pPr>
        <w:pStyle w:val="ConsPlusNormal"/>
        <w:outlineLvl w:val="0"/>
        <w:rPr>
          <w:sz w:val="24"/>
          <w:szCs w:val="24"/>
        </w:rPr>
      </w:pPr>
    </w:p>
    <w:p w:rsidR="00995BFA" w:rsidRDefault="00995BFA" w:rsidP="00F30047">
      <w:pPr>
        <w:pStyle w:val="ConsPlusNormal"/>
        <w:outlineLvl w:val="0"/>
        <w:rPr>
          <w:sz w:val="24"/>
          <w:szCs w:val="24"/>
        </w:rPr>
      </w:pPr>
    </w:p>
    <w:p w:rsidR="00995BFA" w:rsidRDefault="00995BFA" w:rsidP="00F30047">
      <w:pPr>
        <w:pStyle w:val="ConsPlusNormal"/>
        <w:outlineLvl w:val="0"/>
        <w:rPr>
          <w:sz w:val="24"/>
          <w:szCs w:val="24"/>
        </w:rPr>
      </w:pPr>
    </w:p>
    <w:p w:rsidR="00995BFA" w:rsidRDefault="00995BFA" w:rsidP="00F30047">
      <w:pPr>
        <w:pStyle w:val="ConsPlusNormal"/>
        <w:outlineLvl w:val="0"/>
        <w:rPr>
          <w:sz w:val="24"/>
          <w:szCs w:val="24"/>
        </w:rPr>
      </w:pPr>
    </w:p>
    <w:p w:rsidR="00995BFA" w:rsidRDefault="00995BFA" w:rsidP="00F30047">
      <w:pPr>
        <w:pStyle w:val="ConsPlusNormal"/>
        <w:outlineLvl w:val="0"/>
        <w:rPr>
          <w:sz w:val="24"/>
          <w:szCs w:val="24"/>
        </w:rPr>
      </w:pPr>
    </w:p>
    <w:p w:rsidR="00995BFA" w:rsidRDefault="00995BFA" w:rsidP="00F30047">
      <w:pPr>
        <w:pStyle w:val="ConsPlusNormal"/>
        <w:outlineLvl w:val="0"/>
        <w:rPr>
          <w:sz w:val="24"/>
          <w:szCs w:val="24"/>
        </w:rPr>
      </w:pPr>
    </w:p>
    <w:p w:rsidR="00995BFA" w:rsidRDefault="00995BFA" w:rsidP="00F30047">
      <w:pPr>
        <w:pStyle w:val="ConsPlusNormal"/>
        <w:outlineLvl w:val="0"/>
        <w:rPr>
          <w:sz w:val="24"/>
          <w:szCs w:val="24"/>
        </w:rPr>
      </w:pPr>
    </w:p>
    <w:p w:rsidR="00995BFA" w:rsidRDefault="00995BFA" w:rsidP="00F30047">
      <w:pPr>
        <w:pStyle w:val="ConsPlusNormal"/>
        <w:outlineLvl w:val="0"/>
        <w:rPr>
          <w:sz w:val="24"/>
          <w:szCs w:val="24"/>
        </w:rPr>
      </w:pPr>
    </w:p>
    <w:p w:rsidR="00995BFA" w:rsidRDefault="00995BFA" w:rsidP="00F30047">
      <w:pPr>
        <w:pStyle w:val="ConsPlusNormal"/>
        <w:outlineLvl w:val="0"/>
        <w:rPr>
          <w:sz w:val="24"/>
          <w:szCs w:val="24"/>
        </w:rPr>
      </w:pPr>
    </w:p>
    <w:p w:rsidR="00995BFA" w:rsidRDefault="00995BFA" w:rsidP="00F30047">
      <w:pPr>
        <w:pStyle w:val="ConsPlusNormal"/>
        <w:outlineLvl w:val="0"/>
        <w:rPr>
          <w:sz w:val="24"/>
          <w:szCs w:val="24"/>
        </w:rPr>
      </w:pPr>
    </w:p>
    <w:p w:rsidR="00995BFA" w:rsidRPr="001205DC" w:rsidRDefault="00995BFA" w:rsidP="00F30047">
      <w:pPr>
        <w:pStyle w:val="ConsPlusNormal"/>
        <w:outlineLvl w:val="0"/>
        <w:rPr>
          <w:sz w:val="24"/>
          <w:szCs w:val="24"/>
        </w:rPr>
      </w:pPr>
    </w:p>
    <w:p w:rsidR="00AF1114" w:rsidRPr="001205DC" w:rsidRDefault="00AF1114" w:rsidP="004F0D7E">
      <w:pPr>
        <w:pStyle w:val="ConsPlusNormal"/>
        <w:ind w:firstLine="5103"/>
        <w:outlineLvl w:val="0"/>
        <w:rPr>
          <w:sz w:val="24"/>
          <w:szCs w:val="24"/>
        </w:rPr>
      </w:pPr>
      <w:r w:rsidRPr="001205DC">
        <w:rPr>
          <w:sz w:val="24"/>
          <w:szCs w:val="24"/>
        </w:rPr>
        <w:t>Приложение</w:t>
      </w:r>
      <w:r w:rsidR="004F0D7E" w:rsidRPr="001205DC">
        <w:rPr>
          <w:sz w:val="24"/>
          <w:szCs w:val="24"/>
        </w:rPr>
        <w:t xml:space="preserve"> № 2</w:t>
      </w:r>
      <w:r w:rsidRPr="001205DC">
        <w:rPr>
          <w:sz w:val="24"/>
          <w:szCs w:val="24"/>
        </w:rPr>
        <w:t xml:space="preserve"> к постановлению </w:t>
      </w:r>
    </w:p>
    <w:p w:rsidR="00AF1114" w:rsidRPr="001205DC" w:rsidRDefault="00AF1114" w:rsidP="004F0D7E">
      <w:pPr>
        <w:pStyle w:val="ConsPlusNormal"/>
        <w:ind w:firstLine="5103"/>
        <w:outlineLvl w:val="0"/>
        <w:rPr>
          <w:sz w:val="24"/>
          <w:szCs w:val="24"/>
        </w:rPr>
      </w:pPr>
      <w:r w:rsidRPr="001205DC">
        <w:rPr>
          <w:sz w:val="24"/>
          <w:szCs w:val="24"/>
        </w:rPr>
        <w:t>администрации района</w:t>
      </w:r>
    </w:p>
    <w:p w:rsidR="00AF1114" w:rsidRPr="001205DC" w:rsidRDefault="00AF1114" w:rsidP="004F0D7E">
      <w:pPr>
        <w:pStyle w:val="ConsPlusNormal"/>
        <w:ind w:firstLine="5103"/>
        <w:outlineLvl w:val="0"/>
        <w:rPr>
          <w:sz w:val="24"/>
          <w:szCs w:val="24"/>
        </w:rPr>
      </w:pPr>
      <w:r w:rsidRPr="001205DC">
        <w:rPr>
          <w:sz w:val="24"/>
          <w:szCs w:val="24"/>
        </w:rPr>
        <w:t xml:space="preserve">от </w:t>
      </w:r>
      <w:r w:rsidR="004044EB">
        <w:rPr>
          <w:sz w:val="24"/>
          <w:szCs w:val="24"/>
        </w:rPr>
        <w:t>08.11.2024</w:t>
      </w:r>
      <w:r w:rsidR="00DF62B6" w:rsidRPr="001205DC">
        <w:rPr>
          <w:sz w:val="24"/>
          <w:szCs w:val="24"/>
        </w:rPr>
        <w:t>г.</w:t>
      </w:r>
      <w:r w:rsidR="00DF62B6" w:rsidRPr="001205DC">
        <w:rPr>
          <w:sz w:val="24"/>
          <w:szCs w:val="24"/>
        </w:rPr>
        <w:tab/>
      </w:r>
      <w:r w:rsidRPr="001205DC">
        <w:rPr>
          <w:sz w:val="24"/>
          <w:szCs w:val="24"/>
        </w:rPr>
        <w:t>№</w:t>
      </w:r>
      <w:r w:rsidR="004044EB">
        <w:rPr>
          <w:sz w:val="24"/>
          <w:szCs w:val="24"/>
        </w:rPr>
        <w:t>93</w:t>
      </w:r>
      <w:r w:rsidR="00DF62B6" w:rsidRPr="001205DC">
        <w:rPr>
          <w:sz w:val="24"/>
          <w:szCs w:val="24"/>
        </w:rPr>
        <w:t>6</w:t>
      </w:r>
      <w:r w:rsidR="004044EB">
        <w:rPr>
          <w:sz w:val="24"/>
          <w:szCs w:val="24"/>
        </w:rPr>
        <w:t>-п</w:t>
      </w:r>
    </w:p>
    <w:p w:rsidR="00AF1114" w:rsidRPr="001205DC" w:rsidRDefault="00AF1114" w:rsidP="000C7289">
      <w:pPr>
        <w:pStyle w:val="ConsPlusNormal"/>
        <w:rPr>
          <w:sz w:val="24"/>
          <w:szCs w:val="24"/>
        </w:rPr>
      </w:pPr>
    </w:p>
    <w:p w:rsidR="00AF1114" w:rsidRPr="001205DC" w:rsidRDefault="00AF1114" w:rsidP="000C7289">
      <w:pPr>
        <w:pStyle w:val="ConsPlusNormal"/>
        <w:rPr>
          <w:sz w:val="24"/>
          <w:szCs w:val="24"/>
        </w:rPr>
      </w:pPr>
    </w:p>
    <w:p w:rsidR="00AF1114" w:rsidRPr="001205DC" w:rsidRDefault="00AF1114" w:rsidP="000C7289">
      <w:pPr>
        <w:pStyle w:val="ConsPlusNormal"/>
        <w:rPr>
          <w:sz w:val="24"/>
          <w:szCs w:val="24"/>
        </w:rPr>
      </w:pPr>
    </w:p>
    <w:p w:rsidR="00AF1114" w:rsidRPr="001205DC" w:rsidRDefault="00AF1114" w:rsidP="00AF1114">
      <w:pPr>
        <w:jc w:val="center"/>
        <w:rPr>
          <w:rFonts w:ascii="Arial" w:hAnsi="Arial" w:cs="Arial"/>
          <w:sz w:val="24"/>
          <w:szCs w:val="24"/>
        </w:rPr>
      </w:pPr>
      <w:r w:rsidRPr="001205DC">
        <w:rPr>
          <w:rFonts w:ascii="Arial" w:hAnsi="Arial" w:cs="Arial"/>
          <w:sz w:val="24"/>
          <w:szCs w:val="24"/>
        </w:rPr>
        <w:t>Договор</w:t>
      </w:r>
    </w:p>
    <w:p w:rsidR="00AF1114" w:rsidRPr="001205DC" w:rsidRDefault="00AF1114" w:rsidP="00AF1114">
      <w:pPr>
        <w:jc w:val="center"/>
        <w:rPr>
          <w:rFonts w:ascii="Arial" w:hAnsi="Arial" w:cs="Arial"/>
          <w:sz w:val="24"/>
          <w:szCs w:val="24"/>
        </w:rPr>
      </w:pPr>
      <w:r w:rsidRPr="001205DC">
        <w:rPr>
          <w:rFonts w:ascii="Arial" w:hAnsi="Arial" w:cs="Arial"/>
          <w:sz w:val="24"/>
          <w:szCs w:val="24"/>
        </w:rPr>
        <w:t>о размещении нестационарного торгового объекта</w:t>
      </w:r>
    </w:p>
    <w:p w:rsidR="00AF1114" w:rsidRPr="001205DC" w:rsidRDefault="00AF1114" w:rsidP="00AF1114">
      <w:pPr>
        <w:jc w:val="center"/>
        <w:rPr>
          <w:rFonts w:ascii="Arial" w:hAnsi="Arial" w:cs="Arial"/>
          <w:sz w:val="24"/>
          <w:szCs w:val="24"/>
        </w:rPr>
      </w:pPr>
    </w:p>
    <w:p w:rsidR="00AF1114" w:rsidRPr="001205DC" w:rsidRDefault="00AF1114" w:rsidP="00AF1114">
      <w:pPr>
        <w:jc w:val="both"/>
        <w:rPr>
          <w:rFonts w:ascii="Arial" w:hAnsi="Arial" w:cs="Arial"/>
          <w:sz w:val="24"/>
          <w:szCs w:val="24"/>
        </w:rPr>
      </w:pPr>
    </w:p>
    <w:p w:rsidR="00AF1114" w:rsidRPr="001205DC" w:rsidRDefault="00AF1114" w:rsidP="00AF1114">
      <w:pPr>
        <w:jc w:val="both"/>
        <w:rPr>
          <w:rFonts w:ascii="Arial" w:hAnsi="Arial" w:cs="Arial"/>
          <w:sz w:val="24"/>
          <w:szCs w:val="24"/>
        </w:rPr>
      </w:pPr>
      <w:r w:rsidRPr="001205DC">
        <w:rPr>
          <w:rFonts w:ascii="Arial" w:hAnsi="Arial" w:cs="Arial"/>
          <w:sz w:val="24"/>
          <w:szCs w:val="24"/>
        </w:rPr>
        <w:t xml:space="preserve"> _________________</w:t>
      </w:r>
      <w:r w:rsidRPr="001205DC">
        <w:rPr>
          <w:rFonts w:ascii="Arial" w:hAnsi="Arial" w:cs="Arial"/>
          <w:sz w:val="24"/>
          <w:szCs w:val="24"/>
        </w:rPr>
        <w:tab/>
      </w:r>
      <w:r w:rsidRPr="001205DC">
        <w:rPr>
          <w:rFonts w:ascii="Arial" w:hAnsi="Arial" w:cs="Arial"/>
          <w:sz w:val="24"/>
          <w:szCs w:val="24"/>
        </w:rPr>
        <w:tab/>
      </w:r>
      <w:r w:rsidRPr="001205DC">
        <w:rPr>
          <w:rFonts w:ascii="Arial" w:hAnsi="Arial" w:cs="Arial"/>
          <w:sz w:val="24"/>
          <w:szCs w:val="24"/>
        </w:rPr>
        <w:tab/>
      </w:r>
      <w:r w:rsidRPr="001205DC">
        <w:rPr>
          <w:rFonts w:ascii="Arial" w:hAnsi="Arial" w:cs="Arial"/>
          <w:sz w:val="24"/>
          <w:szCs w:val="24"/>
        </w:rPr>
        <w:tab/>
      </w:r>
      <w:r w:rsidRPr="001205DC">
        <w:rPr>
          <w:rFonts w:ascii="Arial" w:hAnsi="Arial" w:cs="Arial"/>
          <w:sz w:val="24"/>
          <w:szCs w:val="24"/>
        </w:rPr>
        <w:tab/>
      </w:r>
      <w:r w:rsidRPr="001205DC">
        <w:rPr>
          <w:rFonts w:ascii="Arial" w:hAnsi="Arial" w:cs="Arial"/>
          <w:sz w:val="24"/>
          <w:szCs w:val="24"/>
        </w:rPr>
        <w:tab/>
        <w:t xml:space="preserve">«___»_______ ____ г. </w:t>
      </w:r>
    </w:p>
    <w:p w:rsidR="00AF1114" w:rsidRPr="001205DC" w:rsidRDefault="00AF1114" w:rsidP="00AF1114">
      <w:pPr>
        <w:jc w:val="both"/>
        <w:rPr>
          <w:rFonts w:ascii="Arial" w:hAnsi="Arial" w:cs="Arial"/>
          <w:sz w:val="24"/>
          <w:szCs w:val="24"/>
        </w:rPr>
      </w:pPr>
    </w:p>
    <w:p w:rsidR="00AF1114" w:rsidRPr="001205DC" w:rsidRDefault="0066726C" w:rsidP="0066726C">
      <w:pPr>
        <w:ind w:firstLine="708"/>
        <w:jc w:val="both"/>
        <w:rPr>
          <w:rFonts w:ascii="Arial" w:hAnsi="Arial" w:cs="Arial"/>
          <w:sz w:val="24"/>
          <w:szCs w:val="24"/>
        </w:rPr>
      </w:pPr>
      <w:r w:rsidRPr="001205DC">
        <w:rPr>
          <w:rFonts w:ascii="Arial" w:hAnsi="Arial" w:cs="Arial"/>
          <w:sz w:val="24"/>
          <w:szCs w:val="24"/>
        </w:rPr>
        <w:t>Муниципальное казенное учреждение «Управление имуществом, землепользования и землеустройства» действующее от имени муниципального образования</w:t>
      </w:r>
      <w:r w:rsidR="00AF1114" w:rsidRPr="001205DC">
        <w:rPr>
          <w:rFonts w:ascii="Arial" w:hAnsi="Arial" w:cs="Arial"/>
          <w:sz w:val="24"/>
          <w:szCs w:val="24"/>
        </w:rPr>
        <w:t xml:space="preserve"> Балахтинс</w:t>
      </w:r>
      <w:r w:rsidRPr="001205DC">
        <w:rPr>
          <w:rFonts w:ascii="Arial" w:hAnsi="Arial" w:cs="Arial"/>
          <w:sz w:val="24"/>
          <w:szCs w:val="24"/>
        </w:rPr>
        <w:t>кий</w:t>
      </w:r>
      <w:r w:rsidR="00AF1114" w:rsidRPr="001205DC">
        <w:rPr>
          <w:rFonts w:ascii="Arial" w:hAnsi="Arial" w:cs="Arial"/>
          <w:sz w:val="24"/>
          <w:szCs w:val="24"/>
        </w:rPr>
        <w:t xml:space="preserve"> район в лице </w:t>
      </w:r>
      <w:r w:rsidRPr="001205DC">
        <w:rPr>
          <w:rFonts w:ascii="Arial" w:hAnsi="Arial" w:cs="Arial"/>
          <w:sz w:val="24"/>
          <w:szCs w:val="24"/>
        </w:rPr>
        <w:t>директора МКУ УИЗИЗ</w:t>
      </w:r>
      <w:r w:rsidR="00AF1114" w:rsidRPr="001205DC">
        <w:rPr>
          <w:rFonts w:ascii="Arial" w:hAnsi="Arial" w:cs="Arial"/>
          <w:sz w:val="24"/>
          <w:szCs w:val="24"/>
        </w:rPr>
        <w:t xml:space="preserve">___________________, действующего на  основании </w:t>
      </w:r>
      <w:r w:rsidRPr="001205DC">
        <w:rPr>
          <w:rFonts w:ascii="Arial" w:hAnsi="Arial" w:cs="Arial"/>
          <w:sz w:val="24"/>
          <w:szCs w:val="24"/>
        </w:rPr>
        <w:t>_______</w:t>
      </w:r>
      <w:r w:rsidR="00AF1114" w:rsidRPr="001205DC">
        <w:rPr>
          <w:rFonts w:ascii="Arial" w:hAnsi="Arial" w:cs="Arial"/>
          <w:sz w:val="24"/>
          <w:szCs w:val="24"/>
        </w:rPr>
        <w:t>,  именуем</w:t>
      </w:r>
      <w:r w:rsidRPr="001205DC">
        <w:rPr>
          <w:rFonts w:ascii="Arial" w:hAnsi="Arial" w:cs="Arial"/>
          <w:sz w:val="24"/>
          <w:szCs w:val="24"/>
        </w:rPr>
        <w:t>ое</w:t>
      </w:r>
      <w:r w:rsidR="00AF1114" w:rsidRPr="001205DC">
        <w:rPr>
          <w:rFonts w:ascii="Arial" w:hAnsi="Arial" w:cs="Arial"/>
          <w:sz w:val="24"/>
          <w:szCs w:val="24"/>
        </w:rPr>
        <w:t xml:space="preserve">  в  дальнейшем  «</w:t>
      </w:r>
      <w:r w:rsidRPr="001205DC">
        <w:rPr>
          <w:rFonts w:ascii="Arial" w:hAnsi="Arial" w:cs="Arial"/>
          <w:sz w:val="24"/>
          <w:szCs w:val="24"/>
        </w:rPr>
        <w:t>Учреждение</w:t>
      </w:r>
      <w:r w:rsidR="00AF1114" w:rsidRPr="001205DC">
        <w:rPr>
          <w:rFonts w:ascii="Arial" w:hAnsi="Arial" w:cs="Arial"/>
          <w:sz w:val="24"/>
          <w:szCs w:val="24"/>
        </w:rPr>
        <w:t>» и _________________________,   именуемый  в  дальнейшем  «Владелец  объекта», совместно именуемые в дальнейшем «Стороны», на основании ________ заключили настоящий   договор   о   размещении   нестационарного   торгового  объекта (нестационарного объекта) (далее по тексту - Договор) о нижеследующем:</w:t>
      </w:r>
    </w:p>
    <w:p w:rsidR="00AF1114" w:rsidRPr="001205DC" w:rsidRDefault="00AF1114" w:rsidP="00AF1114">
      <w:pPr>
        <w:jc w:val="both"/>
        <w:rPr>
          <w:rFonts w:ascii="Arial" w:hAnsi="Arial" w:cs="Arial"/>
          <w:sz w:val="24"/>
          <w:szCs w:val="24"/>
        </w:rPr>
      </w:pPr>
    </w:p>
    <w:p w:rsidR="00AF1114" w:rsidRPr="001205DC" w:rsidRDefault="00AF1114" w:rsidP="00AF1114">
      <w:pPr>
        <w:jc w:val="center"/>
        <w:rPr>
          <w:rFonts w:ascii="Arial" w:hAnsi="Arial" w:cs="Arial"/>
          <w:sz w:val="24"/>
          <w:szCs w:val="24"/>
        </w:rPr>
      </w:pPr>
      <w:r w:rsidRPr="001205DC">
        <w:rPr>
          <w:rFonts w:ascii="Arial" w:hAnsi="Arial" w:cs="Arial"/>
          <w:sz w:val="24"/>
          <w:szCs w:val="24"/>
        </w:rPr>
        <w:t>1. Предмет Договора</w:t>
      </w:r>
    </w:p>
    <w:p w:rsidR="00AF1114" w:rsidRPr="001205DC" w:rsidRDefault="00AF1114" w:rsidP="00AF1114">
      <w:pPr>
        <w:jc w:val="both"/>
        <w:rPr>
          <w:rFonts w:ascii="Arial" w:hAnsi="Arial" w:cs="Arial"/>
          <w:sz w:val="24"/>
          <w:szCs w:val="24"/>
        </w:rPr>
      </w:pPr>
    </w:p>
    <w:p w:rsidR="00AF1114" w:rsidRPr="001205DC" w:rsidRDefault="004F0D7E" w:rsidP="00AF1114">
      <w:pPr>
        <w:jc w:val="both"/>
        <w:rPr>
          <w:rFonts w:ascii="Arial" w:hAnsi="Arial" w:cs="Arial"/>
          <w:sz w:val="24"/>
          <w:szCs w:val="24"/>
        </w:rPr>
      </w:pPr>
      <w:r w:rsidRPr="001205DC">
        <w:rPr>
          <w:rFonts w:ascii="Arial" w:hAnsi="Arial" w:cs="Arial"/>
          <w:sz w:val="24"/>
          <w:szCs w:val="24"/>
        </w:rPr>
        <w:tab/>
      </w:r>
      <w:r w:rsidR="00AF1114" w:rsidRPr="001205DC">
        <w:rPr>
          <w:rFonts w:ascii="Arial" w:hAnsi="Arial" w:cs="Arial"/>
          <w:sz w:val="24"/>
          <w:szCs w:val="24"/>
        </w:rPr>
        <w:t xml:space="preserve">1.1.  </w:t>
      </w:r>
      <w:r w:rsidR="00BD1DBC" w:rsidRPr="001205DC">
        <w:rPr>
          <w:rFonts w:ascii="Arial" w:hAnsi="Arial" w:cs="Arial"/>
          <w:sz w:val="24"/>
          <w:szCs w:val="24"/>
        </w:rPr>
        <w:t>Учреждение</w:t>
      </w:r>
      <w:r w:rsidR="00AF1114" w:rsidRPr="001205DC">
        <w:rPr>
          <w:rFonts w:ascii="Arial" w:hAnsi="Arial" w:cs="Arial"/>
          <w:sz w:val="24"/>
          <w:szCs w:val="24"/>
        </w:rPr>
        <w:t xml:space="preserve">  предоставляет  Владельцу  объекта  право  на  размещение _______________, площадью ________ кв. метров, по адресу (имеющего адресные ориентиры): Красноярский край, Балахтинский район, _______________________________ (далее   -  нестационарный  объект).  Вид  реализуемой  объектом  продукции _____________________.</w:t>
      </w:r>
    </w:p>
    <w:p w:rsidR="00AF1114" w:rsidRPr="001205DC" w:rsidRDefault="00AF1114" w:rsidP="00AF1114">
      <w:pPr>
        <w:jc w:val="both"/>
        <w:rPr>
          <w:rFonts w:ascii="Arial" w:hAnsi="Arial" w:cs="Arial"/>
          <w:sz w:val="24"/>
          <w:szCs w:val="24"/>
        </w:rPr>
      </w:pPr>
    </w:p>
    <w:p w:rsidR="00AF1114" w:rsidRPr="001205DC" w:rsidRDefault="00AF1114" w:rsidP="00AF1114">
      <w:pPr>
        <w:jc w:val="center"/>
        <w:rPr>
          <w:rFonts w:ascii="Arial" w:hAnsi="Arial" w:cs="Arial"/>
          <w:sz w:val="24"/>
          <w:szCs w:val="24"/>
        </w:rPr>
      </w:pPr>
      <w:r w:rsidRPr="001205DC">
        <w:rPr>
          <w:rFonts w:ascii="Arial" w:hAnsi="Arial" w:cs="Arial"/>
          <w:sz w:val="24"/>
          <w:szCs w:val="24"/>
        </w:rPr>
        <w:t>2. Срок действия Договора</w:t>
      </w:r>
    </w:p>
    <w:p w:rsidR="00AF1114" w:rsidRPr="001205DC" w:rsidRDefault="00AF1114" w:rsidP="00AF1114">
      <w:pPr>
        <w:jc w:val="both"/>
        <w:rPr>
          <w:rFonts w:ascii="Arial" w:hAnsi="Arial" w:cs="Arial"/>
          <w:sz w:val="24"/>
          <w:szCs w:val="24"/>
        </w:rPr>
      </w:pPr>
    </w:p>
    <w:p w:rsidR="00AF1114" w:rsidRPr="001205DC" w:rsidRDefault="004F0D7E" w:rsidP="00AF1114">
      <w:pPr>
        <w:jc w:val="both"/>
        <w:rPr>
          <w:rFonts w:ascii="Arial" w:hAnsi="Arial" w:cs="Arial"/>
          <w:sz w:val="24"/>
          <w:szCs w:val="24"/>
        </w:rPr>
      </w:pPr>
      <w:bookmarkStart w:id="11" w:name="P58"/>
      <w:bookmarkEnd w:id="11"/>
      <w:r w:rsidRPr="001205DC">
        <w:rPr>
          <w:rFonts w:ascii="Arial" w:hAnsi="Arial" w:cs="Arial"/>
          <w:sz w:val="24"/>
          <w:szCs w:val="24"/>
        </w:rPr>
        <w:tab/>
      </w:r>
      <w:r w:rsidR="00AF1114" w:rsidRPr="001205DC">
        <w:rPr>
          <w:rFonts w:ascii="Arial" w:hAnsi="Arial" w:cs="Arial"/>
          <w:sz w:val="24"/>
          <w:szCs w:val="24"/>
        </w:rPr>
        <w:t>2.1. Настоящий Договор вступает в силу с даты его подписания Сторонами</w:t>
      </w:r>
      <w:r w:rsidR="00990A9B" w:rsidRPr="001205DC">
        <w:rPr>
          <w:rFonts w:ascii="Arial" w:hAnsi="Arial" w:cs="Arial"/>
          <w:sz w:val="24"/>
          <w:szCs w:val="24"/>
        </w:rPr>
        <w:t xml:space="preserve"> и действует до _______________</w:t>
      </w:r>
      <w:r w:rsidR="00AF1114" w:rsidRPr="001205DC">
        <w:rPr>
          <w:rFonts w:ascii="Arial" w:hAnsi="Arial" w:cs="Arial"/>
          <w:sz w:val="24"/>
          <w:szCs w:val="24"/>
        </w:rPr>
        <w:t>.</w:t>
      </w:r>
    </w:p>
    <w:p w:rsidR="00AF1114" w:rsidRPr="001205DC" w:rsidRDefault="00AF1114" w:rsidP="00AF1114">
      <w:pPr>
        <w:jc w:val="both"/>
        <w:rPr>
          <w:rFonts w:ascii="Arial" w:hAnsi="Arial" w:cs="Arial"/>
          <w:sz w:val="24"/>
          <w:szCs w:val="24"/>
        </w:rPr>
      </w:pPr>
      <w:r w:rsidRPr="001205DC">
        <w:rPr>
          <w:rFonts w:ascii="Arial" w:hAnsi="Arial" w:cs="Arial"/>
          <w:sz w:val="24"/>
          <w:szCs w:val="24"/>
        </w:rPr>
        <w:t>Срок размещения нестационарного объекта с ___________ по _______________.</w:t>
      </w:r>
    </w:p>
    <w:p w:rsidR="00AF1114" w:rsidRPr="001205DC" w:rsidRDefault="004F0D7E" w:rsidP="00AF1114">
      <w:pPr>
        <w:jc w:val="both"/>
        <w:rPr>
          <w:rFonts w:ascii="Arial" w:hAnsi="Arial" w:cs="Arial"/>
          <w:sz w:val="24"/>
          <w:szCs w:val="24"/>
        </w:rPr>
      </w:pPr>
      <w:r w:rsidRPr="001205DC">
        <w:rPr>
          <w:rFonts w:ascii="Arial" w:hAnsi="Arial" w:cs="Arial"/>
          <w:sz w:val="24"/>
          <w:szCs w:val="24"/>
        </w:rPr>
        <w:tab/>
      </w:r>
      <w:r w:rsidR="00AF1114" w:rsidRPr="001205DC">
        <w:rPr>
          <w:rFonts w:ascii="Arial" w:hAnsi="Arial" w:cs="Arial"/>
          <w:sz w:val="24"/>
          <w:szCs w:val="24"/>
        </w:rPr>
        <w:t>2.2.  Окончание  срока</w:t>
      </w:r>
      <w:r w:rsidR="00B90CFF" w:rsidRPr="001205DC">
        <w:rPr>
          <w:rFonts w:ascii="Arial" w:hAnsi="Arial" w:cs="Arial"/>
          <w:sz w:val="24"/>
          <w:szCs w:val="24"/>
        </w:rPr>
        <w:t>размещения объекта</w:t>
      </w:r>
      <w:r w:rsidR="00AF1114" w:rsidRPr="001205DC">
        <w:rPr>
          <w:rFonts w:ascii="Arial" w:hAnsi="Arial" w:cs="Arial"/>
          <w:sz w:val="24"/>
          <w:szCs w:val="24"/>
        </w:rPr>
        <w:t xml:space="preserve">  влечет  прекращение  обязательств  поДоговору.</w:t>
      </w:r>
    </w:p>
    <w:p w:rsidR="00AF1114" w:rsidRPr="001205DC" w:rsidRDefault="00AF1114" w:rsidP="00AF1114">
      <w:pPr>
        <w:jc w:val="both"/>
        <w:rPr>
          <w:rFonts w:ascii="Arial" w:hAnsi="Arial" w:cs="Arial"/>
          <w:sz w:val="24"/>
          <w:szCs w:val="24"/>
        </w:rPr>
      </w:pPr>
    </w:p>
    <w:p w:rsidR="00AF1114" w:rsidRPr="001205DC" w:rsidRDefault="00AF1114" w:rsidP="00AF1114">
      <w:pPr>
        <w:jc w:val="center"/>
        <w:rPr>
          <w:rFonts w:ascii="Arial" w:hAnsi="Arial" w:cs="Arial"/>
          <w:sz w:val="24"/>
          <w:szCs w:val="24"/>
        </w:rPr>
      </w:pPr>
      <w:bookmarkStart w:id="12" w:name="P63"/>
      <w:bookmarkEnd w:id="12"/>
      <w:r w:rsidRPr="001205DC">
        <w:rPr>
          <w:rFonts w:ascii="Arial" w:hAnsi="Arial" w:cs="Arial"/>
          <w:sz w:val="24"/>
          <w:szCs w:val="24"/>
        </w:rPr>
        <w:t>3. Плата по Договору</w:t>
      </w:r>
    </w:p>
    <w:p w:rsidR="00AF1114" w:rsidRPr="001205DC" w:rsidRDefault="00AF1114" w:rsidP="00AF1114">
      <w:pPr>
        <w:jc w:val="both"/>
        <w:rPr>
          <w:rFonts w:ascii="Arial" w:hAnsi="Arial" w:cs="Arial"/>
          <w:sz w:val="24"/>
          <w:szCs w:val="24"/>
        </w:rPr>
      </w:pPr>
    </w:p>
    <w:p w:rsidR="00AF1114" w:rsidRPr="001205DC" w:rsidRDefault="004F0D7E" w:rsidP="00AF1114">
      <w:pPr>
        <w:jc w:val="both"/>
        <w:rPr>
          <w:rFonts w:ascii="Arial" w:hAnsi="Arial" w:cs="Arial"/>
          <w:sz w:val="24"/>
          <w:szCs w:val="24"/>
        </w:rPr>
      </w:pPr>
      <w:r w:rsidRPr="001205DC">
        <w:rPr>
          <w:rFonts w:ascii="Arial" w:hAnsi="Arial" w:cs="Arial"/>
          <w:sz w:val="24"/>
          <w:szCs w:val="24"/>
        </w:rPr>
        <w:tab/>
      </w:r>
      <w:r w:rsidR="00AF1114" w:rsidRPr="001205DC">
        <w:rPr>
          <w:rFonts w:ascii="Arial" w:hAnsi="Arial" w:cs="Arial"/>
          <w:sz w:val="24"/>
          <w:szCs w:val="24"/>
        </w:rPr>
        <w:t>3.1. Владелец объекта обязуется вносить ежемесячную плату за размещениенестационарного  объекта  в  размере  ________ (_________) рублей в месяц всрок  до  30  числа текущего месяца. Плата с момента заключения договора наразмещение  нестационарного объекта, т.е. с __________ по _________ в сумме________  (___________)  рублей  вносится  в  течение десяти дней с момента заключения Договора.</w:t>
      </w:r>
    </w:p>
    <w:p w:rsidR="00AF1114" w:rsidRPr="001205DC" w:rsidRDefault="004F0D7E" w:rsidP="00AF1114">
      <w:pPr>
        <w:jc w:val="both"/>
        <w:rPr>
          <w:rFonts w:ascii="Arial" w:hAnsi="Arial" w:cs="Arial"/>
          <w:sz w:val="24"/>
          <w:szCs w:val="24"/>
        </w:rPr>
      </w:pPr>
      <w:r w:rsidRPr="001205DC">
        <w:rPr>
          <w:rFonts w:ascii="Arial" w:hAnsi="Arial" w:cs="Arial"/>
          <w:sz w:val="24"/>
          <w:szCs w:val="24"/>
        </w:rPr>
        <w:tab/>
      </w:r>
      <w:r w:rsidR="00AF1114" w:rsidRPr="001205DC">
        <w:rPr>
          <w:rFonts w:ascii="Arial" w:hAnsi="Arial" w:cs="Arial"/>
          <w:sz w:val="24"/>
          <w:szCs w:val="24"/>
        </w:rPr>
        <w:t>3.2.  Размер платы по Договору определяется аналогично размеру аренднойплаты  за  земельный  участок  в  соответствии  с действующими нормативными правовыми   актами  Российской  Федерации,  Красноярского  края  и  органов местного  самоуправления  муниципального образования Балахтинский район и указан в приложении № 1 к Договору, которое является неотъемлемой частью Договора.</w:t>
      </w:r>
    </w:p>
    <w:p w:rsidR="00AF1114" w:rsidRPr="001205DC" w:rsidRDefault="004F0D7E" w:rsidP="00AF1114">
      <w:pPr>
        <w:jc w:val="both"/>
        <w:rPr>
          <w:rFonts w:ascii="Arial" w:hAnsi="Arial" w:cs="Arial"/>
          <w:sz w:val="24"/>
          <w:szCs w:val="24"/>
        </w:rPr>
      </w:pPr>
      <w:bookmarkStart w:id="13" w:name="P76"/>
      <w:bookmarkEnd w:id="13"/>
      <w:r w:rsidRPr="001205DC">
        <w:rPr>
          <w:rFonts w:ascii="Arial" w:hAnsi="Arial" w:cs="Arial"/>
          <w:sz w:val="24"/>
          <w:szCs w:val="24"/>
        </w:rPr>
        <w:tab/>
      </w:r>
      <w:r w:rsidR="00AF1114" w:rsidRPr="001205DC">
        <w:rPr>
          <w:rFonts w:ascii="Arial" w:hAnsi="Arial" w:cs="Arial"/>
          <w:sz w:val="24"/>
          <w:szCs w:val="24"/>
        </w:rPr>
        <w:t>3.3.  Плата вносится Владельцем объекта путем перечисления на расчетный</w:t>
      </w:r>
    </w:p>
    <w:p w:rsidR="00AF1114" w:rsidRPr="001205DC" w:rsidRDefault="00AF1114" w:rsidP="00AF1114">
      <w:pPr>
        <w:jc w:val="both"/>
        <w:rPr>
          <w:rFonts w:ascii="Arial" w:hAnsi="Arial" w:cs="Arial"/>
          <w:sz w:val="24"/>
          <w:szCs w:val="24"/>
        </w:rPr>
      </w:pPr>
      <w:r w:rsidRPr="001205DC">
        <w:rPr>
          <w:rFonts w:ascii="Arial" w:hAnsi="Arial" w:cs="Arial"/>
          <w:sz w:val="24"/>
          <w:szCs w:val="24"/>
        </w:rPr>
        <w:lastRenderedPageBreak/>
        <w:t>счет _____________. При оплате необходимо указать период оплаты и реквизиты Договора.  В  случае  если период оплаты не указан, денежные средства будут зачислены  в  счет оплаты ранее возникшей задолженности по данному Договору с учетом начисленных пеней.</w:t>
      </w:r>
    </w:p>
    <w:p w:rsidR="00AF1114" w:rsidRPr="001205DC" w:rsidRDefault="004F0D7E" w:rsidP="00AF1114">
      <w:pPr>
        <w:jc w:val="both"/>
        <w:rPr>
          <w:rFonts w:ascii="Arial" w:hAnsi="Arial" w:cs="Arial"/>
          <w:sz w:val="24"/>
          <w:szCs w:val="24"/>
        </w:rPr>
      </w:pPr>
      <w:r w:rsidRPr="001205DC">
        <w:rPr>
          <w:rFonts w:ascii="Arial" w:hAnsi="Arial" w:cs="Arial"/>
          <w:sz w:val="24"/>
          <w:szCs w:val="24"/>
        </w:rPr>
        <w:tab/>
      </w:r>
      <w:r w:rsidR="00AF1114" w:rsidRPr="001205DC">
        <w:rPr>
          <w:rFonts w:ascii="Arial" w:hAnsi="Arial" w:cs="Arial"/>
          <w:sz w:val="24"/>
          <w:szCs w:val="24"/>
        </w:rPr>
        <w:t xml:space="preserve">3.4.   Исполнением   обязательства  по  внесению  платы  является  датапоступления платы на счет, указанный в </w:t>
      </w:r>
      <w:hyperlink w:anchor="P76" w:history="1">
        <w:r w:rsidR="00AF1114" w:rsidRPr="001205DC">
          <w:rPr>
            <w:rStyle w:val="ac"/>
            <w:rFonts w:ascii="Arial" w:hAnsi="Arial" w:cs="Arial"/>
            <w:color w:val="auto"/>
            <w:sz w:val="24"/>
            <w:szCs w:val="24"/>
            <w:u w:val="none"/>
          </w:rPr>
          <w:t>п. 3.3</w:t>
        </w:r>
      </w:hyperlink>
      <w:r w:rsidR="00AF1114" w:rsidRPr="001205DC">
        <w:rPr>
          <w:rFonts w:ascii="Arial" w:hAnsi="Arial" w:cs="Arial"/>
          <w:sz w:val="24"/>
          <w:szCs w:val="24"/>
        </w:rPr>
        <w:t xml:space="preserve"> Договора.</w:t>
      </w:r>
    </w:p>
    <w:p w:rsidR="00AF1114" w:rsidRPr="001205DC" w:rsidRDefault="004F0D7E" w:rsidP="00AF1114">
      <w:pPr>
        <w:jc w:val="both"/>
        <w:rPr>
          <w:rFonts w:ascii="Arial" w:hAnsi="Arial" w:cs="Arial"/>
          <w:sz w:val="24"/>
          <w:szCs w:val="24"/>
        </w:rPr>
      </w:pPr>
      <w:r w:rsidRPr="001205DC">
        <w:rPr>
          <w:rFonts w:ascii="Arial" w:hAnsi="Arial" w:cs="Arial"/>
          <w:sz w:val="24"/>
          <w:szCs w:val="24"/>
        </w:rPr>
        <w:tab/>
      </w:r>
      <w:r w:rsidR="00AF1114" w:rsidRPr="001205DC">
        <w:rPr>
          <w:rFonts w:ascii="Arial" w:hAnsi="Arial" w:cs="Arial"/>
          <w:sz w:val="24"/>
          <w:szCs w:val="24"/>
        </w:rPr>
        <w:t>3.5.  Неиспользование  (неполное использование) нестационарного объектаВладельцем  объекта  не  освобождает  его  от  исполнения  обязательств  повнесению платы.</w:t>
      </w:r>
    </w:p>
    <w:p w:rsidR="00AF1114" w:rsidRPr="001205DC" w:rsidRDefault="00AF1114" w:rsidP="00AF1114">
      <w:pPr>
        <w:jc w:val="both"/>
        <w:rPr>
          <w:rFonts w:ascii="Arial" w:hAnsi="Arial" w:cs="Arial"/>
          <w:sz w:val="24"/>
          <w:szCs w:val="24"/>
        </w:rPr>
      </w:pPr>
    </w:p>
    <w:p w:rsidR="00AF1114" w:rsidRPr="001205DC" w:rsidRDefault="00AF1114" w:rsidP="004F0D7E">
      <w:pPr>
        <w:jc w:val="center"/>
        <w:rPr>
          <w:rFonts w:ascii="Arial" w:hAnsi="Arial" w:cs="Arial"/>
          <w:sz w:val="24"/>
          <w:szCs w:val="24"/>
        </w:rPr>
      </w:pPr>
      <w:r w:rsidRPr="001205DC">
        <w:rPr>
          <w:rFonts w:ascii="Arial" w:hAnsi="Arial" w:cs="Arial"/>
          <w:sz w:val="24"/>
          <w:szCs w:val="24"/>
        </w:rPr>
        <w:t>4. Права и обязанности Сторон</w:t>
      </w:r>
    </w:p>
    <w:p w:rsidR="00AF1114" w:rsidRPr="001205DC" w:rsidRDefault="00AF1114" w:rsidP="00AF1114">
      <w:pPr>
        <w:jc w:val="both"/>
        <w:rPr>
          <w:rFonts w:ascii="Arial" w:hAnsi="Arial" w:cs="Arial"/>
          <w:sz w:val="24"/>
          <w:szCs w:val="24"/>
        </w:rPr>
      </w:pP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xml:space="preserve">4.1. </w:t>
      </w:r>
      <w:r w:rsidR="00BD1DBC" w:rsidRPr="001205DC">
        <w:rPr>
          <w:rFonts w:ascii="Arial" w:hAnsi="Arial" w:cs="Arial"/>
          <w:sz w:val="24"/>
          <w:szCs w:val="24"/>
        </w:rPr>
        <w:t>Учреждение</w:t>
      </w:r>
      <w:r w:rsidRPr="001205DC">
        <w:rPr>
          <w:rFonts w:ascii="Arial" w:hAnsi="Arial" w:cs="Arial"/>
          <w:sz w:val="24"/>
          <w:szCs w:val="24"/>
        </w:rPr>
        <w:t xml:space="preserve"> имеет право:</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4.1.1. На беспрепятственный доступ к нестационарному объекту с целью его осмотра на предмет соблюдения условий Договора.</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4.1.2. В одностороннем порядке изменять размер платы за размещение нестационарного объекта в соответствии с нормативно-правовыми актами Российской Федерации, Красноярского края либо органа местного самоуправления с момента их вступления в законную силу.</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4.1.3. Досрочно в одностороннем порядке расторгнуть Договор в случаях, когда Владелец объекта:</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xml:space="preserve">- более двух раз подряд нарушил сроки внесения платежей, указанные в </w:t>
      </w:r>
      <w:hyperlink w:anchor="P63" w:history="1">
        <w:r w:rsidRPr="001205DC">
          <w:rPr>
            <w:rStyle w:val="ac"/>
            <w:rFonts w:ascii="Arial" w:hAnsi="Arial" w:cs="Arial"/>
            <w:color w:val="auto"/>
            <w:sz w:val="24"/>
            <w:szCs w:val="24"/>
            <w:u w:val="none"/>
          </w:rPr>
          <w:t>п. 3</w:t>
        </w:r>
      </w:hyperlink>
      <w:r w:rsidRPr="001205DC">
        <w:rPr>
          <w:rFonts w:ascii="Arial" w:hAnsi="Arial" w:cs="Arial"/>
          <w:sz w:val="24"/>
          <w:szCs w:val="24"/>
        </w:rPr>
        <w:t xml:space="preserve"> Договора;</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нарушил Прави</w:t>
      </w:r>
      <w:r w:rsidR="00615F32" w:rsidRPr="001205DC">
        <w:rPr>
          <w:rFonts w:ascii="Arial" w:hAnsi="Arial" w:cs="Arial"/>
          <w:sz w:val="24"/>
          <w:szCs w:val="24"/>
        </w:rPr>
        <w:t>ла благоустройства, осуществляет деятельность, не предусмотренную схемой размещения нестационарных торговых объектов;</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самовольно провел изменения параметров нестационарного торгового объекта (нестационарного объекта) и (или) его внешнего облика;</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xml:space="preserve">- не выполнил </w:t>
      </w:r>
      <w:hyperlink w:anchor="P107" w:history="1">
        <w:r w:rsidRPr="001205DC">
          <w:rPr>
            <w:rStyle w:val="ac"/>
            <w:rFonts w:ascii="Arial" w:hAnsi="Arial" w:cs="Arial"/>
            <w:color w:val="auto"/>
            <w:sz w:val="24"/>
            <w:szCs w:val="24"/>
            <w:u w:val="none"/>
          </w:rPr>
          <w:t>пункты 4.4.4</w:t>
        </w:r>
      </w:hyperlink>
      <w:r w:rsidRPr="001205DC">
        <w:rPr>
          <w:rFonts w:ascii="Arial" w:hAnsi="Arial" w:cs="Arial"/>
          <w:sz w:val="24"/>
          <w:szCs w:val="24"/>
        </w:rPr>
        <w:t xml:space="preserve"> - </w:t>
      </w:r>
      <w:hyperlink w:anchor="P119" w:history="1">
        <w:r w:rsidRPr="001205DC">
          <w:rPr>
            <w:rStyle w:val="ac"/>
            <w:rFonts w:ascii="Arial" w:hAnsi="Arial" w:cs="Arial"/>
            <w:color w:val="auto"/>
            <w:sz w:val="24"/>
            <w:szCs w:val="24"/>
            <w:u w:val="none"/>
          </w:rPr>
          <w:t>4.4.16</w:t>
        </w:r>
      </w:hyperlink>
      <w:r w:rsidRPr="001205DC">
        <w:rPr>
          <w:rFonts w:ascii="Arial" w:hAnsi="Arial" w:cs="Arial"/>
          <w:sz w:val="24"/>
          <w:szCs w:val="24"/>
        </w:rPr>
        <w:t xml:space="preserve"> настоящего Договора.</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При досрочном расторжении Договора Владелец объекта уведомляется о его расторжении за 10 календарных дней, по истечении которых Договор считается расторгнутым.</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4.1.4. Требовать приостановления работ, ведущихся Владельцем объекта с нарушением условий настоящего Договора.</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xml:space="preserve">4.2. </w:t>
      </w:r>
      <w:r w:rsidR="00BD1DBC" w:rsidRPr="001205DC">
        <w:rPr>
          <w:rFonts w:ascii="Arial" w:hAnsi="Arial" w:cs="Arial"/>
          <w:sz w:val="24"/>
          <w:szCs w:val="24"/>
        </w:rPr>
        <w:t>Учреждение</w:t>
      </w:r>
      <w:r w:rsidRPr="001205DC">
        <w:rPr>
          <w:rFonts w:ascii="Arial" w:hAnsi="Arial" w:cs="Arial"/>
          <w:sz w:val="24"/>
          <w:szCs w:val="24"/>
        </w:rPr>
        <w:t xml:space="preserve"> обязан</w:t>
      </w:r>
      <w:r w:rsidR="00B46D14" w:rsidRPr="001205DC">
        <w:rPr>
          <w:rFonts w:ascii="Arial" w:hAnsi="Arial" w:cs="Arial"/>
          <w:sz w:val="24"/>
          <w:szCs w:val="24"/>
        </w:rPr>
        <w:t>о</w:t>
      </w:r>
      <w:r w:rsidRPr="001205DC">
        <w:rPr>
          <w:rFonts w:ascii="Arial" w:hAnsi="Arial" w:cs="Arial"/>
          <w:sz w:val="24"/>
          <w:szCs w:val="24"/>
        </w:rPr>
        <w:t>:</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4.2.1. Выполнять в полном объеме все условия Договора.</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4.3. Владелец объекта имеет право:</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xml:space="preserve">4.3.1. Разместить нестационарный объект на территории </w:t>
      </w:r>
      <w:r w:rsidR="00B46D14" w:rsidRPr="001205DC">
        <w:rPr>
          <w:rFonts w:ascii="Arial" w:hAnsi="Arial" w:cs="Arial"/>
          <w:sz w:val="24"/>
          <w:szCs w:val="24"/>
        </w:rPr>
        <w:t>района</w:t>
      </w:r>
      <w:r w:rsidRPr="001205DC">
        <w:rPr>
          <w:rFonts w:ascii="Arial" w:hAnsi="Arial" w:cs="Arial"/>
          <w:sz w:val="24"/>
          <w:szCs w:val="24"/>
        </w:rPr>
        <w:t xml:space="preserve"> в месте, определенном в ситуационном плане размещения нестационарного объекта.</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4.4. Владелец объекта обязан:</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xml:space="preserve">4.4.1. Производить плату за размещение нестационарного объекта в соответствии с </w:t>
      </w:r>
      <w:hyperlink w:anchor="P63" w:history="1">
        <w:r w:rsidRPr="001205DC">
          <w:rPr>
            <w:rStyle w:val="ac"/>
            <w:rFonts w:ascii="Arial" w:hAnsi="Arial" w:cs="Arial"/>
            <w:color w:val="auto"/>
            <w:sz w:val="24"/>
            <w:szCs w:val="24"/>
            <w:u w:val="none"/>
          </w:rPr>
          <w:t>п. 3</w:t>
        </w:r>
      </w:hyperlink>
      <w:r w:rsidRPr="001205DC">
        <w:rPr>
          <w:rFonts w:ascii="Arial" w:hAnsi="Arial" w:cs="Arial"/>
          <w:sz w:val="24"/>
          <w:szCs w:val="24"/>
        </w:rPr>
        <w:t xml:space="preserve"> настоящего Договора.</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4.4.2. Осуществлять эксплуатацию нестационарного объекта в соответствии с его целевым (функциональным) назначением. Запрещается переоборудование нестационарного торгового объекта (нестационарного объекта) путем возведения капитального фундамента, а также проведения иных, в том числе строительных, работ, влекущих придание нестационарному торговому объекту статуса капитального. Запрещается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надстраивать, перестраивать существующие временные объекты.</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xml:space="preserve">4.4.3. Поддерживать надлежащий внешний вид нестационарного объекта. В том числе нестационарный торговый объект (нестационарный объект) должен иметь аншлаг, на котором размещается информация о владельце объекта (фирменное наименование организации с обозначением места ее нахождения и режима работы, для индивидуальных предпринимателей - информация о </w:t>
      </w:r>
      <w:r w:rsidRPr="001205DC">
        <w:rPr>
          <w:rFonts w:ascii="Arial" w:hAnsi="Arial" w:cs="Arial"/>
          <w:sz w:val="24"/>
          <w:szCs w:val="24"/>
        </w:rPr>
        <w:lastRenderedPageBreak/>
        <w:t>государственной регистрации и наименовании зарегистрировавшего налогового органа, а также о режиме работы).</w:t>
      </w:r>
    </w:p>
    <w:p w:rsidR="00AF1114" w:rsidRPr="001205DC" w:rsidRDefault="00AF1114" w:rsidP="004F0D7E">
      <w:pPr>
        <w:ind w:firstLine="708"/>
        <w:jc w:val="both"/>
        <w:rPr>
          <w:rFonts w:ascii="Arial" w:hAnsi="Arial" w:cs="Arial"/>
          <w:sz w:val="24"/>
          <w:szCs w:val="24"/>
        </w:rPr>
      </w:pPr>
      <w:bookmarkStart w:id="14" w:name="P107"/>
      <w:bookmarkEnd w:id="14"/>
      <w:r w:rsidRPr="001205DC">
        <w:rPr>
          <w:rFonts w:ascii="Arial" w:hAnsi="Arial" w:cs="Arial"/>
          <w:sz w:val="24"/>
          <w:szCs w:val="24"/>
        </w:rPr>
        <w:t>4.4.4. Обеспечить выполнение санитарных норм и правил, действующих на территории Российской Федерации.</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4.4.5. Обеспечить своевременный покос сорной и наркосодержащей растительности на прилегающих территориях в радиусе 5 метров.</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4.4.6. Организовать сбор и вывоз отходов мусора и осуществлять его по контейнерной или бестарной системе. Запрещается размещать, хранить и складировать тару и запасы товаров около киоска, павильона, иных временных объектов.</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4.4.7. Ежедневно вывозить мусор в соответствии с условиями Договора и графиком на вывоз мусора.</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4.4.8. Организовать регулярную (1 раз в месяц) промывку объектов, ежедневную очистку от наклеенных объявлений и надписей.</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4.4.9. При контейнерной организации сбора отходов мусора разместить (установить) контейнеры на специально оборудованных площадках, которые должны быть удалены от жилых домов, детских учреждений, спортивных площадок и от мест отдыха населения на расстояние не менее 20 м, но не более 100 м. Следить за содержанием контейнеров, контейнерных площадок и прилегающей к ним территории (3 метра со всех сторон), обеспечить надлежащее санитарное состояние.</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4.4.10. Установить специально предназначенные для временного хранения отходов емкости малого размера не более 0,35 куб. м (урны и баки), которые не реже одного раза в месяц промывать и дезинфицировать.</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4.4.11. Содержать элементы внешнего благоустройства нестационарного торгового объекта в должном состоянии (чистые окна, своевременный ремонт и окраска фасадов).</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4.4.12. Поддерживать эстетическую выразительность фасадов, входных зон и прилегающей территории.</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4.4.13. Производить окраску нестационарного торгового объекта не реже одного раза в год, а ремонт - по мере необходимости.</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xml:space="preserve">4.4.14. В случае прекращения деятельности в 10-дневный срок направить в </w:t>
      </w:r>
      <w:r w:rsidR="00BD1DBC" w:rsidRPr="001205DC">
        <w:rPr>
          <w:rFonts w:ascii="Arial" w:hAnsi="Arial" w:cs="Arial"/>
          <w:sz w:val="24"/>
          <w:szCs w:val="24"/>
        </w:rPr>
        <w:t>Учреждение</w:t>
      </w:r>
      <w:r w:rsidRPr="001205DC">
        <w:rPr>
          <w:rFonts w:ascii="Arial" w:hAnsi="Arial" w:cs="Arial"/>
          <w:sz w:val="24"/>
          <w:szCs w:val="24"/>
        </w:rPr>
        <w:t xml:space="preserve"> письменное уведомление.</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4.4.15. Содержать и благоустраивать территорию, на которой размещен нестационарный объект, в соответствии с Правилами благоустройства.</w:t>
      </w:r>
    </w:p>
    <w:p w:rsidR="00AF1114" w:rsidRPr="001205DC" w:rsidRDefault="00AF1114" w:rsidP="004F0D7E">
      <w:pPr>
        <w:ind w:firstLine="708"/>
        <w:jc w:val="both"/>
        <w:rPr>
          <w:rFonts w:ascii="Arial" w:hAnsi="Arial" w:cs="Arial"/>
          <w:sz w:val="24"/>
          <w:szCs w:val="24"/>
        </w:rPr>
      </w:pPr>
      <w:bookmarkStart w:id="15" w:name="P119"/>
      <w:bookmarkEnd w:id="15"/>
      <w:r w:rsidRPr="001205DC">
        <w:rPr>
          <w:rFonts w:ascii="Arial" w:hAnsi="Arial" w:cs="Arial"/>
          <w:sz w:val="24"/>
          <w:szCs w:val="24"/>
        </w:rPr>
        <w:t xml:space="preserve">4.4.16. В случае изменения адреса или иных реквизитов, указанных в </w:t>
      </w:r>
      <w:hyperlink w:anchor="P138" w:history="1">
        <w:r w:rsidRPr="001205DC">
          <w:rPr>
            <w:rStyle w:val="ac"/>
            <w:rFonts w:ascii="Arial" w:hAnsi="Arial" w:cs="Arial"/>
            <w:color w:val="auto"/>
            <w:sz w:val="24"/>
            <w:szCs w:val="24"/>
            <w:u w:val="none"/>
          </w:rPr>
          <w:t>п. 7</w:t>
        </w:r>
      </w:hyperlink>
      <w:r w:rsidRPr="001205DC">
        <w:rPr>
          <w:rFonts w:ascii="Arial" w:hAnsi="Arial" w:cs="Arial"/>
          <w:sz w:val="24"/>
          <w:szCs w:val="24"/>
        </w:rPr>
        <w:t xml:space="preserve"> Договора, в 10-дневный срок письменно уведомить </w:t>
      </w:r>
      <w:r w:rsidR="00BD1DBC" w:rsidRPr="001205DC">
        <w:rPr>
          <w:rFonts w:ascii="Arial" w:hAnsi="Arial" w:cs="Arial"/>
          <w:sz w:val="24"/>
          <w:szCs w:val="24"/>
        </w:rPr>
        <w:t>Учреждение</w:t>
      </w:r>
      <w:r w:rsidRPr="001205DC">
        <w:rPr>
          <w:rFonts w:ascii="Arial" w:hAnsi="Arial" w:cs="Arial"/>
          <w:sz w:val="24"/>
          <w:szCs w:val="24"/>
        </w:rPr>
        <w:t>.</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xml:space="preserve">4.4.17. В случае отчуждения (продажи и т.д.) нестационарного объекта своевременно письменно уведомить </w:t>
      </w:r>
      <w:r w:rsidR="00BD1DBC" w:rsidRPr="001205DC">
        <w:rPr>
          <w:rFonts w:ascii="Arial" w:hAnsi="Arial" w:cs="Arial"/>
          <w:sz w:val="24"/>
          <w:szCs w:val="24"/>
        </w:rPr>
        <w:t>Учреждение</w:t>
      </w:r>
      <w:r w:rsidRPr="001205DC">
        <w:rPr>
          <w:rFonts w:ascii="Arial" w:hAnsi="Arial" w:cs="Arial"/>
          <w:sz w:val="24"/>
          <w:szCs w:val="24"/>
        </w:rPr>
        <w:t xml:space="preserve"> с приложением документа, подтверждающего сделку. При отсутствии в </w:t>
      </w:r>
      <w:r w:rsidR="00BD1DBC" w:rsidRPr="001205DC">
        <w:rPr>
          <w:rFonts w:ascii="Arial" w:hAnsi="Arial" w:cs="Arial"/>
          <w:sz w:val="24"/>
          <w:szCs w:val="24"/>
        </w:rPr>
        <w:t>Учреждение</w:t>
      </w:r>
      <w:r w:rsidRPr="001205DC">
        <w:rPr>
          <w:rFonts w:ascii="Arial" w:hAnsi="Arial" w:cs="Arial"/>
          <w:sz w:val="24"/>
          <w:szCs w:val="24"/>
        </w:rPr>
        <w:t xml:space="preserve"> уведомления о смене собственника объекта все права и обязанности по настоящему Договору несет Владелец объекта.</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4.4.18. Права и обязанности по Договору не подлежат передаче.</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xml:space="preserve">4.5. </w:t>
      </w:r>
      <w:r w:rsidR="00BD1DBC" w:rsidRPr="001205DC">
        <w:rPr>
          <w:rFonts w:ascii="Arial" w:hAnsi="Arial" w:cs="Arial"/>
          <w:sz w:val="24"/>
          <w:szCs w:val="24"/>
        </w:rPr>
        <w:t>Учреждение</w:t>
      </w:r>
      <w:r w:rsidRPr="001205DC">
        <w:rPr>
          <w:rFonts w:ascii="Arial" w:hAnsi="Arial" w:cs="Arial"/>
          <w:sz w:val="24"/>
          <w:szCs w:val="24"/>
        </w:rPr>
        <w:t xml:space="preserve"> и Владелец объекта имеют иные права и несут иные обязанности, установленные законодательством Российской Федерации.</w:t>
      </w:r>
    </w:p>
    <w:p w:rsidR="00AF1114" w:rsidRPr="001205DC" w:rsidRDefault="00AF1114" w:rsidP="00AF1114">
      <w:pPr>
        <w:jc w:val="both"/>
        <w:rPr>
          <w:rFonts w:ascii="Arial" w:hAnsi="Arial" w:cs="Arial"/>
          <w:sz w:val="24"/>
          <w:szCs w:val="24"/>
        </w:rPr>
      </w:pPr>
    </w:p>
    <w:p w:rsidR="00AF1114" w:rsidRPr="001205DC" w:rsidRDefault="00AF1114" w:rsidP="004F0D7E">
      <w:pPr>
        <w:jc w:val="center"/>
        <w:rPr>
          <w:rFonts w:ascii="Arial" w:hAnsi="Arial" w:cs="Arial"/>
          <w:sz w:val="24"/>
          <w:szCs w:val="24"/>
        </w:rPr>
      </w:pPr>
      <w:r w:rsidRPr="001205DC">
        <w:rPr>
          <w:rFonts w:ascii="Arial" w:hAnsi="Arial" w:cs="Arial"/>
          <w:sz w:val="24"/>
          <w:szCs w:val="24"/>
        </w:rPr>
        <w:t>5. Ответственность Сторон</w:t>
      </w:r>
    </w:p>
    <w:p w:rsidR="00AF1114" w:rsidRPr="001205DC" w:rsidRDefault="00AF1114" w:rsidP="00AF1114">
      <w:pPr>
        <w:jc w:val="both"/>
        <w:rPr>
          <w:rFonts w:ascii="Arial" w:hAnsi="Arial" w:cs="Arial"/>
          <w:sz w:val="24"/>
          <w:szCs w:val="24"/>
        </w:rPr>
      </w:pP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5.1. За нарушение условий Договора Стороны несут ответственность, предусмотренную законодательством Российской Федерации.</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xml:space="preserve">5.2. За нарушение срока внесения платы по Договору Владелец объекта выплачивает </w:t>
      </w:r>
      <w:r w:rsidR="00BD1DBC" w:rsidRPr="001205DC">
        <w:rPr>
          <w:rFonts w:ascii="Arial" w:hAnsi="Arial" w:cs="Arial"/>
          <w:sz w:val="24"/>
          <w:szCs w:val="24"/>
        </w:rPr>
        <w:t>Учреждению</w:t>
      </w:r>
      <w:r w:rsidRPr="001205DC">
        <w:rPr>
          <w:rFonts w:ascii="Arial" w:hAnsi="Arial" w:cs="Arial"/>
          <w:sz w:val="24"/>
          <w:szCs w:val="24"/>
        </w:rPr>
        <w:t xml:space="preserve"> пени из расчета 0,1% от размера невнесенной платы за каждый календарный день просрочки платежа, начиная со следующего дня за установленным в Договоре сроком, по день уплаты включительно. Пени перечисляются в порядке, предусмотренном </w:t>
      </w:r>
      <w:hyperlink w:anchor="P76" w:history="1">
        <w:r w:rsidRPr="001205DC">
          <w:rPr>
            <w:rStyle w:val="ac"/>
            <w:rFonts w:ascii="Arial" w:hAnsi="Arial" w:cs="Arial"/>
            <w:color w:val="auto"/>
            <w:sz w:val="24"/>
            <w:szCs w:val="24"/>
            <w:u w:val="none"/>
          </w:rPr>
          <w:t>п. 3.3</w:t>
        </w:r>
      </w:hyperlink>
      <w:r w:rsidRPr="001205DC">
        <w:rPr>
          <w:rFonts w:ascii="Arial" w:hAnsi="Arial" w:cs="Arial"/>
          <w:sz w:val="24"/>
          <w:szCs w:val="24"/>
        </w:rPr>
        <w:t xml:space="preserve"> Договора.</w:t>
      </w:r>
    </w:p>
    <w:p w:rsidR="00AF1114" w:rsidRPr="001205DC" w:rsidRDefault="00AF1114" w:rsidP="00AF1114">
      <w:pPr>
        <w:jc w:val="both"/>
        <w:rPr>
          <w:rFonts w:ascii="Arial" w:hAnsi="Arial" w:cs="Arial"/>
          <w:sz w:val="24"/>
          <w:szCs w:val="24"/>
        </w:rPr>
      </w:pPr>
    </w:p>
    <w:p w:rsidR="00AF1114" w:rsidRPr="001205DC" w:rsidRDefault="00AF1114" w:rsidP="004F0D7E">
      <w:pPr>
        <w:jc w:val="center"/>
        <w:rPr>
          <w:rFonts w:ascii="Arial" w:hAnsi="Arial" w:cs="Arial"/>
          <w:sz w:val="24"/>
          <w:szCs w:val="24"/>
        </w:rPr>
      </w:pPr>
      <w:r w:rsidRPr="001205DC">
        <w:rPr>
          <w:rFonts w:ascii="Arial" w:hAnsi="Arial" w:cs="Arial"/>
          <w:sz w:val="24"/>
          <w:szCs w:val="24"/>
        </w:rPr>
        <w:t>6. Изменение, расторжение и прекращение Договора</w:t>
      </w:r>
    </w:p>
    <w:p w:rsidR="00AF1114" w:rsidRPr="001205DC" w:rsidRDefault="00AF1114" w:rsidP="00AF1114">
      <w:pPr>
        <w:jc w:val="both"/>
        <w:rPr>
          <w:rFonts w:ascii="Arial" w:hAnsi="Arial" w:cs="Arial"/>
          <w:sz w:val="24"/>
          <w:szCs w:val="24"/>
        </w:rPr>
      </w:pPr>
    </w:p>
    <w:p w:rsidR="004F0D7E" w:rsidRPr="001205DC" w:rsidRDefault="00AF1114" w:rsidP="004F0D7E">
      <w:pPr>
        <w:ind w:firstLine="708"/>
        <w:jc w:val="both"/>
        <w:rPr>
          <w:rFonts w:ascii="Arial" w:hAnsi="Arial" w:cs="Arial"/>
          <w:sz w:val="24"/>
          <w:szCs w:val="24"/>
        </w:rPr>
      </w:pPr>
      <w:r w:rsidRPr="001205DC">
        <w:rPr>
          <w:rFonts w:ascii="Arial" w:hAnsi="Arial" w:cs="Arial"/>
          <w:sz w:val="24"/>
          <w:szCs w:val="24"/>
        </w:rPr>
        <w:t>6.1. Все изменения и (или) дополнения к Договору оформляются Сторонами в письменной форме.</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6.2. Настоящий Договор может быть расторгнут по соглашению Сторон.</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xml:space="preserve">6.3. После окончания срока действия Договора </w:t>
      </w:r>
      <w:hyperlink w:anchor="P58" w:history="1">
        <w:r w:rsidRPr="001205DC">
          <w:rPr>
            <w:rStyle w:val="ac"/>
            <w:rFonts w:ascii="Arial" w:hAnsi="Arial" w:cs="Arial"/>
            <w:color w:val="auto"/>
            <w:sz w:val="24"/>
            <w:szCs w:val="24"/>
            <w:u w:val="none"/>
          </w:rPr>
          <w:t>(пункт 2.1)</w:t>
        </w:r>
      </w:hyperlink>
      <w:r w:rsidRPr="001205DC">
        <w:rPr>
          <w:rFonts w:ascii="Arial" w:hAnsi="Arial" w:cs="Arial"/>
          <w:sz w:val="24"/>
          <w:szCs w:val="24"/>
        </w:rPr>
        <w:t>, а также в случаях досрочного расторжения Договора Владелец объекта обязан освободить место размещения нестационарного объекта в срок, не превышающий 10 дней. Территорию, на которой был размещен объект, необходимо освободить от всех элементов и материалов, связанных с размещением данного объекта.При этом плата по настоящему Договору начисляется до даты фактического освобождения места размещения нестационарного объекта.</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 xml:space="preserve">6.4. Все неурегулированные споры между Сторонами, возникающие при исполнении настоящего Договора, разрешаются в судебном порядке по месту нахождения </w:t>
      </w:r>
      <w:r w:rsidR="00BD1DBC" w:rsidRPr="001205DC">
        <w:rPr>
          <w:rFonts w:ascii="Arial" w:hAnsi="Arial" w:cs="Arial"/>
          <w:sz w:val="24"/>
          <w:szCs w:val="24"/>
        </w:rPr>
        <w:t>Учреждения</w:t>
      </w:r>
      <w:r w:rsidRPr="001205DC">
        <w:rPr>
          <w:rFonts w:ascii="Arial" w:hAnsi="Arial" w:cs="Arial"/>
          <w:sz w:val="24"/>
          <w:szCs w:val="24"/>
        </w:rPr>
        <w:t>.</w:t>
      </w:r>
    </w:p>
    <w:p w:rsidR="00AF1114" w:rsidRPr="001205DC" w:rsidRDefault="00AF1114" w:rsidP="004F0D7E">
      <w:pPr>
        <w:ind w:firstLine="708"/>
        <w:jc w:val="both"/>
        <w:rPr>
          <w:rFonts w:ascii="Arial" w:hAnsi="Arial" w:cs="Arial"/>
          <w:sz w:val="24"/>
          <w:szCs w:val="24"/>
        </w:rPr>
      </w:pPr>
      <w:r w:rsidRPr="001205DC">
        <w:rPr>
          <w:rFonts w:ascii="Arial" w:hAnsi="Arial" w:cs="Arial"/>
          <w:sz w:val="24"/>
          <w:szCs w:val="24"/>
        </w:rPr>
        <w:t>6.5. Договор составлен в 2 (двух) экземплярах, имеющих одинаковую юридическую силу, из которых по одному экземпляру хранится у Сторон.</w:t>
      </w:r>
    </w:p>
    <w:p w:rsidR="00AF1114" w:rsidRPr="001205DC" w:rsidRDefault="00AF1114" w:rsidP="00AF1114">
      <w:pPr>
        <w:jc w:val="both"/>
        <w:rPr>
          <w:rFonts w:ascii="Arial" w:hAnsi="Arial" w:cs="Arial"/>
          <w:sz w:val="24"/>
          <w:szCs w:val="24"/>
        </w:rPr>
      </w:pPr>
    </w:p>
    <w:p w:rsidR="00AF1114" w:rsidRPr="001205DC" w:rsidRDefault="00AF1114" w:rsidP="004F0D7E">
      <w:pPr>
        <w:jc w:val="center"/>
        <w:rPr>
          <w:rFonts w:ascii="Arial" w:hAnsi="Arial" w:cs="Arial"/>
          <w:sz w:val="24"/>
          <w:szCs w:val="24"/>
        </w:rPr>
      </w:pPr>
      <w:bookmarkStart w:id="16" w:name="P138"/>
      <w:bookmarkEnd w:id="16"/>
      <w:r w:rsidRPr="001205DC">
        <w:rPr>
          <w:rFonts w:ascii="Arial" w:hAnsi="Arial" w:cs="Arial"/>
          <w:sz w:val="24"/>
          <w:szCs w:val="24"/>
        </w:rPr>
        <w:t>7. Реквизиты Сторон</w:t>
      </w:r>
    </w:p>
    <w:p w:rsidR="00AF1114" w:rsidRPr="001205DC" w:rsidRDefault="00AF1114" w:rsidP="00AF1114">
      <w:pPr>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AF1114" w:rsidRPr="001205DC" w:rsidTr="004F0D7E">
        <w:trPr>
          <w:trHeight w:val="2214"/>
        </w:trPr>
        <w:tc>
          <w:tcPr>
            <w:tcW w:w="4762" w:type="dxa"/>
          </w:tcPr>
          <w:p w:rsidR="00AF1114" w:rsidRPr="001205DC" w:rsidRDefault="00BD1DBC" w:rsidP="00AF1114">
            <w:pPr>
              <w:jc w:val="both"/>
              <w:rPr>
                <w:rFonts w:ascii="Arial" w:hAnsi="Arial" w:cs="Arial"/>
                <w:sz w:val="24"/>
                <w:szCs w:val="24"/>
              </w:rPr>
            </w:pPr>
            <w:r w:rsidRPr="001205DC">
              <w:rPr>
                <w:rFonts w:ascii="Arial" w:hAnsi="Arial" w:cs="Arial"/>
                <w:sz w:val="24"/>
                <w:szCs w:val="24"/>
              </w:rPr>
              <w:t>УРЕЖДЕНИЕ</w:t>
            </w:r>
          </w:p>
        </w:tc>
        <w:tc>
          <w:tcPr>
            <w:tcW w:w="4309" w:type="dxa"/>
          </w:tcPr>
          <w:p w:rsidR="00AF1114" w:rsidRPr="001205DC" w:rsidRDefault="00AF1114" w:rsidP="00AF1114">
            <w:pPr>
              <w:jc w:val="both"/>
              <w:rPr>
                <w:rFonts w:ascii="Arial" w:hAnsi="Arial" w:cs="Arial"/>
                <w:sz w:val="24"/>
                <w:szCs w:val="24"/>
              </w:rPr>
            </w:pPr>
            <w:r w:rsidRPr="001205DC">
              <w:rPr>
                <w:rFonts w:ascii="Arial" w:hAnsi="Arial" w:cs="Arial"/>
                <w:sz w:val="24"/>
                <w:szCs w:val="24"/>
              </w:rPr>
              <w:t>ВЛАДЕЛЕЦ ОБЪЕКТА</w:t>
            </w:r>
          </w:p>
        </w:tc>
      </w:tr>
    </w:tbl>
    <w:p w:rsidR="00AF1114" w:rsidRPr="001205DC" w:rsidRDefault="00AF1114" w:rsidP="00AF1114">
      <w:pPr>
        <w:jc w:val="both"/>
        <w:rPr>
          <w:rFonts w:ascii="Arial" w:hAnsi="Arial" w:cs="Arial"/>
          <w:sz w:val="24"/>
          <w:szCs w:val="24"/>
        </w:rPr>
      </w:pPr>
    </w:p>
    <w:p w:rsidR="00AF1114" w:rsidRPr="001205DC" w:rsidRDefault="00AF1114" w:rsidP="004F0D7E">
      <w:pPr>
        <w:jc w:val="center"/>
        <w:rPr>
          <w:rFonts w:ascii="Arial" w:hAnsi="Arial" w:cs="Arial"/>
          <w:sz w:val="24"/>
          <w:szCs w:val="24"/>
        </w:rPr>
      </w:pPr>
      <w:r w:rsidRPr="001205DC">
        <w:rPr>
          <w:rFonts w:ascii="Arial" w:hAnsi="Arial" w:cs="Arial"/>
          <w:sz w:val="24"/>
          <w:szCs w:val="24"/>
        </w:rPr>
        <w:t>8. Подписи Сторон</w:t>
      </w:r>
    </w:p>
    <w:p w:rsidR="00AF1114" w:rsidRPr="001205DC" w:rsidRDefault="00AF1114" w:rsidP="00AF1114">
      <w:pPr>
        <w:jc w:val="both"/>
        <w:rPr>
          <w:rFonts w:ascii="Arial" w:hAnsi="Arial" w:cs="Arial"/>
          <w:sz w:val="24"/>
          <w:szCs w:val="24"/>
        </w:rPr>
      </w:pPr>
    </w:p>
    <w:p w:rsidR="00AF1114" w:rsidRPr="001205DC" w:rsidRDefault="00BD1DBC" w:rsidP="00AF1114">
      <w:pPr>
        <w:jc w:val="both"/>
        <w:rPr>
          <w:rFonts w:ascii="Arial" w:hAnsi="Arial" w:cs="Arial"/>
          <w:sz w:val="24"/>
          <w:szCs w:val="24"/>
        </w:rPr>
      </w:pPr>
      <w:r w:rsidRPr="001205DC">
        <w:rPr>
          <w:rFonts w:ascii="Arial" w:hAnsi="Arial" w:cs="Arial"/>
          <w:sz w:val="24"/>
          <w:szCs w:val="24"/>
        </w:rPr>
        <w:t>Учреждение</w:t>
      </w:r>
      <w:r w:rsidR="00AF1114" w:rsidRPr="001205DC">
        <w:rPr>
          <w:rFonts w:ascii="Arial" w:hAnsi="Arial" w:cs="Arial"/>
          <w:sz w:val="24"/>
          <w:szCs w:val="24"/>
        </w:rPr>
        <w:t>:                                             ______________________</w:t>
      </w:r>
    </w:p>
    <w:p w:rsidR="00AF1114" w:rsidRPr="001205DC" w:rsidRDefault="004F0D7E" w:rsidP="00AF1114">
      <w:pPr>
        <w:jc w:val="both"/>
        <w:rPr>
          <w:rFonts w:ascii="Arial" w:hAnsi="Arial" w:cs="Arial"/>
          <w:sz w:val="24"/>
          <w:szCs w:val="24"/>
        </w:rPr>
      </w:pPr>
      <w:r w:rsidRPr="001205DC">
        <w:rPr>
          <w:rFonts w:ascii="Arial" w:hAnsi="Arial" w:cs="Arial"/>
          <w:sz w:val="24"/>
          <w:szCs w:val="24"/>
        </w:rPr>
        <w:tab/>
      </w:r>
      <w:r w:rsidRPr="001205DC">
        <w:rPr>
          <w:rFonts w:ascii="Arial" w:hAnsi="Arial" w:cs="Arial"/>
          <w:sz w:val="24"/>
          <w:szCs w:val="24"/>
        </w:rPr>
        <w:tab/>
      </w:r>
      <w:r w:rsidRPr="001205DC">
        <w:rPr>
          <w:rFonts w:ascii="Arial" w:hAnsi="Arial" w:cs="Arial"/>
          <w:sz w:val="24"/>
          <w:szCs w:val="24"/>
        </w:rPr>
        <w:tab/>
      </w:r>
      <w:r w:rsidRPr="001205DC">
        <w:rPr>
          <w:rFonts w:ascii="Arial" w:hAnsi="Arial" w:cs="Arial"/>
          <w:sz w:val="24"/>
          <w:szCs w:val="24"/>
        </w:rPr>
        <w:tab/>
      </w:r>
      <w:r w:rsidR="00AF1114" w:rsidRPr="001205DC">
        <w:rPr>
          <w:rFonts w:ascii="Arial" w:hAnsi="Arial" w:cs="Arial"/>
          <w:sz w:val="24"/>
          <w:szCs w:val="24"/>
        </w:rPr>
        <w:t>(подпись)</w:t>
      </w:r>
    </w:p>
    <w:p w:rsidR="00AF1114" w:rsidRPr="001205DC" w:rsidRDefault="00AF1114" w:rsidP="00AF1114">
      <w:pPr>
        <w:jc w:val="both"/>
        <w:rPr>
          <w:rFonts w:ascii="Arial" w:hAnsi="Arial" w:cs="Arial"/>
          <w:sz w:val="24"/>
          <w:szCs w:val="24"/>
        </w:rPr>
      </w:pPr>
      <w:r w:rsidRPr="001205DC">
        <w:rPr>
          <w:rFonts w:ascii="Arial" w:hAnsi="Arial" w:cs="Arial"/>
          <w:sz w:val="24"/>
          <w:szCs w:val="24"/>
        </w:rPr>
        <w:t>Владелец объекта:                                    ______________________</w:t>
      </w:r>
    </w:p>
    <w:p w:rsidR="00AF1114" w:rsidRPr="001205DC" w:rsidRDefault="004F0D7E" w:rsidP="00AF1114">
      <w:pPr>
        <w:jc w:val="both"/>
        <w:rPr>
          <w:rFonts w:ascii="Arial" w:hAnsi="Arial" w:cs="Arial"/>
          <w:sz w:val="24"/>
          <w:szCs w:val="24"/>
        </w:rPr>
      </w:pPr>
      <w:r w:rsidRPr="001205DC">
        <w:rPr>
          <w:rFonts w:ascii="Arial" w:hAnsi="Arial" w:cs="Arial"/>
          <w:sz w:val="24"/>
          <w:szCs w:val="24"/>
        </w:rPr>
        <w:tab/>
      </w:r>
      <w:r w:rsidRPr="001205DC">
        <w:rPr>
          <w:rFonts w:ascii="Arial" w:hAnsi="Arial" w:cs="Arial"/>
          <w:sz w:val="24"/>
          <w:szCs w:val="24"/>
        </w:rPr>
        <w:tab/>
      </w:r>
      <w:r w:rsidRPr="001205DC">
        <w:rPr>
          <w:rFonts w:ascii="Arial" w:hAnsi="Arial" w:cs="Arial"/>
          <w:sz w:val="24"/>
          <w:szCs w:val="24"/>
        </w:rPr>
        <w:tab/>
      </w:r>
      <w:r w:rsidRPr="001205DC">
        <w:rPr>
          <w:rFonts w:ascii="Arial" w:hAnsi="Arial" w:cs="Arial"/>
          <w:sz w:val="24"/>
          <w:szCs w:val="24"/>
        </w:rPr>
        <w:tab/>
      </w:r>
      <w:r w:rsidR="00AF1114" w:rsidRPr="001205DC">
        <w:rPr>
          <w:rFonts w:ascii="Arial" w:hAnsi="Arial" w:cs="Arial"/>
          <w:sz w:val="24"/>
          <w:szCs w:val="24"/>
        </w:rPr>
        <w:t>(подпись)</w:t>
      </w:r>
    </w:p>
    <w:p w:rsidR="00AF1114" w:rsidRPr="001205DC" w:rsidRDefault="00AF1114" w:rsidP="00AF1114">
      <w:pPr>
        <w:jc w:val="both"/>
        <w:rPr>
          <w:rFonts w:ascii="Arial" w:hAnsi="Arial" w:cs="Arial"/>
          <w:sz w:val="24"/>
          <w:szCs w:val="24"/>
        </w:rPr>
      </w:pPr>
    </w:p>
    <w:p w:rsidR="00AF1114" w:rsidRPr="001205DC" w:rsidRDefault="00AF1114" w:rsidP="00AF1114">
      <w:pPr>
        <w:jc w:val="both"/>
        <w:rPr>
          <w:rFonts w:ascii="Arial" w:hAnsi="Arial" w:cs="Arial"/>
          <w:sz w:val="24"/>
          <w:szCs w:val="24"/>
        </w:rPr>
      </w:pPr>
      <w:r w:rsidRPr="001205DC">
        <w:rPr>
          <w:rFonts w:ascii="Arial" w:hAnsi="Arial" w:cs="Arial"/>
          <w:sz w:val="24"/>
          <w:szCs w:val="24"/>
        </w:rPr>
        <w:t>Приложения к Договору:</w:t>
      </w:r>
    </w:p>
    <w:p w:rsidR="00AF1114" w:rsidRPr="001205DC" w:rsidRDefault="00AF1114" w:rsidP="00AF1114">
      <w:pPr>
        <w:jc w:val="both"/>
        <w:rPr>
          <w:rFonts w:ascii="Arial" w:hAnsi="Arial" w:cs="Arial"/>
          <w:sz w:val="24"/>
          <w:szCs w:val="24"/>
        </w:rPr>
      </w:pPr>
      <w:r w:rsidRPr="001205DC">
        <w:rPr>
          <w:rFonts w:ascii="Arial" w:hAnsi="Arial" w:cs="Arial"/>
          <w:sz w:val="24"/>
          <w:szCs w:val="24"/>
        </w:rPr>
        <w:t>1. Расчет платы.</w:t>
      </w:r>
    </w:p>
    <w:p w:rsidR="00AF1114" w:rsidRPr="001205DC" w:rsidRDefault="00AF1114" w:rsidP="000C7289">
      <w:pPr>
        <w:pStyle w:val="ConsPlusNormal"/>
        <w:rPr>
          <w:sz w:val="24"/>
          <w:szCs w:val="24"/>
        </w:rPr>
      </w:pPr>
    </w:p>
    <w:p w:rsidR="004F0D7E" w:rsidRPr="001205DC" w:rsidRDefault="004F0D7E" w:rsidP="000C7289">
      <w:pPr>
        <w:pStyle w:val="ConsPlusNormal"/>
        <w:rPr>
          <w:sz w:val="24"/>
          <w:szCs w:val="24"/>
        </w:rPr>
      </w:pPr>
    </w:p>
    <w:p w:rsidR="004F0D7E" w:rsidRPr="001205DC" w:rsidRDefault="004F0D7E" w:rsidP="000C7289">
      <w:pPr>
        <w:pStyle w:val="ConsPlusNormal"/>
        <w:rPr>
          <w:sz w:val="24"/>
          <w:szCs w:val="24"/>
        </w:rPr>
      </w:pPr>
    </w:p>
    <w:p w:rsidR="004F0D7E" w:rsidRPr="001205DC" w:rsidRDefault="004F0D7E" w:rsidP="000C7289">
      <w:pPr>
        <w:pStyle w:val="ConsPlusNormal"/>
        <w:rPr>
          <w:sz w:val="24"/>
          <w:szCs w:val="24"/>
        </w:rPr>
      </w:pPr>
    </w:p>
    <w:p w:rsidR="004F0D7E" w:rsidRPr="001205DC" w:rsidRDefault="004F0D7E" w:rsidP="000C7289">
      <w:pPr>
        <w:pStyle w:val="ConsPlusNormal"/>
        <w:rPr>
          <w:sz w:val="24"/>
          <w:szCs w:val="24"/>
        </w:rPr>
      </w:pPr>
    </w:p>
    <w:p w:rsidR="004F0D7E" w:rsidRPr="001205DC" w:rsidRDefault="004F0D7E" w:rsidP="000C7289">
      <w:pPr>
        <w:pStyle w:val="ConsPlusNormal"/>
        <w:rPr>
          <w:sz w:val="24"/>
          <w:szCs w:val="24"/>
        </w:rPr>
      </w:pPr>
    </w:p>
    <w:p w:rsidR="004F0D7E" w:rsidRPr="001205DC" w:rsidRDefault="004F0D7E" w:rsidP="000C7289">
      <w:pPr>
        <w:pStyle w:val="ConsPlusNormal"/>
        <w:rPr>
          <w:sz w:val="24"/>
          <w:szCs w:val="24"/>
        </w:rPr>
      </w:pPr>
    </w:p>
    <w:p w:rsidR="005062EE" w:rsidRPr="001205DC" w:rsidRDefault="005062EE" w:rsidP="004F0D7E">
      <w:pPr>
        <w:pStyle w:val="ConsPlusNormal"/>
        <w:ind w:firstLine="5245"/>
        <w:outlineLvl w:val="0"/>
        <w:rPr>
          <w:sz w:val="24"/>
          <w:szCs w:val="24"/>
        </w:rPr>
      </w:pPr>
    </w:p>
    <w:p w:rsidR="005062EE" w:rsidRPr="001205DC" w:rsidRDefault="005062EE" w:rsidP="004F0D7E">
      <w:pPr>
        <w:pStyle w:val="ConsPlusNormal"/>
        <w:ind w:firstLine="5245"/>
        <w:outlineLvl w:val="0"/>
        <w:rPr>
          <w:sz w:val="24"/>
          <w:szCs w:val="24"/>
        </w:rPr>
      </w:pPr>
    </w:p>
    <w:p w:rsidR="005062EE" w:rsidRPr="001205DC" w:rsidRDefault="005062EE" w:rsidP="004F0D7E">
      <w:pPr>
        <w:pStyle w:val="ConsPlusNormal"/>
        <w:ind w:firstLine="5245"/>
        <w:outlineLvl w:val="0"/>
        <w:rPr>
          <w:sz w:val="24"/>
          <w:szCs w:val="24"/>
        </w:rPr>
      </w:pPr>
    </w:p>
    <w:p w:rsidR="005062EE" w:rsidRDefault="005062EE" w:rsidP="004F0D7E">
      <w:pPr>
        <w:pStyle w:val="ConsPlusNormal"/>
        <w:ind w:firstLine="5245"/>
        <w:outlineLvl w:val="0"/>
        <w:rPr>
          <w:sz w:val="24"/>
          <w:szCs w:val="24"/>
        </w:rPr>
      </w:pPr>
    </w:p>
    <w:p w:rsidR="00995BFA" w:rsidRDefault="00995BFA" w:rsidP="004F0D7E">
      <w:pPr>
        <w:pStyle w:val="ConsPlusNormal"/>
        <w:ind w:firstLine="5245"/>
        <w:outlineLvl w:val="0"/>
        <w:rPr>
          <w:sz w:val="24"/>
          <w:szCs w:val="24"/>
        </w:rPr>
      </w:pPr>
    </w:p>
    <w:p w:rsidR="00995BFA" w:rsidRDefault="00995BFA" w:rsidP="004F0D7E">
      <w:pPr>
        <w:pStyle w:val="ConsPlusNormal"/>
        <w:ind w:firstLine="5245"/>
        <w:outlineLvl w:val="0"/>
        <w:rPr>
          <w:sz w:val="24"/>
          <w:szCs w:val="24"/>
        </w:rPr>
      </w:pPr>
    </w:p>
    <w:p w:rsidR="00995BFA" w:rsidRDefault="00995BFA" w:rsidP="004F0D7E">
      <w:pPr>
        <w:pStyle w:val="ConsPlusNormal"/>
        <w:ind w:firstLine="5245"/>
        <w:outlineLvl w:val="0"/>
        <w:rPr>
          <w:sz w:val="24"/>
          <w:szCs w:val="24"/>
        </w:rPr>
      </w:pPr>
    </w:p>
    <w:p w:rsidR="00995BFA" w:rsidRDefault="00995BFA" w:rsidP="004F0D7E">
      <w:pPr>
        <w:pStyle w:val="ConsPlusNormal"/>
        <w:ind w:firstLine="5245"/>
        <w:outlineLvl w:val="0"/>
        <w:rPr>
          <w:sz w:val="24"/>
          <w:szCs w:val="24"/>
        </w:rPr>
      </w:pPr>
    </w:p>
    <w:p w:rsidR="00995BFA" w:rsidRDefault="00995BFA" w:rsidP="004F0D7E">
      <w:pPr>
        <w:pStyle w:val="ConsPlusNormal"/>
        <w:ind w:firstLine="5245"/>
        <w:outlineLvl w:val="0"/>
        <w:rPr>
          <w:sz w:val="24"/>
          <w:szCs w:val="24"/>
        </w:rPr>
      </w:pPr>
    </w:p>
    <w:p w:rsidR="00995BFA" w:rsidRPr="001205DC" w:rsidRDefault="00995BFA" w:rsidP="004F0D7E">
      <w:pPr>
        <w:pStyle w:val="ConsPlusNormal"/>
        <w:ind w:firstLine="5245"/>
        <w:outlineLvl w:val="0"/>
        <w:rPr>
          <w:sz w:val="24"/>
          <w:szCs w:val="24"/>
        </w:rPr>
      </w:pPr>
    </w:p>
    <w:p w:rsidR="00824CBE" w:rsidRPr="001205DC" w:rsidRDefault="00824CBE" w:rsidP="00176FE0">
      <w:pPr>
        <w:pStyle w:val="ConsPlusNormal"/>
        <w:outlineLvl w:val="0"/>
        <w:rPr>
          <w:sz w:val="24"/>
          <w:szCs w:val="24"/>
        </w:rPr>
      </w:pPr>
    </w:p>
    <w:p w:rsidR="00176FE0" w:rsidRPr="001205DC" w:rsidRDefault="00176FE0" w:rsidP="00176FE0">
      <w:pPr>
        <w:pStyle w:val="ConsPlusNormal"/>
        <w:outlineLvl w:val="0"/>
        <w:rPr>
          <w:sz w:val="24"/>
          <w:szCs w:val="24"/>
        </w:rPr>
      </w:pPr>
    </w:p>
    <w:p w:rsidR="004F0D7E" w:rsidRPr="001205DC" w:rsidRDefault="004F0D7E" w:rsidP="004F0D7E">
      <w:pPr>
        <w:pStyle w:val="ConsPlusNormal"/>
        <w:ind w:firstLine="5245"/>
        <w:outlineLvl w:val="0"/>
        <w:rPr>
          <w:sz w:val="24"/>
          <w:szCs w:val="24"/>
        </w:rPr>
      </w:pPr>
      <w:r w:rsidRPr="001205DC">
        <w:rPr>
          <w:sz w:val="24"/>
          <w:szCs w:val="24"/>
        </w:rPr>
        <w:t xml:space="preserve">Приложение № 3 к постановлению </w:t>
      </w:r>
    </w:p>
    <w:p w:rsidR="004F0D7E" w:rsidRPr="001205DC" w:rsidRDefault="004F0D7E" w:rsidP="004F0D7E">
      <w:pPr>
        <w:pStyle w:val="ConsPlusNormal"/>
        <w:ind w:firstLine="5245"/>
        <w:outlineLvl w:val="0"/>
        <w:rPr>
          <w:sz w:val="24"/>
          <w:szCs w:val="24"/>
        </w:rPr>
      </w:pPr>
      <w:r w:rsidRPr="001205DC">
        <w:rPr>
          <w:sz w:val="24"/>
          <w:szCs w:val="24"/>
        </w:rPr>
        <w:t>администрации района</w:t>
      </w:r>
    </w:p>
    <w:p w:rsidR="004F0D7E" w:rsidRPr="001205DC" w:rsidRDefault="004F0D7E" w:rsidP="004F0D7E">
      <w:pPr>
        <w:pStyle w:val="ConsPlusNormal"/>
        <w:ind w:firstLine="5245"/>
        <w:outlineLvl w:val="0"/>
        <w:rPr>
          <w:sz w:val="24"/>
          <w:szCs w:val="24"/>
        </w:rPr>
      </w:pPr>
      <w:r w:rsidRPr="001205DC">
        <w:rPr>
          <w:sz w:val="24"/>
          <w:szCs w:val="24"/>
        </w:rPr>
        <w:t>от</w:t>
      </w:r>
      <w:r w:rsidR="00DF62B6" w:rsidRPr="001205DC">
        <w:rPr>
          <w:sz w:val="24"/>
          <w:szCs w:val="24"/>
        </w:rPr>
        <w:tab/>
      </w:r>
      <w:r w:rsidRPr="001205DC">
        <w:rPr>
          <w:sz w:val="24"/>
          <w:szCs w:val="24"/>
        </w:rPr>
        <w:t>№</w:t>
      </w:r>
    </w:p>
    <w:p w:rsidR="004F0D7E" w:rsidRPr="001205DC" w:rsidRDefault="004F0D7E" w:rsidP="000C7289">
      <w:pPr>
        <w:pStyle w:val="ConsPlusNormal"/>
        <w:rPr>
          <w:sz w:val="24"/>
          <w:szCs w:val="24"/>
        </w:rPr>
      </w:pPr>
    </w:p>
    <w:p w:rsidR="004F0D7E" w:rsidRPr="001205DC" w:rsidRDefault="004F0D7E" w:rsidP="004F0D7E">
      <w:pPr>
        <w:jc w:val="center"/>
        <w:rPr>
          <w:rFonts w:ascii="Arial" w:hAnsi="Arial" w:cs="Arial"/>
          <w:sz w:val="24"/>
          <w:szCs w:val="24"/>
        </w:rPr>
      </w:pPr>
      <w:r w:rsidRPr="001205DC">
        <w:rPr>
          <w:rFonts w:ascii="Arial" w:hAnsi="Arial" w:cs="Arial"/>
          <w:sz w:val="24"/>
          <w:szCs w:val="24"/>
        </w:rPr>
        <w:t>ПОЛОЖЕНИЕ</w:t>
      </w:r>
    </w:p>
    <w:p w:rsidR="004F0D7E" w:rsidRPr="001205DC" w:rsidRDefault="004F0D7E" w:rsidP="00D07FA6">
      <w:pPr>
        <w:jc w:val="center"/>
        <w:rPr>
          <w:rFonts w:ascii="Arial" w:hAnsi="Arial" w:cs="Arial"/>
          <w:sz w:val="24"/>
          <w:szCs w:val="24"/>
        </w:rPr>
      </w:pPr>
      <w:r w:rsidRPr="001205DC">
        <w:rPr>
          <w:rFonts w:ascii="Arial" w:hAnsi="Arial" w:cs="Arial"/>
          <w:sz w:val="24"/>
          <w:szCs w:val="24"/>
        </w:rPr>
        <w:t>О ПОРЯДКЕ ПРОВЕД</w:t>
      </w:r>
      <w:r w:rsidR="00D07FA6" w:rsidRPr="001205DC">
        <w:rPr>
          <w:rFonts w:ascii="Arial" w:hAnsi="Arial" w:cs="Arial"/>
          <w:sz w:val="24"/>
          <w:szCs w:val="24"/>
        </w:rPr>
        <w:t xml:space="preserve">ЕНИЯ ТОРГОВ ПО ПРОДАЖЕ ПРАВА НА </w:t>
      </w:r>
      <w:r w:rsidRPr="001205DC">
        <w:rPr>
          <w:rFonts w:ascii="Arial" w:hAnsi="Arial" w:cs="Arial"/>
          <w:sz w:val="24"/>
          <w:szCs w:val="24"/>
        </w:rPr>
        <w:t xml:space="preserve">ЗАКЛЮЧЕНИЕДОГОВОРА </w:t>
      </w:r>
      <w:r w:rsidR="00D07FA6" w:rsidRPr="001205DC">
        <w:rPr>
          <w:rFonts w:ascii="Arial" w:hAnsi="Arial" w:cs="Arial"/>
          <w:sz w:val="24"/>
          <w:szCs w:val="24"/>
        </w:rPr>
        <w:t xml:space="preserve">НА РАЗМЕЩЕНИЕ НЕСТАЦИОНАРНЫХ </w:t>
      </w:r>
      <w:r w:rsidRPr="001205DC">
        <w:rPr>
          <w:rFonts w:ascii="Arial" w:hAnsi="Arial" w:cs="Arial"/>
          <w:sz w:val="24"/>
          <w:szCs w:val="24"/>
        </w:rPr>
        <w:t xml:space="preserve">ТОРГОВЫХ ОБЪЕКТОВНА ТЕРРИТОРИИ МУНИЦИПАЛЬНОГО ОБРАЗОВАНИЯ </w:t>
      </w:r>
      <w:r w:rsidR="00D07FA6" w:rsidRPr="001205DC">
        <w:rPr>
          <w:rFonts w:ascii="Arial" w:hAnsi="Arial" w:cs="Arial"/>
          <w:sz w:val="24"/>
          <w:szCs w:val="24"/>
        </w:rPr>
        <w:t>БАЛАХТИНСКИЙ РАЙОН</w:t>
      </w:r>
    </w:p>
    <w:p w:rsidR="004F0D7E" w:rsidRPr="001205DC" w:rsidRDefault="004F0D7E" w:rsidP="004F0D7E">
      <w:pPr>
        <w:rPr>
          <w:rFonts w:ascii="Arial" w:hAnsi="Arial" w:cs="Arial"/>
          <w:sz w:val="24"/>
          <w:szCs w:val="24"/>
        </w:rPr>
      </w:pPr>
    </w:p>
    <w:p w:rsidR="004F0D7E" w:rsidRPr="001205DC" w:rsidRDefault="004F0D7E" w:rsidP="00D07FA6">
      <w:pPr>
        <w:jc w:val="center"/>
        <w:rPr>
          <w:rFonts w:ascii="Arial" w:hAnsi="Arial" w:cs="Arial"/>
          <w:sz w:val="24"/>
          <w:szCs w:val="24"/>
        </w:rPr>
      </w:pPr>
      <w:r w:rsidRPr="001205DC">
        <w:rPr>
          <w:rFonts w:ascii="Arial" w:hAnsi="Arial" w:cs="Arial"/>
          <w:sz w:val="24"/>
          <w:szCs w:val="24"/>
        </w:rPr>
        <w:t>1. ОБЩИЕ ПОЛОЖЕНИЯ</w:t>
      </w:r>
    </w:p>
    <w:p w:rsidR="004F0D7E" w:rsidRPr="001205DC" w:rsidRDefault="004F0D7E" w:rsidP="004F0D7E">
      <w:pPr>
        <w:rPr>
          <w:rFonts w:ascii="Arial" w:hAnsi="Arial" w:cs="Arial"/>
          <w:sz w:val="24"/>
          <w:szCs w:val="24"/>
        </w:rPr>
      </w:pP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 xml:space="preserve">1.1. Настоящее Положение определяет порядок организации и проведения торгов по продаже права на заключение договора на размещение нестационарных торговых объектов на территории муниципального образования </w:t>
      </w:r>
      <w:r w:rsidR="00D07FA6" w:rsidRPr="001205DC">
        <w:rPr>
          <w:rFonts w:ascii="Arial" w:hAnsi="Arial" w:cs="Arial"/>
          <w:sz w:val="24"/>
          <w:szCs w:val="24"/>
        </w:rPr>
        <w:t>Балахтинский район</w:t>
      </w:r>
      <w:r w:rsidRPr="001205DC">
        <w:rPr>
          <w:rFonts w:ascii="Arial" w:hAnsi="Arial" w:cs="Arial"/>
          <w:sz w:val="24"/>
          <w:szCs w:val="24"/>
        </w:rPr>
        <w:t>.</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 xml:space="preserve">1.2. Настоящее Положение разработано в соответствии с Гражданским </w:t>
      </w:r>
      <w:hyperlink r:id="rId16" w:history="1">
        <w:r w:rsidRPr="001205DC">
          <w:rPr>
            <w:rStyle w:val="ac"/>
            <w:rFonts w:ascii="Arial" w:hAnsi="Arial" w:cs="Arial"/>
            <w:color w:val="auto"/>
            <w:sz w:val="24"/>
            <w:szCs w:val="24"/>
            <w:u w:val="none"/>
          </w:rPr>
          <w:t>кодексом</w:t>
        </w:r>
      </w:hyperlink>
      <w:r w:rsidRPr="001205DC">
        <w:rPr>
          <w:rFonts w:ascii="Arial" w:hAnsi="Arial" w:cs="Arial"/>
          <w:sz w:val="24"/>
          <w:szCs w:val="24"/>
        </w:rPr>
        <w:t xml:space="preserve"> Российской Федерации, Земельным </w:t>
      </w:r>
      <w:hyperlink r:id="rId17" w:history="1">
        <w:r w:rsidRPr="001205DC">
          <w:rPr>
            <w:rStyle w:val="ac"/>
            <w:rFonts w:ascii="Arial" w:hAnsi="Arial" w:cs="Arial"/>
            <w:color w:val="auto"/>
            <w:sz w:val="24"/>
            <w:szCs w:val="24"/>
            <w:u w:val="none"/>
          </w:rPr>
          <w:t>кодексом</w:t>
        </w:r>
      </w:hyperlink>
      <w:r w:rsidRPr="001205DC">
        <w:rPr>
          <w:rFonts w:ascii="Arial" w:hAnsi="Arial" w:cs="Arial"/>
          <w:sz w:val="24"/>
          <w:szCs w:val="24"/>
        </w:rPr>
        <w:t xml:space="preserve"> Российской Федерации, Федеральным </w:t>
      </w:r>
      <w:hyperlink r:id="rId18" w:history="1">
        <w:r w:rsidRPr="001205DC">
          <w:rPr>
            <w:rStyle w:val="ac"/>
            <w:rFonts w:ascii="Arial" w:hAnsi="Arial" w:cs="Arial"/>
            <w:color w:val="auto"/>
            <w:sz w:val="24"/>
            <w:szCs w:val="24"/>
            <w:u w:val="none"/>
          </w:rPr>
          <w:t>законом</w:t>
        </w:r>
      </w:hyperlink>
      <w:r w:rsidRPr="001205DC">
        <w:rPr>
          <w:rFonts w:ascii="Arial" w:hAnsi="Arial" w:cs="Arial"/>
          <w:sz w:val="24"/>
          <w:szCs w:val="24"/>
        </w:rPr>
        <w:t xml:space="preserve"> от 06.10.2003 </w:t>
      </w:r>
      <w:r w:rsidR="00D07FA6" w:rsidRPr="001205DC">
        <w:rPr>
          <w:rFonts w:ascii="Arial" w:hAnsi="Arial" w:cs="Arial"/>
          <w:sz w:val="24"/>
          <w:szCs w:val="24"/>
        </w:rPr>
        <w:t>№</w:t>
      </w:r>
      <w:r w:rsidRPr="001205DC">
        <w:rPr>
          <w:rFonts w:ascii="Arial" w:hAnsi="Arial" w:cs="Arial"/>
          <w:sz w:val="24"/>
          <w:szCs w:val="24"/>
        </w:rPr>
        <w:t xml:space="preserve"> 131-ФЗ </w:t>
      </w:r>
      <w:r w:rsidR="00D07FA6" w:rsidRPr="001205DC">
        <w:rPr>
          <w:rFonts w:ascii="Arial" w:hAnsi="Arial" w:cs="Arial"/>
          <w:sz w:val="24"/>
          <w:szCs w:val="24"/>
        </w:rPr>
        <w:t>«</w:t>
      </w:r>
      <w:r w:rsidRPr="001205DC">
        <w:rPr>
          <w:rFonts w:ascii="Arial" w:hAnsi="Arial" w:cs="Arial"/>
          <w:sz w:val="24"/>
          <w:szCs w:val="24"/>
        </w:rPr>
        <w:t>Об общих принципах организации местного самоуправления в Российской Федерации</w:t>
      </w:r>
      <w:r w:rsidR="00D07FA6" w:rsidRPr="001205DC">
        <w:rPr>
          <w:rFonts w:ascii="Arial" w:hAnsi="Arial" w:cs="Arial"/>
          <w:sz w:val="24"/>
          <w:szCs w:val="24"/>
        </w:rPr>
        <w:t>»</w:t>
      </w:r>
      <w:r w:rsidRPr="001205DC">
        <w:rPr>
          <w:rFonts w:ascii="Arial" w:hAnsi="Arial" w:cs="Arial"/>
          <w:sz w:val="24"/>
          <w:szCs w:val="24"/>
        </w:rPr>
        <w:t>.</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1.3. Торги проводятся в форме аукциона (далее - аукцион, торги).</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1.4. Целью проведения аукциона является выбор субъекта розничной торговли для предоставления права на заключение договора на размещение нестационарных торговых объектов.</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 xml:space="preserve">1.5. Уполномоченным органом по организации и обеспечению проведения торгов является </w:t>
      </w:r>
      <w:r w:rsidR="00BD1DBC" w:rsidRPr="001205DC">
        <w:rPr>
          <w:rFonts w:ascii="Arial" w:hAnsi="Arial" w:cs="Arial"/>
          <w:sz w:val="24"/>
          <w:szCs w:val="24"/>
        </w:rPr>
        <w:t>Муниципальное казенное учреждение «Управление имуществом, землепользования и землеустройства» (далее - МКУ УИЗИЗ)</w:t>
      </w:r>
      <w:r w:rsidR="00E06CB6" w:rsidRPr="001205DC">
        <w:rPr>
          <w:rFonts w:ascii="Arial" w:hAnsi="Arial" w:cs="Arial"/>
          <w:sz w:val="24"/>
          <w:szCs w:val="24"/>
        </w:rPr>
        <w:t xml:space="preserve"> и администрация Балахтинского района (далее - администрация района)</w:t>
      </w:r>
      <w:r w:rsidRPr="001205DC">
        <w:rPr>
          <w:rFonts w:ascii="Arial" w:hAnsi="Arial" w:cs="Arial"/>
          <w:sz w:val="24"/>
          <w:szCs w:val="24"/>
        </w:rPr>
        <w:t>.</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 xml:space="preserve">1.6. В соответствии с протоколом аукциона договор на размещение нестационарного торгового объекта заключается на срок, установленный документацией о торгах, в соответствии с утвержденной схемой размещения нестационарных торговых объектов на территории </w:t>
      </w:r>
      <w:r w:rsidR="00D07FA6" w:rsidRPr="001205DC">
        <w:rPr>
          <w:rFonts w:ascii="Arial" w:hAnsi="Arial" w:cs="Arial"/>
          <w:sz w:val="24"/>
          <w:szCs w:val="24"/>
        </w:rPr>
        <w:t>Балахтинского района</w:t>
      </w:r>
      <w:r w:rsidRPr="001205DC">
        <w:rPr>
          <w:rFonts w:ascii="Arial" w:hAnsi="Arial" w:cs="Arial"/>
          <w:sz w:val="24"/>
          <w:szCs w:val="24"/>
        </w:rPr>
        <w:t>.</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 xml:space="preserve">Протокол аукциона является подтверждением права на заключение договора на размещение нестационарного торгового объекта (далее - Договор) в соответствии с </w:t>
      </w:r>
      <w:r w:rsidR="00D07FA6" w:rsidRPr="001205DC">
        <w:rPr>
          <w:rFonts w:ascii="Arial" w:hAnsi="Arial" w:cs="Arial"/>
          <w:sz w:val="24"/>
          <w:szCs w:val="24"/>
        </w:rPr>
        <w:t>настоящим постановлением</w:t>
      </w:r>
      <w:r w:rsidRPr="001205DC">
        <w:rPr>
          <w:rFonts w:ascii="Arial" w:hAnsi="Arial" w:cs="Arial"/>
          <w:sz w:val="24"/>
          <w:szCs w:val="24"/>
        </w:rPr>
        <w:t>.</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По окончании срока действия Договора право на размещение нестационарных торговых объектов и обязательства сторон по Договору прекращаются.</w:t>
      </w:r>
    </w:p>
    <w:p w:rsidR="004F0D7E" w:rsidRPr="001205DC" w:rsidRDefault="004F0D7E" w:rsidP="00D07FA6">
      <w:pPr>
        <w:ind w:firstLine="709"/>
        <w:jc w:val="both"/>
        <w:rPr>
          <w:rFonts w:ascii="Arial" w:hAnsi="Arial" w:cs="Arial"/>
          <w:sz w:val="24"/>
          <w:szCs w:val="24"/>
        </w:rPr>
      </w:pPr>
      <w:bookmarkStart w:id="17" w:name="P47"/>
      <w:bookmarkEnd w:id="17"/>
      <w:r w:rsidRPr="001205DC">
        <w:rPr>
          <w:rFonts w:ascii="Arial" w:hAnsi="Arial" w:cs="Arial"/>
          <w:sz w:val="24"/>
          <w:szCs w:val="24"/>
        </w:rPr>
        <w:t>1.7. Аукцион является открытым по составу участников и порядку проведения.</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 xml:space="preserve">1.8. Решение о проведении аукциона оформляется в виде правового акта администрации </w:t>
      </w:r>
      <w:r w:rsidR="00D07FA6" w:rsidRPr="001205DC">
        <w:rPr>
          <w:rFonts w:ascii="Arial" w:hAnsi="Arial" w:cs="Arial"/>
          <w:sz w:val="24"/>
          <w:szCs w:val="24"/>
        </w:rPr>
        <w:t>района</w:t>
      </w:r>
      <w:r w:rsidRPr="001205DC">
        <w:rPr>
          <w:rFonts w:ascii="Arial" w:hAnsi="Arial" w:cs="Arial"/>
          <w:sz w:val="24"/>
          <w:szCs w:val="24"/>
        </w:rPr>
        <w:t>, в котором указываются:</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 адреса мест размещения нестационарных торговых объектов;</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 состав комиссии по проведению торгов;</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 xml:space="preserve">- </w:t>
      </w:r>
      <w:r w:rsidR="002D5258" w:rsidRPr="001205DC">
        <w:rPr>
          <w:rFonts w:ascii="Arial" w:hAnsi="Arial" w:cs="Arial"/>
          <w:sz w:val="24"/>
          <w:szCs w:val="24"/>
        </w:rPr>
        <w:t>организатор торгов</w:t>
      </w:r>
      <w:r w:rsidRPr="001205DC">
        <w:rPr>
          <w:rFonts w:ascii="Arial" w:hAnsi="Arial" w:cs="Arial"/>
          <w:sz w:val="24"/>
          <w:szCs w:val="24"/>
        </w:rPr>
        <w:t>.</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1.9. При проведении аукциона не допускается:</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 координация организатором торгов деятельности их участников, заключение соглашений между организатором торгов и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lastRenderedPageBreak/>
        <w:t>- нарушение порядка определения победителя (победителей) торгов;</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 участие организатора торгов или сотрудников организатора торгов в торгах.</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1.10. Для проведения аукциона по продаже права на заключение договора на размещение нестационарных торговых объектов по каждому месту размещения нестационарного торгового объекта формируется отдельный лот.</w:t>
      </w:r>
    </w:p>
    <w:p w:rsidR="004F0D7E" w:rsidRPr="001205DC" w:rsidRDefault="004F0D7E" w:rsidP="00D07FA6">
      <w:pPr>
        <w:ind w:firstLine="709"/>
        <w:jc w:val="both"/>
        <w:rPr>
          <w:rFonts w:ascii="Arial" w:hAnsi="Arial" w:cs="Arial"/>
          <w:sz w:val="24"/>
          <w:szCs w:val="24"/>
        </w:rPr>
      </w:pPr>
      <w:r w:rsidRPr="001205DC">
        <w:rPr>
          <w:rFonts w:ascii="Arial" w:hAnsi="Arial" w:cs="Arial"/>
          <w:sz w:val="24"/>
          <w:szCs w:val="24"/>
        </w:rPr>
        <w:t xml:space="preserve">1.11. Все расходы, связанные с подготовкой к торгам, организацией и проведением непосредственно торгов, производятся в соответствии с настоящим Положением за счет средств, предусмотренных в бюджете </w:t>
      </w:r>
      <w:r w:rsidR="009B4BE9" w:rsidRPr="001205DC">
        <w:rPr>
          <w:rFonts w:ascii="Arial" w:hAnsi="Arial" w:cs="Arial"/>
          <w:sz w:val="24"/>
          <w:szCs w:val="24"/>
        </w:rPr>
        <w:t>района</w:t>
      </w:r>
      <w:r w:rsidRPr="001205DC">
        <w:rPr>
          <w:rFonts w:ascii="Arial" w:hAnsi="Arial" w:cs="Arial"/>
          <w:sz w:val="24"/>
          <w:szCs w:val="24"/>
        </w:rPr>
        <w:t>.</w:t>
      </w:r>
    </w:p>
    <w:p w:rsidR="004F0D7E" w:rsidRPr="001205DC" w:rsidRDefault="004F0D7E" w:rsidP="004F0D7E">
      <w:pPr>
        <w:rPr>
          <w:rFonts w:ascii="Arial" w:hAnsi="Arial" w:cs="Arial"/>
          <w:sz w:val="24"/>
          <w:szCs w:val="24"/>
        </w:rPr>
      </w:pPr>
    </w:p>
    <w:p w:rsidR="004F0D7E" w:rsidRPr="001205DC" w:rsidRDefault="004F0D7E" w:rsidP="009B4BE9">
      <w:pPr>
        <w:jc w:val="center"/>
        <w:rPr>
          <w:rFonts w:ascii="Arial" w:hAnsi="Arial" w:cs="Arial"/>
          <w:sz w:val="24"/>
          <w:szCs w:val="24"/>
        </w:rPr>
      </w:pPr>
      <w:r w:rsidRPr="001205DC">
        <w:rPr>
          <w:rFonts w:ascii="Arial" w:hAnsi="Arial" w:cs="Arial"/>
          <w:sz w:val="24"/>
          <w:szCs w:val="24"/>
        </w:rPr>
        <w:t>2. ОСНОВНЫЕ ПОНЯТИЯ</w:t>
      </w:r>
    </w:p>
    <w:p w:rsidR="004F0D7E" w:rsidRPr="001205DC" w:rsidRDefault="004F0D7E" w:rsidP="004F0D7E">
      <w:pPr>
        <w:rPr>
          <w:rFonts w:ascii="Arial" w:hAnsi="Arial" w:cs="Arial"/>
          <w:sz w:val="24"/>
          <w:szCs w:val="24"/>
        </w:rPr>
      </w:pPr>
    </w:p>
    <w:p w:rsidR="004F0D7E" w:rsidRPr="001205DC" w:rsidRDefault="004F0D7E" w:rsidP="009B4BE9">
      <w:pPr>
        <w:ind w:firstLine="708"/>
        <w:jc w:val="both"/>
        <w:rPr>
          <w:rFonts w:ascii="Arial" w:hAnsi="Arial" w:cs="Arial"/>
          <w:sz w:val="24"/>
          <w:szCs w:val="24"/>
        </w:rPr>
      </w:pPr>
      <w:r w:rsidRPr="001205DC">
        <w:rPr>
          <w:rFonts w:ascii="Arial" w:hAnsi="Arial" w:cs="Arial"/>
          <w:sz w:val="24"/>
          <w:szCs w:val="24"/>
        </w:rPr>
        <w:t>2.1. В настоящем Положении используются следующие понятия:</w:t>
      </w:r>
    </w:p>
    <w:p w:rsidR="004F0D7E" w:rsidRPr="001205DC" w:rsidRDefault="0001032A" w:rsidP="009B4BE9">
      <w:pPr>
        <w:ind w:firstLine="708"/>
        <w:jc w:val="both"/>
        <w:rPr>
          <w:rFonts w:ascii="Arial" w:hAnsi="Arial" w:cs="Arial"/>
          <w:sz w:val="24"/>
          <w:szCs w:val="24"/>
        </w:rPr>
      </w:pPr>
      <w:r w:rsidRPr="001205DC">
        <w:rPr>
          <w:rFonts w:ascii="Arial" w:hAnsi="Arial" w:cs="Arial"/>
          <w:sz w:val="24"/>
          <w:szCs w:val="24"/>
        </w:rPr>
        <w:t xml:space="preserve">- </w:t>
      </w:r>
      <w:r w:rsidR="004F0D7E" w:rsidRPr="001205DC">
        <w:rPr>
          <w:rFonts w:ascii="Arial" w:hAnsi="Arial" w:cs="Arial"/>
          <w:sz w:val="24"/>
          <w:szCs w:val="24"/>
        </w:rPr>
        <w:t>торги - организация и проведение аукционов по продаже права на заключение договора на размещение нестационарного торгового объекта;</w:t>
      </w:r>
    </w:p>
    <w:p w:rsidR="004F0D7E" w:rsidRPr="001205DC" w:rsidRDefault="0001032A" w:rsidP="0001032A">
      <w:pPr>
        <w:ind w:firstLine="708"/>
        <w:jc w:val="both"/>
        <w:rPr>
          <w:rFonts w:ascii="Arial" w:hAnsi="Arial" w:cs="Arial"/>
          <w:sz w:val="24"/>
          <w:szCs w:val="24"/>
        </w:rPr>
      </w:pPr>
      <w:r w:rsidRPr="001205DC">
        <w:rPr>
          <w:rFonts w:ascii="Arial" w:hAnsi="Arial" w:cs="Arial"/>
          <w:sz w:val="24"/>
          <w:szCs w:val="24"/>
        </w:rPr>
        <w:t xml:space="preserve">- </w:t>
      </w:r>
      <w:r w:rsidR="004F0D7E" w:rsidRPr="001205DC">
        <w:rPr>
          <w:rFonts w:ascii="Arial" w:hAnsi="Arial" w:cs="Arial"/>
          <w:sz w:val="24"/>
          <w:szCs w:val="24"/>
        </w:rPr>
        <w:t>предмет торгов - право на заключение договора на размещение нестационарных торговых объектов;</w:t>
      </w:r>
    </w:p>
    <w:p w:rsidR="004F0D7E" w:rsidRPr="001205DC" w:rsidRDefault="0001032A" w:rsidP="0001032A">
      <w:pPr>
        <w:ind w:firstLine="708"/>
        <w:jc w:val="both"/>
        <w:rPr>
          <w:rFonts w:ascii="Arial" w:hAnsi="Arial" w:cs="Arial"/>
          <w:sz w:val="24"/>
          <w:szCs w:val="24"/>
        </w:rPr>
      </w:pPr>
      <w:r w:rsidRPr="001205DC">
        <w:rPr>
          <w:rFonts w:ascii="Arial" w:hAnsi="Arial" w:cs="Arial"/>
          <w:sz w:val="24"/>
          <w:szCs w:val="24"/>
        </w:rPr>
        <w:t xml:space="preserve">- </w:t>
      </w:r>
      <w:r w:rsidR="004F0D7E" w:rsidRPr="001205DC">
        <w:rPr>
          <w:rFonts w:ascii="Arial" w:hAnsi="Arial" w:cs="Arial"/>
          <w:sz w:val="24"/>
          <w:szCs w:val="24"/>
        </w:rPr>
        <w:t>комиссия по проведению торгов (далее - Комиссия) - коллегиальный орган, уполномоченный осуществлять функции по проведению аукционов в соответствии с настоящим Положением;</w:t>
      </w:r>
    </w:p>
    <w:p w:rsidR="004F0D7E" w:rsidRPr="001205DC" w:rsidRDefault="0001032A" w:rsidP="0001032A">
      <w:pPr>
        <w:ind w:firstLine="708"/>
        <w:jc w:val="both"/>
        <w:rPr>
          <w:rFonts w:ascii="Arial" w:hAnsi="Arial" w:cs="Arial"/>
          <w:sz w:val="24"/>
          <w:szCs w:val="24"/>
        </w:rPr>
      </w:pPr>
      <w:r w:rsidRPr="001205DC">
        <w:rPr>
          <w:rFonts w:ascii="Arial" w:hAnsi="Arial" w:cs="Arial"/>
          <w:sz w:val="24"/>
          <w:szCs w:val="24"/>
        </w:rPr>
        <w:t xml:space="preserve">- </w:t>
      </w:r>
      <w:r w:rsidR="004F0D7E" w:rsidRPr="001205DC">
        <w:rPr>
          <w:rFonts w:ascii="Arial" w:hAnsi="Arial" w:cs="Arial"/>
          <w:sz w:val="24"/>
          <w:szCs w:val="24"/>
        </w:rPr>
        <w:t>участник торгов - субъект розничной торговли, подавший, в соответствии с настоящим Положением, заявку на участие в торгах;</w:t>
      </w:r>
    </w:p>
    <w:p w:rsidR="004F0D7E" w:rsidRPr="001205DC" w:rsidRDefault="0001032A" w:rsidP="0001032A">
      <w:pPr>
        <w:ind w:firstLine="708"/>
        <w:jc w:val="both"/>
        <w:rPr>
          <w:rFonts w:ascii="Arial" w:hAnsi="Arial" w:cs="Arial"/>
          <w:sz w:val="24"/>
          <w:szCs w:val="24"/>
        </w:rPr>
      </w:pPr>
      <w:r w:rsidRPr="001205DC">
        <w:rPr>
          <w:rFonts w:ascii="Arial" w:hAnsi="Arial" w:cs="Arial"/>
          <w:sz w:val="24"/>
          <w:szCs w:val="24"/>
        </w:rPr>
        <w:t xml:space="preserve">- </w:t>
      </w:r>
      <w:r w:rsidR="004F0D7E" w:rsidRPr="001205DC">
        <w:rPr>
          <w:rFonts w:ascii="Arial" w:hAnsi="Arial" w:cs="Arial"/>
          <w:sz w:val="24"/>
          <w:szCs w:val="24"/>
        </w:rPr>
        <w:t xml:space="preserve">субъект розничной торговли - юридическое лицо или индивидуальный предприниматель, </w:t>
      </w:r>
      <w:r w:rsidR="0038574D" w:rsidRPr="001205DC">
        <w:rPr>
          <w:rFonts w:ascii="Arial" w:eastAsia="Calibri" w:hAnsi="Arial" w:cs="Arial"/>
          <w:sz w:val="24"/>
          <w:szCs w:val="24"/>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19" w:history="1">
        <w:r w:rsidR="0038574D" w:rsidRPr="001205DC">
          <w:rPr>
            <w:rFonts w:ascii="Arial" w:eastAsia="Calibri" w:hAnsi="Arial" w:cs="Arial"/>
            <w:color w:val="0000FF"/>
            <w:sz w:val="24"/>
            <w:szCs w:val="24"/>
          </w:rPr>
          <w:t>законом</w:t>
        </w:r>
      </w:hyperlink>
      <w:r w:rsidR="0038574D" w:rsidRPr="001205DC">
        <w:rPr>
          <w:rFonts w:ascii="Arial" w:eastAsia="Calibri" w:hAnsi="Arial" w:cs="Arial"/>
          <w:sz w:val="24"/>
          <w:szCs w:val="24"/>
        </w:rPr>
        <w:t xml:space="preserve"> от 27 ноября 2018 года N 422-ФЗ "О проведении эксперимента по установлению специального налогового режима "Налог на профессиональный доход"</w:t>
      </w:r>
      <w:r w:rsidR="0038574D" w:rsidRPr="001205DC">
        <w:rPr>
          <w:rFonts w:ascii="Arial" w:hAnsi="Arial" w:cs="Arial"/>
          <w:sz w:val="24"/>
          <w:szCs w:val="24"/>
        </w:rPr>
        <w:t xml:space="preserve">, </w:t>
      </w:r>
      <w:r w:rsidR="004F0D7E" w:rsidRPr="001205DC">
        <w:rPr>
          <w:rFonts w:ascii="Arial" w:hAnsi="Arial" w:cs="Arial"/>
          <w:sz w:val="24"/>
          <w:szCs w:val="24"/>
        </w:rPr>
        <w:t>зарегистрированные в установленном законом порядке, осуществляющие деятельность по розничной торговле;</w:t>
      </w:r>
    </w:p>
    <w:p w:rsidR="004F0D7E" w:rsidRPr="001205DC" w:rsidRDefault="0001032A" w:rsidP="0001032A">
      <w:pPr>
        <w:ind w:firstLine="708"/>
        <w:jc w:val="both"/>
        <w:rPr>
          <w:rFonts w:ascii="Arial" w:hAnsi="Arial" w:cs="Arial"/>
          <w:sz w:val="24"/>
          <w:szCs w:val="24"/>
        </w:rPr>
      </w:pPr>
      <w:r w:rsidRPr="001205DC">
        <w:rPr>
          <w:rFonts w:ascii="Arial" w:hAnsi="Arial" w:cs="Arial"/>
          <w:sz w:val="24"/>
          <w:szCs w:val="24"/>
        </w:rPr>
        <w:t xml:space="preserve">- </w:t>
      </w:r>
      <w:r w:rsidR="004F0D7E" w:rsidRPr="001205DC">
        <w:rPr>
          <w:rFonts w:ascii="Arial" w:hAnsi="Arial" w:cs="Arial"/>
          <w:sz w:val="24"/>
          <w:szCs w:val="24"/>
        </w:rPr>
        <w:t>лицо, выигравшее торги (далее - победитель торгов) - лицо, предложившее наиболее высокую цену за лот и соответствующее предъявляемым требованиям;</w:t>
      </w:r>
    </w:p>
    <w:p w:rsidR="004F0D7E" w:rsidRPr="001205DC" w:rsidRDefault="0001032A" w:rsidP="0001032A">
      <w:pPr>
        <w:ind w:firstLine="708"/>
        <w:jc w:val="both"/>
        <w:rPr>
          <w:rFonts w:ascii="Arial" w:hAnsi="Arial" w:cs="Arial"/>
          <w:sz w:val="24"/>
          <w:szCs w:val="24"/>
        </w:rPr>
      </w:pPr>
      <w:r w:rsidRPr="001205DC">
        <w:rPr>
          <w:rFonts w:ascii="Arial" w:hAnsi="Arial" w:cs="Arial"/>
          <w:sz w:val="24"/>
          <w:szCs w:val="24"/>
        </w:rPr>
        <w:t xml:space="preserve">- </w:t>
      </w:r>
      <w:r w:rsidR="004F0D7E" w:rsidRPr="001205DC">
        <w:rPr>
          <w:rFonts w:ascii="Arial" w:hAnsi="Arial" w:cs="Arial"/>
          <w:sz w:val="24"/>
          <w:szCs w:val="24"/>
        </w:rPr>
        <w:t>документация о торгах - разработанный организатором торгов комплект документов, содержащий информацию о предмете торгов и условиях их проведения;</w:t>
      </w:r>
    </w:p>
    <w:p w:rsidR="004F0D7E" w:rsidRPr="001205DC" w:rsidRDefault="0001032A" w:rsidP="0001032A">
      <w:pPr>
        <w:ind w:firstLine="708"/>
        <w:jc w:val="both"/>
        <w:rPr>
          <w:rFonts w:ascii="Arial" w:hAnsi="Arial" w:cs="Arial"/>
          <w:sz w:val="24"/>
          <w:szCs w:val="24"/>
        </w:rPr>
      </w:pPr>
      <w:r w:rsidRPr="001205DC">
        <w:rPr>
          <w:rFonts w:ascii="Arial" w:hAnsi="Arial" w:cs="Arial"/>
          <w:sz w:val="24"/>
          <w:szCs w:val="24"/>
        </w:rPr>
        <w:t xml:space="preserve">- </w:t>
      </w:r>
      <w:r w:rsidR="004F0D7E" w:rsidRPr="001205DC">
        <w:rPr>
          <w:rFonts w:ascii="Arial" w:hAnsi="Arial" w:cs="Arial"/>
          <w:sz w:val="24"/>
          <w:szCs w:val="24"/>
        </w:rPr>
        <w:t>начальная цена лота - минимальная цена, по которой организатор торгов готов продать лот. Минимальная цена лота устанавливается на основании отчета об оценке рыночной стоимости права на размещение нестационарного торгового объекта, проведенной в соответствии с законодательством об оценочной деятельности.</w:t>
      </w:r>
    </w:p>
    <w:p w:rsidR="004F0D7E" w:rsidRPr="001205DC" w:rsidRDefault="004F0D7E" w:rsidP="004F0D7E">
      <w:pPr>
        <w:rPr>
          <w:rFonts w:ascii="Arial" w:hAnsi="Arial" w:cs="Arial"/>
          <w:sz w:val="24"/>
          <w:szCs w:val="24"/>
        </w:rPr>
      </w:pPr>
    </w:p>
    <w:p w:rsidR="004F0D7E" w:rsidRPr="001205DC" w:rsidRDefault="004F0D7E" w:rsidP="0001032A">
      <w:pPr>
        <w:jc w:val="center"/>
        <w:rPr>
          <w:rFonts w:ascii="Arial" w:hAnsi="Arial" w:cs="Arial"/>
          <w:sz w:val="24"/>
          <w:szCs w:val="24"/>
        </w:rPr>
      </w:pPr>
      <w:r w:rsidRPr="001205DC">
        <w:rPr>
          <w:rFonts w:ascii="Arial" w:hAnsi="Arial" w:cs="Arial"/>
          <w:sz w:val="24"/>
          <w:szCs w:val="24"/>
        </w:rPr>
        <w:t>3. ПОЛНОМОЧИЯ ОРГАНИЗАТОРА ТОРГОВ И КОМИССИИ</w:t>
      </w:r>
    </w:p>
    <w:p w:rsidR="004F0D7E" w:rsidRPr="001205DC" w:rsidRDefault="004F0D7E" w:rsidP="004F0D7E">
      <w:pPr>
        <w:rPr>
          <w:rFonts w:ascii="Arial" w:hAnsi="Arial" w:cs="Arial"/>
          <w:sz w:val="24"/>
          <w:szCs w:val="24"/>
        </w:rPr>
      </w:pP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3.1. Организатор торгов:</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организует и проводит тор</w:t>
      </w:r>
      <w:r w:rsidR="00425499" w:rsidRPr="001205DC">
        <w:rPr>
          <w:rFonts w:ascii="Arial" w:hAnsi="Arial" w:cs="Arial"/>
          <w:sz w:val="24"/>
          <w:szCs w:val="24"/>
        </w:rPr>
        <w:t xml:space="preserve">ги в соответствии с действующим </w:t>
      </w:r>
      <w:r w:rsidRPr="001205DC">
        <w:rPr>
          <w:rFonts w:ascii="Arial" w:hAnsi="Arial" w:cs="Arial"/>
          <w:sz w:val="24"/>
          <w:szCs w:val="24"/>
        </w:rPr>
        <w:t>законодательством и настоящим Положением;</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определяет место, дату и время начала и окончания подачи заявок на участие в торгах (далее - заявки), место, дату и время определения участников торгов, место и срок подведения итогов торгов;</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определяет порядок внесения и возврата задатка;</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xml:space="preserve">- организует подготовку и размещение извещения о проведении торгов (или об отказе в их проведении), а также информации о результатах торгов на официальном сайте администрации </w:t>
      </w:r>
      <w:r w:rsidR="00425499" w:rsidRPr="001205DC">
        <w:rPr>
          <w:rFonts w:ascii="Arial" w:hAnsi="Arial" w:cs="Arial"/>
          <w:sz w:val="24"/>
          <w:szCs w:val="24"/>
        </w:rPr>
        <w:t>Балахтинского района</w:t>
      </w:r>
      <w:r w:rsidRPr="001205DC">
        <w:rPr>
          <w:rFonts w:ascii="Arial" w:hAnsi="Arial" w:cs="Arial"/>
          <w:sz w:val="24"/>
          <w:szCs w:val="24"/>
        </w:rPr>
        <w:t>;</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формирует и утверждает лоты, выставляемые на торги;</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разрабатывает и утверждает документацию о торгах;</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lastRenderedPageBreak/>
        <w:t xml:space="preserve">- определяет шаг аукциона и размер задатка по каждому лоту. Шаг аукциона устанавливается в размере десяти процентов начальной цены лота, размер задатка устанавливается в размере пятидесяти процентов начальной цены лота. При проведении повторного аукциона в случае, указанном в </w:t>
      </w:r>
      <w:hyperlink w:anchor="P209" w:history="1">
        <w:r w:rsidRPr="001205DC">
          <w:rPr>
            <w:rStyle w:val="ac"/>
            <w:rFonts w:ascii="Arial" w:hAnsi="Arial" w:cs="Arial"/>
            <w:color w:val="auto"/>
            <w:sz w:val="24"/>
            <w:szCs w:val="24"/>
            <w:u w:val="none"/>
          </w:rPr>
          <w:t>пункте 9.4</w:t>
        </w:r>
      </w:hyperlink>
      <w:r w:rsidRPr="001205DC">
        <w:rPr>
          <w:rFonts w:ascii="Arial" w:hAnsi="Arial" w:cs="Arial"/>
          <w:sz w:val="24"/>
          <w:szCs w:val="24"/>
        </w:rPr>
        <w:t xml:space="preserve"> настоящего Положения, размер задатка устанавливается в размере ста процентов начальной цены лота;</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вносит изменения в документацию о торгах;</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осуществляет материально-техническое обеспечение работы Комиссии;</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принимает от заявителей заявки на участие в торгах и прилагаемые к ним документы, регистрирует заявки в журнале приема заявок, обеспечивает сохранность представленных заявок и документов, а также конфиденциальность сведений о лицах, подавших заявки;</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выдает заявителям по их требованию документацию о торгах;</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по окончании срока приема заявок передает Комиссии поступившие документы;</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направляет заявителям или участникам торгов уведомления о принятых Комиссией решениях;</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хранит протоколы и иную документацию Комиссии.</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3.2. Комиссия:</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xml:space="preserve">Создается правовым актом администрации </w:t>
      </w:r>
      <w:r w:rsidR="00425499" w:rsidRPr="001205DC">
        <w:rPr>
          <w:rFonts w:ascii="Arial" w:hAnsi="Arial" w:cs="Arial"/>
          <w:sz w:val="24"/>
          <w:szCs w:val="24"/>
        </w:rPr>
        <w:t>Балахтинского района</w:t>
      </w:r>
      <w:r w:rsidRPr="001205DC">
        <w:rPr>
          <w:rFonts w:ascii="Arial" w:hAnsi="Arial" w:cs="Arial"/>
          <w:sz w:val="24"/>
          <w:szCs w:val="24"/>
        </w:rPr>
        <w:t xml:space="preserve"> в составе не менее </w:t>
      </w:r>
      <w:r w:rsidR="005B4EE2" w:rsidRPr="001205DC">
        <w:rPr>
          <w:rFonts w:ascii="Arial" w:hAnsi="Arial" w:cs="Arial"/>
          <w:sz w:val="24"/>
          <w:szCs w:val="24"/>
        </w:rPr>
        <w:t>пяти</w:t>
      </w:r>
      <w:r w:rsidRPr="001205DC">
        <w:rPr>
          <w:rFonts w:ascii="Arial" w:hAnsi="Arial" w:cs="Arial"/>
          <w:sz w:val="24"/>
          <w:szCs w:val="24"/>
        </w:rPr>
        <w:t xml:space="preserve"> человек. Заседания Комиссии по проведению торгов проводятся в день и время, назначенные организатором торгов по соответствующим аукционам.</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Комиссия правомочна принимать решения, если на ее заседании присутствует не менее пятидесяти процентов общего числа ее членов.</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Решения Комиссии принимаются простым большинством голосов членов Комиссии, присутствующих на заседании, путем открытого голо</w:t>
      </w:r>
      <w:r w:rsidR="005062EE" w:rsidRPr="001205DC">
        <w:rPr>
          <w:rFonts w:ascii="Arial" w:hAnsi="Arial" w:cs="Arial"/>
          <w:sz w:val="24"/>
          <w:szCs w:val="24"/>
        </w:rPr>
        <w:t>сования. При равенстве голосов «</w:t>
      </w:r>
      <w:r w:rsidRPr="001205DC">
        <w:rPr>
          <w:rFonts w:ascii="Arial" w:hAnsi="Arial" w:cs="Arial"/>
          <w:sz w:val="24"/>
          <w:szCs w:val="24"/>
        </w:rPr>
        <w:t>за</w:t>
      </w:r>
      <w:r w:rsidR="005062EE" w:rsidRPr="001205DC">
        <w:rPr>
          <w:rFonts w:ascii="Arial" w:hAnsi="Arial" w:cs="Arial"/>
          <w:sz w:val="24"/>
          <w:szCs w:val="24"/>
        </w:rPr>
        <w:t>»</w:t>
      </w:r>
      <w:r w:rsidRPr="001205DC">
        <w:rPr>
          <w:rFonts w:ascii="Arial" w:hAnsi="Arial" w:cs="Arial"/>
          <w:sz w:val="24"/>
          <w:szCs w:val="24"/>
        </w:rPr>
        <w:t xml:space="preserve"> и </w:t>
      </w:r>
      <w:r w:rsidR="005062EE" w:rsidRPr="001205DC">
        <w:rPr>
          <w:rFonts w:ascii="Arial" w:hAnsi="Arial" w:cs="Arial"/>
          <w:sz w:val="24"/>
          <w:szCs w:val="24"/>
        </w:rPr>
        <w:t>«</w:t>
      </w:r>
      <w:r w:rsidRPr="001205DC">
        <w:rPr>
          <w:rFonts w:ascii="Arial" w:hAnsi="Arial" w:cs="Arial"/>
          <w:sz w:val="24"/>
          <w:szCs w:val="24"/>
        </w:rPr>
        <w:t>против</w:t>
      </w:r>
      <w:r w:rsidR="005062EE" w:rsidRPr="001205DC">
        <w:rPr>
          <w:rFonts w:ascii="Arial" w:hAnsi="Arial" w:cs="Arial"/>
          <w:sz w:val="24"/>
          <w:szCs w:val="24"/>
        </w:rPr>
        <w:t>»</w:t>
      </w:r>
      <w:r w:rsidRPr="001205DC">
        <w:rPr>
          <w:rFonts w:ascii="Arial" w:hAnsi="Arial" w:cs="Arial"/>
          <w:sz w:val="24"/>
          <w:szCs w:val="24"/>
        </w:rPr>
        <w:t xml:space="preserve"> председатель Комиссии (при его отсутствии - заместитель председателя) имеет право решающего голоса.</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Заседание Комиссии ведет председатель Комиссии, в его отсутствие - заместитель председателя Комиссии. Протокол ведется секретарем Комиссии.</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В соответствующие день и час, в месте, указанном в извещении о проведении аукциона, осуществляет вскрытие конвертов с предложениями участников.</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Рассматривает заявки на участие в торгах, оформляет протокол рассмотрения заявок на участие в торгах.</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Принимает решение о признании заявителей участниками торгов или об отказе в допуске к участию в торгах и уведомляет претендентов о принятом решении, которое оформляется протоколом. В протоколе содержатся сведения о претендентах, датах подачи заявок, внесенных задатках, а также сведения о заявителях, не допущенных к участию в торгах, с указанием причин отказа в допуске.</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Определяет победителя торгов и оформляет 3 (три) экземпляра протокола о результатах торгов, протокола об отказе от заключения Договора.</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3.3. Истцом и ответчиком в суде по искам, поданным по результатам торгов, выступает</w:t>
      </w:r>
      <w:r w:rsidR="002D5258" w:rsidRPr="001205DC">
        <w:rPr>
          <w:rFonts w:ascii="Arial" w:hAnsi="Arial" w:cs="Arial"/>
          <w:sz w:val="24"/>
          <w:szCs w:val="24"/>
        </w:rPr>
        <w:t xml:space="preserve"> МКУ УИЗИЗ и </w:t>
      </w:r>
      <w:r w:rsidRPr="001205DC">
        <w:rPr>
          <w:rFonts w:ascii="Arial" w:hAnsi="Arial" w:cs="Arial"/>
          <w:sz w:val="24"/>
          <w:szCs w:val="24"/>
        </w:rPr>
        <w:t xml:space="preserve"> администрация</w:t>
      </w:r>
      <w:r w:rsidR="00425499" w:rsidRPr="001205DC">
        <w:rPr>
          <w:rFonts w:ascii="Arial" w:hAnsi="Arial" w:cs="Arial"/>
          <w:sz w:val="24"/>
          <w:szCs w:val="24"/>
        </w:rPr>
        <w:t>района</w:t>
      </w:r>
      <w:r w:rsidRPr="001205DC">
        <w:rPr>
          <w:rFonts w:ascii="Arial" w:hAnsi="Arial" w:cs="Arial"/>
          <w:sz w:val="24"/>
          <w:szCs w:val="24"/>
        </w:rPr>
        <w:t>.</w:t>
      </w:r>
    </w:p>
    <w:p w:rsidR="004F0D7E" w:rsidRPr="001205DC" w:rsidRDefault="004F0D7E" w:rsidP="004F0D7E">
      <w:pPr>
        <w:rPr>
          <w:rFonts w:ascii="Arial" w:hAnsi="Arial" w:cs="Arial"/>
          <w:sz w:val="24"/>
          <w:szCs w:val="24"/>
        </w:rPr>
      </w:pPr>
    </w:p>
    <w:p w:rsidR="004F0D7E" w:rsidRPr="001205DC" w:rsidRDefault="004F0D7E" w:rsidP="00425499">
      <w:pPr>
        <w:jc w:val="center"/>
        <w:rPr>
          <w:rFonts w:ascii="Arial" w:hAnsi="Arial" w:cs="Arial"/>
          <w:sz w:val="24"/>
          <w:szCs w:val="24"/>
        </w:rPr>
      </w:pPr>
      <w:r w:rsidRPr="001205DC">
        <w:rPr>
          <w:rFonts w:ascii="Arial" w:hAnsi="Arial" w:cs="Arial"/>
          <w:sz w:val="24"/>
          <w:szCs w:val="24"/>
        </w:rPr>
        <w:t>4. ИЗВЕЩЕНИЕ О ПРОВЕДЕНИИ ТОРГОВ</w:t>
      </w:r>
    </w:p>
    <w:p w:rsidR="004F0D7E" w:rsidRPr="001205DC" w:rsidRDefault="004F0D7E" w:rsidP="004F0D7E">
      <w:pPr>
        <w:rPr>
          <w:rFonts w:ascii="Arial" w:hAnsi="Arial" w:cs="Arial"/>
          <w:sz w:val="24"/>
          <w:szCs w:val="24"/>
        </w:rPr>
      </w:pPr>
    </w:p>
    <w:p w:rsidR="004F0D7E" w:rsidRPr="001205DC" w:rsidRDefault="004F0D7E" w:rsidP="00425499">
      <w:pPr>
        <w:ind w:firstLine="708"/>
        <w:rPr>
          <w:rFonts w:ascii="Arial" w:hAnsi="Arial" w:cs="Arial"/>
          <w:sz w:val="24"/>
          <w:szCs w:val="24"/>
        </w:rPr>
      </w:pPr>
      <w:r w:rsidRPr="001205DC">
        <w:rPr>
          <w:rFonts w:ascii="Arial" w:hAnsi="Arial" w:cs="Arial"/>
          <w:sz w:val="24"/>
          <w:szCs w:val="24"/>
        </w:rPr>
        <w:t>4.1. Извещение о проведении торгов должно быть размеще</w:t>
      </w:r>
      <w:r w:rsidR="002D5258" w:rsidRPr="001205DC">
        <w:rPr>
          <w:rFonts w:ascii="Arial" w:hAnsi="Arial" w:cs="Arial"/>
          <w:sz w:val="24"/>
          <w:szCs w:val="24"/>
        </w:rPr>
        <w:t xml:space="preserve">но на </w:t>
      </w:r>
      <w:r w:rsidRPr="001205DC">
        <w:rPr>
          <w:rFonts w:ascii="Arial" w:hAnsi="Arial" w:cs="Arial"/>
          <w:sz w:val="24"/>
          <w:szCs w:val="24"/>
        </w:rPr>
        <w:t xml:space="preserve">официальном сайте администрации </w:t>
      </w:r>
      <w:r w:rsidR="00425499" w:rsidRPr="001205DC">
        <w:rPr>
          <w:rFonts w:ascii="Arial" w:hAnsi="Arial" w:cs="Arial"/>
          <w:sz w:val="24"/>
          <w:szCs w:val="24"/>
        </w:rPr>
        <w:t>района</w:t>
      </w:r>
      <w:r w:rsidRPr="001205DC">
        <w:rPr>
          <w:rFonts w:ascii="Arial" w:hAnsi="Arial" w:cs="Arial"/>
          <w:sz w:val="24"/>
          <w:szCs w:val="24"/>
        </w:rPr>
        <w:t xml:space="preserve"> в сети Интернет</w:t>
      </w:r>
      <w:r w:rsidR="00176FE0" w:rsidRPr="001205DC">
        <w:rPr>
          <w:rFonts w:ascii="Arial" w:hAnsi="Arial" w:cs="Arial"/>
          <w:sz w:val="24"/>
          <w:szCs w:val="24"/>
        </w:rPr>
        <w:t xml:space="preserve"> и в газете «Сельская Новь»</w:t>
      </w:r>
      <w:r w:rsidRPr="001205DC">
        <w:rPr>
          <w:rFonts w:ascii="Arial" w:hAnsi="Arial" w:cs="Arial"/>
          <w:sz w:val="24"/>
          <w:szCs w:val="24"/>
        </w:rPr>
        <w:t xml:space="preserve"> не менее чем за тридцать дней до даты проведения торгов.</w:t>
      </w:r>
    </w:p>
    <w:p w:rsidR="004F0D7E" w:rsidRPr="001205DC" w:rsidRDefault="004F0D7E" w:rsidP="002D5258">
      <w:pPr>
        <w:ind w:firstLine="708"/>
        <w:jc w:val="both"/>
        <w:rPr>
          <w:rFonts w:ascii="Arial" w:hAnsi="Arial" w:cs="Arial"/>
          <w:sz w:val="24"/>
          <w:szCs w:val="24"/>
        </w:rPr>
      </w:pPr>
      <w:r w:rsidRPr="001205DC">
        <w:rPr>
          <w:rFonts w:ascii="Arial" w:hAnsi="Arial" w:cs="Arial"/>
          <w:sz w:val="24"/>
          <w:szCs w:val="24"/>
        </w:rPr>
        <w:t>4.2. Извещение о торгах должно содержать следующие обязательные сведения:</w:t>
      </w:r>
    </w:p>
    <w:p w:rsidR="004F0D7E" w:rsidRPr="001205DC" w:rsidRDefault="004F0D7E" w:rsidP="00425499">
      <w:pPr>
        <w:ind w:firstLine="708"/>
        <w:rPr>
          <w:rFonts w:ascii="Arial" w:hAnsi="Arial" w:cs="Arial"/>
          <w:sz w:val="24"/>
          <w:szCs w:val="24"/>
        </w:rPr>
      </w:pPr>
      <w:r w:rsidRPr="001205DC">
        <w:rPr>
          <w:rFonts w:ascii="Arial" w:hAnsi="Arial" w:cs="Arial"/>
          <w:sz w:val="24"/>
          <w:szCs w:val="24"/>
        </w:rPr>
        <w:t>а) наименование, место нахождения, почтовый адрес и адрес электронной почты, номер контактного телефона организатора торгов;</w:t>
      </w:r>
    </w:p>
    <w:p w:rsidR="004F0D7E" w:rsidRPr="001205DC" w:rsidRDefault="004F0D7E" w:rsidP="00425499">
      <w:pPr>
        <w:ind w:firstLine="708"/>
        <w:rPr>
          <w:rFonts w:ascii="Arial" w:hAnsi="Arial" w:cs="Arial"/>
          <w:sz w:val="24"/>
          <w:szCs w:val="24"/>
        </w:rPr>
      </w:pPr>
      <w:r w:rsidRPr="001205DC">
        <w:rPr>
          <w:rFonts w:ascii="Arial" w:hAnsi="Arial" w:cs="Arial"/>
          <w:sz w:val="24"/>
          <w:szCs w:val="24"/>
        </w:rPr>
        <w:lastRenderedPageBreak/>
        <w:t xml:space="preserve">б) реквизиты решения о проведении торгов, предусмотренного в </w:t>
      </w:r>
      <w:hyperlink w:anchor="P47" w:history="1">
        <w:r w:rsidR="0083176F" w:rsidRPr="001205DC">
          <w:rPr>
            <w:rStyle w:val="ac"/>
            <w:rFonts w:ascii="Arial" w:hAnsi="Arial" w:cs="Arial"/>
            <w:color w:val="auto"/>
            <w:sz w:val="24"/>
            <w:szCs w:val="24"/>
            <w:u w:val="none"/>
          </w:rPr>
          <w:t>1.8</w:t>
        </w:r>
      </w:hyperlink>
      <w:r w:rsidRPr="001205DC">
        <w:rPr>
          <w:rFonts w:ascii="Arial" w:hAnsi="Arial" w:cs="Arial"/>
          <w:sz w:val="24"/>
          <w:szCs w:val="24"/>
        </w:rPr>
        <w:t xml:space="preserve"> настоящего Положения;</w:t>
      </w:r>
    </w:p>
    <w:p w:rsidR="004F0D7E" w:rsidRPr="001205DC" w:rsidRDefault="004F0D7E" w:rsidP="00425499">
      <w:pPr>
        <w:ind w:firstLine="708"/>
        <w:rPr>
          <w:rFonts w:ascii="Arial" w:hAnsi="Arial" w:cs="Arial"/>
          <w:sz w:val="24"/>
          <w:szCs w:val="24"/>
        </w:rPr>
      </w:pPr>
      <w:r w:rsidRPr="001205DC">
        <w:rPr>
          <w:rFonts w:ascii="Arial" w:hAnsi="Arial" w:cs="Arial"/>
          <w:sz w:val="24"/>
          <w:szCs w:val="24"/>
        </w:rPr>
        <w:t>в) предмет торгов, включая сведения о месте размещения (адресе, адресном ориентире) нестационарного торгового объекта;</w:t>
      </w:r>
    </w:p>
    <w:p w:rsidR="004F0D7E" w:rsidRPr="001205DC" w:rsidRDefault="004F0D7E" w:rsidP="00425499">
      <w:pPr>
        <w:ind w:firstLine="708"/>
        <w:rPr>
          <w:rFonts w:ascii="Arial" w:hAnsi="Arial" w:cs="Arial"/>
          <w:sz w:val="24"/>
          <w:szCs w:val="24"/>
        </w:rPr>
      </w:pPr>
      <w:r w:rsidRPr="001205DC">
        <w:rPr>
          <w:rFonts w:ascii="Arial" w:hAnsi="Arial" w:cs="Arial"/>
          <w:sz w:val="24"/>
          <w:szCs w:val="24"/>
        </w:rPr>
        <w:t>г) начальную цену и шаг аукциона по каждому лоту;</w:t>
      </w:r>
    </w:p>
    <w:p w:rsidR="004F0D7E" w:rsidRPr="001205DC" w:rsidRDefault="004F0D7E" w:rsidP="00425499">
      <w:pPr>
        <w:ind w:firstLine="708"/>
        <w:rPr>
          <w:rFonts w:ascii="Arial" w:hAnsi="Arial" w:cs="Arial"/>
          <w:sz w:val="24"/>
          <w:szCs w:val="24"/>
        </w:rPr>
      </w:pPr>
      <w:r w:rsidRPr="001205DC">
        <w:rPr>
          <w:rFonts w:ascii="Arial" w:hAnsi="Arial" w:cs="Arial"/>
          <w:sz w:val="24"/>
          <w:szCs w:val="24"/>
        </w:rPr>
        <w:t>д) размер задатка по каждому лоту, порядок его внесения;</w:t>
      </w:r>
    </w:p>
    <w:p w:rsidR="004F0D7E" w:rsidRPr="001205DC" w:rsidRDefault="004F0D7E" w:rsidP="00425499">
      <w:pPr>
        <w:ind w:firstLine="708"/>
        <w:rPr>
          <w:rFonts w:ascii="Arial" w:hAnsi="Arial" w:cs="Arial"/>
          <w:sz w:val="24"/>
          <w:szCs w:val="24"/>
        </w:rPr>
      </w:pPr>
      <w:r w:rsidRPr="001205DC">
        <w:rPr>
          <w:rFonts w:ascii="Arial" w:hAnsi="Arial" w:cs="Arial"/>
          <w:sz w:val="24"/>
          <w:szCs w:val="24"/>
        </w:rPr>
        <w:t>е) порядок приема, дату и время начала и окончания приема заявок на участие в торгах и прилагаемых к ним документов;</w:t>
      </w:r>
    </w:p>
    <w:p w:rsidR="004F0D7E" w:rsidRPr="001205DC" w:rsidRDefault="004F0D7E" w:rsidP="00425499">
      <w:pPr>
        <w:ind w:firstLine="708"/>
        <w:rPr>
          <w:rFonts w:ascii="Arial" w:hAnsi="Arial" w:cs="Arial"/>
          <w:sz w:val="24"/>
          <w:szCs w:val="24"/>
        </w:rPr>
      </w:pPr>
      <w:r w:rsidRPr="001205DC">
        <w:rPr>
          <w:rFonts w:ascii="Arial" w:hAnsi="Arial" w:cs="Arial"/>
          <w:sz w:val="24"/>
          <w:szCs w:val="24"/>
        </w:rPr>
        <w:t>ж) срок, в течение которого организатор торгов вправе отказаться от проведения аукциона;</w:t>
      </w:r>
    </w:p>
    <w:p w:rsidR="004F0D7E" w:rsidRPr="001205DC" w:rsidRDefault="004F0D7E" w:rsidP="00425499">
      <w:pPr>
        <w:ind w:firstLine="708"/>
        <w:rPr>
          <w:rFonts w:ascii="Arial" w:hAnsi="Arial" w:cs="Arial"/>
          <w:sz w:val="24"/>
          <w:szCs w:val="24"/>
        </w:rPr>
      </w:pPr>
      <w:r w:rsidRPr="001205DC">
        <w:rPr>
          <w:rFonts w:ascii="Arial" w:hAnsi="Arial" w:cs="Arial"/>
          <w:sz w:val="24"/>
          <w:szCs w:val="24"/>
        </w:rPr>
        <w:t>з) дату и время проведения аукциона;</w:t>
      </w:r>
    </w:p>
    <w:p w:rsidR="004F0D7E" w:rsidRPr="001205DC" w:rsidRDefault="004F0D7E" w:rsidP="00425499">
      <w:pPr>
        <w:ind w:firstLine="708"/>
        <w:rPr>
          <w:rFonts w:ascii="Arial" w:hAnsi="Arial" w:cs="Arial"/>
          <w:sz w:val="24"/>
          <w:szCs w:val="24"/>
        </w:rPr>
      </w:pPr>
      <w:r w:rsidRPr="001205DC">
        <w:rPr>
          <w:rFonts w:ascii="Arial" w:hAnsi="Arial" w:cs="Arial"/>
          <w:sz w:val="24"/>
          <w:szCs w:val="24"/>
        </w:rPr>
        <w:t>и) порядок проведения аукциона;</w:t>
      </w:r>
    </w:p>
    <w:p w:rsidR="004F0D7E" w:rsidRPr="001205DC" w:rsidRDefault="004F0D7E" w:rsidP="00425499">
      <w:pPr>
        <w:ind w:firstLine="708"/>
        <w:rPr>
          <w:rFonts w:ascii="Arial" w:hAnsi="Arial" w:cs="Arial"/>
          <w:sz w:val="24"/>
          <w:szCs w:val="24"/>
        </w:rPr>
      </w:pPr>
      <w:r w:rsidRPr="001205DC">
        <w:rPr>
          <w:rFonts w:ascii="Arial" w:hAnsi="Arial" w:cs="Arial"/>
          <w:sz w:val="24"/>
          <w:szCs w:val="24"/>
        </w:rPr>
        <w:t>к) срок, в течение которого заключается договор на размещение нестационарного торгового объекта;</w:t>
      </w:r>
    </w:p>
    <w:p w:rsidR="004F0D7E" w:rsidRPr="001205DC" w:rsidRDefault="004F0D7E" w:rsidP="00425499">
      <w:pPr>
        <w:ind w:firstLine="708"/>
        <w:rPr>
          <w:rFonts w:ascii="Arial" w:hAnsi="Arial" w:cs="Arial"/>
          <w:sz w:val="24"/>
          <w:szCs w:val="24"/>
        </w:rPr>
      </w:pPr>
      <w:r w:rsidRPr="001205DC">
        <w:rPr>
          <w:rFonts w:ascii="Arial" w:hAnsi="Arial" w:cs="Arial"/>
          <w:sz w:val="24"/>
          <w:szCs w:val="24"/>
        </w:rPr>
        <w:t>л) срок, место и порядок предоставления документации об аукционе.</w:t>
      </w:r>
    </w:p>
    <w:p w:rsidR="004F0D7E" w:rsidRPr="001205DC" w:rsidRDefault="004F0D7E" w:rsidP="004F0D7E">
      <w:pPr>
        <w:rPr>
          <w:rFonts w:ascii="Arial" w:hAnsi="Arial" w:cs="Arial"/>
          <w:sz w:val="24"/>
          <w:szCs w:val="24"/>
        </w:rPr>
      </w:pPr>
    </w:p>
    <w:p w:rsidR="004F0D7E" w:rsidRPr="001205DC" w:rsidRDefault="004F0D7E" w:rsidP="00425499">
      <w:pPr>
        <w:jc w:val="center"/>
        <w:rPr>
          <w:rFonts w:ascii="Arial" w:hAnsi="Arial" w:cs="Arial"/>
          <w:sz w:val="24"/>
          <w:szCs w:val="24"/>
        </w:rPr>
      </w:pPr>
      <w:r w:rsidRPr="001205DC">
        <w:rPr>
          <w:rFonts w:ascii="Arial" w:hAnsi="Arial" w:cs="Arial"/>
          <w:sz w:val="24"/>
          <w:szCs w:val="24"/>
        </w:rPr>
        <w:t>5. ДОКУМЕНТАЦИЯ О ТОРГАХ</w:t>
      </w:r>
    </w:p>
    <w:p w:rsidR="004F0D7E" w:rsidRPr="001205DC" w:rsidRDefault="004F0D7E" w:rsidP="004F0D7E">
      <w:pPr>
        <w:rPr>
          <w:rFonts w:ascii="Arial" w:hAnsi="Arial" w:cs="Arial"/>
          <w:sz w:val="24"/>
          <w:szCs w:val="24"/>
        </w:rPr>
      </w:pPr>
    </w:p>
    <w:p w:rsidR="004F0D7E" w:rsidRPr="001205DC" w:rsidRDefault="004F0D7E" w:rsidP="00425499">
      <w:pPr>
        <w:ind w:firstLine="708"/>
        <w:jc w:val="both"/>
        <w:rPr>
          <w:rFonts w:ascii="Arial" w:hAnsi="Arial" w:cs="Arial"/>
          <w:sz w:val="24"/>
          <w:szCs w:val="24"/>
        </w:rPr>
      </w:pPr>
      <w:bookmarkStart w:id="18" w:name="P117"/>
      <w:bookmarkEnd w:id="18"/>
      <w:r w:rsidRPr="001205DC">
        <w:rPr>
          <w:rFonts w:ascii="Arial" w:hAnsi="Arial" w:cs="Arial"/>
          <w:sz w:val="24"/>
          <w:szCs w:val="24"/>
        </w:rPr>
        <w:t>5.1. Документация о торгах должна содержать:</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а) предмет торгов, включая сведения о месте размещения (адресе, адресном ориентире) нестационарного торгового объекта;</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б) информацию о времени проведения торгов;</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в) наименование, место нахождения, почтовый адрес и адрес электронной почты, номер контактного телефона организатора торгов;</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г) информацию о порядке проведения аукциона, в том числе об условиях определения лица, выигравшего аукцион;</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д) форму заявки на участие в аукционе;</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е) перечень и требования к документам, которые должны быть приложены к заявке;</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ж) информацию о порядке приема, дате и времени начала и окончания подачи заявок на участие в торгах и прилагаемых к ним документов;</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з) проект договора на размещение нестационарного торгового объекта (типовой договор);</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и) проект договора на размещение нестационарного торгового объекта;</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к) информацию о сроках и порядке оплаты права на получение Договора;</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л) сведения о начальной цене и шаге аукциона по каждому лоту;</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м) сведения о размере задатка по кажд</w:t>
      </w:r>
      <w:r w:rsidR="00425499" w:rsidRPr="001205DC">
        <w:rPr>
          <w:rFonts w:ascii="Arial" w:hAnsi="Arial" w:cs="Arial"/>
          <w:sz w:val="24"/>
          <w:szCs w:val="24"/>
        </w:rPr>
        <w:t xml:space="preserve">ому лоту, порядке его внесения, </w:t>
      </w:r>
      <w:r w:rsidRPr="001205DC">
        <w:rPr>
          <w:rFonts w:ascii="Arial" w:hAnsi="Arial" w:cs="Arial"/>
          <w:sz w:val="24"/>
          <w:szCs w:val="24"/>
        </w:rPr>
        <w:t>реквизиты счета для его перечисления;</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н) требования к участникам торгов;</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о) порядок и срок отзыва заявок на участие в торгах.</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xml:space="preserve">5.2. Сведения о месте размещения нестационарного торгового объекта, указанные в </w:t>
      </w:r>
      <w:hyperlink w:anchor="P117" w:history="1">
        <w:r w:rsidRPr="001205DC">
          <w:rPr>
            <w:rStyle w:val="ac"/>
            <w:rFonts w:ascii="Arial" w:hAnsi="Arial" w:cs="Arial"/>
            <w:color w:val="auto"/>
            <w:sz w:val="24"/>
            <w:szCs w:val="24"/>
            <w:u w:val="none"/>
          </w:rPr>
          <w:t>пункте 5.1</w:t>
        </w:r>
      </w:hyperlink>
      <w:r w:rsidRPr="001205DC">
        <w:rPr>
          <w:rFonts w:ascii="Arial" w:hAnsi="Arial" w:cs="Arial"/>
          <w:sz w:val="24"/>
          <w:szCs w:val="24"/>
        </w:rPr>
        <w:t xml:space="preserve"> настоящего Положения, должны содержать ситуационный план местности (масштаб 1:500, формат листа А3 или А4) с точным указанием места размещения нестационарного торгового объекта.</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5.3. Место, указанное в документации об аукционе, должно быть включено в утвержденную схему размещения нестационарных торговых объектов в установленном порядке.</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5.4. Документация об аукционе, по решению организатора торгов, может содержать дополнительные сведения.</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xml:space="preserve">5.5. Документация об аукционе должна быть размещена на официальном сайте администрации </w:t>
      </w:r>
      <w:r w:rsidR="00425499" w:rsidRPr="001205DC">
        <w:rPr>
          <w:rFonts w:ascii="Arial" w:hAnsi="Arial" w:cs="Arial"/>
          <w:sz w:val="24"/>
          <w:szCs w:val="24"/>
        </w:rPr>
        <w:t>района</w:t>
      </w:r>
      <w:r w:rsidRPr="001205DC">
        <w:rPr>
          <w:rFonts w:ascii="Arial" w:hAnsi="Arial" w:cs="Arial"/>
          <w:sz w:val="24"/>
          <w:szCs w:val="24"/>
        </w:rPr>
        <w:t xml:space="preserve"> в сети Интернет не менее чем за 30 дней до даты проведения торгов.</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xml:space="preserve">5.6. Организатор торгов вправе не менее чем за 5 дней до наступления даты проведения торгов принять решение о внесении изменений в документацию об аукционе. В течение 2 рабочих дней с даты принятия указанного решения </w:t>
      </w:r>
      <w:r w:rsidRPr="001205DC">
        <w:rPr>
          <w:rFonts w:ascii="Arial" w:hAnsi="Arial" w:cs="Arial"/>
          <w:sz w:val="24"/>
          <w:szCs w:val="24"/>
        </w:rPr>
        <w:lastRenderedPageBreak/>
        <w:t>уведомления об изменениях направляются всем заявителям, которым была представлена документация о торгах.</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При этом срок подачи заявок на участие в торгах должен быть продлен так, чтобы со дня размещения на официальном сайте в сети Интернет изменений, внесенных в документацию о торгах, до даты окончания подачи заявок на участие в торгах такой срок составлял не менее 15 дней.</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5.7. Изменение предмета торгов не допускается.</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5.8. Лицо, желающее стать участником торгов, имеет право ознакомиться с установленным порядком проведения торгов, утвержденной документацией о торгах, а организатор торгов обязан обеспечить ему возможность ознакомления с этими документами.</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xml:space="preserve">5.9. Организатор торгов вправе отказаться от проведения торгов не позднее чем за три дня до наступления даты проведения торгов. Извещение об отказе от проведения торгов должно быть размещено на официальном сайте администрации </w:t>
      </w:r>
      <w:r w:rsidR="00E06CB6" w:rsidRPr="001205DC">
        <w:rPr>
          <w:rFonts w:ascii="Arial" w:hAnsi="Arial" w:cs="Arial"/>
          <w:sz w:val="24"/>
          <w:szCs w:val="24"/>
        </w:rPr>
        <w:t>района</w:t>
      </w:r>
      <w:r w:rsidRPr="001205DC">
        <w:rPr>
          <w:rFonts w:ascii="Arial" w:hAnsi="Arial" w:cs="Arial"/>
          <w:sz w:val="24"/>
          <w:szCs w:val="24"/>
        </w:rPr>
        <w:t xml:space="preserve"> в сети Интернет в течение одного рабочего дня со дня принятия решения об отказе от проведения торгов</w:t>
      </w:r>
      <w:r w:rsidR="00176FE0" w:rsidRPr="001205DC">
        <w:rPr>
          <w:rFonts w:ascii="Arial" w:hAnsi="Arial" w:cs="Arial"/>
          <w:sz w:val="24"/>
          <w:szCs w:val="24"/>
        </w:rPr>
        <w:t xml:space="preserve"> и в ближайшем номере газеты «Сельская Новь»</w:t>
      </w:r>
      <w:r w:rsidRPr="001205DC">
        <w:rPr>
          <w:rFonts w:ascii="Arial" w:hAnsi="Arial" w:cs="Arial"/>
          <w:sz w:val="24"/>
          <w:szCs w:val="24"/>
        </w:rPr>
        <w:t xml:space="preserve">. В течение двух рабочих дней с даты принятия указанного решения организатор торгов направляет соответствующие уведомления всем заявителям. Денежные средства, внесенные в качестве </w:t>
      </w:r>
      <w:r w:rsidR="00176FE0" w:rsidRPr="001205DC">
        <w:rPr>
          <w:rFonts w:ascii="Arial" w:hAnsi="Arial" w:cs="Arial"/>
          <w:sz w:val="24"/>
          <w:szCs w:val="24"/>
        </w:rPr>
        <w:t>задаткадля</w:t>
      </w:r>
      <w:r w:rsidRPr="001205DC">
        <w:rPr>
          <w:rFonts w:ascii="Arial" w:hAnsi="Arial" w:cs="Arial"/>
          <w:sz w:val="24"/>
          <w:szCs w:val="24"/>
        </w:rPr>
        <w:t xml:space="preserve"> участие в торгах, возвращаются организатором торгов заявителям на счет, с которого поступили денежные средства, либо на указанный заявителем счет в течение трех рабочих дней со дня принятия решения об отказе от проведения торгов.</w:t>
      </w:r>
    </w:p>
    <w:p w:rsidR="004F0D7E" w:rsidRPr="001205DC" w:rsidRDefault="004F0D7E" w:rsidP="004F0D7E">
      <w:pPr>
        <w:rPr>
          <w:rFonts w:ascii="Arial" w:hAnsi="Arial" w:cs="Arial"/>
          <w:sz w:val="24"/>
          <w:szCs w:val="24"/>
        </w:rPr>
      </w:pPr>
    </w:p>
    <w:p w:rsidR="004F0D7E" w:rsidRPr="001205DC" w:rsidRDefault="004F0D7E" w:rsidP="00425499">
      <w:pPr>
        <w:jc w:val="center"/>
        <w:rPr>
          <w:rFonts w:ascii="Arial" w:hAnsi="Arial" w:cs="Arial"/>
          <w:sz w:val="24"/>
          <w:szCs w:val="24"/>
        </w:rPr>
      </w:pPr>
      <w:bookmarkStart w:id="19" w:name="P142"/>
      <w:bookmarkEnd w:id="19"/>
      <w:r w:rsidRPr="001205DC">
        <w:rPr>
          <w:rFonts w:ascii="Arial" w:hAnsi="Arial" w:cs="Arial"/>
          <w:sz w:val="24"/>
          <w:szCs w:val="24"/>
        </w:rPr>
        <w:t>6. УЧАСТНИКИ ТОРГОВ</w:t>
      </w:r>
    </w:p>
    <w:p w:rsidR="004F0D7E" w:rsidRPr="001205DC" w:rsidRDefault="004F0D7E" w:rsidP="004F0D7E">
      <w:pPr>
        <w:rPr>
          <w:rFonts w:ascii="Arial" w:hAnsi="Arial" w:cs="Arial"/>
          <w:sz w:val="24"/>
          <w:szCs w:val="24"/>
        </w:rPr>
      </w:pP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6.1. Для участия в торгах заявители представляют в установленный в извещении о проведении аукциона срок следующие документы:</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1) заявку на участие в торгах по установленной в извещении о проведении аукциона форме с указанием банковских реквизитов счета для возврата задатка;</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2) копии документов, удостоверяющих личность заявителя (для физических лиц), копии учредительных документов участника (для юридических лиц);</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4) выписку из ЕГРИП, ЕГРЮЛ самостоятельно запрашивает организатор торгов в соответствующих органах в случае, если заявитель не представил указанные документы по собственной инициативе;</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5) документы, подтверждающие внесение задатка;</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6) в случае, если от имени заявителя действует иное лицо, заявка на участие в торгах должна содержать также доверенность на право участия в торгах и подписания необходимых документов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(для физических лиц).</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6.2. Для участия в торгах заявитель вносит задаток на счет, указанный в извещении о проведении торгов. В случае намерения заявителя участвовать в торгах по нескольким лотам задаток вносится по каждому лоту отдельно. Документом, подтверждающим поступление задатка, является выписка с указанного счета.</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xml:space="preserve">6.3. В торгах не имеет права принимать участие юридическое или физическое лицо (за исключением сельскохозяйственного потребительского кооператива, организации потребительской кооперации), осуществляющее розничную торговлю продовольственными товарами посредством организации торговой сети, доля которой превышает двадцать пять процентов объема всех </w:t>
      </w:r>
      <w:r w:rsidRPr="001205DC">
        <w:rPr>
          <w:rFonts w:ascii="Arial" w:hAnsi="Arial" w:cs="Arial"/>
          <w:sz w:val="24"/>
          <w:szCs w:val="24"/>
        </w:rPr>
        <w:lastRenderedPageBreak/>
        <w:t xml:space="preserve">реализованных продовольственных товаров в денежном выражении за предыдущий финансовый год в границах </w:t>
      </w:r>
      <w:r w:rsidR="00425499" w:rsidRPr="001205DC">
        <w:rPr>
          <w:rFonts w:ascii="Arial" w:hAnsi="Arial" w:cs="Arial"/>
          <w:sz w:val="24"/>
          <w:szCs w:val="24"/>
        </w:rPr>
        <w:t>Балахтинского района</w:t>
      </w:r>
      <w:r w:rsidRPr="001205DC">
        <w:rPr>
          <w:rFonts w:ascii="Arial" w:hAnsi="Arial" w:cs="Arial"/>
          <w:sz w:val="24"/>
          <w:szCs w:val="24"/>
        </w:rPr>
        <w:t>.</w:t>
      </w:r>
    </w:p>
    <w:p w:rsidR="004F0D7E" w:rsidRPr="001205DC" w:rsidRDefault="004F0D7E" w:rsidP="004F0D7E">
      <w:pPr>
        <w:rPr>
          <w:rFonts w:ascii="Arial" w:hAnsi="Arial" w:cs="Arial"/>
          <w:sz w:val="24"/>
          <w:szCs w:val="24"/>
        </w:rPr>
      </w:pPr>
    </w:p>
    <w:p w:rsidR="004F0D7E" w:rsidRPr="001205DC" w:rsidRDefault="004F0D7E" w:rsidP="00425499">
      <w:pPr>
        <w:jc w:val="center"/>
        <w:rPr>
          <w:rFonts w:ascii="Arial" w:hAnsi="Arial" w:cs="Arial"/>
          <w:sz w:val="24"/>
          <w:szCs w:val="24"/>
        </w:rPr>
      </w:pPr>
      <w:r w:rsidRPr="001205DC">
        <w:rPr>
          <w:rFonts w:ascii="Arial" w:hAnsi="Arial" w:cs="Arial"/>
          <w:sz w:val="24"/>
          <w:szCs w:val="24"/>
        </w:rPr>
        <w:t>7. ПОДАЧА И ПРИЕМ ЗАЯВОК</w:t>
      </w:r>
    </w:p>
    <w:p w:rsidR="004F0D7E" w:rsidRPr="001205DC" w:rsidRDefault="004F0D7E" w:rsidP="004F0D7E">
      <w:pPr>
        <w:rPr>
          <w:rFonts w:ascii="Arial" w:hAnsi="Arial" w:cs="Arial"/>
          <w:sz w:val="24"/>
          <w:szCs w:val="24"/>
        </w:rPr>
      </w:pP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 xml:space="preserve">7.1. Организатор торгов осуществляет прием заявок на участие в торгах, </w:t>
      </w:r>
      <w:r w:rsidR="00176FE0" w:rsidRPr="001205DC">
        <w:rPr>
          <w:rFonts w:ascii="Arial" w:hAnsi="Arial" w:cs="Arial"/>
          <w:sz w:val="24"/>
          <w:szCs w:val="24"/>
        </w:rPr>
        <w:t xml:space="preserve">в сроки указанные в </w:t>
      </w:r>
      <w:r w:rsidRPr="001205DC">
        <w:rPr>
          <w:rFonts w:ascii="Arial" w:hAnsi="Arial" w:cs="Arial"/>
          <w:sz w:val="24"/>
          <w:szCs w:val="24"/>
        </w:rPr>
        <w:t>извещени</w:t>
      </w:r>
      <w:r w:rsidR="00176FE0" w:rsidRPr="001205DC">
        <w:rPr>
          <w:rFonts w:ascii="Arial" w:hAnsi="Arial" w:cs="Arial"/>
          <w:sz w:val="24"/>
          <w:szCs w:val="24"/>
        </w:rPr>
        <w:t>и</w:t>
      </w:r>
      <w:r w:rsidRPr="001205DC">
        <w:rPr>
          <w:rFonts w:ascii="Arial" w:hAnsi="Arial" w:cs="Arial"/>
          <w:sz w:val="24"/>
          <w:szCs w:val="24"/>
        </w:rPr>
        <w:t xml:space="preserve"> о проведении торгов.</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7.2. Заявка на участие в аукционе подается организатору торгов заинтересованным лицом лично либо его надлежаще уполномоченным представителем.</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Заявка подается в запечатанном конверте.</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Заявка должна быть прошита, пронумерована и содержать опись приложенных документов.</w:t>
      </w:r>
    </w:p>
    <w:p w:rsidR="004F0D7E" w:rsidRPr="001205DC" w:rsidRDefault="004F0D7E" w:rsidP="00425499">
      <w:pPr>
        <w:ind w:firstLine="708"/>
        <w:jc w:val="both"/>
        <w:rPr>
          <w:rFonts w:ascii="Arial" w:hAnsi="Arial" w:cs="Arial"/>
          <w:sz w:val="24"/>
          <w:szCs w:val="24"/>
        </w:rPr>
      </w:pPr>
      <w:r w:rsidRPr="001205DC">
        <w:rPr>
          <w:rFonts w:ascii="Arial" w:hAnsi="Arial" w:cs="Arial"/>
          <w:sz w:val="24"/>
          <w:szCs w:val="24"/>
        </w:rPr>
        <w:t>7.3. Заявка с прилагаемыми к ней документами регистрируется организатором торгов в журнале приема заявок с присвоением каждой заявке номера, с указанием даты и времени подачи документов.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На заявке организатором торгов делается отметка о принятии заявки с указанием ее номера, даты и времени принятия.</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7.4. Организатор торгов не регистрирует, не рассматривает и возвращает заявителю заявку в следующих случаях:</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а) заявка подается до начала или по истечении срока приема заявок, указанного в извещении о проведении торгов;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б) заявка подается лицом, не уполномоченным действовать от имени заявителя.</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7.5. Заявитель имеет право подать только одну заявку на участие в торгах в отношении каждого лота.</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7.6. Заявитель имеет право отозвать поданную заявку до дня и времени начала рассмотрения заявок, направив об этом уведомление в письменной форме организатору торгов.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Отзыв заявки регистрируется в журнале приема заявок.</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 xml:space="preserve">Организатор торгов возвращает денежные средства, внесенные в качестве </w:t>
      </w:r>
      <w:r w:rsidR="00176FE0" w:rsidRPr="001205DC">
        <w:rPr>
          <w:rFonts w:ascii="Arial" w:hAnsi="Arial" w:cs="Arial"/>
          <w:sz w:val="24"/>
          <w:szCs w:val="24"/>
        </w:rPr>
        <w:t>задатка для</w:t>
      </w:r>
      <w:r w:rsidRPr="001205DC">
        <w:rPr>
          <w:rFonts w:ascii="Arial" w:hAnsi="Arial" w:cs="Arial"/>
          <w:sz w:val="24"/>
          <w:szCs w:val="24"/>
        </w:rPr>
        <w:t xml:space="preserve"> участие в торгах, на счет заявителя, с которого поступили денежные средства, либо на указанный заявителем счет в течение трех рабочих дней со дня получения уведомления об отзыве заявки на участие в торгах.</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7.7. Организатор торгов принимает меры по обеспечению сохранности представленных заявок и прилагаемых к ним документов, а также конфиденциальности сведений, содержащихся в представленных документах. По окончании срока приема заявок организатор торгов передает поступившие документы в Комиссию.</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7.8. Комиссия рассматривает заявки и документы заявителей, устанавливает факт поступления задатков от заявителей.</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По результатам рассмотрения документов Комиссия принимает решение о признании заявителей участниками торгов или об отказе в допуске заявителей к участию в торгах, которое оформляется протоколом рассмотрения заявок на участие в торгах.</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В протоколе приводится перечень принятых заявок с указанием полного наименования заявителей (в соответствии с выпиской из ЕГРИП или ЕГРЮЛ), перечень отозванных заявок, полные наименования заявителей (в соответствии с выпиской из ЕГРИП или ЕГРЮЛ), признанных участниками торгов, а также полные наименования заявителей (в соответствии с выпиской из ЕГРИП или ЕГРЮЛ), которым было отказано в допуске к участию в торгах, с указанием оснований отказа.</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Протокол подписывается всеми присутствующими на заседании членами Комиссии в день окончания рассмотрения заявок на участие в торгах.</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7.9. Заявитель не допускается к участию в торгах по следующим основаниям:</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lastRenderedPageBreak/>
        <w:t xml:space="preserve">а) представлены не все документы, указанные в </w:t>
      </w:r>
      <w:hyperlink w:anchor="P142" w:history="1">
        <w:r w:rsidRPr="001205DC">
          <w:rPr>
            <w:rStyle w:val="ac"/>
            <w:rFonts w:ascii="Arial" w:hAnsi="Arial" w:cs="Arial"/>
            <w:color w:val="auto"/>
            <w:sz w:val="24"/>
            <w:szCs w:val="24"/>
            <w:u w:val="none"/>
          </w:rPr>
          <w:t>разделе 6</w:t>
        </w:r>
      </w:hyperlink>
      <w:r w:rsidRPr="001205DC">
        <w:rPr>
          <w:rFonts w:ascii="Arial" w:hAnsi="Arial" w:cs="Arial"/>
          <w:sz w:val="24"/>
          <w:szCs w:val="24"/>
        </w:rPr>
        <w:t xml:space="preserve"> настоящего Положения;</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б) заявка подана лицом в отсутствие соответствующих полномочий;</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в) не подтверждено поступление в установленный срок задатка на счет, указанный в извещении о проведении торгов;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г) в случае установления факта подачи одним заявителем двух и более заявок на участие в торгах в отношении одного и того же лота при условии, если поданные ранее заявки таким заявителем не отозваны. Все заявки на участие в торгах такого заявителя не рассматриваются и возвращаются заявителю.</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7.10. Всем заявителям направляются уведомления о принятых Комиссией решениях не позднее рабочего дня, следующего за днем подписания протокола. Заявители, не допущенные к участию в торгах, уведомляются о принятом решении с указанием причин отказа.</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7.11. Организатор торгов обязан вернуть внесенный задаток заявителю, не допущенному к участию в торгах, в течение трех рабочих дней со дня подписания протокола рассмотрения заявок на участие в торгах.</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7.12. Срок рассмотрения заявок на участие в торгах не может превышать пяти рабочих дней с даты окончания срока подачи заявок.</w:t>
      </w:r>
    </w:p>
    <w:p w:rsidR="004F0D7E" w:rsidRPr="001205DC" w:rsidRDefault="004F0D7E" w:rsidP="004F0D7E">
      <w:pPr>
        <w:rPr>
          <w:rFonts w:ascii="Arial" w:hAnsi="Arial" w:cs="Arial"/>
          <w:sz w:val="24"/>
          <w:szCs w:val="24"/>
        </w:rPr>
      </w:pPr>
    </w:p>
    <w:p w:rsidR="004F0D7E" w:rsidRPr="001205DC" w:rsidRDefault="004F0D7E" w:rsidP="00FF7CD0">
      <w:pPr>
        <w:jc w:val="center"/>
        <w:rPr>
          <w:rFonts w:ascii="Arial" w:hAnsi="Arial" w:cs="Arial"/>
          <w:sz w:val="24"/>
          <w:szCs w:val="24"/>
        </w:rPr>
      </w:pPr>
      <w:r w:rsidRPr="001205DC">
        <w:rPr>
          <w:rFonts w:ascii="Arial" w:hAnsi="Arial" w:cs="Arial"/>
          <w:sz w:val="24"/>
          <w:szCs w:val="24"/>
        </w:rPr>
        <w:t>8. ПРОЦЕДУРА ПРОВЕДЕНИЯ ТОРГОВ</w:t>
      </w:r>
    </w:p>
    <w:p w:rsidR="004F0D7E" w:rsidRPr="001205DC" w:rsidRDefault="004F0D7E" w:rsidP="004F0D7E">
      <w:pPr>
        <w:rPr>
          <w:rFonts w:ascii="Arial" w:hAnsi="Arial" w:cs="Arial"/>
          <w:sz w:val="24"/>
          <w:szCs w:val="24"/>
        </w:rPr>
      </w:pP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8.1. В торгах могут участвовать только заявители, признанные участниками торгов.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8.2. Аукцион проводится в следующем порядке:</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а) аукцион проводится в указанном в извещении о проведении торгов месте в соответствующие день и час;</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б) перед началом аукциона Комиссия проверяет полномочия, необходимые для участия в торгах, у присутствующих участников торгов или их представителей, регистрирует присутствующих участников торгов в журнале регистрации участников торгов;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в) участники торгов или их представители для подтверждения своих полномочий и регистрации в журнале представляют удостоверение личности (паспорт или иной документ, его заменяющий), а также документ, подтверждающий право участвовать в торгах от имени участника торгов;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г) участнику аукциона при регистрации выдается аукционная карточка с номером;</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д) аукцион начинается с объявления об открытии аукциона;</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е) торги по каждому лоту начинаются с оглашения аукционистом номера лота, его наименования, краткой характеристики, начальной цены лота, шага аукциона;</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ж) после оглашения аукционистом начальной цены лота участникам аукциона предлагается заявить эту цену путем поднятия аукционных карточек. Если после 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rsidR="004F0D7E" w:rsidRPr="001205DC" w:rsidRDefault="004F0D7E" w:rsidP="00FF7CD0">
      <w:pPr>
        <w:ind w:firstLine="708"/>
        <w:jc w:val="both"/>
        <w:rPr>
          <w:rFonts w:ascii="Arial" w:hAnsi="Arial" w:cs="Arial"/>
          <w:sz w:val="24"/>
          <w:szCs w:val="24"/>
        </w:rPr>
      </w:pPr>
      <w:bookmarkStart w:id="20" w:name="P194"/>
      <w:bookmarkEnd w:id="20"/>
      <w:r w:rsidRPr="001205DC">
        <w:rPr>
          <w:rFonts w:ascii="Arial" w:hAnsi="Arial" w:cs="Arial"/>
          <w:sz w:val="24"/>
          <w:szCs w:val="24"/>
        </w:rPr>
        <w:t>з) поднятие аукционной карточки означает безусловное и безотзывное согласие участника купить выставленный на торги лот по заявленной цене;</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и)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на шаг аукциона, путем поднятия аукционных карточек;</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 xml:space="preserve">к)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w:t>
      </w:r>
      <w:r w:rsidRPr="001205DC">
        <w:rPr>
          <w:rFonts w:ascii="Arial" w:hAnsi="Arial" w:cs="Arial"/>
          <w:sz w:val="24"/>
          <w:szCs w:val="24"/>
        </w:rPr>
        <w:lastRenderedPageBreak/>
        <w:t>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л) по завершении аукциона аукционист объявляет о продаже лота, последнее и предпоследнее предложения о цене лота, аукционный номер лица, выигравшего торги, и участника аукциона, сделавшего предпоследнее предложение о цене лота.</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8.3. Все споры и разногласия, возникшие в ходе торгов, решаются Комиссией, ее решение является окончательным.</w:t>
      </w:r>
    </w:p>
    <w:p w:rsidR="004F0D7E" w:rsidRPr="001205DC" w:rsidRDefault="004F0D7E" w:rsidP="004F0D7E">
      <w:pPr>
        <w:rPr>
          <w:rFonts w:ascii="Arial" w:hAnsi="Arial" w:cs="Arial"/>
          <w:sz w:val="24"/>
          <w:szCs w:val="24"/>
        </w:rPr>
      </w:pPr>
    </w:p>
    <w:p w:rsidR="004F0D7E" w:rsidRPr="001205DC" w:rsidRDefault="004F0D7E" w:rsidP="00FF7CD0">
      <w:pPr>
        <w:jc w:val="center"/>
        <w:rPr>
          <w:rFonts w:ascii="Arial" w:hAnsi="Arial" w:cs="Arial"/>
          <w:sz w:val="24"/>
          <w:szCs w:val="24"/>
        </w:rPr>
      </w:pPr>
      <w:r w:rsidRPr="001205DC">
        <w:rPr>
          <w:rFonts w:ascii="Arial" w:hAnsi="Arial" w:cs="Arial"/>
          <w:sz w:val="24"/>
          <w:szCs w:val="24"/>
        </w:rPr>
        <w:t>9. ОФОРМЛЕНИЕ РЕЗУЛЬТАТОВ ТОРГОВ</w:t>
      </w:r>
    </w:p>
    <w:p w:rsidR="004F0D7E" w:rsidRPr="001205DC" w:rsidRDefault="004F0D7E" w:rsidP="004F0D7E">
      <w:pPr>
        <w:rPr>
          <w:rFonts w:ascii="Arial" w:hAnsi="Arial" w:cs="Arial"/>
          <w:sz w:val="24"/>
          <w:szCs w:val="24"/>
        </w:rPr>
      </w:pP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 xml:space="preserve">9.1. Результаты торгов оформляются протоколом, который подписывается всеми присутствующими на торгах членами Комиссии, в день проведения аукциона в трех экземплярах, имеющих одинаковую силу, один из которых в течение трех рабочих дней передается лицу, выигравшему торги, второй направляется на хранение организатору торгов, третий передается в </w:t>
      </w:r>
      <w:r w:rsidR="00C20B2F" w:rsidRPr="001205DC">
        <w:rPr>
          <w:rFonts w:ascii="Arial" w:hAnsi="Arial" w:cs="Arial"/>
          <w:sz w:val="24"/>
          <w:szCs w:val="24"/>
        </w:rPr>
        <w:t>МКУ УИЗИЗ</w:t>
      </w:r>
      <w:r w:rsidRPr="001205DC">
        <w:rPr>
          <w:rFonts w:ascii="Arial" w:hAnsi="Arial" w:cs="Arial"/>
          <w:sz w:val="24"/>
          <w:szCs w:val="24"/>
        </w:rPr>
        <w:t>.</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 xml:space="preserve">В протоколе указываются сведения о месте, дате и времени проведения аукциона; о предмете торгов; о местоположении (адресе) нестационарного торгового объекта; об участниках торгов; о начальной цене лота; о последнем и предпоследнем предложениях о цене лота; о лице, выигравшем торги, и участнике аукциона, сделавшем предпоследнее предложение о цене лота; а также порядок и срок оплаты лицом, выигравшим торги, приобретенного права на заключение договора на размещение нестационарных торговых объектов на территории муниципального образования </w:t>
      </w:r>
      <w:r w:rsidR="00FF7CD0" w:rsidRPr="001205DC">
        <w:rPr>
          <w:rFonts w:ascii="Arial" w:hAnsi="Arial" w:cs="Arial"/>
          <w:sz w:val="24"/>
          <w:szCs w:val="24"/>
        </w:rPr>
        <w:t>Балахтинский район</w:t>
      </w:r>
      <w:r w:rsidRPr="001205DC">
        <w:rPr>
          <w:rFonts w:ascii="Arial" w:hAnsi="Arial" w:cs="Arial"/>
          <w:sz w:val="24"/>
          <w:szCs w:val="24"/>
        </w:rPr>
        <w:t>; срок для заключения Договора.</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В случае признания аукциона несостоявшимся протокол о результатах торгов составляется в день проведения аукциона в одном экземпляре и направляется на хранение организатору торгов.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9.2. Протокол о результатах торгов является основанием для заключения договора на размещение нестационарного торгового объекта.</w:t>
      </w:r>
    </w:p>
    <w:p w:rsidR="004F0D7E" w:rsidRPr="001205DC" w:rsidRDefault="004F0D7E" w:rsidP="00FF7CD0">
      <w:pPr>
        <w:ind w:firstLine="708"/>
        <w:jc w:val="both"/>
        <w:rPr>
          <w:rFonts w:ascii="Arial" w:hAnsi="Arial" w:cs="Arial"/>
          <w:sz w:val="24"/>
          <w:szCs w:val="24"/>
        </w:rPr>
      </w:pPr>
      <w:bookmarkStart w:id="21" w:name="P206"/>
      <w:bookmarkEnd w:id="21"/>
      <w:r w:rsidRPr="001205DC">
        <w:rPr>
          <w:rFonts w:ascii="Arial" w:hAnsi="Arial" w:cs="Arial"/>
          <w:sz w:val="24"/>
          <w:szCs w:val="24"/>
        </w:rPr>
        <w:t>9.3. Договор должен быть заключен не позднее десяти дней со дня оформления протокола о результатах торгов.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При уклонении победителя торгов от заключения Договора Комиссией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выигравшем торги, об участнике аукциона, сделавшем предпоследнее предложение о цене лота, сведения о фактах, являющихся основанием для отказа от заключения Договора.</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 xml:space="preserve">Протокол подписывается всеми присутствующими членами Комиссии в день его составления. Протокол составляется в трех экземплярах, один из которых хранится у организатора торгов, второй экземпляр в течение трех рабочих дней со дня подписания протокола направляется победителю торгов, третий - в </w:t>
      </w:r>
      <w:r w:rsidR="00C20B2F" w:rsidRPr="001205DC">
        <w:rPr>
          <w:rFonts w:ascii="Arial" w:hAnsi="Arial" w:cs="Arial"/>
          <w:sz w:val="24"/>
          <w:szCs w:val="24"/>
        </w:rPr>
        <w:t>МКУ УИЗИЗ</w:t>
      </w:r>
      <w:r w:rsidRPr="001205DC">
        <w:rPr>
          <w:rFonts w:ascii="Arial" w:hAnsi="Arial" w:cs="Arial"/>
          <w:sz w:val="24"/>
          <w:szCs w:val="24"/>
        </w:rPr>
        <w:t>.</w:t>
      </w:r>
    </w:p>
    <w:p w:rsidR="004F0D7E" w:rsidRPr="001205DC" w:rsidRDefault="004F0D7E" w:rsidP="00FF7CD0">
      <w:pPr>
        <w:ind w:firstLine="708"/>
        <w:jc w:val="both"/>
        <w:rPr>
          <w:rFonts w:ascii="Arial" w:hAnsi="Arial" w:cs="Arial"/>
          <w:sz w:val="24"/>
          <w:szCs w:val="24"/>
        </w:rPr>
      </w:pPr>
      <w:bookmarkStart w:id="22" w:name="P209"/>
      <w:bookmarkEnd w:id="22"/>
      <w:r w:rsidRPr="001205DC">
        <w:rPr>
          <w:rFonts w:ascii="Arial" w:hAnsi="Arial" w:cs="Arial"/>
          <w:sz w:val="24"/>
          <w:szCs w:val="24"/>
        </w:rPr>
        <w:t>9.4. Последствия уклонения лица, выигравшего торги, от заключения Договора определяются в соответствии с гражданским законодательством Российской Федерации.</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В случае отказа или уклонения победителя торгов от заключения Договора он заключается с участником торгов, сделавшим предпоследнее предложение о цене лота.</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 xml:space="preserve">Договор с таким участником торгов должен быть заключен в течение десяти дней со дня оформления протокола об отказе от заключения Договора с победителем торгов при условии полной оплаты участником торгов, сделавшим предпоследнее предложение о цене лота, приобретенного им права на заключение Договора путем безналичного перечисления в бюджет </w:t>
      </w:r>
      <w:r w:rsidR="00B46D14" w:rsidRPr="001205DC">
        <w:rPr>
          <w:rFonts w:ascii="Arial" w:hAnsi="Arial" w:cs="Arial"/>
          <w:sz w:val="24"/>
          <w:szCs w:val="24"/>
        </w:rPr>
        <w:t>района</w:t>
      </w:r>
      <w:r w:rsidRPr="001205DC">
        <w:rPr>
          <w:rFonts w:ascii="Arial" w:hAnsi="Arial" w:cs="Arial"/>
          <w:sz w:val="24"/>
          <w:szCs w:val="24"/>
        </w:rPr>
        <w:t xml:space="preserve">. В случае отказа или </w:t>
      </w:r>
      <w:r w:rsidRPr="001205DC">
        <w:rPr>
          <w:rFonts w:ascii="Arial" w:hAnsi="Arial" w:cs="Arial"/>
          <w:sz w:val="24"/>
          <w:szCs w:val="24"/>
        </w:rPr>
        <w:lastRenderedPageBreak/>
        <w:t>уклонения от заключения Договора участника торгов, сделавшего предпоследнее предложение о цене лота, организатор торгов вправе объявить о повторном проведении торгов.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 xml:space="preserve">В случае уклонения победителя торгов в срок, указанный в </w:t>
      </w:r>
      <w:hyperlink w:anchor="P206" w:history="1">
        <w:r w:rsidRPr="001205DC">
          <w:rPr>
            <w:rStyle w:val="ac"/>
            <w:rFonts w:ascii="Arial" w:hAnsi="Arial" w:cs="Arial"/>
            <w:color w:val="auto"/>
            <w:sz w:val="24"/>
            <w:szCs w:val="24"/>
            <w:u w:val="none"/>
          </w:rPr>
          <w:t>пункте 9.3</w:t>
        </w:r>
      </w:hyperlink>
      <w:r w:rsidRPr="001205DC">
        <w:rPr>
          <w:rFonts w:ascii="Arial" w:hAnsi="Arial" w:cs="Arial"/>
          <w:sz w:val="24"/>
          <w:szCs w:val="24"/>
        </w:rPr>
        <w:t xml:space="preserve"> настоящего Положения, или участника аукциона, сделавшего предпоследнее предложение о цене лота в срок, указанный в </w:t>
      </w:r>
      <w:hyperlink w:anchor="P209" w:history="1">
        <w:r w:rsidRPr="001205DC">
          <w:rPr>
            <w:rStyle w:val="ac"/>
            <w:rFonts w:ascii="Arial" w:hAnsi="Arial" w:cs="Arial"/>
            <w:color w:val="auto"/>
            <w:sz w:val="24"/>
            <w:szCs w:val="24"/>
            <w:u w:val="none"/>
          </w:rPr>
          <w:t>пункте 9.4</w:t>
        </w:r>
      </w:hyperlink>
      <w:r w:rsidRPr="001205DC">
        <w:rPr>
          <w:rFonts w:ascii="Arial" w:hAnsi="Arial" w:cs="Arial"/>
          <w:sz w:val="24"/>
          <w:szCs w:val="24"/>
        </w:rPr>
        <w:t xml:space="preserve"> настоящего Положения, от заключения Договора задаток, внесенный ими, не возвращается.</w:t>
      </w:r>
    </w:p>
    <w:p w:rsidR="004F0D7E" w:rsidRPr="001205DC" w:rsidRDefault="004F0D7E" w:rsidP="00C20B2F">
      <w:pPr>
        <w:ind w:firstLine="708"/>
        <w:jc w:val="both"/>
        <w:rPr>
          <w:rFonts w:ascii="Arial" w:hAnsi="Arial" w:cs="Arial"/>
          <w:sz w:val="24"/>
          <w:szCs w:val="24"/>
        </w:rPr>
      </w:pPr>
      <w:r w:rsidRPr="001205DC">
        <w:rPr>
          <w:rFonts w:ascii="Arial" w:hAnsi="Arial" w:cs="Arial"/>
          <w:sz w:val="24"/>
          <w:szCs w:val="24"/>
        </w:rPr>
        <w:t xml:space="preserve">9.5. Внесенный победителем торгов или участником аукциона, сделавшим предпоследнее предложение о цене лота, задаток засчитывается в оплату приобретаемого права на заключение Договора.Внесенный победителем торгов задаток перечисляется в бюджет </w:t>
      </w:r>
      <w:r w:rsidR="00B46D14" w:rsidRPr="001205DC">
        <w:rPr>
          <w:rFonts w:ascii="Arial" w:hAnsi="Arial" w:cs="Arial"/>
          <w:sz w:val="24"/>
          <w:szCs w:val="24"/>
        </w:rPr>
        <w:t>района</w:t>
      </w:r>
      <w:r w:rsidRPr="001205DC">
        <w:rPr>
          <w:rFonts w:ascii="Arial" w:hAnsi="Arial" w:cs="Arial"/>
          <w:sz w:val="24"/>
          <w:szCs w:val="24"/>
        </w:rPr>
        <w:t>.Задатки, внесенные участниками торгов, которые не выиграли их, за исключением участника, сделавшего предпоследнее предложение о цене лота, возвращаются таким участникам в течение пяти рабочих дней со дня подписания протокола о результатах торгов.Задаток, внесенный участником аукциона, сделавшим предпоследнее предложение о цене лота, возвращается такому участнику аукциона в течение трех рабочих дней с даты заключения Договора с победителем торгов.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 xml:space="preserve">9.6. Информация о результатах торгов размещается на официальном сайте администрации </w:t>
      </w:r>
      <w:r w:rsidR="00C20B2F" w:rsidRPr="001205DC">
        <w:rPr>
          <w:rFonts w:ascii="Arial" w:hAnsi="Arial" w:cs="Arial"/>
          <w:sz w:val="24"/>
          <w:szCs w:val="24"/>
        </w:rPr>
        <w:t>района</w:t>
      </w:r>
      <w:r w:rsidRPr="001205DC">
        <w:rPr>
          <w:rFonts w:ascii="Arial" w:hAnsi="Arial" w:cs="Arial"/>
          <w:sz w:val="24"/>
          <w:szCs w:val="24"/>
        </w:rPr>
        <w:t>. Информация включает в себя:</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а) реквизиты решения о проведении торгов;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б) наименование организатора торгов;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в) полное наименование (в соответствии с выпиской из ЕГРИП или ЕГРЮЛ) победителя торгов;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г) местоположение (адрес) нестационарного торгового объекта.</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 xml:space="preserve">9.7. Лицо, выигравшее торги, должно полностью оплатить приобретенное им право на заключение Договора путем безналичного перечисления в бюджет </w:t>
      </w:r>
      <w:r w:rsidR="00B46D14" w:rsidRPr="001205DC">
        <w:rPr>
          <w:rFonts w:ascii="Arial" w:hAnsi="Arial" w:cs="Arial"/>
          <w:sz w:val="24"/>
          <w:szCs w:val="24"/>
        </w:rPr>
        <w:t>района</w:t>
      </w:r>
      <w:r w:rsidRPr="001205DC">
        <w:rPr>
          <w:rFonts w:ascii="Arial" w:hAnsi="Arial" w:cs="Arial"/>
          <w:sz w:val="24"/>
          <w:szCs w:val="24"/>
        </w:rPr>
        <w:t xml:space="preserve"> в течение десяти дней со дня оформления протокола о результатах торгов.</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 xml:space="preserve">9.8. Плата за право на заключение Договора, полученная в результате проведения торгов, поступает в бюджет </w:t>
      </w:r>
      <w:r w:rsidR="00B46D14" w:rsidRPr="001205DC">
        <w:rPr>
          <w:rFonts w:ascii="Arial" w:hAnsi="Arial" w:cs="Arial"/>
          <w:sz w:val="24"/>
          <w:szCs w:val="24"/>
        </w:rPr>
        <w:t>района</w:t>
      </w:r>
      <w:r w:rsidRPr="001205DC">
        <w:rPr>
          <w:rFonts w:ascii="Arial" w:hAnsi="Arial" w:cs="Arial"/>
          <w:sz w:val="24"/>
          <w:szCs w:val="24"/>
        </w:rPr>
        <w:t>.</w:t>
      </w:r>
    </w:p>
    <w:p w:rsidR="004F0D7E" w:rsidRPr="001205DC" w:rsidRDefault="004F0D7E" w:rsidP="004F0D7E">
      <w:pPr>
        <w:rPr>
          <w:rFonts w:ascii="Arial" w:hAnsi="Arial" w:cs="Arial"/>
          <w:sz w:val="24"/>
          <w:szCs w:val="24"/>
        </w:rPr>
      </w:pPr>
    </w:p>
    <w:p w:rsidR="004F0D7E" w:rsidRPr="001205DC" w:rsidRDefault="004F0D7E" w:rsidP="00FF7CD0">
      <w:pPr>
        <w:jc w:val="center"/>
        <w:rPr>
          <w:rFonts w:ascii="Arial" w:hAnsi="Arial" w:cs="Arial"/>
          <w:sz w:val="24"/>
          <w:szCs w:val="24"/>
        </w:rPr>
      </w:pPr>
      <w:r w:rsidRPr="001205DC">
        <w:rPr>
          <w:rFonts w:ascii="Arial" w:hAnsi="Arial" w:cs="Arial"/>
          <w:sz w:val="24"/>
          <w:szCs w:val="24"/>
        </w:rPr>
        <w:t>10. ПРИЗНАНИЕ ТОРГОВ НЕСОСТОЯВШИМИСЯ</w:t>
      </w:r>
    </w:p>
    <w:p w:rsidR="004F0D7E" w:rsidRPr="001205DC" w:rsidRDefault="004F0D7E" w:rsidP="004F0D7E">
      <w:pPr>
        <w:rPr>
          <w:rFonts w:ascii="Arial" w:hAnsi="Arial" w:cs="Arial"/>
          <w:sz w:val="24"/>
          <w:szCs w:val="24"/>
        </w:rPr>
      </w:pP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10.1. Торги по каждому лоту признаются несостоявшимися в случае, если:</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а) участников торгов было менее двух;</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 xml:space="preserve">б) ни один из участников торгов при проведении аукциона после троекратного объявления начальной цены лота не поднял аукционную карточку (в соответствии с </w:t>
      </w:r>
      <w:hyperlink w:anchor="P194" w:history="1">
        <w:r w:rsidRPr="001205DC">
          <w:rPr>
            <w:rStyle w:val="ac"/>
            <w:rFonts w:ascii="Arial" w:hAnsi="Arial" w:cs="Arial"/>
            <w:color w:val="auto"/>
            <w:sz w:val="24"/>
            <w:szCs w:val="24"/>
            <w:u w:val="none"/>
          </w:rPr>
          <w:t>подпунктом "з" пункта 8.2</w:t>
        </w:r>
      </w:hyperlink>
      <w:r w:rsidRPr="001205DC">
        <w:rPr>
          <w:rFonts w:ascii="Arial" w:hAnsi="Arial" w:cs="Arial"/>
          <w:sz w:val="24"/>
          <w:szCs w:val="24"/>
        </w:rPr>
        <w:t xml:space="preserve"> настоящего Положения).</w:t>
      </w:r>
    </w:p>
    <w:p w:rsidR="004F0D7E" w:rsidRPr="001205DC" w:rsidRDefault="004F0D7E" w:rsidP="00FF7CD0">
      <w:pPr>
        <w:ind w:firstLine="708"/>
        <w:jc w:val="both"/>
        <w:rPr>
          <w:rFonts w:ascii="Arial" w:hAnsi="Arial" w:cs="Arial"/>
          <w:sz w:val="24"/>
          <w:szCs w:val="24"/>
        </w:rPr>
      </w:pPr>
      <w:bookmarkStart w:id="23" w:name="P230"/>
      <w:bookmarkEnd w:id="23"/>
      <w:r w:rsidRPr="001205DC">
        <w:rPr>
          <w:rFonts w:ascii="Arial" w:hAnsi="Arial" w:cs="Arial"/>
          <w:sz w:val="24"/>
          <w:szCs w:val="24"/>
        </w:rPr>
        <w:t>10.2. В случае если к участию в торгах допущен один участник, торги признаются несостоявшимися. Договор заключается с лицом, которое являлось единственным участником торгов, по начальной цене соответствующего лота, указанной в извещении о торгах.</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 xml:space="preserve">10.3. В случае признания торгов несостоявшимися внесенный участниками торгов задаток возвращается им в течение трех рабочих дней со дня подписания протокола о результатах торгов за исключением случая, предусмотренного </w:t>
      </w:r>
      <w:hyperlink w:anchor="P230" w:history="1">
        <w:r w:rsidRPr="001205DC">
          <w:rPr>
            <w:rStyle w:val="ac"/>
            <w:rFonts w:ascii="Arial" w:hAnsi="Arial" w:cs="Arial"/>
            <w:color w:val="auto"/>
            <w:sz w:val="24"/>
            <w:szCs w:val="24"/>
            <w:u w:val="none"/>
          </w:rPr>
          <w:t>пунктом 10.2</w:t>
        </w:r>
      </w:hyperlink>
      <w:r w:rsidRPr="001205DC">
        <w:rPr>
          <w:rFonts w:ascii="Arial" w:hAnsi="Arial" w:cs="Arial"/>
          <w:sz w:val="24"/>
          <w:szCs w:val="24"/>
        </w:rPr>
        <w:t xml:space="preserve"> настоящего Положения.</w:t>
      </w: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10.4. Организатор торгов в случае признания торгов несостоявшимися вправе объявить о повторном проведении торгов. При этом могут быть изменены их условия.</w:t>
      </w:r>
    </w:p>
    <w:p w:rsidR="004F0D7E" w:rsidRPr="001205DC" w:rsidRDefault="004F0D7E" w:rsidP="004F0D7E">
      <w:pPr>
        <w:rPr>
          <w:rFonts w:ascii="Arial" w:hAnsi="Arial" w:cs="Arial"/>
          <w:sz w:val="24"/>
          <w:szCs w:val="24"/>
        </w:rPr>
      </w:pPr>
    </w:p>
    <w:p w:rsidR="004F0D7E" w:rsidRPr="001205DC" w:rsidRDefault="004F0D7E" w:rsidP="00FF7CD0">
      <w:pPr>
        <w:jc w:val="center"/>
        <w:rPr>
          <w:rFonts w:ascii="Arial" w:hAnsi="Arial" w:cs="Arial"/>
          <w:sz w:val="24"/>
          <w:szCs w:val="24"/>
        </w:rPr>
      </w:pPr>
      <w:r w:rsidRPr="001205DC">
        <w:rPr>
          <w:rFonts w:ascii="Arial" w:hAnsi="Arial" w:cs="Arial"/>
          <w:sz w:val="24"/>
          <w:szCs w:val="24"/>
        </w:rPr>
        <w:t>11. РАЗРЕШЕНИЕ СПОРОВ</w:t>
      </w:r>
    </w:p>
    <w:p w:rsidR="004F0D7E" w:rsidRPr="001205DC" w:rsidRDefault="004F0D7E" w:rsidP="004F0D7E">
      <w:pPr>
        <w:rPr>
          <w:rFonts w:ascii="Arial" w:hAnsi="Arial" w:cs="Arial"/>
          <w:sz w:val="24"/>
          <w:szCs w:val="24"/>
        </w:rPr>
      </w:pPr>
    </w:p>
    <w:p w:rsidR="004F0D7E" w:rsidRPr="001205DC" w:rsidRDefault="004F0D7E" w:rsidP="00FF7CD0">
      <w:pPr>
        <w:ind w:firstLine="708"/>
        <w:jc w:val="both"/>
        <w:rPr>
          <w:rFonts w:ascii="Arial" w:hAnsi="Arial" w:cs="Arial"/>
          <w:sz w:val="24"/>
          <w:szCs w:val="24"/>
        </w:rPr>
      </w:pPr>
      <w:r w:rsidRPr="001205DC">
        <w:rPr>
          <w:rFonts w:ascii="Arial" w:hAnsi="Arial" w:cs="Arial"/>
          <w:sz w:val="24"/>
          <w:szCs w:val="24"/>
        </w:rPr>
        <w:t>11.1. Споры, связанные с признанием результатов торгов недействительными, рассматриваются по искам заинтересованных лиц в судебном порядке.</w:t>
      </w:r>
    </w:p>
    <w:p w:rsidR="00FF7CD0" w:rsidRPr="001205DC" w:rsidRDefault="00FF7CD0" w:rsidP="000C7289">
      <w:pPr>
        <w:pStyle w:val="ConsPlusNormal"/>
        <w:rPr>
          <w:sz w:val="24"/>
          <w:szCs w:val="24"/>
        </w:rPr>
        <w:sectPr w:rsidR="00FF7CD0" w:rsidRPr="001205DC" w:rsidSect="000C7289">
          <w:pgSz w:w="11905" w:h="16838"/>
          <w:pgMar w:top="567" w:right="850" w:bottom="850" w:left="1560" w:header="0" w:footer="0" w:gutter="0"/>
          <w:cols w:space="720"/>
          <w:noEndnote/>
        </w:sectPr>
      </w:pPr>
      <w:bookmarkStart w:id="24" w:name="P30"/>
      <w:bookmarkEnd w:id="24"/>
    </w:p>
    <w:p w:rsidR="00506065" w:rsidRPr="00FB3BE8" w:rsidRDefault="00506065" w:rsidP="001205DC">
      <w:pPr>
        <w:pStyle w:val="ConsPlusNormal"/>
        <w:outlineLvl w:val="1"/>
        <w:rPr>
          <w:sz w:val="28"/>
          <w:szCs w:val="28"/>
        </w:rPr>
      </w:pPr>
    </w:p>
    <w:sectPr w:rsidR="00506065" w:rsidRPr="00FB3BE8" w:rsidSect="00546781">
      <w:pgSz w:w="11905" w:h="16838"/>
      <w:pgMar w:top="426" w:right="284" w:bottom="395"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338C" w:rsidRDefault="009F338C" w:rsidP="00F2613A">
      <w:r>
        <w:separator/>
      </w:r>
    </w:p>
  </w:endnote>
  <w:endnote w:type="continuationSeparator" w:id="0">
    <w:p w:rsidR="009F338C" w:rsidRDefault="009F338C" w:rsidP="00F2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338C" w:rsidRDefault="009F338C" w:rsidP="00F2613A">
      <w:r>
        <w:separator/>
      </w:r>
    </w:p>
  </w:footnote>
  <w:footnote w:type="continuationSeparator" w:id="0">
    <w:p w:rsidR="009F338C" w:rsidRDefault="009F338C" w:rsidP="00F26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17EB5739"/>
    <w:multiLevelType w:val="hybridMultilevel"/>
    <w:tmpl w:val="967A6BA6"/>
    <w:lvl w:ilvl="0" w:tplc="66484C4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15:restartNumberingAfterBreak="0">
    <w:nsid w:val="25FC695E"/>
    <w:multiLevelType w:val="multilevel"/>
    <w:tmpl w:val="242A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56FC2"/>
    <w:multiLevelType w:val="hybridMultilevel"/>
    <w:tmpl w:val="2520971A"/>
    <w:lvl w:ilvl="0" w:tplc="34A4E48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15:restartNumberingAfterBreak="0">
    <w:nsid w:val="3F782444"/>
    <w:multiLevelType w:val="hybridMultilevel"/>
    <w:tmpl w:val="94BEA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6420FE6"/>
    <w:multiLevelType w:val="multilevel"/>
    <w:tmpl w:val="555E5C0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3A6A58"/>
    <w:multiLevelType w:val="multilevel"/>
    <w:tmpl w:val="0C26826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F463F3"/>
    <w:multiLevelType w:val="multilevel"/>
    <w:tmpl w:val="583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15:restartNumberingAfterBreak="0">
    <w:nsid w:val="7D6C5D30"/>
    <w:multiLevelType w:val="multilevel"/>
    <w:tmpl w:val="8710D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AE558D"/>
    <w:multiLevelType w:val="multilevel"/>
    <w:tmpl w:val="78FCC0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9013650">
    <w:abstractNumId w:val="9"/>
  </w:num>
  <w:num w:numId="2" w16cid:durableId="414400609">
    <w:abstractNumId w:val="8"/>
  </w:num>
  <w:num w:numId="3" w16cid:durableId="1243030765">
    <w:abstractNumId w:val="0"/>
  </w:num>
  <w:num w:numId="4" w16cid:durableId="2086681590">
    <w:abstractNumId w:val="3"/>
  </w:num>
  <w:num w:numId="5" w16cid:durableId="818380441">
    <w:abstractNumId w:val="1"/>
  </w:num>
  <w:num w:numId="6" w16cid:durableId="1488937988">
    <w:abstractNumId w:val="4"/>
  </w:num>
  <w:num w:numId="7" w16cid:durableId="783694116">
    <w:abstractNumId w:val="2"/>
  </w:num>
  <w:num w:numId="8" w16cid:durableId="78332819">
    <w:abstractNumId w:val="7"/>
  </w:num>
  <w:num w:numId="9" w16cid:durableId="952517019">
    <w:abstractNumId w:val="10"/>
  </w:num>
  <w:num w:numId="10" w16cid:durableId="446584779">
    <w:abstractNumId w:val="5"/>
  </w:num>
  <w:num w:numId="11" w16cid:durableId="456334352">
    <w:abstractNumId w:val="11"/>
  </w:num>
  <w:num w:numId="12" w16cid:durableId="497427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7319F"/>
    <w:rsid w:val="00000729"/>
    <w:rsid w:val="0001032A"/>
    <w:rsid w:val="00012F82"/>
    <w:rsid w:val="0002172E"/>
    <w:rsid w:val="00022D08"/>
    <w:rsid w:val="00033D5F"/>
    <w:rsid w:val="0003529A"/>
    <w:rsid w:val="00045C7C"/>
    <w:rsid w:val="00046AD5"/>
    <w:rsid w:val="00052A69"/>
    <w:rsid w:val="00065070"/>
    <w:rsid w:val="000660D2"/>
    <w:rsid w:val="0009534C"/>
    <w:rsid w:val="000A113A"/>
    <w:rsid w:val="000A25E5"/>
    <w:rsid w:val="000A58B5"/>
    <w:rsid w:val="000C7289"/>
    <w:rsid w:val="000E15C4"/>
    <w:rsid w:val="000E60B3"/>
    <w:rsid w:val="00101868"/>
    <w:rsid w:val="00104A87"/>
    <w:rsid w:val="00112484"/>
    <w:rsid w:val="00112994"/>
    <w:rsid w:val="001205DC"/>
    <w:rsid w:val="00122A4B"/>
    <w:rsid w:val="001252D3"/>
    <w:rsid w:val="00134479"/>
    <w:rsid w:val="001628BA"/>
    <w:rsid w:val="00176FE0"/>
    <w:rsid w:val="001801B4"/>
    <w:rsid w:val="00184359"/>
    <w:rsid w:val="00186FC8"/>
    <w:rsid w:val="00187AC7"/>
    <w:rsid w:val="001930F0"/>
    <w:rsid w:val="00195C0A"/>
    <w:rsid w:val="001964B0"/>
    <w:rsid w:val="001B1F0D"/>
    <w:rsid w:val="001C5C75"/>
    <w:rsid w:val="001C7642"/>
    <w:rsid w:val="001D54CF"/>
    <w:rsid w:val="001D69BE"/>
    <w:rsid w:val="001E2E06"/>
    <w:rsid w:val="001E3F6D"/>
    <w:rsid w:val="001F11EC"/>
    <w:rsid w:val="001F6339"/>
    <w:rsid w:val="0020281A"/>
    <w:rsid w:val="00204D1F"/>
    <w:rsid w:val="00205ECD"/>
    <w:rsid w:val="0020699F"/>
    <w:rsid w:val="00210FEA"/>
    <w:rsid w:val="0023527B"/>
    <w:rsid w:val="0023573D"/>
    <w:rsid w:val="00264899"/>
    <w:rsid w:val="0027559E"/>
    <w:rsid w:val="0028477B"/>
    <w:rsid w:val="00286866"/>
    <w:rsid w:val="00296CBB"/>
    <w:rsid w:val="002A51FA"/>
    <w:rsid w:val="002B3B34"/>
    <w:rsid w:val="002D5258"/>
    <w:rsid w:val="002E1BB4"/>
    <w:rsid w:val="002F3D8C"/>
    <w:rsid w:val="00300104"/>
    <w:rsid w:val="00301044"/>
    <w:rsid w:val="0030359C"/>
    <w:rsid w:val="003110C8"/>
    <w:rsid w:val="00312F31"/>
    <w:rsid w:val="003475F8"/>
    <w:rsid w:val="00372BDD"/>
    <w:rsid w:val="00373DCD"/>
    <w:rsid w:val="003768A0"/>
    <w:rsid w:val="0038482B"/>
    <w:rsid w:val="0038574D"/>
    <w:rsid w:val="0038708F"/>
    <w:rsid w:val="003903CF"/>
    <w:rsid w:val="00392C69"/>
    <w:rsid w:val="003A2C0D"/>
    <w:rsid w:val="003A3B41"/>
    <w:rsid w:val="003B6915"/>
    <w:rsid w:val="003B7A54"/>
    <w:rsid w:val="003C5685"/>
    <w:rsid w:val="003E2EEF"/>
    <w:rsid w:val="003E5F3E"/>
    <w:rsid w:val="003F15DD"/>
    <w:rsid w:val="003F496A"/>
    <w:rsid w:val="003F68B9"/>
    <w:rsid w:val="004044EB"/>
    <w:rsid w:val="0040535A"/>
    <w:rsid w:val="00407AB6"/>
    <w:rsid w:val="00425499"/>
    <w:rsid w:val="00432E1D"/>
    <w:rsid w:val="00452498"/>
    <w:rsid w:val="00463DF5"/>
    <w:rsid w:val="00467590"/>
    <w:rsid w:val="00472DF6"/>
    <w:rsid w:val="00483AEE"/>
    <w:rsid w:val="00487E68"/>
    <w:rsid w:val="00491EFF"/>
    <w:rsid w:val="0049260B"/>
    <w:rsid w:val="00496577"/>
    <w:rsid w:val="004A3885"/>
    <w:rsid w:val="004C3025"/>
    <w:rsid w:val="004C30FF"/>
    <w:rsid w:val="004E18A6"/>
    <w:rsid w:val="004E7BB9"/>
    <w:rsid w:val="004F0D7E"/>
    <w:rsid w:val="004F7C42"/>
    <w:rsid w:val="00505A69"/>
    <w:rsid w:val="00506065"/>
    <w:rsid w:val="005062EE"/>
    <w:rsid w:val="0051259F"/>
    <w:rsid w:val="00521A89"/>
    <w:rsid w:val="005375D0"/>
    <w:rsid w:val="00540613"/>
    <w:rsid w:val="0054650C"/>
    <w:rsid w:val="00546781"/>
    <w:rsid w:val="00567014"/>
    <w:rsid w:val="00572884"/>
    <w:rsid w:val="00587E05"/>
    <w:rsid w:val="00596556"/>
    <w:rsid w:val="005A18B6"/>
    <w:rsid w:val="005A4002"/>
    <w:rsid w:val="005B3A1B"/>
    <w:rsid w:val="005B4EE2"/>
    <w:rsid w:val="005C32DA"/>
    <w:rsid w:val="005D0ADC"/>
    <w:rsid w:val="005D3A6E"/>
    <w:rsid w:val="005E19E3"/>
    <w:rsid w:val="005E2344"/>
    <w:rsid w:val="005E2C71"/>
    <w:rsid w:val="005E3E1D"/>
    <w:rsid w:val="005F0C74"/>
    <w:rsid w:val="005F4A7C"/>
    <w:rsid w:val="005F532D"/>
    <w:rsid w:val="00600CCC"/>
    <w:rsid w:val="00602D1A"/>
    <w:rsid w:val="006033F3"/>
    <w:rsid w:val="00603BF4"/>
    <w:rsid w:val="00610AA8"/>
    <w:rsid w:val="00614A6C"/>
    <w:rsid w:val="00615F32"/>
    <w:rsid w:val="00631751"/>
    <w:rsid w:val="00640BDD"/>
    <w:rsid w:val="0064494D"/>
    <w:rsid w:val="006630CA"/>
    <w:rsid w:val="006658A9"/>
    <w:rsid w:val="0066726C"/>
    <w:rsid w:val="00691329"/>
    <w:rsid w:val="006A507A"/>
    <w:rsid w:val="006B1F52"/>
    <w:rsid w:val="006B5D08"/>
    <w:rsid w:val="006E082C"/>
    <w:rsid w:val="006E385A"/>
    <w:rsid w:val="006F30B5"/>
    <w:rsid w:val="006F7A85"/>
    <w:rsid w:val="00700F71"/>
    <w:rsid w:val="007059DE"/>
    <w:rsid w:val="007228DB"/>
    <w:rsid w:val="00726616"/>
    <w:rsid w:val="007347FC"/>
    <w:rsid w:val="0073514C"/>
    <w:rsid w:val="0074173D"/>
    <w:rsid w:val="00741A58"/>
    <w:rsid w:val="00745895"/>
    <w:rsid w:val="00754199"/>
    <w:rsid w:val="007645C0"/>
    <w:rsid w:val="00770D50"/>
    <w:rsid w:val="0077267E"/>
    <w:rsid w:val="007809BA"/>
    <w:rsid w:val="00782556"/>
    <w:rsid w:val="007958EE"/>
    <w:rsid w:val="007D0C82"/>
    <w:rsid w:val="007D400C"/>
    <w:rsid w:val="007D5752"/>
    <w:rsid w:val="007F0406"/>
    <w:rsid w:val="008004DB"/>
    <w:rsid w:val="00802C1A"/>
    <w:rsid w:val="00805DAC"/>
    <w:rsid w:val="00806435"/>
    <w:rsid w:val="00814C43"/>
    <w:rsid w:val="00816569"/>
    <w:rsid w:val="00817D86"/>
    <w:rsid w:val="00824CBE"/>
    <w:rsid w:val="008305F3"/>
    <w:rsid w:val="00830626"/>
    <w:rsid w:val="0083176F"/>
    <w:rsid w:val="00832172"/>
    <w:rsid w:val="008321F7"/>
    <w:rsid w:val="00843E0A"/>
    <w:rsid w:val="00857ACB"/>
    <w:rsid w:val="00860850"/>
    <w:rsid w:val="0087210F"/>
    <w:rsid w:val="008758F6"/>
    <w:rsid w:val="0087732D"/>
    <w:rsid w:val="008A1934"/>
    <w:rsid w:val="008A67ED"/>
    <w:rsid w:val="008B37E8"/>
    <w:rsid w:val="008B4BE8"/>
    <w:rsid w:val="008C180D"/>
    <w:rsid w:val="008C427C"/>
    <w:rsid w:val="008C5507"/>
    <w:rsid w:val="008D00AD"/>
    <w:rsid w:val="008D04BF"/>
    <w:rsid w:val="008D0621"/>
    <w:rsid w:val="008D3FAA"/>
    <w:rsid w:val="008F2F61"/>
    <w:rsid w:val="00905196"/>
    <w:rsid w:val="0091742E"/>
    <w:rsid w:val="0092057A"/>
    <w:rsid w:val="00920EB0"/>
    <w:rsid w:val="00930AC5"/>
    <w:rsid w:val="00933DCD"/>
    <w:rsid w:val="0094247A"/>
    <w:rsid w:val="00942A17"/>
    <w:rsid w:val="00957BC6"/>
    <w:rsid w:val="00961880"/>
    <w:rsid w:val="009633CC"/>
    <w:rsid w:val="009711F0"/>
    <w:rsid w:val="00980471"/>
    <w:rsid w:val="00980F87"/>
    <w:rsid w:val="00985236"/>
    <w:rsid w:val="00990A03"/>
    <w:rsid w:val="00990A9B"/>
    <w:rsid w:val="00992D2E"/>
    <w:rsid w:val="009937A2"/>
    <w:rsid w:val="00995BFA"/>
    <w:rsid w:val="0099645A"/>
    <w:rsid w:val="009B4BE9"/>
    <w:rsid w:val="009F2EAA"/>
    <w:rsid w:val="009F338C"/>
    <w:rsid w:val="00A02D26"/>
    <w:rsid w:val="00A21552"/>
    <w:rsid w:val="00A439B4"/>
    <w:rsid w:val="00A43F6B"/>
    <w:rsid w:val="00A47379"/>
    <w:rsid w:val="00A563B1"/>
    <w:rsid w:val="00A61339"/>
    <w:rsid w:val="00A71E5D"/>
    <w:rsid w:val="00AB18E9"/>
    <w:rsid w:val="00AB2423"/>
    <w:rsid w:val="00AC0FD2"/>
    <w:rsid w:val="00AC3496"/>
    <w:rsid w:val="00AE6935"/>
    <w:rsid w:val="00AF1114"/>
    <w:rsid w:val="00AF463C"/>
    <w:rsid w:val="00B04918"/>
    <w:rsid w:val="00B049C9"/>
    <w:rsid w:val="00B21491"/>
    <w:rsid w:val="00B3368C"/>
    <w:rsid w:val="00B417CB"/>
    <w:rsid w:val="00B41913"/>
    <w:rsid w:val="00B46D14"/>
    <w:rsid w:val="00B71250"/>
    <w:rsid w:val="00B7192E"/>
    <w:rsid w:val="00B90CFF"/>
    <w:rsid w:val="00BA020A"/>
    <w:rsid w:val="00BB58E9"/>
    <w:rsid w:val="00BD0372"/>
    <w:rsid w:val="00BD1DBC"/>
    <w:rsid w:val="00BD2E55"/>
    <w:rsid w:val="00BD7615"/>
    <w:rsid w:val="00BE21CA"/>
    <w:rsid w:val="00BE5C1D"/>
    <w:rsid w:val="00C07F9C"/>
    <w:rsid w:val="00C20B2F"/>
    <w:rsid w:val="00C2191B"/>
    <w:rsid w:val="00C25CB2"/>
    <w:rsid w:val="00C303A7"/>
    <w:rsid w:val="00C4301B"/>
    <w:rsid w:val="00C469E7"/>
    <w:rsid w:val="00C475F1"/>
    <w:rsid w:val="00C64B8C"/>
    <w:rsid w:val="00C65AED"/>
    <w:rsid w:val="00C7557F"/>
    <w:rsid w:val="00C80289"/>
    <w:rsid w:val="00C8354D"/>
    <w:rsid w:val="00C83662"/>
    <w:rsid w:val="00C8755E"/>
    <w:rsid w:val="00C90B2A"/>
    <w:rsid w:val="00C91A97"/>
    <w:rsid w:val="00C964B0"/>
    <w:rsid w:val="00CB02BC"/>
    <w:rsid w:val="00CC56F0"/>
    <w:rsid w:val="00CC7458"/>
    <w:rsid w:val="00CE0C44"/>
    <w:rsid w:val="00CE68F9"/>
    <w:rsid w:val="00D01C7C"/>
    <w:rsid w:val="00D065F5"/>
    <w:rsid w:val="00D07FA6"/>
    <w:rsid w:val="00D109C5"/>
    <w:rsid w:val="00D11B0B"/>
    <w:rsid w:val="00D15727"/>
    <w:rsid w:val="00D2330B"/>
    <w:rsid w:val="00D3328A"/>
    <w:rsid w:val="00D36B9D"/>
    <w:rsid w:val="00D45D01"/>
    <w:rsid w:val="00D605E2"/>
    <w:rsid w:val="00D662BC"/>
    <w:rsid w:val="00D710D0"/>
    <w:rsid w:val="00D72658"/>
    <w:rsid w:val="00D838BB"/>
    <w:rsid w:val="00D96010"/>
    <w:rsid w:val="00DA5095"/>
    <w:rsid w:val="00DA6690"/>
    <w:rsid w:val="00DB34B6"/>
    <w:rsid w:val="00DC0068"/>
    <w:rsid w:val="00DC2DC0"/>
    <w:rsid w:val="00DD2370"/>
    <w:rsid w:val="00DF62B6"/>
    <w:rsid w:val="00E042D0"/>
    <w:rsid w:val="00E06CB6"/>
    <w:rsid w:val="00E07385"/>
    <w:rsid w:val="00E26166"/>
    <w:rsid w:val="00E33A5F"/>
    <w:rsid w:val="00E44D56"/>
    <w:rsid w:val="00E44DD0"/>
    <w:rsid w:val="00E44EA5"/>
    <w:rsid w:val="00E46A02"/>
    <w:rsid w:val="00E476C6"/>
    <w:rsid w:val="00E506BB"/>
    <w:rsid w:val="00E607D2"/>
    <w:rsid w:val="00E76C05"/>
    <w:rsid w:val="00E80587"/>
    <w:rsid w:val="00E81B19"/>
    <w:rsid w:val="00EA2B6F"/>
    <w:rsid w:val="00EA356E"/>
    <w:rsid w:val="00EB0410"/>
    <w:rsid w:val="00EB24E2"/>
    <w:rsid w:val="00EB5EF7"/>
    <w:rsid w:val="00ED315A"/>
    <w:rsid w:val="00EE21C6"/>
    <w:rsid w:val="00EE6304"/>
    <w:rsid w:val="00EE7E8F"/>
    <w:rsid w:val="00F0002A"/>
    <w:rsid w:val="00F005DC"/>
    <w:rsid w:val="00F058F0"/>
    <w:rsid w:val="00F12162"/>
    <w:rsid w:val="00F14966"/>
    <w:rsid w:val="00F23398"/>
    <w:rsid w:val="00F2613A"/>
    <w:rsid w:val="00F30047"/>
    <w:rsid w:val="00F32842"/>
    <w:rsid w:val="00F34F1B"/>
    <w:rsid w:val="00F4033F"/>
    <w:rsid w:val="00F47F61"/>
    <w:rsid w:val="00F55A33"/>
    <w:rsid w:val="00F56026"/>
    <w:rsid w:val="00F563F9"/>
    <w:rsid w:val="00F600E0"/>
    <w:rsid w:val="00F608AB"/>
    <w:rsid w:val="00F66B57"/>
    <w:rsid w:val="00F7319F"/>
    <w:rsid w:val="00F91BEC"/>
    <w:rsid w:val="00F92577"/>
    <w:rsid w:val="00FA2625"/>
    <w:rsid w:val="00FB3BE8"/>
    <w:rsid w:val="00FB59D9"/>
    <w:rsid w:val="00FD7E65"/>
    <w:rsid w:val="00FE0FAE"/>
    <w:rsid w:val="00FF299E"/>
    <w:rsid w:val="00FF6052"/>
    <w:rsid w:val="00FF76CB"/>
    <w:rsid w:val="00FF7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865C4C"/>
  <w15:docId w15:val="{D1D20150-E550-4A65-95F1-8E80446C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9F"/>
    <w:pPr>
      <w:autoSpaceDE w:val="0"/>
      <w:autoSpaceDN w:val="0"/>
    </w:pPr>
    <w:rPr>
      <w:rFonts w:ascii="Times New Roman" w:eastAsia="Times New Roman" w:hAnsi="Times New Roman"/>
    </w:rPr>
  </w:style>
  <w:style w:type="paragraph" w:styleId="1">
    <w:name w:val="heading 1"/>
    <w:basedOn w:val="a"/>
    <w:next w:val="a"/>
    <w:link w:val="10"/>
    <w:uiPriority w:val="99"/>
    <w:qFormat/>
    <w:rsid w:val="00F7319F"/>
    <w:pPr>
      <w:keepNext/>
      <w:autoSpaceDE/>
      <w:autoSpaceDN/>
      <w:jc w:val="center"/>
      <w:outlineLvl w:val="0"/>
    </w:pPr>
    <w:rPr>
      <w:b/>
      <w:sz w:val="40"/>
    </w:rPr>
  </w:style>
  <w:style w:type="paragraph" w:styleId="3">
    <w:name w:val="heading 3"/>
    <w:basedOn w:val="a"/>
    <w:next w:val="a"/>
    <w:link w:val="30"/>
    <w:uiPriority w:val="99"/>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319F"/>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F7319F"/>
    <w:rPr>
      <w:rFonts w:ascii="Times New Roman" w:hAnsi="Times New Roman" w:cs="Times New Roman"/>
      <w:b/>
      <w:sz w:val="20"/>
      <w:szCs w:val="20"/>
      <w:lang w:eastAsia="ru-RU"/>
    </w:rPr>
  </w:style>
  <w:style w:type="paragraph" w:styleId="a3">
    <w:name w:val="Subtitle"/>
    <w:basedOn w:val="a"/>
    <w:link w:val="a4"/>
    <w:uiPriority w:val="99"/>
    <w:qFormat/>
    <w:rsid w:val="00F7319F"/>
    <w:pPr>
      <w:jc w:val="center"/>
    </w:pPr>
    <w:rPr>
      <w:rFonts w:ascii="Arial" w:hAnsi="Arial" w:cs="Arial"/>
      <w:sz w:val="36"/>
      <w:szCs w:val="36"/>
    </w:rPr>
  </w:style>
  <w:style w:type="character" w:customStyle="1" w:styleId="a4">
    <w:name w:val="Подзаголовок Знак"/>
    <w:link w:val="a3"/>
    <w:uiPriority w:val="99"/>
    <w:locked/>
    <w:rsid w:val="00F7319F"/>
    <w:rPr>
      <w:rFonts w:ascii="Arial" w:hAnsi="Arial" w:cs="Arial"/>
      <w:sz w:val="36"/>
      <w:szCs w:val="36"/>
      <w:lang w:eastAsia="ru-RU"/>
    </w:rPr>
  </w:style>
  <w:style w:type="paragraph" w:styleId="2">
    <w:name w:val="Body Text 2"/>
    <w:basedOn w:val="a"/>
    <w:link w:val="20"/>
    <w:uiPriority w:val="99"/>
    <w:semiHidden/>
    <w:rsid w:val="00F7319F"/>
    <w:pPr>
      <w:ind w:firstLine="851"/>
      <w:jc w:val="both"/>
    </w:pPr>
    <w:rPr>
      <w:sz w:val="28"/>
      <w:szCs w:val="28"/>
    </w:rPr>
  </w:style>
  <w:style w:type="character" w:customStyle="1" w:styleId="20">
    <w:name w:val="Основной текст 2 Знак"/>
    <w:link w:val="2"/>
    <w:uiPriority w:val="99"/>
    <w:semiHidden/>
    <w:locked/>
    <w:rsid w:val="00F7319F"/>
    <w:rPr>
      <w:rFonts w:ascii="Times New Roman" w:hAnsi="Times New Roman" w:cs="Times New Roman"/>
      <w:sz w:val="28"/>
      <w:szCs w:val="28"/>
      <w:lang w:eastAsia="ru-RU"/>
    </w:rPr>
  </w:style>
  <w:style w:type="paragraph" w:styleId="a5">
    <w:name w:val="Balloon Text"/>
    <w:basedOn w:val="a"/>
    <w:link w:val="a6"/>
    <w:uiPriority w:val="99"/>
    <w:semiHidden/>
    <w:rsid w:val="00F7319F"/>
    <w:rPr>
      <w:rFonts w:ascii="Tahoma" w:hAnsi="Tahoma" w:cs="Tahoma"/>
      <w:sz w:val="16"/>
      <w:szCs w:val="16"/>
    </w:rPr>
  </w:style>
  <w:style w:type="character" w:customStyle="1" w:styleId="a6">
    <w:name w:val="Текст выноски Знак"/>
    <w:link w:val="a5"/>
    <w:uiPriority w:val="99"/>
    <w:semiHidden/>
    <w:locked/>
    <w:rsid w:val="00F7319F"/>
    <w:rPr>
      <w:rFonts w:ascii="Tahoma" w:hAnsi="Tahoma" w:cs="Tahoma"/>
      <w:sz w:val="16"/>
      <w:szCs w:val="16"/>
      <w:lang w:eastAsia="ru-RU"/>
    </w:rPr>
  </w:style>
  <w:style w:type="table" w:styleId="a7">
    <w:name w:val="Table Grid"/>
    <w:basedOn w:val="a1"/>
    <w:uiPriority w:val="99"/>
    <w:rsid w:val="00AE6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5E3E1D"/>
    <w:pPr>
      <w:ind w:left="720"/>
      <w:contextualSpacing/>
    </w:pPr>
  </w:style>
  <w:style w:type="paragraph" w:styleId="a9">
    <w:name w:val="No Spacing"/>
    <w:uiPriority w:val="99"/>
    <w:qFormat/>
    <w:rsid w:val="00F32842"/>
    <w:rPr>
      <w:sz w:val="22"/>
      <w:szCs w:val="22"/>
      <w:lang w:eastAsia="en-US"/>
    </w:rPr>
  </w:style>
  <w:style w:type="paragraph" w:styleId="aa">
    <w:name w:val="Normal (Web)"/>
    <w:basedOn w:val="a"/>
    <w:uiPriority w:val="99"/>
    <w:semiHidden/>
    <w:rsid w:val="0038708F"/>
    <w:pPr>
      <w:autoSpaceDE/>
      <w:autoSpaceDN/>
      <w:spacing w:before="100" w:beforeAutospacing="1" w:after="100" w:afterAutospacing="1"/>
    </w:pPr>
    <w:rPr>
      <w:sz w:val="24"/>
      <w:szCs w:val="24"/>
    </w:rPr>
  </w:style>
  <w:style w:type="character" w:customStyle="1" w:styleId="31">
    <w:name w:val="Основной текст (3)_"/>
    <w:link w:val="32"/>
    <w:rsid w:val="00BE5C1D"/>
    <w:rPr>
      <w:i/>
      <w:iCs/>
      <w:sz w:val="47"/>
      <w:szCs w:val="47"/>
      <w:shd w:val="clear" w:color="auto" w:fill="FFFFFF"/>
    </w:rPr>
  </w:style>
  <w:style w:type="character" w:customStyle="1" w:styleId="ab">
    <w:name w:val="Основной текст_"/>
    <w:link w:val="11"/>
    <w:rsid w:val="00BE5C1D"/>
    <w:rPr>
      <w:rFonts w:ascii="Times New Roman" w:eastAsia="Times New Roman" w:hAnsi="Times New Roman"/>
      <w:sz w:val="28"/>
      <w:szCs w:val="28"/>
      <w:shd w:val="clear" w:color="auto" w:fill="FFFFFF"/>
    </w:rPr>
  </w:style>
  <w:style w:type="character" w:customStyle="1" w:styleId="Georgia">
    <w:name w:val="Основной текст + Georgia;Курсив"/>
    <w:rsid w:val="00BE5C1D"/>
    <w:rPr>
      <w:rFonts w:ascii="Georgia" w:eastAsia="Georgia" w:hAnsi="Georgia" w:cs="Georgia"/>
      <w:i/>
      <w:iCs/>
      <w:color w:val="000000"/>
      <w:spacing w:val="0"/>
      <w:w w:val="100"/>
      <w:position w:val="0"/>
      <w:sz w:val="28"/>
      <w:szCs w:val="28"/>
      <w:shd w:val="clear" w:color="auto" w:fill="FFFFFF"/>
      <w:lang w:val="ru-RU"/>
    </w:rPr>
  </w:style>
  <w:style w:type="character" w:customStyle="1" w:styleId="Georgia145pt">
    <w:name w:val="Основной текст + Georgia;14;5 pt;Курсив"/>
    <w:rsid w:val="00BE5C1D"/>
    <w:rPr>
      <w:rFonts w:ascii="Georgia" w:eastAsia="Georgia" w:hAnsi="Georgia" w:cs="Georgia"/>
      <w:i/>
      <w:iCs/>
      <w:color w:val="000000"/>
      <w:spacing w:val="0"/>
      <w:w w:val="100"/>
      <w:position w:val="0"/>
      <w:sz w:val="29"/>
      <w:szCs w:val="29"/>
      <w:shd w:val="clear" w:color="auto" w:fill="FFFFFF"/>
    </w:rPr>
  </w:style>
  <w:style w:type="character" w:customStyle="1" w:styleId="125pt">
    <w:name w:val="Основной текст + 12;5 pt;Курсив"/>
    <w:rsid w:val="00BE5C1D"/>
    <w:rPr>
      <w:rFonts w:ascii="Times New Roman" w:eastAsia="Times New Roman" w:hAnsi="Times New Roman"/>
      <w:i/>
      <w:iCs/>
      <w:color w:val="000000"/>
      <w:spacing w:val="0"/>
      <w:w w:val="100"/>
      <w:position w:val="0"/>
      <w:sz w:val="25"/>
      <w:szCs w:val="25"/>
      <w:shd w:val="clear" w:color="auto" w:fill="FFFFFF"/>
    </w:rPr>
  </w:style>
  <w:style w:type="character" w:customStyle="1" w:styleId="21">
    <w:name w:val="Основной текст (2)_"/>
    <w:link w:val="22"/>
    <w:rsid w:val="00BE5C1D"/>
    <w:rPr>
      <w:rFonts w:ascii="Times New Roman" w:eastAsia="Times New Roman" w:hAnsi="Times New Roman"/>
      <w:b/>
      <w:bCs/>
      <w:spacing w:val="-10"/>
      <w:sz w:val="26"/>
      <w:szCs w:val="26"/>
      <w:shd w:val="clear" w:color="auto" w:fill="FFFFFF"/>
    </w:rPr>
  </w:style>
  <w:style w:type="character" w:customStyle="1" w:styleId="125pt0">
    <w:name w:val="Основной текст + 12;5 pt"/>
    <w:rsid w:val="00BE5C1D"/>
    <w:rPr>
      <w:rFonts w:ascii="Times New Roman" w:eastAsia="Times New Roman" w:hAnsi="Times New Roman"/>
      <w:color w:val="000000"/>
      <w:spacing w:val="0"/>
      <w:w w:val="100"/>
      <w:position w:val="0"/>
      <w:sz w:val="25"/>
      <w:szCs w:val="25"/>
      <w:shd w:val="clear" w:color="auto" w:fill="FFFFFF"/>
      <w:lang w:val="ru-RU"/>
    </w:rPr>
  </w:style>
  <w:style w:type="paragraph" w:customStyle="1" w:styleId="32">
    <w:name w:val="Основной текст (3)"/>
    <w:basedOn w:val="a"/>
    <w:link w:val="31"/>
    <w:rsid w:val="00BE5C1D"/>
    <w:pPr>
      <w:widowControl w:val="0"/>
      <w:shd w:val="clear" w:color="auto" w:fill="FFFFFF"/>
      <w:autoSpaceDE/>
      <w:autoSpaceDN/>
      <w:spacing w:line="0" w:lineRule="atLeast"/>
    </w:pPr>
    <w:rPr>
      <w:rFonts w:ascii="Calibri" w:eastAsia="Calibri" w:hAnsi="Calibri"/>
      <w:i/>
      <w:iCs/>
      <w:sz w:val="47"/>
      <w:szCs w:val="47"/>
    </w:rPr>
  </w:style>
  <w:style w:type="paragraph" w:customStyle="1" w:styleId="11">
    <w:name w:val="Основной текст1"/>
    <w:basedOn w:val="a"/>
    <w:link w:val="ab"/>
    <w:rsid w:val="00BE5C1D"/>
    <w:pPr>
      <w:widowControl w:val="0"/>
      <w:shd w:val="clear" w:color="auto" w:fill="FFFFFF"/>
      <w:autoSpaceDE/>
      <w:autoSpaceDN/>
      <w:spacing w:line="317" w:lineRule="exact"/>
    </w:pPr>
    <w:rPr>
      <w:sz w:val="28"/>
      <w:szCs w:val="28"/>
    </w:rPr>
  </w:style>
  <w:style w:type="paragraph" w:customStyle="1" w:styleId="22">
    <w:name w:val="Основной текст (2)"/>
    <w:basedOn w:val="a"/>
    <w:link w:val="21"/>
    <w:rsid w:val="00BE5C1D"/>
    <w:pPr>
      <w:widowControl w:val="0"/>
      <w:shd w:val="clear" w:color="auto" w:fill="FFFFFF"/>
      <w:autoSpaceDE/>
      <w:autoSpaceDN/>
      <w:spacing w:line="312" w:lineRule="exact"/>
      <w:jc w:val="center"/>
    </w:pPr>
    <w:rPr>
      <w:b/>
      <w:bCs/>
      <w:spacing w:val="-10"/>
      <w:sz w:val="26"/>
      <w:szCs w:val="26"/>
    </w:rPr>
  </w:style>
  <w:style w:type="character" w:styleId="ac">
    <w:name w:val="Hyperlink"/>
    <w:uiPriority w:val="99"/>
    <w:unhideWhenUsed/>
    <w:rsid w:val="00745895"/>
    <w:rPr>
      <w:color w:val="0000FF"/>
      <w:u w:val="single"/>
    </w:rPr>
  </w:style>
  <w:style w:type="paragraph" w:styleId="ad">
    <w:name w:val="header"/>
    <w:basedOn w:val="a"/>
    <w:link w:val="ae"/>
    <w:uiPriority w:val="99"/>
    <w:semiHidden/>
    <w:unhideWhenUsed/>
    <w:rsid w:val="00F2613A"/>
    <w:pPr>
      <w:tabs>
        <w:tab w:val="center" w:pos="4677"/>
        <w:tab w:val="right" w:pos="9355"/>
      </w:tabs>
    </w:pPr>
  </w:style>
  <w:style w:type="character" w:customStyle="1" w:styleId="ae">
    <w:name w:val="Верхний колонтитул Знак"/>
    <w:link w:val="ad"/>
    <w:uiPriority w:val="99"/>
    <w:semiHidden/>
    <w:rsid w:val="00F2613A"/>
    <w:rPr>
      <w:rFonts w:ascii="Times New Roman" w:eastAsia="Times New Roman" w:hAnsi="Times New Roman"/>
      <w:sz w:val="20"/>
      <w:szCs w:val="20"/>
    </w:rPr>
  </w:style>
  <w:style w:type="paragraph" w:styleId="af">
    <w:name w:val="footer"/>
    <w:basedOn w:val="a"/>
    <w:link w:val="af0"/>
    <w:uiPriority w:val="99"/>
    <w:semiHidden/>
    <w:unhideWhenUsed/>
    <w:rsid w:val="00F2613A"/>
    <w:pPr>
      <w:tabs>
        <w:tab w:val="center" w:pos="4677"/>
        <w:tab w:val="right" w:pos="9355"/>
      </w:tabs>
    </w:pPr>
  </w:style>
  <w:style w:type="character" w:customStyle="1" w:styleId="af0">
    <w:name w:val="Нижний колонтитул Знак"/>
    <w:link w:val="af"/>
    <w:uiPriority w:val="99"/>
    <w:semiHidden/>
    <w:rsid w:val="00F2613A"/>
    <w:rPr>
      <w:rFonts w:ascii="Times New Roman" w:eastAsia="Times New Roman" w:hAnsi="Times New Roman"/>
      <w:sz w:val="20"/>
      <w:szCs w:val="20"/>
    </w:rPr>
  </w:style>
  <w:style w:type="character" w:customStyle="1" w:styleId="blk">
    <w:name w:val="blk"/>
    <w:basedOn w:val="a0"/>
    <w:rsid w:val="00496577"/>
  </w:style>
  <w:style w:type="paragraph" w:customStyle="1" w:styleId="ConsPlusNormal">
    <w:name w:val="ConsPlusNormal"/>
    <w:rsid w:val="00506065"/>
    <w:pPr>
      <w:autoSpaceDE w:val="0"/>
      <w:autoSpaceDN w:val="0"/>
      <w:adjustRightInd w:val="0"/>
    </w:pPr>
    <w:rPr>
      <w:rFonts w:ascii="Arial" w:hAnsi="Arial" w:cs="Arial"/>
      <w:sz w:val="36"/>
      <w:szCs w:val="36"/>
    </w:rPr>
  </w:style>
  <w:style w:type="paragraph" w:customStyle="1" w:styleId="ConsPlusNonformat">
    <w:name w:val="ConsPlusNonformat"/>
    <w:rsid w:val="00933DCD"/>
    <w:pPr>
      <w:widowControl w:val="0"/>
      <w:autoSpaceDE w:val="0"/>
      <w:autoSpaceDN w:val="0"/>
    </w:pPr>
    <w:rPr>
      <w:rFonts w:ascii="Courier New" w:eastAsia="Times New Roman" w:hAnsi="Courier New" w:cs="Courier New"/>
    </w:rPr>
  </w:style>
  <w:style w:type="paragraph" w:customStyle="1" w:styleId="ConsPlusTitle">
    <w:name w:val="ConsPlusTitle"/>
    <w:rsid w:val="00933DCD"/>
    <w:pPr>
      <w:widowControl w:val="0"/>
      <w:autoSpaceDE w:val="0"/>
      <w:autoSpaceDN w:val="0"/>
    </w:pPr>
    <w:rPr>
      <w:rFonts w:eastAsia="Times New Roman" w:cs="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906864">
      <w:bodyDiv w:val="1"/>
      <w:marLeft w:val="0"/>
      <w:marRight w:val="0"/>
      <w:marTop w:val="0"/>
      <w:marBottom w:val="0"/>
      <w:divBdr>
        <w:top w:val="none" w:sz="0" w:space="0" w:color="auto"/>
        <w:left w:val="none" w:sz="0" w:space="0" w:color="auto"/>
        <w:bottom w:val="none" w:sz="0" w:space="0" w:color="auto"/>
        <w:right w:val="none" w:sz="0" w:space="0" w:color="auto"/>
      </w:divBdr>
      <w:divsChild>
        <w:div w:id="930699081">
          <w:marLeft w:val="0"/>
          <w:marRight w:val="0"/>
          <w:marTop w:val="0"/>
          <w:marBottom w:val="0"/>
          <w:divBdr>
            <w:top w:val="none" w:sz="0" w:space="0" w:color="auto"/>
            <w:left w:val="none" w:sz="0" w:space="0" w:color="auto"/>
            <w:bottom w:val="none" w:sz="0" w:space="0" w:color="auto"/>
            <w:right w:val="none" w:sz="0" w:space="0" w:color="auto"/>
          </w:divBdr>
        </w:div>
        <w:div w:id="716319636">
          <w:marLeft w:val="0"/>
          <w:marRight w:val="0"/>
          <w:marTop w:val="0"/>
          <w:marBottom w:val="0"/>
          <w:divBdr>
            <w:top w:val="none" w:sz="0" w:space="0" w:color="auto"/>
            <w:left w:val="none" w:sz="0" w:space="0" w:color="auto"/>
            <w:bottom w:val="none" w:sz="0" w:space="0" w:color="auto"/>
            <w:right w:val="none" w:sz="0" w:space="0" w:color="auto"/>
          </w:divBdr>
        </w:div>
        <w:div w:id="1460682960">
          <w:marLeft w:val="0"/>
          <w:marRight w:val="0"/>
          <w:marTop w:val="0"/>
          <w:marBottom w:val="0"/>
          <w:divBdr>
            <w:top w:val="none" w:sz="0" w:space="0" w:color="auto"/>
            <w:left w:val="none" w:sz="0" w:space="0" w:color="auto"/>
            <w:bottom w:val="none" w:sz="0" w:space="0" w:color="auto"/>
            <w:right w:val="none" w:sz="0" w:space="0" w:color="auto"/>
          </w:divBdr>
        </w:div>
        <w:div w:id="2013482898">
          <w:marLeft w:val="0"/>
          <w:marRight w:val="0"/>
          <w:marTop w:val="0"/>
          <w:marBottom w:val="0"/>
          <w:divBdr>
            <w:top w:val="none" w:sz="0" w:space="0" w:color="auto"/>
            <w:left w:val="none" w:sz="0" w:space="0" w:color="auto"/>
            <w:bottom w:val="none" w:sz="0" w:space="0" w:color="auto"/>
            <w:right w:val="none" w:sz="0" w:space="0" w:color="auto"/>
          </w:divBdr>
        </w:div>
        <w:div w:id="479276101">
          <w:marLeft w:val="0"/>
          <w:marRight w:val="0"/>
          <w:marTop w:val="0"/>
          <w:marBottom w:val="0"/>
          <w:divBdr>
            <w:top w:val="none" w:sz="0" w:space="0" w:color="auto"/>
            <w:left w:val="none" w:sz="0" w:space="0" w:color="auto"/>
            <w:bottom w:val="none" w:sz="0" w:space="0" w:color="auto"/>
            <w:right w:val="none" w:sz="0" w:space="0" w:color="auto"/>
          </w:divBdr>
          <w:divsChild>
            <w:div w:id="882911105">
              <w:marLeft w:val="0"/>
              <w:marRight w:val="0"/>
              <w:marTop w:val="0"/>
              <w:marBottom w:val="0"/>
              <w:divBdr>
                <w:top w:val="none" w:sz="0" w:space="0" w:color="auto"/>
                <w:left w:val="none" w:sz="0" w:space="0" w:color="auto"/>
                <w:bottom w:val="none" w:sz="0" w:space="0" w:color="auto"/>
                <w:right w:val="none" w:sz="0" w:space="0" w:color="auto"/>
              </w:divBdr>
            </w:div>
          </w:divsChild>
        </w:div>
        <w:div w:id="1591812943">
          <w:marLeft w:val="0"/>
          <w:marRight w:val="0"/>
          <w:marTop w:val="0"/>
          <w:marBottom w:val="0"/>
          <w:divBdr>
            <w:top w:val="none" w:sz="0" w:space="0" w:color="auto"/>
            <w:left w:val="none" w:sz="0" w:space="0" w:color="auto"/>
            <w:bottom w:val="none" w:sz="0" w:space="0" w:color="auto"/>
            <w:right w:val="none" w:sz="0" w:space="0" w:color="auto"/>
          </w:divBdr>
        </w:div>
        <w:div w:id="399014379">
          <w:marLeft w:val="0"/>
          <w:marRight w:val="0"/>
          <w:marTop w:val="0"/>
          <w:marBottom w:val="0"/>
          <w:divBdr>
            <w:top w:val="none" w:sz="0" w:space="0" w:color="auto"/>
            <w:left w:val="none" w:sz="0" w:space="0" w:color="auto"/>
            <w:bottom w:val="none" w:sz="0" w:space="0" w:color="auto"/>
            <w:right w:val="none" w:sz="0" w:space="0" w:color="auto"/>
          </w:divBdr>
        </w:div>
        <w:div w:id="596788235">
          <w:marLeft w:val="0"/>
          <w:marRight w:val="0"/>
          <w:marTop w:val="0"/>
          <w:marBottom w:val="0"/>
          <w:divBdr>
            <w:top w:val="none" w:sz="0" w:space="0" w:color="auto"/>
            <w:left w:val="none" w:sz="0" w:space="0" w:color="auto"/>
            <w:bottom w:val="none" w:sz="0" w:space="0" w:color="auto"/>
            <w:right w:val="none" w:sz="0" w:space="0" w:color="auto"/>
          </w:divBdr>
          <w:divsChild>
            <w:div w:id="1411930459">
              <w:marLeft w:val="0"/>
              <w:marRight w:val="0"/>
              <w:marTop w:val="0"/>
              <w:marBottom w:val="0"/>
              <w:divBdr>
                <w:top w:val="none" w:sz="0" w:space="0" w:color="auto"/>
                <w:left w:val="none" w:sz="0" w:space="0" w:color="auto"/>
                <w:bottom w:val="none" w:sz="0" w:space="0" w:color="auto"/>
                <w:right w:val="none" w:sz="0" w:space="0" w:color="auto"/>
              </w:divBdr>
            </w:div>
          </w:divsChild>
        </w:div>
        <w:div w:id="1226338257">
          <w:marLeft w:val="0"/>
          <w:marRight w:val="0"/>
          <w:marTop w:val="0"/>
          <w:marBottom w:val="0"/>
          <w:divBdr>
            <w:top w:val="none" w:sz="0" w:space="0" w:color="auto"/>
            <w:left w:val="none" w:sz="0" w:space="0" w:color="auto"/>
            <w:bottom w:val="none" w:sz="0" w:space="0" w:color="auto"/>
            <w:right w:val="none" w:sz="0" w:space="0" w:color="auto"/>
          </w:divBdr>
          <w:divsChild>
            <w:div w:id="1886987905">
              <w:marLeft w:val="0"/>
              <w:marRight w:val="0"/>
              <w:marTop w:val="0"/>
              <w:marBottom w:val="0"/>
              <w:divBdr>
                <w:top w:val="none" w:sz="0" w:space="0" w:color="auto"/>
                <w:left w:val="none" w:sz="0" w:space="0" w:color="auto"/>
                <w:bottom w:val="none" w:sz="0" w:space="0" w:color="auto"/>
                <w:right w:val="none" w:sz="0" w:space="0" w:color="auto"/>
              </w:divBdr>
            </w:div>
          </w:divsChild>
        </w:div>
        <w:div w:id="796601929">
          <w:marLeft w:val="0"/>
          <w:marRight w:val="0"/>
          <w:marTop w:val="0"/>
          <w:marBottom w:val="0"/>
          <w:divBdr>
            <w:top w:val="none" w:sz="0" w:space="0" w:color="auto"/>
            <w:left w:val="none" w:sz="0" w:space="0" w:color="auto"/>
            <w:bottom w:val="none" w:sz="0" w:space="0" w:color="auto"/>
            <w:right w:val="none" w:sz="0" w:space="0" w:color="auto"/>
          </w:divBdr>
          <w:divsChild>
            <w:div w:id="1129742309">
              <w:marLeft w:val="0"/>
              <w:marRight w:val="0"/>
              <w:marTop w:val="0"/>
              <w:marBottom w:val="0"/>
              <w:divBdr>
                <w:top w:val="none" w:sz="0" w:space="0" w:color="auto"/>
                <w:left w:val="none" w:sz="0" w:space="0" w:color="auto"/>
                <w:bottom w:val="none" w:sz="0" w:space="0" w:color="auto"/>
                <w:right w:val="none" w:sz="0" w:space="0" w:color="auto"/>
              </w:divBdr>
            </w:div>
          </w:divsChild>
        </w:div>
        <w:div w:id="750741395">
          <w:marLeft w:val="0"/>
          <w:marRight w:val="0"/>
          <w:marTop w:val="0"/>
          <w:marBottom w:val="0"/>
          <w:divBdr>
            <w:top w:val="none" w:sz="0" w:space="0" w:color="auto"/>
            <w:left w:val="none" w:sz="0" w:space="0" w:color="auto"/>
            <w:bottom w:val="none" w:sz="0" w:space="0" w:color="auto"/>
            <w:right w:val="none" w:sz="0" w:space="0" w:color="auto"/>
          </w:divBdr>
          <w:divsChild>
            <w:div w:id="977488969">
              <w:marLeft w:val="0"/>
              <w:marRight w:val="0"/>
              <w:marTop w:val="0"/>
              <w:marBottom w:val="0"/>
              <w:divBdr>
                <w:top w:val="none" w:sz="0" w:space="0" w:color="auto"/>
                <w:left w:val="none" w:sz="0" w:space="0" w:color="auto"/>
                <w:bottom w:val="none" w:sz="0" w:space="0" w:color="auto"/>
                <w:right w:val="none" w:sz="0" w:space="0" w:color="auto"/>
              </w:divBdr>
            </w:div>
          </w:divsChild>
        </w:div>
        <w:div w:id="940065914">
          <w:marLeft w:val="0"/>
          <w:marRight w:val="0"/>
          <w:marTop w:val="0"/>
          <w:marBottom w:val="0"/>
          <w:divBdr>
            <w:top w:val="none" w:sz="0" w:space="0" w:color="auto"/>
            <w:left w:val="none" w:sz="0" w:space="0" w:color="auto"/>
            <w:bottom w:val="none" w:sz="0" w:space="0" w:color="auto"/>
            <w:right w:val="none" w:sz="0" w:space="0" w:color="auto"/>
          </w:divBdr>
          <w:divsChild>
            <w:div w:id="440225202">
              <w:marLeft w:val="0"/>
              <w:marRight w:val="0"/>
              <w:marTop w:val="0"/>
              <w:marBottom w:val="0"/>
              <w:divBdr>
                <w:top w:val="none" w:sz="0" w:space="0" w:color="auto"/>
                <w:left w:val="none" w:sz="0" w:space="0" w:color="auto"/>
                <w:bottom w:val="none" w:sz="0" w:space="0" w:color="auto"/>
                <w:right w:val="none" w:sz="0" w:space="0" w:color="auto"/>
              </w:divBdr>
            </w:div>
          </w:divsChild>
        </w:div>
        <w:div w:id="1959599980">
          <w:marLeft w:val="0"/>
          <w:marRight w:val="0"/>
          <w:marTop w:val="0"/>
          <w:marBottom w:val="0"/>
          <w:divBdr>
            <w:top w:val="none" w:sz="0" w:space="0" w:color="auto"/>
            <w:left w:val="none" w:sz="0" w:space="0" w:color="auto"/>
            <w:bottom w:val="none" w:sz="0" w:space="0" w:color="auto"/>
            <w:right w:val="none" w:sz="0" w:space="0" w:color="auto"/>
          </w:divBdr>
          <w:divsChild>
            <w:div w:id="715354710">
              <w:marLeft w:val="0"/>
              <w:marRight w:val="0"/>
              <w:marTop w:val="0"/>
              <w:marBottom w:val="0"/>
              <w:divBdr>
                <w:top w:val="none" w:sz="0" w:space="0" w:color="auto"/>
                <w:left w:val="none" w:sz="0" w:space="0" w:color="auto"/>
                <w:bottom w:val="none" w:sz="0" w:space="0" w:color="auto"/>
                <w:right w:val="none" w:sz="0" w:space="0" w:color="auto"/>
              </w:divBdr>
            </w:div>
          </w:divsChild>
        </w:div>
        <w:div w:id="258829145">
          <w:marLeft w:val="0"/>
          <w:marRight w:val="0"/>
          <w:marTop w:val="0"/>
          <w:marBottom w:val="0"/>
          <w:divBdr>
            <w:top w:val="none" w:sz="0" w:space="0" w:color="auto"/>
            <w:left w:val="none" w:sz="0" w:space="0" w:color="auto"/>
            <w:bottom w:val="none" w:sz="0" w:space="0" w:color="auto"/>
            <w:right w:val="none" w:sz="0" w:space="0" w:color="auto"/>
          </w:divBdr>
        </w:div>
        <w:div w:id="1297757365">
          <w:marLeft w:val="0"/>
          <w:marRight w:val="0"/>
          <w:marTop w:val="0"/>
          <w:marBottom w:val="0"/>
          <w:divBdr>
            <w:top w:val="none" w:sz="0" w:space="0" w:color="auto"/>
            <w:left w:val="none" w:sz="0" w:space="0" w:color="auto"/>
            <w:bottom w:val="none" w:sz="0" w:space="0" w:color="auto"/>
            <w:right w:val="none" w:sz="0" w:space="0" w:color="auto"/>
          </w:divBdr>
        </w:div>
        <w:div w:id="1017579413">
          <w:marLeft w:val="0"/>
          <w:marRight w:val="0"/>
          <w:marTop w:val="0"/>
          <w:marBottom w:val="0"/>
          <w:divBdr>
            <w:top w:val="none" w:sz="0" w:space="0" w:color="auto"/>
            <w:left w:val="none" w:sz="0" w:space="0" w:color="auto"/>
            <w:bottom w:val="none" w:sz="0" w:space="0" w:color="auto"/>
            <w:right w:val="none" w:sz="0" w:space="0" w:color="auto"/>
          </w:divBdr>
          <w:divsChild>
            <w:div w:id="270744915">
              <w:marLeft w:val="0"/>
              <w:marRight w:val="0"/>
              <w:marTop w:val="0"/>
              <w:marBottom w:val="0"/>
              <w:divBdr>
                <w:top w:val="none" w:sz="0" w:space="0" w:color="auto"/>
                <w:left w:val="none" w:sz="0" w:space="0" w:color="auto"/>
                <w:bottom w:val="none" w:sz="0" w:space="0" w:color="auto"/>
                <w:right w:val="none" w:sz="0" w:space="0" w:color="auto"/>
              </w:divBdr>
            </w:div>
          </w:divsChild>
        </w:div>
        <w:div w:id="2033070118">
          <w:marLeft w:val="0"/>
          <w:marRight w:val="0"/>
          <w:marTop w:val="0"/>
          <w:marBottom w:val="0"/>
          <w:divBdr>
            <w:top w:val="none" w:sz="0" w:space="0" w:color="auto"/>
            <w:left w:val="none" w:sz="0" w:space="0" w:color="auto"/>
            <w:bottom w:val="none" w:sz="0" w:space="0" w:color="auto"/>
            <w:right w:val="none" w:sz="0" w:space="0" w:color="auto"/>
          </w:divBdr>
          <w:divsChild>
            <w:div w:id="1564831448">
              <w:marLeft w:val="0"/>
              <w:marRight w:val="0"/>
              <w:marTop w:val="0"/>
              <w:marBottom w:val="0"/>
              <w:divBdr>
                <w:top w:val="none" w:sz="0" w:space="0" w:color="auto"/>
                <w:left w:val="none" w:sz="0" w:space="0" w:color="auto"/>
                <w:bottom w:val="none" w:sz="0" w:space="0" w:color="auto"/>
                <w:right w:val="none" w:sz="0" w:space="0" w:color="auto"/>
              </w:divBdr>
            </w:div>
          </w:divsChild>
        </w:div>
        <w:div w:id="1696734273">
          <w:marLeft w:val="0"/>
          <w:marRight w:val="0"/>
          <w:marTop w:val="0"/>
          <w:marBottom w:val="0"/>
          <w:divBdr>
            <w:top w:val="none" w:sz="0" w:space="0" w:color="auto"/>
            <w:left w:val="none" w:sz="0" w:space="0" w:color="auto"/>
            <w:bottom w:val="none" w:sz="0" w:space="0" w:color="auto"/>
            <w:right w:val="none" w:sz="0" w:space="0" w:color="auto"/>
          </w:divBdr>
          <w:divsChild>
            <w:div w:id="1136878658">
              <w:marLeft w:val="0"/>
              <w:marRight w:val="0"/>
              <w:marTop w:val="0"/>
              <w:marBottom w:val="0"/>
              <w:divBdr>
                <w:top w:val="none" w:sz="0" w:space="0" w:color="auto"/>
                <w:left w:val="none" w:sz="0" w:space="0" w:color="auto"/>
                <w:bottom w:val="none" w:sz="0" w:space="0" w:color="auto"/>
                <w:right w:val="none" w:sz="0" w:space="0" w:color="auto"/>
              </w:divBdr>
            </w:div>
          </w:divsChild>
        </w:div>
        <w:div w:id="2136681406">
          <w:marLeft w:val="0"/>
          <w:marRight w:val="0"/>
          <w:marTop w:val="0"/>
          <w:marBottom w:val="0"/>
          <w:divBdr>
            <w:top w:val="none" w:sz="0" w:space="0" w:color="auto"/>
            <w:left w:val="none" w:sz="0" w:space="0" w:color="auto"/>
            <w:bottom w:val="none" w:sz="0" w:space="0" w:color="auto"/>
            <w:right w:val="none" w:sz="0" w:space="0" w:color="auto"/>
          </w:divBdr>
        </w:div>
        <w:div w:id="459616434">
          <w:marLeft w:val="0"/>
          <w:marRight w:val="0"/>
          <w:marTop w:val="0"/>
          <w:marBottom w:val="0"/>
          <w:divBdr>
            <w:top w:val="none" w:sz="0" w:space="0" w:color="auto"/>
            <w:left w:val="none" w:sz="0" w:space="0" w:color="auto"/>
            <w:bottom w:val="none" w:sz="0" w:space="0" w:color="auto"/>
            <w:right w:val="none" w:sz="0" w:space="0" w:color="auto"/>
          </w:divBdr>
        </w:div>
        <w:div w:id="1049912317">
          <w:marLeft w:val="0"/>
          <w:marRight w:val="0"/>
          <w:marTop w:val="0"/>
          <w:marBottom w:val="0"/>
          <w:divBdr>
            <w:top w:val="none" w:sz="0" w:space="0" w:color="auto"/>
            <w:left w:val="none" w:sz="0" w:space="0" w:color="auto"/>
            <w:bottom w:val="none" w:sz="0" w:space="0" w:color="auto"/>
            <w:right w:val="none" w:sz="0" w:space="0" w:color="auto"/>
          </w:divBdr>
          <w:divsChild>
            <w:div w:id="921109893">
              <w:marLeft w:val="0"/>
              <w:marRight w:val="0"/>
              <w:marTop w:val="0"/>
              <w:marBottom w:val="0"/>
              <w:divBdr>
                <w:top w:val="none" w:sz="0" w:space="0" w:color="auto"/>
                <w:left w:val="none" w:sz="0" w:space="0" w:color="auto"/>
                <w:bottom w:val="none" w:sz="0" w:space="0" w:color="auto"/>
                <w:right w:val="none" w:sz="0" w:space="0" w:color="auto"/>
              </w:divBdr>
            </w:div>
          </w:divsChild>
        </w:div>
        <w:div w:id="709065663">
          <w:marLeft w:val="0"/>
          <w:marRight w:val="0"/>
          <w:marTop w:val="0"/>
          <w:marBottom w:val="0"/>
          <w:divBdr>
            <w:top w:val="none" w:sz="0" w:space="0" w:color="auto"/>
            <w:left w:val="none" w:sz="0" w:space="0" w:color="auto"/>
            <w:bottom w:val="none" w:sz="0" w:space="0" w:color="auto"/>
            <w:right w:val="none" w:sz="0" w:space="0" w:color="auto"/>
          </w:divBdr>
          <w:divsChild>
            <w:div w:id="2009550824">
              <w:marLeft w:val="0"/>
              <w:marRight w:val="0"/>
              <w:marTop w:val="0"/>
              <w:marBottom w:val="0"/>
              <w:divBdr>
                <w:top w:val="none" w:sz="0" w:space="0" w:color="auto"/>
                <w:left w:val="none" w:sz="0" w:space="0" w:color="auto"/>
                <w:bottom w:val="none" w:sz="0" w:space="0" w:color="auto"/>
                <w:right w:val="none" w:sz="0" w:space="0" w:color="auto"/>
              </w:divBdr>
            </w:div>
          </w:divsChild>
        </w:div>
        <w:div w:id="1929581634">
          <w:marLeft w:val="0"/>
          <w:marRight w:val="0"/>
          <w:marTop w:val="0"/>
          <w:marBottom w:val="0"/>
          <w:divBdr>
            <w:top w:val="none" w:sz="0" w:space="0" w:color="auto"/>
            <w:left w:val="none" w:sz="0" w:space="0" w:color="auto"/>
            <w:bottom w:val="none" w:sz="0" w:space="0" w:color="auto"/>
            <w:right w:val="none" w:sz="0" w:space="0" w:color="auto"/>
          </w:divBdr>
        </w:div>
        <w:div w:id="1194612978">
          <w:marLeft w:val="0"/>
          <w:marRight w:val="0"/>
          <w:marTop w:val="0"/>
          <w:marBottom w:val="0"/>
          <w:divBdr>
            <w:top w:val="none" w:sz="0" w:space="0" w:color="auto"/>
            <w:left w:val="none" w:sz="0" w:space="0" w:color="auto"/>
            <w:bottom w:val="none" w:sz="0" w:space="0" w:color="auto"/>
            <w:right w:val="none" w:sz="0" w:space="0" w:color="auto"/>
          </w:divBdr>
        </w:div>
        <w:div w:id="1764064131">
          <w:marLeft w:val="0"/>
          <w:marRight w:val="0"/>
          <w:marTop w:val="0"/>
          <w:marBottom w:val="0"/>
          <w:divBdr>
            <w:top w:val="none" w:sz="0" w:space="0" w:color="auto"/>
            <w:left w:val="none" w:sz="0" w:space="0" w:color="auto"/>
            <w:bottom w:val="none" w:sz="0" w:space="0" w:color="auto"/>
            <w:right w:val="none" w:sz="0" w:space="0" w:color="auto"/>
          </w:divBdr>
        </w:div>
        <w:div w:id="1915360445">
          <w:marLeft w:val="0"/>
          <w:marRight w:val="0"/>
          <w:marTop w:val="0"/>
          <w:marBottom w:val="0"/>
          <w:divBdr>
            <w:top w:val="none" w:sz="0" w:space="0" w:color="auto"/>
            <w:left w:val="none" w:sz="0" w:space="0" w:color="auto"/>
            <w:bottom w:val="none" w:sz="0" w:space="0" w:color="auto"/>
            <w:right w:val="none" w:sz="0" w:space="0" w:color="auto"/>
          </w:divBdr>
        </w:div>
        <w:div w:id="430049426">
          <w:marLeft w:val="0"/>
          <w:marRight w:val="0"/>
          <w:marTop w:val="0"/>
          <w:marBottom w:val="0"/>
          <w:divBdr>
            <w:top w:val="none" w:sz="0" w:space="0" w:color="auto"/>
            <w:left w:val="none" w:sz="0" w:space="0" w:color="auto"/>
            <w:bottom w:val="none" w:sz="0" w:space="0" w:color="auto"/>
            <w:right w:val="none" w:sz="0" w:space="0" w:color="auto"/>
          </w:divBdr>
        </w:div>
        <w:div w:id="1909338550">
          <w:marLeft w:val="0"/>
          <w:marRight w:val="0"/>
          <w:marTop w:val="0"/>
          <w:marBottom w:val="0"/>
          <w:divBdr>
            <w:top w:val="none" w:sz="0" w:space="0" w:color="auto"/>
            <w:left w:val="none" w:sz="0" w:space="0" w:color="auto"/>
            <w:bottom w:val="none" w:sz="0" w:space="0" w:color="auto"/>
            <w:right w:val="none" w:sz="0" w:space="0" w:color="auto"/>
          </w:divBdr>
          <w:divsChild>
            <w:div w:id="1101997505">
              <w:marLeft w:val="0"/>
              <w:marRight w:val="0"/>
              <w:marTop w:val="0"/>
              <w:marBottom w:val="0"/>
              <w:divBdr>
                <w:top w:val="none" w:sz="0" w:space="0" w:color="auto"/>
                <w:left w:val="none" w:sz="0" w:space="0" w:color="auto"/>
                <w:bottom w:val="none" w:sz="0" w:space="0" w:color="auto"/>
                <w:right w:val="none" w:sz="0" w:space="0" w:color="auto"/>
              </w:divBdr>
            </w:div>
          </w:divsChild>
        </w:div>
        <w:div w:id="1003975549">
          <w:marLeft w:val="0"/>
          <w:marRight w:val="0"/>
          <w:marTop w:val="0"/>
          <w:marBottom w:val="0"/>
          <w:divBdr>
            <w:top w:val="none" w:sz="0" w:space="0" w:color="auto"/>
            <w:left w:val="none" w:sz="0" w:space="0" w:color="auto"/>
            <w:bottom w:val="none" w:sz="0" w:space="0" w:color="auto"/>
            <w:right w:val="none" w:sz="0" w:space="0" w:color="auto"/>
          </w:divBdr>
        </w:div>
        <w:div w:id="1686203132">
          <w:marLeft w:val="0"/>
          <w:marRight w:val="0"/>
          <w:marTop w:val="0"/>
          <w:marBottom w:val="0"/>
          <w:divBdr>
            <w:top w:val="none" w:sz="0" w:space="0" w:color="auto"/>
            <w:left w:val="none" w:sz="0" w:space="0" w:color="auto"/>
            <w:bottom w:val="none" w:sz="0" w:space="0" w:color="auto"/>
            <w:right w:val="none" w:sz="0" w:space="0" w:color="auto"/>
          </w:divBdr>
          <w:divsChild>
            <w:div w:id="436213891">
              <w:marLeft w:val="0"/>
              <w:marRight w:val="0"/>
              <w:marTop w:val="0"/>
              <w:marBottom w:val="0"/>
              <w:divBdr>
                <w:top w:val="none" w:sz="0" w:space="0" w:color="auto"/>
                <w:left w:val="none" w:sz="0" w:space="0" w:color="auto"/>
                <w:bottom w:val="none" w:sz="0" w:space="0" w:color="auto"/>
                <w:right w:val="none" w:sz="0" w:space="0" w:color="auto"/>
              </w:divBdr>
            </w:div>
          </w:divsChild>
        </w:div>
        <w:div w:id="1824423070">
          <w:marLeft w:val="0"/>
          <w:marRight w:val="0"/>
          <w:marTop w:val="0"/>
          <w:marBottom w:val="0"/>
          <w:divBdr>
            <w:top w:val="none" w:sz="0" w:space="0" w:color="auto"/>
            <w:left w:val="none" w:sz="0" w:space="0" w:color="auto"/>
            <w:bottom w:val="none" w:sz="0" w:space="0" w:color="auto"/>
            <w:right w:val="none" w:sz="0" w:space="0" w:color="auto"/>
          </w:divBdr>
        </w:div>
        <w:div w:id="1812551611">
          <w:marLeft w:val="0"/>
          <w:marRight w:val="0"/>
          <w:marTop w:val="0"/>
          <w:marBottom w:val="0"/>
          <w:divBdr>
            <w:top w:val="none" w:sz="0" w:space="0" w:color="auto"/>
            <w:left w:val="none" w:sz="0" w:space="0" w:color="auto"/>
            <w:bottom w:val="none" w:sz="0" w:space="0" w:color="auto"/>
            <w:right w:val="none" w:sz="0" w:space="0" w:color="auto"/>
          </w:divBdr>
        </w:div>
        <w:div w:id="865017939">
          <w:marLeft w:val="0"/>
          <w:marRight w:val="0"/>
          <w:marTop w:val="0"/>
          <w:marBottom w:val="0"/>
          <w:divBdr>
            <w:top w:val="none" w:sz="0" w:space="0" w:color="auto"/>
            <w:left w:val="none" w:sz="0" w:space="0" w:color="auto"/>
            <w:bottom w:val="none" w:sz="0" w:space="0" w:color="auto"/>
            <w:right w:val="none" w:sz="0" w:space="0" w:color="auto"/>
          </w:divBdr>
        </w:div>
        <w:div w:id="306713261">
          <w:marLeft w:val="0"/>
          <w:marRight w:val="0"/>
          <w:marTop w:val="0"/>
          <w:marBottom w:val="0"/>
          <w:divBdr>
            <w:top w:val="none" w:sz="0" w:space="0" w:color="auto"/>
            <w:left w:val="none" w:sz="0" w:space="0" w:color="auto"/>
            <w:bottom w:val="none" w:sz="0" w:space="0" w:color="auto"/>
            <w:right w:val="none" w:sz="0" w:space="0" w:color="auto"/>
          </w:divBdr>
        </w:div>
        <w:div w:id="375735619">
          <w:marLeft w:val="0"/>
          <w:marRight w:val="0"/>
          <w:marTop w:val="0"/>
          <w:marBottom w:val="0"/>
          <w:divBdr>
            <w:top w:val="none" w:sz="0" w:space="0" w:color="auto"/>
            <w:left w:val="none" w:sz="0" w:space="0" w:color="auto"/>
            <w:bottom w:val="none" w:sz="0" w:space="0" w:color="auto"/>
            <w:right w:val="none" w:sz="0" w:space="0" w:color="auto"/>
          </w:divBdr>
        </w:div>
      </w:divsChild>
    </w:div>
    <w:div w:id="1257589481">
      <w:marLeft w:val="0"/>
      <w:marRight w:val="0"/>
      <w:marTop w:val="0"/>
      <w:marBottom w:val="0"/>
      <w:divBdr>
        <w:top w:val="none" w:sz="0" w:space="0" w:color="auto"/>
        <w:left w:val="none" w:sz="0" w:space="0" w:color="auto"/>
        <w:bottom w:val="none" w:sz="0" w:space="0" w:color="auto"/>
        <w:right w:val="none" w:sz="0" w:space="0" w:color="auto"/>
      </w:divBdr>
    </w:div>
    <w:div w:id="1257589482">
      <w:marLeft w:val="0"/>
      <w:marRight w:val="0"/>
      <w:marTop w:val="0"/>
      <w:marBottom w:val="0"/>
      <w:divBdr>
        <w:top w:val="none" w:sz="0" w:space="0" w:color="auto"/>
        <w:left w:val="none" w:sz="0" w:space="0" w:color="auto"/>
        <w:bottom w:val="none" w:sz="0" w:space="0" w:color="auto"/>
        <w:right w:val="none" w:sz="0" w:space="0" w:color="auto"/>
      </w:divBdr>
    </w:div>
    <w:div w:id="1257589483">
      <w:marLeft w:val="0"/>
      <w:marRight w:val="0"/>
      <w:marTop w:val="0"/>
      <w:marBottom w:val="0"/>
      <w:divBdr>
        <w:top w:val="none" w:sz="0" w:space="0" w:color="auto"/>
        <w:left w:val="none" w:sz="0" w:space="0" w:color="auto"/>
        <w:bottom w:val="none" w:sz="0" w:space="0" w:color="auto"/>
        <w:right w:val="none" w:sz="0" w:space="0" w:color="auto"/>
      </w:divBdr>
    </w:div>
    <w:div w:id="1257589484">
      <w:marLeft w:val="0"/>
      <w:marRight w:val="0"/>
      <w:marTop w:val="0"/>
      <w:marBottom w:val="0"/>
      <w:divBdr>
        <w:top w:val="none" w:sz="0" w:space="0" w:color="auto"/>
        <w:left w:val="none" w:sz="0" w:space="0" w:color="auto"/>
        <w:bottom w:val="none" w:sz="0" w:space="0" w:color="auto"/>
        <w:right w:val="none" w:sz="0" w:space="0" w:color="auto"/>
      </w:divBdr>
    </w:div>
    <w:div w:id="1257589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34BB02776ABEB4F6D531BB2BE9F6C9A9318CE6BCEB73C91D260F0BE7BEDC5D323C1FF0BCE30E32D8zBG" TargetMode="External"/><Relationship Id="rId13" Type="http://schemas.openxmlformats.org/officeDocument/2006/relationships/hyperlink" Target="consultantplus://offline/ref=1634BB02776ABEB4F6D531BB2BE9F6C9A9318DE4BEE673C91D260F0BE7DBzEG" TargetMode="External"/><Relationship Id="rId18" Type="http://schemas.openxmlformats.org/officeDocument/2006/relationships/hyperlink" Target="consultantplus://offline/ref=D2DF9BF89605182BFEC1B03B23F304E28ED0F20261C9B47D7E42A87785r0x2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634BB02776ABEB4F6D531BB2BE9F6C9A93885E0BCE073C91D260F0BE7BEDC5D323C1FF0BCE20E31D8z9G" TargetMode="External"/><Relationship Id="rId17" Type="http://schemas.openxmlformats.org/officeDocument/2006/relationships/hyperlink" Target="consultantplus://offline/ref=D2DF9BF89605182BFEC1B03B23F304E28ED0FD026BC1B47D7E42A87785r0x2G" TargetMode="External"/><Relationship Id="rId2" Type="http://schemas.openxmlformats.org/officeDocument/2006/relationships/numbering" Target="numbering.xml"/><Relationship Id="rId16" Type="http://schemas.openxmlformats.org/officeDocument/2006/relationships/hyperlink" Target="consultantplus://offline/ref=D2DF9BF89605182BFEC1B03B23F304E28ED1F30C64C1B47D7E42A87785r0x2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34BB02776ABEB4F6D531BB2BE9F6C9A9308DE8B9E373C91D260F0BE7DBzEG"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47&amp;dst=100008" TargetMode="External"/><Relationship Id="rId10" Type="http://schemas.openxmlformats.org/officeDocument/2006/relationships/hyperlink" Target="consultantplus://offline/ref=1634BB02776ABEB4F6D531BB2BE9F6C9A93082E8B3EB73C91D260F0BE7BEDC5D323C1FF0BCEBD0z9G" TargetMode="External"/><Relationship Id="rId19" Type="http://schemas.openxmlformats.org/officeDocument/2006/relationships/hyperlink" Target="https://login.consultant.ru/link/?req=doc&amp;base=LAW&amp;n=482747&amp;dst=100008" TargetMode="External"/><Relationship Id="rId4" Type="http://schemas.openxmlformats.org/officeDocument/2006/relationships/settings" Target="settings.xml"/><Relationship Id="rId9" Type="http://schemas.openxmlformats.org/officeDocument/2006/relationships/hyperlink" Target="consultantplus://offline/ref=1634BB02776ABEB4F6D531BB2BE9F6C9A93082E8B3EB73C91D260F0BE7BEDC5D323C1FF0BCE5D0z6G" TargetMode="External"/><Relationship Id="rId14" Type="http://schemas.openxmlformats.org/officeDocument/2006/relationships/hyperlink" Target="https://login.consultant.ru/link/?req=doc&amp;base=LAW&amp;n=482747&amp;dst=10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25877-2931-4E4C-9D36-8EF3FA8E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1</Pages>
  <Words>11503</Words>
  <Characters>65569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Юля</cp:lastModifiedBy>
  <cp:revision>119</cp:revision>
  <cp:lastPrinted>2024-10-24T09:50:00Z</cp:lastPrinted>
  <dcterms:created xsi:type="dcterms:W3CDTF">2012-02-21T09:35:00Z</dcterms:created>
  <dcterms:modified xsi:type="dcterms:W3CDTF">2024-12-28T06:02:00Z</dcterms:modified>
</cp:coreProperties>
</file>