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1B" w:rsidRDefault="00FD321B" w:rsidP="00FD321B">
      <w:r>
        <w:t>СУДЬБА БИБЛИОТЕКИ В РОССИИ И АМЕРИКЕ</w:t>
      </w:r>
    </w:p>
    <w:p w:rsidR="00FD321B" w:rsidRDefault="00FD321B" w:rsidP="00FD321B">
      <w:r>
        <w:rPr>
          <w:i/>
          <w:iCs/>
        </w:rPr>
        <w:t xml:space="preserve">В Государственной универсальной научной библиотеке в рамках фестиваля "Читающий край" прошла всероссийская научно-практическая конференция "V </w:t>
      </w:r>
      <w:proofErr w:type="spellStart"/>
      <w:r>
        <w:rPr>
          <w:i/>
          <w:iCs/>
        </w:rPr>
        <w:t>Юдинские</w:t>
      </w:r>
      <w:proofErr w:type="spellEnd"/>
      <w:r>
        <w:rPr>
          <w:i/>
          <w:iCs/>
        </w:rPr>
        <w:t xml:space="preserve"> чтения".</w:t>
      </w:r>
      <w:r>
        <w:t xml:space="preserve"> </w:t>
      </w:r>
      <w:r>
        <w:br/>
      </w:r>
      <w:r>
        <w:br/>
      </w:r>
      <w:hyperlink r:id="rId4" w:history="1">
        <w:r w:rsidR="00945599">
          <w:rPr>
            <w:noProof/>
          </w:rPr>
          <w:drawing>
            <wp:anchor distT="0" distB="0" distL="0" distR="0" simplePos="0" relativeHeight="251656192" behindDoc="0" locked="0" layoutInCell="1" allowOverlap="0">
              <wp:simplePos x="0" y="0"/>
              <wp:positionH relativeFrom="column">
                <wp:posOffset>-1080135</wp:posOffset>
              </wp:positionH>
              <wp:positionV relativeFrom="line">
                <wp:posOffset>-1421130</wp:posOffset>
              </wp:positionV>
              <wp:extent cx="1552575" cy="2438400"/>
              <wp:effectExtent l="19050" t="0" r="9525" b="0"/>
              <wp:wrapSquare wrapText="bothSides"/>
              <wp:docPr id="2" name="Рисунок 2" descr="photo_6_2?display=preview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hoto_6_2?display=preview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52575" cy="2438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D321B" w:rsidRDefault="00FD321B" w:rsidP="00FD321B">
      <w:pPr>
        <w:pStyle w:val="a3"/>
      </w:pPr>
      <w:r>
        <w:t>В чтениях (первые из которых состоялись в 1991 году и были приурочены к 150-летию со дня рождения известного сибирского библиофила Г. В. Юдина) приняли участие библиотечные работники из Москвы, Санкт-Петербурга, Новосибирска, Томска, Иркутска. Обсуждалась не только судьба библиотеки Г. В. Юдина, но также проблемы чтения, продвижения книги, использования новых технологий. Не случайно, открывая заседание, директор Красноярской государственной универсальной научной библиотеки Татьяна Савельева сказала: "Вся наша жизнь - любовь к книге".</w:t>
      </w:r>
    </w:p>
    <w:p w:rsidR="00FD321B" w:rsidRDefault="00FD321B" w:rsidP="00FD321B">
      <w:pPr>
        <w:pStyle w:val="a3"/>
      </w:pPr>
      <w:r>
        <w:t xml:space="preserve">К сожалению, не смогла присутствовать на чтениях праправнучка Геннадия Васильевича Юдина, его биограф, кандидат геолого-минералогических наук из Санкт-Петербурга Инна </w:t>
      </w:r>
      <w:proofErr w:type="spellStart"/>
      <w:r>
        <w:t>Половникова</w:t>
      </w:r>
      <w:proofErr w:type="spellEnd"/>
      <w:r>
        <w:t xml:space="preserve">. Однако её доклад о поездке в Библиотеку Конгресса США, где недавно отмечалось столетие </w:t>
      </w:r>
      <w:proofErr w:type="spellStart"/>
      <w:r>
        <w:t>юдинских</w:t>
      </w:r>
      <w:proofErr w:type="spellEnd"/>
      <w:r>
        <w:t xml:space="preserve"> книг в Америке, всё же состоялся - пусть даже записанный и показанный с помощью компьютера.</w:t>
      </w:r>
    </w:p>
    <w:p w:rsidR="00FD321B" w:rsidRDefault="00733FFD" w:rsidP="00FD321B">
      <w:hyperlink r:id="rId6" w:history="1">
        <w:r w:rsidR="00945599">
          <w:rPr>
            <w:noProof/>
          </w:rPr>
          <w:drawing>
            <wp:anchor distT="0" distB="0" distL="0" distR="0" simplePos="0" relativeHeight="251657216" behindDoc="0" locked="0" layoutInCell="1" allowOverlap="0">
              <wp:simplePos x="0" y="0"/>
              <wp:positionH relativeFrom="column">
                <wp:posOffset>-1080135</wp:posOffset>
              </wp:positionH>
              <wp:positionV relativeFrom="line">
                <wp:posOffset>-4408170</wp:posOffset>
              </wp:positionV>
              <wp:extent cx="2438400" cy="1781175"/>
              <wp:effectExtent l="19050" t="0" r="0" b="0"/>
              <wp:wrapSquare wrapText="bothSides"/>
              <wp:docPr id="3" name="Рисунок 3" descr="photo_6_1?display=preview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photo_6_1?display=preview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38400" cy="1781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D321B" w:rsidRDefault="00FD321B" w:rsidP="00FD321B">
      <w:pPr>
        <w:pStyle w:val="a3"/>
      </w:pPr>
      <w:r>
        <w:t xml:space="preserve">Инна Алексеевна рассказала, что в связи с юбилеем </w:t>
      </w:r>
      <w:proofErr w:type="spellStart"/>
      <w:r>
        <w:t>Юдинского</w:t>
      </w:r>
      <w:proofErr w:type="spellEnd"/>
      <w:r>
        <w:t xml:space="preserve"> собрания в США, в Нью-Йоркской национальной библиотеке прошла 38-я конференция по продвижению славянских исследований, на которую была приглашена праправнучка Г. В. Юдина. "Что могло бы случиться с книгами Юдина, если бы он не продал их в 1906 году в США?" - задаёт вопрос Инна </w:t>
      </w:r>
      <w:proofErr w:type="spellStart"/>
      <w:r>
        <w:t>Половникова</w:t>
      </w:r>
      <w:proofErr w:type="spellEnd"/>
      <w:r>
        <w:t xml:space="preserve">. Вопрос, на который и легко дать ответ, и в то же время сложно. Геннадия Юдина обвиняли едва ли не в предательстве, имя его пытались замолчать и потому, что он был купцом II гильдии, и потому, что "спаивал" народ, так как владел винокуренным заводом. Однако в связи с назревавшим столетием В. И. Ленина вдруг вспомнили, что вождь мирового пролетариата по дороге в </w:t>
      </w:r>
      <w:proofErr w:type="spellStart"/>
      <w:r>
        <w:t>Шушенскую</w:t>
      </w:r>
      <w:proofErr w:type="spellEnd"/>
      <w:r>
        <w:t xml:space="preserve"> ссылку проездом через Красноярск несколько дней работал в </w:t>
      </w:r>
      <w:proofErr w:type="spellStart"/>
      <w:r>
        <w:t>юдинской</w:t>
      </w:r>
      <w:proofErr w:type="spellEnd"/>
      <w:r>
        <w:t xml:space="preserve"> библиотеке и впоследствии использовал при написании своего капитального труда "Развитие капитализма в России" 583 источника из </w:t>
      </w:r>
      <w:proofErr w:type="spellStart"/>
      <w:r>
        <w:t>юдинской</w:t>
      </w:r>
      <w:proofErr w:type="spellEnd"/>
      <w:r>
        <w:t xml:space="preserve"> коллекции.</w:t>
      </w:r>
    </w:p>
    <w:p w:rsidR="00FD321B" w:rsidRDefault="00FD321B" w:rsidP="00FD321B">
      <w:pPr>
        <w:pStyle w:val="a3"/>
      </w:pPr>
      <w:r>
        <w:t>Гражданская война буквально разметала вторую собранную Геннадием Юдиным библиотеку. Сам библиофил умер ещё в 1912 году и не стал свидетелем того, как уничтожалось дело его рук. Из 45 тысяч книг уцелело около десяти, из полумиллиона дел осталось в Государственном архиве Красноярска в целости около 11 тысяч единиц, да и те в 1958 году отчего-то перевезли в Москву, где поначалу решили разделить архив Г. В. Юдина на 50 частей и распределить по архивным организациям страны. Потом, правда, ограничились десятью главными архивами Москвы, но коллекция красноярского библиофила всё же была раздроблена и уничтожена.</w:t>
      </w:r>
    </w:p>
    <w:p w:rsidR="00FD321B" w:rsidRDefault="00733FFD" w:rsidP="00FD321B">
      <w:hyperlink r:id="rId8" w:history="1"/>
    </w:p>
    <w:p w:rsidR="00FD321B" w:rsidRDefault="00FD321B" w:rsidP="00FD321B">
      <w:pPr>
        <w:pStyle w:val="a3"/>
      </w:pPr>
      <w:r>
        <w:t xml:space="preserve">"Слишком много, слишком быстро и слишком небольшой эффект" - так назывался доклад заведующего Славянским отделом Нью-Йоркской библиотеки Эдварда </w:t>
      </w:r>
      <w:proofErr w:type="spellStart"/>
      <w:r>
        <w:t>Казинца</w:t>
      </w:r>
      <w:proofErr w:type="spellEnd"/>
      <w:r>
        <w:t xml:space="preserve">, </w:t>
      </w:r>
      <w:r>
        <w:lastRenderedPageBreak/>
        <w:t xml:space="preserve">прочитанный на 38-й конференции по продвижению славянских исследований и посвящённый судьбе </w:t>
      </w:r>
      <w:proofErr w:type="spellStart"/>
      <w:r>
        <w:t>Юдинской</w:t>
      </w:r>
      <w:proofErr w:type="spellEnd"/>
      <w:r>
        <w:t xml:space="preserve"> коллекции в США. Минуло уже более ста лет с того дня, как была продана в Америку уникальная коллекция книг, однако до сих пор она не то что не каталогизирована, а некоторые пачки книг до сих не распакованы, каталоги, составленные рукой Геннадия Юдина, не тронуты.</w:t>
      </w:r>
    </w:p>
    <w:p w:rsidR="00FD321B" w:rsidRDefault="00FD321B" w:rsidP="00FD321B">
      <w:pPr>
        <w:pStyle w:val="a3"/>
      </w:pPr>
      <w:r>
        <w:t>- Если нет каталога, не будет и книг, - справедливо считает директор Санкт-Петербургской библиотеки Российской академии наук, доктор педагогических наук Валерий Леонов, - потому что спрашивать будет нечего.</w:t>
      </w:r>
    </w:p>
    <w:p w:rsidR="00FD321B" w:rsidRDefault="00733FFD" w:rsidP="00FD321B">
      <w:hyperlink r:id="rId9" w:history="1"/>
    </w:p>
    <w:p w:rsidR="00FD321B" w:rsidRDefault="00FD321B" w:rsidP="00FD321B">
      <w:pPr>
        <w:pStyle w:val="a3"/>
      </w:pPr>
      <w:r>
        <w:t>Ещё во времена Екатерины Великой была приобретена во Франции библиотека Вольтера, которая сегодня, благодаря стараниям и французской, и русской сторон, находится в постоянной работе.</w:t>
      </w:r>
    </w:p>
    <w:p w:rsidR="00FD321B" w:rsidRDefault="00FD321B" w:rsidP="00FD321B">
      <w:pPr>
        <w:pStyle w:val="a3"/>
      </w:pPr>
      <w:r>
        <w:t>- Повезло библиотеке Вольтера, не повезло библиотеке Юдина, - убеждён Валерий Павлович. - Надо приглашать американских коллег в Россию. Надо договариваться на самом высоком правительственном уровне. Нас интересует содержательная часть библиотеки Юдина - она бесценна. В своё время Юдин совершил подвиг, продав одну из крупнейших в мире частных библиотек, иначе она бы погибла.</w:t>
      </w:r>
    </w:p>
    <w:p w:rsidR="00FD321B" w:rsidRDefault="00FD321B" w:rsidP="00FD321B">
      <w:pPr>
        <w:pStyle w:val="a3"/>
      </w:pPr>
      <w:r>
        <w:t>Однако столетие показало, что библиотека Юдина, пусть даже составившая костяк славянского отдела Библиотеки Конгресса США, более интересна нам, россиянам, и почти не волнует американцев.</w:t>
      </w:r>
    </w:p>
    <w:p w:rsidR="00FD321B" w:rsidRDefault="00FD321B" w:rsidP="00FD321B">
      <w:r>
        <w:br w:type="textWrapping" w:clear="right"/>
      </w:r>
      <w:r>
        <w:rPr>
          <w:i/>
          <w:iCs/>
        </w:rPr>
        <w:t>Сергей ПАВЛЕНКО.</w:t>
      </w:r>
      <w:r>
        <w:br/>
      </w:r>
      <w:r>
        <w:br/>
        <w:t xml:space="preserve">НА СНИМКАХ: Г. В. Юдин - патриарх книги. Ведущий библиограф отдела редких книг Александра Борисовна </w:t>
      </w:r>
      <w:proofErr w:type="spellStart"/>
      <w:r>
        <w:t>Шиндина</w:t>
      </w:r>
      <w:proofErr w:type="spellEnd"/>
      <w:r>
        <w:t xml:space="preserve"> открывает Юдина заново. Редкая книга издания 1812 года. Бесценное наследие.</w:t>
      </w:r>
      <w:r>
        <w:br/>
      </w:r>
      <w:r>
        <w:br/>
        <w:t>Фото Валерия ЗАБОЛОТСКОГО.</w:t>
      </w:r>
    </w:p>
    <w:p w:rsidR="00C12A3F" w:rsidRDefault="00FD321B">
      <w:r>
        <w:t>16октября 2007г.</w:t>
      </w:r>
    </w:p>
    <w:sectPr w:rsidR="00C12A3F" w:rsidSect="00733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D321B"/>
    <w:rsid w:val="0012046E"/>
    <w:rsid w:val="006173E5"/>
    <w:rsid w:val="00733FFD"/>
    <w:rsid w:val="007A58E0"/>
    <w:rsid w:val="00856EE0"/>
    <w:rsid w:val="00945599"/>
    <w:rsid w:val="00956F60"/>
    <w:rsid w:val="00A20F93"/>
    <w:rsid w:val="00C12A3F"/>
    <w:rsid w:val="00D56D93"/>
    <w:rsid w:val="00FD3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F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321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srab.com/archive/2007/10/16/11/photo_6_3/ori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asrab.com/archive/2007/10/16/11/photo_6_1/ori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krasrab.com/archive/2007/10/16/11/photo_6_2/orig" TargetMode="External"/><Relationship Id="rId9" Type="http://schemas.openxmlformats.org/officeDocument/2006/relationships/hyperlink" Target="http://www.krasrab.com/archive/2007/10/16/11/photo_6_4/or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2013-04-05T14:59:00Z</dcterms:created>
  <dcterms:modified xsi:type="dcterms:W3CDTF">2015-04-09T07:54:00Z</dcterms:modified>
</cp:coreProperties>
</file>