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DF1300">
        <w:rPr>
          <w:sz w:val="24"/>
        </w:rPr>
        <w:t>1</w:t>
      </w:r>
      <w:r w:rsidR="006C3980">
        <w:rPr>
          <w:sz w:val="24"/>
        </w:rPr>
        <w:t>4</w:t>
      </w:r>
      <w:r w:rsidR="00257F58">
        <w:rPr>
          <w:sz w:val="24"/>
        </w:rPr>
        <w:t>.0</w:t>
      </w:r>
      <w:r w:rsidR="00DF1300">
        <w:rPr>
          <w:sz w:val="24"/>
        </w:rPr>
        <w:t>1</w:t>
      </w:r>
      <w:r w:rsidR="00257F58">
        <w:rPr>
          <w:sz w:val="24"/>
        </w:rPr>
        <w:t>.20</w:t>
      </w:r>
      <w:r w:rsidR="00DF1300">
        <w:rPr>
          <w:sz w:val="24"/>
        </w:rPr>
        <w:t>20</w:t>
      </w:r>
      <w:r w:rsidR="0052744A">
        <w:rPr>
          <w:sz w:val="24"/>
        </w:rPr>
        <w:t xml:space="preserve">        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п. Балахта                                </w:t>
      </w:r>
      <w:r w:rsidR="00C21BC2">
        <w:rPr>
          <w:sz w:val="24"/>
        </w:rPr>
        <w:t xml:space="preserve">           </w:t>
      </w:r>
      <w:r w:rsidRPr="00007E57">
        <w:rPr>
          <w:sz w:val="24"/>
        </w:rPr>
        <w:t xml:space="preserve">     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6C3980">
        <w:rPr>
          <w:sz w:val="24"/>
        </w:rPr>
        <w:t xml:space="preserve"> </w:t>
      </w:r>
      <w:r w:rsidR="00DF1300">
        <w:rPr>
          <w:sz w:val="24"/>
        </w:rPr>
        <w:t>2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7717D4">
      <w:pPr>
        <w:pStyle w:val="a3"/>
        <w:ind w:firstLine="567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В соответствии со статьей </w:t>
      </w:r>
      <w:r w:rsidR="00C35157">
        <w:rPr>
          <w:rStyle w:val="ab"/>
          <w:b w:val="0"/>
          <w:i w:val="0"/>
          <w:sz w:val="28"/>
          <w:szCs w:val="28"/>
        </w:rPr>
        <w:t>5</w:t>
      </w:r>
      <w:r>
        <w:rPr>
          <w:rStyle w:val="ab"/>
          <w:b w:val="0"/>
          <w:i w:val="0"/>
          <w:sz w:val="28"/>
          <w:szCs w:val="28"/>
        </w:rPr>
        <w:t xml:space="preserve"> Регламента Балахтинского районного Совета депутатов,</w:t>
      </w:r>
    </w:p>
    <w:p w:rsidR="00C35157" w:rsidRPr="00C35157" w:rsidRDefault="007717D4" w:rsidP="00C35157">
      <w:pPr>
        <w:pStyle w:val="a3"/>
        <w:numPr>
          <w:ilvl w:val="0"/>
          <w:numId w:val="2"/>
        </w:numPr>
        <w:tabs>
          <w:tab w:val="left" w:pos="-2410"/>
          <w:tab w:val="left" w:pos="567"/>
          <w:tab w:val="left" w:pos="709"/>
        </w:tabs>
        <w:ind w:left="0" w:firstLine="426"/>
        <w:jc w:val="both"/>
        <w:outlineLvl w:val="0"/>
        <w:rPr>
          <w:sz w:val="28"/>
          <w:szCs w:val="28"/>
        </w:rPr>
      </w:pPr>
      <w:r w:rsidRPr="006C3980">
        <w:rPr>
          <w:rStyle w:val="ab"/>
          <w:b w:val="0"/>
          <w:i w:val="0"/>
          <w:sz w:val="28"/>
          <w:szCs w:val="28"/>
        </w:rPr>
        <w:t xml:space="preserve"> </w:t>
      </w:r>
      <w:r w:rsidR="00E96D73" w:rsidRPr="006C3980">
        <w:rPr>
          <w:rStyle w:val="ab"/>
          <w:b w:val="0"/>
          <w:i w:val="0"/>
          <w:sz w:val="28"/>
          <w:szCs w:val="28"/>
        </w:rPr>
        <w:t>Созвать внеочередн</w:t>
      </w:r>
      <w:r w:rsidRPr="006C3980">
        <w:rPr>
          <w:rStyle w:val="ab"/>
          <w:b w:val="0"/>
          <w:i w:val="0"/>
          <w:sz w:val="28"/>
          <w:szCs w:val="28"/>
        </w:rPr>
        <w:t>ую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сесси</w:t>
      </w:r>
      <w:r w:rsidRPr="006C3980">
        <w:rPr>
          <w:rStyle w:val="ab"/>
          <w:b w:val="0"/>
          <w:i w:val="0"/>
          <w:sz w:val="28"/>
          <w:szCs w:val="28"/>
        </w:rPr>
        <w:t>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 w:rsidRPr="006C3980">
        <w:rPr>
          <w:rStyle w:val="ab"/>
          <w:b w:val="0"/>
          <w:i w:val="0"/>
          <w:sz w:val="28"/>
          <w:szCs w:val="28"/>
        </w:rPr>
        <w:t>районного Совета</w:t>
      </w:r>
      <w:r w:rsidR="001B3F44" w:rsidRPr="00C35157">
        <w:rPr>
          <w:rStyle w:val="ab"/>
          <w:b w:val="0"/>
          <w:i w:val="0"/>
          <w:sz w:val="28"/>
          <w:szCs w:val="28"/>
        </w:rPr>
        <w:t xml:space="preserve"> депутатов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</w:t>
      </w:r>
      <w:r w:rsidR="00C03FA1" w:rsidRPr="00C35157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 w:rsidRPr="00C35157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дня</w:t>
      </w:r>
      <w:r w:rsidR="001B3F44" w:rsidRPr="00C35157">
        <w:rPr>
          <w:rStyle w:val="ab"/>
          <w:b w:val="0"/>
          <w:i w:val="0"/>
          <w:sz w:val="28"/>
          <w:szCs w:val="28"/>
        </w:rPr>
        <w:t>:</w:t>
      </w:r>
      <w:r w:rsidR="00C35157" w:rsidRPr="00C35157">
        <w:rPr>
          <w:rStyle w:val="ab"/>
          <w:i w:val="0"/>
          <w:sz w:val="28"/>
          <w:szCs w:val="28"/>
        </w:rPr>
        <w:t xml:space="preserve"> </w:t>
      </w:r>
      <w:r w:rsidR="004B42EB" w:rsidRPr="00C35157">
        <w:rPr>
          <w:rStyle w:val="32"/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C35157" w:rsidRPr="00C35157">
        <w:rPr>
          <w:rStyle w:val="32"/>
          <w:rFonts w:ascii="Times New Roman" w:hAnsi="Times New Roman" w:cs="Times New Roman"/>
          <w:color w:val="000000"/>
          <w:sz w:val="28"/>
          <w:szCs w:val="28"/>
        </w:rPr>
        <w:t xml:space="preserve">внесении изменений в </w:t>
      </w:r>
      <w:r w:rsidR="00C35157" w:rsidRPr="00C35157">
        <w:rPr>
          <w:b w:val="0"/>
          <w:sz w:val="28"/>
          <w:szCs w:val="28"/>
        </w:rPr>
        <w:t>решение Балахтинского районного Совета депутатов от 20.12.2019 № 33-388р «О районном  бюджете на 2020 год и плановый период 2021- 2022 годов».</w:t>
      </w:r>
    </w:p>
    <w:p w:rsidR="0061565F" w:rsidRDefault="00DF6168" w:rsidP="007717D4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</w:t>
      </w:r>
      <w:r w:rsidR="007717D4">
        <w:rPr>
          <w:rStyle w:val="ab"/>
          <w:b w:val="0"/>
          <w:i w:val="0"/>
          <w:sz w:val="28"/>
          <w:szCs w:val="28"/>
        </w:rPr>
        <w:t>Провести</w:t>
      </w:r>
      <w:r w:rsidR="00CC7CC2">
        <w:rPr>
          <w:rStyle w:val="ab"/>
          <w:b w:val="0"/>
          <w:i w:val="0"/>
          <w:sz w:val="28"/>
          <w:szCs w:val="28"/>
        </w:rPr>
        <w:t xml:space="preserve"> заседание </w:t>
      </w:r>
      <w:r w:rsidR="00C35157">
        <w:rPr>
          <w:rStyle w:val="ab"/>
          <w:b w:val="0"/>
          <w:i w:val="0"/>
          <w:sz w:val="28"/>
          <w:szCs w:val="28"/>
        </w:rPr>
        <w:t>2</w:t>
      </w:r>
      <w:r w:rsidR="00AC3ABA">
        <w:rPr>
          <w:rStyle w:val="ab"/>
          <w:b w:val="0"/>
          <w:i w:val="0"/>
          <w:sz w:val="28"/>
          <w:szCs w:val="28"/>
        </w:rPr>
        <w:t>7</w:t>
      </w:r>
      <w:r w:rsidR="004B42EB">
        <w:rPr>
          <w:rStyle w:val="ab"/>
          <w:b w:val="0"/>
          <w:i w:val="0"/>
          <w:sz w:val="28"/>
          <w:szCs w:val="28"/>
        </w:rPr>
        <w:t>.0</w:t>
      </w:r>
      <w:r w:rsidR="00C35157">
        <w:rPr>
          <w:rStyle w:val="ab"/>
          <w:b w:val="0"/>
          <w:i w:val="0"/>
          <w:sz w:val="28"/>
          <w:szCs w:val="28"/>
        </w:rPr>
        <w:t>1</w:t>
      </w:r>
      <w:r w:rsidR="004B42EB">
        <w:rPr>
          <w:rStyle w:val="ab"/>
          <w:b w:val="0"/>
          <w:i w:val="0"/>
          <w:sz w:val="28"/>
          <w:szCs w:val="28"/>
        </w:rPr>
        <w:t>.</w:t>
      </w:r>
      <w:r>
        <w:rPr>
          <w:rStyle w:val="ab"/>
          <w:b w:val="0"/>
          <w:i w:val="0"/>
          <w:sz w:val="28"/>
          <w:szCs w:val="28"/>
        </w:rPr>
        <w:t>20</w:t>
      </w:r>
      <w:r w:rsidR="00C35157">
        <w:rPr>
          <w:rStyle w:val="ab"/>
          <w:b w:val="0"/>
          <w:i w:val="0"/>
          <w:sz w:val="28"/>
          <w:szCs w:val="28"/>
        </w:rPr>
        <w:t>20</w:t>
      </w:r>
      <w:r>
        <w:rPr>
          <w:rStyle w:val="ab"/>
          <w:b w:val="0"/>
          <w:i w:val="0"/>
          <w:sz w:val="28"/>
          <w:szCs w:val="28"/>
        </w:rPr>
        <w:t xml:space="preserve"> года </w:t>
      </w:r>
      <w:r w:rsidR="00CC7CC2">
        <w:rPr>
          <w:rStyle w:val="ab"/>
          <w:b w:val="0"/>
          <w:i w:val="0"/>
          <w:sz w:val="28"/>
          <w:szCs w:val="28"/>
        </w:rPr>
        <w:t>в 1</w:t>
      </w:r>
      <w:r w:rsidR="00B46486">
        <w:rPr>
          <w:rStyle w:val="ab"/>
          <w:b w:val="0"/>
          <w:i w:val="0"/>
          <w:sz w:val="28"/>
          <w:szCs w:val="28"/>
        </w:rPr>
        <w:t>0</w:t>
      </w:r>
      <w:r w:rsidR="007717D4">
        <w:rPr>
          <w:rStyle w:val="ab"/>
          <w:b w:val="0"/>
          <w:i w:val="0"/>
          <w:sz w:val="28"/>
          <w:szCs w:val="28"/>
        </w:rPr>
        <w:t>.</w:t>
      </w:r>
      <w:r w:rsidR="00CC7CC2">
        <w:rPr>
          <w:rStyle w:val="ab"/>
          <w:b w:val="0"/>
          <w:i w:val="0"/>
          <w:sz w:val="28"/>
          <w:szCs w:val="28"/>
        </w:rPr>
        <w:t>00</w:t>
      </w:r>
      <w:r w:rsidR="007717D4">
        <w:rPr>
          <w:rStyle w:val="ab"/>
          <w:b w:val="0"/>
          <w:i w:val="0"/>
          <w:sz w:val="28"/>
          <w:szCs w:val="28"/>
        </w:rPr>
        <w:t>час</w:t>
      </w:r>
      <w:proofErr w:type="gramStart"/>
      <w:r w:rsidR="00CC7CC2">
        <w:rPr>
          <w:rStyle w:val="ab"/>
          <w:b w:val="0"/>
          <w:i w:val="0"/>
          <w:sz w:val="28"/>
          <w:szCs w:val="28"/>
        </w:rPr>
        <w:t>.</w:t>
      </w:r>
      <w:proofErr w:type="gramEnd"/>
      <w:r w:rsidR="007717D4">
        <w:rPr>
          <w:rStyle w:val="ab"/>
          <w:b w:val="0"/>
          <w:i w:val="0"/>
          <w:sz w:val="28"/>
          <w:szCs w:val="28"/>
        </w:rPr>
        <w:t xml:space="preserve"> </w:t>
      </w:r>
      <w:proofErr w:type="gramStart"/>
      <w:r w:rsidR="007717D4">
        <w:rPr>
          <w:rStyle w:val="ab"/>
          <w:b w:val="0"/>
          <w:i w:val="0"/>
          <w:sz w:val="28"/>
          <w:szCs w:val="28"/>
        </w:rPr>
        <w:t>в</w:t>
      </w:r>
      <w:proofErr w:type="gramEnd"/>
      <w:r w:rsidR="007717D4">
        <w:rPr>
          <w:rStyle w:val="ab"/>
          <w:b w:val="0"/>
          <w:i w:val="0"/>
          <w:sz w:val="28"/>
          <w:szCs w:val="28"/>
        </w:rPr>
        <w:t xml:space="preserve"> малом зале администрации района.</w:t>
      </w:r>
    </w:p>
    <w:p w:rsidR="00CC7CC2" w:rsidRDefault="0061565F" w:rsidP="00DC7788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</w:t>
      </w:r>
      <w:r w:rsidR="007717D4">
        <w:rPr>
          <w:rStyle w:val="ab"/>
          <w:b w:val="0"/>
          <w:i w:val="0"/>
          <w:sz w:val="28"/>
          <w:szCs w:val="28"/>
        </w:rPr>
        <w:t xml:space="preserve"> </w:t>
      </w:r>
      <w:r w:rsidR="00CC7CC2">
        <w:rPr>
          <w:rStyle w:val="ab"/>
          <w:b w:val="0"/>
          <w:i w:val="0"/>
          <w:sz w:val="28"/>
          <w:szCs w:val="28"/>
        </w:rPr>
        <w:t>Распоряжение вступает в силу с</w:t>
      </w:r>
      <w:r w:rsidR="007717D4">
        <w:rPr>
          <w:rStyle w:val="ab"/>
          <w:b w:val="0"/>
          <w:i w:val="0"/>
          <w:sz w:val="28"/>
          <w:szCs w:val="28"/>
        </w:rPr>
        <w:t>о дня его подписания</w:t>
      </w:r>
      <w:r w:rsidR="00CC7CC2">
        <w:rPr>
          <w:rStyle w:val="ab"/>
          <w:b w:val="0"/>
          <w:i w:val="0"/>
          <w:sz w:val="28"/>
          <w:szCs w:val="28"/>
        </w:rPr>
        <w:t>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 w:rsidR="00DF6168">
        <w:rPr>
          <w:rStyle w:val="ab"/>
          <w:b w:val="0"/>
          <w:i w:val="0"/>
          <w:sz w:val="28"/>
          <w:szCs w:val="28"/>
        </w:rPr>
        <w:t xml:space="preserve">             </w:t>
      </w:r>
      <w:r>
        <w:rPr>
          <w:rStyle w:val="ab"/>
          <w:b w:val="0"/>
          <w:i w:val="0"/>
          <w:sz w:val="28"/>
          <w:szCs w:val="28"/>
        </w:rPr>
        <w:t>Т.М. Иккес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C03FA1">
      <w:pgSz w:w="11906" w:h="16838"/>
      <w:pgMar w:top="851" w:right="1133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78D87372"/>
    <w:lvl w:ilvl="0" w:tplc="5F1A0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B3F44"/>
    <w:rsid w:val="001C6C69"/>
    <w:rsid w:val="001D2616"/>
    <w:rsid w:val="00257F58"/>
    <w:rsid w:val="00271021"/>
    <w:rsid w:val="00281489"/>
    <w:rsid w:val="0029200E"/>
    <w:rsid w:val="002A07BF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010D"/>
    <w:rsid w:val="0041265C"/>
    <w:rsid w:val="00433AFF"/>
    <w:rsid w:val="004410C0"/>
    <w:rsid w:val="00473B12"/>
    <w:rsid w:val="00480DD5"/>
    <w:rsid w:val="00483B26"/>
    <w:rsid w:val="0048565A"/>
    <w:rsid w:val="004959C9"/>
    <w:rsid w:val="004B42EB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2744A"/>
    <w:rsid w:val="00530E4F"/>
    <w:rsid w:val="00555382"/>
    <w:rsid w:val="005632A7"/>
    <w:rsid w:val="00581E6A"/>
    <w:rsid w:val="00587F08"/>
    <w:rsid w:val="00590A8F"/>
    <w:rsid w:val="005919E0"/>
    <w:rsid w:val="005926B4"/>
    <w:rsid w:val="005B1D83"/>
    <w:rsid w:val="005C2DD2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C3980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C3ABA"/>
    <w:rsid w:val="00AF07EA"/>
    <w:rsid w:val="00AF429B"/>
    <w:rsid w:val="00B03D06"/>
    <w:rsid w:val="00B3405B"/>
    <w:rsid w:val="00B356BA"/>
    <w:rsid w:val="00B46486"/>
    <w:rsid w:val="00B47D2B"/>
    <w:rsid w:val="00B56D60"/>
    <w:rsid w:val="00B57ACE"/>
    <w:rsid w:val="00B60DB7"/>
    <w:rsid w:val="00B62931"/>
    <w:rsid w:val="00B76445"/>
    <w:rsid w:val="00BA0266"/>
    <w:rsid w:val="00BC1960"/>
    <w:rsid w:val="00BC1FDD"/>
    <w:rsid w:val="00BD37CC"/>
    <w:rsid w:val="00BE53A0"/>
    <w:rsid w:val="00BF6F06"/>
    <w:rsid w:val="00C03FA1"/>
    <w:rsid w:val="00C0547E"/>
    <w:rsid w:val="00C21BC2"/>
    <w:rsid w:val="00C35157"/>
    <w:rsid w:val="00C35D81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1300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21"/>
    <w:rsid w:val="00C35D8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"/>
    <w:rsid w:val="00C35D8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character" w:customStyle="1" w:styleId="32">
    <w:name w:val="Основной текст (3)_"/>
    <w:basedOn w:val="a0"/>
    <w:link w:val="33"/>
    <w:uiPriority w:val="99"/>
    <w:rsid w:val="00C35D81"/>
    <w:rPr>
      <w:rFonts w:ascii="Arial" w:hAnsi="Arial" w:cs="Arial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C35D81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26</cp:revision>
  <cp:lastPrinted>2020-01-14T06:15:00Z</cp:lastPrinted>
  <dcterms:created xsi:type="dcterms:W3CDTF">2016-11-02T07:57:00Z</dcterms:created>
  <dcterms:modified xsi:type="dcterms:W3CDTF">2020-01-14T06:16:00Z</dcterms:modified>
</cp:coreProperties>
</file>