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4D" w:rsidRPr="003768B9" w:rsidRDefault="006E544D" w:rsidP="006E544D">
      <w:pPr>
        <w:spacing w:before="120"/>
        <w:jc w:val="center"/>
        <w:rPr>
          <w:b/>
          <w:sz w:val="28"/>
          <w:szCs w:val="28"/>
        </w:rPr>
      </w:pPr>
      <w:r w:rsidRPr="003768B9">
        <w:rPr>
          <w:b/>
          <w:sz w:val="28"/>
          <w:szCs w:val="28"/>
        </w:rPr>
        <w:t xml:space="preserve">Пояснительная записка </w:t>
      </w:r>
    </w:p>
    <w:p w:rsidR="003768B9" w:rsidRPr="003768B9" w:rsidRDefault="006E544D" w:rsidP="00313FCE">
      <w:pPr>
        <w:spacing w:before="120"/>
        <w:jc w:val="center"/>
        <w:rPr>
          <w:b/>
          <w:sz w:val="28"/>
          <w:szCs w:val="28"/>
        </w:rPr>
      </w:pPr>
      <w:r w:rsidRPr="003768B9">
        <w:rPr>
          <w:b/>
          <w:sz w:val="28"/>
          <w:szCs w:val="28"/>
        </w:rPr>
        <w:t xml:space="preserve"> к проекту решения « О районном бюджете на </w:t>
      </w:r>
      <w:r w:rsidR="003124AD" w:rsidRPr="003768B9">
        <w:rPr>
          <w:b/>
          <w:sz w:val="28"/>
          <w:szCs w:val="28"/>
        </w:rPr>
        <w:t>20</w:t>
      </w:r>
      <w:r w:rsidR="00526591" w:rsidRPr="003768B9">
        <w:rPr>
          <w:b/>
          <w:sz w:val="28"/>
          <w:szCs w:val="28"/>
        </w:rPr>
        <w:t>20</w:t>
      </w:r>
      <w:r w:rsidR="00BF1FF3" w:rsidRPr="003768B9">
        <w:rPr>
          <w:b/>
          <w:sz w:val="28"/>
          <w:szCs w:val="28"/>
        </w:rPr>
        <w:t xml:space="preserve"> </w:t>
      </w:r>
      <w:r w:rsidRPr="003768B9">
        <w:rPr>
          <w:b/>
          <w:sz w:val="28"/>
          <w:szCs w:val="28"/>
        </w:rPr>
        <w:t xml:space="preserve">год </w:t>
      </w:r>
    </w:p>
    <w:p w:rsidR="006E544D" w:rsidRPr="003768B9" w:rsidRDefault="006E544D" w:rsidP="00313FCE">
      <w:pPr>
        <w:spacing w:before="120"/>
        <w:jc w:val="center"/>
        <w:rPr>
          <w:b/>
          <w:sz w:val="28"/>
          <w:szCs w:val="28"/>
        </w:rPr>
      </w:pPr>
      <w:r w:rsidRPr="003768B9">
        <w:rPr>
          <w:b/>
          <w:sz w:val="28"/>
          <w:szCs w:val="28"/>
        </w:rPr>
        <w:t>и плановый период 20</w:t>
      </w:r>
      <w:r w:rsidR="003124AD" w:rsidRPr="003768B9">
        <w:rPr>
          <w:b/>
          <w:sz w:val="28"/>
          <w:szCs w:val="28"/>
        </w:rPr>
        <w:t>2</w:t>
      </w:r>
      <w:r w:rsidR="00526591" w:rsidRPr="003768B9">
        <w:rPr>
          <w:b/>
          <w:sz w:val="28"/>
          <w:szCs w:val="28"/>
        </w:rPr>
        <w:t>1</w:t>
      </w:r>
      <w:r w:rsidRPr="003768B9">
        <w:rPr>
          <w:b/>
          <w:sz w:val="28"/>
          <w:szCs w:val="28"/>
        </w:rPr>
        <w:t>-20</w:t>
      </w:r>
      <w:r w:rsidR="003124AD" w:rsidRPr="003768B9">
        <w:rPr>
          <w:b/>
          <w:sz w:val="28"/>
          <w:szCs w:val="28"/>
        </w:rPr>
        <w:t>2</w:t>
      </w:r>
      <w:r w:rsidR="00526591" w:rsidRPr="003768B9">
        <w:rPr>
          <w:b/>
          <w:sz w:val="28"/>
          <w:szCs w:val="28"/>
        </w:rPr>
        <w:t>2</w:t>
      </w:r>
      <w:r w:rsidRPr="003768B9">
        <w:rPr>
          <w:b/>
          <w:sz w:val="28"/>
          <w:szCs w:val="28"/>
        </w:rPr>
        <w:t xml:space="preserve"> годов»</w:t>
      </w:r>
    </w:p>
    <w:p w:rsidR="006E544D" w:rsidRDefault="006E544D" w:rsidP="006E544D">
      <w:pPr>
        <w:spacing w:before="120"/>
      </w:pPr>
    </w:p>
    <w:p w:rsidR="006601F0" w:rsidRDefault="006E544D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Проект решения  «О районном бюджете  на 20</w:t>
      </w:r>
      <w:r w:rsidR="00526591">
        <w:rPr>
          <w:sz w:val="28"/>
          <w:szCs w:val="28"/>
        </w:rPr>
        <w:t>20</w:t>
      </w:r>
      <w:r w:rsidR="003124AD">
        <w:rPr>
          <w:sz w:val="28"/>
          <w:szCs w:val="28"/>
        </w:rPr>
        <w:t xml:space="preserve"> год и плановый период 202</w:t>
      </w:r>
      <w:r w:rsidR="00526591">
        <w:rPr>
          <w:sz w:val="28"/>
          <w:szCs w:val="28"/>
        </w:rPr>
        <w:t>1</w:t>
      </w:r>
      <w:r w:rsidR="003124AD">
        <w:rPr>
          <w:sz w:val="28"/>
          <w:szCs w:val="28"/>
        </w:rPr>
        <w:t>-202</w:t>
      </w:r>
      <w:r w:rsidR="00526591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 подготовлен в соответствии </w:t>
      </w:r>
      <w:proofErr w:type="gramStart"/>
      <w:r>
        <w:rPr>
          <w:sz w:val="28"/>
          <w:szCs w:val="28"/>
        </w:rPr>
        <w:t>с</w:t>
      </w:r>
      <w:proofErr w:type="gramEnd"/>
      <w:r w:rsidR="006601F0">
        <w:rPr>
          <w:sz w:val="28"/>
          <w:szCs w:val="28"/>
        </w:rPr>
        <w:t>:</w:t>
      </w:r>
    </w:p>
    <w:p w:rsidR="006601F0" w:rsidRDefault="006601F0" w:rsidP="006601F0">
      <w:pPr>
        <w:pStyle w:val="afff1"/>
        <w:spacing w:before="12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5AF4">
        <w:rPr>
          <w:sz w:val="28"/>
          <w:szCs w:val="28"/>
        </w:rPr>
        <w:t xml:space="preserve">  </w:t>
      </w:r>
      <w:r>
        <w:rPr>
          <w:sz w:val="28"/>
          <w:szCs w:val="28"/>
        </w:rPr>
        <w:t>-  требованиями Б</w:t>
      </w:r>
      <w:r w:rsidR="006E544D">
        <w:rPr>
          <w:sz w:val="28"/>
          <w:szCs w:val="28"/>
        </w:rPr>
        <w:t>юджетн</w:t>
      </w:r>
      <w:r>
        <w:rPr>
          <w:sz w:val="28"/>
          <w:szCs w:val="28"/>
        </w:rPr>
        <w:t>ого</w:t>
      </w:r>
      <w:r w:rsidR="00135AF4">
        <w:rPr>
          <w:sz w:val="28"/>
          <w:szCs w:val="28"/>
        </w:rPr>
        <w:t xml:space="preserve"> </w:t>
      </w:r>
      <w:r w:rsidR="006E544D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="006E544D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;</w:t>
      </w:r>
    </w:p>
    <w:p w:rsidR="006601F0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основных направлений налоговой и бюджетной политики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на </w:t>
      </w:r>
      <w:r w:rsidR="003124AD">
        <w:rPr>
          <w:sz w:val="28"/>
          <w:szCs w:val="28"/>
        </w:rPr>
        <w:t>20</w:t>
      </w:r>
      <w:r w:rsidR="00526591">
        <w:rPr>
          <w:sz w:val="28"/>
          <w:szCs w:val="28"/>
        </w:rPr>
        <w:t>20</w:t>
      </w:r>
      <w:r w:rsidR="003124AD">
        <w:rPr>
          <w:sz w:val="28"/>
          <w:szCs w:val="28"/>
        </w:rPr>
        <w:t xml:space="preserve"> год и плановый период 202</w:t>
      </w:r>
      <w:r w:rsidR="00526591">
        <w:rPr>
          <w:sz w:val="28"/>
          <w:szCs w:val="28"/>
        </w:rPr>
        <w:t>1</w:t>
      </w:r>
      <w:r w:rsidR="003124AD">
        <w:rPr>
          <w:sz w:val="28"/>
          <w:szCs w:val="28"/>
        </w:rPr>
        <w:t>-202</w:t>
      </w:r>
      <w:r w:rsidR="00526591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годов;</w:t>
      </w:r>
    </w:p>
    <w:p w:rsidR="006601F0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основных параметров прогноза социально-экономического развития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на 20</w:t>
      </w:r>
      <w:r w:rsidR="00526591">
        <w:rPr>
          <w:sz w:val="28"/>
          <w:szCs w:val="28"/>
        </w:rPr>
        <w:t>20</w:t>
      </w:r>
      <w:r w:rsidR="003124AD">
        <w:rPr>
          <w:sz w:val="28"/>
          <w:szCs w:val="28"/>
        </w:rPr>
        <w:t xml:space="preserve"> год и плановый период 202</w:t>
      </w:r>
      <w:r w:rsidR="00526591">
        <w:rPr>
          <w:sz w:val="28"/>
          <w:szCs w:val="28"/>
        </w:rPr>
        <w:t>1</w:t>
      </w:r>
      <w:r w:rsidR="003124AD">
        <w:rPr>
          <w:sz w:val="28"/>
          <w:szCs w:val="28"/>
        </w:rPr>
        <w:t>-202</w:t>
      </w:r>
      <w:r w:rsidR="00526591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годов;</w:t>
      </w:r>
    </w:p>
    <w:p w:rsidR="006601F0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федерального, краевого бюджетного и налогового законодательства.</w:t>
      </w:r>
    </w:p>
    <w:p w:rsidR="006601F0" w:rsidRDefault="006601F0" w:rsidP="00313FCE">
      <w:pPr>
        <w:pStyle w:val="afff1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Проект ре</w:t>
      </w:r>
      <w:r w:rsidR="003124AD">
        <w:rPr>
          <w:sz w:val="28"/>
          <w:szCs w:val="28"/>
        </w:rPr>
        <w:t>шения о районном бюджете на 20</w:t>
      </w:r>
      <w:r w:rsidR="00526591">
        <w:rPr>
          <w:sz w:val="28"/>
          <w:szCs w:val="28"/>
        </w:rPr>
        <w:t>20</w:t>
      </w:r>
      <w:r w:rsidR="003124AD">
        <w:rPr>
          <w:sz w:val="28"/>
          <w:szCs w:val="28"/>
        </w:rPr>
        <w:t xml:space="preserve"> год и плановый период 202</w:t>
      </w:r>
      <w:r w:rsidR="00526591">
        <w:rPr>
          <w:sz w:val="28"/>
          <w:szCs w:val="28"/>
        </w:rPr>
        <w:t>1</w:t>
      </w:r>
      <w:r w:rsidR="003124AD">
        <w:rPr>
          <w:sz w:val="28"/>
          <w:szCs w:val="28"/>
        </w:rPr>
        <w:t>-202</w:t>
      </w:r>
      <w:r w:rsidR="00526591">
        <w:rPr>
          <w:sz w:val="28"/>
          <w:szCs w:val="28"/>
        </w:rPr>
        <w:t>2</w:t>
      </w:r>
      <w:r w:rsidR="00313F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 сформирован на основе </w:t>
      </w:r>
      <w:r w:rsidR="00DA45A4">
        <w:rPr>
          <w:sz w:val="28"/>
          <w:szCs w:val="28"/>
        </w:rPr>
        <w:t>четырнадцати</w:t>
      </w:r>
      <w:r>
        <w:rPr>
          <w:sz w:val="28"/>
          <w:szCs w:val="28"/>
        </w:rPr>
        <w:t xml:space="preserve"> муниципальных программ, утвержденных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6601F0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районном бюджете установлены статьей 184.1 Бюджетного кодекса Российской Федерации </w:t>
      </w:r>
      <w:r w:rsidR="004E51D8">
        <w:rPr>
          <w:sz w:val="28"/>
          <w:szCs w:val="28"/>
        </w:rPr>
        <w:t xml:space="preserve"> и Положением о бюджетном процессе в </w:t>
      </w:r>
      <w:proofErr w:type="spellStart"/>
      <w:r w:rsidR="004E51D8">
        <w:rPr>
          <w:sz w:val="28"/>
          <w:szCs w:val="28"/>
        </w:rPr>
        <w:t>Балахтинском</w:t>
      </w:r>
      <w:proofErr w:type="spellEnd"/>
      <w:r w:rsidR="004E51D8">
        <w:rPr>
          <w:sz w:val="28"/>
          <w:szCs w:val="28"/>
        </w:rPr>
        <w:t xml:space="preserve"> районе, утвержденном решением </w:t>
      </w:r>
      <w:proofErr w:type="spellStart"/>
      <w:r w:rsidR="004E51D8">
        <w:rPr>
          <w:sz w:val="28"/>
          <w:szCs w:val="28"/>
        </w:rPr>
        <w:t>Балахтинского</w:t>
      </w:r>
      <w:proofErr w:type="spellEnd"/>
      <w:r w:rsidR="004E51D8">
        <w:rPr>
          <w:sz w:val="28"/>
          <w:szCs w:val="28"/>
        </w:rPr>
        <w:t xml:space="preserve"> районного Совета депутатов от 25.09.2013г. № 24-349р.</w:t>
      </w:r>
    </w:p>
    <w:p w:rsidR="004E51D8" w:rsidRDefault="00135AF4" w:rsidP="00FA6EC8">
      <w:pPr>
        <w:pStyle w:val="afff1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544D">
        <w:rPr>
          <w:sz w:val="28"/>
          <w:szCs w:val="28"/>
        </w:rPr>
        <w:t>В соответствии с требованиями ст. 184</w:t>
      </w:r>
      <w:r w:rsidR="006E544D">
        <w:rPr>
          <w:sz w:val="28"/>
          <w:szCs w:val="28"/>
          <w:vertAlign w:val="superscript"/>
        </w:rPr>
        <w:t>1</w:t>
      </w:r>
      <w:r w:rsidR="006E544D">
        <w:rPr>
          <w:sz w:val="28"/>
          <w:szCs w:val="28"/>
        </w:rPr>
        <w:t xml:space="preserve"> Бюджетного кодекса Российской Федерации решением о районном бюджете должны быть установлены условно утверждаемые (утвержденные) расходы: в первый год п</w:t>
      </w:r>
      <w:r w:rsidR="00A6011B">
        <w:rPr>
          <w:sz w:val="28"/>
          <w:szCs w:val="28"/>
        </w:rPr>
        <w:t>ланового периода (202</w:t>
      </w:r>
      <w:r w:rsidR="00783196">
        <w:rPr>
          <w:sz w:val="28"/>
          <w:szCs w:val="28"/>
        </w:rPr>
        <w:t>1</w:t>
      </w:r>
      <w:r w:rsidR="006E544D">
        <w:rPr>
          <w:sz w:val="28"/>
          <w:szCs w:val="28"/>
        </w:rPr>
        <w:t xml:space="preserve"> год) не менее 2,5 % от общей суммы расходов бюджета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6E544D">
        <w:rPr>
          <w:sz w:val="28"/>
          <w:szCs w:val="28"/>
        </w:rPr>
        <w:t>, и не менее 5 % во в</w:t>
      </w:r>
      <w:r w:rsidR="00A6011B">
        <w:rPr>
          <w:sz w:val="28"/>
          <w:szCs w:val="28"/>
        </w:rPr>
        <w:t>торой год планового периода (202</w:t>
      </w:r>
      <w:r w:rsidR="00783196">
        <w:rPr>
          <w:sz w:val="28"/>
          <w:szCs w:val="28"/>
        </w:rPr>
        <w:t>2</w:t>
      </w:r>
      <w:r w:rsidR="006E544D">
        <w:rPr>
          <w:sz w:val="28"/>
          <w:szCs w:val="28"/>
        </w:rPr>
        <w:t xml:space="preserve"> год).</w:t>
      </w:r>
    </w:p>
    <w:p w:rsidR="006E544D" w:rsidRDefault="006E544D" w:rsidP="006E544D">
      <w:pPr>
        <w:pStyle w:val="aff6"/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указанными требованиями в параметрах районного бюджета предусмотрен объем условно утверждаемых расходов:</w:t>
      </w:r>
    </w:p>
    <w:p w:rsidR="006E544D" w:rsidRPr="0095531A" w:rsidRDefault="006E544D" w:rsidP="00BB24E6">
      <w:pPr>
        <w:pStyle w:val="aff6"/>
        <w:spacing w:before="120"/>
        <w:ind w:firstLine="0"/>
        <w:rPr>
          <w:sz w:val="28"/>
          <w:szCs w:val="28"/>
        </w:rPr>
      </w:pPr>
      <w:r w:rsidRPr="0095531A">
        <w:rPr>
          <w:sz w:val="28"/>
          <w:szCs w:val="28"/>
        </w:rPr>
        <w:t>- 20</w:t>
      </w:r>
      <w:r w:rsidR="00A6011B">
        <w:rPr>
          <w:sz w:val="28"/>
          <w:szCs w:val="28"/>
        </w:rPr>
        <w:t>2</w:t>
      </w:r>
      <w:r w:rsidR="00D00F55">
        <w:rPr>
          <w:sz w:val="28"/>
          <w:szCs w:val="28"/>
        </w:rPr>
        <w:t>1</w:t>
      </w:r>
      <w:r w:rsidRPr="0095531A">
        <w:rPr>
          <w:sz w:val="28"/>
          <w:szCs w:val="28"/>
        </w:rPr>
        <w:t xml:space="preserve"> год </w:t>
      </w:r>
      <w:r w:rsidR="00BB24E6" w:rsidRPr="0095531A">
        <w:rPr>
          <w:sz w:val="28"/>
          <w:szCs w:val="28"/>
        </w:rPr>
        <w:t xml:space="preserve"> - </w:t>
      </w:r>
      <w:r w:rsidR="00D00F55">
        <w:rPr>
          <w:sz w:val="28"/>
          <w:szCs w:val="28"/>
        </w:rPr>
        <w:t>11692,6</w:t>
      </w:r>
      <w:r w:rsidRPr="0095531A">
        <w:rPr>
          <w:sz w:val="28"/>
          <w:szCs w:val="28"/>
        </w:rPr>
        <w:t xml:space="preserve"> тыс. рублей – 2,5 % от общего объема расходов бюджета;</w:t>
      </w:r>
    </w:p>
    <w:p w:rsidR="006E544D" w:rsidRDefault="00A6011B" w:rsidP="00BB24E6">
      <w:pPr>
        <w:pStyle w:val="aff6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>- 202</w:t>
      </w:r>
      <w:r w:rsidR="008B0112" w:rsidRPr="008B0112">
        <w:rPr>
          <w:sz w:val="28"/>
          <w:szCs w:val="28"/>
        </w:rPr>
        <w:t>1</w:t>
      </w:r>
      <w:r w:rsidR="006E544D" w:rsidRPr="0095531A">
        <w:rPr>
          <w:sz w:val="28"/>
          <w:szCs w:val="28"/>
        </w:rPr>
        <w:t xml:space="preserve"> год – </w:t>
      </w:r>
      <w:r w:rsidR="00D00F55">
        <w:rPr>
          <w:sz w:val="28"/>
          <w:szCs w:val="28"/>
        </w:rPr>
        <w:t>23460,5</w:t>
      </w:r>
      <w:r w:rsidR="006E544D" w:rsidRPr="0095531A">
        <w:rPr>
          <w:sz w:val="28"/>
          <w:szCs w:val="28"/>
        </w:rPr>
        <w:t xml:space="preserve"> тыс. рублей – 5 %</w:t>
      </w:r>
      <w:r w:rsidR="00AB5080" w:rsidRPr="0095531A">
        <w:rPr>
          <w:sz w:val="28"/>
          <w:szCs w:val="28"/>
        </w:rPr>
        <w:t xml:space="preserve"> </w:t>
      </w:r>
      <w:r w:rsidR="006E544D" w:rsidRPr="0095531A">
        <w:rPr>
          <w:sz w:val="28"/>
          <w:szCs w:val="28"/>
        </w:rPr>
        <w:t>от общего объема расходов бюджета.</w:t>
      </w:r>
    </w:p>
    <w:p w:rsidR="006E544D" w:rsidRDefault="006E544D" w:rsidP="006E544D">
      <w:pPr>
        <w:pStyle w:val="af4"/>
        <w:spacing w:before="120"/>
        <w:rPr>
          <w:szCs w:val="28"/>
        </w:rPr>
      </w:pPr>
      <w:r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3237E1" w:rsidRDefault="006E544D" w:rsidP="0007597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 184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 в ведомственной и функциональной стр</w:t>
      </w:r>
      <w:r w:rsidR="00A6011B">
        <w:rPr>
          <w:sz w:val="28"/>
          <w:szCs w:val="28"/>
        </w:rPr>
        <w:t xml:space="preserve">уктуре районного бюджета </w:t>
      </w:r>
      <w:r w:rsidR="00A6011B">
        <w:rPr>
          <w:sz w:val="28"/>
          <w:szCs w:val="28"/>
        </w:rPr>
        <w:br/>
        <w:t>на 20</w:t>
      </w:r>
      <w:r w:rsidR="00D00F55">
        <w:rPr>
          <w:sz w:val="28"/>
          <w:szCs w:val="28"/>
        </w:rPr>
        <w:t xml:space="preserve">20 </w:t>
      </w:r>
      <w:r w:rsidR="00A6011B">
        <w:rPr>
          <w:sz w:val="28"/>
          <w:szCs w:val="28"/>
        </w:rPr>
        <w:t>год и на плановый период 202</w:t>
      </w:r>
      <w:r w:rsidR="00D00F55">
        <w:rPr>
          <w:sz w:val="28"/>
          <w:szCs w:val="28"/>
        </w:rPr>
        <w:t>1</w:t>
      </w:r>
      <w:r w:rsidR="00A6011B">
        <w:rPr>
          <w:sz w:val="28"/>
          <w:szCs w:val="28"/>
        </w:rPr>
        <w:t>-202</w:t>
      </w:r>
      <w:r w:rsidR="00D00F5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выделяются публичные нормативные обязательства, общий объем которых установлен настоящим проектом решения </w:t>
      </w:r>
      <w:r w:rsidRPr="004536C2">
        <w:rPr>
          <w:sz w:val="28"/>
          <w:szCs w:val="28"/>
        </w:rPr>
        <w:t xml:space="preserve">о районном бюджете в сумме </w:t>
      </w:r>
      <w:r w:rsidR="00D00F55">
        <w:rPr>
          <w:sz w:val="28"/>
          <w:szCs w:val="28"/>
        </w:rPr>
        <w:t>1424,0</w:t>
      </w:r>
      <w:r w:rsidRPr="00561C48">
        <w:rPr>
          <w:sz w:val="28"/>
          <w:szCs w:val="28"/>
        </w:rPr>
        <w:t xml:space="preserve"> тыс. рублей </w:t>
      </w:r>
      <w:r w:rsidR="004E51D8">
        <w:rPr>
          <w:sz w:val="28"/>
          <w:szCs w:val="28"/>
        </w:rPr>
        <w:t>ежегодно</w:t>
      </w:r>
      <w:r w:rsidRPr="00561C48">
        <w:rPr>
          <w:sz w:val="28"/>
          <w:szCs w:val="28"/>
        </w:rPr>
        <w:t xml:space="preserve">. </w:t>
      </w:r>
      <w:r w:rsidR="003237E1">
        <w:rPr>
          <w:sz w:val="28"/>
          <w:szCs w:val="28"/>
        </w:rPr>
        <w:t xml:space="preserve"> </w:t>
      </w:r>
    </w:p>
    <w:p w:rsidR="00075972" w:rsidRDefault="003237E1" w:rsidP="0007597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544D" w:rsidRPr="00561C48">
        <w:rPr>
          <w:sz w:val="28"/>
          <w:szCs w:val="28"/>
        </w:rPr>
        <w:t>Перечень публичных нормативных обязательств</w:t>
      </w:r>
      <w:r w:rsidR="00F75D18" w:rsidRPr="00561C48">
        <w:rPr>
          <w:sz w:val="28"/>
          <w:szCs w:val="28"/>
        </w:rPr>
        <w:t>,</w:t>
      </w:r>
      <w:r w:rsidR="006E544D" w:rsidRPr="00561C48">
        <w:rPr>
          <w:sz w:val="28"/>
          <w:szCs w:val="28"/>
        </w:rPr>
        <w:t xml:space="preserve"> приведен в приложении 1 к</w:t>
      </w:r>
      <w:r w:rsidR="006E544D" w:rsidRPr="004536C2">
        <w:rPr>
          <w:sz w:val="28"/>
          <w:szCs w:val="28"/>
        </w:rPr>
        <w:t xml:space="preserve"> Пояснительной записке.</w:t>
      </w:r>
      <w:r w:rsidR="006E544D">
        <w:rPr>
          <w:sz w:val="28"/>
          <w:szCs w:val="28"/>
        </w:rPr>
        <w:t xml:space="preserve"> </w:t>
      </w:r>
    </w:p>
    <w:p w:rsidR="009F72E2" w:rsidRPr="009F72E2" w:rsidRDefault="009F72E2" w:rsidP="009F72E2">
      <w:pPr>
        <w:spacing w:before="120"/>
        <w:ind w:firstLine="720"/>
        <w:jc w:val="both"/>
        <w:rPr>
          <w:sz w:val="28"/>
          <w:szCs w:val="28"/>
        </w:rPr>
      </w:pPr>
      <w:r w:rsidRPr="009F72E2">
        <w:rPr>
          <w:sz w:val="28"/>
          <w:szCs w:val="28"/>
        </w:rPr>
        <w:lastRenderedPageBreak/>
        <w:t>Статьей 81 Бюджетного кодекса Российской Федерации проектом решения утверждается объем бюджетных ассигнований резервного фонда Администрации района на 20</w:t>
      </w:r>
      <w:r w:rsidR="00091C92">
        <w:rPr>
          <w:sz w:val="28"/>
          <w:szCs w:val="28"/>
        </w:rPr>
        <w:t>20</w:t>
      </w:r>
      <w:r w:rsidRPr="009F72E2">
        <w:rPr>
          <w:sz w:val="28"/>
          <w:szCs w:val="28"/>
        </w:rPr>
        <w:t xml:space="preserve"> год в сумме 500  тыс. рублей ежегодно,</w:t>
      </w:r>
      <w:r w:rsidRPr="009F72E2">
        <w:t xml:space="preserve"> </w:t>
      </w:r>
      <w:r w:rsidRPr="009F72E2">
        <w:rPr>
          <w:sz w:val="28"/>
          <w:szCs w:val="28"/>
        </w:rPr>
        <w:t>что не превышает установленного ограничения в размере 3% расходов бюджета.</w:t>
      </w:r>
    </w:p>
    <w:p w:rsidR="00FA3BCF" w:rsidRPr="00587522" w:rsidRDefault="00B778D9" w:rsidP="00587522">
      <w:pPr>
        <w:autoSpaceDE w:val="0"/>
        <w:autoSpaceDN w:val="0"/>
        <w:adjustRightInd w:val="0"/>
        <w:spacing w:before="120"/>
        <w:jc w:val="both"/>
        <w:rPr>
          <w:sz w:val="28"/>
        </w:rPr>
      </w:pPr>
      <w:r>
        <w:rPr>
          <w:sz w:val="28"/>
        </w:rPr>
        <w:t xml:space="preserve">         </w:t>
      </w:r>
      <w:r w:rsidR="009F72E2" w:rsidRPr="009F72E2">
        <w:rPr>
          <w:sz w:val="28"/>
        </w:rPr>
        <w:t xml:space="preserve">В соответствии со статьей 107 Бюджетного кодекса Российской Федерации проектом Решения устанавливается предельный объем муниципального долга </w:t>
      </w:r>
      <w:proofErr w:type="spellStart"/>
      <w:r w:rsidR="009F72E2" w:rsidRPr="009F72E2">
        <w:rPr>
          <w:sz w:val="28"/>
        </w:rPr>
        <w:t>Балахтинского</w:t>
      </w:r>
      <w:proofErr w:type="spellEnd"/>
      <w:r w:rsidR="009F72E2" w:rsidRPr="009F72E2">
        <w:rPr>
          <w:sz w:val="28"/>
        </w:rPr>
        <w:t xml:space="preserve"> района на очередной финансовый год и каждый год планового периода, а также верхний предел муниципального долга, по состоянию на 1 </w:t>
      </w:r>
      <w:r w:rsidR="009F72E2" w:rsidRPr="00FA3BCF">
        <w:rPr>
          <w:sz w:val="28"/>
        </w:rPr>
        <w:t>января 202</w:t>
      </w:r>
      <w:r w:rsidR="00091C92" w:rsidRPr="00FA3BCF">
        <w:rPr>
          <w:sz w:val="28"/>
        </w:rPr>
        <w:t>1</w:t>
      </w:r>
      <w:r w:rsidR="009F72E2" w:rsidRPr="00FA3BCF">
        <w:rPr>
          <w:sz w:val="28"/>
        </w:rPr>
        <w:t xml:space="preserve"> года, а также 1 января </w:t>
      </w:r>
      <w:r w:rsidR="009F72E2" w:rsidRPr="00635187">
        <w:rPr>
          <w:sz w:val="28"/>
        </w:rPr>
        <w:t>202</w:t>
      </w:r>
      <w:r w:rsidR="00635187" w:rsidRPr="00635187">
        <w:rPr>
          <w:sz w:val="28"/>
        </w:rPr>
        <w:t>2</w:t>
      </w:r>
      <w:r w:rsidR="009F72E2" w:rsidRPr="00FA3BCF">
        <w:rPr>
          <w:sz w:val="28"/>
        </w:rPr>
        <w:t xml:space="preserve"> и 202</w:t>
      </w:r>
      <w:r w:rsidR="00091C92" w:rsidRPr="00FA3BCF">
        <w:rPr>
          <w:sz w:val="28"/>
        </w:rPr>
        <w:t>3</w:t>
      </w:r>
      <w:r w:rsidR="009F72E2" w:rsidRPr="00FA3BCF">
        <w:rPr>
          <w:sz w:val="28"/>
        </w:rPr>
        <w:t xml:space="preserve"> годов.</w:t>
      </w:r>
    </w:p>
    <w:p w:rsidR="00FA3BCF" w:rsidRPr="00FA3BCF" w:rsidRDefault="00FA3BCF" w:rsidP="00FA3BCF">
      <w:pPr>
        <w:pStyle w:val="af4"/>
        <w:spacing w:before="120"/>
      </w:pPr>
      <w:r w:rsidRPr="00FA3BCF">
        <w:t>Формирование доходов и расходов районного бюджета произведено в соответствии с Приказом Министерства финансов Российской Федерации от 06 июня 2019 года № 85н «О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FA3BCF" w:rsidRPr="00FA3BCF" w:rsidRDefault="00FA3BCF" w:rsidP="00FA3BCF">
      <w:pPr>
        <w:spacing w:before="120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     Проект районного бюджета сформирован на основе оптимистического варианта прогноза социально-экономического развития  </w:t>
      </w:r>
      <w:proofErr w:type="spellStart"/>
      <w:r w:rsidRPr="00FA3BCF">
        <w:rPr>
          <w:sz w:val="28"/>
          <w:szCs w:val="28"/>
        </w:rPr>
        <w:t>Балахтинского</w:t>
      </w:r>
      <w:proofErr w:type="spellEnd"/>
      <w:r w:rsidRPr="00FA3BCF">
        <w:rPr>
          <w:sz w:val="28"/>
          <w:szCs w:val="28"/>
        </w:rPr>
        <w:t xml:space="preserve"> района на 2020 год и плановый период 2021 - 2022 годов и направлен </w:t>
      </w:r>
      <w:proofErr w:type="gramStart"/>
      <w:r w:rsidRPr="00FA3BCF">
        <w:rPr>
          <w:sz w:val="28"/>
          <w:szCs w:val="28"/>
        </w:rPr>
        <w:t>на</w:t>
      </w:r>
      <w:proofErr w:type="gramEnd"/>
      <w:r w:rsidRPr="00FA3BCF">
        <w:rPr>
          <w:sz w:val="28"/>
          <w:szCs w:val="28"/>
        </w:rPr>
        <w:t xml:space="preserve">: </w:t>
      </w:r>
    </w:p>
    <w:p w:rsidR="00FA3BCF" w:rsidRPr="00FA3BCF" w:rsidRDefault="00FA3BCF" w:rsidP="00FA3BCF">
      <w:pPr>
        <w:pStyle w:val="aff1"/>
        <w:rPr>
          <w:rFonts w:ascii="Times New Roman" w:hAnsi="Times New Roman"/>
          <w:sz w:val="28"/>
          <w:szCs w:val="28"/>
        </w:rPr>
      </w:pPr>
      <w:r w:rsidRPr="00FA3BCF">
        <w:t xml:space="preserve">     </w:t>
      </w:r>
      <w:r w:rsidRPr="00FA3BCF">
        <w:rPr>
          <w:rFonts w:ascii="Times New Roman" w:hAnsi="Times New Roman"/>
          <w:sz w:val="28"/>
          <w:szCs w:val="28"/>
        </w:rPr>
        <w:t xml:space="preserve">1) обеспечение устойчивости и сбалансированности бюджетной системы </w:t>
      </w:r>
      <w:proofErr w:type="spellStart"/>
      <w:r w:rsidRPr="00FA3BCF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FA3BCF">
        <w:rPr>
          <w:rFonts w:ascii="Times New Roman" w:hAnsi="Times New Roman"/>
          <w:sz w:val="28"/>
          <w:szCs w:val="28"/>
        </w:rPr>
        <w:t xml:space="preserve"> района;</w:t>
      </w:r>
    </w:p>
    <w:p w:rsidR="00FA3BCF" w:rsidRPr="00FA3BCF" w:rsidRDefault="00FA3BCF" w:rsidP="00FA3BCF">
      <w:pPr>
        <w:pStyle w:val="aff1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 xml:space="preserve">    2) рост эффективности бюджетных расходов;</w:t>
      </w:r>
    </w:p>
    <w:p w:rsidR="00FA3BCF" w:rsidRPr="00FA3BCF" w:rsidRDefault="00FA3BCF" w:rsidP="00FA3BCF">
      <w:pPr>
        <w:pStyle w:val="aff1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 xml:space="preserve">    3) соответствие финансовых возможностей района направлениям его развития;</w:t>
      </w:r>
    </w:p>
    <w:p w:rsidR="00FA3BCF" w:rsidRPr="00422E6E" w:rsidRDefault="00422E6E" w:rsidP="00422E6E">
      <w:pPr>
        <w:pStyle w:val="aff1"/>
        <w:jc w:val="both"/>
        <w:rPr>
          <w:rFonts w:ascii="Times New Roman" w:hAnsi="Times New Roman"/>
          <w:bCs/>
          <w:sz w:val="28"/>
          <w:szCs w:val="28"/>
        </w:rPr>
      </w:pPr>
      <w:r w:rsidRPr="00422E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4)</w:t>
      </w:r>
      <w:r w:rsidR="00FA3BCF" w:rsidRPr="00422E6E">
        <w:rPr>
          <w:rFonts w:ascii="Times New Roman" w:hAnsi="Times New Roman"/>
          <w:bCs/>
          <w:sz w:val="28"/>
          <w:szCs w:val="28"/>
        </w:rPr>
        <w:t xml:space="preserve">продолжение работы по реализации мер, направленных </w:t>
      </w:r>
      <w:r w:rsidR="00FA3BCF" w:rsidRPr="00422E6E">
        <w:rPr>
          <w:rFonts w:ascii="Times New Roman" w:hAnsi="Times New Roman"/>
          <w:bCs/>
          <w:sz w:val="28"/>
          <w:szCs w:val="28"/>
        </w:rPr>
        <w:br/>
        <w:t>на увеличение собственной доходной базы, в том числе за счет повышения бюджетной отдачи от использования объектов земельно-имущественного комплекса;</w:t>
      </w:r>
    </w:p>
    <w:p w:rsidR="00FA3BCF" w:rsidRPr="00FA3BCF" w:rsidRDefault="00FA3BCF" w:rsidP="00FA3BCF">
      <w:pPr>
        <w:tabs>
          <w:tab w:val="left" w:pos="1134"/>
        </w:tabs>
        <w:jc w:val="both"/>
        <w:rPr>
          <w:bCs/>
          <w:sz w:val="28"/>
          <w:szCs w:val="28"/>
        </w:rPr>
      </w:pPr>
      <w:r w:rsidRPr="00FA3BCF">
        <w:rPr>
          <w:bCs/>
          <w:sz w:val="28"/>
          <w:szCs w:val="28"/>
        </w:rPr>
        <w:t xml:space="preserve">     </w:t>
      </w:r>
      <w:r w:rsidR="00422E6E">
        <w:rPr>
          <w:bCs/>
          <w:sz w:val="28"/>
          <w:szCs w:val="28"/>
        </w:rPr>
        <w:t>5</w:t>
      </w:r>
      <w:r w:rsidRPr="00FA3BCF">
        <w:rPr>
          <w:bCs/>
          <w:sz w:val="28"/>
          <w:szCs w:val="28"/>
        </w:rPr>
        <w:t xml:space="preserve">)направление дополнительных поступлений по доходам </w:t>
      </w:r>
      <w:r w:rsidRPr="00FA3BCF">
        <w:rPr>
          <w:bCs/>
          <w:sz w:val="28"/>
          <w:szCs w:val="28"/>
        </w:rPr>
        <w:br/>
        <w:t>на снижение бюджетного дефицита;</w:t>
      </w:r>
    </w:p>
    <w:p w:rsidR="00FA3BCF" w:rsidRPr="00FA3BCF" w:rsidRDefault="00FA3BCF" w:rsidP="00FA3BCF">
      <w:pPr>
        <w:tabs>
          <w:tab w:val="left" w:pos="1134"/>
        </w:tabs>
        <w:jc w:val="both"/>
        <w:rPr>
          <w:bCs/>
          <w:sz w:val="28"/>
          <w:szCs w:val="28"/>
        </w:rPr>
      </w:pPr>
      <w:r w:rsidRPr="00FA3BCF">
        <w:rPr>
          <w:bCs/>
          <w:sz w:val="28"/>
          <w:szCs w:val="28"/>
        </w:rPr>
        <w:t xml:space="preserve">     </w:t>
      </w:r>
      <w:r w:rsidR="00422E6E">
        <w:rPr>
          <w:bCs/>
          <w:sz w:val="28"/>
          <w:szCs w:val="28"/>
        </w:rPr>
        <w:t>6</w:t>
      </w:r>
      <w:r w:rsidRPr="00FA3BCF">
        <w:rPr>
          <w:bCs/>
          <w:sz w:val="28"/>
          <w:szCs w:val="28"/>
        </w:rPr>
        <w:t>)</w:t>
      </w:r>
      <w:r w:rsidRPr="00422E6E">
        <w:rPr>
          <w:bCs/>
          <w:sz w:val="28"/>
          <w:szCs w:val="28"/>
        </w:rPr>
        <w:t>продолжение работы по учету и анализу предоставляемых налоговых льгот (налоговых расходов);</w:t>
      </w:r>
    </w:p>
    <w:p w:rsidR="00FA3BCF" w:rsidRPr="00FA3BCF" w:rsidRDefault="00FA3BCF" w:rsidP="00FA3BCF">
      <w:pPr>
        <w:tabs>
          <w:tab w:val="left" w:pos="1134"/>
        </w:tabs>
        <w:jc w:val="both"/>
        <w:rPr>
          <w:bCs/>
          <w:sz w:val="28"/>
          <w:szCs w:val="28"/>
        </w:rPr>
      </w:pPr>
      <w:r w:rsidRPr="00FA3BCF">
        <w:rPr>
          <w:bCs/>
          <w:sz w:val="28"/>
          <w:szCs w:val="28"/>
        </w:rPr>
        <w:t xml:space="preserve">      </w:t>
      </w:r>
      <w:r w:rsidR="00422E6E">
        <w:rPr>
          <w:bCs/>
          <w:sz w:val="28"/>
          <w:szCs w:val="28"/>
        </w:rPr>
        <w:t>7</w:t>
      </w:r>
      <w:r w:rsidRPr="00FA3BCF">
        <w:rPr>
          <w:bCs/>
          <w:sz w:val="28"/>
          <w:szCs w:val="28"/>
        </w:rPr>
        <w:t xml:space="preserve">)включение в бюджет в первоочередном порядке расходов на финансирование действующих расходных обязательств, отказ </w:t>
      </w:r>
      <w:r w:rsidRPr="00FA3BCF">
        <w:rPr>
          <w:bCs/>
          <w:sz w:val="28"/>
          <w:szCs w:val="28"/>
        </w:rPr>
        <w:br/>
        <w:t>от неэффективных расходов;</w:t>
      </w:r>
    </w:p>
    <w:p w:rsidR="00FA3BCF" w:rsidRPr="00FA3BCF" w:rsidRDefault="00FA3BCF" w:rsidP="00FA3BCF">
      <w:pPr>
        <w:pStyle w:val="aff1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 xml:space="preserve">    </w:t>
      </w:r>
      <w:r w:rsidR="00422E6E">
        <w:rPr>
          <w:rFonts w:ascii="Times New Roman" w:hAnsi="Times New Roman"/>
          <w:sz w:val="28"/>
          <w:szCs w:val="28"/>
        </w:rPr>
        <w:t>8</w:t>
      </w:r>
      <w:r w:rsidRPr="00FA3BCF">
        <w:rPr>
          <w:rFonts w:ascii="Times New Roman" w:hAnsi="Times New Roman"/>
          <w:sz w:val="28"/>
          <w:szCs w:val="28"/>
        </w:rPr>
        <w:t>) повышение прозрачности и открытости бюджетного процесса и вовлечения в него граждан.</w:t>
      </w:r>
    </w:p>
    <w:p w:rsidR="00FA3BCF" w:rsidRPr="00FA3BCF" w:rsidRDefault="00FA3BCF" w:rsidP="00FA3BC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 w:cs="Times New Roman"/>
          <w:sz w:val="28"/>
          <w:szCs w:val="28"/>
        </w:rPr>
        <w:t xml:space="preserve">     В этой связи</w:t>
      </w:r>
      <w:r w:rsidRPr="00FA3BCF">
        <w:rPr>
          <w:rFonts w:ascii="Times New Roman" w:hAnsi="Times New Roman" w:cs="Times New Roman"/>
          <w:bCs/>
          <w:sz w:val="28"/>
          <w:szCs w:val="28"/>
        </w:rPr>
        <w:t xml:space="preserve"> сохраняет свою актуальность реализация планов мероприятий, направленных на повышение доходов, </w:t>
      </w:r>
      <w:r w:rsidRPr="00422E6E">
        <w:rPr>
          <w:rFonts w:ascii="Times New Roman" w:hAnsi="Times New Roman" w:cs="Times New Roman"/>
          <w:bCs/>
          <w:sz w:val="28"/>
          <w:szCs w:val="28"/>
        </w:rPr>
        <w:t>оптимизаци</w:t>
      </w:r>
      <w:r w:rsidR="00422E6E">
        <w:rPr>
          <w:rFonts w:ascii="Times New Roman" w:hAnsi="Times New Roman" w:cs="Times New Roman"/>
          <w:bCs/>
          <w:sz w:val="28"/>
          <w:szCs w:val="28"/>
        </w:rPr>
        <w:t>ю</w:t>
      </w:r>
      <w:r w:rsidRPr="00FA3BCF">
        <w:rPr>
          <w:rFonts w:ascii="Times New Roman" w:hAnsi="Times New Roman" w:cs="Times New Roman"/>
          <w:bCs/>
          <w:sz w:val="28"/>
          <w:szCs w:val="28"/>
        </w:rPr>
        <w:t xml:space="preserve"> расходов, совершенствование долговой политики и межбюджетных отношений муниципальных образований, формирование и исполнение которых</w:t>
      </w:r>
      <w:r w:rsidR="00422E6E">
        <w:rPr>
          <w:rFonts w:ascii="Times New Roman" w:hAnsi="Times New Roman" w:cs="Times New Roman"/>
          <w:bCs/>
          <w:sz w:val="28"/>
          <w:szCs w:val="28"/>
        </w:rPr>
        <w:t>,</w:t>
      </w:r>
      <w:r w:rsidRPr="00FA3BCF">
        <w:rPr>
          <w:rFonts w:ascii="Times New Roman" w:hAnsi="Times New Roman" w:cs="Times New Roman"/>
          <w:bCs/>
          <w:sz w:val="28"/>
          <w:szCs w:val="28"/>
        </w:rPr>
        <w:t xml:space="preserve"> должно исходить из необходимости полного, качественного и своевременного обеспечения всех социально-значимых расходов местного бюджета за счет собственных средств.</w:t>
      </w:r>
    </w:p>
    <w:p w:rsidR="00FA3BCF" w:rsidRPr="00FA3BCF" w:rsidRDefault="00FA3BCF" w:rsidP="00FA3BC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 xml:space="preserve">   </w:t>
      </w:r>
    </w:p>
    <w:p w:rsidR="00FA3BCF" w:rsidRDefault="00FA3BCF" w:rsidP="00FA3BCF">
      <w:pPr>
        <w:pStyle w:val="af4"/>
        <w:spacing w:line="264" w:lineRule="auto"/>
        <w:rPr>
          <w:szCs w:val="28"/>
        </w:rPr>
      </w:pPr>
      <w:r w:rsidRPr="00FA3BCF">
        <w:rPr>
          <w:szCs w:val="28"/>
        </w:rPr>
        <w:t>При формировании  проекта  бюджета на 2020 год и плановый период 2021-2022 годов учтена предельная численность работников органов местного самоуправления (за исключением персонала по охране и обслуживанию зданий и водителей) установленная постановлением Совета администрации края от 14.11.2006г. № 348-п – 50 человек.</w:t>
      </w:r>
    </w:p>
    <w:p w:rsidR="00A03D32" w:rsidRDefault="00A03D32" w:rsidP="00A03D32">
      <w:pPr>
        <w:pStyle w:val="af4"/>
        <w:spacing w:line="264" w:lineRule="auto"/>
        <w:rPr>
          <w:szCs w:val="28"/>
        </w:rPr>
      </w:pPr>
    </w:p>
    <w:p w:rsidR="00EE2175" w:rsidRPr="00EE2175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EE2175">
        <w:rPr>
          <w:rFonts w:ascii="Times New Roman" w:hAnsi="Times New Roman"/>
          <w:sz w:val="28"/>
          <w:szCs w:val="28"/>
        </w:rPr>
        <w:lastRenderedPageBreak/>
        <w:t xml:space="preserve">     </w:t>
      </w:r>
    </w:p>
    <w:p w:rsidR="006E544D" w:rsidRDefault="006E544D" w:rsidP="00422E6E">
      <w:pPr>
        <w:pStyle w:val="af4"/>
        <w:spacing w:before="120"/>
        <w:ind w:firstLine="0"/>
        <w:jc w:val="center"/>
        <w:rPr>
          <w:b/>
          <w:i/>
        </w:rPr>
      </w:pPr>
      <w:r>
        <w:rPr>
          <w:b/>
          <w:i/>
        </w:rPr>
        <w:t>Параметры районного бюджета</w:t>
      </w:r>
    </w:p>
    <w:p w:rsidR="006E544D" w:rsidRDefault="006E544D" w:rsidP="00B101FE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="00C214C7">
        <w:rPr>
          <w:sz w:val="28"/>
          <w:szCs w:val="28"/>
        </w:rPr>
        <w:t>20</w:t>
      </w:r>
      <w:r w:rsidR="005D7800">
        <w:rPr>
          <w:sz w:val="28"/>
          <w:szCs w:val="28"/>
        </w:rPr>
        <w:t xml:space="preserve"> год и плановый период 202</w:t>
      </w:r>
      <w:r w:rsidR="00C214C7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5D7800">
        <w:rPr>
          <w:sz w:val="28"/>
          <w:szCs w:val="28"/>
        </w:rPr>
        <w:t>2</w:t>
      </w:r>
      <w:r w:rsidR="00C214C7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сформированы следующие  основные параметры районного бюджета:</w:t>
      </w:r>
    </w:p>
    <w:p w:rsidR="006E544D" w:rsidRPr="00476854" w:rsidRDefault="006E544D" w:rsidP="006E544D">
      <w:pPr>
        <w:spacing w:before="120"/>
        <w:ind w:firstLine="709"/>
        <w:jc w:val="right"/>
      </w:pPr>
      <w:bookmarkStart w:id="0" w:name="_Toc274873810"/>
      <w:r w:rsidRPr="00476854">
        <w:t>тыс. рублей</w:t>
      </w:r>
      <w:bookmarkEnd w:id="0"/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6E544D" w:rsidRPr="00FA703C" w:rsidTr="006E544D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4D" w:rsidRDefault="006E544D">
            <w:pPr>
              <w:spacing w:before="120" w:line="276" w:lineRule="auto"/>
              <w:ind w:firstLine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 w:rsidP="00C214C7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 w:rsidRPr="00FA703C">
              <w:rPr>
                <w:b/>
                <w:sz w:val="24"/>
                <w:szCs w:val="24"/>
                <w:lang w:eastAsia="en-US"/>
              </w:rPr>
              <w:t>20</w:t>
            </w:r>
            <w:r w:rsidR="00C214C7">
              <w:rPr>
                <w:b/>
                <w:sz w:val="24"/>
                <w:szCs w:val="24"/>
                <w:lang w:eastAsia="en-US"/>
              </w:rPr>
              <w:t>20</w:t>
            </w:r>
            <w:r w:rsidRPr="00FA703C">
              <w:rPr>
                <w:b/>
                <w:sz w:val="24"/>
                <w:szCs w:val="24"/>
                <w:lang w:eastAsia="en-US"/>
              </w:rPr>
              <w:t xml:space="preserve">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5D7800" w:rsidP="00C214C7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 w:rsidRPr="00FA703C">
              <w:rPr>
                <w:b/>
                <w:sz w:val="24"/>
                <w:szCs w:val="24"/>
                <w:lang w:eastAsia="en-US"/>
              </w:rPr>
              <w:t>202</w:t>
            </w:r>
            <w:r w:rsidR="00C214C7">
              <w:rPr>
                <w:b/>
                <w:sz w:val="24"/>
                <w:szCs w:val="24"/>
                <w:lang w:eastAsia="en-US"/>
              </w:rPr>
              <w:t>1</w:t>
            </w:r>
            <w:r w:rsidR="006E544D" w:rsidRPr="00FA703C">
              <w:rPr>
                <w:b/>
                <w:sz w:val="24"/>
                <w:szCs w:val="24"/>
                <w:lang w:eastAsia="en-US"/>
              </w:rPr>
              <w:t xml:space="preserve"> го</w:t>
            </w:r>
            <w:bookmarkEnd w:id="6"/>
            <w:bookmarkEnd w:id="7"/>
            <w:bookmarkEnd w:id="8"/>
            <w:bookmarkEnd w:id="9"/>
            <w:r w:rsidR="006E544D" w:rsidRPr="00FA703C">
              <w:rPr>
                <w:b/>
                <w:sz w:val="24"/>
                <w:szCs w:val="24"/>
                <w:lang w:eastAsia="en-US"/>
              </w:rPr>
              <w:t>д</w:t>
            </w:r>
            <w:bookmarkEnd w:id="1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 w:rsidP="00C214C7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 w:rsidRPr="00FA703C">
              <w:rPr>
                <w:b/>
                <w:sz w:val="24"/>
                <w:szCs w:val="24"/>
                <w:lang w:eastAsia="en-US"/>
              </w:rPr>
              <w:t>20</w:t>
            </w:r>
            <w:r w:rsidR="005D7800" w:rsidRPr="00FA703C">
              <w:rPr>
                <w:b/>
                <w:sz w:val="24"/>
                <w:szCs w:val="24"/>
                <w:lang w:val="en-US" w:eastAsia="en-US"/>
              </w:rPr>
              <w:t>2</w:t>
            </w:r>
            <w:proofErr w:type="spellStart"/>
            <w:r w:rsidR="00C214C7">
              <w:rPr>
                <w:b/>
                <w:sz w:val="24"/>
                <w:szCs w:val="24"/>
                <w:lang w:eastAsia="en-US"/>
              </w:rPr>
              <w:t>2</w:t>
            </w:r>
            <w:proofErr w:type="spellEnd"/>
            <w:r w:rsidR="00D027FA" w:rsidRPr="00FA703C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r w:rsidRPr="00FA703C">
              <w:rPr>
                <w:b/>
                <w:sz w:val="24"/>
                <w:szCs w:val="24"/>
                <w:lang w:eastAsia="en-US"/>
              </w:rPr>
              <w:t>год</w:t>
            </w:r>
            <w:bookmarkEnd w:id="11"/>
            <w:r w:rsidRPr="00FA703C">
              <w:rPr>
                <w:b/>
                <w:sz w:val="24"/>
                <w:szCs w:val="24"/>
                <w:lang w:eastAsia="en-US"/>
              </w:rPr>
              <w:t xml:space="preserve"> </w:t>
            </w:r>
            <w:bookmarkEnd w:id="12"/>
            <w:bookmarkEnd w:id="13"/>
            <w:bookmarkEnd w:id="14"/>
            <w:bookmarkEnd w:id="15"/>
          </w:p>
        </w:tc>
      </w:tr>
      <w:tr w:rsidR="006E544D" w:rsidRPr="00FA703C" w:rsidTr="006E544D">
        <w:trPr>
          <w:trHeight w:val="1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 w:rsidRPr="00FA703C">
              <w:rPr>
                <w:sz w:val="24"/>
                <w:szCs w:val="24"/>
                <w:lang w:eastAsia="en-US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743028" w:rsidRDefault="00743028" w:rsidP="00743028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val="en-US" w:eastAsia="en-US"/>
              </w:rPr>
              <w:t>928147</w:t>
            </w:r>
            <w:r>
              <w:rPr>
                <w:iCs/>
                <w:sz w:val="24"/>
                <w:szCs w:val="24"/>
                <w:lang w:eastAsia="en-US"/>
              </w:rPr>
              <w:t>,7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743028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884316,9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743028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879326,8</w:t>
            </w:r>
          </w:p>
        </w:tc>
      </w:tr>
      <w:tr w:rsidR="00060579" w:rsidRPr="00FA703C" w:rsidTr="006E544D">
        <w:trPr>
          <w:trHeight w:val="212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79" w:rsidRPr="00FA703C" w:rsidRDefault="00060579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 w:rsidRPr="00FA703C">
              <w:rPr>
                <w:sz w:val="24"/>
                <w:szCs w:val="24"/>
                <w:lang w:eastAsia="en-US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579" w:rsidRPr="00FA703C" w:rsidRDefault="00060579" w:rsidP="00A918BB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9</w:t>
            </w:r>
            <w:r w:rsidR="00A918BB">
              <w:rPr>
                <w:iCs/>
                <w:sz w:val="24"/>
                <w:szCs w:val="24"/>
                <w:lang w:eastAsia="en-US"/>
              </w:rPr>
              <w:t>29</w:t>
            </w:r>
            <w:r>
              <w:rPr>
                <w:iCs/>
                <w:sz w:val="24"/>
                <w:szCs w:val="24"/>
                <w:lang w:eastAsia="en-US"/>
              </w:rPr>
              <w:t>710,</w:t>
            </w:r>
            <w:r w:rsidR="00212AA6">
              <w:rPr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579" w:rsidRPr="00FA703C" w:rsidRDefault="00060579" w:rsidP="00BA3450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884316,9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579" w:rsidRPr="00FA703C" w:rsidRDefault="00060579" w:rsidP="00BA3450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879326,8</w:t>
            </w:r>
          </w:p>
        </w:tc>
      </w:tr>
      <w:tr w:rsidR="006E544D" w:rsidRPr="00FA703C" w:rsidTr="006E544D">
        <w:trPr>
          <w:trHeight w:val="123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 w:rsidRPr="00FA703C">
              <w:rPr>
                <w:sz w:val="24"/>
                <w:szCs w:val="24"/>
                <w:lang w:eastAsia="en-US"/>
              </w:rPr>
              <w:t>Дефицит</w:t>
            </w:r>
            <w:proofErr w:type="gramStart"/>
            <w:r w:rsidRPr="00FA703C">
              <w:rPr>
                <w:sz w:val="24"/>
                <w:szCs w:val="24"/>
                <w:lang w:eastAsia="en-US"/>
              </w:rPr>
              <w:t xml:space="preserve"> (-) / </w:t>
            </w:r>
            <w:proofErr w:type="spellStart"/>
            <w:proofErr w:type="gramEnd"/>
            <w:r w:rsidRPr="00FA703C">
              <w:rPr>
                <w:sz w:val="24"/>
                <w:szCs w:val="24"/>
                <w:lang w:eastAsia="en-US"/>
              </w:rPr>
              <w:t>Профицит</w:t>
            </w:r>
            <w:proofErr w:type="spellEnd"/>
            <w:r w:rsidRPr="00FA703C">
              <w:rPr>
                <w:sz w:val="24"/>
                <w:szCs w:val="24"/>
                <w:lang w:eastAsia="en-US"/>
              </w:rPr>
              <w:t xml:space="preserve"> (+)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A918BB" w:rsidP="00212AA6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1</w:t>
            </w:r>
            <w:r w:rsidR="00060579">
              <w:rPr>
                <w:iCs/>
                <w:sz w:val="24"/>
                <w:szCs w:val="24"/>
                <w:lang w:eastAsia="en-US"/>
              </w:rPr>
              <w:t>56</w:t>
            </w:r>
            <w:r w:rsidR="00212AA6">
              <w:rPr>
                <w:iCs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 w:rsidP="00D0344E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D0344E" w:rsidP="00075972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FA703C">
              <w:rPr>
                <w:iCs/>
                <w:sz w:val="24"/>
                <w:szCs w:val="24"/>
                <w:lang w:eastAsia="en-US"/>
              </w:rPr>
              <w:t>0,0</w:t>
            </w:r>
          </w:p>
        </w:tc>
      </w:tr>
    </w:tbl>
    <w:p w:rsidR="006E544D" w:rsidRPr="00FA703C" w:rsidRDefault="006E544D" w:rsidP="006E544D">
      <w:pPr>
        <w:spacing w:before="120"/>
        <w:ind w:firstLine="709"/>
        <w:jc w:val="both"/>
        <w:rPr>
          <w:sz w:val="28"/>
          <w:szCs w:val="28"/>
        </w:rPr>
      </w:pPr>
    </w:p>
    <w:p w:rsidR="00FA3BCF" w:rsidRPr="00FA3BCF" w:rsidRDefault="00FA3BCF" w:rsidP="00FA3BCF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FA3BCF" w:rsidRPr="00FA3BCF" w:rsidRDefault="00FA3BCF" w:rsidP="00FA3BCF">
      <w:pPr>
        <w:ind w:firstLine="851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Дефицит  районного бюджета составляет </w:t>
      </w:r>
      <w:r w:rsidR="00A918BB">
        <w:rPr>
          <w:sz w:val="28"/>
          <w:szCs w:val="28"/>
        </w:rPr>
        <w:t>1</w:t>
      </w:r>
      <w:r w:rsidRPr="00FA3BCF">
        <w:rPr>
          <w:sz w:val="28"/>
          <w:szCs w:val="28"/>
        </w:rPr>
        <w:t>563,0 тыс</w:t>
      </w:r>
      <w:proofErr w:type="gramStart"/>
      <w:r w:rsidRPr="00FA3BCF">
        <w:rPr>
          <w:sz w:val="28"/>
          <w:szCs w:val="28"/>
        </w:rPr>
        <w:t>.р</w:t>
      </w:r>
      <w:proofErr w:type="gramEnd"/>
      <w:r w:rsidRPr="00FA3BCF">
        <w:rPr>
          <w:sz w:val="28"/>
          <w:szCs w:val="28"/>
        </w:rPr>
        <w:t xml:space="preserve">ублей. </w:t>
      </w:r>
    </w:p>
    <w:p w:rsidR="00FA3BCF" w:rsidRDefault="00FA3BCF" w:rsidP="00FA3BCF">
      <w:pPr>
        <w:spacing w:before="120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   Проектом решения о районном бюджете предлагаются следующие источники финансирования дефицита бюджета:</w:t>
      </w:r>
    </w:p>
    <w:p w:rsidR="00AD6748" w:rsidRPr="00FA3BCF" w:rsidRDefault="00AD6748" w:rsidP="00FA3BC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936CA">
        <w:rPr>
          <w:sz w:val="28"/>
          <w:szCs w:val="28"/>
        </w:rPr>
        <w:t>- дефицит бюджета;</w:t>
      </w:r>
    </w:p>
    <w:p w:rsidR="00FA3BCF" w:rsidRPr="007667E4" w:rsidRDefault="00FA3BCF" w:rsidP="00FA3BCF">
      <w:pPr>
        <w:pStyle w:val="af4"/>
        <w:spacing w:before="120"/>
        <w:ind w:firstLine="0"/>
      </w:pPr>
      <w:r w:rsidRPr="00FA3BCF">
        <w:rPr>
          <w:szCs w:val="28"/>
        </w:rPr>
        <w:t xml:space="preserve">          - </w:t>
      </w:r>
      <w:r w:rsidRPr="00AD6748">
        <w:t>изменение остатков бюджетных средств;</w:t>
      </w:r>
    </w:p>
    <w:p w:rsidR="008F65FF" w:rsidRDefault="00B101FE" w:rsidP="00096FB8">
      <w:pPr>
        <w:pStyle w:val="af4"/>
        <w:spacing w:before="120"/>
        <w:ind w:firstLine="0"/>
        <w:rPr>
          <w:b/>
          <w:color w:val="000000" w:themeColor="text1"/>
        </w:rPr>
      </w:pPr>
      <w:r w:rsidRPr="00096FB8">
        <w:rPr>
          <w:b/>
          <w:color w:val="000000" w:themeColor="text1"/>
        </w:rPr>
        <w:t xml:space="preserve"> </w:t>
      </w:r>
    </w:p>
    <w:p w:rsidR="003768B9" w:rsidRDefault="008C17DB" w:rsidP="00422E6E">
      <w:pPr>
        <w:pStyle w:val="af4"/>
        <w:spacing w:before="120"/>
        <w:ind w:firstLine="0"/>
        <w:jc w:val="center"/>
        <w:rPr>
          <w:b/>
          <w:color w:val="000000" w:themeColor="text1"/>
        </w:rPr>
      </w:pPr>
      <w:r w:rsidRPr="00A411B3">
        <w:rPr>
          <w:b/>
          <w:color w:val="000000" w:themeColor="text1"/>
        </w:rPr>
        <w:t>Прогноз объема доходов районного бюджета на 20</w:t>
      </w:r>
      <w:r w:rsidR="00002F96">
        <w:rPr>
          <w:b/>
          <w:color w:val="000000" w:themeColor="text1"/>
        </w:rPr>
        <w:t>20</w:t>
      </w:r>
      <w:r w:rsidRPr="00A411B3">
        <w:rPr>
          <w:b/>
          <w:color w:val="000000" w:themeColor="text1"/>
        </w:rPr>
        <w:t xml:space="preserve"> год </w:t>
      </w:r>
    </w:p>
    <w:p w:rsidR="008C17DB" w:rsidRPr="00A411B3" w:rsidRDefault="008C17DB" w:rsidP="00422E6E">
      <w:pPr>
        <w:pStyle w:val="af4"/>
        <w:spacing w:before="120"/>
        <w:ind w:firstLine="0"/>
        <w:jc w:val="center"/>
        <w:rPr>
          <w:b/>
          <w:color w:val="000000" w:themeColor="text1"/>
        </w:rPr>
      </w:pPr>
      <w:r w:rsidRPr="00A411B3">
        <w:rPr>
          <w:b/>
          <w:color w:val="000000" w:themeColor="text1"/>
        </w:rPr>
        <w:t>и плановый период 202</w:t>
      </w:r>
      <w:r w:rsidR="00002F96">
        <w:rPr>
          <w:b/>
          <w:color w:val="000000" w:themeColor="text1"/>
        </w:rPr>
        <w:t>1</w:t>
      </w:r>
      <w:r w:rsidRPr="00A411B3">
        <w:rPr>
          <w:b/>
          <w:color w:val="000000" w:themeColor="text1"/>
        </w:rPr>
        <w:t>-202</w:t>
      </w:r>
      <w:r w:rsidR="00002F96">
        <w:rPr>
          <w:b/>
          <w:color w:val="000000" w:themeColor="text1"/>
        </w:rPr>
        <w:t>2</w:t>
      </w:r>
      <w:r w:rsidRPr="00A411B3">
        <w:rPr>
          <w:b/>
          <w:color w:val="000000" w:themeColor="text1"/>
        </w:rPr>
        <w:t xml:space="preserve"> годов.</w:t>
      </w:r>
    </w:p>
    <w:p w:rsidR="008C17DB" w:rsidRPr="00F113BC" w:rsidRDefault="008C17DB" w:rsidP="008C17DB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1B3">
        <w:rPr>
          <w:rFonts w:ascii="Times New Roman" w:hAnsi="Times New Roman" w:cs="Times New Roman"/>
          <w:sz w:val="28"/>
          <w:szCs w:val="28"/>
        </w:rPr>
        <w:t xml:space="preserve">Прогноз доходов районного  бюджета сформирован на основе ожидаемых итогов социально-экономического развития </w:t>
      </w:r>
      <w:proofErr w:type="spellStart"/>
      <w:r w:rsidRPr="00A411B3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A411B3">
        <w:rPr>
          <w:rFonts w:ascii="Times New Roman" w:hAnsi="Times New Roman" w:cs="Times New Roman"/>
          <w:sz w:val="28"/>
          <w:szCs w:val="28"/>
        </w:rPr>
        <w:t xml:space="preserve"> района за 201</w:t>
      </w:r>
      <w:r w:rsidR="00951B4E">
        <w:rPr>
          <w:rFonts w:ascii="Times New Roman" w:hAnsi="Times New Roman" w:cs="Times New Roman"/>
          <w:sz w:val="28"/>
          <w:szCs w:val="28"/>
        </w:rPr>
        <w:t>9</w:t>
      </w:r>
      <w:r w:rsidRPr="00A411B3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</w:t>
      </w:r>
      <w:proofErr w:type="spellStart"/>
      <w:r w:rsidRPr="00A411B3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A411B3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951B4E">
        <w:rPr>
          <w:rFonts w:ascii="Times New Roman" w:hAnsi="Times New Roman" w:cs="Times New Roman"/>
          <w:sz w:val="28"/>
          <w:szCs w:val="28"/>
        </w:rPr>
        <w:t>20</w:t>
      </w:r>
      <w:r w:rsidRPr="00A411B3">
        <w:rPr>
          <w:rFonts w:ascii="Times New Roman" w:hAnsi="Times New Roman" w:cs="Times New Roman"/>
          <w:sz w:val="28"/>
          <w:szCs w:val="28"/>
        </w:rPr>
        <w:t>-202</w:t>
      </w:r>
      <w:r w:rsidR="00951B4E">
        <w:rPr>
          <w:rFonts w:ascii="Times New Roman" w:hAnsi="Times New Roman" w:cs="Times New Roman"/>
          <w:sz w:val="28"/>
          <w:szCs w:val="28"/>
        </w:rPr>
        <w:t>2</w:t>
      </w:r>
      <w:r w:rsidRPr="00A411B3">
        <w:rPr>
          <w:rFonts w:ascii="Times New Roman" w:hAnsi="Times New Roman" w:cs="Times New Roman"/>
          <w:sz w:val="28"/>
          <w:szCs w:val="28"/>
        </w:rPr>
        <w:t xml:space="preserve"> годы (далее – Прогноз СЭР), с учетом параметров,</w:t>
      </w:r>
      <w:r w:rsidRPr="00F113BC">
        <w:rPr>
          <w:rFonts w:ascii="Times New Roman" w:hAnsi="Times New Roman" w:cs="Times New Roman"/>
          <w:sz w:val="28"/>
          <w:szCs w:val="28"/>
        </w:rPr>
        <w:t xml:space="preserve"> предусмотренных решением </w:t>
      </w:r>
      <w:proofErr w:type="spellStart"/>
      <w:r w:rsidRPr="00F113BC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F113BC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Pr="004C6F85">
        <w:rPr>
          <w:rFonts w:ascii="Times New Roman" w:hAnsi="Times New Roman" w:cs="Times New Roman"/>
          <w:sz w:val="28"/>
          <w:szCs w:val="28"/>
        </w:rPr>
        <w:t xml:space="preserve">от </w:t>
      </w:r>
      <w:r w:rsidR="004C6F85" w:rsidRPr="004C6F85">
        <w:rPr>
          <w:rFonts w:ascii="Times New Roman" w:hAnsi="Times New Roman" w:cs="Times New Roman"/>
          <w:sz w:val="28"/>
          <w:szCs w:val="28"/>
        </w:rPr>
        <w:t>24</w:t>
      </w:r>
      <w:r w:rsidRPr="004C6F85">
        <w:rPr>
          <w:rFonts w:ascii="Times New Roman" w:hAnsi="Times New Roman" w:cs="Times New Roman"/>
          <w:sz w:val="28"/>
          <w:szCs w:val="28"/>
        </w:rPr>
        <w:t>.12.201</w:t>
      </w:r>
      <w:r w:rsidR="00062674" w:rsidRPr="004C6F85">
        <w:rPr>
          <w:rFonts w:ascii="Times New Roman" w:hAnsi="Times New Roman" w:cs="Times New Roman"/>
          <w:sz w:val="28"/>
          <w:szCs w:val="28"/>
        </w:rPr>
        <w:t>8</w:t>
      </w:r>
      <w:r w:rsidRPr="004C6F85">
        <w:rPr>
          <w:rFonts w:ascii="Times New Roman" w:hAnsi="Times New Roman" w:cs="Times New Roman"/>
          <w:sz w:val="28"/>
          <w:szCs w:val="28"/>
        </w:rPr>
        <w:t xml:space="preserve">г. № </w:t>
      </w:r>
      <w:r w:rsidR="004C6F85" w:rsidRPr="004C6F85">
        <w:rPr>
          <w:rFonts w:ascii="Times New Roman" w:hAnsi="Times New Roman" w:cs="Times New Roman"/>
          <w:sz w:val="28"/>
          <w:szCs w:val="28"/>
        </w:rPr>
        <w:t>25</w:t>
      </w:r>
      <w:r w:rsidRPr="004C6F85">
        <w:rPr>
          <w:rFonts w:ascii="Times New Roman" w:hAnsi="Times New Roman" w:cs="Times New Roman"/>
          <w:sz w:val="28"/>
          <w:szCs w:val="28"/>
        </w:rPr>
        <w:t>-2</w:t>
      </w:r>
      <w:r w:rsidR="004C6F85" w:rsidRPr="004C6F85">
        <w:rPr>
          <w:rFonts w:ascii="Times New Roman" w:hAnsi="Times New Roman" w:cs="Times New Roman"/>
          <w:sz w:val="28"/>
          <w:szCs w:val="28"/>
        </w:rPr>
        <w:t>90</w:t>
      </w:r>
      <w:r w:rsidRPr="004C6F85">
        <w:rPr>
          <w:rFonts w:ascii="Times New Roman" w:hAnsi="Times New Roman" w:cs="Times New Roman"/>
          <w:sz w:val="28"/>
          <w:szCs w:val="28"/>
        </w:rPr>
        <w:t>р</w:t>
      </w:r>
      <w:r w:rsidRPr="00F113BC">
        <w:rPr>
          <w:rFonts w:ascii="Times New Roman" w:hAnsi="Times New Roman" w:cs="Times New Roman"/>
          <w:sz w:val="28"/>
          <w:szCs w:val="28"/>
        </w:rPr>
        <w:t xml:space="preserve"> «О районном  бюджете на 201</w:t>
      </w:r>
      <w:r w:rsidR="00A7107D">
        <w:rPr>
          <w:rFonts w:ascii="Times New Roman" w:hAnsi="Times New Roman" w:cs="Times New Roman"/>
          <w:sz w:val="28"/>
          <w:szCs w:val="28"/>
        </w:rPr>
        <w:t>9</w:t>
      </w:r>
      <w:r w:rsidRPr="00F113BC">
        <w:rPr>
          <w:rFonts w:ascii="Times New Roman" w:hAnsi="Times New Roman" w:cs="Times New Roman"/>
          <w:sz w:val="28"/>
          <w:szCs w:val="28"/>
        </w:rPr>
        <w:t> год и плановый период 20</w:t>
      </w:r>
      <w:r w:rsidR="00A7107D">
        <w:rPr>
          <w:rFonts w:ascii="Times New Roman" w:hAnsi="Times New Roman" w:cs="Times New Roman"/>
          <w:sz w:val="28"/>
          <w:szCs w:val="28"/>
        </w:rPr>
        <w:t>20</w:t>
      </w:r>
      <w:r w:rsidRPr="00F113BC">
        <w:rPr>
          <w:rFonts w:ascii="Times New Roman" w:hAnsi="Times New Roman" w:cs="Times New Roman"/>
          <w:sz w:val="28"/>
          <w:szCs w:val="28"/>
        </w:rPr>
        <w:t xml:space="preserve"> - 202</w:t>
      </w:r>
      <w:r w:rsidR="00A7107D">
        <w:rPr>
          <w:rFonts w:ascii="Times New Roman" w:hAnsi="Times New Roman" w:cs="Times New Roman"/>
          <w:sz w:val="28"/>
          <w:szCs w:val="28"/>
        </w:rPr>
        <w:t>1</w:t>
      </w:r>
      <w:r w:rsidRPr="00F113BC"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A411B3">
        <w:rPr>
          <w:rFonts w:ascii="Times New Roman" w:hAnsi="Times New Roman" w:cs="Times New Roman"/>
          <w:sz w:val="28"/>
          <w:szCs w:val="28"/>
        </w:rPr>
        <w:t>и оценки исполнения доходов в текущем году (далее</w:t>
      </w:r>
      <w:proofErr w:type="gramEnd"/>
      <w:r w:rsidRPr="00A411B3">
        <w:rPr>
          <w:rFonts w:ascii="Times New Roman" w:hAnsi="Times New Roman" w:cs="Times New Roman"/>
          <w:sz w:val="28"/>
          <w:szCs w:val="28"/>
        </w:rPr>
        <w:t xml:space="preserve"> – оценка 201</w:t>
      </w:r>
      <w:r w:rsidR="00A7107D">
        <w:rPr>
          <w:rFonts w:ascii="Times New Roman" w:hAnsi="Times New Roman" w:cs="Times New Roman"/>
          <w:sz w:val="28"/>
          <w:szCs w:val="28"/>
        </w:rPr>
        <w:t>9</w:t>
      </w:r>
      <w:r w:rsidRPr="00A411B3">
        <w:rPr>
          <w:rFonts w:ascii="Times New Roman" w:hAnsi="Times New Roman" w:cs="Times New Roman"/>
          <w:sz w:val="28"/>
          <w:szCs w:val="28"/>
        </w:rPr>
        <w:t xml:space="preserve"> года).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2"/>
        <w:gridCol w:w="1824"/>
        <w:gridCol w:w="1533"/>
        <w:gridCol w:w="1651"/>
        <w:gridCol w:w="1651"/>
      </w:tblGrid>
      <w:tr w:rsidR="008C17DB" w:rsidRPr="00F113BC" w:rsidTr="0050792B">
        <w:trPr>
          <w:trHeight w:val="80"/>
        </w:trPr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DB" w:rsidRPr="00F113BC" w:rsidRDefault="008C17DB" w:rsidP="0050792B">
            <w:pPr>
              <w:spacing w:after="120" w:line="276" w:lineRule="auto"/>
              <w:rPr>
                <w:sz w:val="28"/>
                <w:lang w:eastAsia="en-U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DB" w:rsidRPr="00F113BC" w:rsidRDefault="008C17DB" w:rsidP="0050792B">
            <w:pPr>
              <w:spacing w:after="12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C17DB" w:rsidRPr="00F113BC" w:rsidRDefault="008C17DB" w:rsidP="0050792B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F113BC"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тыс. рублей</w:t>
            </w:r>
          </w:p>
        </w:tc>
      </w:tr>
      <w:tr w:rsidR="008C17DB" w:rsidRPr="00F113BC" w:rsidTr="0050792B"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DB" w:rsidRPr="00A14E0E" w:rsidRDefault="008C17DB" w:rsidP="0050792B">
            <w:pPr>
              <w:spacing w:after="120" w:line="276" w:lineRule="auto"/>
              <w:jc w:val="both"/>
              <w:rPr>
                <w:sz w:val="28"/>
                <w:highlight w:val="yellow"/>
                <w:lang w:eastAsia="en-US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7DB" w:rsidRPr="00A411B3" w:rsidRDefault="008C17DB" w:rsidP="00002F96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 xml:space="preserve"> Оценка 20</w:t>
            </w:r>
            <w:r w:rsidR="00002F96">
              <w:rPr>
                <w:sz w:val="24"/>
                <w:szCs w:val="24"/>
                <w:lang w:eastAsia="en-US"/>
              </w:rPr>
              <w:t>19</w:t>
            </w:r>
            <w:r w:rsidRPr="00A411B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7DB" w:rsidRPr="00A411B3" w:rsidRDefault="008C17DB" w:rsidP="0050792B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>Прогноз</w:t>
            </w:r>
          </w:p>
        </w:tc>
      </w:tr>
      <w:tr w:rsidR="008C17DB" w:rsidRPr="00F113BC" w:rsidTr="005079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14E0E" w:rsidRDefault="008C17DB" w:rsidP="0050792B">
            <w:pPr>
              <w:rPr>
                <w:sz w:val="2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002F96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>20</w:t>
            </w:r>
            <w:r w:rsidR="00002F96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002F96" w:rsidRDefault="008C17DB" w:rsidP="00002F9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>20</w:t>
            </w:r>
            <w:r w:rsidRPr="00A411B3">
              <w:rPr>
                <w:sz w:val="24"/>
                <w:szCs w:val="24"/>
                <w:lang w:val="en-US" w:eastAsia="en-US"/>
              </w:rPr>
              <w:t>2</w:t>
            </w:r>
            <w:r w:rsidR="00002F9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002F96" w:rsidRDefault="008C17DB" w:rsidP="00002F9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>20</w:t>
            </w:r>
            <w:r w:rsidRPr="00A411B3">
              <w:rPr>
                <w:sz w:val="24"/>
                <w:szCs w:val="24"/>
                <w:lang w:val="en-US" w:eastAsia="en-US"/>
              </w:rPr>
              <w:t>2</w:t>
            </w:r>
            <w:proofErr w:type="spellStart"/>
            <w:r w:rsidR="00002F96">
              <w:rPr>
                <w:sz w:val="24"/>
                <w:szCs w:val="24"/>
                <w:lang w:eastAsia="en-US"/>
              </w:rPr>
              <w:t>2</w:t>
            </w:r>
            <w:proofErr w:type="spellEnd"/>
          </w:p>
        </w:tc>
      </w:tr>
      <w:tr w:rsidR="008C17DB" w:rsidRPr="00F113BC" w:rsidTr="0050792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F113BC" w:rsidRDefault="008C17DB" w:rsidP="0050792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113BC">
              <w:rPr>
                <w:sz w:val="24"/>
                <w:szCs w:val="24"/>
                <w:lang w:eastAsia="en-US"/>
              </w:rPr>
              <w:t>Итого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156BD6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1 094 130,4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743028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928147,7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743028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884316,9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743028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879326,8</w:t>
            </w:r>
          </w:p>
        </w:tc>
      </w:tr>
      <w:tr w:rsidR="008C17DB" w:rsidRPr="00F113BC" w:rsidTr="0050792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F113BC" w:rsidRDefault="008C17DB" w:rsidP="0050792B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113BC">
              <w:rPr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002F96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sz w:val="24"/>
                <w:szCs w:val="24"/>
                <w:lang w:eastAsia="en-US"/>
              </w:rPr>
              <w:t>93415,1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743028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104942,9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743028" w:rsidP="00951B4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102753,1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743028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104261,7</w:t>
            </w:r>
          </w:p>
        </w:tc>
      </w:tr>
      <w:tr w:rsidR="008C17DB" w:rsidRPr="00F113BC" w:rsidTr="0050792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F113BC" w:rsidRDefault="008C17DB" w:rsidP="0050792B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113BC">
              <w:rPr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951B4E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1000715,3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132A43" w:rsidRDefault="00743028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823204,8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743028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781563,8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743028" w:rsidP="0074302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775065,1</w:t>
            </w:r>
          </w:p>
        </w:tc>
      </w:tr>
    </w:tbl>
    <w:p w:rsidR="008C17DB" w:rsidRPr="00A411B3" w:rsidRDefault="008C17DB" w:rsidP="008C17DB">
      <w:pPr>
        <w:spacing w:before="120"/>
        <w:ind w:firstLine="709"/>
        <w:jc w:val="both"/>
        <w:rPr>
          <w:sz w:val="28"/>
        </w:rPr>
      </w:pPr>
      <w:r w:rsidRPr="00F113BC">
        <w:rPr>
          <w:sz w:val="28"/>
        </w:rPr>
        <w:t xml:space="preserve"> </w:t>
      </w:r>
      <w:proofErr w:type="gramStart"/>
      <w:r w:rsidRPr="00A411B3">
        <w:rPr>
          <w:sz w:val="28"/>
        </w:rPr>
        <w:t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 и с учетом резолюции публичных слушаний по вопросу « Об исполнении отчета районного бюджета».</w:t>
      </w:r>
      <w:proofErr w:type="gramEnd"/>
    </w:p>
    <w:p w:rsidR="008C17DB" w:rsidRPr="00A411B3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A411B3">
        <w:rPr>
          <w:sz w:val="28"/>
        </w:rPr>
        <w:lastRenderedPageBreak/>
        <w:t xml:space="preserve">При расчете объема доходов районного бюджета учтены и приняты  предполагаемые </w:t>
      </w:r>
      <w:r w:rsidRPr="00A411B3">
        <w:rPr>
          <w:sz w:val="28"/>
          <w:szCs w:val="28"/>
        </w:rPr>
        <w:t xml:space="preserve">к принятию </w:t>
      </w:r>
      <w:r w:rsidRPr="00A411B3">
        <w:rPr>
          <w:sz w:val="28"/>
        </w:rPr>
        <w:t>изменения и дополнения в законодательство Российской Федерации о налогах и сборах и бюджетное законодательство</w:t>
      </w:r>
      <w:r w:rsidRPr="00A411B3">
        <w:rPr>
          <w:sz w:val="28"/>
          <w:szCs w:val="28"/>
        </w:rPr>
        <w:t>,</w:t>
      </w:r>
      <w:r w:rsidRPr="00A411B3">
        <w:rPr>
          <w:sz w:val="28"/>
        </w:rPr>
        <w:t xml:space="preserve"> «Основные направления бюджетной и налоговой политики Российской Федерации на 20</w:t>
      </w:r>
      <w:r w:rsidR="00A370AC">
        <w:rPr>
          <w:sz w:val="28"/>
        </w:rPr>
        <w:t>20</w:t>
      </w:r>
      <w:r w:rsidRPr="00A411B3">
        <w:rPr>
          <w:sz w:val="28"/>
        </w:rPr>
        <w:t xml:space="preserve"> год и плановый период 202</w:t>
      </w:r>
      <w:r w:rsidR="00A370AC">
        <w:rPr>
          <w:sz w:val="28"/>
        </w:rPr>
        <w:t>1</w:t>
      </w:r>
      <w:r w:rsidRPr="00A411B3">
        <w:rPr>
          <w:sz w:val="28"/>
        </w:rPr>
        <w:t> и 202</w:t>
      </w:r>
      <w:r w:rsidR="00A370AC">
        <w:rPr>
          <w:sz w:val="28"/>
        </w:rPr>
        <w:t>2</w:t>
      </w:r>
      <w:r w:rsidRPr="00A411B3">
        <w:rPr>
          <w:sz w:val="28"/>
        </w:rPr>
        <w:t xml:space="preserve"> годов», а также нормативные правовые акты Российской Федерации, в том числе, оказывающие влияние на доходы районного бюджета.</w:t>
      </w:r>
    </w:p>
    <w:p w:rsidR="008C17DB" w:rsidRPr="00A411B3" w:rsidRDefault="008C17DB" w:rsidP="008C17DB">
      <w:pPr>
        <w:spacing w:before="120"/>
        <w:jc w:val="both"/>
        <w:rPr>
          <w:sz w:val="28"/>
          <w:szCs w:val="28"/>
        </w:rPr>
      </w:pPr>
      <w:r w:rsidRPr="00A411B3">
        <w:rPr>
          <w:color w:val="000000" w:themeColor="text1"/>
          <w:sz w:val="28"/>
          <w:szCs w:val="28"/>
        </w:rPr>
        <w:t xml:space="preserve">     Параметры доходной</w:t>
      </w:r>
      <w:r w:rsidRPr="00A411B3">
        <w:rPr>
          <w:sz w:val="28"/>
          <w:szCs w:val="28"/>
        </w:rPr>
        <w:t xml:space="preserve"> части районного  бюджета на 20</w:t>
      </w:r>
      <w:r w:rsidR="00A370AC">
        <w:rPr>
          <w:sz w:val="28"/>
          <w:szCs w:val="28"/>
        </w:rPr>
        <w:t>20</w:t>
      </w:r>
      <w:r w:rsidRPr="00A411B3">
        <w:rPr>
          <w:sz w:val="28"/>
          <w:szCs w:val="28"/>
        </w:rPr>
        <w:t xml:space="preserve"> год и плановый период 202</w:t>
      </w:r>
      <w:r w:rsidR="00A370AC">
        <w:rPr>
          <w:sz w:val="28"/>
          <w:szCs w:val="28"/>
        </w:rPr>
        <w:t>1</w:t>
      </w:r>
      <w:r w:rsidRPr="00A411B3">
        <w:rPr>
          <w:sz w:val="28"/>
          <w:szCs w:val="28"/>
        </w:rPr>
        <w:t>-202</w:t>
      </w:r>
      <w:r w:rsidR="00A370AC">
        <w:rPr>
          <w:sz w:val="28"/>
          <w:szCs w:val="28"/>
        </w:rPr>
        <w:t>2</w:t>
      </w:r>
      <w:r w:rsidRPr="00A411B3">
        <w:rPr>
          <w:sz w:val="28"/>
          <w:szCs w:val="28"/>
        </w:rPr>
        <w:t xml:space="preserve"> годов определены с учетом реализуемой в районе налоговой политики,  тенденций экономического развития района за девять месяцев 201</w:t>
      </w:r>
      <w:r w:rsidR="00A370AC">
        <w:rPr>
          <w:sz w:val="28"/>
          <w:szCs w:val="28"/>
        </w:rPr>
        <w:t>9</w:t>
      </w:r>
      <w:r w:rsidRPr="00A411B3">
        <w:rPr>
          <w:sz w:val="28"/>
          <w:szCs w:val="28"/>
        </w:rPr>
        <w:t xml:space="preserve"> года и оценки ожидаемых поступлений за 201</w:t>
      </w:r>
      <w:r w:rsidR="00A370AC">
        <w:rPr>
          <w:sz w:val="28"/>
          <w:szCs w:val="28"/>
        </w:rPr>
        <w:t>9</w:t>
      </w:r>
      <w:r w:rsidRPr="00A411B3">
        <w:rPr>
          <w:sz w:val="28"/>
          <w:szCs w:val="28"/>
        </w:rPr>
        <w:t xml:space="preserve"> год. </w:t>
      </w:r>
    </w:p>
    <w:p w:rsidR="008C17DB" w:rsidRPr="00A411B3" w:rsidRDefault="008C17DB" w:rsidP="008C17DB">
      <w:pPr>
        <w:spacing w:before="120"/>
        <w:jc w:val="both"/>
        <w:rPr>
          <w:sz w:val="28"/>
          <w:szCs w:val="28"/>
        </w:rPr>
      </w:pPr>
      <w:r w:rsidRPr="00A411B3">
        <w:rPr>
          <w:sz w:val="28"/>
          <w:szCs w:val="28"/>
        </w:rPr>
        <w:t xml:space="preserve">    Разграничение доходных источников между уровнями бюджетной системы Российской Федерации 20</w:t>
      </w:r>
      <w:r w:rsidR="002C1416">
        <w:rPr>
          <w:sz w:val="28"/>
          <w:szCs w:val="28"/>
        </w:rPr>
        <w:t>20</w:t>
      </w:r>
      <w:r w:rsidRPr="00A411B3">
        <w:rPr>
          <w:sz w:val="28"/>
          <w:szCs w:val="28"/>
        </w:rPr>
        <w:t>-202</w:t>
      </w:r>
      <w:r w:rsidR="002C1416">
        <w:rPr>
          <w:sz w:val="28"/>
          <w:szCs w:val="28"/>
        </w:rPr>
        <w:t>2</w:t>
      </w:r>
      <w:r w:rsidRPr="00A411B3">
        <w:rPr>
          <w:sz w:val="28"/>
          <w:szCs w:val="28"/>
        </w:rPr>
        <w:t> годах установлено Бюджетным кодексом Российской Федерации, проектом федерального закона «О федеральном бюджете на 20</w:t>
      </w:r>
      <w:r w:rsidR="002C1416">
        <w:rPr>
          <w:sz w:val="28"/>
          <w:szCs w:val="28"/>
        </w:rPr>
        <w:t>20</w:t>
      </w:r>
      <w:r w:rsidRPr="00A411B3">
        <w:rPr>
          <w:sz w:val="28"/>
          <w:szCs w:val="28"/>
        </w:rPr>
        <w:t xml:space="preserve"> год и на плановый период 202</w:t>
      </w:r>
      <w:r w:rsidR="002C1416">
        <w:rPr>
          <w:sz w:val="28"/>
          <w:szCs w:val="28"/>
        </w:rPr>
        <w:t>1</w:t>
      </w:r>
      <w:r w:rsidRPr="00A411B3">
        <w:rPr>
          <w:sz w:val="28"/>
          <w:szCs w:val="28"/>
        </w:rPr>
        <w:t xml:space="preserve"> и 202</w:t>
      </w:r>
      <w:r w:rsidR="002C1416">
        <w:rPr>
          <w:sz w:val="28"/>
          <w:szCs w:val="28"/>
        </w:rPr>
        <w:t>2</w:t>
      </w:r>
      <w:r w:rsidRPr="00A411B3">
        <w:rPr>
          <w:sz w:val="28"/>
          <w:szCs w:val="28"/>
        </w:rPr>
        <w:t> годов» (далее – проект закона о федеральном бюджете), Законом Красноярского края  «О межбюджетных отношениях в Красноярском крае».</w:t>
      </w:r>
    </w:p>
    <w:p w:rsidR="00C44AD2" w:rsidRPr="008568D9" w:rsidRDefault="008C17DB" w:rsidP="008568D9">
      <w:pPr>
        <w:pStyle w:val="3"/>
        <w:ind w:firstLine="426"/>
        <w:jc w:val="both"/>
        <w:rPr>
          <w:b w:val="0"/>
        </w:rPr>
      </w:pPr>
      <w:r w:rsidRPr="008568D9">
        <w:rPr>
          <w:b w:val="0"/>
        </w:rPr>
        <w:t>Формирование доходов районного бюджета произведено с учетом проекта Указаний о порядке применения бюджетной классификации Российской Федерации на 20</w:t>
      </w:r>
      <w:r w:rsidR="002C1416" w:rsidRPr="008568D9">
        <w:rPr>
          <w:b w:val="0"/>
        </w:rPr>
        <w:t>20</w:t>
      </w:r>
      <w:r w:rsidRPr="008568D9">
        <w:rPr>
          <w:b w:val="0"/>
        </w:rPr>
        <w:t xml:space="preserve"> год. Расчеты и обоснования сумм доходов бюджета произведены на основании прогнозов поступления доходов, аналитических материалов по исполнению бюджета, предоставленных  - главными администраторами доходов бюджета,</w:t>
      </w:r>
      <w:r w:rsidR="008568D9" w:rsidRPr="008568D9">
        <w:rPr>
          <w:b w:val="0"/>
        </w:rPr>
        <w:t xml:space="preserve"> </w:t>
      </w:r>
      <w:r w:rsidR="008568D9" w:rsidRPr="00805D05">
        <w:rPr>
          <w:b w:val="0"/>
          <w:szCs w:val="20"/>
        </w:rPr>
        <w:t>расчетов к прогнозу социально-экономического развития</w:t>
      </w:r>
      <w:r w:rsidR="008568D9">
        <w:rPr>
          <w:b w:val="0"/>
          <w:szCs w:val="20"/>
        </w:rPr>
        <w:t xml:space="preserve">, </w:t>
      </w:r>
      <w:r w:rsidRPr="00A411B3">
        <w:t xml:space="preserve">  </w:t>
      </w:r>
      <w:r w:rsidRPr="008568D9">
        <w:rPr>
          <w:b w:val="0"/>
        </w:rPr>
        <w:t>в расчетах реализован принцип планирования</w:t>
      </w:r>
      <w:r w:rsidR="00C44AD2" w:rsidRPr="008568D9">
        <w:rPr>
          <w:b w:val="0"/>
        </w:rPr>
        <w:t>.</w:t>
      </w:r>
      <w:r w:rsidRPr="008568D9">
        <w:rPr>
          <w:b w:val="0"/>
        </w:rPr>
        <w:t xml:space="preserve"> </w:t>
      </w:r>
      <w:bookmarkStart w:id="31" w:name="_Toc148280017"/>
      <w:bookmarkStart w:id="32" w:name="_Toc148279882"/>
      <w:bookmarkStart w:id="33" w:name="_Toc148262144"/>
      <w:bookmarkStart w:id="34" w:name="_Toc148261009"/>
      <w:bookmarkStart w:id="35" w:name="_Toc148260930"/>
      <w:bookmarkStart w:id="36" w:name="_Toc117051443"/>
      <w:bookmarkStart w:id="37" w:name="_Toc116994704"/>
    </w:p>
    <w:p w:rsidR="008C17DB" w:rsidRDefault="008C17DB" w:rsidP="008C17DB">
      <w:pPr>
        <w:spacing w:before="120"/>
        <w:ind w:firstLine="709"/>
        <w:jc w:val="both"/>
        <w:rPr>
          <w:sz w:val="28"/>
        </w:rPr>
      </w:pPr>
      <w:r w:rsidRPr="00A411B3">
        <w:rPr>
          <w:sz w:val="28"/>
        </w:rPr>
        <w:t>Доходы районного бюджета  на  20</w:t>
      </w:r>
      <w:r w:rsidR="002C1416">
        <w:rPr>
          <w:sz w:val="28"/>
        </w:rPr>
        <w:t>20</w:t>
      </w:r>
      <w:r w:rsidRPr="00A411B3">
        <w:rPr>
          <w:sz w:val="28"/>
        </w:rPr>
        <w:t xml:space="preserve"> год и плановый период 202</w:t>
      </w:r>
      <w:r w:rsidR="002C1416">
        <w:rPr>
          <w:sz w:val="28"/>
        </w:rPr>
        <w:t>1</w:t>
      </w:r>
      <w:r w:rsidRPr="00A411B3">
        <w:rPr>
          <w:sz w:val="28"/>
        </w:rPr>
        <w:t>-202</w:t>
      </w:r>
      <w:r w:rsidR="002C1416">
        <w:rPr>
          <w:sz w:val="28"/>
        </w:rPr>
        <w:t>2</w:t>
      </w:r>
      <w:r w:rsidRPr="00A411B3">
        <w:rPr>
          <w:sz w:val="28"/>
        </w:rPr>
        <w:t xml:space="preserve"> годов  (приложение 4 к решению о районном бюджете), </w:t>
      </w:r>
      <w:r w:rsidRPr="00272FB9">
        <w:rPr>
          <w:sz w:val="28"/>
        </w:rPr>
        <w:t xml:space="preserve">прогнозируются в объеме </w:t>
      </w:r>
      <w:r w:rsidR="001416A3" w:rsidRPr="00805D05">
        <w:rPr>
          <w:sz w:val="28"/>
        </w:rPr>
        <w:t>2 </w:t>
      </w:r>
      <w:r w:rsidR="00743028" w:rsidRPr="00805D05">
        <w:rPr>
          <w:sz w:val="28"/>
        </w:rPr>
        <w:t>6</w:t>
      </w:r>
      <w:r w:rsidR="006814F8" w:rsidRPr="00805D05">
        <w:rPr>
          <w:sz w:val="28"/>
        </w:rPr>
        <w:t>91</w:t>
      </w:r>
      <w:r w:rsidR="001416A3" w:rsidRPr="00805D05">
        <w:rPr>
          <w:sz w:val="28"/>
        </w:rPr>
        <w:t xml:space="preserve"> </w:t>
      </w:r>
      <w:r w:rsidR="00743028" w:rsidRPr="00805D05">
        <w:rPr>
          <w:sz w:val="28"/>
        </w:rPr>
        <w:t>791</w:t>
      </w:r>
      <w:r w:rsidR="001416A3" w:rsidRPr="00805D05">
        <w:rPr>
          <w:sz w:val="28"/>
        </w:rPr>
        <w:t>,</w:t>
      </w:r>
      <w:r w:rsidR="00743028" w:rsidRPr="00805D05">
        <w:rPr>
          <w:sz w:val="28"/>
        </w:rPr>
        <w:t>4</w:t>
      </w:r>
      <w:r w:rsidRPr="00805D05">
        <w:rPr>
          <w:sz w:val="28"/>
        </w:rPr>
        <w:t> тыс. рублей.</w:t>
      </w:r>
    </w:p>
    <w:p w:rsidR="00422E6E" w:rsidRPr="00F113BC" w:rsidRDefault="00422E6E" w:rsidP="008C17DB">
      <w:pPr>
        <w:spacing w:before="120"/>
        <w:ind w:firstLine="709"/>
        <w:jc w:val="both"/>
        <w:rPr>
          <w:sz w:val="28"/>
        </w:rPr>
      </w:pPr>
    </w:p>
    <w:p w:rsidR="008C17DB" w:rsidRPr="00272FB9" w:rsidRDefault="008C17DB" w:rsidP="00422E6E">
      <w:pPr>
        <w:pStyle w:val="3"/>
        <w:ind w:firstLine="0"/>
        <w:jc w:val="center"/>
      </w:pPr>
      <w:r w:rsidRPr="00272FB9">
        <w:t>Налог на прибыль организаций</w:t>
      </w:r>
    </w:p>
    <w:p w:rsidR="008C17DB" w:rsidRPr="00272FB9" w:rsidRDefault="008C17DB" w:rsidP="008C17DB"/>
    <w:p w:rsidR="008C17DB" w:rsidRPr="00272FB9" w:rsidRDefault="008C17DB" w:rsidP="00CB2650">
      <w:pPr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Поступление </w:t>
      </w:r>
      <w:r w:rsidRPr="00272FB9">
        <w:rPr>
          <w:iCs/>
          <w:sz w:val="28"/>
          <w:szCs w:val="28"/>
        </w:rPr>
        <w:t xml:space="preserve">налога на прибыль организаций, </w:t>
      </w:r>
      <w:r w:rsidRPr="00272FB9">
        <w:rPr>
          <w:sz w:val="28"/>
          <w:szCs w:val="28"/>
        </w:rPr>
        <w:t xml:space="preserve">  на 20</w:t>
      </w:r>
      <w:r w:rsidR="00A55045" w:rsidRPr="00A55045">
        <w:rPr>
          <w:sz w:val="28"/>
          <w:szCs w:val="28"/>
        </w:rPr>
        <w:t>20</w:t>
      </w:r>
      <w:r w:rsidRPr="00272FB9">
        <w:rPr>
          <w:sz w:val="28"/>
          <w:szCs w:val="28"/>
        </w:rPr>
        <w:t xml:space="preserve"> год планируется в сумме </w:t>
      </w:r>
      <w:r w:rsidR="00A55045" w:rsidRPr="00A55045">
        <w:rPr>
          <w:sz w:val="28"/>
          <w:szCs w:val="28"/>
        </w:rPr>
        <w:t>5600</w:t>
      </w:r>
      <w:r w:rsidRPr="00272FB9">
        <w:rPr>
          <w:sz w:val="28"/>
          <w:szCs w:val="28"/>
        </w:rPr>
        <w:t>,0  тыс. рублей, 202</w:t>
      </w:r>
      <w:r w:rsidR="00A55045" w:rsidRPr="00A55045">
        <w:rPr>
          <w:sz w:val="28"/>
          <w:szCs w:val="28"/>
        </w:rPr>
        <w:t>1</w:t>
      </w:r>
      <w:r w:rsidRPr="00272FB9">
        <w:rPr>
          <w:sz w:val="28"/>
          <w:szCs w:val="28"/>
        </w:rPr>
        <w:t xml:space="preserve"> год -</w:t>
      </w:r>
      <w:r w:rsidR="00A55045">
        <w:rPr>
          <w:sz w:val="28"/>
          <w:szCs w:val="28"/>
        </w:rPr>
        <w:t>5660,0</w:t>
      </w:r>
      <w:r w:rsidRPr="00272FB9">
        <w:rPr>
          <w:sz w:val="28"/>
          <w:szCs w:val="28"/>
        </w:rPr>
        <w:t xml:space="preserve"> тыс. рублей, 202</w:t>
      </w:r>
      <w:r w:rsidR="00A55045">
        <w:rPr>
          <w:sz w:val="28"/>
          <w:szCs w:val="28"/>
        </w:rPr>
        <w:t>2</w:t>
      </w:r>
      <w:r w:rsidRPr="00272FB9">
        <w:rPr>
          <w:sz w:val="28"/>
          <w:szCs w:val="28"/>
        </w:rPr>
        <w:t xml:space="preserve"> год – </w:t>
      </w:r>
      <w:r w:rsidR="00A55045">
        <w:rPr>
          <w:sz w:val="28"/>
          <w:szCs w:val="28"/>
        </w:rPr>
        <w:t>5720</w:t>
      </w:r>
      <w:r w:rsidRPr="00272FB9">
        <w:rPr>
          <w:sz w:val="28"/>
          <w:szCs w:val="28"/>
        </w:rPr>
        <w:t xml:space="preserve"> тыс. рублей, исходя из норматива отчислений в районный бюджет  в размере </w:t>
      </w:r>
      <w:r w:rsidR="00A55045">
        <w:rPr>
          <w:sz w:val="28"/>
          <w:szCs w:val="28"/>
        </w:rPr>
        <w:t>10</w:t>
      </w:r>
      <w:r w:rsidRPr="00272FB9">
        <w:rPr>
          <w:sz w:val="28"/>
          <w:szCs w:val="28"/>
        </w:rPr>
        <w:t>%, и</w:t>
      </w:r>
      <w:r w:rsidR="00CB2650">
        <w:rPr>
          <w:sz w:val="28"/>
          <w:szCs w:val="28"/>
        </w:rPr>
        <w:t xml:space="preserve"> собираемости  налога в 20</w:t>
      </w:r>
      <w:r w:rsidR="00A55045">
        <w:rPr>
          <w:sz w:val="28"/>
          <w:szCs w:val="28"/>
        </w:rPr>
        <w:t>20-2022 годах-99,9</w:t>
      </w:r>
      <w:r w:rsidRPr="00272FB9">
        <w:rPr>
          <w:sz w:val="28"/>
          <w:szCs w:val="28"/>
        </w:rPr>
        <w:t xml:space="preserve">%. </w:t>
      </w:r>
    </w:p>
    <w:p w:rsidR="008C17DB" w:rsidRPr="00272FB9" w:rsidRDefault="008C17DB" w:rsidP="008C17DB">
      <w:pPr>
        <w:spacing w:before="120" w:after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8C17DB" w:rsidRPr="00272FB9" w:rsidRDefault="008C17DB" w:rsidP="008C17DB">
      <w:pPr>
        <w:tabs>
          <w:tab w:val="num" w:pos="1429"/>
        </w:tabs>
        <w:spacing w:after="120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   -  отчет Управления Федеральной налоговой службы по </w:t>
      </w:r>
      <w:proofErr w:type="spellStart"/>
      <w:r w:rsidRPr="00272FB9">
        <w:rPr>
          <w:sz w:val="28"/>
          <w:szCs w:val="28"/>
        </w:rPr>
        <w:t>Балахтинскому</w:t>
      </w:r>
      <w:proofErr w:type="spellEnd"/>
      <w:r w:rsidRPr="00272FB9">
        <w:rPr>
          <w:sz w:val="28"/>
          <w:szCs w:val="28"/>
        </w:rPr>
        <w:t xml:space="preserve"> району  (далее – УФНС по краю)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по итогам 201</w:t>
      </w:r>
      <w:r w:rsidR="00151E65">
        <w:rPr>
          <w:sz w:val="28"/>
          <w:szCs w:val="28"/>
        </w:rPr>
        <w:t>7</w:t>
      </w:r>
      <w:r w:rsidRPr="00272FB9">
        <w:rPr>
          <w:sz w:val="28"/>
          <w:szCs w:val="28"/>
        </w:rPr>
        <w:t xml:space="preserve"> года;</w:t>
      </w:r>
    </w:p>
    <w:p w:rsidR="008C17DB" w:rsidRPr="00272FB9" w:rsidRDefault="008C17DB" w:rsidP="008C17DB">
      <w:pPr>
        <w:tabs>
          <w:tab w:val="num" w:pos="1429"/>
        </w:tabs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Основные плательщики данного доходного источника: ООО « </w:t>
      </w:r>
      <w:proofErr w:type="spellStart"/>
      <w:r w:rsidRPr="00272FB9">
        <w:rPr>
          <w:sz w:val="28"/>
          <w:szCs w:val="28"/>
        </w:rPr>
        <w:t>Сибуголь</w:t>
      </w:r>
      <w:proofErr w:type="spellEnd"/>
      <w:r w:rsidRPr="00272FB9">
        <w:rPr>
          <w:sz w:val="28"/>
          <w:szCs w:val="28"/>
        </w:rPr>
        <w:t xml:space="preserve">», </w:t>
      </w:r>
      <w:proofErr w:type="spellStart"/>
      <w:r w:rsidRPr="00272FB9">
        <w:rPr>
          <w:sz w:val="28"/>
          <w:szCs w:val="28"/>
        </w:rPr>
        <w:t>Балахтинское</w:t>
      </w:r>
      <w:proofErr w:type="spellEnd"/>
      <w:r w:rsidRPr="00272FB9">
        <w:rPr>
          <w:sz w:val="28"/>
          <w:szCs w:val="28"/>
        </w:rPr>
        <w:t xml:space="preserve"> ДРСУ.</w:t>
      </w:r>
    </w:p>
    <w:p w:rsidR="008568D9" w:rsidRDefault="008C17DB" w:rsidP="008C17DB">
      <w:pPr>
        <w:tabs>
          <w:tab w:val="num" w:pos="1429"/>
        </w:tabs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                            </w:t>
      </w:r>
    </w:p>
    <w:p w:rsidR="008C17DB" w:rsidRPr="00272FB9" w:rsidRDefault="008C17DB" w:rsidP="008568D9">
      <w:pPr>
        <w:tabs>
          <w:tab w:val="num" w:pos="1429"/>
        </w:tabs>
        <w:jc w:val="center"/>
        <w:rPr>
          <w:sz w:val="28"/>
          <w:szCs w:val="28"/>
        </w:rPr>
      </w:pPr>
      <w:r w:rsidRPr="00272FB9">
        <w:rPr>
          <w:b/>
          <w:sz w:val="28"/>
          <w:szCs w:val="28"/>
        </w:rPr>
        <w:t>Налог на доходы физических лиц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lastRenderedPageBreak/>
        <w:t>Поступление налога на доходы физических лиц на 20</w:t>
      </w:r>
      <w:r w:rsidR="00EA7222">
        <w:rPr>
          <w:sz w:val="28"/>
          <w:szCs w:val="28"/>
        </w:rPr>
        <w:t>20</w:t>
      </w:r>
      <w:r w:rsidRPr="00272FB9">
        <w:rPr>
          <w:sz w:val="28"/>
          <w:szCs w:val="28"/>
        </w:rPr>
        <w:t xml:space="preserve"> год прогнозируется в сумме </w:t>
      </w:r>
      <w:r w:rsidR="00EA7222">
        <w:rPr>
          <w:sz w:val="28"/>
          <w:szCs w:val="28"/>
        </w:rPr>
        <w:t>60632,0</w:t>
      </w:r>
      <w:r w:rsidRPr="00272FB9">
        <w:rPr>
          <w:sz w:val="28"/>
          <w:szCs w:val="28"/>
        </w:rPr>
        <w:t xml:space="preserve">  тыс. рублей, 202</w:t>
      </w:r>
      <w:r w:rsidR="00EA7222">
        <w:rPr>
          <w:sz w:val="28"/>
          <w:szCs w:val="28"/>
        </w:rPr>
        <w:t>1</w:t>
      </w:r>
      <w:r w:rsidRPr="00272FB9">
        <w:rPr>
          <w:sz w:val="28"/>
          <w:szCs w:val="28"/>
        </w:rPr>
        <w:t xml:space="preserve"> год – </w:t>
      </w:r>
      <w:r w:rsidR="00EA7222">
        <w:rPr>
          <w:sz w:val="28"/>
          <w:szCs w:val="28"/>
        </w:rPr>
        <w:t>62996,6</w:t>
      </w:r>
      <w:r w:rsidRPr="00272FB9">
        <w:rPr>
          <w:sz w:val="28"/>
          <w:szCs w:val="28"/>
        </w:rPr>
        <w:t xml:space="preserve">  тыс. рублей, 202</w:t>
      </w:r>
      <w:r w:rsidR="00EA7222">
        <w:rPr>
          <w:sz w:val="28"/>
          <w:szCs w:val="28"/>
        </w:rPr>
        <w:t>2</w:t>
      </w:r>
      <w:r w:rsidRPr="00272FB9">
        <w:rPr>
          <w:sz w:val="28"/>
          <w:szCs w:val="28"/>
        </w:rPr>
        <w:t xml:space="preserve"> год – </w:t>
      </w:r>
      <w:r w:rsidR="00EA7222">
        <w:rPr>
          <w:sz w:val="28"/>
          <w:szCs w:val="28"/>
        </w:rPr>
        <w:t>65516,4</w:t>
      </w:r>
      <w:r w:rsidRPr="00272FB9">
        <w:rPr>
          <w:sz w:val="28"/>
          <w:szCs w:val="28"/>
        </w:rPr>
        <w:t xml:space="preserve"> тыс. рублей.  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805D05">
        <w:rPr>
          <w:rFonts w:ascii="Times New Roman" w:hAnsi="Times New Roman"/>
          <w:sz w:val="28"/>
          <w:szCs w:val="28"/>
        </w:rPr>
        <w:t>определен</w:t>
      </w:r>
      <w:r w:rsidR="008568D9" w:rsidRPr="00805D05">
        <w:rPr>
          <w:rFonts w:ascii="Times New Roman" w:hAnsi="Times New Roman"/>
          <w:sz w:val="28"/>
          <w:szCs w:val="28"/>
        </w:rPr>
        <w:t>о</w:t>
      </w:r>
      <w:r w:rsidRPr="00272FB9">
        <w:rPr>
          <w:rFonts w:ascii="Times New Roman" w:hAnsi="Times New Roman"/>
          <w:sz w:val="28"/>
          <w:szCs w:val="28"/>
        </w:rPr>
        <w:t xml:space="preserve">  исходя из оценки ожидаемого исполнения 201</w:t>
      </w:r>
      <w:r w:rsidR="00EA7222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 xml:space="preserve"> года с учетом показателей: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 прогноза СЭР;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данных налоговой статистики по форме № 5-НДФЛ « О налоговой базе и структуре начислений по налогу на доходы физических лиц</w:t>
      </w:r>
      <w:r w:rsidR="00EA7222">
        <w:rPr>
          <w:rFonts w:ascii="Times New Roman" w:hAnsi="Times New Roman"/>
          <w:sz w:val="28"/>
          <w:szCs w:val="28"/>
        </w:rPr>
        <w:t>, удерживаемому налоговыми агентами»</w:t>
      </w:r>
      <w:r w:rsidRPr="00272FB9">
        <w:rPr>
          <w:rFonts w:ascii="Times New Roman" w:hAnsi="Times New Roman"/>
          <w:sz w:val="28"/>
          <w:szCs w:val="28"/>
        </w:rPr>
        <w:t>»;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информации УФНС в соответствии с приказом № </w:t>
      </w:r>
      <w:r w:rsidRPr="00805D05">
        <w:rPr>
          <w:rFonts w:ascii="Times New Roman" w:hAnsi="Times New Roman"/>
          <w:sz w:val="28"/>
          <w:szCs w:val="28"/>
        </w:rPr>
        <w:t>65н.</w:t>
      </w:r>
    </w:p>
    <w:p w:rsidR="00E66AC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Расчет суммы  налога на доходы физических лиц произведен в соответствии с действующим налоговым и бюджетным законодательством, с учетом проекта Закона Красноярского края «Об установлении  коэффициента, отражающего региональные особенности рынка труда на территории Красноярского края, на 20</w:t>
      </w:r>
      <w:r w:rsidR="00EA7222">
        <w:rPr>
          <w:rFonts w:ascii="Times New Roman" w:hAnsi="Times New Roman"/>
          <w:sz w:val="28"/>
          <w:szCs w:val="28"/>
        </w:rPr>
        <w:t>20</w:t>
      </w:r>
      <w:r w:rsidRPr="00272FB9">
        <w:rPr>
          <w:rFonts w:ascii="Times New Roman" w:hAnsi="Times New Roman"/>
          <w:sz w:val="28"/>
          <w:szCs w:val="28"/>
        </w:rPr>
        <w:t xml:space="preserve"> год»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Прогноз поступления налога на доходы физических лиц с доходов, источником которых является налоговый агент (подстатья 101 02 010), определен исходя из оценки исполнения 201</w:t>
      </w:r>
      <w:r w:rsidR="00EA7222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 xml:space="preserve"> года и темпов прироста показателя Прогноза СЭР «фонд заработной платы работников списочного</w:t>
      </w:r>
      <w:r w:rsidR="00EA722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EA7222">
        <w:rPr>
          <w:rFonts w:ascii="Times New Roman" w:hAnsi="Times New Roman"/>
          <w:sz w:val="28"/>
          <w:szCs w:val="28"/>
        </w:rPr>
        <w:t>несписочного</w:t>
      </w:r>
      <w:proofErr w:type="spellEnd"/>
      <w:r w:rsidR="00EA7222">
        <w:rPr>
          <w:rFonts w:ascii="Times New Roman" w:hAnsi="Times New Roman"/>
          <w:sz w:val="28"/>
          <w:szCs w:val="28"/>
        </w:rPr>
        <w:t xml:space="preserve"> </w:t>
      </w:r>
      <w:r w:rsidRPr="00272FB9">
        <w:rPr>
          <w:rFonts w:ascii="Times New Roman" w:hAnsi="Times New Roman"/>
          <w:sz w:val="28"/>
          <w:szCs w:val="28"/>
        </w:rPr>
        <w:t>состава организаций</w:t>
      </w:r>
      <w:r w:rsidR="00EA7222">
        <w:rPr>
          <w:rFonts w:ascii="Times New Roman" w:hAnsi="Times New Roman"/>
          <w:sz w:val="28"/>
          <w:szCs w:val="28"/>
        </w:rPr>
        <w:t>,</w:t>
      </w:r>
      <w:r w:rsidRPr="00272FB9">
        <w:rPr>
          <w:rFonts w:ascii="Times New Roman" w:hAnsi="Times New Roman"/>
          <w:sz w:val="28"/>
          <w:szCs w:val="28"/>
        </w:rPr>
        <w:t xml:space="preserve"> внешних совместителей по полному кругу организаций». Другие доходы физических лиц  определены с учетом увеличения оценки 201</w:t>
      </w:r>
      <w:r w:rsidR="00EA7222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 xml:space="preserve"> года на среднегодовой индекс потребительских цен ежегодно.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Налоговые вычеты определены </w:t>
      </w:r>
      <w:proofErr w:type="gramStart"/>
      <w:r w:rsidRPr="00272FB9">
        <w:rPr>
          <w:rFonts w:ascii="Times New Roman" w:hAnsi="Times New Roman"/>
          <w:sz w:val="28"/>
          <w:szCs w:val="28"/>
        </w:rPr>
        <w:t>исходя из оценки 201</w:t>
      </w:r>
      <w:r w:rsidR="00EA7222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 xml:space="preserve"> года на основании отчетных данных УФНС по формам №5-НДФЛ за 201</w:t>
      </w:r>
      <w:r w:rsidR="00EA7222">
        <w:rPr>
          <w:rFonts w:ascii="Times New Roman" w:hAnsi="Times New Roman"/>
          <w:sz w:val="28"/>
          <w:szCs w:val="28"/>
        </w:rPr>
        <w:t>8</w:t>
      </w:r>
      <w:r w:rsidRPr="00272FB9">
        <w:rPr>
          <w:rFonts w:ascii="Times New Roman" w:hAnsi="Times New Roman"/>
          <w:sz w:val="28"/>
          <w:szCs w:val="28"/>
        </w:rPr>
        <w:t xml:space="preserve"> год, информации УФНС о произведенных возвратах из бюджета, связанных с использованием физическими лицами права</w:t>
      </w:r>
      <w:proofErr w:type="gramEnd"/>
      <w:r w:rsidRPr="00272FB9">
        <w:rPr>
          <w:rFonts w:ascii="Times New Roman" w:hAnsi="Times New Roman"/>
          <w:sz w:val="28"/>
          <w:szCs w:val="28"/>
        </w:rPr>
        <w:t xml:space="preserve"> на предоставление </w:t>
      </w:r>
      <w:r w:rsidR="00EA7222">
        <w:rPr>
          <w:rFonts w:ascii="Times New Roman" w:hAnsi="Times New Roman"/>
          <w:sz w:val="28"/>
          <w:szCs w:val="28"/>
        </w:rPr>
        <w:t>налоговых вычетов. Объем стандартных</w:t>
      </w:r>
      <w:r w:rsidRPr="00272FB9">
        <w:rPr>
          <w:rFonts w:ascii="Times New Roman" w:hAnsi="Times New Roman"/>
          <w:sz w:val="28"/>
          <w:szCs w:val="28"/>
        </w:rPr>
        <w:t xml:space="preserve"> и имущественных налоговых вычетов сохранен на уровне оценки 201</w:t>
      </w:r>
      <w:r w:rsidR="00EA7222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 xml:space="preserve"> года, социальных вычетов определен с учетом ежегодного рост</w:t>
      </w:r>
      <w:proofErr w:type="gramStart"/>
      <w:r w:rsidRPr="00272FB9">
        <w:rPr>
          <w:rFonts w:ascii="Times New Roman" w:hAnsi="Times New Roman"/>
          <w:sz w:val="28"/>
          <w:szCs w:val="28"/>
        </w:rPr>
        <w:t>а</w:t>
      </w:r>
      <w:r w:rsidR="00EA7222">
        <w:rPr>
          <w:rFonts w:ascii="Times New Roman" w:hAnsi="Times New Roman"/>
          <w:sz w:val="28"/>
          <w:szCs w:val="28"/>
        </w:rPr>
        <w:t>-</w:t>
      </w:r>
      <w:proofErr w:type="gramEnd"/>
      <w:r w:rsidRPr="00272FB9">
        <w:rPr>
          <w:rFonts w:ascii="Times New Roman" w:hAnsi="Times New Roman"/>
          <w:sz w:val="28"/>
          <w:szCs w:val="28"/>
        </w:rPr>
        <w:t xml:space="preserve"> произведена инд</w:t>
      </w:r>
      <w:r w:rsidR="00EA7222">
        <w:rPr>
          <w:rFonts w:ascii="Times New Roman" w:hAnsi="Times New Roman"/>
          <w:sz w:val="28"/>
          <w:szCs w:val="28"/>
        </w:rPr>
        <w:t>ексация на отдельные показатели.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Прогноз поступления  налога на доходы физических лиц по другим подстатьям определен исходя из оценки исполнения 201</w:t>
      </w:r>
      <w:r w:rsidR="00EA7222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 xml:space="preserve"> года (без учета поступлений разового характера) с учетом: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роста на среднегодовой индекс потребительских цен ежегодно (подстатьи 101 02 020 и 101 02 030);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роста на среднегодовой индекс потребительских цен по РФ предшествующего года ежегодно (учитывает ежегодное изменение коэффициента-дефлятора) и изменения коэффициента, отражающего региональные особенности рынка труда на территории Красноярского края, на 20</w:t>
      </w:r>
      <w:r w:rsidR="00EA7222">
        <w:rPr>
          <w:rFonts w:ascii="Times New Roman" w:hAnsi="Times New Roman"/>
          <w:sz w:val="28"/>
          <w:szCs w:val="28"/>
        </w:rPr>
        <w:t>20</w:t>
      </w:r>
      <w:r w:rsidRPr="00272FB9">
        <w:rPr>
          <w:rFonts w:ascii="Times New Roman" w:hAnsi="Times New Roman"/>
          <w:sz w:val="28"/>
          <w:szCs w:val="28"/>
        </w:rPr>
        <w:t xml:space="preserve"> год (подстатья 101 02 040).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Учтено погашение недоимки на 20</w:t>
      </w:r>
      <w:r w:rsidR="00536312">
        <w:rPr>
          <w:rFonts w:ascii="Times New Roman" w:hAnsi="Times New Roman"/>
          <w:sz w:val="28"/>
          <w:szCs w:val="28"/>
        </w:rPr>
        <w:t>20</w:t>
      </w:r>
      <w:r w:rsidRPr="00272FB9">
        <w:rPr>
          <w:rFonts w:ascii="Times New Roman" w:hAnsi="Times New Roman"/>
          <w:sz w:val="28"/>
          <w:szCs w:val="28"/>
        </w:rPr>
        <w:t>-202</w:t>
      </w:r>
      <w:r w:rsidR="00536312">
        <w:rPr>
          <w:rFonts w:ascii="Times New Roman" w:hAnsi="Times New Roman"/>
          <w:sz w:val="28"/>
          <w:szCs w:val="28"/>
        </w:rPr>
        <w:t>2 годы в размере</w:t>
      </w:r>
      <w:r w:rsidRPr="00272FB9">
        <w:rPr>
          <w:rFonts w:ascii="Times New Roman" w:hAnsi="Times New Roman"/>
          <w:sz w:val="28"/>
          <w:szCs w:val="28"/>
        </w:rPr>
        <w:t xml:space="preserve"> 35%, 35% и 30%</w:t>
      </w:r>
      <w:r w:rsidR="00536312">
        <w:rPr>
          <w:rFonts w:ascii="Times New Roman" w:hAnsi="Times New Roman"/>
          <w:sz w:val="28"/>
          <w:szCs w:val="28"/>
        </w:rPr>
        <w:t xml:space="preserve"> (подстатья 1 01 02010) соответственно, 20% (подстатьи 1 01 02020, 1 01 02030) ежегодно от ее величины по состоянию на 01.08.2019</w:t>
      </w:r>
      <w:r w:rsidRPr="00272FB9">
        <w:rPr>
          <w:rFonts w:ascii="Times New Roman" w:hAnsi="Times New Roman"/>
          <w:sz w:val="28"/>
          <w:szCs w:val="28"/>
        </w:rPr>
        <w:t xml:space="preserve">. </w:t>
      </w:r>
    </w:p>
    <w:p w:rsidR="00E66AC9" w:rsidRDefault="00E66AC9" w:rsidP="008568D9">
      <w:pPr>
        <w:tabs>
          <w:tab w:val="num" w:pos="1429"/>
          <w:tab w:val="num" w:pos="1785"/>
        </w:tabs>
        <w:spacing w:before="120"/>
        <w:jc w:val="center"/>
        <w:rPr>
          <w:b/>
          <w:sz w:val="28"/>
          <w:szCs w:val="28"/>
        </w:rPr>
      </w:pPr>
    </w:p>
    <w:p w:rsidR="008C17DB" w:rsidRPr="00272FB9" w:rsidRDefault="008C17DB" w:rsidP="008568D9">
      <w:pPr>
        <w:tabs>
          <w:tab w:val="num" w:pos="1429"/>
          <w:tab w:val="num" w:pos="1785"/>
        </w:tabs>
        <w:spacing w:before="120"/>
        <w:jc w:val="center"/>
        <w:rPr>
          <w:b/>
          <w:sz w:val="28"/>
          <w:szCs w:val="28"/>
        </w:rPr>
      </w:pPr>
      <w:r w:rsidRPr="00272FB9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8C17DB" w:rsidRPr="00272FB9" w:rsidRDefault="008C17DB" w:rsidP="008C17DB">
      <w:pPr>
        <w:spacing w:before="120"/>
        <w:ind w:firstLine="709"/>
        <w:rPr>
          <w:sz w:val="28"/>
          <w:szCs w:val="28"/>
        </w:rPr>
      </w:pPr>
      <w:r w:rsidRPr="00272FB9">
        <w:rPr>
          <w:sz w:val="28"/>
          <w:szCs w:val="28"/>
        </w:rPr>
        <w:t xml:space="preserve">Доходы учтены  исходя из сумм приложения  </w:t>
      </w:r>
      <w:r w:rsidR="00536312">
        <w:rPr>
          <w:sz w:val="28"/>
          <w:szCs w:val="28"/>
        </w:rPr>
        <w:t>3</w:t>
      </w:r>
      <w:r w:rsidRPr="00272FB9">
        <w:rPr>
          <w:sz w:val="28"/>
          <w:szCs w:val="28"/>
        </w:rPr>
        <w:t>-</w:t>
      </w:r>
      <w:r w:rsidR="00536312">
        <w:rPr>
          <w:sz w:val="28"/>
          <w:szCs w:val="28"/>
        </w:rPr>
        <w:t>5</w:t>
      </w:r>
      <w:r w:rsidRPr="00272FB9">
        <w:rPr>
          <w:sz w:val="28"/>
          <w:szCs w:val="28"/>
        </w:rPr>
        <w:t xml:space="preserve">  письма министерства финансов «Об основных подходах формирования бюджета на 20</w:t>
      </w:r>
      <w:r w:rsidR="00536312">
        <w:rPr>
          <w:sz w:val="28"/>
          <w:szCs w:val="28"/>
        </w:rPr>
        <w:t>20</w:t>
      </w:r>
      <w:r w:rsidRPr="00272FB9">
        <w:rPr>
          <w:sz w:val="28"/>
          <w:szCs w:val="28"/>
        </w:rPr>
        <w:t>-202</w:t>
      </w:r>
      <w:r w:rsidR="00536312">
        <w:rPr>
          <w:sz w:val="28"/>
          <w:szCs w:val="28"/>
        </w:rPr>
        <w:t>2</w:t>
      </w:r>
      <w:r w:rsidRPr="00272FB9">
        <w:rPr>
          <w:sz w:val="28"/>
          <w:szCs w:val="28"/>
        </w:rPr>
        <w:t xml:space="preserve"> годы».</w:t>
      </w:r>
    </w:p>
    <w:p w:rsidR="008C17DB" w:rsidRPr="00272FB9" w:rsidRDefault="008C17DB" w:rsidP="008C17DB">
      <w:pPr>
        <w:pStyle w:val="3"/>
        <w:spacing w:before="120"/>
        <w:ind w:firstLine="0"/>
        <w:jc w:val="center"/>
      </w:pPr>
    </w:p>
    <w:p w:rsidR="008C17DB" w:rsidRDefault="008C17DB" w:rsidP="008C17DB">
      <w:pPr>
        <w:pStyle w:val="3"/>
        <w:spacing w:before="120"/>
        <w:ind w:firstLine="0"/>
        <w:jc w:val="center"/>
      </w:pPr>
      <w:r w:rsidRPr="00272FB9">
        <w:t>Налоги на совокупный доход</w:t>
      </w:r>
    </w:p>
    <w:p w:rsidR="00EF69A8" w:rsidRPr="00EF69A8" w:rsidRDefault="00EF69A8" w:rsidP="00EF69A8"/>
    <w:p w:rsidR="00EF69A8" w:rsidRPr="00EF69A8" w:rsidRDefault="00EF69A8" w:rsidP="008568D9">
      <w:pPr>
        <w:jc w:val="both"/>
        <w:rPr>
          <w:sz w:val="28"/>
          <w:szCs w:val="28"/>
        </w:rPr>
      </w:pPr>
      <w:r>
        <w:t xml:space="preserve">           </w:t>
      </w:r>
      <w:r w:rsidR="003E5E4A">
        <w:t xml:space="preserve"> </w:t>
      </w:r>
      <w:r>
        <w:t xml:space="preserve">   </w:t>
      </w:r>
      <w:r w:rsidRPr="00EF69A8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>суммы налога, взимаемого в связи с применением упрощенной системы налогообложения, учтен исходя из сумм приложения 6 письма министерства финансов «Об основных подходах формирования бюджета на 2020-2022 годы».</w:t>
      </w:r>
    </w:p>
    <w:p w:rsidR="008C17DB" w:rsidRPr="00272FB9" w:rsidRDefault="008C17DB" w:rsidP="008568D9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Расчет суммы единого налога на вмененный доход произведен на основе:</w:t>
      </w:r>
    </w:p>
    <w:p w:rsidR="008C17DB" w:rsidRPr="00272FB9" w:rsidRDefault="008C17DB" w:rsidP="008568D9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Информации УФНС </w:t>
      </w:r>
      <w:r w:rsidRPr="00E66AC9">
        <w:rPr>
          <w:sz w:val="28"/>
          <w:szCs w:val="28"/>
        </w:rPr>
        <w:t>о</w:t>
      </w:r>
      <w:r w:rsidRPr="00272FB9">
        <w:rPr>
          <w:sz w:val="28"/>
          <w:szCs w:val="28"/>
        </w:rPr>
        <w:t xml:space="preserve"> суммах начисленного налога </w:t>
      </w:r>
      <w:r w:rsidR="00536312">
        <w:rPr>
          <w:sz w:val="28"/>
          <w:szCs w:val="28"/>
        </w:rPr>
        <w:t>за</w:t>
      </w:r>
      <w:r w:rsidRPr="00272FB9">
        <w:rPr>
          <w:sz w:val="28"/>
          <w:szCs w:val="28"/>
        </w:rPr>
        <w:t xml:space="preserve"> 1 квартал 201</w:t>
      </w:r>
      <w:r w:rsidR="00536312">
        <w:rPr>
          <w:sz w:val="28"/>
          <w:szCs w:val="28"/>
        </w:rPr>
        <w:t>9</w:t>
      </w:r>
      <w:r w:rsidRPr="00272FB9">
        <w:rPr>
          <w:sz w:val="28"/>
          <w:szCs w:val="28"/>
        </w:rPr>
        <w:t xml:space="preserve"> года, представленной в соответствии с приказом № 65н, а также с учетом факта поступлений за отчетные периоды 201</w:t>
      </w:r>
      <w:r w:rsidR="00536312">
        <w:rPr>
          <w:sz w:val="28"/>
          <w:szCs w:val="28"/>
        </w:rPr>
        <w:t>9</w:t>
      </w:r>
      <w:r w:rsidRPr="00272FB9">
        <w:rPr>
          <w:sz w:val="28"/>
          <w:szCs w:val="28"/>
        </w:rPr>
        <w:t xml:space="preserve"> года;</w:t>
      </w:r>
    </w:p>
    <w:p w:rsidR="008C17DB" w:rsidRPr="00272FB9" w:rsidRDefault="008C17DB" w:rsidP="008568D9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Отчета 5-ЕНВД « О налоговой базе и структуре начислений по единому налогу на вмененный доход».</w:t>
      </w:r>
    </w:p>
    <w:p w:rsidR="008C17DB" w:rsidRDefault="008C17DB" w:rsidP="008568D9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При расчете налога учтены: сроки уплаты налога,</w:t>
      </w:r>
      <w:r w:rsidR="00536312">
        <w:rPr>
          <w:sz w:val="28"/>
          <w:szCs w:val="28"/>
        </w:rPr>
        <w:t xml:space="preserve"> изменение коэффициента-дефлятора, применен расчетный уровень собираемости. Поступление</w:t>
      </w:r>
      <w:r w:rsidR="00B21B46">
        <w:rPr>
          <w:sz w:val="28"/>
          <w:szCs w:val="28"/>
        </w:rPr>
        <w:t xml:space="preserve"> недоимки в 2020 и 2021 годах запланировано в размере 5% от ее величины на 01.08.2019.</w:t>
      </w:r>
    </w:p>
    <w:p w:rsidR="00B21B46" w:rsidRDefault="00B21B46" w:rsidP="008568D9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проектом приказа Минэкономразвития России «Об установлении коэффициентов- дефляторов на 2020 год» коэффициент- дефлятор, необходимый в целях применения главой 26.3 «Система налогообложения в виде единого налога на вмененный доход для отдельных видов деятельности» НК РФ, на 2020 год составит 2,009 (в 2019 году установлен коэффициент-дефлятор в размере 1,915).</w:t>
      </w:r>
    </w:p>
    <w:p w:rsidR="00B21B46" w:rsidRPr="00272FB9" w:rsidRDefault="00B21B46" w:rsidP="008568D9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прекращения действия Главы 26.3 «Система налогообложения в виде единого налога на вмененный доход для отдельных видов деятельности» НК РФ и сроков уплаты налога в 2021 году прогнозируется поступление платежей за 4 квартал 2020 года.</w:t>
      </w:r>
    </w:p>
    <w:p w:rsidR="008C17DB" w:rsidRPr="00272FB9" w:rsidRDefault="008C17DB" w:rsidP="008568D9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Прогноз  поступлений на 20</w:t>
      </w:r>
      <w:r w:rsidR="00B21B46">
        <w:rPr>
          <w:sz w:val="28"/>
          <w:szCs w:val="28"/>
        </w:rPr>
        <w:t>20</w:t>
      </w:r>
      <w:r w:rsidRPr="00272FB9">
        <w:rPr>
          <w:sz w:val="28"/>
          <w:szCs w:val="28"/>
        </w:rPr>
        <w:t xml:space="preserve"> год  </w:t>
      </w:r>
      <w:r w:rsidR="00B21B46">
        <w:rPr>
          <w:sz w:val="28"/>
          <w:szCs w:val="28"/>
        </w:rPr>
        <w:t>8600</w:t>
      </w:r>
      <w:r w:rsidRPr="00272FB9">
        <w:rPr>
          <w:sz w:val="28"/>
          <w:szCs w:val="28"/>
        </w:rPr>
        <w:t>,0 тыс. рублей, 202</w:t>
      </w:r>
      <w:r w:rsidR="00B21B46">
        <w:rPr>
          <w:sz w:val="28"/>
          <w:szCs w:val="28"/>
        </w:rPr>
        <w:t>1</w:t>
      </w:r>
      <w:r w:rsidRPr="00272FB9">
        <w:rPr>
          <w:sz w:val="28"/>
          <w:szCs w:val="28"/>
        </w:rPr>
        <w:t xml:space="preserve"> год  –  </w:t>
      </w:r>
      <w:r w:rsidR="00B21B46">
        <w:rPr>
          <w:sz w:val="28"/>
          <w:szCs w:val="28"/>
        </w:rPr>
        <w:t>2500</w:t>
      </w:r>
      <w:r w:rsidRPr="00272FB9">
        <w:rPr>
          <w:sz w:val="28"/>
          <w:szCs w:val="28"/>
        </w:rPr>
        <w:t xml:space="preserve">,0 тыс. рублей ежегодно. </w:t>
      </w:r>
    </w:p>
    <w:p w:rsidR="008C17DB" w:rsidRPr="00272FB9" w:rsidRDefault="008C17DB" w:rsidP="008568D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8C17DB" w:rsidRPr="00272FB9" w:rsidRDefault="008C17DB" w:rsidP="003768B9">
      <w:pPr>
        <w:pStyle w:val="3"/>
        <w:ind w:firstLine="0"/>
        <w:jc w:val="center"/>
        <w:rPr>
          <w:b w:val="0"/>
          <w:spacing w:val="4"/>
        </w:rPr>
      </w:pPr>
      <w:r w:rsidRPr="00272FB9">
        <w:rPr>
          <w:spacing w:val="4"/>
        </w:rPr>
        <w:t>Единый сельскохозяйственный налог</w:t>
      </w:r>
    </w:p>
    <w:p w:rsidR="008C17DB" w:rsidRPr="00272FB9" w:rsidRDefault="008C17DB" w:rsidP="008C17DB">
      <w:pPr>
        <w:rPr>
          <w:spacing w:val="4"/>
        </w:rPr>
      </w:pPr>
    </w:p>
    <w:p w:rsidR="008C17DB" w:rsidRPr="00272FB9" w:rsidRDefault="008C17DB" w:rsidP="008C17DB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В основу расчета поступления единого сельскохозяйственного налога  принят прогнозируемый объем налоговой базы, сформированный исходя </w:t>
      </w:r>
      <w:proofErr w:type="gramStart"/>
      <w:r w:rsidRPr="00272FB9">
        <w:rPr>
          <w:spacing w:val="4"/>
          <w:sz w:val="28"/>
          <w:szCs w:val="28"/>
        </w:rPr>
        <w:t>из</w:t>
      </w:r>
      <w:proofErr w:type="gramEnd"/>
      <w:r w:rsidRPr="00272FB9">
        <w:rPr>
          <w:spacing w:val="4"/>
          <w:sz w:val="28"/>
          <w:szCs w:val="28"/>
        </w:rPr>
        <w:t>: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-информации УФНС в соответствии с приказом № 65н;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- отчета УФНС по форме 5-ЕСХН « О налоговой базе и структуре начислений по единому </w:t>
      </w:r>
      <w:r w:rsidR="00F50872">
        <w:rPr>
          <w:rFonts w:ascii="Times New Roman" w:hAnsi="Times New Roman"/>
          <w:sz w:val="28"/>
          <w:szCs w:val="28"/>
        </w:rPr>
        <w:t xml:space="preserve">сельскохозяйственному </w:t>
      </w:r>
      <w:r w:rsidRPr="00272FB9">
        <w:rPr>
          <w:rFonts w:ascii="Times New Roman" w:hAnsi="Times New Roman"/>
          <w:sz w:val="28"/>
          <w:szCs w:val="28"/>
        </w:rPr>
        <w:t xml:space="preserve">налогу» </w:t>
      </w:r>
      <w:r w:rsidR="00F50872">
        <w:rPr>
          <w:rFonts w:ascii="Times New Roman" w:hAnsi="Times New Roman"/>
          <w:sz w:val="28"/>
          <w:szCs w:val="28"/>
        </w:rPr>
        <w:t>по итогам</w:t>
      </w:r>
      <w:r w:rsidRPr="00272FB9">
        <w:rPr>
          <w:rFonts w:ascii="Times New Roman" w:hAnsi="Times New Roman"/>
          <w:sz w:val="28"/>
          <w:szCs w:val="28"/>
        </w:rPr>
        <w:t xml:space="preserve"> 201</w:t>
      </w:r>
      <w:r w:rsidR="00F50872">
        <w:rPr>
          <w:rFonts w:ascii="Times New Roman" w:hAnsi="Times New Roman"/>
          <w:sz w:val="28"/>
          <w:szCs w:val="28"/>
        </w:rPr>
        <w:t>8</w:t>
      </w:r>
      <w:r w:rsidRPr="00272FB9">
        <w:rPr>
          <w:rFonts w:ascii="Times New Roman" w:hAnsi="Times New Roman"/>
          <w:sz w:val="28"/>
          <w:szCs w:val="28"/>
        </w:rPr>
        <w:t xml:space="preserve"> год</w:t>
      </w:r>
      <w:r w:rsidR="00F50872">
        <w:rPr>
          <w:rFonts w:ascii="Times New Roman" w:hAnsi="Times New Roman"/>
          <w:sz w:val="28"/>
          <w:szCs w:val="28"/>
        </w:rPr>
        <w:t>а</w:t>
      </w:r>
      <w:r w:rsidRPr="00272FB9">
        <w:rPr>
          <w:rFonts w:ascii="Times New Roman" w:hAnsi="Times New Roman"/>
          <w:sz w:val="28"/>
          <w:szCs w:val="28"/>
        </w:rPr>
        <w:t>.</w:t>
      </w:r>
    </w:p>
    <w:p w:rsidR="008C17DB" w:rsidRPr="00272FB9" w:rsidRDefault="008C17DB" w:rsidP="008C17D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        Норматив отчислений в местный бюджет в размере 100%  (50% -  районный бюджет, 50% - бюджет поселений). 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Рост налоговой базы  на индексы производства  и индекс</w:t>
      </w:r>
      <w:r w:rsidR="00F50872">
        <w:rPr>
          <w:rFonts w:ascii="Times New Roman" w:hAnsi="Times New Roman"/>
          <w:sz w:val="28"/>
          <w:szCs w:val="28"/>
        </w:rPr>
        <w:t xml:space="preserve"> (</w:t>
      </w:r>
      <w:r w:rsidRPr="00272FB9">
        <w:rPr>
          <w:rFonts w:ascii="Times New Roman" w:hAnsi="Times New Roman"/>
          <w:sz w:val="28"/>
          <w:szCs w:val="28"/>
        </w:rPr>
        <w:t>дефлятор</w:t>
      </w:r>
      <w:r w:rsidR="00F50872">
        <w:rPr>
          <w:rFonts w:ascii="Times New Roman" w:hAnsi="Times New Roman"/>
          <w:sz w:val="28"/>
          <w:szCs w:val="28"/>
        </w:rPr>
        <w:t>)</w:t>
      </w:r>
      <w:r w:rsidRPr="00272FB9">
        <w:rPr>
          <w:rFonts w:ascii="Times New Roman" w:hAnsi="Times New Roman"/>
          <w:sz w:val="28"/>
          <w:szCs w:val="28"/>
        </w:rPr>
        <w:t xml:space="preserve"> цен по разделу « </w:t>
      </w:r>
      <w:r w:rsidR="00F50872">
        <w:rPr>
          <w:rFonts w:ascii="Times New Roman" w:hAnsi="Times New Roman"/>
          <w:sz w:val="28"/>
          <w:szCs w:val="28"/>
        </w:rPr>
        <w:t>С</w:t>
      </w:r>
      <w:r w:rsidRPr="00272FB9">
        <w:rPr>
          <w:rFonts w:ascii="Times New Roman" w:hAnsi="Times New Roman"/>
          <w:sz w:val="28"/>
          <w:szCs w:val="28"/>
        </w:rPr>
        <w:t>ельское, лесное хозяйство, охота, рыболовство и рыбоводство» Прогноза СЭР: в 20</w:t>
      </w:r>
      <w:r w:rsidR="0022750C">
        <w:rPr>
          <w:rFonts w:ascii="Times New Roman" w:hAnsi="Times New Roman"/>
          <w:sz w:val="28"/>
          <w:szCs w:val="28"/>
        </w:rPr>
        <w:t>20</w:t>
      </w:r>
      <w:r w:rsidRPr="00272FB9">
        <w:rPr>
          <w:rFonts w:ascii="Times New Roman" w:hAnsi="Times New Roman"/>
          <w:sz w:val="28"/>
          <w:szCs w:val="28"/>
        </w:rPr>
        <w:t xml:space="preserve"> году- 107</w:t>
      </w:r>
      <w:r w:rsidR="0022750C">
        <w:rPr>
          <w:rFonts w:ascii="Times New Roman" w:hAnsi="Times New Roman"/>
          <w:sz w:val="28"/>
          <w:szCs w:val="28"/>
        </w:rPr>
        <w:t>,9</w:t>
      </w:r>
      <w:r w:rsidRPr="00272FB9">
        <w:rPr>
          <w:rFonts w:ascii="Times New Roman" w:hAnsi="Times New Roman"/>
          <w:sz w:val="28"/>
          <w:szCs w:val="28"/>
        </w:rPr>
        <w:t>%, в 202</w:t>
      </w:r>
      <w:r w:rsidR="0022750C">
        <w:rPr>
          <w:rFonts w:ascii="Times New Roman" w:hAnsi="Times New Roman"/>
          <w:sz w:val="28"/>
          <w:szCs w:val="28"/>
        </w:rPr>
        <w:t>1</w:t>
      </w:r>
      <w:r w:rsidRPr="00272FB9">
        <w:rPr>
          <w:rFonts w:ascii="Times New Roman" w:hAnsi="Times New Roman"/>
          <w:sz w:val="28"/>
          <w:szCs w:val="28"/>
        </w:rPr>
        <w:t xml:space="preserve"> году- 104,</w:t>
      </w:r>
      <w:r w:rsidR="0022750C">
        <w:rPr>
          <w:rFonts w:ascii="Times New Roman" w:hAnsi="Times New Roman"/>
          <w:sz w:val="28"/>
          <w:szCs w:val="28"/>
        </w:rPr>
        <w:t>4</w:t>
      </w:r>
      <w:r w:rsidRPr="00272FB9">
        <w:rPr>
          <w:rFonts w:ascii="Times New Roman" w:hAnsi="Times New Roman"/>
          <w:sz w:val="28"/>
          <w:szCs w:val="28"/>
        </w:rPr>
        <w:t>%, и в 202</w:t>
      </w:r>
      <w:r w:rsidR="0022750C">
        <w:rPr>
          <w:rFonts w:ascii="Times New Roman" w:hAnsi="Times New Roman"/>
          <w:sz w:val="28"/>
          <w:szCs w:val="28"/>
        </w:rPr>
        <w:t>2</w:t>
      </w:r>
      <w:r w:rsidRPr="00272FB9">
        <w:rPr>
          <w:rFonts w:ascii="Times New Roman" w:hAnsi="Times New Roman"/>
          <w:sz w:val="28"/>
          <w:szCs w:val="28"/>
        </w:rPr>
        <w:t xml:space="preserve"> году- 10</w:t>
      </w:r>
      <w:r w:rsidR="0022750C">
        <w:rPr>
          <w:rFonts w:ascii="Times New Roman" w:hAnsi="Times New Roman"/>
          <w:sz w:val="28"/>
          <w:szCs w:val="28"/>
        </w:rPr>
        <w:t>5</w:t>
      </w:r>
      <w:r w:rsidRPr="00272FB9">
        <w:rPr>
          <w:rFonts w:ascii="Times New Roman" w:hAnsi="Times New Roman"/>
          <w:sz w:val="28"/>
          <w:szCs w:val="28"/>
        </w:rPr>
        <w:t>,</w:t>
      </w:r>
      <w:r w:rsidR="0022750C">
        <w:rPr>
          <w:rFonts w:ascii="Times New Roman" w:hAnsi="Times New Roman"/>
          <w:sz w:val="28"/>
          <w:szCs w:val="28"/>
        </w:rPr>
        <w:t>1</w:t>
      </w:r>
      <w:r w:rsidRPr="00272FB9">
        <w:rPr>
          <w:rFonts w:ascii="Times New Roman" w:hAnsi="Times New Roman"/>
          <w:sz w:val="28"/>
          <w:szCs w:val="28"/>
        </w:rPr>
        <w:t>%.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Расчет произведен с учетом сроков уплаты налога, собираемости в размере 98,</w:t>
      </w:r>
      <w:r w:rsidR="0022750C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 xml:space="preserve">%, </w:t>
      </w:r>
      <w:r w:rsidR="0022750C">
        <w:rPr>
          <w:rFonts w:ascii="Times New Roman" w:hAnsi="Times New Roman"/>
          <w:sz w:val="28"/>
          <w:szCs w:val="28"/>
        </w:rPr>
        <w:t>99</w:t>
      </w:r>
      <w:r w:rsidRPr="00272FB9">
        <w:rPr>
          <w:rFonts w:ascii="Times New Roman" w:hAnsi="Times New Roman"/>
          <w:sz w:val="28"/>
          <w:szCs w:val="28"/>
        </w:rPr>
        <w:t>,</w:t>
      </w:r>
      <w:r w:rsidR="0022750C">
        <w:rPr>
          <w:rFonts w:ascii="Times New Roman" w:hAnsi="Times New Roman"/>
          <w:sz w:val="28"/>
          <w:szCs w:val="28"/>
        </w:rPr>
        <w:t>0</w:t>
      </w:r>
      <w:r w:rsidRPr="00272FB9">
        <w:rPr>
          <w:rFonts w:ascii="Times New Roman" w:hAnsi="Times New Roman"/>
          <w:sz w:val="28"/>
          <w:szCs w:val="28"/>
        </w:rPr>
        <w:t>% и 99</w:t>
      </w:r>
      <w:r w:rsidR="0022750C">
        <w:rPr>
          <w:rFonts w:ascii="Times New Roman" w:hAnsi="Times New Roman"/>
          <w:sz w:val="28"/>
          <w:szCs w:val="28"/>
        </w:rPr>
        <w:t>,1</w:t>
      </w:r>
      <w:r w:rsidRPr="00272FB9">
        <w:rPr>
          <w:rFonts w:ascii="Times New Roman" w:hAnsi="Times New Roman"/>
          <w:sz w:val="28"/>
          <w:szCs w:val="28"/>
        </w:rPr>
        <w:t>% в соответствующем году. Поступление недоимки ежегодно запланировано в размере 20 % от ее величины на 01.08.201</w:t>
      </w:r>
      <w:r w:rsidR="0022750C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>.</w:t>
      </w:r>
    </w:p>
    <w:p w:rsidR="008C17DB" w:rsidRPr="00272FB9" w:rsidRDefault="008C17DB" w:rsidP="008C17DB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lastRenderedPageBreak/>
        <w:t xml:space="preserve">    Также учтено фактическое поступление ЕСХН за 9 месяцев 201</w:t>
      </w:r>
      <w:r w:rsidR="0022750C">
        <w:rPr>
          <w:spacing w:val="4"/>
          <w:sz w:val="28"/>
          <w:szCs w:val="28"/>
        </w:rPr>
        <w:t>9</w:t>
      </w:r>
      <w:r w:rsidRPr="00272FB9">
        <w:rPr>
          <w:spacing w:val="4"/>
          <w:sz w:val="28"/>
          <w:szCs w:val="28"/>
        </w:rPr>
        <w:t xml:space="preserve"> года в сумме </w:t>
      </w:r>
      <w:r w:rsidR="00AD775E">
        <w:rPr>
          <w:spacing w:val="4"/>
          <w:sz w:val="28"/>
          <w:szCs w:val="28"/>
        </w:rPr>
        <w:t xml:space="preserve">484,7 </w:t>
      </w:r>
      <w:r w:rsidRPr="00272FB9">
        <w:rPr>
          <w:spacing w:val="4"/>
          <w:sz w:val="28"/>
          <w:szCs w:val="28"/>
        </w:rPr>
        <w:t>тыс. рублей, ожидаемое поступление 201</w:t>
      </w:r>
      <w:r w:rsidR="00AD775E">
        <w:rPr>
          <w:spacing w:val="4"/>
          <w:sz w:val="28"/>
          <w:szCs w:val="28"/>
        </w:rPr>
        <w:t>9</w:t>
      </w:r>
      <w:r w:rsidRPr="00272FB9">
        <w:rPr>
          <w:spacing w:val="4"/>
          <w:sz w:val="28"/>
          <w:szCs w:val="28"/>
        </w:rPr>
        <w:t xml:space="preserve"> года – </w:t>
      </w:r>
      <w:r w:rsidR="00AD775E">
        <w:rPr>
          <w:spacing w:val="4"/>
          <w:sz w:val="28"/>
          <w:szCs w:val="28"/>
        </w:rPr>
        <w:t>484,7</w:t>
      </w:r>
      <w:r w:rsidRPr="00272FB9">
        <w:rPr>
          <w:spacing w:val="4"/>
          <w:sz w:val="28"/>
          <w:szCs w:val="28"/>
        </w:rPr>
        <w:t xml:space="preserve"> тыс. рублей. </w:t>
      </w:r>
    </w:p>
    <w:p w:rsidR="008C17DB" w:rsidRPr="00272FB9" w:rsidRDefault="008C17DB" w:rsidP="008C17DB">
      <w:pPr>
        <w:tabs>
          <w:tab w:val="num" w:pos="1557"/>
        </w:tabs>
        <w:spacing w:after="120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      Поступление единого сельскохозяйственного налога в районный бюджет  прогн</w:t>
      </w:r>
      <w:r w:rsidR="00CB2650">
        <w:rPr>
          <w:spacing w:val="4"/>
          <w:sz w:val="28"/>
          <w:szCs w:val="28"/>
        </w:rPr>
        <w:t>озируется на 20</w:t>
      </w:r>
      <w:r w:rsidR="00AD775E">
        <w:rPr>
          <w:spacing w:val="4"/>
          <w:sz w:val="28"/>
          <w:szCs w:val="28"/>
        </w:rPr>
        <w:t>20</w:t>
      </w:r>
      <w:r w:rsidR="00CB2650">
        <w:rPr>
          <w:spacing w:val="4"/>
          <w:sz w:val="28"/>
          <w:szCs w:val="28"/>
        </w:rPr>
        <w:t xml:space="preserve"> год  в сумме </w:t>
      </w:r>
      <w:r w:rsidR="00AD775E">
        <w:rPr>
          <w:spacing w:val="4"/>
          <w:sz w:val="28"/>
          <w:szCs w:val="28"/>
        </w:rPr>
        <w:t>535,0</w:t>
      </w:r>
      <w:r w:rsidRPr="00272FB9">
        <w:rPr>
          <w:spacing w:val="4"/>
          <w:sz w:val="28"/>
          <w:szCs w:val="28"/>
        </w:rPr>
        <w:t xml:space="preserve"> тыс. рублей, 202</w:t>
      </w:r>
      <w:r w:rsidR="00AD775E">
        <w:rPr>
          <w:spacing w:val="4"/>
          <w:sz w:val="28"/>
          <w:szCs w:val="28"/>
        </w:rPr>
        <w:t>1</w:t>
      </w:r>
      <w:r w:rsidRPr="00272FB9">
        <w:rPr>
          <w:spacing w:val="4"/>
          <w:sz w:val="28"/>
          <w:szCs w:val="28"/>
        </w:rPr>
        <w:t xml:space="preserve"> год – </w:t>
      </w:r>
      <w:r w:rsidR="00AD775E">
        <w:rPr>
          <w:spacing w:val="4"/>
          <w:sz w:val="28"/>
          <w:szCs w:val="28"/>
        </w:rPr>
        <w:t>592,5</w:t>
      </w:r>
      <w:r w:rsidRPr="00272FB9">
        <w:rPr>
          <w:spacing w:val="4"/>
          <w:sz w:val="28"/>
          <w:szCs w:val="28"/>
        </w:rPr>
        <w:t xml:space="preserve"> тыс</w:t>
      </w:r>
      <w:proofErr w:type="gramStart"/>
      <w:r w:rsidRPr="00272FB9">
        <w:rPr>
          <w:spacing w:val="4"/>
          <w:sz w:val="28"/>
          <w:szCs w:val="28"/>
        </w:rPr>
        <w:t>.р</w:t>
      </w:r>
      <w:proofErr w:type="gramEnd"/>
      <w:r w:rsidRPr="00272FB9">
        <w:rPr>
          <w:spacing w:val="4"/>
          <w:sz w:val="28"/>
          <w:szCs w:val="28"/>
        </w:rPr>
        <w:t>ублей, 202</w:t>
      </w:r>
      <w:r w:rsidR="00AD775E">
        <w:rPr>
          <w:spacing w:val="4"/>
          <w:sz w:val="28"/>
          <w:szCs w:val="28"/>
        </w:rPr>
        <w:t>2</w:t>
      </w:r>
      <w:r w:rsidRPr="00272FB9">
        <w:rPr>
          <w:spacing w:val="4"/>
          <w:sz w:val="28"/>
          <w:szCs w:val="28"/>
        </w:rPr>
        <w:t xml:space="preserve"> год – </w:t>
      </w:r>
      <w:r w:rsidR="00AD775E">
        <w:rPr>
          <w:spacing w:val="4"/>
          <w:sz w:val="28"/>
          <w:szCs w:val="28"/>
        </w:rPr>
        <w:t>670,0</w:t>
      </w:r>
      <w:r w:rsidRPr="00272FB9">
        <w:rPr>
          <w:spacing w:val="4"/>
          <w:sz w:val="28"/>
          <w:szCs w:val="28"/>
        </w:rPr>
        <w:t xml:space="preserve"> тыс.рублей. </w:t>
      </w:r>
    </w:p>
    <w:p w:rsidR="00AD775E" w:rsidRDefault="008C17DB" w:rsidP="005A5B3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2FB9">
        <w:rPr>
          <w:rFonts w:ascii="Times New Roman" w:hAnsi="Times New Roman"/>
          <w:sz w:val="28"/>
          <w:szCs w:val="28"/>
        </w:rPr>
        <w:t xml:space="preserve">Расчет суммы налога, взимаемого в связи с применением патентной системы </w:t>
      </w:r>
      <w:proofErr w:type="spellStart"/>
      <w:r w:rsidRPr="00272FB9">
        <w:rPr>
          <w:rFonts w:ascii="Times New Roman" w:hAnsi="Times New Roman"/>
          <w:sz w:val="28"/>
          <w:szCs w:val="28"/>
        </w:rPr>
        <w:t>налогооблажения</w:t>
      </w:r>
      <w:proofErr w:type="spellEnd"/>
      <w:r w:rsidRPr="00272FB9">
        <w:rPr>
          <w:rFonts w:ascii="Times New Roman" w:hAnsi="Times New Roman"/>
          <w:sz w:val="28"/>
          <w:szCs w:val="28"/>
        </w:rPr>
        <w:t>, произведен в соответствии с действующим налоговым законодательством исходя из ожидаемой оценки поступления в 201</w:t>
      </w:r>
      <w:r w:rsidR="00AD775E">
        <w:rPr>
          <w:rFonts w:ascii="Times New Roman" w:hAnsi="Times New Roman"/>
          <w:sz w:val="28"/>
          <w:szCs w:val="28"/>
        </w:rPr>
        <w:t>9</w:t>
      </w:r>
      <w:r w:rsidRPr="00272FB9">
        <w:rPr>
          <w:rFonts w:ascii="Times New Roman" w:hAnsi="Times New Roman"/>
          <w:sz w:val="28"/>
          <w:szCs w:val="28"/>
        </w:rPr>
        <w:t xml:space="preserve"> году с учетом ежегодного роста на индекс потребительских цен по РФ предшествующего года и динамики количества выданных патентов по ставке 6 процентов. </w:t>
      </w:r>
      <w:proofErr w:type="gramEnd"/>
    </w:p>
    <w:p w:rsidR="00AD775E" w:rsidRDefault="00AD775E" w:rsidP="005A5B3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поступления налога, взимаемого в связи с применением патентной системы налогообложения, определен с учетом норматива распределения в местные бюджеты в размере 100% и собираемости налога 100 %.</w:t>
      </w:r>
    </w:p>
    <w:p w:rsidR="00AD775E" w:rsidRDefault="00AD775E" w:rsidP="005A5B3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расчете суммы налога, взимаемого в связи с применением патентной системы налогообложения, на 2020-2022 годы учтено влияние изменений краевого и федерального законодательства.</w:t>
      </w:r>
    </w:p>
    <w:p w:rsidR="008C17DB" w:rsidRPr="00272FB9" w:rsidRDefault="008C17DB" w:rsidP="005A5B3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2FB9">
        <w:rPr>
          <w:rFonts w:ascii="Times New Roman" w:hAnsi="Times New Roman"/>
          <w:sz w:val="28"/>
          <w:szCs w:val="28"/>
        </w:rPr>
        <w:t xml:space="preserve">Налог, взимаемый в связи с применением  патентной системы </w:t>
      </w:r>
      <w:r w:rsidRPr="00E66AC9">
        <w:rPr>
          <w:rFonts w:ascii="Times New Roman" w:hAnsi="Times New Roman"/>
          <w:sz w:val="28"/>
          <w:szCs w:val="28"/>
        </w:rPr>
        <w:t>налогообл</w:t>
      </w:r>
      <w:r w:rsidR="008568D9" w:rsidRPr="00E66AC9">
        <w:rPr>
          <w:rFonts w:ascii="Times New Roman" w:hAnsi="Times New Roman"/>
          <w:sz w:val="28"/>
          <w:szCs w:val="28"/>
        </w:rPr>
        <w:t>о</w:t>
      </w:r>
      <w:r w:rsidRPr="00E66AC9">
        <w:rPr>
          <w:rFonts w:ascii="Times New Roman" w:hAnsi="Times New Roman"/>
          <w:sz w:val="28"/>
          <w:szCs w:val="28"/>
        </w:rPr>
        <w:t>жения</w:t>
      </w:r>
      <w:r w:rsidRPr="00272FB9">
        <w:rPr>
          <w:rFonts w:ascii="Times New Roman" w:hAnsi="Times New Roman"/>
          <w:sz w:val="28"/>
          <w:szCs w:val="28"/>
        </w:rPr>
        <w:t xml:space="preserve"> на 20</w:t>
      </w:r>
      <w:r w:rsidR="00AD775E">
        <w:rPr>
          <w:rFonts w:ascii="Times New Roman" w:hAnsi="Times New Roman"/>
          <w:sz w:val="28"/>
          <w:szCs w:val="28"/>
        </w:rPr>
        <w:t>20</w:t>
      </w:r>
      <w:r w:rsidRPr="00272FB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D775E">
        <w:rPr>
          <w:rFonts w:ascii="Times New Roman" w:hAnsi="Times New Roman"/>
          <w:sz w:val="28"/>
          <w:szCs w:val="28"/>
        </w:rPr>
        <w:t>1</w:t>
      </w:r>
      <w:r w:rsidRPr="00272FB9">
        <w:rPr>
          <w:rFonts w:ascii="Times New Roman" w:hAnsi="Times New Roman"/>
          <w:sz w:val="28"/>
          <w:szCs w:val="28"/>
        </w:rPr>
        <w:t>-202</w:t>
      </w:r>
      <w:r w:rsidR="00AD775E">
        <w:rPr>
          <w:rFonts w:ascii="Times New Roman" w:hAnsi="Times New Roman"/>
          <w:sz w:val="28"/>
          <w:szCs w:val="28"/>
        </w:rPr>
        <w:t>2</w:t>
      </w:r>
      <w:r w:rsidRPr="00272FB9">
        <w:rPr>
          <w:rFonts w:ascii="Times New Roman" w:hAnsi="Times New Roman"/>
          <w:sz w:val="28"/>
          <w:szCs w:val="28"/>
        </w:rPr>
        <w:t xml:space="preserve"> годов исчислен</w:t>
      </w:r>
      <w:proofErr w:type="gramEnd"/>
      <w:r w:rsidRPr="00272FB9">
        <w:rPr>
          <w:rFonts w:ascii="Times New Roman" w:hAnsi="Times New Roman"/>
          <w:sz w:val="28"/>
          <w:szCs w:val="28"/>
        </w:rPr>
        <w:t xml:space="preserve"> на 20</w:t>
      </w:r>
      <w:r w:rsidR="00AD775E">
        <w:rPr>
          <w:rFonts w:ascii="Times New Roman" w:hAnsi="Times New Roman"/>
          <w:sz w:val="28"/>
          <w:szCs w:val="28"/>
        </w:rPr>
        <w:t>20</w:t>
      </w:r>
      <w:r w:rsidRPr="00272FB9">
        <w:rPr>
          <w:rFonts w:ascii="Times New Roman" w:hAnsi="Times New Roman"/>
          <w:sz w:val="28"/>
          <w:szCs w:val="28"/>
        </w:rPr>
        <w:t xml:space="preserve"> год- </w:t>
      </w:r>
      <w:r w:rsidR="00AD775E">
        <w:rPr>
          <w:rFonts w:ascii="Times New Roman" w:hAnsi="Times New Roman"/>
          <w:sz w:val="28"/>
          <w:szCs w:val="28"/>
        </w:rPr>
        <w:t>46</w:t>
      </w:r>
      <w:r w:rsidRPr="00272FB9">
        <w:rPr>
          <w:rFonts w:ascii="Times New Roman" w:hAnsi="Times New Roman"/>
          <w:sz w:val="28"/>
          <w:szCs w:val="28"/>
        </w:rPr>
        <w:t>,0 тыс. рублей, 202</w:t>
      </w:r>
      <w:r w:rsidR="00AD775E">
        <w:rPr>
          <w:rFonts w:ascii="Times New Roman" w:hAnsi="Times New Roman"/>
          <w:sz w:val="28"/>
          <w:szCs w:val="28"/>
        </w:rPr>
        <w:t>1</w:t>
      </w:r>
      <w:r w:rsidRPr="00272FB9">
        <w:rPr>
          <w:rFonts w:ascii="Times New Roman" w:hAnsi="Times New Roman"/>
          <w:sz w:val="28"/>
          <w:szCs w:val="28"/>
        </w:rPr>
        <w:t xml:space="preserve">год- </w:t>
      </w:r>
      <w:r w:rsidR="00AD775E">
        <w:rPr>
          <w:rFonts w:ascii="Times New Roman" w:hAnsi="Times New Roman"/>
          <w:sz w:val="28"/>
          <w:szCs w:val="28"/>
        </w:rPr>
        <w:t>48,0</w:t>
      </w:r>
      <w:r w:rsidRPr="00272FB9">
        <w:rPr>
          <w:rFonts w:ascii="Times New Roman" w:hAnsi="Times New Roman"/>
          <w:sz w:val="28"/>
          <w:szCs w:val="28"/>
        </w:rPr>
        <w:t xml:space="preserve"> тыс. рублей, 202</w:t>
      </w:r>
      <w:r w:rsidR="00AD775E">
        <w:rPr>
          <w:rFonts w:ascii="Times New Roman" w:hAnsi="Times New Roman"/>
          <w:sz w:val="28"/>
          <w:szCs w:val="28"/>
        </w:rPr>
        <w:t>2</w:t>
      </w:r>
      <w:r w:rsidRPr="00272FB9">
        <w:rPr>
          <w:rFonts w:ascii="Times New Roman" w:hAnsi="Times New Roman"/>
          <w:sz w:val="28"/>
          <w:szCs w:val="28"/>
        </w:rPr>
        <w:t xml:space="preserve"> год-</w:t>
      </w:r>
      <w:r w:rsidR="00AD775E">
        <w:rPr>
          <w:rFonts w:ascii="Times New Roman" w:hAnsi="Times New Roman"/>
          <w:sz w:val="28"/>
          <w:szCs w:val="28"/>
        </w:rPr>
        <w:t xml:space="preserve"> 50,0</w:t>
      </w:r>
      <w:r w:rsidRPr="00272FB9">
        <w:rPr>
          <w:rFonts w:ascii="Times New Roman" w:hAnsi="Times New Roman"/>
          <w:sz w:val="28"/>
          <w:szCs w:val="28"/>
        </w:rPr>
        <w:t xml:space="preserve"> тыс. рублей. 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8C17DB" w:rsidRPr="00272FB9" w:rsidRDefault="008C17DB" w:rsidP="008568D9">
      <w:pPr>
        <w:pStyle w:val="3"/>
        <w:ind w:firstLine="0"/>
        <w:jc w:val="center"/>
        <w:rPr>
          <w:spacing w:val="4"/>
        </w:rPr>
      </w:pPr>
      <w:r w:rsidRPr="00272FB9">
        <w:rPr>
          <w:spacing w:val="4"/>
        </w:rPr>
        <w:t>Государственная пошлина</w:t>
      </w:r>
    </w:p>
    <w:p w:rsidR="008C17DB" w:rsidRPr="00272FB9" w:rsidRDefault="008C17DB" w:rsidP="008C17DB">
      <w:pPr>
        <w:spacing w:before="120"/>
        <w:jc w:val="both"/>
        <w:rPr>
          <w:sz w:val="28"/>
          <w:szCs w:val="28"/>
        </w:rPr>
      </w:pPr>
      <w:r w:rsidRPr="00272FB9">
        <w:t xml:space="preserve">            </w:t>
      </w:r>
      <w:r w:rsidRPr="00272FB9">
        <w:rPr>
          <w:sz w:val="28"/>
          <w:szCs w:val="28"/>
        </w:rPr>
        <w:t>Поступление государственной пошлины в районный бюджет на 20</w:t>
      </w:r>
      <w:r w:rsidR="0044365E">
        <w:rPr>
          <w:sz w:val="28"/>
          <w:szCs w:val="28"/>
        </w:rPr>
        <w:t>20</w:t>
      </w:r>
      <w:r w:rsidRPr="00272FB9">
        <w:rPr>
          <w:sz w:val="28"/>
          <w:szCs w:val="28"/>
        </w:rPr>
        <w:t xml:space="preserve"> год прогнозируется в сумме 2</w:t>
      </w:r>
      <w:r w:rsidR="0025736A">
        <w:rPr>
          <w:sz w:val="28"/>
          <w:szCs w:val="28"/>
        </w:rPr>
        <w:t>7</w:t>
      </w:r>
      <w:r w:rsidRPr="00272FB9">
        <w:rPr>
          <w:sz w:val="28"/>
          <w:szCs w:val="28"/>
        </w:rPr>
        <w:t>00,0 тыс. рублей; на 202</w:t>
      </w:r>
      <w:r w:rsidR="0025736A">
        <w:rPr>
          <w:sz w:val="28"/>
          <w:szCs w:val="28"/>
        </w:rPr>
        <w:t>1</w:t>
      </w:r>
      <w:r w:rsidRPr="00272FB9">
        <w:rPr>
          <w:sz w:val="28"/>
          <w:szCs w:val="28"/>
        </w:rPr>
        <w:t xml:space="preserve"> год в сумме </w:t>
      </w:r>
      <w:r w:rsidR="0025736A">
        <w:rPr>
          <w:sz w:val="28"/>
          <w:szCs w:val="28"/>
        </w:rPr>
        <w:t>3010</w:t>
      </w:r>
      <w:r w:rsidRPr="00272FB9">
        <w:rPr>
          <w:sz w:val="28"/>
          <w:szCs w:val="28"/>
        </w:rPr>
        <w:t>,0 тыс. рублей; на 202</w:t>
      </w:r>
      <w:r w:rsidR="0025736A">
        <w:rPr>
          <w:sz w:val="28"/>
          <w:szCs w:val="28"/>
        </w:rPr>
        <w:t>2</w:t>
      </w:r>
      <w:r w:rsidRPr="00272FB9">
        <w:rPr>
          <w:sz w:val="28"/>
          <w:szCs w:val="28"/>
        </w:rPr>
        <w:t xml:space="preserve"> год в сумме </w:t>
      </w:r>
      <w:r w:rsidR="0025736A">
        <w:rPr>
          <w:sz w:val="28"/>
          <w:szCs w:val="28"/>
        </w:rPr>
        <w:t>3150</w:t>
      </w:r>
      <w:r w:rsidRPr="00272FB9">
        <w:rPr>
          <w:sz w:val="28"/>
          <w:szCs w:val="28"/>
        </w:rPr>
        <w:t>,0 тыс. рублей.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Расчет государственной пошлины выполнен на основе оценки поступлений в 201</w:t>
      </w:r>
      <w:r w:rsidR="0025736A">
        <w:rPr>
          <w:sz w:val="28"/>
          <w:szCs w:val="28"/>
        </w:rPr>
        <w:t>9</w:t>
      </w:r>
      <w:r w:rsidRPr="00272FB9">
        <w:rPr>
          <w:sz w:val="28"/>
          <w:szCs w:val="28"/>
        </w:rPr>
        <w:t> году, а также прогнозных данных, представленных главными администраторами доходов районного бюджета.</w:t>
      </w:r>
    </w:p>
    <w:p w:rsidR="008C17DB" w:rsidRPr="00272FB9" w:rsidRDefault="008C17DB" w:rsidP="008C17DB">
      <w:pPr>
        <w:pStyle w:val="3"/>
        <w:spacing w:before="240"/>
        <w:ind w:firstLine="0"/>
        <w:jc w:val="center"/>
        <w:rPr>
          <w:spacing w:val="4"/>
        </w:rPr>
      </w:pPr>
      <w:r w:rsidRPr="00272FB9">
        <w:rPr>
          <w:spacing w:val="4"/>
        </w:rPr>
        <w:t>Задолженность и перерасчеты по отмененным налогам, сборам и иным обязательным платежам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Поступление задолженности по отмененным налогам на 20</w:t>
      </w:r>
      <w:r w:rsidR="00DB297A">
        <w:rPr>
          <w:spacing w:val="4"/>
          <w:sz w:val="28"/>
          <w:szCs w:val="28"/>
        </w:rPr>
        <w:t>20</w:t>
      </w:r>
      <w:r w:rsidRPr="00272FB9">
        <w:rPr>
          <w:spacing w:val="4"/>
          <w:sz w:val="28"/>
          <w:szCs w:val="28"/>
        </w:rPr>
        <w:t>-202</w:t>
      </w:r>
      <w:r w:rsidR="00DB297A">
        <w:rPr>
          <w:spacing w:val="4"/>
          <w:sz w:val="28"/>
          <w:szCs w:val="28"/>
        </w:rPr>
        <w:t>2</w:t>
      </w:r>
      <w:r w:rsidRPr="00272FB9">
        <w:rPr>
          <w:spacing w:val="4"/>
          <w:sz w:val="28"/>
          <w:szCs w:val="28"/>
        </w:rPr>
        <w:t xml:space="preserve"> годы  прогнозируется с учетом динамики поступлений прошлых лет и погашения части недоимки, превышающих переплату по состоянию на 01.08.201</w:t>
      </w:r>
      <w:r w:rsidR="00DB297A">
        <w:rPr>
          <w:spacing w:val="4"/>
          <w:sz w:val="28"/>
          <w:szCs w:val="28"/>
        </w:rPr>
        <w:t>9</w:t>
      </w:r>
      <w:r w:rsidRPr="00272FB9">
        <w:rPr>
          <w:spacing w:val="4"/>
          <w:sz w:val="28"/>
          <w:szCs w:val="28"/>
        </w:rPr>
        <w:t>, в следующих процентах: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по земельному налогу (по обязательствам, возникшим до 1 января 2006 года) на 20</w:t>
      </w:r>
      <w:r w:rsidR="00DB297A">
        <w:rPr>
          <w:spacing w:val="4"/>
          <w:sz w:val="28"/>
          <w:szCs w:val="28"/>
        </w:rPr>
        <w:t>20</w:t>
      </w:r>
      <w:r w:rsidRPr="00272FB9">
        <w:rPr>
          <w:spacing w:val="4"/>
          <w:sz w:val="28"/>
          <w:szCs w:val="28"/>
        </w:rPr>
        <w:t xml:space="preserve"> год- </w:t>
      </w:r>
      <w:r w:rsidR="00DB297A">
        <w:rPr>
          <w:spacing w:val="4"/>
          <w:sz w:val="28"/>
          <w:szCs w:val="28"/>
        </w:rPr>
        <w:t>3,5</w:t>
      </w:r>
      <w:r w:rsidRPr="00272FB9">
        <w:rPr>
          <w:spacing w:val="4"/>
          <w:sz w:val="28"/>
          <w:szCs w:val="28"/>
        </w:rPr>
        <w:t>%, 202</w:t>
      </w:r>
      <w:r w:rsidR="00DB297A">
        <w:rPr>
          <w:spacing w:val="4"/>
          <w:sz w:val="28"/>
          <w:szCs w:val="28"/>
        </w:rPr>
        <w:t>1</w:t>
      </w:r>
      <w:r w:rsidRPr="00272FB9">
        <w:rPr>
          <w:spacing w:val="4"/>
          <w:sz w:val="28"/>
          <w:szCs w:val="28"/>
        </w:rPr>
        <w:t xml:space="preserve"> год- 3,</w:t>
      </w:r>
      <w:r w:rsidR="00DB297A">
        <w:rPr>
          <w:spacing w:val="4"/>
          <w:sz w:val="28"/>
          <w:szCs w:val="28"/>
        </w:rPr>
        <w:t xml:space="preserve">0 </w:t>
      </w:r>
      <w:r w:rsidRPr="00272FB9">
        <w:rPr>
          <w:spacing w:val="4"/>
          <w:sz w:val="28"/>
          <w:szCs w:val="28"/>
        </w:rPr>
        <w:t>%, 202</w:t>
      </w:r>
      <w:r w:rsidR="00DB297A">
        <w:rPr>
          <w:spacing w:val="4"/>
          <w:sz w:val="28"/>
          <w:szCs w:val="28"/>
        </w:rPr>
        <w:t>2</w:t>
      </w:r>
      <w:r w:rsidRPr="00272FB9">
        <w:rPr>
          <w:spacing w:val="4"/>
          <w:sz w:val="28"/>
          <w:szCs w:val="28"/>
        </w:rPr>
        <w:t xml:space="preserve"> год- </w:t>
      </w:r>
      <w:r w:rsidR="00DB297A">
        <w:rPr>
          <w:spacing w:val="4"/>
          <w:sz w:val="28"/>
          <w:szCs w:val="28"/>
        </w:rPr>
        <w:t xml:space="preserve">2,5 </w:t>
      </w:r>
      <w:r w:rsidRPr="00272FB9">
        <w:rPr>
          <w:spacing w:val="4"/>
          <w:sz w:val="28"/>
          <w:szCs w:val="28"/>
        </w:rPr>
        <w:t>%;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 по целевым сборам с граждан и предприятий, учреждений, организаций на содержание милиции, на благоустройство территорий, на нужды образования и другие цели на 20</w:t>
      </w:r>
      <w:r w:rsidR="00DB297A">
        <w:rPr>
          <w:spacing w:val="4"/>
          <w:sz w:val="28"/>
          <w:szCs w:val="28"/>
        </w:rPr>
        <w:t>20</w:t>
      </w:r>
      <w:r w:rsidRPr="00272FB9">
        <w:rPr>
          <w:spacing w:val="4"/>
          <w:sz w:val="28"/>
          <w:szCs w:val="28"/>
        </w:rPr>
        <w:t xml:space="preserve"> год- </w:t>
      </w:r>
      <w:r w:rsidR="00DB297A">
        <w:rPr>
          <w:spacing w:val="4"/>
          <w:sz w:val="28"/>
          <w:szCs w:val="28"/>
        </w:rPr>
        <w:t>16</w:t>
      </w:r>
      <w:r w:rsidRPr="00272FB9">
        <w:rPr>
          <w:spacing w:val="4"/>
          <w:sz w:val="28"/>
          <w:szCs w:val="28"/>
        </w:rPr>
        <w:t>%, 202</w:t>
      </w:r>
      <w:r w:rsidR="00DB297A">
        <w:rPr>
          <w:spacing w:val="4"/>
          <w:sz w:val="28"/>
          <w:szCs w:val="28"/>
        </w:rPr>
        <w:t>1</w:t>
      </w:r>
      <w:r w:rsidRPr="00272FB9">
        <w:rPr>
          <w:spacing w:val="4"/>
          <w:sz w:val="28"/>
          <w:szCs w:val="28"/>
        </w:rPr>
        <w:t xml:space="preserve"> год- </w:t>
      </w:r>
      <w:r w:rsidR="00DB297A">
        <w:rPr>
          <w:spacing w:val="4"/>
          <w:sz w:val="28"/>
          <w:szCs w:val="28"/>
        </w:rPr>
        <w:t>15,5</w:t>
      </w:r>
      <w:r w:rsidRPr="00272FB9">
        <w:rPr>
          <w:spacing w:val="4"/>
          <w:sz w:val="28"/>
          <w:szCs w:val="28"/>
        </w:rPr>
        <w:t>%, 202</w:t>
      </w:r>
      <w:r w:rsidR="00DB297A">
        <w:rPr>
          <w:spacing w:val="4"/>
          <w:sz w:val="28"/>
          <w:szCs w:val="28"/>
        </w:rPr>
        <w:t>2</w:t>
      </w:r>
      <w:r w:rsidRPr="00272FB9">
        <w:rPr>
          <w:spacing w:val="4"/>
          <w:sz w:val="28"/>
          <w:szCs w:val="28"/>
        </w:rPr>
        <w:t xml:space="preserve"> год- </w:t>
      </w:r>
      <w:r w:rsidR="00DB297A">
        <w:rPr>
          <w:spacing w:val="4"/>
          <w:sz w:val="28"/>
          <w:szCs w:val="28"/>
        </w:rPr>
        <w:t>15</w:t>
      </w:r>
      <w:r w:rsidRPr="00272FB9">
        <w:rPr>
          <w:spacing w:val="4"/>
          <w:sz w:val="28"/>
          <w:szCs w:val="28"/>
        </w:rPr>
        <w:t>%.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по прочим местным налогам и сборам на 20</w:t>
      </w:r>
      <w:r w:rsidR="00DB297A">
        <w:rPr>
          <w:spacing w:val="4"/>
          <w:sz w:val="28"/>
          <w:szCs w:val="28"/>
        </w:rPr>
        <w:t>20</w:t>
      </w:r>
      <w:r w:rsidRPr="00272FB9">
        <w:rPr>
          <w:spacing w:val="4"/>
          <w:sz w:val="28"/>
          <w:szCs w:val="28"/>
        </w:rPr>
        <w:t xml:space="preserve"> год- </w:t>
      </w:r>
      <w:r w:rsidR="00DB297A">
        <w:rPr>
          <w:spacing w:val="4"/>
          <w:sz w:val="28"/>
          <w:szCs w:val="28"/>
        </w:rPr>
        <w:t>1</w:t>
      </w:r>
      <w:r w:rsidRPr="00272FB9">
        <w:rPr>
          <w:spacing w:val="4"/>
          <w:sz w:val="28"/>
          <w:szCs w:val="28"/>
        </w:rPr>
        <w:t>%, 202</w:t>
      </w:r>
      <w:r w:rsidR="00DB297A">
        <w:rPr>
          <w:spacing w:val="4"/>
          <w:sz w:val="28"/>
          <w:szCs w:val="28"/>
        </w:rPr>
        <w:t>1</w:t>
      </w:r>
      <w:r w:rsidRPr="00272FB9">
        <w:rPr>
          <w:spacing w:val="4"/>
          <w:sz w:val="28"/>
          <w:szCs w:val="28"/>
        </w:rPr>
        <w:t xml:space="preserve"> год-</w:t>
      </w:r>
      <w:r w:rsidR="00DB297A">
        <w:rPr>
          <w:spacing w:val="4"/>
          <w:sz w:val="28"/>
          <w:szCs w:val="28"/>
        </w:rPr>
        <w:t>0</w:t>
      </w:r>
      <w:r w:rsidRPr="00272FB9">
        <w:rPr>
          <w:spacing w:val="4"/>
          <w:sz w:val="28"/>
          <w:szCs w:val="28"/>
        </w:rPr>
        <w:t>,5%, 202</w:t>
      </w:r>
      <w:r w:rsidR="00DB297A">
        <w:rPr>
          <w:spacing w:val="4"/>
          <w:sz w:val="28"/>
          <w:szCs w:val="28"/>
        </w:rPr>
        <w:t>2</w:t>
      </w:r>
      <w:r w:rsidRPr="00272FB9">
        <w:rPr>
          <w:spacing w:val="4"/>
          <w:sz w:val="28"/>
          <w:szCs w:val="28"/>
        </w:rPr>
        <w:t xml:space="preserve"> год- </w:t>
      </w:r>
      <w:r w:rsidR="00DB297A">
        <w:rPr>
          <w:spacing w:val="4"/>
          <w:sz w:val="28"/>
          <w:szCs w:val="28"/>
        </w:rPr>
        <w:t>0,5</w:t>
      </w:r>
      <w:r w:rsidRPr="00272FB9">
        <w:rPr>
          <w:spacing w:val="4"/>
          <w:sz w:val="28"/>
          <w:szCs w:val="28"/>
        </w:rPr>
        <w:t>%.</w:t>
      </w:r>
    </w:p>
    <w:p w:rsidR="008C17DB" w:rsidRPr="00272FB9" w:rsidRDefault="008C17DB" w:rsidP="008C17DB">
      <w:pPr>
        <w:jc w:val="center"/>
        <w:rPr>
          <w:b/>
          <w:spacing w:val="4"/>
          <w:sz w:val="28"/>
          <w:szCs w:val="28"/>
        </w:rPr>
      </w:pPr>
    </w:p>
    <w:p w:rsidR="008C17DB" w:rsidRPr="00272FB9" w:rsidRDefault="008C17DB" w:rsidP="008C17DB">
      <w:pPr>
        <w:jc w:val="center"/>
        <w:rPr>
          <w:b/>
          <w:spacing w:val="4"/>
          <w:sz w:val="28"/>
          <w:szCs w:val="28"/>
        </w:rPr>
      </w:pPr>
      <w:r w:rsidRPr="00272FB9">
        <w:rPr>
          <w:b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lastRenderedPageBreak/>
        <w:t xml:space="preserve">Доходы от сдачи в аренду земли запланированы на основании данных </w:t>
      </w:r>
      <w:r w:rsidRPr="00E66AC9">
        <w:rPr>
          <w:spacing w:val="4"/>
          <w:sz w:val="28"/>
          <w:szCs w:val="28"/>
        </w:rPr>
        <w:t>главн</w:t>
      </w:r>
      <w:r w:rsidR="00E66AC9" w:rsidRPr="00E66AC9">
        <w:rPr>
          <w:spacing w:val="4"/>
          <w:sz w:val="28"/>
          <w:szCs w:val="28"/>
        </w:rPr>
        <w:t>ого</w:t>
      </w:r>
      <w:r w:rsidRPr="00E66AC9">
        <w:rPr>
          <w:spacing w:val="4"/>
          <w:sz w:val="28"/>
          <w:szCs w:val="28"/>
        </w:rPr>
        <w:t xml:space="preserve"> администратор</w:t>
      </w:r>
      <w:r w:rsidR="00E66AC9" w:rsidRPr="00E66AC9">
        <w:rPr>
          <w:spacing w:val="4"/>
          <w:sz w:val="28"/>
          <w:szCs w:val="28"/>
        </w:rPr>
        <w:t>а</w:t>
      </w:r>
      <w:r w:rsidRPr="00272FB9">
        <w:rPr>
          <w:spacing w:val="4"/>
          <w:sz w:val="28"/>
          <w:szCs w:val="28"/>
        </w:rPr>
        <w:t xml:space="preserve"> доходов бюджета (</w:t>
      </w:r>
      <w:r w:rsidRPr="00272FB9">
        <w:rPr>
          <w:sz w:val="28"/>
          <w:szCs w:val="28"/>
        </w:rPr>
        <w:t>МКУ «Управление имуществом, землепользования и землеустройства»)</w:t>
      </w:r>
      <w:r w:rsidRPr="00272FB9">
        <w:rPr>
          <w:spacing w:val="4"/>
          <w:sz w:val="28"/>
          <w:szCs w:val="28"/>
        </w:rPr>
        <w:t xml:space="preserve"> </w:t>
      </w:r>
      <w:proofErr w:type="gramStart"/>
      <w:r w:rsidRPr="00272FB9">
        <w:rPr>
          <w:spacing w:val="4"/>
          <w:sz w:val="28"/>
          <w:szCs w:val="28"/>
        </w:rPr>
        <w:t>согласно</w:t>
      </w:r>
      <w:proofErr w:type="gramEnd"/>
      <w:r w:rsidRPr="00272FB9">
        <w:rPr>
          <w:spacing w:val="4"/>
          <w:sz w:val="28"/>
          <w:szCs w:val="28"/>
        </w:rPr>
        <w:t xml:space="preserve"> начисленных сумм и суммы задолженности возможной к взысканию по арендной плате за землю по состоянию на 01.07.201</w:t>
      </w:r>
      <w:r w:rsidR="00543AE3">
        <w:rPr>
          <w:spacing w:val="4"/>
          <w:sz w:val="28"/>
          <w:szCs w:val="28"/>
        </w:rPr>
        <w:t>9</w:t>
      </w:r>
      <w:r w:rsidRPr="00272FB9">
        <w:rPr>
          <w:spacing w:val="4"/>
          <w:sz w:val="28"/>
          <w:szCs w:val="28"/>
        </w:rPr>
        <w:t xml:space="preserve">г. Учтено ежегодное увеличение размера арендной платы на размер уровня инфляции. </w:t>
      </w:r>
      <w:proofErr w:type="gramStart"/>
      <w:r w:rsidRPr="00272FB9">
        <w:rPr>
          <w:spacing w:val="4"/>
          <w:sz w:val="28"/>
          <w:szCs w:val="28"/>
        </w:rPr>
        <w:t>Учтено погашение части задолженности (за исключением задолженности, невозможной к взысканию), сложив</w:t>
      </w:r>
      <w:r w:rsidR="00543AE3">
        <w:rPr>
          <w:spacing w:val="4"/>
          <w:sz w:val="28"/>
          <w:szCs w:val="28"/>
        </w:rPr>
        <w:t>ш</w:t>
      </w:r>
      <w:r w:rsidRPr="00272FB9">
        <w:rPr>
          <w:spacing w:val="4"/>
          <w:sz w:val="28"/>
          <w:szCs w:val="28"/>
        </w:rPr>
        <w:t>ейся по состоянию на 01.07.201</w:t>
      </w:r>
      <w:r w:rsidR="00543AE3">
        <w:rPr>
          <w:spacing w:val="4"/>
          <w:sz w:val="28"/>
          <w:szCs w:val="28"/>
        </w:rPr>
        <w:t>9</w:t>
      </w:r>
      <w:r w:rsidRPr="00272FB9">
        <w:rPr>
          <w:spacing w:val="4"/>
          <w:sz w:val="28"/>
          <w:szCs w:val="28"/>
        </w:rPr>
        <w:t>, в 20</w:t>
      </w:r>
      <w:r w:rsidR="00543AE3">
        <w:rPr>
          <w:spacing w:val="4"/>
          <w:sz w:val="28"/>
          <w:szCs w:val="28"/>
        </w:rPr>
        <w:t>20</w:t>
      </w:r>
      <w:r w:rsidRPr="00272FB9">
        <w:rPr>
          <w:spacing w:val="4"/>
          <w:sz w:val="28"/>
          <w:szCs w:val="28"/>
        </w:rPr>
        <w:t>-202</w:t>
      </w:r>
      <w:r w:rsidR="00543AE3">
        <w:rPr>
          <w:spacing w:val="4"/>
          <w:sz w:val="28"/>
          <w:szCs w:val="28"/>
        </w:rPr>
        <w:t>2</w:t>
      </w:r>
      <w:r w:rsidRPr="00272FB9">
        <w:rPr>
          <w:spacing w:val="4"/>
          <w:sz w:val="28"/>
          <w:szCs w:val="28"/>
        </w:rPr>
        <w:t xml:space="preserve"> годах-10% ежегодно).</w:t>
      </w:r>
      <w:proofErr w:type="gramEnd"/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На  20</w:t>
      </w:r>
      <w:r w:rsidR="00543AE3">
        <w:rPr>
          <w:spacing w:val="4"/>
          <w:sz w:val="28"/>
          <w:szCs w:val="28"/>
        </w:rPr>
        <w:t>20</w:t>
      </w:r>
      <w:r w:rsidRPr="00272FB9">
        <w:rPr>
          <w:spacing w:val="4"/>
          <w:sz w:val="28"/>
          <w:szCs w:val="28"/>
        </w:rPr>
        <w:t xml:space="preserve"> год прогнозируется </w:t>
      </w:r>
      <w:r w:rsidR="00543AE3">
        <w:rPr>
          <w:spacing w:val="4"/>
          <w:sz w:val="28"/>
          <w:szCs w:val="28"/>
        </w:rPr>
        <w:t>14 804</w:t>
      </w:r>
      <w:r w:rsidRPr="00272FB9">
        <w:rPr>
          <w:spacing w:val="4"/>
          <w:sz w:val="28"/>
          <w:szCs w:val="28"/>
        </w:rPr>
        <w:t xml:space="preserve">,0 тыс. </w:t>
      </w:r>
      <w:proofErr w:type="spellStart"/>
      <w:r w:rsidRPr="00272FB9">
        <w:rPr>
          <w:spacing w:val="4"/>
          <w:sz w:val="28"/>
          <w:szCs w:val="28"/>
        </w:rPr>
        <w:t>руб</w:t>
      </w:r>
      <w:proofErr w:type="spellEnd"/>
      <w:r w:rsidRPr="00272FB9">
        <w:rPr>
          <w:spacing w:val="4"/>
          <w:sz w:val="28"/>
          <w:szCs w:val="28"/>
        </w:rPr>
        <w:t>, на 202</w:t>
      </w:r>
      <w:r w:rsidR="00543AE3">
        <w:rPr>
          <w:spacing w:val="4"/>
          <w:sz w:val="28"/>
          <w:szCs w:val="28"/>
        </w:rPr>
        <w:t>1</w:t>
      </w:r>
      <w:r w:rsidRPr="00272FB9">
        <w:rPr>
          <w:spacing w:val="4"/>
          <w:sz w:val="28"/>
          <w:szCs w:val="28"/>
        </w:rPr>
        <w:t xml:space="preserve"> год- </w:t>
      </w:r>
      <w:r w:rsidR="00543AE3">
        <w:rPr>
          <w:spacing w:val="4"/>
          <w:sz w:val="28"/>
          <w:szCs w:val="28"/>
        </w:rPr>
        <w:t>15 104</w:t>
      </w:r>
      <w:r w:rsidRPr="00272FB9">
        <w:rPr>
          <w:spacing w:val="4"/>
          <w:sz w:val="28"/>
          <w:szCs w:val="28"/>
        </w:rPr>
        <w:t>,0 тыс. руб., на 202</w:t>
      </w:r>
      <w:r w:rsidR="00543AE3">
        <w:rPr>
          <w:spacing w:val="4"/>
          <w:sz w:val="28"/>
          <w:szCs w:val="28"/>
        </w:rPr>
        <w:t>2</w:t>
      </w:r>
      <w:r w:rsidRPr="00272FB9">
        <w:rPr>
          <w:spacing w:val="4"/>
          <w:sz w:val="28"/>
          <w:szCs w:val="28"/>
        </w:rPr>
        <w:t xml:space="preserve"> год- 1</w:t>
      </w:r>
      <w:r w:rsidR="00543AE3">
        <w:rPr>
          <w:spacing w:val="4"/>
          <w:sz w:val="28"/>
          <w:szCs w:val="28"/>
        </w:rPr>
        <w:t>5</w:t>
      </w:r>
      <w:r w:rsidRPr="00272FB9">
        <w:rPr>
          <w:spacing w:val="4"/>
          <w:sz w:val="28"/>
          <w:szCs w:val="28"/>
        </w:rPr>
        <w:t xml:space="preserve"> </w:t>
      </w:r>
      <w:r w:rsidR="00543AE3">
        <w:rPr>
          <w:spacing w:val="4"/>
          <w:sz w:val="28"/>
          <w:szCs w:val="28"/>
        </w:rPr>
        <w:t>164</w:t>
      </w:r>
      <w:r w:rsidRPr="00272FB9">
        <w:rPr>
          <w:spacing w:val="4"/>
          <w:sz w:val="28"/>
          <w:szCs w:val="28"/>
        </w:rPr>
        <w:t>,0 тыс. руб. Всего заключено договоров по состоянию на 01.10.201</w:t>
      </w:r>
      <w:r w:rsidR="00543AE3">
        <w:rPr>
          <w:spacing w:val="4"/>
          <w:sz w:val="28"/>
          <w:szCs w:val="28"/>
        </w:rPr>
        <w:t>9</w:t>
      </w:r>
      <w:r w:rsidRPr="00272FB9">
        <w:rPr>
          <w:spacing w:val="4"/>
          <w:sz w:val="28"/>
          <w:szCs w:val="28"/>
        </w:rPr>
        <w:t xml:space="preserve">г. 1 </w:t>
      </w:r>
      <w:r w:rsidR="00543AE3">
        <w:rPr>
          <w:spacing w:val="4"/>
          <w:sz w:val="28"/>
          <w:szCs w:val="28"/>
        </w:rPr>
        <w:t>674</w:t>
      </w:r>
      <w:r w:rsidRPr="00272FB9">
        <w:rPr>
          <w:spacing w:val="4"/>
          <w:sz w:val="28"/>
          <w:szCs w:val="28"/>
        </w:rPr>
        <w:t xml:space="preserve"> из них в текущем году </w:t>
      </w:r>
      <w:r w:rsidR="00543AE3">
        <w:rPr>
          <w:spacing w:val="4"/>
          <w:sz w:val="28"/>
          <w:szCs w:val="28"/>
        </w:rPr>
        <w:t>198</w:t>
      </w:r>
      <w:r w:rsidRPr="00272FB9">
        <w:rPr>
          <w:spacing w:val="4"/>
          <w:sz w:val="28"/>
          <w:szCs w:val="28"/>
        </w:rPr>
        <w:t>, площадь земельных участков предоста</w:t>
      </w:r>
      <w:r w:rsidR="0050792B">
        <w:rPr>
          <w:spacing w:val="4"/>
          <w:sz w:val="28"/>
          <w:szCs w:val="28"/>
        </w:rPr>
        <w:t xml:space="preserve">вленных в аренду – </w:t>
      </w:r>
      <w:r w:rsidR="00543AE3">
        <w:rPr>
          <w:spacing w:val="4"/>
          <w:sz w:val="28"/>
          <w:szCs w:val="28"/>
        </w:rPr>
        <w:t>92</w:t>
      </w:r>
      <w:r w:rsidR="0050792B">
        <w:rPr>
          <w:spacing w:val="4"/>
          <w:sz w:val="28"/>
          <w:szCs w:val="28"/>
        </w:rPr>
        <w:t xml:space="preserve"> </w:t>
      </w:r>
      <w:r w:rsidR="00543AE3">
        <w:rPr>
          <w:spacing w:val="4"/>
          <w:sz w:val="28"/>
          <w:szCs w:val="28"/>
        </w:rPr>
        <w:t>322</w:t>
      </w:r>
      <w:r w:rsidR="0050792B">
        <w:rPr>
          <w:spacing w:val="4"/>
          <w:sz w:val="28"/>
          <w:szCs w:val="28"/>
        </w:rPr>
        <w:t>,</w:t>
      </w:r>
      <w:r w:rsidR="00543AE3">
        <w:rPr>
          <w:spacing w:val="4"/>
          <w:sz w:val="28"/>
          <w:szCs w:val="28"/>
        </w:rPr>
        <w:t>57</w:t>
      </w:r>
      <w:r w:rsidR="0050792B">
        <w:rPr>
          <w:spacing w:val="4"/>
          <w:sz w:val="28"/>
          <w:szCs w:val="28"/>
        </w:rPr>
        <w:t xml:space="preserve"> га.</w:t>
      </w:r>
    </w:p>
    <w:p w:rsidR="008C17DB" w:rsidRPr="00272FB9" w:rsidRDefault="008C17DB" w:rsidP="008C17DB">
      <w:pPr>
        <w:spacing w:before="120"/>
        <w:ind w:firstLine="709"/>
        <w:jc w:val="both"/>
      </w:pPr>
      <w:r w:rsidRPr="00272FB9">
        <w:rPr>
          <w:spacing w:val="4"/>
          <w:sz w:val="28"/>
          <w:szCs w:val="28"/>
        </w:rPr>
        <w:t>Расчет доходов от сдачи в аренду имущества произведен исходя из данных о текущих начислениях платежей.  На 20</w:t>
      </w:r>
      <w:r w:rsidR="00DB3A8E">
        <w:rPr>
          <w:spacing w:val="4"/>
          <w:sz w:val="28"/>
          <w:szCs w:val="28"/>
        </w:rPr>
        <w:t>20</w:t>
      </w:r>
      <w:r w:rsidRPr="00272FB9">
        <w:rPr>
          <w:spacing w:val="4"/>
          <w:sz w:val="28"/>
          <w:szCs w:val="28"/>
        </w:rPr>
        <w:t xml:space="preserve"> год запланировано-1 100 тыс. руб., на 202</w:t>
      </w:r>
      <w:r w:rsidR="00DB3A8E">
        <w:rPr>
          <w:spacing w:val="4"/>
          <w:sz w:val="28"/>
          <w:szCs w:val="28"/>
        </w:rPr>
        <w:t>1</w:t>
      </w:r>
      <w:r w:rsidRPr="00272FB9">
        <w:rPr>
          <w:spacing w:val="4"/>
          <w:sz w:val="28"/>
          <w:szCs w:val="28"/>
        </w:rPr>
        <w:t xml:space="preserve"> год- 1</w:t>
      </w:r>
      <w:r w:rsidRPr="00272FB9">
        <w:rPr>
          <w:spacing w:val="4"/>
          <w:sz w:val="28"/>
          <w:szCs w:val="28"/>
          <w:lang w:val="en-US"/>
        </w:rPr>
        <w:t> </w:t>
      </w:r>
      <w:r w:rsidRPr="00272FB9">
        <w:rPr>
          <w:spacing w:val="4"/>
          <w:sz w:val="28"/>
          <w:szCs w:val="28"/>
        </w:rPr>
        <w:t>1</w:t>
      </w:r>
      <w:r w:rsidR="00DB3A8E">
        <w:rPr>
          <w:spacing w:val="4"/>
          <w:sz w:val="28"/>
          <w:szCs w:val="28"/>
        </w:rPr>
        <w:t>56</w:t>
      </w:r>
      <w:r w:rsidRPr="00272FB9">
        <w:rPr>
          <w:spacing w:val="4"/>
          <w:sz w:val="28"/>
          <w:szCs w:val="28"/>
        </w:rPr>
        <w:t>,0 тыс. руб., на 202</w:t>
      </w:r>
      <w:r w:rsidR="00DB3A8E">
        <w:rPr>
          <w:spacing w:val="4"/>
          <w:sz w:val="28"/>
          <w:szCs w:val="28"/>
        </w:rPr>
        <w:t>2</w:t>
      </w:r>
      <w:r w:rsidRPr="00272FB9">
        <w:rPr>
          <w:spacing w:val="4"/>
          <w:sz w:val="28"/>
          <w:szCs w:val="28"/>
        </w:rPr>
        <w:t xml:space="preserve"> год- 1</w:t>
      </w:r>
      <w:r w:rsidRPr="00272FB9">
        <w:rPr>
          <w:spacing w:val="4"/>
          <w:sz w:val="28"/>
          <w:szCs w:val="28"/>
          <w:lang w:val="en-US"/>
        </w:rPr>
        <w:t> </w:t>
      </w:r>
      <w:r w:rsidR="00DB3A8E">
        <w:rPr>
          <w:spacing w:val="4"/>
          <w:sz w:val="28"/>
          <w:szCs w:val="28"/>
        </w:rPr>
        <w:t>200</w:t>
      </w:r>
      <w:r w:rsidRPr="00272FB9">
        <w:rPr>
          <w:spacing w:val="4"/>
          <w:sz w:val="28"/>
          <w:szCs w:val="28"/>
        </w:rPr>
        <w:t xml:space="preserve">,0 тыс. руб., с учетом заключения договоров. Прогноз определен на основании данных главного администратора доходов  - </w:t>
      </w:r>
      <w:r w:rsidRPr="00272FB9">
        <w:rPr>
          <w:sz w:val="28"/>
          <w:szCs w:val="28"/>
        </w:rPr>
        <w:t>МКУ «Управление имуществом, землепользования и землеустройства»</w:t>
      </w:r>
      <w:r w:rsidRPr="00272FB9">
        <w:rPr>
          <w:spacing w:val="4"/>
          <w:sz w:val="28"/>
          <w:szCs w:val="28"/>
        </w:rPr>
        <w:t xml:space="preserve">. </w:t>
      </w:r>
    </w:p>
    <w:p w:rsidR="008C17DB" w:rsidRPr="00272FB9" w:rsidRDefault="008C17DB" w:rsidP="008C17DB">
      <w:pPr>
        <w:pStyle w:val="3"/>
        <w:ind w:firstLine="0"/>
        <w:rPr>
          <w:b w:val="0"/>
          <w:sz w:val="20"/>
          <w:szCs w:val="20"/>
        </w:rPr>
      </w:pPr>
      <w:r w:rsidRPr="00272FB9">
        <w:rPr>
          <w:b w:val="0"/>
          <w:sz w:val="20"/>
          <w:szCs w:val="20"/>
        </w:rPr>
        <w:t xml:space="preserve">                                         </w:t>
      </w:r>
    </w:p>
    <w:p w:rsidR="008C17DB" w:rsidRDefault="008C17DB" w:rsidP="008C17DB">
      <w:pPr>
        <w:pStyle w:val="3"/>
        <w:ind w:firstLine="0"/>
        <w:rPr>
          <w:spacing w:val="4"/>
        </w:rPr>
      </w:pPr>
      <w:r w:rsidRPr="00272FB9">
        <w:rPr>
          <w:spacing w:val="4"/>
        </w:rPr>
        <w:t xml:space="preserve">                             Платежи при пользовании природными ресурсами</w:t>
      </w:r>
    </w:p>
    <w:p w:rsidR="003768B9" w:rsidRPr="003768B9" w:rsidRDefault="003768B9" w:rsidP="003768B9"/>
    <w:p w:rsidR="008C17DB" w:rsidRDefault="008C17DB" w:rsidP="00F144D4">
      <w:pPr>
        <w:jc w:val="both"/>
        <w:rPr>
          <w:sz w:val="28"/>
          <w:szCs w:val="28"/>
        </w:rPr>
      </w:pPr>
      <w:r w:rsidRPr="00272FB9">
        <w:t xml:space="preserve">          </w:t>
      </w:r>
      <w:r w:rsidRPr="00272FB9">
        <w:rPr>
          <w:sz w:val="28"/>
          <w:szCs w:val="28"/>
        </w:rPr>
        <w:t>Расчет платы за негативное воздействие  на окружающую среду на 20</w:t>
      </w:r>
      <w:r w:rsidR="0006100A">
        <w:rPr>
          <w:sz w:val="28"/>
          <w:szCs w:val="28"/>
        </w:rPr>
        <w:t>20</w:t>
      </w:r>
      <w:r w:rsidRPr="00272FB9">
        <w:rPr>
          <w:sz w:val="28"/>
          <w:szCs w:val="28"/>
        </w:rPr>
        <w:t xml:space="preserve"> год произведен в соответствии с действующим законодательством, на основе оценки 201</w:t>
      </w:r>
      <w:r w:rsidR="00CD1BBB">
        <w:rPr>
          <w:sz w:val="28"/>
          <w:szCs w:val="28"/>
        </w:rPr>
        <w:t>9</w:t>
      </w:r>
      <w:r w:rsidRPr="00272FB9">
        <w:rPr>
          <w:sz w:val="28"/>
          <w:szCs w:val="28"/>
        </w:rPr>
        <w:t xml:space="preserve"> года с учетом установленных ставок платы, порядка и сроков внесения платы, нормативов отчисления в бюджеты.</w:t>
      </w:r>
    </w:p>
    <w:p w:rsidR="00CD1BBB" w:rsidRDefault="00CD1BBB" w:rsidP="00F144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2020 году в доход бюджетов подлежит перечислению доплата за 2019 год (рассчитанная с учетом применения коэффициента 1,04, установленного постановлением Правительства РФ от 29.06.2018 №758, к ставкам платы, предусмотренным Постановлением Правительства РФ от 13.09.2016 №913) и три авансовых платежа в размере одной четвертой части суммы платы, уплаченной за 2019 год.</w:t>
      </w:r>
    </w:p>
    <w:p w:rsidR="00CD1BBB" w:rsidRDefault="00CD1BBB" w:rsidP="00F144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Поступление платы за негативное воздействие на окружающую среду на 2021-2022 годы прогнозируется на уровне 2020 года. Индексация ставок в 2020-2022 годах действующим законодательством не предусмотрена.</w:t>
      </w:r>
    </w:p>
    <w:p w:rsidR="00CD1BBB" w:rsidRPr="00272FB9" w:rsidRDefault="00CD1BBB" w:rsidP="00F144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Федеральным законом от 15.04.2019  №62-ФЗ внесены изменения в часть 2 статьи 62 БК РФ, в соответствии с которым с 01.01.2020 норматив зачисления платы за негативное воздействие на окружающую среду в бюджеты муниципальных районов увеличен до 60 процентов. </w:t>
      </w:r>
    </w:p>
    <w:p w:rsidR="008C17DB" w:rsidRPr="00272FB9" w:rsidRDefault="008C17DB" w:rsidP="00E66AC9">
      <w:pPr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   </w:t>
      </w:r>
      <w:r w:rsidR="00CD1BBB">
        <w:rPr>
          <w:sz w:val="28"/>
          <w:szCs w:val="28"/>
        </w:rPr>
        <w:t xml:space="preserve">    </w:t>
      </w:r>
      <w:r w:rsidRPr="00272FB9">
        <w:rPr>
          <w:sz w:val="28"/>
          <w:szCs w:val="28"/>
        </w:rPr>
        <w:t xml:space="preserve">  Прогноз района на 20</w:t>
      </w:r>
      <w:r w:rsidR="00CD1BBB">
        <w:rPr>
          <w:sz w:val="28"/>
          <w:szCs w:val="28"/>
        </w:rPr>
        <w:t>20</w:t>
      </w:r>
      <w:r w:rsidRPr="00272FB9">
        <w:rPr>
          <w:sz w:val="28"/>
          <w:szCs w:val="28"/>
        </w:rPr>
        <w:t xml:space="preserve"> год  – </w:t>
      </w:r>
      <w:r w:rsidR="00CD1BBB">
        <w:rPr>
          <w:sz w:val="28"/>
          <w:szCs w:val="28"/>
        </w:rPr>
        <w:t>950,0</w:t>
      </w:r>
      <w:r w:rsidRPr="00272FB9">
        <w:rPr>
          <w:sz w:val="28"/>
          <w:szCs w:val="28"/>
        </w:rPr>
        <w:t xml:space="preserve"> тыс. рублей, на 202</w:t>
      </w:r>
      <w:r w:rsidR="00CD1BBB">
        <w:rPr>
          <w:sz w:val="28"/>
          <w:szCs w:val="28"/>
        </w:rPr>
        <w:t>1</w:t>
      </w:r>
      <w:r w:rsidRPr="00272FB9">
        <w:rPr>
          <w:sz w:val="28"/>
          <w:szCs w:val="28"/>
        </w:rPr>
        <w:t>-202</w:t>
      </w:r>
      <w:r w:rsidR="00CD1BBB">
        <w:rPr>
          <w:sz w:val="28"/>
          <w:szCs w:val="28"/>
        </w:rPr>
        <w:t>2</w:t>
      </w:r>
      <w:r w:rsidRPr="00272FB9">
        <w:rPr>
          <w:sz w:val="28"/>
          <w:szCs w:val="28"/>
        </w:rPr>
        <w:t xml:space="preserve"> год </w:t>
      </w:r>
      <w:r w:rsidR="00CD1BBB">
        <w:rPr>
          <w:sz w:val="28"/>
          <w:szCs w:val="28"/>
        </w:rPr>
        <w:t>950,0</w:t>
      </w:r>
      <w:r w:rsidRPr="00272FB9">
        <w:rPr>
          <w:sz w:val="28"/>
          <w:szCs w:val="28"/>
        </w:rPr>
        <w:t xml:space="preserve"> тыс. на основании данных главных администраторов доходов.</w:t>
      </w:r>
    </w:p>
    <w:p w:rsidR="008C17DB" w:rsidRPr="00272FB9" w:rsidRDefault="008C17DB" w:rsidP="008C17DB">
      <w:pPr>
        <w:spacing w:before="120"/>
        <w:jc w:val="both"/>
        <w:rPr>
          <w:sz w:val="28"/>
          <w:szCs w:val="28"/>
        </w:rPr>
      </w:pPr>
    </w:p>
    <w:p w:rsidR="008C17DB" w:rsidRPr="00272FB9" w:rsidRDefault="008C17DB" w:rsidP="008C17DB">
      <w:pPr>
        <w:pStyle w:val="3"/>
        <w:ind w:firstLine="0"/>
        <w:jc w:val="center"/>
        <w:rPr>
          <w:spacing w:val="4"/>
        </w:rPr>
      </w:pPr>
      <w:r w:rsidRPr="00272FB9">
        <w:rPr>
          <w:spacing w:val="4"/>
        </w:rPr>
        <w:t>Доходы от реализации имущества, находящегося в  муниципальной собственности (за исключением имущества бюджетных и автономных учреждений, а также имущества муниципальных  унитарных предприятий, в том числе казенных)</w:t>
      </w:r>
    </w:p>
    <w:p w:rsidR="008C17DB" w:rsidRPr="00272FB9" w:rsidRDefault="008C17DB" w:rsidP="008C17DB"/>
    <w:p w:rsidR="00E66AC9" w:rsidRPr="00272FB9" w:rsidRDefault="008C17DB" w:rsidP="00E66AC9">
      <w:pPr>
        <w:spacing w:before="120"/>
        <w:ind w:firstLine="709"/>
        <w:jc w:val="both"/>
      </w:pPr>
      <w:r w:rsidRPr="00272FB9">
        <w:rPr>
          <w:sz w:val="28"/>
          <w:szCs w:val="28"/>
        </w:rPr>
        <w:t>Поступление доходов от реализации имущества, находящегося в муниципальной  собственности на 20</w:t>
      </w:r>
      <w:r w:rsidR="00496F37">
        <w:rPr>
          <w:sz w:val="28"/>
          <w:szCs w:val="28"/>
        </w:rPr>
        <w:t>20</w:t>
      </w:r>
      <w:r w:rsidRPr="00272FB9">
        <w:rPr>
          <w:sz w:val="28"/>
          <w:szCs w:val="28"/>
        </w:rPr>
        <w:t xml:space="preserve"> год запланированы в сумме </w:t>
      </w:r>
      <w:r w:rsidR="00496F37">
        <w:rPr>
          <w:sz w:val="28"/>
          <w:szCs w:val="28"/>
        </w:rPr>
        <w:t>1845</w:t>
      </w:r>
      <w:r w:rsidRPr="00272FB9">
        <w:rPr>
          <w:sz w:val="28"/>
          <w:szCs w:val="28"/>
        </w:rPr>
        <w:t xml:space="preserve">,0 тыс. </w:t>
      </w:r>
      <w:r w:rsidRPr="00272FB9">
        <w:rPr>
          <w:sz w:val="28"/>
          <w:szCs w:val="28"/>
        </w:rPr>
        <w:lastRenderedPageBreak/>
        <w:t>рублей, на плановый период 202</w:t>
      </w:r>
      <w:r w:rsidR="00496F37">
        <w:rPr>
          <w:sz w:val="28"/>
          <w:szCs w:val="28"/>
        </w:rPr>
        <w:t>1</w:t>
      </w:r>
      <w:r w:rsidRPr="00272FB9">
        <w:rPr>
          <w:sz w:val="28"/>
          <w:szCs w:val="28"/>
        </w:rPr>
        <w:t xml:space="preserve"> год – </w:t>
      </w:r>
      <w:r w:rsidR="00496F37">
        <w:rPr>
          <w:sz w:val="28"/>
          <w:szCs w:val="28"/>
        </w:rPr>
        <w:t>630</w:t>
      </w:r>
      <w:r w:rsidRPr="00272FB9">
        <w:rPr>
          <w:sz w:val="28"/>
          <w:szCs w:val="28"/>
        </w:rPr>
        <w:t>,0  тыс. рублей, 202</w:t>
      </w:r>
      <w:r w:rsidR="00496F37">
        <w:rPr>
          <w:sz w:val="28"/>
          <w:szCs w:val="28"/>
        </w:rPr>
        <w:t>2</w:t>
      </w:r>
      <w:r w:rsidRPr="00272FB9">
        <w:rPr>
          <w:sz w:val="28"/>
          <w:szCs w:val="28"/>
        </w:rPr>
        <w:t xml:space="preserve"> год – </w:t>
      </w:r>
      <w:r w:rsidR="00496F37">
        <w:rPr>
          <w:sz w:val="28"/>
          <w:szCs w:val="28"/>
        </w:rPr>
        <w:t>630,0</w:t>
      </w:r>
      <w:r w:rsidRPr="00272FB9">
        <w:rPr>
          <w:sz w:val="28"/>
          <w:szCs w:val="28"/>
        </w:rPr>
        <w:t xml:space="preserve"> тыс. рублей, на основании данных </w:t>
      </w:r>
      <w:r w:rsidRPr="00E66AC9">
        <w:rPr>
          <w:sz w:val="28"/>
          <w:szCs w:val="28"/>
        </w:rPr>
        <w:t>главн</w:t>
      </w:r>
      <w:r w:rsidR="00E66AC9" w:rsidRPr="00E66AC9">
        <w:rPr>
          <w:sz w:val="28"/>
          <w:szCs w:val="28"/>
        </w:rPr>
        <w:t>ого</w:t>
      </w:r>
      <w:r w:rsidRPr="00E66AC9">
        <w:rPr>
          <w:sz w:val="28"/>
          <w:szCs w:val="28"/>
        </w:rPr>
        <w:t xml:space="preserve"> администратор</w:t>
      </w:r>
      <w:r w:rsidR="00E66AC9" w:rsidRPr="00E66AC9">
        <w:rPr>
          <w:sz w:val="28"/>
          <w:szCs w:val="28"/>
        </w:rPr>
        <w:t>а</w:t>
      </w:r>
      <w:r w:rsidRPr="00E66AC9">
        <w:rPr>
          <w:sz w:val="28"/>
          <w:szCs w:val="28"/>
        </w:rPr>
        <w:t xml:space="preserve"> доходов</w:t>
      </w:r>
      <w:r w:rsidRPr="00272FB9">
        <w:rPr>
          <w:sz w:val="28"/>
          <w:szCs w:val="28"/>
        </w:rPr>
        <w:t xml:space="preserve"> бюджета</w:t>
      </w:r>
      <w:r w:rsidR="00E66AC9">
        <w:rPr>
          <w:sz w:val="28"/>
          <w:szCs w:val="28"/>
        </w:rPr>
        <w:t xml:space="preserve"> </w:t>
      </w:r>
      <w:r w:rsidR="00E66AC9" w:rsidRPr="00272FB9">
        <w:rPr>
          <w:spacing w:val="4"/>
          <w:sz w:val="28"/>
          <w:szCs w:val="28"/>
        </w:rPr>
        <w:t xml:space="preserve">- </w:t>
      </w:r>
      <w:r w:rsidR="00E66AC9" w:rsidRPr="00272FB9">
        <w:rPr>
          <w:sz w:val="28"/>
          <w:szCs w:val="28"/>
        </w:rPr>
        <w:t>МКУ «Управление имуществом, землепользования и землеустройства»</w:t>
      </w:r>
      <w:r w:rsidR="00E66AC9" w:rsidRPr="00272FB9">
        <w:rPr>
          <w:spacing w:val="4"/>
          <w:sz w:val="28"/>
          <w:szCs w:val="28"/>
        </w:rPr>
        <w:t xml:space="preserve">. </w:t>
      </w:r>
    </w:p>
    <w:p w:rsidR="008C17DB" w:rsidRPr="00272FB9" w:rsidRDefault="00E66AC9" w:rsidP="008C17DB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C17DB" w:rsidRPr="00272FB9">
        <w:rPr>
          <w:sz w:val="28"/>
          <w:szCs w:val="28"/>
        </w:rPr>
        <w:t xml:space="preserve">. </w:t>
      </w:r>
    </w:p>
    <w:p w:rsidR="008C17DB" w:rsidRPr="00272FB9" w:rsidRDefault="008C17DB" w:rsidP="008C17DB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272FB9">
        <w:rPr>
          <w:b/>
          <w:sz w:val="28"/>
          <w:szCs w:val="28"/>
        </w:rPr>
        <w:t>Доходы от оказания платных услуг и компенсации затрат государства</w:t>
      </w:r>
    </w:p>
    <w:p w:rsidR="008C17DB" w:rsidRDefault="008C17DB" w:rsidP="003768B9">
      <w:pPr>
        <w:spacing w:before="120" w:after="120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    </w:t>
      </w:r>
      <w:r w:rsidR="00506C29">
        <w:rPr>
          <w:sz w:val="28"/>
          <w:szCs w:val="28"/>
        </w:rPr>
        <w:t xml:space="preserve"> </w:t>
      </w:r>
      <w:r w:rsidR="00C554A2">
        <w:rPr>
          <w:sz w:val="28"/>
          <w:szCs w:val="28"/>
        </w:rPr>
        <w:t xml:space="preserve">      </w:t>
      </w:r>
      <w:r w:rsidRPr="003E4898">
        <w:rPr>
          <w:sz w:val="28"/>
          <w:szCs w:val="28"/>
        </w:rPr>
        <w:t>Доходы от оказания платных услуг определены</w:t>
      </w:r>
      <w:r w:rsidR="003E4898" w:rsidRPr="003E4898">
        <w:rPr>
          <w:sz w:val="28"/>
          <w:szCs w:val="28"/>
        </w:rPr>
        <w:t xml:space="preserve"> от приносящей доход деятельности казенных учреждений, </w:t>
      </w:r>
      <w:r w:rsidRPr="003E4898">
        <w:rPr>
          <w:sz w:val="28"/>
          <w:szCs w:val="28"/>
        </w:rPr>
        <w:t xml:space="preserve"> </w:t>
      </w:r>
      <w:r w:rsidR="003E4898" w:rsidRPr="003E4898">
        <w:rPr>
          <w:sz w:val="28"/>
          <w:szCs w:val="28"/>
        </w:rPr>
        <w:t>с</w:t>
      </w:r>
      <w:r w:rsidRPr="003E4898">
        <w:rPr>
          <w:sz w:val="28"/>
          <w:szCs w:val="28"/>
        </w:rPr>
        <w:t xml:space="preserve"> учетом роста платежей</w:t>
      </w:r>
      <w:r w:rsidR="003E4898" w:rsidRPr="003E4898">
        <w:rPr>
          <w:sz w:val="28"/>
          <w:szCs w:val="28"/>
        </w:rPr>
        <w:t xml:space="preserve"> и количества оказываемых услуг</w:t>
      </w:r>
      <w:r w:rsidR="007526F5">
        <w:rPr>
          <w:sz w:val="28"/>
          <w:szCs w:val="28"/>
        </w:rPr>
        <w:t>,</w:t>
      </w:r>
      <w:r w:rsidR="003E4898" w:rsidRPr="003E4898">
        <w:rPr>
          <w:sz w:val="28"/>
          <w:szCs w:val="28"/>
        </w:rPr>
        <w:t xml:space="preserve"> </w:t>
      </w:r>
      <w:r w:rsidR="007526F5">
        <w:rPr>
          <w:sz w:val="28"/>
          <w:szCs w:val="28"/>
        </w:rPr>
        <w:t>увеличе</w:t>
      </w:r>
      <w:r w:rsidR="00422E6E">
        <w:rPr>
          <w:sz w:val="28"/>
          <w:szCs w:val="28"/>
        </w:rPr>
        <w:t>н</w:t>
      </w:r>
      <w:r w:rsidR="007526F5">
        <w:rPr>
          <w:sz w:val="28"/>
          <w:szCs w:val="28"/>
        </w:rPr>
        <w:t>ны</w:t>
      </w:r>
      <w:r w:rsidR="007526F5" w:rsidRPr="007526F5">
        <w:rPr>
          <w:sz w:val="28"/>
          <w:szCs w:val="28"/>
        </w:rPr>
        <w:t>х</w:t>
      </w:r>
      <w:r w:rsidRPr="003E4898">
        <w:rPr>
          <w:sz w:val="28"/>
          <w:szCs w:val="28"/>
        </w:rPr>
        <w:t xml:space="preserve"> на величину сводного индекса потребительских цен ежегодно.</w:t>
      </w:r>
    </w:p>
    <w:p w:rsidR="00772EC2" w:rsidRDefault="00772EC2" w:rsidP="003E4898">
      <w:pPr>
        <w:spacing w:before="120" w:after="120"/>
        <w:ind w:firstLine="426"/>
        <w:jc w:val="both"/>
        <w:rPr>
          <w:sz w:val="28"/>
          <w:szCs w:val="28"/>
        </w:rPr>
      </w:pPr>
      <w:r w:rsidRPr="00772EC2">
        <w:rPr>
          <w:sz w:val="28"/>
          <w:szCs w:val="28"/>
        </w:rPr>
        <w:t xml:space="preserve">Доходы по данному доходному источнику запланированы  на 2020 год в сумме 20,0 тыс. рублей, 2021 год -21,0 тыс. рублей,  2022 год – 22,0 тыс. рублей.       </w:t>
      </w:r>
      <w:r>
        <w:rPr>
          <w:sz w:val="28"/>
          <w:szCs w:val="28"/>
        </w:rPr>
        <w:t xml:space="preserve">   </w:t>
      </w:r>
    </w:p>
    <w:p w:rsidR="003E4898" w:rsidRDefault="003E4898" w:rsidP="003E4898">
      <w:pPr>
        <w:spacing w:before="120" w:after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Доходы, поступающие в порядке возмещения расходов, понесенных в связи с эксплуатацией имущества, запланированы на основе оценки 2019 года с учетом ежегодного роста платежей на величину индекса – дефлятора цен</w:t>
      </w:r>
      <w:r w:rsidR="00772EC2">
        <w:rPr>
          <w:sz w:val="28"/>
          <w:szCs w:val="28"/>
        </w:rPr>
        <w:t>.</w:t>
      </w:r>
    </w:p>
    <w:p w:rsidR="00772EC2" w:rsidRPr="00272FB9" w:rsidRDefault="00772EC2" w:rsidP="003E4898">
      <w:pPr>
        <w:spacing w:before="120" w:after="120"/>
        <w:ind w:firstLine="426"/>
        <w:jc w:val="both"/>
        <w:rPr>
          <w:sz w:val="28"/>
          <w:szCs w:val="28"/>
        </w:rPr>
      </w:pPr>
      <w:r w:rsidRPr="00772EC2">
        <w:rPr>
          <w:sz w:val="28"/>
          <w:szCs w:val="28"/>
        </w:rPr>
        <w:t xml:space="preserve">Доходы по данному доходному источнику запланированы  на 2020 год в сумме 26,4 тыс. рублей, 2021 год -27,2 тыс. рублей,  2022 год – 28,0 тыс. рублей.       </w:t>
      </w:r>
      <w:r>
        <w:rPr>
          <w:sz w:val="28"/>
          <w:szCs w:val="28"/>
        </w:rPr>
        <w:t xml:space="preserve">   </w:t>
      </w:r>
    </w:p>
    <w:p w:rsidR="00C554A2" w:rsidRDefault="008C17DB" w:rsidP="003768B9">
      <w:pPr>
        <w:pStyle w:val="3"/>
        <w:ind w:firstLine="0"/>
        <w:rPr>
          <w:spacing w:val="4"/>
        </w:rPr>
      </w:pPr>
      <w:r w:rsidRPr="00272FB9">
        <w:rPr>
          <w:spacing w:val="4"/>
        </w:rPr>
        <w:t xml:space="preserve">                    </w:t>
      </w:r>
      <w:r w:rsidRPr="00272FB9">
        <w:rPr>
          <w:b w:val="0"/>
          <w:spacing w:val="4"/>
        </w:rPr>
        <w:t xml:space="preserve">  </w:t>
      </w:r>
    </w:p>
    <w:p w:rsidR="008C17DB" w:rsidRPr="00272FB9" w:rsidRDefault="008C17DB" w:rsidP="008C17DB">
      <w:pPr>
        <w:pStyle w:val="3"/>
        <w:ind w:firstLine="0"/>
        <w:jc w:val="center"/>
        <w:rPr>
          <w:b w:val="0"/>
          <w:spacing w:val="4"/>
        </w:rPr>
      </w:pPr>
      <w:r w:rsidRPr="00272FB9">
        <w:rPr>
          <w:spacing w:val="4"/>
        </w:rPr>
        <w:t>Штрафные санкции</w:t>
      </w:r>
    </w:p>
    <w:p w:rsidR="008C17DB" w:rsidRPr="00272FB9" w:rsidRDefault="008C17DB" w:rsidP="008C17DB">
      <w:pPr>
        <w:jc w:val="center"/>
      </w:pPr>
    </w:p>
    <w:p w:rsidR="00C554A2" w:rsidRDefault="008C17DB" w:rsidP="008C17DB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        </w:t>
      </w:r>
      <w:r w:rsidR="00C554A2">
        <w:rPr>
          <w:spacing w:val="4"/>
          <w:sz w:val="28"/>
          <w:szCs w:val="28"/>
        </w:rPr>
        <w:t>Федеральным законом от 16.04.2019 №62-ФЗ «О внесении изменений в Бюджетный кодекс Российской Федерации» уточнены положения статьи 46 БК РФ в части изменения порядка распределения штрафов между бюджетами бюджетной системы РФ.</w:t>
      </w:r>
    </w:p>
    <w:p w:rsidR="00C554A2" w:rsidRDefault="00C554A2" w:rsidP="003768B9">
      <w:pPr>
        <w:tabs>
          <w:tab w:val="num" w:pos="1785"/>
        </w:tabs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Согласно общему принципу, с 2020 года административные штрафы подлежат зачислению в бюджет, из которого осуществляется финансирование деятельности органа, налагающего штраф</w:t>
      </w:r>
      <w:r w:rsidR="00683B96">
        <w:rPr>
          <w:spacing w:val="4"/>
          <w:sz w:val="28"/>
          <w:szCs w:val="28"/>
        </w:rPr>
        <w:t>.</w:t>
      </w:r>
    </w:p>
    <w:p w:rsidR="00473066" w:rsidRDefault="00683B96" w:rsidP="003768B9">
      <w:pPr>
        <w:tabs>
          <w:tab w:val="num" w:pos="1785"/>
        </w:tabs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</w:t>
      </w:r>
      <w:proofErr w:type="gramStart"/>
      <w:r>
        <w:rPr>
          <w:spacing w:val="4"/>
          <w:sz w:val="28"/>
          <w:szCs w:val="28"/>
        </w:rPr>
        <w:t>Прогноз доходов на 2020-2022 годы в части штрафов, налагаемых органами местного самоуправления, определен с учетом оценки 2019 года, уменьшенной на поступившие штрафы за нарушение бюджетного законодательства, штрафы, налагаемые в возмещение ущерба, причиненного в результате незаконного или нецелевого использования бюджетных средств, а также на крупные платежи, носящие разовый характер.</w:t>
      </w:r>
      <w:proofErr w:type="gramEnd"/>
      <w:r>
        <w:rPr>
          <w:spacing w:val="4"/>
          <w:sz w:val="28"/>
          <w:szCs w:val="28"/>
        </w:rPr>
        <w:t xml:space="preserve"> В части штрафов, </w:t>
      </w:r>
      <w:proofErr w:type="gramStart"/>
      <w:r>
        <w:rPr>
          <w:spacing w:val="4"/>
          <w:sz w:val="28"/>
          <w:szCs w:val="28"/>
        </w:rPr>
        <w:t>постановления</w:t>
      </w:r>
      <w:proofErr w:type="gramEnd"/>
      <w:r>
        <w:rPr>
          <w:spacing w:val="4"/>
          <w:sz w:val="28"/>
          <w:szCs w:val="28"/>
        </w:rPr>
        <w:t xml:space="preserve"> о наложении которых вынесены мировыми судьями, комиссиями по делам несовершеннолетних и защите их прав, прогнозируемые суммы определены на основании оценки поступления платежей в 2019 году, с учетом </w:t>
      </w:r>
      <w:r w:rsidR="00473066">
        <w:rPr>
          <w:spacing w:val="4"/>
          <w:sz w:val="28"/>
          <w:szCs w:val="28"/>
        </w:rPr>
        <w:t xml:space="preserve">информации главных администраторов доходов </w:t>
      </w:r>
      <w:r w:rsidR="00473066" w:rsidRPr="00772EC2">
        <w:rPr>
          <w:spacing w:val="4"/>
          <w:sz w:val="28"/>
          <w:szCs w:val="28"/>
        </w:rPr>
        <w:t>бюджета</w:t>
      </w:r>
      <w:r w:rsidR="00772EC2">
        <w:rPr>
          <w:spacing w:val="4"/>
          <w:sz w:val="28"/>
          <w:szCs w:val="28"/>
        </w:rPr>
        <w:t>.</w:t>
      </w:r>
    </w:p>
    <w:p w:rsidR="008C17DB" w:rsidRPr="00272FB9" w:rsidRDefault="00473066" w:rsidP="008C17DB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</w:t>
      </w:r>
      <w:r w:rsidR="008C17DB" w:rsidRPr="00272FB9">
        <w:rPr>
          <w:spacing w:val="4"/>
          <w:sz w:val="28"/>
          <w:szCs w:val="28"/>
        </w:rPr>
        <w:t xml:space="preserve"> План на 20</w:t>
      </w:r>
      <w:r>
        <w:rPr>
          <w:spacing w:val="4"/>
          <w:sz w:val="28"/>
          <w:szCs w:val="28"/>
        </w:rPr>
        <w:t>20</w:t>
      </w:r>
      <w:r w:rsidR="008C17DB" w:rsidRPr="00272FB9">
        <w:rPr>
          <w:spacing w:val="4"/>
          <w:sz w:val="28"/>
          <w:szCs w:val="28"/>
        </w:rPr>
        <w:t xml:space="preserve"> год  в сумме </w:t>
      </w:r>
      <w:r>
        <w:rPr>
          <w:spacing w:val="4"/>
          <w:sz w:val="28"/>
          <w:szCs w:val="28"/>
        </w:rPr>
        <w:t>–</w:t>
      </w:r>
      <w:r w:rsidR="008C17DB" w:rsidRPr="00272FB9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1835,0</w:t>
      </w:r>
      <w:r w:rsidR="008C17DB" w:rsidRPr="00272FB9">
        <w:rPr>
          <w:spacing w:val="4"/>
          <w:sz w:val="28"/>
          <w:szCs w:val="28"/>
        </w:rPr>
        <w:t xml:space="preserve"> тыс. руб., плановый период 202</w:t>
      </w:r>
      <w:r>
        <w:rPr>
          <w:spacing w:val="4"/>
          <w:sz w:val="28"/>
          <w:szCs w:val="28"/>
        </w:rPr>
        <w:t>1</w:t>
      </w:r>
      <w:r w:rsidR="008C17DB" w:rsidRPr="00272FB9">
        <w:rPr>
          <w:spacing w:val="4"/>
          <w:sz w:val="28"/>
          <w:szCs w:val="28"/>
        </w:rPr>
        <w:t xml:space="preserve">г.- в сумме </w:t>
      </w:r>
      <w:r>
        <w:rPr>
          <w:spacing w:val="4"/>
          <w:sz w:val="28"/>
          <w:szCs w:val="28"/>
        </w:rPr>
        <w:t>1840,0</w:t>
      </w:r>
      <w:r w:rsidR="008C17DB" w:rsidRPr="00272FB9">
        <w:rPr>
          <w:spacing w:val="4"/>
          <w:sz w:val="28"/>
          <w:szCs w:val="28"/>
        </w:rPr>
        <w:t xml:space="preserve"> тыс. руб.,202</w:t>
      </w:r>
      <w:r>
        <w:rPr>
          <w:spacing w:val="4"/>
          <w:sz w:val="28"/>
          <w:szCs w:val="28"/>
        </w:rPr>
        <w:t>2</w:t>
      </w:r>
      <w:r w:rsidR="008C17DB" w:rsidRPr="00272FB9">
        <w:rPr>
          <w:spacing w:val="4"/>
          <w:sz w:val="28"/>
          <w:szCs w:val="28"/>
        </w:rPr>
        <w:t xml:space="preserve"> г. в сумме-</w:t>
      </w:r>
      <w:r>
        <w:rPr>
          <w:spacing w:val="4"/>
          <w:sz w:val="28"/>
          <w:szCs w:val="28"/>
        </w:rPr>
        <w:t>1845,0</w:t>
      </w:r>
      <w:r w:rsidR="008C17DB" w:rsidRPr="00272FB9">
        <w:rPr>
          <w:spacing w:val="4"/>
          <w:sz w:val="28"/>
          <w:szCs w:val="28"/>
        </w:rPr>
        <w:t xml:space="preserve"> тыс. рублей.</w:t>
      </w:r>
    </w:p>
    <w:p w:rsidR="008C17DB" w:rsidRPr="00272FB9" w:rsidRDefault="008C17DB" w:rsidP="003768B9">
      <w:pPr>
        <w:tabs>
          <w:tab w:val="num" w:pos="1785"/>
        </w:tabs>
        <w:spacing w:after="120"/>
        <w:jc w:val="both"/>
        <w:rPr>
          <w:b/>
        </w:rPr>
      </w:pPr>
      <w:r w:rsidRPr="00272FB9">
        <w:rPr>
          <w:spacing w:val="4"/>
          <w:sz w:val="28"/>
          <w:szCs w:val="28"/>
        </w:rPr>
        <w:t xml:space="preserve">       </w:t>
      </w:r>
      <w:r w:rsidRPr="00272FB9">
        <w:rPr>
          <w:b/>
        </w:rPr>
        <w:t xml:space="preserve">                                          </w:t>
      </w:r>
    </w:p>
    <w:p w:rsidR="008C17DB" w:rsidRPr="00272FB9" w:rsidRDefault="008C17DB" w:rsidP="008C17DB">
      <w:pPr>
        <w:pStyle w:val="3"/>
        <w:ind w:firstLine="0"/>
        <w:rPr>
          <w:b w:val="0"/>
        </w:rPr>
      </w:pPr>
      <w:r w:rsidRPr="00272FB9">
        <w:rPr>
          <w:b w:val="0"/>
        </w:rPr>
        <w:t xml:space="preserve">                                              </w:t>
      </w:r>
      <w:r w:rsidRPr="00272FB9">
        <w:rPr>
          <w:spacing w:val="4"/>
        </w:rPr>
        <w:t>Безвозмездные поступления</w:t>
      </w:r>
    </w:p>
    <w:p w:rsidR="008C17DB" w:rsidRPr="00EA3B1F" w:rsidRDefault="008C17DB" w:rsidP="008C17DB">
      <w:pPr>
        <w:rPr>
          <w:spacing w:val="4"/>
          <w:sz w:val="16"/>
          <w:szCs w:val="16"/>
          <w:highlight w:val="yellow"/>
        </w:rPr>
      </w:pPr>
    </w:p>
    <w:p w:rsidR="008C17DB" w:rsidRDefault="008C17DB" w:rsidP="008C17DB">
      <w:pPr>
        <w:spacing w:before="120"/>
        <w:ind w:firstLine="708"/>
        <w:jc w:val="both"/>
        <w:rPr>
          <w:sz w:val="28"/>
          <w:szCs w:val="28"/>
        </w:rPr>
      </w:pPr>
      <w:r w:rsidRPr="0007154A">
        <w:rPr>
          <w:sz w:val="28"/>
          <w:szCs w:val="28"/>
        </w:rPr>
        <w:t>Безвозмездные поступления на 20</w:t>
      </w:r>
      <w:r w:rsidR="00495602">
        <w:rPr>
          <w:sz w:val="28"/>
          <w:szCs w:val="28"/>
        </w:rPr>
        <w:t>20</w:t>
      </w:r>
      <w:r w:rsidRPr="0007154A">
        <w:rPr>
          <w:sz w:val="28"/>
          <w:szCs w:val="28"/>
        </w:rPr>
        <w:t xml:space="preserve"> год прогнозируются в сумме </w:t>
      </w:r>
      <w:r w:rsidR="001D38EA">
        <w:rPr>
          <w:sz w:val="28"/>
          <w:szCs w:val="28"/>
        </w:rPr>
        <w:t>823</w:t>
      </w:r>
      <w:r w:rsidR="00495602">
        <w:rPr>
          <w:sz w:val="28"/>
          <w:szCs w:val="28"/>
        </w:rPr>
        <w:t> </w:t>
      </w:r>
      <w:r w:rsidR="001D38EA">
        <w:rPr>
          <w:sz w:val="28"/>
          <w:szCs w:val="28"/>
        </w:rPr>
        <w:t>204</w:t>
      </w:r>
      <w:r w:rsidR="00495602">
        <w:rPr>
          <w:sz w:val="28"/>
          <w:szCs w:val="28"/>
        </w:rPr>
        <w:t>,</w:t>
      </w:r>
      <w:r w:rsidR="001D38EA">
        <w:rPr>
          <w:sz w:val="28"/>
          <w:szCs w:val="28"/>
        </w:rPr>
        <w:t>8</w:t>
      </w:r>
      <w:r w:rsidRPr="0007154A">
        <w:rPr>
          <w:sz w:val="28"/>
          <w:szCs w:val="28"/>
        </w:rPr>
        <w:t xml:space="preserve"> тыс. рублей, из них прочие межбюджетные трансферты  предаваемые бюджетам муниципальных районов ( передача полномочий)- </w:t>
      </w:r>
      <w:r w:rsidR="001D38EA">
        <w:rPr>
          <w:sz w:val="28"/>
          <w:szCs w:val="28"/>
        </w:rPr>
        <w:t>44542,4</w:t>
      </w:r>
      <w:r w:rsidRPr="0007154A">
        <w:rPr>
          <w:sz w:val="28"/>
          <w:szCs w:val="28"/>
        </w:rPr>
        <w:t xml:space="preserve"> тыс. рублей, </w:t>
      </w:r>
      <w:r w:rsidRPr="0007154A">
        <w:rPr>
          <w:sz w:val="28"/>
          <w:szCs w:val="28"/>
        </w:rPr>
        <w:lastRenderedPageBreak/>
        <w:t xml:space="preserve">дотации из краевого бюджета </w:t>
      </w:r>
      <w:r w:rsidR="00495602">
        <w:rPr>
          <w:sz w:val="28"/>
          <w:szCs w:val="28"/>
        </w:rPr>
        <w:t>390 687,3</w:t>
      </w:r>
      <w:r w:rsidRPr="0007154A">
        <w:rPr>
          <w:sz w:val="28"/>
          <w:szCs w:val="28"/>
        </w:rPr>
        <w:t xml:space="preserve"> тыс</w:t>
      </w:r>
      <w:proofErr w:type="gramStart"/>
      <w:r w:rsidRPr="0007154A">
        <w:rPr>
          <w:sz w:val="28"/>
          <w:szCs w:val="28"/>
        </w:rPr>
        <w:t>.р</w:t>
      </w:r>
      <w:proofErr w:type="gramEnd"/>
      <w:r w:rsidRPr="0007154A">
        <w:rPr>
          <w:sz w:val="28"/>
          <w:szCs w:val="28"/>
        </w:rPr>
        <w:t>ублей</w:t>
      </w:r>
      <w:r w:rsidRPr="009D13CB">
        <w:rPr>
          <w:sz w:val="28"/>
          <w:szCs w:val="28"/>
        </w:rPr>
        <w:t xml:space="preserve">, субсидии и субвенции – </w:t>
      </w:r>
      <w:r w:rsidR="00495602">
        <w:rPr>
          <w:sz w:val="28"/>
          <w:szCs w:val="28"/>
        </w:rPr>
        <w:t>387 975,1</w:t>
      </w:r>
      <w:r w:rsidRPr="009D13CB">
        <w:rPr>
          <w:sz w:val="28"/>
          <w:szCs w:val="28"/>
        </w:rPr>
        <w:t xml:space="preserve"> тыс.рублей.</w:t>
      </w:r>
      <w:r>
        <w:rPr>
          <w:sz w:val="28"/>
          <w:szCs w:val="28"/>
        </w:rPr>
        <w:t xml:space="preserve"> </w:t>
      </w:r>
    </w:p>
    <w:bookmarkEnd w:id="31"/>
    <w:bookmarkEnd w:id="32"/>
    <w:bookmarkEnd w:id="33"/>
    <w:bookmarkEnd w:id="34"/>
    <w:bookmarkEnd w:id="35"/>
    <w:bookmarkEnd w:id="36"/>
    <w:bookmarkEnd w:id="37"/>
    <w:p w:rsidR="000071FF" w:rsidRPr="009459E4" w:rsidRDefault="000071FF" w:rsidP="00881755">
      <w:pPr>
        <w:pStyle w:val="af4"/>
        <w:spacing w:line="264" w:lineRule="auto"/>
        <w:ind w:firstLine="0"/>
        <w:rPr>
          <w:b/>
        </w:rPr>
      </w:pPr>
    </w:p>
    <w:p w:rsidR="003768B9" w:rsidRDefault="00736C01" w:rsidP="003768B9">
      <w:pPr>
        <w:pStyle w:val="af4"/>
        <w:spacing w:line="264" w:lineRule="auto"/>
        <w:ind w:firstLine="0"/>
        <w:jc w:val="center"/>
        <w:rPr>
          <w:b/>
        </w:rPr>
      </w:pPr>
      <w:r w:rsidRPr="00736C01">
        <w:rPr>
          <w:b/>
        </w:rPr>
        <w:t>Расходы районного бюджета на 20</w:t>
      </w:r>
      <w:r w:rsidR="00587522">
        <w:rPr>
          <w:b/>
        </w:rPr>
        <w:t>20</w:t>
      </w:r>
      <w:r w:rsidR="00596D6E">
        <w:rPr>
          <w:b/>
        </w:rPr>
        <w:t xml:space="preserve"> год</w:t>
      </w:r>
    </w:p>
    <w:p w:rsidR="006E544D" w:rsidRDefault="00596D6E" w:rsidP="003768B9">
      <w:pPr>
        <w:pStyle w:val="af4"/>
        <w:spacing w:line="264" w:lineRule="auto"/>
        <w:ind w:firstLine="0"/>
        <w:jc w:val="center"/>
        <w:rPr>
          <w:b/>
        </w:rPr>
      </w:pPr>
      <w:r>
        <w:rPr>
          <w:b/>
        </w:rPr>
        <w:t>и плановый период 202</w:t>
      </w:r>
      <w:r w:rsidR="00587522">
        <w:rPr>
          <w:b/>
        </w:rPr>
        <w:t>1</w:t>
      </w:r>
      <w:r>
        <w:rPr>
          <w:b/>
        </w:rPr>
        <w:t xml:space="preserve"> -202</w:t>
      </w:r>
      <w:r w:rsidR="00587522">
        <w:rPr>
          <w:b/>
        </w:rPr>
        <w:t>2</w:t>
      </w:r>
      <w:r w:rsidR="00736C01" w:rsidRPr="00736C01">
        <w:rPr>
          <w:b/>
        </w:rPr>
        <w:t xml:space="preserve"> годов</w:t>
      </w:r>
    </w:p>
    <w:p w:rsidR="003768B9" w:rsidRDefault="003768B9" w:rsidP="003768B9">
      <w:pPr>
        <w:pStyle w:val="af4"/>
        <w:spacing w:line="264" w:lineRule="auto"/>
        <w:ind w:firstLine="0"/>
        <w:jc w:val="center"/>
        <w:rPr>
          <w:b/>
        </w:rPr>
      </w:pPr>
    </w:p>
    <w:p w:rsidR="00422E6E" w:rsidRPr="00FA3BCF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>Прогноз расходов на 2020 год и плановый период 2021-2022 годов рассчитан на основе базового объема расходов 2019 года с учетом:</w:t>
      </w:r>
    </w:p>
    <w:p w:rsidR="00422E6E" w:rsidRPr="00FA3BCF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>- перечня вопросов местного значения установленного действующей редакцией Федерального закона от 06.10.2003г. № 131-ФЗ  « Об общих принципах организации местного самоуправления в Российской Федерации»;</w:t>
      </w:r>
    </w:p>
    <w:p w:rsidR="00422E6E" w:rsidRPr="00FA3BCF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>- изменения коммунальных расходов, исходя из ожидаемой оценки исполнения в текущем году;</w:t>
      </w:r>
    </w:p>
    <w:p w:rsidR="00422E6E" w:rsidRPr="00FA3BCF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>- уровень прочих расходов сохранен в базовых пределах 2019 года.</w:t>
      </w:r>
    </w:p>
    <w:p w:rsidR="00422E6E" w:rsidRPr="00FA3BCF" w:rsidRDefault="00422E6E" w:rsidP="00422E6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A3BCF">
        <w:rPr>
          <w:rFonts w:ascii="Times New Roman" w:hAnsi="Times New Roman"/>
          <w:sz w:val="28"/>
          <w:szCs w:val="28"/>
        </w:rPr>
        <w:t>Расходы увеличены на принимаемые обязательства:</w:t>
      </w:r>
    </w:p>
    <w:p w:rsidR="00422E6E" w:rsidRPr="00FA3BCF" w:rsidRDefault="00422E6E" w:rsidP="00422E6E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A3BCF">
        <w:rPr>
          <w:bCs/>
          <w:sz w:val="28"/>
          <w:szCs w:val="28"/>
        </w:rPr>
        <w:t xml:space="preserve">увеличение фондов оплаты труда с учетом решений </w:t>
      </w:r>
      <w:r w:rsidRPr="00FA3BCF">
        <w:rPr>
          <w:bCs/>
          <w:sz w:val="28"/>
          <w:szCs w:val="28"/>
        </w:rPr>
        <w:br/>
        <w:t xml:space="preserve">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2018-2019 </w:t>
      </w:r>
      <w:proofErr w:type="spellStart"/>
      <w:proofErr w:type="gramStart"/>
      <w:r w:rsidRPr="00FA3BCF">
        <w:rPr>
          <w:bCs/>
          <w:sz w:val="28"/>
          <w:szCs w:val="28"/>
        </w:rPr>
        <w:t>гг</w:t>
      </w:r>
      <w:proofErr w:type="spellEnd"/>
      <w:proofErr w:type="gramEnd"/>
      <w:r w:rsidRPr="00FA3BCF">
        <w:rPr>
          <w:bCs/>
          <w:sz w:val="28"/>
          <w:szCs w:val="28"/>
        </w:rPr>
        <w:t>;</w:t>
      </w:r>
    </w:p>
    <w:p w:rsidR="00422E6E" w:rsidRPr="00FA3BCF" w:rsidRDefault="00422E6E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FA3BCF">
        <w:rPr>
          <w:bCs/>
          <w:sz w:val="28"/>
          <w:szCs w:val="28"/>
        </w:rPr>
        <w:t>увеличение минимального уровня заработной платы работников бюджетной сферы с 1 января и с 1 сентября 2018 года, с 1 января 2019 года;</w:t>
      </w:r>
    </w:p>
    <w:p w:rsidR="00422E6E" w:rsidRPr="00FA3BCF" w:rsidRDefault="00422E6E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FA3BCF">
        <w:rPr>
          <w:bCs/>
          <w:sz w:val="28"/>
          <w:szCs w:val="28"/>
        </w:rPr>
        <w:t xml:space="preserve">повышение с 1 октября 2019 года на 4,3 процента размеров оплаты труда лиц, замещающих муниципальные должности, муниципальных служащих, прочих работников органов местного самоуправления </w:t>
      </w:r>
      <w:r w:rsidRPr="00FA3BCF">
        <w:rPr>
          <w:bCs/>
          <w:sz w:val="28"/>
          <w:szCs w:val="28"/>
        </w:rPr>
        <w:br/>
        <w:t xml:space="preserve">и муниципальных органов, работников краевых государственных учреждений за исключением заработной платы отдельных категорий работников, увеличение оплаты труда которых осуществлялось </w:t>
      </w:r>
      <w:r w:rsidRPr="00FA3BCF">
        <w:rPr>
          <w:bCs/>
          <w:sz w:val="28"/>
          <w:szCs w:val="28"/>
        </w:rPr>
        <w:br/>
        <w:t xml:space="preserve">в соответствии с указами Президента Российской Федерации, предусматривающими мероприятия по повышению заработной платы, </w:t>
      </w:r>
      <w:r w:rsidRPr="00FA3BCF">
        <w:rPr>
          <w:bCs/>
          <w:sz w:val="28"/>
          <w:szCs w:val="28"/>
        </w:rPr>
        <w:br/>
        <w:t>а также в связи с</w:t>
      </w:r>
      <w:proofErr w:type="gramEnd"/>
      <w:r w:rsidRPr="00FA3BCF">
        <w:rPr>
          <w:bCs/>
          <w:sz w:val="28"/>
          <w:szCs w:val="28"/>
        </w:rPr>
        <w:t xml:space="preserve">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FA3BCF">
        <w:rPr>
          <w:bCs/>
          <w:sz w:val="28"/>
          <w:szCs w:val="28"/>
        </w:rPr>
        <w:t>размера оплаты труда</w:t>
      </w:r>
      <w:proofErr w:type="gramEnd"/>
      <w:r w:rsidRPr="00FA3BCF">
        <w:rPr>
          <w:bCs/>
          <w:sz w:val="28"/>
          <w:szCs w:val="28"/>
        </w:rPr>
        <w:t>), в 2013-2018 гг. опережающими темпами;</w:t>
      </w:r>
    </w:p>
    <w:p w:rsidR="00422E6E" w:rsidRPr="00FA3BCF" w:rsidRDefault="00422E6E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FA3BCF">
        <w:rPr>
          <w:bCs/>
          <w:sz w:val="28"/>
          <w:szCs w:val="28"/>
        </w:rPr>
        <w:t xml:space="preserve">повышение с 1 октября 2019 года </w:t>
      </w:r>
      <w:proofErr w:type="gramStart"/>
      <w:r w:rsidRPr="00FA3BCF">
        <w:rPr>
          <w:bCs/>
          <w:sz w:val="28"/>
          <w:szCs w:val="28"/>
        </w:rPr>
        <w:t>фондов оплаты труда отдельных категорий работников бюджетной сферы Красноярского края</w:t>
      </w:r>
      <w:proofErr w:type="gramEnd"/>
      <w:r w:rsidRPr="00FA3BCF">
        <w:rPr>
          <w:bCs/>
          <w:sz w:val="28"/>
          <w:szCs w:val="28"/>
        </w:rPr>
        <w:t xml:space="preserve"> </w:t>
      </w:r>
      <w:r w:rsidRPr="00FA3BCF">
        <w:rPr>
          <w:bCs/>
          <w:sz w:val="28"/>
          <w:szCs w:val="28"/>
        </w:rPr>
        <w:br/>
        <w:t xml:space="preserve">в соответствии с решением рабочей группы по подготовке предложений </w:t>
      </w:r>
      <w:r w:rsidRPr="00FA3BCF">
        <w:rPr>
          <w:bCs/>
          <w:sz w:val="28"/>
          <w:szCs w:val="28"/>
        </w:rPr>
        <w:br/>
        <w:t>по совершенствованию системы оплаты труда работников бюджетной сферы Красноярского края (протокол от 28.03.2019 № 96) в целях сокращения сложившейся диспропорции в уровнях заработной платы;</w:t>
      </w:r>
    </w:p>
    <w:p w:rsidR="00422E6E" w:rsidRPr="00FA3BCF" w:rsidRDefault="00422E6E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FA3BCF">
        <w:rPr>
          <w:bCs/>
          <w:sz w:val="28"/>
          <w:szCs w:val="28"/>
        </w:rPr>
        <w:t>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(значка);</w:t>
      </w:r>
    </w:p>
    <w:p w:rsidR="00422E6E" w:rsidRPr="00FA3BCF" w:rsidRDefault="00422E6E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FA3BCF">
        <w:rPr>
          <w:bCs/>
          <w:sz w:val="28"/>
          <w:szCs w:val="28"/>
        </w:rPr>
        <w:t xml:space="preserve">повышение с 1 января 2019 года </w:t>
      </w:r>
      <w:proofErr w:type="gramStart"/>
      <w:r w:rsidRPr="00FA3BCF">
        <w:rPr>
          <w:bCs/>
          <w:sz w:val="28"/>
          <w:szCs w:val="28"/>
        </w:rPr>
        <w:t>размеров оплаты труда глав городских округов</w:t>
      </w:r>
      <w:proofErr w:type="gramEnd"/>
      <w:r w:rsidRPr="00FA3BCF">
        <w:rPr>
          <w:bCs/>
          <w:sz w:val="28"/>
          <w:szCs w:val="28"/>
        </w:rPr>
        <w:t xml:space="preserve"> и муниципальных районов на 20 процентов;</w:t>
      </w:r>
    </w:p>
    <w:p w:rsidR="00422E6E" w:rsidRDefault="00422E6E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>индексация расходов на оплату коммунальных услуг с 1 янв</w:t>
      </w:r>
      <w:r>
        <w:rPr>
          <w:sz w:val="28"/>
          <w:szCs w:val="28"/>
        </w:rPr>
        <w:t xml:space="preserve">аря </w:t>
      </w:r>
      <w:r>
        <w:rPr>
          <w:sz w:val="28"/>
          <w:szCs w:val="28"/>
        </w:rPr>
        <w:br/>
        <w:t>2020 года на 5,3 процента.</w:t>
      </w:r>
    </w:p>
    <w:p w:rsidR="00422E6E" w:rsidRPr="00422E6E" w:rsidRDefault="00422E6E" w:rsidP="00422E6E">
      <w:pPr>
        <w:tabs>
          <w:tab w:val="left" w:pos="851"/>
        </w:tabs>
        <w:jc w:val="both"/>
        <w:rPr>
          <w:sz w:val="28"/>
          <w:szCs w:val="28"/>
        </w:rPr>
      </w:pPr>
      <w:r w:rsidRPr="00422E6E">
        <w:rPr>
          <w:sz w:val="28"/>
          <w:szCs w:val="28"/>
        </w:rPr>
        <w:lastRenderedPageBreak/>
        <w:t xml:space="preserve">   </w:t>
      </w:r>
      <w:r w:rsidRPr="00422E6E">
        <w:rPr>
          <w:b/>
          <w:sz w:val="28"/>
          <w:szCs w:val="28"/>
        </w:rPr>
        <w:t xml:space="preserve"> </w:t>
      </w:r>
      <w:r w:rsidRPr="00422E6E">
        <w:rPr>
          <w:sz w:val="28"/>
          <w:szCs w:val="28"/>
        </w:rPr>
        <w:t xml:space="preserve">  При формировании расходной части учтено  </w:t>
      </w:r>
      <w:proofErr w:type="spellStart"/>
      <w:r w:rsidRPr="00422E6E">
        <w:rPr>
          <w:sz w:val="28"/>
          <w:szCs w:val="28"/>
        </w:rPr>
        <w:t>софинансирование</w:t>
      </w:r>
      <w:proofErr w:type="spellEnd"/>
      <w:r w:rsidRPr="00422E6E">
        <w:rPr>
          <w:sz w:val="28"/>
          <w:szCs w:val="28"/>
        </w:rPr>
        <w:t xml:space="preserve"> к  субсидиям из краевого бюджета.</w:t>
      </w:r>
    </w:p>
    <w:p w:rsidR="00422E6E" w:rsidRPr="00FA3BCF" w:rsidRDefault="00422E6E" w:rsidP="00422E6E">
      <w:pPr>
        <w:tabs>
          <w:tab w:val="left" w:pos="1134"/>
        </w:tabs>
        <w:ind w:left="709"/>
        <w:rPr>
          <w:bCs/>
          <w:szCs w:val="28"/>
        </w:rPr>
      </w:pPr>
    </w:p>
    <w:p w:rsidR="00422E6E" w:rsidRPr="00FA3BCF" w:rsidRDefault="00422E6E" w:rsidP="00422E6E">
      <w:pPr>
        <w:tabs>
          <w:tab w:val="left" w:pos="1134"/>
        </w:tabs>
        <w:jc w:val="both"/>
        <w:rPr>
          <w:bCs/>
          <w:sz w:val="28"/>
          <w:szCs w:val="28"/>
        </w:rPr>
      </w:pPr>
      <w:r w:rsidRPr="00FA3BCF">
        <w:rPr>
          <w:sz w:val="28"/>
          <w:szCs w:val="28"/>
        </w:rPr>
        <w:t xml:space="preserve">     Также как и в предыдущие годы будет продолжена  работа по повышению эффективности  бюджетных расходов районного бюджета в 2020 году и плановом периоде 2021-2022 годов.</w:t>
      </w:r>
    </w:p>
    <w:p w:rsidR="005A5B32" w:rsidRDefault="005A5B32" w:rsidP="00881755">
      <w:pPr>
        <w:pStyle w:val="af4"/>
        <w:spacing w:line="264" w:lineRule="auto"/>
        <w:ind w:firstLine="0"/>
        <w:rPr>
          <w:b/>
        </w:rPr>
      </w:pPr>
    </w:p>
    <w:p w:rsidR="00070877" w:rsidRDefault="00070877" w:rsidP="00070877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A5B32">
        <w:rPr>
          <w:rFonts w:ascii="Times New Roman" w:hAnsi="Times New Roman"/>
          <w:sz w:val="28"/>
          <w:szCs w:val="28"/>
        </w:rPr>
        <w:t>Проект решения о районном бюджете на 20</w:t>
      </w:r>
      <w:r w:rsidR="00587522">
        <w:rPr>
          <w:rFonts w:ascii="Times New Roman" w:hAnsi="Times New Roman"/>
          <w:sz w:val="28"/>
          <w:szCs w:val="28"/>
        </w:rPr>
        <w:t>20</w:t>
      </w:r>
      <w:r w:rsidRPr="005A5B3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87522">
        <w:rPr>
          <w:rFonts w:ascii="Times New Roman" w:hAnsi="Times New Roman"/>
          <w:sz w:val="28"/>
          <w:szCs w:val="28"/>
        </w:rPr>
        <w:t>1</w:t>
      </w:r>
      <w:r w:rsidRPr="005A5B32">
        <w:rPr>
          <w:rFonts w:ascii="Times New Roman" w:hAnsi="Times New Roman"/>
          <w:sz w:val="28"/>
          <w:szCs w:val="28"/>
        </w:rPr>
        <w:t>-202</w:t>
      </w:r>
      <w:r w:rsidR="00587522">
        <w:rPr>
          <w:rFonts w:ascii="Times New Roman" w:hAnsi="Times New Roman"/>
          <w:sz w:val="28"/>
          <w:szCs w:val="28"/>
        </w:rPr>
        <w:t>2</w:t>
      </w:r>
      <w:r w:rsidRPr="005A5B32">
        <w:rPr>
          <w:rFonts w:ascii="Times New Roman" w:hAnsi="Times New Roman"/>
          <w:sz w:val="28"/>
          <w:szCs w:val="28"/>
        </w:rPr>
        <w:t xml:space="preserve"> годов предусматривает детализированную структуру расходов районного бюджета на три года, в том числе распределение бюджетных ассигнований по главным распорядителям средств районного бюджета.</w:t>
      </w:r>
    </w:p>
    <w:p w:rsidR="006E544D" w:rsidRDefault="006E544D" w:rsidP="006E544D">
      <w:pPr>
        <w:pStyle w:val="af4"/>
        <w:spacing w:line="264" w:lineRule="auto"/>
        <w:rPr>
          <w:b/>
        </w:rPr>
      </w:pPr>
    </w:p>
    <w:p w:rsidR="008C4CE7" w:rsidRPr="00AD1EAB" w:rsidRDefault="008C4CE7" w:rsidP="008C4CE7">
      <w:pPr>
        <w:spacing w:before="40" w:line="264" w:lineRule="auto"/>
        <w:ind w:firstLine="720"/>
        <w:jc w:val="right"/>
        <w:rPr>
          <w:sz w:val="16"/>
          <w:szCs w:val="16"/>
        </w:rPr>
      </w:pPr>
      <w:r w:rsidRPr="00AD1EAB">
        <w:rPr>
          <w:sz w:val="16"/>
          <w:szCs w:val="16"/>
        </w:rPr>
        <w:t>тыс. рублей</w:t>
      </w:r>
    </w:p>
    <w:tbl>
      <w:tblPr>
        <w:tblW w:w="9630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446"/>
        <w:gridCol w:w="1728"/>
        <w:gridCol w:w="1728"/>
        <w:gridCol w:w="1728"/>
      </w:tblGrid>
      <w:tr w:rsidR="008C4CE7" w:rsidRPr="00AB5080" w:rsidTr="006C642C">
        <w:trPr>
          <w:trHeight w:val="240"/>
        </w:trPr>
        <w:tc>
          <w:tcPr>
            <w:tcW w:w="44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Направление расходования средств</w:t>
            </w:r>
          </w:p>
        </w:tc>
        <w:tc>
          <w:tcPr>
            <w:tcW w:w="51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Проект районного  бюджета</w:t>
            </w:r>
          </w:p>
        </w:tc>
      </w:tr>
      <w:tr w:rsidR="000E581C" w:rsidRPr="00AB5080" w:rsidTr="006C642C">
        <w:trPr>
          <w:trHeight w:val="505"/>
        </w:trPr>
        <w:tc>
          <w:tcPr>
            <w:tcW w:w="44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581C" w:rsidRPr="006C642C" w:rsidRDefault="000E581C" w:rsidP="008C4CE7">
            <w:pPr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581C" w:rsidRPr="006C642C" w:rsidRDefault="000E581C" w:rsidP="00BA345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 2020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581C" w:rsidRPr="006C642C" w:rsidRDefault="000E581C" w:rsidP="00BA345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 2021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581C" w:rsidRPr="006C642C" w:rsidRDefault="000E581C" w:rsidP="000E581C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 2022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C4CE7" w:rsidRPr="00AB5080" w:rsidTr="006C642C">
        <w:trPr>
          <w:trHeight w:val="109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4</w:t>
            </w:r>
          </w:p>
        </w:tc>
      </w:tr>
      <w:tr w:rsidR="008C4CE7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741E7A" w:rsidRDefault="008C4CE7" w:rsidP="008C4CE7">
            <w:pPr>
              <w:spacing w:line="276" w:lineRule="auto"/>
              <w:ind w:right="-99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 w:rsidRPr="00741E7A">
              <w:rPr>
                <w:b/>
                <w:i/>
                <w:snapToGrid w:val="0"/>
                <w:sz w:val="24"/>
                <w:szCs w:val="24"/>
                <w:lang w:eastAsia="en-US"/>
              </w:rPr>
              <w:t>Расходы всего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741E7A" w:rsidRDefault="000E581C" w:rsidP="00A918BB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9</w:t>
            </w:r>
            <w:r w:rsidR="00A918BB">
              <w:rPr>
                <w:b/>
                <w:i/>
                <w:snapToGrid w:val="0"/>
                <w:sz w:val="24"/>
                <w:szCs w:val="24"/>
                <w:lang w:eastAsia="en-US"/>
              </w:rPr>
              <w:t>29</w:t>
            </w: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71</w:t>
            </w:r>
            <w:r w:rsidR="0059360C">
              <w:rPr>
                <w:b/>
                <w:i/>
                <w:snapToGrid w:val="0"/>
                <w:sz w:val="24"/>
                <w:szCs w:val="24"/>
                <w:lang w:eastAsia="en-US"/>
              </w:rPr>
              <w:t>0</w:t>
            </w: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,</w:t>
            </w:r>
            <w:r w:rsidR="0059360C">
              <w:rPr>
                <w:b/>
                <w:i/>
                <w:snapToGrid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741E7A" w:rsidRDefault="000E581C" w:rsidP="008C4CE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884316,9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741E7A" w:rsidRDefault="000E581C" w:rsidP="008706D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879326,8</w:t>
            </w:r>
          </w:p>
        </w:tc>
      </w:tr>
      <w:tr w:rsidR="008C4CE7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ind w:right="-99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</w:tr>
      <w:tr w:rsidR="003F3670" w:rsidRPr="00AB5080" w:rsidTr="005E2B2B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5E2B2B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670" w:rsidRPr="006C642C" w:rsidRDefault="000E581C" w:rsidP="0059360C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65964,</w:t>
            </w:r>
            <w:r w:rsidR="0059360C">
              <w:rPr>
                <w:snapToGrid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6C642C" w:rsidRDefault="000E581C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65777,6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6C642C" w:rsidRDefault="000E581C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65765,3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1326,8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1342,0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7B639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0,00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4942,5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5261,1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5261,1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59239,2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62100,2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FA703C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58857,3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0E581C" w:rsidP="008706D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16556,8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16437,0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16437,0</w:t>
            </w:r>
          </w:p>
        </w:tc>
      </w:tr>
      <w:tr w:rsidR="00FA703C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703C" w:rsidRPr="006C642C" w:rsidRDefault="00FA703C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Охрана окружающей среды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703C" w:rsidRDefault="000E581C" w:rsidP="008706D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230,0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703C" w:rsidRDefault="00FA703C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703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150,0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507708,1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467137,6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462694,2</w:t>
            </w:r>
          </w:p>
        </w:tc>
      </w:tr>
      <w:tr w:rsidR="003F3670" w:rsidRPr="00AB5080" w:rsidTr="006C642C">
        <w:trPr>
          <w:trHeight w:val="411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Культура и кинематография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2840F4" w:rsidRDefault="002840F4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val="en-US" w:eastAsia="en-US"/>
              </w:rPr>
              <w:t>115196</w:t>
            </w:r>
            <w:r>
              <w:rPr>
                <w:snapToGrid w:val="0"/>
                <w:sz w:val="24"/>
                <w:szCs w:val="24"/>
                <w:lang w:eastAsia="en-US"/>
              </w:rPr>
              <w:t>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840F4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105816,3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2840F4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103911,1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41559,3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37191,8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31379,3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A918BB" w:rsidP="0059360C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16</w:t>
            </w:r>
            <w:r w:rsidR="000E581C">
              <w:rPr>
                <w:snapToGrid w:val="0"/>
                <w:sz w:val="24"/>
                <w:szCs w:val="24"/>
                <w:lang w:eastAsia="en-US"/>
              </w:rPr>
              <w:t>044,</w:t>
            </w:r>
            <w:r w:rsidR="0059360C">
              <w:rPr>
                <w:snapToGrid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12900,4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12900,4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0E581C" w:rsidP="005E2B2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E581C">
              <w:rPr>
                <w:sz w:val="24"/>
                <w:szCs w:val="24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0E581C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100942,9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5E2B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98510,3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0E581C" w:rsidP="005E2B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98510,3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Условно утвержденные  расходы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Default="003F36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Default="000E581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11692,6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Default="000E581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23460,5</w:t>
            </w:r>
          </w:p>
        </w:tc>
      </w:tr>
    </w:tbl>
    <w:p w:rsidR="006B673F" w:rsidRDefault="006B673F" w:rsidP="005E2B2B">
      <w:pPr>
        <w:pStyle w:val="af4"/>
        <w:spacing w:line="264" w:lineRule="auto"/>
      </w:pPr>
    </w:p>
    <w:p w:rsidR="00591994" w:rsidRPr="00591994" w:rsidRDefault="006B673F" w:rsidP="00591994">
      <w:pPr>
        <w:pStyle w:val="af4"/>
        <w:spacing w:line="264" w:lineRule="auto"/>
      </w:pPr>
      <w:proofErr w:type="gramStart"/>
      <w:r>
        <w:t xml:space="preserve">В </w:t>
      </w:r>
      <w:r w:rsidR="005E2B2B">
        <w:t>проекте бюджета на 20</w:t>
      </w:r>
      <w:r w:rsidR="006B4D0D">
        <w:t>20</w:t>
      </w:r>
      <w:r>
        <w:t xml:space="preserve"> год и плановый период 202</w:t>
      </w:r>
      <w:r w:rsidR="006B4D0D">
        <w:t>1</w:t>
      </w:r>
      <w:r>
        <w:t>- 202</w:t>
      </w:r>
      <w:r w:rsidR="006B4D0D">
        <w:t>2</w:t>
      </w:r>
      <w:r w:rsidR="005E2B2B">
        <w:t xml:space="preserve"> годов предусмотрено финансирование </w:t>
      </w:r>
      <w:r>
        <w:t>1</w:t>
      </w:r>
      <w:r w:rsidR="00DA45A4">
        <w:t>4</w:t>
      </w:r>
      <w:r>
        <w:t xml:space="preserve"> </w:t>
      </w:r>
      <w:r w:rsidR="005E2B2B">
        <w:t>муниципальных программ</w:t>
      </w:r>
      <w:r w:rsidR="00591994">
        <w:t xml:space="preserve">, по муниципальной программе </w:t>
      </w:r>
      <w:r w:rsidR="00591994" w:rsidRPr="00591994">
        <w:t xml:space="preserve">«Система социальной защиты населения </w:t>
      </w:r>
      <w:proofErr w:type="spellStart"/>
      <w:r w:rsidR="00591994" w:rsidRPr="00591994">
        <w:t>Балахтинского</w:t>
      </w:r>
      <w:proofErr w:type="spellEnd"/>
      <w:r w:rsidR="00591994" w:rsidRPr="00591994">
        <w:t xml:space="preserve"> района»</w:t>
      </w:r>
      <w:r w:rsidR="00591994" w:rsidRPr="0010395F">
        <w:rPr>
          <w:b/>
        </w:rPr>
        <w:t xml:space="preserve"> </w:t>
      </w:r>
      <w:r w:rsidR="00591994" w:rsidRPr="00591994">
        <w:t>на 2020 год и плановый период 2021-2022 годов бюджетные ассигнования не предусматриваются, в связи с переходом отдела социальной защиты</w:t>
      </w:r>
      <w:r w:rsidR="00591994">
        <w:t xml:space="preserve"> населения</w:t>
      </w:r>
      <w:r w:rsidR="00591994" w:rsidRPr="00591994">
        <w:t xml:space="preserve"> и МБУ КЦСОН на краевой уровень.</w:t>
      </w:r>
      <w:proofErr w:type="gramEnd"/>
    </w:p>
    <w:p w:rsidR="005E2B2B" w:rsidRDefault="005E2B2B" w:rsidP="005E2B2B">
      <w:pPr>
        <w:pStyle w:val="af4"/>
        <w:spacing w:line="264" w:lineRule="auto"/>
      </w:pPr>
      <w:r>
        <w:t>Муниципальные программы:</w:t>
      </w:r>
    </w:p>
    <w:p w:rsidR="003768B9" w:rsidRDefault="003768B9" w:rsidP="005E2B2B">
      <w:pPr>
        <w:pStyle w:val="af4"/>
        <w:spacing w:line="264" w:lineRule="auto"/>
      </w:pPr>
    </w:p>
    <w:p w:rsidR="00482819" w:rsidRDefault="005E2B2B" w:rsidP="003768B9">
      <w:pPr>
        <w:pStyle w:val="af4"/>
        <w:spacing w:line="264" w:lineRule="auto"/>
        <w:jc w:val="center"/>
        <w:rPr>
          <w:b/>
        </w:rPr>
      </w:pPr>
      <w:r w:rsidRPr="00800BCB">
        <w:rPr>
          <w:b/>
        </w:rPr>
        <w:t xml:space="preserve">« Развитие образования </w:t>
      </w:r>
      <w:proofErr w:type="spellStart"/>
      <w:r w:rsidRPr="00800BCB">
        <w:rPr>
          <w:b/>
        </w:rPr>
        <w:t>Балахтинского</w:t>
      </w:r>
      <w:proofErr w:type="spellEnd"/>
      <w:r w:rsidRPr="00800BCB">
        <w:rPr>
          <w:b/>
        </w:rPr>
        <w:t xml:space="preserve"> района»</w:t>
      </w:r>
    </w:p>
    <w:p w:rsidR="003768B9" w:rsidRDefault="003768B9" w:rsidP="003768B9">
      <w:pPr>
        <w:pStyle w:val="af4"/>
        <w:spacing w:line="264" w:lineRule="auto"/>
        <w:jc w:val="center"/>
        <w:rPr>
          <w:b/>
        </w:rPr>
      </w:pPr>
    </w:p>
    <w:p w:rsidR="00870975" w:rsidRDefault="00F23A82" w:rsidP="005E2B2B">
      <w:pPr>
        <w:pStyle w:val="af4"/>
        <w:spacing w:line="264" w:lineRule="auto"/>
        <w:rPr>
          <w:color w:val="000000"/>
          <w:szCs w:val="28"/>
        </w:rPr>
      </w:pPr>
      <w:r>
        <w:t xml:space="preserve">Цель программы – </w:t>
      </w:r>
      <w:r w:rsidR="00870975" w:rsidRPr="00F06D1C">
        <w:rPr>
          <w:color w:val="000000"/>
          <w:szCs w:val="28"/>
        </w:rPr>
        <w:t xml:space="preserve">Выстроить систему образования позволяющую дать ребенку знания в соответствии с его способностями и особенностями, выявив </w:t>
      </w:r>
      <w:r w:rsidR="00870975" w:rsidRPr="00F06D1C">
        <w:rPr>
          <w:color w:val="000000"/>
          <w:szCs w:val="28"/>
        </w:rPr>
        <w:lastRenderedPageBreak/>
        <w:t xml:space="preserve">профессиональную ориентацию отвечающую потребностям экономики </w:t>
      </w:r>
      <w:proofErr w:type="spellStart"/>
      <w:r w:rsidR="00870975" w:rsidRPr="00F06D1C">
        <w:rPr>
          <w:color w:val="000000"/>
          <w:szCs w:val="28"/>
        </w:rPr>
        <w:t>Балахтинского</w:t>
      </w:r>
      <w:proofErr w:type="spellEnd"/>
      <w:r w:rsidR="00870975" w:rsidRPr="00F06D1C">
        <w:rPr>
          <w:color w:val="000000"/>
          <w:szCs w:val="28"/>
        </w:rPr>
        <w:t xml:space="preserve"> района.</w:t>
      </w:r>
    </w:p>
    <w:p w:rsidR="002E46AA" w:rsidRDefault="002E46AA" w:rsidP="005E2B2B">
      <w:pPr>
        <w:pStyle w:val="af4"/>
        <w:spacing w:line="264" w:lineRule="auto"/>
      </w:pPr>
      <w:r>
        <w:t>Задачи программы:</w:t>
      </w:r>
    </w:p>
    <w:p w:rsidR="00127933" w:rsidRPr="00F06D1C" w:rsidRDefault="00127933" w:rsidP="00127933">
      <w:pPr>
        <w:jc w:val="both"/>
        <w:rPr>
          <w:sz w:val="28"/>
          <w:szCs w:val="28"/>
        </w:rPr>
      </w:pPr>
      <w:r w:rsidRPr="00F06D1C">
        <w:rPr>
          <w:sz w:val="28"/>
          <w:szCs w:val="28"/>
        </w:rPr>
        <w:t>1.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</w:r>
    </w:p>
    <w:p w:rsidR="002E46AA" w:rsidRDefault="002E46AA" w:rsidP="005E2B2B">
      <w:pPr>
        <w:pStyle w:val="af4"/>
        <w:spacing w:line="264" w:lineRule="auto"/>
      </w:pPr>
      <w:r>
        <w:t xml:space="preserve">2. Формирование кадрового ресурса отрасли, обеспечивающего необходимое качество образования детей и молодежи, </w:t>
      </w:r>
      <w:proofErr w:type="spellStart"/>
      <w:r>
        <w:t>соответсвующее</w:t>
      </w:r>
      <w:proofErr w:type="spellEnd"/>
      <w:r>
        <w:t xml:space="preserve"> потребностям граждан;</w:t>
      </w:r>
    </w:p>
    <w:p w:rsidR="00127933" w:rsidRPr="00F06D1C" w:rsidRDefault="00127933" w:rsidP="00127933">
      <w:pPr>
        <w:jc w:val="both"/>
        <w:rPr>
          <w:sz w:val="28"/>
          <w:szCs w:val="28"/>
        </w:rPr>
      </w:pPr>
      <w:r w:rsidRPr="00F06D1C">
        <w:rPr>
          <w:sz w:val="28"/>
          <w:szCs w:val="28"/>
        </w:rPr>
        <w:t>3. Развитие семейных форм воспитания детей сирот и детей, оставшихся без попечения родителей, а также лицам из их числа; обеспечение реализации мероприятий  по поддержке детей сирот и детей, оставшихся без попечения родителей;</w:t>
      </w:r>
    </w:p>
    <w:p w:rsidR="002E46AA" w:rsidRDefault="002E46AA" w:rsidP="005E2B2B">
      <w:pPr>
        <w:pStyle w:val="af4"/>
        <w:spacing w:line="264" w:lineRule="auto"/>
      </w:pPr>
      <w:r>
        <w:t>4. Создание условий для эффективного управления отраслью;</w:t>
      </w:r>
    </w:p>
    <w:p w:rsidR="009405D2" w:rsidRDefault="002E46AA" w:rsidP="005E2B2B">
      <w:pPr>
        <w:pStyle w:val="af4"/>
        <w:spacing w:line="264" w:lineRule="auto"/>
      </w:pPr>
      <w:r>
        <w:t>5. Организация и развитие перевозок учащихся школьным транспортом, обеспечение безопасной доставки школьников, комплексная информатизация транспорта на основе технологий ГЛОНАСС</w:t>
      </w:r>
      <w:r w:rsidR="009405D2">
        <w:t>.</w:t>
      </w:r>
    </w:p>
    <w:p w:rsidR="009405D2" w:rsidRDefault="009405D2" w:rsidP="005E2B2B">
      <w:pPr>
        <w:pStyle w:val="af4"/>
        <w:spacing w:line="264" w:lineRule="auto"/>
      </w:pPr>
      <w:r>
        <w:t>В программе предусмотрено пять подпрограмм:</w:t>
      </w:r>
    </w:p>
    <w:p w:rsidR="009405D2" w:rsidRDefault="009405D2" w:rsidP="005E2B2B">
      <w:pPr>
        <w:pStyle w:val="af4"/>
        <w:spacing w:line="264" w:lineRule="auto"/>
      </w:pPr>
      <w:r>
        <w:t>1. Развитие дошкольного, общего и дополнительного образования детей;</w:t>
      </w:r>
    </w:p>
    <w:p w:rsidR="009405D2" w:rsidRDefault="009405D2" w:rsidP="005E2B2B">
      <w:pPr>
        <w:pStyle w:val="af4"/>
        <w:spacing w:line="264" w:lineRule="auto"/>
      </w:pPr>
      <w:r>
        <w:t>2. Развитие кадрового потенциала отрасли;</w:t>
      </w:r>
    </w:p>
    <w:p w:rsidR="009405D2" w:rsidRDefault="009405D2" w:rsidP="005E2B2B">
      <w:pPr>
        <w:pStyle w:val="af4"/>
        <w:spacing w:line="264" w:lineRule="auto"/>
      </w:pPr>
      <w:r>
        <w:t xml:space="preserve">3. </w:t>
      </w:r>
      <w:r w:rsidR="0028139C">
        <w:t>О</w:t>
      </w:r>
      <w:r>
        <w:t>беспечение реализации мероприятий по поддержке детей сирот и детей</w:t>
      </w:r>
      <w:r w:rsidR="00F144D4">
        <w:t>,</w:t>
      </w:r>
      <w:r>
        <w:t xml:space="preserve"> оставшихся без попечения родителей;</w:t>
      </w:r>
    </w:p>
    <w:p w:rsidR="009405D2" w:rsidRDefault="009405D2" w:rsidP="005E2B2B">
      <w:pPr>
        <w:pStyle w:val="af4"/>
        <w:spacing w:line="264" w:lineRule="auto"/>
      </w:pPr>
      <w:r>
        <w:t>4. Обеспечение реализации муниципальной программы и прочие ме</w:t>
      </w:r>
      <w:r w:rsidR="00292CCC">
        <w:t>роприятия в области образования</w:t>
      </w:r>
      <w:r>
        <w:t>;</w:t>
      </w:r>
    </w:p>
    <w:p w:rsidR="00482819" w:rsidRDefault="009405D2" w:rsidP="00482819">
      <w:pPr>
        <w:pStyle w:val="af4"/>
        <w:spacing w:line="264" w:lineRule="auto"/>
      </w:pPr>
      <w:r>
        <w:t>5. Организация централизованного подвоза учащихся к муниципальным общеобразовательным учреждениям</w:t>
      </w:r>
      <w:r w:rsidR="00482819">
        <w:t xml:space="preserve"> специализированным транспортом.</w:t>
      </w:r>
    </w:p>
    <w:p w:rsidR="00422E6E" w:rsidRDefault="00422E6E" w:rsidP="00422E6E">
      <w:pPr>
        <w:pStyle w:val="af4"/>
        <w:spacing w:line="264" w:lineRule="auto"/>
      </w:pPr>
      <w:r>
        <w:t>В целом предусмотрены расходы  в сумме 1534351,9 тыс. рублей, в том числе краевой бюджет -953863,7 тыс</w:t>
      </w:r>
      <w:proofErr w:type="gramStart"/>
      <w:r>
        <w:t>.р</w:t>
      </w:r>
      <w:proofErr w:type="gramEnd"/>
      <w:r>
        <w:t>ублей, в том числе по годам  2020 год- 541777,9  тыс. рублей, в том числе краевой бюджет -322816,3 тыс.рублей; 2021 год – 501238,4 тыс.рублей,</w:t>
      </w:r>
      <w:r w:rsidRPr="00292CCC">
        <w:t xml:space="preserve"> </w:t>
      </w:r>
      <w:r>
        <w:t>в том числе краевой бюджет -315361,2 тыс.рублей; 2022 год – 491335,6 тыс</w:t>
      </w:r>
      <w:proofErr w:type="gramStart"/>
      <w:r>
        <w:t>.р</w:t>
      </w:r>
      <w:proofErr w:type="gramEnd"/>
      <w:r>
        <w:t>ублей, в том числе краевой бюджет -315686,2 тыс.рублей.</w:t>
      </w:r>
    </w:p>
    <w:p w:rsidR="003936CA" w:rsidRPr="003936CA" w:rsidRDefault="003936CA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</w:t>
      </w:r>
      <w:r w:rsidRPr="00675DE1">
        <w:rPr>
          <w:rFonts w:ascii="Times New Roman" w:hAnsi="Times New Roman"/>
          <w:sz w:val="28"/>
          <w:szCs w:val="28"/>
        </w:rPr>
        <w:t>соисполнители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6CA">
        <w:rPr>
          <w:rFonts w:ascii="Times New Roman" w:hAnsi="Times New Roman"/>
          <w:sz w:val="28"/>
          <w:szCs w:val="28"/>
        </w:rPr>
        <w:t xml:space="preserve">– Управление образования администрации </w:t>
      </w:r>
      <w:proofErr w:type="spellStart"/>
      <w:r w:rsidRPr="003936CA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3936CA">
        <w:rPr>
          <w:rFonts w:ascii="Times New Roman" w:hAnsi="Times New Roman"/>
          <w:sz w:val="28"/>
          <w:szCs w:val="28"/>
        </w:rPr>
        <w:t xml:space="preserve"> района, муниципальное казённое учреждение Управление имуществом, землепользования и землеустройства.</w:t>
      </w:r>
    </w:p>
    <w:p w:rsidR="00A02951" w:rsidRDefault="00A02951" w:rsidP="005E2B2B">
      <w:pPr>
        <w:pStyle w:val="af4"/>
        <w:spacing w:line="264" w:lineRule="auto"/>
      </w:pPr>
    </w:p>
    <w:p w:rsidR="005E2B2B" w:rsidRDefault="001D3CF0" w:rsidP="00F144D4">
      <w:pPr>
        <w:pStyle w:val="af4"/>
        <w:spacing w:line="264" w:lineRule="auto"/>
        <w:jc w:val="center"/>
        <w:rPr>
          <w:b/>
        </w:rPr>
      </w:pPr>
      <w:r w:rsidRPr="00800BCB">
        <w:rPr>
          <w:b/>
        </w:rPr>
        <w:t>«Развитие культуры»</w:t>
      </w:r>
    </w:p>
    <w:p w:rsidR="003768B9" w:rsidRPr="00800BCB" w:rsidRDefault="003768B9" w:rsidP="00F144D4">
      <w:pPr>
        <w:pStyle w:val="af4"/>
        <w:spacing w:line="264" w:lineRule="auto"/>
        <w:jc w:val="center"/>
        <w:rPr>
          <w:b/>
        </w:rPr>
      </w:pPr>
    </w:p>
    <w:p w:rsidR="001D3CF0" w:rsidRDefault="001D3CF0" w:rsidP="005E2B2B">
      <w:pPr>
        <w:pStyle w:val="af4"/>
        <w:spacing w:line="264" w:lineRule="auto"/>
      </w:pPr>
      <w:r>
        <w:t xml:space="preserve">Цель программы </w:t>
      </w:r>
      <w:r w:rsidR="003347B2">
        <w:t>–</w:t>
      </w:r>
      <w:r>
        <w:t xml:space="preserve"> </w:t>
      </w:r>
      <w:r w:rsidR="003347B2">
        <w:t xml:space="preserve">создание условий для развития и реализации культурного и духовного потенциала населения </w:t>
      </w:r>
      <w:proofErr w:type="spellStart"/>
      <w:r w:rsidR="003347B2">
        <w:t>Балахтинского</w:t>
      </w:r>
      <w:proofErr w:type="spellEnd"/>
      <w:r w:rsidR="003347B2">
        <w:t xml:space="preserve"> района.</w:t>
      </w:r>
    </w:p>
    <w:p w:rsidR="003347B2" w:rsidRDefault="003347B2" w:rsidP="005E2B2B">
      <w:pPr>
        <w:pStyle w:val="af4"/>
        <w:spacing w:line="264" w:lineRule="auto"/>
      </w:pPr>
      <w:r>
        <w:t>Задачи программы:</w:t>
      </w:r>
    </w:p>
    <w:p w:rsidR="00D7393D" w:rsidRPr="00D7393D" w:rsidRDefault="00D7393D" w:rsidP="00D7393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D7393D">
        <w:rPr>
          <w:rFonts w:ascii="Times New Roman" w:hAnsi="Times New Roman" w:cs="Times New Roman"/>
          <w:sz w:val="28"/>
          <w:szCs w:val="28"/>
        </w:rPr>
        <w:t>1. «Создание эффективной системы библиотечного обслуживания;</w:t>
      </w:r>
    </w:p>
    <w:p w:rsidR="00D7393D" w:rsidRPr="00D7393D" w:rsidRDefault="00D7393D" w:rsidP="00D7393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7393D">
        <w:rPr>
          <w:rFonts w:ascii="Times New Roman" w:hAnsi="Times New Roman" w:cs="Times New Roman"/>
          <w:sz w:val="28"/>
          <w:szCs w:val="28"/>
        </w:rPr>
        <w:t xml:space="preserve">       2. «С</w:t>
      </w:r>
      <w:r w:rsidRPr="00D7393D">
        <w:rPr>
          <w:rFonts w:ascii="Times New Roman" w:hAnsi="Times New Roman" w:cs="Times New Roman"/>
          <w:bCs/>
          <w:sz w:val="28"/>
          <w:szCs w:val="28"/>
        </w:rPr>
        <w:t xml:space="preserve">охранение и эффективное использование  культурного наследия      </w:t>
      </w:r>
      <w:proofErr w:type="spellStart"/>
      <w:r w:rsidRPr="00D7393D">
        <w:rPr>
          <w:rFonts w:ascii="Times New Roman" w:hAnsi="Times New Roman" w:cs="Times New Roman"/>
          <w:bCs/>
          <w:sz w:val="28"/>
          <w:szCs w:val="28"/>
        </w:rPr>
        <w:t>Балахтинского</w:t>
      </w:r>
      <w:proofErr w:type="spellEnd"/>
      <w:r w:rsidRPr="00D7393D">
        <w:rPr>
          <w:rFonts w:ascii="Times New Roman" w:hAnsi="Times New Roman" w:cs="Times New Roman"/>
          <w:bCs/>
          <w:sz w:val="28"/>
          <w:szCs w:val="28"/>
        </w:rPr>
        <w:t xml:space="preserve"> района»;</w:t>
      </w:r>
    </w:p>
    <w:p w:rsidR="00D7393D" w:rsidRPr="00D7393D" w:rsidRDefault="00D7393D" w:rsidP="00D7393D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93D">
        <w:rPr>
          <w:rFonts w:ascii="Times New Roman" w:hAnsi="Times New Roman" w:cs="Times New Roman"/>
          <w:sz w:val="28"/>
          <w:szCs w:val="28"/>
        </w:rPr>
        <w:t xml:space="preserve">         3. «О</w:t>
      </w:r>
      <w:r w:rsidRPr="00D7393D">
        <w:rPr>
          <w:rFonts w:ascii="Times New Roman" w:hAnsi="Times New Roman" w:cs="Times New Roman"/>
          <w:bCs/>
          <w:sz w:val="28"/>
          <w:szCs w:val="28"/>
        </w:rPr>
        <w:t xml:space="preserve">беспечение доступа населения </w:t>
      </w:r>
      <w:proofErr w:type="spellStart"/>
      <w:r w:rsidRPr="00D7393D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D7393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7393D">
        <w:rPr>
          <w:rFonts w:ascii="Times New Roman" w:hAnsi="Times New Roman" w:cs="Times New Roman"/>
          <w:bCs/>
          <w:sz w:val="28"/>
          <w:szCs w:val="28"/>
        </w:rPr>
        <w:t>к культурным благам и участию в культурной  жизни»;</w:t>
      </w:r>
    </w:p>
    <w:p w:rsidR="00D7393D" w:rsidRPr="00D7393D" w:rsidRDefault="00D7393D" w:rsidP="00D7393D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93D">
        <w:rPr>
          <w:rFonts w:ascii="Times New Roman" w:hAnsi="Times New Roman" w:cs="Times New Roman"/>
          <w:bCs/>
          <w:sz w:val="28"/>
          <w:szCs w:val="28"/>
        </w:rPr>
        <w:t xml:space="preserve">       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D7393D" w:rsidRPr="00D7393D" w:rsidRDefault="00D7393D" w:rsidP="00D7393D">
      <w:pPr>
        <w:pStyle w:val="ConsPlusCell"/>
        <w:jc w:val="both"/>
        <w:rPr>
          <w:bCs/>
          <w:sz w:val="28"/>
          <w:szCs w:val="28"/>
        </w:rPr>
      </w:pPr>
      <w:r w:rsidRPr="00D7393D">
        <w:rPr>
          <w:rFonts w:ascii="Times New Roman" w:hAnsi="Times New Roman" w:cs="Times New Roman"/>
          <w:sz w:val="28"/>
          <w:szCs w:val="28"/>
        </w:rPr>
        <w:t xml:space="preserve">     5. «С</w:t>
      </w:r>
      <w:r w:rsidRPr="00D7393D">
        <w:rPr>
          <w:rFonts w:ascii="Times New Roman" w:hAnsi="Times New Roman" w:cs="Times New Roman"/>
          <w:bCs/>
          <w:sz w:val="28"/>
          <w:szCs w:val="28"/>
        </w:rPr>
        <w:t>оздание условий для устойчивого развития отрасли «культура».</w:t>
      </w:r>
      <w:r w:rsidRPr="009134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</w:p>
    <w:p w:rsidR="003347B2" w:rsidRDefault="00495D11" w:rsidP="00D7393D">
      <w:pPr>
        <w:pStyle w:val="af4"/>
        <w:spacing w:line="264" w:lineRule="auto"/>
      </w:pPr>
      <w:r>
        <w:t xml:space="preserve">В данной программе пять </w:t>
      </w:r>
      <w:r w:rsidR="003347B2">
        <w:t xml:space="preserve"> подпрограмм:</w:t>
      </w:r>
    </w:p>
    <w:p w:rsidR="00DD50C2" w:rsidRPr="00DD50C2" w:rsidRDefault="00DD50C2" w:rsidP="00DD50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D50C2">
        <w:rPr>
          <w:rFonts w:ascii="Times New Roman" w:hAnsi="Times New Roman" w:cs="Times New Roman"/>
          <w:sz w:val="28"/>
          <w:szCs w:val="28"/>
        </w:rPr>
        <w:t xml:space="preserve">Подпрограмма 1 «Развитие библиотечного дела в </w:t>
      </w:r>
      <w:proofErr w:type="spellStart"/>
      <w:r w:rsidRPr="00DD50C2">
        <w:rPr>
          <w:rFonts w:ascii="Times New Roman" w:hAnsi="Times New Roman" w:cs="Times New Roman"/>
          <w:sz w:val="28"/>
          <w:szCs w:val="28"/>
        </w:rPr>
        <w:t>Балахтинском</w:t>
      </w:r>
      <w:proofErr w:type="spellEnd"/>
      <w:r w:rsidRPr="00DD50C2">
        <w:rPr>
          <w:rFonts w:ascii="Times New Roman" w:hAnsi="Times New Roman" w:cs="Times New Roman"/>
          <w:sz w:val="28"/>
          <w:szCs w:val="28"/>
        </w:rPr>
        <w:t xml:space="preserve"> районе»;</w:t>
      </w:r>
    </w:p>
    <w:p w:rsidR="00DD50C2" w:rsidRPr="00DD50C2" w:rsidRDefault="00DD50C2" w:rsidP="00DD50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D50C2">
        <w:rPr>
          <w:rFonts w:ascii="Times New Roman" w:hAnsi="Times New Roman" w:cs="Times New Roman"/>
          <w:sz w:val="28"/>
          <w:szCs w:val="28"/>
        </w:rPr>
        <w:t>Подпрограмма 2 «Сохранение культурного наследия»</w:t>
      </w:r>
    </w:p>
    <w:p w:rsidR="00DD50C2" w:rsidRPr="00DD50C2" w:rsidRDefault="00DD50C2" w:rsidP="00DD50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D50C2">
        <w:rPr>
          <w:rFonts w:ascii="Times New Roman" w:hAnsi="Times New Roman" w:cs="Times New Roman"/>
          <w:sz w:val="28"/>
          <w:szCs w:val="28"/>
        </w:rPr>
        <w:t>подпрограмма 3 «Поддержка искусства и народного творчества»;</w:t>
      </w:r>
    </w:p>
    <w:p w:rsidR="00DD50C2" w:rsidRPr="00DD50C2" w:rsidRDefault="00DD50C2" w:rsidP="00DD50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D50C2">
        <w:rPr>
          <w:rFonts w:ascii="Times New Roman" w:hAnsi="Times New Roman" w:cs="Times New Roman"/>
          <w:sz w:val="28"/>
          <w:szCs w:val="28"/>
        </w:rPr>
        <w:t>Подпрограмма 4 «Развитие системы дополнительного образования в отрасли культура»;</w:t>
      </w:r>
    </w:p>
    <w:p w:rsidR="00DD50C2" w:rsidRDefault="00DD50C2" w:rsidP="00DD50C2">
      <w:pPr>
        <w:pStyle w:val="af4"/>
        <w:spacing w:line="264" w:lineRule="auto"/>
        <w:ind w:firstLine="0"/>
        <w:rPr>
          <w:szCs w:val="28"/>
        </w:rPr>
      </w:pPr>
      <w:r>
        <w:rPr>
          <w:szCs w:val="28"/>
        </w:rPr>
        <w:t>Подпрограмма 5</w:t>
      </w:r>
      <w:r w:rsidRPr="00913475">
        <w:rPr>
          <w:szCs w:val="28"/>
        </w:rPr>
        <w:t xml:space="preserve"> «Обеспечение условий реализации программы и прочие мероприятия»</w:t>
      </w:r>
    </w:p>
    <w:p w:rsidR="003347B2" w:rsidRDefault="003347B2" w:rsidP="00F144D4">
      <w:pPr>
        <w:pStyle w:val="af4"/>
        <w:spacing w:line="264" w:lineRule="auto"/>
        <w:ind w:firstLine="567"/>
      </w:pPr>
      <w:r>
        <w:t>Объем финансирования по данной программе в целом составляет –</w:t>
      </w:r>
      <w:r w:rsidR="00591994">
        <w:t xml:space="preserve"> 356670,3 </w:t>
      </w:r>
      <w:r>
        <w:t>тыс. рублей</w:t>
      </w:r>
      <w:r w:rsidR="009025FD">
        <w:t>,</w:t>
      </w:r>
      <w:r>
        <w:t xml:space="preserve"> </w:t>
      </w:r>
      <w:r w:rsidR="00DD50C2">
        <w:t>в</w:t>
      </w:r>
      <w:r w:rsidR="00591994">
        <w:t xml:space="preserve"> том числе</w:t>
      </w:r>
      <w:r w:rsidR="00DD50C2">
        <w:t xml:space="preserve"> </w:t>
      </w:r>
      <w:r>
        <w:t xml:space="preserve">средства </w:t>
      </w:r>
      <w:r w:rsidR="00591994">
        <w:t>краевого</w:t>
      </w:r>
      <w:r>
        <w:t xml:space="preserve"> бюджета</w:t>
      </w:r>
      <w:r w:rsidR="00591994">
        <w:t xml:space="preserve"> – </w:t>
      </w:r>
      <w:r w:rsidR="009C457C">
        <w:t>3285,5</w:t>
      </w:r>
      <w:r w:rsidR="00591994">
        <w:t xml:space="preserve"> тыс</w:t>
      </w:r>
      <w:proofErr w:type="gramStart"/>
      <w:r w:rsidR="00591994">
        <w:t>.р</w:t>
      </w:r>
      <w:proofErr w:type="gramEnd"/>
      <w:r w:rsidR="00591994">
        <w:t>ублей</w:t>
      </w:r>
      <w:r>
        <w:t xml:space="preserve">, </w:t>
      </w:r>
      <w:r w:rsidR="004606FD">
        <w:rPr>
          <w:szCs w:val="28"/>
        </w:rPr>
        <w:t>за счет средств</w:t>
      </w:r>
      <w:r w:rsidR="00F449E7">
        <w:rPr>
          <w:szCs w:val="28"/>
        </w:rPr>
        <w:t xml:space="preserve"> от </w:t>
      </w:r>
      <w:r w:rsidR="004606FD">
        <w:rPr>
          <w:szCs w:val="28"/>
        </w:rPr>
        <w:t xml:space="preserve"> передачи полномочий от поселений-121349,5 тыс.рублей</w:t>
      </w:r>
      <w:r w:rsidR="009025FD">
        <w:t xml:space="preserve"> </w:t>
      </w:r>
      <w:r>
        <w:t>в том числе по годам:</w:t>
      </w:r>
    </w:p>
    <w:p w:rsidR="003347B2" w:rsidRDefault="00DD50C2" w:rsidP="005E2B2B">
      <w:pPr>
        <w:pStyle w:val="af4"/>
        <w:spacing w:line="264" w:lineRule="auto"/>
      </w:pPr>
      <w:r>
        <w:t>20</w:t>
      </w:r>
      <w:r w:rsidR="00B20AE4">
        <w:t>20</w:t>
      </w:r>
      <w:r w:rsidR="003347B2">
        <w:t xml:space="preserve"> год – </w:t>
      </w:r>
      <w:r w:rsidR="00612D56">
        <w:t>126742,6</w:t>
      </w:r>
      <w:r w:rsidR="003347B2">
        <w:t xml:space="preserve"> тыс. рублей</w:t>
      </w:r>
      <w:r w:rsidR="00612D56">
        <w:t xml:space="preserve">, в том числе средства краевого бюджета –                                   </w:t>
      </w:r>
      <w:r w:rsidR="009C457C">
        <w:t>2304,2</w:t>
      </w:r>
      <w:r w:rsidR="00612D56">
        <w:t xml:space="preserve"> тыс</w:t>
      </w:r>
      <w:proofErr w:type="gramStart"/>
      <w:r w:rsidR="00612D56">
        <w:t>.р</w:t>
      </w:r>
      <w:proofErr w:type="gramEnd"/>
      <w:r w:rsidR="00612D56">
        <w:t>ублей</w:t>
      </w:r>
      <w:r w:rsidR="004606FD">
        <w:t xml:space="preserve">, </w:t>
      </w:r>
      <w:r w:rsidR="004606FD">
        <w:rPr>
          <w:szCs w:val="28"/>
        </w:rPr>
        <w:t xml:space="preserve">за счет средств </w:t>
      </w:r>
      <w:r w:rsidR="000A57A0">
        <w:rPr>
          <w:szCs w:val="28"/>
        </w:rPr>
        <w:t>на передачу</w:t>
      </w:r>
      <w:r w:rsidR="004606FD">
        <w:rPr>
          <w:szCs w:val="28"/>
        </w:rPr>
        <w:t xml:space="preserve"> полномочий от поселений-40731,3 тыс.рублей;</w:t>
      </w:r>
    </w:p>
    <w:p w:rsidR="009025FD" w:rsidRDefault="00DD50C2" w:rsidP="00612D56">
      <w:pPr>
        <w:pStyle w:val="af4"/>
        <w:spacing w:line="264" w:lineRule="auto"/>
      </w:pPr>
      <w:r>
        <w:t>202</w:t>
      </w:r>
      <w:r w:rsidR="00B20AE4">
        <w:t>1</w:t>
      </w:r>
      <w:r w:rsidR="003347B2">
        <w:t xml:space="preserve"> год – </w:t>
      </w:r>
      <w:r w:rsidR="00612D56">
        <w:t>115916,3</w:t>
      </w:r>
      <w:r w:rsidR="00BB422B">
        <w:t xml:space="preserve"> </w:t>
      </w:r>
      <w:r w:rsidR="003347B2">
        <w:t>тыс. рублей</w:t>
      </w:r>
      <w:r w:rsidR="00612D56">
        <w:t xml:space="preserve">, в том числе средства краевого бюджета –                    </w:t>
      </w:r>
      <w:r w:rsidR="004606FD">
        <w:t xml:space="preserve">               503,4 тыс</w:t>
      </w:r>
      <w:proofErr w:type="gramStart"/>
      <w:r w:rsidR="004606FD">
        <w:t>.р</w:t>
      </w:r>
      <w:proofErr w:type="gramEnd"/>
      <w:r w:rsidR="004606FD">
        <w:t xml:space="preserve">ублей, </w:t>
      </w:r>
      <w:r w:rsidR="004606FD">
        <w:rPr>
          <w:szCs w:val="28"/>
        </w:rPr>
        <w:t>за счет средств</w:t>
      </w:r>
      <w:r w:rsidR="00F449E7">
        <w:rPr>
          <w:szCs w:val="28"/>
        </w:rPr>
        <w:t xml:space="preserve"> </w:t>
      </w:r>
      <w:r w:rsidR="000A57A0">
        <w:rPr>
          <w:szCs w:val="28"/>
        </w:rPr>
        <w:t xml:space="preserve">на передачу </w:t>
      </w:r>
      <w:r w:rsidR="004606FD">
        <w:rPr>
          <w:szCs w:val="28"/>
        </w:rPr>
        <w:t>полномочий от поселений-40300,4 тыс.рублей</w:t>
      </w:r>
    </w:p>
    <w:p w:rsidR="009025FD" w:rsidRDefault="00DD50C2" w:rsidP="00612D56">
      <w:pPr>
        <w:pStyle w:val="af4"/>
        <w:spacing w:line="264" w:lineRule="auto"/>
      </w:pPr>
      <w:r>
        <w:t>202</w:t>
      </w:r>
      <w:r w:rsidR="00B20AE4">
        <w:t>2</w:t>
      </w:r>
      <w:r w:rsidR="003347B2">
        <w:t xml:space="preserve"> год – </w:t>
      </w:r>
      <w:r w:rsidR="00612D56">
        <w:t>114011,4</w:t>
      </w:r>
      <w:r w:rsidR="003347B2">
        <w:t xml:space="preserve"> тыс. рублей</w:t>
      </w:r>
      <w:r w:rsidR="00612D56">
        <w:t xml:space="preserve">, в том числе средства краевого бюджета –                    </w:t>
      </w:r>
      <w:r w:rsidR="004606FD">
        <w:t xml:space="preserve">               477,9 тыс</w:t>
      </w:r>
      <w:proofErr w:type="gramStart"/>
      <w:r w:rsidR="004606FD">
        <w:t>.р</w:t>
      </w:r>
      <w:proofErr w:type="gramEnd"/>
      <w:r w:rsidR="004606FD">
        <w:t xml:space="preserve">ублей, </w:t>
      </w:r>
      <w:r w:rsidR="004606FD">
        <w:rPr>
          <w:szCs w:val="28"/>
        </w:rPr>
        <w:t xml:space="preserve">за счет средств </w:t>
      </w:r>
      <w:r w:rsidR="000A57A0">
        <w:rPr>
          <w:szCs w:val="28"/>
        </w:rPr>
        <w:t xml:space="preserve">на передачу </w:t>
      </w:r>
      <w:r w:rsidR="004606FD">
        <w:rPr>
          <w:szCs w:val="28"/>
        </w:rPr>
        <w:t>полномочий от поселений-</w:t>
      </w:r>
      <w:r w:rsidR="00490EFB">
        <w:rPr>
          <w:szCs w:val="28"/>
        </w:rPr>
        <w:t>40317,8</w:t>
      </w:r>
      <w:r w:rsidR="004606FD">
        <w:rPr>
          <w:szCs w:val="28"/>
        </w:rPr>
        <w:t xml:space="preserve"> тыс.рублей</w:t>
      </w:r>
    </w:p>
    <w:p w:rsidR="0034019C" w:rsidRDefault="0034019C" w:rsidP="005E2B2B">
      <w:pPr>
        <w:pStyle w:val="af4"/>
        <w:spacing w:line="264" w:lineRule="auto"/>
        <w:rPr>
          <w:szCs w:val="28"/>
        </w:rPr>
      </w:pPr>
      <w:r w:rsidRPr="007526F5">
        <w:t>Ответственны</w:t>
      </w:r>
      <w:r w:rsidR="00F144D4" w:rsidRPr="007526F5">
        <w:t>е</w:t>
      </w:r>
      <w:r w:rsidRPr="007526F5">
        <w:t xml:space="preserve"> исполнител</w:t>
      </w:r>
      <w:r w:rsidR="00F144D4" w:rsidRPr="007526F5">
        <w:t>и</w:t>
      </w:r>
      <w:r>
        <w:t xml:space="preserve"> программы – </w:t>
      </w:r>
      <w:r w:rsidR="00E65B63">
        <w:rPr>
          <w:szCs w:val="28"/>
        </w:rPr>
        <w:t xml:space="preserve">Отдел культуры и молодежной политики, </w:t>
      </w:r>
      <w:r w:rsidR="00E65B63" w:rsidRPr="00913475">
        <w:rPr>
          <w:szCs w:val="28"/>
        </w:rPr>
        <w:t>МБУК «</w:t>
      </w:r>
      <w:proofErr w:type="spellStart"/>
      <w:r w:rsidR="00E65B63" w:rsidRPr="00913475">
        <w:rPr>
          <w:szCs w:val="28"/>
        </w:rPr>
        <w:t>Балахтинская</w:t>
      </w:r>
      <w:proofErr w:type="spellEnd"/>
      <w:r w:rsidR="00E65B63" w:rsidRPr="00913475">
        <w:rPr>
          <w:szCs w:val="28"/>
        </w:rPr>
        <w:t xml:space="preserve"> ЦБС»</w:t>
      </w:r>
      <w:r w:rsidR="00E65B63">
        <w:rPr>
          <w:szCs w:val="28"/>
        </w:rPr>
        <w:t xml:space="preserve">, </w:t>
      </w:r>
      <w:r w:rsidR="00E65B63" w:rsidRPr="00913475">
        <w:rPr>
          <w:szCs w:val="28"/>
        </w:rPr>
        <w:t>МБУК «</w:t>
      </w:r>
      <w:proofErr w:type="spellStart"/>
      <w:r w:rsidR="00E65B63" w:rsidRPr="00913475">
        <w:rPr>
          <w:szCs w:val="28"/>
        </w:rPr>
        <w:t>Балахтинский</w:t>
      </w:r>
      <w:proofErr w:type="spellEnd"/>
      <w:r w:rsidR="00E65B63" w:rsidRPr="00913475">
        <w:rPr>
          <w:szCs w:val="28"/>
        </w:rPr>
        <w:t xml:space="preserve"> районный краеведческий музей», </w:t>
      </w:r>
      <w:r w:rsidR="00E65B63">
        <w:rPr>
          <w:szCs w:val="28"/>
        </w:rPr>
        <w:t>МБУК «ЦКС</w:t>
      </w:r>
      <w:r w:rsidR="00E65B63" w:rsidRPr="00913475">
        <w:rPr>
          <w:szCs w:val="28"/>
        </w:rPr>
        <w:t>»</w:t>
      </w:r>
      <w:r w:rsidR="00E65B63">
        <w:rPr>
          <w:szCs w:val="28"/>
        </w:rPr>
        <w:t>,</w:t>
      </w:r>
      <w:r w:rsidR="00E65B63" w:rsidRPr="00913475">
        <w:rPr>
          <w:szCs w:val="28"/>
        </w:rPr>
        <w:t xml:space="preserve"> МБУ ДО</w:t>
      </w:r>
      <w:r w:rsidR="00E65B63">
        <w:rPr>
          <w:szCs w:val="28"/>
        </w:rPr>
        <w:t xml:space="preserve"> </w:t>
      </w:r>
      <w:proofErr w:type="spellStart"/>
      <w:r w:rsidR="00E65B63">
        <w:rPr>
          <w:szCs w:val="28"/>
        </w:rPr>
        <w:t>Балахтинская</w:t>
      </w:r>
      <w:proofErr w:type="spellEnd"/>
      <w:r w:rsidR="00E65B63">
        <w:rPr>
          <w:szCs w:val="28"/>
        </w:rPr>
        <w:t xml:space="preserve">   школа искусств, </w:t>
      </w:r>
      <w:r w:rsidR="00E65B63" w:rsidRPr="00913475">
        <w:rPr>
          <w:szCs w:val="28"/>
        </w:rPr>
        <w:t>МКУ «</w:t>
      </w:r>
      <w:proofErr w:type="spellStart"/>
      <w:r w:rsidR="00E65B63" w:rsidRPr="00913475">
        <w:rPr>
          <w:szCs w:val="28"/>
        </w:rPr>
        <w:t>Балахтинский</w:t>
      </w:r>
      <w:proofErr w:type="spellEnd"/>
      <w:r w:rsidR="00E65B63" w:rsidRPr="00913475">
        <w:rPr>
          <w:szCs w:val="28"/>
        </w:rPr>
        <w:t xml:space="preserve"> технологический центр»</w:t>
      </w:r>
      <w:r w:rsidR="005A5B32">
        <w:rPr>
          <w:szCs w:val="28"/>
        </w:rPr>
        <w:t>.</w:t>
      </w:r>
    </w:p>
    <w:p w:rsidR="005A5B32" w:rsidRDefault="005A5B32" w:rsidP="005E2B2B">
      <w:pPr>
        <w:pStyle w:val="af4"/>
        <w:spacing w:line="264" w:lineRule="auto"/>
        <w:rPr>
          <w:szCs w:val="28"/>
        </w:rPr>
      </w:pPr>
    </w:p>
    <w:p w:rsidR="005A5B32" w:rsidRDefault="005A5B32" w:rsidP="005E2B2B">
      <w:pPr>
        <w:pStyle w:val="af4"/>
        <w:spacing w:line="264" w:lineRule="auto"/>
      </w:pPr>
    </w:p>
    <w:p w:rsidR="006E544D" w:rsidRPr="00800BCB" w:rsidRDefault="0034019C" w:rsidP="00F144D4">
      <w:pPr>
        <w:spacing w:before="120"/>
        <w:ind w:left="-67" w:firstLine="737"/>
        <w:jc w:val="center"/>
        <w:rPr>
          <w:b/>
          <w:sz w:val="28"/>
          <w:szCs w:val="28"/>
        </w:rPr>
      </w:pPr>
      <w:r w:rsidRPr="00102ED4">
        <w:rPr>
          <w:b/>
          <w:sz w:val="28"/>
          <w:szCs w:val="28"/>
        </w:rPr>
        <w:t>«Развит</w:t>
      </w:r>
      <w:r w:rsidR="008909FF">
        <w:rPr>
          <w:b/>
          <w:sz w:val="28"/>
          <w:szCs w:val="28"/>
        </w:rPr>
        <w:t>ие физической культуры, спорта,</w:t>
      </w:r>
      <w:r w:rsidRPr="00102ED4">
        <w:rPr>
          <w:b/>
          <w:sz w:val="28"/>
          <w:szCs w:val="28"/>
        </w:rPr>
        <w:t xml:space="preserve">  туризма  в </w:t>
      </w:r>
      <w:proofErr w:type="spellStart"/>
      <w:r w:rsidRPr="00102ED4">
        <w:rPr>
          <w:b/>
          <w:sz w:val="28"/>
          <w:szCs w:val="28"/>
        </w:rPr>
        <w:t>Балахтинском</w:t>
      </w:r>
      <w:proofErr w:type="spellEnd"/>
      <w:r w:rsidRPr="00102ED4">
        <w:rPr>
          <w:b/>
          <w:sz w:val="28"/>
          <w:szCs w:val="28"/>
        </w:rPr>
        <w:t xml:space="preserve"> районе»</w:t>
      </w:r>
    </w:p>
    <w:p w:rsidR="009D6637" w:rsidRDefault="0034019C" w:rsidP="00422E6E">
      <w:pPr>
        <w:spacing w:before="120"/>
        <w:ind w:left="-67" w:firstLine="73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Цели программы</w:t>
      </w:r>
      <w:r w:rsidR="00422E6E">
        <w:rPr>
          <w:sz w:val="28"/>
          <w:szCs w:val="28"/>
        </w:rPr>
        <w:t xml:space="preserve"> - С</w:t>
      </w:r>
      <w:r w:rsidR="008909FF" w:rsidRPr="003D771C">
        <w:rPr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спортом;</w:t>
      </w:r>
      <w:r w:rsidR="008909FF">
        <w:rPr>
          <w:sz w:val="28"/>
          <w:szCs w:val="28"/>
        </w:rPr>
        <w:t xml:space="preserve"> создание условий адаптации к нормальной социальной среде людей с ограниченными возможностями здоровья через спортивно-оздоровительные мероприятия; формирование инвестиционного интереса групп лиц к использованию в своих целях рекреационно-туристического потенциала Красноярского водохранилища и противоположного правобережья </w:t>
      </w:r>
      <w:proofErr w:type="spellStart"/>
      <w:r w:rsidR="008909FF">
        <w:rPr>
          <w:sz w:val="28"/>
          <w:szCs w:val="28"/>
        </w:rPr>
        <w:t>Балахтинского</w:t>
      </w:r>
      <w:proofErr w:type="spellEnd"/>
      <w:r w:rsidR="008909FF">
        <w:rPr>
          <w:sz w:val="28"/>
          <w:szCs w:val="28"/>
        </w:rPr>
        <w:t xml:space="preserve"> района; увеличение въездного туристического потока.</w:t>
      </w:r>
      <w:proofErr w:type="gramEnd"/>
    </w:p>
    <w:p w:rsidR="009D6637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Задачи программы:</w:t>
      </w:r>
    </w:p>
    <w:p w:rsidR="00A53880" w:rsidRDefault="00A53880" w:rsidP="00A53880">
      <w:pPr>
        <w:pStyle w:val="ConsPlusNormal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Обеспечение развития массовой физической культуры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A53880" w:rsidRDefault="00A53880" w:rsidP="00A53880">
      <w:pPr>
        <w:spacing w:before="120"/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Создание благоприятных условий для развития туризма в </w:t>
      </w:r>
      <w:proofErr w:type="spellStart"/>
      <w:r>
        <w:rPr>
          <w:sz w:val="28"/>
          <w:szCs w:val="28"/>
        </w:rPr>
        <w:t>Балахтинском</w:t>
      </w:r>
      <w:proofErr w:type="spellEnd"/>
      <w:r>
        <w:rPr>
          <w:sz w:val="28"/>
          <w:szCs w:val="28"/>
        </w:rPr>
        <w:t xml:space="preserve"> районе.</w:t>
      </w:r>
    </w:p>
    <w:p w:rsidR="0071211F" w:rsidRDefault="0071211F" w:rsidP="00A53880">
      <w:pPr>
        <w:spacing w:before="120"/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программе </w:t>
      </w:r>
      <w:r w:rsidR="00A53880">
        <w:rPr>
          <w:sz w:val="28"/>
          <w:szCs w:val="28"/>
        </w:rPr>
        <w:t>две</w:t>
      </w:r>
      <w:r>
        <w:rPr>
          <w:sz w:val="28"/>
          <w:szCs w:val="28"/>
        </w:rPr>
        <w:t xml:space="preserve"> подпрограммы: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3880">
        <w:rPr>
          <w:sz w:val="28"/>
          <w:szCs w:val="28"/>
        </w:rPr>
        <w:t>Р</w:t>
      </w:r>
      <w:r>
        <w:rPr>
          <w:sz w:val="28"/>
          <w:szCs w:val="28"/>
        </w:rPr>
        <w:t>азвитие массовой физической культуры и спорта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53880">
        <w:rPr>
          <w:sz w:val="28"/>
          <w:szCs w:val="28"/>
        </w:rPr>
        <w:t>Р</w:t>
      </w:r>
      <w:r>
        <w:rPr>
          <w:sz w:val="28"/>
          <w:szCs w:val="28"/>
        </w:rPr>
        <w:t>азвитие тури</w:t>
      </w:r>
      <w:r w:rsidR="00A53880">
        <w:rPr>
          <w:sz w:val="28"/>
          <w:szCs w:val="28"/>
        </w:rPr>
        <w:t>стической отрасли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Балахтинском</w:t>
      </w:r>
      <w:proofErr w:type="spellEnd"/>
      <w:r>
        <w:rPr>
          <w:sz w:val="28"/>
          <w:szCs w:val="28"/>
        </w:rPr>
        <w:t xml:space="preserve"> районе</w:t>
      </w:r>
    </w:p>
    <w:p w:rsidR="00F144D4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в целом предусмотрен  в сумме </w:t>
      </w:r>
      <w:r w:rsidR="009C457C">
        <w:rPr>
          <w:sz w:val="28"/>
          <w:szCs w:val="28"/>
        </w:rPr>
        <w:t>4</w:t>
      </w:r>
      <w:r w:rsidR="00B5577A">
        <w:rPr>
          <w:sz w:val="28"/>
          <w:szCs w:val="28"/>
        </w:rPr>
        <w:t>1</w:t>
      </w:r>
      <w:r w:rsidR="009C457C">
        <w:rPr>
          <w:sz w:val="28"/>
          <w:szCs w:val="28"/>
        </w:rPr>
        <w:t>920,2</w:t>
      </w:r>
      <w:r>
        <w:rPr>
          <w:sz w:val="28"/>
          <w:szCs w:val="28"/>
        </w:rPr>
        <w:t xml:space="preserve"> тыс.</w:t>
      </w:r>
      <w:r w:rsidR="007B639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7B6390">
        <w:rPr>
          <w:sz w:val="28"/>
          <w:szCs w:val="28"/>
        </w:rPr>
        <w:t xml:space="preserve"> </w:t>
      </w:r>
      <w:r w:rsidR="00F862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за счет средств </w:t>
      </w:r>
      <w:r w:rsidR="00BA3450">
        <w:rPr>
          <w:sz w:val="28"/>
          <w:szCs w:val="28"/>
        </w:rPr>
        <w:t>краевого</w:t>
      </w:r>
      <w:r>
        <w:rPr>
          <w:sz w:val="28"/>
          <w:szCs w:val="28"/>
        </w:rPr>
        <w:t xml:space="preserve"> бюджета</w:t>
      </w:r>
      <w:r w:rsidR="00BA3450">
        <w:rPr>
          <w:sz w:val="28"/>
          <w:szCs w:val="28"/>
        </w:rPr>
        <w:t>-340,0 тыс</w:t>
      </w:r>
      <w:proofErr w:type="gramStart"/>
      <w:r w:rsidR="00BA3450">
        <w:rPr>
          <w:sz w:val="28"/>
          <w:szCs w:val="28"/>
        </w:rPr>
        <w:t>.р</w:t>
      </w:r>
      <w:proofErr w:type="gramEnd"/>
      <w:r w:rsidR="00BA3450">
        <w:rPr>
          <w:sz w:val="28"/>
          <w:szCs w:val="28"/>
        </w:rPr>
        <w:t>ублей, за счет средств передачи полномочий от поселений-8717,7 тыс.рублей</w:t>
      </w:r>
      <w:r w:rsidR="00F8628D">
        <w:rPr>
          <w:sz w:val="28"/>
          <w:szCs w:val="28"/>
        </w:rPr>
        <w:t>, в  том числе по годам 20</w:t>
      </w:r>
      <w:r w:rsidR="00BA3450">
        <w:rPr>
          <w:sz w:val="28"/>
          <w:szCs w:val="28"/>
        </w:rPr>
        <w:t>20</w:t>
      </w:r>
      <w:r w:rsidR="00603FD0">
        <w:rPr>
          <w:sz w:val="28"/>
          <w:szCs w:val="28"/>
        </w:rPr>
        <w:t xml:space="preserve"> год </w:t>
      </w:r>
      <w:r w:rsidR="00F8628D">
        <w:rPr>
          <w:sz w:val="28"/>
          <w:szCs w:val="28"/>
        </w:rPr>
        <w:t xml:space="preserve"> – </w:t>
      </w:r>
      <w:r w:rsidR="00B5577A">
        <w:rPr>
          <w:sz w:val="28"/>
          <w:szCs w:val="28"/>
        </w:rPr>
        <w:t>16</w:t>
      </w:r>
      <w:r w:rsidR="00BA3450">
        <w:rPr>
          <w:sz w:val="28"/>
          <w:szCs w:val="28"/>
        </w:rPr>
        <w:t>069,4</w:t>
      </w:r>
      <w:r w:rsidR="00F8628D">
        <w:rPr>
          <w:sz w:val="28"/>
          <w:szCs w:val="28"/>
        </w:rPr>
        <w:t xml:space="preserve"> тыс.рублей,</w:t>
      </w:r>
      <w:r w:rsidR="00BA3450">
        <w:rPr>
          <w:sz w:val="28"/>
          <w:szCs w:val="28"/>
        </w:rPr>
        <w:t xml:space="preserve">  за счет средств краевого бюджета-340,0 тыс.рублей, за счет средств </w:t>
      </w:r>
      <w:r w:rsidR="0072106C">
        <w:rPr>
          <w:sz w:val="28"/>
          <w:szCs w:val="28"/>
        </w:rPr>
        <w:t xml:space="preserve"> на </w:t>
      </w:r>
      <w:r w:rsidR="00BA3450">
        <w:rPr>
          <w:sz w:val="28"/>
          <w:szCs w:val="28"/>
        </w:rPr>
        <w:t>передач</w:t>
      </w:r>
      <w:r w:rsidR="0072106C">
        <w:rPr>
          <w:sz w:val="28"/>
          <w:szCs w:val="28"/>
        </w:rPr>
        <w:t>у</w:t>
      </w:r>
      <w:r w:rsidR="00BA3450">
        <w:rPr>
          <w:sz w:val="28"/>
          <w:szCs w:val="28"/>
        </w:rPr>
        <w:t xml:space="preserve"> полномочий от поселений-2915,9 тыс.рублей, </w:t>
      </w:r>
      <w:r w:rsidR="00F8628D">
        <w:rPr>
          <w:sz w:val="28"/>
          <w:szCs w:val="28"/>
        </w:rPr>
        <w:t xml:space="preserve"> 20</w:t>
      </w:r>
      <w:r w:rsidR="0074786E">
        <w:rPr>
          <w:sz w:val="28"/>
          <w:szCs w:val="28"/>
        </w:rPr>
        <w:t>2</w:t>
      </w:r>
      <w:r w:rsidR="00BA3450">
        <w:rPr>
          <w:sz w:val="28"/>
          <w:szCs w:val="28"/>
        </w:rPr>
        <w:t>1</w:t>
      </w:r>
      <w:r w:rsidR="00F8628D">
        <w:rPr>
          <w:sz w:val="28"/>
          <w:szCs w:val="28"/>
        </w:rPr>
        <w:t xml:space="preserve"> год </w:t>
      </w:r>
      <w:r w:rsidR="007B6390">
        <w:rPr>
          <w:sz w:val="28"/>
          <w:szCs w:val="28"/>
        </w:rPr>
        <w:t>–</w:t>
      </w:r>
      <w:r w:rsidR="00F8628D">
        <w:rPr>
          <w:sz w:val="28"/>
          <w:szCs w:val="28"/>
        </w:rPr>
        <w:t xml:space="preserve"> </w:t>
      </w:r>
      <w:r w:rsidR="00BA3450">
        <w:rPr>
          <w:sz w:val="28"/>
          <w:szCs w:val="28"/>
        </w:rPr>
        <w:t>12925,4</w:t>
      </w:r>
      <w:r w:rsidR="00F8628D">
        <w:rPr>
          <w:sz w:val="28"/>
          <w:szCs w:val="28"/>
        </w:rPr>
        <w:t xml:space="preserve"> тыс</w:t>
      </w:r>
      <w:proofErr w:type="gramStart"/>
      <w:r w:rsidR="00F8628D">
        <w:rPr>
          <w:sz w:val="28"/>
          <w:szCs w:val="28"/>
        </w:rPr>
        <w:t>.р</w:t>
      </w:r>
      <w:proofErr w:type="gramEnd"/>
      <w:r w:rsidR="00F8628D">
        <w:rPr>
          <w:sz w:val="28"/>
          <w:szCs w:val="28"/>
        </w:rPr>
        <w:t>ублей,</w:t>
      </w:r>
      <w:r w:rsidR="00BA3450">
        <w:rPr>
          <w:sz w:val="28"/>
          <w:szCs w:val="28"/>
        </w:rPr>
        <w:t xml:space="preserve">  за счет средств </w:t>
      </w:r>
      <w:r w:rsidR="0072106C">
        <w:rPr>
          <w:sz w:val="28"/>
          <w:szCs w:val="28"/>
        </w:rPr>
        <w:t xml:space="preserve">на </w:t>
      </w:r>
      <w:r w:rsidR="00BA3450">
        <w:rPr>
          <w:sz w:val="28"/>
          <w:szCs w:val="28"/>
        </w:rPr>
        <w:t>передач</w:t>
      </w:r>
      <w:r w:rsidR="0072106C">
        <w:rPr>
          <w:sz w:val="28"/>
          <w:szCs w:val="28"/>
        </w:rPr>
        <w:t>у</w:t>
      </w:r>
      <w:r w:rsidR="00BA3450">
        <w:rPr>
          <w:sz w:val="28"/>
          <w:szCs w:val="28"/>
        </w:rPr>
        <w:t xml:space="preserve"> полномочий от поселений-2900,9 тыс.рублей,</w:t>
      </w:r>
      <w:r w:rsidR="00F8628D">
        <w:rPr>
          <w:sz w:val="28"/>
          <w:szCs w:val="28"/>
        </w:rPr>
        <w:t xml:space="preserve"> 20</w:t>
      </w:r>
      <w:r w:rsidR="0074786E">
        <w:rPr>
          <w:sz w:val="28"/>
          <w:szCs w:val="28"/>
        </w:rPr>
        <w:t>2</w:t>
      </w:r>
      <w:r w:rsidR="00BA3450">
        <w:rPr>
          <w:sz w:val="28"/>
          <w:szCs w:val="28"/>
        </w:rPr>
        <w:t>2</w:t>
      </w:r>
      <w:r w:rsidR="00F8628D">
        <w:rPr>
          <w:sz w:val="28"/>
          <w:szCs w:val="28"/>
        </w:rPr>
        <w:t xml:space="preserve"> год – </w:t>
      </w:r>
      <w:r w:rsidR="00BA3450">
        <w:rPr>
          <w:sz w:val="28"/>
          <w:szCs w:val="28"/>
        </w:rPr>
        <w:t>12925,4</w:t>
      </w:r>
      <w:r w:rsidR="00F8628D">
        <w:rPr>
          <w:sz w:val="28"/>
          <w:szCs w:val="28"/>
        </w:rPr>
        <w:t xml:space="preserve"> тыс.рублей</w:t>
      </w:r>
      <w:r w:rsidR="00BA3450">
        <w:rPr>
          <w:sz w:val="28"/>
          <w:szCs w:val="28"/>
        </w:rPr>
        <w:t xml:space="preserve">, за счет средств </w:t>
      </w:r>
      <w:r w:rsidR="0072106C">
        <w:rPr>
          <w:sz w:val="28"/>
          <w:szCs w:val="28"/>
        </w:rPr>
        <w:t xml:space="preserve">на </w:t>
      </w:r>
      <w:r w:rsidR="00BA3450">
        <w:rPr>
          <w:sz w:val="28"/>
          <w:szCs w:val="28"/>
        </w:rPr>
        <w:t>передач</w:t>
      </w:r>
      <w:r w:rsidR="0072106C">
        <w:rPr>
          <w:sz w:val="28"/>
          <w:szCs w:val="28"/>
        </w:rPr>
        <w:t>у</w:t>
      </w:r>
      <w:r w:rsidR="00BA3450">
        <w:rPr>
          <w:sz w:val="28"/>
          <w:szCs w:val="28"/>
        </w:rPr>
        <w:t xml:space="preserve"> полномочий от поселений-2900,9 тыс.рублей</w:t>
      </w:r>
      <w:r w:rsidR="00F862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программы </w:t>
      </w:r>
      <w:r w:rsidR="00F8628D">
        <w:rPr>
          <w:sz w:val="28"/>
          <w:szCs w:val="28"/>
        </w:rPr>
        <w:t xml:space="preserve"> – </w:t>
      </w:r>
      <w:r w:rsidR="00184317">
        <w:rPr>
          <w:sz w:val="28"/>
          <w:szCs w:val="28"/>
        </w:rPr>
        <w:t xml:space="preserve">Администрация района, </w:t>
      </w:r>
      <w:r w:rsidR="00184317" w:rsidRPr="003442D3">
        <w:rPr>
          <w:sz w:val="28"/>
          <w:szCs w:val="28"/>
        </w:rPr>
        <w:t>соисполнител</w:t>
      </w:r>
      <w:r w:rsidR="00F144D4" w:rsidRPr="003442D3">
        <w:rPr>
          <w:sz w:val="28"/>
          <w:szCs w:val="28"/>
        </w:rPr>
        <w:t>ь</w:t>
      </w:r>
      <w:r w:rsidR="003442D3" w:rsidRPr="003442D3">
        <w:rPr>
          <w:sz w:val="28"/>
          <w:szCs w:val="28"/>
        </w:rPr>
        <w:t xml:space="preserve"> программы</w:t>
      </w:r>
      <w:r w:rsidR="00F144D4" w:rsidRPr="003442D3">
        <w:rPr>
          <w:sz w:val="28"/>
          <w:szCs w:val="28"/>
        </w:rPr>
        <w:t xml:space="preserve"> </w:t>
      </w:r>
      <w:r w:rsidR="00184317" w:rsidRPr="003442D3">
        <w:rPr>
          <w:sz w:val="28"/>
          <w:szCs w:val="28"/>
        </w:rPr>
        <w:t>-</w:t>
      </w:r>
      <w:r w:rsidR="00F144D4">
        <w:rPr>
          <w:sz w:val="28"/>
          <w:szCs w:val="28"/>
        </w:rPr>
        <w:t xml:space="preserve"> </w:t>
      </w:r>
      <w:r w:rsidR="00F8628D">
        <w:rPr>
          <w:sz w:val="28"/>
          <w:szCs w:val="28"/>
        </w:rPr>
        <w:t>МАУ ФСЦ « Олимп».</w:t>
      </w:r>
    </w:p>
    <w:p w:rsidR="002F646F" w:rsidRPr="00800BCB" w:rsidRDefault="002F646F" w:rsidP="00F144D4">
      <w:pPr>
        <w:spacing w:before="120"/>
        <w:ind w:left="-67" w:firstLine="737"/>
        <w:jc w:val="center"/>
        <w:rPr>
          <w:b/>
          <w:sz w:val="28"/>
          <w:szCs w:val="28"/>
        </w:rPr>
      </w:pPr>
      <w:r w:rsidRPr="00800BCB">
        <w:rPr>
          <w:b/>
          <w:sz w:val="28"/>
          <w:szCs w:val="28"/>
        </w:rPr>
        <w:t>«Мол</w:t>
      </w:r>
      <w:r w:rsidR="009E3A01">
        <w:rPr>
          <w:b/>
          <w:sz w:val="28"/>
          <w:szCs w:val="28"/>
        </w:rPr>
        <w:t xml:space="preserve">одежь </w:t>
      </w:r>
      <w:proofErr w:type="spellStart"/>
      <w:r w:rsidR="009E3A01">
        <w:rPr>
          <w:b/>
          <w:sz w:val="28"/>
          <w:szCs w:val="28"/>
        </w:rPr>
        <w:t>Балахтинского</w:t>
      </w:r>
      <w:proofErr w:type="spellEnd"/>
      <w:r w:rsidR="009E3A01">
        <w:rPr>
          <w:b/>
          <w:sz w:val="28"/>
          <w:szCs w:val="28"/>
        </w:rPr>
        <w:t xml:space="preserve"> района в ХХ</w:t>
      </w:r>
      <w:proofErr w:type="gramStart"/>
      <w:r w:rsidR="009E3A01">
        <w:rPr>
          <w:b/>
          <w:sz w:val="28"/>
          <w:szCs w:val="28"/>
          <w:lang w:val="en-US"/>
        </w:rPr>
        <w:t>l</w:t>
      </w:r>
      <w:proofErr w:type="gramEnd"/>
      <w:r w:rsidRPr="00800BCB">
        <w:rPr>
          <w:b/>
          <w:sz w:val="28"/>
          <w:szCs w:val="28"/>
        </w:rPr>
        <w:t xml:space="preserve"> веке»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программы – создание условий для развития потенциала молодежи и его реализации в интересах развития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успешной социализации и эффективной самореализации молодежи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района;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дальнейшего развития и совершенствования системы патриотического воспитания;</w:t>
      </w:r>
    </w:p>
    <w:p w:rsidR="002F646F" w:rsidRPr="00B934F1" w:rsidRDefault="00B934F1" w:rsidP="00B934F1">
      <w:pPr>
        <w:spacing w:line="276" w:lineRule="auto"/>
        <w:rPr>
          <w:sz w:val="28"/>
        </w:rPr>
      </w:pPr>
      <w:r w:rsidRPr="00B934F1">
        <w:rPr>
          <w:sz w:val="28"/>
          <w:szCs w:val="28"/>
        </w:rPr>
        <w:t xml:space="preserve">          </w:t>
      </w:r>
      <w:r w:rsidR="002F646F">
        <w:rPr>
          <w:sz w:val="28"/>
          <w:szCs w:val="28"/>
        </w:rPr>
        <w:t xml:space="preserve">- </w:t>
      </w:r>
      <w:r w:rsidRPr="005D7D58">
        <w:rPr>
          <w:sz w:val="28"/>
        </w:rPr>
        <w:t xml:space="preserve"> Развитие молодёжного центра как инфраструктурного объекта </w:t>
      </w:r>
      <w:proofErr w:type="spellStart"/>
      <w:r w:rsidRPr="005D7D58">
        <w:rPr>
          <w:sz w:val="28"/>
        </w:rPr>
        <w:t>Балахтинского</w:t>
      </w:r>
      <w:proofErr w:type="spellEnd"/>
      <w:r w:rsidRPr="005D7D58">
        <w:rPr>
          <w:sz w:val="28"/>
        </w:rPr>
        <w:t xml:space="preserve"> района обеспечивающего реализацию основных направлений молодёжной политики Красноярского края;</w:t>
      </w:r>
    </w:p>
    <w:p w:rsidR="002F646F" w:rsidRDefault="00B934F1" w:rsidP="00B934F1">
      <w:pPr>
        <w:spacing w:before="120" w:line="276" w:lineRule="auto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4F1">
        <w:rPr>
          <w:sz w:val="28"/>
          <w:szCs w:val="28"/>
        </w:rPr>
        <w:t xml:space="preserve"> </w:t>
      </w:r>
      <w:r>
        <w:rPr>
          <w:sz w:val="28"/>
        </w:rPr>
        <w:t>С</w:t>
      </w:r>
      <w:r w:rsidRPr="00A13E4C">
        <w:rPr>
          <w:sz w:val="28"/>
        </w:rPr>
        <w:t xml:space="preserve">оздание благоприятных условий для развития социально ориентированных некоммерческих организаций на территории </w:t>
      </w:r>
      <w:proofErr w:type="spellStart"/>
      <w:r>
        <w:rPr>
          <w:sz w:val="28"/>
        </w:rPr>
        <w:t>Балахтинского</w:t>
      </w:r>
      <w:proofErr w:type="spellEnd"/>
      <w:r w:rsidRPr="00A13E4C">
        <w:rPr>
          <w:sz w:val="28"/>
        </w:rPr>
        <w:t xml:space="preserve"> района</w:t>
      </w:r>
      <w:r>
        <w:rPr>
          <w:sz w:val="28"/>
        </w:rPr>
        <w:t xml:space="preserve"> направленных на работу с молодёжью и молодыми семьями</w:t>
      </w:r>
      <w:r w:rsidR="002F646F">
        <w:rPr>
          <w:sz w:val="28"/>
          <w:szCs w:val="28"/>
        </w:rPr>
        <w:t>.</w:t>
      </w:r>
    </w:p>
    <w:p w:rsidR="002F646F" w:rsidRPr="00145442" w:rsidRDefault="002F646F" w:rsidP="007526F5">
      <w:pPr>
        <w:spacing w:before="120" w:line="276" w:lineRule="auto"/>
        <w:ind w:left="-67" w:firstLine="737"/>
        <w:jc w:val="both"/>
        <w:rPr>
          <w:sz w:val="28"/>
          <w:szCs w:val="28"/>
        </w:rPr>
      </w:pPr>
      <w:r w:rsidRPr="00145442">
        <w:rPr>
          <w:sz w:val="28"/>
          <w:szCs w:val="28"/>
        </w:rPr>
        <w:t>В программе предусмотрено четыре подпрограммы:</w:t>
      </w:r>
    </w:p>
    <w:p w:rsidR="005D39D1" w:rsidRPr="00145442" w:rsidRDefault="005D39D1" w:rsidP="007526F5">
      <w:pPr>
        <w:spacing w:line="276" w:lineRule="auto"/>
        <w:rPr>
          <w:sz w:val="28"/>
        </w:rPr>
      </w:pPr>
      <w:r w:rsidRPr="00145442">
        <w:rPr>
          <w:sz w:val="28"/>
        </w:rPr>
        <w:t xml:space="preserve">Подпрограмма 1 «Вовлечение молодежи </w:t>
      </w:r>
      <w:proofErr w:type="spellStart"/>
      <w:r w:rsidRPr="00145442">
        <w:rPr>
          <w:sz w:val="28"/>
        </w:rPr>
        <w:t>Балахтинского</w:t>
      </w:r>
      <w:proofErr w:type="spellEnd"/>
      <w:r w:rsidRPr="00145442">
        <w:rPr>
          <w:sz w:val="28"/>
        </w:rPr>
        <w:t xml:space="preserve"> района в социальную практику»;</w:t>
      </w:r>
    </w:p>
    <w:p w:rsidR="005D39D1" w:rsidRPr="00145442" w:rsidRDefault="005D39D1" w:rsidP="007526F5">
      <w:pPr>
        <w:spacing w:line="276" w:lineRule="auto"/>
        <w:rPr>
          <w:sz w:val="28"/>
        </w:rPr>
      </w:pPr>
      <w:r w:rsidRPr="00145442">
        <w:rPr>
          <w:sz w:val="28"/>
        </w:rPr>
        <w:t xml:space="preserve">Подпрограмма 2 «Патриотическое воспитание молодежи </w:t>
      </w:r>
      <w:proofErr w:type="spellStart"/>
      <w:r w:rsidRPr="00145442">
        <w:rPr>
          <w:sz w:val="28"/>
        </w:rPr>
        <w:t>Балахтинского</w:t>
      </w:r>
      <w:proofErr w:type="spellEnd"/>
      <w:r w:rsidRPr="00145442">
        <w:rPr>
          <w:sz w:val="28"/>
        </w:rPr>
        <w:t xml:space="preserve"> района»;</w:t>
      </w:r>
    </w:p>
    <w:p w:rsidR="005D39D1" w:rsidRPr="00145442" w:rsidRDefault="005D39D1" w:rsidP="007526F5">
      <w:pPr>
        <w:spacing w:line="276" w:lineRule="auto"/>
        <w:rPr>
          <w:sz w:val="28"/>
        </w:rPr>
      </w:pPr>
      <w:r w:rsidRPr="00145442">
        <w:rPr>
          <w:sz w:val="28"/>
        </w:rPr>
        <w:t xml:space="preserve">Подпрограмма 3 «Развитие </w:t>
      </w:r>
      <w:proofErr w:type="spellStart"/>
      <w:r w:rsidRPr="00145442">
        <w:rPr>
          <w:sz w:val="28"/>
        </w:rPr>
        <w:t>Балахтинского</w:t>
      </w:r>
      <w:proofErr w:type="spellEnd"/>
      <w:r w:rsidRPr="00145442">
        <w:rPr>
          <w:sz w:val="28"/>
        </w:rPr>
        <w:t xml:space="preserve"> молодёжного центра».</w:t>
      </w:r>
    </w:p>
    <w:p w:rsidR="006904AF" w:rsidRPr="008C17DB" w:rsidRDefault="005D39D1" w:rsidP="007526F5">
      <w:pPr>
        <w:pStyle w:val="aff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45442">
        <w:rPr>
          <w:rFonts w:ascii="Times New Roman" w:hAnsi="Times New Roman"/>
          <w:sz w:val="28"/>
        </w:rPr>
        <w:t xml:space="preserve">Подпрограмма 4 «Развитие ресурсного центра </w:t>
      </w:r>
      <w:proofErr w:type="spellStart"/>
      <w:r w:rsidRPr="00145442">
        <w:rPr>
          <w:rFonts w:ascii="Times New Roman" w:hAnsi="Times New Roman"/>
          <w:sz w:val="28"/>
        </w:rPr>
        <w:t>Балахтинского</w:t>
      </w:r>
      <w:proofErr w:type="spellEnd"/>
      <w:r w:rsidRPr="00145442">
        <w:rPr>
          <w:rFonts w:ascii="Times New Roman" w:hAnsi="Times New Roman"/>
          <w:sz w:val="28"/>
        </w:rPr>
        <w:t xml:space="preserve"> района»</w:t>
      </w:r>
      <w:r w:rsidR="006904AF" w:rsidRPr="00145442">
        <w:rPr>
          <w:rFonts w:ascii="Times New Roman" w:hAnsi="Times New Roman"/>
          <w:sz w:val="28"/>
          <w:szCs w:val="28"/>
        </w:rPr>
        <w:t>.</w:t>
      </w:r>
    </w:p>
    <w:p w:rsidR="006904AF" w:rsidRPr="00053D92" w:rsidRDefault="006904AF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на реализацию данной  программы предусмотрен  в сумме </w:t>
      </w:r>
      <w:r w:rsidR="00124948">
        <w:rPr>
          <w:rFonts w:ascii="Times New Roman" w:hAnsi="Times New Roman"/>
          <w:sz w:val="28"/>
          <w:szCs w:val="28"/>
        </w:rPr>
        <w:t>14932,7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в том числе за счет краевого бюджета – </w:t>
      </w:r>
      <w:r w:rsidR="00124948">
        <w:rPr>
          <w:rFonts w:ascii="Times New Roman" w:hAnsi="Times New Roman"/>
          <w:sz w:val="28"/>
          <w:szCs w:val="28"/>
        </w:rPr>
        <w:t>1204,7</w:t>
      </w:r>
      <w:r>
        <w:rPr>
          <w:rFonts w:ascii="Times New Roman" w:hAnsi="Times New Roman"/>
          <w:sz w:val="28"/>
          <w:szCs w:val="28"/>
        </w:rPr>
        <w:t xml:space="preserve"> тыс. рублей, районного</w:t>
      </w:r>
      <w:r w:rsidR="00124948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24948">
        <w:rPr>
          <w:rFonts w:ascii="Times New Roman" w:hAnsi="Times New Roman"/>
          <w:sz w:val="28"/>
          <w:szCs w:val="28"/>
        </w:rPr>
        <w:t>13728,0</w:t>
      </w:r>
      <w:r>
        <w:rPr>
          <w:rFonts w:ascii="Times New Roman" w:hAnsi="Times New Roman"/>
          <w:sz w:val="28"/>
          <w:szCs w:val="28"/>
        </w:rPr>
        <w:t xml:space="preserve"> тыс.рублей,  в том числе по годам 20</w:t>
      </w:r>
      <w:r w:rsidR="00124948">
        <w:rPr>
          <w:rFonts w:ascii="Times New Roman" w:hAnsi="Times New Roman"/>
          <w:sz w:val="28"/>
          <w:szCs w:val="28"/>
        </w:rPr>
        <w:t>20</w:t>
      </w:r>
      <w:r w:rsidR="00F832D5">
        <w:rPr>
          <w:rFonts w:ascii="Times New Roman" w:hAnsi="Times New Roman"/>
          <w:sz w:val="28"/>
          <w:szCs w:val="28"/>
        </w:rPr>
        <w:t xml:space="preserve"> год – </w:t>
      </w:r>
      <w:r w:rsidR="00124948">
        <w:rPr>
          <w:rFonts w:ascii="Times New Roman" w:hAnsi="Times New Roman"/>
          <w:sz w:val="28"/>
          <w:szCs w:val="28"/>
        </w:rPr>
        <w:t>6988,1</w:t>
      </w:r>
      <w:r>
        <w:rPr>
          <w:rFonts w:ascii="Times New Roman" w:hAnsi="Times New Roman"/>
          <w:sz w:val="28"/>
          <w:szCs w:val="28"/>
        </w:rPr>
        <w:t xml:space="preserve"> тыс.рублей, краевой бюджет -</w:t>
      </w:r>
      <w:r w:rsidR="00124948">
        <w:rPr>
          <w:rFonts w:ascii="Times New Roman" w:hAnsi="Times New Roman"/>
          <w:sz w:val="28"/>
          <w:szCs w:val="28"/>
        </w:rPr>
        <w:t>460,1</w:t>
      </w:r>
      <w:r>
        <w:rPr>
          <w:rFonts w:ascii="Times New Roman" w:hAnsi="Times New Roman"/>
          <w:sz w:val="28"/>
          <w:szCs w:val="28"/>
        </w:rPr>
        <w:t xml:space="preserve"> тыс.рублей, районный – </w:t>
      </w:r>
      <w:r w:rsidR="00124948">
        <w:rPr>
          <w:rFonts w:ascii="Times New Roman" w:hAnsi="Times New Roman"/>
          <w:sz w:val="28"/>
          <w:szCs w:val="28"/>
        </w:rPr>
        <w:t>6528,0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тыс.рублей, </w:t>
      </w:r>
      <w:r w:rsidR="00F832D5">
        <w:rPr>
          <w:rFonts w:ascii="Times New Roman" w:hAnsi="Times New Roman"/>
          <w:sz w:val="28"/>
          <w:szCs w:val="28"/>
        </w:rPr>
        <w:t>202</w:t>
      </w:r>
      <w:r w:rsidR="001249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124948">
        <w:rPr>
          <w:rFonts w:ascii="Times New Roman" w:hAnsi="Times New Roman"/>
          <w:sz w:val="28"/>
          <w:szCs w:val="28"/>
        </w:rPr>
        <w:t>3972,3</w:t>
      </w:r>
      <w:r>
        <w:rPr>
          <w:rFonts w:ascii="Times New Roman" w:hAnsi="Times New Roman"/>
          <w:sz w:val="28"/>
          <w:szCs w:val="28"/>
        </w:rPr>
        <w:t xml:space="preserve"> тыс.рублей, </w:t>
      </w:r>
      <w:r w:rsidRPr="00FA312B">
        <w:rPr>
          <w:rFonts w:ascii="Times New Roman" w:hAnsi="Times New Roman"/>
          <w:sz w:val="28"/>
          <w:szCs w:val="28"/>
        </w:rPr>
        <w:t xml:space="preserve">краевой бюджет – </w:t>
      </w:r>
      <w:r w:rsidR="00F832D5">
        <w:rPr>
          <w:rFonts w:ascii="Times New Roman" w:hAnsi="Times New Roman"/>
          <w:sz w:val="28"/>
          <w:szCs w:val="28"/>
        </w:rPr>
        <w:t>37</w:t>
      </w:r>
      <w:r w:rsidR="00124948">
        <w:rPr>
          <w:rFonts w:ascii="Times New Roman" w:hAnsi="Times New Roman"/>
          <w:sz w:val="28"/>
          <w:szCs w:val="28"/>
        </w:rPr>
        <w:t xml:space="preserve">2,3 </w:t>
      </w:r>
      <w:r>
        <w:rPr>
          <w:rFonts w:ascii="Times New Roman" w:hAnsi="Times New Roman"/>
          <w:sz w:val="28"/>
          <w:szCs w:val="28"/>
        </w:rPr>
        <w:t xml:space="preserve">тыс.рублей, районный бюджет </w:t>
      </w:r>
      <w:r w:rsidR="008C43A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24948">
        <w:rPr>
          <w:rFonts w:ascii="Times New Roman" w:hAnsi="Times New Roman"/>
          <w:sz w:val="28"/>
          <w:szCs w:val="28"/>
        </w:rPr>
        <w:t>3600,0</w:t>
      </w:r>
      <w:r w:rsidR="00F832D5">
        <w:rPr>
          <w:rFonts w:ascii="Times New Roman" w:hAnsi="Times New Roman"/>
          <w:sz w:val="28"/>
          <w:szCs w:val="28"/>
        </w:rPr>
        <w:t xml:space="preserve"> тыс.рублей, 202</w:t>
      </w:r>
      <w:r w:rsidR="00124948">
        <w:rPr>
          <w:rFonts w:ascii="Times New Roman" w:hAnsi="Times New Roman"/>
          <w:sz w:val="28"/>
          <w:szCs w:val="28"/>
        </w:rPr>
        <w:t>2</w:t>
      </w:r>
      <w:r w:rsidR="008C43AB">
        <w:rPr>
          <w:rFonts w:ascii="Times New Roman" w:hAnsi="Times New Roman"/>
          <w:sz w:val="28"/>
          <w:szCs w:val="28"/>
        </w:rPr>
        <w:t xml:space="preserve"> год – </w:t>
      </w:r>
      <w:r w:rsidR="00124948">
        <w:rPr>
          <w:rFonts w:ascii="Times New Roman" w:hAnsi="Times New Roman"/>
          <w:sz w:val="28"/>
          <w:szCs w:val="28"/>
        </w:rPr>
        <w:t>3972,3</w:t>
      </w:r>
      <w:r w:rsidR="008C43A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C43AB">
        <w:rPr>
          <w:rFonts w:ascii="Times New Roman" w:hAnsi="Times New Roman"/>
          <w:sz w:val="28"/>
          <w:szCs w:val="28"/>
        </w:rPr>
        <w:t>.р</w:t>
      </w:r>
      <w:proofErr w:type="gramEnd"/>
      <w:r w:rsidR="008C43AB">
        <w:rPr>
          <w:rFonts w:ascii="Times New Roman" w:hAnsi="Times New Roman"/>
          <w:sz w:val="28"/>
          <w:szCs w:val="28"/>
        </w:rPr>
        <w:t xml:space="preserve">ублей, </w:t>
      </w:r>
      <w:r w:rsidR="008C43AB" w:rsidRPr="00053D92">
        <w:rPr>
          <w:rFonts w:ascii="Times New Roman" w:hAnsi="Times New Roman"/>
          <w:sz w:val="28"/>
          <w:szCs w:val="28"/>
        </w:rPr>
        <w:t xml:space="preserve">краевой бюджет – </w:t>
      </w:r>
      <w:r w:rsidR="00F832D5">
        <w:rPr>
          <w:rFonts w:ascii="Times New Roman" w:hAnsi="Times New Roman"/>
          <w:sz w:val="28"/>
          <w:szCs w:val="28"/>
        </w:rPr>
        <w:t>37</w:t>
      </w:r>
      <w:r w:rsidR="00124948">
        <w:rPr>
          <w:rFonts w:ascii="Times New Roman" w:hAnsi="Times New Roman"/>
          <w:sz w:val="28"/>
          <w:szCs w:val="28"/>
        </w:rPr>
        <w:t>2,3</w:t>
      </w:r>
      <w:r w:rsidR="008C43AB" w:rsidRPr="00053D92">
        <w:rPr>
          <w:rFonts w:ascii="Times New Roman" w:hAnsi="Times New Roman"/>
          <w:sz w:val="28"/>
          <w:szCs w:val="28"/>
        </w:rPr>
        <w:t xml:space="preserve"> тыс.рублей, районный – </w:t>
      </w:r>
      <w:r w:rsidR="00BB422B">
        <w:rPr>
          <w:rFonts w:ascii="Times New Roman" w:hAnsi="Times New Roman"/>
          <w:sz w:val="28"/>
          <w:szCs w:val="28"/>
        </w:rPr>
        <w:t>36</w:t>
      </w:r>
      <w:r w:rsidR="0029331D">
        <w:rPr>
          <w:rFonts w:ascii="Times New Roman" w:hAnsi="Times New Roman"/>
          <w:sz w:val="28"/>
          <w:szCs w:val="28"/>
        </w:rPr>
        <w:t>0</w:t>
      </w:r>
      <w:r w:rsidR="00BB422B">
        <w:rPr>
          <w:rFonts w:ascii="Times New Roman" w:hAnsi="Times New Roman"/>
          <w:sz w:val="28"/>
          <w:szCs w:val="28"/>
        </w:rPr>
        <w:t>0,0</w:t>
      </w:r>
      <w:r w:rsidR="008C43AB" w:rsidRPr="00053D92">
        <w:rPr>
          <w:rFonts w:ascii="Times New Roman" w:hAnsi="Times New Roman"/>
          <w:sz w:val="28"/>
          <w:szCs w:val="28"/>
        </w:rPr>
        <w:t xml:space="preserve"> тыс.рублей.</w:t>
      </w:r>
    </w:p>
    <w:p w:rsidR="007068DB" w:rsidRDefault="00675DE1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</w:t>
      </w:r>
      <w:r w:rsidRPr="00675DE1">
        <w:rPr>
          <w:rFonts w:ascii="Times New Roman" w:hAnsi="Times New Roman"/>
          <w:sz w:val="28"/>
          <w:szCs w:val="28"/>
        </w:rPr>
        <w:t>соисполнители программы</w:t>
      </w:r>
      <w:r>
        <w:rPr>
          <w:rFonts w:ascii="Times New Roman" w:hAnsi="Times New Roman"/>
          <w:sz w:val="28"/>
          <w:szCs w:val="28"/>
        </w:rPr>
        <w:t xml:space="preserve"> – отдел культуры</w:t>
      </w:r>
      <w:r w:rsidR="008C43AB">
        <w:rPr>
          <w:rFonts w:ascii="Times New Roman" w:hAnsi="Times New Roman"/>
          <w:sz w:val="28"/>
          <w:szCs w:val="28"/>
        </w:rPr>
        <w:t xml:space="preserve"> и молодежной политики, МРБУ « </w:t>
      </w:r>
      <w:proofErr w:type="spellStart"/>
      <w:r w:rsidR="008C43AB">
        <w:rPr>
          <w:rFonts w:ascii="Times New Roman" w:hAnsi="Times New Roman"/>
          <w:sz w:val="28"/>
          <w:szCs w:val="28"/>
        </w:rPr>
        <w:t>Балахтинский</w:t>
      </w:r>
      <w:proofErr w:type="spellEnd"/>
      <w:r w:rsidR="008C43AB">
        <w:rPr>
          <w:rFonts w:ascii="Times New Roman" w:hAnsi="Times New Roman"/>
          <w:sz w:val="28"/>
          <w:szCs w:val="28"/>
        </w:rPr>
        <w:t xml:space="preserve"> молодежный центр</w:t>
      </w:r>
      <w:r w:rsidR="007068DB">
        <w:rPr>
          <w:rFonts w:ascii="Times New Roman" w:hAnsi="Times New Roman"/>
          <w:sz w:val="28"/>
          <w:szCs w:val="28"/>
        </w:rPr>
        <w:t>»</w:t>
      </w:r>
      <w:r w:rsidR="00BB422B">
        <w:rPr>
          <w:rFonts w:ascii="Times New Roman" w:hAnsi="Times New Roman"/>
          <w:sz w:val="28"/>
          <w:szCs w:val="28"/>
        </w:rPr>
        <w:t>.</w:t>
      </w:r>
    </w:p>
    <w:p w:rsidR="00BB422B" w:rsidRDefault="00BB422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768B9" w:rsidRDefault="00B8050B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8C43AB" w:rsidRPr="00800BCB">
        <w:rPr>
          <w:rFonts w:ascii="Times New Roman" w:hAnsi="Times New Roman"/>
          <w:b/>
          <w:sz w:val="28"/>
          <w:szCs w:val="28"/>
        </w:rPr>
        <w:t xml:space="preserve">Развитие сельского хозяйства и регулирование </w:t>
      </w:r>
      <w:r w:rsidR="00E50568" w:rsidRPr="00800BCB">
        <w:rPr>
          <w:rFonts w:ascii="Times New Roman" w:hAnsi="Times New Roman"/>
          <w:b/>
          <w:sz w:val="28"/>
          <w:szCs w:val="28"/>
        </w:rPr>
        <w:t xml:space="preserve">рынков сельскохозяйственной продукции, сырья и продовольствия </w:t>
      </w:r>
    </w:p>
    <w:p w:rsidR="008C43AB" w:rsidRDefault="00E50568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800BCB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800BCB">
        <w:rPr>
          <w:rFonts w:ascii="Times New Roman" w:hAnsi="Times New Roman"/>
          <w:b/>
          <w:sz w:val="28"/>
          <w:szCs w:val="28"/>
        </w:rPr>
        <w:t>Балахтинском</w:t>
      </w:r>
      <w:proofErr w:type="spellEnd"/>
      <w:r w:rsidRPr="00800BCB">
        <w:rPr>
          <w:rFonts w:ascii="Times New Roman" w:hAnsi="Times New Roman"/>
          <w:b/>
          <w:sz w:val="28"/>
          <w:szCs w:val="28"/>
        </w:rPr>
        <w:t xml:space="preserve"> районе»</w:t>
      </w:r>
    </w:p>
    <w:p w:rsidR="003768B9" w:rsidRPr="00800BCB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E50568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 – развитие сельских территорий, рост занятости  и уровня жизни сельского населения.</w:t>
      </w:r>
    </w:p>
    <w:p w:rsidR="00E50568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E50568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Поддержка и  дальнейшее развитие малых форм хозяйствования на </w:t>
      </w:r>
      <w:proofErr w:type="gramStart"/>
      <w:r>
        <w:rPr>
          <w:rFonts w:ascii="Times New Roman" w:hAnsi="Times New Roman"/>
          <w:sz w:val="28"/>
          <w:szCs w:val="28"/>
        </w:rPr>
        <w:t>селе</w:t>
      </w:r>
      <w:proofErr w:type="gramEnd"/>
      <w:r>
        <w:rPr>
          <w:rFonts w:ascii="Times New Roman" w:hAnsi="Times New Roman"/>
          <w:sz w:val="28"/>
          <w:szCs w:val="28"/>
        </w:rPr>
        <w:t xml:space="preserve"> и повышение уровня доходов сельского населения;</w:t>
      </w:r>
    </w:p>
    <w:p w:rsidR="00E50568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комфортных условий жизнедеятельности в сельской местности;</w:t>
      </w:r>
    </w:p>
    <w:p w:rsidR="00E50568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365C82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данной программе реализуется три подпрограммы:</w:t>
      </w:r>
    </w:p>
    <w:p w:rsidR="00365C82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поддержка малых форм хозяйствования;</w:t>
      </w:r>
    </w:p>
    <w:p w:rsidR="00365C82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развитие сельских территорий;</w:t>
      </w:r>
    </w:p>
    <w:p w:rsidR="00365C82" w:rsidRDefault="00B0692F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65C82">
        <w:rPr>
          <w:rFonts w:ascii="Times New Roman" w:hAnsi="Times New Roman"/>
          <w:sz w:val="28"/>
          <w:szCs w:val="28"/>
        </w:rPr>
        <w:t>обеспечение реализации муниципальной программы и прочие мероприятия.</w:t>
      </w:r>
    </w:p>
    <w:p w:rsidR="00365C82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в целом составляет </w:t>
      </w:r>
      <w:r w:rsidR="00F77836">
        <w:rPr>
          <w:rFonts w:ascii="Times New Roman" w:hAnsi="Times New Roman"/>
          <w:sz w:val="28"/>
          <w:szCs w:val="28"/>
        </w:rPr>
        <w:t>12547,2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97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</w:t>
      </w:r>
      <w:r w:rsidR="00450D6E">
        <w:rPr>
          <w:rFonts w:ascii="Times New Roman" w:hAnsi="Times New Roman"/>
          <w:sz w:val="28"/>
          <w:szCs w:val="28"/>
        </w:rPr>
        <w:t>се средства краевого бюджета,  в том числе по годам:   20</w:t>
      </w:r>
      <w:r w:rsidR="00DB6D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DB6D88">
        <w:rPr>
          <w:rFonts w:ascii="Times New Roman" w:hAnsi="Times New Roman"/>
          <w:sz w:val="28"/>
          <w:szCs w:val="28"/>
        </w:rPr>
        <w:t>4182,4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</w:t>
      </w:r>
      <w:r w:rsidR="00450D6E">
        <w:rPr>
          <w:rFonts w:ascii="Times New Roman" w:hAnsi="Times New Roman"/>
          <w:sz w:val="28"/>
          <w:szCs w:val="28"/>
        </w:rPr>
        <w:t xml:space="preserve"> 202</w:t>
      </w:r>
      <w:r w:rsidR="00DB6D8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DB6D88">
        <w:rPr>
          <w:rFonts w:ascii="Times New Roman" w:hAnsi="Times New Roman"/>
          <w:sz w:val="28"/>
          <w:szCs w:val="28"/>
        </w:rPr>
        <w:t>4182,4</w:t>
      </w:r>
      <w:r w:rsidR="00450D6E">
        <w:rPr>
          <w:rFonts w:ascii="Times New Roman" w:hAnsi="Times New Roman"/>
          <w:sz w:val="28"/>
          <w:szCs w:val="28"/>
        </w:rPr>
        <w:t xml:space="preserve"> тыс.рублей, 202</w:t>
      </w:r>
      <w:r w:rsidR="00DB6D8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DB6D88">
        <w:rPr>
          <w:rFonts w:ascii="Times New Roman" w:hAnsi="Times New Roman"/>
          <w:sz w:val="28"/>
          <w:szCs w:val="28"/>
        </w:rPr>
        <w:t>4182,4</w:t>
      </w:r>
      <w:r w:rsidR="00450D6E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</w:t>
      </w:r>
    </w:p>
    <w:p w:rsidR="00F750E2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соиспо</w:t>
      </w:r>
      <w:r w:rsidR="00800BCB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нители</w:t>
      </w:r>
      <w:r w:rsidR="00800BCB">
        <w:rPr>
          <w:rFonts w:ascii="Times New Roman" w:hAnsi="Times New Roman"/>
          <w:sz w:val="28"/>
          <w:szCs w:val="28"/>
        </w:rPr>
        <w:t xml:space="preserve"> </w:t>
      </w:r>
      <w:r w:rsidR="00450D6E">
        <w:rPr>
          <w:rFonts w:ascii="Times New Roman" w:hAnsi="Times New Roman"/>
          <w:sz w:val="28"/>
          <w:szCs w:val="28"/>
        </w:rPr>
        <w:t>-</w:t>
      </w:r>
      <w:r w:rsidR="00800BCB">
        <w:rPr>
          <w:rFonts w:ascii="Times New Roman" w:hAnsi="Times New Roman"/>
          <w:sz w:val="28"/>
          <w:szCs w:val="28"/>
        </w:rPr>
        <w:t xml:space="preserve"> </w:t>
      </w:r>
      <w:r w:rsidR="00450D6E" w:rsidRPr="00450D6E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450D6E" w:rsidRPr="00450D6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450D6E" w:rsidRPr="00450D6E">
        <w:rPr>
          <w:rFonts w:ascii="Times New Roman" w:hAnsi="Times New Roman"/>
          <w:sz w:val="28"/>
          <w:szCs w:val="28"/>
        </w:rPr>
        <w:t xml:space="preserve"> района (отдел сельского хозяйства), МКУ служба Заказчика </w:t>
      </w:r>
      <w:proofErr w:type="spellStart"/>
      <w:r w:rsidR="00450D6E" w:rsidRPr="00450D6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450D6E" w:rsidRPr="00450D6E">
        <w:rPr>
          <w:rFonts w:ascii="Times New Roman" w:hAnsi="Times New Roman"/>
          <w:sz w:val="28"/>
          <w:szCs w:val="28"/>
        </w:rPr>
        <w:t xml:space="preserve"> района, </w:t>
      </w:r>
      <w:r w:rsidR="00A82E28" w:rsidRPr="00B8434D">
        <w:rPr>
          <w:rFonts w:ascii="Times New Roman" w:hAnsi="Times New Roman"/>
          <w:sz w:val="28"/>
          <w:szCs w:val="28"/>
        </w:rPr>
        <w:t xml:space="preserve"> МКУ «Управление имуществом, землепользования и землеустройства</w:t>
      </w:r>
      <w:r w:rsidR="00A82E28">
        <w:rPr>
          <w:rFonts w:ascii="Times New Roman" w:hAnsi="Times New Roman"/>
          <w:sz w:val="28"/>
          <w:szCs w:val="28"/>
        </w:rPr>
        <w:t>»</w:t>
      </w:r>
      <w:proofErr w:type="gramStart"/>
      <w:r w:rsidR="00A82E28" w:rsidRPr="00F750E2">
        <w:rPr>
          <w:rFonts w:ascii="Times New Roman" w:hAnsi="Times New Roman"/>
          <w:b/>
          <w:sz w:val="28"/>
          <w:szCs w:val="28"/>
        </w:rPr>
        <w:t xml:space="preserve"> </w:t>
      </w:r>
      <w:r w:rsidR="00A82E28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B72565" w:rsidRPr="00450D6E" w:rsidRDefault="00B72565" w:rsidP="00F750E2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800BCB" w:rsidRDefault="00800BCB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800BCB">
        <w:rPr>
          <w:rFonts w:ascii="Times New Roman" w:hAnsi="Times New Roman"/>
          <w:b/>
          <w:sz w:val="28"/>
          <w:szCs w:val="28"/>
        </w:rPr>
        <w:t>«Управление муниципальной собстве</w:t>
      </w:r>
      <w:r w:rsidR="00B72565">
        <w:rPr>
          <w:rFonts w:ascii="Times New Roman" w:hAnsi="Times New Roman"/>
          <w:b/>
          <w:sz w:val="28"/>
          <w:szCs w:val="28"/>
        </w:rPr>
        <w:t xml:space="preserve">нностью </w:t>
      </w:r>
      <w:proofErr w:type="spellStart"/>
      <w:r w:rsidR="00B72565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="00B72565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3768B9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00BCB" w:rsidRPr="000927CE" w:rsidRDefault="00800BC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00BCB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ель программы – </w:t>
      </w:r>
      <w:r w:rsidR="000927CE" w:rsidRPr="000927CE">
        <w:rPr>
          <w:rFonts w:ascii="Times New Roman" w:hAnsi="Times New Roman"/>
          <w:sz w:val="28"/>
          <w:szCs w:val="28"/>
        </w:rPr>
        <w:t xml:space="preserve">выработка и реализация единой политики в области эффективного использования и управления муниципальным имуществом и земельными ресурсами </w:t>
      </w:r>
      <w:proofErr w:type="spellStart"/>
      <w:r w:rsidR="000927CE" w:rsidRPr="000927C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0927CE" w:rsidRPr="000927CE">
        <w:rPr>
          <w:rFonts w:ascii="Times New Roman" w:hAnsi="Times New Roman"/>
          <w:sz w:val="28"/>
          <w:szCs w:val="28"/>
        </w:rPr>
        <w:t xml:space="preserve"> района</w:t>
      </w:r>
      <w:r w:rsidRPr="000927CE">
        <w:rPr>
          <w:rFonts w:ascii="Times New Roman" w:hAnsi="Times New Roman"/>
          <w:sz w:val="28"/>
          <w:szCs w:val="28"/>
        </w:rPr>
        <w:t>.</w:t>
      </w:r>
    </w:p>
    <w:p w:rsidR="00800BCB" w:rsidRDefault="00800BC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Задачи программы:</w:t>
      </w:r>
    </w:p>
    <w:p w:rsidR="007D4251" w:rsidRPr="004973B1" w:rsidRDefault="007D4251" w:rsidP="007D42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3B1">
        <w:rPr>
          <w:sz w:val="28"/>
          <w:szCs w:val="28"/>
        </w:rPr>
        <w:t xml:space="preserve">1.Развитие земельно-имущественных отношений в </w:t>
      </w:r>
      <w:proofErr w:type="spellStart"/>
      <w:r w:rsidRPr="004973B1">
        <w:rPr>
          <w:sz w:val="28"/>
          <w:szCs w:val="28"/>
        </w:rPr>
        <w:t>Балахтинском</w:t>
      </w:r>
      <w:proofErr w:type="spellEnd"/>
      <w:r w:rsidRPr="004973B1">
        <w:rPr>
          <w:sz w:val="28"/>
          <w:szCs w:val="28"/>
        </w:rPr>
        <w:t xml:space="preserve"> районе посредством создания условий для вовлечения в хозяйственный оборот объектов муниципального имущества, свободных земельных участков,  повышения эффективности управления и распоряжения муниципальным имуществом и земельными ресурсами района.</w:t>
      </w:r>
    </w:p>
    <w:p w:rsidR="007D4251" w:rsidRDefault="007D4251" w:rsidP="007D4251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7D4251">
        <w:rPr>
          <w:rFonts w:ascii="Times New Roman" w:hAnsi="Times New Roman"/>
          <w:sz w:val="28"/>
          <w:szCs w:val="28"/>
        </w:rPr>
        <w:t>2.Создание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>
        <w:rPr>
          <w:rFonts w:ascii="Times New Roman" w:hAnsi="Times New Roman"/>
          <w:sz w:val="28"/>
          <w:szCs w:val="28"/>
        </w:rPr>
        <w:t>.</w:t>
      </w:r>
    </w:p>
    <w:p w:rsidR="00011473" w:rsidRDefault="00F8628D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данной программе две подпрограммы</w:t>
      </w:r>
      <w:r w:rsidR="000B4A26">
        <w:rPr>
          <w:rFonts w:ascii="Times New Roman" w:hAnsi="Times New Roman"/>
          <w:sz w:val="28"/>
          <w:szCs w:val="28"/>
        </w:rPr>
        <w:t>:</w:t>
      </w:r>
    </w:p>
    <w:p w:rsidR="000B4A26" w:rsidRDefault="000B4A26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0B4A26">
        <w:rPr>
          <w:rFonts w:ascii="Times New Roman" w:hAnsi="Times New Roman"/>
          <w:sz w:val="28"/>
          <w:szCs w:val="28"/>
        </w:rPr>
        <w:t xml:space="preserve"> "Повышение эффективности  управления муниципальным  имуществом и земельными ресурсами </w:t>
      </w:r>
      <w:proofErr w:type="spellStart"/>
      <w:r w:rsidRPr="000B4A26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0B4A26">
        <w:rPr>
          <w:rFonts w:ascii="Times New Roman" w:hAnsi="Times New Roman"/>
          <w:sz w:val="28"/>
          <w:szCs w:val="28"/>
        </w:rPr>
        <w:t xml:space="preserve"> района"</w:t>
      </w:r>
      <w:r>
        <w:rPr>
          <w:rFonts w:ascii="Times New Roman" w:hAnsi="Times New Roman"/>
          <w:sz w:val="28"/>
          <w:szCs w:val="28"/>
        </w:rPr>
        <w:t>;</w:t>
      </w:r>
    </w:p>
    <w:p w:rsidR="000B4A26" w:rsidRDefault="000B4A26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B4A26">
        <w:rPr>
          <w:rFonts w:ascii="Times New Roman" w:hAnsi="Times New Roman"/>
          <w:sz w:val="28"/>
          <w:szCs w:val="28"/>
        </w:rPr>
        <w:t>"Обеспечение условий реализации муниципальной программы и прочие мероприятия"</w:t>
      </w:r>
      <w:r>
        <w:rPr>
          <w:rFonts w:ascii="Times New Roman" w:hAnsi="Times New Roman"/>
          <w:sz w:val="28"/>
          <w:szCs w:val="28"/>
        </w:rPr>
        <w:t>.</w:t>
      </w:r>
    </w:p>
    <w:p w:rsidR="00422E6E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данной программы предусмотрено в целом – 7287,4 тыс. рублей за счет средств районного бюджета, в том числе по годам </w:t>
      </w:r>
    </w:p>
    <w:p w:rsidR="00422E6E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2020 год  - 2412,0  тыс. рублей, 2021 год – 2437,7 тыс. рублей, 2022 год – 2437,7 тыс. рублей.</w:t>
      </w:r>
      <w:proofErr w:type="gramEnd"/>
    </w:p>
    <w:p w:rsidR="00F750E2" w:rsidRDefault="00011473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434D">
        <w:rPr>
          <w:rFonts w:ascii="Times New Roman" w:hAnsi="Times New Roman"/>
          <w:sz w:val="28"/>
          <w:szCs w:val="28"/>
        </w:rPr>
        <w:t xml:space="preserve">Ответственный исполнитель программы – </w:t>
      </w:r>
      <w:r w:rsidR="00F750E2" w:rsidRPr="00B8434D">
        <w:rPr>
          <w:rFonts w:ascii="Times New Roman" w:hAnsi="Times New Roman"/>
          <w:sz w:val="28"/>
          <w:szCs w:val="28"/>
        </w:rPr>
        <w:t>МКУ «Управление имуществом, землепользования и землеустройства</w:t>
      </w:r>
      <w:r w:rsidR="00A82E28">
        <w:rPr>
          <w:rFonts w:ascii="Times New Roman" w:hAnsi="Times New Roman"/>
          <w:sz w:val="28"/>
          <w:szCs w:val="28"/>
        </w:rPr>
        <w:t>»</w:t>
      </w:r>
      <w:proofErr w:type="gramStart"/>
      <w:r w:rsidR="00F750E2" w:rsidRPr="00F750E2">
        <w:rPr>
          <w:rFonts w:ascii="Times New Roman" w:hAnsi="Times New Roman"/>
          <w:b/>
          <w:sz w:val="28"/>
          <w:szCs w:val="28"/>
        </w:rPr>
        <w:t xml:space="preserve"> </w:t>
      </w:r>
      <w:r w:rsidR="00B8434D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B72565" w:rsidRPr="00F750E2" w:rsidRDefault="00B72565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8628D" w:rsidRDefault="00011473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011473">
        <w:rPr>
          <w:rFonts w:ascii="Times New Roman" w:hAnsi="Times New Roman"/>
          <w:b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</w:p>
    <w:p w:rsidR="003768B9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011473" w:rsidRDefault="0001147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 - обеспечение населения района  качественными жилищно-коммунальными услугами в условиях развития рыночных отношений в отрасли ограниченного роста оплаты жилищно-коммунальных услуг;</w:t>
      </w:r>
    </w:p>
    <w:p w:rsidR="00011473" w:rsidRDefault="0001147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целостности  и эффективной системы управления энергосбережением и повышением энергетической эффективности.</w:t>
      </w:r>
    </w:p>
    <w:p w:rsidR="00BB52C4" w:rsidRPr="00BB52C4" w:rsidRDefault="00BB52C4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BB52C4">
        <w:rPr>
          <w:rFonts w:ascii="Times New Roman" w:hAnsi="Times New Roman"/>
          <w:sz w:val="28"/>
        </w:rPr>
        <w:t xml:space="preserve">Создание экологически безопасной и экономически эффективной системы обращения с твердыми коммунальными отходами на территории </w:t>
      </w:r>
      <w:proofErr w:type="spellStart"/>
      <w:r w:rsidRPr="00BB52C4">
        <w:rPr>
          <w:rFonts w:ascii="Times New Roman" w:hAnsi="Times New Roman"/>
          <w:sz w:val="28"/>
        </w:rPr>
        <w:t>Балахтинского</w:t>
      </w:r>
      <w:proofErr w:type="spellEnd"/>
      <w:r w:rsidRPr="00BB52C4">
        <w:rPr>
          <w:rFonts w:ascii="Times New Roman" w:hAnsi="Times New Roman"/>
          <w:sz w:val="28"/>
        </w:rPr>
        <w:t xml:space="preserve"> района.</w:t>
      </w:r>
    </w:p>
    <w:p w:rsidR="00011473" w:rsidRDefault="0001147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016F47" w:rsidRPr="008369DF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1. Развитие, модернизация и капитальный ремонт объектов коммунальной инфраструктуры </w:t>
      </w:r>
    </w:p>
    <w:p w:rsidR="00016F47" w:rsidRPr="008369DF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2. </w:t>
      </w:r>
      <w:r>
        <w:rPr>
          <w:sz w:val="28"/>
          <w:szCs w:val="28"/>
        </w:rPr>
        <w:t>О</w:t>
      </w:r>
      <w:r w:rsidRPr="00241B14">
        <w:rPr>
          <w:sz w:val="28"/>
          <w:szCs w:val="28"/>
        </w:rPr>
        <w:t>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</w:r>
      <w:r w:rsidRPr="008369DF">
        <w:rPr>
          <w:sz w:val="28"/>
          <w:szCs w:val="28"/>
        </w:rPr>
        <w:t>;</w:t>
      </w:r>
    </w:p>
    <w:p w:rsidR="00016F47" w:rsidRPr="008369DF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3. </w:t>
      </w:r>
      <w:r>
        <w:rPr>
          <w:sz w:val="28"/>
          <w:szCs w:val="28"/>
        </w:rPr>
        <w:t>Формирование целост</w:t>
      </w:r>
      <w:r w:rsidRPr="00B46C7F">
        <w:rPr>
          <w:sz w:val="28"/>
          <w:szCs w:val="28"/>
        </w:rPr>
        <w:t>ной и эффективной системы управления энергосбережением и повышением энергетической эффективности</w:t>
      </w:r>
      <w:r>
        <w:rPr>
          <w:sz w:val="28"/>
          <w:szCs w:val="28"/>
        </w:rPr>
        <w:t>.</w:t>
      </w:r>
    </w:p>
    <w:p w:rsidR="00016F47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4. </w:t>
      </w:r>
      <w:r>
        <w:rPr>
          <w:sz w:val="28"/>
          <w:szCs w:val="28"/>
        </w:rPr>
        <w:t>С</w:t>
      </w:r>
      <w:r w:rsidRPr="00B46C7F">
        <w:rPr>
          <w:sz w:val="28"/>
          <w:szCs w:val="28"/>
        </w:rPr>
        <w:t xml:space="preserve">оздание экологически безопасной и экономически эффективной системы обращения с твердыми коммунальными отходами на территории </w:t>
      </w:r>
      <w:proofErr w:type="spellStart"/>
      <w:r w:rsidRPr="00B46C7F">
        <w:rPr>
          <w:sz w:val="28"/>
          <w:szCs w:val="28"/>
        </w:rPr>
        <w:t>Балахтинского</w:t>
      </w:r>
      <w:proofErr w:type="spellEnd"/>
      <w:r w:rsidRPr="00B46C7F">
        <w:rPr>
          <w:sz w:val="28"/>
          <w:szCs w:val="28"/>
        </w:rPr>
        <w:t xml:space="preserve"> района.</w:t>
      </w:r>
    </w:p>
    <w:p w:rsidR="007526F5" w:rsidRPr="00422E6E" w:rsidRDefault="007526F5" w:rsidP="007526F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22E6E">
        <w:rPr>
          <w:sz w:val="28"/>
          <w:szCs w:val="28"/>
        </w:rPr>
        <w:t xml:space="preserve">В данной программе 4 подпрограммы: </w:t>
      </w:r>
    </w:p>
    <w:p w:rsidR="007526F5" w:rsidRPr="00422E6E" w:rsidRDefault="007526F5" w:rsidP="007526F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</w:rPr>
      </w:pPr>
      <w:r w:rsidRPr="00422E6E">
        <w:rPr>
          <w:sz w:val="28"/>
          <w:szCs w:val="28"/>
        </w:rPr>
        <w:t xml:space="preserve">1. «Модернизация, реконструкция и капитальный ремонт объектов коммунальной инфраструктуры </w:t>
      </w:r>
      <w:proofErr w:type="spellStart"/>
      <w:r w:rsidRPr="00422E6E">
        <w:rPr>
          <w:sz w:val="28"/>
          <w:szCs w:val="28"/>
        </w:rPr>
        <w:t>Балахтинского</w:t>
      </w:r>
      <w:proofErr w:type="spellEnd"/>
      <w:r w:rsidRPr="00422E6E">
        <w:rPr>
          <w:sz w:val="28"/>
          <w:szCs w:val="28"/>
        </w:rPr>
        <w:t xml:space="preserve"> района»;</w:t>
      </w:r>
    </w:p>
    <w:p w:rsidR="007526F5" w:rsidRPr="00422E6E" w:rsidRDefault="007526F5" w:rsidP="007526F5">
      <w:pPr>
        <w:ind w:firstLine="709"/>
        <w:jc w:val="both"/>
        <w:rPr>
          <w:sz w:val="28"/>
        </w:rPr>
      </w:pPr>
      <w:r w:rsidRPr="00422E6E">
        <w:rPr>
          <w:sz w:val="28"/>
        </w:rPr>
        <w:t xml:space="preserve"> 2.</w:t>
      </w:r>
      <w:r w:rsidRPr="00422E6E">
        <w:rPr>
          <w:color w:val="000000"/>
          <w:sz w:val="28"/>
          <w:szCs w:val="28"/>
        </w:rPr>
        <w:t xml:space="preserve">«Чистая вода </w:t>
      </w:r>
      <w:proofErr w:type="spellStart"/>
      <w:r w:rsidRPr="00422E6E">
        <w:rPr>
          <w:color w:val="000000"/>
          <w:sz w:val="28"/>
          <w:szCs w:val="28"/>
        </w:rPr>
        <w:t>Балахтинского</w:t>
      </w:r>
      <w:proofErr w:type="spellEnd"/>
      <w:r w:rsidRPr="00422E6E">
        <w:rPr>
          <w:color w:val="000000"/>
          <w:sz w:val="28"/>
          <w:szCs w:val="28"/>
        </w:rPr>
        <w:t xml:space="preserve"> района»</w:t>
      </w:r>
      <w:r w:rsidRPr="00422E6E">
        <w:rPr>
          <w:sz w:val="28"/>
        </w:rPr>
        <w:t>;</w:t>
      </w:r>
    </w:p>
    <w:p w:rsidR="007526F5" w:rsidRPr="00422E6E" w:rsidRDefault="007526F5" w:rsidP="007526F5">
      <w:pPr>
        <w:ind w:firstLine="709"/>
        <w:jc w:val="both"/>
        <w:rPr>
          <w:sz w:val="28"/>
        </w:rPr>
      </w:pPr>
      <w:r w:rsidRPr="00422E6E">
        <w:rPr>
          <w:sz w:val="28"/>
        </w:rPr>
        <w:t>3. «</w:t>
      </w:r>
      <w:r w:rsidRPr="00422E6E">
        <w:rPr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422E6E">
        <w:rPr>
          <w:sz w:val="28"/>
          <w:szCs w:val="28"/>
        </w:rPr>
        <w:t>Балахтинском</w:t>
      </w:r>
      <w:proofErr w:type="spellEnd"/>
      <w:r w:rsidRPr="00422E6E">
        <w:rPr>
          <w:sz w:val="28"/>
          <w:szCs w:val="28"/>
        </w:rPr>
        <w:t xml:space="preserve"> районе</w:t>
      </w:r>
      <w:r w:rsidRPr="00422E6E">
        <w:rPr>
          <w:sz w:val="28"/>
        </w:rPr>
        <w:t>»;</w:t>
      </w:r>
    </w:p>
    <w:p w:rsidR="007526F5" w:rsidRPr="00422E6E" w:rsidRDefault="007526F5" w:rsidP="007526F5">
      <w:pPr>
        <w:ind w:firstLine="709"/>
        <w:jc w:val="both"/>
        <w:rPr>
          <w:sz w:val="28"/>
        </w:rPr>
      </w:pPr>
      <w:r w:rsidRPr="00422E6E">
        <w:rPr>
          <w:sz w:val="28"/>
        </w:rPr>
        <w:t>4. «</w:t>
      </w:r>
      <w:r w:rsidRPr="00422E6E">
        <w:rPr>
          <w:sz w:val="28"/>
          <w:szCs w:val="28"/>
        </w:rPr>
        <w:t xml:space="preserve">Обращение с отходами на территории </w:t>
      </w:r>
      <w:proofErr w:type="spellStart"/>
      <w:r w:rsidRPr="00422E6E">
        <w:rPr>
          <w:sz w:val="28"/>
          <w:szCs w:val="28"/>
        </w:rPr>
        <w:t>Балахтинского</w:t>
      </w:r>
      <w:proofErr w:type="spellEnd"/>
      <w:r w:rsidRPr="00422E6E">
        <w:rPr>
          <w:sz w:val="28"/>
          <w:szCs w:val="28"/>
        </w:rPr>
        <w:t xml:space="preserve"> района</w:t>
      </w:r>
      <w:r w:rsidRPr="00422E6E">
        <w:rPr>
          <w:sz w:val="28"/>
        </w:rPr>
        <w:t>».</w:t>
      </w:r>
    </w:p>
    <w:p w:rsidR="00FA7945" w:rsidRPr="00422E6E" w:rsidRDefault="00FA7945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22E6E">
        <w:rPr>
          <w:sz w:val="28"/>
          <w:szCs w:val="28"/>
        </w:rPr>
        <w:t>Мероприятия:</w:t>
      </w:r>
    </w:p>
    <w:p w:rsidR="00FA7945" w:rsidRDefault="00FA794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422E6E">
        <w:rPr>
          <w:rFonts w:ascii="Times New Roman" w:hAnsi="Times New Roman"/>
          <w:sz w:val="28"/>
          <w:szCs w:val="28"/>
        </w:rPr>
        <w:t>1. Реализация временных мер поддержки населения в целях обеспечения доступности коммунальных услуг</w:t>
      </w:r>
      <w:r w:rsidRPr="00422E6E">
        <w:rPr>
          <w:sz w:val="28"/>
          <w:szCs w:val="28"/>
        </w:rPr>
        <w:t>.</w:t>
      </w:r>
    </w:p>
    <w:p w:rsidR="00B72565" w:rsidRDefault="00962D3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программы в целом предусмотрено </w:t>
      </w:r>
      <w:r w:rsidR="00597ECB">
        <w:rPr>
          <w:rFonts w:ascii="Times New Roman" w:hAnsi="Times New Roman"/>
          <w:sz w:val="28"/>
          <w:szCs w:val="28"/>
        </w:rPr>
        <w:t>49860,8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81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</w:t>
      </w:r>
      <w:r w:rsidR="00CD66C1">
        <w:rPr>
          <w:rFonts w:ascii="Times New Roman" w:hAnsi="Times New Roman"/>
          <w:sz w:val="28"/>
          <w:szCs w:val="28"/>
        </w:rPr>
        <w:t xml:space="preserve"> в том числе </w:t>
      </w:r>
      <w:r w:rsidR="004441CB">
        <w:rPr>
          <w:rFonts w:ascii="Times New Roman" w:hAnsi="Times New Roman"/>
          <w:sz w:val="28"/>
          <w:szCs w:val="28"/>
        </w:rPr>
        <w:t>краевой</w:t>
      </w:r>
      <w:r w:rsidR="00CD66C1">
        <w:rPr>
          <w:rFonts w:ascii="Times New Roman" w:hAnsi="Times New Roman"/>
          <w:sz w:val="28"/>
          <w:szCs w:val="28"/>
        </w:rPr>
        <w:t xml:space="preserve"> бюджет</w:t>
      </w:r>
      <w:r w:rsidR="004441CB">
        <w:rPr>
          <w:rFonts w:ascii="Times New Roman" w:hAnsi="Times New Roman"/>
          <w:sz w:val="28"/>
          <w:szCs w:val="28"/>
        </w:rPr>
        <w:t xml:space="preserve"> – </w:t>
      </w:r>
      <w:r w:rsidR="00597ECB">
        <w:rPr>
          <w:rFonts w:ascii="Times New Roman" w:hAnsi="Times New Roman"/>
          <w:sz w:val="28"/>
          <w:szCs w:val="28"/>
        </w:rPr>
        <w:t>47331</w:t>
      </w:r>
      <w:r w:rsidR="004441C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441CB">
        <w:rPr>
          <w:rFonts w:ascii="Times New Roman" w:hAnsi="Times New Roman"/>
          <w:sz w:val="28"/>
          <w:szCs w:val="28"/>
        </w:rPr>
        <w:t>.р</w:t>
      </w:r>
      <w:proofErr w:type="gramEnd"/>
      <w:r w:rsidR="004441CB">
        <w:rPr>
          <w:rFonts w:ascii="Times New Roman" w:hAnsi="Times New Roman"/>
          <w:sz w:val="28"/>
          <w:szCs w:val="28"/>
        </w:rPr>
        <w:t>ублей, районный бюджет -</w:t>
      </w:r>
      <w:r w:rsidR="00597ECB">
        <w:rPr>
          <w:rFonts w:ascii="Times New Roman" w:hAnsi="Times New Roman"/>
          <w:sz w:val="28"/>
          <w:szCs w:val="28"/>
        </w:rPr>
        <w:t>2529,8</w:t>
      </w:r>
      <w:r w:rsidR="004441CB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="00381292">
        <w:rPr>
          <w:rFonts w:ascii="Times New Roman" w:hAnsi="Times New Roman"/>
          <w:sz w:val="28"/>
          <w:szCs w:val="28"/>
        </w:rPr>
        <w:t>20</w:t>
      </w:r>
      <w:r w:rsidR="00597ECB">
        <w:rPr>
          <w:rFonts w:ascii="Times New Roman" w:hAnsi="Times New Roman"/>
          <w:sz w:val="28"/>
          <w:szCs w:val="28"/>
        </w:rPr>
        <w:t>20</w:t>
      </w:r>
      <w:r w:rsidR="00381292">
        <w:rPr>
          <w:rFonts w:ascii="Times New Roman" w:hAnsi="Times New Roman"/>
          <w:sz w:val="28"/>
          <w:szCs w:val="28"/>
        </w:rPr>
        <w:t xml:space="preserve"> год – </w:t>
      </w:r>
      <w:r w:rsidR="00597ECB">
        <w:rPr>
          <w:rFonts w:ascii="Times New Roman" w:hAnsi="Times New Roman"/>
          <w:sz w:val="28"/>
          <w:szCs w:val="28"/>
        </w:rPr>
        <w:t>16686,8</w:t>
      </w:r>
      <w:r w:rsidR="00381292"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 w:rsidR="00B72565">
        <w:rPr>
          <w:rFonts w:ascii="Times New Roman" w:hAnsi="Times New Roman"/>
          <w:sz w:val="28"/>
          <w:szCs w:val="28"/>
        </w:rPr>
        <w:t>рублей,</w:t>
      </w:r>
      <w:r w:rsidR="004441CB" w:rsidRPr="004441CB">
        <w:rPr>
          <w:rFonts w:ascii="Times New Roman" w:hAnsi="Times New Roman"/>
          <w:sz w:val="28"/>
          <w:szCs w:val="28"/>
        </w:rPr>
        <w:t xml:space="preserve"> </w:t>
      </w:r>
      <w:r w:rsidR="004441CB">
        <w:rPr>
          <w:rFonts w:ascii="Times New Roman" w:hAnsi="Times New Roman"/>
          <w:sz w:val="28"/>
          <w:szCs w:val="28"/>
        </w:rPr>
        <w:t xml:space="preserve">в том числе краевой бюджет – </w:t>
      </w:r>
      <w:r w:rsidR="00597ECB">
        <w:rPr>
          <w:rFonts w:ascii="Times New Roman" w:hAnsi="Times New Roman"/>
          <w:sz w:val="28"/>
          <w:szCs w:val="28"/>
        </w:rPr>
        <w:t>15777,0</w:t>
      </w:r>
      <w:r w:rsidR="004441CB">
        <w:rPr>
          <w:rFonts w:ascii="Times New Roman" w:hAnsi="Times New Roman"/>
          <w:sz w:val="28"/>
          <w:szCs w:val="28"/>
        </w:rPr>
        <w:t xml:space="preserve"> тыс.рублей, районный бюджет -909,8 тыс.рублей, </w:t>
      </w:r>
      <w:r w:rsidR="00B72565">
        <w:rPr>
          <w:rFonts w:ascii="Times New Roman" w:hAnsi="Times New Roman"/>
          <w:sz w:val="28"/>
          <w:szCs w:val="28"/>
        </w:rPr>
        <w:t xml:space="preserve">  202</w:t>
      </w:r>
      <w:r w:rsidR="00597ECB">
        <w:rPr>
          <w:rFonts w:ascii="Times New Roman" w:hAnsi="Times New Roman"/>
          <w:sz w:val="28"/>
          <w:szCs w:val="28"/>
        </w:rPr>
        <w:t>1</w:t>
      </w:r>
      <w:r w:rsidR="00381292">
        <w:rPr>
          <w:rFonts w:ascii="Times New Roman" w:hAnsi="Times New Roman"/>
          <w:sz w:val="28"/>
          <w:szCs w:val="28"/>
        </w:rPr>
        <w:t xml:space="preserve"> год – </w:t>
      </w:r>
      <w:r w:rsidR="00597ECB">
        <w:rPr>
          <w:rFonts w:ascii="Times New Roman" w:hAnsi="Times New Roman"/>
          <w:sz w:val="28"/>
          <w:szCs w:val="28"/>
        </w:rPr>
        <w:t>16587</w:t>
      </w:r>
      <w:r w:rsidR="00381292">
        <w:rPr>
          <w:rFonts w:ascii="Times New Roman" w:hAnsi="Times New Roman"/>
          <w:sz w:val="28"/>
          <w:szCs w:val="28"/>
        </w:rPr>
        <w:t xml:space="preserve"> тыс.</w:t>
      </w:r>
      <w:r w:rsidR="00922957">
        <w:rPr>
          <w:rFonts w:ascii="Times New Roman" w:hAnsi="Times New Roman"/>
          <w:sz w:val="28"/>
          <w:szCs w:val="28"/>
        </w:rPr>
        <w:t xml:space="preserve"> </w:t>
      </w:r>
      <w:r w:rsidR="00B72565">
        <w:rPr>
          <w:rFonts w:ascii="Times New Roman" w:hAnsi="Times New Roman"/>
          <w:sz w:val="28"/>
          <w:szCs w:val="28"/>
        </w:rPr>
        <w:t>рублей,</w:t>
      </w:r>
      <w:r w:rsidR="004441CB" w:rsidRPr="004441CB">
        <w:rPr>
          <w:rFonts w:ascii="Times New Roman" w:hAnsi="Times New Roman"/>
          <w:sz w:val="28"/>
          <w:szCs w:val="28"/>
        </w:rPr>
        <w:t xml:space="preserve"> </w:t>
      </w:r>
      <w:r w:rsidR="004441CB">
        <w:rPr>
          <w:rFonts w:ascii="Times New Roman" w:hAnsi="Times New Roman"/>
          <w:sz w:val="28"/>
          <w:szCs w:val="28"/>
        </w:rPr>
        <w:t xml:space="preserve">в том числе краевой бюджет – </w:t>
      </w:r>
      <w:r w:rsidR="00597ECB">
        <w:rPr>
          <w:rFonts w:ascii="Times New Roman" w:hAnsi="Times New Roman"/>
          <w:sz w:val="28"/>
          <w:szCs w:val="28"/>
        </w:rPr>
        <w:t>15777,0</w:t>
      </w:r>
      <w:r w:rsidR="004441CB">
        <w:rPr>
          <w:rFonts w:ascii="Times New Roman" w:hAnsi="Times New Roman"/>
          <w:sz w:val="28"/>
          <w:szCs w:val="28"/>
        </w:rPr>
        <w:t xml:space="preserve"> тыс.рублей, районный </w:t>
      </w:r>
      <w:r w:rsidR="004441CB">
        <w:rPr>
          <w:rFonts w:ascii="Times New Roman" w:hAnsi="Times New Roman"/>
          <w:sz w:val="28"/>
          <w:szCs w:val="28"/>
        </w:rPr>
        <w:lastRenderedPageBreak/>
        <w:t>бюджет -</w:t>
      </w:r>
      <w:r w:rsidR="00597ECB">
        <w:rPr>
          <w:rFonts w:ascii="Times New Roman" w:hAnsi="Times New Roman"/>
          <w:sz w:val="28"/>
          <w:szCs w:val="28"/>
        </w:rPr>
        <w:t>810,0</w:t>
      </w:r>
      <w:r w:rsidR="004441CB">
        <w:rPr>
          <w:rFonts w:ascii="Times New Roman" w:hAnsi="Times New Roman"/>
          <w:sz w:val="28"/>
          <w:szCs w:val="28"/>
        </w:rPr>
        <w:t xml:space="preserve"> тыс.рублей, </w:t>
      </w:r>
      <w:r w:rsidR="00B72565">
        <w:rPr>
          <w:rFonts w:ascii="Times New Roman" w:hAnsi="Times New Roman"/>
          <w:sz w:val="28"/>
          <w:szCs w:val="28"/>
        </w:rPr>
        <w:t xml:space="preserve">  </w:t>
      </w:r>
      <w:r w:rsidR="004441CB">
        <w:rPr>
          <w:rFonts w:ascii="Times New Roman" w:hAnsi="Times New Roman"/>
          <w:sz w:val="28"/>
          <w:szCs w:val="28"/>
        </w:rPr>
        <w:t>202</w:t>
      </w:r>
      <w:r w:rsidR="00597ECB">
        <w:rPr>
          <w:rFonts w:ascii="Times New Roman" w:hAnsi="Times New Roman"/>
          <w:sz w:val="28"/>
          <w:szCs w:val="28"/>
        </w:rPr>
        <w:t>2</w:t>
      </w:r>
      <w:r w:rsidR="004441CB">
        <w:rPr>
          <w:rFonts w:ascii="Times New Roman" w:hAnsi="Times New Roman"/>
          <w:sz w:val="28"/>
          <w:szCs w:val="28"/>
        </w:rPr>
        <w:t xml:space="preserve"> год – </w:t>
      </w:r>
      <w:r w:rsidR="00597ECB">
        <w:rPr>
          <w:rFonts w:ascii="Times New Roman" w:hAnsi="Times New Roman"/>
          <w:sz w:val="28"/>
          <w:szCs w:val="28"/>
        </w:rPr>
        <w:t>16587,0</w:t>
      </w:r>
      <w:r w:rsidR="004441CB">
        <w:rPr>
          <w:rFonts w:ascii="Times New Roman" w:hAnsi="Times New Roman"/>
          <w:sz w:val="28"/>
          <w:szCs w:val="28"/>
        </w:rPr>
        <w:t xml:space="preserve"> тыс. рублей,</w:t>
      </w:r>
      <w:r w:rsidR="004441CB" w:rsidRPr="004441CB">
        <w:rPr>
          <w:rFonts w:ascii="Times New Roman" w:hAnsi="Times New Roman"/>
          <w:sz w:val="28"/>
          <w:szCs w:val="28"/>
        </w:rPr>
        <w:t xml:space="preserve"> </w:t>
      </w:r>
      <w:r w:rsidR="004441CB">
        <w:rPr>
          <w:rFonts w:ascii="Times New Roman" w:hAnsi="Times New Roman"/>
          <w:sz w:val="28"/>
          <w:szCs w:val="28"/>
        </w:rPr>
        <w:t xml:space="preserve">в том числе краевой бюджет – </w:t>
      </w:r>
      <w:r w:rsidR="00597ECB">
        <w:rPr>
          <w:rFonts w:ascii="Times New Roman" w:hAnsi="Times New Roman"/>
          <w:sz w:val="28"/>
          <w:szCs w:val="28"/>
        </w:rPr>
        <w:t>15777,0</w:t>
      </w:r>
      <w:r w:rsidR="004441C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441CB">
        <w:rPr>
          <w:rFonts w:ascii="Times New Roman" w:hAnsi="Times New Roman"/>
          <w:sz w:val="28"/>
          <w:szCs w:val="28"/>
        </w:rPr>
        <w:t>.р</w:t>
      </w:r>
      <w:proofErr w:type="gramEnd"/>
      <w:r w:rsidR="004441CB">
        <w:rPr>
          <w:rFonts w:ascii="Times New Roman" w:hAnsi="Times New Roman"/>
          <w:sz w:val="28"/>
          <w:szCs w:val="28"/>
        </w:rPr>
        <w:t>ублей, районный бюджет -</w:t>
      </w:r>
      <w:r w:rsidR="00597ECB">
        <w:rPr>
          <w:rFonts w:ascii="Times New Roman" w:hAnsi="Times New Roman"/>
          <w:sz w:val="28"/>
          <w:szCs w:val="28"/>
        </w:rPr>
        <w:t>810,0</w:t>
      </w:r>
      <w:r w:rsidR="004441CB">
        <w:rPr>
          <w:rFonts w:ascii="Times New Roman" w:hAnsi="Times New Roman"/>
          <w:sz w:val="28"/>
          <w:szCs w:val="28"/>
        </w:rPr>
        <w:t xml:space="preserve"> тыс.рублей,</w:t>
      </w:r>
      <w:r w:rsidR="00CD66C1">
        <w:rPr>
          <w:rFonts w:ascii="Times New Roman" w:hAnsi="Times New Roman"/>
          <w:sz w:val="28"/>
          <w:szCs w:val="28"/>
        </w:rPr>
        <w:t xml:space="preserve">. </w:t>
      </w:r>
    </w:p>
    <w:p w:rsidR="00381292" w:rsidRDefault="0038129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</w:t>
      </w:r>
      <w:r w:rsidR="00B7256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C6458E" w:rsidRPr="00C6458E">
        <w:rPr>
          <w:rFonts w:ascii="Times New Roman" w:hAnsi="Times New Roman"/>
          <w:sz w:val="28"/>
          <w:szCs w:val="28"/>
        </w:rPr>
        <w:t xml:space="preserve">МКУ «Служба Заказчика </w:t>
      </w:r>
      <w:proofErr w:type="spellStart"/>
      <w:r w:rsidR="00C6458E" w:rsidRPr="00C6458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C6458E" w:rsidRPr="00C6458E">
        <w:rPr>
          <w:rFonts w:ascii="Times New Roman" w:hAnsi="Times New Roman"/>
          <w:sz w:val="28"/>
          <w:szCs w:val="28"/>
        </w:rPr>
        <w:t xml:space="preserve"> района»</w:t>
      </w:r>
      <w:r w:rsidRPr="00C6458E">
        <w:rPr>
          <w:rFonts w:ascii="Times New Roman" w:hAnsi="Times New Roman"/>
          <w:sz w:val="28"/>
          <w:szCs w:val="28"/>
        </w:rPr>
        <w:t>.</w:t>
      </w:r>
    </w:p>
    <w:p w:rsidR="00C6458E" w:rsidRPr="00C6458E" w:rsidRDefault="00C6458E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C6458E">
        <w:rPr>
          <w:rFonts w:ascii="Times New Roman" w:hAnsi="Times New Roman"/>
          <w:sz w:val="28"/>
          <w:szCs w:val="28"/>
        </w:rPr>
        <w:t>Соисполнители программы:</w:t>
      </w:r>
    </w:p>
    <w:p w:rsidR="00C6458E" w:rsidRPr="00C6458E" w:rsidRDefault="00C6458E" w:rsidP="00C6458E">
      <w:pPr>
        <w:pStyle w:val="aff2"/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hAnsi="Times New Roman"/>
          <w:sz w:val="28"/>
          <w:szCs w:val="28"/>
        </w:rPr>
      </w:pPr>
      <w:r w:rsidRPr="00C6458E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C6458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C6458E">
        <w:rPr>
          <w:rFonts w:ascii="Times New Roman" w:hAnsi="Times New Roman"/>
          <w:sz w:val="28"/>
          <w:szCs w:val="28"/>
        </w:rPr>
        <w:t xml:space="preserve"> района;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458E">
        <w:rPr>
          <w:rFonts w:ascii="Times New Roman" w:hAnsi="Times New Roman"/>
          <w:sz w:val="28"/>
          <w:szCs w:val="28"/>
        </w:rPr>
        <w:t xml:space="preserve">Отдел архитектуры и градостроительства администрации </w:t>
      </w:r>
      <w:proofErr w:type="spellStart"/>
      <w:r w:rsidRPr="00C6458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C6458E">
        <w:rPr>
          <w:rFonts w:ascii="Times New Roman" w:hAnsi="Times New Roman"/>
          <w:sz w:val="28"/>
          <w:szCs w:val="28"/>
        </w:rPr>
        <w:t xml:space="preserve"> района;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458E">
        <w:rPr>
          <w:rFonts w:ascii="Times New Roman" w:hAnsi="Times New Roman"/>
          <w:sz w:val="28"/>
          <w:szCs w:val="28"/>
        </w:rPr>
        <w:t>МКУ «Управление имуществом, землепользования и землеустройства».</w:t>
      </w:r>
    </w:p>
    <w:p w:rsidR="004441CB" w:rsidRDefault="004441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81292" w:rsidRDefault="00381292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381292">
        <w:rPr>
          <w:rFonts w:ascii="Times New Roman" w:hAnsi="Times New Roman"/>
          <w:b/>
          <w:sz w:val="28"/>
          <w:szCs w:val="28"/>
        </w:rPr>
        <w:t xml:space="preserve">«Поддержка транспортной отрасли </w:t>
      </w:r>
      <w:proofErr w:type="spellStart"/>
      <w:r w:rsidRPr="00381292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381292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3768B9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381292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 – удовлетворение </w:t>
      </w:r>
      <w:r w:rsidR="007E6F21">
        <w:rPr>
          <w:rFonts w:ascii="Times New Roman" w:hAnsi="Times New Roman"/>
          <w:sz w:val="28"/>
          <w:szCs w:val="28"/>
        </w:rPr>
        <w:t xml:space="preserve">потребностей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транспортных услугах.</w:t>
      </w:r>
    </w:p>
    <w:p w:rsidR="00B55329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="00DD376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– развитие рынка транспортных услуг </w:t>
      </w:r>
      <w:proofErr w:type="spellStart"/>
      <w:r>
        <w:rPr>
          <w:rFonts w:ascii="Times New Roman" w:hAnsi="Times New Roman"/>
          <w:sz w:val="28"/>
          <w:szCs w:val="28"/>
        </w:rPr>
        <w:t>Балахтнского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 повышение эффективности его функционирования.</w:t>
      </w:r>
    </w:p>
    <w:p w:rsidR="00B55329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в программе не предусмотрены.</w:t>
      </w:r>
    </w:p>
    <w:p w:rsidR="00B55329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в проекте бюджета предусмотрен в сумме – </w:t>
      </w:r>
      <w:r w:rsidR="00DC0F8F">
        <w:rPr>
          <w:rFonts w:ascii="Times New Roman" w:hAnsi="Times New Roman"/>
          <w:sz w:val="28"/>
          <w:szCs w:val="28"/>
        </w:rPr>
        <w:t>121091,5</w:t>
      </w:r>
      <w:r>
        <w:rPr>
          <w:rFonts w:ascii="Times New Roman" w:hAnsi="Times New Roman"/>
          <w:sz w:val="28"/>
          <w:szCs w:val="28"/>
        </w:rPr>
        <w:t xml:space="preserve"> 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за счет средств районного бюджета, в том числе по годам – 20</w:t>
      </w:r>
      <w:r w:rsidR="00DC0F8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DC0F8F">
        <w:rPr>
          <w:rFonts w:ascii="Times New Roman" w:hAnsi="Times New Roman"/>
          <w:sz w:val="28"/>
          <w:szCs w:val="28"/>
        </w:rPr>
        <w:t>40177,7</w:t>
      </w:r>
      <w:r>
        <w:rPr>
          <w:rFonts w:ascii="Times New Roman" w:hAnsi="Times New Roman"/>
          <w:sz w:val="28"/>
          <w:szCs w:val="28"/>
        </w:rPr>
        <w:t xml:space="preserve"> (автомобильный транспорт – </w:t>
      </w:r>
      <w:r w:rsidR="00DC0F8F">
        <w:rPr>
          <w:rFonts w:ascii="Times New Roman" w:hAnsi="Times New Roman"/>
          <w:sz w:val="28"/>
          <w:szCs w:val="28"/>
        </w:rPr>
        <w:t>12148,2</w:t>
      </w:r>
      <w:r>
        <w:rPr>
          <w:rFonts w:ascii="Times New Roman" w:hAnsi="Times New Roman"/>
          <w:sz w:val="28"/>
          <w:szCs w:val="28"/>
        </w:rPr>
        <w:t xml:space="preserve"> тыс.рублей, </w:t>
      </w:r>
      <w:r w:rsidR="00A35AB8">
        <w:rPr>
          <w:rFonts w:ascii="Times New Roman" w:hAnsi="Times New Roman"/>
          <w:sz w:val="28"/>
          <w:szCs w:val="28"/>
        </w:rPr>
        <w:t>водный транспорт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DC0F8F">
        <w:rPr>
          <w:rFonts w:ascii="Times New Roman" w:hAnsi="Times New Roman"/>
          <w:sz w:val="28"/>
          <w:szCs w:val="28"/>
        </w:rPr>
        <w:t>28029,5</w:t>
      </w:r>
      <w:r w:rsidR="004441CB">
        <w:rPr>
          <w:rFonts w:ascii="Times New Roman" w:hAnsi="Times New Roman"/>
          <w:sz w:val="28"/>
          <w:szCs w:val="28"/>
        </w:rPr>
        <w:t xml:space="preserve"> тыс</w:t>
      </w:r>
      <w:r w:rsidR="00A35AB8">
        <w:rPr>
          <w:rFonts w:ascii="Times New Roman" w:hAnsi="Times New Roman"/>
          <w:sz w:val="28"/>
          <w:szCs w:val="28"/>
        </w:rPr>
        <w:t>.рублей), 202</w:t>
      </w:r>
      <w:r w:rsidR="00DC0F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DC0F8F">
        <w:rPr>
          <w:rFonts w:ascii="Times New Roman" w:hAnsi="Times New Roman"/>
          <w:sz w:val="28"/>
          <w:szCs w:val="28"/>
        </w:rPr>
        <w:t>41899,4</w:t>
      </w:r>
      <w:r w:rsidR="00A35AB8">
        <w:rPr>
          <w:rFonts w:ascii="Times New Roman" w:hAnsi="Times New Roman"/>
          <w:sz w:val="28"/>
          <w:szCs w:val="28"/>
        </w:rPr>
        <w:t xml:space="preserve"> тыс.рублей, 202</w:t>
      </w:r>
      <w:r w:rsidR="00DC0F8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DC0F8F">
        <w:rPr>
          <w:rFonts w:ascii="Times New Roman" w:hAnsi="Times New Roman"/>
          <w:sz w:val="28"/>
          <w:szCs w:val="28"/>
        </w:rPr>
        <w:t>39014,4</w:t>
      </w:r>
      <w:r w:rsidR="00F75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B55329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– </w:t>
      </w:r>
      <w:r w:rsidR="007E6F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D127EA" w:rsidRPr="00381292" w:rsidRDefault="00D127EA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962D33" w:rsidRDefault="00B5532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D0DB9">
        <w:rPr>
          <w:rFonts w:ascii="Times New Roman" w:hAnsi="Times New Roman"/>
          <w:b/>
          <w:sz w:val="28"/>
          <w:szCs w:val="28"/>
        </w:rPr>
        <w:t xml:space="preserve">«Поддержка и развитие малого и среднего предпринимательства  в </w:t>
      </w:r>
      <w:proofErr w:type="spellStart"/>
      <w:r w:rsidRPr="00AD0DB9">
        <w:rPr>
          <w:rFonts w:ascii="Times New Roman" w:hAnsi="Times New Roman"/>
          <w:b/>
          <w:sz w:val="28"/>
          <w:szCs w:val="28"/>
        </w:rPr>
        <w:t>Балахтинском</w:t>
      </w:r>
      <w:proofErr w:type="spellEnd"/>
      <w:r w:rsidRPr="00AD0DB9">
        <w:rPr>
          <w:rFonts w:ascii="Times New Roman" w:hAnsi="Times New Roman"/>
          <w:b/>
          <w:sz w:val="28"/>
          <w:szCs w:val="28"/>
        </w:rPr>
        <w:t xml:space="preserve"> районе»</w:t>
      </w:r>
    </w:p>
    <w:p w:rsidR="003768B9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AD0DB9" w:rsidRDefault="00AD0DB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D0DB9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ель программы – создание благоприятных экономических условий для устойчивого  развития 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Балахтинском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на основе повышения эффективности и качества мер социальной поддержки.</w:t>
      </w:r>
    </w:p>
    <w:p w:rsidR="00AD0DB9" w:rsidRDefault="00AD0DB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7505B2" w:rsidRPr="00846A48" w:rsidRDefault="007505B2" w:rsidP="00B8050B">
      <w:pPr>
        <w:tabs>
          <w:tab w:val="left" w:pos="5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46A48">
        <w:rPr>
          <w:sz w:val="28"/>
          <w:szCs w:val="28"/>
        </w:rPr>
        <w:t>Создание  эффективных  форм  финансово-имущественной  поддержки  малого  предпринимательства;</w:t>
      </w:r>
    </w:p>
    <w:p w:rsidR="007505B2" w:rsidRPr="00846A48" w:rsidRDefault="007505B2" w:rsidP="00B805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46A48">
        <w:rPr>
          <w:sz w:val="28"/>
          <w:szCs w:val="28"/>
        </w:rPr>
        <w:t>Модернизация  производственных  процессов на предприятиях   малого и среднего предпринимательства, развитие перерабатывающих отраслей;  продвижение  продукции  малых и средних предприятий  на  рынок  края;</w:t>
      </w:r>
    </w:p>
    <w:p w:rsidR="007505B2" w:rsidRPr="00846A48" w:rsidRDefault="007505B2" w:rsidP="00B8050B">
      <w:pPr>
        <w:ind w:lef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846A48">
        <w:rPr>
          <w:sz w:val="28"/>
          <w:szCs w:val="28"/>
        </w:rPr>
        <w:t>Расширение  производства за счет увеличения ассортимента и улучшения качества  выпускаемой продукции на  предприятиях.</w:t>
      </w:r>
    </w:p>
    <w:p w:rsidR="00107B8D" w:rsidRPr="007505B2" w:rsidRDefault="007505B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7505B2">
        <w:rPr>
          <w:rFonts w:ascii="Times New Roman" w:hAnsi="Times New Roman"/>
          <w:sz w:val="28"/>
          <w:szCs w:val="28"/>
        </w:rPr>
        <w:t xml:space="preserve">4. Создание благоприятных условий для развития малого и среднего предпринимательства в </w:t>
      </w:r>
      <w:proofErr w:type="spellStart"/>
      <w:r w:rsidRPr="007505B2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Pr="007505B2">
        <w:rPr>
          <w:rFonts w:ascii="Times New Roman" w:hAnsi="Times New Roman"/>
          <w:sz w:val="28"/>
          <w:szCs w:val="28"/>
        </w:rPr>
        <w:t xml:space="preserve"> районе.</w:t>
      </w:r>
    </w:p>
    <w:p w:rsidR="00316770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 предусмотрен  в сумме </w:t>
      </w:r>
      <w:r w:rsidR="00AA54C6">
        <w:rPr>
          <w:rFonts w:ascii="Times New Roman" w:hAnsi="Times New Roman"/>
          <w:sz w:val="28"/>
          <w:szCs w:val="28"/>
        </w:rPr>
        <w:t>1350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</w:t>
      </w:r>
      <w:r w:rsidR="00AA54C6">
        <w:rPr>
          <w:rFonts w:ascii="Times New Roman" w:hAnsi="Times New Roman"/>
          <w:sz w:val="28"/>
          <w:szCs w:val="28"/>
        </w:rPr>
        <w:t>за счет средств</w:t>
      </w:r>
      <w:r>
        <w:rPr>
          <w:rFonts w:ascii="Times New Roman" w:hAnsi="Times New Roman"/>
          <w:sz w:val="28"/>
          <w:szCs w:val="28"/>
        </w:rPr>
        <w:t xml:space="preserve"> районного бюджета, в том числе по годам</w:t>
      </w:r>
      <w:r w:rsidR="00D127E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20</w:t>
      </w:r>
      <w:r w:rsidR="006635D4">
        <w:rPr>
          <w:rFonts w:ascii="Times New Roman" w:hAnsi="Times New Roman"/>
          <w:sz w:val="28"/>
          <w:szCs w:val="28"/>
        </w:rPr>
        <w:t>20</w:t>
      </w:r>
      <w:r w:rsidR="00D127E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- </w:t>
      </w:r>
      <w:r w:rsidR="001E507E">
        <w:rPr>
          <w:rFonts w:ascii="Times New Roman" w:hAnsi="Times New Roman"/>
          <w:sz w:val="28"/>
          <w:szCs w:val="28"/>
        </w:rPr>
        <w:t>35</w:t>
      </w:r>
      <w:r w:rsidR="00603FD0">
        <w:rPr>
          <w:rFonts w:ascii="Times New Roman" w:hAnsi="Times New Roman"/>
          <w:sz w:val="28"/>
          <w:szCs w:val="28"/>
        </w:rPr>
        <w:t>0,0</w:t>
      </w:r>
      <w:r w:rsidR="00D127EA">
        <w:rPr>
          <w:rFonts w:ascii="Times New Roman" w:hAnsi="Times New Roman"/>
          <w:sz w:val="28"/>
          <w:szCs w:val="28"/>
        </w:rPr>
        <w:t xml:space="preserve"> тыс.рублей, 202</w:t>
      </w:r>
      <w:r w:rsidR="006635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1E507E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тыс.рублей, 20</w:t>
      </w:r>
      <w:r w:rsidR="00D127EA">
        <w:rPr>
          <w:rFonts w:ascii="Times New Roman" w:hAnsi="Times New Roman"/>
          <w:sz w:val="28"/>
          <w:szCs w:val="28"/>
        </w:rPr>
        <w:t>2</w:t>
      </w:r>
      <w:r w:rsidR="006635D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1E507E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B8050B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7505B2">
        <w:rPr>
          <w:rFonts w:ascii="Times New Roman" w:hAnsi="Times New Roman"/>
          <w:sz w:val="28"/>
          <w:szCs w:val="28"/>
        </w:rPr>
        <w:t>Ответственный исполнитель программы</w:t>
      </w:r>
      <w:r>
        <w:rPr>
          <w:rFonts w:ascii="Times New Roman" w:hAnsi="Times New Roman"/>
          <w:sz w:val="28"/>
          <w:szCs w:val="28"/>
        </w:rPr>
        <w:t xml:space="preserve"> - </w:t>
      </w:r>
      <w:r w:rsidR="006174C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D127EA" w:rsidRPr="00AD0DB9" w:rsidRDefault="00D127EA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0F4" w:rsidRPr="00A918BB" w:rsidRDefault="002840F4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00BCB" w:rsidRDefault="00F62E8C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«Создание условий для обеспечения доступным и комфортным жильем граждан </w:t>
      </w:r>
      <w:proofErr w:type="spellStart"/>
      <w:r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3768B9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F62E8C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 – повышение доступности жилья и улучшение жилищных условий граждан, проживающих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F62E8C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DB5168" w:rsidRPr="00DE441D" w:rsidRDefault="00DB5168" w:rsidP="00B8050B">
      <w:pPr>
        <w:ind w:firstLine="709"/>
        <w:rPr>
          <w:sz w:val="28"/>
        </w:rPr>
      </w:pPr>
      <w:r w:rsidRPr="00DE441D">
        <w:rPr>
          <w:sz w:val="28"/>
        </w:rPr>
        <w:t>1.</w:t>
      </w:r>
      <w:r>
        <w:rPr>
          <w:sz w:val="28"/>
          <w:szCs w:val="28"/>
        </w:rPr>
        <w:t xml:space="preserve"> Обеспечение устойчивого</w:t>
      </w:r>
      <w:r w:rsidRPr="00DE441D">
        <w:rPr>
          <w:sz w:val="28"/>
          <w:szCs w:val="28"/>
        </w:rPr>
        <w:t xml:space="preserve">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</w:r>
    </w:p>
    <w:p w:rsidR="00DA722E" w:rsidRDefault="00DB5168" w:rsidP="00B8050B">
      <w:pPr>
        <w:ind w:firstLine="709"/>
        <w:jc w:val="both"/>
        <w:rPr>
          <w:sz w:val="28"/>
          <w:szCs w:val="28"/>
        </w:rPr>
      </w:pPr>
      <w:r w:rsidRPr="00DE441D">
        <w:rPr>
          <w:sz w:val="28"/>
        </w:rPr>
        <w:t>2.</w:t>
      </w:r>
      <w:r w:rsidRPr="00DE441D">
        <w:rPr>
          <w:sz w:val="28"/>
          <w:szCs w:val="28"/>
        </w:rPr>
        <w:t xml:space="preserve"> Государственная и муниципальная  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условий. </w:t>
      </w:r>
    </w:p>
    <w:p w:rsidR="00DB5168" w:rsidRPr="00DE441D" w:rsidRDefault="00DB5168" w:rsidP="00B8050B">
      <w:pPr>
        <w:ind w:firstLine="709"/>
        <w:jc w:val="both"/>
        <w:rPr>
          <w:sz w:val="28"/>
          <w:szCs w:val="28"/>
        </w:rPr>
      </w:pPr>
      <w:r w:rsidRPr="00DE441D">
        <w:rPr>
          <w:sz w:val="28"/>
          <w:szCs w:val="28"/>
        </w:rPr>
        <w:t>3.</w:t>
      </w:r>
      <w:r>
        <w:rPr>
          <w:sz w:val="28"/>
          <w:szCs w:val="28"/>
        </w:rPr>
        <w:t>Ф</w:t>
      </w:r>
      <w:r w:rsidRPr="00976B70">
        <w:rPr>
          <w:sz w:val="28"/>
          <w:szCs w:val="28"/>
        </w:rPr>
        <w:t>инансовое и организационное обеспечение переселения гражда</w:t>
      </w:r>
      <w:r>
        <w:rPr>
          <w:sz w:val="28"/>
          <w:szCs w:val="28"/>
        </w:rPr>
        <w:t>н из аварийного жилищного фонда. С</w:t>
      </w:r>
      <w:r w:rsidRPr="00976B70">
        <w:rPr>
          <w:sz w:val="28"/>
          <w:szCs w:val="28"/>
        </w:rPr>
        <w:t>оздание безопасных и благоприя</w:t>
      </w:r>
      <w:r>
        <w:rPr>
          <w:sz w:val="28"/>
          <w:szCs w:val="28"/>
        </w:rPr>
        <w:t>тных условий проживания граждан.</w:t>
      </w:r>
    </w:p>
    <w:p w:rsidR="00DB5168" w:rsidRPr="00DE441D" w:rsidRDefault="00DB5168" w:rsidP="007526F5">
      <w:pPr>
        <w:ind w:firstLine="709"/>
        <w:jc w:val="both"/>
        <w:rPr>
          <w:sz w:val="28"/>
          <w:szCs w:val="28"/>
        </w:rPr>
      </w:pPr>
      <w:r w:rsidRPr="00DE441D">
        <w:rPr>
          <w:sz w:val="28"/>
          <w:szCs w:val="28"/>
        </w:rPr>
        <w:t xml:space="preserve">4. Техническое сопровождение и реализация муниципальных программ администрации </w:t>
      </w:r>
      <w:proofErr w:type="spellStart"/>
      <w:r w:rsidRPr="00DE441D">
        <w:rPr>
          <w:sz w:val="28"/>
          <w:szCs w:val="28"/>
        </w:rPr>
        <w:t>Балахтинского</w:t>
      </w:r>
      <w:proofErr w:type="spellEnd"/>
      <w:r w:rsidRPr="00DE441D">
        <w:rPr>
          <w:sz w:val="28"/>
          <w:szCs w:val="28"/>
        </w:rPr>
        <w:t xml:space="preserve">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</w:r>
    </w:p>
    <w:p w:rsidR="00CB0F34" w:rsidRDefault="00DB5168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DB5168">
        <w:rPr>
          <w:rFonts w:ascii="Times New Roman" w:hAnsi="Times New Roman"/>
          <w:sz w:val="28"/>
          <w:szCs w:val="28"/>
        </w:rPr>
        <w:t>5. Государственная и муниципальная  поддержка в решении жилищной проблемы молодых семей, признанных в установленном порядке, нуждающимися в улучшении</w:t>
      </w:r>
      <w:r w:rsidRPr="00DE441D">
        <w:rPr>
          <w:sz w:val="28"/>
          <w:szCs w:val="28"/>
        </w:rPr>
        <w:t xml:space="preserve">  </w:t>
      </w:r>
      <w:r w:rsidRPr="00DB5168">
        <w:rPr>
          <w:rFonts w:ascii="Times New Roman" w:hAnsi="Times New Roman"/>
          <w:sz w:val="28"/>
          <w:szCs w:val="28"/>
        </w:rPr>
        <w:t>жилищных условий.</w:t>
      </w:r>
    </w:p>
    <w:p w:rsidR="00365C82" w:rsidRDefault="000C2D5D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E66359">
        <w:rPr>
          <w:rFonts w:ascii="Times New Roman" w:hAnsi="Times New Roman"/>
          <w:sz w:val="28"/>
          <w:szCs w:val="28"/>
        </w:rPr>
        <w:t>21841,6</w:t>
      </w:r>
      <w:r w:rsidR="00F75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F944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 все средства районного бюджета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по годам 20</w:t>
      </w:r>
      <w:r w:rsidR="00E6635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E66359">
        <w:rPr>
          <w:rFonts w:ascii="Times New Roman" w:hAnsi="Times New Roman"/>
          <w:sz w:val="28"/>
          <w:szCs w:val="28"/>
        </w:rPr>
        <w:t>7294,0</w:t>
      </w:r>
      <w:r w:rsidR="009D007E">
        <w:rPr>
          <w:rFonts w:ascii="Times New Roman" w:hAnsi="Times New Roman"/>
          <w:sz w:val="28"/>
          <w:szCs w:val="28"/>
        </w:rPr>
        <w:t xml:space="preserve"> тыс.рублей, 202</w:t>
      </w:r>
      <w:r w:rsidR="00E663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E66359">
        <w:rPr>
          <w:rFonts w:ascii="Times New Roman" w:hAnsi="Times New Roman"/>
          <w:sz w:val="28"/>
          <w:szCs w:val="28"/>
        </w:rPr>
        <w:t>7449,3</w:t>
      </w:r>
      <w:r w:rsidR="009D007E">
        <w:rPr>
          <w:rFonts w:ascii="Times New Roman" w:hAnsi="Times New Roman"/>
          <w:sz w:val="28"/>
          <w:szCs w:val="28"/>
        </w:rPr>
        <w:t xml:space="preserve"> тыс.рублей, 202</w:t>
      </w:r>
      <w:r w:rsidR="00E6635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E66359">
        <w:rPr>
          <w:rFonts w:ascii="Times New Roman" w:hAnsi="Times New Roman"/>
          <w:sz w:val="28"/>
          <w:szCs w:val="28"/>
        </w:rPr>
        <w:t>6738,3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B8050B" w:rsidRPr="00A8647B" w:rsidRDefault="00B8050B" w:rsidP="007526F5">
      <w:pPr>
        <w:ind w:firstLine="709"/>
        <w:jc w:val="both"/>
        <w:rPr>
          <w:sz w:val="28"/>
          <w:szCs w:val="28"/>
        </w:rPr>
      </w:pPr>
      <w:r w:rsidRPr="007526F5">
        <w:rPr>
          <w:sz w:val="28"/>
          <w:szCs w:val="28"/>
        </w:rPr>
        <w:t xml:space="preserve">Ответственный исполнитель программы – </w:t>
      </w:r>
      <w:r w:rsidR="00DA722E" w:rsidRPr="007526F5">
        <w:rPr>
          <w:sz w:val="28"/>
          <w:szCs w:val="28"/>
        </w:rPr>
        <w:t>А</w:t>
      </w:r>
      <w:r w:rsidRPr="007526F5">
        <w:rPr>
          <w:sz w:val="28"/>
          <w:szCs w:val="28"/>
        </w:rPr>
        <w:t xml:space="preserve">дминистрация </w:t>
      </w:r>
      <w:proofErr w:type="spellStart"/>
      <w:r w:rsidRPr="007526F5">
        <w:rPr>
          <w:sz w:val="28"/>
          <w:szCs w:val="28"/>
        </w:rPr>
        <w:t>Балахтинского</w:t>
      </w:r>
      <w:proofErr w:type="spellEnd"/>
      <w:r w:rsidRPr="007526F5">
        <w:rPr>
          <w:sz w:val="28"/>
          <w:szCs w:val="28"/>
        </w:rPr>
        <w:t xml:space="preserve"> района,  соисполнители - </w:t>
      </w:r>
      <w:r w:rsidRPr="007526F5">
        <w:rPr>
          <w:sz w:val="28"/>
        </w:rPr>
        <w:t>МКУ «Служба Заказчика», МКУ «Управление имуществом, землепользования и землеустройства».</w:t>
      </w:r>
      <w:r w:rsidRPr="00A8647B">
        <w:rPr>
          <w:sz w:val="28"/>
          <w:szCs w:val="28"/>
        </w:rPr>
        <w:t xml:space="preserve"> </w:t>
      </w:r>
    </w:p>
    <w:p w:rsidR="00570365" w:rsidRDefault="0057036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D5D" w:rsidRDefault="000C2D5D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0C2D5D">
        <w:rPr>
          <w:rFonts w:ascii="Times New Roman" w:hAnsi="Times New Roman"/>
          <w:b/>
          <w:sz w:val="28"/>
          <w:szCs w:val="28"/>
        </w:rPr>
        <w:t>«Управление муниципальными финансами»</w:t>
      </w:r>
    </w:p>
    <w:p w:rsidR="003768B9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F52979" w:rsidRDefault="00F94421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52979" w:rsidRPr="00F52979">
        <w:rPr>
          <w:rFonts w:ascii="Times New Roman" w:hAnsi="Times New Roman"/>
          <w:sz w:val="28"/>
          <w:szCs w:val="28"/>
        </w:rPr>
        <w:t>Це</w:t>
      </w:r>
      <w:r w:rsidR="00F52979">
        <w:rPr>
          <w:rFonts w:ascii="Times New Roman" w:hAnsi="Times New Roman"/>
          <w:sz w:val="28"/>
          <w:szCs w:val="28"/>
        </w:rPr>
        <w:t xml:space="preserve">ль программы – обеспечение долгосрочной сбалансированности  и устойчивости  бюджетной системы </w:t>
      </w:r>
      <w:proofErr w:type="spellStart"/>
      <w:r w:rsidR="00F52979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F52979">
        <w:rPr>
          <w:rFonts w:ascii="Times New Roman" w:hAnsi="Times New Roman"/>
          <w:sz w:val="28"/>
          <w:szCs w:val="28"/>
        </w:rPr>
        <w:t xml:space="preserve"> района, повышение качества и прозрачности управления  муниципальными финансами.</w:t>
      </w:r>
    </w:p>
    <w:p w:rsidR="00F52979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F52979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Обеспечение равных условий для устойчивого и эффективного исполнения расходных обязательств  муниципальных образований, обеспечение сбалансированности и повышение самостоятельности местных бюджетов;</w:t>
      </w:r>
    </w:p>
    <w:p w:rsidR="00F52979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условий для эффективного, ответственного 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F52979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предусмотрено две подпрограммы:</w:t>
      </w:r>
    </w:p>
    <w:p w:rsidR="00F52979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(межбюджетные трансферты поселениям);</w:t>
      </w:r>
    </w:p>
    <w:p w:rsidR="001A6BB5" w:rsidRDefault="001A6BB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Обеспечение реализации программы и </w:t>
      </w:r>
      <w:r w:rsidR="004606FD">
        <w:rPr>
          <w:rFonts w:ascii="Times New Roman" w:hAnsi="Times New Roman"/>
          <w:sz w:val="28"/>
          <w:szCs w:val="28"/>
        </w:rPr>
        <w:t>прочие мероприятия (</w:t>
      </w:r>
      <w:r>
        <w:rPr>
          <w:rFonts w:ascii="Times New Roman" w:hAnsi="Times New Roman"/>
          <w:sz w:val="28"/>
          <w:szCs w:val="28"/>
        </w:rPr>
        <w:t xml:space="preserve">содержание </w:t>
      </w:r>
      <w:r w:rsidR="009D007E">
        <w:rPr>
          <w:rFonts w:ascii="Times New Roman" w:hAnsi="Times New Roman"/>
          <w:sz w:val="28"/>
          <w:szCs w:val="28"/>
        </w:rPr>
        <w:t>Финансового у</w:t>
      </w:r>
      <w:r w:rsidR="00F94421">
        <w:rPr>
          <w:rFonts w:ascii="Times New Roman" w:hAnsi="Times New Roman"/>
          <w:sz w:val="28"/>
          <w:szCs w:val="28"/>
        </w:rPr>
        <w:t>правления</w:t>
      </w:r>
      <w:r>
        <w:rPr>
          <w:rFonts w:ascii="Times New Roman" w:hAnsi="Times New Roman"/>
          <w:sz w:val="28"/>
          <w:szCs w:val="28"/>
        </w:rPr>
        <w:t>).</w:t>
      </w:r>
    </w:p>
    <w:p w:rsidR="00E27010" w:rsidRDefault="001A6BB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программы предусмотрено в целом – </w:t>
      </w:r>
      <w:r w:rsidR="004606FD">
        <w:rPr>
          <w:rFonts w:ascii="Times New Roman" w:hAnsi="Times New Roman"/>
          <w:sz w:val="28"/>
          <w:szCs w:val="28"/>
        </w:rPr>
        <w:t>322374,9</w:t>
      </w:r>
      <w:r w:rsidR="00F75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="00AF38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</w:t>
      </w:r>
      <w:r w:rsidRPr="009E046C">
        <w:rPr>
          <w:rFonts w:ascii="Times New Roman" w:hAnsi="Times New Roman"/>
          <w:sz w:val="28"/>
          <w:szCs w:val="28"/>
        </w:rPr>
        <w:t xml:space="preserve">числе за счет средств краевого бюджета  </w:t>
      </w:r>
      <w:r w:rsidR="004606FD">
        <w:rPr>
          <w:rFonts w:ascii="Times New Roman" w:hAnsi="Times New Roman"/>
          <w:sz w:val="28"/>
          <w:szCs w:val="28"/>
        </w:rPr>
        <w:t>26478,6</w:t>
      </w:r>
      <w:r w:rsidRPr="009E046C">
        <w:rPr>
          <w:rFonts w:ascii="Times New Roman" w:hAnsi="Times New Roman"/>
          <w:sz w:val="28"/>
          <w:szCs w:val="28"/>
        </w:rPr>
        <w:t xml:space="preserve"> тыс.</w:t>
      </w:r>
      <w:r w:rsidR="00F94421">
        <w:rPr>
          <w:rFonts w:ascii="Times New Roman" w:hAnsi="Times New Roman"/>
          <w:sz w:val="28"/>
          <w:szCs w:val="28"/>
        </w:rPr>
        <w:t xml:space="preserve"> </w:t>
      </w:r>
      <w:r w:rsidRPr="009E046C">
        <w:rPr>
          <w:rFonts w:ascii="Times New Roman" w:hAnsi="Times New Roman"/>
          <w:sz w:val="28"/>
          <w:szCs w:val="28"/>
        </w:rPr>
        <w:t>рублей,   тыс.</w:t>
      </w:r>
      <w:r w:rsidR="001F6FDB">
        <w:rPr>
          <w:rFonts w:ascii="Times New Roman" w:hAnsi="Times New Roman"/>
          <w:sz w:val="28"/>
          <w:szCs w:val="28"/>
        </w:rPr>
        <w:t xml:space="preserve"> </w:t>
      </w:r>
      <w:r w:rsidRPr="009E046C">
        <w:rPr>
          <w:rFonts w:ascii="Times New Roman" w:hAnsi="Times New Roman"/>
          <w:sz w:val="28"/>
          <w:szCs w:val="28"/>
        </w:rPr>
        <w:t xml:space="preserve">рублей, </w:t>
      </w:r>
      <w:r w:rsidR="007A72D6" w:rsidRPr="007A72D6">
        <w:rPr>
          <w:rFonts w:ascii="Times New Roman" w:hAnsi="Times New Roman"/>
          <w:sz w:val="28"/>
          <w:szCs w:val="28"/>
        </w:rPr>
        <w:t xml:space="preserve">за счет средств </w:t>
      </w:r>
      <w:r w:rsidR="000A57A0" w:rsidRPr="000A57A0">
        <w:rPr>
          <w:rFonts w:ascii="Times New Roman" w:hAnsi="Times New Roman"/>
          <w:sz w:val="28"/>
          <w:szCs w:val="28"/>
        </w:rPr>
        <w:t>на передачу</w:t>
      </w:r>
      <w:r w:rsidR="007A72D6" w:rsidRPr="007A72D6">
        <w:rPr>
          <w:rFonts w:ascii="Times New Roman" w:hAnsi="Times New Roman"/>
          <w:sz w:val="28"/>
          <w:szCs w:val="28"/>
        </w:rPr>
        <w:t xml:space="preserve"> полномочий от поселений-</w:t>
      </w:r>
      <w:r w:rsidR="007A72D6">
        <w:rPr>
          <w:rFonts w:ascii="Times New Roman" w:hAnsi="Times New Roman"/>
          <w:sz w:val="28"/>
          <w:szCs w:val="28"/>
        </w:rPr>
        <w:t>2670,3</w:t>
      </w:r>
      <w:r w:rsidR="007A72D6" w:rsidRPr="007A72D6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7A72D6" w:rsidRPr="007A72D6">
        <w:rPr>
          <w:rFonts w:ascii="Times New Roman" w:hAnsi="Times New Roman"/>
          <w:sz w:val="28"/>
          <w:szCs w:val="28"/>
        </w:rPr>
        <w:t>.р</w:t>
      </w:r>
      <w:proofErr w:type="gramEnd"/>
      <w:r w:rsidR="007A72D6" w:rsidRPr="007A72D6">
        <w:rPr>
          <w:rFonts w:ascii="Times New Roman" w:hAnsi="Times New Roman"/>
          <w:sz w:val="28"/>
          <w:szCs w:val="28"/>
        </w:rPr>
        <w:t>ублей</w:t>
      </w:r>
      <w:r w:rsidRPr="009E046C">
        <w:rPr>
          <w:rFonts w:ascii="Times New Roman" w:hAnsi="Times New Roman"/>
          <w:sz w:val="28"/>
          <w:szCs w:val="28"/>
        </w:rPr>
        <w:t>,</w:t>
      </w:r>
      <w:r w:rsidR="004606FD">
        <w:rPr>
          <w:rFonts w:ascii="Times New Roman" w:hAnsi="Times New Roman"/>
          <w:sz w:val="28"/>
          <w:szCs w:val="28"/>
        </w:rPr>
        <w:t xml:space="preserve"> </w:t>
      </w:r>
      <w:r w:rsidRPr="009E046C">
        <w:rPr>
          <w:rFonts w:ascii="Times New Roman" w:hAnsi="Times New Roman"/>
          <w:sz w:val="28"/>
          <w:szCs w:val="28"/>
        </w:rPr>
        <w:t xml:space="preserve"> в том числе по годам 20</w:t>
      </w:r>
      <w:r w:rsidR="004606FD">
        <w:rPr>
          <w:rFonts w:ascii="Times New Roman" w:hAnsi="Times New Roman"/>
          <w:sz w:val="28"/>
          <w:szCs w:val="28"/>
        </w:rPr>
        <w:t>20</w:t>
      </w:r>
      <w:r w:rsidRPr="009E046C">
        <w:rPr>
          <w:rFonts w:ascii="Times New Roman" w:hAnsi="Times New Roman"/>
          <w:sz w:val="28"/>
          <w:szCs w:val="28"/>
        </w:rPr>
        <w:t xml:space="preserve"> год – </w:t>
      </w:r>
      <w:r w:rsidR="004606FD">
        <w:rPr>
          <w:rFonts w:ascii="Times New Roman" w:hAnsi="Times New Roman"/>
          <w:sz w:val="28"/>
          <w:szCs w:val="28"/>
        </w:rPr>
        <w:t>108821,1</w:t>
      </w:r>
      <w:r w:rsidR="00880CE7">
        <w:rPr>
          <w:rFonts w:ascii="Times New Roman" w:hAnsi="Times New Roman"/>
          <w:sz w:val="28"/>
          <w:szCs w:val="28"/>
        </w:rPr>
        <w:t xml:space="preserve"> </w:t>
      </w:r>
      <w:r w:rsidRPr="009E046C">
        <w:rPr>
          <w:rFonts w:ascii="Times New Roman" w:hAnsi="Times New Roman"/>
          <w:sz w:val="28"/>
          <w:szCs w:val="28"/>
        </w:rPr>
        <w:t xml:space="preserve"> тыс. рублей, за счет краевого бюджета- </w:t>
      </w:r>
      <w:r w:rsidR="007A72D6">
        <w:rPr>
          <w:rFonts w:ascii="Times New Roman" w:hAnsi="Times New Roman"/>
          <w:sz w:val="28"/>
          <w:szCs w:val="28"/>
        </w:rPr>
        <w:t>10189,0</w:t>
      </w:r>
      <w:r w:rsidRPr="009E046C">
        <w:rPr>
          <w:rFonts w:ascii="Times New Roman" w:hAnsi="Times New Roman"/>
          <w:sz w:val="28"/>
          <w:szCs w:val="28"/>
        </w:rPr>
        <w:t xml:space="preserve"> тыс.рублей, </w:t>
      </w:r>
      <w:r w:rsidR="007A72D6" w:rsidRPr="007A72D6">
        <w:rPr>
          <w:rFonts w:ascii="Times New Roman" w:hAnsi="Times New Roman"/>
          <w:sz w:val="28"/>
          <w:szCs w:val="28"/>
        </w:rPr>
        <w:t xml:space="preserve">за счет средств </w:t>
      </w:r>
      <w:r w:rsidR="00040E54" w:rsidRPr="000A57A0">
        <w:rPr>
          <w:rFonts w:ascii="Times New Roman" w:hAnsi="Times New Roman"/>
          <w:sz w:val="28"/>
          <w:szCs w:val="28"/>
        </w:rPr>
        <w:t>на передачу</w:t>
      </w:r>
      <w:r w:rsidR="007A72D6" w:rsidRPr="007A72D6">
        <w:rPr>
          <w:rFonts w:ascii="Times New Roman" w:hAnsi="Times New Roman"/>
          <w:sz w:val="28"/>
          <w:szCs w:val="28"/>
        </w:rPr>
        <w:t xml:space="preserve"> полномочий от поселений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7A72D6">
        <w:rPr>
          <w:rFonts w:ascii="Times New Roman" w:hAnsi="Times New Roman"/>
          <w:sz w:val="28"/>
          <w:szCs w:val="28"/>
        </w:rPr>
        <w:t>890,1</w:t>
      </w:r>
      <w:r w:rsidR="001F6FDB">
        <w:rPr>
          <w:rFonts w:ascii="Times New Roman" w:hAnsi="Times New Roman"/>
          <w:sz w:val="28"/>
          <w:szCs w:val="28"/>
        </w:rPr>
        <w:t xml:space="preserve"> </w:t>
      </w:r>
      <w:r w:rsidR="009D007E">
        <w:rPr>
          <w:rFonts w:ascii="Times New Roman" w:hAnsi="Times New Roman"/>
          <w:sz w:val="28"/>
          <w:szCs w:val="28"/>
        </w:rPr>
        <w:t xml:space="preserve"> тыс.рублей, 202</w:t>
      </w:r>
      <w:r w:rsidR="007A72D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7A72D6">
        <w:rPr>
          <w:rFonts w:ascii="Times New Roman" w:hAnsi="Times New Roman"/>
          <w:sz w:val="28"/>
          <w:szCs w:val="28"/>
        </w:rPr>
        <w:t>106776,9</w:t>
      </w:r>
      <w:r>
        <w:rPr>
          <w:rFonts w:ascii="Times New Roman" w:hAnsi="Times New Roman"/>
          <w:sz w:val="28"/>
          <w:szCs w:val="28"/>
        </w:rPr>
        <w:t xml:space="preserve"> тыс. рублей, за счет краевого бюджета </w:t>
      </w:r>
      <w:r w:rsidR="00AF38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A72D6">
        <w:rPr>
          <w:rFonts w:ascii="Times New Roman" w:hAnsi="Times New Roman"/>
          <w:sz w:val="28"/>
          <w:szCs w:val="28"/>
        </w:rPr>
        <w:t>8144,8</w:t>
      </w:r>
      <w:r w:rsidR="00AF38A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F38AC">
        <w:rPr>
          <w:rFonts w:ascii="Times New Roman" w:hAnsi="Times New Roman"/>
          <w:sz w:val="28"/>
          <w:szCs w:val="28"/>
        </w:rPr>
        <w:t>.р</w:t>
      </w:r>
      <w:proofErr w:type="gramEnd"/>
      <w:r w:rsidR="00AF38AC">
        <w:rPr>
          <w:rFonts w:ascii="Times New Roman" w:hAnsi="Times New Roman"/>
          <w:sz w:val="28"/>
          <w:szCs w:val="28"/>
        </w:rPr>
        <w:t xml:space="preserve">ублей, </w:t>
      </w:r>
      <w:r w:rsidR="007A72D6" w:rsidRPr="007A72D6">
        <w:rPr>
          <w:rFonts w:ascii="Times New Roman" w:hAnsi="Times New Roman"/>
          <w:sz w:val="28"/>
          <w:szCs w:val="28"/>
        </w:rPr>
        <w:t xml:space="preserve">за счет средств </w:t>
      </w:r>
      <w:r w:rsidR="004D7937" w:rsidRPr="000A57A0">
        <w:rPr>
          <w:rFonts w:ascii="Times New Roman" w:hAnsi="Times New Roman"/>
          <w:sz w:val="28"/>
          <w:szCs w:val="28"/>
        </w:rPr>
        <w:t>на передачу</w:t>
      </w:r>
      <w:r w:rsidR="007A72D6" w:rsidRPr="007A72D6">
        <w:rPr>
          <w:rFonts w:ascii="Times New Roman" w:hAnsi="Times New Roman"/>
          <w:sz w:val="28"/>
          <w:szCs w:val="28"/>
        </w:rPr>
        <w:t xml:space="preserve"> полномочий от поселений</w:t>
      </w:r>
      <w:r w:rsidR="007A72D6">
        <w:rPr>
          <w:rFonts w:ascii="Times New Roman" w:hAnsi="Times New Roman"/>
          <w:sz w:val="28"/>
          <w:szCs w:val="28"/>
        </w:rPr>
        <w:t xml:space="preserve"> </w:t>
      </w:r>
      <w:r w:rsidR="00AF38AC">
        <w:rPr>
          <w:rFonts w:ascii="Times New Roman" w:hAnsi="Times New Roman"/>
          <w:sz w:val="28"/>
          <w:szCs w:val="28"/>
        </w:rPr>
        <w:t xml:space="preserve">– </w:t>
      </w:r>
      <w:r w:rsidR="007A72D6">
        <w:rPr>
          <w:rFonts w:ascii="Times New Roman" w:hAnsi="Times New Roman"/>
          <w:sz w:val="28"/>
          <w:szCs w:val="28"/>
        </w:rPr>
        <w:t>890,1</w:t>
      </w:r>
      <w:r w:rsidR="00AF38AC">
        <w:rPr>
          <w:rFonts w:ascii="Times New Roman" w:hAnsi="Times New Roman"/>
          <w:sz w:val="28"/>
          <w:szCs w:val="28"/>
        </w:rPr>
        <w:t xml:space="preserve"> тыс.</w:t>
      </w:r>
      <w:r w:rsidR="009E046C">
        <w:rPr>
          <w:rFonts w:ascii="Times New Roman" w:hAnsi="Times New Roman"/>
          <w:sz w:val="28"/>
          <w:szCs w:val="28"/>
        </w:rPr>
        <w:t xml:space="preserve"> </w:t>
      </w:r>
      <w:r w:rsidR="009D007E">
        <w:rPr>
          <w:rFonts w:ascii="Times New Roman" w:hAnsi="Times New Roman"/>
          <w:sz w:val="28"/>
          <w:szCs w:val="28"/>
        </w:rPr>
        <w:t>рублей, 202</w:t>
      </w:r>
      <w:r w:rsidR="007A72D6">
        <w:rPr>
          <w:rFonts w:ascii="Times New Roman" w:hAnsi="Times New Roman"/>
          <w:sz w:val="28"/>
          <w:szCs w:val="28"/>
        </w:rPr>
        <w:t>2</w:t>
      </w:r>
      <w:r w:rsidR="00AF38AC">
        <w:rPr>
          <w:rFonts w:ascii="Times New Roman" w:hAnsi="Times New Roman"/>
          <w:sz w:val="28"/>
          <w:szCs w:val="28"/>
        </w:rPr>
        <w:t xml:space="preserve"> год – </w:t>
      </w:r>
      <w:r w:rsidR="007A72D6">
        <w:rPr>
          <w:rFonts w:ascii="Times New Roman" w:hAnsi="Times New Roman"/>
          <w:sz w:val="28"/>
          <w:szCs w:val="28"/>
        </w:rPr>
        <w:t xml:space="preserve">106776,9 тыс. рублей, за счет краевого бюджета – 8144,8 тыс.рублей, </w:t>
      </w:r>
      <w:r w:rsidR="007A72D6" w:rsidRPr="007A72D6">
        <w:rPr>
          <w:rFonts w:ascii="Times New Roman" w:hAnsi="Times New Roman"/>
          <w:sz w:val="28"/>
          <w:szCs w:val="28"/>
        </w:rPr>
        <w:t xml:space="preserve">за счет средств </w:t>
      </w:r>
      <w:r w:rsidR="004D7937" w:rsidRPr="000A57A0">
        <w:rPr>
          <w:rFonts w:ascii="Times New Roman" w:hAnsi="Times New Roman"/>
          <w:sz w:val="28"/>
          <w:szCs w:val="28"/>
        </w:rPr>
        <w:t>на передачу</w:t>
      </w:r>
      <w:r w:rsidR="007A72D6" w:rsidRPr="007A72D6">
        <w:rPr>
          <w:rFonts w:ascii="Times New Roman" w:hAnsi="Times New Roman"/>
          <w:sz w:val="28"/>
          <w:szCs w:val="28"/>
        </w:rPr>
        <w:t xml:space="preserve"> полномочий от поселений</w:t>
      </w:r>
      <w:r w:rsidR="007A72D6">
        <w:rPr>
          <w:rFonts w:ascii="Times New Roman" w:hAnsi="Times New Roman"/>
          <w:sz w:val="28"/>
          <w:szCs w:val="28"/>
        </w:rPr>
        <w:t xml:space="preserve"> – 890,1 тыс. рублей</w:t>
      </w:r>
      <w:r w:rsidR="00AF38AC">
        <w:rPr>
          <w:rFonts w:ascii="Times New Roman" w:hAnsi="Times New Roman"/>
          <w:sz w:val="28"/>
          <w:szCs w:val="28"/>
        </w:rPr>
        <w:t>.</w:t>
      </w:r>
    </w:p>
    <w:p w:rsidR="00B8050B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и главный распорядитель бюджетных средств – Финансовое управление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B8050B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56D" w:rsidRDefault="005A756D" w:rsidP="005A756D">
      <w:pPr>
        <w:jc w:val="center"/>
        <w:rPr>
          <w:b/>
          <w:sz w:val="28"/>
        </w:rPr>
      </w:pPr>
      <w:r w:rsidRPr="006C5E09">
        <w:rPr>
          <w:b/>
          <w:sz w:val="28"/>
        </w:rPr>
        <w:t xml:space="preserve">«Вместе» </w:t>
      </w:r>
    </w:p>
    <w:p w:rsidR="003768B9" w:rsidRDefault="003768B9" w:rsidP="005A756D">
      <w:pPr>
        <w:jc w:val="center"/>
        <w:rPr>
          <w:b/>
          <w:sz w:val="28"/>
        </w:rPr>
      </w:pPr>
    </w:p>
    <w:p w:rsidR="005A756D" w:rsidRDefault="005A756D" w:rsidP="00B8050B">
      <w:pPr>
        <w:ind w:firstLine="709"/>
        <w:jc w:val="both"/>
        <w:rPr>
          <w:sz w:val="28"/>
        </w:rPr>
      </w:pPr>
      <w:r w:rsidRPr="005A756D">
        <w:rPr>
          <w:sz w:val="28"/>
        </w:rPr>
        <w:t>Цель программы</w:t>
      </w:r>
      <w:r>
        <w:rPr>
          <w:b/>
          <w:sz w:val="28"/>
        </w:rPr>
        <w:t xml:space="preserve"> -</w:t>
      </w:r>
      <w:r w:rsidR="00B8050B">
        <w:rPr>
          <w:b/>
          <w:sz w:val="28"/>
        </w:rPr>
        <w:t xml:space="preserve"> </w:t>
      </w:r>
      <w:r w:rsidR="00B8050B" w:rsidRPr="00B8050B">
        <w:rPr>
          <w:sz w:val="28"/>
        </w:rPr>
        <w:t>с</w:t>
      </w:r>
      <w:r w:rsidRPr="006C5E09">
        <w:rPr>
          <w:sz w:val="28"/>
        </w:rPr>
        <w:t>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</w:r>
      <w:r>
        <w:rPr>
          <w:sz w:val="28"/>
        </w:rPr>
        <w:t>.</w:t>
      </w:r>
    </w:p>
    <w:p w:rsidR="00D4467A" w:rsidRDefault="00396721" w:rsidP="00B8050B">
      <w:pPr>
        <w:ind w:firstLine="709"/>
        <w:jc w:val="both"/>
        <w:rPr>
          <w:sz w:val="28"/>
        </w:rPr>
      </w:pPr>
      <w:r>
        <w:rPr>
          <w:sz w:val="28"/>
        </w:rPr>
        <w:t xml:space="preserve">Задачи </w:t>
      </w:r>
      <w:r w:rsidR="00D4467A">
        <w:rPr>
          <w:sz w:val="28"/>
        </w:rPr>
        <w:t xml:space="preserve">программы </w:t>
      </w:r>
      <w:r w:rsidR="00322FC3">
        <w:rPr>
          <w:sz w:val="28"/>
        </w:rPr>
        <w:t xml:space="preserve">– развитие </w:t>
      </w:r>
      <w:r w:rsidR="00D4467A" w:rsidRPr="006C5E09">
        <w:rPr>
          <w:sz w:val="28"/>
        </w:rPr>
        <w:t xml:space="preserve"> форм поддержки СО НКО, в том числе информационно-пропагандистской, имущественной, финансовой, консультативной</w:t>
      </w:r>
      <w:r w:rsidR="00D4467A">
        <w:rPr>
          <w:sz w:val="28"/>
        </w:rPr>
        <w:t>.</w:t>
      </w:r>
    </w:p>
    <w:p w:rsidR="00A52041" w:rsidRDefault="00A52041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BA679C">
        <w:rPr>
          <w:rFonts w:ascii="Times New Roman" w:hAnsi="Times New Roman"/>
          <w:sz w:val="28"/>
          <w:szCs w:val="28"/>
        </w:rPr>
        <w:t>180,0</w:t>
      </w:r>
      <w:r>
        <w:rPr>
          <w:rFonts w:ascii="Times New Roman" w:hAnsi="Times New Roman"/>
          <w:sz w:val="28"/>
          <w:szCs w:val="28"/>
        </w:rPr>
        <w:t xml:space="preserve">  тыс. рублей все средства районного бюджета, в том числе по годам 20</w:t>
      </w:r>
      <w:r w:rsidR="000C35B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BA679C">
        <w:rPr>
          <w:rFonts w:ascii="Times New Roman" w:hAnsi="Times New Roman"/>
          <w:sz w:val="28"/>
          <w:szCs w:val="28"/>
        </w:rPr>
        <w:t>60,0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202</w:t>
      </w:r>
      <w:r w:rsidR="000C35B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A679C">
        <w:rPr>
          <w:rFonts w:ascii="Times New Roman" w:hAnsi="Times New Roman"/>
          <w:sz w:val="28"/>
          <w:szCs w:val="28"/>
        </w:rPr>
        <w:t>60,0</w:t>
      </w:r>
      <w:r>
        <w:rPr>
          <w:rFonts w:ascii="Times New Roman" w:hAnsi="Times New Roman"/>
          <w:sz w:val="28"/>
          <w:szCs w:val="28"/>
        </w:rPr>
        <w:t xml:space="preserve"> тыс.рублей, 202</w:t>
      </w:r>
      <w:r w:rsidR="000C35B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A679C">
        <w:rPr>
          <w:rFonts w:ascii="Times New Roman" w:hAnsi="Times New Roman"/>
          <w:sz w:val="28"/>
          <w:szCs w:val="28"/>
        </w:rPr>
        <w:t>60,0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EE3100" w:rsidRPr="009F4CB1" w:rsidRDefault="00EE3100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9F4CB1">
        <w:rPr>
          <w:rFonts w:ascii="Times New Roman" w:hAnsi="Times New Roman"/>
          <w:sz w:val="28"/>
        </w:rPr>
        <w:t>Ответственный исполнитель</w:t>
      </w:r>
      <w:r w:rsidR="007526F5">
        <w:rPr>
          <w:rFonts w:ascii="Times New Roman" w:hAnsi="Times New Roman"/>
          <w:sz w:val="28"/>
        </w:rPr>
        <w:t xml:space="preserve"> </w:t>
      </w:r>
      <w:r w:rsidRPr="009F4CB1">
        <w:rPr>
          <w:rFonts w:ascii="Times New Roman" w:hAnsi="Times New Roman"/>
          <w:sz w:val="28"/>
        </w:rPr>
        <w:t>-</w:t>
      </w:r>
      <w:r w:rsidRPr="009F4CB1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9F4CB1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9F4CB1">
        <w:rPr>
          <w:rFonts w:ascii="Times New Roman" w:hAnsi="Times New Roman"/>
          <w:sz w:val="28"/>
          <w:szCs w:val="28"/>
        </w:rPr>
        <w:t xml:space="preserve"> района</w:t>
      </w:r>
      <w:r w:rsidR="007526F5">
        <w:rPr>
          <w:rFonts w:ascii="Times New Roman" w:hAnsi="Times New Roman"/>
          <w:sz w:val="28"/>
          <w:szCs w:val="28"/>
        </w:rPr>
        <w:t xml:space="preserve">, </w:t>
      </w:r>
    </w:p>
    <w:p w:rsidR="00EE3100" w:rsidRDefault="00EE3100" w:rsidP="007526F5">
      <w:pPr>
        <w:ind w:firstLine="709"/>
        <w:jc w:val="both"/>
        <w:rPr>
          <w:sz w:val="28"/>
        </w:rPr>
      </w:pPr>
      <w:r>
        <w:rPr>
          <w:sz w:val="28"/>
        </w:rPr>
        <w:t>Соисполнител</w:t>
      </w:r>
      <w:r w:rsidR="007526F5">
        <w:rPr>
          <w:sz w:val="28"/>
        </w:rPr>
        <w:t>ь</w:t>
      </w:r>
      <w:r>
        <w:rPr>
          <w:sz w:val="28"/>
        </w:rPr>
        <w:t xml:space="preserve"> -</w:t>
      </w:r>
      <w:r w:rsidRPr="00CE69BF">
        <w:rPr>
          <w:sz w:val="28"/>
          <w:szCs w:val="28"/>
        </w:rPr>
        <w:t xml:space="preserve"> </w:t>
      </w:r>
      <w:r w:rsidRPr="006C5E09">
        <w:rPr>
          <w:sz w:val="28"/>
          <w:szCs w:val="28"/>
        </w:rPr>
        <w:t xml:space="preserve">Отдел культуры администрации </w:t>
      </w:r>
      <w:proofErr w:type="spellStart"/>
      <w:r w:rsidRPr="006C5E09">
        <w:rPr>
          <w:sz w:val="28"/>
          <w:szCs w:val="28"/>
        </w:rPr>
        <w:t>Балахтинского</w:t>
      </w:r>
      <w:proofErr w:type="spellEnd"/>
      <w:r w:rsidRPr="006C5E09">
        <w:rPr>
          <w:sz w:val="28"/>
          <w:szCs w:val="28"/>
        </w:rPr>
        <w:t xml:space="preserve"> района</w:t>
      </w:r>
      <w:r w:rsidR="0076301D">
        <w:rPr>
          <w:sz w:val="28"/>
          <w:szCs w:val="28"/>
        </w:rPr>
        <w:t>.</w:t>
      </w:r>
    </w:p>
    <w:p w:rsidR="00B8050B" w:rsidRDefault="00B8050B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721" w:rsidRDefault="00396721" w:rsidP="007526F5">
      <w:pPr>
        <w:jc w:val="center"/>
        <w:rPr>
          <w:b/>
          <w:sz w:val="28"/>
        </w:rPr>
      </w:pPr>
      <w:r w:rsidRPr="009D16CC">
        <w:rPr>
          <w:b/>
          <w:sz w:val="28"/>
        </w:rPr>
        <w:t>«</w:t>
      </w:r>
      <w:r>
        <w:rPr>
          <w:b/>
          <w:sz w:val="28"/>
        </w:rPr>
        <w:t>Мы - вместе</w:t>
      </w:r>
      <w:r w:rsidRPr="009D16CC">
        <w:rPr>
          <w:b/>
          <w:sz w:val="28"/>
        </w:rPr>
        <w:t>»</w:t>
      </w:r>
    </w:p>
    <w:p w:rsidR="003768B9" w:rsidRDefault="003768B9" w:rsidP="007526F5">
      <w:pPr>
        <w:jc w:val="center"/>
        <w:rPr>
          <w:b/>
          <w:sz w:val="28"/>
        </w:rPr>
      </w:pPr>
    </w:p>
    <w:p w:rsidR="00396721" w:rsidRDefault="00396721" w:rsidP="00B8050B">
      <w:pPr>
        <w:ind w:firstLine="709"/>
        <w:jc w:val="both"/>
        <w:rPr>
          <w:sz w:val="28"/>
        </w:rPr>
      </w:pPr>
      <w:r w:rsidRPr="005A756D">
        <w:rPr>
          <w:sz w:val="28"/>
        </w:rPr>
        <w:t>Цель программы</w:t>
      </w:r>
      <w:r>
        <w:rPr>
          <w:b/>
          <w:sz w:val="28"/>
        </w:rPr>
        <w:t xml:space="preserve"> -</w:t>
      </w:r>
      <w:r w:rsidRPr="00396721">
        <w:rPr>
          <w:sz w:val="28"/>
        </w:rPr>
        <w:t xml:space="preserve"> </w:t>
      </w:r>
      <w:r w:rsidRPr="00EB17A8">
        <w:rPr>
          <w:sz w:val="28"/>
        </w:rPr>
        <w:t xml:space="preserve">Укрепление единства российской нации на территории </w:t>
      </w:r>
      <w:proofErr w:type="spellStart"/>
      <w:r w:rsidRPr="00EB17A8">
        <w:rPr>
          <w:sz w:val="28"/>
        </w:rPr>
        <w:t>Балахтинского</w:t>
      </w:r>
      <w:proofErr w:type="spellEnd"/>
      <w:r w:rsidRPr="00EB17A8">
        <w:rPr>
          <w:sz w:val="28"/>
        </w:rPr>
        <w:t xml:space="preserve"> района</w:t>
      </w:r>
      <w:r>
        <w:rPr>
          <w:sz w:val="28"/>
        </w:rPr>
        <w:t xml:space="preserve"> </w:t>
      </w:r>
    </w:p>
    <w:p w:rsidR="00B367DB" w:rsidRDefault="00B367DB" w:rsidP="00B8050B">
      <w:pPr>
        <w:ind w:firstLine="709"/>
        <w:rPr>
          <w:sz w:val="28"/>
        </w:rPr>
      </w:pPr>
      <w:r>
        <w:rPr>
          <w:sz w:val="28"/>
        </w:rPr>
        <w:t>Задачи</w:t>
      </w:r>
      <w:r w:rsidR="00396721">
        <w:rPr>
          <w:sz w:val="28"/>
        </w:rPr>
        <w:t xml:space="preserve"> программы</w:t>
      </w:r>
      <w:r>
        <w:rPr>
          <w:sz w:val="28"/>
        </w:rPr>
        <w:t>:</w:t>
      </w:r>
    </w:p>
    <w:p w:rsidR="00B367DB" w:rsidRPr="00EB17A8" w:rsidRDefault="00396721" w:rsidP="00B8050B">
      <w:pPr>
        <w:ind w:firstLine="709"/>
        <w:rPr>
          <w:sz w:val="28"/>
        </w:rPr>
      </w:pPr>
      <w:r w:rsidRPr="006C5E09">
        <w:rPr>
          <w:sz w:val="28"/>
        </w:rPr>
        <w:t xml:space="preserve"> </w:t>
      </w:r>
      <w:r w:rsidR="00B367DB" w:rsidRPr="00EB17A8">
        <w:rPr>
          <w:sz w:val="28"/>
        </w:rPr>
        <w:t xml:space="preserve">-содействие укреплению гражданского единства и гармонизации межэтнических, межконфессиональных отношений в </w:t>
      </w:r>
      <w:proofErr w:type="spellStart"/>
      <w:r w:rsidR="00B367DB" w:rsidRPr="00EB17A8">
        <w:rPr>
          <w:sz w:val="28"/>
        </w:rPr>
        <w:t>Балахтинском</w:t>
      </w:r>
      <w:proofErr w:type="spellEnd"/>
      <w:r w:rsidR="00B367DB" w:rsidRPr="00EB17A8">
        <w:rPr>
          <w:sz w:val="28"/>
        </w:rPr>
        <w:t xml:space="preserve"> районе;</w:t>
      </w:r>
    </w:p>
    <w:p w:rsidR="00B367DB" w:rsidRPr="00EB17A8" w:rsidRDefault="00B367DB" w:rsidP="00B8050B">
      <w:pPr>
        <w:ind w:firstLine="709"/>
        <w:rPr>
          <w:sz w:val="28"/>
        </w:rPr>
      </w:pPr>
      <w:r w:rsidRPr="00EB17A8">
        <w:rPr>
          <w:sz w:val="28"/>
        </w:rPr>
        <w:t xml:space="preserve">- содействие этнокультурному развитию народов, проживающих в </w:t>
      </w:r>
      <w:proofErr w:type="spellStart"/>
      <w:r w:rsidRPr="00EB17A8">
        <w:rPr>
          <w:sz w:val="28"/>
        </w:rPr>
        <w:t>Балахтинском</w:t>
      </w:r>
      <w:proofErr w:type="spellEnd"/>
      <w:r w:rsidRPr="00EB17A8">
        <w:rPr>
          <w:sz w:val="28"/>
        </w:rPr>
        <w:t xml:space="preserve"> районе;</w:t>
      </w:r>
    </w:p>
    <w:p w:rsidR="00B367DB" w:rsidRDefault="00B367DB" w:rsidP="00B8050B">
      <w:pPr>
        <w:ind w:firstLine="709"/>
        <w:jc w:val="both"/>
        <w:rPr>
          <w:sz w:val="28"/>
        </w:rPr>
      </w:pPr>
      <w:r w:rsidRPr="00EB17A8">
        <w:rPr>
          <w:sz w:val="28"/>
        </w:rPr>
        <w:t>-противодействие этническому радикализм</w:t>
      </w:r>
      <w:r>
        <w:rPr>
          <w:sz w:val="28"/>
        </w:rPr>
        <w:t xml:space="preserve">у и экстремизму, </w:t>
      </w:r>
      <w:proofErr w:type="spellStart"/>
      <w:r>
        <w:rPr>
          <w:sz w:val="28"/>
        </w:rPr>
        <w:t>мигрантофобии</w:t>
      </w:r>
      <w:proofErr w:type="spellEnd"/>
      <w:r>
        <w:rPr>
          <w:sz w:val="28"/>
        </w:rPr>
        <w:t>.</w:t>
      </w:r>
    </w:p>
    <w:p w:rsidR="00396721" w:rsidRDefault="00396721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B06263">
        <w:rPr>
          <w:rFonts w:ascii="Times New Roman" w:hAnsi="Times New Roman"/>
          <w:sz w:val="28"/>
          <w:szCs w:val="28"/>
        </w:rPr>
        <w:t>154,0</w:t>
      </w:r>
      <w:r>
        <w:rPr>
          <w:rFonts w:ascii="Times New Roman" w:hAnsi="Times New Roman"/>
          <w:sz w:val="28"/>
          <w:szCs w:val="28"/>
        </w:rPr>
        <w:t xml:space="preserve">  тыс. рублей все средства районного бюджета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по годам 20</w:t>
      </w:r>
      <w:r w:rsidR="004373D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B06263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 тыс.рублей, 202</w:t>
      </w:r>
      <w:r w:rsidR="004373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06263">
        <w:rPr>
          <w:rFonts w:ascii="Times New Roman" w:hAnsi="Times New Roman"/>
          <w:sz w:val="28"/>
          <w:szCs w:val="28"/>
        </w:rPr>
        <w:t>51,0</w:t>
      </w:r>
      <w:r>
        <w:rPr>
          <w:rFonts w:ascii="Times New Roman" w:hAnsi="Times New Roman"/>
          <w:sz w:val="28"/>
          <w:szCs w:val="28"/>
        </w:rPr>
        <w:t xml:space="preserve"> тыс.рублей, 202</w:t>
      </w:r>
      <w:r w:rsidR="004373D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06263">
        <w:rPr>
          <w:rFonts w:ascii="Times New Roman" w:hAnsi="Times New Roman"/>
          <w:sz w:val="28"/>
          <w:szCs w:val="28"/>
        </w:rPr>
        <w:t>53,0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9F4CB1" w:rsidRPr="009F4CB1" w:rsidRDefault="009F4CB1" w:rsidP="00EE3100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9F4CB1">
        <w:rPr>
          <w:rFonts w:ascii="Times New Roman" w:hAnsi="Times New Roman"/>
          <w:sz w:val="28"/>
        </w:rPr>
        <w:lastRenderedPageBreak/>
        <w:t>Ответственный исполнител</w:t>
      </w:r>
      <w:proofErr w:type="gramStart"/>
      <w:r w:rsidRPr="009F4CB1">
        <w:rPr>
          <w:rFonts w:ascii="Times New Roman" w:hAnsi="Times New Roman"/>
          <w:sz w:val="28"/>
        </w:rPr>
        <w:t>ь-</w:t>
      </w:r>
      <w:proofErr w:type="gramEnd"/>
      <w:r w:rsidRPr="009F4CB1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9F4CB1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9F4CB1">
        <w:rPr>
          <w:rFonts w:ascii="Times New Roman" w:hAnsi="Times New Roman"/>
          <w:sz w:val="28"/>
          <w:szCs w:val="28"/>
        </w:rPr>
        <w:t xml:space="preserve"> района</w:t>
      </w:r>
    </w:p>
    <w:p w:rsidR="00B8050B" w:rsidRDefault="009F4CB1" w:rsidP="00EE3100">
      <w:pPr>
        <w:ind w:firstLine="709"/>
        <w:jc w:val="both"/>
        <w:rPr>
          <w:sz w:val="28"/>
        </w:rPr>
      </w:pPr>
      <w:r>
        <w:rPr>
          <w:sz w:val="28"/>
        </w:rPr>
        <w:t>Соисполнители</w:t>
      </w:r>
      <w:r w:rsidR="00B8050B">
        <w:rPr>
          <w:sz w:val="28"/>
        </w:rPr>
        <w:t xml:space="preserve"> -</w:t>
      </w:r>
      <w:r w:rsidR="00B8050B" w:rsidRPr="00CE69BF">
        <w:rPr>
          <w:sz w:val="28"/>
          <w:szCs w:val="28"/>
        </w:rPr>
        <w:t xml:space="preserve"> </w:t>
      </w:r>
      <w:r w:rsidR="00B8050B" w:rsidRPr="006C5E09">
        <w:rPr>
          <w:sz w:val="28"/>
          <w:szCs w:val="28"/>
        </w:rPr>
        <w:t xml:space="preserve">Отдел культуры администрации </w:t>
      </w:r>
      <w:proofErr w:type="spellStart"/>
      <w:r w:rsidR="00B8050B" w:rsidRPr="006C5E09">
        <w:rPr>
          <w:sz w:val="28"/>
          <w:szCs w:val="28"/>
        </w:rPr>
        <w:t>Балахтинского</w:t>
      </w:r>
      <w:proofErr w:type="spellEnd"/>
      <w:r w:rsidR="00B8050B" w:rsidRPr="006C5E09">
        <w:rPr>
          <w:sz w:val="28"/>
          <w:szCs w:val="28"/>
        </w:rPr>
        <w:t xml:space="preserve"> района</w:t>
      </w:r>
      <w:r w:rsidR="00EE3100">
        <w:rPr>
          <w:sz w:val="28"/>
          <w:szCs w:val="28"/>
        </w:rPr>
        <w:t>, Администрации муниципальных образований.</w:t>
      </w:r>
    </w:p>
    <w:p w:rsidR="00B8050B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721" w:rsidRDefault="00396721" w:rsidP="00A52041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768B9" w:rsidRDefault="00B5089B" w:rsidP="00422E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«Профилактика правонарушений, терроризма и экстремизма </w:t>
      </w:r>
    </w:p>
    <w:p w:rsidR="00B5089B" w:rsidRDefault="00B5089B" w:rsidP="00422E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района»</w:t>
      </w:r>
    </w:p>
    <w:p w:rsidR="003768B9" w:rsidRDefault="003768B9" w:rsidP="00422E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089B" w:rsidRDefault="00DD3761" w:rsidP="003768B9">
      <w:pPr>
        <w:ind w:firstLine="567"/>
        <w:jc w:val="both"/>
        <w:rPr>
          <w:sz w:val="28"/>
          <w:szCs w:val="28"/>
        </w:rPr>
      </w:pPr>
      <w:r>
        <w:rPr>
          <w:sz w:val="28"/>
        </w:rPr>
        <w:t>Цели</w:t>
      </w:r>
      <w:r w:rsidR="00B5089B">
        <w:rPr>
          <w:sz w:val="28"/>
        </w:rPr>
        <w:t xml:space="preserve"> программы:</w:t>
      </w:r>
    </w:p>
    <w:p w:rsidR="00B5089B" w:rsidRPr="00B50086" w:rsidRDefault="00B5089B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1. Повышение эффективности  противодействия терроризму и экстремизму;</w:t>
      </w:r>
    </w:p>
    <w:p w:rsidR="00B5089B" w:rsidRDefault="00B5089B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2. Вырабатывание стереотипа законопослушного поведения участников дорожного движения и негативного отношения к правонарушениям.</w:t>
      </w:r>
    </w:p>
    <w:p w:rsidR="00B5089B" w:rsidRDefault="00B5089B" w:rsidP="003768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Обеспечения безопасных условий движения на дорогах и улично-дорожной сети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на основе создания целостного механизма управления всеми видами деятельности по обеспечению безопасности дорожного движения. Сокращение смертности от дорожно-транспортных происшествий.</w:t>
      </w:r>
    </w:p>
    <w:p w:rsidR="00B5089B" w:rsidRDefault="00B5089B" w:rsidP="003768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B5089B" w:rsidRDefault="00B5089B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- совершенствование нормативной правовой базы по профилактике правонарушений, терроризма и экстремизма;</w:t>
      </w:r>
    </w:p>
    <w:p w:rsidR="00B5089B" w:rsidRPr="00B50086" w:rsidRDefault="00B5089B" w:rsidP="003768B9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оснащение общеобразовательных учреждений инженерно-техническими средствами (видеонаблюдение) и автоматизированными системами контроля и управления доступом;</w:t>
      </w:r>
    </w:p>
    <w:p w:rsidR="00B5089B" w:rsidRPr="00B50086" w:rsidRDefault="00B5089B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B5089B" w:rsidRPr="00B50086" w:rsidRDefault="00B5089B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- выявление и устранение причин и условий, способствующих совершению правонарушений, терроризма и экстремизма;</w:t>
      </w:r>
    </w:p>
    <w:p w:rsidR="00B5089B" w:rsidRPr="00B50086" w:rsidRDefault="00B5089B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- сокращение количества дорожно-транспортных происшествий;</w:t>
      </w:r>
    </w:p>
    <w:p w:rsidR="00B5089B" w:rsidRPr="00B50086" w:rsidRDefault="00B5089B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- повышение уровня правового воспитания участников дорожного движения;</w:t>
      </w:r>
    </w:p>
    <w:p w:rsidR="00B5089B" w:rsidRDefault="00B5089B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- профилактика детского дорожно-транспортного травматизма.</w:t>
      </w:r>
    </w:p>
    <w:p w:rsidR="00B5089B" w:rsidRDefault="00B5089B" w:rsidP="003768B9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обеспечение безопасного участия детей в дорожном движении;</w:t>
      </w:r>
    </w:p>
    <w:p w:rsidR="00B5089B" w:rsidRDefault="00B5089B" w:rsidP="003768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развития системы организации движения транспортных средств и пешеходов, повышения безопасности дорожных условий.</w:t>
      </w:r>
    </w:p>
    <w:p w:rsidR="00422E6E" w:rsidRDefault="00422E6E" w:rsidP="003768B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программе 3 п</w:t>
      </w:r>
      <w:r w:rsidRPr="00B50086">
        <w:rPr>
          <w:sz w:val="28"/>
          <w:szCs w:val="28"/>
        </w:rPr>
        <w:t>одпрограмм</w:t>
      </w:r>
      <w:r>
        <w:rPr>
          <w:sz w:val="28"/>
          <w:szCs w:val="28"/>
        </w:rPr>
        <w:t>ы:</w:t>
      </w:r>
    </w:p>
    <w:p w:rsidR="00422E6E" w:rsidRPr="00B50086" w:rsidRDefault="00422E6E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 xml:space="preserve"> 1 «Профилактика терроризма и экстремизма на территории </w:t>
      </w:r>
      <w:proofErr w:type="spellStart"/>
      <w:r w:rsidRPr="00B50086">
        <w:rPr>
          <w:sz w:val="28"/>
          <w:szCs w:val="28"/>
        </w:rPr>
        <w:t>Балахтинского</w:t>
      </w:r>
      <w:proofErr w:type="spellEnd"/>
      <w:r w:rsidRPr="00B50086">
        <w:rPr>
          <w:sz w:val="28"/>
          <w:szCs w:val="28"/>
        </w:rPr>
        <w:t xml:space="preserve"> района»;</w:t>
      </w:r>
    </w:p>
    <w:p w:rsidR="00422E6E" w:rsidRDefault="00422E6E" w:rsidP="003768B9">
      <w:pPr>
        <w:ind w:firstLine="567"/>
        <w:rPr>
          <w:sz w:val="28"/>
          <w:szCs w:val="28"/>
        </w:rPr>
      </w:pPr>
      <w:r w:rsidRPr="00B50086">
        <w:rPr>
          <w:sz w:val="28"/>
          <w:szCs w:val="28"/>
        </w:rPr>
        <w:t>2 «Формирование законопослушного поведения участников дорожного движения».</w:t>
      </w:r>
    </w:p>
    <w:p w:rsidR="00422E6E" w:rsidRDefault="00422E6E" w:rsidP="003768B9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 «Повышение безопасности дорожного движения в </w:t>
      </w:r>
      <w:proofErr w:type="spellStart"/>
      <w:r>
        <w:rPr>
          <w:sz w:val="28"/>
          <w:szCs w:val="28"/>
        </w:rPr>
        <w:t>Балахтинском</w:t>
      </w:r>
      <w:proofErr w:type="spellEnd"/>
      <w:r>
        <w:rPr>
          <w:sz w:val="28"/>
          <w:szCs w:val="28"/>
        </w:rPr>
        <w:t xml:space="preserve"> районе».</w:t>
      </w:r>
    </w:p>
    <w:p w:rsidR="00B5089B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предусмотренный в бюджете на реализацию программы в целом – 30,0  тыс. рублей все средства районного бюджета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по годам 2020 год- 10,0 тыс.рублей, 2021 год – 10,0 тыс.рублей, 2022 год – 10,0 тыс.рублей.</w:t>
      </w:r>
    </w:p>
    <w:p w:rsidR="00422E6E" w:rsidRDefault="00422E6E" w:rsidP="003768B9">
      <w:pPr>
        <w:ind w:firstLine="567"/>
        <w:jc w:val="both"/>
        <w:rPr>
          <w:sz w:val="28"/>
        </w:rPr>
      </w:pPr>
      <w:r>
        <w:rPr>
          <w:sz w:val="28"/>
        </w:rPr>
        <w:t>Ответственный исполнител</w:t>
      </w:r>
      <w:proofErr w:type="gramStart"/>
      <w:r>
        <w:rPr>
          <w:sz w:val="28"/>
        </w:rPr>
        <w:t>ь-</w:t>
      </w:r>
      <w:proofErr w:type="gramEnd"/>
      <w:r w:rsidRPr="00CE69B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 w:rsidRPr="006C5E09">
        <w:rPr>
          <w:sz w:val="28"/>
          <w:szCs w:val="28"/>
        </w:rPr>
        <w:t xml:space="preserve"> </w:t>
      </w:r>
      <w:proofErr w:type="spellStart"/>
      <w:r w:rsidRPr="006C5E09">
        <w:rPr>
          <w:sz w:val="28"/>
          <w:szCs w:val="28"/>
        </w:rPr>
        <w:t>Балахтинского</w:t>
      </w:r>
      <w:proofErr w:type="spellEnd"/>
      <w:r w:rsidRPr="006C5E0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422E6E" w:rsidRDefault="00422E6E" w:rsidP="003768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соисполнитель программы - МРБУ « </w:t>
      </w:r>
      <w:proofErr w:type="spellStart"/>
      <w:r>
        <w:rPr>
          <w:sz w:val="28"/>
          <w:szCs w:val="28"/>
        </w:rPr>
        <w:t>Балахтинский</w:t>
      </w:r>
      <w:proofErr w:type="spellEnd"/>
      <w:r>
        <w:rPr>
          <w:sz w:val="28"/>
          <w:szCs w:val="28"/>
        </w:rPr>
        <w:t xml:space="preserve"> молодежный центр».</w:t>
      </w:r>
    </w:p>
    <w:p w:rsidR="00B5089B" w:rsidRPr="006C5E09" w:rsidRDefault="00B5089B" w:rsidP="003768B9">
      <w:pPr>
        <w:ind w:firstLine="567"/>
        <w:jc w:val="both"/>
        <w:rPr>
          <w:b/>
          <w:sz w:val="28"/>
        </w:rPr>
      </w:pPr>
    </w:p>
    <w:p w:rsidR="00F52979" w:rsidRP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A3880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proofErr w:type="gramStart"/>
      <w:r w:rsidR="009A5926">
        <w:rPr>
          <w:rFonts w:ascii="Times New Roman" w:hAnsi="Times New Roman"/>
          <w:sz w:val="28"/>
          <w:szCs w:val="28"/>
        </w:rPr>
        <w:t>Не</w:t>
      </w:r>
      <w:r w:rsidR="00E27010">
        <w:rPr>
          <w:rFonts w:ascii="Times New Roman" w:hAnsi="Times New Roman"/>
          <w:sz w:val="28"/>
          <w:szCs w:val="28"/>
        </w:rPr>
        <w:t>программные</w:t>
      </w:r>
      <w:proofErr w:type="spellEnd"/>
      <w:r w:rsidR="00E27010">
        <w:rPr>
          <w:rFonts w:ascii="Times New Roman" w:hAnsi="Times New Roman"/>
          <w:sz w:val="28"/>
          <w:szCs w:val="28"/>
        </w:rPr>
        <w:t xml:space="preserve"> </w:t>
      </w:r>
      <w:r w:rsidR="002B7387">
        <w:rPr>
          <w:rFonts w:ascii="Times New Roman" w:hAnsi="Times New Roman"/>
          <w:sz w:val="28"/>
          <w:szCs w:val="28"/>
        </w:rPr>
        <w:t>расходы,  предусмотрены</w:t>
      </w:r>
      <w:r w:rsidR="00E27010">
        <w:rPr>
          <w:rFonts w:ascii="Times New Roman" w:hAnsi="Times New Roman"/>
          <w:sz w:val="28"/>
          <w:szCs w:val="28"/>
        </w:rPr>
        <w:t xml:space="preserve"> в бюджете на содержание </w:t>
      </w:r>
      <w:r w:rsidR="009D7BA8">
        <w:rPr>
          <w:rFonts w:ascii="Times New Roman" w:hAnsi="Times New Roman"/>
          <w:sz w:val="28"/>
          <w:szCs w:val="28"/>
        </w:rPr>
        <w:t xml:space="preserve">главы района, </w:t>
      </w:r>
      <w:r w:rsidR="00E27010">
        <w:rPr>
          <w:rFonts w:ascii="Times New Roman" w:hAnsi="Times New Roman"/>
          <w:sz w:val="28"/>
          <w:szCs w:val="28"/>
        </w:rPr>
        <w:t>аппарата администр</w:t>
      </w:r>
      <w:r w:rsidR="009D7BA8">
        <w:rPr>
          <w:rFonts w:ascii="Times New Roman" w:hAnsi="Times New Roman"/>
          <w:sz w:val="28"/>
          <w:szCs w:val="28"/>
        </w:rPr>
        <w:t xml:space="preserve">ации района, </w:t>
      </w:r>
      <w:r w:rsidR="00E27010">
        <w:rPr>
          <w:rFonts w:ascii="Times New Roman" w:hAnsi="Times New Roman"/>
          <w:sz w:val="28"/>
          <w:szCs w:val="28"/>
        </w:rPr>
        <w:t xml:space="preserve"> содержание представительного органа, резервный фонд</w:t>
      </w:r>
      <w:r w:rsidR="009D7BA8">
        <w:rPr>
          <w:rFonts w:ascii="Times New Roman" w:hAnsi="Times New Roman"/>
          <w:sz w:val="28"/>
          <w:szCs w:val="28"/>
        </w:rPr>
        <w:t>, содержание ЕДДС и мероприятия по ГО и ЧС</w:t>
      </w:r>
      <w:r w:rsidR="00F66AC9">
        <w:rPr>
          <w:rFonts w:ascii="Times New Roman" w:hAnsi="Times New Roman"/>
          <w:sz w:val="28"/>
          <w:szCs w:val="28"/>
        </w:rPr>
        <w:t xml:space="preserve">, мероприятия в </w:t>
      </w:r>
      <w:r w:rsidR="00F66AC9">
        <w:rPr>
          <w:rFonts w:ascii="Times New Roman" w:hAnsi="Times New Roman"/>
          <w:sz w:val="28"/>
          <w:szCs w:val="28"/>
        </w:rPr>
        <w:lastRenderedPageBreak/>
        <w:t>области жилищного хозяйства, межбюджетные трансферты бюджетам поселений (субвенции, иные межбюджетные трансферты)</w:t>
      </w:r>
      <w:r w:rsidR="009A5926">
        <w:rPr>
          <w:rFonts w:ascii="Times New Roman" w:hAnsi="Times New Roman"/>
          <w:sz w:val="28"/>
          <w:szCs w:val="28"/>
        </w:rPr>
        <w:t>, на в</w:t>
      </w:r>
      <w:r w:rsidR="009A5926" w:rsidRPr="009A5926">
        <w:rPr>
          <w:rFonts w:ascii="Times New Roman" w:hAnsi="Times New Roman"/>
          <w:sz w:val="28"/>
          <w:szCs w:val="28"/>
        </w:rPr>
        <w:t>ыплат</w:t>
      </w:r>
      <w:r w:rsidR="009A5926">
        <w:rPr>
          <w:rFonts w:ascii="Times New Roman" w:hAnsi="Times New Roman"/>
          <w:sz w:val="28"/>
          <w:szCs w:val="28"/>
        </w:rPr>
        <w:t>у</w:t>
      </w:r>
      <w:r w:rsidR="009A5926" w:rsidRPr="009A5926">
        <w:rPr>
          <w:rFonts w:ascii="Times New Roman" w:hAnsi="Times New Roman"/>
          <w:sz w:val="28"/>
          <w:szCs w:val="28"/>
        </w:rPr>
        <w:t xml:space="preserve"> пенсии за выслугу лет лицам,</w:t>
      </w:r>
      <w:r w:rsidR="009A5926">
        <w:rPr>
          <w:rFonts w:ascii="Times New Roman" w:hAnsi="Times New Roman"/>
          <w:sz w:val="28"/>
          <w:szCs w:val="28"/>
        </w:rPr>
        <w:t xml:space="preserve"> </w:t>
      </w:r>
      <w:r w:rsidR="009A5926" w:rsidRPr="009A5926">
        <w:rPr>
          <w:rFonts w:ascii="Times New Roman" w:hAnsi="Times New Roman"/>
          <w:sz w:val="28"/>
          <w:szCs w:val="28"/>
        </w:rPr>
        <w:t xml:space="preserve">замещавшим должности муниципальной службы в </w:t>
      </w:r>
      <w:proofErr w:type="spellStart"/>
      <w:r w:rsidR="009A5926" w:rsidRPr="009A5926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="009A5926" w:rsidRPr="009A5926">
        <w:rPr>
          <w:rFonts w:ascii="Times New Roman" w:hAnsi="Times New Roman"/>
          <w:sz w:val="28"/>
          <w:szCs w:val="28"/>
        </w:rPr>
        <w:t xml:space="preserve"> районе</w:t>
      </w:r>
      <w:r w:rsidR="009A5926">
        <w:rPr>
          <w:rFonts w:ascii="Times New Roman" w:hAnsi="Times New Roman"/>
          <w:sz w:val="28"/>
          <w:szCs w:val="28"/>
        </w:rPr>
        <w:t>,</w:t>
      </w:r>
      <w:r w:rsidR="009A5926" w:rsidRPr="009A5926">
        <w:t xml:space="preserve"> </w:t>
      </w:r>
      <w:r w:rsidR="009A5926" w:rsidRPr="009A5926">
        <w:rPr>
          <w:rFonts w:ascii="Times New Roman" w:hAnsi="Times New Roman"/>
          <w:sz w:val="28"/>
          <w:szCs w:val="28"/>
        </w:rPr>
        <w:t>на ежегодн</w:t>
      </w:r>
      <w:r w:rsidR="009A5926">
        <w:rPr>
          <w:rFonts w:ascii="Times New Roman" w:hAnsi="Times New Roman"/>
          <w:sz w:val="28"/>
          <w:szCs w:val="28"/>
        </w:rPr>
        <w:t>ую</w:t>
      </w:r>
      <w:r w:rsidR="009A5926" w:rsidRPr="009A5926">
        <w:rPr>
          <w:rFonts w:ascii="Times New Roman" w:hAnsi="Times New Roman"/>
          <w:sz w:val="28"/>
          <w:szCs w:val="28"/>
        </w:rPr>
        <w:t xml:space="preserve"> денежн</w:t>
      </w:r>
      <w:r w:rsidR="009A5926">
        <w:rPr>
          <w:rFonts w:ascii="Times New Roman" w:hAnsi="Times New Roman"/>
          <w:sz w:val="28"/>
          <w:szCs w:val="28"/>
        </w:rPr>
        <w:t>ую</w:t>
      </w:r>
      <w:r w:rsidR="009A5926" w:rsidRPr="009A5926">
        <w:rPr>
          <w:rFonts w:ascii="Times New Roman" w:hAnsi="Times New Roman"/>
          <w:sz w:val="28"/>
          <w:szCs w:val="28"/>
        </w:rPr>
        <w:t xml:space="preserve"> выплат</w:t>
      </w:r>
      <w:r w:rsidR="009A5926">
        <w:rPr>
          <w:rFonts w:ascii="Times New Roman" w:hAnsi="Times New Roman"/>
          <w:sz w:val="28"/>
          <w:szCs w:val="28"/>
        </w:rPr>
        <w:t>у</w:t>
      </w:r>
      <w:r w:rsidR="009A5926" w:rsidRPr="009A5926">
        <w:rPr>
          <w:rFonts w:ascii="Times New Roman" w:hAnsi="Times New Roman"/>
          <w:sz w:val="28"/>
          <w:szCs w:val="28"/>
        </w:rPr>
        <w:t xml:space="preserve"> Почетным гражданам </w:t>
      </w:r>
      <w:proofErr w:type="spellStart"/>
      <w:r w:rsidR="009A5926" w:rsidRPr="009A5926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9A5926" w:rsidRPr="009A5926">
        <w:rPr>
          <w:rFonts w:ascii="Times New Roman" w:hAnsi="Times New Roman"/>
          <w:sz w:val="28"/>
          <w:szCs w:val="28"/>
        </w:rPr>
        <w:t xml:space="preserve"> района</w:t>
      </w:r>
      <w:r w:rsidR="00F66AC9" w:rsidRPr="009A5926">
        <w:rPr>
          <w:rFonts w:ascii="Times New Roman" w:hAnsi="Times New Roman"/>
          <w:sz w:val="28"/>
          <w:szCs w:val="28"/>
        </w:rPr>
        <w:t>.</w:t>
      </w:r>
      <w:proofErr w:type="gramEnd"/>
    </w:p>
    <w:p w:rsidR="008C4A05" w:rsidRPr="004F4DA3" w:rsidRDefault="00E27010" w:rsidP="00805D05">
      <w:pPr>
        <w:shd w:val="clear" w:color="auto" w:fill="FFFFFF"/>
        <w:spacing w:before="120"/>
        <w:ind w:right="43" w:firstLine="709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4367B4">
        <w:rPr>
          <w:sz w:val="28"/>
          <w:szCs w:val="28"/>
        </w:rPr>
        <w:t xml:space="preserve"> </w:t>
      </w:r>
      <w:r w:rsidR="003151B4">
        <w:rPr>
          <w:sz w:val="28"/>
          <w:szCs w:val="28"/>
        </w:rPr>
        <w:t>Муниципальн</w:t>
      </w:r>
      <w:r w:rsidR="003768B9">
        <w:rPr>
          <w:sz w:val="28"/>
          <w:szCs w:val="28"/>
        </w:rPr>
        <w:t>ый</w:t>
      </w:r>
      <w:r w:rsidR="003151B4">
        <w:rPr>
          <w:sz w:val="28"/>
          <w:szCs w:val="28"/>
        </w:rPr>
        <w:t xml:space="preserve"> долг</w:t>
      </w:r>
      <w:r w:rsidR="00E7610B">
        <w:rPr>
          <w:sz w:val="28"/>
          <w:szCs w:val="28"/>
        </w:rPr>
        <w:t xml:space="preserve"> на 01 января 20</w:t>
      </w:r>
      <w:r w:rsidR="009A5926">
        <w:rPr>
          <w:sz w:val="28"/>
          <w:szCs w:val="28"/>
        </w:rPr>
        <w:t>20</w:t>
      </w:r>
      <w:r w:rsidR="00E7610B">
        <w:rPr>
          <w:sz w:val="28"/>
          <w:szCs w:val="28"/>
        </w:rPr>
        <w:t xml:space="preserve"> года</w:t>
      </w:r>
      <w:r w:rsidR="003151B4">
        <w:rPr>
          <w:sz w:val="28"/>
          <w:szCs w:val="28"/>
        </w:rPr>
        <w:t xml:space="preserve"> </w:t>
      </w:r>
      <w:r w:rsidR="009A5926">
        <w:rPr>
          <w:sz w:val="28"/>
          <w:szCs w:val="28"/>
        </w:rPr>
        <w:t>не планируется, в связи с отсутствием полученных бюджетных кредитов на момент составления проекта бюджета.</w:t>
      </w:r>
    </w:p>
    <w:p w:rsidR="008C4A05" w:rsidRPr="004F4DA3" w:rsidRDefault="008C4A05" w:rsidP="00805D05">
      <w:pPr>
        <w:ind w:firstLine="709"/>
        <w:jc w:val="center"/>
        <w:rPr>
          <w:sz w:val="28"/>
          <w:szCs w:val="28"/>
        </w:rPr>
      </w:pPr>
    </w:p>
    <w:tbl>
      <w:tblPr>
        <w:tblW w:w="14414" w:type="dxa"/>
        <w:tblInd w:w="-601" w:type="dxa"/>
        <w:tblLook w:val="04A0"/>
      </w:tblPr>
      <w:tblGrid>
        <w:gridCol w:w="1734"/>
        <w:gridCol w:w="8800"/>
        <w:gridCol w:w="1300"/>
        <w:gridCol w:w="1220"/>
        <w:gridCol w:w="1360"/>
      </w:tblGrid>
      <w:tr w:rsidR="00876C03" w:rsidRPr="00876C03" w:rsidTr="00876C03">
        <w:trPr>
          <w:trHeight w:val="31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jc w:val="right"/>
              <w:rPr>
                <w:b/>
                <w:bCs/>
              </w:rPr>
            </w:pPr>
            <w:r w:rsidRPr="00876C03">
              <w:rPr>
                <w:b/>
                <w:bCs/>
              </w:rPr>
              <w:t>Приложение</w:t>
            </w:r>
            <w:proofErr w:type="gramStart"/>
            <w:r w:rsidRPr="00876C03">
              <w:rPr>
                <w:b/>
                <w:bCs/>
              </w:rPr>
              <w:t>1</w:t>
            </w:r>
            <w:proofErr w:type="gramEnd"/>
          </w:p>
        </w:tc>
      </w:tr>
      <w:tr w:rsidR="00876C03" w:rsidRPr="00876C03" w:rsidTr="00876C03">
        <w:trPr>
          <w:trHeight w:val="31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Default="00876C03" w:rsidP="00876C03"/>
          <w:p w:rsidR="00876C03" w:rsidRDefault="00876C03" w:rsidP="00876C03"/>
          <w:p w:rsidR="0010395F" w:rsidRDefault="0010395F" w:rsidP="00876C03"/>
          <w:p w:rsidR="00876C03" w:rsidRPr="00876C03" w:rsidRDefault="00876C03" w:rsidP="00876C03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</w:tbl>
    <w:p w:rsidR="00F94421" w:rsidRPr="004F4DA3" w:rsidRDefault="00F94421" w:rsidP="00706FAC">
      <w:pPr>
        <w:rPr>
          <w:sz w:val="28"/>
          <w:szCs w:val="28"/>
        </w:rPr>
      </w:pPr>
    </w:p>
    <w:tbl>
      <w:tblPr>
        <w:tblW w:w="10455" w:type="dxa"/>
        <w:tblInd w:w="-318" w:type="dxa"/>
        <w:tblLook w:val="04A0"/>
      </w:tblPr>
      <w:tblGrid>
        <w:gridCol w:w="940"/>
        <w:gridCol w:w="5723"/>
        <w:gridCol w:w="1418"/>
        <w:gridCol w:w="1134"/>
        <w:gridCol w:w="1240"/>
      </w:tblGrid>
      <w:tr w:rsidR="00876C03" w:rsidRPr="00876C03" w:rsidTr="000D2392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9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D05" w:rsidRDefault="00805D05" w:rsidP="003D7D32">
            <w:pPr>
              <w:jc w:val="center"/>
              <w:rPr>
                <w:b/>
                <w:bCs/>
              </w:rPr>
            </w:pPr>
          </w:p>
          <w:p w:rsidR="00805D05" w:rsidRDefault="00805D05" w:rsidP="00DA3880">
            <w:pPr>
              <w:rPr>
                <w:b/>
                <w:bCs/>
              </w:rPr>
            </w:pPr>
          </w:p>
          <w:p w:rsidR="00805D05" w:rsidRDefault="00805D05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3768B9" w:rsidRDefault="003768B9" w:rsidP="00DA3880">
            <w:pPr>
              <w:rPr>
                <w:b/>
                <w:bCs/>
              </w:rPr>
            </w:pPr>
          </w:p>
          <w:p w:rsidR="001F6FDB" w:rsidRDefault="00F94421" w:rsidP="00805D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</w:t>
            </w:r>
          </w:p>
          <w:p w:rsidR="001F6FDB" w:rsidRDefault="001F6FDB" w:rsidP="00DA3880">
            <w:pPr>
              <w:rPr>
                <w:b/>
                <w:bCs/>
              </w:rPr>
            </w:pPr>
          </w:p>
          <w:p w:rsidR="001F6FDB" w:rsidRDefault="001F6FDB" w:rsidP="00DA3880">
            <w:pPr>
              <w:rPr>
                <w:b/>
                <w:bCs/>
              </w:rPr>
            </w:pPr>
          </w:p>
          <w:p w:rsidR="00876C03" w:rsidRPr="00876C03" w:rsidRDefault="00876C03" w:rsidP="00805D05">
            <w:pPr>
              <w:jc w:val="right"/>
              <w:rPr>
                <w:b/>
                <w:bCs/>
              </w:rPr>
            </w:pPr>
            <w:r w:rsidRPr="00876C03">
              <w:rPr>
                <w:b/>
                <w:bCs/>
              </w:rPr>
              <w:t>Приложение</w:t>
            </w:r>
            <w:proofErr w:type="gramStart"/>
            <w:r w:rsidRPr="00876C03">
              <w:rPr>
                <w:b/>
                <w:bCs/>
              </w:rPr>
              <w:t>1</w:t>
            </w:r>
            <w:proofErr w:type="gramEnd"/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8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C03" w:rsidRPr="00876C03" w:rsidRDefault="00876C03" w:rsidP="00805D05">
            <w:pPr>
              <w:jc w:val="center"/>
              <w:rPr>
                <w:b/>
                <w:bCs/>
              </w:rPr>
            </w:pPr>
            <w:r w:rsidRPr="00876C03">
              <w:rPr>
                <w:b/>
                <w:bCs/>
              </w:rPr>
              <w:t>Перечень публичных нормативных обязательств районного бюджета в 20</w:t>
            </w:r>
            <w:r w:rsidR="00B818B5">
              <w:rPr>
                <w:b/>
                <w:bCs/>
              </w:rPr>
              <w:t>20</w:t>
            </w:r>
            <w:r w:rsidR="00B83F49">
              <w:rPr>
                <w:b/>
                <w:bCs/>
              </w:rPr>
              <w:t xml:space="preserve"> году и плановом периоде 202</w:t>
            </w:r>
            <w:r w:rsidR="00B818B5">
              <w:rPr>
                <w:b/>
                <w:bCs/>
              </w:rPr>
              <w:t>1</w:t>
            </w:r>
            <w:r w:rsidR="00B83F49">
              <w:rPr>
                <w:b/>
                <w:bCs/>
              </w:rPr>
              <w:t>-202</w:t>
            </w:r>
            <w:r w:rsidR="00B818B5">
              <w:rPr>
                <w:b/>
                <w:bCs/>
              </w:rPr>
              <w:t>2</w:t>
            </w:r>
            <w:r w:rsidRPr="00876C03">
              <w:rPr>
                <w:b/>
                <w:bCs/>
              </w:rPr>
              <w:t xml:space="preserve"> год</w:t>
            </w:r>
            <w:r w:rsidR="000D1F94">
              <w:rPr>
                <w:b/>
                <w:bCs/>
              </w:rPr>
              <w:t>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103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10395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417069">
            <w:r w:rsidRPr="00876C03">
              <w:t>тыс.</w:t>
            </w:r>
            <w:r w:rsidR="004859DE">
              <w:t xml:space="preserve"> </w:t>
            </w:r>
            <w:r w:rsidRPr="00876C03">
              <w:t>рублей</w:t>
            </w:r>
          </w:p>
        </w:tc>
      </w:tr>
      <w:tr w:rsidR="00B818B5" w:rsidRPr="00876C03" w:rsidTr="00417069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8B5" w:rsidRPr="00876C03" w:rsidRDefault="00B818B5" w:rsidP="00876C03">
            <w:pPr>
              <w:jc w:val="center"/>
            </w:pPr>
            <w:r w:rsidRPr="00876C03">
              <w:t xml:space="preserve">№ </w:t>
            </w:r>
            <w:r w:rsidRPr="00876C03">
              <w:br/>
            </w:r>
            <w:proofErr w:type="spellStart"/>
            <w:proofErr w:type="gramStart"/>
            <w:r w:rsidRPr="00876C03">
              <w:t>п</w:t>
            </w:r>
            <w:proofErr w:type="spellEnd"/>
            <w:proofErr w:type="gramEnd"/>
            <w:r w:rsidRPr="00876C03">
              <w:t>/</w:t>
            </w:r>
            <w:proofErr w:type="spellStart"/>
            <w:r w:rsidRPr="00876C03">
              <w:t>п</w:t>
            </w:r>
            <w:proofErr w:type="spellEnd"/>
          </w:p>
        </w:tc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876C03" w:rsidRDefault="00B818B5" w:rsidP="00876C03">
            <w:pPr>
              <w:jc w:val="center"/>
            </w:pPr>
            <w:r w:rsidRPr="00876C03">
              <w:t>Наименование нормативного правового акта, наименование публичного нормативного обязательства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0D2392" w:rsidRDefault="00B818B5" w:rsidP="00BA3450">
            <w:pPr>
              <w:jc w:val="center"/>
            </w:pPr>
            <w:r>
              <w:t>2020</w:t>
            </w:r>
            <w:r w:rsidRPr="000D2392"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0D2392" w:rsidRDefault="00B818B5" w:rsidP="00BA3450">
            <w:pPr>
              <w:jc w:val="center"/>
            </w:pPr>
            <w:r>
              <w:t>2021</w:t>
            </w:r>
            <w:r w:rsidRPr="000D2392"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0D2392" w:rsidRDefault="00B818B5" w:rsidP="00B818B5">
            <w:pPr>
              <w:jc w:val="center"/>
            </w:pPr>
            <w:r>
              <w:t>2022</w:t>
            </w:r>
            <w:r w:rsidRPr="000D2392">
              <w:t xml:space="preserve"> год</w:t>
            </w: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876C03" w:rsidRDefault="00876C03" w:rsidP="00876C03"/>
        </w:tc>
        <w:tc>
          <w:tcPr>
            <w:tcW w:w="5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876C03" w:rsidRDefault="00876C03" w:rsidP="00876C03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> 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4</w:t>
            </w:r>
          </w:p>
        </w:tc>
      </w:tr>
      <w:tr w:rsidR="00B818B5" w:rsidRPr="00876C03" w:rsidTr="00417069">
        <w:trPr>
          <w:trHeight w:val="4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8B5" w:rsidRPr="00876C03" w:rsidRDefault="00B818B5" w:rsidP="00876C03">
            <w:pPr>
              <w:jc w:val="center"/>
            </w:pPr>
            <w:r>
              <w:t>1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8B5" w:rsidRPr="00876C03" w:rsidRDefault="00B818B5" w:rsidP="00876C03">
            <w:r w:rsidRPr="00706FAC">
              <w:t xml:space="preserve">Выплата пенсии за выслугу лет </w:t>
            </w:r>
            <w:proofErr w:type="spellStart"/>
            <w:r w:rsidRPr="00706FAC">
              <w:t>лицам</w:t>
            </w:r>
            <w:proofErr w:type="gramStart"/>
            <w:r w:rsidRPr="00706FAC">
              <w:t>,з</w:t>
            </w:r>
            <w:proofErr w:type="gramEnd"/>
            <w:r w:rsidRPr="00706FAC">
              <w:t>амещавшим</w:t>
            </w:r>
            <w:proofErr w:type="spellEnd"/>
            <w:r w:rsidRPr="00706FAC">
              <w:t xml:space="preserve"> должности муниципальной службы в </w:t>
            </w:r>
            <w:proofErr w:type="spellStart"/>
            <w:r w:rsidRPr="00706FAC">
              <w:t>Балахтинском</w:t>
            </w:r>
            <w:proofErr w:type="spellEnd"/>
            <w:r w:rsidRPr="00706FAC"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818B5" w:rsidRPr="000D2392" w:rsidRDefault="00B818B5" w:rsidP="004859DE">
            <w:pPr>
              <w:jc w:val="center"/>
            </w:pPr>
            <w:r>
              <w:t>924,0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18B5" w:rsidRPr="000D2392" w:rsidRDefault="00B818B5" w:rsidP="00BA3450">
            <w:pPr>
              <w:jc w:val="center"/>
            </w:pPr>
            <w:r>
              <w:t>924,0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18B5" w:rsidRPr="000D2392" w:rsidRDefault="00B818B5" w:rsidP="00BA3450">
            <w:pPr>
              <w:jc w:val="center"/>
            </w:pPr>
            <w:r>
              <w:t>924,0</w:t>
            </w:r>
          </w:p>
        </w:tc>
      </w:tr>
      <w:tr w:rsidR="00B818B5" w:rsidRPr="00876C03" w:rsidTr="00417069">
        <w:trPr>
          <w:trHeight w:val="3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8B5" w:rsidRPr="00876C03" w:rsidRDefault="00B818B5" w:rsidP="00761B1E">
            <w:pPr>
              <w:jc w:val="center"/>
            </w:pPr>
            <w:r>
              <w:t>2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8B5" w:rsidRPr="00876C03" w:rsidRDefault="00B818B5" w:rsidP="00761B1E">
            <w:r w:rsidRPr="00F15FBB">
              <w:t xml:space="preserve">Предоставление ежегодной денежной выплаты Почетным гражданам </w:t>
            </w:r>
            <w:proofErr w:type="spellStart"/>
            <w:r w:rsidRPr="00F15FBB">
              <w:t>Балахтинского</w:t>
            </w:r>
            <w:proofErr w:type="spellEnd"/>
            <w:r w:rsidRPr="00F15FBB">
              <w:t xml:space="preserve"> района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818B5" w:rsidRPr="000D2392" w:rsidRDefault="00B818B5" w:rsidP="00761B1E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818B5" w:rsidRPr="000D2392" w:rsidRDefault="00B818B5" w:rsidP="00BA3450">
            <w:pPr>
              <w:jc w:val="center"/>
            </w:pPr>
            <w:r>
              <w:t>500,0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818B5" w:rsidRPr="000D2392" w:rsidRDefault="00B818B5" w:rsidP="00BA3450">
            <w:pPr>
              <w:jc w:val="center"/>
            </w:pPr>
            <w:r>
              <w:t>500,0</w:t>
            </w:r>
          </w:p>
        </w:tc>
      </w:tr>
      <w:tr w:rsidR="00B818B5" w:rsidRPr="00876C03" w:rsidTr="00417069">
        <w:trPr>
          <w:trHeight w:val="31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818B5" w:rsidRPr="00876C03" w:rsidRDefault="00B818B5" w:rsidP="00876C03">
            <w:pPr>
              <w:rPr>
                <w:b/>
                <w:bCs/>
              </w:rPr>
            </w:pPr>
            <w:r w:rsidRPr="00876C03">
              <w:rPr>
                <w:b/>
                <w:bCs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8B5" w:rsidRPr="000D2392" w:rsidRDefault="00B818B5" w:rsidP="00876C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8B5" w:rsidRPr="000D2392" w:rsidRDefault="00B818B5" w:rsidP="00417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1421,4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8B5" w:rsidRPr="000D2392" w:rsidRDefault="00B818B5" w:rsidP="00BA34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1424,0</w:t>
            </w:r>
          </w:p>
        </w:tc>
      </w:tr>
    </w:tbl>
    <w:p w:rsidR="008C4A05" w:rsidRPr="004F4DA3" w:rsidRDefault="008C4A05" w:rsidP="00876C03">
      <w:pPr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0109EB" w:rsidRDefault="000109EB" w:rsidP="00F94421">
      <w:pPr>
        <w:rPr>
          <w:sz w:val="28"/>
          <w:szCs w:val="28"/>
        </w:rPr>
      </w:pPr>
    </w:p>
    <w:sectPr w:rsidR="000109EB" w:rsidSect="00B101FE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322" w:rsidRDefault="00E02322" w:rsidP="00BD6BDF">
      <w:r>
        <w:separator/>
      </w:r>
    </w:p>
  </w:endnote>
  <w:endnote w:type="continuationSeparator" w:id="0">
    <w:p w:rsidR="00E02322" w:rsidRDefault="00E02322" w:rsidP="00BD6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322" w:rsidRDefault="00E02322" w:rsidP="00BD6BDF">
      <w:r>
        <w:separator/>
      </w:r>
    </w:p>
  </w:footnote>
  <w:footnote w:type="continuationSeparator" w:id="0">
    <w:p w:rsidR="00E02322" w:rsidRDefault="00E02322" w:rsidP="00BD6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989"/>
    <w:multiLevelType w:val="hybridMultilevel"/>
    <w:tmpl w:val="2B7827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63A2C0F8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E44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894165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62F6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12EE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389F1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8291F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D18C3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192C5391"/>
    <w:multiLevelType w:val="hybridMultilevel"/>
    <w:tmpl w:val="602C0760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71C2A63C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C41D7"/>
    <w:multiLevelType w:val="hybridMultilevel"/>
    <w:tmpl w:val="43E8912A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F1669"/>
    <w:multiLevelType w:val="hybridMultilevel"/>
    <w:tmpl w:val="E86E6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3B311117"/>
    <w:multiLevelType w:val="hybridMultilevel"/>
    <w:tmpl w:val="CC86CFCC"/>
    <w:lvl w:ilvl="0" w:tplc="3F10CD04">
      <w:start w:val="2"/>
      <w:numFmt w:val="decimal"/>
      <w:lvlText w:val="%1."/>
      <w:lvlJc w:val="left"/>
      <w:pPr>
        <w:ind w:left="57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385B0E"/>
    <w:multiLevelType w:val="hybridMultilevel"/>
    <w:tmpl w:val="3BF0F972"/>
    <w:lvl w:ilvl="0" w:tplc="A366028C">
      <w:start w:val="1"/>
      <w:numFmt w:val="bullet"/>
      <w:lvlText w:val="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  <w:sz w:val="28"/>
        <w:szCs w:val="28"/>
      </w:rPr>
    </w:lvl>
    <w:lvl w:ilvl="1" w:tplc="04190005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  <w:sz w:val="28"/>
        <w:szCs w:val="28"/>
      </w:rPr>
    </w:lvl>
    <w:lvl w:ilvl="2" w:tplc="A6C093E6">
      <w:start w:val="1"/>
      <w:numFmt w:val="bullet"/>
      <w:lvlText w:val="-"/>
      <w:lvlJc w:val="left"/>
      <w:pPr>
        <w:tabs>
          <w:tab w:val="num" w:pos="2901"/>
        </w:tabs>
        <w:ind w:left="2901" w:hanging="360"/>
      </w:pPr>
      <w:rPr>
        <w:rFonts w:ascii="Tahoma" w:hAnsi="Tahoma" w:cs="Times New Roman" w:hint="default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9C24C5"/>
    <w:multiLevelType w:val="hybridMultilevel"/>
    <w:tmpl w:val="C4E29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CB4F53"/>
    <w:multiLevelType w:val="hybridMultilevel"/>
    <w:tmpl w:val="F76C6E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C83E22"/>
    <w:multiLevelType w:val="hybridMultilevel"/>
    <w:tmpl w:val="C7E885A0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5D00B7"/>
    <w:multiLevelType w:val="hybridMultilevel"/>
    <w:tmpl w:val="12CC73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44D"/>
    <w:rsid w:val="000002FC"/>
    <w:rsid w:val="00001AA1"/>
    <w:rsid w:val="00002F96"/>
    <w:rsid w:val="00003C66"/>
    <w:rsid w:val="000069D0"/>
    <w:rsid w:val="000071FF"/>
    <w:rsid w:val="000079FB"/>
    <w:rsid w:val="000109EB"/>
    <w:rsid w:val="00010FB0"/>
    <w:rsid w:val="00011473"/>
    <w:rsid w:val="0001401E"/>
    <w:rsid w:val="00016F47"/>
    <w:rsid w:val="000239AE"/>
    <w:rsid w:val="00024397"/>
    <w:rsid w:val="00026D36"/>
    <w:rsid w:val="00027581"/>
    <w:rsid w:val="00031B60"/>
    <w:rsid w:val="0003615B"/>
    <w:rsid w:val="00040E54"/>
    <w:rsid w:val="00041FB4"/>
    <w:rsid w:val="00042E9E"/>
    <w:rsid w:val="000440DA"/>
    <w:rsid w:val="00045142"/>
    <w:rsid w:val="000457BB"/>
    <w:rsid w:val="000467E2"/>
    <w:rsid w:val="00053A2D"/>
    <w:rsid w:val="00053ABE"/>
    <w:rsid w:val="00053BE6"/>
    <w:rsid w:val="00053D92"/>
    <w:rsid w:val="0005601A"/>
    <w:rsid w:val="000571D1"/>
    <w:rsid w:val="00060579"/>
    <w:rsid w:val="0006100A"/>
    <w:rsid w:val="00062674"/>
    <w:rsid w:val="0006269D"/>
    <w:rsid w:val="00064D24"/>
    <w:rsid w:val="00070877"/>
    <w:rsid w:val="00075972"/>
    <w:rsid w:val="00083A12"/>
    <w:rsid w:val="00090412"/>
    <w:rsid w:val="00091C92"/>
    <w:rsid w:val="000927CE"/>
    <w:rsid w:val="00096CF9"/>
    <w:rsid w:val="00096FB8"/>
    <w:rsid w:val="000A1618"/>
    <w:rsid w:val="000A57A0"/>
    <w:rsid w:val="000A5CDB"/>
    <w:rsid w:val="000A7CB8"/>
    <w:rsid w:val="000B344E"/>
    <w:rsid w:val="000B423E"/>
    <w:rsid w:val="000B4A26"/>
    <w:rsid w:val="000B4AC3"/>
    <w:rsid w:val="000B510D"/>
    <w:rsid w:val="000B6463"/>
    <w:rsid w:val="000B7E75"/>
    <w:rsid w:val="000C2D5D"/>
    <w:rsid w:val="000C35B9"/>
    <w:rsid w:val="000C3B6A"/>
    <w:rsid w:val="000C5282"/>
    <w:rsid w:val="000D10B1"/>
    <w:rsid w:val="000D1F94"/>
    <w:rsid w:val="000D2392"/>
    <w:rsid w:val="000D6FF1"/>
    <w:rsid w:val="000E568C"/>
    <w:rsid w:val="000E581C"/>
    <w:rsid w:val="000F2E6E"/>
    <w:rsid w:val="0010223A"/>
    <w:rsid w:val="00102ED4"/>
    <w:rsid w:val="0010395F"/>
    <w:rsid w:val="001052BA"/>
    <w:rsid w:val="0010592B"/>
    <w:rsid w:val="00107624"/>
    <w:rsid w:val="00107B8D"/>
    <w:rsid w:val="00110D9A"/>
    <w:rsid w:val="00113B9B"/>
    <w:rsid w:val="001215EA"/>
    <w:rsid w:val="00124948"/>
    <w:rsid w:val="00125057"/>
    <w:rsid w:val="00127933"/>
    <w:rsid w:val="0013171E"/>
    <w:rsid w:val="00132A43"/>
    <w:rsid w:val="00132DE0"/>
    <w:rsid w:val="0013535E"/>
    <w:rsid w:val="00135AF4"/>
    <w:rsid w:val="001416A3"/>
    <w:rsid w:val="00145442"/>
    <w:rsid w:val="00151E65"/>
    <w:rsid w:val="00154E77"/>
    <w:rsid w:val="00156BD6"/>
    <w:rsid w:val="001663D3"/>
    <w:rsid w:val="001715B9"/>
    <w:rsid w:val="00171C45"/>
    <w:rsid w:val="00182D60"/>
    <w:rsid w:val="00184317"/>
    <w:rsid w:val="00196032"/>
    <w:rsid w:val="001A6BB5"/>
    <w:rsid w:val="001A7C77"/>
    <w:rsid w:val="001B04CC"/>
    <w:rsid w:val="001B08BF"/>
    <w:rsid w:val="001B2D40"/>
    <w:rsid w:val="001B47D8"/>
    <w:rsid w:val="001B701A"/>
    <w:rsid w:val="001C37E7"/>
    <w:rsid w:val="001C43B5"/>
    <w:rsid w:val="001D1FC9"/>
    <w:rsid w:val="001D38EA"/>
    <w:rsid w:val="001D3CF0"/>
    <w:rsid w:val="001E23B8"/>
    <w:rsid w:val="001E507E"/>
    <w:rsid w:val="001F11A5"/>
    <w:rsid w:val="001F6FDB"/>
    <w:rsid w:val="002035A4"/>
    <w:rsid w:val="0020534F"/>
    <w:rsid w:val="0020663F"/>
    <w:rsid w:val="00206BEF"/>
    <w:rsid w:val="002126DA"/>
    <w:rsid w:val="00212AA6"/>
    <w:rsid w:val="00215692"/>
    <w:rsid w:val="0022750C"/>
    <w:rsid w:val="00233BFC"/>
    <w:rsid w:val="00240F35"/>
    <w:rsid w:val="00254C2A"/>
    <w:rsid w:val="00256239"/>
    <w:rsid w:val="0025736A"/>
    <w:rsid w:val="00265469"/>
    <w:rsid w:val="00265B34"/>
    <w:rsid w:val="00267898"/>
    <w:rsid w:val="00267BBB"/>
    <w:rsid w:val="002738A0"/>
    <w:rsid w:val="00276115"/>
    <w:rsid w:val="00277A40"/>
    <w:rsid w:val="0028139C"/>
    <w:rsid w:val="002835C1"/>
    <w:rsid w:val="002840F4"/>
    <w:rsid w:val="002845A7"/>
    <w:rsid w:val="00292CCC"/>
    <w:rsid w:val="0029331D"/>
    <w:rsid w:val="0029489F"/>
    <w:rsid w:val="002A74B1"/>
    <w:rsid w:val="002B2010"/>
    <w:rsid w:val="002B3F42"/>
    <w:rsid w:val="002B586D"/>
    <w:rsid w:val="002B7387"/>
    <w:rsid w:val="002B7EEA"/>
    <w:rsid w:val="002B7F13"/>
    <w:rsid w:val="002C12B4"/>
    <w:rsid w:val="002C12C5"/>
    <w:rsid w:val="002C1416"/>
    <w:rsid w:val="002C35DC"/>
    <w:rsid w:val="002C4042"/>
    <w:rsid w:val="002D0337"/>
    <w:rsid w:val="002D117C"/>
    <w:rsid w:val="002D6C9C"/>
    <w:rsid w:val="002E0153"/>
    <w:rsid w:val="002E46AA"/>
    <w:rsid w:val="002F094C"/>
    <w:rsid w:val="002F646F"/>
    <w:rsid w:val="003016FC"/>
    <w:rsid w:val="00307674"/>
    <w:rsid w:val="0030799C"/>
    <w:rsid w:val="003124AD"/>
    <w:rsid w:val="00313FCE"/>
    <w:rsid w:val="003151B4"/>
    <w:rsid w:val="003161DD"/>
    <w:rsid w:val="0031638C"/>
    <w:rsid w:val="00316770"/>
    <w:rsid w:val="003174CB"/>
    <w:rsid w:val="00320826"/>
    <w:rsid w:val="00322FC3"/>
    <w:rsid w:val="003237E1"/>
    <w:rsid w:val="003240D4"/>
    <w:rsid w:val="00331728"/>
    <w:rsid w:val="003347B2"/>
    <w:rsid w:val="003359D2"/>
    <w:rsid w:val="00335E01"/>
    <w:rsid w:val="0034019C"/>
    <w:rsid w:val="0034040E"/>
    <w:rsid w:val="00342FF7"/>
    <w:rsid w:val="003442D3"/>
    <w:rsid w:val="003446B0"/>
    <w:rsid w:val="00345FCE"/>
    <w:rsid w:val="003554C3"/>
    <w:rsid w:val="00356CAD"/>
    <w:rsid w:val="00365C82"/>
    <w:rsid w:val="00366574"/>
    <w:rsid w:val="003666C1"/>
    <w:rsid w:val="00371717"/>
    <w:rsid w:val="00371876"/>
    <w:rsid w:val="003720F7"/>
    <w:rsid w:val="0037389C"/>
    <w:rsid w:val="003768B9"/>
    <w:rsid w:val="00380530"/>
    <w:rsid w:val="00380C98"/>
    <w:rsid w:val="00381292"/>
    <w:rsid w:val="00382256"/>
    <w:rsid w:val="003847E4"/>
    <w:rsid w:val="00385475"/>
    <w:rsid w:val="00385FEA"/>
    <w:rsid w:val="003877BB"/>
    <w:rsid w:val="003936CA"/>
    <w:rsid w:val="00393D69"/>
    <w:rsid w:val="00395D9A"/>
    <w:rsid w:val="00396721"/>
    <w:rsid w:val="003968E9"/>
    <w:rsid w:val="003A1582"/>
    <w:rsid w:val="003A44D5"/>
    <w:rsid w:val="003A4997"/>
    <w:rsid w:val="003A5EEE"/>
    <w:rsid w:val="003C08A7"/>
    <w:rsid w:val="003D06CC"/>
    <w:rsid w:val="003D3406"/>
    <w:rsid w:val="003D7D32"/>
    <w:rsid w:val="003E14D9"/>
    <w:rsid w:val="003E4898"/>
    <w:rsid w:val="003E5E4A"/>
    <w:rsid w:val="003E7FDB"/>
    <w:rsid w:val="003F2332"/>
    <w:rsid w:val="003F2406"/>
    <w:rsid w:val="003F3670"/>
    <w:rsid w:val="003F47ED"/>
    <w:rsid w:val="003F5E2F"/>
    <w:rsid w:val="00402A6F"/>
    <w:rsid w:val="00403B23"/>
    <w:rsid w:val="00407951"/>
    <w:rsid w:val="00411377"/>
    <w:rsid w:val="00413320"/>
    <w:rsid w:val="004148B0"/>
    <w:rsid w:val="00417069"/>
    <w:rsid w:val="004178FE"/>
    <w:rsid w:val="00422E6E"/>
    <w:rsid w:val="0042313D"/>
    <w:rsid w:val="00424EBD"/>
    <w:rsid w:val="00431563"/>
    <w:rsid w:val="00433157"/>
    <w:rsid w:val="004358B9"/>
    <w:rsid w:val="004367B4"/>
    <w:rsid w:val="004370D2"/>
    <w:rsid w:val="004373D2"/>
    <w:rsid w:val="0044050C"/>
    <w:rsid w:val="004405AA"/>
    <w:rsid w:val="0044339C"/>
    <w:rsid w:val="0044365E"/>
    <w:rsid w:val="004441CB"/>
    <w:rsid w:val="004472EA"/>
    <w:rsid w:val="00450411"/>
    <w:rsid w:val="00450D6E"/>
    <w:rsid w:val="0045123C"/>
    <w:rsid w:val="00451AAB"/>
    <w:rsid w:val="004536C2"/>
    <w:rsid w:val="00456353"/>
    <w:rsid w:val="00456F0C"/>
    <w:rsid w:val="004606FD"/>
    <w:rsid w:val="004646C8"/>
    <w:rsid w:val="00473066"/>
    <w:rsid w:val="0047363C"/>
    <w:rsid w:val="0047365A"/>
    <w:rsid w:val="00474CF2"/>
    <w:rsid w:val="00476854"/>
    <w:rsid w:val="00476CE4"/>
    <w:rsid w:val="004774E1"/>
    <w:rsid w:val="00480216"/>
    <w:rsid w:val="004817BC"/>
    <w:rsid w:val="00481B7A"/>
    <w:rsid w:val="00482819"/>
    <w:rsid w:val="00483836"/>
    <w:rsid w:val="0048396E"/>
    <w:rsid w:val="004859DE"/>
    <w:rsid w:val="00490E67"/>
    <w:rsid w:val="00490EFB"/>
    <w:rsid w:val="00491A73"/>
    <w:rsid w:val="00495602"/>
    <w:rsid w:val="00495D11"/>
    <w:rsid w:val="00496F37"/>
    <w:rsid w:val="004A1D3E"/>
    <w:rsid w:val="004A2251"/>
    <w:rsid w:val="004B017B"/>
    <w:rsid w:val="004B39C1"/>
    <w:rsid w:val="004B3E88"/>
    <w:rsid w:val="004C4166"/>
    <w:rsid w:val="004C4677"/>
    <w:rsid w:val="004C6F85"/>
    <w:rsid w:val="004D0AA4"/>
    <w:rsid w:val="004D7937"/>
    <w:rsid w:val="004E082A"/>
    <w:rsid w:val="004E51D8"/>
    <w:rsid w:val="004E5D25"/>
    <w:rsid w:val="004E6EB2"/>
    <w:rsid w:val="004F4DA3"/>
    <w:rsid w:val="00500C18"/>
    <w:rsid w:val="00505ECC"/>
    <w:rsid w:val="0050603E"/>
    <w:rsid w:val="00506C29"/>
    <w:rsid w:val="0050792B"/>
    <w:rsid w:val="005117CE"/>
    <w:rsid w:val="00512DAA"/>
    <w:rsid w:val="0051626D"/>
    <w:rsid w:val="005165C2"/>
    <w:rsid w:val="0051716F"/>
    <w:rsid w:val="005208CB"/>
    <w:rsid w:val="005223E5"/>
    <w:rsid w:val="00526591"/>
    <w:rsid w:val="00530751"/>
    <w:rsid w:val="00531C3B"/>
    <w:rsid w:val="005339C6"/>
    <w:rsid w:val="005344EA"/>
    <w:rsid w:val="00536312"/>
    <w:rsid w:val="00540195"/>
    <w:rsid w:val="00543AE3"/>
    <w:rsid w:val="005474BE"/>
    <w:rsid w:val="005501AF"/>
    <w:rsid w:val="00554CB1"/>
    <w:rsid w:val="00556B0B"/>
    <w:rsid w:val="00561C48"/>
    <w:rsid w:val="005623FE"/>
    <w:rsid w:val="00565284"/>
    <w:rsid w:val="00565F14"/>
    <w:rsid w:val="00570365"/>
    <w:rsid w:val="0057112A"/>
    <w:rsid w:val="00572246"/>
    <w:rsid w:val="00584990"/>
    <w:rsid w:val="00587522"/>
    <w:rsid w:val="005906CF"/>
    <w:rsid w:val="005915A3"/>
    <w:rsid w:val="00591994"/>
    <w:rsid w:val="0059360C"/>
    <w:rsid w:val="00594555"/>
    <w:rsid w:val="00594C49"/>
    <w:rsid w:val="00596D6E"/>
    <w:rsid w:val="00597ECB"/>
    <w:rsid w:val="005A21DC"/>
    <w:rsid w:val="005A5B32"/>
    <w:rsid w:val="005A756D"/>
    <w:rsid w:val="005C0261"/>
    <w:rsid w:val="005C22B8"/>
    <w:rsid w:val="005C67C3"/>
    <w:rsid w:val="005D39D1"/>
    <w:rsid w:val="005D44AD"/>
    <w:rsid w:val="005D467C"/>
    <w:rsid w:val="005D7800"/>
    <w:rsid w:val="005E1B97"/>
    <w:rsid w:val="005E2B2B"/>
    <w:rsid w:val="005E726B"/>
    <w:rsid w:val="005F2D11"/>
    <w:rsid w:val="005F65BC"/>
    <w:rsid w:val="00603FD0"/>
    <w:rsid w:val="00606D9F"/>
    <w:rsid w:val="00612D56"/>
    <w:rsid w:val="0061461A"/>
    <w:rsid w:val="0061720B"/>
    <w:rsid w:val="006174CB"/>
    <w:rsid w:val="00622B39"/>
    <w:rsid w:val="00630384"/>
    <w:rsid w:val="006304FF"/>
    <w:rsid w:val="00635187"/>
    <w:rsid w:val="00647284"/>
    <w:rsid w:val="006601F0"/>
    <w:rsid w:val="006635D4"/>
    <w:rsid w:val="00665C73"/>
    <w:rsid w:val="006710E6"/>
    <w:rsid w:val="00674CF4"/>
    <w:rsid w:val="00675DE1"/>
    <w:rsid w:val="0067656F"/>
    <w:rsid w:val="00676BEC"/>
    <w:rsid w:val="00677C50"/>
    <w:rsid w:val="006814F8"/>
    <w:rsid w:val="00683B96"/>
    <w:rsid w:val="006904AF"/>
    <w:rsid w:val="00690AEA"/>
    <w:rsid w:val="00690C66"/>
    <w:rsid w:val="00691755"/>
    <w:rsid w:val="0069341B"/>
    <w:rsid w:val="00696B21"/>
    <w:rsid w:val="006975F1"/>
    <w:rsid w:val="00697DBC"/>
    <w:rsid w:val="006A0098"/>
    <w:rsid w:val="006A2218"/>
    <w:rsid w:val="006A4017"/>
    <w:rsid w:val="006B0D8B"/>
    <w:rsid w:val="006B4D0D"/>
    <w:rsid w:val="006B628B"/>
    <w:rsid w:val="006B673F"/>
    <w:rsid w:val="006C2AE1"/>
    <w:rsid w:val="006C3E18"/>
    <w:rsid w:val="006C642C"/>
    <w:rsid w:val="006E544D"/>
    <w:rsid w:val="006F1DEB"/>
    <w:rsid w:val="006F1E51"/>
    <w:rsid w:val="006F4B0C"/>
    <w:rsid w:val="006F7F0C"/>
    <w:rsid w:val="00700B60"/>
    <w:rsid w:val="00701804"/>
    <w:rsid w:val="007068DB"/>
    <w:rsid w:val="00706FAC"/>
    <w:rsid w:val="00707222"/>
    <w:rsid w:val="0071211F"/>
    <w:rsid w:val="00712CAA"/>
    <w:rsid w:val="007132F6"/>
    <w:rsid w:val="0071529A"/>
    <w:rsid w:val="007179BE"/>
    <w:rsid w:val="0072106C"/>
    <w:rsid w:val="007230D9"/>
    <w:rsid w:val="00723ADD"/>
    <w:rsid w:val="00725407"/>
    <w:rsid w:val="007316E1"/>
    <w:rsid w:val="00731966"/>
    <w:rsid w:val="00733974"/>
    <w:rsid w:val="00734AF2"/>
    <w:rsid w:val="00736B19"/>
    <w:rsid w:val="00736C01"/>
    <w:rsid w:val="00736C68"/>
    <w:rsid w:val="00737B7D"/>
    <w:rsid w:val="00741E7A"/>
    <w:rsid w:val="00743028"/>
    <w:rsid w:val="00744154"/>
    <w:rsid w:val="007463B6"/>
    <w:rsid w:val="0074786E"/>
    <w:rsid w:val="007505B2"/>
    <w:rsid w:val="00752087"/>
    <w:rsid w:val="007526F5"/>
    <w:rsid w:val="007538A4"/>
    <w:rsid w:val="0075410E"/>
    <w:rsid w:val="00755151"/>
    <w:rsid w:val="0075714A"/>
    <w:rsid w:val="00761B1E"/>
    <w:rsid w:val="0076301D"/>
    <w:rsid w:val="0077130D"/>
    <w:rsid w:val="00771A0B"/>
    <w:rsid w:val="00772CB3"/>
    <w:rsid w:val="00772EC2"/>
    <w:rsid w:val="007768FE"/>
    <w:rsid w:val="00777804"/>
    <w:rsid w:val="00780FE7"/>
    <w:rsid w:val="00783196"/>
    <w:rsid w:val="00784CD0"/>
    <w:rsid w:val="00787FF8"/>
    <w:rsid w:val="00790D92"/>
    <w:rsid w:val="0079188F"/>
    <w:rsid w:val="00793071"/>
    <w:rsid w:val="00795ACE"/>
    <w:rsid w:val="0079603A"/>
    <w:rsid w:val="007A53C6"/>
    <w:rsid w:val="007A5EB0"/>
    <w:rsid w:val="007A72D6"/>
    <w:rsid w:val="007B5980"/>
    <w:rsid w:val="007B5E03"/>
    <w:rsid w:val="007B6390"/>
    <w:rsid w:val="007B68E4"/>
    <w:rsid w:val="007D1B6B"/>
    <w:rsid w:val="007D2C9A"/>
    <w:rsid w:val="007D4251"/>
    <w:rsid w:val="007E0642"/>
    <w:rsid w:val="007E2152"/>
    <w:rsid w:val="007E6F21"/>
    <w:rsid w:val="007F149D"/>
    <w:rsid w:val="007F2F06"/>
    <w:rsid w:val="007F42AF"/>
    <w:rsid w:val="007F78AD"/>
    <w:rsid w:val="00800BCB"/>
    <w:rsid w:val="0080395C"/>
    <w:rsid w:val="00805B9C"/>
    <w:rsid w:val="00805D05"/>
    <w:rsid w:val="00806BB7"/>
    <w:rsid w:val="00807416"/>
    <w:rsid w:val="0082067B"/>
    <w:rsid w:val="00822360"/>
    <w:rsid w:val="008243FA"/>
    <w:rsid w:val="008333BE"/>
    <w:rsid w:val="0083444C"/>
    <w:rsid w:val="00840148"/>
    <w:rsid w:val="00840FAD"/>
    <w:rsid w:val="0084410A"/>
    <w:rsid w:val="008556B8"/>
    <w:rsid w:val="008560D3"/>
    <w:rsid w:val="008568D9"/>
    <w:rsid w:val="00856A4E"/>
    <w:rsid w:val="00862475"/>
    <w:rsid w:val="00864487"/>
    <w:rsid w:val="008706D7"/>
    <w:rsid w:val="00870975"/>
    <w:rsid w:val="00872C35"/>
    <w:rsid w:val="00876C03"/>
    <w:rsid w:val="00880CE7"/>
    <w:rsid w:val="00881014"/>
    <w:rsid w:val="008812CE"/>
    <w:rsid w:val="00881755"/>
    <w:rsid w:val="00882B3F"/>
    <w:rsid w:val="00885159"/>
    <w:rsid w:val="008909FF"/>
    <w:rsid w:val="00892716"/>
    <w:rsid w:val="008936D6"/>
    <w:rsid w:val="0089677C"/>
    <w:rsid w:val="008A2738"/>
    <w:rsid w:val="008A4D31"/>
    <w:rsid w:val="008B0112"/>
    <w:rsid w:val="008B77EA"/>
    <w:rsid w:val="008C17DB"/>
    <w:rsid w:val="008C3927"/>
    <w:rsid w:val="008C43AB"/>
    <w:rsid w:val="008C44D2"/>
    <w:rsid w:val="008C4A05"/>
    <w:rsid w:val="008C4CE7"/>
    <w:rsid w:val="008C6BAA"/>
    <w:rsid w:val="008D2B19"/>
    <w:rsid w:val="008E0BDA"/>
    <w:rsid w:val="008E0F49"/>
    <w:rsid w:val="008E5029"/>
    <w:rsid w:val="008F47EC"/>
    <w:rsid w:val="008F65FF"/>
    <w:rsid w:val="008F711C"/>
    <w:rsid w:val="00900E89"/>
    <w:rsid w:val="00901359"/>
    <w:rsid w:val="009025FD"/>
    <w:rsid w:val="00906834"/>
    <w:rsid w:val="0091253A"/>
    <w:rsid w:val="009137D8"/>
    <w:rsid w:val="00913B49"/>
    <w:rsid w:val="00915E61"/>
    <w:rsid w:val="00917508"/>
    <w:rsid w:val="009216A3"/>
    <w:rsid w:val="00922957"/>
    <w:rsid w:val="00923C65"/>
    <w:rsid w:val="00924496"/>
    <w:rsid w:val="00924B85"/>
    <w:rsid w:val="0092559B"/>
    <w:rsid w:val="0093120F"/>
    <w:rsid w:val="00933090"/>
    <w:rsid w:val="00935A98"/>
    <w:rsid w:val="00936AFF"/>
    <w:rsid w:val="009405D2"/>
    <w:rsid w:val="00943F44"/>
    <w:rsid w:val="009459E4"/>
    <w:rsid w:val="00951B4E"/>
    <w:rsid w:val="0095531A"/>
    <w:rsid w:val="00960782"/>
    <w:rsid w:val="0096104E"/>
    <w:rsid w:val="00962CCC"/>
    <w:rsid w:val="00962D33"/>
    <w:rsid w:val="009675D5"/>
    <w:rsid w:val="0097410B"/>
    <w:rsid w:val="00975A12"/>
    <w:rsid w:val="00977A0A"/>
    <w:rsid w:val="00980E45"/>
    <w:rsid w:val="00984A5D"/>
    <w:rsid w:val="00984CB6"/>
    <w:rsid w:val="00986BFF"/>
    <w:rsid w:val="00990FA7"/>
    <w:rsid w:val="00991AD6"/>
    <w:rsid w:val="00997B03"/>
    <w:rsid w:val="009A0137"/>
    <w:rsid w:val="009A18F4"/>
    <w:rsid w:val="009A2589"/>
    <w:rsid w:val="009A5926"/>
    <w:rsid w:val="009A59F4"/>
    <w:rsid w:val="009A70B2"/>
    <w:rsid w:val="009B102C"/>
    <w:rsid w:val="009B74B5"/>
    <w:rsid w:val="009C457C"/>
    <w:rsid w:val="009C76F6"/>
    <w:rsid w:val="009D007E"/>
    <w:rsid w:val="009D6637"/>
    <w:rsid w:val="009D6F6A"/>
    <w:rsid w:val="009D74C2"/>
    <w:rsid w:val="009D7BA8"/>
    <w:rsid w:val="009E046C"/>
    <w:rsid w:val="009E2CFC"/>
    <w:rsid w:val="009E3568"/>
    <w:rsid w:val="009E3A01"/>
    <w:rsid w:val="009E3A6E"/>
    <w:rsid w:val="009E5733"/>
    <w:rsid w:val="009F4CB1"/>
    <w:rsid w:val="009F562D"/>
    <w:rsid w:val="009F61E0"/>
    <w:rsid w:val="009F72E2"/>
    <w:rsid w:val="00A02951"/>
    <w:rsid w:val="00A03D32"/>
    <w:rsid w:val="00A041CA"/>
    <w:rsid w:val="00A05325"/>
    <w:rsid w:val="00A054DC"/>
    <w:rsid w:val="00A060E8"/>
    <w:rsid w:val="00A121E1"/>
    <w:rsid w:val="00A12723"/>
    <w:rsid w:val="00A13F63"/>
    <w:rsid w:val="00A14DA9"/>
    <w:rsid w:val="00A14E0E"/>
    <w:rsid w:val="00A175FE"/>
    <w:rsid w:val="00A20AE2"/>
    <w:rsid w:val="00A267D2"/>
    <w:rsid w:val="00A31478"/>
    <w:rsid w:val="00A3381A"/>
    <w:rsid w:val="00A35AB8"/>
    <w:rsid w:val="00A370AC"/>
    <w:rsid w:val="00A37A7D"/>
    <w:rsid w:val="00A465C0"/>
    <w:rsid w:val="00A52041"/>
    <w:rsid w:val="00A52305"/>
    <w:rsid w:val="00A53880"/>
    <w:rsid w:val="00A5400B"/>
    <w:rsid w:val="00A55045"/>
    <w:rsid w:val="00A578CF"/>
    <w:rsid w:val="00A6011B"/>
    <w:rsid w:val="00A60B92"/>
    <w:rsid w:val="00A614C0"/>
    <w:rsid w:val="00A6312B"/>
    <w:rsid w:val="00A6478E"/>
    <w:rsid w:val="00A707AF"/>
    <w:rsid w:val="00A7107D"/>
    <w:rsid w:val="00A774AE"/>
    <w:rsid w:val="00A82E28"/>
    <w:rsid w:val="00A84E8C"/>
    <w:rsid w:val="00A8647B"/>
    <w:rsid w:val="00A918BB"/>
    <w:rsid w:val="00A977E2"/>
    <w:rsid w:val="00AA3AB7"/>
    <w:rsid w:val="00AA4459"/>
    <w:rsid w:val="00AA54C6"/>
    <w:rsid w:val="00AB5080"/>
    <w:rsid w:val="00AC00AC"/>
    <w:rsid w:val="00AC20A6"/>
    <w:rsid w:val="00AC5836"/>
    <w:rsid w:val="00AC72BC"/>
    <w:rsid w:val="00AD0B90"/>
    <w:rsid w:val="00AD0DB9"/>
    <w:rsid w:val="00AD1C55"/>
    <w:rsid w:val="00AD1EAB"/>
    <w:rsid w:val="00AD38C3"/>
    <w:rsid w:val="00AD4287"/>
    <w:rsid w:val="00AD4304"/>
    <w:rsid w:val="00AD52B1"/>
    <w:rsid w:val="00AD6748"/>
    <w:rsid w:val="00AD775E"/>
    <w:rsid w:val="00AE12DB"/>
    <w:rsid w:val="00AF0867"/>
    <w:rsid w:val="00AF1925"/>
    <w:rsid w:val="00AF1AC2"/>
    <w:rsid w:val="00AF38AC"/>
    <w:rsid w:val="00B0187C"/>
    <w:rsid w:val="00B03192"/>
    <w:rsid w:val="00B04A54"/>
    <w:rsid w:val="00B06263"/>
    <w:rsid w:val="00B0692F"/>
    <w:rsid w:val="00B101FE"/>
    <w:rsid w:val="00B20AE4"/>
    <w:rsid w:val="00B21B46"/>
    <w:rsid w:val="00B2202F"/>
    <w:rsid w:val="00B226FB"/>
    <w:rsid w:val="00B31547"/>
    <w:rsid w:val="00B32FDE"/>
    <w:rsid w:val="00B35CBE"/>
    <w:rsid w:val="00B367DB"/>
    <w:rsid w:val="00B421DA"/>
    <w:rsid w:val="00B5089B"/>
    <w:rsid w:val="00B53CE7"/>
    <w:rsid w:val="00B55329"/>
    <w:rsid w:val="00B5577A"/>
    <w:rsid w:val="00B6340D"/>
    <w:rsid w:val="00B63427"/>
    <w:rsid w:val="00B7147D"/>
    <w:rsid w:val="00B72565"/>
    <w:rsid w:val="00B7497C"/>
    <w:rsid w:val="00B74CBC"/>
    <w:rsid w:val="00B74E31"/>
    <w:rsid w:val="00B75042"/>
    <w:rsid w:val="00B75D2B"/>
    <w:rsid w:val="00B778D9"/>
    <w:rsid w:val="00B8050B"/>
    <w:rsid w:val="00B818B5"/>
    <w:rsid w:val="00B83F49"/>
    <w:rsid w:val="00B8434D"/>
    <w:rsid w:val="00B85D5E"/>
    <w:rsid w:val="00B934F1"/>
    <w:rsid w:val="00B956F0"/>
    <w:rsid w:val="00BA076B"/>
    <w:rsid w:val="00BA3450"/>
    <w:rsid w:val="00BA5BBF"/>
    <w:rsid w:val="00BA679C"/>
    <w:rsid w:val="00BA7440"/>
    <w:rsid w:val="00BB24E6"/>
    <w:rsid w:val="00BB332A"/>
    <w:rsid w:val="00BB422B"/>
    <w:rsid w:val="00BB52C4"/>
    <w:rsid w:val="00BC30B9"/>
    <w:rsid w:val="00BC78DA"/>
    <w:rsid w:val="00BD1BE7"/>
    <w:rsid w:val="00BD6BDF"/>
    <w:rsid w:val="00BE307F"/>
    <w:rsid w:val="00BE4119"/>
    <w:rsid w:val="00BE4315"/>
    <w:rsid w:val="00BF0635"/>
    <w:rsid w:val="00BF0783"/>
    <w:rsid w:val="00BF1220"/>
    <w:rsid w:val="00BF1FF3"/>
    <w:rsid w:val="00BF6238"/>
    <w:rsid w:val="00C033F1"/>
    <w:rsid w:val="00C05E30"/>
    <w:rsid w:val="00C062E2"/>
    <w:rsid w:val="00C07C24"/>
    <w:rsid w:val="00C2048F"/>
    <w:rsid w:val="00C214C7"/>
    <w:rsid w:val="00C2608D"/>
    <w:rsid w:val="00C4465E"/>
    <w:rsid w:val="00C44AD2"/>
    <w:rsid w:val="00C44B14"/>
    <w:rsid w:val="00C477E5"/>
    <w:rsid w:val="00C5310B"/>
    <w:rsid w:val="00C54ACC"/>
    <w:rsid w:val="00C554A2"/>
    <w:rsid w:val="00C6399B"/>
    <w:rsid w:val="00C6458E"/>
    <w:rsid w:val="00C65445"/>
    <w:rsid w:val="00C65E1E"/>
    <w:rsid w:val="00C66EA1"/>
    <w:rsid w:val="00C749E4"/>
    <w:rsid w:val="00C855F1"/>
    <w:rsid w:val="00C8682F"/>
    <w:rsid w:val="00C90D8E"/>
    <w:rsid w:val="00C935A0"/>
    <w:rsid w:val="00C93A51"/>
    <w:rsid w:val="00C94D15"/>
    <w:rsid w:val="00C97702"/>
    <w:rsid w:val="00CA20B2"/>
    <w:rsid w:val="00CA3DDC"/>
    <w:rsid w:val="00CB0F34"/>
    <w:rsid w:val="00CB2650"/>
    <w:rsid w:val="00CB284D"/>
    <w:rsid w:val="00CC14CD"/>
    <w:rsid w:val="00CD1BBB"/>
    <w:rsid w:val="00CD1E4D"/>
    <w:rsid w:val="00CD447B"/>
    <w:rsid w:val="00CD6157"/>
    <w:rsid w:val="00CD66C1"/>
    <w:rsid w:val="00CE1354"/>
    <w:rsid w:val="00CE23B6"/>
    <w:rsid w:val="00CE27CD"/>
    <w:rsid w:val="00CE3079"/>
    <w:rsid w:val="00CE4742"/>
    <w:rsid w:val="00CE69BF"/>
    <w:rsid w:val="00CF073D"/>
    <w:rsid w:val="00CF6B50"/>
    <w:rsid w:val="00CF6CB2"/>
    <w:rsid w:val="00CF7A51"/>
    <w:rsid w:val="00D00F55"/>
    <w:rsid w:val="00D027FA"/>
    <w:rsid w:val="00D0344E"/>
    <w:rsid w:val="00D07979"/>
    <w:rsid w:val="00D11856"/>
    <w:rsid w:val="00D127EA"/>
    <w:rsid w:val="00D12882"/>
    <w:rsid w:val="00D2071C"/>
    <w:rsid w:val="00D20B73"/>
    <w:rsid w:val="00D20B91"/>
    <w:rsid w:val="00D244BC"/>
    <w:rsid w:val="00D25BD9"/>
    <w:rsid w:val="00D271C8"/>
    <w:rsid w:val="00D314D6"/>
    <w:rsid w:val="00D31BCA"/>
    <w:rsid w:val="00D32C14"/>
    <w:rsid w:val="00D32C52"/>
    <w:rsid w:val="00D34880"/>
    <w:rsid w:val="00D350BF"/>
    <w:rsid w:val="00D4371E"/>
    <w:rsid w:val="00D4467A"/>
    <w:rsid w:val="00D463C9"/>
    <w:rsid w:val="00D5492B"/>
    <w:rsid w:val="00D6019C"/>
    <w:rsid w:val="00D60344"/>
    <w:rsid w:val="00D67B46"/>
    <w:rsid w:val="00D732D0"/>
    <w:rsid w:val="00D7393D"/>
    <w:rsid w:val="00D74DA9"/>
    <w:rsid w:val="00D7539D"/>
    <w:rsid w:val="00D76FA1"/>
    <w:rsid w:val="00D77463"/>
    <w:rsid w:val="00D80176"/>
    <w:rsid w:val="00D91FA4"/>
    <w:rsid w:val="00D92819"/>
    <w:rsid w:val="00D963D4"/>
    <w:rsid w:val="00DA1636"/>
    <w:rsid w:val="00DA3880"/>
    <w:rsid w:val="00DA45A4"/>
    <w:rsid w:val="00DA722E"/>
    <w:rsid w:val="00DB07B1"/>
    <w:rsid w:val="00DB297A"/>
    <w:rsid w:val="00DB29B9"/>
    <w:rsid w:val="00DB3631"/>
    <w:rsid w:val="00DB3A8E"/>
    <w:rsid w:val="00DB5168"/>
    <w:rsid w:val="00DB6CA6"/>
    <w:rsid w:val="00DB6D88"/>
    <w:rsid w:val="00DC0F8F"/>
    <w:rsid w:val="00DC3C81"/>
    <w:rsid w:val="00DC737C"/>
    <w:rsid w:val="00DD013C"/>
    <w:rsid w:val="00DD09E2"/>
    <w:rsid w:val="00DD2949"/>
    <w:rsid w:val="00DD3761"/>
    <w:rsid w:val="00DD3E07"/>
    <w:rsid w:val="00DD50C2"/>
    <w:rsid w:val="00DD5424"/>
    <w:rsid w:val="00DD6638"/>
    <w:rsid w:val="00DD7B07"/>
    <w:rsid w:val="00DE6EAD"/>
    <w:rsid w:val="00DF26DE"/>
    <w:rsid w:val="00E00CAC"/>
    <w:rsid w:val="00E02322"/>
    <w:rsid w:val="00E04367"/>
    <w:rsid w:val="00E21F4F"/>
    <w:rsid w:val="00E27010"/>
    <w:rsid w:val="00E30884"/>
    <w:rsid w:val="00E35E0B"/>
    <w:rsid w:val="00E50568"/>
    <w:rsid w:val="00E51054"/>
    <w:rsid w:val="00E53B2C"/>
    <w:rsid w:val="00E54066"/>
    <w:rsid w:val="00E54363"/>
    <w:rsid w:val="00E630C9"/>
    <w:rsid w:val="00E65B63"/>
    <w:rsid w:val="00E66359"/>
    <w:rsid w:val="00E66AC9"/>
    <w:rsid w:val="00E67225"/>
    <w:rsid w:val="00E67ED0"/>
    <w:rsid w:val="00E70163"/>
    <w:rsid w:val="00E706AC"/>
    <w:rsid w:val="00E75215"/>
    <w:rsid w:val="00E7564F"/>
    <w:rsid w:val="00E7610B"/>
    <w:rsid w:val="00E80C53"/>
    <w:rsid w:val="00E820D8"/>
    <w:rsid w:val="00E83641"/>
    <w:rsid w:val="00E83C67"/>
    <w:rsid w:val="00E83DB6"/>
    <w:rsid w:val="00E85CB9"/>
    <w:rsid w:val="00E93850"/>
    <w:rsid w:val="00E97E0E"/>
    <w:rsid w:val="00EA1945"/>
    <w:rsid w:val="00EA3B1F"/>
    <w:rsid w:val="00EA40F7"/>
    <w:rsid w:val="00EA4602"/>
    <w:rsid w:val="00EA4794"/>
    <w:rsid w:val="00EA5E10"/>
    <w:rsid w:val="00EA7222"/>
    <w:rsid w:val="00EB619F"/>
    <w:rsid w:val="00EC0047"/>
    <w:rsid w:val="00EC22D1"/>
    <w:rsid w:val="00EC34AD"/>
    <w:rsid w:val="00EC3734"/>
    <w:rsid w:val="00ED4D9C"/>
    <w:rsid w:val="00ED5D4B"/>
    <w:rsid w:val="00EE2175"/>
    <w:rsid w:val="00EE2200"/>
    <w:rsid w:val="00EE3100"/>
    <w:rsid w:val="00EE31FB"/>
    <w:rsid w:val="00EE7EF0"/>
    <w:rsid w:val="00EF0490"/>
    <w:rsid w:val="00EF10F9"/>
    <w:rsid w:val="00EF4B19"/>
    <w:rsid w:val="00EF69A8"/>
    <w:rsid w:val="00EF7818"/>
    <w:rsid w:val="00EF7B36"/>
    <w:rsid w:val="00F023FB"/>
    <w:rsid w:val="00F046C9"/>
    <w:rsid w:val="00F07F8C"/>
    <w:rsid w:val="00F1067D"/>
    <w:rsid w:val="00F113BC"/>
    <w:rsid w:val="00F1231A"/>
    <w:rsid w:val="00F124CC"/>
    <w:rsid w:val="00F144D4"/>
    <w:rsid w:val="00F1520C"/>
    <w:rsid w:val="00F15FBB"/>
    <w:rsid w:val="00F2228B"/>
    <w:rsid w:val="00F23A82"/>
    <w:rsid w:val="00F23DE3"/>
    <w:rsid w:val="00F31B9C"/>
    <w:rsid w:val="00F335D8"/>
    <w:rsid w:val="00F354FF"/>
    <w:rsid w:val="00F3566D"/>
    <w:rsid w:val="00F444F5"/>
    <w:rsid w:val="00F449E7"/>
    <w:rsid w:val="00F44C4F"/>
    <w:rsid w:val="00F466B2"/>
    <w:rsid w:val="00F50872"/>
    <w:rsid w:val="00F52979"/>
    <w:rsid w:val="00F61FFE"/>
    <w:rsid w:val="00F62E8C"/>
    <w:rsid w:val="00F652D6"/>
    <w:rsid w:val="00F65D01"/>
    <w:rsid w:val="00F66AC9"/>
    <w:rsid w:val="00F701A0"/>
    <w:rsid w:val="00F747F5"/>
    <w:rsid w:val="00F750E2"/>
    <w:rsid w:val="00F75D18"/>
    <w:rsid w:val="00F76C3F"/>
    <w:rsid w:val="00F77836"/>
    <w:rsid w:val="00F832D5"/>
    <w:rsid w:val="00F833B7"/>
    <w:rsid w:val="00F8628D"/>
    <w:rsid w:val="00F92AB2"/>
    <w:rsid w:val="00F94421"/>
    <w:rsid w:val="00F9455C"/>
    <w:rsid w:val="00F97465"/>
    <w:rsid w:val="00FA0D7B"/>
    <w:rsid w:val="00FA2D17"/>
    <w:rsid w:val="00FA312B"/>
    <w:rsid w:val="00FA3BCF"/>
    <w:rsid w:val="00FA586E"/>
    <w:rsid w:val="00FA6EC8"/>
    <w:rsid w:val="00FA703C"/>
    <w:rsid w:val="00FA7945"/>
    <w:rsid w:val="00FB0210"/>
    <w:rsid w:val="00FB3274"/>
    <w:rsid w:val="00FB7754"/>
    <w:rsid w:val="00FC1910"/>
    <w:rsid w:val="00FC4ED7"/>
    <w:rsid w:val="00FC79AF"/>
    <w:rsid w:val="00FD022D"/>
    <w:rsid w:val="00FE33E8"/>
    <w:rsid w:val="00FF3526"/>
    <w:rsid w:val="00FF5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54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544D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unhideWhenUsed/>
    <w:qFormat/>
    <w:rsid w:val="006E544D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semiHidden/>
    <w:unhideWhenUsed/>
    <w:qFormat/>
    <w:rsid w:val="006E544D"/>
    <w:pPr>
      <w:outlineLvl w:val="3"/>
    </w:pPr>
  </w:style>
  <w:style w:type="paragraph" w:styleId="5">
    <w:name w:val="heading 5"/>
    <w:basedOn w:val="a"/>
    <w:next w:val="a"/>
    <w:link w:val="50"/>
    <w:semiHidden/>
    <w:unhideWhenUsed/>
    <w:qFormat/>
    <w:rsid w:val="006E54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E54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E5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E544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E54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44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E544D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"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E54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E54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6E54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6E544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E544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6E544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6E544D"/>
    <w:rPr>
      <w:color w:val="800080"/>
      <w:u w:val="single"/>
    </w:rPr>
  </w:style>
  <w:style w:type="paragraph" w:styleId="a5">
    <w:name w:val="Normal (Web)"/>
    <w:basedOn w:val="a"/>
    <w:semiHidden/>
    <w:unhideWhenUsed/>
    <w:rsid w:val="006E544D"/>
    <w:pPr>
      <w:spacing w:after="60"/>
      <w:ind w:firstLine="709"/>
      <w:jc w:val="both"/>
    </w:pPr>
    <w:rPr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6E544D"/>
    <w:pPr>
      <w:spacing w:beforeLines="20"/>
    </w:pPr>
    <w:rPr>
      <w:sz w:val="28"/>
      <w:szCs w:val="28"/>
    </w:rPr>
  </w:style>
  <w:style w:type="paragraph" w:styleId="12">
    <w:name w:val="toc 1"/>
    <w:basedOn w:val="a"/>
    <w:next w:val="a"/>
    <w:autoRedefine/>
    <w:semiHidden/>
    <w:unhideWhenUsed/>
    <w:rsid w:val="006E544D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21">
    <w:name w:val="toc 2"/>
    <w:basedOn w:val="a"/>
    <w:next w:val="a"/>
    <w:autoRedefine/>
    <w:semiHidden/>
    <w:unhideWhenUsed/>
    <w:rsid w:val="006E544D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32">
    <w:name w:val="toc 3"/>
    <w:basedOn w:val="a"/>
    <w:next w:val="a"/>
    <w:autoRedefine/>
    <w:semiHidden/>
    <w:unhideWhenUsed/>
    <w:rsid w:val="006E544D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paragraph" w:styleId="41">
    <w:name w:val="toc 4"/>
    <w:basedOn w:val="a"/>
    <w:next w:val="a"/>
    <w:autoRedefine/>
    <w:semiHidden/>
    <w:unhideWhenUsed/>
    <w:rsid w:val="006E544D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unhideWhenUsed/>
    <w:rsid w:val="006E544D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semiHidden/>
    <w:unhideWhenUsed/>
    <w:rsid w:val="006E544D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semiHidden/>
    <w:unhideWhenUsed/>
    <w:rsid w:val="006E544D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semiHidden/>
    <w:unhideWhenUsed/>
    <w:rsid w:val="006E544D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semiHidden/>
    <w:unhideWhenUsed/>
    <w:rsid w:val="006E544D"/>
    <w:pPr>
      <w:ind w:left="1920"/>
    </w:pPr>
    <w:rPr>
      <w:sz w:val="24"/>
      <w:szCs w:val="24"/>
    </w:rPr>
  </w:style>
  <w:style w:type="paragraph" w:styleId="a6">
    <w:name w:val="footnote text"/>
    <w:basedOn w:val="a"/>
    <w:link w:val="a7"/>
    <w:semiHidden/>
    <w:unhideWhenUsed/>
    <w:rsid w:val="006E544D"/>
  </w:style>
  <w:style w:type="character" w:customStyle="1" w:styleId="a7">
    <w:name w:val="Текст сноски Знак"/>
    <w:basedOn w:val="a0"/>
    <w:link w:val="a6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6E544D"/>
    <w:pPr>
      <w:widowControl w:val="0"/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6E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index heading"/>
    <w:basedOn w:val="a"/>
    <w:next w:val="11"/>
    <w:semiHidden/>
    <w:unhideWhenUsed/>
    <w:rsid w:val="006E544D"/>
    <w:rPr>
      <w:sz w:val="28"/>
    </w:rPr>
  </w:style>
  <w:style w:type="paragraph" w:styleId="ad">
    <w:name w:val="caption"/>
    <w:basedOn w:val="a"/>
    <w:next w:val="a"/>
    <w:semiHidden/>
    <w:unhideWhenUsed/>
    <w:qFormat/>
    <w:rsid w:val="006E544D"/>
    <w:rPr>
      <w:sz w:val="28"/>
    </w:rPr>
  </w:style>
  <w:style w:type="paragraph" w:styleId="ae">
    <w:name w:val="endnote text"/>
    <w:basedOn w:val="a"/>
    <w:link w:val="af"/>
    <w:semiHidden/>
    <w:unhideWhenUsed/>
    <w:rsid w:val="006E544D"/>
  </w:style>
  <w:style w:type="character" w:customStyle="1" w:styleId="af">
    <w:name w:val="Текст концевой сноски Знак"/>
    <w:basedOn w:val="a0"/>
    <w:link w:val="ae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E544D"/>
    <w:pPr>
      <w:jc w:val="center"/>
    </w:pPr>
    <w:rPr>
      <w:b/>
      <w:sz w:val="28"/>
    </w:rPr>
  </w:style>
  <w:style w:type="character" w:customStyle="1" w:styleId="af1">
    <w:name w:val="Название Знак"/>
    <w:basedOn w:val="a0"/>
    <w:link w:val="af0"/>
    <w:rsid w:val="006E54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6E544D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aliases w:val="подпись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link w:val="af4"/>
    <w:locked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3"/>
    <w:unhideWhenUsed/>
    <w:rsid w:val="006E544D"/>
    <w:pPr>
      <w:ind w:firstLine="720"/>
      <w:jc w:val="both"/>
    </w:pPr>
    <w:rPr>
      <w:sz w:val="28"/>
    </w:rPr>
  </w:style>
  <w:style w:type="character" w:customStyle="1" w:styleId="af5">
    <w:name w:val="Основной текст с отступом Знак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f4"/>
    <w:uiPriority w:val="99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E544D"/>
    <w:pPr>
      <w:jc w:val="both"/>
    </w:pPr>
    <w:rPr>
      <w:i/>
      <w:sz w:val="28"/>
    </w:rPr>
  </w:style>
  <w:style w:type="character" w:customStyle="1" w:styleId="af7">
    <w:name w:val="Подзаголовок Знак"/>
    <w:basedOn w:val="a0"/>
    <w:link w:val="af6"/>
    <w:rsid w:val="006E544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8">
    <w:name w:val="Salutation"/>
    <w:basedOn w:val="a"/>
    <w:next w:val="a"/>
    <w:link w:val="af9"/>
    <w:semiHidden/>
    <w:unhideWhenUsed/>
    <w:rsid w:val="006E544D"/>
    <w:pPr>
      <w:spacing w:before="120"/>
      <w:ind w:firstLine="720"/>
      <w:jc w:val="both"/>
    </w:pPr>
    <w:rPr>
      <w:sz w:val="28"/>
    </w:rPr>
  </w:style>
  <w:style w:type="character" w:customStyle="1" w:styleId="af9">
    <w:name w:val="Приветствие Знак"/>
    <w:basedOn w:val="a0"/>
    <w:link w:val="af8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6E544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unhideWhenUsed/>
    <w:rsid w:val="006E544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semiHidden/>
    <w:unhideWhenUsed/>
    <w:rsid w:val="006E544D"/>
    <w:pPr>
      <w:ind w:firstLine="709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semiHidden/>
    <w:unhideWhenUsed/>
    <w:rsid w:val="006E544D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lock Text"/>
    <w:basedOn w:val="a"/>
    <w:semiHidden/>
    <w:unhideWhenUsed/>
    <w:rsid w:val="006E544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styleId="afb">
    <w:name w:val="Document Map"/>
    <w:basedOn w:val="a"/>
    <w:link w:val="afc"/>
    <w:semiHidden/>
    <w:unhideWhenUsed/>
    <w:rsid w:val="006E544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0"/>
    <w:link w:val="afb"/>
    <w:semiHidden/>
    <w:rsid w:val="006E54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Plain Text"/>
    <w:basedOn w:val="a"/>
    <w:link w:val="afe"/>
    <w:semiHidden/>
    <w:unhideWhenUsed/>
    <w:rsid w:val="006E544D"/>
    <w:rPr>
      <w:rFonts w:ascii="Courier New" w:hAnsi="Courier New" w:cs="Courier New"/>
    </w:rPr>
  </w:style>
  <w:style w:type="character" w:customStyle="1" w:styleId="afe">
    <w:name w:val="Текст Знак"/>
    <w:basedOn w:val="a0"/>
    <w:link w:val="afd"/>
    <w:semiHidden/>
    <w:rsid w:val="006E54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semiHidden/>
    <w:unhideWhenUsed/>
    <w:rsid w:val="006E544D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semiHidden/>
    <w:rsid w:val="006E544D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No Spacing"/>
    <w:qFormat/>
    <w:rsid w:val="006E544D"/>
    <w:pPr>
      <w:spacing w:after="0" w:line="240" w:lineRule="auto"/>
    </w:pPr>
    <w:rPr>
      <w:rFonts w:ascii="Calibri" w:eastAsia="Calibri" w:hAnsi="Calibri" w:cs="Times New Roman"/>
    </w:rPr>
  </w:style>
  <w:style w:type="paragraph" w:styleId="aff2">
    <w:name w:val="List Paragraph"/>
    <w:basedOn w:val="a"/>
    <w:link w:val="aff3"/>
    <w:qFormat/>
    <w:rsid w:val="006E5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"/>
    <w:semiHidden/>
    <w:rsid w:val="006E544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semiHidden/>
    <w:rsid w:val="006E544D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f5">
    <w:name w:val="Краткий обратный адрес"/>
    <w:basedOn w:val="a"/>
    <w:semiHidden/>
    <w:rsid w:val="006E544D"/>
    <w:rPr>
      <w:sz w:val="28"/>
    </w:rPr>
  </w:style>
  <w:style w:type="paragraph" w:customStyle="1" w:styleId="BodyText22">
    <w:name w:val="Body Text 22"/>
    <w:basedOn w:val="a"/>
    <w:semiHidden/>
    <w:rsid w:val="006E544D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semiHidden/>
    <w:rsid w:val="006E544D"/>
    <w:pPr>
      <w:widowControl w:val="0"/>
      <w:spacing w:after="120"/>
      <w:ind w:firstLine="720"/>
      <w:jc w:val="both"/>
    </w:pPr>
    <w:rPr>
      <w:sz w:val="28"/>
    </w:rPr>
  </w:style>
  <w:style w:type="paragraph" w:customStyle="1" w:styleId="xl24">
    <w:name w:val="xl24"/>
    <w:basedOn w:val="a"/>
    <w:semiHidden/>
    <w:rsid w:val="006E544D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f6">
    <w:name w:val="Мой стиль Знак Знак"/>
    <w:basedOn w:val="a"/>
    <w:semiHidden/>
    <w:rsid w:val="006E544D"/>
    <w:pPr>
      <w:ind w:firstLine="567"/>
      <w:jc w:val="both"/>
    </w:pPr>
    <w:rPr>
      <w:sz w:val="24"/>
    </w:rPr>
  </w:style>
  <w:style w:type="paragraph" w:customStyle="1" w:styleId="ConsNormal">
    <w:name w:val="ConsNormal"/>
    <w:semiHidden/>
    <w:rsid w:val="006E544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7">
    <w:name w:val="Текст письма"/>
    <w:basedOn w:val="a"/>
    <w:semiHidden/>
    <w:rsid w:val="006E544D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semiHidden/>
    <w:rsid w:val="006E544D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semiHidden/>
    <w:rsid w:val="006E544D"/>
    <w:pPr>
      <w:jc w:val="center"/>
    </w:pPr>
    <w:rPr>
      <w:rFonts w:ascii="Arial" w:hAnsi="Arial"/>
      <w:b/>
      <w:sz w:val="32"/>
    </w:rPr>
  </w:style>
  <w:style w:type="paragraph" w:customStyle="1" w:styleId="15">
    <w:name w:val="Стиль1"/>
    <w:basedOn w:val="a"/>
    <w:semiHidden/>
    <w:rsid w:val="006E544D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semiHidden/>
    <w:rsid w:val="006E544D"/>
    <w:pPr>
      <w:tabs>
        <w:tab w:val="num" w:pos="1134"/>
      </w:tabs>
      <w:spacing w:before="48"/>
      <w:ind w:left="1440" w:hanging="720"/>
    </w:pPr>
  </w:style>
  <w:style w:type="paragraph" w:customStyle="1" w:styleId="52">
    <w:name w:val="Стиль5"/>
    <w:basedOn w:val="1"/>
    <w:semiHidden/>
    <w:rsid w:val="006E544D"/>
    <w:pPr>
      <w:spacing w:line="240" w:lineRule="auto"/>
    </w:pPr>
  </w:style>
  <w:style w:type="paragraph" w:customStyle="1" w:styleId="37">
    <w:name w:val="Заголовок3"/>
    <w:basedOn w:val="30"/>
    <w:semiHidden/>
    <w:rsid w:val="006E544D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semiHidden/>
    <w:rsid w:val="006E544D"/>
    <w:rPr>
      <w:bCs/>
    </w:rPr>
  </w:style>
  <w:style w:type="paragraph" w:customStyle="1" w:styleId="aff8">
    <w:name w:val="Основной текст с отступом.подпись"/>
    <w:basedOn w:val="a"/>
    <w:semiHidden/>
    <w:rsid w:val="006E544D"/>
    <w:pPr>
      <w:ind w:firstLine="720"/>
      <w:jc w:val="both"/>
    </w:pPr>
    <w:rPr>
      <w:sz w:val="28"/>
    </w:rPr>
  </w:style>
  <w:style w:type="paragraph" w:customStyle="1" w:styleId="310">
    <w:name w:val="Основной текст с отступом 31"/>
    <w:basedOn w:val="a"/>
    <w:semiHidden/>
    <w:rsid w:val="006E544D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onsPlusNormal">
    <w:name w:val="ConsPlusNormal"/>
    <w:link w:val="ConsPlusNormal0"/>
    <w:qFormat/>
    <w:rsid w:val="006E5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5"/>
    <w:semiHidden/>
    <w:rsid w:val="006E544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6E5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Обычный с отступом"/>
    <w:basedOn w:val="a"/>
    <w:semiHidden/>
    <w:rsid w:val="006E544D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a">
    <w:name w:val="Основной текст ГД Знак Знак Знак"/>
    <w:basedOn w:val="a0"/>
    <w:link w:val="affb"/>
    <w:semiHidden/>
    <w:locked/>
    <w:rsid w:val="006E54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b">
    <w:name w:val="Основной текст ГД Знак Знак"/>
    <w:basedOn w:val="af4"/>
    <w:link w:val="affa"/>
    <w:semiHidden/>
    <w:rsid w:val="006E544D"/>
    <w:pPr>
      <w:ind w:firstLine="709"/>
    </w:pPr>
    <w:rPr>
      <w:szCs w:val="24"/>
    </w:rPr>
  </w:style>
  <w:style w:type="character" w:customStyle="1" w:styleId="1-">
    <w:name w:val="Стиль Заголовок 1 + Темно-синий Знак"/>
    <w:basedOn w:val="10"/>
    <w:link w:val="1-0"/>
    <w:semiHidden/>
    <w:locked/>
    <w:rsid w:val="006E544D"/>
    <w:rPr>
      <w:color w:val="000080"/>
    </w:rPr>
  </w:style>
  <w:style w:type="paragraph" w:customStyle="1" w:styleId="1-0">
    <w:name w:val="Стиль Заголовок 1 + Темно-синий"/>
    <w:basedOn w:val="1"/>
    <w:link w:val="1-"/>
    <w:semiHidden/>
    <w:rsid w:val="006E544D"/>
    <w:pPr>
      <w:spacing w:line="240" w:lineRule="auto"/>
      <w:jc w:val="left"/>
    </w:pPr>
    <w:rPr>
      <w:color w:val="000080"/>
    </w:rPr>
  </w:style>
  <w:style w:type="character" w:customStyle="1" w:styleId="3TimesNewRoman">
    <w:name w:val="Стиль Заголовок 3 + Times New Roman курсив Знак"/>
    <w:basedOn w:val="31"/>
    <w:link w:val="3TimesNewRoman0"/>
    <w:semiHidden/>
    <w:locked/>
    <w:rsid w:val="006E544D"/>
    <w:rPr>
      <w:rFonts w:cs="Arial"/>
      <w:i/>
      <w:iCs/>
      <w:szCs w:val="26"/>
    </w:rPr>
  </w:style>
  <w:style w:type="paragraph" w:customStyle="1" w:styleId="3TimesNewRoman0">
    <w:name w:val="Стиль Заголовок 3 + Times New Roman курсив"/>
    <w:basedOn w:val="3"/>
    <w:link w:val="3TimesNewRoman"/>
    <w:semiHidden/>
    <w:rsid w:val="006E544D"/>
    <w:pPr>
      <w:keepNext/>
      <w:spacing w:before="240" w:after="60"/>
      <w:ind w:firstLine="0"/>
    </w:pPr>
    <w:rPr>
      <w:rFonts w:cs="Arial"/>
      <w:i/>
      <w:iCs/>
      <w:szCs w:val="26"/>
    </w:rPr>
  </w:style>
  <w:style w:type="paragraph" w:customStyle="1" w:styleId="ConsPlusDocList">
    <w:name w:val="ConsPlusDocList"/>
    <w:semiHidden/>
    <w:rsid w:val="006E54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1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8">
    <w:name w:val="Знак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e">
    <w:name w:val="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semiHidden/>
    <w:rsid w:val="006E544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">
    <w:name w:val="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semiHidden/>
    <w:rsid w:val="006E544D"/>
    <w:pPr>
      <w:jc w:val="center"/>
    </w:pPr>
    <w:rPr>
      <w:sz w:val="28"/>
    </w:rPr>
  </w:style>
  <w:style w:type="paragraph" w:customStyle="1" w:styleId="19">
    <w:name w:val="Знак Знак Знак Знак Знак Знак Знак Знак1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0">
    <w:name w:val="Мой стиль"/>
    <w:basedOn w:val="a"/>
    <w:semiHidden/>
    <w:rsid w:val="006E544D"/>
    <w:pPr>
      <w:ind w:left="-57" w:firstLine="567"/>
      <w:jc w:val="both"/>
    </w:pPr>
    <w:rPr>
      <w:sz w:val="24"/>
      <w:szCs w:val="24"/>
    </w:rPr>
  </w:style>
  <w:style w:type="paragraph" w:customStyle="1" w:styleId="1a">
    <w:name w:val="Знак Знак Знак Знак Знак Знак Знак Знак1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1">
    <w:name w:val="ЭЭГ"/>
    <w:basedOn w:val="a"/>
    <w:semiHidden/>
    <w:rsid w:val="006E544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xl67">
    <w:name w:val="xl67"/>
    <w:basedOn w:val="a"/>
    <w:semiHidden/>
    <w:rsid w:val="006E54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semiHidden/>
    <w:rsid w:val="006E54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2">
    <w:name w:val="Знак Знак Знак Знак Знак Знак Знак"/>
    <w:basedOn w:val="a"/>
    <w:semiHidden/>
    <w:rsid w:val="006E54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NoSpacing1">
    <w:name w:val="No Spacing1"/>
    <w:semiHidden/>
    <w:rsid w:val="006E544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b">
    <w:name w:val="Абзац списка1"/>
    <w:basedOn w:val="a"/>
    <w:semiHidden/>
    <w:rsid w:val="006E544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semiHidden/>
    <w:rsid w:val="006E5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3">
    <w:name w:val="Стиль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semiHidden/>
    <w:rsid w:val="006E54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Без интервала1"/>
    <w:semiHidden/>
    <w:rsid w:val="006E54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Style8">
    <w:name w:val="Style8"/>
    <w:basedOn w:val="a"/>
    <w:semiHidden/>
    <w:rsid w:val="006E544D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styleId="afff4">
    <w:name w:val="footnote reference"/>
    <w:basedOn w:val="a0"/>
    <w:semiHidden/>
    <w:unhideWhenUsed/>
    <w:rsid w:val="006E544D"/>
    <w:rPr>
      <w:vertAlign w:val="superscript"/>
    </w:rPr>
  </w:style>
  <w:style w:type="character" w:styleId="afff5">
    <w:name w:val="endnote reference"/>
    <w:basedOn w:val="a0"/>
    <w:semiHidden/>
    <w:unhideWhenUsed/>
    <w:rsid w:val="006E544D"/>
    <w:rPr>
      <w:vertAlign w:val="superscript"/>
    </w:rPr>
  </w:style>
  <w:style w:type="character" w:customStyle="1" w:styleId="c1">
    <w:name w:val="c1"/>
    <w:basedOn w:val="a0"/>
    <w:rsid w:val="006E544D"/>
  </w:style>
  <w:style w:type="character" w:customStyle="1" w:styleId="27">
    <w:name w:val="Знак Знак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Знак Знак1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afff6">
    <w:name w:val="Знак Знак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39">
    <w:name w:val="Знак Знак3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semiHidden/>
    <w:locked/>
    <w:rsid w:val="006E544D"/>
    <w:rPr>
      <w:sz w:val="28"/>
      <w:lang w:val="ru-RU" w:eastAsia="ru-RU" w:bidi="ar-SA"/>
    </w:rPr>
  </w:style>
  <w:style w:type="character" w:customStyle="1" w:styleId="53">
    <w:name w:val="Знак Знак5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82">
    <w:name w:val="Знак Знак8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6E544D"/>
    <w:rPr>
      <w:lang w:val="ru-RU" w:eastAsia="ru-RU" w:bidi="ar-SA"/>
    </w:rPr>
  </w:style>
  <w:style w:type="character" w:customStyle="1" w:styleId="FontStyle13">
    <w:name w:val="Font Style13"/>
    <w:basedOn w:val="a0"/>
    <w:rsid w:val="006E544D"/>
    <w:rPr>
      <w:rFonts w:ascii="Times New Roman" w:hAnsi="Times New Roman" w:cs="Times New Roman" w:hint="default"/>
      <w:sz w:val="26"/>
      <w:szCs w:val="26"/>
    </w:rPr>
  </w:style>
  <w:style w:type="character" w:customStyle="1" w:styleId="111">
    <w:name w:val="Знак Знак11"/>
    <w:basedOn w:val="a0"/>
    <w:rsid w:val="006E544D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6E544D"/>
    <w:rPr>
      <w:sz w:val="28"/>
      <w:lang w:val="ru-RU" w:eastAsia="ru-RU" w:bidi="ar-SA"/>
    </w:rPr>
  </w:style>
  <w:style w:type="character" w:customStyle="1" w:styleId="gen1">
    <w:name w:val="gen1"/>
    <w:basedOn w:val="a0"/>
    <w:rsid w:val="006E544D"/>
    <w:rPr>
      <w:color w:val="000000"/>
      <w:sz w:val="18"/>
      <w:szCs w:val="18"/>
    </w:rPr>
  </w:style>
  <w:style w:type="character" w:customStyle="1" w:styleId="120">
    <w:name w:val="Знак Знак1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6E544D"/>
    <w:rPr>
      <w:lang w:val="ru-RU" w:eastAsia="ru-RU" w:bidi="ar-SA"/>
    </w:rPr>
  </w:style>
  <w:style w:type="table" w:styleId="afff7">
    <w:name w:val="Table Elegant"/>
    <w:basedOn w:val="a1"/>
    <w:semiHidden/>
    <w:unhideWhenUsed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semiHidden/>
    <w:unhideWhenUsed/>
    <w:rsid w:val="006E54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8">
    <w:name w:val="Table Grid"/>
    <w:basedOn w:val="a1"/>
    <w:uiPriority w:val="59"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4B3E8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3">
    <w:name w:val="Абзац списка Знак"/>
    <w:link w:val="aff2"/>
    <w:locked/>
    <w:rsid w:val="00C645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633EB-5D2B-41D8-B2CA-B0BF0A71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7549</Words>
  <Characters>43033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</dc:creator>
  <cp:lastModifiedBy>Platonova</cp:lastModifiedBy>
  <cp:revision>8</cp:revision>
  <cp:lastPrinted>2019-11-15T03:44:00Z</cp:lastPrinted>
  <dcterms:created xsi:type="dcterms:W3CDTF">2019-11-14T00:38:00Z</dcterms:created>
  <dcterms:modified xsi:type="dcterms:W3CDTF">2019-11-15T03:45:00Z</dcterms:modified>
</cp:coreProperties>
</file>