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Pr="00DD16B4" w:rsidRDefault="00041821" w:rsidP="00041821">
      <w:pPr>
        <w:pStyle w:val="a3"/>
        <w:widowControl w:val="0"/>
        <w:tabs>
          <w:tab w:val="left" w:pos="-2410"/>
        </w:tabs>
        <w:rPr>
          <w:rFonts w:ascii="Arial" w:hAnsi="Arial" w:cs="Arial"/>
          <w:sz w:val="24"/>
          <w:szCs w:val="24"/>
        </w:rPr>
      </w:pPr>
      <w:bookmarkStart w:id="0" w:name="_GoBack"/>
      <w:r w:rsidRPr="00DD16B4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DD16B4" w:rsidRDefault="00041821" w:rsidP="00041821">
      <w:pPr>
        <w:pStyle w:val="a3"/>
        <w:widowControl w:val="0"/>
        <w:tabs>
          <w:tab w:val="left" w:pos="-2410"/>
        </w:tabs>
        <w:jc w:val="left"/>
        <w:rPr>
          <w:rFonts w:ascii="Arial" w:hAnsi="Arial" w:cs="Arial"/>
          <w:spacing w:val="100"/>
          <w:sz w:val="24"/>
          <w:szCs w:val="24"/>
        </w:rPr>
      </w:pPr>
    </w:p>
    <w:p w:rsidR="00041821" w:rsidRPr="00DD16B4" w:rsidRDefault="00041821" w:rsidP="00041821">
      <w:pPr>
        <w:pStyle w:val="a3"/>
        <w:widowControl w:val="0"/>
        <w:tabs>
          <w:tab w:val="left" w:pos="-2410"/>
        </w:tabs>
        <w:rPr>
          <w:rFonts w:ascii="Arial" w:hAnsi="Arial" w:cs="Arial"/>
          <w:b w:val="0"/>
          <w:spacing w:val="100"/>
          <w:sz w:val="24"/>
          <w:szCs w:val="24"/>
        </w:rPr>
      </w:pPr>
      <w:r w:rsidRPr="00DD16B4">
        <w:rPr>
          <w:rFonts w:ascii="Arial" w:hAnsi="Arial" w:cs="Arial"/>
          <w:b w:val="0"/>
          <w:spacing w:val="100"/>
          <w:sz w:val="24"/>
          <w:szCs w:val="24"/>
        </w:rPr>
        <w:t>Красноярский край</w:t>
      </w:r>
    </w:p>
    <w:p w:rsidR="00041821" w:rsidRPr="00DD16B4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sz w:val="24"/>
          <w:szCs w:val="24"/>
        </w:rPr>
      </w:pPr>
      <w:r w:rsidRPr="00DD16B4">
        <w:rPr>
          <w:rFonts w:ascii="Arial" w:hAnsi="Arial" w:cs="Arial"/>
          <w:sz w:val="24"/>
          <w:szCs w:val="24"/>
        </w:rPr>
        <w:t>АДМИНИСТРАЦИЯ БАЛАХТИНСКОГО РАЙОНА</w:t>
      </w:r>
    </w:p>
    <w:p w:rsidR="00041821" w:rsidRPr="00DD16B4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b/>
          <w:sz w:val="24"/>
          <w:szCs w:val="24"/>
        </w:rPr>
      </w:pPr>
      <w:r w:rsidRPr="00DD16B4">
        <w:rPr>
          <w:rFonts w:ascii="Arial" w:hAnsi="Arial" w:cs="Arial"/>
          <w:b/>
          <w:sz w:val="24"/>
          <w:szCs w:val="24"/>
        </w:rPr>
        <w:t>Постановление</w:t>
      </w:r>
    </w:p>
    <w:p w:rsidR="00041821" w:rsidRPr="00DD16B4" w:rsidRDefault="00041821" w:rsidP="00041821">
      <w:pPr>
        <w:rPr>
          <w:rFonts w:ascii="Arial" w:hAnsi="Arial" w:cs="Arial"/>
        </w:rPr>
      </w:pPr>
    </w:p>
    <w:p w:rsidR="00041821" w:rsidRPr="00DD16B4" w:rsidRDefault="00EB2D6A" w:rsidP="00041821">
      <w:pPr>
        <w:widowControl w:val="0"/>
        <w:tabs>
          <w:tab w:val="left" w:pos="-2410"/>
        </w:tabs>
        <w:rPr>
          <w:rFonts w:ascii="Arial" w:hAnsi="Arial" w:cs="Arial"/>
        </w:rPr>
      </w:pPr>
      <w:r w:rsidRPr="00DD16B4">
        <w:rPr>
          <w:rFonts w:ascii="Arial" w:hAnsi="Arial" w:cs="Arial"/>
        </w:rPr>
        <w:t>О</w:t>
      </w:r>
      <w:r w:rsidR="00041821" w:rsidRPr="00DD16B4">
        <w:rPr>
          <w:rFonts w:ascii="Arial" w:hAnsi="Arial" w:cs="Arial"/>
        </w:rPr>
        <w:t>т</w:t>
      </w:r>
      <w:r w:rsidR="00ED08AB" w:rsidRPr="00DD16B4">
        <w:rPr>
          <w:rFonts w:ascii="Arial" w:hAnsi="Arial" w:cs="Arial"/>
        </w:rPr>
        <w:t xml:space="preserve"> </w:t>
      </w:r>
      <w:r w:rsidRPr="00DD16B4">
        <w:rPr>
          <w:rFonts w:ascii="Arial" w:hAnsi="Arial" w:cs="Arial"/>
        </w:rPr>
        <w:t>30.10.2020г.</w:t>
      </w:r>
      <w:r w:rsidR="00ED08AB" w:rsidRPr="00DD16B4">
        <w:rPr>
          <w:rFonts w:ascii="Arial" w:hAnsi="Arial" w:cs="Arial"/>
        </w:rPr>
        <w:t xml:space="preserve">                     </w:t>
      </w:r>
      <w:r w:rsidRPr="00DD16B4">
        <w:rPr>
          <w:rFonts w:ascii="Arial" w:hAnsi="Arial" w:cs="Arial"/>
        </w:rPr>
        <w:t xml:space="preserve">    </w:t>
      </w:r>
      <w:r w:rsidR="00041821" w:rsidRPr="00DD16B4">
        <w:rPr>
          <w:rFonts w:ascii="Arial" w:hAnsi="Arial" w:cs="Arial"/>
        </w:rPr>
        <w:t xml:space="preserve">   п. Балахта                                                        № </w:t>
      </w:r>
      <w:r w:rsidRPr="00DD16B4">
        <w:rPr>
          <w:rFonts w:ascii="Arial" w:hAnsi="Arial" w:cs="Arial"/>
        </w:rPr>
        <w:t>574</w:t>
      </w:r>
    </w:p>
    <w:p w:rsidR="00041821" w:rsidRPr="00DD16B4" w:rsidRDefault="00041821" w:rsidP="00041821">
      <w:pPr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 </w:t>
      </w:r>
    </w:p>
    <w:p w:rsidR="00041821" w:rsidRPr="00DD16B4" w:rsidRDefault="00041821" w:rsidP="001B1C9D">
      <w:pPr>
        <w:widowControl w:val="0"/>
        <w:suppressAutoHyphens/>
        <w:jc w:val="both"/>
        <w:rPr>
          <w:rFonts w:ascii="Arial" w:eastAsia="SimSun" w:hAnsi="Arial" w:cs="Arial"/>
          <w:b/>
          <w:lang w:eastAsia="hi-IN" w:bidi="hi-IN"/>
        </w:rPr>
      </w:pPr>
      <w:r w:rsidRPr="00DD16B4">
        <w:rPr>
          <w:rFonts w:ascii="Arial" w:hAnsi="Arial" w:cs="Arial"/>
          <w:b/>
        </w:rPr>
        <w:t>Об утверждении муниципальной программы</w:t>
      </w:r>
      <w:r w:rsidR="001B1C9D" w:rsidRPr="00DD16B4">
        <w:rPr>
          <w:rFonts w:ascii="Arial" w:hAnsi="Arial" w:cs="Arial"/>
          <w:b/>
        </w:rPr>
        <w:t xml:space="preserve"> </w:t>
      </w:r>
      <w:r w:rsidR="001B1C9D" w:rsidRPr="00DD16B4">
        <w:rPr>
          <w:rFonts w:ascii="Arial" w:eastAsia="SimSun" w:hAnsi="Arial" w:cs="Arial"/>
          <w:b/>
          <w:lang w:eastAsia="hi-IN" w:bidi="hi-IN"/>
        </w:rPr>
        <w:t xml:space="preserve">«Защита населения и территории </w:t>
      </w:r>
      <w:proofErr w:type="spellStart"/>
      <w:r w:rsidR="001B1C9D" w:rsidRPr="00DD16B4">
        <w:rPr>
          <w:rFonts w:ascii="Arial" w:eastAsia="SimSun" w:hAnsi="Arial" w:cs="Arial"/>
          <w:b/>
          <w:lang w:eastAsia="hi-IN" w:bidi="hi-IN"/>
        </w:rPr>
        <w:t>Балахтинского</w:t>
      </w:r>
      <w:proofErr w:type="spellEnd"/>
      <w:r w:rsidR="001B1C9D" w:rsidRPr="00DD16B4">
        <w:rPr>
          <w:rFonts w:ascii="Arial" w:eastAsia="SimSun" w:hAnsi="Arial" w:cs="Arial"/>
          <w:b/>
          <w:lang w:eastAsia="hi-IN" w:bidi="hi-IN"/>
        </w:rPr>
        <w:t xml:space="preserve"> района от чрезвычайных ситуаций природного и техногенного характера» </w:t>
      </w:r>
    </w:p>
    <w:p w:rsidR="00041821" w:rsidRPr="00DD16B4" w:rsidRDefault="00041821" w:rsidP="00041821">
      <w:pPr>
        <w:autoSpaceDE w:val="0"/>
        <w:autoSpaceDN w:val="0"/>
        <w:adjustRightInd w:val="0"/>
        <w:rPr>
          <w:rFonts w:ascii="Arial" w:hAnsi="Arial" w:cs="Arial"/>
        </w:rPr>
      </w:pPr>
    </w:p>
    <w:p w:rsidR="00041821" w:rsidRPr="00DD16B4" w:rsidRDefault="00041821" w:rsidP="003F6EA6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DD16B4">
        <w:rPr>
          <w:rFonts w:ascii="Arial" w:hAnsi="Arial" w:cs="Arial"/>
        </w:rPr>
        <w:t>В соответствии</w:t>
      </w:r>
      <w:proofErr w:type="gramStart"/>
      <w:r w:rsidR="00C34991" w:rsidRPr="00DD16B4">
        <w:rPr>
          <w:rFonts w:ascii="Arial" w:hAnsi="Arial" w:cs="Arial"/>
        </w:rPr>
        <w:t xml:space="preserve"> В</w:t>
      </w:r>
      <w:proofErr w:type="gramEnd"/>
      <w:r w:rsidR="00C34991" w:rsidRPr="00DD16B4">
        <w:rPr>
          <w:rFonts w:ascii="Arial" w:hAnsi="Arial" w:cs="Arial"/>
        </w:rPr>
        <w:t xml:space="preserve"> соответствии со статьей 179 Бюджетного кодекса Российской Федерации, постановлением администрации </w:t>
      </w:r>
      <w:proofErr w:type="spellStart"/>
      <w:r w:rsidR="00C34991" w:rsidRPr="00DD16B4">
        <w:rPr>
          <w:rFonts w:ascii="Arial" w:hAnsi="Arial" w:cs="Arial"/>
        </w:rPr>
        <w:t>Балахтинского</w:t>
      </w:r>
      <w:proofErr w:type="spellEnd"/>
      <w:r w:rsidR="00C34991" w:rsidRPr="00DD16B4">
        <w:rPr>
          <w:rFonts w:ascii="Arial" w:hAnsi="Arial" w:cs="Arial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 w:rsidR="00C34991" w:rsidRPr="00DD16B4">
        <w:rPr>
          <w:rFonts w:ascii="Arial" w:hAnsi="Arial" w:cs="Arial"/>
        </w:rPr>
        <w:t>Балахтинского</w:t>
      </w:r>
      <w:proofErr w:type="spellEnd"/>
      <w:r w:rsidR="00C34991" w:rsidRPr="00DD16B4">
        <w:rPr>
          <w:rFonts w:ascii="Arial" w:hAnsi="Arial" w:cs="Arial"/>
        </w:rPr>
        <w:t xml:space="preserve"> района, их формирования и реализации», распоряжением администрации </w:t>
      </w:r>
      <w:proofErr w:type="spellStart"/>
      <w:r w:rsidR="00C34991" w:rsidRPr="00DD16B4">
        <w:rPr>
          <w:rFonts w:ascii="Arial" w:hAnsi="Arial" w:cs="Arial"/>
        </w:rPr>
        <w:t>Балахтинского</w:t>
      </w:r>
      <w:proofErr w:type="spellEnd"/>
      <w:r w:rsidR="00C34991" w:rsidRPr="00DD16B4">
        <w:rPr>
          <w:rFonts w:ascii="Arial" w:hAnsi="Arial" w:cs="Arial"/>
        </w:rPr>
        <w:t xml:space="preserve"> района от </w:t>
      </w:r>
      <w:r w:rsidR="00CA71A4" w:rsidRPr="00DD16B4">
        <w:rPr>
          <w:rFonts w:ascii="Arial" w:hAnsi="Arial" w:cs="Arial"/>
        </w:rPr>
        <w:t>15.10.2020</w:t>
      </w:r>
      <w:r w:rsidR="00C34991" w:rsidRPr="00DD16B4">
        <w:rPr>
          <w:rFonts w:ascii="Arial" w:hAnsi="Arial" w:cs="Arial"/>
        </w:rPr>
        <w:t xml:space="preserve"> №</w:t>
      </w:r>
      <w:r w:rsidR="00CA71A4" w:rsidRPr="00DD16B4">
        <w:rPr>
          <w:rFonts w:ascii="Arial" w:hAnsi="Arial" w:cs="Arial"/>
        </w:rPr>
        <w:t>347</w:t>
      </w:r>
      <w:r w:rsidR="00C34991" w:rsidRPr="00DD16B4">
        <w:rPr>
          <w:rFonts w:ascii="Arial" w:hAnsi="Arial" w:cs="Arial"/>
        </w:rPr>
        <w:t xml:space="preserve"> «Об утверждении перечня муниципальных программ» и руководствуясь ст. ст. 18,31, Устава </w:t>
      </w:r>
      <w:proofErr w:type="spellStart"/>
      <w:r w:rsidR="00C34991" w:rsidRPr="00DD16B4">
        <w:rPr>
          <w:rFonts w:ascii="Arial" w:hAnsi="Arial" w:cs="Arial"/>
        </w:rPr>
        <w:t>Балахтинского</w:t>
      </w:r>
      <w:proofErr w:type="spellEnd"/>
      <w:r w:rsidR="00C34991" w:rsidRPr="00DD16B4">
        <w:rPr>
          <w:rFonts w:ascii="Arial" w:hAnsi="Arial" w:cs="Arial"/>
        </w:rPr>
        <w:t xml:space="preserve"> района, ПОСТАНОВЛЯЮ</w:t>
      </w:r>
      <w:r w:rsidRPr="00DD16B4">
        <w:rPr>
          <w:rFonts w:ascii="Arial" w:hAnsi="Arial" w:cs="Arial"/>
        </w:rPr>
        <w:t>:</w:t>
      </w:r>
    </w:p>
    <w:p w:rsidR="009369E1" w:rsidRPr="00DD16B4" w:rsidRDefault="00CA71A4" w:rsidP="00CA71A4">
      <w:pPr>
        <w:widowControl w:val="0"/>
        <w:suppressAutoHyphens/>
        <w:ind w:firstLine="851"/>
        <w:jc w:val="both"/>
        <w:rPr>
          <w:rFonts w:ascii="Arial" w:eastAsia="SimSun" w:hAnsi="Arial" w:cs="Arial"/>
          <w:b/>
          <w:lang w:eastAsia="hi-IN" w:bidi="hi-IN"/>
        </w:rPr>
      </w:pPr>
      <w:r w:rsidRPr="00DD16B4">
        <w:rPr>
          <w:rFonts w:ascii="Arial" w:hAnsi="Arial" w:cs="Arial"/>
        </w:rPr>
        <w:t xml:space="preserve">1. </w:t>
      </w:r>
      <w:r w:rsidR="00041821" w:rsidRPr="00DD16B4">
        <w:rPr>
          <w:rFonts w:ascii="Arial" w:hAnsi="Arial" w:cs="Arial"/>
        </w:rPr>
        <w:t>Утвердить муниципальную программу «</w:t>
      </w:r>
      <w:r w:rsidR="00C34991" w:rsidRPr="00DD16B4">
        <w:rPr>
          <w:rFonts w:ascii="Arial" w:eastAsia="SimSun" w:hAnsi="Arial" w:cs="Arial"/>
          <w:lang w:eastAsia="hi-IN" w:bidi="hi-IN"/>
        </w:rPr>
        <w:t xml:space="preserve">Защита населения и территории </w:t>
      </w:r>
      <w:proofErr w:type="spellStart"/>
      <w:r w:rsidR="00C34991" w:rsidRPr="00DD16B4">
        <w:rPr>
          <w:rFonts w:ascii="Arial" w:eastAsia="SimSun" w:hAnsi="Arial" w:cs="Arial"/>
          <w:lang w:eastAsia="hi-IN" w:bidi="hi-IN"/>
        </w:rPr>
        <w:t>Балахтинского</w:t>
      </w:r>
      <w:proofErr w:type="spellEnd"/>
      <w:r w:rsidR="00C34991" w:rsidRPr="00DD16B4">
        <w:rPr>
          <w:rFonts w:ascii="Arial" w:eastAsia="SimSun" w:hAnsi="Arial" w:cs="Arial"/>
          <w:lang w:eastAsia="hi-IN" w:bidi="hi-IN"/>
        </w:rPr>
        <w:t xml:space="preserve"> района от чрезвычайных ситуаций природного и техногенного характера</w:t>
      </w:r>
      <w:r w:rsidR="00041821" w:rsidRPr="00DD16B4">
        <w:rPr>
          <w:rFonts w:ascii="Arial" w:hAnsi="Arial" w:cs="Arial"/>
        </w:rPr>
        <w:t>»</w:t>
      </w:r>
      <w:r w:rsidR="009369E1" w:rsidRPr="00DD16B4">
        <w:rPr>
          <w:rFonts w:ascii="Arial" w:hAnsi="Arial" w:cs="Arial"/>
        </w:rPr>
        <w:t>.</w:t>
      </w:r>
      <w:r w:rsidR="00C34991" w:rsidRPr="00DD16B4">
        <w:rPr>
          <w:rFonts w:ascii="Arial" w:eastAsia="SimSun" w:hAnsi="Arial" w:cs="Arial"/>
          <w:b/>
          <w:lang w:eastAsia="hi-IN" w:bidi="hi-IN"/>
        </w:rPr>
        <w:t xml:space="preserve"> </w:t>
      </w:r>
    </w:p>
    <w:p w:rsidR="00041821" w:rsidRPr="00DD16B4" w:rsidRDefault="00CA71A4" w:rsidP="00CA71A4">
      <w:pPr>
        <w:widowControl w:val="0"/>
        <w:suppressAutoHyphens/>
        <w:ind w:firstLine="851"/>
        <w:jc w:val="both"/>
        <w:rPr>
          <w:rFonts w:ascii="Arial" w:eastAsia="SimSun" w:hAnsi="Arial" w:cs="Arial"/>
          <w:b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2.</w:t>
      </w:r>
      <w:r w:rsidRPr="00DD16B4">
        <w:rPr>
          <w:rFonts w:ascii="Arial" w:eastAsia="SimSun" w:hAnsi="Arial" w:cs="Arial"/>
          <w:b/>
          <w:lang w:eastAsia="hi-IN" w:bidi="hi-IN"/>
        </w:rPr>
        <w:t xml:space="preserve"> </w:t>
      </w:r>
      <w:proofErr w:type="gramStart"/>
      <w:r w:rsidR="00041821" w:rsidRPr="00DD16B4">
        <w:rPr>
          <w:rFonts w:ascii="Arial" w:hAnsi="Arial" w:cs="Arial"/>
        </w:rPr>
        <w:t>Контроль за</w:t>
      </w:r>
      <w:proofErr w:type="gramEnd"/>
      <w:r w:rsidR="00041821" w:rsidRPr="00DD16B4">
        <w:rPr>
          <w:rFonts w:ascii="Arial" w:hAnsi="Arial" w:cs="Arial"/>
        </w:rPr>
        <w:t xml:space="preserve"> выполнением постановления возложить на </w:t>
      </w:r>
      <w:r w:rsidR="00C34991" w:rsidRPr="00DD16B4">
        <w:rPr>
          <w:rFonts w:ascii="Arial" w:hAnsi="Arial" w:cs="Arial"/>
        </w:rPr>
        <w:t>заместителя главы района по обеспечению жизнедеятельности.</w:t>
      </w:r>
    </w:p>
    <w:p w:rsidR="00041821" w:rsidRPr="00DD16B4" w:rsidRDefault="003F6EA6" w:rsidP="00CA71A4">
      <w:pPr>
        <w:widowControl w:val="0"/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851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>Общему отделу администрации района о</w:t>
      </w:r>
      <w:r w:rsidR="00041821" w:rsidRPr="00DD16B4">
        <w:rPr>
          <w:rFonts w:ascii="Arial" w:hAnsi="Arial" w:cs="Arial"/>
        </w:rPr>
        <w:t xml:space="preserve">публиковать постановление в газете «Сельская новь» и на официальном сайте </w:t>
      </w:r>
      <w:proofErr w:type="spellStart"/>
      <w:r w:rsidR="00041821" w:rsidRPr="00DD16B4">
        <w:rPr>
          <w:rFonts w:ascii="Arial" w:hAnsi="Arial" w:cs="Arial"/>
        </w:rPr>
        <w:t>Балахтинского</w:t>
      </w:r>
      <w:proofErr w:type="spellEnd"/>
      <w:r w:rsidR="00041821" w:rsidRPr="00DD16B4">
        <w:rPr>
          <w:rFonts w:ascii="Arial" w:hAnsi="Arial" w:cs="Arial"/>
        </w:rPr>
        <w:t xml:space="preserve"> района в сети «Интернет» (</w:t>
      </w:r>
      <w:proofErr w:type="spellStart"/>
      <w:r w:rsidR="00C34991" w:rsidRPr="00DD16B4">
        <w:rPr>
          <w:rFonts w:ascii="Arial" w:hAnsi="Arial" w:cs="Arial"/>
        </w:rPr>
        <w:t>балахтинскийрайон.рф</w:t>
      </w:r>
      <w:proofErr w:type="spellEnd"/>
      <w:r w:rsidR="00C34991" w:rsidRPr="00DD16B4">
        <w:rPr>
          <w:rFonts w:ascii="Arial" w:hAnsi="Arial" w:cs="Arial"/>
        </w:rPr>
        <w:t xml:space="preserve">. </w:t>
      </w:r>
      <w:proofErr w:type="spellStart"/>
      <w:r w:rsidR="00C34991" w:rsidRPr="00DD16B4">
        <w:rPr>
          <w:rFonts w:ascii="Arial" w:hAnsi="Arial" w:cs="Arial"/>
        </w:rPr>
        <w:t>рф</w:t>
      </w:r>
      <w:proofErr w:type="spellEnd"/>
      <w:r w:rsidR="00041821" w:rsidRPr="00DD16B4">
        <w:rPr>
          <w:rFonts w:ascii="Arial" w:hAnsi="Arial" w:cs="Arial"/>
        </w:rPr>
        <w:t>).</w:t>
      </w:r>
    </w:p>
    <w:p w:rsidR="00041821" w:rsidRPr="00DD16B4" w:rsidRDefault="003F6EA6" w:rsidP="00CA71A4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 w:rsidRPr="00DD16B4">
        <w:rPr>
          <w:rFonts w:ascii="Arial" w:hAnsi="Arial" w:cs="Arial"/>
        </w:rPr>
        <w:t>р</w:t>
      </w:r>
      <w:r w:rsidR="00041821" w:rsidRPr="00DD16B4">
        <w:rPr>
          <w:rFonts w:ascii="Arial" w:hAnsi="Arial" w:cs="Arial"/>
        </w:rPr>
        <w:t xml:space="preserve">азместить </w:t>
      </w:r>
      <w:r w:rsidRPr="00DD16B4">
        <w:rPr>
          <w:rFonts w:ascii="Arial" w:hAnsi="Arial" w:cs="Arial"/>
        </w:rPr>
        <w:t>его</w:t>
      </w:r>
      <w:proofErr w:type="gramEnd"/>
      <w:r w:rsidRPr="00DD16B4">
        <w:rPr>
          <w:rFonts w:ascii="Arial" w:hAnsi="Arial" w:cs="Arial"/>
        </w:rPr>
        <w:t xml:space="preserve"> </w:t>
      </w:r>
      <w:r w:rsidR="00041821" w:rsidRPr="00DD16B4">
        <w:rPr>
          <w:rFonts w:ascii="Arial" w:hAnsi="Arial" w:cs="Arial"/>
        </w:rPr>
        <w:t>в государственной автоматизированной информационной системе «Управление» (</w:t>
      </w:r>
      <w:proofErr w:type="spellStart"/>
      <w:r w:rsidR="00041821" w:rsidRPr="00DD16B4">
        <w:rPr>
          <w:rFonts w:ascii="Arial" w:hAnsi="Arial" w:cs="Arial"/>
          <w:lang w:val="en-US"/>
        </w:rPr>
        <w:t>gasu</w:t>
      </w:r>
      <w:proofErr w:type="spellEnd"/>
      <w:r w:rsidR="00041821" w:rsidRPr="00DD16B4">
        <w:rPr>
          <w:rFonts w:ascii="Arial" w:hAnsi="Arial" w:cs="Arial"/>
        </w:rPr>
        <w:t>.</w:t>
      </w:r>
      <w:proofErr w:type="spellStart"/>
      <w:r w:rsidR="00041821" w:rsidRPr="00DD16B4">
        <w:rPr>
          <w:rFonts w:ascii="Arial" w:hAnsi="Arial" w:cs="Arial"/>
          <w:lang w:val="en-US"/>
        </w:rPr>
        <w:t>gov</w:t>
      </w:r>
      <w:proofErr w:type="spellEnd"/>
      <w:r w:rsidR="00041821" w:rsidRPr="00DD16B4">
        <w:rPr>
          <w:rFonts w:ascii="Arial" w:hAnsi="Arial" w:cs="Arial"/>
        </w:rPr>
        <w:t>.</w:t>
      </w:r>
      <w:proofErr w:type="spellStart"/>
      <w:r w:rsidR="00041821" w:rsidRPr="00DD16B4">
        <w:rPr>
          <w:rFonts w:ascii="Arial" w:hAnsi="Arial" w:cs="Arial"/>
          <w:lang w:val="en-US"/>
        </w:rPr>
        <w:t>ru</w:t>
      </w:r>
      <w:proofErr w:type="spellEnd"/>
      <w:r w:rsidR="00041821" w:rsidRPr="00DD16B4">
        <w:rPr>
          <w:rFonts w:ascii="Arial" w:hAnsi="Arial" w:cs="Arial"/>
        </w:rPr>
        <w:t>)</w:t>
      </w:r>
      <w:r w:rsidRPr="00DD16B4">
        <w:rPr>
          <w:rFonts w:ascii="Arial" w:hAnsi="Arial" w:cs="Arial"/>
        </w:rPr>
        <w:t>.</w:t>
      </w:r>
    </w:p>
    <w:p w:rsidR="00041821" w:rsidRPr="00DD16B4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Постановление вступает в силу </w:t>
      </w:r>
      <w:r w:rsidR="00CA71A4" w:rsidRPr="00DD16B4">
        <w:rPr>
          <w:rFonts w:ascii="Arial" w:hAnsi="Arial" w:cs="Arial"/>
        </w:rPr>
        <w:t xml:space="preserve">в день, следующий за днем его </w:t>
      </w:r>
      <w:r w:rsidRPr="00DD16B4">
        <w:rPr>
          <w:rFonts w:ascii="Arial" w:hAnsi="Arial" w:cs="Arial"/>
        </w:rPr>
        <w:t>официального опубликования в газете «Сельская новь», но не ранее 01.01.20</w:t>
      </w:r>
      <w:r w:rsidR="00CA71A4" w:rsidRPr="00DD16B4">
        <w:rPr>
          <w:rFonts w:ascii="Arial" w:hAnsi="Arial" w:cs="Arial"/>
        </w:rPr>
        <w:t>2</w:t>
      </w:r>
      <w:r w:rsidR="00996AB6" w:rsidRPr="00DD16B4">
        <w:rPr>
          <w:rFonts w:ascii="Arial" w:hAnsi="Arial" w:cs="Arial"/>
        </w:rPr>
        <w:t>1</w:t>
      </w:r>
      <w:r w:rsidRPr="00DD16B4">
        <w:rPr>
          <w:rFonts w:ascii="Arial" w:hAnsi="Arial" w:cs="Arial"/>
        </w:rPr>
        <w:t>г.</w:t>
      </w:r>
    </w:p>
    <w:p w:rsidR="00041821" w:rsidRPr="00DD16B4" w:rsidRDefault="00041821" w:rsidP="00041821">
      <w:pPr>
        <w:ind w:firstLine="709"/>
        <w:jc w:val="both"/>
        <w:rPr>
          <w:rFonts w:ascii="Arial" w:hAnsi="Arial" w:cs="Arial"/>
        </w:rPr>
      </w:pPr>
    </w:p>
    <w:p w:rsidR="00041821" w:rsidRPr="00DD16B4" w:rsidRDefault="00041821" w:rsidP="00041821">
      <w:pPr>
        <w:ind w:firstLine="709"/>
        <w:jc w:val="both"/>
        <w:rPr>
          <w:rFonts w:ascii="Arial" w:hAnsi="Arial" w:cs="Arial"/>
        </w:rPr>
      </w:pPr>
    </w:p>
    <w:p w:rsidR="00041821" w:rsidRPr="00DD16B4" w:rsidRDefault="00041821" w:rsidP="00041821">
      <w:pPr>
        <w:jc w:val="both"/>
        <w:rPr>
          <w:rFonts w:ascii="Arial" w:hAnsi="Arial" w:cs="Arial"/>
        </w:rPr>
      </w:pPr>
    </w:p>
    <w:p w:rsidR="003F6EA6" w:rsidRPr="00DD16B4" w:rsidRDefault="00041821" w:rsidP="00041821">
      <w:pPr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 Глава района                                                                                             Л.И. Старцев</w:t>
      </w:r>
    </w:p>
    <w:p w:rsidR="006A2029" w:rsidRPr="00DD16B4" w:rsidRDefault="006A2029" w:rsidP="00041821">
      <w:pPr>
        <w:jc w:val="both"/>
        <w:rPr>
          <w:rFonts w:ascii="Arial" w:hAnsi="Arial" w:cs="Arial"/>
        </w:rPr>
      </w:pPr>
    </w:p>
    <w:p w:rsidR="006A2029" w:rsidRPr="00DD16B4" w:rsidRDefault="006A2029" w:rsidP="00041821">
      <w:pPr>
        <w:jc w:val="both"/>
        <w:rPr>
          <w:rFonts w:ascii="Arial" w:hAnsi="Arial" w:cs="Arial"/>
        </w:rPr>
      </w:pPr>
    </w:p>
    <w:p w:rsidR="006A2029" w:rsidRPr="00DD16B4" w:rsidRDefault="006A2029" w:rsidP="00041821">
      <w:pPr>
        <w:jc w:val="both"/>
        <w:rPr>
          <w:rFonts w:ascii="Arial" w:hAnsi="Arial" w:cs="Arial"/>
        </w:rPr>
      </w:pPr>
    </w:p>
    <w:p w:rsidR="006A2029" w:rsidRPr="00DD16B4" w:rsidRDefault="006A2029" w:rsidP="00041821">
      <w:pPr>
        <w:jc w:val="both"/>
        <w:rPr>
          <w:rFonts w:ascii="Arial" w:hAnsi="Arial" w:cs="Arial"/>
        </w:rPr>
      </w:pPr>
    </w:p>
    <w:p w:rsidR="006A2029" w:rsidRPr="00DD16B4" w:rsidRDefault="006A2029" w:rsidP="00041821">
      <w:pPr>
        <w:jc w:val="both"/>
        <w:rPr>
          <w:rFonts w:ascii="Arial" w:hAnsi="Arial" w:cs="Arial"/>
        </w:rPr>
      </w:pPr>
    </w:p>
    <w:p w:rsidR="006A2029" w:rsidRPr="00DD16B4" w:rsidRDefault="006A2029" w:rsidP="00041821">
      <w:pPr>
        <w:jc w:val="both"/>
        <w:rPr>
          <w:rFonts w:ascii="Arial" w:hAnsi="Arial" w:cs="Arial"/>
        </w:rPr>
      </w:pPr>
    </w:p>
    <w:p w:rsidR="006A2029" w:rsidRPr="00DD16B4" w:rsidRDefault="006A2029" w:rsidP="00041821">
      <w:pPr>
        <w:jc w:val="both"/>
        <w:rPr>
          <w:rFonts w:ascii="Arial" w:hAnsi="Arial" w:cs="Arial"/>
        </w:rPr>
      </w:pPr>
    </w:p>
    <w:p w:rsidR="006A2029" w:rsidRPr="00DD16B4" w:rsidRDefault="006A2029" w:rsidP="00041821">
      <w:pPr>
        <w:jc w:val="both"/>
        <w:rPr>
          <w:rFonts w:ascii="Arial" w:hAnsi="Arial" w:cs="Arial"/>
        </w:rPr>
      </w:pPr>
    </w:p>
    <w:p w:rsidR="006A2029" w:rsidRPr="00DD16B4" w:rsidRDefault="006A2029" w:rsidP="00041821">
      <w:pPr>
        <w:jc w:val="both"/>
        <w:rPr>
          <w:rFonts w:ascii="Arial" w:hAnsi="Arial" w:cs="Arial"/>
        </w:rPr>
      </w:pPr>
    </w:p>
    <w:p w:rsidR="006A2029" w:rsidRPr="00DD16B4" w:rsidRDefault="006A2029" w:rsidP="00041821">
      <w:pPr>
        <w:jc w:val="both"/>
        <w:rPr>
          <w:rFonts w:ascii="Arial" w:hAnsi="Arial" w:cs="Arial"/>
        </w:rPr>
      </w:pPr>
    </w:p>
    <w:p w:rsidR="006A2029" w:rsidRPr="00DD16B4" w:rsidRDefault="006A2029" w:rsidP="00041821">
      <w:pPr>
        <w:jc w:val="both"/>
        <w:rPr>
          <w:rFonts w:ascii="Arial" w:hAnsi="Arial" w:cs="Arial"/>
        </w:rPr>
      </w:pPr>
    </w:p>
    <w:p w:rsidR="00E221C9" w:rsidRPr="00DD16B4" w:rsidRDefault="00E221C9" w:rsidP="00041821">
      <w:pPr>
        <w:jc w:val="both"/>
        <w:rPr>
          <w:rFonts w:ascii="Arial" w:hAnsi="Arial" w:cs="Arial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3F6EA6" w:rsidRPr="00DD16B4" w:rsidTr="001B1C9D">
        <w:tc>
          <w:tcPr>
            <w:tcW w:w="4171" w:type="dxa"/>
          </w:tcPr>
          <w:p w:rsidR="003F6EA6" w:rsidRPr="00DD16B4" w:rsidRDefault="003F6EA6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к постановлению администрации </w:t>
            </w:r>
            <w:proofErr w:type="spellStart"/>
            <w:r w:rsidR="009D16CC" w:rsidRPr="00DD16B4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="009D16CC"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района </w:t>
            </w:r>
          </w:p>
          <w:p w:rsidR="003F6EA6" w:rsidRPr="00DD16B4" w:rsidRDefault="00E221C9" w:rsidP="000418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От</w:t>
            </w:r>
            <w:r w:rsidR="00CF439B"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30.10.2020г. </w:t>
            </w:r>
            <w:r w:rsidR="003F6EA6" w:rsidRPr="00DD16B4">
              <w:rPr>
                <w:rFonts w:ascii="Arial" w:hAnsi="Arial" w:cs="Arial"/>
                <w:sz w:val="24"/>
                <w:szCs w:val="24"/>
              </w:rPr>
              <w:t>№</w:t>
            </w:r>
            <w:r w:rsidRPr="00DD16B4">
              <w:rPr>
                <w:rFonts w:ascii="Arial" w:hAnsi="Arial" w:cs="Arial"/>
                <w:sz w:val="24"/>
                <w:szCs w:val="24"/>
              </w:rPr>
              <w:t>574</w:t>
            </w:r>
          </w:p>
        </w:tc>
      </w:tr>
    </w:tbl>
    <w:p w:rsidR="006A2029" w:rsidRPr="00DD16B4" w:rsidRDefault="006A2029" w:rsidP="00041821">
      <w:pPr>
        <w:jc w:val="both"/>
        <w:rPr>
          <w:rFonts w:ascii="Arial" w:hAnsi="Arial" w:cs="Arial"/>
          <w:b/>
        </w:rPr>
      </w:pPr>
    </w:p>
    <w:p w:rsidR="009D16CC" w:rsidRPr="00DD16B4" w:rsidRDefault="009D16CC" w:rsidP="009D16CC">
      <w:pPr>
        <w:jc w:val="center"/>
        <w:rPr>
          <w:rFonts w:ascii="Arial" w:hAnsi="Arial" w:cs="Arial"/>
          <w:b/>
        </w:rPr>
      </w:pPr>
    </w:p>
    <w:p w:rsidR="00A572DD" w:rsidRPr="00DD16B4" w:rsidRDefault="009D16CC" w:rsidP="009D16CC">
      <w:pPr>
        <w:jc w:val="center"/>
        <w:rPr>
          <w:rFonts w:ascii="Arial" w:hAnsi="Arial" w:cs="Arial"/>
          <w:b/>
        </w:rPr>
      </w:pPr>
      <w:r w:rsidRPr="00DD16B4">
        <w:rPr>
          <w:rFonts w:ascii="Arial" w:hAnsi="Arial" w:cs="Arial"/>
          <w:b/>
        </w:rPr>
        <w:t xml:space="preserve">Муниципальная программа </w:t>
      </w:r>
    </w:p>
    <w:p w:rsidR="00E2771E" w:rsidRPr="00DD16B4" w:rsidRDefault="00E2771E" w:rsidP="00E2771E">
      <w:pPr>
        <w:widowControl w:val="0"/>
        <w:suppressAutoHyphens/>
        <w:jc w:val="center"/>
        <w:rPr>
          <w:rFonts w:ascii="Arial" w:eastAsia="SimSun" w:hAnsi="Arial" w:cs="Arial"/>
          <w:b/>
          <w:lang w:eastAsia="hi-IN" w:bidi="hi-IN"/>
        </w:rPr>
      </w:pPr>
      <w:r w:rsidRPr="00DD16B4">
        <w:rPr>
          <w:rFonts w:ascii="Arial" w:eastAsia="SimSun" w:hAnsi="Arial" w:cs="Arial"/>
          <w:b/>
          <w:lang w:eastAsia="hi-IN" w:bidi="hi-IN"/>
        </w:rPr>
        <w:t xml:space="preserve"> «Защита населения и территории </w:t>
      </w:r>
      <w:proofErr w:type="spellStart"/>
      <w:r w:rsidRPr="00DD16B4">
        <w:rPr>
          <w:rFonts w:ascii="Arial" w:eastAsia="SimSun" w:hAnsi="Arial" w:cs="Arial"/>
          <w:b/>
          <w:lang w:eastAsia="hi-IN" w:bidi="hi-IN"/>
        </w:rPr>
        <w:t>Балахтинского</w:t>
      </w:r>
      <w:proofErr w:type="spellEnd"/>
      <w:r w:rsidRPr="00DD16B4">
        <w:rPr>
          <w:rFonts w:ascii="Arial" w:eastAsia="SimSun" w:hAnsi="Arial" w:cs="Arial"/>
          <w:b/>
          <w:lang w:eastAsia="hi-IN" w:bidi="hi-IN"/>
        </w:rPr>
        <w:t xml:space="preserve"> района от чрезвычайных ситуаций природного и техногенного характера»</w:t>
      </w:r>
    </w:p>
    <w:p w:rsidR="009D16CC" w:rsidRPr="00DD16B4" w:rsidRDefault="009D16CC" w:rsidP="00E2771E">
      <w:pPr>
        <w:rPr>
          <w:rFonts w:ascii="Arial" w:hAnsi="Arial" w:cs="Arial"/>
          <w:b/>
        </w:rPr>
      </w:pPr>
    </w:p>
    <w:p w:rsidR="009D16CC" w:rsidRPr="00DD16B4" w:rsidRDefault="009D16CC" w:rsidP="009D16CC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DD16B4">
        <w:rPr>
          <w:rFonts w:ascii="Arial" w:hAnsi="Arial" w:cs="Arial"/>
        </w:rPr>
        <w:t>Паспорт муниципальной программы</w:t>
      </w:r>
    </w:p>
    <w:p w:rsidR="009D16CC" w:rsidRPr="00DD16B4" w:rsidRDefault="009D16CC" w:rsidP="009D16CC">
      <w:pPr>
        <w:rPr>
          <w:rFonts w:ascii="Arial" w:hAnsi="Arial" w:cs="Arial"/>
          <w:b/>
        </w:rPr>
      </w:pPr>
    </w:p>
    <w:tbl>
      <w:tblPr>
        <w:tblStyle w:val="a7"/>
        <w:tblW w:w="0" w:type="auto"/>
        <w:tblLook w:val="04A0"/>
      </w:tblPr>
      <w:tblGrid>
        <w:gridCol w:w="3407"/>
        <w:gridCol w:w="6163"/>
      </w:tblGrid>
      <w:tr w:rsidR="009D16CC" w:rsidRPr="00DD16B4" w:rsidTr="0035288D">
        <w:tc>
          <w:tcPr>
            <w:tcW w:w="3460" w:type="dxa"/>
          </w:tcPr>
          <w:p w:rsidR="009D16CC" w:rsidRPr="00DD16B4" w:rsidRDefault="003B321F" w:rsidP="009D16C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Н</w:t>
            </w:r>
            <w:r w:rsidR="009D16CC" w:rsidRPr="00DD16B4">
              <w:rPr>
                <w:rFonts w:ascii="Arial" w:hAnsi="Arial" w:cs="Arial"/>
                <w:sz w:val="24"/>
                <w:szCs w:val="24"/>
              </w:rPr>
              <w:t>аименование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="009D16CC" w:rsidRPr="00DD16B4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6338" w:type="dxa"/>
          </w:tcPr>
          <w:p w:rsidR="00E2771E" w:rsidRPr="00DD16B4" w:rsidRDefault="00B862D2" w:rsidP="00E2771E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DD16B4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DD16B4">
              <w:rPr>
                <w:rFonts w:ascii="Arial" w:hAnsi="Arial" w:cs="Arial"/>
                <w:sz w:val="24"/>
                <w:szCs w:val="24"/>
              </w:rPr>
              <w:t xml:space="preserve"> района </w:t>
            </w:r>
            <w:r w:rsidR="00E2771E" w:rsidRPr="00DD16B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 xml:space="preserve">«Защита населения и территории </w:t>
            </w:r>
            <w:proofErr w:type="spellStart"/>
            <w:r w:rsidR="00E2771E" w:rsidRPr="00DD16B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Балахтинского</w:t>
            </w:r>
            <w:proofErr w:type="spellEnd"/>
            <w:r w:rsidR="00E2771E" w:rsidRPr="00DD16B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 xml:space="preserve"> района от чрезвычайных ситуаций природного и техногенного характера»</w:t>
            </w:r>
          </w:p>
          <w:p w:rsidR="009D16CC" w:rsidRPr="00DD16B4" w:rsidRDefault="00B862D2" w:rsidP="00E277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 xml:space="preserve"> (далее - Программа)</w:t>
            </w:r>
          </w:p>
        </w:tc>
      </w:tr>
      <w:tr w:rsidR="009D16CC" w:rsidRPr="00DD16B4" w:rsidTr="0035288D">
        <w:tc>
          <w:tcPr>
            <w:tcW w:w="3460" w:type="dxa"/>
          </w:tcPr>
          <w:p w:rsidR="009D16CC" w:rsidRPr="00DD16B4" w:rsidRDefault="003B321F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О</w:t>
            </w:r>
            <w:r w:rsidR="009D16CC" w:rsidRPr="00DD16B4">
              <w:rPr>
                <w:rFonts w:ascii="Arial" w:hAnsi="Arial" w:cs="Arial"/>
                <w:sz w:val="24"/>
                <w:szCs w:val="24"/>
              </w:rPr>
              <w:t xml:space="preserve">снования для разработки 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9D16CC" w:rsidRPr="00DD16B4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338" w:type="dxa"/>
          </w:tcPr>
          <w:p w:rsidR="00E2771E" w:rsidRPr="00DD16B4" w:rsidRDefault="00E2771E" w:rsidP="00E2771E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DD16B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 xml:space="preserve">Ст. 179 Бюджетного кодекса РФ; </w:t>
            </w:r>
          </w:p>
          <w:p w:rsidR="009D16CC" w:rsidRPr="00DD16B4" w:rsidRDefault="00E2771E" w:rsidP="00E2771E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 xml:space="preserve">Постановление администрации </w:t>
            </w:r>
            <w:proofErr w:type="spellStart"/>
            <w:r w:rsidRPr="00DD16B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Балахтинского</w:t>
            </w:r>
            <w:proofErr w:type="spellEnd"/>
            <w:r w:rsidRPr="00DD16B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 xml:space="preserve"> района  от 11.01.2017 № 8 «Об утверждении Порядка принятия решений о разработке муниципальных  программ </w:t>
            </w:r>
            <w:proofErr w:type="spellStart"/>
            <w:r w:rsidRPr="00DD16B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Балахтинского</w:t>
            </w:r>
            <w:proofErr w:type="spellEnd"/>
            <w:r w:rsidRPr="00DD16B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 xml:space="preserve"> района, их формировании и реализации»</w:t>
            </w:r>
          </w:p>
        </w:tc>
      </w:tr>
      <w:tr w:rsidR="009D16CC" w:rsidRPr="00DD16B4" w:rsidTr="0035288D">
        <w:tc>
          <w:tcPr>
            <w:tcW w:w="3460" w:type="dxa"/>
          </w:tcPr>
          <w:p w:rsidR="009D16CC" w:rsidRPr="00DD16B4" w:rsidRDefault="003B321F" w:rsidP="003B321F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338" w:type="dxa"/>
          </w:tcPr>
          <w:p w:rsidR="009D16CC" w:rsidRPr="00DD16B4" w:rsidRDefault="00E2771E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 xml:space="preserve">Администрация  </w:t>
            </w:r>
            <w:proofErr w:type="spellStart"/>
            <w:r w:rsidRPr="00DD16B4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DD16B4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</w:tr>
      <w:tr w:rsidR="009D16CC" w:rsidRPr="00DD16B4" w:rsidTr="0035288D">
        <w:tc>
          <w:tcPr>
            <w:tcW w:w="3460" w:type="dxa"/>
          </w:tcPr>
          <w:p w:rsidR="009D16CC" w:rsidRPr="00DD16B4" w:rsidRDefault="003B321F" w:rsidP="003B321F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338" w:type="dxa"/>
          </w:tcPr>
          <w:p w:rsidR="009D16CC" w:rsidRPr="00DD16B4" w:rsidRDefault="009D16CC" w:rsidP="009D16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16CC" w:rsidRPr="00DD16B4" w:rsidTr="0035288D">
        <w:tc>
          <w:tcPr>
            <w:tcW w:w="3460" w:type="dxa"/>
          </w:tcPr>
          <w:p w:rsidR="009D16CC" w:rsidRPr="00DD16B4" w:rsidRDefault="003B321F" w:rsidP="003B321F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38" w:type="dxa"/>
          </w:tcPr>
          <w:p w:rsidR="00E2771E" w:rsidRPr="00DD16B4" w:rsidRDefault="00E2771E" w:rsidP="00E2771E">
            <w:pPr>
              <w:pStyle w:val="ConsPlusNormal"/>
              <w:jc w:val="both"/>
              <w:rPr>
                <w:sz w:val="24"/>
                <w:szCs w:val="24"/>
              </w:rPr>
            </w:pPr>
            <w:r w:rsidRPr="00DD16B4">
              <w:rPr>
                <w:sz w:val="24"/>
                <w:szCs w:val="24"/>
              </w:rPr>
              <w:t xml:space="preserve">- Создание эффективной системы защиты населения и территорий </w:t>
            </w:r>
            <w:proofErr w:type="spellStart"/>
            <w:r w:rsidRPr="00DD16B4">
              <w:rPr>
                <w:sz w:val="24"/>
                <w:szCs w:val="24"/>
              </w:rPr>
              <w:t>Балахтинского</w:t>
            </w:r>
            <w:proofErr w:type="spellEnd"/>
            <w:r w:rsidRPr="00DD16B4">
              <w:rPr>
                <w:sz w:val="24"/>
                <w:szCs w:val="24"/>
              </w:rPr>
              <w:t xml:space="preserve"> района (далее - район) от чре</w:t>
            </w:r>
            <w:r w:rsidR="00D949CF" w:rsidRPr="00DD16B4">
              <w:rPr>
                <w:sz w:val="24"/>
                <w:szCs w:val="24"/>
              </w:rPr>
              <w:t xml:space="preserve">звычайных ситуаций природного и техногенного характера, </w:t>
            </w:r>
            <w:r w:rsidR="009E23AB" w:rsidRPr="00DD16B4">
              <w:rPr>
                <w:sz w:val="24"/>
                <w:szCs w:val="24"/>
              </w:rPr>
              <w:t xml:space="preserve">а </w:t>
            </w:r>
            <w:r w:rsidR="006C5F47" w:rsidRPr="00DD16B4">
              <w:rPr>
                <w:sz w:val="24"/>
                <w:szCs w:val="24"/>
              </w:rPr>
              <w:t>также</w:t>
            </w:r>
            <w:r w:rsidR="009E23AB" w:rsidRPr="00DD16B4">
              <w:rPr>
                <w:sz w:val="24"/>
                <w:szCs w:val="24"/>
              </w:rPr>
              <w:t xml:space="preserve"> в сфере </w:t>
            </w:r>
            <w:r w:rsidR="00D949CF" w:rsidRPr="00DD16B4">
              <w:rPr>
                <w:sz w:val="24"/>
                <w:szCs w:val="24"/>
              </w:rPr>
              <w:t>гражданской обороны</w:t>
            </w:r>
          </w:p>
          <w:p w:rsidR="009D16CC" w:rsidRPr="00DD16B4" w:rsidRDefault="009D16CC" w:rsidP="009D16C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D16CC" w:rsidRPr="00DD16B4" w:rsidTr="0035288D">
        <w:tc>
          <w:tcPr>
            <w:tcW w:w="3460" w:type="dxa"/>
          </w:tcPr>
          <w:p w:rsidR="009D16CC" w:rsidRPr="00DD16B4" w:rsidRDefault="003B321F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38" w:type="dxa"/>
          </w:tcPr>
          <w:p w:rsidR="00E2771E" w:rsidRPr="00DD16B4" w:rsidRDefault="00E2771E" w:rsidP="00E2771E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DD16B4">
              <w:rPr>
                <w:bCs/>
                <w:sz w:val="24"/>
                <w:szCs w:val="24"/>
              </w:rPr>
              <w:t>1. Снижение рисков и смягчение последствий чрезвычайных ситуаций природного и техногенного характера в районе.</w:t>
            </w:r>
          </w:p>
          <w:p w:rsidR="00E2771E" w:rsidRPr="00DD16B4" w:rsidRDefault="00E2771E" w:rsidP="00E2771E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DD16B4">
              <w:rPr>
                <w:bCs/>
                <w:sz w:val="24"/>
                <w:szCs w:val="24"/>
              </w:rPr>
              <w:t>2. Организация проведения мероприятий по гражданской обороне.</w:t>
            </w:r>
          </w:p>
          <w:p w:rsidR="00E2771E" w:rsidRPr="00DD16B4" w:rsidRDefault="00E2771E" w:rsidP="00E2771E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DD16B4">
              <w:rPr>
                <w:bCs/>
                <w:sz w:val="24"/>
                <w:szCs w:val="24"/>
              </w:rPr>
              <w:t>3.</w:t>
            </w:r>
            <w:r w:rsidRPr="00DD16B4">
              <w:rPr>
                <w:sz w:val="24"/>
                <w:szCs w:val="24"/>
              </w:rPr>
              <w:t xml:space="preserve"> </w:t>
            </w:r>
            <w:r w:rsidRPr="00DD16B4">
              <w:rPr>
                <w:bCs/>
                <w:sz w:val="24"/>
                <w:szCs w:val="24"/>
              </w:rPr>
              <w:t>Выполнение мероприятий по безопасности людей при пользовании зонами рекреации водных объектов.</w:t>
            </w:r>
          </w:p>
          <w:p w:rsidR="009D16CC" w:rsidRPr="00DD16B4" w:rsidRDefault="009D16CC" w:rsidP="009D16C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D16CC" w:rsidRPr="00DD16B4" w:rsidTr="0035288D">
        <w:tc>
          <w:tcPr>
            <w:tcW w:w="3460" w:type="dxa"/>
          </w:tcPr>
          <w:p w:rsidR="009D16CC" w:rsidRPr="00DD16B4" w:rsidRDefault="003B321F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338" w:type="dxa"/>
          </w:tcPr>
          <w:p w:rsidR="009D16CC" w:rsidRPr="00DD16B4" w:rsidRDefault="00E2771E" w:rsidP="009D16C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2021-2023 г.</w:t>
            </w:r>
            <w:r w:rsidR="001B1C9D"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16B4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</w:tr>
      <w:tr w:rsidR="009D16CC" w:rsidRPr="00DD16B4" w:rsidTr="0035288D">
        <w:tc>
          <w:tcPr>
            <w:tcW w:w="3460" w:type="dxa"/>
          </w:tcPr>
          <w:p w:rsidR="009D16CC" w:rsidRPr="00DD16B4" w:rsidRDefault="003B321F" w:rsidP="003B321F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338" w:type="dxa"/>
          </w:tcPr>
          <w:p w:rsidR="009D16CC" w:rsidRPr="00DD16B4" w:rsidRDefault="00D13709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9D16CC" w:rsidRPr="00DD16B4" w:rsidTr="0035288D">
        <w:tc>
          <w:tcPr>
            <w:tcW w:w="3460" w:type="dxa"/>
          </w:tcPr>
          <w:p w:rsidR="009D16CC" w:rsidRPr="00DD16B4" w:rsidRDefault="003B321F" w:rsidP="003B321F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6338" w:type="dxa"/>
          </w:tcPr>
          <w:p w:rsidR="009D16CC" w:rsidRPr="00DD16B4" w:rsidRDefault="00D13709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Объем финансирования муниципальной программы состав</w:t>
            </w:r>
            <w:r w:rsidR="002C2993" w:rsidRPr="00DD16B4">
              <w:rPr>
                <w:rFonts w:ascii="Arial" w:hAnsi="Arial" w:cs="Arial"/>
                <w:sz w:val="24"/>
                <w:szCs w:val="24"/>
              </w:rPr>
              <w:t>ляет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6368" w:rsidRPr="00DD16B4">
              <w:rPr>
                <w:rFonts w:ascii="Arial" w:hAnsi="Arial" w:cs="Arial"/>
                <w:sz w:val="24"/>
                <w:szCs w:val="24"/>
              </w:rPr>
              <w:t>11 119,2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000D57"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16B4">
              <w:rPr>
                <w:rFonts w:ascii="Arial" w:hAnsi="Arial" w:cs="Arial"/>
                <w:sz w:val="24"/>
                <w:szCs w:val="24"/>
              </w:rPr>
              <w:t>рублей</w:t>
            </w:r>
            <w:r w:rsidR="002C2993" w:rsidRPr="00DD16B4">
              <w:rPr>
                <w:rFonts w:ascii="Arial" w:hAnsi="Arial" w:cs="Arial"/>
                <w:sz w:val="24"/>
                <w:szCs w:val="24"/>
              </w:rPr>
              <w:t>, из них</w:t>
            </w:r>
            <w:r w:rsidRPr="00DD16B4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D13709" w:rsidRPr="00DD16B4" w:rsidRDefault="00D13709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20</w:t>
            </w:r>
            <w:r w:rsidR="006C5F47" w:rsidRPr="00DD16B4">
              <w:rPr>
                <w:rFonts w:ascii="Arial" w:hAnsi="Arial" w:cs="Arial"/>
                <w:sz w:val="24"/>
                <w:szCs w:val="24"/>
              </w:rPr>
              <w:t>21</w:t>
            </w:r>
            <w:r w:rsidR="00796368"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год </w:t>
            </w:r>
            <w:r w:rsidR="00796368" w:rsidRPr="00DD16B4">
              <w:rPr>
                <w:rFonts w:ascii="Arial" w:hAnsi="Arial" w:cs="Arial"/>
                <w:sz w:val="24"/>
                <w:szCs w:val="24"/>
              </w:rPr>
              <w:t>–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6368" w:rsidRPr="00DD16B4">
              <w:rPr>
                <w:rFonts w:ascii="Arial" w:hAnsi="Arial" w:cs="Arial"/>
                <w:sz w:val="24"/>
                <w:szCs w:val="24"/>
              </w:rPr>
              <w:t>3706,4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000D57"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16B4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D13709" w:rsidRPr="00DD16B4" w:rsidRDefault="00D13709" w:rsidP="00D13709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20</w:t>
            </w:r>
            <w:r w:rsidR="006C5F47" w:rsidRPr="00DD16B4">
              <w:rPr>
                <w:rFonts w:ascii="Arial" w:hAnsi="Arial" w:cs="Arial"/>
                <w:sz w:val="24"/>
                <w:szCs w:val="24"/>
              </w:rPr>
              <w:t>22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796368" w:rsidRPr="00DD16B4">
              <w:rPr>
                <w:rFonts w:ascii="Arial" w:hAnsi="Arial" w:cs="Arial"/>
                <w:sz w:val="24"/>
                <w:szCs w:val="24"/>
              </w:rPr>
              <w:t>–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6368" w:rsidRPr="00DD16B4">
              <w:rPr>
                <w:rFonts w:ascii="Arial" w:hAnsi="Arial" w:cs="Arial"/>
                <w:sz w:val="24"/>
                <w:szCs w:val="24"/>
              </w:rPr>
              <w:t>3706,4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000D57"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16B4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D13709" w:rsidRPr="00DD16B4" w:rsidRDefault="00D13709" w:rsidP="00D13709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20</w:t>
            </w:r>
            <w:r w:rsidR="006C5F47" w:rsidRPr="00DD16B4">
              <w:rPr>
                <w:rFonts w:ascii="Arial" w:hAnsi="Arial" w:cs="Arial"/>
                <w:sz w:val="24"/>
                <w:szCs w:val="24"/>
              </w:rPr>
              <w:t>23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796368" w:rsidRPr="00DD16B4">
              <w:rPr>
                <w:rFonts w:ascii="Arial" w:hAnsi="Arial" w:cs="Arial"/>
                <w:sz w:val="24"/>
                <w:szCs w:val="24"/>
              </w:rPr>
              <w:t>–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6368" w:rsidRPr="00DD16B4">
              <w:rPr>
                <w:rFonts w:ascii="Arial" w:hAnsi="Arial" w:cs="Arial"/>
                <w:sz w:val="24"/>
                <w:szCs w:val="24"/>
              </w:rPr>
              <w:t>3706,4</w:t>
            </w:r>
            <w:r w:rsidR="002C2993" w:rsidRPr="00DD16B4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000D57"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6368" w:rsidRPr="00DD16B4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2C2993" w:rsidRPr="00DD16B4" w:rsidRDefault="002C2993" w:rsidP="002C2993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lastRenderedPageBreak/>
              <w:t xml:space="preserve">средства районного бюджета </w:t>
            </w:r>
            <w:r w:rsidR="00796368" w:rsidRPr="00DD16B4">
              <w:rPr>
                <w:rFonts w:ascii="Arial" w:hAnsi="Arial" w:cs="Arial"/>
                <w:sz w:val="24"/>
                <w:szCs w:val="24"/>
              </w:rPr>
              <w:t>–</w:t>
            </w:r>
            <w:r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6368" w:rsidRPr="00DD16B4">
              <w:rPr>
                <w:rFonts w:ascii="Arial" w:hAnsi="Arial" w:cs="Arial"/>
                <w:sz w:val="24"/>
                <w:szCs w:val="24"/>
              </w:rPr>
              <w:t xml:space="preserve">11 119,2 </w:t>
            </w:r>
            <w:r w:rsidRPr="00DD16B4">
              <w:rPr>
                <w:rFonts w:ascii="Arial" w:hAnsi="Arial" w:cs="Arial"/>
                <w:sz w:val="24"/>
                <w:szCs w:val="24"/>
              </w:rPr>
              <w:t>тыс.</w:t>
            </w:r>
            <w:r w:rsidR="00000D57" w:rsidRPr="00DD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16B4">
              <w:rPr>
                <w:rFonts w:ascii="Arial" w:hAnsi="Arial" w:cs="Arial"/>
                <w:sz w:val="24"/>
                <w:szCs w:val="24"/>
              </w:rPr>
              <w:t>рублей, из них:</w:t>
            </w:r>
          </w:p>
          <w:p w:rsidR="00796368" w:rsidRPr="00DD16B4" w:rsidRDefault="00796368" w:rsidP="00796368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2021 год – 3706,4 тыс. рублей;</w:t>
            </w:r>
          </w:p>
          <w:p w:rsidR="00796368" w:rsidRPr="00DD16B4" w:rsidRDefault="00796368" w:rsidP="00796368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2022 год – 3706,4 тыс. рублей;</w:t>
            </w:r>
          </w:p>
          <w:p w:rsidR="00796368" w:rsidRPr="00DD16B4" w:rsidRDefault="00796368" w:rsidP="00796368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2023 год – 3706,4 тыс. рублей.</w:t>
            </w:r>
          </w:p>
          <w:p w:rsidR="002C2993" w:rsidRPr="00DD16B4" w:rsidRDefault="002C2993" w:rsidP="002C2993">
            <w:pPr>
              <w:rPr>
                <w:rFonts w:ascii="Arial" w:hAnsi="Arial" w:cs="Arial"/>
                <w:b/>
                <w:sz w:val="24"/>
                <w:szCs w:val="24"/>
                <w:highlight w:val="red"/>
              </w:rPr>
            </w:pPr>
          </w:p>
        </w:tc>
      </w:tr>
      <w:tr w:rsidR="009D16CC" w:rsidRPr="00DD16B4" w:rsidTr="0035288D">
        <w:tc>
          <w:tcPr>
            <w:tcW w:w="3460" w:type="dxa"/>
          </w:tcPr>
          <w:p w:rsidR="009D16CC" w:rsidRPr="00DD16B4" w:rsidRDefault="003B321F" w:rsidP="00D13709">
            <w:pPr>
              <w:rPr>
                <w:rFonts w:ascii="Arial" w:hAnsi="Arial" w:cs="Arial"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Перечень объектов капитального строительства муниципальной собственности </w:t>
            </w:r>
            <w:proofErr w:type="spellStart"/>
            <w:r w:rsidRPr="00DD16B4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DD16B4">
              <w:rPr>
                <w:rFonts w:ascii="Arial" w:hAnsi="Arial" w:cs="Arial"/>
                <w:sz w:val="24"/>
                <w:szCs w:val="24"/>
              </w:rPr>
              <w:t xml:space="preserve"> района </w:t>
            </w:r>
          </w:p>
        </w:tc>
        <w:tc>
          <w:tcPr>
            <w:tcW w:w="6338" w:type="dxa"/>
          </w:tcPr>
          <w:p w:rsidR="00D13709" w:rsidRPr="00DD16B4" w:rsidRDefault="00D13709" w:rsidP="009D16CC">
            <w:pPr>
              <w:rPr>
                <w:rFonts w:ascii="Arial" w:hAnsi="Arial" w:cs="Arial"/>
                <w:sz w:val="24"/>
                <w:szCs w:val="24"/>
              </w:rPr>
            </w:pPr>
          </w:p>
          <w:p w:rsidR="00D13709" w:rsidRPr="00DD16B4" w:rsidRDefault="00D13709" w:rsidP="009D16C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16B4">
              <w:rPr>
                <w:rFonts w:ascii="Arial" w:hAnsi="Arial" w:cs="Arial"/>
                <w:sz w:val="24"/>
                <w:szCs w:val="24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DD16B4" w:rsidRDefault="009D16CC" w:rsidP="009D16CC">
      <w:pPr>
        <w:rPr>
          <w:rFonts w:ascii="Arial" w:hAnsi="Arial" w:cs="Arial"/>
        </w:rPr>
      </w:pPr>
    </w:p>
    <w:p w:rsidR="003B321F" w:rsidRPr="00DD16B4" w:rsidRDefault="003B321F" w:rsidP="00587DAA">
      <w:pPr>
        <w:pStyle w:val="a8"/>
        <w:numPr>
          <w:ilvl w:val="0"/>
          <w:numId w:val="3"/>
        </w:numPr>
        <w:ind w:left="0" w:firstLine="0"/>
        <w:jc w:val="center"/>
        <w:rPr>
          <w:rFonts w:ascii="Arial" w:hAnsi="Arial" w:cs="Arial"/>
        </w:rPr>
      </w:pPr>
      <w:r w:rsidRPr="00DD16B4">
        <w:rPr>
          <w:rFonts w:ascii="Arial" w:hAnsi="Arial" w:cs="Arial"/>
        </w:rPr>
        <w:t>Характеристика текущего состояния соответствующей сфере (отрасли)</w:t>
      </w:r>
    </w:p>
    <w:p w:rsidR="003B321F" w:rsidRPr="00DD16B4" w:rsidRDefault="003B321F" w:rsidP="003B321F">
      <w:pPr>
        <w:jc w:val="center"/>
        <w:rPr>
          <w:rFonts w:ascii="Arial" w:hAnsi="Arial" w:cs="Arial"/>
        </w:rPr>
      </w:pPr>
    </w:p>
    <w:p w:rsidR="0074459E" w:rsidRPr="00DD16B4" w:rsidRDefault="0074459E" w:rsidP="0074459E">
      <w:pPr>
        <w:suppressAutoHyphens/>
        <w:spacing w:after="120"/>
        <w:ind w:firstLine="851"/>
        <w:jc w:val="both"/>
        <w:rPr>
          <w:rFonts w:ascii="Arial" w:eastAsia="SimSun" w:hAnsi="Arial" w:cs="Arial"/>
          <w:lang w:eastAsia="hi-IN" w:bidi="hi-IN"/>
        </w:rPr>
      </w:pPr>
      <w:proofErr w:type="spellStart"/>
      <w:r w:rsidRPr="00DD16B4">
        <w:rPr>
          <w:rFonts w:ascii="Arial" w:eastAsia="SimSun" w:hAnsi="Arial" w:cs="Arial"/>
          <w:lang w:eastAsia="hi-IN" w:bidi="hi-IN"/>
        </w:rPr>
        <w:t>Балахтинский</w:t>
      </w:r>
      <w:proofErr w:type="spellEnd"/>
      <w:r w:rsidRPr="00DD16B4">
        <w:rPr>
          <w:rFonts w:ascii="Arial" w:eastAsia="SimSun" w:hAnsi="Arial" w:cs="Arial"/>
          <w:lang w:eastAsia="hi-IN" w:bidi="hi-IN"/>
        </w:rPr>
        <w:t xml:space="preserve"> район расположен в резко-континентальной климатической зоне с</w:t>
      </w:r>
      <w:r w:rsidRPr="00DD16B4">
        <w:rPr>
          <w:rFonts w:ascii="Arial" w:eastAsia="SimSun" w:hAnsi="Arial" w:cs="Arial"/>
          <w:b/>
          <w:lang w:eastAsia="hi-IN" w:bidi="hi-IN"/>
        </w:rPr>
        <w:t xml:space="preserve"> </w:t>
      </w:r>
      <w:r w:rsidRPr="00DD16B4">
        <w:rPr>
          <w:rFonts w:ascii="Arial" w:eastAsia="SimSun" w:hAnsi="Arial" w:cs="Arial"/>
          <w:lang w:eastAsia="hi-IN" w:bidi="hi-IN"/>
        </w:rPr>
        <w:t>продолжительно холодной зимой и коротким летом территория основном холмистая лесостепная.</w:t>
      </w:r>
      <w:r w:rsidRPr="00DD16B4">
        <w:rPr>
          <w:rFonts w:ascii="Arial" w:eastAsia="SimSun" w:hAnsi="Arial" w:cs="Arial"/>
          <w:b/>
          <w:lang w:eastAsia="hi-IN" w:bidi="hi-IN"/>
        </w:rPr>
        <w:t xml:space="preserve"> </w:t>
      </w:r>
      <w:r w:rsidRPr="00DD16B4">
        <w:rPr>
          <w:rFonts w:ascii="Arial" w:eastAsia="SimSun" w:hAnsi="Arial" w:cs="Arial"/>
          <w:lang w:eastAsia="hi-IN" w:bidi="hi-IN"/>
        </w:rPr>
        <w:t>Исходя из географического положения и климатических условий, на территории района возможны:</w:t>
      </w:r>
    </w:p>
    <w:p w:rsidR="0074459E" w:rsidRPr="00DD16B4" w:rsidRDefault="0074459E" w:rsidP="0074459E">
      <w:pPr>
        <w:widowControl w:val="0"/>
        <w:suppressAutoHyphens/>
        <w:ind w:firstLine="851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- сильные (ураганные) ветры и смерчи в весенне-летний период года с нанесением разрушений линиям электропередачи и связи, зданиям и сооружениям, утратой сельскохозяйственных культур и т.д.;</w:t>
      </w:r>
    </w:p>
    <w:p w:rsidR="0074459E" w:rsidRPr="00DD16B4" w:rsidRDefault="0074459E" w:rsidP="0074459E">
      <w:pPr>
        <w:widowControl w:val="0"/>
        <w:suppressAutoHyphens/>
        <w:ind w:firstLine="851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- ливневые дожди и весеннее половодье с возможным разрушением гидротехнических сооружений, дорог, строений;</w:t>
      </w:r>
    </w:p>
    <w:p w:rsidR="0074459E" w:rsidRPr="00DD16B4" w:rsidRDefault="0074459E" w:rsidP="0074459E">
      <w:pPr>
        <w:widowControl w:val="0"/>
        <w:suppressAutoHyphens/>
        <w:ind w:firstLine="851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- засуха или сильная жара могут привести к возникновению лесных и торфяных пожаров, усложнению общей пожарной и санитарно-эпидемиологической обстановки в населенных пунктах, обмелению водоемов, гибели сельскохозяйственных культур;</w:t>
      </w:r>
    </w:p>
    <w:p w:rsidR="0074459E" w:rsidRPr="00DD16B4" w:rsidRDefault="0074459E" w:rsidP="0074459E">
      <w:pPr>
        <w:widowControl w:val="0"/>
        <w:suppressAutoHyphens/>
        <w:ind w:firstLine="851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- сильные грозы с выводом из строя систем энергообеспечения (трансформаторов) и линий связи, возникновением возгораний;</w:t>
      </w:r>
    </w:p>
    <w:p w:rsidR="0074459E" w:rsidRPr="00DD16B4" w:rsidRDefault="0074459E" w:rsidP="0074459E">
      <w:pPr>
        <w:suppressAutoHyphens/>
        <w:ind w:firstLine="851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- заморозки в осенний период года, сильные метели (снежные заносы), сильные морозы, снегопады (превышающие 20 мм за 24 часа).</w:t>
      </w:r>
    </w:p>
    <w:p w:rsidR="0074459E" w:rsidRPr="00DD16B4" w:rsidRDefault="0074459E" w:rsidP="0074459E">
      <w:pPr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>Угрозу безопасности населения, территории, объектов производственного и социального назначения могут содержать возникающие чрезвычайные ситуации природного, техногенного, а также террористического характера.</w:t>
      </w:r>
    </w:p>
    <w:p w:rsidR="0074459E" w:rsidRPr="00DD16B4" w:rsidRDefault="0074459E" w:rsidP="0074459E">
      <w:pPr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>По-прежнему сохраняется высокий уровень природных и техногенных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населенных пунктов, природно-климатическими условиями территории района.</w:t>
      </w:r>
    </w:p>
    <w:p w:rsidR="0074459E" w:rsidRPr="00DD16B4" w:rsidRDefault="0074459E" w:rsidP="0074459E">
      <w:pPr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>Паводки</w:t>
      </w:r>
    </w:p>
    <w:p w:rsidR="0074459E" w:rsidRPr="00DD16B4" w:rsidRDefault="0074459E" w:rsidP="0074459E">
      <w:pPr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 xml:space="preserve"> Основными источниками стихийных бедствий на территории района являются паводки, ураганные ветра, природные и техногенные пожары.</w:t>
      </w:r>
    </w:p>
    <w:p w:rsidR="0074459E" w:rsidRPr="00DD16B4" w:rsidRDefault="0074459E" w:rsidP="0074459E">
      <w:pPr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>Весенне-летний паводковый период при определенных условиях может представлять угрозу для населения п</w:t>
      </w:r>
      <w:proofErr w:type="gramStart"/>
      <w:r w:rsidRPr="00DD16B4">
        <w:rPr>
          <w:rFonts w:ascii="Arial" w:eastAsia="Calibri" w:hAnsi="Arial" w:cs="Arial"/>
          <w:lang w:eastAsia="en-US"/>
        </w:rPr>
        <w:t>.Б</w:t>
      </w:r>
      <w:proofErr w:type="gramEnd"/>
      <w:r w:rsidRPr="00DD16B4">
        <w:rPr>
          <w:rFonts w:ascii="Arial" w:eastAsia="Calibri" w:hAnsi="Arial" w:cs="Arial"/>
          <w:lang w:eastAsia="en-US"/>
        </w:rPr>
        <w:t>алахта проживающего на берегу р. Чулым.</w:t>
      </w:r>
    </w:p>
    <w:p w:rsidR="0074459E" w:rsidRPr="00DD16B4" w:rsidRDefault="0074459E" w:rsidP="0077152C">
      <w:pPr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>Пожары</w:t>
      </w:r>
      <w:r w:rsidR="0077152C" w:rsidRPr="00DD16B4">
        <w:rPr>
          <w:rFonts w:ascii="Arial" w:eastAsia="Calibri" w:hAnsi="Arial" w:cs="Arial"/>
          <w:lang w:eastAsia="en-US"/>
        </w:rPr>
        <w:t>.</w:t>
      </w:r>
    </w:p>
    <w:p w:rsidR="0074459E" w:rsidRPr="00DD16B4" w:rsidRDefault="0074459E" w:rsidP="0077152C">
      <w:pPr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>Обширная территория района расположена в лесостепной зоне. Природные пожары кроме прямого ущерба окружающей среде угрожают населенным пунктам. В очагах природных пожаров может оказаться до семи населенных пунктов муниципального района.</w:t>
      </w:r>
    </w:p>
    <w:p w:rsidR="0035288D" w:rsidRPr="00DD16B4" w:rsidRDefault="0074459E" w:rsidP="0077152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Arial" w:eastAsia="SimSun" w:hAnsi="Arial" w:cs="Arial"/>
          <w:bCs/>
          <w:lang w:eastAsia="hi-IN" w:bidi="hi-IN"/>
        </w:rPr>
      </w:pPr>
      <w:r w:rsidRPr="00DD16B4">
        <w:rPr>
          <w:rFonts w:ascii="Arial" w:eastAsia="SimSun" w:hAnsi="Arial" w:cs="Arial"/>
          <w:bCs/>
          <w:lang w:eastAsia="hi-IN" w:bidi="hi-IN"/>
        </w:rPr>
        <w:t>Источниками техногенных чрезвычайных ситуаций в муниципальном районе "</w:t>
      </w:r>
      <w:proofErr w:type="spellStart"/>
      <w:r w:rsidRPr="00DD16B4">
        <w:rPr>
          <w:rFonts w:ascii="Arial" w:eastAsia="SimSun" w:hAnsi="Arial" w:cs="Arial"/>
          <w:bCs/>
          <w:lang w:eastAsia="hi-IN" w:bidi="hi-IN"/>
        </w:rPr>
        <w:t>Балахтинский</w:t>
      </w:r>
      <w:proofErr w:type="spellEnd"/>
      <w:r w:rsidRPr="00DD16B4">
        <w:rPr>
          <w:rFonts w:ascii="Arial" w:eastAsia="SimSun" w:hAnsi="Arial" w:cs="Arial"/>
          <w:bCs/>
          <w:lang w:eastAsia="hi-IN" w:bidi="hi-IN"/>
        </w:rPr>
        <w:t xml:space="preserve"> район" могут являться пожары, дорожно-транспортные происшествия, аварии на </w:t>
      </w:r>
      <w:proofErr w:type="spellStart"/>
      <w:r w:rsidRPr="00DD16B4">
        <w:rPr>
          <w:rFonts w:ascii="Arial" w:eastAsia="SimSun" w:hAnsi="Arial" w:cs="Arial"/>
          <w:bCs/>
          <w:lang w:eastAsia="hi-IN" w:bidi="hi-IN"/>
        </w:rPr>
        <w:t>теплоэнергокоммуникациях</w:t>
      </w:r>
      <w:proofErr w:type="spellEnd"/>
      <w:r w:rsidRPr="00DD16B4">
        <w:rPr>
          <w:rFonts w:ascii="Arial" w:eastAsia="SimSun" w:hAnsi="Arial" w:cs="Arial"/>
          <w:bCs/>
          <w:lang w:eastAsia="hi-IN" w:bidi="hi-IN"/>
        </w:rPr>
        <w:t>.</w:t>
      </w:r>
    </w:p>
    <w:p w:rsidR="0035288D" w:rsidRPr="00DD16B4" w:rsidRDefault="0035288D" w:rsidP="0077152C">
      <w:pPr>
        <w:pStyle w:val="ConsPlusNormal"/>
        <w:ind w:firstLine="851"/>
        <w:jc w:val="both"/>
        <w:rPr>
          <w:sz w:val="24"/>
          <w:szCs w:val="24"/>
        </w:rPr>
      </w:pPr>
      <w:r w:rsidRPr="00DD16B4">
        <w:rPr>
          <w:sz w:val="24"/>
          <w:szCs w:val="24"/>
        </w:rPr>
        <w:lastRenderedPageBreak/>
        <w:t xml:space="preserve">Основной проблемой остается противопожарное прикрытие территории </w:t>
      </w:r>
      <w:proofErr w:type="spellStart"/>
      <w:r w:rsidRPr="00DD16B4">
        <w:rPr>
          <w:sz w:val="24"/>
          <w:szCs w:val="24"/>
        </w:rPr>
        <w:t>Балахтинского</w:t>
      </w:r>
      <w:proofErr w:type="spellEnd"/>
      <w:r w:rsidRPr="00DD16B4">
        <w:rPr>
          <w:sz w:val="24"/>
          <w:szCs w:val="24"/>
        </w:rPr>
        <w:t xml:space="preserve"> района, которое осуществляется 16ПСЧ, 92ПСЧ 5ПСО ФПС ГПС ГУ МЧС России по Красноярскому краю.</w:t>
      </w:r>
    </w:p>
    <w:p w:rsidR="0035288D" w:rsidRPr="00DD16B4" w:rsidRDefault="0035288D" w:rsidP="0077152C">
      <w:pPr>
        <w:pStyle w:val="ConsPlusNormal"/>
        <w:ind w:firstLine="851"/>
        <w:jc w:val="both"/>
        <w:rPr>
          <w:sz w:val="24"/>
          <w:szCs w:val="24"/>
        </w:rPr>
      </w:pPr>
      <w:r w:rsidRPr="00DD16B4">
        <w:rPr>
          <w:sz w:val="24"/>
          <w:szCs w:val="24"/>
        </w:rPr>
        <w:t>Из 43 населенных пунктов района в 25 населенных пунктах, расположенных на территории 9 сельских поселений, из-за их удаленности от пожарной части более чем на 12 км время следования к месту вызова подразделения пожарной охраны превышает установленные нормативы.</w:t>
      </w:r>
    </w:p>
    <w:p w:rsidR="0035288D" w:rsidRPr="00DD16B4" w:rsidRDefault="0035288D" w:rsidP="0077152C">
      <w:pPr>
        <w:pStyle w:val="ConsPlusNormal"/>
        <w:ind w:firstLine="851"/>
        <w:jc w:val="both"/>
        <w:rPr>
          <w:sz w:val="24"/>
          <w:szCs w:val="24"/>
        </w:rPr>
      </w:pPr>
      <w:r w:rsidRPr="00DD16B4">
        <w:rPr>
          <w:sz w:val="24"/>
          <w:szCs w:val="24"/>
        </w:rPr>
        <w:t>Проблемы пожарной безопасности:</w:t>
      </w:r>
    </w:p>
    <w:p w:rsidR="0035288D" w:rsidRPr="00DD16B4" w:rsidRDefault="0035288D" w:rsidP="0077152C">
      <w:pPr>
        <w:pStyle w:val="ConsPlusNormal"/>
        <w:ind w:firstLine="851"/>
        <w:jc w:val="both"/>
        <w:rPr>
          <w:sz w:val="24"/>
          <w:szCs w:val="24"/>
        </w:rPr>
      </w:pPr>
      <w:r w:rsidRPr="00DD16B4">
        <w:rPr>
          <w:sz w:val="24"/>
          <w:szCs w:val="24"/>
        </w:rPr>
        <w:t>- несвоевременное прибытие подразделений пожарной охраны к месту вызова из-за удаленности;</w:t>
      </w:r>
    </w:p>
    <w:p w:rsidR="0035288D" w:rsidRPr="00DD16B4" w:rsidRDefault="0035288D" w:rsidP="0077152C">
      <w:pPr>
        <w:pStyle w:val="ConsPlusNormal"/>
        <w:ind w:firstLine="851"/>
        <w:jc w:val="both"/>
        <w:rPr>
          <w:sz w:val="24"/>
          <w:szCs w:val="24"/>
        </w:rPr>
      </w:pPr>
      <w:r w:rsidRPr="00DD16B4">
        <w:rPr>
          <w:sz w:val="24"/>
          <w:szCs w:val="24"/>
        </w:rPr>
        <w:t>- низкий уровень защищенности населения, территорий и учреждений от пожаров;</w:t>
      </w:r>
    </w:p>
    <w:p w:rsidR="0035288D" w:rsidRPr="00DD16B4" w:rsidRDefault="0035288D" w:rsidP="0077152C">
      <w:pPr>
        <w:pStyle w:val="ConsPlusNormal"/>
        <w:ind w:firstLine="851"/>
        <w:jc w:val="both"/>
        <w:rPr>
          <w:sz w:val="24"/>
          <w:szCs w:val="24"/>
        </w:rPr>
      </w:pPr>
      <w:r w:rsidRPr="00DD16B4">
        <w:rPr>
          <w:sz w:val="24"/>
          <w:szCs w:val="24"/>
        </w:rPr>
        <w:t>- несвоевременное сообщение о пожаре (загорании) в пожарную охрану;</w:t>
      </w:r>
    </w:p>
    <w:p w:rsidR="0035288D" w:rsidRPr="00DD16B4" w:rsidRDefault="0035288D" w:rsidP="0077152C">
      <w:pPr>
        <w:pStyle w:val="ConsPlusNormal"/>
        <w:ind w:firstLine="851"/>
        <w:jc w:val="both"/>
        <w:rPr>
          <w:sz w:val="24"/>
          <w:szCs w:val="24"/>
        </w:rPr>
      </w:pPr>
      <w:r w:rsidRPr="00DD16B4">
        <w:rPr>
          <w:sz w:val="24"/>
          <w:szCs w:val="24"/>
        </w:rPr>
        <w:t>-и низкий уровень развития добровольчества.</w:t>
      </w:r>
    </w:p>
    <w:p w:rsidR="0035288D" w:rsidRPr="00DD16B4" w:rsidRDefault="0035288D" w:rsidP="0077152C">
      <w:pPr>
        <w:pStyle w:val="ConsPlusNormal"/>
        <w:ind w:firstLine="851"/>
        <w:outlineLvl w:val="2"/>
        <w:rPr>
          <w:sz w:val="24"/>
          <w:szCs w:val="24"/>
        </w:rPr>
      </w:pPr>
      <w:r w:rsidRPr="00DD16B4">
        <w:rPr>
          <w:sz w:val="24"/>
          <w:szCs w:val="24"/>
        </w:rPr>
        <w:t>Мобилизационная подготовка</w:t>
      </w:r>
      <w:r w:rsidR="0077152C" w:rsidRPr="00DD16B4">
        <w:rPr>
          <w:sz w:val="24"/>
          <w:szCs w:val="24"/>
        </w:rPr>
        <w:t>.</w:t>
      </w:r>
    </w:p>
    <w:p w:rsidR="0035288D" w:rsidRPr="00DD16B4" w:rsidRDefault="0035288D" w:rsidP="0077152C">
      <w:pPr>
        <w:pStyle w:val="ConsPlusNormal"/>
        <w:ind w:firstLine="851"/>
        <w:jc w:val="both"/>
        <w:rPr>
          <w:sz w:val="24"/>
          <w:szCs w:val="24"/>
        </w:rPr>
      </w:pPr>
      <w:r w:rsidRPr="00DD16B4">
        <w:rPr>
          <w:sz w:val="24"/>
          <w:szCs w:val="24"/>
        </w:rPr>
        <w:t>Мобилизационной подготовкой в администрации муниципального района занимается один специалист, который периодически проходит переподготовку на базе различных учебных заведений. Его деятельность связана с организацией и проведением оповещения и различных тренировок, а также контроля ведения воинского учета и бронирования граждан, пребывающих в запасе.</w:t>
      </w:r>
    </w:p>
    <w:p w:rsidR="0035288D" w:rsidRPr="00DD16B4" w:rsidRDefault="0035288D" w:rsidP="0035288D">
      <w:pPr>
        <w:pStyle w:val="ConsPlusNormal"/>
        <w:ind w:firstLine="709"/>
        <w:outlineLvl w:val="2"/>
        <w:rPr>
          <w:sz w:val="24"/>
          <w:szCs w:val="24"/>
        </w:rPr>
      </w:pPr>
      <w:r w:rsidRPr="00DD16B4">
        <w:rPr>
          <w:sz w:val="24"/>
          <w:szCs w:val="24"/>
        </w:rPr>
        <w:t>Защита государственной тайны</w:t>
      </w:r>
      <w:r w:rsidR="0077152C" w:rsidRPr="00DD16B4">
        <w:rPr>
          <w:sz w:val="24"/>
          <w:szCs w:val="24"/>
        </w:rPr>
        <w:t>.</w:t>
      </w:r>
    </w:p>
    <w:p w:rsidR="0035288D" w:rsidRPr="00DD16B4" w:rsidRDefault="0035288D" w:rsidP="0077152C">
      <w:pPr>
        <w:pStyle w:val="ConsPlusNormal"/>
        <w:ind w:firstLine="709"/>
        <w:jc w:val="both"/>
        <w:rPr>
          <w:sz w:val="24"/>
          <w:szCs w:val="24"/>
        </w:rPr>
      </w:pPr>
      <w:r w:rsidRPr="00DD16B4">
        <w:rPr>
          <w:sz w:val="24"/>
          <w:szCs w:val="24"/>
        </w:rPr>
        <w:t>Сегодня все больше информационный обмен и хранение информации производятся в электронном виде, что требует установки надежных защитных и антивирусных систем для ПЭВМ во избежание хищения и уничтожения информации. Периодически возникает потребность в проведении технической аттестации автоматизированного рабочего места и оборудования помещения для хранения секретных документов.</w:t>
      </w:r>
    </w:p>
    <w:p w:rsidR="0074459E" w:rsidRPr="00DD16B4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Arial" w:eastAsia="SimSun" w:hAnsi="Arial" w:cs="Arial"/>
          <w:bCs/>
          <w:lang w:eastAsia="hi-IN" w:bidi="hi-IN"/>
        </w:rPr>
      </w:pPr>
      <w:r w:rsidRPr="00DD16B4">
        <w:rPr>
          <w:rFonts w:ascii="Arial" w:eastAsia="SimSun" w:hAnsi="Arial" w:cs="Arial"/>
          <w:bCs/>
          <w:lang w:eastAsia="hi-IN" w:bidi="hi-IN"/>
        </w:rPr>
        <w:t>Гражданская оборона</w:t>
      </w:r>
      <w:r w:rsidR="0077152C" w:rsidRPr="00DD16B4">
        <w:rPr>
          <w:rFonts w:ascii="Arial" w:eastAsia="SimSun" w:hAnsi="Arial" w:cs="Arial"/>
          <w:bCs/>
          <w:lang w:eastAsia="hi-IN" w:bidi="hi-IN"/>
        </w:rPr>
        <w:t>.</w:t>
      </w:r>
    </w:p>
    <w:p w:rsidR="0074459E" w:rsidRPr="00DD16B4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Arial" w:eastAsia="SimSun" w:hAnsi="Arial" w:cs="Arial"/>
          <w:bCs/>
          <w:lang w:eastAsia="hi-IN" w:bidi="hi-IN"/>
        </w:rPr>
      </w:pPr>
      <w:r w:rsidRPr="00DD16B4">
        <w:rPr>
          <w:rFonts w:ascii="Arial" w:eastAsia="SimSun" w:hAnsi="Arial" w:cs="Arial"/>
          <w:bCs/>
          <w:lang w:eastAsia="hi-IN" w:bidi="hi-IN"/>
        </w:rPr>
        <w:t>Анализ военно-стратегической обстановки показывает, что необходимость в проведении мероприятий гражданской обороны сохраняется на длительную перспективу.</w:t>
      </w:r>
    </w:p>
    <w:p w:rsidR="0074459E" w:rsidRPr="00DD16B4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Arial" w:eastAsia="SimSun" w:hAnsi="Arial" w:cs="Arial"/>
          <w:bCs/>
          <w:lang w:eastAsia="hi-IN" w:bidi="hi-IN"/>
        </w:rPr>
      </w:pPr>
      <w:r w:rsidRPr="00DD16B4">
        <w:rPr>
          <w:rFonts w:ascii="Arial" w:eastAsia="SimSun" w:hAnsi="Arial" w:cs="Arial"/>
          <w:bCs/>
          <w:lang w:eastAsia="hi-IN" w:bidi="hi-IN"/>
        </w:rPr>
        <w:t>Изменившийся характер военных действий, новые средства вооруженной борьбы требуют новых подходов и методов решения задач гражданской обороны. В настоящее время на первое место выходят проблемы защиты населения от высокоточного оружия. В то же время, учитывая вероятность применения ядерного оружия, при организации и подготовке мероприятий по защите населения необходимо предусматривать дополнительные меры по снижению возможных потерь. Особую актуальность приобретает задача по обеспечению жизнедеятельности населения в военное время.</w:t>
      </w:r>
    </w:p>
    <w:p w:rsidR="0074459E" w:rsidRPr="00DD16B4" w:rsidRDefault="0074459E" w:rsidP="0019795A">
      <w:pPr>
        <w:pStyle w:val="ConsPlusNormal"/>
        <w:ind w:firstLine="567"/>
        <w:jc w:val="both"/>
        <w:outlineLvl w:val="2"/>
        <w:rPr>
          <w:sz w:val="24"/>
          <w:szCs w:val="24"/>
        </w:rPr>
      </w:pPr>
      <w:r w:rsidRPr="00DD16B4">
        <w:rPr>
          <w:sz w:val="24"/>
          <w:szCs w:val="24"/>
        </w:rPr>
        <w:t>Безопасность людей на водных объектах.</w:t>
      </w:r>
    </w:p>
    <w:p w:rsidR="0035288D" w:rsidRPr="00DD16B4" w:rsidRDefault="0074459E" w:rsidP="0077152C">
      <w:pPr>
        <w:pStyle w:val="ConsPlusNormal"/>
        <w:ind w:firstLine="540"/>
        <w:jc w:val="both"/>
        <w:rPr>
          <w:sz w:val="24"/>
          <w:szCs w:val="24"/>
        </w:rPr>
      </w:pPr>
      <w:r w:rsidRPr="00DD16B4">
        <w:rPr>
          <w:sz w:val="24"/>
          <w:szCs w:val="24"/>
        </w:rPr>
        <w:t>В муниципальном районе «</w:t>
      </w:r>
      <w:proofErr w:type="spellStart"/>
      <w:r w:rsidRPr="00DD16B4">
        <w:rPr>
          <w:sz w:val="24"/>
          <w:szCs w:val="24"/>
        </w:rPr>
        <w:t>Балахтинский</w:t>
      </w:r>
      <w:proofErr w:type="spellEnd"/>
      <w:r w:rsidRPr="00DD16B4">
        <w:rPr>
          <w:sz w:val="24"/>
          <w:szCs w:val="24"/>
        </w:rPr>
        <w:t xml:space="preserve"> район» не зарегистрирован не один оборудованный пляж. Во избежание гибели людей на водных объектах необходим комплекс мероприятий по обеспечению безопасности людей на водных объектах. </w:t>
      </w:r>
    </w:p>
    <w:p w:rsidR="0035288D" w:rsidRPr="00DD16B4" w:rsidRDefault="0035288D" w:rsidP="0035288D">
      <w:pPr>
        <w:autoSpaceDE w:val="0"/>
        <w:autoSpaceDN w:val="0"/>
        <w:adjustRightInd w:val="0"/>
        <w:ind w:firstLine="709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 xml:space="preserve">Развитие системы 112 </w:t>
      </w:r>
      <w:r w:rsidR="0019795A" w:rsidRPr="00DD16B4">
        <w:rPr>
          <w:rFonts w:ascii="Arial" w:eastAsia="Calibri" w:hAnsi="Arial" w:cs="Arial"/>
          <w:lang w:eastAsia="en-US"/>
        </w:rPr>
        <w:t xml:space="preserve">Единой дежурно диспетчерской службы </w:t>
      </w:r>
      <w:r w:rsidRPr="00DD16B4">
        <w:rPr>
          <w:rFonts w:ascii="Arial" w:eastAsia="Calibri" w:hAnsi="Arial" w:cs="Arial"/>
          <w:lang w:eastAsia="en-US"/>
        </w:rPr>
        <w:t>(ЕДДС)</w:t>
      </w:r>
      <w:r w:rsidR="0019795A" w:rsidRPr="00DD16B4">
        <w:rPr>
          <w:rFonts w:ascii="Arial" w:eastAsia="Calibri" w:hAnsi="Arial" w:cs="Arial"/>
          <w:lang w:eastAsia="en-US"/>
        </w:rPr>
        <w:t>.</w:t>
      </w:r>
    </w:p>
    <w:p w:rsidR="0035288D" w:rsidRPr="00DD16B4" w:rsidRDefault="0035288D" w:rsidP="0035288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 xml:space="preserve">В </w:t>
      </w:r>
      <w:proofErr w:type="spellStart"/>
      <w:r w:rsidRPr="00DD16B4">
        <w:rPr>
          <w:rFonts w:ascii="Arial" w:eastAsia="SimSun" w:hAnsi="Arial" w:cs="Arial"/>
          <w:lang w:eastAsia="hi-IN" w:bidi="hi-IN"/>
        </w:rPr>
        <w:t>Балахтинском</w:t>
      </w:r>
      <w:proofErr w:type="spellEnd"/>
      <w:r w:rsidRPr="00DD16B4">
        <w:rPr>
          <w:rFonts w:ascii="Arial" w:eastAsia="SimSun" w:hAnsi="Arial" w:cs="Arial"/>
          <w:lang w:eastAsia="hi-IN" w:bidi="hi-IN"/>
        </w:rPr>
        <w:t xml:space="preserve"> районе</w:t>
      </w:r>
      <w:r w:rsidR="0077152C" w:rsidRPr="00DD16B4">
        <w:rPr>
          <w:rFonts w:ascii="Arial" w:eastAsia="SimSun" w:hAnsi="Arial" w:cs="Arial"/>
          <w:lang w:eastAsia="hi-IN" w:bidi="hi-IN"/>
        </w:rPr>
        <w:t xml:space="preserve"> с 2011 года</w:t>
      </w:r>
      <w:r w:rsidRPr="00DD16B4">
        <w:rPr>
          <w:rFonts w:ascii="Arial" w:eastAsia="SimSun" w:hAnsi="Arial" w:cs="Arial"/>
          <w:lang w:eastAsia="hi-IN" w:bidi="hi-IN"/>
        </w:rPr>
        <w:t xml:space="preserve"> действует орган повседневного управления территориального звена Единой государственной системы предупреждения и ликвидации чрезвычайных ситуаций «ЕДДС </w:t>
      </w:r>
      <w:proofErr w:type="spellStart"/>
      <w:r w:rsidRPr="00DD16B4">
        <w:rPr>
          <w:rFonts w:ascii="Arial" w:eastAsia="SimSun" w:hAnsi="Arial" w:cs="Arial"/>
          <w:lang w:eastAsia="hi-IN" w:bidi="hi-IN"/>
        </w:rPr>
        <w:t>Балахтинск</w:t>
      </w:r>
      <w:r w:rsidR="0019795A" w:rsidRPr="00DD16B4">
        <w:rPr>
          <w:rFonts w:ascii="Arial" w:eastAsia="SimSun" w:hAnsi="Arial" w:cs="Arial"/>
          <w:lang w:eastAsia="hi-IN" w:bidi="hi-IN"/>
        </w:rPr>
        <w:t>ого</w:t>
      </w:r>
      <w:proofErr w:type="spellEnd"/>
      <w:r w:rsidRPr="00DD16B4">
        <w:rPr>
          <w:rFonts w:ascii="Arial" w:eastAsia="SimSun" w:hAnsi="Arial" w:cs="Arial"/>
          <w:lang w:eastAsia="hi-IN" w:bidi="hi-IN"/>
        </w:rPr>
        <w:t xml:space="preserve"> район</w:t>
      </w:r>
      <w:r w:rsidR="0019795A" w:rsidRPr="00DD16B4">
        <w:rPr>
          <w:rFonts w:ascii="Arial" w:eastAsia="SimSun" w:hAnsi="Arial" w:cs="Arial"/>
          <w:lang w:eastAsia="hi-IN" w:bidi="hi-IN"/>
        </w:rPr>
        <w:t>а</w:t>
      </w:r>
      <w:r w:rsidRPr="00DD16B4">
        <w:rPr>
          <w:rFonts w:ascii="Arial" w:eastAsia="SimSun" w:hAnsi="Arial" w:cs="Arial"/>
          <w:lang w:eastAsia="hi-IN" w:bidi="hi-IN"/>
        </w:rPr>
        <w:t>».</w:t>
      </w:r>
      <w:r w:rsidR="00D949CF" w:rsidRPr="00DD16B4">
        <w:rPr>
          <w:rFonts w:ascii="Arial" w:eastAsia="SimSun" w:hAnsi="Arial" w:cs="Arial"/>
          <w:lang w:eastAsia="hi-IN" w:bidi="hi-IN"/>
        </w:rPr>
        <w:t xml:space="preserve"> Ко</w:t>
      </w:r>
      <w:r w:rsidR="0077152C" w:rsidRPr="00DD16B4">
        <w:rPr>
          <w:rFonts w:ascii="Arial" w:eastAsia="SimSun" w:hAnsi="Arial" w:cs="Arial"/>
          <w:lang w:eastAsia="hi-IN" w:bidi="hi-IN"/>
        </w:rPr>
        <w:t>личест</w:t>
      </w:r>
      <w:r w:rsidR="00D949CF" w:rsidRPr="00DD16B4">
        <w:rPr>
          <w:rFonts w:ascii="Arial" w:eastAsia="SimSun" w:hAnsi="Arial" w:cs="Arial"/>
          <w:lang w:eastAsia="hi-IN" w:bidi="hi-IN"/>
        </w:rPr>
        <w:t xml:space="preserve">во </w:t>
      </w:r>
      <w:r w:rsidR="0077152C" w:rsidRPr="00DD16B4">
        <w:rPr>
          <w:rFonts w:ascii="Arial" w:eastAsia="SimSun" w:hAnsi="Arial" w:cs="Arial"/>
          <w:lang w:eastAsia="hi-IN" w:bidi="hi-IN"/>
        </w:rPr>
        <w:t>сотрудников 9 человек.</w:t>
      </w:r>
    </w:p>
    <w:p w:rsidR="0035288D" w:rsidRPr="00DD16B4" w:rsidRDefault="00D949CF" w:rsidP="00BB42E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 xml:space="preserve">В районе организована система обеспечения вызова экстренных оперативных служб по единому номеру «112». </w:t>
      </w:r>
    </w:p>
    <w:p w:rsidR="0035288D" w:rsidRPr="00DD16B4" w:rsidRDefault="00BB42ED" w:rsidP="0035288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 xml:space="preserve">На сегодняшний день </w:t>
      </w:r>
      <w:r w:rsidR="0035288D" w:rsidRPr="00DD16B4">
        <w:rPr>
          <w:rFonts w:ascii="Arial" w:eastAsia="Calibri" w:hAnsi="Arial" w:cs="Arial"/>
          <w:lang w:eastAsia="en-US"/>
        </w:rPr>
        <w:t>причиной</w:t>
      </w:r>
      <w:r w:rsidRPr="00DD16B4">
        <w:rPr>
          <w:rFonts w:ascii="Arial" w:eastAsia="Calibri" w:hAnsi="Arial" w:cs="Arial"/>
          <w:lang w:eastAsia="en-US"/>
        </w:rPr>
        <w:t xml:space="preserve"> существующих</w:t>
      </w:r>
      <w:r w:rsidR="0035288D" w:rsidRPr="00DD16B4">
        <w:rPr>
          <w:rFonts w:ascii="Arial" w:eastAsia="Calibri" w:hAnsi="Arial" w:cs="Arial"/>
          <w:lang w:eastAsia="en-US"/>
        </w:rPr>
        <w:t xml:space="preserve"> проблем является то, что существующий уровень развития систем предупреждения и ликвидации </w:t>
      </w:r>
      <w:r w:rsidR="0035288D" w:rsidRPr="00DD16B4">
        <w:rPr>
          <w:rFonts w:ascii="Arial" w:eastAsia="Calibri" w:hAnsi="Arial" w:cs="Arial"/>
          <w:lang w:eastAsia="en-US"/>
        </w:rPr>
        <w:lastRenderedPageBreak/>
        <w:t>чрезвычайных ситуаций, гражданской обороны и пожарной безопасности не в полной мере соответствует спектру угроз безопасности населения, существующих на территории района, а именно:</w:t>
      </w:r>
    </w:p>
    <w:p w:rsidR="0035288D" w:rsidRPr="00DD16B4" w:rsidRDefault="0035288D" w:rsidP="0035288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>- на территории района 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угрозу возможных чрезвычайных ситуаций;</w:t>
      </w:r>
    </w:p>
    <w:p w:rsidR="0035288D" w:rsidRPr="00DD16B4" w:rsidRDefault="0035288D" w:rsidP="0035288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>- слабо развита система подготовки населения в области гражданской обороны, защиты от чрезвычайных ситуаций и пожарной безопасности;</w:t>
      </w:r>
    </w:p>
    <w:p w:rsidR="0035288D" w:rsidRPr="00DD16B4" w:rsidRDefault="0035288D" w:rsidP="0035288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>- система добровольной пожарной охраны в сельских населенных пунктах находится в стадии становления;</w:t>
      </w:r>
    </w:p>
    <w:p w:rsidR="0035288D" w:rsidRPr="00DD16B4" w:rsidRDefault="0035288D" w:rsidP="0035288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>- значительное количество объектов (учреждений) с массовым пребыванием людей эксплуатируется с нарушениями требований по обеспечению безопасности.</w:t>
      </w:r>
    </w:p>
    <w:p w:rsidR="0035288D" w:rsidRPr="00DD16B4" w:rsidRDefault="0035288D" w:rsidP="0035288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DD16B4">
        <w:rPr>
          <w:rFonts w:ascii="Arial" w:eastAsia="Calibri" w:hAnsi="Arial" w:cs="Arial"/>
          <w:lang w:eastAsia="en-US"/>
        </w:rPr>
        <w:t>Все перечисленные проблемы негативно влияют на создание благоприятных условий для жизни в районе. При этом основной целью политики безопасности определено повышение безопасности условий жизни населения.</w:t>
      </w:r>
    </w:p>
    <w:p w:rsidR="0035288D" w:rsidRPr="00DD16B4" w:rsidRDefault="0035288D" w:rsidP="0035288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eastAsia="SimSun" w:hAnsi="Arial" w:cs="Arial"/>
          <w:lang w:eastAsia="hi-IN" w:bidi="hi-IN"/>
        </w:rPr>
      </w:pPr>
    </w:p>
    <w:p w:rsidR="003B321F" w:rsidRPr="00DD16B4" w:rsidRDefault="003B321F" w:rsidP="00D949CF">
      <w:pPr>
        <w:rPr>
          <w:rFonts w:ascii="Arial" w:hAnsi="Arial" w:cs="Arial"/>
        </w:rPr>
      </w:pPr>
    </w:p>
    <w:p w:rsidR="003B321F" w:rsidRPr="00DD16B4" w:rsidRDefault="003B321F" w:rsidP="00587DAA">
      <w:pPr>
        <w:pStyle w:val="a8"/>
        <w:numPr>
          <w:ilvl w:val="0"/>
          <w:numId w:val="3"/>
        </w:numPr>
        <w:ind w:left="0" w:firstLine="0"/>
        <w:jc w:val="center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Приоритеты и цели социально-экономического развития </w:t>
      </w:r>
      <w:r w:rsidRPr="00DD16B4">
        <w:rPr>
          <w:rFonts w:ascii="Arial" w:hAnsi="Arial" w:cs="Arial"/>
        </w:rPr>
        <w:br/>
        <w:t>в соответствующей сфере (отрасли)</w:t>
      </w:r>
      <w:r w:rsidR="00B80B85" w:rsidRPr="00DD16B4">
        <w:rPr>
          <w:rFonts w:ascii="Arial" w:hAnsi="Arial" w:cs="Arial"/>
        </w:rPr>
        <w:t>, описание основных целей и задач программы, прогноз развития соответствующей сферы (отрасли)</w:t>
      </w:r>
    </w:p>
    <w:p w:rsidR="00C7086C" w:rsidRPr="00DD16B4" w:rsidRDefault="00C7086C" w:rsidP="00587DAA">
      <w:pPr>
        <w:jc w:val="center"/>
        <w:rPr>
          <w:rFonts w:ascii="Arial" w:hAnsi="Arial" w:cs="Arial"/>
        </w:rPr>
      </w:pPr>
    </w:p>
    <w:p w:rsidR="0074459E" w:rsidRPr="00DD16B4" w:rsidRDefault="0074459E" w:rsidP="0074459E">
      <w:pPr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bCs/>
          <w:lang w:eastAsia="en-US"/>
        </w:rPr>
      </w:pPr>
      <w:r w:rsidRPr="00DD16B4">
        <w:rPr>
          <w:rFonts w:ascii="Arial" w:eastAsia="Calibri" w:hAnsi="Arial" w:cs="Arial"/>
          <w:lang w:eastAsia="en-US"/>
        </w:rPr>
        <w:t xml:space="preserve">Муниципальная программа «Защита населения и территории </w:t>
      </w:r>
      <w:proofErr w:type="spellStart"/>
      <w:r w:rsidRPr="00DD16B4">
        <w:rPr>
          <w:rFonts w:ascii="Arial" w:eastAsia="Calibri" w:hAnsi="Arial" w:cs="Arial"/>
          <w:lang w:eastAsia="en-US"/>
        </w:rPr>
        <w:t>Балахтинского</w:t>
      </w:r>
      <w:proofErr w:type="spellEnd"/>
      <w:r w:rsidRPr="00DD16B4">
        <w:rPr>
          <w:rFonts w:ascii="Arial" w:eastAsia="Calibri" w:hAnsi="Arial" w:cs="Arial"/>
          <w:lang w:eastAsia="en-US"/>
        </w:rPr>
        <w:t xml:space="preserve"> района от чрезвычайных ситуаций природного и техногенного характера»</w:t>
      </w:r>
      <w:r w:rsidRPr="00DD16B4">
        <w:rPr>
          <w:rFonts w:ascii="Arial" w:eastAsia="Calibri" w:hAnsi="Arial" w:cs="Arial"/>
          <w:bCs/>
          <w:lang w:eastAsia="en-US"/>
        </w:rPr>
        <w:t xml:space="preserve"> (далее - Программа) направлена на формирование эффективного механизма реализации полномочий в области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4459E" w:rsidRPr="00DD16B4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Программа определяет основы:</w:t>
      </w:r>
    </w:p>
    <w:p w:rsidR="0074459E" w:rsidRPr="00DD16B4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- участия в предупреждении и ликвидации последствий чрезвычайных ситуаций;</w:t>
      </w:r>
    </w:p>
    <w:p w:rsidR="0074459E" w:rsidRPr="00DD16B4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- организации и осуществления мероприятий по гражданской обороне</w:t>
      </w:r>
      <w:r w:rsidR="0035288D" w:rsidRPr="00DD16B4">
        <w:rPr>
          <w:rFonts w:ascii="Arial" w:eastAsia="SimSun" w:hAnsi="Arial" w:cs="Arial"/>
          <w:lang w:eastAsia="hi-IN" w:bidi="hi-IN"/>
        </w:rPr>
        <w:t xml:space="preserve"> (в том числе создание и подготовка внештатных аварийно-спасательных формирований)</w:t>
      </w:r>
      <w:r w:rsidRPr="00DD16B4">
        <w:rPr>
          <w:rFonts w:ascii="Arial" w:eastAsia="SimSun" w:hAnsi="Arial" w:cs="Arial"/>
          <w:lang w:eastAsia="hi-IN" w:bidi="hi-IN"/>
        </w:rPr>
        <w:t>;</w:t>
      </w:r>
    </w:p>
    <w:p w:rsidR="0074459E" w:rsidRPr="00DD16B4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- организации и осуществления мероприятий по мобилизационной подготовке муниципальных предприятий и учреждений, находящихся на территории района;</w:t>
      </w:r>
    </w:p>
    <w:p w:rsidR="0035288D" w:rsidRPr="00DD16B4" w:rsidRDefault="0074459E" w:rsidP="00D949C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- организации обеспечения безопасности людей на водных объектах на территории района</w:t>
      </w:r>
      <w:r w:rsidR="0035288D" w:rsidRPr="00DD16B4">
        <w:rPr>
          <w:rFonts w:ascii="Arial" w:eastAsia="SimSun" w:hAnsi="Arial" w:cs="Arial"/>
          <w:lang w:eastAsia="hi-IN" w:bidi="hi-IN"/>
        </w:rPr>
        <w:t xml:space="preserve"> (организация порядка учета зон рекреации, водных объектов и проведение их технического освидетельствования, а также выполнение мер обеспечения безопасности людей на воде (в том числе детей)).  </w:t>
      </w:r>
    </w:p>
    <w:p w:rsidR="00907816" w:rsidRPr="00DD16B4" w:rsidRDefault="00D949CF" w:rsidP="0090781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 xml:space="preserve">- </w:t>
      </w:r>
      <w:r w:rsidR="00907816" w:rsidRPr="00DD16B4">
        <w:rPr>
          <w:rFonts w:ascii="Arial" w:eastAsia="SimSun" w:hAnsi="Arial" w:cs="Arial"/>
          <w:lang w:eastAsia="hi-IN" w:bidi="hi-IN"/>
        </w:rPr>
        <w:t>совершенствова</w:t>
      </w:r>
      <w:r w:rsidRPr="00DD16B4">
        <w:rPr>
          <w:rFonts w:ascii="Arial" w:eastAsia="SimSun" w:hAnsi="Arial" w:cs="Arial"/>
          <w:lang w:eastAsia="hi-IN" w:bidi="hi-IN"/>
        </w:rPr>
        <w:t>ние деятельности</w:t>
      </w:r>
      <w:r w:rsidR="00907816" w:rsidRPr="00DD16B4">
        <w:rPr>
          <w:rFonts w:ascii="Arial" w:eastAsia="SimSun" w:hAnsi="Arial" w:cs="Arial"/>
          <w:lang w:eastAsia="hi-IN" w:bidi="hi-IN"/>
        </w:rPr>
        <w:t xml:space="preserve"> ЕДДС </w:t>
      </w:r>
      <w:proofErr w:type="spellStart"/>
      <w:r w:rsidR="00907816" w:rsidRPr="00DD16B4">
        <w:rPr>
          <w:rFonts w:ascii="Arial" w:eastAsia="SimSun" w:hAnsi="Arial" w:cs="Arial"/>
          <w:lang w:eastAsia="hi-IN" w:bidi="hi-IN"/>
        </w:rPr>
        <w:t>Балахтинск</w:t>
      </w:r>
      <w:r w:rsidR="00091AD6" w:rsidRPr="00DD16B4">
        <w:rPr>
          <w:rFonts w:ascii="Arial" w:eastAsia="SimSun" w:hAnsi="Arial" w:cs="Arial"/>
          <w:lang w:eastAsia="hi-IN" w:bidi="hi-IN"/>
        </w:rPr>
        <w:t>ого</w:t>
      </w:r>
      <w:proofErr w:type="spellEnd"/>
      <w:r w:rsidR="00907816" w:rsidRPr="00DD16B4">
        <w:rPr>
          <w:rFonts w:ascii="Arial" w:eastAsia="SimSun" w:hAnsi="Arial" w:cs="Arial"/>
          <w:lang w:eastAsia="hi-IN" w:bidi="hi-IN"/>
        </w:rPr>
        <w:t xml:space="preserve"> район</w:t>
      </w:r>
      <w:r w:rsidR="00091AD6" w:rsidRPr="00DD16B4">
        <w:rPr>
          <w:rFonts w:ascii="Arial" w:eastAsia="SimSun" w:hAnsi="Arial" w:cs="Arial"/>
          <w:lang w:eastAsia="hi-IN" w:bidi="hi-IN"/>
        </w:rPr>
        <w:t>а</w:t>
      </w:r>
      <w:r w:rsidR="00907816" w:rsidRPr="00DD16B4">
        <w:rPr>
          <w:rFonts w:ascii="Arial" w:eastAsia="SimSun" w:hAnsi="Arial" w:cs="Arial"/>
          <w:lang w:eastAsia="hi-IN" w:bidi="hi-IN"/>
        </w:rPr>
        <w:t>,</w:t>
      </w:r>
      <w:r w:rsidRPr="00DD16B4">
        <w:rPr>
          <w:rFonts w:ascii="Arial" w:eastAsia="SimSun" w:hAnsi="Arial" w:cs="Arial"/>
          <w:lang w:eastAsia="hi-IN" w:bidi="hi-IN"/>
        </w:rPr>
        <w:t xml:space="preserve"> в части повышения</w:t>
      </w:r>
      <w:r w:rsidR="00907816" w:rsidRPr="00DD16B4">
        <w:rPr>
          <w:rFonts w:ascii="Arial" w:eastAsia="SimSun" w:hAnsi="Arial" w:cs="Arial"/>
          <w:lang w:eastAsia="hi-IN" w:bidi="hi-IN"/>
        </w:rPr>
        <w:t xml:space="preserve"> эффективност</w:t>
      </w:r>
      <w:r w:rsidRPr="00DD16B4">
        <w:rPr>
          <w:rFonts w:ascii="Arial" w:eastAsia="SimSun" w:hAnsi="Arial" w:cs="Arial"/>
          <w:lang w:eastAsia="hi-IN" w:bidi="hi-IN"/>
        </w:rPr>
        <w:t>и</w:t>
      </w:r>
      <w:r w:rsidR="00907816" w:rsidRPr="00DD16B4">
        <w:rPr>
          <w:rFonts w:ascii="Arial" w:eastAsia="SimSun" w:hAnsi="Arial" w:cs="Arial"/>
          <w:lang w:eastAsia="hi-IN" w:bidi="hi-IN"/>
        </w:rPr>
        <w:t xml:space="preserve"> взаимодействия привлекаемых сил и сре</w:t>
      </w:r>
      <w:proofErr w:type="gramStart"/>
      <w:r w:rsidR="00907816" w:rsidRPr="00DD16B4">
        <w:rPr>
          <w:rFonts w:ascii="Arial" w:eastAsia="SimSun" w:hAnsi="Arial" w:cs="Arial"/>
          <w:lang w:eastAsia="hi-IN" w:bidi="hi-IN"/>
        </w:rPr>
        <w:t>дств сл</w:t>
      </w:r>
      <w:proofErr w:type="gramEnd"/>
      <w:r w:rsidR="00907816" w:rsidRPr="00DD16B4">
        <w:rPr>
          <w:rFonts w:ascii="Arial" w:eastAsia="SimSun" w:hAnsi="Arial" w:cs="Arial"/>
          <w:lang w:eastAsia="hi-IN" w:bidi="hi-IN"/>
        </w:rPr>
        <w:t xml:space="preserve">ужб муниципального района при их совместных действиях по предупреждению и ликвидации чрезвычайных ситуаций. </w:t>
      </w:r>
    </w:p>
    <w:p w:rsidR="00C7086C" w:rsidRPr="00DD16B4" w:rsidRDefault="00C7086C" w:rsidP="00CA1F8F">
      <w:pPr>
        <w:rPr>
          <w:rFonts w:ascii="Arial" w:hAnsi="Arial" w:cs="Arial"/>
        </w:rPr>
      </w:pPr>
    </w:p>
    <w:p w:rsidR="00C7086C" w:rsidRPr="00DD16B4" w:rsidRDefault="00C7086C" w:rsidP="00587DAA">
      <w:pPr>
        <w:pStyle w:val="a8"/>
        <w:numPr>
          <w:ilvl w:val="0"/>
          <w:numId w:val="3"/>
        </w:numPr>
        <w:ind w:left="0" w:firstLine="0"/>
        <w:jc w:val="center"/>
        <w:rPr>
          <w:rFonts w:ascii="Arial" w:hAnsi="Arial" w:cs="Arial"/>
        </w:rPr>
      </w:pPr>
      <w:r w:rsidRPr="00DD16B4">
        <w:rPr>
          <w:rFonts w:ascii="Arial" w:hAnsi="Arial" w:cs="Arial"/>
        </w:rPr>
        <w:t>М</w:t>
      </w:r>
      <w:r w:rsidR="00D949CF" w:rsidRPr="00DD16B4">
        <w:rPr>
          <w:rFonts w:ascii="Arial" w:hAnsi="Arial" w:cs="Arial"/>
        </w:rPr>
        <w:t xml:space="preserve">еханизм реализации </w:t>
      </w:r>
      <w:r w:rsidRPr="00DD16B4">
        <w:rPr>
          <w:rFonts w:ascii="Arial" w:hAnsi="Arial" w:cs="Arial"/>
        </w:rPr>
        <w:t>мероприятий муниципальной программы</w:t>
      </w:r>
    </w:p>
    <w:p w:rsidR="00CA1F8F" w:rsidRPr="00DD16B4" w:rsidRDefault="00CA1F8F" w:rsidP="00CA1F8F">
      <w:pPr>
        <w:pStyle w:val="a8"/>
        <w:ind w:left="1211"/>
        <w:rPr>
          <w:rFonts w:ascii="Arial" w:hAnsi="Arial" w:cs="Arial"/>
        </w:rPr>
      </w:pPr>
    </w:p>
    <w:p w:rsidR="00CA1F8F" w:rsidRPr="00DD16B4" w:rsidRDefault="00CA1F8F" w:rsidP="00CA1F8F">
      <w:pPr>
        <w:pStyle w:val="a8"/>
        <w:ind w:left="0" w:firstLine="851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>Реализация программы осуществляется за счет средств районного бюджета.</w:t>
      </w:r>
    </w:p>
    <w:p w:rsidR="00CA1F8F" w:rsidRPr="00DD16B4" w:rsidRDefault="00091AD6" w:rsidP="00CA1F8F">
      <w:pPr>
        <w:pStyle w:val="a8"/>
        <w:ind w:left="0" w:firstLine="851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lastRenderedPageBreak/>
        <w:t>Уполномоченные д</w:t>
      </w:r>
      <w:r w:rsidR="00CA1F8F" w:rsidRPr="00DD16B4">
        <w:rPr>
          <w:rFonts w:ascii="Arial" w:hAnsi="Arial" w:cs="Arial"/>
        </w:rPr>
        <w:t>олжно</w:t>
      </w:r>
      <w:r w:rsidRPr="00DD16B4">
        <w:rPr>
          <w:rFonts w:ascii="Arial" w:hAnsi="Arial" w:cs="Arial"/>
        </w:rPr>
        <w:t xml:space="preserve">стные лица администрации района, </w:t>
      </w:r>
      <w:r w:rsidR="00CA1F8F" w:rsidRPr="00DD16B4">
        <w:rPr>
          <w:rFonts w:ascii="Arial" w:hAnsi="Arial" w:cs="Arial"/>
        </w:rPr>
        <w:t xml:space="preserve">несут ответственность за реализацию программы, достижение конечного результата, эффективное использование финансовых средств, выделяемых на выполнение программы и осуществляют </w:t>
      </w:r>
      <w:proofErr w:type="gramStart"/>
      <w:r w:rsidR="00CA1F8F" w:rsidRPr="00DD16B4">
        <w:rPr>
          <w:rFonts w:ascii="Arial" w:hAnsi="Arial" w:cs="Arial"/>
        </w:rPr>
        <w:t>контроль за</w:t>
      </w:r>
      <w:proofErr w:type="gramEnd"/>
      <w:r w:rsidR="00CA1F8F" w:rsidRPr="00DD16B4">
        <w:rPr>
          <w:rFonts w:ascii="Arial" w:hAnsi="Arial" w:cs="Arial"/>
        </w:rPr>
        <w:t xml:space="preserve"> исполнением мероприятий.</w:t>
      </w:r>
    </w:p>
    <w:p w:rsidR="00C7086C" w:rsidRPr="00DD16B4" w:rsidRDefault="00C7086C" w:rsidP="005609F3">
      <w:pPr>
        <w:rPr>
          <w:rFonts w:ascii="Arial" w:hAnsi="Arial" w:cs="Arial"/>
        </w:rPr>
      </w:pPr>
    </w:p>
    <w:p w:rsidR="00C7086C" w:rsidRPr="00DD16B4" w:rsidRDefault="00C7086C" w:rsidP="00587DAA">
      <w:pPr>
        <w:pStyle w:val="a8"/>
        <w:numPr>
          <w:ilvl w:val="0"/>
          <w:numId w:val="3"/>
        </w:numPr>
        <w:ind w:left="0" w:firstLine="0"/>
        <w:jc w:val="center"/>
        <w:rPr>
          <w:rFonts w:ascii="Arial" w:hAnsi="Arial" w:cs="Arial"/>
        </w:rPr>
      </w:pPr>
      <w:r w:rsidRPr="00DD16B4">
        <w:rPr>
          <w:rFonts w:ascii="Arial" w:hAnsi="Arial" w:cs="Arial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</w:t>
      </w:r>
      <w:r w:rsidR="005609F3" w:rsidRPr="00DD16B4">
        <w:rPr>
          <w:rFonts w:ascii="Arial" w:eastAsia="SimSun" w:hAnsi="Arial" w:cs="Arial"/>
          <w:b/>
          <w:lang w:eastAsia="hi-IN" w:bidi="hi-IN"/>
        </w:rPr>
        <w:t xml:space="preserve"> </w:t>
      </w:r>
      <w:r w:rsidR="005609F3" w:rsidRPr="00DD16B4">
        <w:rPr>
          <w:rFonts w:ascii="Arial" w:eastAsia="SimSun" w:hAnsi="Arial" w:cs="Arial"/>
          <w:lang w:eastAsia="hi-IN" w:bidi="hi-IN"/>
        </w:rPr>
        <w:t>защиты населения и территории района от чрезвычайных ситуаций природного и техногенного характера</w:t>
      </w:r>
    </w:p>
    <w:p w:rsidR="006C0EF2" w:rsidRPr="00DD16B4" w:rsidRDefault="006C0EF2" w:rsidP="006C0EF2">
      <w:pPr>
        <w:pStyle w:val="a8"/>
        <w:rPr>
          <w:rFonts w:ascii="Arial" w:hAnsi="Arial" w:cs="Arial"/>
        </w:rPr>
      </w:pPr>
    </w:p>
    <w:p w:rsidR="006C0EF2" w:rsidRPr="00DD16B4" w:rsidRDefault="006C0EF2" w:rsidP="006C0EF2">
      <w:pPr>
        <w:pStyle w:val="a8"/>
        <w:ind w:left="0" w:firstLine="709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Важным условием устойчивого развития общества является обеспечение безопасности его жизнедеятельности - создание условий для безопасной жизни личности, семьи, общества.  </w:t>
      </w:r>
      <w:proofErr w:type="gramStart"/>
      <w:r w:rsidRPr="00DD16B4">
        <w:rPr>
          <w:rFonts w:ascii="Arial" w:hAnsi="Arial" w:cs="Arial"/>
        </w:rPr>
        <w:t>Осуществление Программы позволяет решить основную задачу органов местного самоуправления в соответствии с действующим законодательством о координации и концентрации всех усилий на территории муниципального района для создания безопасной среды, исполнения возложенных задач и полномочий в области ГО, защиты населения и территорий от ЧС, обеспечения пожарной безопасности и безопасности людей на водных объектах.</w:t>
      </w:r>
      <w:proofErr w:type="gramEnd"/>
    </w:p>
    <w:p w:rsidR="006C0EF2" w:rsidRPr="00DD16B4" w:rsidRDefault="006C0EF2" w:rsidP="00D949CF">
      <w:pPr>
        <w:pStyle w:val="a8"/>
        <w:numPr>
          <w:ilvl w:val="0"/>
          <w:numId w:val="6"/>
        </w:numPr>
        <w:ind w:left="0" w:firstLine="283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>Дальнейшее развитие материально-технической базы на принципе разумной достаточности и адекватности характеру и вероятности потенциальных угроз, что позволит:</w:t>
      </w:r>
    </w:p>
    <w:p w:rsidR="006C0EF2" w:rsidRPr="00DD16B4" w:rsidRDefault="006C0EF2" w:rsidP="00D949CF">
      <w:pPr>
        <w:pStyle w:val="a8"/>
        <w:ind w:left="0" w:firstLine="283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повысить инженерно-техническую защиту населения за счет поддержания </w:t>
      </w:r>
      <w:proofErr w:type="gramStart"/>
      <w:r w:rsidRPr="00DD16B4">
        <w:rPr>
          <w:rFonts w:ascii="Arial" w:hAnsi="Arial" w:cs="Arial"/>
        </w:rPr>
        <w:t>в</w:t>
      </w:r>
      <w:proofErr w:type="gramEnd"/>
      <w:r w:rsidRPr="00DD16B4">
        <w:rPr>
          <w:rFonts w:ascii="Arial" w:hAnsi="Arial" w:cs="Arial"/>
        </w:rPr>
        <w:t xml:space="preserve"> </w:t>
      </w:r>
    </w:p>
    <w:p w:rsidR="006C0EF2" w:rsidRPr="00DD16B4" w:rsidRDefault="006C0EF2" w:rsidP="00D949CF">
      <w:pPr>
        <w:pStyle w:val="a8"/>
        <w:ind w:left="0" w:firstLine="283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>- готовности защитных сооружений гражданской обороны;</w:t>
      </w:r>
    </w:p>
    <w:p w:rsidR="006C0EF2" w:rsidRPr="00DD16B4" w:rsidRDefault="006C0EF2" w:rsidP="00D949CF">
      <w:pPr>
        <w:pStyle w:val="a8"/>
        <w:ind w:left="0" w:firstLine="283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>- создать необходимые запасы имущества гражданской обороны;</w:t>
      </w:r>
    </w:p>
    <w:p w:rsidR="00867BB9" w:rsidRPr="00DD16B4" w:rsidRDefault="006C0EF2" w:rsidP="00D949CF">
      <w:pPr>
        <w:pStyle w:val="a8"/>
        <w:ind w:left="0" w:firstLine="283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>- поддерживать и развивать сеть наблю</w:t>
      </w:r>
      <w:r w:rsidR="00867BB9" w:rsidRPr="00DD16B4">
        <w:rPr>
          <w:rFonts w:ascii="Arial" w:hAnsi="Arial" w:cs="Arial"/>
        </w:rPr>
        <w:t>дения и лабораторного контроля.</w:t>
      </w:r>
    </w:p>
    <w:p w:rsidR="006C0EF2" w:rsidRPr="00DD16B4" w:rsidRDefault="006C0EF2" w:rsidP="00867BB9">
      <w:pPr>
        <w:pStyle w:val="a8"/>
        <w:ind w:left="0" w:firstLine="709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>Повышение готовности сил и сре</w:t>
      </w:r>
      <w:proofErr w:type="gramStart"/>
      <w:r w:rsidRPr="00DD16B4">
        <w:rPr>
          <w:rFonts w:ascii="Arial" w:hAnsi="Arial" w:cs="Arial"/>
        </w:rPr>
        <w:t>дств дл</w:t>
      </w:r>
      <w:proofErr w:type="gramEnd"/>
      <w:r w:rsidRPr="00DD16B4">
        <w:rPr>
          <w:rFonts w:ascii="Arial" w:hAnsi="Arial" w:cs="Arial"/>
        </w:rPr>
        <w:t xml:space="preserve">я предупреждения и ликвидации чрезвычайных ситуаций. </w:t>
      </w:r>
    </w:p>
    <w:p w:rsidR="006C0EF2" w:rsidRPr="00DD16B4" w:rsidRDefault="006C0EF2" w:rsidP="006C0EF2">
      <w:pPr>
        <w:pStyle w:val="a8"/>
        <w:ind w:left="0" w:firstLine="709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>3) Обеспечение подготовки всех категорий населения (руководящий состав и должностные лица, работающее население и обучающиеся в учебных заведениях) в области гражданской обороны, развитие теоретических и практических навыков населения к действиям в условиях чрезвычайных ситуаций природного и техногенного характера;</w:t>
      </w:r>
    </w:p>
    <w:p w:rsidR="006C0EF2" w:rsidRPr="00DD16B4" w:rsidRDefault="006C0EF2" w:rsidP="006C0EF2">
      <w:pPr>
        <w:pStyle w:val="a8"/>
        <w:ind w:left="0" w:firstLine="709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4) Обеспечение </w:t>
      </w:r>
      <w:r w:rsidR="00D56960" w:rsidRPr="00DD16B4">
        <w:rPr>
          <w:rFonts w:ascii="Arial" w:hAnsi="Arial" w:cs="Arial"/>
        </w:rPr>
        <w:t>гарантированного и</w:t>
      </w:r>
      <w:r w:rsidRPr="00DD16B4">
        <w:rPr>
          <w:rFonts w:ascii="Arial" w:hAnsi="Arial" w:cs="Arial"/>
        </w:rPr>
        <w:t xml:space="preserve"> </w:t>
      </w:r>
      <w:r w:rsidR="00D56960" w:rsidRPr="00DD16B4">
        <w:rPr>
          <w:rFonts w:ascii="Arial" w:hAnsi="Arial" w:cs="Arial"/>
        </w:rPr>
        <w:t>своевременного информирования</w:t>
      </w:r>
      <w:r w:rsidRPr="00DD16B4">
        <w:rPr>
          <w:rFonts w:ascii="Arial" w:hAnsi="Arial" w:cs="Arial"/>
        </w:rPr>
        <w:t xml:space="preserve"> населения об угрозе и возникновении кризисных ситуаций;</w:t>
      </w:r>
    </w:p>
    <w:p w:rsidR="006C0EF2" w:rsidRPr="00DD16B4" w:rsidRDefault="006C0EF2" w:rsidP="006C0EF2">
      <w:pPr>
        <w:pStyle w:val="a8"/>
        <w:ind w:left="0" w:firstLine="709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>5) Снижение рисков возникновения чрезвычайных ситуаций различного характера, а также сохранение здоровья людей, предотвращение ущерба материальных потерь путем заблаговременного проведения предупредительных мер.</w:t>
      </w:r>
    </w:p>
    <w:p w:rsidR="005609F3" w:rsidRPr="00DD16B4" w:rsidRDefault="006C0EF2" w:rsidP="006C0EF2">
      <w:pPr>
        <w:pStyle w:val="a8"/>
        <w:ind w:left="0" w:firstLine="709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Результатом данных мер должно стать сокращение случаев возникновения угроз чрезвычайных ситуаций, оперативное реагирование на возникновение </w:t>
      </w:r>
      <w:r w:rsidR="00D56960" w:rsidRPr="00DD16B4">
        <w:rPr>
          <w:rFonts w:ascii="Arial" w:hAnsi="Arial" w:cs="Arial"/>
        </w:rPr>
        <w:t>ЧС внедрения</w:t>
      </w:r>
      <w:r w:rsidRPr="00DD16B4">
        <w:rPr>
          <w:rFonts w:ascii="Arial" w:hAnsi="Arial" w:cs="Arial"/>
        </w:rPr>
        <w:t xml:space="preserve">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5609F3" w:rsidRPr="00DD16B4" w:rsidRDefault="005609F3" w:rsidP="006C0EF2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DD16B4">
        <w:rPr>
          <w:sz w:val="24"/>
          <w:szCs w:val="24"/>
        </w:rPr>
        <w:t xml:space="preserve">Решение поставленных задач с учетом реально сложившейся экономической обстановки на территории муниципального района наличия источников повышенной опасности техногенного характера, социально-экономического положения населения возможно решить только целевыми программными методами, сосредоточив основные усилия на решении главной </w:t>
      </w:r>
      <w:r w:rsidRPr="00DD16B4">
        <w:rPr>
          <w:sz w:val="24"/>
          <w:szCs w:val="24"/>
        </w:rPr>
        <w:lastRenderedPageBreak/>
        <w:t>задачи - заблаговременного осуществления комплекса мер, направленных на предупреждение и максимально возможное уменьшение рисков возникновения ЧС, а также на сохранение здоровья.</w:t>
      </w:r>
      <w:proofErr w:type="gramEnd"/>
    </w:p>
    <w:p w:rsidR="00DD3805" w:rsidRPr="00DD16B4" w:rsidRDefault="005609F3" w:rsidP="006C0EF2">
      <w:pPr>
        <w:pStyle w:val="ConsPlusNormal"/>
        <w:ind w:firstLine="709"/>
        <w:jc w:val="both"/>
        <w:rPr>
          <w:sz w:val="24"/>
          <w:szCs w:val="24"/>
        </w:rPr>
      </w:pPr>
      <w:r w:rsidRPr="00DD16B4">
        <w:rPr>
          <w:sz w:val="24"/>
          <w:szCs w:val="24"/>
        </w:rPr>
        <w:t>В сфере обеспечения безопасности жизнедеятельности в муниципальном районе.</w:t>
      </w:r>
    </w:p>
    <w:p w:rsidR="00DD3805" w:rsidRPr="00DD16B4" w:rsidRDefault="00DD3805" w:rsidP="006C0EF2">
      <w:pPr>
        <w:pStyle w:val="ConsPlusNormal"/>
        <w:ind w:firstLine="709"/>
        <w:jc w:val="both"/>
        <w:rPr>
          <w:sz w:val="24"/>
          <w:szCs w:val="24"/>
        </w:rPr>
      </w:pPr>
      <w:r w:rsidRPr="00DD16B4">
        <w:rPr>
          <w:sz w:val="24"/>
          <w:szCs w:val="24"/>
        </w:rPr>
        <w:t>Решение поставленных задач позволит:</w:t>
      </w:r>
    </w:p>
    <w:p w:rsidR="005609F3" w:rsidRPr="00DD16B4" w:rsidRDefault="00DD3805" w:rsidP="006C0EF2">
      <w:pPr>
        <w:pStyle w:val="ConsPlusNormal"/>
        <w:ind w:firstLine="709"/>
        <w:jc w:val="both"/>
        <w:rPr>
          <w:sz w:val="24"/>
          <w:szCs w:val="24"/>
        </w:rPr>
      </w:pPr>
      <w:r w:rsidRPr="00DD16B4">
        <w:rPr>
          <w:sz w:val="24"/>
          <w:szCs w:val="24"/>
        </w:rPr>
        <w:t xml:space="preserve">- </w:t>
      </w:r>
      <w:r w:rsidR="005609F3" w:rsidRPr="00DD16B4">
        <w:rPr>
          <w:rFonts w:eastAsia="SimSun"/>
          <w:sz w:val="24"/>
          <w:szCs w:val="24"/>
          <w:lang w:eastAsia="hi-IN" w:bidi="hi-IN"/>
        </w:rPr>
        <w:t>повы</w:t>
      </w:r>
      <w:r w:rsidRPr="00DD16B4">
        <w:rPr>
          <w:rFonts w:eastAsia="SimSun"/>
          <w:sz w:val="24"/>
          <w:szCs w:val="24"/>
          <w:lang w:eastAsia="hi-IN" w:bidi="hi-IN"/>
        </w:rPr>
        <w:t>сить</w:t>
      </w:r>
      <w:r w:rsidR="005609F3" w:rsidRPr="00DD16B4">
        <w:rPr>
          <w:rFonts w:eastAsia="SimSun"/>
          <w:sz w:val="24"/>
          <w:szCs w:val="24"/>
          <w:lang w:eastAsia="hi-IN" w:bidi="hi-IN"/>
        </w:rPr>
        <w:t xml:space="preserve"> готовност</w:t>
      </w:r>
      <w:r w:rsidRPr="00DD16B4">
        <w:rPr>
          <w:rFonts w:eastAsia="SimSun"/>
          <w:sz w:val="24"/>
          <w:szCs w:val="24"/>
          <w:lang w:eastAsia="hi-IN" w:bidi="hi-IN"/>
        </w:rPr>
        <w:t>ь</w:t>
      </w:r>
      <w:r w:rsidR="005609F3" w:rsidRPr="00DD16B4">
        <w:rPr>
          <w:rFonts w:eastAsia="SimSun"/>
          <w:sz w:val="24"/>
          <w:szCs w:val="24"/>
          <w:lang w:eastAsia="hi-IN" w:bidi="hi-IN"/>
        </w:rPr>
        <w:t xml:space="preserve"> сил и сре</w:t>
      </w:r>
      <w:proofErr w:type="gramStart"/>
      <w:r w:rsidR="005609F3" w:rsidRPr="00DD16B4">
        <w:rPr>
          <w:rFonts w:eastAsia="SimSun"/>
          <w:sz w:val="24"/>
          <w:szCs w:val="24"/>
          <w:lang w:eastAsia="hi-IN" w:bidi="hi-IN"/>
        </w:rPr>
        <w:t>дств гр</w:t>
      </w:r>
      <w:proofErr w:type="gramEnd"/>
      <w:r w:rsidR="005609F3" w:rsidRPr="00DD16B4">
        <w:rPr>
          <w:rFonts w:eastAsia="SimSun"/>
          <w:sz w:val="24"/>
          <w:szCs w:val="24"/>
          <w:lang w:eastAsia="hi-IN" w:bidi="hi-IN"/>
        </w:rPr>
        <w:t>ажданской обороны к ликвидации последствий применения современных средств поражения, чрезвычайных ситуаций природного и техногенного характера и террористических проявлений;</w:t>
      </w:r>
    </w:p>
    <w:p w:rsidR="005609F3" w:rsidRPr="00DD16B4" w:rsidRDefault="005609F3" w:rsidP="006C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- сни</w:t>
      </w:r>
      <w:r w:rsidR="00DD3805" w:rsidRPr="00DD16B4">
        <w:rPr>
          <w:rFonts w:ascii="Arial" w:eastAsia="SimSun" w:hAnsi="Arial" w:cs="Arial"/>
          <w:lang w:eastAsia="hi-IN" w:bidi="hi-IN"/>
        </w:rPr>
        <w:t>зит</w:t>
      </w:r>
      <w:r w:rsidRPr="00DD16B4">
        <w:rPr>
          <w:rFonts w:ascii="Arial" w:eastAsia="SimSun" w:hAnsi="Arial" w:cs="Arial"/>
          <w:lang w:eastAsia="hi-IN" w:bidi="hi-IN"/>
        </w:rPr>
        <w:t xml:space="preserve"> риск возникновения чрезвычайных ситуаций различного характера, а также сохран</w:t>
      </w:r>
      <w:r w:rsidR="00DD3805" w:rsidRPr="00DD16B4">
        <w:rPr>
          <w:rFonts w:ascii="Arial" w:eastAsia="SimSun" w:hAnsi="Arial" w:cs="Arial"/>
          <w:lang w:eastAsia="hi-IN" w:bidi="hi-IN"/>
        </w:rPr>
        <w:t>ит</w:t>
      </w:r>
      <w:r w:rsidRPr="00DD16B4">
        <w:rPr>
          <w:rFonts w:ascii="Arial" w:eastAsia="SimSun" w:hAnsi="Arial" w:cs="Arial"/>
          <w:lang w:eastAsia="hi-IN" w:bidi="hi-IN"/>
        </w:rPr>
        <w:t xml:space="preserve"> здоровь</w:t>
      </w:r>
      <w:r w:rsidR="00DD3805" w:rsidRPr="00DD16B4">
        <w:rPr>
          <w:rFonts w:ascii="Arial" w:eastAsia="SimSun" w:hAnsi="Arial" w:cs="Arial"/>
          <w:lang w:eastAsia="hi-IN" w:bidi="hi-IN"/>
        </w:rPr>
        <w:t>е</w:t>
      </w:r>
      <w:r w:rsidRPr="00DD16B4">
        <w:rPr>
          <w:rFonts w:ascii="Arial" w:eastAsia="SimSun" w:hAnsi="Arial" w:cs="Arial"/>
          <w:lang w:eastAsia="hi-IN" w:bidi="hi-IN"/>
        </w:rPr>
        <w:t xml:space="preserve"> людей, предотвра</w:t>
      </w:r>
      <w:r w:rsidR="00DD3805" w:rsidRPr="00DD16B4">
        <w:rPr>
          <w:rFonts w:ascii="Arial" w:eastAsia="SimSun" w:hAnsi="Arial" w:cs="Arial"/>
          <w:lang w:eastAsia="hi-IN" w:bidi="hi-IN"/>
        </w:rPr>
        <w:t>тят</w:t>
      </w:r>
      <w:r w:rsidRPr="00DD16B4">
        <w:rPr>
          <w:rFonts w:ascii="Arial" w:eastAsia="SimSun" w:hAnsi="Arial" w:cs="Arial"/>
          <w:lang w:eastAsia="hi-IN" w:bidi="hi-IN"/>
        </w:rPr>
        <w:t xml:space="preserve"> ущерб материальных потерь путем заблаговременного проведения предупредительных мер;</w:t>
      </w:r>
    </w:p>
    <w:p w:rsidR="005609F3" w:rsidRPr="00DD16B4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 xml:space="preserve">- </w:t>
      </w:r>
      <w:r w:rsidR="00DD3805" w:rsidRPr="00DD16B4">
        <w:rPr>
          <w:rFonts w:ascii="Arial" w:eastAsia="SimSun" w:hAnsi="Arial" w:cs="Arial"/>
          <w:lang w:eastAsia="hi-IN" w:bidi="hi-IN"/>
        </w:rPr>
        <w:t>улучшить</w:t>
      </w:r>
      <w:r w:rsidRPr="00DD16B4">
        <w:rPr>
          <w:rFonts w:ascii="Arial" w:eastAsia="SimSun" w:hAnsi="Arial" w:cs="Arial"/>
          <w:lang w:eastAsia="hi-IN" w:bidi="hi-IN"/>
        </w:rPr>
        <w:t xml:space="preserve"> систем</w:t>
      </w:r>
      <w:r w:rsidR="00DD3805" w:rsidRPr="00DD16B4">
        <w:rPr>
          <w:rFonts w:ascii="Arial" w:eastAsia="SimSun" w:hAnsi="Arial" w:cs="Arial"/>
          <w:lang w:eastAsia="hi-IN" w:bidi="hi-IN"/>
        </w:rPr>
        <w:t>у</w:t>
      </w:r>
      <w:r w:rsidRPr="00DD16B4">
        <w:rPr>
          <w:rFonts w:ascii="Arial" w:eastAsia="SimSun" w:hAnsi="Arial" w:cs="Arial"/>
          <w:lang w:eastAsia="hi-IN" w:bidi="hi-IN"/>
        </w:rPr>
        <w:t xml:space="preserve"> оперативного реагирования на чрезвычайные ситуации;</w:t>
      </w:r>
    </w:p>
    <w:p w:rsidR="005609F3" w:rsidRPr="00DD16B4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 xml:space="preserve">- </w:t>
      </w:r>
      <w:r w:rsidR="00DD3805" w:rsidRPr="00DD16B4">
        <w:rPr>
          <w:rFonts w:ascii="Arial" w:eastAsia="SimSun" w:hAnsi="Arial" w:cs="Arial"/>
          <w:lang w:eastAsia="hi-IN" w:bidi="hi-IN"/>
        </w:rPr>
        <w:t xml:space="preserve">организовать систему </w:t>
      </w:r>
      <w:r w:rsidRPr="00DD16B4">
        <w:rPr>
          <w:rFonts w:ascii="Arial" w:eastAsia="SimSun" w:hAnsi="Arial" w:cs="Arial"/>
          <w:lang w:eastAsia="hi-IN" w:bidi="hi-IN"/>
        </w:rPr>
        <w:t>обеспечени</w:t>
      </w:r>
      <w:r w:rsidR="00DD3805" w:rsidRPr="00DD16B4">
        <w:rPr>
          <w:rFonts w:ascii="Arial" w:eastAsia="SimSun" w:hAnsi="Arial" w:cs="Arial"/>
          <w:lang w:eastAsia="hi-IN" w:bidi="hi-IN"/>
        </w:rPr>
        <w:t>я</w:t>
      </w:r>
      <w:r w:rsidRPr="00DD16B4">
        <w:rPr>
          <w:rFonts w:ascii="Arial" w:eastAsia="SimSun" w:hAnsi="Arial" w:cs="Arial"/>
          <w:lang w:eastAsia="hi-IN" w:bidi="hi-IN"/>
        </w:rPr>
        <w:t xml:space="preserve"> безопасности людей на водных объектах;</w:t>
      </w:r>
    </w:p>
    <w:p w:rsidR="005609F3" w:rsidRPr="00DD16B4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 xml:space="preserve">- </w:t>
      </w:r>
      <w:r w:rsidR="00DD3805" w:rsidRPr="00DD16B4">
        <w:rPr>
          <w:rFonts w:ascii="Arial" w:eastAsia="SimSun" w:hAnsi="Arial" w:cs="Arial"/>
          <w:lang w:eastAsia="hi-IN" w:bidi="hi-IN"/>
        </w:rPr>
        <w:t xml:space="preserve"> проводить </w:t>
      </w:r>
      <w:r w:rsidRPr="00DD16B4">
        <w:rPr>
          <w:rFonts w:ascii="Arial" w:eastAsia="SimSun" w:hAnsi="Arial" w:cs="Arial"/>
          <w:lang w:eastAsia="hi-IN" w:bidi="hi-IN"/>
        </w:rPr>
        <w:t>пропаганд</w:t>
      </w:r>
      <w:r w:rsidR="00DD3805" w:rsidRPr="00DD16B4">
        <w:rPr>
          <w:rFonts w:ascii="Arial" w:eastAsia="SimSun" w:hAnsi="Arial" w:cs="Arial"/>
          <w:lang w:eastAsia="hi-IN" w:bidi="hi-IN"/>
        </w:rPr>
        <w:t>у</w:t>
      </w:r>
      <w:r w:rsidRPr="00DD16B4">
        <w:rPr>
          <w:rFonts w:ascii="Arial" w:eastAsia="SimSun" w:hAnsi="Arial" w:cs="Arial"/>
          <w:lang w:eastAsia="hi-IN" w:bidi="hi-IN"/>
        </w:rPr>
        <w:t xml:space="preserve"> знаний в области обеспечения пожарной безопасности</w:t>
      </w:r>
      <w:r w:rsidR="00DD3805" w:rsidRPr="00DD16B4">
        <w:rPr>
          <w:rFonts w:ascii="Arial" w:eastAsia="SimSun" w:hAnsi="Arial" w:cs="Arial"/>
          <w:lang w:eastAsia="hi-IN" w:bidi="hi-IN"/>
        </w:rPr>
        <w:t xml:space="preserve"> будет проводиться на постоянной основе</w:t>
      </w:r>
      <w:r w:rsidRPr="00DD16B4">
        <w:rPr>
          <w:rFonts w:ascii="Arial" w:eastAsia="SimSun" w:hAnsi="Arial" w:cs="Arial"/>
          <w:lang w:eastAsia="hi-IN" w:bidi="hi-IN"/>
        </w:rPr>
        <w:t>;</w:t>
      </w:r>
    </w:p>
    <w:p w:rsidR="00DD3805" w:rsidRPr="00DD16B4" w:rsidRDefault="00DD3805" w:rsidP="00DD380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>-  повысить эффективность пожаротушения и спасения людей при пожарах.</w:t>
      </w:r>
    </w:p>
    <w:p w:rsidR="005609F3" w:rsidRPr="00DD16B4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 xml:space="preserve">- </w:t>
      </w:r>
      <w:r w:rsidR="00DD3805" w:rsidRPr="00DD16B4">
        <w:rPr>
          <w:rFonts w:ascii="Arial" w:eastAsia="SimSun" w:hAnsi="Arial" w:cs="Arial"/>
          <w:lang w:eastAsia="hi-IN" w:bidi="hi-IN"/>
        </w:rPr>
        <w:t xml:space="preserve">наладить работу по </w:t>
      </w:r>
      <w:r w:rsidRPr="00DD16B4">
        <w:rPr>
          <w:rFonts w:ascii="Arial" w:eastAsia="SimSun" w:hAnsi="Arial" w:cs="Arial"/>
          <w:lang w:eastAsia="hi-IN" w:bidi="hi-IN"/>
        </w:rPr>
        <w:t>стимулировани</w:t>
      </w:r>
      <w:r w:rsidR="00DD3805" w:rsidRPr="00DD16B4">
        <w:rPr>
          <w:rFonts w:ascii="Arial" w:eastAsia="SimSun" w:hAnsi="Arial" w:cs="Arial"/>
          <w:lang w:eastAsia="hi-IN" w:bidi="hi-IN"/>
        </w:rPr>
        <w:t xml:space="preserve">ю </w:t>
      </w:r>
      <w:r w:rsidRPr="00DD16B4">
        <w:rPr>
          <w:rFonts w:ascii="Arial" w:eastAsia="SimSun" w:hAnsi="Arial" w:cs="Arial"/>
          <w:lang w:eastAsia="hi-IN" w:bidi="hi-IN"/>
        </w:rPr>
        <w:t>собственников к соблюдению на своих объектах требований пожарной безопасности;</w:t>
      </w:r>
    </w:p>
    <w:p w:rsidR="005609F3" w:rsidRPr="00DD16B4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 xml:space="preserve">- </w:t>
      </w:r>
      <w:r w:rsidR="00DD3805" w:rsidRPr="00DD16B4">
        <w:rPr>
          <w:rFonts w:ascii="Arial" w:eastAsia="SimSun" w:hAnsi="Arial" w:cs="Arial"/>
          <w:lang w:eastAsia="hi-IN" w:bidi="hi-IN"/>
        </w:rPr>
        <w:t>продолжить работу по развитию</w:t>
      </w:r>
      <w:r w:rsidRPr="00DD16B4">
        <w:rPr>
          <w:rFonts w:ascii="Arial" w:eastAsia="SimSun" w:hAnsi="Arial" w:cs="Arial"/>
          <w:lang w:eastAsia="hi-IN" w:bidi="hi-IN"/>
        </w:rPr>
        <w:t xml:space="preserve"> пожарного добровольчества;</w:t>
      </w:r>
    </w:p>
    <w:p w:rsidR="005609F3" w:rsidRPr="00DD16B4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 xml:space="preserve">- </w:t>
      </w:r>
      <w:r w:rsidR="00DD3805" w:rsidRPr="00DD16B4">
        <w:rPr>
          <w:rFonts w:ascii="Arial" w:eastAsia="SimSun" w:hAnsi="Arial" w:cs="Arial"/>
          <w:lang w:eastAsia="hi-IN" w:bidi="hi-IN"/>
        </w:rPr>
        <w:t>увеличить</w:t>
      </w:r>
      <w:r w:rsidRPr="00DD16B4">
        <w:rPr>
          <w:rFonts w:ascii="Arial" w:eastAsia="SimSun" w:hAnsi="Arial" w:cs="Arial"/>
          <w:lang w:eastAsia="hi-IN" w:bidi="hi-IN"/>
        </w:rPr>
        <w:t xml:space="preserve"> эффективност</w:t>
      </w:r>
      <w:r w:rsidR="00DD3805" w:rsidRPr="00DD16B4">
        <w:rPr>
          <w:rFonts w:ascii="Arial" w:eastAsia="SimSun" w:hAnsi="Arial" w:cs="Arial"/>
          <w:lang w:eastAsia="hi-IN" w:bidi="hi-IN"/>
        </w:rPr>
        <w:t>ь</w:t>
      </w:r>
      <w:r w:rsidRPr="00DD16B4">
        <w:rPr>
          <w:rFonts w:ascii="Arial" w:eastAsia="SimSun" w:hAnsi="Arial" w:cs="Arial"/>
          <w:lang w:eastAsia="hi-IN" w:bidi="hi-IN"/>
        </w:rPr>
        <w:t xml:space="preserve"> пожаротушения и спасения людей при пожарах;</w:t>
      </w:r>
    </w:p>
    <w:p w:rsidR="005609F3" w:rsidRPr="00DD16B4" w:rsidRDefault="005609F3" w:rsidP="00DD380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lang w:eastAsia="hi-IN" w:bidi="hi-IN"/>
        </w:rPr>
      </w:pPr>
      <w:r w:rsidRPr="00DD16B4">
        <w:rPr>
          <w:rFonts w:ascii="Arial" w:eastAsia="SimSun" w:hAnsi="Arial" w:cs="Arial"/>
          <w:lang w:eastAsia="hi-IN" w:bidi="hi-IN"/>
        </w:rPr>
        <w:t xml:space="preserve">- </w:t>
      </w:r>
      <w:r w:rsidR="00DD3805" w:rsidRPr="00DD16B4">
        <w:rPr>
          <w:rFonts w:ascii="Arial" w:eastAsia="SimSun" w:hAnsi="Arial" w:cs="Arial"/>
          <w:lang w:eastAsia="hi-IN" w:bidi="hi-IN"/>
        </w:rPr>
        <w:t xml:space="preserve">продолжить работу по </w:t>
      </w:r>
      <w:r w:rsidRPr="00DD16B4">
        <w:rPr>
          <w:rFonts w:ascii="Arial" w:eastAsia="SimSun" w:hAnsi="Arial" w:cs="Arial"/>
          <w:lang w:eastAsia="hi-IN" w:bidi="hi-IN"/>
        </w:rPr>
        <w:t>профилактик</w:t>
      </w:r>
      <w:r w:rsidR="00DD3805" w:rsidRPr="00DD16B4">
        <w:rPr>
          <w:rFonts w:ascii="Arial" w:eastAsia="SimSun" w:hAnsi="Arial" w:cs="Arial"/>
          <w:lang w:eastAsia="hi-IN" w:bidi="hi-IN"/>
        </w:rPr>
        <w:t>е</w:t>
      </w:r>
      <w:r w:rsidRPr="00DD16B4">
        <w:rPr>
          <w:rFonts w:ascii="Arial" w:eastAsia="SimSun" w:hAnsi="Arial" w:cs="Arial"/>
          <w:lang w:eastAsia="hi-IN" w:bidi="hi-IN"/>
        </w:rPr>
        <w:t xml:space="preserve"> терроризма и экстремизма</w:t>
      </w:r>
      <w:r w:rsidR="00DD3805" w:rsidRPr="00DD16B4">
        <w:rPr>
          <w:rFonts w:ascii="Arial" w:eastAsia="SimSun" w:hAnsi="Arial" w:cs="Arial"/>
          <w:lang w:eastAsia="hi-IN" w:bidi="hi-IN"/>
        </w:rPr>
        <w:t>.</w:t>
      </w:r>
    </w:p>
    <w:p w:rsidR="00C7086C" w:rsidRPr="00DD16B4" w:rsidRDefault="00C7086C" w:rsidP="00867BB9">
      <w:pPr>
        <w:rPr>
          <w:rFonts w:ascii="Arial" w:hAnsi="Arial" w:cs="Arial"/>
        </w:rPr>
      </w:pPr>
    </w:p>
    <w:p w:rsidR="00C7086C" w:rsidRPr="00DD16B4" w:rsidRDefault="00C7086C" w:rsidP="003B321F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Перечень подпрограмм с указанием сроков их реализации </w:t>
      </w:r>
      <w:r w:rsidRPr="00DD16B4">
        <w:rPr>
          <w:rFonts w:ascii="Arial" w:hAnsi="Arial" w:cs="Arial"/>
        </w:rPr>
        <w:br/>
        <w:t>и ожидаемых результатов</w:t>
      </w:r>
    </w:p>
    <w:p w:rsidR="00C7086C" w:rsidRPr="00DD16B4" w:rsidRDefault="00C7086C" w:rsidP="002C2993">
      <w:pPr>
        <w:rPr>
          <w:rFonts w:ascii="Arial" w:hAnsi="Arial" w:cs="Arial"/>
        </w:rPr>
      </w:pPr>
    </w:p>
    <w:p w:rsidR="00867BB9" w:rsidRPr="00DD16B4" w:rsidRDefault="00867BB9" w:rsidP="00867BB9">
      <w:pPr>
        <w:ind w:firstLine="360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Муниципальная программа состоит из мероприятий и не содержит подпрограмм. </w:t>
      </w:r>
    </w:p>
    <w:p w:rsidR="00A06C5A" w:rsidRPr="00DD16B4" w:rsidRDefault="00A06C5A" w:rsidP="00867BB9">
      <w:pPr>
        <w:ind w:firstLine="360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Перечень мероприятий содержится в приложении №3 к программе. </w:t>
      </w:r>
    </w:p>
    <w:p w:rsidR="00C7086C" w:rsidRPr="00DD16B4" w:rsidRDefault="00C7086C" w:rsidP="00C7086C">
      <w:pPr>
        <w:jc w:val="center"/>
        <w:rPr>
          <w:rFonts w:ascii="Arial" w:hAnsi="Arial" w:cs="Arial"/>
        </w:rPr>
      </w:pPr>
    </w:p>
    <w:p w:rsidR="00C7086C" w:rsidRPr="00DD16B4" w:rsidRDefault="00C7086C" w:rsidP="003B321F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Информация о распределении планируемых расходов по мероприятиям программы </w:t>
      </w:r>
    </w:p>
    <w:p w:rsidR="004377F0" w:rsidRPr="00DD16B4" w:rsidRDefault="00DF3922" w:rsidP="004377F0">
      <w:pPr>
        <w:ind w:firstLine="360"/>
        <w:rPr>
          <w:rFonts w:ascii="Arial" w:hAnsi="Arial" w:cs="Arial"/>
        </w:rPr>
      </w:pPr>
      <w:r w:rsidRPr="00DD16B4">
        <w:rPr>
          <w:rFonts w:ascii="Arial" w:hAnsi="Arial" w:cs="Arial"/>
        </w:rPr>
        <w:t>Муниципальная программа</w:t>
      </w:r>
      <w:r w:rsidR="002C2993" w:rsidRPr="00DD16B4">
        <w:rPr>
          <w:rFonts w:ascii="Arial" w:hAnsi="Arial" w:cs="Arial"/>
        </w:rPr>
        <w:t xml:space="preserve"> состоит из </w:t>
      </w:r>
      <w:r w:rsidR="00D56960" w:rsidRPr="00DD16B4">
        <w:rPr>
          <w:rFonts w:ascii="Arial" w:hAnsi="Arial" w:cs="Arial"/>
        </w:rPr>
        <w:t>мероприятий:</w:t>
      </w:r>
      <w:r w:rsidR="004377F0" w:rsidRPr="00DD16B4">
        <w:rPr>
          <w:rFonts w:ascii="Arial" w:hAnsi="Arial" w:cs="Arial"/>
        </w:rPr>
        <w:t xml:space="preserve"> </w:t>
      </w:r>
    </w:p>
    <w:p w:rsidR="002C2993" w:rsidRPr="00DD16B4" w:rsidRDefault="004377F0" w:rsidP="00642C32">
      <w:pPr>
        <w:ind w:firstLine="360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Расходы на реализацию </w:t>
      </w:r>
      <w:r w:rsidR="003309DE" w:rsidRPr="00DD16B4">
        <w:rPr>
          <w:rFonts w:ascii="Arial" w:hAnsi="Arial" w:cs="Arial"/>
        </w:rPr>
        <w:t>программы «</w:t>
      </w:r>
      <w:r w:rsidR="000A428C" w:rsidRPr="00DD16B4">
        <w:rPr>
          <w:rFonts w:ascii="Arial" w:eastAsia="SimSun" w:hAnsi="Arial" w:cs="Arial"/>
          <w:lang w:eastAsia="hi-IN" w:bidi="hi-IN"/>
        </w:rPr>
        <w:t xml:space="preserve">Защита населения и территории </w:t>
      </w:r>
      <w:proofErr w:type="spellStart"/>
      <w:r w:rsidR="000A428C" w:rsidRPr="00DD16B4">
        <w:rPr>
          <w:rFonts w:ascii="Arial" w:eastAsia="SimSun" w:hAnsi="Arial" w:cs="Arial"/>
          <w:lang w:eastAsia="hi-IN" w:bidi="hi-IN"/>
        </w:rPr>
        <w:t>Балахтинского</w:t>
      </w:r>
      <w:proofErr w:type="spellEnd"/>
      <w:r w:rsidR="000A428C" w:rsidRPr="00DD16B4">
        <w:rPr>
          <w:rFonts w:ascii="Arial" w:eastAsia="SimSun" w:hAnsi="Arial" w:cs="Arial"/>
          <w:lang w:eastAsia="hi-IN" w:bidi="hi-IN"/>
        </w:rPr>
        <w:t xml:space="preserve"> района от чрезвычайных ситуаций природного и техногенного характера</w:t>
      </w:r>
      <w:r w:rsidRPr="00DD16B4">
        <w:rPr>
          <w:rFonts w:ascii="Arial" w:hAnsi="Arial" w:cs="Arial"/>
        </w:rPr>
        <w:t xml:space="preserve">» составляют </w:t>
      </w:r>
      <w:r w:rsidR="000A428C" w:rsidRPr="00DD16B4">
        <w:rPr>
          <w:rFonts w:ascii="Arial" w:hAnsi="Arial" w:cs="Arial"/>
        </w:rPr>
        <w:t>11</w:t>
      </w:r>
      <w:r w:rsidR="00642C32" w:rsidRPr="00DD16B4">
        <w:rPr>
          <w:rFonts w:ascii="Arial" w:hAnsi="Arial" w:cs="Arial"/>
        </w:rPr>
        <w:t> </w:t>
      </w:r>
      <w:r w:rsidR="000A428C" w:rsidRPr="00DD16B4">
        <w:rPr>
          <w:rFonts w:ascii="Arial" w:hAnsi="Arial" w:cs="Arial"/>
        </w:rPr>
        <w:t>11</w:t>
      </w:r>
      <w:r w:rsidR="00642C32" w:rsidRPr="00DD16B4">
        <w:rPr>
          <w:rFonts w:ascii="Arial" w:hAnsi="Arial" w:cs="Arial"/>
        </w:rPr>
        <w:t xml:space="preserve">9,2 </w:t>
      </w:r>
      <w:r w:rsidRPr="00DD16B4">
        <w:rPr>
          <w:rFonts w:ascii="Arial" w:hAnsi="Arial" w:cs="Arial"/>
        </w:rPr>
        <w:t>тыс.</w:t>
      </w:r>
      <w:r w:rsidR="003309DE" w:rsidRPr="00DD16B4">
        <w:rPr>
          <w:rFonts w:ascii="Arial" w:hAnsi="Arial" w:cs="Arial"/>
        </w:rPr>
        <w:t xml:space="preserve"> </w:t>
      </w:r>
      <w:r w:rsidRPr="00DD16B4">
        <w:rPr>
          <w:rFonts w:ascii="Arial" w:hAnsi="Arial" w:cs="Arial"/>
        </w:rPr>
        <w:t>рублей, в том числе</w:t>
      </w:r>
      <w:r w:rsidR="00642C32" w:rsidRPr="00DD16B4">
        <w:rPr>
          <w:rFonts w:ascii="Arial" w:hAnsi="Arial" w:cs="Arial"/>
        </w:rPr>
        <w:t>,</w:t>
      </w:r>
      <w:r w:rsidRPr="00DD16B4">
        <w:rPr>
          <w:rFonts w:ascii="Arial" w:hAnsi="Arial" w:cs="Arial"/>
        </w:rPr>
        <w:t xml:space="preserve"> в 20</w:t>
      </w:r>
      <w:r w:rsidR="00642C32" w:rsidRPr="00DD16B4">
        <w:rPr>
          <w:rFonts w:ascii="Arial" w:hAnsi="Arial" w:cs="Arial"/>
        </w:rPr>
        <w:t xml:space="preserve">21 </w:t>
      </w:r>
      <w:r w:rsidRPr="00DD16B4">
        <w:rPr>
          <w:rFonts w:ascii="Arial" w:hAnsi="Arial" w:cs="Arial"/>
        </w:rPr>
        <w:t xml:space="preserve">году </w:t>
      </w:r>
      <w:r w:rsidR="00642C32" w:rsidRPr="00DD16B4">
        <w:rPr>
          <w:rFonts w:ascii="Arial" w:hAnsi="Arial" w:cs="Arial"/>
        </w:rPr>
        <w:t>–</w:t>
      </w:r>
      <w:r w:rsidRPr="00DD16B4">
        <w:rPr>
          <w:rFonts w:ascii="Arial" w:hAnsi="Arial" w:cs="Arial"/>
        </w:rPr>
        <w:t xml:space="preserve"> </w:t>
      </w:r>
      <w:r w:rsidR="00642C32" w:rsidRPr="00DD16B4">
        <w:rPr>
          <w:rFonts w:ascii="Arial" w:hAnsi="Arial" w:cs="Arial"/>
        </w:rPr>
        <w:t xml:space="preserve">3706,4 </w:t>
      </w:r>
      <w:r w:rsidRPr="00DD16B4">
        <w:rPr>
          <w:rFonts w:ascii="Arial" w:hAnsi="Arial" w:cs="Arial"/>
        </w:rPr>
        <w:t>тыс.</w:t>
      </w:r>
      <w:r w:rsidR="009E23AB" w:rsidRPr="00DD16B4">
        <w:rPr>
          <w:rFonts w:ascii="Arial" w:hAnsi="Arial" w:cs="Arial"/>
        </w:rPr>
        <w:t xml:space="preserve"> </w:t>
      </w:r>
      <w:r w:rsidRPr="00DD16B4">
        <w:rPr>
          <w:rFonts w:ascii="Arial" w:hAnsi="Arial" w:cs="Arial"/>
        </w:rPr>
        <w:t>рублей, в 20</w:t>
      </w:r>
      <w:r w:rsidR="00642C32" w:rsidRPr="00DD16B4">
        <w:rPr>
          <w:rFonts w:ascii="Arial" w:hAnsi="Arial" w:cs="Arial"/>
        </w:rPr>
        <w:t>22</w:t>
      </w:r>
      <w:r w:rsidRPr="00DD16B4">
        <w:rPr>
          <w:rFonts w:ascii="Arial" w:hAnsi="Arial" w:cs="Arial"/>
        </w:rPr>
        <w:t xml:space="preserve"> году </w:t>
      </w:r>
      <w:r w:rsidR="00642C32" w:rsidRPr="00DD16B4">
        <w:rPr>
          <w:rFonts w:ascii="Arial" w:hAnsi="Arial" w:cs="Arial"/>
        </w:rPr>
        <w:t>–</w:t>
      </w:r>
      <w:r w:rsidRPr="00DD16B4">
        <w:rPr>
          <w:rFonts w:ascii="Arial" w:hAnsi="Arial" w:cs="Arial"/>
        </w:rPr>
        <w:t xml:space="preserve"> </w:t>
      </w:r>
      <w:r w:rsidR="00642C32" w:rsidRPr="00DD16B4">
        <w:rPr>
          <w:rFonts w:ascii="Arial" w:hAnsi="Arial" w:cs="Arial"/>
        </w:rPr>
        <w:t>3706,4</w:t>
      </w:r>
      <w:r w:rsidRPr="00DD16B4">
        <w:rPr>
          <w:rFonts w:ascii="Arial" w:hAnsi="Arial" w:cs="Arial"/>
        </w:rPr>
        <w:t xml:space="preserve"> тыс.</w:t>
      </w:r>
      <w:r w:rsidR="009C33A8" w:rsidRPr="00DD16B4">
        <w:rPr>
          <w:rFonts w:ascii="Arial" w:hAnsi="Arial" w:cs="Arial"/>
        </w:rPr>
        <w:t xml:space="preserve"> </w:t>
      </w:r>
      <w:r w:rsidRPr="00DD16B4">
        <w:rPr>
          <w:rFonts w:ascii="Arial" w:hAnsi="Arial" w:cs="Arial"/>
        </w:rPr>
        <w:t>рублей, в 20</w:t>
      </w:r>
      <w:r w:rsidR="00642C32" w:rsidRPr="00DD16B4">
        <w:rPr>
          <w:rFonts w:ascii="Arial" w:hAnsi="Arial" w:cs="Arial"/>
        </w:rPr>
        <w:t>23</w:t>
      </w:r>
      <w:r w:rsidRPr="00DD16B4">
        <w:rPr>
          <w:rFonts w:ascii="Arial" w:hAnsi="Arial" w:cs="Arial"/>
        </w:rPr>
        <w:t xml:space="preserve"> году </w:t>
      </w:r>
      <w:r w:rsidR="00642C32" w:rsidRPr="00DD16B4">
        <w:rPr>
          <w:rFonts w:ascii="Arial" w:hAnsi="Arial" w:cs="Arial"/>
        </w:rPr>
        <w:t>–</w:t>
      </w:r>
      <w:r w:rsidRPr="00DD16B4">
        <w:rPr>
          <w:rFonts w:ascii="Arial" w:hAnsi="Arial" w:cs="Arial"/>
        </w:rPr>
        <w:t xml:space="preserve"> </w:t>
      </w:r>
      <w:r w:rsidR="00642C32" w:rsidRPr="00DD16B4">
        <w:rPr>
          <w:rFonts w:ascii="Arial" w:hAnsi="Arial" w:cs="Arial"/>
        </w:rPr>
        <w:t>3706,4</w:t>
      </w:r>
      <w:r w:rsidRPr="00DD16B4">
        <w:rPr>
          <w:rFonts w:ascii="Arial" w:hAnsi="Arial" w:cs="Arial"/>
        </w:rPr>
        <w:t xml:space="preserve"> тыс.</w:t>
      </w:r>
      <w:r w:rsidR="009C33A8" w:rsidRPr="00DD16B4">
        <w:rPr>
          <w:rFonts w:ascii="Arial" w:hAnsi="Arial" w:cs="Arial"/>
        </w:rPr>
        <w:t xml:space="preserve"> </w:t>
      </w:r>
      <w:r w:rsidRPr="00DD16B4">
        <w:rPr>
          <w:rFonts w:ascii="Arial" w:hAnsi="Arial" w:cs="Arial"/>
        </w:rPr>
        <w:t xml:space="preserve">рублей. </w:t>
      </w:r>
      <w:r w:rsidR="002C2993" w:rsidRPr="00DD16B4">
        <w:rPr>
          <w:rFonts w:ascii="Arial" w:hAnsi="Arial" w:cs="Arial"/>
        </w:rPr>
        <w:t xml:space="preserve"> </w:t>
      </w:r>
    </w:p>
    <w:p w:rsidR="004377F0" w:rsidRPr="00DD16B4" w:rsidRDefault="004377F0" w:rsidP="004377F0">
      <w:pPr>
        <w:ind w:firstLine="360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CF439B" w:rsidRPr="00DD16B4" w:rsidRDefault="00DF3922" w:rsidP="00CF439B">
      <w:pPr>
        <w:ind w:firstLine="708"/>
        <w:rPr>
          <w:rFonts w:ascii="Arial" w:hAnsi="Arial" w:cs="Arial"/>
        </w:rPr>
        <w:sectPr w:rsidR="00CF439B" w:rsidRPr="00DD16B4" w:rsidSect="004A28A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DD16B4">
        <w:rPr>
          <w:rFonts w:ascii="Arial" w:hAnsi="Arial" w:cs="Arial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CF439B" w:rsidRPr="00DD16B4" w:rsidRDefault="00CF439B" w:rsidP="00CF439B">
      <w:pPr>
        <w:ind w:firstLine="9072"/>
        <w:rPr>
          <w:rFonts w:ascii="Arial" w:hAnsi="Arial" w:cs="Arial"/>
        </w:rPr>
      </w:pPr>
      <w:r w:rsidRPr="00DD16B4">
        <w:rPr>
          <w:rFonts w:ascii="Arial" w:hAnsi="Arial" w:cs="Arial"/>
        </w:rPr>
        <w:lastRenderedPageBreak/>
        <w:t xml:space="preserve">Приложение № 1 </w:t>
      </w:r>
    </w:p>
    <w:p w:rsidR="00CF439B" w:rsidRPr="00DD16B4" w:rsidRDefault="00CF439B" w:rsidP="00CF439B">
      <w:pPr>
        <w:ind w:firstLine="9072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к Паспорту муниципальной программы </w:t>
      </w:r>
    </w:p>
    <w:p w:rsidR="00CF439B" w:rsidRPr="00DD16B4" w:rsidRDefault="00CF439B" w:rsidP="00CF439B">
      <w:pPr>
        <w:ind w:firstLine="9072"/>
        <w:rPr>
          <w:rFonts w:ascii="Arial" w:hAnsi="Arial" w:cs="Arial"/>
        </w:rPr>
      </w:pPr>
      <w:proofErr w:type="spellStart"/>
      <w:r w:rsidRPr="00DD16B4">
        <w:rPr>
          <w:rFonts w:ascii="Arial" w:hAnsi="Arial" w:cs="Arial"/>
        </w:rPr>
        <w:t>Балахтинского</w:t>
      </w:r>
      <w:proofErr w:type="spellEnd"/>
      <w:r w:rsidRPr="00DD16B4">
        <w:rPr>
          <w:rFonts w:ascii="Arial" w:hAnsi="Arial" w:cs="Arial"/>
        </w:rPr>
        <w:t xml:space="preserve"> района "Защита населения и </w:t>
      </w:r>
    </w:p>
    <w:p w:rsidR="00CF439B" w:rsidRPr="00DD16B4" w:rsidRDefault="00CF439B" w:rsidP="00CF439B">
      <w:pPr>
        <w:ind w:firstLine="9072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территории </w:t>
      </w:r>
      <w:proofErr w:type="spellStart"/>
      <w:r w:rsidRPr="00DD16B4">
        <w:rPr>
          <w:rFonts w:ascii="Arial" w:hAnsi="Arial" w:cs="Arial"/>
        </w:rPr>
        <w:t>Балахтинского</w:t>
      </w:r>
      <w:proofErr w:type="spellEnd"/>
      <w:r w:rsidRPr="00DD16B4">
        <w:rPr>
          <w:rFonts w:ascii="Arial" w:hAnsi="Arial" w:cs="Arial"/>
        </w:rPr>
        <w:t xml:space="preserve"> района </w:t>
      </w:r>
      <w:proofErr w:type="gramStart"/>
      <w:r w:rsidRPr="00DD16B4">
        <w:rPr>
          <w:rFonts w:ascii="Arial" w:hAnsi="Arial" w:cs="Arial"/>
        </w:rPr>
        <w:t>от</w:t>
      </w:r>
      <w:proofErr w:type="gramEnd"/>
      <w:r w:rsidRPr="00DD16B4">
        <w:rPr>
          <w:rFonts w:ascii="Arial" w:hAnsi="Arial" w:cs="Arial"/>
        </w:rPr>
        <w:t xml:space="preserve"> </w:t>
      </w:r>
    </w:p>
    <w:p w:rsidR="00CF439B" w:rsidRPr="00DD16B4" w:rsidRDefault="00CF439B" w:rsidP="00CF439B">
      <w:pPr>
        <w:ind w:firstLine="9072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чрезвычайных ситуаций </w:t>
      </w:r>
      <w:proofErr w:type="gramStart"/>
      <w:r w:rsidRPr="00DD16B4">
        <w:rPr>
          <w:rFonts w:ascii="Arial" w:hAnsi="Arial" w:cs="Arial"/>
        </w:rPr>
        <w:t>природного</w:t>
      </w:r>
      <w:proofErr w:type="gramEnd"/>
      <w:r w:rsidRPr="00DD16B4">
        <w:rPr>
          <w:rFonts w:ascii="Arial" w:hAnsi="Arial" w:cs="Arial"/>
        </w:rPr>
        <w:t xml:space="preserve"> и </w:t>
      </w:r>
    </w:p>
    <w:p w:rsidR="00CF439B" w:rsidRPr="00DD16B4" w:rsidRDefault="00CF439B" w:rsidP="00CF439B">
      <w:pPr>
        <w:ind w:firstLine="9072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техногенного характера» на 2021 и </w:t>
      </w:r>
      <w:proofErr w:type="gramStart"/>
      <w:r w:rsidRPr="00DD16B4">
        <w:rPr>
          <w:rFonts w:ascii="Arial" w:hAnsi="Arial" w:cs="Arial"/>
        </w:rPr>
        <w:t>плановый</w:t>
      </w:r>
      <w:proofErr w:type="gramEnd"/>
      <w:r w:rsidRPr="00DD16B4">
        <w:rPr>
          <w:rFonts w:ascii="Arial" w:hAnsi="Arial" w:cs="Arial"/>
        </w:rPr>
        <w:t xml:space="preserve"> </w:t>
      </w:r>
    </w:p>
    <w:p w:rsidR="00DA302A" w:rsidRPr="00DD16B4" w:rsidRDefault="00CF439B" w:rsidP="00CF439B">
      <w:pPr>
        <w:ind w:firstLine="9072"/>
        <w:rPr>
          <w:rFonts w:ascii="Arial" w:hAnsi="Arial" w:cs="Arial"/>
        </w:rPr>
      </w:pPr>
      <w:r w:rsidRPr="00DD16B4">
        <w:rPr>
          <w:rFonts w:ascii="Arial" w:hAnsi="Arial" w:cs="Arial"/>
        </w:rPr>
        <w:t>период 2022-2023 годов</w:t>
      </w:r>
    </w:p>
    <w:p w:rsidR="00C41A7A" w:rsidRPr="00DD16B4" w:rsidRDefault="00C41A7A" w:rsidP="00CF439B">
      <w:pPr>
        <w:ind w:firstLine="9072"/>
        <w:rPr>
          <w:rFonts w:ascii="Arial" w:hAnsi="Arial" w:cs="Arial"/>
        </w:rPr>
      </w:pPr>
    </w:p>
    <w:p w:rsidR="00C41A7A" w:rsidRPr="00DD16B4" w:rsidRDefault="00C41A7A" w:rsidP="00C41A7A">
      <w:pPr>
        <w:jc w:val="center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Перечень целевых показателей и показателей результативности программы с расшифровкой плановых значений </w:t>
      </w:r>
    </w:p>
    <w:p w:rsidR="00C41A7A" w:rsidRPr="00DD16B4" w:rsidRDefault="00C41A7A" w:rsidP="00C41A7A">
      <w:pPr>
        <w:jc w:val="center"/>
        <w:rPr>
          <w:rFonts w:ascii="Arial" w:hAnsi="Arial" w:cs="Arial"/>
        </w:rPr>
      </w:pPr>
      <w:r w:rsidRPr="00DD16B4">
        <w:rPr>
          <w:rFonts w:ascii="Arial" w:hAnsi="Arial" w:cs="Arial"/>
        </w:rPr>
        <w:t>по годам ее реализации</w:t>
      </w:r>
    </w:p>
    <w:p w:rsidR="0020543B" w:rsidRPr="00DD16B4" w:rsidRDefault="0020543B" w:rsidP="00C41A7A">
      <w:pPr>
        <w:jc w:val="center"/>
        <w:rPr>
          <w:rFonts w:ascii="Arial" w:hAnsi="Arial" w:cs="Arial"/>
        </w:rPr>
      </w:pPr>
    </w:p>
    <w:tbl>
      <w:tblPr>
        <w:tblStyle w:val="a7"/>
        <w:tblW w:w="0" w:type="auto"/>
        <w:tblLook w:val="04A0"/>
      </w:tblPr>
      <w:tblGrid>
        <w:gridCol w:w="611"/>
        <w:gridCol w:w="2917"/>
        <w:gridCol w:w="1322"/>
        <w:gridCol w:w="1370"/>
        <w:gridCol w:w="1792"/>
        <w:gridCol w:w="1340"/>
        <w:gridCol w:w="1219"/>
        <w:gridCol w:w="1371"/>
        <w:gridCol w:w="1280"/>
        <w:gridCol w:w="1280"/>
      </w:tblGrid>
      <w:tr w:rsidR="003E0108" w:rsidRPr="00DD16B4" w:rsidTr="0020543B">
        <w:trPr>
          <w:trHeight w:val="1200"/>
        </w:trPr>
        <w:tc>
          <w:tcPr>
            <w:tcW w:w="6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№  </w:t>
            </w:r>
            <w:proofErr w:type="spellStart"/>
            <w:proofErr w:type="gramStart"/>
            <w:r w:rsidRPr="00DD16B4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DD16B4">
              <w:rPr>
                <w:rFonts w:ascii="Arial" w:hAnsi="Arial" w:cs="Arial"/>
              </w:rPr>
              <w:t>/</w:t>
            </w:r>
            <w:proofErr w:type="spellStart"/>
            <w:r w:rsidRPr="00DD16B4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1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Цели, задачи, показатели </w:t>
            </w:r>
          </w:p>
        </w:tc>
        <w:tc>
          <w:tcPr>
            <w:tcW w:w="118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26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Вес показателя</w:t>
            </w:r>
          </w:p>
        </w:tc>
        <w:tc>
          <w:tcPr>
            <w:tcW w:w="160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2019</w:t>
            </w:r>
          </w:p>
        </w:tc>
        <w:tc>
          <w:tcPr>
            <w:tcW w:w="13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2020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2021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2022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2023</w:t>
            </w:r>
          </w:p>
        </w:tc>
      </w:tr>
      <w:tr w:rsidR="0020543B" w:rsidRPr="00DD16B4" w:rsidTr="0020543B">
        <w:trPr>
          <w:trHeight w:val="780"/>
        </w:trPr>
        <w:tc>
          <w:tcPr>
            <w:tcW w:w="64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1</w:t>
            </w:r>
          </w:p>
        </w:tc>
        <w:tc>
          <w:tcPr>
            <w:tcW w:w="14420" w:type="dxa"/>
            <w:gridSpan w:val="9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Цель 1 "Создание эффективной системы защиты населения и территорий </w:t>
            </w:r>
            <w:proofErr w:type="spellStart"/>
            <w:r w:rsidRPr="00DD16B4">
              <w:rPr>
                <w:rFonts w:ascii="Arial" w:hAnsi="Arial" w:cs="Arial"/>
              </w:rPr>
              <w:t>Балахтинского</w:t>
            </w:r>
            <w:proofErr w:type="spellEnd"/>
            <w:r w:rsidRPr="00DD16B4">
              <w:rPr>
                <w:rFonts w:ascii="Arial" w:hAnsi="Arial" w:cs="Arial"/>
              </w:rPr>
              <w:t xml:space="preserve"> района (далее - район) от чрезвычайных ситуаций природного и техногенного характера, а так же в сфере гражданской обороны"   </w:t>
            </w:r>
          </w:p>
        </w:tc>
      </w:tr>
      <w:tr w:rsidR="0020543B" w:rsidRPr="00DD16B4" w:rsidTr="0020543B">
        <w:trPr>
          <w:trHeight w:val="330"/>
        </w:trPr>
        <w:tc>
          <w:tcPr>
            <w:tcW w:w="64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 </w:t>
            </w:r>
          </w:p>
        </w:tc>
        <w:tc>
          <w:tcPr>
            <w:tcW w:w="312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Задача 1</w:t>
            </w:r>
          </w:p>
        </w:tc>
        <w:tc>
          <w:tcPr>
            <w:tcW w:w="11300" w:type="dxa"/>
            <w:gridSpan w:val="8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Снижение рисков и смягчение последствий чрезвычайных ситуаций природного и техногенного характера в районе</w:t>
            </w:r>
          </w:p>
        </w:tc>
      </w:tr>
      <w:tr w:rsidR="003E0108" w:rsidRPr="00DD16B4" w:rsidTr="0020543B">
        <w:trPr>
          <w:trHeight w:val="1275"/>
        </w:trPr>
        <w:tc>
          <w:tcPr>
            <w:tcW w:w="6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 </w:t>
            </w:r>
          </w:p>
        </w:tc>
        <w:tc>
          <w:tcPr>
            <w:tcW w:w="312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Охват населения информированием и оповещением об угрозе или факте ЧС</w:t>
            </w:r>
          </w:p>
        </w:tc>
        <w:tc>
          <w:tcPr>
            <w:tcW w:w="118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%</w:t>
            </w:r>
          </w:p>
        </w:tc>
        <w:tc>
          <w:tcPr>
            <w:tcW w:w="126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0,2</w:t>
            </w:r>
          </w:p>
        </w:tc>
        <w:tc>
          <w:tcPr>
            <w:tcW w:w="160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ведомственная аналитика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</w:t>
            </w:r>
          </w:p>
        </w:tc>
        <w:tc>
          <w:tcPr>
            <w:tcW w:w="13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88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90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91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92</w:t>
            </w:r>
          </w:p>
        </w:tc>
      </w:tr>
      <w:tr w:rsidR="003E0108" w:rsidRPr="00DD16B4" w:rsidTr="0020543B">
        <w:trPr>
          <w:trHeight w:val="1635"/>
        </w:trPr>
        <w:tc>
          <w:tcPr>
            <w:tcW w:w="64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 </w:t>
            </w:r>
          </w:p>
        </w:tc>
        <w:tc>
          <w:tcPr>
            <w:tcW w:w="312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Обучение вопросам безопасности жизнедеятельности 60% неработающего населения МР «</w:t>
            </w:r>
            <w:proofErr w:type="spellStart"/>
            <w:r w:rsidRPr="00DD16B4">
              <w:rPr>
                <w:rFonts w:ascii="Arial" w:hAnsi="Arial" w:cs="Arial"/>
              </w:rPr>
              <w:t>Балахтинский</w:t>
            </w:r>
            <w:proofErr w:type="spellEnd"/>
            <w:r w:rsidRPr="00DD16B4">
              <w:rPr>
                <w:rFonts w:ascii="Arial" w:hAnsi="Arial" w:cs="Arial"/>
              </w:rPr>
              <w:t xml:space="preserve"> район». </w:t>
            </w:r>
          </w:p>
        </w:tc>
        <w:tc>
          <w:tcPr>
            <w:tcW w:w="118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%</w:t>
            </w:r>
          </w:p>
        </w:tc>
        <w:tc>
          <w:tcPr>
            <w:tcW w:w="126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0,2</w:t>
            </w:r>
          </w:p>
        </w:tc>
        <w:tc>
          <w:tcPr>
            <w:tcW w:w="160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ведомственная аналитика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</w:t>
            </w:r>
          </w:p>
        </w:tc>
        <w:tc>
          <w:tcPr>
            <w:tcW w:w="13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56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60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62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64</w:t>
            </w:r>
          </w:p>
        </w:tc>
      </w:tr>
      <w:tr w:rsidR="003E0108" w:rsidRPr="00DD16B4" w:rsidTr="0020543B">
        <w:trPr>
          <w:trHeight w:val="1170"/>
        </w:trPr>
        <w:tc>
          <w:tcPr>
            <w:tcW w:w="64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312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Численность </w:t>
            </w:r>
            <w:proofErr w:type="spellStart"/>
            <w:r w:rsidRPr="00DD16B4">
              <w:rPr>
                <w:rFonts w:ascii="Arial" w:hAnsi="Arial" w:cs="Arial"/>
              </w:rPr>
              <w:t>погибщих</w:t>
            </w:r>
            <w:proofErr w:type="spellEnd"/>
            <w:r w:rsidRPr="00DD16B4">
              <w:rPr>
                <w:rFonts w:ascii="Arial" w:hAnsi="Arial" w:cs="Arial"/>
              </w:rPr>
              <w:t xml:space="preserve"> при пожарах.  </w:t>
            </w:r>
          </w:p>
        </w:tc>
        <w:tc>
          <w:tcPr>
            <w:tcW w:w="118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чел.</w:t>
            </w:r>
          </w:p>
        </w:tc>
        <w:tc>
          <w:tcPr>
            <w:tcW w:w="126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0,3</w:t>
            </w:r>
          </w:p>
        </w:tc>
        <w:tc>
          <w:tcPr>
            <w:tcW w:w="160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proofErr w:type="spellStart"/>
            <w:r w:rsidRPr="00DD16B4">
              <w:rPr>
                <w:rFonts w:ascii="Arial" w:hAnsi="Arial" w:cs="Arial"/>
              </w:rPr>
              <w:t>веомственная</w:t>
            </w:r>
            <w:proofErr w:type="spellEnd"/>
            <w:r w:rsidRPr="00DD16B4">
              <w:rPr>
                <w:rFonts w:ascii="Arial" w:hAnsi="Arial" w:cs="Arial"/>
              </w:rPr>
              <w:t xml:space="preserve"> отчетность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2</w:t>
            </w:r>
          </w:p>
        </w:tc>
        <w:tc>
          <w:tcPr>
            <w:tcW w:w="13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не более 1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не более 1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не более 1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не более 1</w:t>
            </w:r>
          </w:p>
        </w:tc>
      </w:tr>
      <w:tr w:rsidR="0020543B" w:rsidRPr="00DD16B4" w:rsidTr="0020543B">
        <w:trPr>
          <w:trHeight w:val="315"/>
        </w:trPr>
        <w:tc>
          <w:tcPr>
            <w:tcW w:w="64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 </w:t>
            </w:r>
          </w:p>
        </w:tc>
        <w:tc>
          <w:tcPr>
            <w:tcW w:w="312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Задача 2</w:t>
            </w:r>
          </w:p>
        </w:tc>
        <w:tc>
          <w:tcPr>
            <w:tcW w:w="11300" w:type="dxa"/>
            <w:gridSpan w:val="8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Организация проведения мероприятий по гражданской обороне.</w:t>
            </w:r>
          </w:p>
        </w:tc>
      </w:tr>
      <w:tr w:rsidR="003E0108" w:rsidRPr="00DD16B4" w:rsidTr="0020543B">
        <w:trPr>
          <w:trHeight w:val="1155"/>
        </w:trPr>
        <w:tc>
          <w:tcPr>
            <w:tcW w:w="64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 </w:t>
            </w:r>
          </w:p>
        </w:tc>
        <w:tc>
          <w:tcPr>
            <w:tcW w:w="312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Поддержание запасов продовольственных и медицинских сре</w:t>
            </w:r>
            <w:proofErr w:type="gramStart"/>
            <w:r w:rsidRPr="00DD16B4">
              <w:rPr>
                <w:rFonts w:ascii="Arial" w:hAnsi="Arial" w:cs="Arial"/>
              </w:rPr>
              <w:t>дств в ц</w:t>
            </w:r>
            <w:proofErr w:type="gramEnd"/>
            <w:r w:rsidRPr="00DD16B4">
              <w:rPr>
                <w:rFonts w:ascii="Arial" w:hAnsi="Arial" w:cs="Arial"/>
              </w:rPr>
              <w:t>елях гражданской обороны</w:t>
            </w:r>
          </w:p>
        </w:tc>
        <w:tc>
          <w:tcPr>
            <w:tcW w:w="118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%</w:t>
            </w:r>
          </w:p>
        </w:tc>
        <w:tc>
          <w:tcPr>
            <w:tcW w:w="126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0,1</w:t>
            </w:r>
          </w:p>
        </w:tc>
        <w:tc>
          <w:tcPr>
            <w:tcW w:w="160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proofErr w:type="spellStart"/>
            <w:r w:rsidRPr="00DD16B4">
              <w:rPr>
                <w:rFonts w:ascii="Arial" w:hAnsi="Arial" w:cs="Arial"/>
              </w:rPr>
              <w:t>веомственная</w:t>
            </w:r>
            <w:proofErr w:type="spellEnd"/>
            <w:r w:rsidRPr="00DD16B4">
              <w:rPr>
                <w:rFonts w:ascii="Arial" w:hAnsi="Arial" w:cs="Arial"/>
              </w:rPr>
              <w:t xml:space="preserve"> отчетность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</w:t>
            </w:r>
          </w:p>
        </w:tc>
        <w:tc>
          <w:tcPr>
            <w:tcW w:w="13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50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55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60</w:t>
            </w:r>
          </w:p>
        </w:tc>
      </w:tr>
      <w:tr w:rsidR="003E0108" w:rsidRPr="00DD16B4" w:rsidTr="0020543B">
        <w:trPr>
          <w:trHeight w:val="1530"/>
        </w:trPr>
        <w:tc>
          <w:tcPr>
            <w:tcW w:w="6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 </w:t>
            </w:r>
          </w:p>
        </w:tc>
        <w:tc>
          <w:tcPr>
            <w:tcW w:w="312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Проведение районных  соревнований «Юный пожарный», «Школа безопасности», «Юный спасатель».</w:t>
            </w:r>
          </w:p>
        </w:tc>
        <w:tc>
          <w:tcPr>
            <w:tcW w:w="118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шт.</w:t>
            </w:r>
          </w:p>
        </w:tc>
        <w:tc>
          <w:tcPr>
            <w:tcW w:w="126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0,1</w:t>
            </w:r>
          </w:p>
        </w:tc>
        <w:tc>
          <w:tcPr>
            <w:tcW w:w="160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proofErr w:type="spellStart"/>
            <w:r w:rsidRPr="00DD16B4">
              <w:rPr>
                <w:rFonts w:ascii="Arial" w:hAnsi="Arial" w:cs="Arial"/>
              </w:rPr>
              <w:t>веомственная</w:t>
            </w:r>
            <w:proofErr w:type="spellEnd"/>
            <w:r w:rsidRPr="00DD16B4">
              <w:rPr>
                <w:rFonts w:ascii="Arial" w:hAnsi="Arial" w:cs="Arial"/>
              </w:rPr>
              <w:t xml:space="preserve"> отчетность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</w:t>
            </w:r>
          </w:p>
        </w:tc>
        <w:tc>
          <w:tcPr>
            <w:tcW w:w="13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3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3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3</w:t>
            </w:r>
          </w:p>
        </w:tc>
      </w:tr>
      <w:tr w:rsidR="0020543B" w:rsidRPr="00DD16B4" w:rsidTr="0020543B">
        <w:trPr>
          <w:trHeight w:val="315"/>
        </w:trPr>
        <w:tc>
          <w:tcPr>
            <w:tcW w:w="64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 </w:t>
            </w:r>
          </w:p>
        </w:tc>
        <w:tc>
          <w:tcPr>
            <w:tcW w:w="312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Задача 3</w:t>
            </w:r>
          </w:p>
        </w:tc>
        <w:tc>
          <w:tcPr>
            <w:tcW w:w="11300" w:type="dxa"/>
            <w:gridSpan w:val="8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Выполнение мероприятий по безопасности людей при пользовании зонами рекреации и водных объектов.</w:t>
            </w:r>
          </w:p>
        </w:tc>
      </w:tr>
      <w:tr w:rsidR="003E0108" w:rsidRPr="00DD16B4" w:rsidTr="0020543B">
        <w:trPr>
          <w:trHeight w:val="930"/>
        </w:trPr>
        <w:tc>
          <w:tcPr>
            <w:tcW w:w="64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 </w:t>
            </w:r>
          </w:p>
        </w:tc>
        <w:tc>
          <w:tcPr>
            <w:tcW w:w="3120" w:type="dxa"/>
            <w:hideMark/>
          </w:tcPr>
          <w:p w:rsidR="0020543B" w:rsidRPr="00DD16B4" w:rsidRDefault="0020543B" w:rsidP="0020543B">
            <w:pPr>
              <w:jc w:val="center"/>
              <w:rPr>
                <w:rFonts w:ascii="Arial" w:hAnsi="Arial" w:cs="Arial"/>
              </w:rPr>
            </w:pPr>
            <w:proofErr w:type="spellStart"/>
            <w:r w:rsidRPr="00DD16B4">
              <w:rPr>
                <w:rFonts w:ascii="Arial" w:hAnsi="Arial" w:cs="Arial"/>
              </w:rPr>
              <w:t>Колличество</w:t>
            </w:r>
            <w:proofErr w:type="spellEnd"/>
            <w:r w:rsidRPr="00DD16B4">
              <w:rPr>
                <w:rFonts w:ascii="Arial" w:hAnsi="Arial" w:cs="Arial"/>
              </w:rPr>
              <w:t xml:space="preserve"> </w:t>
            </w:r>
            <w:proofErr w:type="spellStart"/>
            <w:r w:rsidRPr="00DD16B4">
              <w:rPr>
                <w:rFonts w:ascii="Arial" w:hAnsi="Arial" w:cs="Arial"/>
              </w:rPr>
              <w:t>несчатстных</w:t>
            </w:r>
            <w:proofErr w:type="spellEnd"/>
            <w:r w:rsidRPr="00DD16B4">
              <w:rPr>
                <w:rFonts w:ascii="Arial" w:hAnsi="Arial" w:cs="Arial"/>
              </w:rPr>
              <w:t xml:space="preserve"> случаев на водных объектах района</w:t>
            </w:r>
          </w:p>
        </w:tc>
        <w:tc>
          <w:tcPr>
            <w:tcW w:w="118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шт.</w:t>
            </w:r>
          </w:p>
        </w:tc>
        <w:tc>
          <w:tcPr>
            <w:tcW w:w="126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0,1</w:t>
            </w:r>
          </w:p>
        </w:tc>
        <w:tc>
          <w:tcPr>
            <w:tcW w:w="160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proofErr w:type="spellStart"/>
            <w:r w:rsidRPr="00DD16B4">
              <w:rPr>
                <w:rFonts w:ascii="Arial" w:hAnsi="Arial" w:cs="Arial"/>
              </w:rPr>
              <w:t>веомственная</w:t>
            </w:r>
            <w:proofErr w:type="spellEnd"/>
            <w:r w:rsidRPr="00DD16B4">
              <w:rPr>
                <w:rFonts w:ascii="Arial" w:hAnsi="Arial" w:cs="Arial"/>
              </w:rPr>
              <w:t xml:space="preserve"> отчетность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-</w:t>
            </w:r>
          </w:p>
        </w:tc>
        <w:tc>
          <w:tcPr>
            <w:tcW w:w="13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-</w:t>
            </w:r>
          </w:p>
        </w:tc>
        <w:tc>
          <w:tcPr>
            <w:tcW w:w="154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не более 1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не более 1</w:t>
            </w:r>
          </w:p>
        </w:tc>
        <w:tc>
          <w:tcPr>
            <w:tcW w:w="1420" w:type="dxa"/>
            <w:hideMark/>
          </w:tcPr>
          <w:p w:rsidR="0020543B" w:rsidRPr="00DD16B4" w:rsidRDefault="0020543B">
            <w:pPr>
              <w:jc w:val="center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не более 1</w:t>
            </w:r>
          </w:p>
        </w:tc>
      </w:tr>
    </w:tbl>
    <w:p w:rsidR="0020543B" w:rsidRPr="00DD16B4" w:rsidRDefault="0020543B" w:rsidP="00C41A7A">
      <w:pPr>
        <w:jc w:val="center"/>
        <w:rPr>
          <w:rFonts w:ascii="Arial" w:hAnsi="Arial" w:cs="Arial"/>
        </w:rPr>
      </w:pPr>
    </w:p>
    <w:p w:rsidR="0020543B" w:rsidRPr="00DD16B4" w:rsidRDefault="0020543B" w:rsidP="00C41A7A">
      <w:pPr>
        <w:jc w:val="center"/>
        <w:rPr>
          <w:rFonts w:ascii="Arial" w:hAnsi="Arial" w:cs="Arial"/>
        </w:rPr>
      </w:pPr>
    </w:p>
    <w:p w:rsidR="0020543B" w:rsidRPr="00DD16B4" w:rsidRDefault="0020543B" w:rsidP="00C41A7A">
      <w:pPr>
        <w:jc w:val="center"/>
        <w:rPr>
          <w:rFonts w:ascii="Arial" w:hAnsi="Arial" w:cs="Arial"/>
        </w:rPr>
      </w:pPr>
    </w:p>
    <w:p w:rsidR="00332C45" w:rsidRPr="00DD16B4" w:rsidRDefault="00332C45" w:rsidP="0020543B">
      <w:pPr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Заместитель главы района по обеспечению жизнедеятельности                                                                             А.А. </w:t>
      </w:r>
      <w:proofErr w:type="spellStart"/>
      <w:r w:rsidRPr="00DD16B4">
        <w:rPr>
          <w:rFonts w:ascii="Arial" w:hAnsi="Arial" w:cs="Arial"/>
        </w:rPr>
        <w:t>Штуккерт</w:t>
      </w:r>
      <w:proofErr w:type="spellEnd"/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566110" w:rsidRPr="00DD16B4" w:rsidRDefault="00566110" w:rsidP="00566110">
      <w:pPr>
        <w:ind w:firstLine="9072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lastRenderedPageBreak/>
        <w:t xml:space="preserve">Приложение № 2 </w:t>
      </w:r>
    </w:p>
    <w:p w:rsidR="00566110" w:rsidRPr="00DD16B4" w:rsidRDefault="00566110" w:rsidP="00566110">
      <w:pPr>
        <w:ind w:firstLine="9072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к Паспорту муниципальной программы </w:t>
      </w:r>
    </w:p>
    <w:p w:rsidR="00566110" w:rsidRPr="00DD16B4" w:rsidRDefault="00566110" w:rsidP="00566110">
      <w:pPr>
        <w:ind w:firstLine="9072"/>
        <w:jc w:val="both"/>
        <w:rPr>
          <w:rFonts w:ascii="Arial" w:hAnsi="Arial" w:cs="Arial"/>
        </w:rPr>
      </w:pPr>
      <w:proofErr w:type="spellStart"/>
      <w:r w:rsidRPr="00DD16B4">
        <w:rPr>
          <w:rFonts w:ascii="Arial" w:hAnsi="Arial" w:cs="Arial"/>
        </w:rPr>
        <w:t>Балахтинского</w:t>
      </w:r>
      <w:proofErr w:type="spellEnd"/>
      <w:r w:rsidRPr="00DD16B4">
        <w:rPr>
          <w:rFonts w:ascii="Arial" w:hAnsi="Arial" w:cs="Arial"/>
        </w:rPr>
        <w:t xml:space="preserve"> района "Защита населения и </w:t>
      </w:r>
    </w:p>
    <w:p w:rsidR="00566110" w:rsidRPr="00DD16B4" w:rsidRDefault="00566110" w:rsidP="00566110">
      <w:pPr>
        <w:ind w:firstLine="9072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территории </w:t>
      </w:r>
      <w:proofErr w:type="spellStart"/>
      <w:r w:rsidRPr="00DD16B4">
        <w:rPr>
          <w:rFonts w:ascii="Arial" w:hAnsi="Arial" w:cs="Arial"/>
        </w:rPr>
        <w:t>Балахтинского</w:t>
      </w:r>
      <w:proofErr w:type="spellEnd"/>
      <w:r w:rsidRPr="00DD16B4">
        <w:rPr>
          <w:rFonts w:ascii="Arial" w:hAnsi="Arial" w:cs="Arial"/>
        </w:rPr>
        <w:t xml:space="preserve"> района </w:t>
      </w:r>
      <w:proofErr w:type="gramStart"/>
      <w:r w:rsidRPr="00DD16B4">
        <w:rPr>
          <w:rFonts w:ascii="Arial" w:hAnsi="Arial" w:cs="Arial"/>
        </w:rPr>
        <w:t>от</w:t>
      </w:r>
      <w:proofErr w:type="gramEnd"/>
      <w:r w:rsidRPr="00DD16B4">
        <w:rPr>
          <w:rFonts w:ascii="Arial" w:hAnsi="Arial" w:cs="Arial"/>
        </w:rPr>
        <w:t xml:space="preserve"> </w:t>
      </w:r>
    </w:p>
    <w:p w:rsidR="00566110" w:rsidRPr="00DD16B4" w:rsidRDefault="00566110" w:rsidP="00566110">
      <w:pPr>
        <w:ind w:firstLine="9072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чрезвычайных ситуаций </w:t>
      </w:r>
      <w:proofErr w:type="gramStart"/>
      <w:r w:rsidRPr="00DD16B4">
        <w:rPr>
          <w:rFonts w:ascii="Arial" w:hAnsi="Arial" w:cs="Arial"/>
        </w:rPr>
        <w:t>природного</w:t>
      </w:r>
      <w:proofErr w:type="gramEnd"/>
      <w:r w:rsidRPr="00DD16B4">
        <w:rPr>
          <w:rFonts w:ascii="Arial" w:hAnsi="Arial" w:cs="Arial"/>
        </w:rPr>
        <w:t xml:space="preserve"> и </w:t>
      </w:r>
    </w:p>
    <w:p w:rsidR="00566110" w:rsidRPr="00DD16B4" w:rsidRDefault="00566110" w:rsidP="00566110">
      <w:pPr>
        <w:ind w:firstLine="9072"/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>техногенного характера»</w:t>
      </w:r>
    </w:p>
    <w:p w:rsidR="00566110" w:rsidRPr="00DD16B4" w:rsidRDefault="003E0108" w:rsidP="00566110">
      <w:pPr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                                                                                                                                        </w:t>
      </w:r>
      <w:r w:rsidR="00566110" w:rsidRPr="00DD16B4">
        <w:rPr>
          <w:rFonts w:ascii="Arial" w:hAnsi="Arial" w:cs="Arial"/>
        </w:rPr>
        <w:t xml:space="preserve">на 2021 и </w:t>
      </w:r>
      <w:r w:rsidRPr="00DD16B4">
        <w:rPr>
          <w:rFonts w:ascii="Arial" w:hAnsi="Arial" w:cs="Arial"/>
        </w:rPr>
        <w:t>плановый период 2022-2023 годов</w:t>
      </w:r>
      <w:r w:rsidR="00566110" w:rsidRPr="00DD16B4">
        <w:rPr>
          <w:rFonts w:ascii="Arial" w:hAnsi="Arial" w:cs="Arial"/>
        </w:rPr>
        <w:t>"</w:t>
      </w:r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566110" w:rsidRPr="00DD16B4" w:rsidRDefault="003E0108" w:rsidP="00C4175C">
      <w:pPr>
        <w:jc w:val="center"/>
        <w:rPr>
          <w:rFonts w:ascii="Arial" w:hAnsi="Arial" w:cs="Arial"/>
        </w:rPr>
      </w:pPr>
      <w:r w:rsidRPr="00DD16B4">
        <w:rPr>
          <w:rFonts w:ascii="Arial" w:hAnsi="Arial" w:cs="Arial"/>
        </w:rPr>
        <w:t>Значения целевых показателей на долгосрочный период</w:t>
      </w:r>
    </w:p>
    <w:p w:rsidR="00566110" w:rsidRPr="00DD16B4" w:rsidRDefault="00566110" w:rsidP="0020543B">
      <w:pPr>
        <w:jc w:val="both"/>
        <w:rPr>
          <w:rFonts w:ascii="Arial" w:hAnsi="Arial" w:cs="Arial"/>
        </w:rPr>
      </w:pPr>
    </w:p>
    <w:tbl>
      <w:tblPr>
        <w:tblW w:w="14312" w:type="dxa"/>
        <w:tblInd w:w="113" w:type="dxa"/>
        <w:tblLayout w:type="fixed"/>
        <w:tblLook w:val="04A0"/>
      </w:tblPr>
      <w:tblGrid>
        <w:gridCol w:w="541"/>
        <w:gridCol w:w="1931"/>
        <w:gridCol w:w="925"/>
        <w:gridCol w:w="851"/>
        <w:gridCol w:w="850"/>
        <w:gridCol w:w="851"/>
        <w:gridCol w:w="992"/>
        <w:gridCol w:w="851"/>
        <w:gridCol w:w="850"/>
        <w:gridCol w:w="851"/>
        <w:gridCol w:w="850"/>
        <w:gridCol w:w="851"/>
        <w:gridCol w:w="992"/>
        <w:gridCol w:w="992"/>
        <w:gridCol w:w="1134"/>
      </w:tblGrid>
      <w:tr w:rsidR="003E0108" w:rsidRPr="00DD16B4" w:rsidTr="004A28AE">
        <w:trPr>
          <w:trHeight w:val="30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 xml:space="preserve">Цели, целевые показатели  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737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Долгосрочный период по годам</w:t>
            </w:r>
          </w:p>
        </w:tc>
      </w:tr>
      <w:tr w:rsidR="003E0108" w:rsidRPr="00DD16B4" w:rsidTr="004A28AE">
        <w:trPr>
          <w:trHeight w:val="33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0108" w:rsidRPr="00DD16B4" w:rsidTr="004A28AE">
        <w:trPr>
          <w:trHeight w:val="30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2029</w:t>
            </w:r>
          </w:p>
        </w:tc>
      </w:tr>
      <w:tr w:rsidR="003E0108" w:rsidRPr="00DD16B4" w:rsidTr="004A28AE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 xml:space="preserve">Цель 1 "Создание эффективной системы защиты населения и территорий </w:t>
            </w:r>
            <w:proofErr w:type="spellStart"/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Балахтинского</w:t>
            </w:r>
            <w:proofErr w:type="spellEnd"/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(далее - район) от чрезвычайных ситуаций природного и техногенного характера, а так же в сфере гражданской обороны"   </w:t>
            </w:r>
          </w:p>
        </w:tc>
      </w:tr>
      <w:tr w:rsidR="003E0108" w:rsidRPr="00DD16B4" w:rsidTr="004A28AE">
        <w:trPr>
          <w:trHeight w:val="6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1 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 xml:space="preserve">Численность </w:t>
            </w:r>
            <w:r w:rsidR="004A28AE" w:rsidRPr="00DD16B4">
              <w:rPr>
                <w:rFonts w:ascii="Arial" w:hAnsi="Arial" w:cs="Arial"/>
                <w:color w:val="000000"/>
                <w:sz w:val="20"/>
                <w:szCs w:val="20"/>
              </w:rPr>
              <w:t>погибших</w:t>
            </w: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при пожарах. </w:t>
            </w:r>
            <w:r w:rsidRPr="00DD16B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</w:tr>
      <w:tr w:rsidR="003E0108" w:rsidRPr="00DD16B4" w:rsidTr="004A28AE">
        <w:trPr>
          <w:trHeight w:val="12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 2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Проведение районных  соревнований «Юный пожарный», «Школа безопасности», «Юный спасатель».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3E0108" w:rsidRPr="00DD16B4" w:rsidTr="004A28AE">
        <w:trPr>
          <w:trHeight w:val="9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 3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108" w:rsidRPr="00DD16B4" w:rsidRDefault="004A28AE" w:rsidP="003E01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Кол</w:t>
            </w:r>
            <w:r w:rsidR="003E0108" w:rsidRPr="00DD16B4">
              <w:rPr>
                <w:rFonts w:ascii="Arial" w:hAnsi="Arial" w:cs="Arial"/>
                <w:color w:val="000000"/>
                <w:sz w:val="20"/>
                <w:szCs w:val="20"/>
              </w:rPr>
              <w:t xml:space="preserve">ичество </w:t>
            </w: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несчастных</w:t>
            </w:r>
            <w:r w:rsidR="003E0108" w:rsidRPr="00DD16B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случаев на водных объектах района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08" w:rsidRPr="00DD16B4" w:rsidRDefault="003E0108" w:rsidP="003E01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16B4">
              <w:rPr>
                <w:rFonts w:ascii="Arial" w:hAnsi="Arial" w:cs="Arial"/>
                <w:color w:val="000000"/>
                <w:sz w:val="20"/>
                <w:szCs w:val="20"/>
              </w:rPr>
              <w:t>не более 1</w:t>
            </w:r>
          </w:p>
        </w:tc>
      </w:tr>
    </w:tbl>
    <w:p w:rsidR="00566110" w:rsidRPr="00DD16B4" w:rsidRDefault="00566110" w:rsidP="0020543B">
      <w:pPr>
        <w:jc w:val="both"/>
        <w:rPr>
          <w:rFonts w:ascii="Arial" w:hAnsi="Arial" w:cs="Arial"/>
        </w:rPr>
      </w:pPr>
    </w:p>
    <w:p w:rsidR="00C4175C" w:rsidRPr="00DD16B4" w:rsidRDefault="00C4175C" w:rsidP="00C4175C">
      <w:pPr>
        <w:jc w:val="both"/>
        <w:rPr>
          <w:rFonts w:ascii="Arial" w:hAnsi="Arial" w:cs="Arial"/>
        </w:rPr>
      </w:pPr>
    </w:p>
    <w:p w:rsidR="00C4175C" w:rsidRPr="00DD16B4" w:rsidRDefault="00C4175C" w:rsidP="00C4175C">
      <w:pPr>
        <w:jc w:val="both"/>
        <w:rPr>
          <w:rFonts w:ascii="Arial" w:hAnsi="Arial" w:cs="Arial"/>
        </w:rPr>
      </w:pPr>
    </w:p>
    <w:p w:rsidR="005D1099" w:rsidRPr="00DD16B4" w:rsidRDefault="00C4175C" w:rsidP="009B308A">
      <w:pPr>
        <w:jc w:val="both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Заместитель главы района по обеспечению жизнедеятельности                                                                             А.А. </w:t>
      </w:r>
      <w:proofErr w:type="spellStart"/>
      <w:r w:rsidRPr="00DD16B4">
        <w:rPr>
          <w:rFonts w:ascii="Arial" w:hAnsi="Arial" w:cs="Arial"/>
        </w:rPr>
        <w:t>Штукке</w:t>
      </w:r>
      <w:r w:rsidR="009B308A">
        <w:rPr>
          <w:rFonts w:ascii="Arial" w:hAnsi="Arial" w:cs="Arial"/>
        </w:rPr>
        <w:t>рт</w:t>
      </w:r>
      <w:proofErr w:type="spellEnd"/>
    </w:p>
    <w:p w:rsidR="005D1099" w:rsidRPr="00DD16B4" w:rsidRDefault="005D1099" w:rsidP="00C4175C">
      <w:pPr>
        <w:ind w:firstLine="708"/>
        <w:rPr>
          <w:rFonts w:ascii="Arial" w:hAnsi="Arial" w:cs="Arial"/>
        </w:rPr>
      </w:pPr>
    </w:p>
    <w:p w:rsidR="00697321" w:rsidRPr="00DD16B4" w:rsidRDefault="00697321" w:rsidP="00C4175C">
      <w:pPr>
        <w:ind w:firstLine="708"/>
        <w:rPr>
          <w:rFonts w:ascii="Arial" w:hAnsi="Arial" w:cs="Arial"/>
        </w:rPr>
      </w:pPr>
    </w:p>
    <w:p w:rsidR="00697321" w:rsidRPr="00DD16B4" w:rsidRDefault="005D1099" w:rsidP="00697321">
      <w:pPr>
        <w:ind w:firstLine="9072"/>
        <w:rPr>
          <w:rFonts w:ascii="Arial" w:hAnsi="Arial" w:cs="Arial"/>
        </w:rPr>
      </w:pPr>
      <w:r w:rsidRPr="00DD16B4">
        <w:rPr>
          <w:rFonts w:ascii="Arial" w:hAnsi="Arial" w:cs="Arial"/>
        </w:rPr>
        <w:t>Приложе</w:t>
      </w:r>
      <w:r w:rsidR="00697321" w:rsidRPr="00DD16B4">
        <w:rPr>
          <w:rFonts w:ascii="Arial" w:hAnsi="Arial" w:cs="Arial"/>
        </w:rPr>
        <w:t xml:space="preserve">ние 3 </w:t>
      </w:r>
    </w:p>
    <w:p w:rsidR="00697321" w:rsidRPr="00DD16B4" w:rsidRDefault="00697321" w:rsidP="00697321">
      <w:pPr>
        <w:ind w:firstLine="9072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к муниципальной программе </w:t>
      </w:r>
      <w:r w:rsidR="005D1099" w:rsidRPr="00DD16B4">
        <w:rPr>
          <w:rFonts w:ascii="Arial" w:hAnsi="Arial" w:cs="Arial"/>
        </w:rPr>
        <w:t xml:space="preserve">«Защита </w:t>
      </w:r>
    </w:p>
    <w:p w:rsidR="00697321" w:rsidRPr="00DD16B4" w:rsidRDefault="005D1099" w:rsidP="00697321">
      <w:pPr>
        <w:ind w:firstLine="9072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населения и территории </w:t>
      </w:r>
      <w:proofErr w:type="spellStart"/>
      <w:r w:rsidRPr="00DD16B4">
        <w:rPr>
          <w:rFonts w:ascii="Arial" w:hAnsi="Arial" w:cs="Arial"/>
        </w:rPr>
        <w:t>Балахтинского</w:t>
      </w:r>
      <w:proofErr w:type="spellEnd"/>
      <w:r w:rsidRPr="00DD16B4">
        <w:rPr>
          <w:rFonts w:ascii="Arial" w:hAnsi="Arial" w:cs="Arial"/>
        </w:rPr>
        <w:t xml:space="preserve"> </w:t>
      </w:r>
    </w:p>
    <w:p w:rsidR="00697321" w:rsidRPr="00DD16B4" w:rsidRDefault="005D1099" w:rsidP="00697321">
      <w:pPr>
        <w:ind w:firstLine="9072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района от чрезвычайных ситуаций </w:t>
      </w:r>
    </w:p>
    <w:p w:rsidR="005D1099" w:rsidRPr="00DD16B4" w:rsidRDefault="005D1099" w:rsidP="00697321">
      <w:pPr>
        <w:ind w:firstLine="9072"/>
        <w:rPr>
          <w:rFonts w:ascii="Arial" w:hAnsi="Arial" w:cs="Arial"/>
        </w:rPr>
      </w:pPr>
      <w:r w:rsidRPr="00DD16B4">
        <w:rPr>
          <w:rFonts w:ascii="Arial" w:hAnsi="Arial" w:cs="Arial"/>
        </w:rPr>
        <w:t>природного и техногенного характера»</w:t>
      </w:r>
    </w:p>
    <w:p w:rsidR="005D1099" w:rsidRPr="00DD16B4" w:rsidRDefault="005D1099" w:rsidP="005D1099">
      <w:pPr>
        <w:ind w:firstLine="9072"/>
        <w:rPr>
          <w:rFonts w:ascii="Arial" w:hAnsi="Arial" w:cs="Arial"/>
        </w:rPr>
      </w:pPr>
    </w:p>
    <w:p w:rsidR="005D1099" w:rsidRPr="00DD16B4" w:rsidRDefault="005D1099" w:rsidP="005D1099">
      <w:pPr>
        <w:ind w:firstLine="9072"/>
        <w:rPr>
          <w:rFonts w:ascii="Arial" w:hAnsi="Arial" w:cs="Arial"/>
        </w:rPr>
      </w:pPr>
    </w:p>
    <w:p w:rsidR="005D1099" w:rsidRPr="00DD16B4" w:rsidRDefault="005D1099" w:rsidP="005D1099">
      <w:pPr>
        <w:ind w:firstLine="708"/>
        <w:jc w:val="center"/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Перечень мероприятий муниципальной программы «Защита населения и территории </w:t>
      </w:r>
      <w:proofErr w:type="spellStart"/>
      <w:r w:rsidRPr="00DD16B4">
        <w:rPr>
          <w:rFonts w:ascii="Arial" w:hAnsi="Arial" w:cs="Arial"/>
        </w:rPr>
        <w:t>Балахтинского</w:t>
      </w:r>
      <w:proofErr w:type="spellEnd"/>
      <w:r w:rsidRPr="00DD16B4">
        <w:rPr>
          <w:rFonts w:ascii="Arial" w:hAnsi="Arial" w:cs="Arial"/>
        </w:rPr>
        <w:t xml:space="preserve"> района от чрезвычайных ситуаций природного и техногенного характера»</w:t>
      </w:r>
    </w:p>
    <w:p w:rsidR="005D1099" w:rsidRPr="00DD16B4" w:rsidRDefault="005D1099" w:rsidP="00697321">
      <w:pPr>
        <w:rPr>
          <w:rFonts w:ascii="Arial" w:hAnsi="Arial" w:cs="Arial"/>
        </w:rPr>
      </w:pPr>
    </w:p>
    <w:tbl>
      <w:tblPr>
        <w:tblStyle w:val="a7"/>
        <w:tblW w:w="0" w:type="auto"/>
        <w:tblLook w:val="04A0"/>
      </w:tblPr>
      <w:tblGrid>
        <w:gridCol w:w="645"/>
        <w:gridCol w:w="7827"/>
        <w:gridCol w:w="6030"/>
      </w:tblGrid>
      <w:tr w:rsidR="005D1099" w:rsidRPr="00DD16B4" w:rsidTr="005D1099">
        <w:trPr>
          <w:trHeight w:val="630"/>
        </w:trPr>
        <w:tc>
          <w:tcPr>
            <w:tcW w:w="8472" w:type="dxa"/>
            <w:gridSpan w:val="2"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  <w:b/>
                <w:bCs/>
              </w:rPr>
            </w:pPr>
            <w:r w:rsidRPr="00DD16B4">
              <w:rPr>
                <w:rFonts w:ascii="Arial" w:hAnsi="Arial" w:cs="Arial"/>
                <w:b/>
                <w:bCs/>
              </w:rPr>
              <w:t>1. Мероприятия по подготовке и поддержанию в готовности сил и сре</w:t>
            </w:r>
            <w:proofErr w:type="gramStart"/>
            <w:r w:rsidRPr="00DD16B4">
              <w:rPr>
                <w:rFonts w:ascii="Arial" w:hAnsi="Arial" w:cs="Arial"/>
                <w:b/>
                <w:bCs/>
              </w:rPr>
              <w:t>дств дл</w:t>
            </w:r>
            <w:proofErr w:type="gramEnd"/>
            <w:r w:rsidRPr="00DD16B4">
              <w:rPr>
                <w:rFonts w:ascii="Arial" w:hAnsi="Arial" w:cs="Arial"/>
                <w:b/>
                <w:bCs/>
              </w:rPr>
              <w:t xml:space="preserve">я защиты населения и территории </w:t>
            </w:r>
            <w:proofErr w:type="spellStart"/>
            <w:r w:rsidRPr="00DD16B4">
              <w:rPr>
                <w:rFonts w:ascii="Arial" w:hAnsi="Arial" w:cs="Arial"/>
                <w:b/>
                <w:bCs/>
              </w:rPr>
              <w:t>Балахтинского</w:t>
            </w:r>
            <w:proofErr w:type="spellEnd"/>
            <w:r w:rsidRPr="00DD16B4">
              <w:rPr>
                <w:rFonts w:ascii="Arial" w:hAnsi="Arial" w:cs="Arial"/>
                <w:b/>
                <w:bCs/>
              </w:rPr>
              <w:t xml:space="preserve"> района от чрезвычайных ситуаций.</w:t>
            </w:r>
          </w:p>
        </w:tc>
        <w:tc>
          <w:tcPr>
            <w:tcW w:w="6030" w:type="dxa"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Целевые показатели</w:t>
            </w:r>
          </w:p>
        </w:tc>
      </w:tr>
      <w:tr w:rsidR="005D1099" w:rsidRPr="00DD16B4" w:rsidTr="005D1099">
        <w:trPr>
          <w:trHeight w:val="600"/>
        </w:trPr>
        <w:tc>
          <w:tcPr>
            <w:tcW w:w="522" w:type="dxa"/>
            <w:noWrap/>
            <w:hideMark/>
          </w:tcPr>
          <w:p w:rsidR="005D1099" w:rsidRPr="00DD16B4" w:rsidRDefault="00F459D8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11.</w:t>
            </w:r>
            <w:r w:rsidR="005D1099" w:rsidRPr="00DD16B4">
              <w:rPr>
                <w:rFonts w:ascii="Arial" w:hAnsi="Arial" w:cs="Arial"/>
              </w:rPr>
              <w:t>1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Мероприятия по поддержанию районного звена территориальной подсистемы единой государственной системы предупреждения и ликвидации чрезвычайных ситуаций. </w:t>
            </w:r>
          </w:p>
        </w:tc>
        <w:tc>
          <w:tcPr>
            <w:tcW w:w="6030" w:type="dxa"/>
            <w:hideMark/>
          </w:tcPr>
          <w:p w:rsidR="005D1099" w:rsidRPr="00DD16B4" w:rsidRDefault="005D1099" w:rsidP="00F459D8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Охват 90 % населения информирования и оповещения об угрозе или факте ЧС</w:t>
            </w:r>
          </w:p>
        </w:tc>
      </w:tr>
      <w:tr w:rsidR="005D1099" w:rsidRPr="00DD16B4" w:rsidTr="005D1099">
        <w:trPr>
          <w:trHeight w:val="720"/>
        </w:trPr>
        <w:tc>
          <w:tcPr>
            <w:tcW w:w="522" w:type="dxa"/>
            <w:noWrap/>
            <w:hideMark/>
          </w:tcPr>
          <w:p w:rsidR="005D1099" w:rsidRPr="00DD16B4" w:rsidRDefault="00F459D8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11.</w:t>
            </w:r>
            <w:r w:rsidR="005D1099" w:rsidRPr="00DD16B4">
              <w:rPr>
                <w:rFonts w:ascii="Arial" w:hAnsi="Arial" w:cs="Arial"/>
              </w:rPr>
              <w:t>2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Приобретение устрой</w:t>
            </w:r>
            <w:proofErr w:type="gramStart"/>
            <w:r w:rsidRPr="00DD16B4">
              <w:rPr>
                <w:rFonts w:ascii="Arial" w:hAnsi="Arial" w:cs="Arial"/>
              </w:rPr>
              <w:t>ств гр</w:t>
            </w:r>
            <w:proofErr w:type="gramEnd"/>
            <w:r w:rsidRPr="00DD16B4">
              <w:rPr>
                <w:rFonts w:ascii="Arial" w:hAnsi="Arial" w:cs="Arial"/>
              </w:rPr>
              <w:t>омкоговорящей связи для оповещения населения.</w:t>
            </w:r>
          </w:p>
        </w:tc>
        <w:tc>
          <w:tcPr>
            <w:tcW w:w="6030" w:type="dxa"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 </w:t>
            </w:r>
          </w:p>
        </w:tc>
      </w:tr>
      <w:tr w:rsidR="005D1099" w:rsidRPr="00DD16B4" w:rsidTr="005D1099">
        <w:trPr>
          <w:trHeight w:val="1200"/>
        </w:trPr>
        <w:tc>
          <w:tcPr>
            <w:tcW w:w="522" w:type="dxa"/>
            <w:noWrap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1</w:t>
            </w:r>
            <w:r w:rsidR="00F459D8" w:rsidRPr="00DD16B4">
              <w:rPr>
                <w:rFonts w:ascii="Arial" w:hAnsi="Arial" w:cs="Arial"/>
              </w:rPr>
              <w:t>1</w:t>
            </w:r>
            <w:r w:rsidRPr="00DD16B4">
              <w:rPr>
                <w:rFonts w:ascii="Arial" w:hAnsi="Arial" w:cs="Arial"/>
              </w:rPr>
              <w:t>.3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Приобретение наглядных пособий для учебно-консультационного пункта для обучения населения в области безопасности жизнедеятельности. </w:t>
            </w:r>
          </w:p>
        </w:tc>
        <w:tc>
          <w:tcPr>
            <w:tcW w:w="6030" w:type="dxa"/>
            <w:noWrap/>
            <w:hideMark/>
          </w:tcPr>
          <w:p w:rsidR="005D1099" w:rsidRPr="00DD16B4" w:rsidRDefault="005D1099" w:rsidP="00F459D8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Обучение вопросам безопасности жизнедеятельности 60% неработающего населения МР «</w:t>
            </w:r>
            <w:proofErr w:type="spellStart"/>
            <w:r w:rsidRPr="00DD16B4">
              <w:rPr>
                <w:rFonts w:ascii="Arial" w:hAnsi="Arial" w:cs="Arial"/>
              </w:rPr>
              <w:t>Балахтинский</w:t>
            </w:r>
            <w:proofErr w:type="spellEnd"/>
            <w:r w:rsidRPr="00DD16B4">
              <w:rPr>
                <w:rFonts w:ascii="Arial" w:hAnsi="Arial" w:cs="Arial"/>
              </w:rPr>
              <w:t xml:space="preserve"> район». </w:t>
            </w:r>
          </w:p>
        </w:tc>
      </w:tr>
      <w:tr w:rsidR="005D1099" w:rsidRPr="00DD16B4" w:rsidTr="005D1099">
        <w:trPr>
          <w:trHeight w:val="900"/>
        </w:trPr>
        <w:tc>
          <w:tcPr>
            <w:tcW w:w="522" w:type="dxa"/>
            <w:noWrap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1</w:t>
            </w:r>
            <w:r w:rsidR="00F459D8" w:rsidRPr="00DD16B4">
              <w:rPr>
                <w:rFonts w:ascii="Arial" w:hAnsi="Arial" w:cs="Arial"/>
              </w:rPr>
              <w:t>1</w:t>
            </w:r>
            <w:r w:rsidRPr="00DD16B4">
              <w:rPr>
                <w:rFonts w:ascii="Arial" w:hAnsi="Arial" w:cs="Arial"/>
              </w:rPr>
              <w:t>.4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Приобретение и восстановление резервов материальных ресурсов для предупреждения и ликвидации чрезвычайных ситуаций в соответствии с постановлением администрации МР «</w:t>
            </w:r>
            <w:proofErr w:type="spellStart"/>
            <w:r w:rsidRPr="00DD16B4">
              <w:rPr>
                <w:rFonts w:ascii="Arial" w:hAnsi="Arial" w:cs="Arial"/>
              </w:rPr>
              <w:t>Балахтинский</w:t>
            </w:r>
            <w:proofErr w:type="spellEnd"/>
            <w:r w:rsidRPr="00DD16B4">
              <w:rPr>
                <w:rFonts w:ascii="Arial" w:hAnsi="Arial" w:cs="Arial"/>
              </w:rPr>
              <w:t xml:space="preserve"> район» от 11.03.2015г. №231.</w:t>
            </w:r>
          </w:p>
        </w:tc>
        <w:tc>
          <w:tcPr>
            <w:tcW w:w="6030" w:type="dxa"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D1099" w:rsidRPr="00DD16B4" w:rsidTr="005D1099">
        <w:trPr>
          <w:trHeight w:val="840"/>
        </w:trPr>
        <w:tc>
          <w:tcPr>
            <w:tcW w:w="522" w:type="dxa"/>
            <w:noWrap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1</w:t>
            </w:r>
            <w:r w:rsidR="00F459D8" w:rsidRPr="00DD16B4">
              <w:rPr>
                <w:rFonts w:ascii="Arial" w:hAnsi="Arial" w:cs="Arial"/>
              </w:rPr>
              <w:t>1</w:t>
            </w:r>
            <w:r w:rsidRPr="00DD16B4">
              <w:rPr>
                <w:rFonts w:ascii="Arial" w:hAnsi="Arial" w:cs="Arial"/>
              </w:rPr>
              <w:t>.5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Обеспечение деятельности службы 112 </w:t>
            </w:r>
          </w:p>
        </w:tc>
        <w:tc>
          <w:tcPr>
            <w:tcW w:w="6030" w:type="dxa"/>
            <w:hideMark/>
          </w:tcPr>
          <w:p w:rsidR="005D1099" w:rsidRPr="00DD16B4" w:rsidRDefault="005D1099" w:rsidP="00F459D8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Анализ оценки эффективности</w:t>
            </w:r>
          </w:p>
        </w:tc>
      </w:tr>
      <w:tr w:rsidR="005D1099" w:rsidRPr="00DD16B4" w:rsidTr="005D1099">
        <w:trPr>
          <w:trHeight w:val="615"/>
        </w:trPr>
        <w:tc>
          <w:tcPr>
            <w:tcW w:w="14502" w:type="dxa"/>
            <w:gridSpan w:val="3"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  <w:b/>
                <w:bCs/>
              </w:rPr>
            </w:pPr>
            <w:r w:rsidRPr="00DD16B4">
              <w:rPr>
                <w:rFonts w:ascii="Arial" w:hAnsi="Arial" w:cs="Arial"/>
                <w:b/>
                <w:bCs/>
              </w:rPr>
              <w:t>2. Пропаганда знаний и обучения населения в области гражданской обороны и защиты от чрезвычайных ситуаций</w:t>
            </w:r>
          </w:p>
        </w:tc>
      </w:tr>
      <w:tr w:rsidR="005D1099" w:rsidRPr="00DD16B4" w:rsidTr="005D1099">
        <w:trPr>
          <w:trHeight w:val="900"/>
        </w:trPr>
        <w:tc>
          <w:tcPr>
            <w:tcW w:w="522" w:type="dxa"/>
            <w:noWrap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lastRenderedPageBreak/>
              <w:t>2</w:t>
            </w:r>
            <w:r w:rsidR="00F459D8" w:rsidRPr="00DD16B4">
              <w:rPr>
                <w:rFonts w:ascii="Arial" w:hAnsi="Arial" w:cs="Arial"/>
              </w:rPr>
              <w:t>2</w:t>
            </w:r>
            <w:r w:rsidRPr="00DD16B4">
              <w:rPr>
                <w:rFonts w:ascii="Arial" w:hAnsi="Arial" w:cs="Arial"/>
              </w:rPr>
              <w:t>.1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Приобретение методической литературы, изготовление информационных листовок, плакатов, стендов. </w:t>
            </w:r>
          </w:p>
        </w:tc>
        <w:tc>
          <w:tcPr>
            <w:tcW w:w="6030" w:type="dxa"/>
            <w:hideMark/>
          </w:tcPr>
          <w:p w:rsidR="005D1099" w:rsidRPr="00DD16B4" w:rsidRDefault="005D1099" w:rsidP="00F459D8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Снижение гибели людей при пожарах</w:t>
            </w:r>
            <w:proofErr w:type="gramStart"/>
            <w:r w:rsidRPr="00DD16B4">
              <w:rPr>
                <w:rFonts w:ascii="Arial" w:hAnsi="Arial" w:cs="Arial"/>
              </w:rPr>
              <w:t>.</w:t>
            </w:r>
            <w:proofErr w:type="gramEnd"/>
            <w:r w:rsidRPr="00DD16B4">
              <w:rPr>
                <w:rFonts w:ascii="Arial" w:hAnsi="Arial" w:cs="Arial"/>
              </w:rPr>
              <w:t xml:space="preserve">  </w:t>
            </w:r>
            <w:proofErr w:type="gramStart"/>
            <w:r w:rsidRPr="00DD16B4">
              <w:rPr>
                <w:rFonts w:ascii="Arial" w:hAnsi="Arial" w:cs="Arial"/>
              </w:rPr>
              <w:t>н</w:t>
            </w:r>
            <w:proofErr w:type="gramEnd"/>
            <w:r w:rsidRPr="00DD16B4">
              <w:rPr>
                <w:rFonts w:ascii="Arial" w:hAnsi="Arial" w:cs="Arial"/>
              </w:rPr>
              <w:t>е более одного</w:t>
            </w:r>
          </w:p>
        </w:tc>
      </w:tr>
      <w:tr w:rsidR="005D1099" w:rsidRPr="00DD16B4" w:rsidTr="005D1099">
        <w:trPr>
          <w:trHeight w:val="900"/>
        </w:trPr>
        <w:tc>
          <w:tcPr>
            <w:tcW w:w="522" w:type="dxa"/>
            <w:noWrap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2</w:t>
            </w:r>
            <w:r w:rsidR="00F459D8" w:rsidRPr="00DD16B4">
              <w:rPr>
                <w:rFonts w:ascii="Arial" w:hAnsi="Arial" w:cs="Arial"/>
              </w:rPr>
              <w:t>2</w:t>
            </w:r>
            <w:r w:rsidRPr="00DD16B4">
              <w:rPr>
                <w:rFonts w:ascii="Arial" w:hAnsi="Arial" w:cs="Arial"/>
              </w:rPr>
              <w:t>.2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Проведение районных  соревнований «Юный пожарный», «Школа безопасности», «Юный спасатель».</w:t>
            </w:r>
          </w:p>
        </w:tc>
        <w:tc>
          <w:tcPr>
            <w:tcW w:w="6030" w:type="dxa"/>
            <w:hideMark/>
          </w:tcPr>
          <w:p w:rsidR="005D1099" w:rsidRPr="00DD16B4" w:rsidRDefault="005D1099" w:rsidP="00F459D8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В первые два года реализации снижение данного показателя до 2 человек. В последующие годы не более 1 человека</w:t>
            </w:r>
          </w:p>
        </w:tc>
      </w:tr>
      <w:tr w:rsidR="005D1099" w:rsidRPr="00DD16B4" w:rsidTr="005D1099">
        <w:trPr>
          <w:trHeight w:val="300"/>
        </w:trPr>
        <w:tc>
          <w:tcPr>
            <w:tcW w:w="14502" w:type="dxa"/>
            <w:gridSpan w:val="3"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  <w:b/>
                <w:bCs/>
              </w:rPr>
            </w:pPr>
            <w:r w:rsidRPr="00DD16B4">
              <w:rPr>
                <w:rFonts w:ascii="Arial" w:hAnsi="Arial" w:cs="Arial"/>
                <w:b/>
                <w:bCs/>
              </w:rPr>
              <w:t>3. Обеспечения безопасности людей на водных объектах предусмотрены</w:t>
            </w:r>
          </w:p>
        </w:tc>
      </w:tr>
      <w:tr w:rsidR="005D1099" w:rsidRPr="00DD16B4" w:rsidTr="005D1099">
        <w:trPr>
          <w:trHeight w:val="600"/>
        </w:trPr>
        <w:tc>
          <w:tcPr>
            <w:tcW w:w="522" w:type="dxa"/>
            <w:noWrap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3</w:t>
            </w:r>
            <w:r w:rsidR="00F459D8" w:rsidRPr="00DD16B4">
              <w:rPr>
                <w:rFonts w:ascii="Arial" w:hAnsi="Arial" w:cs="Arial"/>
              </w:rPr>
              <w:t>3</w:t>
            </w:r>
            <w:r w:rsidRPr="00DD16B4">
              <w:rPr>
                <w:rFonts w:ascii="Arial" w:hAnsi="Arial" w:cs="Arial"/>
              </w:rPr>
              <w:t>.1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Приобретение вывесок и аншлагов с информации о запрете купания в необорудованных местах. </w:t>
            </w:r>
          </w:p>
        </w:tc>
        <w:tc>
          <w:tcPr>
            <w:tcW w:w="6030" w:type="dxa"/>
            <w:hideMark/>
          </w:tcPr>
          <w:p w:rsidR="005D1099" w:rsidRPr="00DD16B4" w:rsidRDefault="005D1099" w:rsidP="00F459D8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Количество несчастных случаев на водных обетах  (1 в год) </w:t>
            </w:r>
          </w:p>
        </w:tc>
      </w:tr>
      <w:tr w:rsidR="005D1099" w:rsidRPr="00DD16B4" w:rsidTr="005D1099">
        <w:trPr>
          <w:trHeight w:val="300"/>
        </w:trPr>
        <w:tc>
          <w:tcPr>
            <w:tcW w:w="14502" w:type="dxa"/>
            <w:gridSpan w:val="3"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  <w:b/>
                <w:bCs/>
              </w:rPr>
            </w:pPr>
            <w:r w:rsidRPr="00DD16B4">
              <w:rPr>
                <w:rFonts w:ascii="Arial" w:hAnsi="Arial" w:cs="Arial"/>
                <w:b/>
                <w:bCs/>
              </w:rPr>
              <w:t>4. Решение вопросов гражданской обороны</w:t>
            </w:r>
          </w:p>
        </w:tc>
      </w:tr>
      <w:tr w:rsidR="005D1099" w:rsidRPr="00DD16B4" w:rsidTr="005D1099">
        <w:trPr>
          <w:trHeight w:val="300"/>
        </w:trPr>
        <w:tc>
          <w:tcPr>
            <w:tcW w:w="522" w:type="dxa"/>
            <w:noWrap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4</w:t>
            </w:r>
            <w:r w:rsidR="00F459D8" w:rsidRPr="00DD16B4">
              <w:rPr>
                <w:rFonts w:ascii="Arial" w:hAnsi="Arial" w:cs="Arial"/>
              </w:rPr>
              <w:t>4</w:t>
            </w:r>
            <w:r w:rsidRPr="00DD16B4">
              <w:rPr>
                <w:rFonts w:ascii="Arial" w:hAnsi="Arial" w:cs="Arial"/>
              </w:rPr>
              <w:t>.1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Создание и обновление запасов продовольственных и медицинских сре</w:t>
            </w:r>
            <w:proofErr w:type="gramStart"/>
            <w:r w:rsidRPr="00DD16B4">
              <w:rPr>
                <w:rFonts w:ascii="Arial" w:hAnsi="Arial" w:cs="Arial"/>
              </w:rPr>
              <w:t>дств в ц</w:t>
            </w:r>
            <w:proofErr w:type="gramEnd"/>
            <w:r w:rsidRPr="00DD16B4">
              <w:rPr>
                <w:rFonts w:ascii="Arial" w:hAnsi="Arial" w:cs="Arial"/>
              </w:rPr>
              <w:t xml:space="preserve">елях гражданской обороны. </w:t>
            </w:r>
          </w:p>
        </w:tc>
        <w:tc>
          <w:tcPr>
            <w:tcW w:w="6030" w:type="dxa"/>
            <w:hideMark/>
          </w:tcPr>
          <w:p w:rsidR="005D1099" w:rsidRPr="00DD16B4" w:rsidRDefault="005D1099" w:rsidP="00F459D8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поддержание запасов не менее 50%</w:t>
            </w:r>
          </w:p>
        </w:tc>
      </w:tr>
      <w:tr w:rsidR="005D1099" w:rsidRPr="00DD16B4" w:rsidTr="005D1099">
        <w:trPr>
          <w:trHeight w:val="300"/>
        </w:trPr>
        <w:tc>
          <w:tcPr>
            <w:tcW w:w="14502" w:type="dxa"/>
            <w:gridSpan w:val="3"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  <w:b/>
                <w:bCs/>
              </w:rPr>
            </w:pPr>
            <w:r w:rsidRPr="00DD16B4">
              <w:rPr>
                <w:rFonts w:ascii="Arial" w:hAnsi="Arial" w:cs="Arial"/>
                <w:b/>
                <w:bCs/>
              </w:rPr>
              <w:t>5. Мобилизационная подготовка</w:t>
            </w:r>
          </w:p>
        </w:tc>
      </w:tr>
      <w:tr w:rsidR="005D1099" w:rsidRPr="00DD16B4" w:rsidTr="005D1099">
        <w:trPr>
          <w:trHeight w:val="300"/>
        </w:trPr>
        <w:tc>
          <w:tcPr>
            <w:tcW w:w="522" w:type="dxa"/>
            <w:noWrap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5</w:t>
            </w:r>
            <w:r w:rsidR="00F459D8" w:rsidRPr="00DD16B4">
              <w:rPr>
                <w:rFonts w:ascii="Arial" w:hAnsi="Arial" w:cs="Arial"/>
              </w:rPr>
              <w:t>5</w:t>
            </w:r>
            <w:r w:rsidRPr="00DD16B4">
              <w:rPr>
                <w:rFonts w:ascii="Arial" w:hAnsi="Arial" w:cs="Arial"/>
              </w:rPr>
              <w:t>.1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Повышению квалификации мобилизационного работника</w:t>
            </w:r>
          </w:p>
        </w:tc>
        <w:tc>
          <w:tcPr>
            <w:tcW w:w="6030" w:type="dxa"/>
            <w:vMerge w:val="restart"/>
            <w:hideMark/>
          </w:tcPr>
          <w:p w:rsidR="005D1099" w:rsidRPr="00DD16B4" w:rsidRDefault="005D1099" w:rsidP="00F459D8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проведение семинара не реже 1 раза в год</w:t>
            </w:r>
          </w:p>
        </w:tc>
      </w:tr>
      <w:tr w:rsidR="005D1099" w:rsidRPr="00DD16B4" w:rsidTr="005D1099">
        <w:trPr>
          <w:trHeight w:val="300"/>
        </w:trPr>
        <w:tc>
          <w:tcPr>
            <w:tcW w:w="522" w:type="dxa"/>
            <w:noWrap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5</w:t>
            </w:r>
            <w:r w:rsidR="00F459D8" w:rsidRPr="00DD16B4">
              <w:rPr>
                <w:rFonts w:ascii="Arial" w:hAnsi="Arial" w:cs="Arial"/>
              </w:rPr>
              <w:t>5</w:t>
            </w:r>
            <w:r w:rsidRPr="00DD16B4">
              <w:rPr>
                <w:rFonts w:ascii="Arial" w:hAnsi="Arial" w:cs="Arial"/>
              </w:rPr>
              <w:t>.2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Проведение методических семинаров</w:t>
            </w:r>
          </w:p>
        </w:tc>
        <w:tc>
          <w:tcPr>
            <w:tcW w:w="6030" w:type="dxa"/>
            <w:vMerge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</w:p>
        </w:tc>
      </w:tr>
      <w:tr w:rsidR="005D1099" w:rsidRPr="00DD16B4" w:rsidTr="005D1099">
        <w:trPr>
          <w:trHeight w:val="300"/>
        </w:trPr>
        <w:tc>
          <w:tcPr>
            <w:tcW w:w="14502" w:type="dxa"/>
            <w:gridSpan w:val="3"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  <w:b/>
                <w:bCs/>
              </w:rPr>
            </w:pPr>
            <w:r w:rsidRPr="00DD16B4">
              <w:rPr>
                <w:rFonts w:ascii="Arial" w:hAnsi="Arial" w:cs="Arial"/>
                <w:b/>
                <w:bCs/>
              </w:rPr>
              <w:t xml:space="preserve">6. Защита государственной тайны </w:t>
            </w:r>
          </w:p>
        </w:tc>
      </w:tr>
      <w:tr w:rsidR="005D1099" w:rsidRPr="00DD16B4" w:rsidTr="005D1099">
        <w:trPr>
          <w:trHeight w:val="300"/>
        </w:trPr>
        <w:tc>
          <w:tcPr>
            <w:tcW w:w="522" w:type="dxa"/>
            <w:noWrap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6</w:t>
            </w:r>
            <w:r w:rsidR="00F459D8" w:rsidRPr="00DD16B4">
              <w:rPr>
                <w:rFonts w:ascii="Arial" w:hAnsi="Arial" w:cs="Arial"/>
              </w:rPr>
              <w:t>6</w:t>
            </w:r>
            <w:r w:rsidRPr="00DD16B4">
              <w:rPr>
                <w:rFonts w:ascii="Arial" w:hAnsi="Arial" w:cs="Arial"/>
              </w:rPr>
              <w:t>.1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Аттестация рабочего места</w:t>
            </w:r>
          </w:p>
        </w:tc>
        <w:tc>
          <w:tcPr>
            <w:tcW w:w="6030" w:type="dxa"/>
            <w:vMerge w:val="restart"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проведение семинара не реже 1 раза в год</w:t>
            </w:r>
          </w:p>
        </w:tc>
      </w:tr>
      <w:tr w:rsidR="005D1099" w:rsidRPr="00DD16B4" w:rsidTr="005D1099">
        <w:trPr>
          <w:trHeight w:val="390"/>
        </w:trPr>
        <w:tc>
          <w:tcPr>
            <w:tcW w:w="522" w:type="dxa"/>
            <w:noWrap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>6</w:t>
            </w:r>
            <w:r w:rsidR="00F459D8" w:rsidRPr="00DD16B4">
              <w:rPr>
                <w:rFonts w:ascii="Arial" w:hAnsi="Arial" w:cs="Arial"/>
              </w:rPr>
              <w:t>6</w:t>
            </w:r>
            <w:r w:rsidRPr="00DD16B4">
              <w:rPr>
                <w:rFonts w:ascii="Arial" w:hAnsi="Arial" w:cs="Arial"/>
              </w:rPr>
              <w:t>.2</w:t>
            </w:r>
          </w:p>
        </w:tc>
        <w:tc>
          <w:tcPr>
            <w:tcW w:w="7950" w:type="dxa"/>
            <w:hideMark/>
          </w:tcPr>
          <w:p w:rsidR="005D1099" w:rsidRPr="00DD16B4" w:rsidRDefault="005D1099" w:rsidP="00697321">
            <w:pPr>
              <w:rPr>
                <w:rFonts w:ascii="Arial" w:hAnsi="Arial" w:cs="Arial"/>
              </w:rPr>
            </w:pPr>
            <w:r w:rsidRPr="00DD16B4">
              <w:rPr>
                <w:rFonts w:ascii="Arial" w:hAnsi="Arial" w:cs="Arial"/>
              </w:rPr>
              <w:t xml:space="preserve">Проверке обеспечения режима секретности (проведение инструментального обследования рабочего места) </w:t>
            </w:r>
          </w:p>
        </w:tc>
        <w:tc>
          <w:tcPr>
            <w:tcW w:w="6030" w:type="dxa"/>
            <w:vMerge/>
            <w:hideMark/>
          </w:tcPr>
          <w:p w:rsidR="005D1099" w:rsidRPr="00DD16B4" w:rsidRDefault="005D1099" w:rsidP="005D1099">
            <w:pPr>
              <w:ind w:firstLine="708"/>
              <w:rPr>
                <w:rFonts w:ascii="Arial" w:hAnsi="Arial" w:cs="Arial"/>
              </w:rPr>
            </w:pPr>
          </w:p>
        </w:tc>
      </w:tr>
    </w:tbl>
    <w:p w:rsidR="005D1099" w:rsidRPr="00DD16B4" w:rsidRDefault="005D1099" w:rsidP="00C4175C">
      <w:pPr>
        <w:ind w:firstLine="708"/>
        <w:rPr>
          <w:rFonts w:ascii="Arial" w:hAnsi="Arial" w:cs="Arial"/>
        </w:rPr>
      </w:pPr>
    </w:p>
    <w:p w:rsidR="005D1099" w:rsidRPr="00DD16B4" w:rsidRDefault="005D1099" w:rsidP="00C4175C">
      <w:pPr>
        <w:ind w:firstLine="708"/>
        <w:rPr>
          <w:rFonts w:ascii="Arial" w:hAnsi="Arial" w:cs="Arial"/>
        </w:rPr>
      </w:pPr>
    </w:p>
    <w:p w:rsidR="00F459D8" w:rsidRPr="00DD16B4" w:rsidRDefault="00F459D8" w:rsidP="00C4175C">
      <w:pPr>
        <w:ind w:firstLine="708"/>
        <w:rPr>
          <w:rFonts w:ascii="Arial" w:hAnsi="Arial" w:cs="Arial"/>
        </w:rPr>
      </w:pPr>
    </w:p>
    <w:p w:rsidR="00697321" w:rsidRPr="00DD16B4" w:rsidRDefault="00697321" w:rsidP="00C4175C">
      <w:pPr>
        <w:ind w:firstLine="708"/>
        <w:rPr>
          <w:rFonts w:ascii="Arial" w:hAnsi="Arial" w:cs="Arial"/>
        </w:rPr>
      </w:pPr>
    </w:p>
    <w:p w:rsidR="00697321" w:rsidRPr="00DD16B4" w:rsidRDefault="00697321" w:rsidP="00C4175C">
      <w:pPr>
        <w:ind w:firstLine="708"/>
        <w:rPr>
          <w:rFonts w:ascii="Arial" w:hAnsi="Arial" w:cs="Arial"/>
        </w:rPr>
      </w:pPr>
    </w:p>
    <w:p w:rsidR="00F459D8" w:rsidRPr="00DD16B4" w:rsidRDefault="00F459D8" w:rsidP="00F459D8">
      <w:pPr>
        <w:rPr>
          <w:rFonts w:ascii="Arial" w:hAnsi="Arial" w:cs="Arial"/>
        </w:rPr>
      </w:pPr>
      <w:r w:rsidRPr="00DD16B4">
        <w:rPr>
          <w:rFonts w:ascii="Arial" w:hAnsi="Arial" w:cs="Arial"/>
        </w:rPr>
        <w:t xml:space="preserve">Заместитель главы района по обеспечению жизнедеятельности                                                                             А.А. </w:t>
      </w:r>
      <w:proofErr w:type="spellStart"/>
      <w:r w:rsidRPr="00DD16B4">
        <w:rPr>
          <w:rFonts w:ascii="Arial" w:hAnsi="Arial" w:cs="Arial"/>
        </w:rPr>
        <w:t>Штуккерт</w:t>
      </w:r>
      <w:proofErr w:type="spellEnd"/>
    </w:p>
    <w:p w:rsidR="00F459D8" w:rsidRPr="00DD16B4" w:rsidRDefault="00F459D8" w:rsidP="00F459D8">
      <w:pPr>
        <w:rPr>
          <w:rFonts w:ascii="Arial" w:hAnsi="Arial" w:cs="Arial"/>
        </w:rPr>
      </w:pPr>
    </w:p>
    <w:bookmarkEnd w:id="0"/>
    <w:p w:rsidR="00F459D8" w:rsidRPr="00DD16B4" w:rsidRDefault="00F459D8" w:rsidP="00F459D8">
      <w:pPr>
        <w:rPr>
          <w:rFonts w:ascii="Arial" w:hAnsi="Arial" w:cs="Arial"/>
        </w:rPr>
      </w:pPr>
    </w:p>
    <w:sectPr w:rsidR="00F459D8" w:rsidRPr="00DD16B4" w:rsidSect="004A28AE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B83" w:rsidRDefault="00056B83" w:rsidP="00C41A7A">
      <w:r>
        <w:separator/>
      </w:r>
    </w:p>
  </w:endnote>
  <w:endnote w:type="continuationSeparator" w:id="0">
    <w:p w:rsidR="00056B83" w:rsidRDefault="00056B83" w:rsidP="00C41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B83" w:rsidRDefault="00056B83" w:rsidP="00C41A7A">
      <w:r>
        <w:separator/>
      </w:r>
    </w:p>
  </w:footnote>
  <w:footnote w:type="continuationSeparator" w:id="0">
    <w:p w:rsidR="00056B83" w:rsidRDefault="00056B83" w:rsidP="00C41A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60920"/>
    <w:multiLevelType w:val="hybridMultilevel"/>
    <w:tmpl w:val="6764DD3C"/>
    <w:lvl w:ilvl="0" w:tplc="8A229F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821"/>
    <w:rsid w:val="00000D57"/>
    <w:rsid w:val="00041821"/>
    <w:rsid w:val="00056B83"/>
    <w:rsid w:val="000619ED"/>
    <w:rsid w:val="00091AD6"/>
    <w:rsid w:val="000A428C"/>
    <w:rsid w:val="00105FCF"/>
    <w:rsid w:val="00165B17"/>
    <w:rsid w:val="0019795A"/>
    <w:rsid w:val="001B1C9D"/>
    <w:rsid w:val="0020543B"/>
    <w:rsid w:val="002404CE"/>
    <w:rsid w:val="002A4DE5"/>
    <w:rsid w:val="002C2993"/>
    <w:rsid w:val="003309DE"/>
    <w:rsid w:val="00332C45"/>
    <w:rsid w:val="0035288D"/>
    <w:rsid w:val="003B321F"/>
    <w:rsid w:val="003E0108"/>
    <w:rsid w:val="003F6EA6"/>
    <w:rsid w:val="004377F0"/>
    <w:rsid w:val="00464096"/>
    <w:rsid w:val="004A28AE"/>
    <w:rsid w:val="004C1EFD"/>
    <w:rsid w:val="00556DA0"/>
    <w:rsid w:val="005609F3"/>
    <w:rsid w:val="00566110"/>
    <w:rsid w:val="00587DAA"/>
    <w:rsid w:val="005D1099"/>
    <w:rsid w:val="005F4776"/>
    <w:rsid w:val="00621017"/>
    <w:rsid w:val="006250FD"/>
    <w:rsid w:val="00642C32"/>
    <w:rsid w:val="00697321"/>
    <w:rsid w:val="006A2029"/>
    <w:rsid w:val="006A419E"/>
    <w:rsid w:val="006C0EF2"/>
    <w:rsid w:val="006C5F47"/>
    <w:rsid w:val="006D3A1C"/>
    <w:rsid w:val="0074459E"/>
    <w:rsid w:val="0077152C"/>
    <w:rsid w:val="00796368"/>
    <w:rsid w:val="007C260E"/>
    <w:rsid w:val="008473B5"/>
    <w:rsid w:val="00867BB9"/>
    <w:rsid w:val="00896213"/>
    <w:rsid w:val="00907816"/>
    <w:rsid w:val="00920FA8"/>
    <w:rsid w:val="009247DB"/>
    <w:rsid w:val="009369E1"/>
    <w:rsid w:val="00996AB6"/>
    <w:rsid w:val="009B308A"/>
    <w:rsid w:val="009C33A8"/>
    <w:rsid w:val="009D16CC"/>
    <w:rsid w:val="009D7467"/>
    <w:rsid w:val="009E23AB"/>
    <w:rsid w:val="00A06744"/>
    <w:rsid w:val="00A06C5A"/>
    <w:rsid w:val="00A572DD"/>
    <w:rsid w:val="00A71FE6"/>
    <w:rsid w:val="00B54457"/>
    <w:rsid w:val="00B656E3"/>
    <w:rsid w:val="00B80B85"/>
    <w:rsid w:val="00B862D2"/>
    <w:rsid w:val="00BA015A"/>
    <w:rsid w:val="00BB42ED"/>
    <w:rsid w:val="00C34991"/>
    <w:rsid w:val="00C4175C"/>
    <w:rsid w:val="00C41A7A"/>
    <w:rsid w:val="00C51626"/>
    <w:rsid w:val="00C7086C"/>
    <w:rsid w:val="00CA1F8F"/>
    <w:rsid w:val="00CA71A4"/>
    <w:rsid w:val="00CF439B"/>
    <w:rsid w:val="00D13709"/>
    <w:rsid w:val="00D56960"/>
    <w:rsid w:val="00D949CF"/>
    <w:rsid w:val="00DA302A"/>
    <w:rsid w:val="00DD16B4"/>
    <w:rsid w:val="00DD3805"/>
    <w:rsid w:val="00DF3922"/>
    <w:rsid w:val="00DF792B"/>
    <w:rsid w:val="00E221C9"/>
    <w:rsid w:val="00E2771E"/>
    <w:rsid w:val="00EB2D6A"/>
    <w:rsid w:val="00ED08AB"/>
    <w:rsid w:val="00EF18DF"/>
    <w:rsid w:val="00F459D8"/>
    <w:rsid w:val="00FD28F2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paragraph" w:customStyle="1" w:styleId="ConsPlusNormal">
    <w:name w:val="ConsPlusNormal"/>
    <w:rsid w:val="00E277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41A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41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41A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41A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12</Pages>
  <Words>3748</Words>
  <Characters>21369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Platonova</cp:lastModifiedBy>
  <cp:revision>28</cp:revision>
  <cp:lastPrinted>2020-10-20T07:56:00Z</cp:lastPrinted>
  <dcterms:created xsi:type="dcterms:W3CDTF">2020-10-16T09:02:00Z</dcterms:created>
  <dcterms:modified xsi:type="dcterms:W3CDTF">2020-11-14T06:10:00Z</dcterms:modified>
</cp:coreProperties>
</file>