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D40D4" w14:textId="44090D5A" w:rsidR="00B06CE1" w:rsidRPr="00CC2EB8" w:rsidRDefault="00B06CE1" w:rsidP="00B06CE1">
      <w:pPr>
        <w:pStyle w:val="a4"/>
        <w:widowControl w:val="0"/>
        <w:tabs>
          <w:tab w:val="left" w:pos="-2410"/>
        </w:tabs>
        <w:rPr>
          <w:spacing w:val="100"/>
          <w:sz w:val="28"/>
          <w:szCs w:val="28"/>
        </w:rPr>
      </w:pPr>
      <w:r w:rsidRPr="00CC2EB8">
        <w:rPr>
          <w:noProof/>
        </w:rPr>
        <w:drawing>
          <wp:inline distT="0" distB="0" distL="0" distR="0" wp14:anchorId="00825DC0" wp14:editId="2453400E">
            <wp:extent cx="5715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D57">
        <w:rPr>
          <w:spacing w:val="100"/>
          <w:sz w:val="28"/>
          <w:szCs w:val="28"/>
        </w:rPr>
        <w:t>ПРОЕКТ</w:t>
      </w:r>
      <w:bookmarkStart w:id="0" w:name="_GoBack"/>
      <w:bookmarkEnd w:id="0"/>
    </w:p>
    <w:p w14:paraId="7DBCB6FD" w14:textId="77777777" w:rsidR="00B06CE1" w:rsidRPr="00CC2EB8" w:rsidRDefault="00B06CE1" w:rsidP="00B06CE1">
      <w:pPr>
        <w:pStyle w:val="a4"/>
        <w:widowControl w:val="0"/>
        <w:tabs>
          <w:tab w:val="left" w:pos="-2410"/>
        </w:tabs>
        <w:rPr>
          <w:spacing w:val="100"/>
          <w:sz w:val="28"/>
          <w:szCs w:val="28"/>
        </w:rPr>
      </w:pPr>
    </w:p>
    <w:p w14:paraId="4BC50E08" w14:textId="77777777" w:rsidR="00B06CE1" w:rsidRPr="00552B13" w:rsidRDefault="00B06CE1" w:rsidP="00B06CE1">
      <w:pPr>
        <w:pStyle w:val="a4"/>
        <w:widowControl w:val="0"/>
        <w:tabs>
          <w:tab w:val="left" w:pos="-2410"/>
        </w:tabs>
        <w:rPr>
          <w:rFonts w:ascii="Arial" w:hAnsi="Arial" w:cs="Arial"/>
          <w:b w:val="0"/>
          <w:bCs/>
          <w:spacing w:val="100"/>
          <w:sz w:val="36"/>
          <w:szCs w:val="36"/>
        </w:rPr>
      </w:pPr>
      <w:r w:rsidRPr="00552B13">
        <w:rPr>
          <w:rFonts w:ascii="Arial" w:hAnsi="Arial" w:cs="Arial"/>
          <w:b w:val="0"/>
          <w:bCs/>
          <w:spacing w:val="100"/>
          <w:sz w:val="36"/>
          <w:szCs w:val="36"/>
        </w:rPr>
        <w:t>Красноярский край</w:t>
      </w:r>
    </w:p>
    <w:p w14:paraId="61B82823" w14:textId="77777777" w:rsidR="00B06CE1" w:rsidRPr="00CC2EB8" w:rsidRDefault="00B06CE1" w:rsidP="00B06CE1">
      <w:pPr>
        <w:tabs>
          <w:tab w:val="left" w:pos="-2410"/>
        </w:tabs>
        <w:jc w:val="center"/>
        <w:rPr>
          <w:sz w:val="28"/>
          <w:szCs w:val="28"/>
        </w:rPr>
      </w:pPr>
    </w:p>
    <w:p w14:paraId="70E8C1BF" w14:textId="77777777" w:rsidR="00B06CE1" w:rsidRPr="00CC2EB8" w:rsidRDefault="00B06CE1" w:rsidP="00B06CE1">
      <w:pPr>
        <w:pStyle w:val="3"/>
        <w:keepNext w:val="0"/>
        <w:widowControl w:val="0"/>
        <w:tabs>
          <w:tab w:val="left" w:pos="-2410"/>
        </w:tabs>
        <w:jc w:val="center"/>
        <w:rPr>
          <w:rFonts w:ascii="Times New Roman" w:hAnsi="Times New Roman"/>
          <w:sz w:val="36"/>
          <w:szCs w:val="28"/>
        </w:rPr>
      </w:pPr>
      <w:r w:rsidRPr="00CC2EB8">
        <w:rPr>
          <w:rFonts w:ascii="Times New Roman" w:hAnsi="Times New Roman"/>
          <w:sz w:val="36"/>
          <w:szCs w:val="28"/>
        </w:rPr>
        <w:t>АДМИНИСТРАЦИЯ БАЛАХТИНСКОГО РАЙОНА</w:t>
      </w:r>
    </w:p>
    <w:p w14:paraId="2C5D9FF8" w14:textId="77777777" w:rsidR="00B06CE1" w:rsidRPr="00CC2EB8" w:rsidRDefault="00B06CE1" w:rsidP="00B06CE1">
      <w:pPr>
        <w:tabs>
          <w:tab w:val="left" w:pos="-2410"/>
        </w:tabs>
        <w:jc w:val="center"/>
        <w:rPr>
          <w:b/>
          <w:sz w:val="28"/>
          <w:szCs w:val="28"/>
        </w:rPr>
      </w:pPr>
    </w:p>
    <w:p w14:paraId="1ECEB002" w14:textId="77777777" w:rsidR="00B06CE1" w:rsidRDefault="00B06CE1" w:rsidP="00B06CE1">
      <w:pPr>
        <w:pStyle w:val="1"/>
        <w:keepNext w:val="0"/>
        <w:widowControl w:val="0"/>
        <w:tabs>
          <w:tab w:val="left" w:pos="-2410"/>
        </w:tabs>
        <w:rPr>
          <w:b/>
          <w:sz w:val="40"/>
          <w:szCs w:val="28"/>
        </w:rPr>
      </w:pPr>
      <w:r w:rsidRPr="00CC2EB8">
        <w:rPr>
          <w:b/>
          <w:sz w:val="40"/>
          <w:szCs w:val="28"/>
        </w:rPr>
        <w:t>Постановление</w:t>
      </w:r>
    </w:p>
    <w:p w14:paraId="7A42F811" w14:textId="77777777" w:rsidR="00B06CE1" w:rsidRDefault="00B06CE1" w:rsidP="00B06CE1">
      <w:pPr>
        <w:pStyle w:val="1"/>
        <w:keepNext w:val="0"/>
        <w:widowControl w:val="0"/>
        <w:tabs>
          <w:tab w:val="left" w:pos="-2410"/>
        </w:tabs>
        <w:jc w:val="left"/>
        <w:rPr>
          <w:sz w:val="24"/>
        </w:rPr>
      </w:pPr>
    </w:p>
    <w:p w14:paraId="76339EFB" w14:textId="1FDF4ED0" w:rsidR="00B06CE1" w:rsidRDefault="00B06CE1" w:rsidP="00B06CE1">
      <w:pPr>
        <w:pStyle w:val="1"/>
        <w:keepNext w:val="0"/>
        <w:widowControl w:val="0"/>
        <w:tabs>
          <w:tab w:val="left" w:pos="-2410"/>
        </w:tabs>
        <w:contextualSpacing/>
        <w:jc w:val="left"/>
        <w:rPr>
          <w:sz w:val="24"/>
        </w:rPr>
      </w:pPr>
      <w:r>
        <w:rPr>
          <w:sz w:val="24"/>
        </w:rPr>
        <w:t xml:space="preserve">От                                                </w:t>
      </w:r>
      <w:r w:rsidR="00E90AED">
        <w:rPr>
          <w:sz w:val="24"/>
        </w:rPr>
        <w:t xml:space="preserve">        </w:t>
      </w:r>
      <w:r>
        <w:rPr>
          <w:sz w:val="24"/>
        </w:rPr>
        <w:tab/>
      </w:r>
      <w:r w:rsidRPr="005E39AA">
        <w:rPr>
          <w:sz w:val="24"/>
        </w:rPr>
        <w:t xml:space="preserve">п. Балахта                           </w:t>
      </w:r>
      <w:r>
        <w:rPr>
          <w:sz w:val="24"/>
        </w:rPr>
        <w:t xml:space="preserve">       </w:t>
      </w:r>
      <w:r w:rsidRPr="005E39AA">
        <w:rPr>
          <w:sz w:val="24"/>
        </w:rPr>
        <w:t xml:space="preserve">              №</w:t>
      </w:r>
      <w:r>
        <w:rPr>
          <w:sz w:val="24"/>
        </w:rPr>
        <w:t xml:space="preserve"> </w:t>
      </w:r>
    </w:p>
    <w:p w14:paraId="3566F84C" w14:textId="77777777" w:rsidR="00B06CE1" w:rsidRDefault="00B06CE1" w:rsidP="00B06CE1">
      <w:pPr>
        <w:rPr>
          <w:sz w:val="28"/>
          <w:szCs w:val="28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9464"/>
        <w:gridCol w:w="5812"/>
      </w:tblGrid>
      <w:tr w:rsidR="00B06CE1" w14:paraId="5096B06A" w14:textId="77777777" w:rsidTr="00A428B4">
        <w:trPr>
          <w:trHeight w:val="1216"/>
        </w:trPr>
        <w:tc>
          <w:tcPr>
            <w:tcW w:w="9464" w:type="dxa"/>
          </w:tcPr>
          <w:p w14:paraId="4A5051DA" w14:textId="24476F7A" w:rsidR="003322D3" w:rsidRPr="00145A56" w:rsidRDefault="00B06CE1" w:rsidP="00552B13">
            <w:pPr>
              <w:ind w:right="-108"/>
              <w:jc w:val="both"/>
              <w:rPr>
                <w:b/>
                <w:sz w:val="28"/>
                <w:szCs w:val="28"/>
              </w:rPr>
            </w:pPr>
            <w:bookmarkStart w:id="1" w:name="_Hlk106632704"/>
            <w:r>
              <w:rPr>
                <w:b/>
                <w:sz w:val="28"/>
                <w:szCs w:val="28"/>
              </w:rPr>
              <w:t xml:space="preserve">Об </w:t>
            </w:r>
            <w:r w:rsidR="00AA1466">
              <w:rPr>
                <w:b/>
                <w:sz w:val="28"/>
                <w:szCs w:val="28"/>
              </w:rPr>
              <w:t xml:space="preserve">отнесении </w:t>
            </w:r>
            <w:r w:rsidR="00AA1466" w:rsidRPr="00B06CE1">
              <w:rPr>
                <w:b/>
                <w:sz w:val="28"/>
                <w:szCs w:val="28"/>
              </w:rPr>
              <w:t>земельных участков</w:t>
            </w:r>
            <w:r w:rsidR="00AA1466">
              <w:rPr>
                <w:b/>
                <w:sz w:val="28"/>
                <w:szCs w:val="28"/>
              </w:rPr>
              <w:t xml:space="preserve"> </w:t>
            </w:r>
            <w:bookmarkStart w:id="2" w:name="_Hlk106622516"/>
            <w:r w:rsidR="00AA1466">
              <w:rPr>
                <w:b/>
                <w:sz w:val="28"/>
                <w:szCs w:val="28"/>
              </w:rPr>
              <w:t>к категориям риска причинения вреда (ущерба</w:t>
            </w:r>
            <w:bookmarkEnd w:id="2"/>
            <w:r w:rsidR="00AA1466">
              <w:rPr>
                <w:b/>
                <w:sz w:val="28"/>
                <w:szCs w:val="28"/>
              </w:rPr>
              <w:t xml:space="preserve">) </w:t>
            </w:r>
            <w:r w:rsidR="00AA1466" w:rsidRPr="00B06CE1">
              <w:rPr>
                <w:b/>
                <w:sz w:val="28"/>
                <w:szCs w:val="28"/>
              </w:rPr>
              <w:t xml:space="preserve">при осуществлении муниципального земельного контроля </w:t>
            </w:r>
            <w:r w:rsidR="00F568FF">
              <w:rPr>
                <w:b/>
                <w:sz w:val="28"/>
                <w:szCs w:val="28"/>
              </w:rPr>
              <w:t xml:space="preserve">на территории </w:t>
            </w:r>
            <w:r w:rsidR="00AA1466">
              <w:rPr>
                <w:b/>
                <w:sz w:val="28"/>
                <w:szCs w:val="28"/>
              </w:rPr>
              <w:t>Балахтинского района</w:t>
            </w:r>
            <w:bookmarkEnd w:id="1"/>
          </w:p>
        </w:tc>
        <w:tc>
          <w:tcPr>
            <w:tcW w:w="5812" w:type="dxa"/>
          </w:tcPr>
          <w:p w14:paraId="0660F4A9" w14:textId="77777777" w:rsidR="00B06CE1" w:rsidRDefault="00B06CE1" w:rsidP="00A428B4">
            <w:pPr>
              <w:jc w:val="both"/>
              <w:rPr>
                <w:sz w:val="28"/>
                <w:szCs w:val="28"/>
              </w:rPr>
            </w:pPr>
          </w:p>
        </w:tc>
      </w:tr>
    </w:tbl>
    <w:p w14:paraId="6C39BC1E" w14:textId="6AE399C1" w:rsidR="00B06CE1" w:rsidRPr="00F568FF" w:rsidRDefault="00B06CE1" w:rsidP="003322D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со</w:t>
      </w:r>
      <w:r w:rsidRPr="00B06CE1">
        <w:rPr>
          <w:bCs/>
          <w:sz w:val="28"/>
          <w:szCs w:val="28"/>
        </w:rPr>
        <w:t xml:space="preserve"> ст. ст. 22, 23, 24, 25 Федерального закона от 31 июля 2020 г. №248-ФЗ </w:t>
      </w:r>
      <w:r w:rsidR="00BF3966">
        <w:rPr>
          <w:bCs/>
          <w:sz w:val="28"/>
          <w:szCs w:val="28"/>
        </w:rPr>
        <w:t>«</w:t>
      </w:r>
      <w:r w:rsidRPr="00B06CE1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F3966">
        <w:rPr>
          <w:bCs/>
          <w:sz w:val="28"/>
          <w:szCs w:val="28"/>
        </w:rPr>
        <w:t>»</w:t>
      </w:r>
      <w:r w:rsidRPr="00B06CE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Решением Балахтинского районного совета депутатов «</w:t>
      </w:r>
      <w:r w:rsidRPr="00B06CE1">
        <w:rPr>
          <w:bCs/>
          <w:sz w:val="28"/>
          <w:szCs w:val="28"/>
        </w:rPr>
        <w:t>Об утверждении Положения о муниципальном земельном контроле</w:t>
      </w:r>
      <w:r>
        <w:rPr>
          <w:bCs/>
          <w:sz w:val="28"/>
          <w:szCs w:val="28"/>
        </w:rPr>
        <w:t xml:space="preserve"> </w:t>
      </w:r>
      <w:r w:rsidRPr="00B06CE1">
        <w:rPr>
          <w:bCs/>
          <w:sz w:val="28"/>
          <w:szCs w:val="28"/>
        </w:rPr>
        <w:t>на территории Балахтинского район</w:t>
      </w:r>
      <w:r>
        <w:rPr>
          <w:bCs/>
          <w:sz w:val="28"/>
          <w:szCs w:val="28"/>
        </w:rPr>
        <w:t xml:space="preserve"> от 25 ноября 2021 №10-95р, </w:t>
      </w:r>
      <w:r w:rsidRPr="00F568FF">
        <w:rPr>
          <w:bCs/>
          <w:sz w:val="28"/>
          <w:szCs w:val="28"/>
        </w:rPr>
        <w:t xml:space="preserve">руководствуясь </w:t>
      </w:r>
      <w:r w:rsidRPr="00F568FF">
        <w:rPr>
          <w:sz w:val="28"/>
          <w:szCs w:val="28"/>
        </w:rPr>
        <w:t xml:space="preserve">ст. </w:t>
      </w:r>
      <w:r w:rsidRPr="00F568FF">
        <w:rPr>
          <w:rFonts w:ascii="YS Text" w:eastAsia="Times New Roman" w:hAnsi="YS Text"/>
          <w:sz w:val="28"/>
          <w:szCs w:val="28"/>
        </w:rPr>
        <w:t xml:space="preserve">18, 31 Устава Балахтинского района,  </w:t>
      </w:r>
      <w:r w:rsidRPr="00F568FF">
        <w:rPr>
          <w:rFonts w:eastAsia="Times New Roman"/>
          <w:sz w:val="28"/>
          <w:szCs w:val="28"/>
        </w:rPr>
        <w:t>ПОСТАНОВЛЯЮ</w:t>
      </w:r>
      <w:r w:rsidRPr="00F568FF">
        <w:rPr>
          <w:sz w:val="28"/>
          <w:szCs w:val="28"/>
        </w:rPr>
        <w:t>:</w:t>
      </w:r>
    </w:p>
    <w:p w14:paraId="2BFEB795" w14:textId="638C59CF" w:rsidR="00AA1466" w:rsidRPr="00F568FF" w:rsidRDefault="00AA1466" w:rsidP="0066632F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142" w:firstLine="0"/>
        <w:contextualSpacing/>
        <w:jc w:val="both"/>
        <w:rPr>
          <w:sz w:val="28"/>
          <w:szCs w:val="28"/>
        </w:rPr>
      </w:pPr>
      <w:r w:rsidRPr="00F568FF">
        <w:rPr>
          <w:sz w:val="28"/>
          <w:szCs w:val="28"/>
        </w:rPr>
        <w:t>Отнести земельные участки к категориям риска причинения вреда (ущерба) при осуществлении муниципального земельного контроля на территории Балахтинского района</w:t>
      </w:r>
      <w:r w:rsidR="00F568FF">
        <w:rPr>
          <w:sz w:val="28"/>
          <w:szCs w:val="28"/>
        </w:rPr>
        <w:t xml:space="preserve"> </w:t>
      </w:r>
      <w:r w:rsidRPr="00F568FF">
        <w:rPr>
          <w:sz w:val="28"/>
          <w:szCs w:val="28"/>
        </w:rPr>
        <w:t>согласно приложению № 1 к настоящему постановлению.</w:t>
      </w:r>
    </w:p>
    <w:p w14:paraId="550BACD4" w14:textId="77777777" w:rsidR="003322D3" w:rsidRDefault="003322D3" w:rsidP="0066632F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142" w:firstLine="0"/>
        <w:contextualSpacing/>
        <w:jc w:val="both"/>
        <w:rPr>
          <w:color w:val="FF0000"/>
          <w:sz w:val="28"/>
          <w:szCs w:val="28"/>
        </w:rPr>
      </w:pPr>
      <w:r w:rsidRPr="003322D3">
        <w:rPr>
          <w:bCs/>
          <w:sz w:val="28"/>
          <w:szCs w:val="28"/>
        </w:rPr>
        <w:t>Настоящее постановление опубликовать в газете "Сельская новь" и разместить на официальном сайте администрации Балахтинского района.</w:t>
      </w:r>
    </w:p>
    <w:p w14:paraId="7B919D24" w14:textId="77777777" w:rsidR="003322D3" w:rsidRPr="003322D3" w:rsidRDefault="003322D3" w:rsidP="0066632F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142" w:firstLine="0"/>
        <w:contextualSpacing/>
        <w:jc w:val="both"/>
        <w:rPr>
          <w:color w:val="FF0000"/>
          <w:sz w:val="28"/>
          <w:szCs w:val="28"/>
        </w:rPr>
      </w:pPr>
      <w:r w:rsidRPr="003322D3">
        <w:rPr>
          <w:bCs/>
          <w:sz w:val="28"/>
          <w:szCs w:val="28"/>
        </w:rPr>
        <w:t>Контроль за исполнением настоящего постановления оставляю за собой.</w:t>
      </w:r>
    </w:p>
    <w:p w14:paraId="03397375" w14:textId="06ECF1D9" w:rsidR="00B06CE1" w:rsidRPr="003322D3" w:rsidRDefault="003322D3" w:rsidP="0066632F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142" w:firstLine="0"/>
        <w:contextualSpacing/>
        <w:jc w:val="both"/>
        <w:rPr>
          <w:color w:val="FF0000"/>
          <w:sz w:val="28"/>
          <w:szCs w:val="28"/>
        </w:rPr>
      </w:pPr>
      <w:r w:rsidRPr="003322D3">
        <w:rPr>
          <w:bCs/>
          <w:sz w:val="28"/>
          <w:szCs w:val="28"/>
        </w:rPr>
        <w:t xml:space="preserve">Настоящее постановление вступает в силу </w:t>
      </w:r>
      <w:r w:rsidR="00F568FF">
        <w:rPr>
          <w:bCs/>
          <w:sz w:val="28"/>
          <w:szCs w:val="28"/>
        </w:rPr>
        <w:t>в день, следующий за днем его официального опубликования.</w:t>
      </w:r>
    </w:p>
    <w:p w14:paraId="5543AF01" w14:textId="209D8EA2" w:rsidR="003322D3" w:rsidRDefault="003322D3" w:rsidP="003322D3">
      <w:pPr>
        <w:pStyle w:val="a3"/>
        <w:tabs>
          <w:tab w:val="left" w:pos="709"/>
          <w:tab w:val="left" w:pos="851"/>
          <w:tab w:val="left" w:pos="1134"/>
        </w:tabs>
        <w:contextualSpacing/>
        <w:jc w:val="both"/>
        <w:rPr>
          <w:color w:val="FF0000"/>
          <w:sz w:val="28"/>
          <w:szCs w:val="28"/>
        </w:rPr>
      </w:pPr>
    </w:p>
    <w:p w14:paraId="5775AB73" w14:textId="77777777" w:rsidR="003322D3" w:rsidRPr="003322D3" w:rsidRDefault="003322D3" w:rsidP="003322D3">
      <w:pPr>
        <w:pStyle w:val="a3"/>
        <w:tabs>
          <w:tab w:val="left" w:pos="709"/>
          <w:tab w:val="left" w:pos="851"/>
          <w:tab w:val="left" w:pos="1134"/>
        </w:tabs>
        <w:contextualSpacing/>
        <w:jc w:val="both"/>
        <w:rPr>
          <w:color w:val="FF0000"/>
          <w:sz w:val="28"/>
          <w:szCs w:val="28"/>
        </w:rPr>
      </w:pPr>
    </w:p>
    <w:p w14:paraId="4E0EFF02" w14:textId="1FA658B4" w:rsidR="00B06CE1" w:rsidRDefault="00B06CE1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  <w:r w:rsidRPr="001804A3">
        <w:rPr>
          <w:rFonts w:eastAsia="Times New Roman"/>
          <w:color w:val="000000"/>
          <w:sz w:val="28"/>
          <w:szCs w:val="28"/>
        </w:rPr>
        <w:t xml:space="preserve">Глава района                                                                                </w:t>
      </w:r>
      <w:r w:rsidR="003322D3">
        <w:rPr>
          <w:rFonts w:eastAsia="Times New Roman"/>
          <w:color w:val="000000"/>
          <w:sz w:val="28"/>
          <w:szCs w:val="28"/>
        </w:rPr>
        <w:t xml:space="preserve">     </w:t>
      </w:r>
      <w:r w:rsidRPr="001804A3">
        <w:rPr>
          <w:rFonts w:eastAsia="Times New Roman"/>
          <w:color w:val="000000"/>
          <w:sz w:val="28"/>
          <w:szCs w:val="28"/>
        </w:rPr>
        <w:t xml:space="preserve">       </w:t>
      </w:r>
      <w:r w:rsidRPr="00CC2EB8">
        <w:rPr>
          <w:rFonts w:ascii="YS Text" w:eastAsia="Times New Roman" w:hAnsi="YS Text"/>
          <w:color w:val="000000"/>
          <w:sz w:val="28"/>
          <w:szCs w:val="28"/>
        </w:rPr>
        <w:t>В.А. Аниканов</w:t>
      </w:r>
    </w:p>
    <w:p w14:paraId="4BA5A35E" w14:textId="2C792CE9" w:rsidR="0066632F" w:rsidRDefault="0066632F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</w:p>
    <w:p w14:paraId="3FBC9F5E" w14:textId="423A9FE2" w:rsidR="0066632F" w:rsidRDefault="0066632F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</w:p>
    <w:p w14:paraId="5E14668F" w14:textId="4FAF6466" w:rsidR="0066632F" w:rsidRDefault="0066632F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</w:p>
    <w:p w14:paraId="16AB7ED7" w14:textId="4C2DB327" w:rsidR="0066632F" w:rsidRDefault="0066632F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</w:p>
    <w:p w14:paraId="103ED017" w14:textId="54C1AB91" w:rsidR="0066632F" w:rsidRDefault="0066632F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</w:p>
    <w:p w14:paraId="24DFAFC5" w14:textId="3466E718" w:rsidR="0066632F" w:rsidRDefault="0066632F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</w:p>
    <w:p w14:paraId="6ABC44FB" w14:textId="53AF330A" w:rsidR="0066632F" w:rsidRDefault="0066632F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</w:p>
    <w:p w14:paraId="0345E905" w14:textId="2C0904E3" w:rsidR="0066632F" w:rsidRDefault="0066632F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</w:p>
    <w:p w14:paraId="710D486A" w14:textId="259FF415" w:rsidR="0066632F" w:rsidRDefault="0066632F" w:rsidP="00B06CE1">
      <w:pPr>
        <w:shd w:val="clear" w:color="auto" w:fill="FFFFFF"/>
        <w:ind w:left="-426" w:right="283"/>
        <w:jc w:val="both"/>
        <w:rPr>
          <w:rFonts w:ascii="YS Text" w:eastAsia="Times New Roman" w:hAnsi="YS Text"/>
          <w:color w:val="000000"/>
          <w:sz w:val="28"/>
          <w:szCs w:val="28"/>
        </w:rPr>
      </w:pPr>
    </w:p>
    <w:p w14:paraId="28F1842B" w14:textId="77777777" w:rsidR="0066632F" w:rsidRDefault="0066632F" w:rsidP="0066632F">
      <w:pPr>
        <w:shd w:val="clear" w:color="auto" w:fill="FFFFFF"/>
        <w:ind w:right="283"/>
        <w:jc w:val="both"/>
        <w:rPr>
          <w:rFonts w:ascii="YS Text" w:eastAsia="Times New Roman" w:hAnsi="YS Text"/>
          <w:color w:val="000000"/>
          <w:sz w:val="28"/>
          <w:szCs w:val="28"/>
        </w:rPr>
        <w:sectPr w:rsidR="006663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63A0ED" w14:textId="3385A401" w:rsidR="0066632F" w:rsidRPr="0066632F" w:rsidRDefault="0066632F" w:rsidP="0066632F">
      <w:pPr>
        <w:shd w:val="clear" w:color="auto" w:fill="FFFFFF"/>
        <w:ind w:right="283"/>
        <w:jc w:val="both"/>
        <w:rPr>
          <w:rFonts w:ascii="YS Text" w:eastAsia="Times New Roman" w:hAnsi="YS Text"/>
          <w:color w:val="000000"/>
          <w:sz w:val="34"/>
          <w:szCs w:val="28"/>
        </w:rPr>
      </w:pPr>
    </w:p>
    <w:p w14:paraId="2FE1BDBA" w14:textId="77777777" w:rsidR="0066632F" w:rsidRPr="0066632F" w:rsidRDefault="0066632F" w:rsidP="0066632F">
      <w:pPr>
        <w:ind w:left="10915"/>
        <w:jc w:val="both"/>
        <w:rPr>
          <w:rFonts w:eastAsia="Times New Roman"/>
          <w:sz w:val="28"/>
          <w:szCs w:val="28"/>
        </w:rPr>
      </w:pPr>
      <w:r w:rsidRPr="0066632F">
        <w:rPr>
          <w:sz w:val="28"/>
          <w:szCs w:val="28"/>
        </w:rPr>
        <w:t>Приложение № 1 к Постановлению от _________</w:t>
      </w:r>
    </w:p>
    <w:p w14:paraId="02385C7E" w14:textId="77777777" w:rsidR="0066632F" w:rsidRDefault="0066632F" w:rsidP="0066632F">
      <w:pPr>
        <w:ind w:firstLine="10632"/>
        <w:jc w:val="center"/>
        <w:rPr>
          <w:szCs w:val="28"/>
        </w:rPr>
      </w:pPr>
    </w:p>
    <w:p w14:paraId="47411208" w14:textId="77777777" w:rsidR="0066632F" w:rsidRPr="0066632F" w:rsidRDefault="0066632F" w:rsidP="0066632F">
      <w:pPr>
        <w:jc w:val="center"/>
        <w:rPr>
          <w:sz w:val="28"/>
          <w:szCs w:val="28"/>
        </w:rPr>
      </w:pPr>
      <w:r w:rsidRPr="0066632F">
        <w:rPr>
          <w:sz w:val="28"/>
          <w:szCs w:val="28"/>
        </w:rPr>
        <w:t xml:space="preserve">ЗЕМЕЛЬНЫЕУЧАСТКИ, </w:t>
      </w:r>
    </w:p>
    <w:p w14:paraId="265DA8F5" w14:textId="77777777" w:rsidR="0066632F" w:rsidRPr="0066632F" w:rsidRDefault="0066632F" w:rsidP="0066632F">
      <w:pPr>
        <w:jc w:val="center"/>
        <w:rPr>
          <w:sz w:val="28"/>
          <w:szCs w:val="28"/>
        </w:rPr>
      </w:pPr>
      <w:r w:rsidRPr="0066632F">
        <w:rPr>
          <w:sz w:val="28"/>
          <w:szCs w:val="28"/>
        </w:rPr>
        <w:t xml:space="preserve">КОТОРЫЕ ОТНЕСЕНЫ К КАТЕГОРИИ РИСКА ПРИЧИНЕНИЯ ВРЕДА (УЩЕРБА) ПРИ ОСУЩЕСТВЛЕНИИ </w:t>
      </w:r>
    </w:p>
    <w:p w14:paraId="722786A2" w14:textId="77777777" w:rsidR="0066632F" w:rsidRPr="0066632F" w:rsidRDefault="0066632F" w:rsidP="0066632F">
      <w:pPr>
        <w:jc w:val="center"/>
        <w:rPr>
          <w:sz w:val="28"/>
          <w:szCs w:val="28"/>
        </w:rPr>
      </w:pPr>
      <w:r w:rsidRPr="0066632F">
        <w:rPr>
          <w:sz w:val="28"/>
          <w:szCs w:val="28"/>
        </w:rPr>
        <w:t xml:space="preserve">МУНИЦИПАЛЬНОГО ЗЕМЕЛЬНОГО КОНТРОЛЯ НА ТЕРРИТОРИИ БАЛАХТИСКОГО РАЙОНА </w:t>
      </w:r>
    </w:p>
    <w:p w14:paraId="7164E790" w14:textId="77777777" w:rsidR="0066632F" w:rsidRPr="0066632F" w:rsidRDefault="0066632F" w:rsidP="0066632F">
      <w:pPr>
        <w:jc w:val="center"/>
        <w:rPr>
          <w:sz w:val="28"/>
          <w:szCs w:val="28"/>
        </w:rPr>
      </w:pPr>
    </w:p>
    <w:tbl>
      <w:tblPr>
        <w:tblW w:w="124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7"/>
        <w:gridCol w:w="6523"/>
      </w:tblGrid>
      <w:tr w:rsidR="0066632F" w14:paraId="3B58F71F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31C" w14:textId="77777777" w:rsidR="0066632F" w:rsidRDefault="0066632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Кадастровый номер земельного участка (или при его отсутствии адрес местоположения земельного участка)</w:t>
            </w:r>
          </w:p>
          <w:p w14:paraId="78F6B67D" w14:textId="77777777" w:rsidR="0066632F" w:rsidRDefault="0066632F">
            <w:pPr>
              <w:spacing w:line="254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DA23" w14:textId="77777777" w:rsidR="0066632F" w:rsidRDefault="0066632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Присвоенная земельному участку категория риска</w:t>
            </w:r>
          </w:p>
          <w:p w14:paraId="13944CF4" w14:textId="77777777" w:rsidR="0066632F" w:rsidRDefault="0066632F">
            <w:pPr>
              <w:spacing w:line="254" w:lineRule="auto"/>
              <w:jc w:val="center"/>
              <w:rPr>
                <w:sz w:val="28"/>
                <w:lang w:eastAsia="en-US"/>
              </w:rPr>
            </w:pPr>
          </w:p>
        </w:tc>
      </w:tr>
      <w:tr w:rsidR="0066632F" w14:paraId="033F3A70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28DE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24:03:0800006:128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A6DD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>Умеренный риск</w:t>
            </w:r>
          </w:p>
        </w:tc>
      </w:tr>
      <w:tr w:rsidR="0066632F" w14:paraId="1F11D199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9F79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24:03:0600001:386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B50E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>Умеренный риск</w:t>
            </w:r>
          </w:p>
        </w:tc>
      </w:tr>
      <w:tr w:rsidR="0066632F" w14:paraId="4879F786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A98F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24:03:1200003:286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97A9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>Средний риск</w:t>
            </w:r>
          </w:p>
        </w:tc>
      </w:tr>
      <w:tr w:rsidR="0066632F" w14:paraId="50F8678E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450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24:03:0700003:831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125E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>Умеренный риск</w:t>
            </w:r>
          </w:p>
        </w:tc>
      </w:tr>
      <w:tr w:rsidR="0066632F" w14:paraId="468733A9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9065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24:03:1200003:946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5C6A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 xml:space="preserve">Средний риск </w:t>
            </w:r>
          </w:p>
        </w:tc>
      </w:tr>
      <w:tr w:rsidR="0066632F" w14:paraId="2DB4DBF5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BC7A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24:03:1200006:254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653E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 xml:space="preserve">Умеренный риск </w:t>
            </w:r>
          </w:p>
        </w:tc>
      </w:tr>
      <w:tr w:rsidR="0066632F" w14:paraId="5B48A042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1714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24:03:4102006:6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2246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 xml:space="preserve">Средний риск </w:t>
            </w:r>
          </w:p>
        </w:tc>
      </w:tr>
      <w:tr w:rsidR="0066632F" w14:paraId="544A7BEB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F319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24:03:3121046:1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C7DE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 xml:space="preserve">Средний риск </w:t>
            </w:r>
          </w:p>
        </w:tc>
      </w:tr>
      <w:tr w:rsidR="0066632F" w14:paraId="05AD6ED1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D258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24:03:3102006:13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49FF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 xml:space="preserve">Умеренный риск </w:t>
            </w:r>
          </w:p>
        </w:tc>
      </w:tr>
      <w:tr w:rsidR="0066632F" w14:paraId="5514CE5B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DB9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24:03:3102006:14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8C15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 xml:space="preserve">Умеренный риск </w:t>
            </w:r>
          </w:p>
        </w:tc>
      </w:tr>
      <w:tr w:rsidR="0066632F" w14:paraId="0DC87177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52E6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24:03:3101039:1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133A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>Средний риск</w:t>
            </w:r>
          </w:p>
        </w:tc>
      </w:tr>
      <w:tr w:rsidR="0066632F" w14:paraId="6F569BEF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8A17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24:03:3101010:8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8679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>Средний риск</w:t>
            </w:r>
          </w:p>
        </w:tc>
      </w:tr>
      <w:tr w:rsidR="0066632F" w14:paraId="5886D6F1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00B4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24:03:1200004:796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F459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 xml:space="preserve">Умеренный риск </w:t>
            </w:r>
          </w:p>
        </w:tc>
      </w:tr>
      <w:tr w:rsidR="0066632F" w14:paraId="50DD57F6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C8DF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24:03:3111039:155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ED5F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>Умеренный риск</w:t>
            </w:r>
          </w:p>
        </w:tc>
      </w:tr>
      <w:tr w:rsidR="0066632F" w14:paraId="6083B025" w14:textId="77777777" w:rsidTr="0066632F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5B59" w14:textId="77777777" w:rsidR="0066632F" w:rsidRDefault="0066632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24:03:1200003:288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3D26" w14:textId="77777777" w:rsidR="0066632F" w:rsidRPr="0066632F" w:rsidRDefault="0066632F">
            <w:pPr>
              <w:spacing w:line="254" w:lineRule="auto"/>
              <w:rPr>
                <w:sz w:val="28"/>
                <w:szCs w:val="24"/>
                <w:lang w:eastAsia="en-US"/>
              </w:rPr>
            </w:pPr>
            <w:r w:rsidRPr="0066632F">
              <w:rPr>
                <w:sz w:val="28"/>
                <w:lang w:eastAsia="en-US"/>
              </w:rPr>
              <w:t>Средний риск</w:t>
            </w:r>
          </w:p>
        </w:tc>
      </w:tr>
    </w:tbl>
    <w:p w14:paraId="37097760" w14:textId="77777777" w:rsidR="0066632F" w:rsidRDefault="0066632F" w:rsidP="0066632F">
      <w:pPr>
        <w:rPr>
          <w:rFonts w:eastAsia="Times New Roman"/>
          <w:sz w:val="28"/>
        </w:rPr>
      </w:pPr>
    </w:p>
    <w:p w14:paraId="3059CFB7" w14:textId="77777777" w:rsidR="00B06CE1" w:rsidRDefault="00B06CE1" w:rsidP="00B06CE1">
      <w:pPr>
        <w:ind w:firstLine="709"/>
        <w:jc w:val="both"/>
        <w:rPr>
          <w:color w:val="000000"/>
          <w:sz w:val="28"/>
          <w:shd w:val="clear" w:color="auto" w:fill="FFFFFF"/>
        </w:rPr>
      </w:pPr>
    </w:p>
    <w:p w14:paraId="5A627634" w14:textId="77777777" w:rsidR="000A635C" w:rsidRDefault="000A635C"/>
    <w:sectPr w:rsidR="000A635C" w:rsidSect="006663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6A0"/>
    <w:multiLevelType w:val="hybridMultilevel"/>
    <w:tmpl w:val="CA7EB69A"/>
    <w:lvl w:ilvl="0" w:tplc="EA3451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04DC1"/>
    <w:multiLevelType w:val="multilevel"/>
    <w:tmpl w:val="6C1E4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80"/>
    <w:rsid w:val="000A635C"/>
    <w:rsid w:val="001C3DA8"/>
    <w:rsid w:val="003322D3"/>
    <w:rsid w:val="00412D57"/>
    <w:rsid w:val="00552B13"/>
    <w:rsid w:val="005D3580"/>
    <w:rsid w:val="0066632F"/>
    <w:rsid w:val="00673816"/>
    <w:rsid w:val="00984D87"/>
    <w:rsid w:val="00AA1466"/>
    <w:rsid w:val="00B06CE1"/>
    <w:rsid w:val="00BF3966"/>
    <w:rsid w:val="00C611CC"/>
    <w:rsid w:val="00E90AED"/>
    <w:rsid w:val="00F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207F"/>
  <w15:chartTrackingRefBased/>
  <w15:docId w15:val="{C2F05703-A174-42DA-95BD-1B5CD430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E1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6CE1"/>
    <w:pPr>
      <w:keepNext/>
      <w:widowControl/>
      <w:suppressAutoHyphens w:val="0"/>
      <w:jc w:val="center"/>
      <w:outlineLvl w:val="0"/>
    </w:pPr>
    <w:rPr>
      <w:rFonts w:eastAsia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06CE1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C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06CE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qFormat/>
    <w:rsid w:val="00B06CE1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Subtitle"/>
    <w:basedOn w:val="a"/>
    <w:next w:val="a5"/>
    <w:link w:val="11"/>
    <w:uiPriority w:val="99"/>
    <w:qFormat/>
    <w:rsid w:val="00B06CE1"/>
    <w:pPr>
      <w:widowControl/>
      <w:suppressAutoHyphens w:val="0"/>
      <w:jc w:val="center"/>
    </w:pPr>
    <w:rPr>
      <w:rFonts w:eastAsia="Times New Roman"/>
      <w:b/>
      <w:sz w:val="24"/>
    </w:rPr>
  </w:style>
  <w:style w:type="character" w:customStyle="1" w:styleId="a6">
    <w:name w:val="Подзаголовок Знак"/>
    <w:basedOn w:val="a0"/>
    <w:uiPriority w:val="11"/>
    <w:rsid w:val="00B06CE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11">
    <w:name w:val="Подзаголовок Знак1"/>
    <w:basedOn w:val="a0"/>
    <w:link w:val="a4"/>
    <w:uiPriority w:val="99"/>
    <w:rsid w:val="00B06C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7"/>
    <w:uiPriority w:val="99"/>
    <w:semiHidden/>
    <w:unhideWhenUsed/>
    <w:rsid w:val="00B06CE1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B06CE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63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12D5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2D5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2022-06-22T02:52:00Z</cp:lastPrinted>
  <dcterms:created xsi:type="dcterms:W3CDTF">2022-06-17T03:17:00Z</dcterms:created>
  <dcterms:modified xsi:type="dcterms:W3CDTF">2022-06-22T02:53:00Z</dcterms:modified>
</cp:coreProperties>
</file>