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8" w:rsidRPr="004A018B" w:rsidRDefault="00177848" w:rsidP="00177848">
      <w:pPr>
        <w:pStyle w:val="a6"/>
        <w:tabs>
          <w:tab w:val="left" w:pos="-2410"/>
        </w:tabs>
        <w:jc w:val="center"/>
        <w:rPr>
          <w:rFonts w:ascii="Arial" w:hAnsi="Arial" w:cs="Arial"/>
        </w:rPr>
      </w:pPr>
      <w:r w:rsidRPr="004A018B">
        <w:rPr>
          <w:rFonts w:ascii="Arial" w:hAnsi="Arial" w:cs="Arial"/>
          <w:noProof/>
          <w:lang w:eastAsia="ru-RU"/>
        </w:rPr>
        <w:drawing>
          <wp:inline distT="0" distB="0" distL="0" distR="0">
            <wp:extent cx="564515" cy="731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A77">
        <w:rPr>
          <w:rFonts w:ascii="Arial" w:hAnsi="Arial" w:cs="Arial"/>
        </w:rPr>
        <w:t>проект</w:t>
      </w:r>
    </w:p>
    <w:p w:rsidR="00177848" w:rsidRPr="00CA58AC" w:rsidRDefault="00177848" w:rsidP="00177848">
      <w:pPr>
        <w:pStyle w:val="a6"/>
        <w:tabs>
          <w:tab w:val="left" w:pos="-2410"/>
        </w:tabs>
        <w:spacing w:line="240" w:lineRule="auto"/>
        <w:contextualSpacing/>
        <w:jc w:val="center"/>
        <w:rPr>
          <w:rFonts w:ascii="Arial" w:hAnsi="Arial" w:cs="Arial"/>
          <w:spacing w:val="100"/>
        </w:rPr>
      </w:pPr>
      <w:r w:rsidRPr="00CA58AC">
        <w:rPr>
          <w:rFonts w:ascii="Arial" w:hAnsi="Arial" w:cs="Arial"/>
          <w:spacing w:val="100"/>
        </w:rPr>
        <w:t>Красноярский край</w:t>
      </w:r>
    </w:p>
    <w:p w:rsidR="00177848" w:rsidRPr="00CA58AC" w:rsidRDefault="00177848" w:rsidP="00177848">
      <w:pPr>
        <w:pStyle w:val="32"/>
        <w:tabs>
          <w:tab w:val="left" w:pos="-2410"/>
        </w:tabs>
        <w:contextualSpacing/>
        <w:jc w:val="left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7848" w:rsidRPr="00CA58AC" w:rsidRDefault="006F5517" w:rsidP="00177848">
      <w:pPr>
        <w:pStyle w:val="32"/>
        <w:tabs>
          <w:tab w:val="left" w:pos="-2410"/>
        </w:tabs>
        <w:contextualSpacing/>
        <w:outlineLvl w:val="2"/>
        <w:rPr>
          <w:rFonts w:ascii="Arial" w:hAnsi="Arial" w:cs="Arial"/>
          <w:sz w:val="24"/>
          <w:szCs w:val="24"/>
        </w:rPr>
      </w:pPr>
      <w:r w:rsidRPr="00CA58AC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177848" w:rsidRPr="00CA58AC" w:rsidRDefault="00177848" w:rsidP="00177848">
      <w:pPr>
        <w:pStyle w:val="16"/>
        <w:tabs>
          <w:tab w:val="left" w:pos="-2410"/>
        </w:tabs>
        <w:contextualSpacing/>
        <w:outlineLvl w:val="0"/>
        <w:rPr>
          <w:rFonts w:ascii="Arial" w:hAnsi="Arial" w:cs="Arial"/>
          <w:sz w:val="24"/>
          <w:szCs w:val="24"/>
        </w:rPr>
      </w:pPr>
    </w:p>
    <w:p w:rsidR="00177848" w:rsidRPr="00CA58AC" w:rsidRDefault="00177848" w:rsidP="00177848">
      <w:pPr>
        <w:pStyle w:val="16"/>
        <w:tabs>
          <w:tab w:val="left" w:pos="-2410"/>
        </w:tabs>
        <w:contextualSpacing/>
        <w:outlineLvl w:val="0"/>
        <w:rPr>
          <w:rFonts w:ascii="Arial" w:hAnsi="Arial" w:cs="Arial"/>
          <w:sz w:val="24"/>
          <w:szCs w:val="24"/>
        </w:rPr>
      </w:pPr>
      <w:r w:rsidRPr="00CA58AC">
        <w:rPr>
          <w:rFonts w:ascii="Arial" w:hAnsi="Arial" w:cs="Arial"/>
          <w:sz w:val="24"/>
          <w:szCs w:val="24"/>
        </w:rPr>
        <w:t>Постановление</w:t>
      </w:r>
    </w:p>
    <w:p w:rsidR="00177848" w:rsidRPr="00CA58AC" w:rsidRDefault="00177848" w:rsidP="0017784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77848" w:rsidRPr="00CA58AC" w:rsidRDefault="00177848" w:rsidP="0017784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A58AC">
        <w:rPr>
          <w:rFonts w:ascii="Arial" w:hAnsi="Arial" w:cs="Arial"/>
          <w:sz w:val="24"/>
          <w:szCs w:val="24"/>
          <w:lang w:eastAsia="ru-RU"/>
        </w:rPr>
        <w:t xml:space="preserve">От                               </w:t>
      </w:r>
      <w:r w:rsidR="008C6A77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CA58AC">
        <w:rPr>
          <w:rFonts w:ascii="Arial" w:hAnsi="Arial" w:cs="Arial"/>
          <w:sz w:val="24"/>
          <w:szCs w:val="24"/>
          <w:lang w:eastAsia="ru-RU"/>
        </w:rPr>
        <w:t xml:space="preserve">  п. Балахта                      </w:t>
      </w:r>
      <w:r w:rsidR="008C6A77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Pr="00CA58AC">
        <w:rPr>
          <w:rFonts w:ascii="Arial" w:hAnsi="Arial" w:cs="Arial"/>
          <w:sz w:val="24"/>
          <w:szCs w:val="24"/>
          <w:lang w:eastAsia="ru-RU"/>
        </w:rPr>
        <w:t xml:space="preserve"> № </w:t>
      </w:r>
    </w:p>
    <w:p w:rsidR="00415E72" w:rsidRPr="00CA58AC" w:rsidRDefault="00415E7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gramStart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организаций, осуществляющих производст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во и (или) реализацию тепловой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электрической энергии, возникших вследствие разницы между фактической стоимостью топлива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стоимостью топлива, учтенной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в тарифах на тепловую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электрическую энергию на 2022 год,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и правила их</w:t>
      </w:r>
      <w:proofErr w:type="gramEnd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предоставления, в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том числе оснований для отказа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В соответствии со статьей 78 Бюджетного кодекса Российской Федерации,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tooltip="consultantplus://offline/ref=6C144D224C608B25D255D997AF4DB1AF51FC1AA7D28B202921A181A7ADDEAA81A20C80DE5914C071A40025CF3975825B9FI4B9F" w:history="1">
        <w:r w:rsidRPr="004A018B">
          <w:rPr>
            <w:rFonts w:ascii="Arial" w:hAnsi="Arial" w:cs="Arial"/>
            <w:sz w:val="24"/>
            <w:szCs w:val="24"/>
          </w:rPr>
          <w:t>Законом</w:t>
        </w:r>
      </w:hyperlink>
      <w:r w:rsidRPr="004A018B">
        <w:rPr>
          <w:rFonts w:ascii="Arial" w:hAnsi="Arial" w:cs="Arial"/>
          <w:sz w:val="24"/>
          <w:szCs w:val="24"/>
        </w:rPr>
        <w:t xml:space="preserve"> Красноярского края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от 09.12.2021 № 2-255 «О краевом бюджете </w:t>
      </w:r>
      <w:r w:rsidRPr="004A018B">
        <w:rPr>
          <w:rFonts w:ascii="Arial" w:hAnsi="Arial" w:cs="Arial"/>
          <w:sz w:val="24"/>
          <w:szCs w:val="24"/>
        </w:rPr>
        <w:br/>
        <w:t>на 2022 год и пл</w:t>
      </w:r>
      <w:r w:rsidR="00177848" w:rsidRPr="004A018B">
        <w:rPr>
          <w:rFonts w:ascii="Arial" w:hAnsi="Arial" w:cs="Arial"/>
          <w:sz w:val="24"/>
          <w:szCs w:val="24"/>
        </w:rPr>
        <w:t>ановый период 2023-2024 годов», муниципальной программой</w:t>
      </w:r>
      <w:r w:rsidRPr="004A018B">
        <w:rPr>
          <w:rFonts w:ascii="Arial" w:hAnsi="Arial" w:cs="Arial"/>
          <w:sz w:val="24"/>
          <w:szCs w:val="24"/>
        </w:rPr>
        <w:t xml:space="preserve"> «Реформирование и модернизация жилищно-коммунального хозяйства, и повышением энергетической эффективности», </w:t>
      </w:r>
      <w:r w:rsidR="00177848" w:rsidRPr="004A018B">
        <w:rPr>
          <w:rFonts w:ascii="Arial" w:hAnsi="Arial" w:cs="Arial"/>
          <w:sz w:val="24"/>
          <w:szCs w:val="24"/>
        </w:rPr>
        <w:t xml:space="preserve">утвержденной постановлением администрации Балахтинского района от 01.10.2018 № 724, руководствуясь ст. </w:t>
      </w:r>
      <w:r w:rsidR="00A2490E" w:rsidRPr="004A018B">
        <w:rPr>
          <w:rFonts w:ascii="Arial" w:hAnsi="Arial" w:cs="Arial"/>
          <w:sz w:val="24"/>
          <w:szCs w:val="24"/>
        </w:rPr>
        <w:t>ст. 18, 31 Устава Балахтинского района Красноярского края, ПОСТАНОВЛЯЮ:</w:t>
      </w:r>
    </w:p>
    <w:p w:rsidR="00415E72" w:rsidRPr="004A018B" w:rsidRDefault="00682604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1. 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правила их предоставления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, в том числе оснований для отказа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нарушения условий их предоставления и представления отчетности </w:t>
      </w:r>
      <w:r w:rsidRPr="004A018B">
        <w:rPr>
          <w:rFonts w:ascii="Arial" w:eastAsiaTheme="minorEastAsia" w:hAnsi="Arial" w:cs="Arial"/>
          <w:bCs/>
          <w:sz w:val="24"/>
          <w:szCs w:val="24"/>
          <w:lang w:eastAsia="ru-RU"/>
        </w:rPr>
        <w:t>согласно приложению.</w:t>
      </w:r>
    </w:p>
    <w:p w:rsidR="00A2490E" w:rsidRPr="004A018B" w:rsidRDefault="00A2490E" w:rsidP="00A2490E">
      <w:pPr>
        <w:pStyle w:val="a3"/>
        <w:widowControl w:val="0"/>
        <w:tabs>
          <w:tab w:val="left" w:pos="709"/>
          <w:tab w:val="left" w:pos="851"/>
          <w:tab w:val="left" w:pos="1134"/>
        </w:tabs>
        <w:suppressAutoHyphens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2. </w:t>
      </w:r>
      <w:r w:rsidRPr="004A018B">
        <w:rPr>
          <w:rFonts w:ascii="Arial" w:hAnsi="Arial" w:cs="Arial"/>
          <w:bCs/>
          <w:sz w:val="24"/>
          <w:szCs w:val="24"/>
        </w:rPr>
        <w:t>Настоящее поста</w:t>
      </w:r>
      <w:r w:rsidR="00AC2C3F" w:rsidRPr="004A018B">
        <w:rPr>
          <w:rFonts w:ascii="Arial" w:hAnsi="Arial" w:cs="Arial"/>
          <w:bCs/>
          <w:sz w:val="24"/>
          <w:szCs w:val="24"/>
        </w:rPr>
        <w:t>новление опубликовать в газете «Сельская новь»</w:t>
      </w:r>
      <w:r w:rsidRPr="004A018B">
        <w:rPr>
          <w:rFonts w:ascii="Arial" w:hAnsi="Arial" w:cs="Arial"/>
          <w:bCs/>
          <w:sz w:val="24"/>
          <w:szCs w:val="24"/>
        </w:rPr>
        <w:t xml:space="preserve"> и разместить на официальном сайте администрации Балахтинского района.</w:t>
      </w:r>
    </w:p>
    <w:p w:rsidR="00A2490E" w:rsidRPr="004A018B" w:rsidRDefault="00A249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415E72" w:rsidRPr="004A018B" w:rsidRDefault="00A2490E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. 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Настоящее п</w:t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остановление вступает в силу в день, следующий за днем его официального опубликования.</w:t>
      </w:r>
    </w:p>
    <w:p w:rsidR="00415E72" w:rsidRPr="004A018B" w:rsidRDefault="00415E7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В.А. Аниканов</w:t>
      </w: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к постановлению </w:t>
      </w:r>
      <w:r w:rsidR="00B13D72" w:rsidRPr="004A018B">
        <w:rPr>
          <w:rFonts w:ascii="Arial" w:eastAsiaTheme="minorEastAsia" w:hAnsi="Arial" w:cs="Arial"/>
          <w:sz w:val="24"/>
          <w:szCs w:val="24"/>
          <w:lang w:eastAsia="ru-RU"/>
        </w:rPr>
        <w:t>администрации Балахти</w:t>
      </w:r>
      <w:r w:rsid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нского района </w:t>
      </w:r>
      <w:proofErr w:type="gramStart"/>
      <w:r w:rsidR="004A018B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proofErr w:type="gramEnd"/>
      <w:r w:rsid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_________</w:t>
      </w:r>
      <w:r w:rsidR="00B13D72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№ ____</w:t>
      </w:r>
    </w:p>
    <w:p w:rsidR="00415E72" w:rsidRPr="004A018B" w:rsidRDefault="00415E7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41"/>
      <w:bookmarkEnd w:id="1"/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Условия и порядок предоставления субсидий юридическим лицам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(за исключением государственных и муниципальных учреждений)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правила их предоставления, в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том числе оснований для отказа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1. Общие положения о предоставлении субсидий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Условия и порядок предоставления субсидий юридическим лицам (за исключением государственных и муниципальных учреждений) </w:t>
      </w:r>
      <w:r w:rsidRPr="004A018B">
        <w:rPr>
          <w:rFonts w:ascii="Arial" w:hAnsi="Arial" w:cs="Arial"/>
          <w:sz w:val="24"/>
          <w:szCs w:val="24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hAnsi="Arial" w:cs="Arial"/>
          <w:sz w:val="24"/>
          <w:szCs w:val="24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hAnsi="Arial" w:cs="Arial"/>
          <w:sz w:val="24"/>
          <w:szCs w:val="24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eastAsia="Calibri" w:hAnsi="Arial" w:cs="Arial"/>
          <w:sz w:val="24"/>
          <w:szCs w:val="24"/>
        </w:rPr>
        <w:t>и правила их предоставления</w:t>
      </w:r>
      <w:r w:rsidRPr="004A018B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субсидии), в том числе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 в случае нарушения условий их предоставления </w:t>
      </w:r>
      <w:r w:rsidRPr="004A018B">
        <w:rPr>
          <w:rFonts w:ascii="Arial" w:hAnsi="Arial" w:cs="Arial"/>
          <w:sz w:val="24"/>
          <w:szCs w:val="24"/>
        </w:rPr>
        <w:br/>
        <w:t xml:space="preserve">и представления отчетности (далее – Порядок), определяют цели, условия </w:t>
      </w:r>
      <w:r w:rsidRPr="004A018B">
        <w:rPr>
          <w:rFonts w:ascii="Arial" w:hAnsi="Arial" w:cs="Arial"/>
          <w:sz w:val="24"/>
          <w:szCs w:val="24"/>
        </w:rPr>
        <w:br/>
        <w:t>и порядок предоставления субсидий,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случае нарушения условий их предоставления,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</w:t>
      </w:r>
      <w:r w:rsidRPr="004A018B">
        <w:rPr>
          <w:rFonts w:ascii="Arial" w:hAnsi="Arial" w:cs="Arial"/>
          <w:sz w:val="24"/>
          <w:szCs w:val="24"/>
        </w:rPr>
        <w:br/>
        <w:t>за их нарушение.</w:t>
      </w: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1.2. Целью предоставления субсидий является финансовое обеспечение (возмещение) затрат теплоснабжающих и </w:t>
      </w:r>
      <w:proofErr w:type="spellStart"/>
      <w:r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hAnsi="Arial" w:cs="Arial"/>
          <w:sz w:val="24"/>
          <w:szCs w:val="24"/>
        </w:rPr>
        <w:br/>
        <w:t xml:space="preserve">и электрической энергии (далее –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hAnsi="Arial" w:cs="Arial"/>
          <w:sz w:val="24"/>
          <w:szCs w:val="24"/>
        </w:rPr>
        <w:br/>
        <w:t>в тарифах на тепловую и электрическую энергию на 2022 год.</w:t>
      </w:r>
    </w:p>
    <w:p w:rsidR="00620EF0" w:rsidRPr="004A018B" w:rsidRDefault="00682604" w:rsidP="00620E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4A018B">
        <w:rPr>
          <w:rFonts w:ascii="Arial" w:hAnsi="Arial" w:cs="Arial"/>
          <w:sz w:val="24"/>
          <w:szCs w:val="24"/>
        </w:rPr>
        <w:t xml:space="preserve">1.3. Главным распорядителем бюджетных средств, осуществляющим предоставление субсидий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организациям, является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>дминистрация Балахтинского района</w:t>
      </w:r>
      <w:r w:rsidR="003A3F86" w:rsidRPr="004A018B">
        <w:rPr>
          <w:rFonts w:ascii="Arial" w:hAnsi="Arial" w:cs="Arial"/>
          <w:sz w:val="24"/>
          <w:szCs w:val="24"/>
        </w:rPr>
        <w:t>.</w:t>
      </w:r>
    </w:p>
    <w:p w:rsidR="00415E72" w:rsidRPr="004A018B" w:rsidRDefault="00682604" w:rsidP="003440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>Субсидии предоставляются в пределах средств</w:t>
      </w:r>
      <w:r w:rsidR="003A3F8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бюджета Балахтинского района</w:t>
      </w:r>
      <w:r w:rsidR="003440BD" w:rsidRPr="004A018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предусмотренных на эти цели </w:t>
      </w:r>
      <w:r w:rsidR="003A3F8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соответствующем финансовом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году, в целях реализации </w:t>
      </w:r>
      <w:r w:rsidR="00A9176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муниципальной программы </w:t>
      </w:r>
      <w:r w:rsidR="00A91766" w:rsidRPr="004A018B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хозяйства, и повышением энергетической </w:t>
      </w:r>
      <w:r w:rsidR="00A91766" w:rsidRPr="004A018B">
        <w:rPr>
          <w:rFonts w:ascii="Arial" w:hAnsi="Arial" w:cs="Arial"/>
          <w:sz w:val="24"/>
          <w:szCs w:val="24"/>
        </w:rPr>
        <w:lastRenderedPageBreak/>
        <w:t>эффективности»</w:t>
      </w:r>
      <w:r w:rsidR="003440BD" w:rsidRPr="004A0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91766" w:rsidRPr="004A018B">
        <w:rPr>
          <w:rFonts w:ascii="Arial" w:eastAsia="Times New Roman" w:hAnsi="Arial" w:cs="Arial"/>
          <w:sz w:val="24"/>
          <w:szCs w:val="24"/>
        </w:rPr>
        <w:t>у</w:t>
      </w:r>
      <w:r w:rsidRPr="004A018B">
        <w:rPr>
          <w:rFonts w:ascii="Arial" w:eastAsia="Times New Roman" w:hAnsi="Arial" w:cs="Arial"/>
          <w:sz w:val="24"/>
          <w:szCs w:val="24"/>
        </w:rPr>
        <w:t>твержденной</w:t>
      </w:r>
      <w:r w:rsidR="00A91766" w:rsidRPr="004A018B">
        <w:rPr>
          <w:rFonts w:ascii="Arial" w:hAnsi="Arial" w:cs="Arial"/>
          <w:sz w:val="24"/>
          <w:szCs w:val="24"/>
        </w:rPr>
        <w:t>постановлением</w:t>
      </w:r>
      <w:proofErr w:type="spellEnd"/>
      <w:r w:rsidR="00A91766" w:rsidRPr="004A018B">
        <w:rPr>
          <w:rFonts w:ascii="Arial" w:hAnsi="Arial" w:cs="Arial"/>
          <w:sz w:val="24"/>
          <w:szCs w:val="24"/>
        </w:rPr>
        <w:t xml:space="preserve"> администрации Балахтинского района от 01.10.2018 № 724</w:t>
      </w:r>
      <w:r w:rsidRPr="004A018B">
        <w:rPr>
          <w:rFonts w:ascii="Arial" w:eastAsia="Times New Roman" w:hAnsi="Arial" w:cs="Arial"/>
          <w:sz w:val="24"/>
          <w:szCs w:val="24"/>
        </w:rPr>
        <w:t>.</w:t>
      </w:r>
    </w:p>
    <w:p w:rsidR="00415E72" w:rsidRPr="004A018B" w:rsidRDefault="006826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1.5. Критерием отбора получателей субсидии для предоставления субсидии (далее – отбор) является наличие </w:t>
      </w:r>
      <w:proofErr w:type="spellStart"/>
      <w:r w:rsidRPr="004A018B">
        <w:rPr>
          <w:rFonts w:ascii="Arial" w:hAnsi="Arial" w:cs="Arial"/>
          <w:sz w:val="24"/>
          <w:szCs w:val="24"/>
        </w:rPr>
        <w:t>невозмещенных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расходов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связанных с производством </w:t>
      </w:r>
      <w:r w:rsidRPr="004A018B">
        <w:rPr>
          <w:rFonts w:ascii="Arial" w:hAnsi="Arial" w:cs="Arial"/>
          <w:sz w:val="24"/>
          <w:szCs w:val="24"/>
        </w:rPr>
        <w:br/>
        <w:t xml:space="preserve">и (или) реализацией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</w:t>
      </w:r>
      <w:proofErr w:type="spellStart"/>
      <w:r w:rsidRPr="004A018B">
        <w:rPr>
          <w:rFonts w:ascii="Arial" w:hAnsi="Arial" w:cs="Arial"/>
          <w:sz w:val="24"/>
          <w:szCs w:val="24"/>
        </w:rPr>
        <w:t>невозмещенные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расходы).</w:t>
      </w: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1.6. Субсидия носит целевой характер и не может быть использована </w:t>
      </w:r>
      <w:r w:rsidRPr="004A018B">
        <w:rPr>
          <w:rFonts w:ascii="Arial" w:hAnsi="Arial" w:cs="Arial"/>
          <w:sz w:val="24"/>
          <w:szCs w:val="24"/>
        </w:rPr>
        <w:br/>
        <w:t>на иные цели.</w:t>
      </w:r>
    </w:p>
    <w:p w:rsidR="00AC2C3F" w:rsidRPr="004A018B" w:rsidRDefault="00AC2C3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1.7. Способом проведения отбора является запрос предложений.</w:t>
      </w:r>
    </w:p>
    <w:p w:rsidR="00AC2C3F" w:rsidRPr="004A018B" w:rsidRDefault="00AC2C3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1.8. Сведения о субсидиях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Балахтинского районного совета депутатов Красноярского края о районном бюджете (проекта решения о внесении изменений в решение о бюджете).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2. Порядок проведения отбора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color w:val="FF0000"/>
          <w:sz w:val="24"/>
          <w:szCs w:val="24"/>
        </w:rPr>
      </w:pPr>
    </w:p>
    <w:p w:rsidR="00415E72" w:rsidRPr="004A018B" w:rsidRDefault="00682604" w:rsidP="003440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2.1. Отбор проводится </w:t>
      </w:r>
      <w:r w:rsidR="002C7ECE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дминистрацией</w:t>
      </w:r>
      <w:r w:rsidR="00CB57C0" w:rsidRPr="004A018B">
        <w:rPr>
          <w:rFonts w:ascii="Arial" w:hAnsi="Arial" w:cs="Arial"/>
          <w:sz w:val="24"/>
          <w:szCs w:val="24"/>
        </w:rPr>
        <w:t xml:space="preserve"> Балахтинского района</w:t>
      </w:r>
      <w:r w:rsidR="002C7ECE" w:rsidRPr="004A018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EB46BD" w:rsidRPr="004A018B">
        <w:rPr>
          <w:rFonts w:ascii="Arial" w:hAnsi="Arial" w:cs="Arial"/>
          <w:sz w:val="24"/>
          <w:szCs w:val="24"/>
        </w:rPr>
        <w:t xml:space="preserve"> на основании заявок участников </w:t>
      </w:r>
      <w:r w:rsidRPr="004A018B">
        <w:rPr>
          <w:rFonts w:ascii="Arial" w:hAnsi="Arial" w:cs="Arial"/>
          <w:sz w:val="24"/>
          <w:szCs w:val="24"/>
        </w:rPr>
        <w:t>отбора на участие в отборе (далее – заявки) пу</w:t>
      </w:r>
      <w:r w:rsidR="00EB46BD" w:rsidRPr="004A018B">
        <w:rPr>
          <w:rFonts w:ascii="Arial" w:hAnsi="Arial" w:cs="Arial"/>
          <w:sz w:val="24"/>
          <w:szCs w:val="24"/>
        </w:rPr>
        <w:t xml:space="preserve">тем запроса предложений исходя </w:t>
      </w:r>
      <w:r w:rsidRPr="004A018B">
        <w:rPr>
          <w:rFonts w:ascii="Arial" w:hAnsi="Arial" w:cs="Arial"/>
          <w:sz w:val="24"/>
          <w:szCs w:val="24"/>
        </w:rPr>
        <w:t>из соответствия участника отбора критерию отбора, предусмотренному пунктом 1.5 Порядка, и очередности поступления заявок.</w:t>
      </w:r>
    </w:p>
    <w:p w:rsidR="00415E72" w:rsidRPr="004A018B" w:rsidRDefault="00682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5"/>
      <w:bookmarkEnd w:id="3"/>
      <w:r w:rsidRPr="004A018B">
        <w:rPr>
          <w:rFonts w:ascii="Arial" w:hAnsi="Arial" w:cs="Arial"/>
          <w:sz w:val="24"/>
          <w:szCs w:val="24"/>
        </w:rPr>
        <w:t xml:space="preserve">2.2. Для проведения отбора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в срок не позднее </w:t>
      </w:r>
      <w:r w:rsidR="004A018B" w:rsidRPr="004A018B">
        <w:rPr>
          <w:rFonts w:ascii="Arial" w:hAnsi="Arial" w:cs="Arial"/>
          <w:sz w:val="24"/>
          <w:szCs w:val="24"/>
        </w:rPr>
        <w:t xml:space="preserve">__________ </w:t>
      </w:r>
      <w:r w:rsidRPr="004A018B">
        <w:rPr>
          <w:rFonts w:ascii="Arial" w:hAnsi="Arial" w:cs="Arial"/>
          <w:sz w:val="24"/>
          <w:szCs w:val="24"/>
        </w:rPr>
        <w:t xml:space="preserve">текущего года размещает  на едином портале бюджетной системы и на официальном сайте </w:t>
      </w:r>
      <w:r w:rsidR="002C7ECE" w:rsidRPr="004A018B">
        <w:rPr>
          <w:rFonts w:ascii="Arial" w:hAnsi="Arial" w:cs="Arial"/>
          <w:sz w:val="24"/>
          <w:szCs w:val="24"/>
        </w:rPr>
        <w:t xml:space="preserve">администрации </w:t>
      </w:r>
      <w:r w:rsidRPr="004A018B"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Интернет: </w:t>
      </w:r>
      <w:proofErr w:type="spellStart"/>
      <w:r w:rsidR="003440BD" w:rsidRPr="004A018B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="003440BD" w:rsidRPr="004A018B">
        <w:rPr>
          <w:rFonts w:ascii="Arial" w:hAnsi="Arial" w:cs="Arial"/>
          <w:sz w:val="24"/>
          <w:szCs w:val="24"/>
        </w:rPr>
        <w:t>.р</w:t>
      </w:r>
      <w:proofErr w:type="gramEnd"/>
      <w:r w:rsidR="003440BD" w:rsidRPr="004A018B">
        <w:rPr>
          <w:rFonts w:ascii="Arial" w:hAnsi="Arial" w:cs="Arial"/>
          <w:sz w:val="24"/>
          <w:szCs w:val="24"/>
        </w:rPr>
        <w:t>ф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(далее – официальный сайт</w:t>
      </w:r>
      <w:r w:rsidR="007C002D" w:rsidRPr="004A018B">
        <w:rPr>
          <w:rFonts w:ascii="Arial" w:hAnsi="Arial" w:cs="Arial"/>
          <w:sz w:val="24"/>
          <w:szCs w:val="24"/>
        </w:rPr>
        <w:t xml:space="preserve">), объявление </w:t>
      </w:r>
      <w:r w:rsidRPr="004A018B">
        <w:rPr>
          <w:rFonts w:ascii="Arial" w:hAnsi="Arial" w:cs="Arial"/>
          <w:sz w:val="24"/>
          <w:szCs w:val="24"/>
        </w:rPr>
        <w:t>о проведении отбора.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2.3. В объявлении о проведении отбора указываются:</w:t>
      </w:r>
    </w:p>
    <w:p w:rsidR="000C595A" w:rsidRPr="004A018B" w:rsidRDefault="00682604" w:rsidP="002C7E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сроки</w:t>
      </w:r>
      <w:r w:rsidR="002C7ECE" w:rsidRPr="004A018B">
        <w:rPr>
          <w:rFonts w:ascii="Arial" w:hAnsi="Arial" w:cs="Arial"/>
          <w:sz w:val="24"/>
          <w:szCs w:val="24"/>
        </w:rPr>
        <w:t xml:space="preserve"> проведения отбора, а также даты</w:t>
      </w:r>
      <w:r w:rsidRPr="004A018B">
        <w:rPr>
          <w:rFonts w:ascii="Arial" w:hAnsi="Arial" w:cs="Arial"/>
          <w:sz w:val="24"/>
          <w:szCs w:val="24"/>
        </w:rPr>
        <w:t xml:space="preserve"> начала </w:t>
      </w:r>
      <w:r w:rsidR="002C7ECE" w:rsidRPr="004A018B">
        <w:rPr>
          <w:rFonts w:ascii="Arial" w:hAnsi="Arial" w:cs="Arial"/>
          <w:sz w:val="24"/>
          <w:szCs w:val="24"/>
        </w:rPr>
        <w:t>подачи или</w:t>
      </w:r>
      <w:r w:rsidR="000C595A" w:rsidRPr="004A018B">
        <w:rPr>
          <w:rFonts w:ascii="Arial" w:hAnsi="Arial" w:cs="Arial"/>
          <w:sz w:val="24"/>
          <w:szCs w:val="24"/>
        </w:rPr>
        <w:t xml:space="preserve"> окончания приема заявок участников </w:t>
      </w:r>
      <w:r w:rsidR="002C7ECE" w:rsidRPr="004A018B">
        <w:rPr>
          <w:rFonts w:ascii="Arial" w:hAnsi="Arial" w:cs="Arial"/>
          <w:sz w:val="24"/>
          <w:szCs w:val="24"/>
        </w:rPr>
        <w:t>отбора, которые не могут</w:t>
      </w:r>
      <w:r w:rsidR="004157C2" w:rsidRPr="004A018B">
        <w:rPr>
          <w:rFonts w:ascii="Arial" w:hAnsi="Arial" w:cs="Arial"/>
          <w:sz w:val="24"/>
          <w:szCs w:val="24"/>
        </w:rPr>
        <w:t xml:space="preserve"> быть </w:t>
      </w:r>
      <w:r w:rsidR="002C7ECE" w:rsidRPr="004A018B">
        <w:rPr>
          <w:rFonts w:ascii="Arial" w:hAnsi="Arial" w:cs="Arial"/>
          <w:sz w:val="24"/>
          <w:szCs w:val="24"/>
        </w:rPr>
        <w:t>ранее</w:t>
      </w:r>
      <w:r w:rsidR="004157C2" w:rsidRPr="004A018B">
        <w:rPr>
          <w:rFonts w:ascii="Arial" w:hAnsi="Arial" w:cs="Arial"/>
          <w:sz w:val="24"/>
          <w:szCs w:val="24"/>
        </w:rPr>
        <w:t xml:space="preserve"> 10-го календарного дня, следующего за днем размещения объявления о проведении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результаты предоставления субсидии в соответствии с </w:t>
      </w:r>
      <w:hyperlink w:anchor="P211" w:tooltip="#P211" w:history="1">
        <w:r w:rsidRPr="004A018B">
          <w:rPr>
            <w:rFonts w:ascii="Arial" w:hAnsi="Arial" w:cs="Arial"/>
            <w:sz w:val="24"/>
            <w:szCs w:val="24"/>
          </w:rPr>
          <w:t>пунктом 3.13</w:t>
        </w:r>
      </w:hyperlink>
      <w:r w:rsidRPr="004A018B">
        <w:rPr>
          <w:rFonts w:ascii="Arial" w:hAnsi="Arial" w:cs="Arial"/>
          <w:sz w:val="24"/>
          <w:szCs w:val="24"/>
        </w:rPr>
        <w:t>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доменное имя, и (или) сетевой адрес, и</w:t>
      </w:r>
      <w:r w:rsidR="00066AF8" w:rsidRPr="004A018B">
        <w:rPr>
          <w:rFonts w:ascii="Arial" w:hAnsi="Arial" w:cs="Arial"/>
          <w:sz w:val="24"/>
          <w:szCs w:val="24"/>
        </w:rPr>
        <w:t xml:space="preserve"> (или) указатели страниц сайта </w:t>
      </w:r>
      <w:r w:rsidRPr="004A018B">
        <w:rPr>
          <w:rFonts w:ascii="Arial" w:hAnsi="Arial" w:cs="Arial"/>
          <w:sz w:val="24"/>
          <w:szCs w:val="24"/>
        </w:rPr>
        <w:t>в информационно-телекоммуникационной сети Интернет, на котором обеспечивается проведение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требования к участникам отбора, указанные в пункте 2.4 Порядка, </w:t>
      </w:r>
      <w:r w:rsidRPr="004A018B">
        <w:rPr>
          <w:rFonts w:ascii="Arial" w:hAnsi="Arial" w:cs="Arial"/>
          <w:sz w:val="24"/>
          <w:szCs w:val="24"/>
        </w:rPr>
        <w:br/>
        <w:t>и перечень документов, указанных в пункте 2.7 Порядка, представляемых участниками отбора для подтверждения их соответствия указанным требованиям;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P95" w:tooltip="#P95" w:history="1">
        <w:r w:rsidRPr="004A018B">
          <w:rPr>
            <w:rFonts w:ascii="Arial" w:hAnsi="Arial" w:cs="Arial"/>
            <w:sz w:val="24"/>
            <w:szCs w:val="24"/>
          </w:rPr>
          <w:t>пунктами 2.7</w:t>
        </w:r>
      </w:hyperlink>
      <w:r w:rsidRPr="004A018B">
        <w:rPr>
          <w:rFonts w:ascii="Arial" w:hAnsi="Arial" w:cs="Arial"/>
          <w:sz w:val="24"/>
          <w:szCs w:val="24"/>
        </w:rPr>
        <w:t xml:space="preserve"> - </w:t>
      </w:r>
      <w:hyperlink w:anchor="P109" w:tooltip="#P109" w:history="1">
        <w:r w:rsidRPr="004A018B">
          <w:rPr>
            <w:rFonts w:ascii="Arial" w:hAnsi="Arial" w:cs="Arial"/>
            <w:sz w:val="24"/>
            <w:szCs w:val="24"/>
          </w:rPr>
          <w:t>2.9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отзыва заявок участников отбора в соответствии с </w:t>
      </w:r>
      <w:hyperlink w:anchor="P119" w:tooltip="#P119" w:history="1">
        <w:r w:rsidRPr="004A018B">
          <w:rPr>
            <w:rFonts w:ascii="Arial" w:hAnsi="Arial" w:cs="Arial"/>
            <w:sz w:val="24"/>
            <w:szCs w:val="24"/>
          </w:rPr>
          <w:t>пунктом 2.14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порядок возврата заявок участников отбора, определяющий, </w:t>
      </w:r>
      <w:r w:rsidRPr="004A018B">
        <w:rPr>
          <w:rFonts w:ascii="Arial" w:hAnsi="Arial" w:cs="Arial"/>
          <w:sz w:val="24"/>
          <w:szCs w:val="24"/>
        </w:rPr>
        <w:br/>
        <w:t>в том числе основания для возврата заявок участников отбора, порядок внесения изменений в заявки участников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правила рассмотрения и оценки заявок участников отбора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hAnsi="Arial" w:cs="Arial"/>
          <w:sz w:val="24"/>
          <w:szCs w:val="24"/>
        </w:rPr>
        <w:lastRenderedPageBreak/>
        <w:t xml:space="preserve">в соответствии с </w:t>
      </w:r>
      <w:hyperlink w:anchor="P124" w:tooltip="#P124" w:history="1">
        <w:r w:rsidRPr="004A018B">
          <w:rPr>
            <w:rFonts w:ascii="Arial" w:hAnsi="Arial" w:cs="Arial"/>
            <w:sz w:val="24"/>
            <w:szCs w:val="24"/>
          </w:rPr>
          <w:t>пунктами 2.16</w:t>
        </w:r>
      </w:hyperlink>
      <w:r w:rsidRPr="004A018B">
        <w:rPr>
          <w:rFonts w:ascii="Arial" w:hAnsi="Arial" w:cs="Arial"/>
          <w:sz w:val="24"/>
          <w:szCs w:val="24"/>
        </w:rPr>
        <w:t xml:space="preserve"> - </w:t>
      </w:r>
      <w:hyperlink w:anchor="P133" w:tooltip="#P133" w:history="1">
        <w:r w:rsidRPr="004A018B">
          <w:rPr>
            <w:rFonts w:ascii="Arial" w:hAnsi="Arial" w:cs="Arial"/>
            <w:sz w:val="24"/>
            <w:szCs w:val="24"/>
          </w:rPr>
          <w:t>2.18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 w:rsidP="003824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w:anchor="P123" w:tooltip="#P123" w:history="1">
        <w:r w:rsidR="00AC2C3F" w:rsidRPr="004A018B">
          <w:rPr>
            <w:rFonts w:ascii="Arial" w:hAnsi="Arial" w:cs="Arial"/>
            <w:sz w:val="24"/>
            <w:szCs w:val="24"/>
          </w:rPr>
          <w:t>2.14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 w:rsidP="003440B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срок, в течение которого победитель (победители) отбора должен (должны) подписать с </w:t>
      </w:r>
      <w:proofErr w:type="spellStart"/>
      <w:r w:rsidR="00624FC0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в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соответствии с </w:t>
      </w:r>
      <w:hyperlink w:anchor="P192" w:tooltip="#P192" w:history="1">
        <w:r w:rsidRPr="004A018B">
          <w:rPr>
            <w:rFonts w:ascii="Arial" w:hAnsi="Arial" w:cs="Arial"/>
            <w:sz w:val="24"/>
            <w:szCs w:val="24"/>
          </w:rPr>
          <w:t>пунктом 3.7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 соглашение о предоставлении субсидий из бюджета </w:t>
      </w:r>
      <w:r w:rsidR="0010460D" w:rsidRPr="004A018B">
        <w:rPr>
          <w:rFonts w:ascii="Arial" w:hAnsi="Arial" w:cs="Arial"/>
          <w:sz w:val="24"/>
          <w:szCs w:val="24"/>
        </w:rPr>
        <w:t>Балахтинского района</w:t>
      </w:r>
      <w:r w:rsidR="003440BD" w:rsidRPr="004A018B">
        <w:rPr>
          <w:rFonts w:ascii="Arial" w:hAnsi="Arial" w:cs="Arial"/>
          <w:sz w:val="24"/>
          <w:szCs w:val="24"/>
        </w:rPr>
        <w:t xml:space="preserve"> (</w:t>
      </w:r>
      <w:r w:rsidRPr="004A018B">
        <w:rPr>
          <w:rFonts w:ascii="Arial" w:hAnsi="Arial" w:cs="Arial"/>
          <w:sz w:val="24"/>
          <w:szCs w:val="24"/>
        </w:rPr>
        <w:t xml:space="preserve">далее – Соглашение), предусматривающее условие о согласии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на осуществление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066AF8" w:rsidRPr="004A018B">
        <w:rPr>
          <w:rFonts w:ascii="Arial" w:hAnsi="Arial" w:cs="Arial"/>
          <w:sz w:val="24"/>
          <w:szCs w:val="24"/>
        </w:rPr>
        <w:t xml:space="preserve">дминистрацией </w:t>
      </w:r>
      <w:r w:rsidR="00AB4125" w:rsidRPr="004A018B">
        <w:rPr>
          <w:rFonts w:ascii="Arial" w:hAnsi="Arial" w:cs="Arial"/>
          <w:sz w:val="24"/>
          <w:szCs w:val="24"/>
        </w:rPr>
        <w:t>и</w:t>
      </w:r>
      <w:r w:rsidRPr="004A018B">
        <w:rPr>
          <w:rFonts w:ascii="Arial" w:hAnsi="Arial" w:cs="Arial"/>
          <w:sz w:val="24"/>
          <w:szCs w:val="24"/>
        </w:rPr>
        <w:t xml:space="preserve"> органами муниципального финансового контроля проверок соблюдения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 условий, целей и порядка предоставления субсидии;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условия признания победителя (победителей) </w:t>
      </w:r>
      <w:r w:rsidR="00066AF8" w:rsidRPr="004A018B">
        <w:rPr>
          <w:rFonts w:ascii="Arial" w:hAnsi="Arial" w:cs="Arial"/>
          <w:sz w:val="24"/>
          <w:szCs w:val="24"/>
        </w:rPr>
        <w:t xml:space="preserve">отбора уклонившимся </w:t>
      </w:r>
      <w:r w:rsidRPr="004A018B">
        <w:rPr>
          <w:rFonts w:ascii="Arial" w:hAnsi="Arial" w:cs="Arial"/>
          <w:sz w:val="24"/>
          <w:szCs w:val="24"/>
        </w:rPr>
        <w:t xml:space="preserve">от заключения Соглашения в соответствии с </w:t>
      </w:r>
      <w:hyperlink w:anchor="P192" w:tooltip="#P192" w:history="1">
        <w:r w:rsidRPr="004A018B">
          <w:rPr>
            <w:rFonts w:ascii="Arial" w:hAnsi="Arial" w:cs="Arial"/>
            <w:sz w:val="24"/>
            <w:szCs w:val="24"/>
          </w:rPr>
          <w:t>пунктом 3.7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дата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9"/>
      <w:bookmarkEnd w:id="4"/>
      <w:r w:rsidRPr="004A018B">
        <w:rPr>
          <w:rFonts w:ascii="Arial" w:hAnsi="Arial" w:cs="Arial"/>
          <w:sz w:val="24"/>
          <w:szCs w:val="24"/>
        </w:rPr>
        <w:t xml:space="preserve">2.4. </w:t>
      </w:r>
      <w:r w:rsidR="00F246F2" w:rsidRPr="004A018B">
        <w:rPr>
          <w:rFonts w:ascii="Arial" w:hAnsi="Arial" w:cs="Arial"/>
          <w:sz w:val="24"/>
          <w:szCs w:val="24"/>
        </w:rPr>
        <w:t>Участник отбора на первое число месяца подачи заявки должен соответствовать следующему требованию</w:t>
      </w:r>
      <w:r w:rsidRPr="004A018B">
        <w:rPr>
          <w:rFonts w:ascii="Arial" w:hAnsi="Arial" w:cs="Arial"/>
          <w:sz w:val="24"/>
          <w:szCs w:val="24"/>
        </w:rPr>
        <w:t>:</w:t>
      </w:r>
    </w:p>
    <w:p w:rsidR="00AC2C3F" w:rsidRPr="004A018B" w:rsidRDefault="00AC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81899" w:rsidRPr="004A018B">
        <w:rPr>
          <w:rFonts w:ascii="Arial" w:hAnsi="Arial" w:cs="Arial"/>
          <w:sz w:val="24"/>
          <w:szCs w:val="24"/>
        </w:rPr>
        <w:t>;</w:t>
      </w:r>
    </w:p>
    <w:p w:rsidR="00A81899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Балахтинского муниципального района Красноярского края субсидий, бюджетных инвестиций, </w:t>
      </w:r>
      <w:proofErr w:type="gramStart"/>
      <w:r w:rsidRPr="004A018B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</w:t>
      </w:r>
      <w:proofErr w:type="spellStart"/>
      <w:r w:rsidRPr="004A018B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муниципальный район Красноярского края;</w:t>
      </w:r>
    </w:p>
    <w:p w:rsidR="00A81899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81899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4) 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  <w:proofErr w:type="gramEnd"/>
    </w:p>
    <w:p w:rsidR="00A81899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4A018B">
        <w:rPr>
          <w:rFonts w:ascii="Arial" w:hAnsi="Arial" w:cs="Arial"/>
          <w:sz w:val="24"/>
          <w:szCs w:val="24"/>
        </w:rPr>
        <w:t>офшорные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зоны), в совокупности превышает 50 процентов;</w:t>
      </w:r>
    </w:p>
    <w:p w:rsidR="00415E72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6) </w:t>
      </w:r>
      <w:r w:rsidR="00545141" w:rsidRPr="004A018B">
        <w:rPr>
          <w:rFonts w:ascii="Arial" w:hAnsi="Arial" w:cs="Arial"/>
          <w:sz w:val="24"/>
          <w:szCs w:val="24"/>
        </w:rPr>
        <w:t>у</w:t>
      </w:r>
      <w:r w:rsidR="00682604" w:rsidRPr="004A018B">
        <w:rPr>
          <w:rFonts w:ascii="Arial" w:hAnsi="Arial" w:cs="Arial"/>
          <w:sz w:val="24"/>
          <w:szCs w:val="24"/>
        </w:rPr>
        <w:t xml:space="preserve">частник отбора не должен получать средства из бюджета </w:t>
      </w:r>
      <w:r w:rsidR="00CB1A10" w:rsidRPr="004A018B">
        <w:rPr>
          <w:rFonts w:ascii="Arial" w:hAnsi="Arial" w:cs="Arial"/>
          <w:sz w:val="24"/>
          <w:szCs w:val="24"/>
        </w:rPr>
        <w:t xml:space="preserve">Балахтинского </w:t>
      </w:r>
      <w:proofErr w:type="spellStart"/>
      <w:r w:rsidR="00CB1A10" w:rsidRPr="004A018B">
        <w:rPr>
          <w:rFonts w:ascii="Arial" w:hAnsi="Arial" w:cs="Arial"/>
          <w:sz w:val="24"/>
          <w:szCs w:val="24"/>
        </w:rPr>
        <w:t>района</w:t>
      </w:r>
      <w:r w:rsidR="00682604" w:rsidRPr="004A018B">
        <w:rPr>
          <w:rFonts w:ascii="Arial" w:hAnsi="Arial" w:cs="Arial"/>
          <w:sz w:val="24"/>
          <w:szCs w:val="24"/>
        </w:rPr>
        <w:t>на</w:t>
      </w:r>
      <w:proofErr w:type="spellEnd"/>
      <w:r w:rsidR="00682604" w:rsidRPr="004A01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604" w:rsidRPr="004A018B">
        <w:rPr>
          <w:rFonts w:ascii="Arial" w:hAnsi="Arial" w:cs="Arial"/>
          <w:sz w:val="24"/>
          <w:szCs w:val="24"/>
        </w:rPr>
        <w:t>основании</w:t>
      </w:r>
      <w:proofErr w:type="gramEnd"/>
      <w:r w:rsidR="00682604" w:rsidRPr="004A018B">
        <w:rPr>
          <w:rFonts w:ascii="Arial" w:hAnsi="Arial" w:cs="Arial"/>
          <w:sz w:val="24"/>
          <w:szCs w:val="24"/>
        </w:rPr>
        <w:t xml:space="preserve"> иных муниципальных прав</w:t>
      </w:r>
      <w:r w:rsidR="00CB1A10" w:rsidRPr="004A018B">
        <w:rPr>
          <w:rFonts w:ascii="Arial" w:hAnsi="Arial" w:cs="Arial"/>
          <w:sz w:val="24"/>
          <w:szCs w:val="24"/>
        </w:rPr>
        <w:t xml:space="preserve">овых актов администрации </w:t>
      </w:r>
      <w:r w:rsidR="00682604" w:rsidRPr="004A018B">
        <w:rPr>
          <w:rFonts w:ascii="Arial" w:hAnsi="Arial" w:cs="Arial"/>
          <w:sz w:val="24"/>
          <w:szCs w:val="24"/>
        </w:rPr>
        <w:t xml:space="preserve">на </w:t>
      </w:r>
      <w:r w:rsidR="00682604" w:rsidRPr="004A018B">
        <w:rPr>
          <w:rFonts w:ascii="Arial" w:hAnsi="Arial" w:cs="Arial"/>
          <w:sz w:val="24"/>
          <w:szCs w:val="24"/>
        </w:rPr>
        <w:lastRenderedPageBreak/>
        <w:t xml:space="preserve">цель, указанную в </w:t>
      </w:r>
      <w:hyperlink w:anchor="P56" w:tooltip="#P56" w:history="1">
        <w:r w:rsidR="00682604" w:rsidRPr="004A018B">
          <w:rPr>
            <w:rFonts w:ascii="Arial" w:hAnsi="Arial" w:cs="Arial"/>
            <w:sz w:val="24"/>
            <w:szCs w:val="24"/>
          </w:rPr>
          <w:t>пункте 1.2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7) </w:t>
      </w:r>
      <w:r w:rsidR="00682604" w:rsidRPr="004A018B">
        <w:rPr>
          <w:rFonts w:ascii="Arial" w:hAnsi="Arial" w:cs="Arial"/>
          <w:sz w:val="24"/>
          <w:szCs w:val="24"/>
        </w:rPr>
        <w:t>участник отбора не должен находиться в перечне организаций и физических лиц, в отношении которых имеются сведения об их причастности к экстремистской деятельности или терроризму, либо в 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(в случае, если такие требовани</w:t>
      </w:r>
      <w:r w:rsidR="00CB1A10" w:rsidRPr="004A018B">
        <w:rPr>
          <w:rFonts w:ascii="Arial" w:hAnsi="Arial" w:cs="Arial"/>
          <w:sz w:val="24"/>
          <w:szCs w:val="24"/>
        </w:rPr>
        <w:t>я предусмотрены правовым актом)</w:t>
      </w:r>
      <w:r w:rsidR="00682604" w:rsidRPr="004A018B">
        <w:rPr>
          <w:rFonts w:ascii="Arial" w:hAnsi="Arial" w:cs="Arial"/>
          <w:sz w:val="24"/>
          <w:szCs w:val="24"/>
        </w:rPr>
        <w:t>.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</w:t>
      </w:r>
      <w:r w:rsidRPr="004A018B">
        <w:rPr>
          <w:rFonts w:ascii="Arial" w:hAnsi="Arial" w:cs="Arial"/>
          <w:sz w:val="24"/>
          <w:szCs w:val="24"/>
        </w:rPr>
        <w:br/>
        <w:t xml:space="preserve">в </w:t>
      </w:r>
      <w:hyperlink w:anchor="P97" w:tooltip="#P97" w:history="1">
        <w:r w:rsidR="006F5517" w:rsidRPr="004A018B">
          <w:rPr>
            <w:rFonts w:ascii="Arial" w:hAnsi="Arial" w:cs="Arial"/>
            <w:sz w:val="24"/>
            <w:szCs w:val="24"/>
          </w:rPr>
          <w:t>пунктах</w:t>
        </w:r>
        <w:r w:rsidRPr="004A018B">
          <w:rPr>
            <w:rFonts w:ascii="Arial" w:hAnsi="Arial" w:cs="Arial"/>
            <w:sz w:val="24"/>
            <w:szCs w:val="24"/>
          </w:rPr>
          <w:t xml:space="preserve"> 2</w:t>
        </w:r>
      </w:hyperlink>
      <w:r w:rsidR="006F5517" w:rsidRPr="004A018B">
        <w:rPr>
          <w:rFonts w:ascii="Arial" w:hAnsi="Arial" w:cs="Arial"/>
          <w:sz w:val="24"/>
          <w:szCs w:val="24"/>
        </w:rPr>
        <w:t>.</w:t>
      </w:r>
      <w:hyperlink w:anchor="P100" w:tooltip="#P100" w:history="1">
        <w:r w:rsidR="006F5517" w:rsidRPr="004A018B">
          <w:rPr>
            <w:rFonts w:ascii="Arial" w:hAnsi="Arial" w:cs="Arial"/>
            <w:sz w:val="24"/>
            <w:szCs w:val="24"/>
          </w:rPr>
          <w:t>5 и</w:t>
        </w:r>
        <w:r w:rsidRPr="004A018B">
          <w:rPr>
            <w:rFonts w:ascii="Arial" w:hAnsi="Arial" w:cs="Arial"/>
            <w:sz w:val="24"/>
            <w:szCs w:val="24"/>
          </w:rPr>
          <w:t xml:space="preserve"> 2.6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9"/>
      <w:bookmarkStart w:id="6" w:name="P93"/>
      <w:bookmarkEnd w:id="5"/>
      <w:bookmarkEnd w:id="6"/>
      <w:r w:rsidRPr="004A018B">
        <w:rPr>
          <w:rFonts w:ascii="Arial" w:hAnsi="Arial" w:cs="Arial"/>
          <w:sz w:val="24"/>
          <w:szCs w:val="24"/>
        </w:rPr>
        <w:t>2.5. Для участия в отборе участнику от</w:t>
      </w:r>
      <w:r w:rsidR="00CB1A10" w:rsidRPr="004A018B">
        <w:rPr>
          <w:rFonts w:ascii="Arial" w:hAnsi="Arial" w:cs="Arial"/>
          <w:sz w:val="24"/>
          <w:szCs w:val="24"/>
        </w:rPr>
        <w:t xml:space="preserve">бора необходимо представить </w:t>
      </w:r>
      <w:r w:rsidR="00CB1A10" w:rsidRPr="004A018B">
        <w:rPr>
          <w:rFonts w:ascii="Arial" w:hAnsi="Arial" w:cs="Arial"/>
          <w:sz w:val="24"/>
          <w:szCs w:val="24"/>
        </w:rPr>
        <w:br/>
        <w:t xml:space="preserve">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в течение 10 календарных дней, следующих за днем размещения </w:t>
      </w:r>
      <w:proofErr w:type="spellStart"/>
      <w:r w:rsidR="00624FC0" w:rsidRPr="004A018B">
        <w:rPr>
          <w:rFonts w:ascii="Arial" w:hAnsi="Arial" w:cs="Arial"/>
          <w:sz w:val="24"/>
          <w:szCs w:val="24"/>
        </w:rPr>
        <w:t>а</w:t>
      </w:r>
      <w:r w:rsidR="00CB1A10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объявления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 проведении отбора, указанного в </w:t>
      </w:r>
      <w:hyperlink w:anchor="P65" w:tooltip="#P65" w:history="1">
        <w:r w:rsidRPr="004A018B">
          <w:rPr>
            <w:rFonts w:ascii="Arial" w:hAnsi="Arial" w:cs="Arial"/>
            <w:sz w:val="24"/>
            <w:szCs w:val="24"/>
          </w:rPr>
          <w:t>пункте 2.2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заявку по форме согласно </w:t>
      </w:r>
      <w:hyperlink w:anchor="P302" w:tooltip="#P302" w:history="1">
        <w:r w:rsidRPr="004A018B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4A018B">
        <w:rPr>
          <w:rFonts w:ascii="Arial" w:hAnsi="Arial" w:cs="Arial"/>
          <w:sz w:val="24"/>
          <w:szCs w:val="24"/>
        </w:rPr>
        <w:t xml:space="preserve"> к Порядку.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Участник отбора имеет право представить только одну заявку для участия в отборе.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5"/>
      <w:bookmarkEnd w:id="7"/>
      <w:r w:rsidRPr="004A018B">
        <w:rPr>
          <w:rFonts w:ascii="Arial" w:hAnsi="Arial" w:cs="Arial"/>
          <w:sz w:val="24"/>
          <w:szCs w:val="24"/>
        </w:rPr>
        <w:t>2.6. К заявке прилагаются следующие документы: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1) </w:t>
      </w:r>
      <w:bookmarkStart w:id="8" w:name="P98"/>
      <w:bookmarkEnd w:id="8"/>
      <w:r w:rsidRPr="004A018B">
        <w:rPr>
          <w:rFonts w:ascii="Arial" w:hAnsi="Arial" w:cs="Arial"/>
          <w:sz w:val="24"/>
          <w:szCs w:val="24"/>
        </w:rPr>
        <w:t>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2) выписка из Единого государственного реестра юридических лиц, или 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3) справка, выданная территориальным органом Федеральной налоговой службы, подтверждающая отсутствие у участника отбора неисполненной обязанности </w:t>
      </w:r>
      <w:r w:rsidRPr="004A018B">
        <w:rPr>
          <w:rFonts w:ascii="Arial" w:hAnsi="Arial" w:cs="Arial"/>
          <w:sz w:val="24"/>
          <w:szCs w:val="24"/>
          <w:highlight w:val="white"/>
        </w:rPr>
        <w:t>в размере более 300 тыс. рублей</w:t>
      </w:r>
      <w:r w:rsidRPr="004A018B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9"/>
      <w:bookmarkEnd w:id="9"/>
      <w:proofErr w:type="gramStart"/>
      <w:r w:rsidRPr="004A018B">
        <w:rPr>
          <w:rFonts w:ascii="Arial" w:hAnsi="Arial" w:cs="Arial"/>
          <w:sz w:val="24"/>
          <w:szCs w:val="24"/>
        </w:rPr>
        <w:t xml:space="preserve">4) справка об отсутствии запрашиваемой информации, выданная территориальным органом Федеральной налоговой службы, по состоянию </w:t>
      </w:r>
      <w:r w:rsidRPr="004A018B">
        <w:rPr>
          <w:rFonts w:ascii="Arial" w:hAnsi="Arial" w:cs="Arial"/>
          <w:sz w:val="24"/>
          <w:szCs w:val="24"/>
        </w:rPr>
        <w:br/>
        <w:t xml:space="preserve">на дату не ранее 20 рабочих дней до даты подачи заявки, подтверждающая отсутствие сведений в реестре дисквалифицированных лиц </w:t>
      </w:r>
      <w:r w:rsidRPr="004A018B">
        <w:rPr>
          <w:rFonts w:ascii="Arial" w:hAnsi="Arial" w:cs="Arial"/>
          <w:sz w:val="24"/>
          <w:szCs w:val="24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</w:t>
      </w:r>
      <w:r w:rsidR="00C81D6B" w:rsidRPr="004A018B">
        <w:rPr>
          <w:rFonts w:ascii="Arial" w:hAnsi="Arial" w:cs="Arial"/>
          <w:sz w:val="24"/>
          <w:szCs w:val="24"/>
        </w:rPr>
        <w:t xml:space="preserve"> индивидуальном предпринимателе</w:t>
      </w:r>
      <w:r w:rsidRPr="004A018B">
        <w:rPr>
          <w:rFonts w:ascii="Arial" w:hAnsi="Arial" w:cs="Arial"/>
          <w:sz w:val="24"/>
          <w:szCs w:val="24"/>
        </w:rPr>
        <w:t>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5) 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</w:t>
      </w:r>
      <w:r w:rsidRPr="004A018B">
        <w:rPr>
          <w:rFonts w:ascii="Arial" w:hAnsi="Arial" w:cs="Arial"/>
          <w:sz w:val="24"/>
          <w:szCs w:val="24"/>
        </w:rPr>
        <w:br/>
        <w:t>отбора, являющегося юридическим лицом, индивидуального предпринимателя – участника отбора;</w:t>
      </w:r>
    </w:p>
    <w:p w:rsidR="00415E72" w:rsidRPr="004A018B" w:rsidRDefault="00615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6) согласия</w:t>
      </w:r>
      <w:r w:rsidR="00682604" w:rsidRPr="004A018B">
        <w:rPr>
          <w:rFonts w:ascii="Arial" w:hAnsi="Arial" w:cs="Arial"/>
          <w:sz w:val="24"/>
          <w:szCs w:val="24"/>
        </w:rPr>
        <w:t xml:space="preserve"> на обработку персональных данных в соответствии </w:t>
      </w:r>
      <w:r w:rsidR="00682604" w:rsidRPr="004A018B">
        <w:rPr>
          <w:rFonts w:ascii="Arial" w:hAnsi="Arial" w:cs="Arial"/>
          <w:sz w:val="24"/>
          <w:szCs w:val="24"/>
        </w:rPr>
        <w:br/>
        <w:t>с требованиями Федерального закона от 27.07.2006 № 152-ФЗ  «О персональных данных» по форме согласно приложению № 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7) копии документов, подтверждающих назначение руководителя, главного </w:t>
      </w:r>
      <w:r w:rsidRPr="004A018B">
        <w:rPr>
          <w:rFonts w:ascii="Arial" w:hAnsi="Arial" w:cs="Arial"/>
          <w:sz w:val="24"/>
          <w:szCs w:val="24"/>
        </w:rPr>
        <w:lastRenderedPageBreak/>
        <w:t>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</w:t>
      </w:r>
      <w:r w:rsidR="00C81D6B" w:rsidRPr="004A018B">
        <w:rPr>
          <w:rFonts w:ascii="Arial" w:hAnsi="Arial" w:cs="Arial"/>
          <w:sz w:val="24"/>
          <w:szCs w:val="24"/>
        </w:rPr>
        <w:t>, являющегося юридическим лицом;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4A018B">
        <w:rPr>
          <w:rFonts w:ascii="Arial" w:hAnsi="Arial" w:cs="Arial"/>
          <w:sz w:val="24"/>
          <w:szCs w:val="24"/>
        </w:rPr>
        <w:t>скриншот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</w:t>
      </w:r>
      <w:proofErr w:type="spellStart"/>
      <w:r w:rsidRPr="004A018B">
        <w:rPr>
          <w:rFonts w:ascii="Arial" w:hAnsi="Arial" w:cs="Arial"/>
          <w:sz w:val="24"/>
          <w:szCs w:val="24"/>
        </w:rPr>
        <w:t>www.fedsfm.ru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подтверждающий отсутствие сведений об участнике отбора в перечнях </w:t>
      </w:r>
      <w:r w:rsidRPr="004A018B">
        <w:rPr>
          <w:rFonts w:ascii="Arial" w:hAnsi="Arial" w:cs="Arial"/>
          <w:sz w:val="24"/>
          <w:szCs w:val="24"/>
        </w:rPr>
        <w:br/>
        <w:t>о причастности;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9) копия устава</w:t>
      </w:r>
      <w:r w:rsidR="00C81D6B" w:rsidRPr="004A018B">
        <w:rPr>
          <w:rFonts w:ascii="Arial" w:hAnsi="Arial" w:cs="Arial"/>
          <w:sz w:val="24"/>
          <w:szCs w:val="24"/>
        </w:rPr>
        <w:t xml:space="preserve"> юридического лица;</w:t>
      </w:r>
    </w:p>
    <w:p w:rsidR="00C81D6B" w:rsidRPr="004A018B" w:rsidRDefault="00C81D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10) 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возникших вследствие разницы между фактической стоимост</w:t>
      </w:r>
      <w:r w:rsidR="0040448E" w:rsidRPr="004A018B">
        <w:rPr>
          <w:rFonts w:ascii="Arial" w:hAnsi="Arial" w:cs="Arial"/>
          <w:sz w:val="24"/>
          <w:szCs w:val="24"/>
        </w:rPr>
        <w:t>ью то</w:t>
      </w:r>
      <w:r w:rsidRPr="004A018B">
        <w:rPr>
          <w:rFonts w:ascii="Arial" w:hAnsi="Arial" w:cs="Arial"/>
          <w:sz w:val="24"/>
          <w:szCs w:val="24"/>
        </w:rPr>
        <w:t xml:space="preserve">плива и стоимостью топлива, учтенной в тарифах на тепловую энергию и электрическую энергию </w:t>
      </w:r>
      <w:r w:rsidR="0040448E" w:rsidRPr="004A018B">
        <w:rPr>
          <w:rFonts w:ascii="Arial" w:hAnsi="Arial" w:cs="Arial"/>
          <w:sz w:val="24"/>
          <w:szCs w:val="24"/>
        </w:rPr>
        <w:t>2022 год по форме согласно приложению № 3 к Порядку.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2.7. Копии документов и </w:t>
      </w:r>
      <w:proofErr w:type="spellStart"/>
      <w:r w:rsidRPr="004A018B">
        <w:rPr>
          <w:rFonts w:ascii="Arial" w:hAnsi="Arial" w:cs="Arial"/>
          <w:sz w:val="24"/>
          <w:szCs w:val="24"/>
        </w:rPr>
        <w:t>скриншотов</w:t>
      </w:r>
      <w:proofErr w:type="spellEnd"/>
      <w:r w:rsidRPr="004A018B">
        <w:rPr>
          <w:rFonts w:ascii="Arial" w:hAnsi="Arial" w:cs="Arial"/>
          <w:sz w:val="24"/>
          <w:szCs w:val="24"/>
        </w:rPr>
        <w:t>, указанных в пункте 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09"/>
      <w:bookmarkEnd w:id="10"/>
      <w:r w:rsidRPr="004A018B">
        <w:rPr>
          <w:rFonts w:ascii="Arial" w:hAnsi="Arial" w:cs="Arial"/>
          <w:sz w:val="24"/>
          <w:szCs w:val="24"/>
        </w:rPr>
        <w:t xml:space="preserve">2.8. Заявка может быть представлена на бумажном носителе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лично либо посредством почтового отправления по адресу: </w:t>
      </w:r>
      <w:r w:rsidR="00CB1A10" w:rsidRPr="004A018B">
        <w:rPr>
          <w:rFonts w:ascii="Arial" w:hAnsi="Arial" w:cs="Arial"/>
          <w:sz w:val="24"/>
          <w:szCs w:val="24"/>
        </w:rPr>
        <w:t xml:space="preserve">Красноярский край, </w:t>
      </w:r>
      <w:proofErr w:type="spellStart"/>
      <w:r w:rsidR="00CB1A10" w:rsidRPr="004A018B">
        <w:rPr>
          <w:rFonts w:ascii="Arial" w:hAnsi="Arial" w:cs="Arial"/>
          <w:sz w:val="24"/>
          <w:szCs w:val="24"/>
        </w:rPr>
        <w:t>Балахтинский</w:t>
      </w:r>
      <w:proofErr w:type="spellEnd"/>
      <w:r w:rsidR="00CB1A10" w:rsidRPr="004A018B">
        <w:rPr>
          <w:rFonts w:ascii="Arial" w:hAnsi="Arial" w:cs="Arial"/>
          <w:sz w:val="24"/>
          <w:szCs w:val="24"/>
        </w:rPr>
        <w:t xml:space="preserve"> район, п. Балахта, ул. Сурикова, 8</w:t>
      </w:r>
      <w:r w:rsidRPr="004A018B">
        <w:rPr>
          <w:rFonts w:ascii="Arial" w:hAnsi="Arial" w:cs="Arial"/>
          <w:sz w:val="24"/>
          <w:szCs w:val="24"/>
        </w:rPr>
        <w:t>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2.9. Заявка регистрируется </w:t>
      </w:r>
      <w:proofErr w:type="spellStart"/>
      <w:r w:rsidR="00624FC0" w:rsidRPr="004A018B">
        <w:rPr>
          <w:rFonts w:ascii="Arial" w:hAnsi="Arial" w:cs="Arial"/>
          <w:sz w:val="24"/>
          <w:szCs w:val="24"/>
        </w:rPr>
        <w:t>а</w:t>
      </w:r>
      <w:r w:rsidR="0063663D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в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018B">
        <w:rPr>
          <w:rFonts w:ascii="Arial" w:hAnsi="Arial" w:cs="Arial"/>
          <w:sz w:val="24"/>
          <w:szCs w:val="24"/>
        </w:rPr>
        <w:t>листе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регистрации в день </w:t>
      </w:r>
      <w:r w:rsidRPr="004A018B">
        <w:rPr>
          <w:rFonts w:ascii="Arial" w:hAnsi="Arial" w:cs="Arial"/>
          <w:sz w:val="24"/>
          <w:szCs w:val="24"/>
        </w:rPr>
        <w:br/>
        <w:t xml:space="preserve">ее поступления с указанием номера регистрационной записи, даты и времени поступления. По требованию участника отбора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="0063663D" w:rsidRPr="004A018B">
        <w:rPr>
          <w:rFonts w:ascii="Arial" w:hAnsi="Arial" w:cs="Arial"/>
          <w:sz w:val="24"/>
          <w:szCs w:val="24"/>
        </w:rPr>
        <w:t xml:space="preserve">выдает расписку </w:t>
      </w:r>
      <w:r w:rsidRPr="004A018B">
        <w:rPr>
          <w:rFonts w:ascii="Arial" w:hAnsi="Arial" w:cs="Arial"/>
          <w:sz w:val="24"/>
          <w:szCs w:val="24"/>
        </w:rPr>
        <w:t>в получении заявки с указанием пер</w:t>
      </w:r>
      <w:r w:rsidR="0063663D" w:rsidRPr="004A018B">
        <w:rPr>
          <w:rFonts w:ascii="Arial" w:hAnsi="Arial" w:cs="Arial"/>
          <w:sz w:val="24"/>
          <w:szCs w:val="24"/>
        </w:rPr>
        <w:t xml:space="preserve">ечня принятых документов, даты </w:t>
      </w:r>
      <w:r w:rsidRPr="004A018B">
        <w:rPr>
          <w:rFonts w:ascii="Arial" w:hAnsi="Arial" w:cs="Arial"/>
          <w:sz w:val="24"/>
          <w:szCs w:val="24"/>
        </w:rPr>
        <w:t xml:space="preserve">и времени ее получения </w:t>
      </w:r>
      <w:r w:rsidR="00A562B1" w:rsidRPr="004A018B">
        <w:rPr>
          <w:rFonts w:ascii="Arial" w:hAnsi="Arial" w:cs="Arial"/>
          <w:sz w:val="24"/>
          <w:szCs w:val="24"/>
        </w:rPr>
        <w:t xml:space="preserve">и присвоенного регистрационного </w:t>
      </w:r>
      <w:r w:rsidRPr="004A018B">
        <w:rPr>
          <w:rFonts w:ascii="Arial" w:hAnsi="Arial" w:cs="Arial"/>
          <w:sz w:val="24"/>
          <w:szCs w:val="24"/>
        </w:rPr>
        <w:t xml:space="preserve">номера. При поступлении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заявки, направленной по почте, расписка </w:t>
      </w:r>
      <w:r w:rsidRPr="004A018B">
        <w:rPr>
          <w:rFonts w:ascii="Arial" w:hAnsi="Arial" w:cs="Arial"/>
          <w:sz w:val="24"/>
          <w:szCs w:val="24"/>
        </w:rPr>
        <w:br/>
        <w:t>в получении заявки не составляется и не выдается.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2.10. Заявка, поступившая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="0063663D" w:rsidRPr="004A018B">
        <w:rPr>
          <w:rFonts w:ascii="Arial" w:hAnsi="Arial" w:cs="Arial"/>
          <w:sz w:val="24"/>
          <w:szCs w:val="24"/>
        </w:rPr>
        <w:t xml:space="preserve">в нерабочее время (в том числе </w:t>
      </w:r>
      <w:r w:rsidRPr="004A018B">
        <w:rPr>
          <w:rFonts w:ascii="Arial" w:hAnsi="Arial" w:cs="Arial"/>
          <w:sz w:val="24"/>
          <w:szCs w:val="24"/>
        </w:rPr>
        <w:t>в нерабочий праздничный или выходной день), регистрируется в первый рабочий день, следующий за днем ее поступления.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2.11. Заявка, поступившая в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после окончания срока, установленного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пунктом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не регистрируется, к участию в запросе предложений не допускается и не возвращается.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2.12. Участник отбора несет ответственность за достоверность представленной информации.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4A018B">
        <w:rPr>
          <w:rFonts w:ascii="Arial" w:hAnsi="Arial" w:cs="Arial"/>
          <w:sz w:val="24"/>
          <w:szCs w:val="24"/>
        </w:rPr>
        <w:t xml:space="preserve">2.13. Участник отбора вправе изменить или отозвать свою заявку </w:t>
      </w:r>
      <w:r w:rsidRPr="004A018B">
        <w:rPr>
          <w:rFonts w:ascii="Arial" w:hAnsi="Arial" w:cs="Arial"/>
          <w:sz w:val="24"/>
          <w:szCs w:val="24"/>
        </w:rPr>
        <w:br/>
        <w:t xml:space="preserve">до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</w:t>
      </w:r>
      <w:r w:rsidRPr="004A018B">
        <w:rPr>
          <w:rFonts w:ascii="Arial" w:hAnsi="Arial" w:cs="Arial"/>
          <w:sz w:val="24"/>
          <w:szCs w:val="24"/>
        </w:rPr>
        <w:br/>
        <w:t xml:space="preserve">об отзыве заявки получено </w:t>
      </w:r>
      <w:proofErr w:type="spellStart"/>
      <w:r w:rsidR="00A562B1" w:rsidRPr="004A018B">
        <w:rPr>
          <w:rFonts w:ascii="Arial" w:hAnsi="Arial" w:cs="Arial"/>
          <w:sz w:val="24"/>
          <w:szCs w:val="24"/>
        </w:rPr>
        <w:t>а</w:t>
      </w:r>
      <w:r w:rsidR="0063663D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до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и подписано уполномоченным на то лицом.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В случае принятия решения об изменении за</w:t>
      </w:r>
      <w:r w:rsidR="00A562B1" w:rsidRPr="004A018B">
        <w:rPr>
          <w:rFonts w:ascii="Arial" w:hAnsi="Arial" w:cs="Arial"/>
          <w:sz w:val="24"/>
          <w:szCs w:val="24"/>
        </w:rPr>
        <w:t xml:space="preserve">явки участник отбора письменно уведомляет </w:t>
      </w:r>
      <w:r w:rsidRPr="004A018B">
        <w:rPr>
          <w:rFonts w:ascii="Arial" w:hAnsi="Arial" w:cs="Arial"/>
          <w:sz w:val="24"/>
          <w:szCs w:val="24"/>
        </w:rPr>
        <w:t xml:space="preserve">об этом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и представляет в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измененную заявку до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Отозванная заявка участнику отбора не возвращается.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3"/>
      <w:bookmarkEnd w:id="12"/>
      <w:r w:rsidRPr="004A018B">
        <w:rPr>
          <w:rFonts w:ascii="Arial" w:hAnsi="Arial" w:cs="Arial"/>
          <w:sz w:val="24"/>
          <w:szCs w:val="24"/>
        </w:rPr>
        <w:t>2.14. Участник отбора вправе направить письменно</w:t>
      </w:r>
      <w:r w:rsidR="008E4294" w:rsidRPr="004A018B">
        <w:rPr>
          <w:rFonts w:ascii="Arial" w:hAnsi="Arial" w:cs="Arial"/>
          <w:sz w:val="24"/>
          <w:szCs w:val="24"/>
        </w:rPr>
        <w:t xml:space="preserve"> запрос </w:t>
      </w:r>
      <w:proofErr w:type="spellStart"/>
      <w:r w:rsidR="008E4294" w:rsidRPr="004A018B">
        <w:rPr>
          <w:rFonts w:ascii="Arial" w:hAnsi="Arial" w:cs="Arial"/>
          <w:sz w:val="24"/>
          <w:szCs w:val="24"/>
        </w:rPr>
        <w:t>вадминистрацию</w:t>
      </w:r>
      <w:proofErr w:type="spellEnd"/>
      <w:r w:rsidR="008E4294" w:rsidRPr="004A018B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о разъяснении положений Порядка. В течение 5 рабочих дней со дня поступления указанного запроса </w:t>
      </w:r>
      <w:r w:rsidR="008E4294" w:rsidRPr="004A018B">
        <w:rPr>
          <w:rFonts w:ascii="Arial" w:hAnsi="Arial" w:cs="Arial"/>
          <w:sz w:val="24"/>
          <w:szCs w:val="24"/>
        </w:rPr>
        <w:t>а</w:t>
      </w:r>
      <w:r w:rsidR="001F1640" w:rsidRPr="004A018B">
        <w:rPr>
          <w:rFonts w:ascii="Arial" w:hAnsi="Arial" w:cs="Arial"/>
          <w:sz w:val="24"/>
          <w:szCs w:val="24"/>
        </w:rPr>
        <w:t>дминистрация</w:t>
      </w:r>
      <w:r w:rsidRPr="004A018B">
        <w:rPr>
          <w:rFonts w:ascii="Arial" w:hAnsi="Arial" w:cs="Arial"/>
          <w:sz w:val="24"/>
          <w:szCs w:val="24"/>
        </w:rPr>
        <w:t xml:space="preserve"> направляет в письменной форме по почте </w:t>
      </w:r>
      <w:r w:rsidRPr="004A018B">
        <w:rPr>
          <w:rFonts w:ascii="Arial" w:hAnsi="Arial" w:cs="Arial"/>
          <w:sz w:val="24"/>
          <w:szCs w:val="24"/>
        </w:rPr>
        <w:lastRenderedPageBreak/>
        <w:t xml:space="preserve">разъяснения положений Порядка, если указанный запрос поступил в </w:t>
      </w:r>
      <w:r w:rsidR="008E4294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4A018B">
        <w:rPr>
          <w:rFonts w:ascii="Arial" w:hAnsi="Arial" w:cs="Arial"/>
          <w:sz w:val="24"/>
          <w:szCs w:val="24"/>
        </w:rPr>
        <w:t>позднее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чем за 5 рабочих дней до дня окончания срока подачи заявок.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P124"/>
      <w:bookmarkEnd w:id="13"/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r w:rsidR="006F5517" w:rsidRPr="004A018B">
        <w:rPr>
          <w:rFonts w:ascii="Arial" w:hAnsi="Arial" w:cs="Arial"/>
          <w:color w:val="000000" w:themeColor="text1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рассмотрение заявок на предмет соответствия участников отбора требованиям, указанным в пункте 2.4 Порядка, а также критерию отбора, предусмотренному пунктом 1.5 Порядка, в течение 10 рабочих дней после окончания срока подачи зая</w:t>
      </w:r>
      <w:r w:rsidR="00A9678A" w:rsidRPr="004A018B">
        <w:rPr>
          <w:rFonts w:ascii="Arial" w:hAnsi="Arial" w:cs="Arial"/>
          <w:color w:val="000000" w:themeColor="text1"/>
          <w:sz w:val="24"/>
          <w:szCs w:val="24"/>
        </w:rPr>
        <w:t>вок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2.16. Основаниями для отклонения заявки являются: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несоответствие участника отбора требованиям, указанным в </w:t>
      </w:r>
      <w:hyperlink w:anchor="P79" w:tooltip="#P79" w:history="1">
        <w:r w:rsidRPr="004A018B">
          <w:rPr>
            <w:rFonts w:ascii="Arial" w:hAnsi="Arial" w:cs="Arial"/>
            <w:sz w:val="24"/>
            <w:szCs w:val="24"/>
          </w:rPr>
          <w:t>пунктах 2.4</w:t>
        </w:r>
      </w:hyperlink>
      <w:r w:rsidRPr="004A018B">
        <w:rPr>
          <w:rFonts w:ascii="Arial" w:hAnsi="Arial" w:cs="Arial"/>
          <w:sz w:val="24"/>
          <w:szCs w:val="24"/>
        </w:rPr>
        <w:t xml:space="preserve"> и </w:t>
      </w:r>
      <w:hyperlink w:anchor="P89" w:tooltip="#P89" w:history="1">
        <w:r w:rsidRPr="004A018B">
          <w:rPr>
            <w:rFonts w:ascii="Arial" w:hAnsi="Arial" w:cs="Arial"/>
            <w:sz w:val="24"/>
            <w:szCs w:val="24"/>
          </w:rPr>
          <w:t>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2) несоответствие заявки требованиям, установленным в объявлении</w:t>
      </w:r>
      <w:r w:rsidRPr="004A018B">
        <w:rPr>
          <w:rFonts w:ascii="Arial" w:hAnsi="Arial" w:cs="Arial"/>
          <w:sz w:val="24"/>
          <w:szCs w:val="24"/>
        </w:rPr>
        <w:br/>
        <w:t xml:space="preserve">о проведении отбора в соответствии с </w:t>
      </w:r>
      <w:hyperlink w:anchor="P95" w:tooltip="#P95" w:history="1">
        <w:r w:rsidRPr="004A018B">
          <w:rPr>
            <w:rFonts w:ascii="Arial" w:hAnsi="Arial" w:cs="Arial"/>
            <w:sz w:val="24"/>
            <w:szCs w:val="24"/>
          </w:rPr>
          <w:t>пунктами 2.5 и 2.6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3) недостоверность представленной участником отбора информации, </w:t>
      </w:r>
      <w:r w:rsidRPr="004A018B">
        <w:rPr>
          <w:rFonts w:ascii="Arial" w:hAnsi="Arial" w:cs="Arial"/>
          <w:sz w:val="24"/>
          <w:szCs w:val="24"/>
        </w:rPr>
        <w:br/>
        <w:t>в том числе информации о месте нахождения и адресе юридического лица;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4) подача участником отбора заявки после истечения срока, установленного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33"/>
      <w:bookmarkEnd w:id="14"/>
      <w:r w:rsidRPr="004A018B">
        <w:rPr>
          <w:rFonts w:ascii="Arial" w:hAnsi="Arial" w:cs="Arial"/>
          <w:sz w:val="24"/>
          <w:szCs w:val="24"/>
        </w:rPr>
        <w:t xml:space="preserve">2.17.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срок не позднее 5 рабочих дней после окончания срока рассмотрения заявок, указанного в </w:t>
      </w:r>
      <w:hyperlink w:anchor="P124" w:tooltip="#P124" w:history="1">
        <w:r w:rsidRPr="004A018B">
          <w:rPr>
            <w:rFonts w:ascii="Arial" w:hAnsi="Arial" w:cs="Arial"/>
            <w:sz w:val="24"/>
            <w:szCs w:val="24"/>
          </w:rPr>
          <w:t>пункте 2.15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Указанное решение оформляется </w:t>
      </w:r>
      <w:proofErr w:type="spellStart"/>
      <w:r w:rsidR="001B150F" w:rsidRPr="004A018B">
        <w:rPr>
          <w:rFonts w:ascii="Arial" w:hAnsi="Arial" w:cs="Arial"/>
          <w:sz w:val="24"/>
          <w:szCs w:val="24"/>
        </w:rPr>
        <w:t>постановлениема</w:t>
      </w:r>
      <w:r w:rsidR="0063663D" w:rsidRPr="004A018B">
        <w:rPr>
          <w:rFonts w:ascii="Arial" w:hAnsi="Arial" w:cs="Arial"/>
          <w:sz w:val="24"/>
          <w:szCs w:val="24"/>
        </w:rPr>
        <w:t>дминистрации</w:t>
      </w:r>
      <w:proofErr w:type="spellEnd"/>
      <w:r w:rsidR="001B150F" w:rsidRPr="004A018B">
        <w:rPr>
          <w:rFonts w:ascii="Arial" w:hAnsi="Arial" w:cs="Arial"/>
          <w:sz w:val="24"/>
          <w:szCs w:val="24"/>
        </w:rPr>
        <w:t xml:space="preserve">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(далее - </w:t>
      </w:r>
      <w:r w:rsidR="001B150F" w:rsidRPr="004A018B">
        <w:rPr>
          <w:rFonts w:ascii="Arial" w:hAnsi="Arial" w:cs="Arial"/>
          <w:sz w:val="24"/>
          <w:szCs w:val="24"/>
        </w:rPr>
        <w:t>Постановление</w:t>
      </w:r>
      <w:r w:rsidRPr="004A018B">
        <w:rPr>
          <w:rFonts w:ascii="Arial" w:hAnsi="Arial" w:cs="Arial"/>
          <w:sz w:val="24"/>
          <w:szCs w:val="24"/>
        </w:rPr>
        <w:t xml:space="preserve"> о результатах отбора).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34"/>
      <w:bookmarkEnd w:id="15"/>
      <w:r w:rsidRPr="004A018B">
        <w:rPr>
          <w:rFonts w:ascii="Arial" w:hAnsi="Arial" w:cs="Arial"/>
          <w:sz w:val="24"/>
          <w:szCs w:val="24"/>
        </w:rPr>
        <w:t xml:space="preserve">2.18.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="00B07657" w:rsidRPr="004A018B">
        <w:rPr>
          <w:rFonts w:ascii="Arial" w:hAnsi="Arial" w:cs="Arial"/>
          <w:sz w:val="24"/>
          <w:szCs w:val="24"/>
        </w:rPr>
        <w:t xml:space="preserve"> в течение 3</w:t>
      </w:r>
      <w:r w:rsidRPr="004A018B">
        <w:rPr>
          <w:rFonts w:ascii="Arial" w:hAnsi="Arial" w:cs="Arial"/>
          <w:sz w:val="24"/>
          <w:szCs w:val="24"/>
        </w:rPr>
        <w:t xml:space="preserve"> рабочих дней после принятия </w:t>
      </w:r>
      <w:r w:rsidR="001B150F" w:rsidRPr="004A018B">
        <w:rPr>
          <w:rFonts w:ascii="Arial" w:hAnsi="Arial" w:cs="Arial"/>
          <w:sz w:val="24"/>
          <w:szCs w:val="24"/>
        </w:rPr>
        <w:t>Постановления</w:t>
      </w:r>
      <w:r w:rsidRPr="004A018B">
        <w:rPr>
          <w:rFonts w:ascii="Arial" w:hAnsi="Arial" w:cs="Arial"/>
          <w:sz w:val="24"/>
          <w:szCs w:val="24"/>
        </w:rPr>
        <w:br/>
        <w:t xml:space="preserve">о результатах отбора направляет каждому участнику отбора письменное уведомление о принятом в отношении него решении. В случае если </w:t>
      </w:r>
      <w:r w:rsidRPr="004A018B">
        <w:rPr>
          <w:rFonts w:ascii="Arial" w:hAnsi="Arial" w:cs="Arial"/>
          <w:sz w:val="24"/>
          <w:szCs w:val="24"/>
        </w:rPr>
        <w:br/>
        <w:t xml:space="preserve">в отношении участника отбора принято решение об отклонении заявки, </w:t>
      </w:r>
      <w:r w:rsidRPr="004A018B">
        <w:rPr>
          <w:rFonts w:ascii="Arial" w:hAnsi="Arial" w:cs="Arial"/>
          <w:sz w:val="24"/>
          <w:szCs w:val="24"/>
        </w:rPr>
        <w:br/>
        <w:t>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2.19.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не позднее 14 календарных дней с даты, указанной в </w:t>
      </w:r>
      <w:hyperlink w:anchor="P134" w:tooltip="#P134" w:history="1">
        <w:r w:rsidRPr="004A018B">
          <w:rPr>
            <w:rFonts w:ascii="Arial" w:hAnsi="Arial" w:cs="Arial"/>
            <w:sz w:val="24"/>
            <w:szCs w:val="24"/>
          </w:rPr>
          <w:t>пункте 2.18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размещает</w:t>
      </w:r>
      <w:r w:rsidR="00360CC2" w:rsidRPr="004A018B">
        <w:rPr>
          <w:rFonts w:ascii="Arial" w:hAnsi="Arial" w:cs="Arial"/>
          <w:sz w:val="24"/>
          <w:szCs w:val="24"/>
        </w:rPr>
        <w:t xml:space="preserve"> на едином портале и </w:t>
      </w:r>
      <w:r w:rsidRPr="004A018B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spellStart"/>
      <w:r w:rsidR="008E4294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дминистрацииинформацию</w:t>
      </w:r>
      <w:proofErr w:type="spellEnd"/>
      <w:r w:rsidR="00D7041A" w:rsidRPr="004A018B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о результатах отбора, </w:t>
      </w:r>
      <w:proofErr w:type="gramStart"/>
      <w:r w:rsidRPr="004A018B">
        <w:rPr>
          <w:rFonts w:ascii="Arial" w:hAnsi="Arial" w:cs="Arial"/>
          <w:sz w:val="24"/>
          <w:szCs w:val="24"/>
        </w:rPr>
        <w:t>включающую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следующие сведения: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информация об участниках отбора, заявки которых были рассмотрены;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информация об участниках отбора, заявки которых были отклонены, </w:t>
      </w:r>
      <w:r w:rsidRPr="004A018B">
        <w:rPr>
          <w:rFonts w:ascii="Arial" w:hAnsi="Arial" w:cs="Arial"/>
          <w:sz w:val="24"/>
          <w:szCs w:val="24"/>
        </w:rPr>
        <w:br/>
        <w:t xml:space="preserve">с указанием причин их отклонения, в том числе положений объявления </w:t>
      </w:r>
      <w:r w:rsidRPr="004A018B">
        <w:rPr>
          <w:rFonts w:ascii="Arial" w:hAnsi="Arial" w:cs="Arial"/>
          <w:sz w:val="24"/>
          <w:szCs w:val="24"/>
        </w:rPr>
        <w:br/>
        <w:t>о проведении отбора, которым не соответствуют такие заявки;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наименование получателя (получателей) субсидии, с</w:t>
      </w:r>
      <w:r w:rsidR="00360CC2" w:rsidRPr="004A018B">
        <w:rPr>
          <w:rFonts w:ascii="Arial" w:hAnsi="Arial" w:cs="Arial"/>
          <w:sz w:val="24"/>
          <w:szCs w:val="24"/>
        </w:rPr>
        <w:t xml:space="preserve"> которым заключается Соглашение, и размер предоставляемой ему субсидии. 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color w:val="C00000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4A018B">
        <w:rPr>
          <w:rFonts w:ascii="Arial" w:hAnsi="Arial" w:cs="Arial"/>
          <w:b w:val="0"/>
          <w:color w:val="000000" w:themeColor="text1"/>
          <w:sz w:val="24"/>
          <w:szCs w:val="24"/>
        </w:rPr>
        <w:t>3. Условия и порядок предоставления субсидий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43"/>
      <w:bookmarkEnd w:id="16"/>
      <w:r w:rsidRPr="004A018B">
        <w:rPr>
          <w:rFonts w:ascii="Arial" w:hAnsi="Arial" w:cs="Arial"/>
          <w:sz w:val="24"/>
          <w:szCs w:val="24"/>
        </w:rPr>
        <w:t>3.1. </w:t>
      </w:r>
      <w:r w:rsidRPr="004A018B">
        <w:rPr>
          <w:rFonts w:ascii="Arial" w:hAnsi="Arial" w:cs="Arial"/>
          <w:sz w:val="24"/>
          <w:szCs w:val="24"/>
        </w:rPr>
        <w:tab/>
        <w:t>Средства субсидии предоставляются при соблюдении следующих условий: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наличие установленных тарифов на тепловую и электрическую энергию на 2022 год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организациям для группы потребителей «население»;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2) наличие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 на производство </w:t>
      </w:r>
      <w:r w:rsidRPr="004A018B">
        <w:rPr>
          <w:rFonts w:ascii="Arial" w:hAnsi="Arial" w:cs="Arial"/>
          <w:sz w:val="24"/>
          <w:szCs w:val="24"/>
        </w:rPr>
        <w:br/>
        <w:t xml:space="preserve">и (или) реализацию тепловой и электрической энергии, возникших вследствие разницы между фактической стоимостью топлива в 2022 году </w:t>
      </w:r>
      <w:r w:rsidRPr="004A018B">
        <w:rPr>
          <w:rFonts w:ascii="Arial" w:hAnsi="Arial" w:cs="Arial"/>
          <w:sz w:val="24"/>
          <w:szCs w:val="24"/>
        </w:rPr>
        <w:br/>
        <w:t xml:space="preserve">и стоимостью топлива, учтенной в тарифах на тепловую и электрическую энергию на 2022 год, в пределах объемов приобретения топлива, но не выше чем объемы топлива, учтенные при установлении тарифов на тепловую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hAnsi="Arial" w:cs="Arial"/>
          <w:sz w:val="24"/>
          <w:szCs w:val="24"/>
        </w:rPr>
        <w:lastRenderedPageBreak/>
        <w:t>и электрическую энергию на 2022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год;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3) заключение соглашения о предоставлении субсидии между </w:t>
      </w:r>
      <w:r w:rsidR="00AF1972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 xml:space="preserve">дминистрацией </w:t>
      </w:r>
      <w:r w:rsidRPr="004A018B">
        <w:rPr>
          <w:rFonts w:ascii="Arial" w:hAnsi="Arial" w:cs="Arial"/>
          <w:sz w:val="24"/>
          <w:szCs w:val="24"/>
        </w:rPr>
        <w:t>и победителем отбора.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3.2 Победитель отбора в срок не позднее 10 рабочих дней со дня размещения информации о результатах отбора представляет в </w:t>
      </w:r>
      <w:r w:rsidR="00311D6E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для подтверждения соответствия условию, указанном в подпункте 2 пункта 3.1 Порядка, следующие документы (далее - обосновывающие документы):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</w:t>
      </w:r>
      <w:r w:rsidRPr="004A018B">
        <w:rPr>
          <w:rFonts w:ascii="Arial" w:hAnsi="Arial" w:cs="Arial"/>
          <w:sz w:val="24"/>
          <w:szCs w:val="24"/>
        </w:rPr>
        <w:br/>
        <w:t>на 2022 год по форме согласно приложению № 3 к Порядку;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информация об объемах и стоимости 1 тонны топлива, учтенных </w:t>
      </w:r>
      <w:r w:rsidRPr="004A018B">
        <w:rPr>
          <w:rFonts w:ascii="Arial" w:hAnsi="Arial" w:cs="Arial"/>
          <w:sz w:val="24"/>
          <w:szCs w:val="24"/>
        </w:rPr>
        <w:br/>
        <w:t xml:space="preserve">при установлении тарифов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на тепловую </w:t>
      </w:r>
      <w:r w:rsidRPr="004A018B">
        <w:rPr>
          <w:rFonts w:ascii="Arial" w:hAnsi="Arial" w:cs="Arial"/>
          <w:sz w:val="24"/>
          <w:szCs w:val="24"/>
        </w:rPr>
        <w:br/>
        <w:t>и электрическую энергию на 2022 год, подтвержденная министерством тарифной политики Красноярского края;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3) копии договоров (контрактов) на поставку топлива </w:t>
      </w:r>
      <w:proofErr w:type="spellStart"/>
      <w:r w:rsidRPr="004A01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для проведения отопительного периода </w:t>
      </w:r>
      <w:r w:rsidR="00E17946" w:rsidRPr="004A018B">
        <w:rPr>
          <w:rFonts w:ascii="Arial" w:hAnsi="Arial" w:cs="Arial"/>
          <w:color w:val="000000" w:themeColor="text1"/>
          <w:sz w:val="24"/>
          <w:szCs w:val="24"/>
        </w:rPr>
        <w:t>2022 года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4) копии платежных документов, подтверждающих фактические расходы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 на поставку топлива </w:t>
      </w:r>
      <w:r w:rsidRPr="004A018B">
        <w:rPr>
          <w:rFonts w:ascii="Arial" w:hAnsi="Arial" w:cs="Arial"/>
          <w:sz w:val="24"/>
          <w:szCs w:val="24"/>
        </w:rPr>
        <w:br/>
        <w:t xml:space="preserve">для проведения отопительного </w:t>
      </w:r>
      <w:proofErr w:type="spellStart"/>
      <w:r w:rsidRPr="004A018B">
        <w:rPr>
          <w:rFonts w:ascii="Arial" w:hAnsi="Arial" w:cs="Arial"/>
          <w:sz w:val="24"/>
          <w:szCs w:val="24"/>
        </w:rPr>
        <w:t>периода</w:t>
      </w:r>
      <w:r w:rsidR="00E17946" w:rsidRPr="004A018B">
        <w:rPr>
          <w:rFonts w:ascii="Arial" w:hAnsi="Arial" w:cs="Arial"/>
          <w:sz w:val="24"/>
          <w:szCs w:val="24"/>
        </w:rPr>
        <w:t>в</w:t>
      </w:r>
      <w:proofErr w:type="spellEnd"/>
      <w:r w:rsidR="00E17946" w:rsidRPr="004A018B">
        <w:rPr>
          <w:rFonts w:ascii="Arial" w:hAnsi="Arial" w:cs="Arial"/>
          <w:sz w:val="24"/>
          <w:szCs w:val="24"/>
        </w:rPr>
        <w:t xml:space="preserve"> 2022 году</w:t>
      </w:r>
      <w:r w:rsidR="00AF1972" w:rsidRPr="004A018B">
        <w:rPr>
          <w:rFonts w:ascii="Arial" w:hAnsi="Arial" w:cs="Arial"/>
          <w:sz w:val="24"/>
          <w:szCs w:val="24"/>
        </w:rPr>
        <w:t>;</w:t>
      </w:r>
    </w:p>
    <w:p w:rsidR="00AF1972" w:rsidRPr="004A018B" w:rsidRDefault="00AF19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5) копии документов, подтверждающих поставку топлива:</w:t>
      </w:r>
    </w:p>
    <w:p w:rsidR="00AF1972" w:rsidRPr="004A018B" w:rsidRDefault="00AF19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- счет-фактура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</w:t>
      </w:r>
      <w:r w:rsidR="00E17946" w:rsidRPr="004A018B">
        <w:rPr>
          <w:rFonts w:ascii="Arial" w:hAnsi="Arial" w:cs="Arial"/>
          <w:sz w:val="24"/>
          <w:szCs w:val="24"/>
        </w:rPr>
        <w:t>, универсальный передаточный документ;</w:t>
      </w:r>
    </w:p>
    <w:p w:rsidR="00E17946" w:rsidRPr="004A018B" w:rsidRDefault="00E179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- товарная (товарно-транспортная) накладная. 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Все листы представляемых победителем отбора документов в настоящем пункте,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победителя отбора (при наличии). </w:t>
      </w:r>
    </w:p>
    <w:p w:rsidR="002F70A1" w:rsidRPr="004A018B" w:rsidRDefault="002F70A1" w:rsidP="002F70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Копии документов, перечисленных в настоящем пункте Порядка, заверяются руководителем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</w:t>
      </w:r>
      <w:r w:rsidRPr="004A018B">
        <w:rPr>
          <w:rFonts w:ascii="Arial" w:hAnsi="Arial" w:cs="Arial"/>
          <w:sz w:val="24"/>
          <w:szCs w:val="24"/>
        </w:rPr>
        <w:br/>
        <w:t>или уполномоченным им лицом.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Первой подшивается опись, далее подшиваются документы по очередности в соответствии с настоящим пунктом. 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Представляемые документы должны быть составлены и заполнены в соответствии с нормами действующего законодательства Российской Федерации, устанавливающими порядки заполнения данных документов. </w:t>
      </w:r>
    </w:p>
    <w:p w:rsidR="002F70A1" w:rsidRPr="004A018B" w:rsidRDefault="002F70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Победитель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 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Обос</w:t>
      </w:r>
      <w:r w:rsidR="00E366A0" w:rsidRPr="004A018B">
        <w:rPr>
          <w:rFonts w:ascii="Arial" w:hAnsi="Arial" w:cs="Arial"/>
          <w:sz w:val="24"/>
          <w:szCs w:val="24"/>
        </w:rPr>
        <w:t>новывающие документы представляю</w:t>
      </w:r>
      <w:r w:rsidRPr="004A018B">
        <w:rPr>
          <w:rFonts w:ascii="Arial" w:hAnsi="Arial" w:cs="Arial"/>
          <w:sz w:val="24"/>
          <w:szCs w:val="24"/>
        </w:rPr>
        <w:t xml:space="preserve">тся в </w:t>
      </w:r>
      <w:r w:rsidR="002F70A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Балахтинского района </w:t>
      </w:r>
      <w:r w:rsidRPr="004A018B">
        <w:rPr>
          <w:rFonts w:ascii="Arial" w:hAnsi="Arial" w:cs="Arial"/>
          <w:sz w:val="24"/>
          <w:szCs w:val="24"/>
        </w:rPr>
        <w:t>на бумажном носителе нарочным или посредством почтового отправления на</w:t>
      </w:r>
      <w:r w:rsidR="0004643B" w:rsidRPr="004A018B">
        <w:rPr>
          <w:rFonts w:ascii="Arial" w:hAnsi="Arial" w:cs="Arial"/>
          <w:sz w:val="24"/>
          <w:szCs w:val="24"/>
        </w:rPr>
        <w:t xml:space="preserve"> почтовый адрес а</w:t>
      </w:r>
      <w:r w:rsidR="00D7041A" w:rsidRPr="004A018B">
        <w:rPr>
          <w:rFonts w:ascii="Arial" w:hAnsi="Arial" w:cs="Arial"/>
          <w:sz w:val="24"/>
          <w:szCs w:val="24"/>
        </w:rPr>
        <w:t xml:space="preserve">дминистрации, указанный </w:t>
      </w:r>
      <w:r w:rsidRPr="004A018B">
        <w:rPr>
          <w:rFonts w:ascii="Arial" w:hAnsi="Arial" w:cs="Arial"/>
          <w:sz w:val="24"/>
          <w:szCs w:val="24"/>
        </w:rPr>
        <w:t>в пункте 2.8 Порядка.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3.3.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течение 2 рабочих дней со дня получения обосновывающих документов производит расчет размера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(</w:t>
      </w:r>
      <w:proofErr w:type="spell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r w:rsidRPr="004A018B">
        <w:rPr>
          <w:rFonts w:ascii="Arial" w:hAnsi="Arial" w:cs="Arial"/>
          <w:sz w:val="24"/>
          <w:szCs w:val="24"/>
        </w:rPr>
        <w:t>) по формуле 1: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 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×K         (1)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размер 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тыс. рублей;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lastRenderedPageBreak/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– расчетная потребность в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рублей;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K - поправочный коэффициент.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если объем топлива, указанный в контрактах на его приобретение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превышает объем топлива, учтенный при формировании тарифов на тепловую </w:t>
      </w:r>
      <w:r w:rsidRPr="004A018B">
        <w:rPr>
          <w:rFonts w:ascii="Arial" w:eastAsiaTheme="minorEastAsia" w:hAnsi="Arial" w:cs="Arial"/>
          <w:sz w:val="24"/>
          <w:szCs w:val="24"/>
        </w:rPr>
        <w:t xml:space="preserve">и электрическую энергию </w:t>
      </w:r>
      <w:r w:rsidRPr="004A018B">
        <w:rPr>
          <w:rFonts w:ascii="Arial" w:hAnsi="Arial" w:cs="Arial"/>
          <w:sz w:val="24"/>
          <w:szCs w:val="24"/>
        </w:rPr>
        <w:t xml:space="preserve">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расчетная потребность в субсидии по данной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определяется по формуле 2: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=(</w:t>
      </w:r>
      <w:proofErr w:type="spellStart"/>
      <w:r w:rsidRPr="004A018B">
        <w:rPr>
          <w:rFonts w:ascii="Arial" w:hAnsi="Arial" w:cs="Arial"/>
          <w:sz w:val="24"/>
          <w:szCs w:val="24"/>
        </w:rPr>
        <w:t>Vплан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C</w:t>
      </w:r>
      <w:proofErr w:type="gramEnd"/>
      <w:r w:rsidRPr="004A018B">
        <w:rPr>
          <w:rFonts w:ascii="Arial" w:hAnsi="Arial" w:cs="Arial"/>
          <w:sz w:val="24"/>
          <w:szCs w:val="24"/>
        </w:rPr>
        <w:t>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A018B">
        <w:rPr>
          <w:rFonts w:ascii="Arial" w:hAnsi="Arial" w:cs="Arial"/>
          <w:sz w:val="24"/>
          <w:szCs w:val="24"/>
        </w:rPr>
        <w:t>Vплан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>)/1000    (2)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V план - объем топлива, учтенный при формировании тарифов </w:t>
      </w:r>
      <w:r w:rsidRPr="004A018B">
        <w:rPr>
          <w:rFonts w:ascii="Arial" w:hAnsi="Arial" w:cs="Arial"/>
          <w:sz w:val="24"/>
          <w:szCs w:val="24"/>
        </w:rPr>
        <w:br/>
        <w:t xml:space="preserve">на тепловую и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тонн;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C факт - стоимость 1 тонны топлива, указанная в контракте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с учетом налога </w:t>
      </w:r>
      <w:r w:rsidRPr="004A018B">
        <w:rPr>
          <w:rFonts w:ascii="Arial" w:hAnsi="Arial" w:cs="Arial"/>
          <w:sz w:val="24"/>
          <w:szCs w:val="24"/>
        </w:rPr>
        <w:br/>
        <w:t>на добавленную стоимость, руб./тонн;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C план - стоимость 1 тонны топлива, учтенная при формировании тарифов на тепловую и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с учетом налога на добавленную стоимость, руб./тонн.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если объем топлива, указанный в контрактах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менее объема топлива, учтенного при формировании тарифов на </w:t>
      </w:r>
      <w:proofErr w:type="spellStart"/>
      <w:r w:rsidRPr="004A018B">
        <w:rPr>
          <w:rFonts w:ascii="Arial" w:hAnsi="Arial" w:cs="Arial"/>
          <w:sz w:val="24"/>
          <w:szCs w:val="24"/>
        </w:rPr>
        <w:t>тепловуюи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расчетная потребность субсидии определяется по формуле 3: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4A018B">
        <w:rPr>
          <w:rFonts w:ascii="Arial" w:hAnsi="Arial" w:cs="Arial"/>
          <w:sz w:val="24"/>
          <w:szCs w:val="24"/>
        </w:rPr>
        <w:t>Vфакт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C</w:t>
      </w:r>
      <w:proofErr w:type="gramEnd"/>
      <w:r w:rsidRPr="004A018B">
        <w:rPr>
          <w:rFonts w:ascii="Arial" w:hAnsi="Arial" w:cs="Arial"/>
          <w:sz w:val="24"/>
          <w:szCs w:val="24"/>
        </w:rPr>
        <w:t>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A018B">
        <w:rPr>
          <w:rFonts w:ascii="Arial" w:hAnsi="Arial" w:cs="Arial"/>
          <w:sz w:val="24"/>
          <w:szCs w:val="24"/>
        </w:rPr>
        <w:t>Vфакт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(</w:t>
      </w:r>
      <w:proofErr w:type="spellStart"/>
      <w:r w:rsidRPr="004A018B">
        <w:rPr>
          <w:rFonts w:ascii="Arial" w:hAnsi="Arial" w:cs="Arial"/>
          <w:sz w:val="24"/>
          <w:szCs w:val="24"/>
        </w:rPr>
        <w:t>Vплан-Vфакт</w:t>
      </w:r>
      <w:proofErr w:type="spellEnd"/>
      <w:r w:rsidRPr="004A018B">
        <w:rPr>
          <w:rFonts w:ascii="Arial" w:hAnsi="Arial" w:cs="Arial"/>
          <w:sz w:val="24"/>
          <w:szCs w:val="24"/>
        </w:rPr>
        <w:t>)×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>)/1000)   (3)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V факт - объем топлива, указанный в контрактах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тонн.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Если значение </w:t>
      </w:r>
      <w:proofErr w:type="spellStart"/>
      <w:r w:rsidRPr="004A018B">
        <w:rPr>
          <w:rFonts w:ascii="Arial" w:hAnsi="Arial" w:cs="Arial"/>
          <w:sz w:val="24"/>
          <w:szCs w:val="24"/>
        </w:rPr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≤ 0, то </w:t>
      </w:r>
      <w:proofErr w:type="spellStart"/>
      <w:r w:rsidRPr="004A018B">
        <w:rPr>
          <w:rFonts w:ascii="Arial" w:hAnsi="Arial" w:cs="Arial"/>
          <w:sz w:val="24"/>
          <w:szCs w:val="24"/>
        </w:rPr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A018B">
        <w:rPr>
          <w:rFonts w:ascii="Arial" w:hAnsi="Arial" w:cs="Arial"/>
          <w:sz w:val="24"/>
          <w:szCs w:val="24"/>
        </w:rPr>
        <w:t>расчете</w:t>
      </w:r>
      <w:proofErr w:type="gram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не учитывается.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Значение поправочного коэффициента определяется по формуле 4: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4A018B">
        <w:rPr>
          <w:rFonts w:ascii="Arial" w:hAnsi="Arial" w:cs="Arial"/>
          <w:sz w:val="24"/>
          <w:szCs w:val="24"/>
          <w:lang w:val="en-US"/>
        </w:rPr>
        <w:t>K  =</w:t>
      </w:r>
      <w:proofErr w:type="gramEnd"/>
      <w:r w:rsidRPr="004A018B">
        <w:rPr>
          <w:rFonts w:ascii="Arial" w:hAnsi="Arial" w:cs="Arial"/>
          <w:sz w:val="24"/>
          <w:szCs w:val="24"/>
          <w:lang w:val="en-US"/>
        </w:rPr>
        <w:t>∑</w:t>
      </w:r>
      <w:proofErr w:type="spellStart"/>
      <w:r w:rsidRPr="004A018B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Pr="004A018B">
        <w:rPr>
          <w:rFonts w:ascii="Arial" w:hAnsi="Arial" w:cs="Arial"/>
          <w:sz w:val="24"/>
          <w:szCs w:val="24"/>
          <w:lang w:val="en-US"/>
        </w:rPr>
        <w:t xml:space="preserve">/S </w:t>
      </w:r>
      <w:r w:rsidRPr="004A018B">
        <w:rPr>
          <w:rFonts w:ascii="Arial" w:hAnsi="Arial" w:cs="Arial"/>
          <w:sz w:val="24"/>
          <w:szCs w:val="24"/>
        </w:rPr>
        <w:t>общ</w:t>
      </w:r>
      <w:r w:rsidRPr="004A018B">
        <w:rPr>
          <w:rFonts w:ascii="Arial" w:hAnsi="Arial" w:cs="Arial"/>
          <w:sz w:val="24"/>
          <w:szCs w:val="24"/>
          <w:lang w:val="en-US"/>
        </w:rPr>
        <w:t xml:space="preserve">   (4)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4A018B">
        <w:rPr>
          <w:rFonts w:ascii="Arial" w:hAnsi="Arial" w:cs="Arial"/>
          <w:sz w:val="24"/>
          <w:szCs w:val="24"/>
        </w:rPr>
        <w:t>где</w:t>
      </w:r>
      <w:r w:rsidRPr="004A018B">
        <w:rPr>
          <w:rFonts w:ascii="Arial" w:hAnsi="Arial" w:cs="Arial"/>
          <w:sz w:val="24"/>
          <w:szCs w:val="24"/>
          <w:lang w:val="en-US"/>
        </w:rPr>
        <w:t>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S общ - общий размер су</w:t>
      </w:r>
      <w:r w:rsidR="00D7041A" w:rsidRPr="004A018B">
        <w:rPr>
          <w:rFonts w:ascii="Arial" w:hAnsi="Arial" w:cs="Arial"/>
          <w:sz w:val="24"/>
          <w:szCs w:val="24"/>
        </w:rPr>
        <w:t xml:space="preserve">бсидии, предусмотренный бюджету Балахтинского района </w:t>
      </w:r>
      <w:r w:rsidR="00E80569" w:rsidRPr="004A018B">
        <w:rPr>
          <w:rFonts w:ascii="Arial" w:hAnsi="Arial" w:cs="Arial"/>
          <w:sz w:val="24"/>
          <w:szCs w:val="24"/>
        </w:rPr>
        <w:t xml:space="preserve">Законом </w:t>
      </w:r>
      <w:r w:rsidRPr="004A018B">
        <w:rPr>
          <w:rFonts w:ascii="Arial" w:hAnsi="Arial" w:cs="Arial"/>
          <w:sz w:val="24"/>
          <w:szCs w:val="24"/>
        </w:rPr>
        <w:t>Красноярского края от</w:t>
      </w:r>
      <w:r w:rsidR="00E80569" w:rsidRPr="004A018B">
        <w:rPr>
          <w:rFonts w:ascii="Arial" w:hAnsi="Arial" w:cs="Arial"/>
          <w:sz w:val="24"/>
          <w:szCs w:val="24"/>
        </w:rPr>
        <w:t xml:space="preserve"> 09.12.2021 № 2-255 «О краевом бюджете на 2022 год и плановый период 2023-2024 годов), </w:t>
      </w:r>
      <w:r w:rsidRPr="004A018B">
        <w:rPr>
          <w:rFonts w:ascii="Arial" w:hAnsi="Arial" w:cs="Arial"/>
          <w:sz w:val="24"/>
          <w:szCs w:val="24"/>
        </w:rPr>
        <w:t>тыс. рублей.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3.4. На основании выполненного </w:t>
      </w:r>
      <w:proofErr w:type="spellStart"/>
      <w:r w:rsidR="0004643B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расчета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размера субсидии с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 принимает решение о заключении соглашения о предоставлении субсидии.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3.5. Основанием для отказа победителю отбора в предоставлении субсидии является признание победителя отбора уклонившимся </w:t>
      </w:r>
      <w:r w:rsidRPr="004A018B">
        <w:rPr>
          <w:rFonts w:ascii="Arial" w:hAnsi="Arial" w:cs="Arial"/>
          <w:sz w:val="24"/>
          <w:szCs w:val="24"/>
        </w:rPr>
        <w:br/>
        <w:t>от заключения Соглашения в соответствии с абзацем четвертым пункта 3.6 Порядка.</w:t>
      </w:r>
    </w:p>
    <w:p w:rsidR="00415E72" w:rsidRPr="004A018B" w:rsidRDefault="006F55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="00682604" w:rsidRPr="004A018B">
        <w:rPr>
          <w:rFonts w:ascii="Arial" w:hAnsi="Arial" w:cs="Arial"/>
          <w:sz w:val="24"/>
          <w:szCs w:val="24"/>
        </w:rPr>
        <w:t xml:space="preserve">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решении. В уведомлении указывается основание отказа в предоставлении субсидии. Уведомление направляется способом, указанным победителем отбора в заявке.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3.6. Для заключения Соглашения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в течение 3 рабочих дней со дня принятия решения о заключении с победителем отбора Соглашения </w:t>
      </w:r>
      <w:r w:rsidRPr="004A018B">
        <w:rPr>
          <w:rFonts w:ascii="Arial" w:hAnsi="Arial" w:cs="Arial"/>
          <w:sz w:val="24"/>
          <w:szCs w:val="24"/>
        </w:rPr>
        <w:lastRenderedPageBreak/>
        <w:t>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4A018B">
        <w:rPr>
          <w:rFonts w:ascii="Arial" w:hAnsi="Arial" w:cs="Arial"/>
          <w:sz w:val="24"/>
          <w:szCs w:val="24"/>
        </w:rPr>
        <w:t>Победитель отбора в течение 5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</w:t>
      </w:r>
      <w:r w:rsidR="00E366A0" w:rsidRPr="004A0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6A0" w:rsidRPr="004A018B">
        <w:rPr>
          <w:rFonts w:ascii="Arial" w:hAnsi="Arial" w:cs="Arial"/>
          <w:sz w:val="24"/>
          <w:szCs w:val="24"/>
        </w:rPr>
        <w:t>в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E366A0" w:rsidRPr="004A018B">
        <w:rPr>
          <w:rFonts w:ascii="Arial" w:hAnsi="Arial" w:cs="Arial"/>
          <w:sz w:val="24"/>
          <w:szCs w:val="24"/>
        </w:rPr>
        <w:t>дминистрацию</w:t>
      </w:r>
      <w:proofErr w:type="spellEnd"/>
      <w:r w:rsidR="00E366A0" w:rsidRPr="004A018B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с нарочным либо посредством почтового отправления с уведомлением о вручении на почтовый адрес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, указанный в пункте 2.8 Порядка.</w:t>
      </w:r>
      <w:proofErr w:type="gramEnd"/>
    </w:p>
    <w:p w:rsidR="00415E72" w:rsidRPr="004A018B" w:rsidRDefault="006F55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Администрация </w:t>
      </w:r>
      <w:r w:rsidR="00682604" w:rsidRPr="004A018B">
        <w:rPr>
          <w:rFonts w:ascii="Arial" w:hAnsi="Arial" w:cs="Arial"/>
          <w:sz w:val="24"/>
          <w:szCs w:val="24"/>
        </w:rPr>
        <w:t xml:space="preserve">в течение 3 рабочих дней </w:t>
      </w:r>
      <w:proofErr w:type="gramStart"/>
      <w:r w:rsidR="00682604" w:rsidRPr="004A018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="00682604" w:rsidRPr="004A018B">
        <w:rPr>
          <w:rFonts w:ascii="Arial" w:hAnsi="Arial" w:cs="Arial"/>
          <w:sz w:val="24"/>
          <w:szCs w:val="24"/>
        </w:rPr>
        <w:t xml:space="preserve"> проектов Соглашений подписывает и скрепляет печатью два экземпляра проекта Соглашения и направляет один экземпляр Соглашения победителю отбора способом, указанным в заявке.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Победитель отбора считается уклонившимся от заключения </w:t>
      </w:r>
      <w:proofErr w:type="gramStart"/>
      <w:r w:rsidRPr="004A018B">
        <w:rPr>
          <w:rFonts w:ascii="Arial" w:hAnsi="Arial" w:cs="Arial"/>
          <w:sz w:val="24"/>
          <w:szCs w:val="24"/>
        </w:rPr>
        <w:t>Соглашения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случае невозвращения подписанного со своей стороны экземпляра Соглашения в срок, указанный в абзаце втором настоящего пункта.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3.8. Соглашение должно содержать: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1)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2) требования о необходимости согласования новых условий Соглашения или о расторжении Соглашения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по новым условиям Соглашения в случае уменьшения </w:t>
      </w:r>
      <w:r w:rsidR="0004643B" w:rsidRPr="004A018B">
        <w:rPr>
          <w:rFonts w:ascii="Arial" w:hAnsi="Arial" w:cs="Arial"/>
          <w:sz w:val="24"/>
          <w:szCs w:val="24"/>
        </w:rPr>
        <w:t xml:space="preserve">администрации </w:t>
      </w:r>
      <w:r w:rsidRPr="004A018B">
        <w:rPr>
          <w:rFonts w:ascii="Arial" w:hAnsi="Arial" w:cs="Arial"/>
          <w:sz w:val="24"/>
          <w:szCs w:val="24"/>
        </w:rPr>
        <w:t xml:space="preserve">ранее доведенных лимитов бюджетных обязательств на предоставление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на соответствующий финансовый год (соответствующий финансовый год </w:t>
      </w:r>
      <w:r w:rsidRPr="004A018B">
        <w:rPr>
          <w:rFonts w:ascii="Arial" w:hAnsi="Arial" w:cs="Arial"/>
          <w:sz w:val="24"/>
          <w:szCs w:val="24"/>
        </w:rPr>
        <w:br/>
        <w:t>и плановый период), приводящего к невозможности предоставления субсидии в размере, определенном в Соглашении.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3.9. Изменения в Соглашение оформляются в виде дополнительного соглашения к Соглашению (далее – Дополнительное соглашение).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Расторжение Соглашения оформляется в виде дополнительного соглашения о расторжении Соглашения.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возникновения необходимости во внесении изменений или расторжении Соглашения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и получатель субсидии заклю</w:t>
      </w:r>
      <w:r w:rsidR="00432B2F" w:rsidRPr="004A018B">
        <w:rPr>
          <w:rFonts w:ascii="Arial" w:hAnsi="Arial" w:cs="Arial"/>
          <w:sz w:val="24"/>
          <w:szCs w:val="24"/>
        </w:rPr>
        <w:t xml:space="preserve">чают Дополнительное соглашение </w:t>
      </w:r>
      <w:r w:rsidRPr="004A018B">
        <w:rPr>
          <w:rFonts w:ascii="Arial" w:hAnsi="Arial" w:cs="Arial"/>
          <w:sz w:val="24"/>
          <w:szCs w:val="24"/>
        </w:rPr>
        <w:t>и (или) дополнительное соглашение о расторжении Соглашения в текущем финансовом году не позднее 20 рабочих дней с момента направления уведомления, но не позднее 31 декабря текущего финансового года.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3.10. Перечисление средств субсидии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Ресурсоснабжающая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 до 10-го числа месяца, предшествующего месяцу перечисления субсидии, представляет в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="00600B61" w:rsidRPr="004A018B">
        <w:rPr>
          <w:rFonts w:ascii="Arial" w:hAnsi="Arial" w:cs="Arial"/>
          <w:sz w:val="24"/>
          <w:szCs w:val="24"/>
        </w:rPr>
        <w:t>заявку на перечисление субсидии</w:t>
      </w:r>
      <w:r w:rsidRPr="004A018B">
        <w:rPr>
          <w:rFonts w:ascii="Arial" w:hAnsi="Arial" w:cs="Arial"/>
          <w:sz w:val="24"/>
          <w:szCs w:val="24"/>
        </w:rPr>
        <w:t xml:space="preserve">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</w:t>
      </w:r>
      <w:proofErr w:type="gramStart"/>
      <w:r w:rsidRPr="004A018B">
        <w:rPr>
          <w:rFonts w:ascii="Arial" w:hAnsi="Arial" w:cs="Arial"/>
          <w:sz w:val="24"/>
          <w:szCs w:val="24"/>
        </w:rPr>
        <w:t>д(</w:t>
      </w:r>
      <w:proofErr w:type="gramEnd"/>
      <w:r w:rsidRPr="004A018B">
        <w:rPr>
          <w:rFonts w:ascii="Arial" w:hAnsi="Arial" w:cs="Arial"/>
          <w:sz w:val="24"/>
          <w:szCs w:val="24"/>
        </w:rPr>
        <w:t>далее – заявка на перечисление средств субсидии) по форме согласно приложению № 4 к Порядку.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Заявка на перечисление средств субсидии представляется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на бумажном носителе нар</w:t>
      </w:r>
      <w:r w:rsidR="00432B2F" w:rsidRPr="004A018B">
        <w:rPr>
          <w:rFonts w:ascii="Arial" w:hAnsi="Arial" w:cs="Arial"/>
          <w:sz w:val="24"/>
          <w:szCs w:val="24"/>
        </w:rPr>
        <w:t xml:space="preserve">очным или посредством почтового </w:t>
      </w:r>
      <w:r w:rsidRPr="004A018B">
        <w:rPr>
          <w:rFonts w:ascii="Arial" w:hAnsi="Arial" w:cs="Arial"/>
          <w:sz w:val="24"/>
          <w:szCs w:val="24"/>
        </w:rPr>
        <w:t xml:space="preserve">отправления на почтовый адрес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432B2F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, указанный в пункте 2.8 Порядка.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3.11.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Перечисление субсидий получателям субсидий осуществляется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</w:t>
      </w:r>
      <w:r w:rsidR="00432B2F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в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соответствии со сроками, установленными в Соглашении </w:t>
      </w:r>
      <w:r w:rsidRPr="004A018B">
        <w:rPr>
          <w:rFonts w:ascii="Arial" w:hAnsi="Arial" w:cs="Arial"/>
          <w:sz w:val="24"/>
          <w:szCs w:val="24"/>
        </w:rPr>
        <w:br/>
        <w:t xml:space="preserve">и (или) Дополнительном соглашении, на расчетные счета </w:t>
      </w:r>
      <w:r w:rsidRPr="004A018B">
        <w:rPr>
          <w:rFonts w:ascii="Arial" w:hAnsi="Arial" w:cs="Arial"/>
          <w:sz w:val="24"/>
          <w:szCs w:val="24"/>
        </w:rPr>
        <w:br/>
        <w:t xml:space="preserve">или корреспондентские счета победителей отбора, открытые в учреждениях </w:t>
      </w:r>
      <w:r w:rsidRPr="004A018B">
        <w:rPr>
          <w:rFonts w:ascii="Arial" w:hAnsi="Arial" w:cs="Arial"/>
          <w:sz w:val="24"/>
          <w:szCs w:val="24"/>
        </w:rPr>
        <w:lastRenderedPageBreak/>
        <w:t>Центрального банка Российской Федерации или кредитных организациях, указанные в Соглашении и (или) Дополнительном соглашении.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3.12. Средства субсидии могут быть направлены только на цели, указанные в пункте 1.2 Порядка.</w:t>
      </w:r>
    </w:p>
    <w:p w:rsidR="00432B2F" w:rsidRPr="004A018B" w:rsidRDefault="00682604" w:rsidP="00432B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3.13. Результатом предоставления субсидии является </w:t>
      </w:r>
      <w:r w:rsidR="00432B2F" w:rsidRPr="004A018B">
        <w:rPr>
          <w:rFonts w:ascii="Arial" w:hAnsi="Arial" w:cs="Arial"/>
          <w:sz w:val="24"/>
          <w:szCs w:val="24"/>
        </w:rPr>
        <w:t xml:space="preserve">финансовое обеспечение (возмещение) затрат теплоснабжающих организаций, осуществляющих производство и (или) реализацию тепловой и электрической энергии (далее </w:t>
      </w:r>
      <w:proofErr w:type="spellStart"/>
      <w:r w:rsidR="00432B2F"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="00432B2F"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 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Значение результата использования субсидии устанавливается Соглашением.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Для подтверждения </w:t>
      </w:r>
      <w:proofErr w:type="gramStart"/>
      <w:r w:rsidRPr="004A018B">
        <w:rPr>
          <w:rFonts w:ascii="Arial" w:hAnsi="Arial" w:cs="Arial"/>
          <w:sz w:val="24"/>
          <w:szCs w:val="24"/>
        </w:rPr>
        <w:t>достижения значения ре</w:t>
      </w:r>
      <w:r w:rsidR="00E76F63" w:rsidRPr="004A018B">
        <w:rPr>
          <w:rFonts w:ascii="Arial" w:hAnsi="Arial" w:cs="Arial"/>
          <w:sz w:val="24"/>
          <w:szCs w:val="24"/>
        </w:rPr>
        <w:t>зультата использования субсидии</w:t>
      </w:r>
      <w:proofErr w:type="gramEnd"/>
      <w:r w:rsidR="00E76F63" w:rsidRPr="004A0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ресурсоснабжающая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 представляет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="00432B2F" w:rsidRPr="004A018B">
        <w:rPr>
          <w:rFonts w:ascii="Arial" w:hAnsi="Arial" w:cs="Arial"/>
          <w:sz w:val="24"/>
          <w:szCs w:val="24"/>
        </w:rPr>
        <w:t xml:space="preserve">отчет </w:t>
      </w:r>
      <w:r w:rsidRPr="004A018B">
        <w:rPr>
          <w:rFonts w:ascii="Arial" w:hAnsi="Arial" w:cs="Arial"/>
          <w:sz w:val="24"/>
          <w:szCs w:val="24"/>
        </w:rPr>
        <w:t>о достижении значения результата использования субсидии и обязательствах, принятых в целях его достижения, по</w:t>
      </w:r>
      <w:r w:rsidR="00432B2F" w:rsidRPr="004A018B">
        <w:rPr>
          <w:rFonts w:ascii="Arial" w:hAnsi="Arial" w:cs="Arial"/>
          <w:sz w:val="24"/>
          <w:szCs w:val="24"/>
        </w:rPr>
        <w:t xml:space="preserve"> форме и в сроки, определенные </w:t>
      </w:r>
      <w:r w:rsidRPr="004A018B">
        <w:rPr>
          <w:rFonts w:ascii="Arial" w:hAnsi="Arial" w:cs="Arial"/>
          <w:sz w:val="24"/>
          <w:szCs w:val="24"/>
        </w:rPr>
        <w:t>в Соглашении.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226"/>
      <w:bookmarkEnd w:id="17"/>
      <w:r w:rsidRPr="004A018B">
        <w:rPr>
          <w:rFonts w:ascii="Arial" w:hAnsi="Arial" w:cs="Arial"/>
          <w:sz w:val="24"/>
          <w:szCs w:val="24"/>
        </w:rPr>
        <w:t xml:space="preserve">4.1. Получатели субсидий в срок не позднее 11 января года, следующего за годом предоставления субсидии, представляют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отчеты о достижении значений результата предоставления субсидии и показателя, необходимого для дости</w:t>
      </w:r>
      <w:r w:rsidR="00E76F63" w:rsidRPr="004A018B">
        <w:rPr>
          <w:rFonts w:ascii="Arial" w:hAnsi="Arial" w:cs="Arial"/>
          <w:sz w:val="24"/>
          <w:szCs w:val="24"/>
        </w:rPr>
        <w:t xml:space="preserve">жения результата предоставлении </w:t>
      </w:r>
      <w:r w:rsidRPr="004A018B">
        <w:rPr>
          <w:rFonts w:ascii="Arial" w:hAnsi="Arial" w:cs="Arial"/>
          <w:sz w:val="24"/>
          <w:szCs w:val="24"/>
        </w:rPr>
        <w:t>субсидии, по типовой форме (далее - Отчеты).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Отчеты представляются в письменной форме на бумажном носителе нарочным, по почте через организации почтовой связи на почтовы</w:t>
      </w:r>
      <w:r w:rsidR="00600B61" w:rsidRPr="004A018B">
        <w:rPr>
          <w:rFonts w:ascii="Arial" w:hAnsi="Arial" w:cs="Arial"/>
          <w:sz w:val="24"/>
          <w:szCs w:val="24"/>
        </w:rPr>
        <w:t>й адрес, указанный в пункте 2.8.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Днем поступления Отчетов считается день их представления получателем субсидий нарочным, или день их получения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3F38D9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 xml:space="preserve">, или день вручения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</w:t>
      </w:r>
      <w:r w:rsidR="003F38D9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почтового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отправления отделением почтовой связи.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236"/>
      <w:bookmarkEnd w:id="18"/>
      <w:r w:rsidRPr="004A018B">
        <w:rPr>
          <w:rFonts w:ascii="Arial" w:hAnsi="Arial" w:cs="Arial"/>
          <w:sz w:val="24"/>
          <w:szCs w:val="24"/>
        </w:rPr>
        <w:t xml:space="preserve">4.2. Ответственность за достоверность представленных Отчетов, </w:t>
      </w:r>
      <w:r w:rsidRPr="004A018B">
        <w:rPr>
          <w:rFonts w:ascii="Arial" w:hAnsi="Arial" w:cs="Arial"/>
          <w:sz w:val="24"/>
          <w:szCs w:val="24"/>
        </w:rPr>
        <w:br/>
        <w:t>а также за целевое использование полученных средств субсидий возлагается на получателя субсидии.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 xml:space="preserve">5. Требования об осуществлении контроля (мониторинга) </w:t>
      </w:r>
      <w:r w:rsidRPr="004A018B">
        <w:rPr>
          <w:rFonts w:ascii="Arial" w:hAnsi="Arial" w:cs="Arial"/>
          <w:b w:val="0"/>
          <w:sz w:val="24"/>
          <w:szCs w:val="24"/>
        </w:rPr>
        <w:br/>
        <w:t>за соблюдением условий и порядка предоставления субсидий и ответственности за их нарушение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43"/>
      <w:bookmarkEnd w:id="19"/>
      <w:r w:rsidRPr="004A018B">
        <w:rPr>
          <w:rFonts w:ascii="Arial" w:hAnsi="Arial" w:cs="Arial"/>
          <w:sz w:val="24"/>
          <w:szCs w:val="24"/>
        </w:rPr>
        <w:t xml:space="preserve">5.1. </w:t>
      </w:r>
      <w:bookmarkStart w:id="20" w:name="P246"/>
      <w:bookmarkEnd w:id="20"/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осуществляет контроль (мониторинг) за соблюдением получателями субсидий условий и порядка предоставления субсидий, в том числе в части достижения результатов предоставления субсидии, в ходе проведения проверок в соответствии с бюджетными полномочиями главного распорядителя бюджетных средств.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5.2. Орган муниципального финансового контроля муниципального образования осуществляет контроль соблюдения получателями субсидий условий, целей и порядка предоставления субсидии в соответствии </w:t>
      </w:r>
      <w:r w:rsidRPr="004A018B">
        <w:rPr>
          <w:rFonts w:ascii="Arial" w:hAnsi="Arial" w:cs="Arial"/>
          <w:sz w:val="24"/>
          <w:szCs w:val="24"/>
        </w:rPr>
        <w:br/>
        <w:t>с полномочиями, установленными действующим законодательством.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5.3. Субсидия, предоставленная получателю субсидии, подлежит возврату в бюджет </w:t>
      </w:r>
      <w:r w:rsidR="00600B61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нарушения получателем субсидии условий, установленных </w:t>
      </w:r>
      <w:r w:rsidRPr="004A018B">
        <w:rPr>
          <w:rFonts w:ascii="Arial" w:hAnsi="Arial" w:cs="Arial"/>
          <w:sz w:val="24"/>
          <w:szCs w:val="24"/>
        </w:rPr>
        <w:br/>
        <w:t xml:space="preserve">при предоставлении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выявленных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том числе по фактам проверок;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значения результата предоставления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и (или) значения показателя, необходимого для достижения результата </w:t>
      </w:r>
      <w:r w:rsidRPr="004A018B">
        <w:rPr>
          <w:rFonts w:ascii="Arial" w:hAnsi="Arial" w:cs="Arial"/>
          <w:sz w:val="24"/>
          <w:szCs w:val="24"/>
        </w:rPr>
        <w:lastRenderedPageBreak/>
        <w:t xml:space="preserve">предоставления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соответствии с пунктом 3.13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5.4. При выявлении обстоятельств, указанных в </w:t>
      </w:r>
      <w:hyperlink w:anchor="P246" w:tooltip="#P246" w:history="1">
        <w:r w:rsidRPr="004A018B">
          <w:rPr>
            <w:rFonts w:ascii="Arial" w:hAnsi="Arial" w:cs="Arial"/>
            <w:sz w:val="24"/>
            <w:szCs w:val="24"/>
          </w:rPr>
          <w:t>пункте 5.3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>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Получатель субсидии в течение 10 рабочих дней со дня получения уведомления производит возврат субсидии в бюджет </w:t>
      </w:r>
      <w:r w:rsidR="00600B61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по платежным реквизитам, указанным в уведомлении о возврате субсидий.</w:t>
      </w:r>
    </w:p>
    <w:p w:rsidR="00415E72" w:rsidRPr="004A018B" w:rsidRDefault="00682604" w:rsidP="003F38D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5.5. Мерой ответственности за нарушение условий и целей предоставления субсидии, в том числе выявленных по факту проверок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администрацией</w:t>
      </w:r>
      <w:r w:rsidRPr="004A018B">
        <w:rPr>
          <w:rFonts w:ascii="Arial" w:hAnsi="Arial" w:cs="Arial"/>
          <w:sz w:val="24"/>
          <w:szCs w:val="24"/>
        </w:rPr>
        <w:t>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(или) органом муниципального финансового контроля, а также в случае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результата и показателей, указанных в пункте 3.13 настоящего Положения, является возврат средств субсидии в бюджет </w:t>
      </w:r>
      <w:r w:rsidR="003F38D9" w:rsidRPr="004A018B">
        <w:rPr>
          <w:rFonts w:ascii="Arial" w:hAnsi="Arial" w:cs="Arial"/>
          <w:sz w:val="24"/>
          <w:szCs w:val="24"/>
        </w:rPr>
        <w:t xml:space="preserve">Балахтинского района. 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5.6. В случае если в установленный срок получатель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не осуществил возврат субсидии или отказался от ее возврата, </w:t>
      </w:r>
      <w:r w:rsidR="00611337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Балахтинского </w:t>
      </w:r>
      <w:proofErr w:type="spellStart"/>
      <w:r w:rsidR="006F5517" w:rsidRPr="004A018B">
        <w:rPr>
          <w:rFonts w:ascii="Arial" w:hAnsi="Arial" w:cs="Arial"/>
          <w:sz w:val="24"/>
          <w:szCs w:val="24"/>
        </w:rPr>
        <w:t>района</w:t>
      </w:r>
      <w:r w:rsidRPr="004A018B">
        <w:rPr>
          <w:rFonts w:ascii="Arial" w:hAnsi="Arial" w:cs="Arial"/>
          <w:sz w:val="24"/>
          <w:szCs w:val="24"/>
        </w:rPr>
        <w:t>принимают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меры по возврату субсидии п</w:t>
      </w:r>
      <w:r w:rsidR="003F38D9" w:rsidRPr="004A018B">
        <w:rPr>
          <w:rFonts w:ascii="Arial" w:hAnsi="Arial" w:cs="Arial"/>
          <w:sz w:val="24"/>
          <w:szCs w:val="24"/>
        </w:rPr>
        <w:t xml:space="preserve">утем переговоров или в судебном </w:t>
      </w:r>
      <w:r w:rsidRPr="004A018B">
        <w:rPr>
          <w:rFonts w:ascii="Arial" w:hAnsi="Arial" w:cs="Arial"/>
          <w:sz w:val="24"/>
          <w:szCs w:val="24"/>
        </w:rPr>
        <w:t>порядке в соответствии с законодательством Российской Федерации.</w:t>
      </w:r>
    </w:p>
    <w:p w:rsidR="00415E72" w:rsidRPr="004A018B" w:rsidRDefault="00415E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  <w:sectPr w:rsidR="00415E72" w:rsidRPr="004A018B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415E72" w:rsidRPr="004A018B">
        <w:tc>
          <w:tcPr>
            <w:tcW w:w="4395" w:type="dxa"/>
            <w:noWrap/>
          </w:tcPr>
          <w:p w:rsidR="00415E72" w:rsidRPr="004A018B" w:rsidRDefault="00415E7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к Условиям и порядку </w:t>
            </w: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предоставления субсидий юридическим лицам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(за исключением государственных и муниципальных учреждений)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</w:t>
            </w:r>
            <w:proofErr w:type="gram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тепловой</w:t>
            </w:r>
            <w:proofErr w:type="gramEnd"/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</w:p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15E72" w:rsidRPr="004A018B" w:rsidRDefault="00415E72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410"/>
        <w:gridCol w:w="1842"/>
      </w:tblGrid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5E72" w:rsidRPr="004A018B" w:rsidRDefault="00415E7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bookmarkStart w:id="21" w:name="P302"/>
      <w:bookmarkEnd w:id="21"/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Заявка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415E72" w:rsidRPr="004A018B" w:rsidRDefault="00415E72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415E72" w:rsidRPr="004A018B" w:rsidRDefault="00682604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Сведения об участнике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отбора:</w:t>
      </w:r>
    </w:p>
    <w:p w:rsidR="00415E72" w:rsidRPr="004A018B" w:rsidRDefault="00415E7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995"/>
        <w:gridCol w:w="992"/>
        <w:gridCol w:w="992"/>
      </w:tblGrid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юридических лиц:</w:t>
            </w:r>
          </w:p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(должность, полностью фамилия, имя, отчество (последнее при наличии)) юридического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  <w:proofErr w:type="gramEnd"/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ИНН/КПП юридического лица/ИНН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участника отбора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995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992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5E72" w:rsidRPr="004A018B" w:rsidRDefault="00415E7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63"/>
        <w:gridCol w:w="104"/>
      </w:tblGrid>
      <w:tr w:rsidR="00415E72" w:rsidRPr="004A018B">
        <w:trPr>
          <w:gridAfter w:val="1"/>
          <w:wAfter w:w="104" w:type="dxa"/>
        </w:trPr>
        <w:tc>
          <w:tcPr>
            <w:tcW w:w="9030" w:type="dxa"/>
            <w:gridSpan w:val="2"/>
            <w:tcBorders>
              <w:bottom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прилагаемых к заявке документов:</w:t>
            </w:r>
          </w:p>
          <w:p w:rsidR="00415E72" w:rsidRPr="00A32250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  <w:r w:rsidR="004A018B"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  <w:p w:rsidR="00415E72" w:rsidRPr="004A018B" w:rsidRDefault="00415E72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72" w:rsidRPr="004A018B" w:rsidRDefault="00682604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      </w:r>
          </w:p>
        </w:tc>
      </w:tr>
      <w:tr w:rsidR="00415E72" w:rsidRPr="004A018B">
        <w:tc>
          <w:tcPr>
            <w:tcW w:w="567" w:type="dxa"/>
            <w:tcBorders>
              <w:top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почтовому адресу: 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__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www.gosuslugi.ru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краевом портале государственных и муниципальных услуг (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www.gosuslugi.krskstate.ru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 __________</w:t>
            </w:r>
            <w:proofErr w:type="gramEnd"/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руки, при личном обращении 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Соглашения прошу направить (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нужное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отметить знаком V с указанием реквизитов):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почтовому адресу: 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5B5265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руки, при личном обращении 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  <w:r w:rsidR="005B5265" w:rsidRP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</w:t>
            </w:r>
            <w:r w:rsidR="008F1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представляем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 представляем)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Подтверждаю, что участник отбора соответствует требованиям, установленными пунктом 2.4 Порядка на даты, определенные указанным пунктом Порядка.</w:t>
            </w:r>
            <w:proofErr w:type="gramEnd"/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Подтверждаю, что на первое число месяца подачи заявки не являюсь получателем средств из бюджета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_________________________________________________________________ </w:t>
            </w:r>
          </w:p>
          <w:p w:rsidR="00415E72" w:rsidRPr="005B5265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(наименование муниципального образования) 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электрическую энергию на 2022 год по иным нормативным правовым актам ____________________________________________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415E72" w:rsidRPr="005B5265" w:rsidRDefault="006826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кроме </w:t>
            </w:r>
            <w:r w:rsidRPr="004A018B">
              <w:rPr>
                <w:rFonts w:ascii="Arial" w:hAnsi="Arial" w:cs="Arial"/>
                <w:sz w:val="24"/>
                <w:szCs w:val="24"/>
              </w:rPr>
              <w:t xml:space="preserve">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</w:t>
            </w:r>
            <w:proofErr w:type="gramEnd"/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отчетности, утвержденных _____________________________________________________.</w:t>
            </w:r>
          </w:p>
          <w:p w:rsidR="00415E72" w:rsidRPr="005B5265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hAnsi="Arial" w:cs="Arial"/>
                <w:sz w:val="20"/>
                <w:szCs w:val="20"/>
              </w:rPr>
              <w:t xml:space="preserve">(наименование нормативного правового акта). 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Полноту и достоверность представляемых документов подтверждаю.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Приложение: на   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  экз.</w:t>
            </w:r>
          </w:p>
          <w:p w:rsidR="00415E72" w:rsidRPr="004A018B" w:rsidRDefault="00415E72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отбора</w:t>
            </w:r>
          </w:p>
          <w:p w:rsidR="00415E72" w:rsidRPr="00A32250" w:rsidRDefault="004A018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</w:t>
            </w:r>
            <w:r w:rsidR="00682604"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     </w:t>
            </w:r>
            <w:r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r w:rsidR="005B5265"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</w:t>
            </w:r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сть</w:t>
            </w:r>
            <w:proofErr w:type="gramStart"/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</w:t>
            </w:r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ь)</w:t>
            </w: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(при наличии)</w:t>
            </w:r>
          </w:p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______________ 2022 г.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415E72" w:rsidRPr="004A018B">
          <w:headerReference w:type="default" r:id="rId10"/>
          <w:headerReference w:type="first" r:id="rId11"/>
          <w:pgSz w:w="11905" w:h="16838"/>
          <w:pgMar w:top="907" w:right="1134" w:bottom="851" w:left="1701" w:header="567" w:footer="0" w:gutter="0"/>
          <w:pgNumType w:start="1"/>
          <w:cols w:space="720"/>
          <w:titlePg/>
          <w:docGrid w:linePitch="360"/>
        </w:sectPr>
      </w:pPr>
    </w:p>
    <w:tbl>
      <w:tblPr>
        <w:tblStyle w:val="af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415E72" w:rsidRPr="004A018B">
        <w:tc>
          <w:tcPr>
            <w:tcW w:w="4820" w:type="dxa"/>
            <w:noWrap/>
          </w:tcPr>
          <w:p w:rsidR="00415E72" w:rsidRPr="004A018B" w:rsidRDefault="00415E7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к Условиям и порядку </w:t>
            </w: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предоставления субсидий юридическим лицам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(за исключением государственных и муниципальных учреждений)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тепловойи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  <w:proofErr w:type="gramEnd"/>
          </w:p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15E72" w:rsidRPr="004A018B" w:rsidRDefault="00415E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1"/>
      </w:tblGrid>
      <w:tr w:rsidR="00415E72" w:rsidRPr="004A018B">
        <w:tc>
          <w:tcPr>
            <w:tcW w:w="9051" w:type="dxa"/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5B52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 w:rsidR="00682604"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682604" w:rsidRPr="004A018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) по адресу:_______________________________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(адрес регистрации)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(вид документа)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серия:_______________ номе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р ________________ выдан «___» _______20___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(кем и когда </w:t>
      </w:r>
      <w:proofErr w:type="gramStart"/>
      <w:r w:rsidRPr="005B5265">
        <w:rPr>
          <w:rFonts w:ascii="Arial" w:eastAsia="Times New Roman" w:hAnsi="Arial" w:cs="Arial"/>
          <w:sz w:val="20"/>
          <w:szCs w:val="20"/>
          <w:lang w:eastAsia="ru-RU"/>
        </w:rPr>
        <w:t>выдан</w:t>
      </w:r>
      <w:proofErr w:type="gramEnd"/>
      <w:r w:rsidRPr="005B5265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6"/>
        <w:gridCol w:w="494"/>
        <w:gridCol w:w="2981"/>
      </w:tblGrid>
      <w:tr w:rsidR="00415E72" w:rsidRPr="004A018B">
        <w:tc>
          <w:tcPr>
            <w:tcW w:w="9051" w:type="dxa"/>
            <w:gridSpan w:val="3"/>
            <w:noWrap/>
          </w:tcPr>
          <w:p w:rsidR="00415E72" w:rsidRPr="005B5265" w:rsidRDefault="00682604">
            <w:pPr>
              <w:spacing w:after="0" w:line="240" w:lineRule="auto"/>
              <w:ind w:firstLine="28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даю согласие 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 w:rsidR="005B5265" w:rsidRP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наименование ОМС)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со </w:t>
            </w:r>
            <w:hyperlink r:id="rId12" w:tooltip="consultantplus://offline/ref=627E8CD37F379CF01B7227B143F27E9A98DBA45FB9562DF76FC1D74E30FB8A4C949E15A664DFE8BFB9FF056AA0391702CAEB6A2277EDC5C3Z3m3C" w:history="1">
              <w:r w:rsidRPr="004A018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9</w:t>
              </w:r>
            </w:hyperlink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от 27.07.2006 № 152-ФЗ «О персональных данных» на обработку персональных данных в целях участия в отборе юридическим лицам (за исключением государственных и муниципальных учреждений) и индивидуальным предпринимателям для предоставления субсидий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энергосбытовых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й, осуществляющих производство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(или) реализацию тепловой и электрической энергии, возникших вследствие разницы между фактической 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стоимостью</w:t>
            </w:r>
            <w:proofErr w:type="gramEnd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топлива и </w:t>
            </w:r>
            <w:proofErr w:type="spell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стоимостьютоплива</w:t>
            </w:r>
            <w:proofErr w:type="gram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чтенной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тарифах на тепловую и электрическую энергию на 2022 год (далее - отбор), а именно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 совершение действий, предусмотренных </w:t>
            </w:r>
            <w:hyperlink r:id="rId13" w:tooltip="consultantplus://offline/ref=627E8CD37F379CF01B7227B143F27E9A98DBA45FB9562DF76FC1D74E30FB8A4C949E15A664DFE8BBB8FF056AA0391702CAEB6A2277EDC5C3Z3m3C" w:history="1">
              <w:r w:rsidRPr="004A018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27.07.2006 № 152-ФЗ «О персональных данных»,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 сведениями, </w:t>
            </w:r>
            <w:proofErr w:type="spell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представленными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мной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________________________________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</w:t>
            </w:r>
          </w:p>
          <w:p w:rsidR="00415E72" w:rsidRPr="005B5265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                                         (наименование ОМС) 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 участия в указанном отборе.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ознакомлен (а), что: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согласие на обработку персональных данных действует 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___________________________________________________________ </w:t>
            </w:r>
          </w:p>
          <w:p w:rsidR="00415E72" w:rsidRPr="005B5265" w:rsidRDefault="00682604" w:rsidP="005B5265">
            <w:pPr>
              <w:spacing w:after="0" w:line="240" w:lineRule="auto"/>
              <w:ind w:firstLine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(наименование ОМС) 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края.</w:t>
            </w:r>
          </w:p>
        </w:tc>
      </w:tr>
      <w:tr w:rsidR="00415E72" w:rsidRPr="004A018B">
        <w:tc>
          <w:tcPr>
            <w:tcW w:w="9051" w:type="dxa"/>
            <w:gridSpan w:val="3"/>
            <w:noWrap/>
          </w:tcPr>
          <w:p w:rsidR="00415E72" w:rsidRPr="004A018B" w:rsidRDefault="00415E7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5576" w:type="dxa"/>
            <w:tcBorders>
              <w:bottom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</w:tcPr>
          <w:p w:rsidR="00415E72" w:rsidRPr="004A018B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5576" w:type="dxa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имя и отчество (при наличии))</w:t>
            </w:r>
          </w:p>
        </w:tc>
        <w:tc>
          <w:tcPr>
            <w:tcW w:w="494" w:type="dxa"/>
            <w:noWrap/>
          </w:tcPr>
          <w:p w:rsidR="00415E72" w:rsidRPr="005B5265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415E72" w:rsidRPr="004A018B">
          <w:pgSz w:w="11905" w:h="16838"/>
          <w:pgMar w:top="1134" w:right="1134" w:bottom="993" w:left="1701" w:header="567" w:footer="0" w:gutter="0"/>
          <w:pgNumType w:start="1"/>
          <w:cols w:space="720"/>
          <w:titlePg/>
          <w:docGrid w:linePitch="360"/>
        </w:sectPr>
      </w:pP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к Условиям и порядку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предоставления субсидий юридическим лицам (за исключением государственных и муниципальных учреждений)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ресурсоснабжающих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энергиюна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2022 год ____________________________________________________________________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(полное наименование юридического лица </w:t>
      </w:r>
      <w:proofErr w:type="gramEnd"/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(за исключением государственных и муниципальных учреждений) 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  предпринимателя)</w:t>
      </w: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1134"/>
        <w:gridCol w:w="567"/>
        <w:gridCol w:w="567"/>
        <w:gridCol w:w="1134"/>
        <w:gridCol w:w="1418"/>
        <w:gridCol w:w="992"/>
        <w:gridCol w:w="1312"/>
        <w:gridCol w:w="1294"/>
        <w:gridCol w:w="1245"/>
        <w:gridCol w:w="1799"/>
        <w:gridCol w:w="2146"/>
        <w:gridCol w:w="993"/>
      </w:tblGrid>
      <w:tr w:rsidR="00415E72" w:rsidRPr="004A018B">
        <w:trPr>
          <w:trHeight w:val="4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ресурсоснабжающей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Вид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Объем топлива, учтенный при формировании тарифов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Объем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топлива,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фактически сложившийся по итогам заключенных контрактов на 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lastRenderedPageBreak/>
              <w:t>электрической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Цена 1 тонны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, учтенная при формировании тарифов на 202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год (с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учетом НДС)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Цена 1 тонны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фактически сложившаяся по итогам заключенных контрактов на 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а 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электрической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энергии (с учетом НДС)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Затраты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топливо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учтенные при формировании тарифов на 2022 год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Затраты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топливо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фактически сложившиеся по итогам заключенных контрактов на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электрической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энергии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Дефицит средств за счет разницы в цене в пределах объемов, учтенных при формировании тарифов (подтвержденный объем средств, рассчитанный в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Снижение за счет разницы в объемах топлива, между фактическими объемами топлива, по итогам заключенных контрактов и объемами топлива, учтенными при формировании тарифов с учетом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цены, учтенной в тарифе (с НДС) (учитывается в расчете при условии, если фактические объемы </w:t>
            </w: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топлива</w:t>
            </w:r>
            <w:proofErr w:type="gram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ниже объемов топлива, учтенных в тарифах)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Разница в стоимости топлива</w:t>
            </w: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(+; -)</w:t>
            </w:r>
            <w:proofErr w:type="gramEnd"/>
          </w:p>
        </w:tc>
      </w:tr>
      <w:tr w:rsidR="00415E72" w:rsidRPr="004A018B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гр. 5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7 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гр. 6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8 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(гр. 8 - гр. 7)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5/1000  или  (гр. 8- гр. 7)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6/1000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(гр. 6- гр. 5)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7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/1000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гр. 11 + гр. 12</w:t>
            </w:r>
          </w:p>
        </w:tc>
      </w:tr>
      <w:tr w:rsidR="00415E72" w:rsidRPr="004A018B">
        <w:trPr>
          <w:trHeight w:val="2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руб./тонн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руб./тонн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415E72" w:rsidRPr="004A018B">
        <w:trPr>
          <w:trHeight w:val="25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415E72" w:rsidRPr="004A018B">
        <w:trPr>
          <w:trHeight w:val="34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E72" w:rsidRPr="004A018B">
        <w:trPr>
          <w:trHeight w:val="124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A0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1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1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018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лица 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или индивидуальный  предприниматель           _________________        _______________________________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                    _________________       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________________ ____ </w:t>
      </w: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. (дата представления отчета)</w:t>
      </w: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М.П. (при наличии)</w:t>
      </w: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к Условиям и порядку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предоставления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субсидий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юридическим лицам (за исключением государственных и муниципальных учреждений) 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тепловой</w:t>
      </w:r>
      <w:proofErr w:type="gramEnd"/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  <w:proofErr w:type="gramEnd"/>
    </w:p>
    <w:p w:rsidR="00415E72" w:rsidRPr="004A018B" w:rsidRDefault="00415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на перечисление субсидий на финансовое обеспечение (возмещение) затрат  возникших вследствие разницы между фактической стоимостью топлива 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br/>
        <w:t>и стоимостью топлива, учтенной в тарифах на тепловую и электрическую энергию на 2022 год</w:t>
      </w: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(полное наименование юридического лица </w:t>
      </w:r>
      <w:proofErr w:type="gramEnd"/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(за исключением государственных и муниципальных учреждений) 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  предпринимателя)</w:t>
      </w:r>
    </w:p>
    <w:p w:rsidR="00415E72" w:rsidRPr="008F103F" w:rsidRDefault="00415E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4252"/>
        <w:gridCol w:w="5387"/>
      </w:tblGrid>
      <w:tr w:rsidR="00415E72" w:rsidRPr="004A018B" w:rsidTr="00194A77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Дата и номер соглашения, заключенного с ОМС Красноярского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Сумма иного межбюджетного трансферта бюджету муниципального образования к</w:t>
            </w:r>
            <w:r w:rsidRPr="004A018B">
              <w:rPr>
                <w:rFonts w:ascii="Arial" w:hAnsi="Arial" w:cs="Arial"/>
                <w:sz w:val="24"/>
                <w:szCs w:val="24"/>
                <w:highlight w:val="white"/>
              </w:rPr>
              <w:t>рая, предусмотренного постановлением Правительства Красноярского края от       №, тыс. рублей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Сумма субсидии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________________________</w:t>
            </w:r>
          </w:p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(месяц)</w:t>
            </w:r>
          </w:p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2022 года, тыс. рублей</w:t>
            </w:r>
          </w:p>
        </w:tc>
      </w:tr>
      <w:tr w:rsidR="00415E72" w:rsidRPr="004A018B" w:rsidTr="00194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15E72" w:rsidRPr="004A018B" w:rsidTr="00194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018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лица 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или индивидуальный  предприниматель           _________________        _______________________________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(подпись)                     (расшифровка подписи)</w:t>
      </w:r>
    </w:p>
    <w:p w:rsidR="00415E72" w:rsidRPr="008F103F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                    _________________       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________________ ____ </w:t>
      </w: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. (дата представления отчета)</w:t>
      </w: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М.П. (при наличии)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D41277" w:rsidRPr="004A018B" w:rsidSect="00415E72">
          <w:headerReference w:type="default" r:id="rId14"/>
          <w:headerReference w:type="first" r:id="rId15"/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D41277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Приложение № 5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к Условиям и порядку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предоставления субсидий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юридическим лицам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(за исключением государственных </w:t>
      </w:r>
      <w:proofErr w:type="gramEnd"/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муниципальных учреждений)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индивидуальным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предпринимателям на </w:t>
      </w:r>
      <w:proofErr w:type="gramStart"/>
      <w:r>
        <w:rPr>
          <w:rFonts w:ascii="Arial" w:hAnsi="Arial" w:cs="Arial"/>
          <w:sz w:val="24"/>
          <w:szCs w:val="24"/>
        </w:rPr>
        <w:t>финансовое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обеспечение (возмещение) затрат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теплоснабжающих и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энергосбытовых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A6906">
        <w:rPr>
          <w:rFonts w:ascii="Arial" w:hAnsi="Arial" w:cs="Arial"/>
          <w:sz w:val="24"/>
          <w:szCs w:val="24"/>
        </w:rPr>
        <w:t>организаций,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осуществляющих</w:t>
      </w:r>
      <w:proofErr w:type="gramEnd"/>
      <w:r>
        <w:rPr>
          <w:rFonts w:ascii="Arial" w:hAnsi="Arial" w:cs="Arial"/>
          <w:sz w:val="24"/>
          <w:szCs w:val="24"/>
        </w:rPr>
        <w:t xml:space="preserve"> производство и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(или) реализацию </w:t>
      </w:r>
      <w:proofErr w:type="gramStart"/>
      <w:r>
        <w:rPr>
          <w:rFonts w:ascii="Arial" w:hAnsi="Arial" w:cs="Arial"/>
          <w:sz w:val="24"/>
          <w:szCs w:val="24"/>
        </w:rPr>
        <w:t>тепловой</w:t>
      </w:r>
      <w:proofErr w:type="gramEnd"/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электрической энергии,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возникших</w:t>
      </w:r>
      <w:proofErr w:type="gramEnd"/>
      <w:r>
        <w:rPr>
          <w:rFonts w:ascii="Arial" w:hAnsi="Arial" w:cs="Arial"/>
          <w:sz w:val="24"/>
          <w:szCs w:val="24"/>
        </w:rPr>
        <w:t xml:space="preserve"> вследствие разницы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между фактической стоимостью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топлива и стоимостью топлива,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учтенную</w:t>
      </w:r>
      <w:proofErr w:type="gramEnd"/>
      <w:r>
        <w:rPr>
          <w:rFonts w:ascii="Arial" w:hAnsi="Arial" w:cs="Arial"/>
          <w:sz w:val="24"/>
          <w:szCs w:val="24"/>
        </w:rPr>
        <w:t xml:space="preserve"> в тарифах на тепловую и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электрическую энергию на 2022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год, и правила их предоставления,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том числе оснований для отказа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в предоставлении субсидии,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порядка проведения отбора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получателей субсидий, порядка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расходования субсидий, порядка и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сроков возврата субсидий в случае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нарушения условий их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предоставления и представления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отчетности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A32250" w:rsidRPr="004A018B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310E5F" w:rsidRPr="004A018B" w:rsidRDefault="00310E5F" w:rsidP="00310E5F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018B">
        <w:rPr>
          <w:rFonts w:ascii="Arial" w:hAnsi="Arial" w:cs="Arial"/>
          <w:bCs/>
          <w:color w:val="000000"/>
          <w:sz w:val="24"/>
          <w:szCs w:val="24"/>
        </w:rPr>
        <w:t>ПРОЕКТ СОГЛАШЕНИЯ</w:t>
      </w:r>
    </w:p>
    <w:p w:rsidR="00310E5F" w:rsidRPr="004A018B" w:rsidRDefault="00310E5F" w:rsidP="00310E5F">
      <w:pPr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 xml:space="preserve">О предоставлении из бюджета Балахтинского района </w:t>
      </w:r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310E5F" w:rsidRPr="004A018B" w:rsidRDefault="00310E5F" w:rsidP="00310E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310E5F" w:rsidRPr="004A018B" w:rsidRDefault="00310E5F" w:rsidP="00310E5F">
      <w:pPr>
        <w:shd w:val="clear" w:color="auto" w:fill="FFFFFF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"____" _________ 2022  г.                                                                     №______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10E5F" w:rsidRPr="004A018B" w:rsidRDefault="00310E5F" w:rsidP="00763724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Администрация Балахтинского района, в лице главы Балахтинского района _________________________________, действующего на основании Устава Балахтинского района, принятого сессией Балахтинского районного совета депутатов 30.04.1997, зарегистрированного в Управлении юстиции администрации Красноярского края 04.06.1997, Свидетельство № 23, с одной стороны, и _____________________________, именуемое в дальнейшем «Получатель», в лице ___________________________________, действующего на основании Устава ___________________________________, с другой стороны, далее именуемые «Стороны», в соответствии с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условиями  и порядком предоставления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субсидий юридическим</w:t>
      </w:r>
      <w:proofErr w:type="gram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правила их предоставления, в том числе оснований для отказа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в</w:t>
      </w:r>
      <w:proofErr w:type="gram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</w:t>
      </w:r>
      <w:proofErr w:type="spell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>отчетности</w:t>
      </w:r>
      <w:proofErr w:type="gramStart"/>
      <w:r w:rsidRPr="004A018B">
        <w:rPr>
          <w:rFonts w:ascii="Arial" w:hAnsi="Arial" w:cs="Arial"/>
          <w:sz w:val="24"/>
          <w:szCs w:val="24"/>
        </w:rPr>
        <w:t>,у</w:t>
      </w:r>
      <w:proofErr w:type="gramEnd"/>
      <w:r w:rsidRPr="004A018B">
        <w:rPr>
          <w:rFonts w:ascii="Arial" w:hAnsi="Arial" w:cs="Arial"/>
          <w:sz w:val="24"/>
          <w:szCs w:val="24"/>
        </w:rPr>
        <w:t>твержденным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постановлением </w:t>
      </w:r>
      <w:r w:rsidR="00763724" w:rsidRPr="004A018B">
        <w:rPr>
          <w:rFonts w:ascii="Arial" w:hAnsi="Arial" w:cs="Arial"/>
          <w:sz w:val="24"/>
          <w:szCs w:val="24"/>
        </w:rPr>
        <w:t>администрации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от _______.2022 № </w:t>
      </w:r>
      <w:proofErr w:type="spellStart"/>
      <w:r w:rsidRPr="004A018B">
        <w:rPr>
          <w:rFonts w:ascii="Arial" w:hAnsi="Arial" w:cs="Arial"/>
          <w:sz w:val="24"/>
          <w:szCs w:val="24"/>
        </w:rPr>
        <w:t>____,постановлением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</w:t>
      </w:r>
      <w:r w:rsidR="00763724" w:rsidRPr="004A018B">
        <w:rPr>
          <w:rFonts w:ascii="Arial" w:hAnsi="Arial" w:cs="Arial"/>
          <w:sz w:val="24"/>
          <w:szCs w:val="24"/>
        </w:rPr>
        <w:t>а</w:t>
      </w:r>
      <w:r w:rsidRPr="004A018B">
        <w:rPr>
          <w:rFonts w:ascii="Arial" w:hAnsi="Arial" w:cs="Arial"/>
          <w:sz w:val="24"/>
          <w:szCs w:val="24"/>
        </w:rPr>
        <w:t xml:space="preserve">дминистрации </w:t>
      </w:r>
      <w:r w:rsidR="00763724" w:rsidRPr="004A018B">
        <w:rPr>
          <w:rFonts w:ascii="Arial" w:hAnsi="Arial" w:cs="Arial"/>
          <w:sz w:val="24"/>
          <w:szCs w:val="24"/>
        </w:rPr>
        <w:t xml:space="preserve">Балахтинского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районаот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01.10.2018 № 724</w:t>
      </w:r>
      <w:r w:rsidRPr="004A018B">
        <w:rPr>
          <w:rFonts w:ascii="Arial" w:hAnsi="Arial" w:cs="Arial"/>
          <w:sz w:val="24"/>
          <w:szCs w:val="24"/>
        </w:rPr>
        <w:t xml:space="preserve"> «Об утверждении муниципальной программы “Реформирование и модернизация жилищно-коммунального хозяйства и повышение энергетической эффективности», заключили настоящее Соглашение о нижеследующем.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Предмет Соглашения</w:t>
      </w:r>
    </w:p>
    <w:p w:rsidR="00310E5F" w:rsidRPr="004A018B" w:rsidRDefault="00310E5F" w:rsidP="0076372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1.1. 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из бюджета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2022 году субсидии в целях </w:t>
      </w:r>
      <w:r w:rsidR="00763724" w:rsidRPr="004A018B">
        <w:rPr>
          <w:rFonts w:ascii="Arial" w:hAnsi="Arial" w:cs="Arial"/>
          <w:sz w:val="24"/>
          <w:szCs w:val="24"/>
        </w:rPr>
        <w:t xml:space="preserve">возмещения затрат теплоснабжающих и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="00763724" w:rsidRPr="004A018B">
        <w:rPr>
          <w:rFonts w:ascii="Arial" w:hAnsi="Arial" w:cs="Arial"/>
          <w:sz w:val="24"/>
          <w:szCs w:val="24"/>
        </w:rPr>
        <w:br/>
        <w:t xml:space="preserve">и электрической энергии (далее –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</w:t>
      </w:r>
      <w:r w:rsidR="00763724" w:rsidRPr="004A018B">
        <w:rPr>
          <w:rFonts w:ascii="Arial" w:hAnsi="Arial" w:cs="Arial"/>
          <w:sz w:val="24"/>
          <w:szCs w:val="24"/>
        </w:rPr>
        <w:br/>
        <w:t xml:space="preserve">в тарифах на тепловую и электрическую энергию на 2022 год </w:t>
      </w:r>
      <w:r w:rsidRPr="004A018B">
        <w:rPr>
          <w:rFonts w:ascii="Arial" w:hAnsi="Arial" w:cs="Arial"/>
          <w:sz w:val="24"/>
          <w:szCs w:val="24"/>
        </w:rPr>
        <w:t>(далее – Субсидия).</w:t>
      </w:r>
      <w:proofErr w:type="gramEnd"/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Финансовое обеспечение предоставления Субсидии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2.1. Субсидия предоставляется Получателю на цель, указанную в разделе I настоящего Соглашения, в пределах лимитов бюджетных обязательств, доведенных Администрации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как получателю средств бюджета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по кодам классификации расходов бюджета (далее – коды БК) в следующем размере: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в 2022 году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 ________ (________________) </w:t>
      </w:r>
      <w:proofErr w:type="gramEnd"/>
      <w:r w:rsidRPr="004A018B">
        <w:rPr>
          <w:rFonts w:ascii="Arial" w:hAnsi="Arial" w:cs="Arial"/>
          <w:sz w:val="24"/>
          <w:szCs w:val="24"/>
        </w:rPr>
        <w:t>рублей __ копеек – по коду БК</w:t>
      </w:r>
      <w:r w:rsidR="00626035" w:rsidRPr="004A018B">
        <w:rPr>
          <w:rFonts w:ascii="Arial" w:hAnsi="Arial" w:cs="Arial"/>
          <w:sz w:val="24"/>
          <w:szCs w:val="24"/>
        </w:rPr>
        <w:t>___________________________________</w:t>
      </w:r>
      <w:r w:rsidRPr="004A018B">
        <w:rPr>
          <w:rFonts w:ascii="Arial" w:hAnsi="Arial" w:cs="Arial"/>
          <w:sz w:val="24"/>
          <w:szCs w:val="24"/>
        </w:rPr>
        <w:t>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Условия и порядок предоставления Субсидии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3.1.1. На цель, указанную в разделе I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3.1.2. При предоставлении Получателем в Администрацию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обосновывающих документов, подтверждающих факт произведенных Получателем затрат, на возмещение которых предоставляется Субсидия, в соответствии с пунктом 3.2 Порядка предоставления субсидии </w:t>
      </w:r>
      <w:r w:rsidRPr="004A018B">
        <w:rPr>
          <w:rFonts w:ascii="Arial" w:hAnsi="Arial" w:cs="Arial"/>
          <w:sz w:val="24"/>
          <w:szCs w:val="24"/>
        </w:rPr>
        <w:br/>
        <w:t>и настоящим Соглашением.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3.2. Субсидия предоставляется при соблюдении иных условий, в том числе: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3.2.1. Согласие получателя на осуществление Администрацией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проверки соблюдения Получателем </w:t>
      </w:r>
      <w:r w:rsidR="003E6815" w:rsidRPr="004A018B">
        <w:rPr>
          <w:rFonts w:ascii="Arial" w:hAnsi="Arial" w:cs="Arial"/>
          <w:sz w:val="24"/>
          <w:szCs w:val="24"/>
        </w:rPr>
        <w:t>условий и порядка</w:t>
      </w:r>
      <w:r w:rsidRPr="004A018B">
        <w:rPr>
          <w:rFonts w:ascii="Arial" w:hAnsi="Arial" w:cs="Arial"/>
          <w:sz w:val="24"/>
          <w:szCs w:val="24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порядка и условий предоставления субсидии в соответствии со </w:t>
      </w:r>
      <w:hyperlink r:id="rId16" w:history="1">
        <w:r w:rsidRPr="004A018B">
          <w:rPr>
            <w:rFonts w:ascii="Arial" w:hAnsi="Arial" w:cs="Arial"/>
            <w:sz w:val="24"/>
            <w:szCs w:val="24"/>
          </w:rPr>
          <w:t>статьями 268.1</w:t>
        </w:r>
      </w:hyperlink>
      <w:r w:rsidRPr="004A018B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4A018B">
          <w:rPr>
            <w:rFonts w:ascii="Arial" w:hAnsi="Arial" w:cs="Arial"/>
            <w:sz w:val="24"/>
            <w:szCs w:val="24"/>
          </w:rPr>
          <w:t>269.2</w:t>
        </w:r>
      </w:hyperlink>
      <w:r w:rsidRPr="004A018B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3.2.2. Обеспечение Получателем достижения значения результата предоставления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настоящим Соглашением. 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3.3. Перечисление Субсидии осуществляется единовременно на счет Получателя, открытый в __________________________, до 30-го числа месяца, следующего за месяцем подачи заявки, установленной  Порядком предоставления субсидии, на перечисление Субсидии.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3.4. Основанием для перечисления Субсидии на счет Получателя является постановление Администрации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__________________________________________ и настоящее Соглашение.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Взаимодействие Сторон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 Администрация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обязуется: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4.1.1. Обеспечить предоставление Субсидии в соответствии с разделом III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4.1.2. Осуществлять рассмотрение представляемых Получателем документов, указанных в пункте 3.1.2 настоящего Соглашения, в том числе </w:t>
      </w:r>
      <w:r w:rsidRPr="004A018B">
        <w:rPr>
          <w:rFonts w:ascii="Arial" w:hAnsi="Arial" w:cs="Arial"/>
          <w:sz w:val="24"/>
          <w:szCs w:val="24"/>
        </w:rPr>
        <w:br/>
        <w:t xml:space="preserve">на соответствие их требованиям Порядка предоставления субсидии, в течение 3 (трех) рабочих дней </w:t>
      </w:r>
      <w:r w:rsidRPr="004A018B">
        <w:rPr>
          <w:rFonts w:ascii="Arial" w:hAnsi="Arial" w:cs="Arial"/>
          <w:iCs/>
          <w:sz w:val="24"/>
          <w:szCs w:val="24"/>
        </w:rPr>
        <w:t>со дня получения обосновывающих документов от Получателя</w:t>
      </w:r>
      <w:r w:rsidRPr="004A018B">
        <w:rPr>
          <w:rFonts w:ascii="Arial" w:hAnsi="Arial" w:cs="Arial"/>
          <w:sz w:val="24"/>
          <w:szCs w:val="24"/>
        </w:rPr>
        <w:t>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4.1.3. Обеспечивать перечисление Субсидии на счет Получателя, указанный в разделе VII настоящего Соглашения, в соответствии с пунктом 3.3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4.1.4. Устанавливать значение результата использования субсидии в приложении № 1 к настоящему Соглашению, являющемуся неотъемлемой частью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4.1.5. Осуществлять оценку достижения Получателем значений результата предоставления субсидии, установленных Администрацией </w:t>
      </w:r>
      <w:r w:rsidR="003E681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4.1.4 настоящего Соглашения на основании Отчета о достижении значений результата предоставления субсидии, по форме, установленной приложением № 2 к настоящему Соглашению, являющейся </w:t>
      </w:r>
      <w:r w:rsidRPr="004A018B">
        <w:rPr>
          <w:rFonts w:ascii="Arial" w:hAnsi="Arial" w:cs="Arial"/>
          <w:sz w:val="24"/>
          <w:szCs w:val="24"/>
        </w:rPr>
        <w:lastRenderedPageBreak/>
        <w:t>неотъемлемой частью настоящего Соглашения, предоставленного в соответствии с пунктом 4.3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4.1.6. 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Осуществлять контроль за соблюдением Получателем порядка, целей и условий предоставления Субсидии, установленных Порядком предоставления субсидии и настоящим Соглашением, в том числе в части достижения значений результата предоставления субсидии достоверности предоставляемых в соответствии с пунктом 4.1.5 настоящего Соглашения сведений, путем проведения плановых и (или) внеплановых проверок на основании документов, представленных Получателем по запросу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4.3.4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4.1.7. В случае установления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br/>
        <w:t>или получения от органа финансового контроля информации о факт</w:t>
      </w:r>
      <w:proofErr w:type="gramStart"/>
      <w:r w:rsidRPr="004A018B">
        <w:rPr>
          <w:rFonts w:ascii="Arial" w:hAnsi="Arial" w:cs="Arial"/>
          <w:sz w:val="24"/>
          <w:szCs w:val="24"/>
        </w:rPr>
        <w:t>е(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ах)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уведомлять Получателя об обеспечении возврата Субсидии в бюджет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 порядке, установленном разделом 5 Порядка предоставления субсидии;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4.1.8. Рассматривать предложения, документы и иную информацию, направленную Получателем в течение 20 (двадцати) рабочих дней со дня их получения и уведомлять Получателя о принятом решении </w:t>
      </w:r>
      <w:r w:rsidRPr="004A018B">
        <w:rPr>
          <w:rFonts w:ascii="Arial" w:hAnsi="Arial" w:cs="Arial"/>
          <w:sz w:val="24"/>
          <w:szCs w:val="24"/>
        </w:rPr>
        <w:br/>
        <w:t>(при необходимости);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4.1.9. Направлять разъяснения Получателю по вопросам, связанным </w:t>
      </w:r>
      <w:r w:rsidRPr="004A018B">
        <w:rPr>
          <w:rFonts w:ascii="Arial" w:hAnsi="Arial" w:cs="Arial"/>
          <w:sz w:val="24"/>
          <w:szCs w:val="24"/>
        </w:rPr>
        <w:br/>
        <w:t xml:space="preserve">с исполнением настоящего Соглашения, в течение 20 (двадцати) рабочих дней со дня получения обращения Получателя в соответствии с </w:t>
      </w:r>
      <w:hyperlink w:anchor="Par198" w:history="1">
        <w:r w:rsidRPr="004A018B">
          <w:rPr>
            <w:rFonts w:ascii="Arial" w:hAnsi="Arial" w:cs="Arial"/>
            <w:sz w:val="24"/>
            <w:szCs w:val="24"/>
          </w:rPr>
          <w:t>пунктом 4.4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4.2. 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вправе </w:t>
      </w:r>
      <w:bookmarkStart w:id="22" w:name="Par128"/>
      <w:bookmarkEnd w:id="22"/>
      <w:r w:rsidRPr="004A018B">
        <w:rPr>
          <w:rFonts w:ascii="Arial" w:hAnsi="Arial" w:cs="Arial"/>
          <w:sz w:val="24"/>
          <w:szCs w:val="24"/>
        </w:rPr>
        <w:t xml:space="preserve">запрашивать </w:t>
      </w:r>
      <w:r w:rsidRPr="004A018B">
        <w:rPr>
          <w:rFonts w:ascii="Arial" w:hAnsi="Arial" w:cs="Arial"/>
          <w:sz w:val="24"/>
          <w:szCs w:val="24"/>
        </w:rPr>
        <w:br/>
        <w:t xml:space="preserve">у Получателя документы и информацию, необходимые для осуществления </w:t>
      </w:r>
      <w:proofErr w:type="gramStart"/>
      <w:r w:rsidRPr="004A0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80" w:history="1">
        <w:r w:rsidRPr="004A018B">
          <w:rPr>
            <w:rFonts w:ascii="Arial" w:hAnsi="Arial" w:cs="Arial"/>
            <w:sz w:val="24"/>
            <w:szCs w:val="24"/>
          </w:rPr>
          <w:t>пунктом 4.1.6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4.3. Получатель обязуется: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4.3.1. Представлять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документы, установленные пунктами 3.1.2, 4.1.5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4.3.2. Обеспечивать достижение значения результата использования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</w:t>
      </w:r>
      <w:hyperlink w:anchor="Par66" w:history="1">
        <w:r w:rsidRPr="004A018B">
          <w:rPr>
            <w:rFonts w:ascii="Arial" w:hAnsi="Arial" w:cs="Arial"/>
            <w:sz w:val="24"/>
            <w:szCs w:val="24"/>
          </w:rPr>
          <w:t>4.1.4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10E5F" w:rsidRPr="004A018B" w:rsidRDefault="00310E5F" w:rsidP="00310E5F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23" w:name="Par144"/>
      <w:bookmarkEnd w:id="23"/>
      <w:r w:rsidRPr="004A018B">
        <w:rPr>
          <w:rFonts w:ascii="Arial" w:hAnsi="Arial" w:cs="Arial"/>
          <w:sz w:val="24"/>
          <w:szCs w:val="24"/>
        </w:rPr>
        <w:t xml:space="preserve">4.3.3. В срок не позднее 11 января 2023 года, представить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310E5F" w:rsidRPr="004A018B" w:rsidRDefault="00310E5F" w:rsidP="00310E5F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 xml:space="preserve">1) отчет о достижении значений результата предоставления субсидии;  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4.3.4. Направлять по запросу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документы и информацию, необходимые для осуществления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контроля </w:t>
      </w:r>
      <w:r w:rsidRPr="004A018B">
        <w:rPr>
          <w:rFonts w:ascii="Arial" w:hAnsi="Arial" w:cs="Arial"/>
          <w:sz w:val="24"/>
          <w:szCs w:val="24"/>
        </w:rPr>
        <w:br/>
        <w:t>за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соблюдением порядка, целей и условий предос</w:t>
      </w:r>
      <w:r w:rsidR="00033C55" w:rsidRPr="004A018B">
        <w:rPr>
          <w:rFonts w:ascii="Arial" w:hAnsi="Arial" w:cs="Arial"/>
          <w:sz w:val="24"/>
          <w:szCs w:val="24"/>
        </w:rPr>
        <w:t xml:space="preserve">тавления Субсидии, в том числе </w:t>
      </w:r>
      <w:r w:rsidRPr="004A018B">
        <w:rPr>
          <w:rFonts w:ascii="Arial" w:hAnsi="Arial" w:cs="Arial"/>
          <w:sz w:val="24"/>
          <w:szCs w:val="24"/>
        </w:rPr>
        <w:t xml:space="preserve">в части достижения значения результата использования субсидии, в соответствии с пунктом </w:t>
      </w:r>
      <w:hyperlink w:anchor="Par128" w:history="1">
        <w:r w:rsidRPr="004A018B">
          <w:rPr>
            <w:rFonts w:ascii="Arial" w:hAnsi="Arial" w:cs="Arial"/>
            <w:sz w:val="24"/>
            <w:szCs w:val="24"/>
          </w:rPr>
          <w:t>4.2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Соглашения, в течение 10 (десяти) рабочих дней со дня получения указанного запроса;</w:t>
      </w:r>
    </w:p>
    <w:p w:rsidR="00310E5F" w:rsidRPr="004A018B" w:rsidRDefault="00310E5F" w:rsidP="00310E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4.3.5. В случае получения от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уведомления в соответствии с </w:t>
      </w:r>
      <w:hyperlink w:anchor="Par87" w:history="1">
        <w:r w:rsidRPr="004A018B">
          <w:rPr>
            <w:rFonts w:ascii="Arial" w:hAnsi="Arial" w:cs="Arial"/>
            <w:sz w:val="24"/>
            <w:szCs w:val="24"/>
          </w:rPr>
          <w:t>пунктом 4.1.7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 возвращать в бюджет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Субсидию в порядке, установленном разделом 5 Порядка предоставления субсидии;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4.3.6. Обеспечивать полноту и достоверность сведений, представляемых в 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настоящим Соглашением.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4.4. Получатель вправе </w:t>
      </w:r>
      <w:bookmarkStart w:id="24" w:name="Par191"/>
      <w:bookmarkStart w:id="25" w:name="Par198"/>
      <w:bookmarkEnd w:id="24"/>
      <w:bookmarkEnd w:id="25"/>
      <w:r w:rsidRPr="004A018B">
        <w:rPr>
          <w:rFonts w:ascii="Arial" w:hAnsi="Arial" w:cs="Arial"/>
          <w:sz w:val="24"/>
          <w:szCs w:val="24"/>
        </w:rPr>
        <w:t xml:space="preserve">обращаться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целях получения разъяснений в связи с исполнением настоящего Соглашения.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Ответственность Сторон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4A018B">
        <w:rPr>
          <w:rFonts w:ascii="Arial" w:hAnsi="Arial" w:cs="Arial"/>
          <w:sz w:val="24"/>
          <w:szCs w:val="24"/>
        </w:rPr>
        <w:br/>
        <w:t>в соответствии с законодательством Российской Федерации.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Заключительные положения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споры между Сторонами решаются </w:t>
      </w:r>
      <w:r w:rsidRPr="004A018B">
        <w:rPr>
          <w:rFonts w:ascii="Arial" w:hAnsi="Arial" w:cs="Arial"/>
          <w:sz w:val="24"/>
          <w:szCs w:val="24"/>
        </w:rPr>
        <w:br/>
        <w:t>в судебном порядке.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6.2. Настоящее Соглашение вступает в силу </w:t>
      </w:r>
      <w:proofErr w:type="gramStart"/>
      <w:r w:rsidRPr="004A018B">
        <w:rPr>
          <w:rFonts w:ascii="Arial" w:hAnsi="Arial" w:cs="Arial"/>
          <w:sz w:val="24"/>
          <w:szCs w:val="24"/>
        </w:rPr>
        <w:t>с даты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5" w:history="1">
        <w:r w:rsidRPr="004A018B">
          <w:rPr>
            <w:rFonts w:ascii="Arial" w:hAnsi="Arial" w:cs="Arial"/>
            <w:sz w:val="24"/>
            <w:szCs w:val="24"/>
          </w:rPr>
          <w:t>пункте 2.1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10E5F" w:rsidRPr="004A018B" w:rsidRDefault="00310E5F" w:rsidP="00310E5F">
      <w:pPr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6.3. В случае уменьшения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согласовывают новые условия Соглашения или расторгают Соглашение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310E5F" w:rsidRPr="004A018B" w:rsidRDefault="00310E5F" w:rsidP="00310E5F">
      <w:pPr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6.4. Изменения в Соглашение оформляются в виде дополнительного соглашения к Соглашению (далее – Дополнительное соглашение).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 Расторжение настоящего Соглашения осуществляется: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 xml:space="preserve">6.5.1. В одностороннем порядке в случае: 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6.5.1.1. Реорганизации или прекращения деятельности Получателя;</w:t>
      </w:r>
    </w:p>
    <w:p w:rsidR="00310E5F" w:rsidRPr="004A018B" w:rsidRDefault="00033C55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6.5.1.2. Нарушения</w:t>
      </w:r>
      <w:r w:rsidR="00310E5F" w:rsidRPr="004A018B">
        <w:rPr>
          <w:rFonts w:ascii="Arial" w:hAnsi="Arial" w:cs="Arial"/>
          <w:sz w:val="24"/>
          <w:szCs w:val="24"/>
        </w:rPr>
        <w:t xml:space="preserve">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6.5.1.3. 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Получателем установленных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4.1.4 настоящего Соглашения показателей результативности;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6.5.2. По соглашению Сторон, за исключением расторжения в одностороннем порядке, предусмотренного пунктом 6.5.1 настоящего Соглашения, путем заключения дополнительного соглашения о расторжении Соглашения в письменной форме. </w:t>
      </w:r>
    </w:p>
    <w:p w:rsidR="00310E5F" w:rsidRPr="004A018B" w:rsidRDefault="00310E5F" w:rsidP="00310E5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6.6. В случае возникновения необходимости во внесении изменений или расторжении Соглашения 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направляет Получателю письменное уведомление о необходимости заключения Дополнительного соглашения или дополнительного соглашения о расторжении Соглашения. 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и Получатель заключают Дополнительное соглашение и (или) дополнительное соглашение о расторжении Соглашения в текущем финансовом году не позднее 20 рабочих дней с момента направления уведомления, но не позднее 30 октября текущего финансового года.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6.7. 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Платежные реквизиты Сторон</w:t>
      </w:r>
    </w:p>
    <w:tbl>
      <w:tblPr>
        <w:tblW w:w="98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7"/>
        <w:gridCol w:w="4947"/>
      </w:tblGrid>
      <w:tr w:rsidR="00310E5F" w:rsidRPr="004A018B" w:rsidTr="00D41277">
        <w:trPr>
          <w:cantSplit/>
          <w:trHeight w:val="716"/>
        </w:trPr>
        <w:tc>
          <w:tcPr>
            <w:tcW w:w="4947" w:type="dxa"/>
          </w:tcPr>
          <w:p w:rsidR="00310E5F" w:rsidRPr="004A018B" w:rsidRDefault="00033C55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Полное название Получателя_________ __________________________________ __________________________________</w:t>
            </w:r>
          </w:p>
        </w:tc>
      </w:tr>
      <w:tr w:rsidR="00310E5F" w:rsidRPr="004A018B" w:rsidTr="00D41277">
        <w:trPr>
          <w:trHeight w:val="510"/>
        </w:trPr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Место нахождения: </w:t>
            </w:r>
          </w:p>
          <w:p w:rsidR="00310E5F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4A018B">
              <w:rPr>
                <w:rFonts w:ascii="Arial" w:hAnsi="Arial" w:cs="Arial"/>
                <w:sz w:val="24"/>
                <w:szCs w:val="24"/>
              </w:rPr>
              <w:t xml:space="preserve"> район, п. Балахта, ул. Сурикова, 8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5F" w:rsidRPr="004A018B" w:rsidTr="00D41277">
        <w:trPr>
          <w:trHeight w:val="261"/>
        </w:trPr>
        <w:tc>
          <w:tcPr>
            <w:tcW w:w="4947" w:type="dxa"/>
          </w:tcPr>
          <w:p w:rsidR="00310E5F" w:rsidRPr="004A018B" w:rsidRDefault="00F25B81" w:rsidP="00F25B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Банковские </w:t>
            </w:r>
            <w:r w:rsidR="00310E5F" w:rsidRPr="004A018B">
              <w:rPr>
                <w:rFonts w:ascii="Arial" w:hAnsi="Arial" w:cs="Arial"/>
                <w:sz w:val="24"/>
                <w:szCs w:val="24"/>
              </w:rPr>
              <w:t>реквизиты:</w:t>
            </w:r>
          </w:p>
        </w:tc>
        <w:tc>
          <w:tcPr>
            <w:tcW w:w="4947" w:type="dxa"/>
          </w:tcPr>
          <w:p w:rsidR="00310E5F" w:rsidRPr="004A018B" w:rsidRDefault="00F25B81" w:rsidP="00F25B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  <w:r w:rsidR="00310E5F" w:rsidRPr="004A0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0E5F" w:rsidRPr="004A018B" w:rsidTr="00D41277">
        <w:trPr>
          <w:trHeight w:val="1304"/>
        </w:trPr>
        <w:tc>
          <w:tcPr>
            <w:tcW w:w="4947" w:type="dxa"/>
          </w:tcPr>
          <w:p w:rsidR="00310E5F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РОССИИ//УФК по Красноярскому краю </w:t>
            </w:r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>. Красноярск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Единый казначейский счет 40102810245370000011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Казначейский счет 03100643000000011900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Лицевой счет 041</w:t>
            </w:r>
            <w:r w:rsidR="00F25B81" w:rsidRPr="004A018B">
              <w:rPr>
                <w:rFonts w:ascii="Arial" w:hAnsi="Arial" w:cs="Arial"/>
                <w:sz w:val="24"/>
                <w:szCs w:val="24"/>
              </w:rPr>
              <w:t>93010980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(Финансовое управление администрации </w:t>
            </w: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Балахтинского района)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ИНН 2403003953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КПП 240301001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ОГРН 1022400526004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ОКТМО 04604000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lastRenderedPageBreak/>
        <w:t>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3"/>
        <w:gridCol w:w="4984"/>
      </w:tblGrid>
      <w:tr w:rsidR="00310E5F" w:rsidRPr="004A018B" w:rsidTr="00D41277">
        <w:trPr>
          <w:trHeight w:val="548"/>
        </w:trPr>
        <w:tc>
          <w:tcPr>
            <w:tcW w:w="4983" w:type="dxa"/>
          </w:tcPr>
          <w:p w:rsidR="00310E5F" w:rsidRPr="004A018B" w:rsidRDefault="00310E5F" w:rsidP="00F25B8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25B81" w:rsidRPr="004A018B">
              <w:rPr>
                <w:rFonts w:ascii="Arial" w:hAnsi="Arial" w:cs="Arial"/>
                <w:sz w:val="24"/>
                <w:szCs w:val="24"/>
              </w:rPr>
              <w:t>Балахтинского района</w:t>
            </w:r>
          </w:p>
        </w:tc>
        <w:tc>
          <w:tcPr>
            <w:tcW w:w="4984" w:type="dxa"/>
          </w:tcPr>
          <w:p w:rsidR="00310E5F" w:rsidRPr="004A018B" w:rsidRDefault="00310E5F" w:rsidP="00D412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Получатель______________________</w:t>
            </w:r>
          </w:p>
        </w:tc>
      </w:tr>
      <w:tr w:rsidR="00310E5F" w:rsidRPr="004A018B" w:rsidTr="00D41277">
        <w:trPr>
          <w:trHeight w:val="744"/>
        </w:trPr>
        <w:tc>
          <w:tcPr>
            <w:tcW w:w="4983" w:type="dxa"/>
          </w:tcPr>
          <w:p w:rsidR="00310E5F" w:rsidRPr="004A018B" w:rsidRDefault="00310E5F" w:rsidP="00D41277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_________________/</w:t>
            </w:r>
            <w:r w:rsidR="00F25B81" w:rsidRPr="004A018B">
              <w:rPr>
                <w:rFonts w:ascii="Arial" w:hAnsi="Arial" w:cs="Arial"/>
                <w:sz w:val="24"/>
                <w:szCs w:val="24"/>
                <w:u w:val="single"/>
              </w:rPr>
              <w:t>В.А. Аниканов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           (подпись)                       (ФИО)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4984" w:type="dxa"/>
          </w:tcPr>
          <w:p w:rsidR="00310E5F" w:rsidRPr="004A018B" w:rsidRDefault="00310E5F" w:rsidP="00D41277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__________________/_____________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            (подпись)                         (ФИО)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</w:tbl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F25B81" w:rsidRPr="004A018B" w:rsidSect="00611337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Приложение № 1 к Соглашению</w:t>
      </w:r>
    </w:p>
    <w:p w:rsidR="00F25B81" w:rsidRPr="004A018B" w:rsidRDefault="00F25B81" w:rsidP="00FA2BB0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14754" w:type="dxa"/>
        <w:tblInd w:w="96" w:type="dxa"/>
        <w:tblLayout w:type="fixed"/>
        <w:tblLook w:val="04A0"/>
      </w:tblPr>
      <w:tblGrid>
        <w:gridCol w:w="721"/>
        <w:gridCol w:w="709"/>
        <w:gridCol w:w="992"/>
        <w:gridCol w:w="851"/>
        <w:gridCol w:w="850"/>
        <w:gridCol w:w="992"/>
        <w:gridCol w:w="1134"/>
        <w:gridCol w:w="1020"/>
        <w:gridCol w:w="1134"/>
        <w:gridCol w:w="1134"/>
        <w:gridCol w:w="1106"/>
        <w:gridCol w:w="1276"/>
        <w:gridCol w:w="1134"/>
        <w:gridCol w:w="1701"/>
      </w:tblGrid>
      <w:tr w:rsidR="00F25B81" w:rsidRPr="004A018B" w:rsidTr="0029175F">
        <w:trPr>
          <w:trHeight w:val="362"/>
        </w:trPr>
        <w:tc>
          <w:tcPr>
            <w:tcW w:w="11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Значения результатов предоставления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25B81" w:rsidRPr="004A018B" w:rsidTr="0029175F">
        <w:trPr>
          <w:trHeight w:val="1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29175F">
        <w:trPr>
          <w:trHeight w:val="1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5B81" w:rsidRPr="004A018B" w:rsidTr="00243ADE">
        <w:trPr>
          <w:trHeight w:val="330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Получателя    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left="-591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ИНН</w:t>
            </w:r>
            <w:proofErr w:type="gramStart"/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FA2BB0">
        <w:trPr>
          <w:trHeight w:val="276"/>
        </w:trPr>
        <w:tc>
          <w:tcPr>
            <w:tcW w:w="106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распорядителя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br/>
              <w:t>средств местного бюджета                  _________________________________________________________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left="-25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45"/>
        </w:trPr>
        <w:tc>
          <w:tcPr>
            <w:tcW w:w="106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по Сводному  реестру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1A6EE1">
        <w:trPr>
          <w:trHeight w:val="14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(орган местного самоуправления или иное учреждение)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29175F">
        <w:trPr>
          <w:trHeight w:val="439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национального (федерального, регионального) проекта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2  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по БК </w:t>
            </w:r>
            <w:r w:rsidRPr="004A01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B81" w:rsidRPr="004A018B" w:rsidTr="0029175F">
        <w:trPr>
          <w:trHeight w:val="377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Вид документа</w:t>
            </w:r>
          </w:p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(первичный - «0», уточненный - «1», «2», «3», «…»)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F25B81">
        <w:trPr>
          <w:trHeight w:val="337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Результат предоставления Субсидии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строки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25B81" w:rsidRPr="004A018B" w:rsidTr="00243ADE">
        <w:trPr>
          <w:trHeight w:val="420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</w:tr>
      <w:tr w:rsidR="00F25B81" w:rsidRPr="004A018B" w:rsidTr="00243ADE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ind w:firstLine="108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</w:tr>
      <w:tr w:rsidR="00F25B81" w:rsidRPr="004A018B" w:rsidTr="00243ADE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25B81" w:rsidRPr="004A018B" w:rsidTr="00243ADE">
        <w:trPr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9175F">
        <w:trPr>
          <w:trHeight w:val="13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2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аполняется в случае, если Получателем является индивидуальный предприниматель или физическое лицо - производитель товаров, работ, услуг.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в случае, если Субсидия предоставляется в целях достижения результатов национального (федерального, регионального) проекта. В кодовой зоне указываются 4 и 5 разряды целевой статьи расходов местного  бюджета.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ри представлении уточненных значений указывается  номер очередного внесения изменения  в приложение.</w:t>
            </w:r>
          </w:p>
        </w:tc>
      </w:tr>
      <w:tr w:rsidR="00F25B81" w:rsidRPr="004A018B" w:rsidTr="00243ADE">
        <w:trPr>
          <w:trHeight w:val="345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местного бюджета).</w:t>
            </w:r>
          </w:p>
        </w:tc>
      </w:tr>
      <w:tr w:rsidR="00F25B81" w:rsidRPr="004A018B" w:rsidTr="00243ADE">
        <w:trPr>
          <w:trHeight w:val="825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если Субсидия предоставляется в целях достижения результата национального (федерального, регионального) проекта, указывается наименование результата национального (федерального, регионального)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      </w:r>
          </w:p>
        </w:tc>
      </w:tr>
    </w:tbl>
    <w:p w:rsidR="0029175F" w:rsidRPr="004A018B" w:rsidRDefault="0029175F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  <w:sectPr w:rsidR="0029175F" w:rsidRPr="004A018B" w:rsidSect="00F25B81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Приложение № 2 к Соглашению</w:t>
      </w: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485630" cy="4921885"/>
            <wp:effectExtent l="19050" t="0" r="127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630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30385" cy="396748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38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611337" w:rsidRPr="004A018B" w:rsidSect="00F25B81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D6" w:rsidRDefault="00404AD6">
      <w:pPr>
        <w:spacing w:after="0" w:line="240" w:lineRule="auto"/>
      </w:pPr>
      <w:r>
        <w:separator/>
      </w:r>
    </w:p>
  </w:endnote>
  <w:endnote w:type="continuationSeparator" w:id="1">
    <w:p w:rsidR="00404AD6" w:rsidRDefault="004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D6" w:rsidRDefault="00404AD6">
      <w:pPr>
        <w:spacing w:after="0" w:line="240" w:lineRule="auto"/>
      </w:pPr>
      <w:r>
        <w:separator/>
      </w:r>
    </w:p>
  </w:footnote>
  <w:footnote w:type="continuationSeparator" w:id="1">
    <w:p w:rsidR="00404AD6" w:rsidRDefault="0040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  <w:jc w:val="center"/>
    </w:pPr>
  </w:p>
  <w:p w:rsidR="00A32250" w:rsidRDefault="00A32250">
    <w:pPr>
      <w:pStyle w:val="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  <w:jc w:val="center"/>
      <w:rPr>
        <w:sz w:val="24"/>
        <w:szCs w:val="24"/>
      </w:rPr>
    </w:pPr>
  </w:p>
  <w:p w:rsidR="00A32250" w:rsidRDefault="00A32250">
    <w:pPr>
      <w:pStyle w:val="14"/>
    </w:pPr>
  </w:p>
  <w:p w:rsidR="00A32250" w:rsidRDefault="00A3225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3C" w:rsidRDefault="0028763C">
    <w:pPr>
      <w:pStyle w:val="afc"/>
      <w:jc w:val="center"/>
    </w:pPr>
  </w:p>
  <w:p w:rsidR="00A32250" w:rsidRDefault="00A32250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95C"/>
    <w:multiLevelType w:val="hybridMultilevel"/>
    <w:tmpl w:val="0F00F9A4"/>
    <w:lvl w:ilvl="0" w:tplc="9ABCC7F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36FE10BA">
      <w:start w:val="1"/>
      <w:numFmt w:val="lowerLetter"/>
      <w:lvlText w:val="%2."/>
      <w:lvlJc w:val="left"/>
      <w:pPr>
        <w:ind w:left="1440" w:hanging="360"/>
      </w:pPr>
    </w:lvl>
    <w:lvl w:ilvl="2" w:tplc="1AF220E0">
      <w:start w:val="1"/>
      <w:numFmt w:val="lowerRoman"/>
      <w:lvlText w:val="%3."/>
      <w:lvlJc w:val="right"/>
      <w:pPr>
        <w:ind w:left="2160" w:hanging="180"/>
      </w:pPr>
    </w:lvl>
    <w:lvl w:ilvl="3" w:tplc="79A2A184">
      <w:start w:val="1"/>
      <w:numFmt w:val="decimal"/>
      <w:lvlText w:val="%4."/>
      <w:lvlJc w:val="left"/>
      <w:pPr>
        <w:ind w:left="2880" w:hanging="360"/>
      </w:pPr>
    </w:lvl>
    <w:lvl w:ilvl="4" w:tplc="EAA68AF0">
      <w:start w:val="1"/>
      <w:numFmt w:val="lowerLetter"/>
      <w:lvlText w:val="%5."/>
      <w:lvlJc w:val="left"/>
      <w:pPr>
        <w:ind w:left="3600" w:hanging="360"/>
      </w:pPr>
    </w:lvl>
    <w:lvl w:ilvl="5" w:tplc="8C38CEC0">
      <w:start w:val="1"/>
      <w:numFmt w:val="lowerRoman"/>
      <w:lvlText w:val="%6."/>
      <w:lvlJc w:val="right"/>
      <w:pPr>
        <w:ind w:left="4320" w:hanging="180"/>
      </w:pPr>
    </w:lvl>
    <w:lvl w:ilvl="6" w:tplc="25629E54">
      <w:start w:val="1"/>
      <w:numFmt w:val="decimal"/>
      <w:lvlText w:val="%7."/>
      <w:lvlJc w:val="left"/>
      <w:pPr>
        <w:ind w:left="5040" w:hanging="360"/>
      </w:pPr>
    </w:lvl>
    <w:lvl w:ilvl="7" w:tplc="78666354">
      <w:start w:val="1"/>
      <w:numFmt w:val="lowerLetter"/>
      <w:lvlText w:val="%8."/>
      <w:lvlJc w:val="left"/>
      <w:pPr>
        <w:ind w:left="5760" w:hanging="360"/>
      </w:pPr>
    </w:lvl>
    <w:lvl w:ilvl="8" w:tplc="280CB2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54F0C"/>
    <w:multiLevelType w:val="hybridMultilevel"/>
    <w:tmpl w:val="0C78CEEC"/>
    <w:lvl w:ilvl="0" w:tplc="D8FA6A2C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B37AD464">
      <w:numFmt w:val="none"/>
      <w:lvlText w:val=""/>
      <w:lvlJc w:val="left"/>
      <w:pPr>
        <w:tabs>
          <w:tab w:val="num" w:pos="360"/>
        </w:tabs>
      </w:pPr>
    </w:lvl>
    <w:lvl w:ilvl="2" w:tplc="BAAE2086">
      <w:numFmt w:val="none"/>
      <w:lvlText w:val=""/>
      <w:lvlJc w:val="left"/>
      <w:pPr>
        <w:tabs>
          <w:tab w:val="num" w:pos="360"/>
        </w:tabs>
      </w:pPr>
    </w:lvl>
    <w:lvl w:ilvl="3" w:tplc="F6D6FC12">
      <w:numFmt w:val="none"/>
      <w:lvlText w:val=""/>
      <w:lvlJc w:val="left"/>
      <w:pPr>
        <w:tabs>
          <w:tab w:val="num" w:pos="360"/>
        </w:tabs>
      </w:pPr>
    </w:lvl>
    <w:lvl w:ilvl="4" w:tplc="0B2E435E">
      <w:numFmt w:val="none"/>
      <w:lvlText w:val=""/>
      <w:lvlJc w:val="left"/>
      <w:pPr>
        <w:tabs>
          <w:tab w:val="num" w:pos="360"/>
        </w:tabs>
      </w:pPr>
    </w:lvl>
    <w:lvl w:ilvl="5" w:tplc="C7A6E5BA">
      <w:numFmt w:val="none"/>
      <w:lvlText w:val=""/>
      <w:lvlJc w:val="left"/>
      <w:pPr>
        <w:tabs>
          <w:tab w:val="num" w:pos="360"/>
        </w:tabs>
      </w:pPr>
    </w:lvl>
    <w:lvl w:ilvl="6" w:tplc="AE28D25C">
      <w:numFmt w:val="none"/>
      <w:lvlText w:val=""/>
      <w:lvlJc w:val="left"/>
      <w:pPr>
        <w:tabs>
          <w:tab w:val="num" w:pos="360"/>
        </w:tabs>
      </w:pPr>
    </w:lvl>
    <w:lvl w:ilvl="7" w:tplc="C5D6146A">
      <w:numFmt w:val="none"/>
      <w:lvlText w:val=""/>
      <w:lvlJc w:val="left"/>
      <w:pPr>
        <w:tabs>
          <w:tab w:val="num" w:pos="360"/>
        </w:tabs>
      </w:pPr>
    </w:lvl>
    <w:lvl w:ilvl="8" w:tplc="9E9A09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4">
    <w:nsid w:val="611A63A9"/>
    <w:multiLevelType w:val="hybridMultilevel"/>
    <w:tmpl w:val="0A220A9C"/>
    <w:lvl w:ilvl="0" w:tplc="5308F108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5E567944">
      <w:start w:val="1"/>
      <w:numFmt w:val="lowerLetter"/>
      <w:lvlText w:val="%2."/>
      <w:lvlJc w:val="left"/>
      <w:pPr>
        <w:ind w:left="1789" w:hanging="360"/>
      </w:pPr>
    </w:lvl>
    <w:lvl w:ilvl="2" w:tplc="B19E9C24">
      <w:start w:val="1"/>
      <w:numFmt w:val="lowerRoman"/>
      <w:lvlText w:val="%3."/>
      <w:lvlJc w:val="right"/>
      <w:pPr>
        <w:ind w:left="2509" w:hanging="180"/>
      </w:pPr>
    </w:lvl>
    <w:lvl w:ilvl="3" w:tplc="7F7ACE22">
      <w:start w:val="1"/>
      <w:numFmt w:val="decimal"/>
      <w:lvlText w:val="%4."/>
      <w:lvlJc w:val="left"/>
      <w:pPr>
        <w:ind w:left="3229" w:hanging="360"/>
      </w:pPr>
    </w:lvl>
    <w:lvl w:ilvl="4" w:tplc="A79CB800">
      <w:start w:val="1"/>
      <w:numFmt w:val="lowerLetter"/>
      <w:lvlText w:val="%5."/>
      <w:lvlJc w:val="left"/>
      <w:pPr>
        <w:ind w:left="3949" w:hanging="360"/>
      </w:pPr>
    </w:lvl>
    <w:lvl w:ilvl="5" w:tplc="7346E212">
      <w:start w:val="1"/>
      <w:numFmt w:val="lowerRoman"/>
      <w:lvlText w:val="%6."/>
      <w:lvlJc w:val="right"/>
      <w:pPr>
        <w:ind w:left="4669" w:hanging="180"/>
      </w:pPr>
    </w:lvl>
    <w:lvl w:ilvl="6" w:tplc="8A5EC9D0">
      <w:start w:val="1"/>
      <w:numFmt w:val="decimal"/>
      <w:lvlText w:val="%7."/>
      <w:lvlJc w:val="left"/>
      <w:pPr>
        <w:ind w:left="5389" w:hanging="360"/>
      </w:pPr>
    </w:lvl>
    <w:lvl w:ilvl="7" w:tplc="E9F4B804">
      <w:start w:val="1"/>
      <w:numFmt w:val="lowerLetter"/>
      <w:lvlText w:val="%8."/>
      <w:lvlJc w:val="left"/>
      <w:pPr>
        <w:ind w:left="6109" w:hanging="360"/>
      </w:pPr>
    </w:lvl>
    <w:lvl w:ilvl="8" w:tplc="015ECBC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81E84"/>
    <w:multiLevelType w:val="hybridMultilevel"/>
    <w:tmpl w:val="E22AE308"/>
    <w:lvl w:ilvl="0" w:tplc="5FA0FCF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2B28226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E6366870">
      <w:start w:val="1"/>
      <w:numFmt w:val="lowerRoman"/>
      <w:lvlText w:val="%3."/>
      <w:lvlJc w:val="right"/>
      <w:pPr>
        <w:ind w:left="2160" w:hanging="180"/>
      </w:pPr>
    </w:lvl>
    <w:lvl w:ilvl="3" w:tplc="0E74B7B4">
      <w:start w:val="1"/>
      <w:numFmt w:val="decimal"/>
      <w:lvlText w:val="%4."/>
      <w:lvlJc w:val="left"/>
      <w:pPr>
        <w:ind w:left="2880" w:hanging="360"/>
      </w:pPr>
    </w:lvl>
    <w:lvl w:ilvl="4" w:tplc="FE7C7DEE">
      <w:start w:val="1"/>
      <w:numFmt w:val="lowerLetter"/>
      <w:lvlText w:val="%5."/>
      <w:lvlJc w:val="left"/>
      <w:pPr>
        <w:ind w:left="3600" w:hanging="360"/>
      </w:pPr>
    </w:lvl>
    <w:lvl w:ilvl="5" w:tplc="95845A34">
      <w:start w:val="1"/>
      <w:numFmt w:val="lowerRoman"/>
      <w:lvlText w:val="%6."/>
      <w:lvlJc w:val="right"/>
      <w:pPr>
        <w:ind w:left="4320" w:hanging="180"/>
      </w:pPr>
    </w:lvl>
    <w:lvl w:ilvl="6" w:tplc="E54C1EC4">
      <w:start w:val="1"/>
      <w:numFmt w:val="decimal"/>
      <w:lvlText w:val="%7."/>
      <w:lvlJc w:val="left"/>
      <w:pPr>
        <w:ind w:left="5040" w:hanging="360"/>
      </w:pPr>
    </w:lvl>
    <w:lvl w:ilvl="7" w:tplc="9168C622">
      <w:start w:val="1"/>
      <w:numFmt w:val="lowerLetter"/>
      <w:lvlText w:val="%8."/>
      <w:lvlJc w:val="left"/>
      <w:pPr>
        <w:ind w:left="5760" w:hanging="360"/>
      </w:pPr>
    </w:lvl>
    <w:lvl w:ilvl="8" w:tplc="8BCC857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07D6"/>
    <w:multiLevelType w:val="hybridMultilevel"/>
    <w:tmpl w:val="81BEDE90"/>
    <w:lvl w:ilvl="0" w:tplc="E6F29760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DA8E25F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087AAE12">
      <w:start w:val="1"/>
      <w:numFmt w:val="lowerRoman"/>
      <w:lvlText w:val="%3."/>
      <w:lvlJc w:val="right"/>
      <w:pPr>
        <w:ind w:left="2160" w:hanging="180"/>
      </w:pPr>
    </w:lvl>
    <w:lvl w:ilvl="3" w:tplc="59EAFFF0">
      <w:start w:val="1"/>
      <w:numFmt w:val="decimal"/>
      <w:lvlText w:val="%4."/>
      <w:lvlJc w:val="left"/>
      <w:pPr>
        <w:ind w:left="2880" w:hanging="360"/>
      </w:pPr>
    </w:lvl>
    <w:lvl w:ilvl="4" w:tplc="42A41BB2">
      <w:start w:val="1"/>
      <w:numFmt w:val="lowerLetter"/>
      <w:lvlText w:val="%5."/>
      <w:lvlJc w:val="left"/>
      <w:pPr>
        <w:ind w:left="3600" w:hanging="360"/>
      </w:pPr>
    </w:lvl>
    <w:lvl w:ilvl="5" w:tplc="C426996A">
      <w:start w:val="1"/>
      <w:numFmt w:val="lowerRoman"/>
      <w:lvlText w:val="%6."/>
      <w:lvlJc w:val="right"/>
      <w:pPr>
        <w:ind w:left="4320" w:hanging="180"/>
      </w:pPr>
    </w:lvl>
    <w:lvl w:ilvl="6" w:tplc="DF4633A4">
      <w:start w:val="1"/>
      <w:numFmt w:val="decimal"/>
      <w:lvlText w:val="%7."/>
      <w:lvlJc w:val="left"/>
      <w:pPr>
        <w:ind w:left="5040" w:hanging="360"/>
      </w:pPr>
    </w:lvl>
    <w:lvl w:ilvl="7" w:tplc="78AA77C6">
      <w:start w:val="1"/>
      <w:numFmt w:val="lowerLetter"/>
      <w:lvlText w:val="%8."/>
      <w:lvlJc w:val="left"/>
      <w:pPr>
        <w:ind w:left="5760" w:hanging="360"/>
      </w:pPr>
    </w:lvl>
    <w:lvl w:ilvl="8" w:tplc="87BCAB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6509"/>
    <w:multiLevelType w:val="hybridMultilevel"/>
    <w:tmpl w:val="B2642CD2"/>
    <w:lvl w:ilvl="0" w:tplc="EA90438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36FCED4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2DECE48">
      <w:start w:val="1"/>
      <w:numFmt w:val="lowerRoman"/>
      <w:lvlText w:val="%3."/>
      <w:lvlJc w:val="right"/>
      <w:pPr>
        <w:ind w:left="2160" w:hanging="180"/>
      </w:pPr>
    </w:lvl>
    <w:lvl w:ilvl="3" w:tplc="322AC932">
      <w:start w:val="1"/>
      <w:numFmt w:val="decimal"/>
      <w:lvlText w:val="%4."/>
      <w:lvlJc w:val="left"/>
      <w:pPr>
        <w:ind w:left="2880" w:hanging="360"/>
      </w:pPr>
    </w:lvl>
    <w:lvl w:ilvl="4" w:tplc="3C46ACC2">
      <w:start w:val="1"/>
      <w:numFmt w:val="lowerLetter"/>
      <w:lvlText w:val="%5."/>
      <w:lvlJc w:val="left"/>
      <w:pPr>
        <w:ind w:left="3600" w:hanging="360"/>
      </w:pPr>
    </w:lvl>
    <w:lvl w:ilvl="5" w:tplc="3808E5BC">
      <w:start w:val="1"/>
      <w:numFmt w:val="lowerRoman"/>
      <w:lvlText w:val="%6."/>
      <w:lvlJc w:val="right"/>
      <w:pPr>
        <w:ind w:left="4320" w:hanging="180"/>
      </w:pPr>
    </w:lvl>
    <w:lvl w:ilvl="6" w:tplc="D8A8336C">
      <w:start w:val="1"/>
      <w:numFmt w:val="decimal"/>
      <w:lvlText w:val="%7."/>
      <w:lvlJc w:val="left"/>
      <w:pPr>
        <w:ind w:left="5040" w:hanging="360"/>
      </w:pPr>
    </w:lvl>
    <w:lvl w:ilvl="7" w:tplc="03A63646">
      <w:start w:val="1"/>
      <w:numFmt w:val="lowerLetter"/>
      <w:lvlText w:val="%8."/>
      <w:lvlJc w:val="left"/>
      <w:pPr>
        <w:ind w:left="5760" w:hanging="360"/>
      </w:pPr>
    </w:lvl>
    <w:lvl w:ilvl="8" w:tplc="A190B5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6BB"/>
    <w:multiLevelType w:val="hybridMultilevel"/>
    <w:tmpl w:val="E182FAA4"/>
    <w:lvl w:ilvl="0" w:tplc="202818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25C0ECA">
      <w:start w:val="1"/>
      <w:numFmt w:val="lowerLetter"/>
      <w:lvlText w:val="%2."/>
      <w:lvlJc w:val="left"/>
      <w:pPr>
        <w:ind w:left="1789" w:hanging="360"/>
      </w:pPr>
    </w:lvl>
    <w:lvl w:ilvl="2" w:tplc="C54C6CC6">
      <w:start w:val="1"/>
      <w:numFmt w:val="lowerRoman"/>
      <w:lvlText w:val="%3."/>
      <w:lvlJc w:val="right"/>
      <w:pPr>
        <w:ind w:left="2509" w:hanging="180"/>
      </w:pPr>
    </w:lvl>
    <w:lvl w:ilvl="3" w:tplc="7A26621E">
      <w:start w:val="1"/>
      <w:numFmt w:val="decimal"/>
      <w:lvlText w:val="%4."/>
      <w:lvlJc w:val="left"/>
      <w:pPr>
        <w:ind w:left="3229" w:hanging="360"/>
      </w:pPr>
    </w:lvl>
    <w:lvl w:ilvl="4" w:tplc="A51C911C">
      <w:start w:val="1"/>
      <w:numFmt w:val="lowerLetter"/>
      <w:lvlText w:val="%5."/>
      <w:lvlJc w:val="left"/>
      <w:pPr>
        <w:ind w:left="3949" w:hanging="360"/>
      </w:pPr>
    </w:lvl>
    <w:lvl w:ilvl="5" w:tplc="5384739E">
      <w:start w:val="1"/>
      <w:numFmt w:val="lowerRoman"/>
      <w:lvlText w:val="%6."/>
      <w:lvlJc w:val="right"/>
      <w:pPr>
        <w:ind w:left="4669" w:hanging="180"/>
      </w:pPr>
    </w:lvl>
    <w:lvl w:ilvl="6" w:tplc="F496CE5C">
      <w:start w:val="1"/>
      <w:numFmt w:val="decimal"/>
      <w:lvlText w:val="%7."/>
      <w:lvlJc w:val="left"/>
      <w:pPr>
        <w:ind w:left="5389" w:hanging="360"/>
      </w:pPr>
    </w:lvl>
    <w:lvl w:ilvl="7" w:tplc="2C9A5C64">
      <w:start w:val="1"/>
      <w:numFmt w:val="lowerLetter"/>
      <w:lvlText w:val="%8."/>
      <w:lvlJc w:val="left"/>
      <w:pPr>
        <w:ind w:left="6109" w:hanging="360"/>
      </w:pPr>
    </w:lvl>
    <w:lvl w:ilvl="8" w:tplc="D18C7D3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9165E"/>
    <w:multiLevelType w:val="hybridMultilevel"/>
    <w:tmpl w:val="D12AC500"/>
    <w:lvl w:ilvl="0" w:tplc="0736E2E2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3CE6F5C">
      <w:numFmt w:val="none"/>
      <w:lvlText w:val=""/>
      <w:lvlJc w:val="left"/>
      <w:pPr>
        <w:tabs>
          <w:tab w:val="num" w:pos="360"/>
        </w:tabs>
      </w:pPr>
    </w:lvl>
    <w:lvl w:ilvl="2" w:tplc="A8205724">
      <w:numFmt w:val="none"/>
      <w:lvlText w:val=""/>
      <w:lvlJc w:val="left"/>
      <w:pPr>
        <w:tabs>
          <w:tab w:val="num" w:pos="360"/>
        </w:tabs>
      </w:pPr>
    </w:lvl>
    <w:lvl w:ilvl="3" w:tplc="9746CB36">
      <w:numFmt w:val="none"/>
      <w:lvlText w:val=""/>
      <w:lvlJc w:val="left"/>
      <w:pPr>
        <w:tabs>
          <w:tab w:val="num" w:pos="360"/>
        </w:tabs>
      </w:pPr>
    </w:lvl>
    <w:lvl w:ilvl="4" w:tplc="7C2E8A86">
      <w:numFmt w:val="none"/>
      <w:lvlText w:val=""/>
      <w:lvlJc w:val="left"/>
      <w:pPr>
        <w:tabs>
          <w:tab w:val="num" w:pos="360"/>
        </w:tabs>
      </w:pPr>
    </w:lvl>
    <w:lvl w:ilvl="5" w:tplc="CA56E534">
      <w:numFmt w:val="none"/>
      <w:lvlText w:val=""/>
      <w:lvlJc w:val="left"/>
      <w:pPr>
        <w:tabs>
          <w:tab w:val="num" w:pos="360"/>
        </w:tabs>
      </w:pPr>
    </w:lvl>
    <w:lvl w:ilvl="6" w:tplc="BD0A9824">
      <w:numFmt w:val="none"/>
      <w:lvlText w:val=""/>
      <w:lvlJc w:val="left"/>
      <w:pPr>
        <w:tabs>
          <w:tab w:val="num" w:pos="360"/>
        </w:tabs>
      </w:pPr>
    </w:lvl>
    <w:lvl w:ilvl="7" w:tplc="2DE2B6C2">
      <w:numFmt w:val="none"/>
      <w:lvlText w:val=""/>
      <w:lvlJc w:val="left"/>
      <w:pPr>
        <w:tabs>
          <w:tab w:val="num" w:pos="360"/>
        </w:tabs>
      </w:pPr>
    </w:lvl>
    <w:lvl w:ilvl="8" w:tplc="A23AFC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E72"/>
    <w:rsid w:val="000043E2"/>
    <w:rsid w:val="00033C55"/>
    <w:rsid w:val="0004643B"/>
    <w:rsid w:val="000467EE"/>
    <w:rsid w:val="00066AF8"/>
    <w:rsid w:val="00093094"/>
    <w:rsid w:val="000B4432"/>
    <w:rsid w:val="000C595A"/>
    <w:rsid w:val="0010460D"/>
    <w:rsid w:val="00177848"/>
    <w:rsid w:val="00194A77"/>
    <w:rsid w:val="001A6EE1"/>
    <w:rsid w:val="001A75A1"/>
    <w:rsid w:val="001B150F"/>
    <w:rsid w:val="001F1640"/>
    <w:rsid w:val="00243ADE"/>
    <w:rsid w:val="0028763C"/>
    <w:rsid w:val="0029175F"/>
    <w:rsid w:val="002C7ECE"/>
    <w:rsid w:val="002D35F9"/>
    <w:rsid w:val="002F70A1"/>
    <w:rsid w:val="002F790A"/>
    <w:rsid w:val="00310E5F"/>
    <w:rsid w:val="00311D6E"/>
    <w:rsid w:val="00323C87"/>
    <w:rsid w:val="003440BD"/>
    <w:rsid w:val="00360CC2"/>
    <w:rsid w:val="0038248C"/>
    <w:rsid w:val="003A3F86"/>
    <w:rsid w:val="003C1F88"/>
    <w:rsid w:val="003D24DF"/>
    <w:rsid w:val="003E6815"/>
    <w:rsid w:val="003F1463"/>
    <w:rsid w:val="003F38D9"/>
    <w:rsid w:val="0040448E"/>
    <w:rsid w:val="00404AD6"/>
    <w:rsid w:val="004157C2"/>
    <w:rsid w:val="00415E72"/>
    <w:rsid w:val="00415EE6"/>
    <w:rsid w:val="00432B2F"/>
    <w:rsid w:val="004A018B"/>
    <w:rsid w:val="004A28B2"/>
    <w:rsid w:val="004A6906"/>
    <w:rsid w:val="004C13A7"/>
    <w:rsid w:val="004D55EE"/>
    <w:rsid w:val="00524DA2"/>
    <w:rsid w:val="00545141"/>
    <w:rsid w:val="0058095F"/>
    <w:rsid w:val="005B5265"/>
    <w:rsid w:val="00600B61"/>
    <w:rsid w:val="00611337"/>
    <w:rsid w:val="00614A30"/>
    <w:rsid w:val="0061586E"/>
    <w:rsid w:val="00620EF0"/>
    <w:rsid w:val="00624FC0"/>
    <w:rsid w:val="00626035"/>
    <w:rsid w:val="0063663D"/>
    <w:rsid w:val="00636E41"/>
    <w:rsid w:val="00641FD2"/>
    <w:rsid w:val="00682604"/>
    <w:rsid w:val="00696143"/>
    <w:rsid w:val="006B1088"/>
    <w:rsid w:val="006C505A"/>
    <w:rsid w:val="006C5FB9"/>
    <w:rsid w:val="006E5EC1"/>
    <w:rsid w:val="006F5517"/>
    <w:rsid w:val="00763724"/>
    <w:rsid w:val="007C002D"/>
    <w:rsid w:val="007D1F2E"/>
    <w:rsid w:val="008A19A5"/>
    <w:rsid w:val="008A2F83"/>
    <w:rsid w:val="008C135D"/>
    <w:rsid w:val="008C6A77"/>
    <w:rsid w:val="008E4294"/>
    <w:rsid w:val="008F103F"/>
    <w:rsid w:val="00911C31"/>
    <w:rsid w:val="009B11FC"/>
    <w:rsid w:val="00A2490E"/>
    <w:rsid w:val="00A32250"/>
    <w:rsid w:val="00A43400"/>
    <w:rsid w:val="00A562B1"/>
    <w:rsid w:val="00A81899"/>
    <w:rsid w:val="00A91766"/>
    <w:rsid w:val="00A9678A"/>
    <w:rsid w:val="00AB4125"/>
    <w:rsid w:val="00AC2C3F"/>
    <w:rsid w:val="00AF1972"/>
    <w:rsid w:val="00B07657"/>
    <w:rsid w:val="00B13D72"/>
    <w:rsid w:val="00B66797"/>
    <w:rsid w:val="00BA39C8"/>
    <w:rsid w:val="00C81D6B"/>
    <w:rsid w:val="00CA58AC"/>
    <w:rsid w:val="00CB1A10"/>
    <w:rsid w:val="00CB57C0"/>
    <w:rsid w:val="00D41277"/>
    <w:rsid w:val="00D4448C"/>
    <w:rsid w:val="00D7041A"/>
    <w:rsid w:val="00E17946"/>
    <w:rsid w:val="00E366A0"/>
    <w:rsid w:val="00E378C5"/>
    <w:rsid w:val="00E76F63"/>
    <w:rsid w:val="00E80569"/>
    <w:rsid w:val="00EB46BD"/>
    <w:rsid w:val="00EC2370"/>
    <w:rsid w:val="00F127C4"/>
    <w:rsid w:val="00F246F2"/>
    <w:rsid w:val="00F25AAC"/>
    <w:rsid w:val="00F25B81"/>
    <w:rsid w:val="00FA2BB0"/>
    <w:rsid w:val="00FA775A"/>
    <w:rsid w:val="00FC354B"/>
    <w:rsid w:val="00FE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5E7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15E7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15E7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15E7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15E7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15E7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15E7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15E7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15E7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5E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5E7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5E72"/>
    <w:rPr>
      <w:sz w:val="24"/>
      <w:szCs w:val="24"/>
    </w:rPr>
  </w:style>
  <w:style w:type="character" w:customStyle="1" w:styleId="QuoteChar">
    <w:name w:val="Quote Char"/>
    <w:uiPriority w:val="29"/>
    <w:rsid w:val="00415E72"/>
    <w:rPr>
      <w:i/>
    </w:rPr>
  </w:style>
  <w:style w:type="character" w:customStyle="1" w:styleId="IntenseQuoteChar">
    <w:name w:val="Intense Quote Char"/>
    <w:uiPriority w:val="30"/>
    <w:rsid w:val="00415E72"/>
    <w:rPr>
      <w:i/>
    </w:rPr>
  </w:style>
  <w:style w:type="character" w:customStyle="1" w:styleId="CaptionChar">
    <w:name w:val="Caption Char"/>
    <w:uiPriority w:val="99"/>
    <w:rsid w:val="00415E72"/>
  </w:style>
  <w:style w:type="character" w:customStyle="1" w:styleId="FootnoteTextChar">
    <w:name w:val="Footnote Text Char"/>
    <w:uiPriority w:val="99"/>
    <w:rsid w:val="00415E72"/>
    <w:rPr>
      <w:sz w:val="18"/>
    </w:rPr>
  </w:style>
  <w:style w:type="character" w:customStyle="1" w:styleId="EndnoteTextChar">
    <w:name w:val="Endnote Text Char"/>
    <w:uiPriority w:val="99"/>
    <w:rsid w:val="00415E72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415E7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15E7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E7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E72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415E7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415E7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15E7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15E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E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E72"/>
    <w:rPr>
      <w:i/>
    </w:rPr>
  </w:style>
  <w:style w:type="character" w:customStyle="1" w:styleId="HeaderChar">
    <w:name w:val="Header Char"/>
    <w:basedOn w:val="a0"/>
    <w:uiPriority w:val="99"/>
    <w:rsid w:val="00415E72"/>
  </w:style>
  <w:style w:type="paragraph" w:customStyle="1" w:styleId="10">
    <w:name w:val="Нижний колонтитул1"/>
    <w:basedOn w:val="a"/>
    <w:link w:val="aa"/>
    <w:uiPriority w:val="99"/>
    <w:unhideWhenUsed/>
    <w:rsid w:val="00415E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E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15E7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415E72"/>
  </w:style>
  <w:style w:type="table" w:customStyle="1" w:styleId="TableGridLight">
    <w:name w:val="Table Grid Light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15E7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5E72"/>
    <w:rPr>
      <w:sz w:val="18"/>
    </w:rPr>
  </w:style>
  <w:style w:type="character" w:styleId="ad">
    <w:name w:val="footnote reference"/>
    <w:basedOn w:val="a0"/>
    <w:uiPriority w:val="99"/>
    <w:unhideWhenUsed/>
    <w:rsid w:val="00415E7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5E7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5E72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5E7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15E72"/>
    <w:pPr>
      <w:spacing w:after="57"/>
    </w:pPr>
  </w:style>
  <w:style w:type="paragraph" w:styleId="23">
    <w:name w:val="toc 2"/>
    <w:basedOn w:val="a"/>
    <w:next w:val="a"/>
    <w:uiPriority w:val="39"/>
    <w:unhideWhenUsed/>
    <w:rsid w:val="00415E7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15E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15E7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15E7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15E7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15E7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15E7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15E72"/>
    <w:pPr>
      <w:spacing w:after="57"/>
      <w:ind w:left="2268"/>
    </w:pPr>
  </w:style>
  <w:style w:type="paragraph" w:styleId="af1">
    <w:name w:val="TOC Heading"/>
    <w:uiPriority w:val="39"/>
    <w:unhideWhenUsed/>
    <w:rsid w:val="00415E72"/>
  </w:style>
  <w:style w:type="paragraph" w:styleId="af2">
    <w:name w:val="table of figures"/>
    <w:basedOn w:val="a"/>
    <w:next w:val="a"/>
    <w:uiPriority w:val="99"/>
    <w:unhideWhenUsed/>
    <w:rsid w:val="00415E72"/>
    <w:pPr>
      <w:spacing w:after="0"/>
    </w:pPr>
  </w:style>
  <w:style w:type="paragraph" w:customStyle="1" w:styleId="ConsPlusTitle">
    <w:name w:val="ConsPlusTitle"/>
    <w:rsid w:val="00415E7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5E7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15E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15E72"/>
    <w:rPr>
      <w:color w:val="0000FF" w:themeColor="hyperlink"/>
      <w:u w:val="single"/>
    </w:rPr>
  </w:style>
  <w:style w:type="table" w:styleId="af4">
    <w:name w:val="Table Grid"/>
    <w:basedOn w:val="a1"/>
    <w:rsid w:val="0041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1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E72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41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rsid w:val="00415E72"/>
  </w:style>
  <w:style w:type="character" w:customStyle="1" w:styleId="docdata">
    <w:name w:val="docdata"/>
    <w:basedOn w:val="a0"/>
    <w:rsid w:val="00415E72"/>
  </w:style>
  <w:style w:type="paragraph" w:customStyle="1" w:styleId="43770">
    <w:name w:val="43770"/>
    <w:basedOn w:val="a"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f9"/>
    <w:uiPriority w:val="34"/>
    <w:qFormat/>
    <w:rsid w:val="00415E72"/>
    <w:pPr>
      <w:ind w:left="720"/>
      <w:contextualSpacing/>
    </w:pPr>
    <w:rPr>
      <w:rFonts w:eastAsia="Times New Roman"/>
      <w:lang w:eastAsia="ru-RU"/>
    </w:rPr>
  </w:style>
  <w:style w:type="paragraph" w:styleId="af9">
    <w:name w:val="List Paragraph"/>
    <w:aliases w:val="Абзац списка основной,List Paragraph,Абзац списка11"/>
    <w:basedOn w:val="a"/>
    <w:link w:val="afa"/>
    <w:uiPriority w:val="34"/>
    <w:qFormat/>
    <w:rsid w:val="00415E72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415E72"/>
    <w:rPr>
      <w:color w:val="808080"/>
    </w:rPr>
  </w:style>
  <w:style w:type="paragraph" w:customStyle="1" w:styleId="16">
    <w:name w:val="заголовок 1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2">
    <w:name w:val="заголовок 3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310E5F"/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Абзац списка Знак"/>
    <w:aliases w:val="Абзац списка основной Знак,List Paragraph Знак,Абзац списка11 Знак"/>
    <w:link w:val="af9"/>
    <w:uiPriority w:val="34"/>
    <w:locked/>
    <w:rsid w:val="00310E5F"/>
  </w:style>
  <w:style w:type="paragraph" w:styleId="afc">
    <w:name w:val="header"/>
    <w:basedOn w:val="a"/>
    <w:link w:val="17"/>
    <w:uiPriority w:val="99"/>
    <w:unhideWhenUsed/>
    <w:rsid w:val="002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c"/>
    <w:uiPriority w:val="99"/>
    <w:rsid w:val="0028763C"/>
  </w:style>
  <w:style w:type="paragraph" w:styleId="afd">
    <w:name w:val="footer"/>
    <w:basedOn w:val="a"/>
    <w:link w:val="18"/>
    <w:uiPriority w:val="99"/>
    <w:unhideWhenUsed/>
    <w:rsid w:val="002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d"/>
    <w:uiPriority w:val="99"/>
    <w:rsid w:val="00287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7E8CD37F379CF01B7227B143F27E9A98DBA45FB9562DF76FC1D74E30FB8A4C949E15A664DFE8BBB8FF056AA0391702CAEB6A2277EDC5C3Z3m3C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7E8CD37F379CF01B7227B143F27E9A98DBA45FB9562DF76FC1D74E30FB8A4C949E15A664DFE8BFB9FF056AA0391702CAEB6A2277EDC5C3Z3m3C" TargetMode="External"/><Relationship Id="rId1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753B-ADC3-4866-8B06-1E35545E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33</Pages>
  <Words>10607</Words>
  <Characters>60463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205</cp:lastModifiedBy>
  <cp:revision>105</cp:revision>
  <cp:lastPrinted>2022-06-22T06:48:00Z</cp:lastPrinted>
  <dcterms:created xsi:type="dcterms:W3CDTF">2022-05-11T09:00:00Z</dcterms:created>
  <dcterms:modified xsi:type="dcterms:W3CDTF">2022-07-11T02:27:00Z</dcterms:modified>
</cp:coreProperties>
</file>