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C" w:rsidRPr="007375F6" w:rsidRDefault="00DD00AC" w:rsidP="00DD00AC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6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1A8">
        <w:rPr>
          <w:rFonts w:ascii="Times New Roman" w:hAnsi="Times New Roman" w:cs="Times New Roman"/>
          <w:spacing w:val="100"/>
          <w:sz w:val="28"/>
          <w:szCs w:val="28"/>
        </w:rPr>
        <w:t>проект</w:t>
      </w:r>
    </w:p>
    <w:p w:rsidR="00DD00AC" w:rsidRDefault="00DD00AC" w:rsidP="00DD00AC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</w:p>
    <w:p w:rsidR="00DD00AC" w:rsidRPr="00405A83" w:rsidRDefault="00DD00AC" w:rsidP="00DD00AC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405A83">
        <w:rPr>
          <w:rFonts w:ascii="Times New Roman" w:hAnsi="Times New Roman" w:cs="Times New Roman"/>
          <w:spacing w:val="100"/>
        </w:rPr>
        <w:t>Красноярский край</w:t>
      </w:r>
    </w:p>
    <w:p w:rsidR="00DD00AC" w:rsidRPr="007375F6" w:rsidRDefault="00DD00AC" w:rsidP="00DD00AC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DD00AC" w:rsidRPr="00405A83" w:rsidRDefault="00DD00AC" w:rsidP="00DD00AC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28"/>
        </w:rPr>
      </w:pPr>
      <w:r w:rsidRPr="00405A83">
        <w:rPr>
          <w:rFonts w:ascii="Times New Roman" w:hAnsi="Times New Roman"/>
          <w:sz w:val="36"/>
          <w:szCs w:val="28"/>
        </w:rPr>
        <w:t>АДМИНИСТРАЦИЯ БАЛАХТИНСКОГО РАЙОНА</w:t>
      </w:r>
    </w:p>
    <w:p w:rsidR="00DD00AC" w:rsidRPr="007375F6" w:rsidRDefault="00DD00AC" w:rsidP="00DD00AC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DD00AC" w:rsidRDefault="00DD00AC" w:rsidP="00DD00AC">
      <w:pPr>
        <w:pStyle w:val="1"/>
        <w:keepNext w:val="0"/>
        <w:widowControl w:val="0"/>
        <w:tabs>
          <w:tab w:val="left" w:pos="-2410"/>
        </w:tabs>
        <w:rPr>
          <w:b/>
          <w:sz w:val="40"/>
          <w:szCs w:val="28"/>
        </w:rPr>
      </w:pPr>
      <w:r w:rsidRPr="00405A83">
        <w:rPr>
          <w:b/>
          <w:sz w:val="40"/>
          <w:szCs w:val="28"/>
        </w:rPr>
        <w:t>Постановление</w:t>
      </w:r>
    </w:p>
    <w:p w:rsidR="001101A8" w:rsidRDefault="001101A8" w:rsidP="001101A8">
      <w:pPr>
        <w:rPr>
          <w:lang w:eastAsia="ru-RU"/>
        </w:rPr>
      </w:pPr>
    </w:p>
    <w:p w:rsidR="001101A8" w:rsidRPr="001101A8" w:rsidRDefault="001101A8" w:rsidP="001101A8">
      <w:pPr>
        <w:rPr>
          <w:rFonts w:ascii="Times New Roman" w:hAnsi="Times New Roman" w:cs="Times New Roman"/>
          <w:lang w:eastAsia="ru-RU"/>
        </w:rPr>
      </w:pPr>
      <w:r w:rsidRPr="001101A8">
        <w:rPr>
          <w:rFonts w:ascii="Times New Roman" w:hAnsi="Times New Roman" w:cs="Times New Roman"/>
          <w:lang w:eastAsia="ru-RU"/>
        </w:rPr>
        <w:t xml:space="preserve">От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</w:t>
      </w:r>
      <w:r w:rsidRPr="001101A8">
        <w:rPr>
          <w:rFonts w:ascii="Times New Roman" w:hAnsi="Times New Roman" w:cs="Times New Roman"/>
          <w:lang w:eastAsia="ru-RU"/>
        </w:rPr>
        <w:t xml:space="preserve">  п</w:t>
      </w:r>
      <w:proofErr w:type="gramStart"/>
      <w:r w:rsidRPr="001101A8">
        <w:rPr>
          <w:rFonts w:ascii="Times New Roman" w:hAnsi="Times New Roman" w:cs="Times New Roman"/>
          <w:lang w:eastAsia="ru-RU"/>
        </w:rPr>
        <w:t>.Б</w:t>
      </w:r>
      <w:proofErr w:type="gramEnd"/>
      <w:r w:rsidRPr="001101A8">
        <w:rPr>
          <w:rFonts w:ascii="Times New Roman" w:hAnsi="Times New Roman" w:cs="Times New Roman"/>
          <w:lang w:eastAsia="ru-RU"/>
        </w:rPr>
        <w:t xml:space="preserve">алахта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1101A8">
        <w:rPr>
          <w:rFonts w:ascii="Times New Roman" w:hAnsi="Times New Roman" w:cs="Times New Roman"/>
          <w:lang w:eastAsia="ru-RU"/>
        </w:rPr>
        <w:t xml:space="preserve">  №</w:t>
      </w:r>
    </w:p>
    <w:p w:rsidR="00DD00AC" w:rsidRDefault="00DD00AC" w:rsidP="00AF4A6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Pr="00FA7BFB" w:rsidRDefault="00DD00AC" w:rsidP="00AF4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вреда(ущерба) охраняемым законом ценностям в сфере муниципального</w:t>
      </w:r>
    </w:p>
    <w:p w:rsidR="00DD00AC" w:rsidRDefault="00CE4B93" w:rsidP="00AF4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</w:t>
      </w:r>
      <w:r w:rsidR="00DD00AC"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</w:t>
      </w:r>
      <w:r w:rsidR="007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Балахтинского района 2023 г</w:t>
      </w:r>
      <w:r w:rsidR="00AF4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7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00AC" w:rsidRPr="00FA7BFB" w:rsidRDefault="00DD00AC" w:rsidP="00DD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0AC" w:rsidRPr="00AF4A64" w:rsidRDefault="00DD00AC" w:rsidP="00AF4A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AF4A64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В соответствии со </w:t>
      </w:r>
      <w:r w:rsidR="00A26478" w:rsidRPr="00AF4A64">
        <w:rPr>
          <w:rFonts w:ascii="YS Text" w:eastAsia="Times New Roman" w:hAnsi="YS Text" w:cs="Times New Roman"/>
          <w:sz w:val="28"/>
          <w:szCs w:val="28"/>
          <w:lang w:eastAsia="ru-RU"/>
        </w:rPr>
        <w:t>статьей 44 Федерального закона «</w:t>
      </w:r>
      <w:r w:rsidRPr="00AF4A64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A26478" w:rsidRPr="00AF4A64">
        <w:rPr>
          <w:rFonts w:ascii="YS Text" w:eastAsia="Times New Roman" w:hAnsi="YS Text" w:cs="Times New Roman"/>
          <w:sz w:val="28"/>
          <w:szCs w:val="28"/>
          <w:lang w:eastAsia="ru-RU"/>
        </w:rPr>
        <w:t>контроле в Российской Федерации»</w:t>
      </w:r>
      <w:r w:rsidRPr="00AF4A64">
        <w:rPr>
          <w:rFonts w:ascii="YS Text" w:eastAsia="Times New Roman" w:hAnsi="YS Text" w:cs="Times New Roman"/>
          <w:sz w:val="28"/>
          <w:szCs w:val="28"/>
          <w:lang w:eastAsia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DD00AC" w:rsidRPr="00CC3F3E" w:rsidRDefault="00DD00AC" w:rsidP="00AF4A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ценностям, в сфере муниципального </w:t>
      </w:r>
      <w:r w:rsidR="00CE4B9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жилищный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контроля на территории Балахтинского р</w:t>
      </w:r>
      <w:r w:rsidR="00762AF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айона Красноярского края на 2023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№1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DD00AC" w:rsidRPr="00B27287" w:rsidRDefault="00762AFE" w:rsidP="00AF4A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27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B27287" w:rsidRPr="00B27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первого </w:t>
      </w:r>
      <w:r w:rsidRPr="00B27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заместителя главы района </w:t>
      </w:r>
      <w:r w:rsidR="00B27287" w:rsidRPr="00B2728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Н.В. Ляхову.</w:t>
      </w:r>
    </w:p>
    <w:p w:rsidR="00762AFE" w:rsidRPr="00CC3F3E" w:rsidRDefault="00762AFE" w:rsidP="00AF4A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«Сельская Новь».</w:t>
      </w:r>
    </w:p>
    <w:p w:rsidR="00DD00AC" w:rsidRDefault="00DD00AC" w:rsidP="00DD00A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DD00AC" w:rsidRPr="00FA7BFB" w:rsidRDefault="00DD00AC" w:rsidP="00DD00A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Глава района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</w:t>
      </w:r>
      <w:r w:rsidR="001101A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В.А. Аниканов</w:t>
      </w: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7657C" w:rsidRDefault="0017657C"/>
    <w:p w:rsidR="00DD00AC" w:rsidRDefault="00DD00AC"/>
    <w:p w:rsidR="00DD00AC" w:rsidRDefault="00DD00AC"/>
    <w:p w:rsidR="00DD00AC" w:rsidRDefault="00DD00AC"/>
    <w:p w:rsidR="00DD00AC" w:rsidRDefault="00DD00AC"/>
    <w:p w:rsidR="00AF4A64" w:rsidRDefault="00AF4A64"/>
    <w:p w:rsidR="00E053AB" w:rsidRDefault="00E053AB" w:rsidP="00E05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Приложение №1 к постановлению</w:t>
      </w:r>
    </w:p>
    <w:p w:rsidR="00E053AB" w:rsidRDefault="00E053AB" w:rsidP="00E05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администрации района </w:t>
      </w:r>
    </w:p>
    <w:p w:rsidR="00E053AB" w:rsidRDefault="00E053AB" w:rsidP="00E053A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от______________№____________</w:t>
      </w:r>
    </w:p>
    <w:p w:rsidR="00762AFE" w:rsidRPr="00762AFE" w:rsidRDefault="00762AFE" w:rsidP="00E0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26478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Default="00DD00AC" w:rsidP="00CE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CE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жилищного </w:t>
      </w: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на территории Балахтинского р</w:t>
      </w:r>
      <w:r w:rsidR="00762AFE"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айона на 2023 г</w:t>
      </w:r>
      <w:r w:rsidR="00AF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AF4A64" w:rsidRPr="00A26478" w:rsidRDefault="00AF4A64" w:rsidP="00CE4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CA7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CA7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на территории Балахтинского района. </w:t>
      </w:r>
    </w:p>
    <w:p w:rsidR="0010124A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</w:t>
      </w:r>
      <w:r w:rsidR="00CE4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осуществления муниципального жилищного</w:t>
      </w: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Вид осуществляемого муниципального контроля. Муниципальный </w:t>
      </w:r>
      <w:r w:rsidR="00CE4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жилищный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 на территории Балахтинского района осуществляется Администрацией Балахтинского района (далее - Администрация, контрольный орган). </w:t>
      </w: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Обзор по виду муниципального контроля. Муниципальный </w:t>
      </w:r>
      <w:r w:rsidR="00CE4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жилищный 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это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</w:t>
      </w:r>
      <w:r w:rsidR="00CE4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жилищный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CE4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жилищных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отношений;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AF4A64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Подконтрольные субъекты: </w:t>
      </w: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юридические лица, индивидуальные предпринимат</w:t>
      </w:r>
      <w:r w:rsidR="00762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органы местного самоуправления, граждане.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</w:t>
      </w:r>
      <w:r w:rsidR="00CE4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по муниципальному жилищный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контролю: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E4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Жилищный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 Российской Федерации;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Гражданский кодекс Российской Федерации;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Кодекс Российской Федерации об административных правонарушениях; </w:t>
      </w:r>
    </w:p>
    <w:p w:rsidR="00762AFE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«О приватизации государственного и муниципального имущества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F4A64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21.12.2001 №178-ФЗ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027BE0" w:rsidRDefault="00DD00AC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Федеральный закон </w:t>
      </w:r>
      <w:r w:rsidR="00AF4A64" w:rsidRP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"О защите прав юридических лиц и индивидуальных предпринимателей при осуществлении государственного контроля (над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зора) и муниципального контроля»</w:t>
      </w:r>
      <w:r w:rsidR="00AF4A64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26.12.2008 №294-ФЗ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27BE0" w:rsidRPr="00027BE0" w:rsidRDefault="00027BE0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27BE0" w:rsidRPr="00027BE0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-Постановление Правительства РФ «О предоставлении коммунальных услуг собственникам и пользователям помещений в многоквартирных домах и жилых домов» </w:t>
      </w:r>
      <w:r w:rsidR="00AF4A64"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06.05.2011 №354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27BE0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C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Минстроя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«</w:t>
      </w:r>
      <w:r w:rsidRPr="00EC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</w:t>
      </w:r>
      <w:r w:rsidR="00AF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ользования жилыми помещениями» от 14.05.2021 N 292/</w:t>
      </w:r>
      <w:proofErr w:type="spellStart"/>
      <w:r w:rsidR="00AF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AF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BE0" w:rsidRPr="00027BE0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Правительства РФ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становленную продолжительность»</w:t>
      </w:r>
      <w:r w:rsidR="00AF4A64"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13.08.2006 № 491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27BE0" w:rsidRPr="00027BE0" w:rsidRDefault="00027BE0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Правительства РФ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</w:t>
      </w:r>
      <w:r w:rsidR="00AF4A64"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03.04.2013 № 290</w:t>
      </w:r>
      <w:r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80F76" w:rsidRDefault="00027BE0" w:rsidP="00AF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-Постановление Правительства РФ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ми»)</w:t>
      </w:r>
      <w:r w:rsidR="00AF4A64" w:rsidRPr="00027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15.05.2013 № 416</w:t>
      </w:r>
    </w:p>
    <w:p w:rsidR="00CA7CE0" w:rsidRDefault="00DD00AC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2.6. Данные о проведенных мероприятиях. </w:t>
      </w:r>
    </w:p>
    <w:p w:rsidR="00762AFE" w:rsidRDefault="00DD00AC" w:rsidP="00027B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 </w:t>
      </w:r>
    </w:p>
    <w:p w:rsidR="00762AFE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A2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:rsidR="00762AFE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A26478" w:rsidRDefault="00A26478" w:rsidP="00A264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 </w:t>
      </w:r>
      <w:r w:rsidR="00DD00AC" w:rsidRPr="00A2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762AFE" w:rsidRPr="00A26478" w:rsidRDefault="00762AFE" w:rsidP="00762A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CE0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A7CE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D00AC" w:rsidRP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26478" w:rsidRDefault="00A26478" w:rsidP="00A264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24A" w:rsidRPr="00A26478" w:rsidRDefault="00DD00AC" w:rsidP="00A26478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62AFE" w:rsidRPr="00A26478" w:rsidRDefault="00762AFE" w:rsidP="00762AF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478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</w:t>
      </w:r>
      <w:r w:rsidR="00CA7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 </w:t>
      </w:r>
    </w:p>
    <w:p w:rsid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 w:rsidR="00CA7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жилищного </w:t>
      </w: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законодательства у всех участников контрольной деятельности; </w:t>
      </w:r>
    </w:p>
    <w:p w:rsidR="00DD00AC" w:rsidRP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CA7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 и необходимых мерах по их исполнению.</w:t>
      </w:r>
    </w:p>
    <w:p w:rsidR="0010124A" w:rsidRPr="00A26478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A26478" w:rsidRDefault="00DD00AC" w:rsidP="00DC14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10124A" w:rsidRPr="00A26478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DC148D" w:rsidRDefault="00DC148D" w:rsidP="00DC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Мероприятия Программы представляют собой комплекс мер, направленных на достижение целей и решение основных задач Программы. </w:t>
      </w: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.2. Профилактические мероприятия, утверждены положением о муниципальном </w:t>
      </w:r>
      <w:r w:rsidR="00CA7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жилищном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контроле на территории Балахтинского района.</w:t>
      </w:r>
      <w:r w:rsidR="007A7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  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CA7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</w:t>
      </w:r>
      <w:r w:rsidR="00AF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26478" w:rsidRDefault="00A26478" w:rsidP="00A26478">
      <w:pPr>
        <w:spacing w:after="0" w:line="240" w:lineRule="auto"/>
        <w:rPr>
          <w:rFonts w:ascii="Times New Roman" w:hAnsi="Times New Roman" w:cs="Times New Roman"/>
          <w:sz w:val="24"/>
        </w:rPr>
        <w:sectPr w:rsidR="00A26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478" w:rsidRPr="00A26478" w:rsidRDefault="00A26478" w:rsidP="00A26478">
      <w:pPr>
        <w:spacing w:after="0" w:line="240" w:lineRule="auto"/>
        <w:ind w:left="10065" w:firstLine="567"/>
        <w:rPr>
          <w:rFonts w:ascii="Times New Roman" w:hAnsi="Times New Roman" w:cs="Times New Roman"/>
          <w:sz w:val="24"/>
        </w:rPr>
      </w:pPr>
      <w:r w:rsidRPr="00A26478">
        <w:rPr>
          <w:rFonts w:ascii="Times New Roman" w:hAnsi="Times New Roman" w:cs="Times New Roman"/>
          <w:sz w:val="24"/>
        </w:rPr>
        <w:lastRenderedPageBreak/>
        <w:t xml:space="preserve">Приложение №1 к постановлению </w:t>
      </w:r>
    </w:p>
    <w:p w:rsidR="00A26478" w:rsidRPr="00A26478" w:rsidRDefault="00A26478" w:rsidP="00A26478">
      <w:pPr>
        <w:spacing w:after="0" w:line="240" w:lineRule="auto"/>
        <w:ind w:left="10065" w:firstLine="567"/>
        <w:rPr>
          <w:rFonts w:ascii="Times New Roman" w:hAnsi="Times New Roman" w:cs="Times New Roman"/>
          <w:sz w:val="24"/>
        </w:rPr>
      </w:pPr>
      <w:r w:rsidRPr="00A26478">
        <w:rPr>
          <w:rFonts w:ascii="Times New Roman" w:hAnsi="Times New Roman" w:cs="Times New Roman"/>
          <w:sz w:val="24"/>
        </w:rPr>
        <w:t>администрации района</w:t>
      </w:r>
    </w:p>
    <w:p w:rsidR="00A26478" w:rsidRPr="00A26478" w:rsidRDefault="00A26478" w:rsidP="00A26478">
      <w:pPr>
        <w:spacing w:after="0" w:line="240" w:lineRule="auto"/>
        <w:ind w:left="10065" w:firstLine="567"/>
        <w:rPr>
          <w:rFonts w:ascii="Times New Roman" w:hAnsi="Times New Roman" w:cs="Times New Roman"/>
          <w:sz w:val="24"/>
        </w:rPr>
      </w:pPr>
      <w:r w:rsidRPr="00A26478">
        <w:rPr>
          <w:rFonts w:ascii="Times New Roman" w:hAnsi="Times New Roman" w:cs="Times New Roman"/>
          <w:sz w:val="24"/>
        </w:rPr>
        <w:t xml:space="preserve">от _________№ _______ </w:t>
      </w: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26478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CA7CE0">
        <w:rPr>
          <w:rFonts w:ascii="Times New Roman" w:hAnsi="Times New Roman" w:cs="Times New Roman"/>
          <w:b/>
          <w:sz w:val="28"/>
        </w:rPr>
        <w:t>жилищного</w:t>
      </w:r>
      <w:r w:rsidRPr="00A26478">
        <w:rPr>
          <w:rFonts w:ascii="Times New Roman" w:hAnsi="Times New Roman" w:cs="Times New Roman"/>
          <w:b/>
          <w:sz w:val="28"/>
        </w:rPr>
        <w:t xml:space="preserve"> контроля на территории Балахтинского района Красноярского края на 2023 г.</w:t>
      </w:r>
    </w:p>
    <w:p w:rsidR="00A26478" w:rsidRPr="00A26478" w:rsidRDefault="00A26478" w:rsidP="00A2647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630"/>
        <w:gridCol w:w="2514"/>
        <w:gridCol w:w="6792"/>
        <w:gridCol w:w="3428"/>
        <w:gridCol w:w="1422"/>
      </w:tblGrid>
      <w:tr w:rsidR="00A26478" w:rsidRPr="00A26478" w:rsidTr="00755EBC">
        <w:tc>
          <w:tcPr>
            <w:tcW w:w="36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4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50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E267A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398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A26478" w:rsidRPr="00A26478" w:rsidTr="00755EBC">
        <w:tc>
          <w:tcPr>
            <w:tcW w:w="36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8503" w:type="dxa"/>
          </w:tcPr>
          <w:p w:rsidR="00D7557C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 Администрация размещает и поддерживает в актуальном состоянии на своем официальном сайте в сети «Интернет»: 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</w:t>
            </w:r>
            <w:r w:rsidR="00CA7CE0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актами.</w:t>
            </w:r>
          </w:p>
        </w:tc>
        <w:tc>
          <w:tcPr>
            <w:tcW w:w="3989" w:type="dxa"/>
          </w:tcPr>
          <w:p w:rsidR="00A26478" w:rsidRPr="00A26478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6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755EBC">
        <w:tc>
          <w:tcPr>
            <w:tcW w:w="36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4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8503" w:type="dxa"/>
          </w:tcPr>
          <w:p w:rsidR="00A26478" w:rsidRPr="00A26478" w:rsidRDefault="001B606E" w:rsidP="00AF4A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6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bookmarkStart w:id="0" w:name="_GoBack"/>
            <w:bookmarkEnd w:id="0"/>
            <w:r w:rsidRPr="001B606E">
              <w:rPr>
                <w:rFonts w:ascii="Times New Roman" w:hAnsi="Times New Roman" w:cs="Times New Roman"/>
                <w:sz w:val="24"/>
                <w:szCs w:val="24"/>
              </w:rPr>
              <w:t>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</w:tcPr>
          <w:p w:rsidR="00A26478" w:rsidRPr="00A26478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должностные лица контрольного органа </w:t>
            </w:r>
          </w:p>
        </w:tc>
        <w:tc>
          <w:tcPr>
            <w:tcW w:w="6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A26478" w:rsidRPr="00A26478" w:rsidTr="00755EBC">
        <w:tc>
          <w:tcPr>
            <w:tcW w:w="36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8503" w:type="dxa"/>
          </w:tcPr>
          <w:p w:rsidR="00A26478" w:rsidRPr="00A26478" w:rsidRDefault="00A26478" w:rsidP="00CA7C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r w:rsidR="00CA7CE0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3989" w:type="dxa"/>
          </w:tcPr>
          <w:p w:rsidR="00A26478" w:rsidRPr="00A26478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 контрольного органа</w:t>
            </w:r>
          </w:p>
        </w:tc>
        <w:tc>
          <w:tcPr>
            <w:tcW w:w="6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755EBC">
        <w:tc>
          <w:tcPr>
            <w:tcW w:w="36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8503" w:type="dxa"/>
          </w:tcPr>
          <w:p w:rsidR="00A26478" w:rsidRPr="00A26478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Консультирование, осуществляется по следующим вопросам: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компетенция уполномоченного органа;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3989" w:type="dxa"/>
          </w:tcPr>
          <w:p w:rsidR="00A26478" w:rsidRPr="00A26478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органа</w:t>
            </w:r>
          </w:p>
        </w:tc>
        <w:tc>
          <w:tcPr>
            <w:tcW w:w="6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</w:tr>
      <w:tr w:rsidR="00A26478" w:rsidRPr="00A26478" w:rsidTr="00755EBC">
        <w:tc>
          <w:tcPr>
            <w:tcW w:w="36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4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8503" w:type="dxa"/>
          </w:tcPr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989" w:type="dxa"/>
          </w:tcPr>
          <w:p w:rsidR="00A26478" w:rsidRPr="00A26478" w:rsidRDefault="00A26478" w:rsidP="00755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6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755EBC">
        <w:tc>
          <w:tcPr>
            <w:tcW w:w="36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4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</w:p>
        </w:tc>
        <w:tc>
          <w:tcPr>
            <w:tcW w:w="8503" w:type="dxa"/>
          </w:tcPr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3989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 контрольного органа</w:t>
            </w:r>
          </w:p>
        </w:tc>
        <w:tc>
          <w:tcPr>
            <w:tcW w:w="653" w:type="dxa"/>
          </w:tcPr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</w:tbl>
    <w:p w:rsidR="00A26478" w:rsidRPr="00762AFE" w:rsidRDefault="00A26478" w:rsidP="00A2647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26478" w:rsidRPr="00762AFE" w:rsidSect="00A264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6080"/>
    <w:multiLevelType w:val="hybridMultilevel"/>
    <w:tmpl w:val="3EA0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295A"/>
    <w:rsid w:val="00027BE0"/>
    <w:rsid w:val="0010124A"/>
    <w:rsid w:val="001101A8"/>
    <w:rsid w:val="00155105"/>
    <w:rsid w:val="001559F7"/>
    <w:rsid w:val="0017657C"/>
    <w:rsid w:val="00180F76"/>
    <w:rsid w:val="001B606E"/>
    <w:rsid w:val="0023755D"/>
    <w:rsid w:val="002C2CA6"/>
    <w:rsid w:val="00370201"/>
    <w:rsid w:val="006B295A"/>
    <w:rsid w:val="00755EBC"/>
    <w:rsid w:val="00762AFE"/>
    <w:rsid w:val="007A7D37"/>
    <w:rsid w:val="007B3069"/>
    <w:rsid w:val="009829CA"/>
    <w:rsid w:val="009B7BCD"/>
    <w:rsid w:val="00A26478"/>
    <w:rsid w:val="00AF4A64"/>
    <w:rsid w:val="00B27287"/>
    <w:rsid w:val="00CA7CE0"/>
    <w:rsid w:val="00CE4B93"/>
    <w:rsid w:val="00D7557C"/>
    <w:rsid w:val="00D80416"/>
    <w:rsid w:val="00D83BEF"/>
    <w:rsid w:val="00DC148D"/>
    <w:rsid w:val="00DD00AC"/>
    <w:rsid w:val="00DE267A"/>
    <w:rsid w:val="00E053AB"/>
    <w:rsid w:val="00E1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10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23</cp:revision>
  <cp:lastPrinted>2022-09-05T09:42:00Z</cp:lastPrinted>
  <dcterms:created xsi:type="dcterms:W3CDTF">2022-08-25T08:53:00Z</dcterms:created>
  <dcterms:modified xsi:type="dcterms:W3CDTF">2022-09-05T09:42:00Z</dcterms:modified>
</cp:coreProperties>
</file>