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0E" w:rsidRPr="006552CC" w:rsidRDefault="002B7A0E" w:rsidP="002B7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5785" cy="72961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5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B7A0E" w:rsidRPr="006552CC" w:rsidRDefault="002B7A0E" w:rsidP="002B7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552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 </w:t>
      </w:r>
      <w:proofErr w:type="gramStart"/>
      <w:r w:rsidRPr="006552CC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proofErr w:type="gramEnd"/>
      <w:r w:rsidRPr="006552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с н о я р с к и й     к р а й</w:t>
      </w:r>
    </w:p>
    <w:p w:rsidR="002B7A0E" w:rsidRPr="006552CC" w:rsidRDefault="002B7A0E" w:rsidP="002B7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B7A0E" w:rsidRPr="006552CC" w:rsidRDefault="002B7A0E" w:rsidP="002B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52C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БАЛАХТИНСКОГО РАЙОНА</w:t>
      </w:r>
    </w:p>
    <w:p w:rsidR="002B7A0E" w:rsidRPr="006552CC" w:rsidRDefault="002B7A0E" w:rsidP="002B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B7A0E" w:rsidRPr="006552CC" w:rsidRDefault="002B7A0E" w:rsidP="002B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52C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2B7A0E" w:rsidRPr="006552CC" w:rsidRDefault="002B7A0E" w:rsidP="002B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B7A0E" w:rsidRPr="006552CC" w:rsidRDefault="002B7A0E" w:rsidP="002B7A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6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65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Start"/>
      <w:r w:rsidRPr="006552CC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6552C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алахта                                           №</w:t>
      </w:r>
    </w:p>
    <w:p w:rsidR="00DD00AC" w:rsidRDefault="00DD00AC" w:rsidP="00D55354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DD00AC" w:rsidRPr="00FA7BFB" w:rsidRDefault="00DD00AC" w:rsidP="00D55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7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</w:t>
      </w:r>
    </w:p>
    <w:p w:rsidR="00DD00AC" w:rsidRDefault="00DD00AC" w:rsidP="00D55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7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(ущерба) охраняемым законом ценностям в сфере муниципального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земельного</w:t>
      </w:r>
      <w:r w:rsidRPr="00FA7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контроля</w:t>
      </w:r>
      <w:r w:rsidR="00762A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территории Балахтинского района</w:t>
      </w:r>
      <w:r w:rsidR="002B7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</w:t>
      </w:r>
      <w:r w:rsidR="00762A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2023 г</w:t>
      </w:r>
      <w:r w:rsidR="002B7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</w:t>
      </w:r>
      <w:r w:rsidR="00762A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D00AC" w:rsidRPr="00FA7BFB" w:rsidRDefault="00DD00AC" w:rsidP="00D5535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00AC" w:rsidRPr="00D55354" w:rsidRDefault="00DD00AC" w:rsidP="00D5535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S Text" w:eastAsia="Times New Roman" w:hAnsi="YS Text" w:cs="Times New Roman"/>
          <w:sz w:val="28"/>
          <w:szCs w:val="28"/>
          <w:lang w:eastAsia="ru-RU"/>
        </w:rPr>
      </w:pPr>
      <w:r w:rsidRPr="00D55354">
        <w:rPr>
          <w:rFonts w:ascii="YS Text" w:eastAsia="Times New Roman" w:hAnsi="YS Text" w:cs="Times New Roman"/>
          <w:sz w:val="28"/>
          <w:szCs w:val="28"/>
          <w:lang w:eastAsia="ru-RU"/>
        </w:rPr>
        <w:t xml:space="preserve">В соответствии со </w:t>
      </w:r>
      <w:r w:rsidR="00A26478" w:rsidRPr="00D55354">
        <w:rPr>
          <w:rFonts w:ascii="YS Text" w:eastAsia="Times New Roman" w:hAnsi="YS Text" w:cs="Times New Roman"/>
          <w:sz w:val="28"/>
          <w:szCs w:val="28"/>
          <w:lang w:eastAsia="ru-RU"/>
        </w:rPr>
        <w:t>статьей 44 Федерального закона «</w:t>
      </w:r>
      <w:r w:rsidRPr="00D55354">
        <w:rPr>
          <w:rFonts w:ascii="YS Text" w:eastAsia="Times New Roman" w:hAnsi="YS Text" w:cs="Times New Roman"/>
          <w:sz w:val="28"/>
          <w:szCs w:val="28"/>
          <w:lang w:eastAsia="ru-RU"/>
        </w:rPr>
        <w:t xml:space="preserve">О государственном контроле (надзоре) и муниципальном </w:t>
      </w:r>
      <w:r w:rsidR="00A26478" w:rsidRPr="00D55354">
        <w:rPr>
          <w:rFonts w:ascii="YS Text" w:eastAsia="Times New Roman" w:hAnsi="YS Text" w:cs="Times New Roman"/>
          <w:sz w:val="28"/>
          <w:szCs w:val="28"/>
          <w:lang w:eastAsia="ru-RU"/>
        </w:rPr>
        <w:t>контроле в Российской Федерации»</w:t>
      </w:r>
      <w:r w:rsidRPr="00D55354">
        <w:rPr>
          <w:rFonts w:ascii="YS Text" w:eastAsia="Times New Roman" w:hAnsi="YS Text" w:cs="Times New Roman"/>
          <w:sz w:val="28"/>
          <w:szCs w:val="28"/>
          <w:lang w:eastAsia="ru-RU"/>
        </w:rPr>
        <w:t>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</w:t>
      </w:r>
    </w:p>
    <w:p w:rsidR="00DD00AC" w:rsidRPr="00CC3F3E" w:rsidRDefault="00DD00AC" w:rsidP="00D5535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C3F3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ценностям, в сфере муниципального земельного контроля на территории Балахтинского р</w:t>
      </w:r>
      <w:r w:rsidR="00762AF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айона Красноярского края на 2023</w:t>
      </w:r>
      <w:r w:rsidRPr="00CC3F3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год согласно приложению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№1</w:t>
      </w:r>
      <w:r w:rsidRPr="00CC3F3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DD00AC" w:rsidRPr="00CA32C4" w:rsidRDefault="00762AFE" w:rsidP="00D5535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A32C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Контроль за выполнением настоящего постановления возложить на </w:t>
      </w:r>
      <w:r w:rsidR="00CA32C4" w:rsidRPr="00CA32C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первого </w:t>
      </w:r>
      <w:r w:rsidRPr="00CA32C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заместителя главы района </w:t>
      </w:r>
      <w:r w:rsidR="00CA32C4" w:rsidRPr="00CA32C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Н.В. Ляхову.</w:t>
      </w:r>
    </w:p>
    <w:p w:rsidR="00762AFE" w:rsidRPr="00CC3F3E" w:rsidRDefault="00762AFE" w:rsidP="00D5535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газете «Сельская Новь».</w:t>
      </w:r>
    </w:p>
    <w:p w:rsidR="00DD00AC" w:rsidRDefault="00DD00AC" w:rsidP="00DD00A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DD00AC" w:rsidRPr="00FA7BFB" w:rsidRDefault="00DD00AC" w:rsidP="00DD00A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CC3F3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Глава района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   В.А. Аниканов</w:t>
      </w:r>
    </w:p>
    <w:p w:rsidR="00DD00AC" w:rsidRDefault="00DD00AC" w:rsidP="00DD00A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DD00AC" w:rsidRDefault="00DD00AC" w:rsidP="00DD00A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7657C" w:rsidRDefault="0017657C"/>
    <w:p w:rsidR="00DD00AC" w:rsidRDefault="00DD00AC"/>
    <w:p w:rsidR="00DD00AC" w:rsidRDefault="00DD00AC"/>
    <w:p w:rsidR="00DD00AC" w:rsidRDefault="00DD00AC"/>
    <w:p w:rsidR="00DD00AC" w:rsidRDefault="00DD00AC"/>
    <w:p w:rsidR="008E3E66" w:rsidRDefault="008E3E66"/>
    <w:p w:rsidR="00762AFE" w:rsidRDefault="00762AFE" w:rsidP="00762AF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762AF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Приложение №1 к </w:t>
      </w:r>
      <w:r w:rsidR="0058097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постановлению</w:t>
      </w:r>
    </w:p>
    <w:p w:rsidR="00580977" w:rsidRDefault="00580977" w:rsidP="00762AF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администрации района </w:t>
      </w:r>
    </w:p>
    <w:p w:rsidR="00580977" w:rsidRDefault="00580977" w:rsidP="00762AF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от______________№____________</w:t>
      </w:r>
    </w:p>
    <w:p w:rsidR="00762AFE" w:rsidRPr="00762AFE" w:rsidRDefault="00762AFE" w:rsidP="00762AF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A26478" w:rsidRDefault="00A26478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124A" w:rsidRPr="00A26478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2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сфере муниципального земельного контроля на территории Балахтинского р</w:t>
      </w:r>
      <w:r w:rsidR="00762AFE" w:rsidRPr="00762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айона Красноярского края на 2023 г</w:t>
      </w:r>
      <w:r w:rsidR="00D55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  <w:r w:rsidR="00762AFE" w:rsidRPr="00762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D00AC" w:rsidRPr="00762AFE" w:rsidRDefault="00DD00AC" w:rsidP="00762AFE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2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10124A" w:rsidRPr="0010124A" w:rsidRDefault="0010124A" w:rsidP="0010124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0AC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1.1. Программа профилактики рисков причинения вреда (ущерба) охраняемым законом ценностям при осуществлении земельного контроля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Балахтинского района. </w:t>
      </w:r>
    </w:p>
    <w:p w:rsidR="0010124A" w:rsidRDefault="0010124A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0AC" w:rsidRPr="00762AFE" w:rsidRDefault="00DD00AC" w:rsidP="00762AFE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2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текущего состояния осуществления муниципального земельного контроля</w:t>
      </w:r>
    </w:p>
    <w:p w:rsidR="0010124A" w:rsidRPr="0010124A" w:rsidRDefault="0010124A" w:rsidP="0010124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55354" w:rsidRPr="00D55354" w:rsidRDefault="00DD00AC" w:rsidP="00D55354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53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Вид осуществляемого муниципального контроля. </w:t>
      </w:r>
    </w:p>
    <w:p w:rsidR="00DD00AC" w:rsidRPr="00D55354" w:rsidRDefault="00DD00AC" w:rsidP="00D553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53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Муниципальный земельный контроль на территории Балахтинского района осуществляется Администрацией Балахтинского района (далее - Администрация, контрольный орган). </w:t>
      </w:r>
    </w:p>
    <w:p w:rsidR="00D55354" w:rsidRPr="00D55354" w:rsidRDefault="00DD00AC" w:rsidP="00D55354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53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Обзор по виду муниципального контроля. </w:t>
      </w:r>
    </w:p>
    <w:p w:rsidR="00DD00AC" w:rsidRPr="00D55354" w:rsidRDefault="00DD00AC" w:rsidP="00D553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53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Муниципальный земельный контроль это деятельность органов местного самоуправления по контролю за соблюдением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 </w:t>
      </w:r>
    </w:p>
    <w:p w:rsidR="00762AFE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762AFE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земельных отношений; </w:t>
      </w:r>
    </w:p>
    <w:p w:rsidR="00762AFE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762AFE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DD00AC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D55354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2.4. Подконтрольные субъекты: </w:t>
      </w:r>
    </w:p>
    <w:p w:rsidR="00DD00AC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юридические лица, индивидуальные предпринимат</w:t>
      </w:r>
      <w:r w:rsidR="00762A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ели</w:t>
      </w: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органы местного самоуправления, граждане. </w:t>
      </w:r>
    </w:p>
    <w:p w:rsidR="00762AFE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земельному контролю: </w:t>
      </w:r>
    </w:p>
    <w:p w:rsidR="00762AFE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Земельный кодекс Российской Федерации; </w:t>
      </w:r>
    </w:p>
    <w:p w:rsidR="00762AFE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Гражданский кодекс Российской Федерации; </w:t>
      </w:r>
    </w:p>
    <w:p w:rsidR="00762AFE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Кодекс Российской Федерации об административных правонарушениях; </w:t>
      </w:r>
    </w:p>
    <w:p w:rsidR="00762AFE" w:rsidRDefault="00762AFE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DD00AC"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Федеральный закон от 21.12.2001 №178-ФЗ «О приватизации государственного и муниципального имущества»; </w:t>
      </w:r>
    </w:p>
    <w:p w:rsidR="00762AFE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762AFE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Федеральный закон от 24.07.2002 №101-ФЗ «Об обороте земель сельскохозяйственного назначения»; </w:t>
      </w:r>
    </w:p>
    <w:p w:rsidR="00762AFE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Постановление правительства РФ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сервитутов; </w:t>
      </w:r>
    </w:p>
    <w:p w:rsidR="00762AFE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DC148D" w:rsidRPr="00DC14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 </w:t>
      </w:r>
      <w:r w:rsidR="00DC14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Правительства Российской Федерации от 24.11.2021 № 2019 «</w:t>
      </w:r>
      <w:r w:rsidR="00DC148D" w:rsidRPr="00DC14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</w:t>
      </w:r>
      <w:r w:rsidR="00DC14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вительства Российской Федерации»;</w:t>
      </w:r>
    </w:p>
    <w:p w:rsidR="00762AFE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Приказ </w:t>
      </w:r>
      <w:proofErr w:type="spellStart"/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DC14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осреестра</w:t>
      </w:r>
      <w:proofErr w:type="spellEnd"/>
      <w:r w:rsidR="00DC14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10 ноября 2020 г. №</w:t>
      </w: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П/0412 «Об утверждении классификатора видов разрешенного использования земельных участков»; </w:t>
      </w:r>
    </w:p>
    <w:p w:rsidR="0010124A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Приказ Министерства экономического развития Российской Федерации от 30 апреля 2009 г.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A26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55354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2.6. Данные о проведенных мероприятиях. </w:t>
      </w:r>
    </w:p>
    <w:p w:rsidR="00762AFE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связи с тем, что вступил в силу Федеральный закон от 31.07.2020 № 248-ФЗ «О государственном контроле (надзоре) и муниципальном контроле в Российской Федерации» меняется подход к проведению проверок, анализ текущего состояния осуществления вида контроля и описание текущего </w:t>
      </w:r>
      <w:r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уровня развития профилактической деятельности не представляется возможным. </w:t>
      </w:r>
    </w:p>
    <w:p w:rsidR="00762AFE" w:rsidRDefault="00762AFE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211A5" w:rsidRDefault="000211A5" w:rsidP="00A26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00AC" w:rsidRPr="00762AFE" w:rsidRDefault="00DD00AC" w:rsidP="00A26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2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Цели и задачи Программы</w:t>
      </w:r>
    </w:p>
    <w:p w:rsidR="00762AFE" w:rsidRDefault="00762AFE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124A" w:rsidRPr="00A26478" w:rsidRDefault="00A26478" w:rsidP="00A2647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 </w:t>
      </w:r>
      <w:r w:rsidR="00DD00AC" w:rsidRPr="00A26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Программы:</w:t>
      </w:r>
    </w:p>
    <w:p w:rsidR="00762AFE" w:rsidRPr="00A26478" w:rsidRDefault="00762AFE" w:rsidP="00762AF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5354" w:rsidRDefault="00A26478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DD00AC" w:rsidRPr="00A26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55354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D00AC" w:rsidRPr="00A26478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A26478" w:rsidRDefault="00A26478" w:rsidP="00A2647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124A" w:rsidRPr="00A26478" w:rsidRDefault="00DD00AC" w:rsidP="00A26478">
      <w:pPr>
        <w:pStyle w:val="a5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6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762AFE" w:rsidRPr="00A26478" w:rsidRDefault="00762AFE" w:rsidP="00762AFE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478" w:rsidRDefault="00A26478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DD00AC" w:rsidRPr="00A26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выявление причин, факторов и условий, способствующих нарушению обязательных требований земельного законодательства, определение способов устранения или снижения рисков их возникновения; </w:t>
      </w:r>
    </w:p>
    <w:p w:rsidR="00A26478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A26478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формирование единого понимания обязательных требований </w:t>
      </w:r>
      <w:r w:rsidR="00A26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земельного</w:t>
      </w:r>
      <w:r w:rsidRPr="00A26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законодательства у всех участников контрольной деятельности; </w:t>
      </w:r>
    </w:p>
    <w:p w:rsidR="00DD00AC" w:rsidRPr="00A26478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 w:rsidR="00A26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земельного</w:t>
      </w:r>
      <w:r w:rsidRPr="00A26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законодательства и необходимых мерах по их исполнению.</w:t>
      </w:r>
    </w:p>
    <w:p w:rsidR="0010124A" w:rsidRPr="00A26478" w:rsidRDefault="0010124A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0AC" w:rsidRPr="00A26478" w:rsidRDefault="00DD00AC" w:rsidP="00DC148D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6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10124A" w:rsidRPr="00A26478" w:rsidRDefault="0010124A" w:rsidP="0010124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0AC" w:rsidRPr="00DC148D" w:rsidRDefault="00DC148D" w:rsidP="00DC14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6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DD00AC" w:rsidRPr="00A26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.1. Мероприятия Программы представляют собой комплекс мер, направленных на достижение целей и решение основных задач Программы. </w:t>
      </w:r>
      <w:r w:rsidRPr="00A26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DD00AC" w:rsidRPr="00A26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.2. Профилактические мероприятия, утверждены положением о муниципальном земельном контроле на территории Балахтинского района.</w:t>
      </w:r>
      <w:r w:rsidR="005923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4.3. </w:t>
      </w:r>
      <w:r w:rsidR="008E3E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Перечень мероприятий Программы, </w:t>
      </w:r>
      <w:r w:rsidR="00D553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DD00AC"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роки (периодичность) их проведения и ответственные структурные подразделения приведены в Плане мероприятий по профилактике нарушений </w:t>
      </w:r>
      <w:r w:rsidR="001551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земельного</w:t>
      </w:r>
      <w:r w:rsidR="00DD00AC"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законодательства</w:t>
      </w:r>
      <w:r w:rsidR="008E3E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2023 год</w:t>
      </w:r>
      <w:r w:rsidR="00DD00AC" w:rsidRPr="008D5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62AFE" w:rsidRDefault="00762AFE" w:rsidP="00A2647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26478" w:rsidRDefault="00A26478" w:rsidP="00A26478">
      <w:pPr>
        <w:spacing w:after="0" w:line="240" w:lineRule="auto"/>
        <w:rPr>
          <w:rFonts w:ascii="Times New Roman" w:hAnsi="Times New Roman" w:cs="Times New Roman"/>
          <w:sz w:val="24"/>
        </w:rPr>
        <w:sectPr w:rsidR="00A264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5354" w:rsidRPr="00FA2E87" w:rsidRDefault="00D55354" w:rsidP="00D55354">
      <w:pPr>
        <w:shd w:val="clear" w:color="auto" w:fill="FFFFFF"/>
        <w:spacing w:after="0" w:line="240" w:lineRule="auto"/>
        <w:ind w:left="9498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E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№1 к Программе профилактики рисков</w:t>
      </w:r>
      <w:r w:rsidRPr="00FA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3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причинения вреда (ущерба) охраняемым законом ценностям в сфере муниципального земельного контроля на территории Балахтинского района на 2023 год</w:t>
      </w:r>
    </w:p>
    <w:p w:rsidR="00D55354" w:rsidRPr="00A26478" w:rsidRDefault="00D55354" w:rsidP="00D553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</w:p>
    <w:p w:rsidR="00A26478" w:rsidRPr="00A26478" w:rsidRDefault="00A26478" w:rsidP="00A264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</w:p>
    <w:p w:rsidR="00A26478" w:rsidRPr="00A26478" w:rsidRDefault="00A26478" w:rsidP="00A264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</w:p>
    <w:p w:rsidR="00A26478" w:rsidRPr="00A26478" w:rsidRDefault="00A26478" w:rsidP="00A26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26478">
        <w:rPr>
          <w:rFonts w:ascii="Times New Roman" w:hAnsi="Times New Roman" w:cs="Times New Roman"/>
          <w:b/>
          <w:sz w:val="28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Балахтинского района </w:t>
      </w:r>
      <w:bookmarkStart w:id="0" w:name="_GoBack"/>
      <w:bookmarkEnd w:id="0"/>
      <w:r w:rsidRPr="00A26478">
        <w:rPr>
          <w:rFonts w:ascii="Times New Roman" w:hAnsi="Times New Roman" w:cs="Times New Roman"/>
          <w:b/>
          <w:sz w:val="28"/>
        </w:rPr>
        <w:t>на 2023 г</w:t>
      </w:r>
      <w:r w:rsidR="00D55354">
        <w:rPr>
          <w:rFonts w:ascii="Times New Roman" w:hAnsi="Times New Roman" w:cs="Times New Roman"/>
          <w:b/>
          <w:sz w:val="28"/>
        </w:rPr>
        <w:t>од</w:t>
      </w:r>
      <w:r w:rsidRPr="00A26478">
        <w:rPr>
          <w:rFonts w:ascii="Times New Roman" w:hAnsi="Times New Roman" w:cs="Times New Roman"/>
          <w:b/>
          <w:sz w:val="28"/>
        </w:rPr>
        <w:t>.</w:t>
      </w:r>
    </w:p>
    <w:p w:rsidR="00A26478" w:rsidRPr="00A26478" w:rsidRDefault="00A26478" w:rsidP="00A26478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846"/>
        <w:gridCol w:w="2835"/>
        <w:gridCol w:w="5953"/>
        <w:gridCol w:w="2694"/>
        <w:gridCol w:w="2232"/>
      </w:tblGrid>
      <w:tr w:rsidR="00A26478" w:rsidRPr="00A26478" w:rsidTr="008D76BB">
        <w:tc>
          <w:tcPr>
            <w:tcW w:w="846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5953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DE267A"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</w:p>
        </w:tc>
        <w:tc>
          <w:tcPr>
            <w:tcW w:w="2694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232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</w:tr>
      <w:tr w:rsidR="00A26478" w:rsidRPr="00A26478" w:rsidTr="008D76BB">
        <w:tc>
          <w:tcPr>
            <w:tcW w:w="846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5953" w:type="dxa"/>
          </w:tcPr>
          <w:p w:rsidR="000211A5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осуществляет информирование контролируемых лиц и иных заинтересованных лиц по вопросам соблюдения обязательных требований. Информирование осуществляется посредством размещения соответствующих сведений на официальном сайте Балахтинского района в сети «Интернет» и в иных формах. Администрация размещает и поддерживает в актуальном состоянии на своем официальном сайте в сети «Интернет»: 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3) программу профилактики рисков причинения вреда;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сведения о способах получения консультаций по вопросам соблюдения обязательных требований;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6) доклады о муниципальном контроле;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694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Уполномоченные должностные лица контрольного органа </w:t>
            </w:r>
          </w:p>
        </w:tc>
        <w:tc>
          <w:tcPr>
            <w:tcW w:w="2232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A26478" w:rsidRPr="00A26478" w:rsidTr="008D76BB">
        <w:tc>
          <w:tcPr>
            <w:tcW w:w="846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5953" w:type="dxa"/>
          </w:tcPr>
          <w:p w:rsidR="00A26478" w:rsidRPr="00A26478" w:rsidRDefault="00205DF4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DF4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должностными лицами, уполномоченными осуществлять муниципальный земельный контроль, ежегодно готовится доклад,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Уполномоченные должностные лица контрольного органа </w:t>
            </w:r>
          </w:p>
        </w:tc>
        <w:tc>
          <w:tcPr>
            <w:tcW w:w="2232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</w:tr>
      <w:tr w:rsidR="00A26478" w:rsidRPr="00A26478" w:rsidTr="008D76BB">
        <w:tc>
          <w:tcPr>
            <w:tcW w:w="846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5953" w:type="dxa"/>
          </w:tcPr>
          <w:p w:rsidR="00A26478" w:rsidRPr="00A26478" w:rsidRDefault="00A26478" w:rsidP="00A264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земельного законодательства и предлагает принять меры по обеспечению соблюдения обязательных 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требований.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Главой района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694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Уполномоченные должностные лица контрольного органа</w:t>
            </w:r>
          </w:p>
        </w:tc>
        <w:tc>
          <w:tcPr>
            <w:tcW w:w="2232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26478" w:rsidRPr="00A26478" w:rsidTr="008D76BB">
        <w:tc>
          <w:tcPr>
            <w:tcW w:w="846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5953" w:type="dxa"/>
          </w:tcPr>
          <w:p w:rsidR="00A26478" w:rsidRPr="00A26478" w:rsidRDefault="00A26478" w:rsidP="00A264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и не должно превышать 15 минут.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br/>
              <w:t>Консультирование, осуществляется по следующим вопросам: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br/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br/>
              <w:t>- разъяснение положений нормативных правовых актов, регламентирующих порядок осуществления муниципального контроля;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br/>
              <w:t>- компетенция уполномоченного органа;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br/>
              <w:t>- порядок обжалования решений органов муниципального контроля, действий (бездействия) муниципальных инспекторов.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случае если в течение календарного года поступило 5 и более однотипных (по одним и тем же вопросам) </w:t>
            </w: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Балахтинского района в сети «Интернет» письменного разъяснения, подписанного уполномоченным должностным лицом контрольного органа.</w:t>
            </w:r>
          </w:p>
        </w:tc>
        <w:tc>
          <w:tcPr>
            <w:tcW w:w="2694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Уполномоченные должностные лица контрольного органа</w:t>
            </w:r>
          </w:p>
        </w:tc>
        <w:tc>
          <w:tcPr>
            <w:tcW w:w="2232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A26478" w:rsidRPr="00A26478" w:rsidTr="008D76BB">
        <w:tc>
          <w:tcPr>
            <w:tcW w:w="846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5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5953" w:type="dxa"/>
          </w:tcPr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лиц.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№248-ФЗ.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отказаться от проведения обязательного профилактического визита, уведомив об этом должностное лицо контрольного органа,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контрольным органом самостоятельно и не может превышать 1 рабочий день.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Профилактический визит проводится уполномоченным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должностным лицом контрольного органа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694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Уполномоченные должностные лица контрольного органа</w:t>
            </w:r>
          </w:p>
        </w:tc>
        <w:tc>
          <w:tcPr>
            <w:tcW w:w="2232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26478" w:rsidRPr="00A26478" w:rsidTr="008D76BB">
        <w:tc>
          <w:tcPr>
            <w:tcW w:w="846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5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</w:t>
            </w:r>
          </w:p>
        </w:tc>
        <w:tc>
          <w:tcPr>
            <w:tcW w:w="5953" w:type="dxa"/>
          </w:tcPr>
          <w:p w:rsidR="00A26478" w:rsidRPr="00A26478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профилактики нарушений обязательных требований при осуществлении муниципального контроля</w:t>
            </w:r>
          </w:p>
        </w:tc>
        <w:tc>
          <w:tcPr>
            <w:tcW w:w="2694" w:type="dxa"/>
          </w:tcPr>
          <w:p w:rsidR="00A26478" w:rsidRPr="00A26478" w:rsidRDefault="00A26478" w:rsidP="00A26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Уполномоченные должностные лица контрольного органа</w:t>
            </w:r>
          </w:p>
        </w:tc>
        <w:tc>
          <w:tcPr>
            <w:tcW w:w="2232" w:type="dxa"/>
          </w:tcPr>
          <w:p w:rsidR="00A26478" w:rsidRPr="00A26478" w:rsidRDefault="00A26478" w:rsidP="00A26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A26478" w:rsidRPr="00A26478" w:rsidRDefault="00A26478" w:rsidP="00A264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478"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</w:tr>
    </w:tbl>
    <w:p w:rsidR="00A26478" w:rsidRPr="00762AFE" w:rsidRDefault="00A26478" w:rsidP="00A26478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A26478" w:rsidRPr="00762AFE" w:rsidSect="00A264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66080"/>
    <w:multiLevelType w:val="multilevel"/>
    <w:tmpl w:val="474E0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4F6549E"/>
    <w:multiLevelType w:val="multilevel"/>
    <w:tmpl w:val="183AD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B295A"/>
    <w:rsid w:val="000211A5"/>
    <w:rsid w:val="0010124A"/>
    <w:rsid w:val="00155105"/>
    <w:rsid w:val="0017657C"/>
    <w:rsid w:val="00205DF4"/>
    <w:rsid w:val="0023755D"/>
    <w:rsid w:val="002B7A0E"/>
    <w:rsid w:val="002C2CA6"/>
    <w:rsid w:val="00370201"/>
    <w:rsid w:val="003F27BD"/>
    <w:rsid w:val="00580977"/>
    <w:rsid w:val="005923C6"/>
    <w:rsid w:val="005F122B"/>
    <w:rsid w:val="006B295A"/>
    <w:rsid w:val="00762520"/>
    <w:rsid w:val="00762AFE"/>
    <w:rsid w:val="007B3069"/>
    <w:rsid w:val="008E3E66"/>
    <w:rsid w:val="009829CA"/>
    <w:rsid w:val="009B7BCD"/>
    <w:rsid w:val="00A26478"/>
    <w:rsid w:val="00CA32C4"/>
    <w:rsid w:val="00D55354"/>
    <w:rsid w:val="00D83BEF"/>
    <w:rsid w:val="00DC148D"/>
    <w:rsid w:val="00DD00AC"/>
    <w:rsid w:val="00DE267A"/>
    <w:rsid w:val="00E16FB5"/>
    <w:rsid w:val="00FB0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A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D00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D00A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0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D00A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DD00AC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DD00AC"/>
    <w:rPr>
      <w:rFonts w:ascii="Arial" w:eastAsia="Times New Roman" w:hAnsi="Arial" w:cs="Arial"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DD00AC"/>
    <w:pPr>
      <w:ind w:left="720"/>
      <w:contextualSpacing/>
    </w:pPr>
  </w:style>
  <w:style w:type="paragraph" w:customStyle="1" w:styleId="ConsPlusNormal">
    <w:name w:val="ConsPlusNormal"/>
    <w:rsid w:val="00DD0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A26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62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9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205</cp:lastModifiedBy>
  <cp:revision>24</cp:revision>
  <cp:lastPrinted>2022-09-05T09:44:00Z</cp:lastPrinted>
  <dcterms:created xsi:type="dcterms:W3CDTF">2022-08-25T08:53:00Z</dcterms:created>
  <dcterms:modified xsi:type="dcterms:W3CDTF">2022-09-05T09:45:00Z</dcterms:modified>
</cp:coreProperties>
</file>