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621017" w:rsidTr="00621017">
        <w:tc>
          <w:tcPr>
            <w:tcW w:w="4246" w:type="dxa"/>
          </w:tcPr>
          <w:p w:rsidR="00D60807" w:rsidRDefault="00621017" w:rsidP="00D60807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№</w:t>
            </w:r>
            <w:r w:rsidR="00D60807">
              <w:rPr>
                <w:sz w:val="26"/>
                <w:szCs w:val="26"/>
              </w:rPr>
              <w:t xml:space="preserve"> </w:t>
            </w:r>
            <w:r w:rsidR="006541A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</w:p>
          <w:p w:rsidR="00621017" w:rsidRDefault="00D60807" w:rsidP="00D608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Pr="00D60807">
              <w:rPr>
                <w:sz w:val="26"/>
                <w:szCs w:val="26"/>
              </w:rPr>
              <w:t>муниципальной программе</w:t>
            </w:r>
          </w:p>
          <w:p w:rsidR="00D60807" w:rsidRPr="00D60807" w:rsidRDefault="00D60807" w:rsidP="00D60807">
            <w:pPr>
              <w:rPr>
                <w:sz w:val="28"/>
              </w:rPr>
            </w:pPr>
            <w:r>
              <w:rPr>
                <w:sz w:val="26"/>
                <w:szCs w:val="26"/>
              </w:rPr>
              <w:t xml:space="preserve">Молодежь Балахтинского района в </w:t>
            </w:r>
            <w:r>
              <w:rPr>
                <w:sz w:val="26"/>
                <w:szCs w:val="26"/>
                <w:lang w:val="en-US"/>
              </w:rPr>
              <w:t>XXI</w:t>
            </w:r>
            <w:r>
              <w:rPr>
                <w:sz w:val="26"/>
                <w:szCs w:val="26"/>
              </w:rPr>
              <w:t xml:space="preserve"> веке</w:t>
            </w:r>
          </w:p>
          <w:p w:rsidR="00621017" w:rsidRDefault="00621017" w:rsidP="00621017">
            <w:pPr>
              <w:jc w:val="both"/>
              <w:rPr>
                <w:sz w:val="26"/>
                <w:szCs w:val="26"/>
              </w:rPr>
            </w:pPr>
          </w:p>
        </w:tc>
      </w:tr>
    </w:tbl>
    <w:p w:rsidR="00621017" w:rsidRDefault="00621017" w:rsidP="00276762">
      <w:pPr>
        <w:pStyle w:val="a8"/>
        <w:numPr>
          <w:ilvl w:val="0"/>
          <w:numId w:val="5"/>
        </w:numPr>
        <w:jc w:val="center"/>
        <w:rPr>
          <w:sz w:val="28"/>
        </w:rPr>
      </w:pPr>
      <w:r w:rsidRPr="00615B78">
        <w:rPr>
          <w:sz w:val="28"/>
        </w:rPr>
        <w:t xml:space="preserve">Паспорт подпрограммы </w:t>
      </w:r>
      <w:r w:rsidR="006541A6">
        <w:rPr>
          <w:sz w:val="28"/>
        </w:rPr>
        <w:t>2</w:t>
      </w:r>
    </w:p>
    <w:p w:rsidR="00D60807" w:rsidRDefault="00D60807" w:rsidP="00276762">
      <w:pPr>
        <w:pStyle w:val="a8"/>
        <w:jc w:val="center"/>
        <w:rPr>
          <w:sz w:val="28"/>
        </w:rPr>
      </w:pPr>
      <w:r w:rsidRPr="00D60807">
        <w:rPr>
          <w:sz w:val="28"/>
        </w:rPr>
        <w:t>«</w:t>
      </w:r>
      <w:r w:rsidR="006541A6">
        <w:rPr>
          <w:sz w:val="28"/>
        </w:rPr>
        <w:t>Патриотическое воспитание молодежи Балахтинского района</w:t>
      </w:r>
      <w:r w:rsidRPr="00D60807">
        <w:rPr>
          <w:sz w:val="28"/>
        </w:rPr>
        <w:t>»</w:t>
      </w:r>
    </w:p>
    <w:p w:rsidR="00D60807" w:rsidRPr="00615B78" w:rsidRDefault="00D60807" w:rsidP="00D60807">
      <w:pPr>
        <w:pStyle w:val="a8"/>
        <w:rPr>
          <w:sz w:val="28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6655"/>
      </w:tblGrid>
      <w:tr w:rsidR="00621017" w:rsidTr="00621017">
        <w:tc>
          <w:tcPr>
            <w:tcW w:w="3009" w:type="dxa"/>
          </w:tcPr>
          <w:p w:rsidR="00621017" w:rsidRPr="00D60807" w:rsidRDefault="00621017" w:rsidP="00D608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621017" w:rsidRDefault="006541A6" w:rsidP="00615B78">
            <w:pPr>
              <w:rPr>
                <w:sz w:val="28"/>
              </w:rPr>
            </w:pPr>
            <w:r w:rsidRPr="006541A6">
              <w:rPr>
                <w:sz w:val="28"/>
              </w:rPr>
              <w:t>«Патриотическое воспитание молодежи Балахтинского района»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621017" w:rsidRDefault="007C260E" w:rsidP="00D60807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Муниципальная программа Балахтинского района </w:t>
            </w:r>
            <w:r w:rsidR="00615B78" w:rsidRPr="00615B78">
              <w:rPr>
                <w:sz w:val="28"/>
              </w:rPr>
              <w:t xml:space="preserve">«Молодежь Балахтинского района в XXI веке» 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Администрации</w:t>
            </w:r>
            <w:r w:rsidRPr="00995E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Балахтинского района</w:t>
            </w:r>
            <w:r w:rsidRPr="00995EDF">
              <w:rPr>
                <w:sz w:val="28"/>
                <w:szCs w:val="28"/>
              </w:rPr>
              <w:t xml:space="preserve"> и (или) ин</w:t>
            </w:r>
            <w:r>
              <w:rPr>
                <w:sz w:val="28"/>
                <w:szCs w:val="28"/>
              </w:rPr>
              <w:t>ой</w:t>
            </w:r>
            <w:r w:rsidRPr="00995EDF">
              <w:rPr>
                <w:sz w:val="28"/>
                <w:szCs w:val="28"/>
              </w:rPr>
              <w:t xml:space="preserve"> главны</w:t>
            </w:r>
            <w:r>
              <w:rPr>
                <w:sz w:val="28"/>
                <w:szCs w:val="28"/>
              </w:rPr>
              <w:t>й</w:t>
            </w:r>
            <w:r w:rsidRPr="00995EDF">
              <w:rPr>
                <w:sz w:val="28"/>
                <w:szCs w:val="28"/>
              </w:rPr>
              <w:t xml:space="preserve"> распорядител</w:t>
            </w:r>
            <w:r>
              <w:rPr>
                <w:sz w:val="28"/>
                <w:szCs w:val="28"/>
              </w:rPr>
              <w:t>ь</w:t>
            </w:r>
            <w:r w:rsidRPr="00995EDF">
              <w:rPr>
                <w:sz w:val="28"/>
                <w:szCs w:val="28"/>
              </w:rPr>
              <w:t xml:space="preserve"> бюджетных средств, </w:t>
            </w:r>
            <w:r>
              <w:rPr>
                <w:sz w:val="28"/>
                <w:szCs w:val="28"/>
              </w:rPr>
              <w:t>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621017" w:rsidRDefault="00615B78" w:rsidP="00615B78">
            <w:pPr>
              <w:rPr>
                <w:sz w:val="28"/>
              </w:rPr>
            </w:pPr>
            <w:r w:rsidRPr="00615B78">
              <w:rPr>
                <w:sz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 (</w:t>
            </w:r>
            <w:r w:rsidRPr="00A634D2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подпрограммы</w:t>
            </w:r>
            <w:r w:rsidRPr="00A634D2">
              <w:rPr>
                <w:sz w:val="28"/>
                <w:szCs w:val="28"/>
              </w:rPr>
              <w:t xml:space="preserve"> направлен</w:t>
            </w:r>
            <w:r>
              <w:rPr>
                <w:sz w:val="28"/>
                <w:szCs w:val="28"/>
              </w:rPr>
              <w:t>а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A634D2">
              <w:rPr>
                <w:sz w:val="28"/>
                <w:szCs w:val="28"/>
              </w:rPr>
              <w:t xml:space="preserve">на достижение </w:t>
            </w:r>
            <w:r>
              <w:rPr>
                <w:sz w:val="28"/>
                <w:szCs w:val="28"/>
              </w:rPr>
              <w:t xml:space="preserve">одной из </w:t>
            </w:r>
            <w:r w:rsidRPr="00A634D2">
              <w:rPr>
                <w:sz w:val="28"/>
                <w:szCs w:val="28"/>
              </w:rPr>
              <w:t xml:space="preserve">задач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634D2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655" w:type="dxa"/>
          </w:tcPr>
          <w:p w:rsidR="009361BC" w:rsidRPr="00276762" w:rsidRDefault="00621017" w:rsidP="00DC256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Цель:</w:t>
            </w:r>
            <w:r w:rsidR="00615B78">
              <w:t xml:space="preserve"> </w:t>
            </w:r>
            <w:r w:rsidR="003E2230" w:rsidRPr="00DC2562">
              <w:rPr>
                <w:sz w:val="28"/>
                <w:szCs w:val="28"/>
              </w:rPr>
              <w:t>Создание условий для развития системы патриотического воспитания молодежи Балахтинского района</w:t>
            </w:r>
          </w:p>
          <w:p w:rsidR="00621017" w:rsidRPr="00DC2562" w:rsidRDefault="00621017" w:rsidP="00DC2562">
            <w:pPr>
              <w:jc w:val="both"/>
              <w:rPr>
                <w:sz w:val="28"/>
                <w:szCs w:val="28"/>
              </w:rPr>
            </w:pPr>
            <w:r w:rsidRPr="00DC2562">
              <w:rPr>
                <w:sz w:val="28"/>
                <w:szCs w:val="28"/>
              </w:rPr>
              <w:t>Задачи:</w:t>
            </w:r>
          </w:p>
          <w:p w:rsidR="00DC2562" w:rsidRPr="00276762" w:rsidRDefault="00DC2562" w:rsidP="00276762">
            <w:pPr>
              <w:pStyle w:val="a8"/>
              <w:numPr>
                <w:ilvl w:val="0"/>
                <w:numId w:val="10"/>
              </w:numPr>
              <w:ind w:left="33" w:firstLine="22"/>
              <w:jc w:val="both"/>
              <w:rPr>
                <w:color w:val="FF0000"/>
                <w:sz w:val="28"/>
              </w:rPr>
            </w:pPr>
            <w:r w:rsidRPr="009361BC">
              <w:rPr>
                <w:sz w:val="28"/>
              </w:rPr>
              <w:t>Увеличение числа и укрепление материально-технического оснащения патриотических клубов и объединений,  осуществляющих подготовку допризывной молодёжи;</w:t>
            </w:r>
            <w:r w:rsidR="009361BC" w:rsidRPr="009361BC">
              <w:rPr>
                <w:sz w:val="28"/>
              </w:rPr>
              <w:t xml:space="preserve"> у</w:t>
            </w:r>
            <w:r w:rsidRPr="009361BC">
              <w:rPr>
                <w:sz w:val="28"/>
              </w:rPr>
              <w:t xml:space="preserve">частие в организации мероприятий по подготовке допризывной и призывной молодёжи к </w:t>
            </w:r>
            <w:r w:rsidR="009361BC">
              <w:rPr>
                <w:sz w:val="28"/>
              </w:rPr>
              <w:t>службе в рядах Российской армии; с</w:t>
            </w:r>
            <w:r w:rsidRPr="009361BC">
              <w:rPr>
                <w:sz w:val="28"/>
              </w:rPr>
              <w:t>оздание условий для изучения истории и подвигов героев Отечества; организация мероприятий по профилактике негативных проявлений в молодёжной среде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DC2562" w:rsidRPr="00DC2562" w:rsidRDefault="00DC2562" w:rsidP="00DC2562">
            <w:pPr>
              <w:jc w:val="both"/>
              <w:rPr>
                <w:sz w:val="28"/>
              </w:rPr>
            </w:pPr>
            <w:r w:rsidRPr="00DC2562">
              <w:rPr>
                <w:sz w:val="28"/>
              </w:rPr>
              <w:t xml:space="preserve">- </w:t>
            </w:r>
            <w:r w:rsidR="005424CF">
              <w:rPr>
                <w:sz w:val="28"/>
              </w:rPr>
              <w:t>у</w:t>
            </w:r>
            <w:r w:rsidRPr="00DC2562">
              <w:rPr>
                <w:sz w:val="28"/>
              </w:rPr>
              <w:t xml:space="preserve">дельный вес молодых граждан,  проживающих в Балахтинском районе, являющихся членами или участниками патриотических объединений </w:t>
            </w:r>
            <w:r w:rsidRPr="00DC2562">
              <w:rPr>
                <w:sz w:val="28"/>
              </w:rPr>
              <w:lastRenderedPageBreak/>
              <w:t>Балахтинского района, участниками клубов патриотической направленности,</w:t>
            </w:r>
            <w:r>
              <w:rPr>
                <w:sz w:val="28"/>
              </w:rPr>
              <w:t xml:space="preserve"> </w:t>
            </w:r>
            <w:r w:rsidRPr="00DC2562">
              <w:rPr>
                <w:sz w:val="28"/>
              </w:rPr>
              <w:t>прошедших подготовку к военной службе в Вооруженных Силах Российской Федерации, в их общей численности с 30</w:t>
            </w:r>
            <w:r>
              <w:rPr>
                <w:sz w:val="28"/>
              </w:rPr>
              <w:t xml:space="preserve">% </w:t>
            </w:r>
            <w:r w:rsidRPr="00DC2562">
              <w:rPr>
                <w:sz w:val="28"/>
              </w:rPr>
              <w:t xml:space="preserve"> </w:t>
            </w:r>
            <w:r w:rsidR="00DD4BD1">
              <w:rPr>
                <w:sz w:val="28"/>
              </w:rPr>
              <w:t>до 60 %</w:t>
            </w:r>
            <w:r w:rsidRPr="00DC2562">
              <w:rPr>
                <w:sz w:val="28"/>
              </w:rPr>
              <w:t>;</w:t>
            </w:r>
          </w:p>
          <w:p w:rsidR="00DC2562" w:rsidRPr="00DC2562" w:rsidRDefault="00DC2562" w:rsidP="00DC2562">
            <w:pPr>
              <w:jc w:val="both"/>
              <w:rPr>
                <w:sz w:val="28"/>
              </w:rPr>
            </w:pPr>
            <w:r w:rsidRPr="00DC2562">
              <w:rPr>
                <w:sz w:val="28"/>
              </w:rPr>
              <w:t xml:space="preserve">- </w:t>
            </w:r>
            <w:r w:rsidR="009361BC">
              <w:rPr>
                <w:sz w:val="28"/>
              </w:rPr>
              <w:t>к</w:t>
            </w:r>
            <w:r w:rsidRPr="00DC2562">
              <w:rPr>
                <w:sz w:val="28"/>
              </w:rPr>
              <w:t>оличеств</w:t>
            </w:r>
            <w:r w:rsidR="009361BC">
              <w:rPr>
                <w:sz w:val="28"/>
              </w:rPr>
              <w:t>о</w:t>
            </w:r>
            <w:r w:rsidRPr="00DC2562">
              <w:rPr>
                <w:sz w:val="28"/>
              </w:rPr>
              <w:t xml:space="preserve"> военно-патриотических, военно</w:t>
            </w:r>
            <w:r>
              <w:rPr>
                <w:sz w:val="28"/>
              </w:rPr>
              <w:t>-</w:t>
            </w:r>
            <w:r w:rsidRPr="00DC2562">
              <w:rPr>
                <w:sz w:val="28"/>
              </w:rPr>
              <w:t>технических, военно-спортивных клубов и объединений в Балахтинском районе с 13 до 18;</w:t>
            </w:r>
          </w:p>
          <w:p w:rsidR="00DC2562" w:rsidRPr="00DC2562" w:rsidRDefault="00DC2562" w:rsidP="00DC2562">
            <w:pPr>
              <w:jc w:val="both"/>
              <w:rPr>
                <w:sz w:val="28"/>
              </w:rPr>
            </w:pPr>
            <w:r w:rsidRPr="00DC2562">
              <w:rPr>
                <w:sz w:val="28"/>
              </w:rPr>
              <w:t xml:space="preserve"> - удельный вес молодых граждан, проживающих в Балахтинском районе, участников патриотических мероприятий с 71%  до 90 %;</w:t>
            </w:r>
          </w:p>
          <w:p w:rsidR="00621017" w:rsidRPr="00DC2562" w:rsidRDefault="00DC2562" w:rsidP="00DC2562">
            <w:pPr>
              <w:jc w:val="both"/>
              <w:rPr>
                <w:sz w:val="28"/>
              </w:rPr>
            </w:pPr>
            <w:r w:rsidRPr="00DC2562">
              <w:rPr>
                <w:sz w:val="28"/>
              </w:rPr>
              <w:t xml:space="preserve">- </w:t>
            </w:r>
            <w:r w:rsidR="005424CF">
              <w:rPr>
                <w:sz w:val="28"/>
              </w:rPr>
              <w:t>удельный вес</w:t>
            </w:r>
            <w:r w:rsidRPr="00DC2562">
              <w:rPr>
                <w:sz w:val="28"/>
              </w:rPr>
              <w:t xml:space="preserve"> молодых людей вовлечённых в организацию и проведение мероприятий по профилактике негативных проявлений в молодёжной среде с 20% до 50 %;</w:t>
            </w:r>
          </w:p>
          <w:p w:rsidR="00615B78" w:rsidRDefault="00621017" w:rsidP="00DC2562">
            <w:pPr>
              <w:rPr>
                <w:sz w:val="28"/>
              </w:rPr>
            </w:pPr>
            <w:r>
              <w:rPr>
                <w:sz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621017" w:rsidRDefault="00DC2562" w:rsidP="00621017">
            <w:pPr>
              <w:rPr>
                <w:sz w:val="28"/>
              </w:rPr>
            </w:pPr>
            <w:r>
              <w:rPr>
                <w:sz w:val="28"/>
              </w:rPr>
              <w:t>2019-2021</w:t>
            </w:r>
            <w:r w:rsidR="0027676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гг</w:t>
            </w:r>
            <w:proofErr w:type="spellEnd"/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Объем финансирования </w:t>
            </w:r>
            <w:r>
              <w:rPr>
                <w:sz w:val="28"/>
              </w:rPr>
              <w:t>под</w:t>
            </w:r>
            <w:r w:rsidRPr="002C2993">
              <w:rPr>
                <w:sz w:val="28"/>
              </w:rPr>
              <w:t xml:space="preserve">программы составляет </w:t>
            </w:r>
            <w:r w:rsidR="00582CE1">
              <w:rPr>
                <w:sz w:val="28"/>
              </w:rPr>
              <w:t>1692,30</w:t>
            </w:r>
            <w:r w:rsidRPr="002C2993">
              <w:rPr>
                <w:sz w:val="28"/>
              </w:rPr>
              <w:t xml:space="preserve"> тыс.</w:t>
            </w:r>
            <w:r w:rsidR="009361BC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9361BC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9361BC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9361BC">
              <w:rPr>
                <w:sz w:val="28"/>
              </w:rPr>
              <w:t xml:space="preserve">564,10 </w:t>
            </w:r>
            <w:r w:rsidRPr="002C2993">
              <w:rPr>
                <w:sz w:val="28"/>
              </w:rPr>
              <w:t>тыс.</w:t>
            </w:r>
            <w:r w:rsidR="009361BC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9361BC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9361BC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82CE1">
              <w:rPr>
                <w:sz w:val="28"/>
              </w:rPr>
              <w:t>564,10</w:t>
            </w:r>
            <w:r w:rsidRPr="002C2993">
              <w:rPr>
                <w:sz w:val="28"/>
              </w:rPr>
              <w:t xml:space="preserve"> тыс.</w:t>
            </w:r>
            <w:r w:rsidR="009361BC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9361BC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9361BC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82CE1">
              <w:rPr>
                <w:sz w:val="28"/>
              </w:rPr>
              <w:t>564,10</w:t>
            </w:r>
            <w:r w:rsidRPr="002C2993">
              <w:rPr>
                <w:sz w:val="28"/>
              </w:rPr>
              <w:t xml:space="preserve"> тыс.</w:t>
            </w:r>
            <w:r w:rsidR="009361BC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краевого бюджета </w:t>
            </w:r>
            <w:r w:rsidR="009361BC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82CE1">
              <w:rPr>
                <w:sz w:val="28"/>
              </w:rPr>
              <w:t>1161</w:t>
            </w:r>
            <w:r w:rsidR="009361BC">
              <w:rPr>
                <w:sz w:val="28"/>
              </w:rPr>
              <w:t>,00</w:t>
            </w:r>
            <w:r w:rsidRPr="002C2993">
              <w:rPr>
                <w:sz w:val="28"/>
              </w:rPr>
              <w:t xml:space="preserve"> тыс.</w:t>
            </w:r>
            <w:r w:rsidR="009361BC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9361BC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582CE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82CE1">
              <w:rPr>
                <w:sz w:val="28"/>
              </w:rPr>
              <w:t xml:space="preserve">387,00 </w:t>
            </w:r>
            <w:r w:rsidRPr="002C2993">
              <w:rPr>
                <w:sz w:val="28"/>
              </w:rPr>
              <w:t>тыс.</w:t>
            </w:r>
            <w:r w:rsidR="00582CE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82CE1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582CE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82CE1">
              <w:rPr>
                <w:sz w:val="28"/>
              </w:rPr>
              <w:t xml:space="preserve">387,00 </w:t>
            </w:r>
            <w:r w:rsidRPr="002C2993">
              <w:rPr>
                <w:sz w:val="28"/>
              </w:rPr>
              <w:t xml:space="preserve"> тыс.</w:t>
            </w:r>
            <w:r w:rsidR="00582CE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82CE1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582CE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82CE1">
              <w:rPr>
                <w:sz w:val="28"/>
              </w:rPr>
              <w:t xml:space="preserve">387,00 </w:t>
            </w:r>
            <w:r w:rsidRPr="002C2993">
              <w:rPr>
                <w:sz w:val="28"/>
              </w:rPr>
              <w:t>тыс.</w:t>
            </w:r>
            <w:r w:rsidR="00582CE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районного бюджета </w:t>
            </w:r>
            <w:r w:rsidR="00582CE1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82CE1">
              <w:rPr>
                <w:sz w:val="28"/>
              </w:rPr>
              <w:t>531,30</w:t>
            </w:r>
            <w:r w:rsidRPr="002C2993">
              <w:rPr>
                <w:sz w:val="28"/>
              </w:rPr>
              <w:t xml:space="preserve"> тыс.</w:t>
            </w:r>
            <w:r w:rsidR="00582CE1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5707FE" w:rsidP="007C260E">
            <w:pPr>
              <w:rPr>
                <w:sz w:val="28"/>
              </w:rPr>
            </w:pPr>
            <w:r>
              <w:rPr>
                <w:sz w:val="28"/>
              </w:rPr>
              <w:t>2019</w:t>
            </w:r>
            <w:r w:rsidR="007C260E"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="007C260E"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177,10 </w:t>
            </w:r>
            <w:r w:rsidR="007C260E" w:rsidRPr="002C2993">
              <w:rPr>
                <w:sz w:val="28"/>
              </w:rPr>
              <w:t>тыс.</w:t>
            </w:r>
            <w:r>
              <w:rPr>
                <w:sz w:val="28"/>
              </w:rPr>
              <w:t xml:space="preserve"> </w:t>
            </w:r>
            <w:r w:rsidR="007C260E" w:rsidRPr="002C2993">
              <w:rPr>
                <w:sz w:val="28"/>
              </w:rPr>
              <w:t>рублей;</w:t>
            </w:r>
          </w:p>
          <w:p w:rsidR="007C260E" w:rsidRPr="002C2993" w:rsidRDefault="005707FE" w:rsidP="007C260E">
            <w:pPr>
              <w:rPr>
                <w:sz w:val="28"/>
              </w:rPr>
            </w:pPr>
            <w:r>
              <w:rPr>
                <w:sz w:val="28"/>
              </w:rPr>
              <w:t>2020</w:t>
            </w:r>
            <w:r w:rsidR="007C260E"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="007C260E"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177,10 </w:t>
            </w:r>
            <w:r w:rsidR="007C260E" w:rsidRPr="002C2993">
              <w:rPr>
                <w:sz w:val="28"/>
              </w:rPr>
              <w:t>тыс.</w:t>
            </w:r>
            <w:r>
              <w:rPr>
                <w:sz w:val="28"/>
              </w:rPr>
              <w:t xml:space="preserve"> </w:t>
            </w:r>
            <w:r w:rsidR="007C260E" w:rsidRPr="002C2993">
              <w:rPr>
                <w:sz w:val="28"/>
              </w:rPr>
              <w:t>рублей;</w:t>
            </w:r>
          </w:p>
          <w:p w:rsidR="00621017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707FE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5707FE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707FE">
              <w:rPr>
                <w:sz w:val="28"/>
              </w:rPr>
              <w:t>177,10</w:t>
            </w:r>
            <w:r w:rsidRPr="002C2993">
              <w:rPr>
                <w:sz w:val="28"/>
              </w:rPr>
              <w:t xml:space="preserve"> тыс.</w:t>
            </w:r>
            <w:r w:rsidR="005707FE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>
              <w:rPr>
                <w:sz w:val="28"/>
              </w:rPr>
              <w:t xml:space="preserve">, </w:t>
            </w:r>
          </w:p>
        </w:tc>
      </w:tr>
      <w:tr w:rsidR="00621017" w:rsidTr="00621017">
        <w:tc>
          <w:tcPr>
            <w:tcW w:w="3009" w:type="dxa"/>
          </w:tcPr>
          <w:p w:rsid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  <w:p w:rsidR="00621017" w:rsidRDefault="00621017" w:rsidP="00621017">
            <w:pPr>
              <w:rPr>
                <w:sz w:val="28"/>
              </w:rPr>
            </w:pPr>
          </w:p>
        </w:tc>
        <w:tc>
          <w:tcPr>
            <w:tcW w:w="6655" w:type="dxa"/>
          </w:tcPr>
          <w:p w:rsidR="00621017" w:rsidRDefault="009B793D" w:rsidP="00C36C91">
            <w:pPr>
              <w:rPr>
                <w:sz w:val="28"/>
              </w:rPr>
            </w:pPr>
            <w:r>
              <w:rPr>
                <w:sz w:val="28"/>
              </w:rPr>
              <w:t>Финансово</w:t>
            </w:r>
            <w:r w:rsidR="00C36C91">
              <w:rPr>
                <w:sz w:val="28"/>
              </w:rPr>
              <w:t>е</w:t>
            </w:r>
            <w:r>
              <w:rPr>
                <w:sz w:val="28"/>
              </w:rPr>
              <w:t xml:space="preserve"> управление администрации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района, Районный Совет депутатов Балахтинского района</w:t>
            </w:r>
          </w:p>
        </w:tc>
      </w:tr>
    </w:tbl>
    <w:p w:rsidR="00621017" w:rsidRDefault="00621017" w:rsidP="00621017">
      <w:pPr>
        <w:ind w:left="360"/>
        <w:rPr>
          <w:sz w:val="28"/>
        </w:rPr>
      </w:pPr>
    </w:p>
    <w:p w:rsidR="007C260E" w:rsidRPr="007C260E" w:rsidRDefault="007C260E" w:rsidP="007C260E">
      <w:pPr>
        <w:pStyle w:val="a8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C260E">
        <w:rPr>
          <w:sz w:val="28"/>
          <w:szCs w:val="28"/>
        </w:rPr>
        <w:t>Основные разделы подпрограммы</w:t>
      </w:r>
    </w:p>
    <w:p w:rsidR="007C260E" w:rsidRDefault="007C260E" w:rsidP="007C260E">
      <w:pPr>
        <w:pStyle w:val="a8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25126" w:rsidRDefault="00525126" w:rsidP="00525126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lastRenderedPageBreak/>
        <w:t xml:space="preserve">Реализация патриотического воспитания молодежи Балахтинского района осуществляется в рамках краевых флагманских программ «Волонтёры победы» и «Ассоциация военно-патриотических клубов», а так же на основании долгосрочной районной целевой программы "Молодежь XXI века" (далее - районная целевая программа). </w:t>
      </w:r>
    </w:p>
    <w:p w:rsid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 xml:space="preserve">По итогам реализации районной целевой программы более 7 000 человек приняли участие в мероприятиях патриотической направленности. Около 150 молодых граждан являются участниками патриотических объединений (клубов). 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В Балахтинском района активно работают патриотические объединения (клубы): спортивно - технический клуб «Илья Муромец» (ФСЦ «Олимп»), военно- спортивный клуб «Витязь» (на базе Балахтинского аграрного техникума) военно- патриотический клуб «Ягуар» (на базе Балахтинского молодёжного центра) и Юнармейские отряды на базе средних общеобразовательных учреждений.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 xml:space="preserve">В настоящее время сформированы основные направления работы в сфере патриотического воспитания молодежи Балахтинского района, формируется устойчивая система координации деятельности в сфере патриотического воспитания. </w:t>
      </w:r>
    </w:p>
    <w:p w:rsid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Балахтинского района необходимо деятельное участие патриотических объединений (клубов), действующих на территориях сельских поселений Балахтинского района. Как правило, работа патриотического объединения (клуба) зависит от уровня профессионализма специалистов и организаторов денной деятельности и от материально – технического оснащения. 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 xml:space="preserve">Основные средства на качественное улучшение материально – технической базы патриотические объединения (клубы) получают за счёт средств местного бюджета и субсидий и грантов по итогам участия в краевых конкурсах и проектах. 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Малочисленность военно-патриотических клубов обусловлена отсутствием квалифицированных специалистов – наставников данного направления.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Растёт престиж военной службы, но вместе с ним усложняются и становятся более наукоёмкими военные специальности, не смотря на это не снижается рост числа лиц, уклоняющихся от призыва на военную службу. В связи с этим необходимы другие подходы к позиционированию современной армии и подготовке допризывников.  Необходимо существенно расширить возможность их включения в районные и краевые мероприятия, направленные на популяризацию военной службы в рядах Вооруженных Сил Российской Федерации, а также повышение интереса к изучению истории России, Красноярского края, Балахтинского района.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Таким образом, при характеристике состояния дел в указанной сфере необходимо выделить ключевые проблемы, на решение которых направлена реализация задач подпрограммы: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 xml:space="preserve">- недостаточное или устаревшее материально-технического оснащение, отсутствие необходимого количества инвентаря и оборудования, позволяющего отрабатывать навыки технических и военно-прикладных видов спорта. 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lastRenderedPageBreak/>
        <w:t xml:space="preserve">- отсутствие возможности массовой качественной подготовки участников и членов патриотических объединений, клубов к службе в армии. 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- устаревшие формы работы со школьниками и молодёжью, как следствие снижение интереса к изучению истории России, Красноярского края, Балахтинского района и участию в патриотических мероприятиях.</w:t>
      </w:r>
    </w:p>
    <w:p w:rsidR="007C260E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Балахтинского района.</w:t>
      </w:r>
    </w:p>
    <w:p w:rsid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7C260E" w:rsidRDefault="007C260E" w:rsidP="007C260E">
      <w:pPr>
        <w:pStyle w:val="a8"/>
        <w:rPr>
          <w:sz w:val="28"/>
          <w:szCs w:val="28"/>
        </w:rPr>
      </w:pPr>
    </w:p>
    <w:p w:rsidR="00525126" w:rsidRDefault="00525126" w:rsidP="00525126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</w:t>
      </w:r>
    </w:p>
    <w:p w:rsidR="00525126" w:rsidRDefault="00525126" w:rsidP="00525126">
      <w:pPr>
        <w:pStyle w:val="a8"/>
        <w:ind w:left="0" w:firstLine="851"/>
        <w:jc w:val="both"/>
        <w:rPr>
          <w:sz w:val="28"/>
          <w:szCs w:val="28"/>
        </w:rPr>
      </w:pPr>
      <w:r w:rsidRPr="00305D0A">
        <w:t xml:space="preserve"> </w:t>
      </w:r>
      <w:r w:rsidRPr="00305D0A">
        <w:rPr>
          <w:sz w:val="28"/>
          <w:szCs w:val="28"/>
        </w:rPr>
        <w:t>Создание условий для развития системы  патриотического воспитания</w:t>
      </w:r>
      <w:r>
        <w:rPr>
          <w:sz w:val="28"/>
          <w:szCs w:val="28"/>
        </w:rPr>
        <w:t xml:space="preserve"> молодежи  Балахтинского района.</w:t>
      </w:r>
    </w:p>
    <w:p w:rsidR="00525126" w:rsidRDefault="002A4FCC" w:rsidP="00525126">
      <w:pPr>
        <w:pStyle w:val="a8"/>
        <w:ind w:left="0"/>
        <w:jc w:val="both"/>
      </w:pPr>
      <w:r>
        <w:rPr>
          <w:sz w:val="28"/>
          <w:szCs w:val="28"/>
        </w:rPr>
        <w:t>Задачей</w:t>
      </w:r>
      <w:r w:rsidR="00525126">
        <w:rPr>
          <w:sz w:val="28"/>
          <w:szCs w:val="28"/>
        </w:rPr>
        <w:t xml:space="preserve"> подпрограммы является:</w:t>
      </w:r>
      <w:r w:rsidR="00525126" w:rsidRPr="00305D0A">
        <w:t xml:space="preserve"> </w:t>
      </w:r>
    </w:p>
    <w:p w:rsidR="007C260E" w:rsidRPr="002A4FCC" w:rsidRDefault="00525126" w:rsidP="002A4FCC">
      <w:pPr>
        <w:ind w:firstLine="993"/>
        <w:jc w:val="both"/>
        <w:rPr>
          <w:sz w:val="28"/>
          <w:szCs w:val="28"/>
        </w:rPr>
      </w:pPr>
      <w:r w:rsidRPr="002A4FCC">
        <w:rPr>
          <w:sz w:val="28"/>
          <w:szCs w:val="28"/>
        </w:rPr>
        <w:t>увеличение числа и укрепление материально-технического оснащения патриотических клубов и объединений,  осуществляющих подготовку допризывной молодёжи;</w:t>
      </w:r>
      <w:r w:rsidR="0059011D" w:rsidRPr="002A4FCC">
        <w:rPr>
          <w:sz w:val="28"/>
          <w:szCs w:val="28"/>
        </w:rPr>
        <w:t xml:space="preserve"> </w:t>
      </w:r>
      <w:r w:rsidRPr="002A4FCC">
        <w:rPr>
          <w:sz w:val="28"/>
          <w:szCs w:val="28"/>
        </w:rPr>
        <w:t>участие в организации мероприятий по подготовке допризывной и призывной молодёжи к службе в рядах Российской армии</w:t>
      </w:r>
      <w:r w:rsidR="0059011D" w:rsidRPr="002A4FCC">
        <w:rPr>
          <w:sz w:val="28"/>
          <w:szCs w:val="28"/>
        </w:rPr>
        <w:t xml:space="preserve">; </w:t>
      </w:r>
      <w:r w:rsidRPr="002A4FCC">
        <w:rPr>
          <w:sz w:val="28"/>
          <w:szCs w:val="28"/>
        </w:rPr>
        <w:t>создание условий для изучения истории и подвигов героев Отечества;</w:t>
      </w:r>
      <w:r w:rsidR="0059011D" w:rsidRPr="002A4FCC">
        <w:rPr>
          <w:sz w:val="28"/>
          <w:szCs w:val="28"/>
        </w:rPr>
        <w:t xml:space="preserve"> </w:t>
      </w:r>
      <w:r w:rsidRPr="002A4FCC">
        <w:rPr>
          <w:sz w:val="28"/>
          <w:szCs w:val="28"/>
        </w:rPr>
        <w:t>организация мероприятий по профилактике негативных проявлений в молодёжной среде.</w:t>
      </w:r>
    </w:p>
    <w:p w:rsidR="002A4FCC" w:rsidRDefault="002A4FCC" w:rsidP="002A4FCC">
      <w:pPr>
        <w:ind w:firstLine="993"/>
        <w:jc w:val="both"/>
        <w:rPr>
          <w:sz w:val="28"/>
          <w:szCs w:val="28"/>
        </w:rPr>
      </w:pPr>
      <w:r w:rsidRPr="002A4FCC">
        <w:rPr>
          <w:sz w:val="28"/>
          <w:szCs w:val="28"/>
        </w:rPr>
        <w:t>Целевыми индикаторами подпрограммы являются:</w:t>
      </w:r>
    </w:p>
    <w:p w:rsidR="002A4FCC" w:rsidRPr="002A4FCC" w:rsidRDefault="002A4FCC" w:rsidP="002A4FCC">
      <w:pPr>
        <w:ind w:firstLine="993"/>
        <w:jc w:val="both"/>
        <w:rPr>
          <w:sz w:val="28"/>
          <w:szCs w:val="28"/>
        </w:rPr>
      </w:pPr>
      <w:r w:rsidRPr="002A4FCC">
        <w:rPr>
          <w:sz w:val="28"/>
          <w:szCs w:val="28"/>
        </w:rPr>
        <w:t xml:space="preserve">- удельный вес молодых граждан,  проживающих в </w:t>
      </w:r>
      <w:proofErr w:type="spellStart"/>
      <w:r w:rsidRPr="002A4FCC">
        <w:rPr>
          <w:sz w:val="28"/>
          <w:szCs w:val="28"/>
        </w:rPr>
        <w:t>Балахтинском</w:t>
      </w:r>
      <w:proofErr w:type="spellEnd"/>
      <w:r w:rsidRPr="002A4FCC">
        <w:rPr>
          <w:sz w:val="28"/>
          <w:szCs w:val="28"/>
        </w:rPr>
        <w:t xml:space="preserve"> районе, являющихся членами или участниками патриотических объединений </w:t>
      </w:r>
      <w:proofErr w:type="spellStart"/>
      <w:r w:rsidRPr="002A4FCC">
        <w:rPr>
          <w:sz w:val="28"/>
          <w:szCs w:val="28"/>
        </w:rPr>
        <w:t>Балахтинского</w:t>
      </w:r>
      <w:proofErr w:type="spellEnd"/>
      <w:r w:rsidRPr="002A4FCC">
        <w:rPr>
          <w:sz w:val="28"/>
          <w:szCs w:val="28"/>
        </w:rPr>
        <w:t xml:space="preserve"> района, участниками клубов патриотической направленности, прошедших подготовку к военной службе в Вооруженных Силах Российской Федерации, в их общей численности с 30%  до 60 %;</w:t>
      </w:r>
    </w:p>
    <w:p w:rsidR="002A4FCC" w:rsidRPr="002A4FCC" w:rsidRDefault="002A4FCC" w:rsidP="002A4FCC">
      <w:pPr>
        <w:ind w:firstLine="993"/>
        <w:jc w:val="both"/>
        <w:rPr>
          <w:sz w:val="28"/>
          <w:szCs w:val="28"/>
        </w:rPr>
      </w:pPr>
      <w:r w:rsidRPr="002A4FCC">
        <w:rPr>
          <w:sz w:val="28"/>
          <w:szCs w:val="28"/>
        </w:rPr>
        <w:t xml:space="preserve">- количество военно-патриотических, военно-технических, военно-спортивных клубов и объединений в </w:t>
      </w:r>
      <w:proofErr w:type="spellStart"/>
      <w:r w:rsidRPr="002A4FCC">
        <w:rPr>
          <w:sz w:val="28"/>
          <w:szCs w:val="28"/>
        </w:rPr>
        <w:t>Балахтинском</w:t>
      </w:r>
      <w:proofErr w:type="spellEnd"/>
      <w:r w:rsidRPr="002A4FCC">
        <w:rPr>
          <w:sz w:val="28"/>
          <w:szCs w:val="28"/>
        </w:rPr>
        <w:t xml:space="preserve"> районе с 13 до 18;</w:t>
      </w:r>
    </w:p>
    <w:p w:rsidR="002A4FCC" w:rsidRPr="002A4FCC" w:rsidRDefault="002A4FCC" w:rsidP="002A4FCC">
      <w:pPr>
        <w:ind w:firstLine="851"/>
        <w:jc w:val="both"/>
        <w:rPr>
          <w:sz w:val="28"/>
          <w:szCs w:val="28"/>
        </w:rPr>
      </w:pPr>
      <w:r w:rsidRPr="002A4F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A4FCC">
        <w:rPr>
          <w:sz w:val="28"/>
          <w:szCs w:val="28"/>
        </w:rPr>
        <w:t xml:space="preserve">- удельный вес молодых граждан, проживающих в </w:t>
      </w:r>
      <w:proofErr w:type="spellStart"/>
      <w:r w:rsidRPr="002A4FCC">
        <w:rPr>
          <w:sz w:val="28"/>
          <w:szCs w:val="28"/>
        </w:rPr>
        <w:t>Балахтинском</w:t>
      </w:r>
      <w:proofErr w:type="spellEnd"/>
      <w:r w:rsidRPr="002A4FCC">
        <w:rPr>
          <w:sz w:val="28"/>
          <w:szCs w:val="28"/>
        </w:rPr>
        <w:t xml:space="preserve"> районе, участников патриотических мероприятий с 71%  до 90 %;</w:t>
      </w:r>
    </w:p>
    <w:p w:rsidR="002A4FCC" w:rsidRPr="002A4FCC" w:rsidRDefault="002A4FCC" w:rsidP="002A4FCC">
      <w:pPr>
        <w:ind w:firstLine="993"/>
        <w:jc w:val="both"/>
        <w:rPr>
          <w:sz w:val="28"/>
          <w:szCs w:val="28"/>
        </w:rPr>
      </w:pPr>
      <w:r w:rsidRPr="002A4FCC">
        <w:rPr>
          <w:sz w:val="28"/>
          <w:szCs w:val="28"/>
        </w:rPr>
        <w:t>- удельный вес молодых людей вовлечённых в организацию и проведение мероприятий по профилактике негативных проявлений в молодёжной среде с 20% до 50 %;</w:t>
      </w:r>
    </w:p>
    <w:p w:rsidR="007C260E" w:rsidRPr="007C260E" w:rsidRDefault="007C260E" w:rsidP="002A4FCC">
      <w:pPr>
        <w:pStyle w:val="a8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индикаторов подпрограммы представлен в приложении № 1 к подпрограмме </w:t>
      </w:r>
      <w:r w:rsidR="00DD4BD1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="00525126" w:rsidRPr="00525126">
        <w:rPr>
          <w:sz w:val="28"/>
          <w:szCs w:val="28"/>
        </w:rPr>
        <w:t>Патриотическое воспитание молодежи Балахтинского района</w:t>
      </w:r>
      <w:r>
        <w:rPr>
          <w:sz w:val="28"/>
          <w:szCs w:val="28"/>
        </w:rPr>
        <w:t xml:space="preserve">».  </w:t>
      </w:r>
    </w:p>
    <w:p w:rsidR="007C260E" w:rsidRPr="00276762" w:rsidRDefault="007C260E" w:rsidP="00276762">
      <w:pPr>
        <w:autoSpaceDE w:val="0"/>
        <w:autoSpaceDN w:val="0"/>
        <w:adjustRightInd w:val="0"/>
        <w:outlineLvl w:val="0"/>
        <w:rPr>
          <w:sz w:val="28"/>
          <w:szCs w:val="28"/>
        </w:rPr>
      </w:pPr>
      <w:bookmarkStart w:id="0" w:name="_GoBack"/>
      <w:bookmarkEnd w:id="0"/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Реализацию подпрограммы осуществляют: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Отдел культуры и молодежной политики администрации Балахтинского района;</w:t>
      </w:r>
      <w:r>
        <w:rPr>
          <w:sz w:val="28"/>
          <w:szCs w:val="28"/>
        </w:rPr>
        <w:t xml:space="preserve"> </w:t>
      </w:r>
      <w:r w:rsidRPr="00525126">
        <w:rPr>
          <w:sz w:val="28"/>
          <w:szCs w:val="28"/>
        </w:rPr>
        <w:t xml:space="preserve">муниципальное районное бюджетное учреждение "Балахтинский </w:t>
      </w:r>
      <w:r w:rsidRPr="00525126">
        <w:rPr>
          <w:sz w:val="28"/>
          <w:szCs w:val="28"/>
        </w:rPr>
        <w:lastRenderedPageBreak/>
        <w:t>молодежный центр";</w:t>
      </w:r>
      <w:r>
        <w:rPr>
          <w:sz w:val="28"/>
          <w:szCs w:val="28"/>
        </w:rPr>
        <w:t xml:space="preserve"> </w:t>
      </w:r>
      <w:r w:rsidRPr="00525126">
        <w:rPr>
          <w:sz w:val="28"/>
          <w:szCs w:val="28"/>
        </w:rPr>
        <w:t>патриотические объединения (клубы) на территориях Балахтинского района;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Финансирование мероприятий подпрограммы осуществляется за счет средств краевого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Главным распорядителем средств бюджета является Отдел культуры и молодежной политики  администрации Балахтинского района.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25126" w:rsidRPr="00525126" w:rsidRDefault="00525126" w:rsidP="00525126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525126" w:rsidRPr="00525126" w:rsidRDefault="00525126" w:rsidP="005B232E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525126">
        <w:rPr>
          <w:sz w:val="28"/>
          <w:szCs w:val="28"/>
        </w:rPr>
        <w:t>предоставления краевых субсидий бюджету муниципального образования.</w:t>
      </w:r>
    </w:p>
    <w:p w:rsidR="007C260E" w:rsidRDefault="007C260E" w:rsidP="00525126">
      <w:pPr>
        <w:pStyle w:val="a8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ее выполнения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5B232E" w:rsidRPr="005B232E" w:rsidRDefault="005B232E" w:rsidP="005B232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5B232E">
        <w:rPr>
          <w:sz w:val="28"/>
          <w:szCs w:val="28"/>
        </w:rPr>
        <w:t>Управление реализацией подпрограммы осуществляет Отдел культуры и молодежной политики  администрации Балахтинского района.</w:t>
      </w:r>
    </w:p>
    <w:p w:rsidR="005B232E" w:rsidRPr="005B232E" w:rsidRDefault="005B232E" w:rsidP="005B232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5B232E">
        <w:rPr>
          <w:sz w:val="28"/>
          <w:szCs w:val="28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proofErr w:type="spellStart"/>
      <w:r w:rsidRPr="005B232E">
        <w:rPr>
          <w:sz w:val="28"/>
          <w:szCs w:val="28"/>
        </w:rPr>
        <w:t>Блахтинского</w:t>
      </w:r>
      <w:proofErr w:type="spellEnd"/>
      <w:r w:rsidRPr="005B232E">
        <w:rPr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</w:p>
    <w:p w:rsidR="005B232E" w:rsidRPr="005B232E" w:rsidRDefault="005B232E" w:rsidP="005B232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5B232E">
        <w:rPr>
          <w:sz w:val="28"/>
          <w:szCs w:val="28"/>
        </w:rPr>
        <w:t>По итогам года до 15 января очередного финансового года отдел культуры и молодежной политики администрации Балахтинского района направляет в Агентство молодежной политики и реализации программ общественного развития Красноярского края отчет о целевом расходовании средств субсидий с приложением подтверждающих понесенные расходы документов.</w:t>
      </w:r>
    </w:p>
    <w:p w:rsidR="005B232E" w:rsidRPr="005B232E" w:rsidRDefault="005B232E" w:rsidP="005B232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5B232E">
        <w:rPr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6F1C4E" w:rsidRPr="00753140" w:rsidRDefault="005B232E" w:rsidP="006F1C4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b/>
          <w:color w:val="FF0000"/>
          <w:sz w:val="28"/>
          <w:szCs w:val="28"/>
        </w:rPr>
      </w:pPr>
      <w:r w:rsidRPr="005B232E">
        <w:rPr>
          <w:sz w:val="28"/>
          <w:szCs w:val="28"/>
        </w:rPr>
        <w:t xml:space="preserve">Текущий контроль за ходом реализации подпрограммы осуществляет </w:t>
      </w:r>
      <w:r w:rsidR="009B793D">
        <w:rPr>
          <w:sz w:val="28"/>
        </w:rPr>
        <w:t>Финансово</w:t>
      </w:r>
      <w:r w:rsidR="00C36C91">
        <w:rPr>
          <w:sz w:val="28"/>
        </w:rPr>
        <w:t>е</w:t>
      </w:r>
      <w:r w:rsidR="009B793D">
        <w:rPr>
          <w:sz w:val="28"/>
        </w:rPr>
        <w:t xml:space="preserve"> управление администрации </w:t>
      </w:r>
      <w:proofErr w:type="spellStart"/>
      <w:r w:rsidR="009B793D">
        <w:rPr>
          <w:sz w:val="28"/>
        </w:rPr>
        <w:t>Балахтинского</w:t>
      </w:r>
      <w:proofErr w:type="spellEnd"/>
      <w:r w:rsidR="009B793D">
        <w:rPr>
          <w:sz w:val="28"/>
        </w:rPr>
        <w:t xml:space="preserve"> района, Районный Совет депутатов Балахтинского района.</w:t>
      </w:r>
    </w:p>
    <w:p w:rsidR="005B232E" w:rsidRDefault="005B232E" w:rsidP="005B232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социально-экономической эффективности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5B232E" w:rsidRPr="005B232E" w:rsidRDefault="005B232E" w:rsidP="005B232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5B232E">
        <w:rPr>
          <w:sz w:val="28"/>
          <w:szCs w:val="28"/>
        </w:rPr>
        <w:t>Реализация подпрограммных мероприятий за период 2018 - 2020 годов позволит:</w:t>
      </w:r>
    </w:p>
    <w:p w:rsidR="00EE5167" w:rsidRDefault="00EE5167" w:rsidP="00EE5167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5B232E">
        <w:rPr>
          <w:sz w:val="28"/>
          <w:szCs w:val="28"/>
        </w:rPr>
        <w:t>Увеличить удельный вес молодых граждан,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</w:t>
      </w:r>
      <w:r>
        <w:rPr>
          <w:sz w:val="28"/>
          <w:szCs w:val="28"/>
        </w:rPr>
        <w:t>й</w:t>
      </w:r>
      <w:r w:rsidRPr="005B232E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направленности</w:t>
      </w:r>
      <w:r w:rsidRPr="005B232E">
        <w:rPr>
          <w:sz w:val="28"/>
          <w:szCs w:val="28"/>
        </w:rPr>
        <w:t xml:space="preserve">, прошедших  подготовку к военной службе в Вооруженных Силах Российской Федерации, в их общей численности, в их общей численности с </w:t>
      </w:r>
      <w:r>
        <w:rPr>
          <w:sz w:val="28"/>
          <w:szCs w:val="28"/>
        </w:rPr>
        <w:t>30</w:t>
      </w:r>
      <w:r w:rsidRPr="005B232E">
        <w:rPr>
          <w:sz w:val="28"/>
          <w:szCs w:val="28"/>
        </w:rPr>
        <w:t xml:space="preserve"> %  до </w:t>
      </w:r>
      <w:r>
        <w:rPr>
          <w:sz w:val="28"/>
          <w:szCs w:val="28"/>
        </w:rPr>
        <w:t>60</w:t>
      </w:r>
      <w:r w:rsidRPr="005B232E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:rsidR="00EE5167" w:rsidRDefault="00EE5167" w:rsidP="00EE5167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Увеличить </w:t>
      </w:r>
      <w:r w:rsidRPr="00EE5167">
        <w:rPr>
          <w:sz w:val="28"/>
          <w:szCs w:val="28"/>
        </w:rPr>
        <w:t>количеств</w:t>
      </w:r>
      <w:r>
        <w:rPr>
          <w:sz w:val="28"/>
          <w:szCs w:val="28"/>
        </w:rPr>
        <w:t>о</w:t>
      </w:r>
      <w:r w:rsidRPr="00EE5167">
        <w:rPr>
          <w:sz w:val="28"/>
          <w:szCs w:val="28"/>
        </w:rPr>
        <w:t xml:space="preserve"> военно-патриотических, военно-технических, военно-спортивных клубов и объединений в Балахтинском районе с 13 </w:t>
      </w:r>
      <w:r w:rsidR="00DD4BD1">
        <w:rPr>
          <w:sz w:val="28"/>
          <w:szCs w:val="28"/>
        </w:rPr>
        <w:t xml:space="preserve"> до 18</w:t>
      </w:r>
      <w:r w:rsidRPr="00EE5167">
        <w:rPr>
          <w:sz w:val="28"/>
          <w:szCs w:val="28"/>
        </w:rPr>
        <w:t>;</w:t>
      </w:r>
    </w:p>
    <w:p w:rsidR="005B232E" w:rsidRPr="005B232E" w:rsidRDefault="005B232E" w:rsidP="005B232E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5B232E">
        <w:rPr>
          <w:sz w:val="28"/>
          <w:szCs w:val="28"/>
        </w:rPr>
        <w:t xml:space="preserve">Увеличить </w:t>
      </w:r>
      <w:r w:rsidR="00F504C0" w:rsidRPr="00F504C0">
        <w:rPr>
          <w:sz w:val="28"/>
          <w:szCs w:val="28"/>
        </w:rPr>
        <w:t>удельный вес молодых граждан, проживающих в Балахтинском районе, участников патриотических мероприятий с 71%  до 90 %;</w:t>
      </w:r>
    </w:p>
    <w:p w:rsidR="00F504C0" w:rsidRPr="00DC2562" w:rsidRDefault="005B232E" w:rsidP="00F504C0">
      <w:pPr>
        <w:ind w:firstLine="993"/>
        <w:jc w:val="both"/>
        <w:rPr>
          <w:sz w:val="28"/>
        </w:rPr>
      </w:pPr>
      <w:r w:rsidRPr="005B232E">
        <w:rPr>
          <w:sz w:val="28"/>
          <w:szCs w:val="28"/>
        </w:rPr>
        <w:t xml:space="preserve">Увеличить </w:t>
      </w:r>
      <w:r w:rsidR="005424CF">
        <w:rPr>
          <w:sz w:val="28"/>
        </w:rPr>
        <w:t>удельный вес</w:t>
      </w:r>
      <w:r w:rsidR="00F504C0" w:rsidRPr="00DC2562">
        <w:rPr>
          <w:sz w:val="28"/>
        </w:rPr>
        <w:t xml:space="preserve"> молодых людей вовлечённых в организацию и проведение мероприятий по профилактике негативных проявлений в молодёжной среде с 20% </w:t>
      </w:r>
      <w:r w:rsidR="008B7596">
        <w:rPr>
          <w:sz w:val="28"/>
        </w:rPr>
        <w:t>до 50 %.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7C260E" w:rsidRDefault="007C260E" w:rsidP="007C260E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7C260E" w:rsidRPr="007C260E" w:rsidRDefault="007C260E" w:rsidP="007C260E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к подпрограмме </w:t>
      </w:r>
      <w:r w:rsidR="00DD4BD1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="008B7596">
        <w:rPr>
          <w:sz w:val="28"/>
        </w:rPr>
        <w:t>Патриотическое воспитание молодежи Балахтинского района</w:t>
      </w:r>
      <w:r>
        <w:rPr>
          <w:sz w:val="28"/>
          <w:szCs w:val="28"/>
        </w:rPr>
        <w:t xml:space="preserve">».  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C260E" w:rsidRP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Default="007C260E" w:rsidP="00276762">
      <w:pPr>
        <w:ind w:firstLine="708"/>
        <w:jc w:val="both"/>
        <w:rPr>
          <w:sz w:val="28"/>
        </w:rPr>
      </w:pPr>
      <w:r>
        <w:rPr>
          <w:sz w:val="28"/>
        </w:rPr>
        <w:t xml:space="preserve">Финансовое обеспечение реализации подпрограммы осуществляется за счет средств </w:t>
      </w:r>
      <w:r w:rsidR="0059011D">
        <w:rPr>
          <w:sz w:val="28"/>
        </w:rPr>
        <w:t>краевого и районного бюджета.</w:t>
      </w:r>
    </w:p>
    <w:p w:rsidR="0059011D" w:rsidRDefault="0059011D" w:rsidP="007C260E">
      <w:pPr>
        <w:ind w:firstLine="708"/>
        <w:rPr>
          <w:sz w:val="28"/>
        </w:rPr>
      </w:pP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Объем финансирования подпрограммы составляет 1692,30 тыс. рублей, из них: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2019 год – 564,10 тыс. рублей;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2020 год – 564,10 тыс. рублей;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2021 год – 564,10 тыс. рублей,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 xml:space="preserve">в том числе: 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средства краевого бюджета – 1161,00 тыс. рублей, из них: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2019 год – 387,00 тыс. рублей;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2020 год – 387,00  тыс. рублей;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2021 год – 387,00 тыс. рублей,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средства районного бюджета – 531,30 тыс. рублей, из них: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2019 год – 177,10 тыс. рублей;</w:t>
      </w:r>
    </w:p>
    <w:p w:rsidR="0059011D" w:rsidRPr="0059011D" w:rsidRDefault="0059011D" w:rsidP="0059011D">
      <w:pPr>
        <w:rPr>
          <w:sz w:val="28"/>
        </w:rPr>
      </w:pPr>
      <w:r w:rsidRPr="0059011D">
        <w:rPr>
          <w:sz w:val="28"/>
        </w:rPr>
        <w:t>2020 год – 177,10 тыс. рублей;</w:t>
      </w:r>
    </w:p>
    <w:p w:rsidR="007C260E" w:rsidRDefault="0059011D" w:rsidP="0059011D">
      <w:pPr>
        <w:rPr>
          <w:sz w:val="28"/>
        </w:rPr>
      </w:pPr>
      <w:r w:rsidRPr="0059011D">
        <w:rPr>
          <w:sz w:val="28"/>
        </w:rPr>
        <w:t>2020 год – 177,10 тыс. рублей,</w:t>
      </w:r>
    </w:p>
    <w:sectPr w:rsidR="007C260E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3E8"/>
    <w:multiLevelType w:val="hybridMultilevel"/>
    <w:tmpl w:val="01162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428FA"/>
    <w:multiLevelType w:val="hybridMultilevel"/>
    <w:tmpl w:val="21F2993C"/>
    <w:lvl w:ilvl="0" w:tplc="C6A43E44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3B0"/>
    <w:multiLevelType w:val="hybridMultilevel"/>
    <w:tmpl w:val="F8F44AF6"/>
    <w:lvl w:ilvl="0" w:tplc="FD78764E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F5B5B"/>
    <w:multiLevelType w:val="hybridMultilevel"/>
    <w:tmpl w:val="16505C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821"/>
    <w:rsid w:val="00027AA2"/>
    <w:rsid w:val="00032BA2"/>
    <w:rsid w:val="00041821"/>
    <w:rsid w:val="000F56A7"/>
    <w:rsid w:val="00235B52"/>
    <w:rsid w:val="0027332B"/>
    <w:rsid w:val="00276762"/>
    <w:rsid w:val="002A4DE5"/>
    <w:rsid w:val="002A4FCC"/>
    <w:rsid w:val="002C2993"/>
    <w:rsid w:val="003123AD"/>
    <w:rsid w:val="00393551"/>
    <w:rsid w:val="003B321F"/>
    <w:rsid w:val="003E2230"/>
    <w:rsid w:val="003F6EA6"/>
    <w:rsid w:val="004377F0"/>
    <w:rsid w:val="00464096"/>
    <w:rsid w:val="004D3E1A"/>
    <w:rsid w:val="00525126"/>
    <w:rsid w:val="005424CF"/>
    <w:rsid w:val="005707FE"/>
    <w:rsid w:val="00582CE1"/>
    <w:rsid w:val="005865DC"/>
    <w:rsid w:val="0059011D"/>
    <w:rsid w:val="00597846"/>
    <w:rsid w:val="005B232E"/>
    <w:rsid w:val="005D7D58"/>
    <w:rsid w:val="005F0651"/>
    <w:rsid w:val="00600A34"/>
    <w:rsid w:val="00615B78"/>
    <w:rsid w:val="00621017"/>
    <w:rsid w:val="006250FD"/>
    <w:rsid w:val="006323DD"/>
    <w:rsid w:val="006541A6"/>
    <w:rsid w:val="006D3A1C"/>
    <w:rsid w:val="006F1C4E"/>
    <w:rsid w:val="00716D05"/>
    <w:rsid w:val="00753140"/>
    <w:rsid w:val="0077640D"/>
    <w:rsid w:val="007C260E"/>
    <w:rsid w:val="00816CEF"/>
    <w:rsid w:val="008423D0"/>
    <w:rsid w:val="00872747"/>
    <w:rsid w:val="00896213"/>
    <w:rsid w:val="008B7596"/>
    <w:rsid w:val="008F14C5"/>
    <w:rsid w:val="00911FA8"/>
    <w:rsid w:val="009244F5"/>
    <w:rsid w:val="00935AF4"/>
    <w:rsid w:val="009361BC"/>
    <w:rsid w:val="009B793D"/>
    <w:rsid w:val="009D0810"/>
    <w:rsid w:val="009D16CC"/>
    <w:rsid w:val="00A074A3"/>
    <w:rsid w:val="00A13E4C"/>
    <w:rsid w:val="00A572DD"/>
    <w:rsid w:val="00A72588"/>
    <w:rsid w:val="00A731C5"/>
    <w:rsid w:val="00AA5A8C"/>
    <w:rsid w:val="00AB50D0"/>
    <w:rsid w:val="00AB660B"/>
    <w:rsid w:val="00B0726F"/>
    <w:rsid w:val="00B80B85"/>
    <w:rsid w:val="00B862D2"/>
    <w:rsid w:val="00BA015A"/>
    <w:rsid w:val="00C0072C"/>
    <w:rsid w:val="00C03E22"/>
    <w:rsid w:val="00C36C91"/>
    <w:rsid w:val="00C472D3"/>
    <w:rsid w:val="00C7086C"/>
    <w:rsid w:val="00C86BE5"/>
    <w:rsid w:val="00C920CB"/>
    <w:rsid w:val="00CB5CAB"/>
    <w:rsid w:val="00D03169"/>
    <w:rsid w:val="00D13709"/>
    <w:rsid w:val="00D60807"/>
    <w:rsid w:val="00DC2562"/>
    <w:rsid w:val="00DD4BD1"/>
    <w:rsid w:val="00EE5167"/>
    <w:rsid w:val="00F135C1"/>
    <w:rsid w:val="00F504C0"/>
    <w:rsid w:val="00F8597B"/>
    <w:rsid w:val="00FB5005"/>
    <w:rsid w:val="00FD28F2"/>
    <w:rsid w:val="00FE2F5F"/>
    <w:rsid w:val="00FE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Buh3</cp:lastModifiedBy>
  <cp:revision>35</cp:revision>
  <cp:lastPrinted>2018-09-12T06:09:00Z</cp:lastPrinted>
  <dcterms:created xsi:type="dcterms:W3CDTF">2018-08-28T10:09:00Z</dcterms:created>
  <dcterms:modified xsi:type="dcterms:W3CDTF">2018-09-12T06:09:00Z</dcterms:modified>
</cp:coreProperties>
</file>