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7" w:rsidRPr="005731E6" w:rsidRDefault="003275A7" w:rsidP="003275A7">
      <w:pPr>
        <w:pStyle w:val="a9"/>
        <w:tabs>
          <w:tab w:val="left" w:pos="-2410"/>
          <w:tab w:val="left" w:pos="567"/>
          <w:tab w:val="left" w:pos="2410"/>
        </w:tabs>
      </w:pPr>
      <w:r w:rsidRPr="005731E6"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A7" w:rsidRPr="005F536C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5F536C">
        <w:rPr>
          <w:rFonts w:cs="Arial"/>
          <w:spacing w:val="100"/>
          <w:sz w:val="28"/>
          <w:szCs w:val="28"/>
        </w:rPr>
        <w:t>Красноярский край</w:t>
      </w:r>
    </w:p>
    <w:p w:rsidR="003275A7" w:rsidRPr="003275A7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  <w:r w:rsidRPr="003275A7">
        <w:rPr>
          <w:spacing w:val="100"/>
          <w:sz w:val="16"/>
          <w:szCs w:val="16"/>
        </w:rPr>
        <w:t xml:space="preserve"> </w:t>
      </w:r>
    </w:p>
    <w:p w:rsidR="003275A7" w:rsidRPr="005F536C" w:rsidRDefault="003275A7" w:rsidP="003275A7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5F536C">
        <w:rPr>
          <w:sz w:val="28"/>
          <w:szCs w:val="28"/>
        </w:rPr>
        <w:t>БАЛАХТИНСКИЙ РАЙОННЫЙ СОВЕТ ДЕПУТАТОВ</w:t>
      </w:r>
    </w:p>
    <w:p w:rsidR="003275A7" w:rsidRDefault="003275A7" w:rsidP="00351CEB">
      <w:pPr>
        <w:pStyle w:val="1"/>
        <w:tabs>
          <w:tab w:val="left" w:pos="-2410"/>
          <w:tab w:val="left" w:pos="567"/>
        </w:tabs>
        <w:jc w:val="left"/>
        <w:rPr>
          <w:b w:val="0"/>
          <w:sz w:val="28"/>
          <w:szCs w:val="28"/>
        </w:rPr>
      </w:pPr>
    </w:p>
    <w:p w:rsidR="005F536C" w:rsidRDefault="005F536C" w:rsidP="005F536C"/>
    <w:p w:rsidR="005F536C" w:rsidRPr="005F536C" w:rsidRDefault="005F536C" w:rsidP="005F536C">
      <w:pPr>
        <w:rPr>
          <w:sz w:val="10"/>
          <w:szCs w:val="10"/>
        </w:rPr>
      </w:pPr>
    </w:p>
    <w:p w:rsidR="003275A7" w:rsidRPr="005F536C" w:rsidRDefault="003275A7" w:rsidP="003275A7">
      <w:pPr>
        <w:pStyle w:val="1"/>
        <w:tabs>
          <w:tab w:val="left" w:pos="-2410"/>
          <w:tab w:val="left" w:pos="567"/>
        </w:tabs>
        <w:rPr>
          <w:sz w:val="32"/>
          <w:szCs w:val="32"/>
        </w:rPr>
      </w:pPr>
      <w:r w:rsidRPr="005F536C">
        <w:rPr>
          <w:sz w:val="32"/>
          <w:szCs w:val="32"/>
        </w:rPr>
        <w:t>РЕШЕНИЕ</w:t>
      </w:r>
    </w:p>
    <w:p w:rsidR="002010DF" w:rsidRPr="002010DF" w:rsidRDefault="002010DF" w:rsidP="002010DF">
      <w:pPr>
        <w:rPr>
          <w:sz w:val="10"/>
          <w:szCs w:val="10"/>
        </w:rPr>
      </w:pPr>
    </w:p>
    <w:p w:rsidR="00B60A86" w:rsidRPr="00B60A86" w:rsidRDefault="00B60A86" w:rsidP="00B60A8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86">
        <w:rPr>
          <w:rFonts w:ascii="Times New Roman" w:hAnsi="Times New Roman" w:cs="Times New Roman"/>
          <w:sz w:val="24"/>
          <w:szCs w:val="24"/>
        </w:rPr>
        <w:t xml:space="preserve">от  </w:t>
      </w:r>
      <w:r w:rsidR="00CE41C5">
        <w:rPr>
          <w:rFonts w:ascii="Times New Roman" w:hAnsi="Times New Roman" w:cs="Times New Roman"/>
          <w:sz w:val="24"/>
          <w:szCs w:val="24"/>
        </w:rPr>
        <w:t>28.01.2022</w:t>
      </w:r>
      <w:r w:rsidRPr="00B60A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53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60A86">
        <w:rPr>
          <w:rFonts w:ascii="Times New Roman" w:hAnsi="Times New Roman" w:cs="Times New Roman"/>
          <w:sz w:val="24"/>
          <w:szCs w:val="24"/>
        </w:rPr>
        <w:t xml:space="preserve">  </w:t>
      </w:r>
      <w:r w:rsidR="00CE41C5">
        <w:rPr>
          <w:rFonts w:ascii="Times New Roman" w:hAnsi="Times New Roman" w:cs="Times New Roman"/>
          <w:sz w:val="24"/>
          <w:szCs w:val="24"/>
        </w:rPr>
        <w:t xml:space="preserve"> </w:t>
      </w:r>
      <w:r w:rsidR="00351CEB">
        <w:rPr>
          <w:rFonts w:ascii="Times New Roman" w:hAnsi="Times New Roman" w:cs="Times New Roman"/>
          <w:sz w:val="24"/>
          <w:szCs w:val="24"/>
        </w:rPr>
        <w:t xml:space="preserve">   </w:t>
      </w:r>
      <w:r w:rsidRPr="00B60A86">
        <w:rPr>
          <w:rFonts w:ascii="Times New Roman" w:hAnsi="Times New Roman" w:cs="Times New Roman"/>
          <w:sz w:val="24"/>
          <w:szCs w:val="24"/>
        </w:rPr>
        <w:t xml:space="preserve">п. Балахта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41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86">
        <w:rPr>
          <w:rFonts w:ascii="Times New Roman" w:hAnsi="Times New Roman" w:cs="Times New Roman"/>
          <w:sz w:val="24"/>
          <w:szCs w:val="24"/>
        </w:rPr>
        <w:t xml:space="preserve"> № </w:t>
      </w:r>
      <w:r w:rsidR="00CE41C5">
        <w:rPr>
          <w:rFonts w:ascii="Times New Roman" w:hAnsi="Times New Roman" w:cs="Times New Roman"/>
          <w:sz w:val="24"/>
          <w:szCs w:val="24"/>
        </w:rPr>
        <w:t>13-133р</w:t>
      </w:r>
      <w:r w:rsidR="00605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5A7" w:rsidRPr="003275A7" w:rsidRDefault="003275A7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275A7">
        <w:rPr>
          <w:rFonts w:ascii="Times New Roman" w:hAnsi="Times New Roman" w:cs="Times New Roman"/>
        </w:rPr>
        <w:t xml:space="preserve">              </w:t>
      </w:r>
    </w:p>
    <w:p w:rsidR="006053EC" w:rsidRPr="006053EC" w:rsidRDefault="006053EC" w:rsidP="00605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администрации Балахтинского района</w:t>
      </w:r>
    </w:p>
    <w:p w:rsidR="006053EC" w:rsidRPr="002010DF" w:rsidRDefault="006053EC" w:rsidP="006053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053EC" w:rsidRDefault="006053EC" w:rsidP="005F536C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6053EC">
        <w:rPr>
          <w:rFonts w:ascii="Times New Roman" w:hAnsi="Times New Roman"/>
          <w:sz w:val="28"/>
          <w:szCs w:val="28"/>
        </w:rPr>
        <w:t xml:space="preserve">В соответствии со ст. 37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Федерального закона от 06.10.2003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г. №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131-ФЗ «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р</w:t>
      </w:r>
      <w:r w:rsidRPr="006053EC">
        <w:rPr>
          <w:rFonts w:ascii="Times New Roman" w:hAnsi="Times New Roman"/>
          <w:bCs/>
          <w:sz w:val="28"/>
          <w:szCs w:val="28"/>
        </w:rPr>
        <w:t xml:space="preserve">уководствуясь ст.ст. </w:t>
      </w:r>
      <w:r w:rsidRPr="006053EC">
        <w:rPr>
          <w:rFonts w:ascii="Times New Roman" w:hAnsi="Times New Roman"/>
          <w:sz w:val="28"/>
          <w:szCs w:val="28"/>
        </w:rPr>
        <w:t>22, 26 Устава Балахтинского района, Балахти</w:t>
      </w:r>
      <w:r w:rsidR="003B00B9">
        <w:rPr>
          <w:rFonts w:ascii="Times New Roman" w:hAnsi="Times New Roman"/>
          <w:sz w:val="28"/>
          <w:szCs w:val="28"/>
        </w:rPr>
        <w:t>нский районный Совет депутатов</w:t>
      </w:r>
    </w:p>
    <w:p w:rsidR="005F536C" w:rsidRPr="005F536C" w:rsidRDefault="005F536C" w:rsidP="005F536C">
      <w:pPr>
        <w:pStyle w:val="ConsPlusNormal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6053EC" w:rsidRPr="006053EC" w:rsidRDefault="006053EC" w:rsidP="005F536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>Решил:</w:t>
      </w:r>
    </w:p>
    <w:p w:rsidR="006053EC" w:rsidRPr="002010DF" w:rsidRDefault="006053EC" w:rsidP="005F536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AC5C86" w:rsidRDefault="006053EC" w:rsidP="005F53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Утвердить структуру администрации Балахтинского района. </w:t>
      </w:r>
    </w:p>
    <w:p w:rsidR="00AC5C86" w:rsidRPr="006053EC" w:rsidRDefault="00AC5C86" w:rsidP="005F53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F53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решение Балахтинского районного Совета депутатов от </w:t>
      </w:r>
      <w:r w:rsidR="00451116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51116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451116">
        <w:rPr>
          <w:rFonts w:ascii="Times New Roman" w:hAnsi="Times New Roman" w:cs="Times New Roman"/>
          <w:bCs/>
          <w:sz w:val="28"/>
          <w:szCs w:val="28"/>
        </w:rPr>
        <w:t>21</w:t>
      </w:r>
      <w:r w:rsidR="005F536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451116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51116">
        <w:rPr>
          <w:rFonts w:ascii="Times New Roman" w:hAnsi="Times New Roman" w:cs="Times New Roman"/>
          <w:bCs/>
          <w:sz w:val="28"/>
          <w:szCs w:val="28"/>
        </w:rPr>
        <w:t>101</w:t>
      </w:r>
      <w:r>
        <w:rPr>
          <w:rFonts w:ascii="Times New Roman" w:hAnsi="Times New Roman" w:cs="Times New Roman"/>
          <w:bCs/>
          <w:sz w:val="28"/>
          <w:szCs w:val="28"/>
        </w:rPr>
        <w:t>р «</w:t>
      </w:r>
      <w:r w:rsidRPr="00AC5C86">
        <w:rPr>
          <w:rFonts w:ascii="Times New Roman" w:hAnsi="Times New Roman" w:cs="Times New Roman"/>
          <w:bCs/>
          <w:sz w:val="28"/>
          <w:szCs w:val="28"/>
        </w:rPr>
        <w:t>Об утверждении структуры администрации Балахтинского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40B5" w:rsidRDefault="00F940B5" w:rsidP="005F53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 w:rsid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97C" w:rsidRPr="00A5497C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местному самоуправлению и развитию институтов гражданского общества </w:t>
      </w:r>
      <w:proofErr w:type="spellStart"/>
      <w:r w:rsidR="00A5497C" w:rsidRPr="00A5497C">
        <w:rPr>
          <w:rFonts w:ascii="Times New Roman" w:hAnsi="Times New Roman" w:cs="Times New Roman"/>
          <w:sz w:val="28"/>
          <w:szCs w:val="28"/>
        </w:rPr>
        <w:t>Юркову</w:t>
      </w:r>
      <w:proofErr w:type="spellEnd"/>
      <w:r w:rsidR="00A5497C" w:rsidRPr="00A5497C">
        <w:rPr>
          <w:rFonts w:ascii="Times New Roman" w:hAnsi="Times New Roman" w:cs="Times New Roman"/>
          <w:sz w:val="28"/>
          <w:szCs w:val="28"/>
        </w:rPr>
        <w:t xml:space="preserve"> Т.Н.</w:t>
      </w:r>
      <w:r w:rsidR="00AC5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166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первого заместителя главы района Ляхову Н.</w:t>
      </w:r>
      <w:r w:rsidR="00962F9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F940B5" w:rsidP="005F53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C86" w:rsidRPr="007B12A8">
        <w:rPr>
          <w:rFonts w:ascii="Times New Roman" w:hAnsi="Times New Roman"/>
          <w:sz w:val="28"/>
          <w:szCs w:val="28"/>
        </w:rPr>
        <w:t xml:space="preserve">.  Настоящее решение вступает в силу в день, следующий за днем его официального опубликования в газете «Сельская Новь». </w:t>
      </w:r>
    </w:p>
    <w:p w:rsidR="003275A7" w:rsidRPr="003275A7" w:rsidRDefault="003275A7" w:rsidP="002010DF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4164"/>
        <w:gridCol w:w="971"/>
        <w:gridCol w:w="4436"/>
      </w:tblGrid>
      <w:tr w:rsidR="00351CEB" w:rsidRPr="005328F6" w:rsidTr="00240C9E">
        <w:tc>
          <w:tcPr>
            <w:tcW w:w="4219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328F6">
              <w:rPr>
                <w:sz w:val="28"/>
                <w:szCs w:val="28"/>
              </w:rPr>
              <w:t>районного</w:t>
            </w:r>
            <w:proofErr w:type="gramEnd"/>
            <w:r w:rsidRPr="005328F6">
              <w:rPr>
                <w:sz w:val="28"/>
                <w:szCs w:val="28"/>
              </w:rPr>
              <w:t xml:space="preserve"> 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Совета депутатов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______________ Т.М. Иккес</w:t>
            </w:r>
          </w:p>
        </w:tc>
        <w:tc>
          <w:tcPr>
            <w:tcW w:w="992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5F536C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328F6">
              <w:rPr>
                <w:sz w:val="28"/>
                <w:szCs w:val="28"/>
              </w:rPr>
              <w:t xml:space="preserve"> 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Балахтинского района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5328F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Аниканов</w:t>
            </w:r>
            <w:r w:rsidRPr="005328F6">
              <w:rPr>
                <w:sz w:val="28"/>
                <w:szCs w:val="28"/>
              </w:rPr>
              <w:t xml:space="preserve">  </w:t>
            </w:r>
          </w:p>
        </w:tc>
      </w:tr>
    </w:tbl>
    <w:p w:rsidR="00351CEB" w:rsidRDefault="00351CEB" w:rsidP="003275A7">
      <w:pPr>
        <w:pStyle w:val="a7"/>
        <w:spacing w:line="240" w:lineRule="auto"/>
        <w:rPr>
          <w:b w:val="0"/>
          <w:bCs/>
          <w:szCs w:val="28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  <w:sectPr w:rsidR="001B238B" w:rsidSect="005F536C">
          <w:headerReference w:type="default" r:id="rId8"/>
          <w:pgSz w:w="11906" w:h="16838"/>
          <w:pgMar w:top="680" w:right="991" w:bottom="567" w:left="1560" w:header="709" w:footer="709" w:gutter="0"/>
          <w:cols w:space="708"/>
          <w:docGrid w:linePitch="360"/>
        </w:sectPr>
      </w:pPr>
    </w:p>
    <w:p w:rsidR="003275A7" w:rsidRPr="000513E8" w:rsidRDefault="003275A7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275A7">
        <w:rPr>
          <w:rFonts w:ascii="Times New Roman" w:hAnsi="Times New Roman" w:cs="Times New Roman"/>
          <w:sz w:val="20"/>
          <w:szCs w:val="16"/>
        </w:rPr>
        <w:t xml:space="preserve">Приложение к Решению </w:t>
      </w: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 w:rsidRPr="003275A7">
        <w:rPr>
          <w:rFonts w:ascii="Times New Roman" w:hAnsi="Times New Roman" w:cs="Times New Roman"/>
          <w:sz w:val="20"/>
          <w:szCs w:val="16"/>
        </w:rPr>
        <w:t>Балахтинского районного Совета депутатов</w:t>
      </w:r>
    </w:p>
    <w:p w:rsidR="003275A7" w:rsidRPr="003275A7" w:rsidRDefault="001D4132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о</w:t>
      </w:r>
      <w:r w:rsidR="003275A7" w:rsidRPr="003275A7">
        <w:rPr>
          <w:rFonts w:ascii="Times New Roman" w:hAnsi="Times New Roman" w:cs="Times New Roman"/>
          <w:sz w:val="20"/>
          <w:szCs w:val="16"/>
        </w:rPr>
        <w:t>т</w:t>
      </w:r>
      <w:r>
        <w:rPr>
          <w:rFonts w:ascii="Times New Roman" w:hAnsi="Times New Roman" w:cs="Times New Roman"/>
          <w:sz w:val="20"/>
          <w:szCs w:val="16"/>
        </w:rPr>
        <w:t xml:space="preserve">  </w:t>
      </w:r>
      <w:r w:rsidR="00CE41C5">
        <w:rPr>
          <w:rFonts w:ascii="Times New Roman" w:hAnsi="Times New Roman" w:cs="Times New Roman"/>
          <w:sz w:val="20"/>
          <w:szCs w:val="16"/>
        </w:rPr>
        <w:t>28.01.2022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3275A7" w:rsidRPr="003275A7">
        <w:rPr>
          <w:rFonts w:ascii="Times New Roman" w:hAnsi="Times New Roman" w:cs="Times New Roman"/>
          <w:sz w:val="20"/>
          <w:szCs w:val="16"/>
        </w:rPr>
        <w:t xml:space="preserve"> </w:t>
      </w:r>
      <w:r w:rsidR="00B60A86">
        <w:rPr>
          <w:rFonts w:ascii="Times New Roman" w:hAnsi="Times New Roman" w:cs="Times New Roman"/>
          <w:sz w:val="20"/>
          <w:szCs w:val="16"/>
        </w:rPr>
        <w:t>№</w:t>
      </w:r>
      <w:r w:rsidR="002010DF">
        <w:rPr>
          <w:rFonts w:ascii="Times New Roman" w:hAnsi="Times New Roman" w:cs="Times New Roman"/>
          <w:sz w:val="20"/>
          <w:szCs w:val="16"/>
        </w:rPr>
        <w:t xml:space="preserve"> </w:t>
      </w:r>
      <w:r w:rsidR="00CE41C5">
        <w:rPr>
          <w:rFonts w:ascii="Times New Roman" w:hAnsi="Times New Roman" w:cs="Times New Roman"/>
          <w:sz w:val="20"/>
          <w:szCs w:val="16"/>
        </w:rPr>
        <w:t>13-133р</w:t>
      </w:r>
      <w:r w:rsidR="002010DF">
        <w:rPr>
          <w:rFonts w:ascii="Times New Roman" w:hAnsi="Times New Roman" w:cs="Times New Roman"/>
          <w:sz w:val="20"/>
          <w:szCs w:val="16"/>
        </w:rPr>
        <w:t>.</w:t>
      </w:r>
    </w:p>
    <w:p w:rsidR="003275A7" w:rsidRDefault="003275A7" w:rsidP="003275A7">
      <w:pPr>
        <w:tabs>
          <w:tab w:val="left" w:pos="1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BD9" w:rsidRDefault="008D1BD9" w:rsidP="009C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5A7">
        <w:rPr>
          <w:rFonts w:ascii="Times New Roman" w:hAnsi="Times New Roman" w:cs="Times New Roman"/>
          <w:b/>
          <w:sz w:val="28"/>
          <w:szCs w:val="24"/>
        </w:rPr>
        <w:t xml:space="preserve">Структура </w:t>
      </w:r>
      <w:r w:rsidR="005F536C">
        <w:rPr>
          <w:rFonts w:ascii="Times New Roman" w:hAnsi="Times New Roman" w:cs="Times New Roman"/>
          <w:b/>
          <w:sz w:val="28"/>
          <w:szCs w:val="24"/>
        </w:rPr>
        <w:t>а</w:t>
      </w:r>
      <w:r w:rsidRPr="003275A7">
        <w:rPr>
          <w:rFonts w:ascii="Times New Roman" w:hAnsi="Times New Roman" w:cs="Times New Roman"/>
          <w:b/>
          <w:sz w:val="28"/>
          <w:szCs w:val="24"/>
        </w:rPr>
        <w:t>дминистрации Балахтинского района</w:t>
      </w:r>
    </w:p>
    <w:p w:rsidR="003275A7" w:rsidRPr="003275A7" w:rsidRDefault="003275A7" w:rsidP="009C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559D8" w:rsidRDefault="00596407" w:rsidP="008D1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94.3pt;margin-top:5.7pt;width:135.75pt;height:22.55pt;z-index:251658240">
            <v:textbox style="mso-next-textbox:#_x0000_s1026">
              <w:txbxContent>
                <w:p w:rsidR="00962F99" w:rsidRPr="003275A7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</w:pPr>
                  <w:r w:rsidRPr="003275A7"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  <w:t>Глава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497.55pt;margin-top:56pt;width:0;height:24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60.3pt;margin-top:56pt;width:0;height:24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22.3pt;margin-top:56pt;width:0;height:24pt;z-index:251685888" o:connectortype="straight">
            <v:stroke endarrow="block"/>
          </v:shape>
        </w:pict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360.3pt;margin-top:14.45pt;width:.05pt;height:27.75pt;z-index:251682816" o:connectortype="straight">
            <v:stroke endarrow="block"/>
          </v:shape>
        </w:pict>
      </w:r>
    </w:p>
    <w:p w:rsidR="00D559D8" w:rsidRPr="00D559D8" w:rsidRDefault="00596407" w:rsidP="002075C2">
      <w:pPr>
        <w:tabs>
          <w:tab w:val="left" w:pos="195"/>
          <w:tab w:val="left" w:pos="13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697.25pt;margin-top:16.35pt;width:0;height:98.35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25.1pt;margin-top:16.35pt;width:672.15pt;height:.15pt;flip:y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25.05pt;margin-top:16.35pt;width:.05pt;height:126.1pt;z-index:251716608" o:connectortype="straight"/>
        </w:pict>
      </w:r>
      <w:r w:rsidR="009C114B">
        <w:rPr>
          <w:rFonts w:ascii="Times New Roman" w:hAnsi="Times New Roman" w:cs="Times New Roman"/>
          <w:sz w:val="24"/>
          <w:szCs w:val="24"/>
        </w:rPr>
        <w:tab/>
      </w:r>
      <w:r w:rsidR="002075C2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444.3pt;margin-top:9.95pt;width:111pt;height:41.9pt;z-index:251663360">
            <v:textbox style="mso-next-textbox:#_x0000_s1031">
              <w:txbxContent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6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Заместитель главы района </w:t>
                  </w:r>
                  <w:r w:rsidR="0061662E" w:rsidRPr="006166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общес</w:t>
                  </w:r>
                  <w:r w:rsidR="0045111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твенно - политической 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25.8pt;margin-top:24.5pt;width:19.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46.05pt;margin-top:9.95pt;width:88.5pt;height:27.75pt;z-index:251659264">
            <v:textbox style="mso-next-textbox:#_x0000_s1027">
              <w:txbxContent>
                <w:p w:rsidR="00962F99" w:rsidRPr="00BC2CE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2C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Финансовое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margin-left:673.25pt;margin-top:22.35pt;width:24pt;height:0;flip:x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568.25pt;margin-top:9.95pt;width:105pt;height:27.75pt;z-index:251664384">
            <v:textbox style="mso-next-textbox:#_x0000_s1032">
              <w:txbxContent>
                <w:p w:rsidR="00962F99" w:rsidRPr="009C114B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06.3pt;margin-top:9.2pt;width:111pt;height:28.5pt;z-index:251662336">
            <v:textbox style="mso-next-textbox:#_x0000_s1030">
              <w:txbxContent>
                <w:p w:rsidR="00962F99" w:rsidRPr="00064702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Первый заместитель главы района</w:t>
                  </w:r>
                </w:p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67.6pt;margin-top:9.2pt;width:111pt;height:38.15pt;z-index:251661312">
            <v:textbox style="mso-next-textbox:#_x0000_s1029">
              <w:txbxContent>
                <w:p w:rsidR="00962F99" w:rsidRPr="002F0E2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аместитель главы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обеспечению жизнедеятельности</w:t>
                  </w:r>
                </w:p>
              </w:txbxContent>
            </v:textbox>
          </v:rect>
        </w:pict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151.75pt;margin-top:3.5pt;width:.15pt;height:154.2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430.05pt;margin-top:3.5pt;width:0;height:128.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430.05pt;margin-top:3.5pt;width:14.2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151.8pt;margin-top:3.5pt;width:15.7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89.8pt;margin-top:1.35pt;width:.05pt;height:226.15pt;flip:x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89.8pt;margin-top:1.35pt;width:16.5pt;height:0;z-index:251703296" o:connectortype="straight"/>
        </w:pict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444.3pt;margin-top:16pt;width:111pt;height:28.85pt;z-index:251676672">
            <v:textbox style="mso-next-textbox:#_x0000_s1044">
              <w:txbxContent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культуры и молодежной политики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06.3pt;margin-top:.25pt;width:111pt;height:24.65pt;z-index:251673600">
            <v:textbox style="mso-next-textbox:#_x0000_s1041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67.6pt;margin-top:10.5pt;width:111pt;height:29.35pt;z-index:251666432">
            <v:textbox style="mso-next-textbox:#_x0000_s1034">
              <w:txbxContent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Специалисты архитектуры и градостроительства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margin-left:568.25pt;margin-top:.15pt;width:105pt;height:81.7pt;z-index:251730944">
            <v:textbox style="mso-next-textbox:#_x0000_s1110">
              <w:txbxContent>
                <w:p w:rsidR="000D3557" w:rsidRPr="009C114B" w:rsidRDefault="006965FD" w:rsidP="000D3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Ведущий специалист по мобилизационной подготовке, бронированию граждан пребывающих в запасе и ведению секретного делопроизводства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45.3pt;margin-top:.25pt;width:88.5pt;height:36.75pt;z-index:251714560">
            <v:textbox style="mso-next-textbox:#_x0000_s1088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Бухгалтерия администрации</w:t>
                  </w:r>
                  <w:r>
                    <w:t xml:space="preserve"> </w:t>
                  </w: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25.1pt;margin-top:19.75pt;width:19.4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289.8pt;margin-top:16pt;width:16.5pt;height:.05pt;z-index:251701248" o:connectortype="straight">
            <v:stroke endarrow="block"/>
          </v:shape>
        </w:pict>
      </w:r>
    </w:p>
    <w:p w:rsid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67.55pt;margin-top:24.2pt;width:111pt;height:46.5pt;z-index:251667456">
            <v:textbox style="mso-next-textbox:#_x0000_s1035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451116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делам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ГО, ЧС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антитеррористическим мероприятиям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430.05pt;margin-top:6.25pt;width:14.25pt;height:0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89.8pt;margin-top:24.2pt;width:16.5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306.3pt;margin-top:13.95pt;width:111pt;height:24.25pt;z-index:251674624">
            <v:textbox style="mso-next-textbox:#_x0000_s1042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Специалисты архива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51.9pt;margin-top:2pt;width:15.7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673.25pt;margin-top:11.1pt;width:24pt;height:.1pt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46.05pt;margin-top:24.2pt;width:88.5pt;height:21.4pt;z-index:251715584">
            <v:textbox style="mso-next-textbox:#_x0000_s1089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</w:t>
                  </w:r>
                </w:p>
              </w:txbxContent>
            </v:textbox>
          </v:rect>
        </w:pict>
      </w:r>
      <w:r w:rsidR="00F4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20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430.05pt;margin-top:19.75pt;width:14.25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444.3pt;margin-top:5.1pt;width:111pt;height:28.75pt;z-index:251677696">
            <v:textbox style="mso-next-textbox:#_x0000_s1045">
              <w:txbxContent>
                <w:p w:rsidR="00962F99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ы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работе </w:t>
                  </w:r>
                </w:p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 территориями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151.9pt;margin-top:15.85pt;width:15.7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25.05pt;margin-top:13.2pt;width:.05pt;height:38.05pt;flip:x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25.05pt;margin-top:8.65pt;width:19.5pt;height:.0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11.55pt;margin-top:13.1pt;width:.05pt;height:0;flip:x;z-index:251720704" o:connectortype="straight"/>
        </w:pict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442.8pt;margin-top:19pt;width:112.5pt;height:20.15pt;z-index:251711488">
            <v:textbox style="mso-next-textbox:#_x0000_s1084">
              <w:txbxContent>
                <w:p w:rsidR="00962F99" w:rsidRPr="009C114B" w:rsidRDefault="00962F99" w:rsidP="009C114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06.35pt;margin-top:4.05pt;width:111pt;height:41.3pt;z-index:251675648">
            <v:textbox style="mso-next-textbox:#_x0000_s1043">
              <w:txbxContent>
                <w:p w:rsidR="006965FD" w:rsidRPr="002010DF" w:rsidRDefault="006965FD" w:rsidP="006965FD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едущ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ий специалист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по опеке совершеннолетних недееспособных</w:t>
                  </w:r>
                </w:p>
                <w:p w:rsidR="00962F99" w:rsidRPr="006965FD" w:rsidRDefault="00962F99" w:rsidP="006965F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25.05pt;margin-top:25.4pt;width:19.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44.55pt;margin-top:8pt;width:88.5pt;height:37.55pt;z-index:251724800">
            <v:textbox style="mso-next-textbox:#_x0000_s1099">
              <w:txbxContent>
                <w:p w:rsidR="00962F99" w:rsidRPr="002F0E20" w:rsidRDefault="00962F99" w:rsidP="00EA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по связям с малым и средним бизнесом </w:t>
                  </w:r>
                </w:p>
                <w:p w:rsidR="00962F99" w:rsidRDefault="00962F9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89.8pt;margin-top:19pt;width:16.5pt;height:0;z-index:251704320" o:connectortype="straight">
            <v:stroke endarrow="block"/>
          </v:shape>
        </w:pict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67.65pt;margin-top:6.9pt;width:111pt;height:46.15pt;z-index:251669504">
            <v:textbox style="mso-next-textbox:#_x0000_s1037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области природопользования и охраны окружающей среды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430.05pt;margin-top:2.7pt;width:12.75pt;height:0;z-index:251712512" o:connectortype="straight">
            <v:stroke endarrow="block"/>
          </v:shape>
        </w:pict>
      </w:r>
    </w:p>
    <w:p w:rsidR="00D559D8" w:rsidRPr="00D559D8" w:rsidRDefault="00596407" w:rsidP="009C114B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151.75pt;margin-top:2.55pt;width:15.7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06.3pt;margin-top:11.85pt;width:111pt;height:31.4pt;z-index:251679744">
            <v:textbox style="mso-next-textbox:#_x0000_s1047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Ответственный секретарь КДН и ЗП </w:t>
                  </w:r>
                </w:p>
              </w:txbxContent>
            </v:textbox>
          </v:rect>
        </w:pict>
      </w:r>
      <w:r w:rsidR="009C114B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596407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289.85pt;margin-top:1.3pt;width:16.5pt;height:0;z-index:251726848" o:connectortype="straight">
            <v:stroke endarrow="block"/>
          </v:shape>
        </w:pict>
      </w:r>
    </w:p>
    <w:p w:rsidR="00D559D8" w:rsidRDefault="00596407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margin-left:289.85pt;margin-top:20.55pt;width:16.5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306.3pt;margin-top:6.55pt;width:111pt;height:30.75pt;z-index:251725824">
            <v:textbox style="mso-next-textbox:#_x0000_s1101">
              <w:txbxContent>
                <w:p w:rsidR="00962F99" w:rsidRPr="00537C05" w:rsidRDefault="00962F99" w:rsidP="00537C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по правовым и кадровым</w:t>
                  </w:r>
                  <w:r>
                    <w:t xml:space="preserve"> </w:t>
                  </w: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вопросам</w:t>
                  </w:r>
                </w:p>
              </w:txbxContent>
            </v:textbox>
          </v:rect>
        </w:pict>
      </w:r>
      <w:r w:rsidR="000F18D5">
        <w:rPr>
          <w:rFonts w:ascii="Times New Roman" w:hAnsi="Times New Roman" w:cs="Times New Roman"/>
          <w:sz w:val="24"/>
          <w:szCs w:val="24"/>
        </w:rPr>
        <w:tab/>
      </w:r>
    </w:p>
    <w:p w:rsidR="002010DF" w:rsidRDefault="002010DF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</w:p>
    <w:sectPr w:rsidR="002010DF" w:rsidSect="003275A7">
      <w:pgSz w:w="16838" w:h="11906" w:orient="landscape"/>
      <w:pgMar w:top="1276" w:right="678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C4" w:rsidRDefault="003B19C4" w:rsidP="00D559D8">
      <w:pPr>
        <w:spacing w:after="0" w:line="240" w:lineRule="auto"/>
      </w:pPr>
      <w:r>
        <w:separator/>
      </w:r>
    </w:p>
  </w:endnote>
  <w:endnote w:type="continuationSeparator" w:id="0">
    <w:p w:rsidR="003B19C4" w:rsidRDefault="003B19C4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C4" w:rsidRDefault="003B19C4" w:rsidP="00D559D8">
      <w:pPr>
        <w:spacing w:after="0" w:line="240" w:lineRule="auto"/>
      </w:pPr>
      <w:r>
        <w:separator/>
      </w:r>
    </w:p>
  </w:footnote>
  <w:footnote w:type="continuationSeparator" w:id="0">
    <w:p w:rsidR="003B19C4" w:rsidRDefault="003B19C4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BD9"/>
    <w:rsid w:val="000416F9"/>
    <w:rsid w:val="00050354"/>
    <w:rsid w:val="00064702"/>
    <w:rsid w:val="000D3557"/>
    <w:rsid w:val="000F18D5"/>
    <w:rsid w:val="000F2788"/>
    <w:rsid w:val="001165E0"/>
    <w:rsid w:val="001167EC"/>
    <w:rsid w:val="001729FC"/>
    <w:rsid w:val="001B238B"/>
    <w:rsid w:val="001C14CB"/>
    <w:rsid w:val="001D4132"/>
    <w:rsid w:val="002010DF"/>
    <w:rsid w:val="002075C2"/>
    <w:rsid w:val="00224D41"/>
    <w:rsid w:val="002618A3"/>
    <w:rsid w:val="002A7C5F"/>
    <w:rsid w:val="002F0E20"/>
    <w:rsid w:val="003027A8"/>
    <w:rsid w:val="00316D25"/>
    <w:rsid w:val="003275A7"/>
    <w:rsid w:val="00351CEB"/>
    <w:rsid w:val="00353EC2"/>
    <w:rsid w:val="003B00B9"/>
    <w:rsid w:val="003B19C4"/>
    <w:rsid w:val="003B242E"/>
    <w:rsid w:val="004175F8"/>
    <w:rsid w:val="00435A8E"/>
    <w:rsid w:val="00442602"/>
    <w:rsid w:val="00451116"/>
    <w:rsid w:val="00456380"/>
    <w:rsid w:val="00486FF5"/>
    <w:rsid w:val="004D6742"/>
    <w:rsid w:val="00537C05"/>
    <w:rsid w:val="00540F3B"/>
    <w:rsid w:val="00551022"/>
    <w:rsid w:val="00551E14"/>
    <w:rsid w:val="00584DC2"/>
    <w:rsid w:val="00596407"/>
    <w:rsid w:val="005C1033"/>
    <w:rsid w:val="005E1D4D"/>
    <w:rsid w:val="005F0F16"/>
    <w:rsid w:val="005F536C"/>
    <w:rsid w:val="006053EC"/>
    <w:rsid w:val="0061662E"/>
    <w:rsid w:val="006540B2"/>
    <w:rsid w:val="0068550A"/>
    <w:rsid w:val="00694F16"/>
    <w:rsid w:val="006965FD"/>
    <w:rsid w:val="0077331E"/>
    <w:rsid w:val="007F39E9"/>
    <w:rsid w:val="00827644"/>
    <w:rsid w:val="008426CA"/>
    <w:rsid w:val="008575EE"/>
    <w:rsid w:val="00895A81"/>
    <w:rsid w:val="008D1BD9"/>
    <w:rsid w:val="008E33E3"/>
    <w:rsid w:val="008E52FE"/>
    <w:rsid w:val="008F37B7"/>
    <w:rsid w:val="00962F99"/>
    <w:rsid w:val="00992C78"/>
    <w:rsid w:val="009A691A"/>
    <w:rsid w:val="009C114B"/>
    <w:rsid w:val="009E4FDB"/>
    <w:rsid w:val="009F2B41"/>
    <w:rsid w:val="00A5497C"/>
    <w:rsid w:val="00AA5F6F"/>
    <w:rsid w:val="00AB3B3F"/>
    <w:rsid w:val="00AC5C86"/>
    <w:rsid w:val="00B60A86"/>
    <w:rsid w:val="00B61663"/>
    <w:rsid w:val="00B9166E"/>
    <w:rsid w:val="00B979CF"/>
    <w:rsid w:val="00BB5F90"/>
    <w:rsid w:val="00BC2CD2"/>
    <w:rsid w:val="00BC2CE0"/>
    <w:rsid w:val="00BF1349"/>
    <w:rsid w:val="00C748DD"/>
    <w:rsid w:val="00CE41C5"/>
    <w:rsid w:val="00D559D8"/>
    <w:rsid w:val="00D71041"/>
    <w:rsid w:val="00EA08F6"/>
    <w:rsid w:val="00F0341B"/>
    <w:rsid w:val="00F0479A"/>
    <w:rsid w:val="00F459BE"/>
    <w:rsid w:val="00F940B5"/>
    <w:rsid w:val="00FC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33" type="connector" idref="#_x0000_s1096"/>
        <o:r id="V:Rule34" type="connector" idref="#_x0000_s1103"/>
        <o:r id="V:Rule35" type="connector" idref="#_x0000_s1075"/>
        <o:r id="V:Rule36" type="connector" idref="#_x0000_s1082"/>
        <o:r id="V:Rule37" type="connector" idref="#_x0000_s1054"/>
        <o:r id="V:Rule38" type="connector" idref="#_x0000_s1114"/>
        <o:r id="V:Rule39" type="connector" idref="#_x0000_s1050"/>
        <o:r id="V:Rule40" type="connector" idref="#_x0000_s1111"/>
        <o:r id="V:Rule41" type="connector" idref="#_x0000_s1062"/>
        <o:r id="V:Rule42" type="connector" idref="#_x0000_s1061"/>
        <o:r id="V:Rule43" type="connector" idref="#_x0000_s1077"/>
        <o:r id="V:Rule44" type="connector" idref="#_x0000_s1058"/>
        <o:r id="V:Rule45" type="connector" idref="#_x0000_s1063"/>
        <o:r id="V:Rule46" type="connector" idref="#_x0000_s1074"/>
        <o:r id="V:Rule47" type="connector" idref="#_x0000_s1070"/>
        <o:r id="V:Rule48" type="connector" idref="#_x0000_s1072"/>
        <o:r id="V:Rule49" type="connector" idref="#_x0000_s1080"/>
        <o:r id="V:Rule50" type="connector" idref="#_x0000_s1079"/>
        <o:r id="V:Rule51" type="connector" idref="#_x0000_s1071"/>
        <o:r id="V:Rule52" type="connector" idref="#_x0000_s1076"/>
        <o:r id="V:Rule53" type="connector" idref="#_x0000_s1091"/>
        <o:r id="V:Rule54" type="connector" idref="#_x0000_s1115"/>
        <o:r id="V:Rule55" type="connector" idref="#_x0000_s1085"/>
        <o:r id="V:Rule56" type="connector" idref="#_x0000_s1093"/>
        <o:r id="V:Rule57" type="connector" idref="#_x0000_s1090"/>
        <o:r id="V:Rule58" type="connector" idref="#_x0000_s1055"/>
        <o:r id="V:Rule59" type="connector" idref="#_x0000_s1053"/>
        <o:r id="V:Rule60" type="connector" idref="#_x0000_s1092"/>
        <o:r id="V:Rule61" type="connector" idref="#_x0000_s1095"/>
        <o:r id="V:Rule62" type="connector" idref="#_x0000_s1098"/>
        <o:r id="V:Rule63" type="connector" idref="#_x0000_s1049"/>
        <o:r id="V:Rule6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B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0B98-ADC8-47B5-B47E-D29C9912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15</cp:revision>
  <cp:lastPrinted>2022-01-17T09:01:00Z</cp:lastPrinted>
  <dcterms:created xsi:type="dcterms:W3CDTF">2019-09-17T02:30:00Z</dcterms:created>
  <dcterms:modified xsi:type="dcterms:W3CDTF">2022-01-31T01:43:00Z</dcterms:modified>
</cp:coreProperties>
</file>