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B2" w:rsidRDefault="003704B2" w:rsidP="003704B2">
      <w:pPr>
        <w:pStyle w:val="ac"/>
        <w:tabs>
          <w:tab w:val="left" w:pos="-2410"/>
        </w:tabs>
        <w:ind w:firstLine="426"/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B2" w:rsidRPr="0063745F" w:rsidRDefault="003704B2" w:rsidP="003704B2">
      <w:pPr>
        <w:pStyle w:val="ac"/>
        <w:tabs>
          <w:tab w:val="left" w:pos="-2410"/>
        </w:tabs>
        <w:ind w:firstLine="426"/>
        <w:rPr>
          <w:rFonts w:ascii="Times New Roman" w:hAnsi="Times New Roman"/>
          <w:spacing w:val="100"/>
          <w:sz w:val="16"/>
          <w:szCs w:val="16"/>
        </w:rPr>
      </w:pPr>
    </w:p>
    <w:p w:rsidR="003704B2" w:rsidRPr="00822254" w:rsidRDefault="003704B2" w:rsidP="003704B2">
      <w:pPr>
        <w:pStyle w:val="ac"/>
        <w:tabs>
          <w:tab w:val="left" w:pos="-2410"/>
          <w:tab w:val="left" w:pos="567"/>
          <w:tab w:val="left" w:pos="2410"/>
        </w:tabs>
        <w:ind w:firstLine="426"/>
        <w:rPr>
          <w:spacing w:val="100"/>
          <w:sz w:val="28"/>
          <w:szCs w:val="32"/>
        </w:rPr>
      </w:pPr>
      <w:r w:rsidRPr="00822254">
        <w:rPr>
          <w:spacing w:val="100"/>
          <w:sz w:val="28"/>
          <w:szCs w:val="32"/>
        </w:rPr>
        <w:t xml:space="preserve">Красноярский край </w:t>
      </w:r>
    </w:p>
    <w:p w:rsidR="003704B2" w:rsidRPr="006C4D41" w:rsidRDefault="003704B2" w:rsidP="003704B2">
      <w:pPr>
        <w:pStyle w:val="ac"/>
        <w:tabs>
          <w:tab w:val="left" w:pos="-2410"/>
          <w:tab w:val="left" w:pos="567"/>
          <w:tab w:val="left" w:pos="2410"/>
        </w:tabs>
        <w:ind w:firstLine="426"/>
        <w:rPr>
          <w:spacing w:val="100"/>
          <w:sz w:val="16"/>
          <w:szCs w:val="16"/>
        </w:rPr>
      </w:pPr>
    </w:p>
    <w:p w:rsidR="003704B2" w:rsidRPr="00822254" w:rsidRDefault="003704B2" w:rsidP="003704B2">
      <w:pPr>
        <w:pStyle w:val="3"/>
        <w:tabs>
          <w:tab w:val="left" w:pos="-2410"/>
          <w:tab w:val="left" w:pos="567"/>
        </w:tabs>
        <w:ind w:firstLine="426"/>
        <w:rPr>
          <w:sz w:val="28"/>
          <w:szCs w:val="32"/>
        </w:rPr>
      </w:pPr>
      <w:r w:rsidRPr="00822254">
        <w:rPr>
          <w:sz w:val="28"/>
          <w:szCs w:val="32"/>
        </w:rPr>
        <w:t>БАЛАХТИНСКИЙ РАЙОННЫЙ СОВЕТ ДЕПУТАТОВ</w:t>
      </w:r>
    </w:p>
    <w:p w:rsidR="003704B2" w:rsidRDefault="003704B2" w:rsidP="003704B2">
      <w:pPr>
        <w:tabs>
          <w:tab w:val="left" w:pos="-2410"/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3704B2" w:rsidRPr="00F11611" w:rsidRDefault="003704B2" w:rsidP="003704B2">
      <w:pPr>
        <w:tabs>
          <w:tab w:val="left" w:pos="-2410"/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3704B2" w:rsidRPr="0063745F" w:rsidRDefault="003704B2" w:rsidP="003704B2">
      <w:pPr>
        <w:tabs>
          <w:tab w:val="left" w:pos="-2410"/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3704B2" w:rsidRPr="0063745F" w:rsidRDefault="003704B2" w:rsidP="003704B2">
      <w:pPr>
        <w:tabs>
          <w:tab w:val="left" w:pos="-2410"/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D34A8" w:rsidRDefault="002D34A8" w:rsidP="002D34A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от  30.03.2022                                                п. Балахта                                              №14-154р</w:t>
      </w:r>
    </w:p>
    <w:p w:rsidR="003704B2" w:rsidRPr="0063745F" w:rsidRDefault="003704B2" w:rsidP="003704B2">
      <w:pPr>
        <w:pStyle w:val="ConsTitle"/>
        <w:widowControl/>
        <w:ind w:right="0" w:firstLine="426"/>
        <w:jc w:val="center"/>
        <w:rPr>
          <w:rFonts w:ascii="Times New Roman" w:hAnsi="Times New Roman"/>
          <w:sz w:val="28"/>
          <w:szCs w:val="28"/>
        </w:rPr>
      </w:pPr>
    </w:p>
    <w:p w:rsidR="003704B2" w:rsidRDefault="003704B2" w:rsidP="003704B2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итогах работы по муниципальному земельному контролю </w:t>
      </w:r>
    </w:p>
    <w:p w:rsidR="003704B2" w:rsidRPr="0063745F" w:rsidRDefault="003704B2" w:rsidP="003704B2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Балахтинского района за 202</w:t>
      </w:r>
      <w:r w:rsidR="00EC2B0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704B2" w:rsidRPr="006C4D41" w:rsidRDefault="003704B2" w:rsidP="003704B2">
      <w:pPr>
        <w:pStyle w:val="ConsNormal"/>
        <w:widowControl/>
        <w:ind w:right="0" w:firstLine="426"/>
        <w:jc w:val="both"/>
        <w:rPr>
          <w:rFonts w:ascii="Times New Roman" w:hAnsi="Times New Roman"/>
          <w:sz w:val="16"/>
          <w:szCs w:val="16"/>
        </w:rPr>
      </w:pPr>
    </w:p>
    <w:p w:rsidR="003704B2" w:rsidRPr="00325B25" w:rsidRDefault="003704B2" w:rsidP="003704B2">
      <w:pPr>
        <w:pStyle w:val="ConsNonformat"/>
        <w:widowControl/>
        <w:ind w:right="0" w:firstLine="426"/>
        <w:jc w:val="both"/>
        <w:rPr>
          <w:rFonts w:ascii="Times New Roman" w:hAnsi="Times New Roman"/>
          <w:b/>
          <w:sz w:val="28"/>
          <w:szCs w:val="28"/>
        </w:rPr>
      </w:pPr>
      <w:r w:rsidRPr="00325B25">
        <w:rPr>
          <w:rFonts w:ascii="Times New Roman" w:hAnsi="Times New Roman"/>
          <w:sz w:val="28"/>
          <w:szCs w:val="28"/>
        </w:rPr>
        <w:t>Заслушав и обсудив информацию 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D87F1D">
        <w:rPr>
          <w:rFonts w:ascii="Times New Roman" w:hAnsi="Times New Roman"/>
          <w:sz w:val="28"/>
          <w:szCs w:val="28"/>
        </w:rPr>
        <w:t>итогах работы по муниципальному земельному контролю на террит</w:t>
      </w:r>
      <w:r w:rsidR="00856D14">
        <w:rPr>
          <w:rFonts w:ascii="Times New Roman" w:hAnsi="Times New Roman"/>
          <w:sz w:val="28"/>
          <w:szCs w:val="28"/>
        </w:rPr>
        <w:t>ории Балахтинского района за 202</w:t>
      </w:r>
      <w:r w:rsidR="00821A85">
        <w:rPr>
          <w:rFonts w:ascii="Times New Roman" w:hAnsi="Times New Roman"/>
          <w:sz w:val="28"/>
          <w:szCs w:val="28"/>
        </w:rPr>
        <w:t>1</w:t>
      </w:r>
      <w:r w:rsidRPr="00D87F1D">
        <w:rPr>
          <w:rFonts w:ascii="Times New Roman" w:hAnsi="Times New Roman"/>
          <w:sz w:val="28"/>
          <w:szCs w:val="28"/>
        </w:rPr>
        <w:t xml:space="preserve"> год</w:t>
      </w:r>
      <w:r w:rsidRPr="00B24D4C">
        <w:rPr>
          <w:rFonts w:ascii="Times New Roman" w:hAnsi="Times New Roman"/>
          <w:sz w:val="28"/>
          <w:szCs w:val="28"/>
        </w:rPr>
        <w:t>,</w:t>
      </w:r>
      <w:r w:rsidRPr="00325B25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8441E3">
        <w:rPr>
          <w:rFonts w:ascii="Times New Roman" w:hAnsi="Times New Roman"/>
          <w:sz w:val="28"/>
          <w:szCs w:val="28"/>
        </w:rPr>
        <w:t xml:space="preserve"> </w:t>
      </w:r>
      <w:r w:rsidRPr="00325B25">
        <w:rPr>
          <w:rFonts w:ascii="Times New Roman" w:hAnsi="Times New Roman"/>
          <w:sz w:val="28"/>
          <w:szCs w:val="28"/>
        </w:rPr>
        <w:t xml:space="preserve">22, 26 </w:t>
      </w:r>
      <w:r w:rsidR="00C35D7F">
        <w:rPr>
          <w:rFonts w:ascii="Times New Roman" w:hAnsi="Times New Roman"/>
          <w:sz w:val="28"/>
          <w:szCs w:val="28"/>
        </w:rPr>
        <w:t xml:space="preserve"> </w:t>
      </w:r>
      <w:r w:rsidRPr="00325B25">
        <w:rPr>
          <w:rFonts w:ascii="Times New Roman" w:hAnsi="Times New Roman"/>
          <w:sz w:val="28"/>
          <w:szCs w:val="28"/>
        </w:rPr>
        <w:t xml:space="preserve">Устава Балахтинского района, Балахтинский районный Совет депутатов </w:t>
      </w:r>
    </w:p>
    <w:p w:rsidR="003704B2" w:rsidRPr="00CA3AF4" w:rsidRDefault="003704B2" w:rsidP="003704B2">
      <w:pPr>
        <w:pStyle w:val="ConsPlusTitle"/>
        <w:ind w:firstLine="426"/>
        <w:rPr>
          <w:b w:val="0"/>
          <w:sz w:val="16"/>
          <w:szCs w:val="16"/>
        </w:rPr>
      </w:pPr>
    </w:p>
    <w:p w:rsidR="003704B2" w:rsidRDefault="003704B2" w:rsidP="003704B2">
      <w:pPr>
        <w:pStyle w:val="ConsPlusTitle"/>
        <w:ind w:firstLine="426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3704B2" w:rsidRPr="00822254" w:rsidRDefault="003704B2" w:rsidP="003704B2">
      <w:pPr>
        <w:pStyle w:val="ConsPlusTitle"/>
        <w:ind w:firstLine="426"/>
        <w:jc w:val="center"/>
        <w:rPr>
          <w:caps/>
          <w:sz w:val="12"/>
          <w:szCs w:val="12"/>
        </w:rPr>
      </w:pPr>
    </w:p>
    <w:p w:rsidR="003704B2" w:rsidRDefault="003704B2" w:rsidP="003704B2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Pr="00325B2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F41E4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534B8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370352">
        <w:rPr>
          <w:rFonts w:ascii="Times New Roman" w:hAnsi="Times New Roman" w:cs="Times New Roman"/>
          <w:sz w:val="28"/>
          <w:szCs w:val="28"/>
        </w:rPr>
        <w:t xml:space="preserve">отдела по правовым и кадровым вопросам администрации района </w:t>
      </w:r>
      <w:r w:rsidR="00534B82">
        <w:rPr>
          <w:rFonts w:ascii="Times New Roman" w:hAnsi="Times New Roman" w:cs="Times New Roman"/>
          <w:sz w:val="28"/>
          <w:szCs w:val="28"/>
        </w:rPr>
        <w:t>Катковой В.В.</w:t>
      </w:r>
      <w:r w:rsidR="00370352">
        <w:rPr>
          <w:rFonts w:ascii="Times New Roman" w:hAnsi="Times New Roman" w:cs="Times New Roman"/>
          <w:sz w:val="28"/>
          <w:szCs w:val="28"/>
        </w:rPr>
        <w:t xml:space="preserve"> </w:t>
      </w:r>
      <w:r w:rsidRPr="00325B2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D87F1D">
        <w:rPr>
          <w:rFonts w:ascii="Times New Roman" w:hAnsi="Times New Roman"/>
          <w:sz w:val="28"/>
          <w:szCs w:val="28"/>
        </w:rPr>
        <w:t>итогах работы по муниципальному земельному контролю на территории Балахтинского района за 20</w:t>
      </w:r>
      <w:r>
        <w:rPr>
          <w:rFonts w:ascii="Times New Roman" w:hAnsi="Times New Roman"/>
          <w:sz w:val="28"/>
          <w:szCs w:val="28"/>
        </w:rPr>
        <w:t>2</w:t>
      </w:r>
      <w:r w:rsidR="00821A85">
        <w:rPr>
          <w:rFonts w:ascii="Times New Roman" w:hAnsi="Times New Roman"/>
          <w:sz w:val="28"/>
          <w:szCs w:val="28"/>
        </w:rPr>
        <w:t>1</w:t>
      </w:r>
      <w:r w:rsidRPr="00D87F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согласно приложению к настоящему решению.</w:t>
      </w:r>
    </w:p>
    <w:p w:rsidR="003704B2" w:rsidRPr="0063745F" w:rsidRDefault="003704B2" w:rsidP="003704B2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3704B2" w:rsidRPr="0063745F" w:rsidRDefault="003704B2" w:rsidP="003704B2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3704B2" w:rsidRPr="0063745F" w:rsidRDefault="003704B2" w:rsidP="003704B2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</w:p>
    <w:p w:rsidR="003704B2" w:rsidRPr="0063745F" w:rsidRDefault="003704B2" w:rsidP="003704B2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</w:p>
    <w:p w:rsidR="00960A52" w:rsidRDefault="00960A52" w:rsidP="00960A52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Балахтинского                               </w:t>
      </w:r>
    </w:p>
    <w:p w:rsidR="00960A52" w:rsidRDefault="00960A52" w:rsidP="00960A52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районного 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6374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63745F">
        <w:rPr>
          <w:rFonts w:ascii="Times New Roman" w:hAnsi="Times New Roman"/>
          <w:sz w:val="28"/>
          <w:szCs w:val="28"/>
        </w:rPr>
        <w:t>Т.М. Иккес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60A52" w:rsidRDefault="00960A52" w:rsidP="00960A52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960A52" w:rsidRPr="0063745F" w:rsidRDefault="00960A52" w:rsidP="008441E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60A52" w:rsidRPr="0063745F" w:rsidRDefault="00960A52" w:rsidP="008441E3">
      <w:pPr>
        <w:pStyle w:val="ConsNormal"/>
        <w:widowControl/>
        <w:tabs>
          <w:tab w:val="left" w:pos="-351"/>
        </w:tabs>
        <w:ind w:left="-601" w:right="0" w:firstLine="426"/>
        <w:rPr>
          <w:rFonts w:ascii="Times New Roman" w:hAnsi="Times New Roman"/>
          <w:sz w:val="28"/>
          <w:szCs w:val="28"/>
        </w:rPr>
      </w:pPr>
    </w:p>
    <w:p w:rsidR="003704B2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8"/>
          <w:szCs w:val="28"/>
        </w:rPr>
      </w:pPr>
    </w:p>
    <w:p w:rsidR="003704B2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8"/>
          <w:szCs w:val="28"/>
        </w:rPr>
      </w:pPr>
    </w:p>
    <w:p w:rsidR="003704B2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8"/>
          <w:szCs w:val="28"/>
        </w:rPr>
      </w:pPr>
    </w:p>
    <w:p w:rsidR="003704B2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8"/>
          <w:szCs w:val="28"/>
        </w:rPr>
      </w:pPr>
    </w:p>
    <w:p w:rsidR="003704B2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8"/>
          <w:szCs w:val="28"/>
        </w:rPr>
      </w:pPr>
    </w:p>
    <w:p w:rsidR="003704B2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8"/>
          <w:szCs w:val="28"/>
        </w:rPr>
      </w:pPr>
    </w:p>
    <w:p w:rsidR="003704B2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8"/>
          <w:szCs w:val="28"/>
        </w:rPr>
      </w:pPr>
    </w:p>
    <w:p w:rsidR="003704B2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8"/>
          <w:szCs w:val="28"/>
        </w:rPr>
      </w:pPr>
    </w:p>
    <w:p w:rsidR="003704B2" w:rsidRPr="006C4D41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4"/>
        </w:rPr>
      </w:pPr>
    </w:p>
    <w:p w:rsidR="00153E49" w:rsidRDefault="00153E49" w:rsidP="002D34A8">
      <w:pPr>
        <w:pStyle w:val="ConsTitle"/>
        <w:widowControl/>
        <w:ind w:right="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2D34A8" w:rsidRDefault="002D34A8" w:rsidP="002D34A8">
      <w:pPr>
        <w:pStyle w:val="ConsTitle"/>
        <w:widowControl/>
        <w:ind w:right="0"/>
        <w:jc w:val="righ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lastRenderedPageBreak/>
        <w:t>Приложение к решению</w:t>
      </w:r>
    </w:p>
    <w:p w:rsidR="002D34A8" w:rsidRDefault="002D34A8" w:rsidP="002D34A8">
      <w:pPr>
        <w:pStyle w:val="ConsTitle"/>
        <w:widowControl/>
        <w:ind w:right="0"/>
        <w:jc w:val="righ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Балахтинского районного Совета депутатов</w:t>
      </w:r>
    </w:p>
    <w:p w:rsidR="002D34A8" w:rsidRDefault="002D34A8" w:rsidP="002D34A8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от  30.03.2022   №14-154р</w:t>
      </w:r>
    </w:p>
    <w:p w:rsidR="003704B2" w:rsidRPr="003704B2" w:rsidRDefault="003704B2" w:rsidP="003704B2">
      <w:pPr>
        <w:pStyle w:val="ConsNormal"/>
        <w:widowControl/>
        <w:ind w:right="0" w:firstLine="426"/>
        <w:jc w:val="right"/>
        <w:rPr>
          <w:rFonts w:ascii="Times New Roman" w:hAnsi="Times New Roman"/>
          <w:sz w:val="28"/>
          <w:szCs w:val="28"/>
        </w:rPr>
      </w:pPr>
    </w:p>
    <w:p w:rsidR="003704B2" w:rsidRPr="008441E3" w:rsidRDefault="003704B2" w:rsidP="003704B2">
      <w:pPr>
        <w:pStyle w:val="ConsNormal"/>
        <w:widowControl/>
        <w:ind w:righ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8441E3">
        <w:rPr>
          <w:rFonts w:ascii="Times New Roman" w:hAnsi="Times New Roman"/>
          <w:b/>
          <w:sz w:val="24"/>
          <w:szCs w:val="24"/>
        </w:rPr>
        <w:t>ИНФОРМАЦИЯ</w:t>
      </w:r>
    </w:p>
    <w:p w:rsidR="003704B2" w:rsidRPr="008441E3" w:rsidRDefault="003704B2" w:rsidP="003704B2">
      <w:pPr>
        <w:pStyle w:val="ConsNormal"/>
        <w:widowControl/>
        <w:ind w:right="-426" w:firstLine="426"/>
        <w:jc w:val="center"/>
        <w:rPr>
          <w:rFonts w:ascii="Times New Roman" w:hAnsi="Times New Roman"/>
          <w:sz w:val="24"/>
          <w:szCs w:val="24"/>
        </w:rPr>
      </w:pPr>
      <w:r w:rsidRPr="008441E3">
        <w:rPr>
          <w:rFonts w:ascii="Times New Roman" w:hAnsi="Times New Roman"/>
          <w:sz w:val="24"/>
          <w:szCs w:val="24"/>
        </w:rPr>
        <w:t>об итогах работы по муниципальному земельному контролю</w:t>
      </w:r>
    </w:p>
    <w:p w:rsidR="003704B2" w:rsidRPr="008441E3" w:rsidRDefault="003704B2" w:rsidP="003704B2">
      <w:pPr>
        <w:pStyle w:val="ConsNormal"/>
        <w:widowControl/>
        <w:ind w:right="-426" w:firstLine="426"/>
        <w:jc w:val="center"/>
        <w:rPr>
          <w:rFonts w:ascii="Times New Roman" w:hAnsi="Times New Roman"/>
          <w:sz w:val="24"/>
          <w:szCs w:val="24"/>
        </w:rPr>
      </w:pPr>
      <w:r w:rsidRPr="008441E3">
        <w:rPr>
          <w:rFonts w:ascii="Times New Roman" w:hAnsi="Times New Roman"/>
          <w:sz w:val="24"/>
          <w:szCs w:val="24"/>
        </w:rPr>
        <w:t>на территории Балахтинского района за 202</w:t>
      </w:r>
      <w:r w:rsidR="00821A85">
        <w:rPr>
          <w:rFonts w:ascii="Times New Roman" w:hAnsi="Times New Roman"/>
          <w:sz w:val="24"/>
          <w:szCs w:val="24"/>
        </w:rPr>
        <w:t>1</w:t>
      </w:r>
      <w:r w:rsidRPr="008441E3">
        <w:rPr>
          <w:rFonts w:ascii="Times New Roman" w:hAnsi="Times New Roman"/>
          <w:sz w:val="24"/>
          <w:szCs w:val="24"/>
        </w:rPr>
        <w:t xml:space="preserve"> год </w:t>
      </w:r>
    </w:p>
    <w:p w:rsidR="003704B2" w:rsidRPr="008441E3" w:rsidRDefault="003704B2" w:rsidP="003704B2">
      <w:pPr>
        <w:pStyle w:val="ConsNormal"/>
        <w:widowControl/>
        <w:ind w:right="-426" w:firstLine="426"/>
        <w:jc w:val="center"/>
        <w:rPr>
          <w:rFonts w:ascii="Times New Roman" w:hAnsi="Times New Roman"/>
          <w:szCs w:val="24"/>
        </w:rPr>
      </w:pP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Муниципальный земельный контроль регулируется следующими нормативными правовыми актами: </w:t>
      </w:r>
    </w:p>
    <w:p w:rsidR="00C35D7F" w:rsidRPr="004756E1" w:rsidRDefault="00C35D7F" w:rsidP="00C35D7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35D7F" w:rsidRPr="004756E1" w:rsidRDefault="00C35D7F" w:rsidP="00C35D7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C35D7F" w:rsidRPr="004756E1" w:rsidRDefault="00C35D7F" w:rsidP="00C35D7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hAnsi="Times New Roman" w:cs="Times New Roman"/>
          <w:sz w:val="24"/>
          <w:szCs w:val="28"/>
        </w:rPr>
        <w:t>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35D7F" w:rsidRPr="004756E1" w:rsidRDefault="00C35D7F" w:rsidP="00C35D7F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Земельный кодекс Российской Федерации. 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Предметом регулирования муниципального земельного контроля является:</w:t>
      </w:r>
    </w:p>
    <w:p w:rsidR="00C35D7F" w:rsidRPr="004756E1" w:rsidRDefault="00C35D7F" w:rsidP="00C35D7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56E1">
        <w:rPr>
          <w:rFonts w:ascii="Times New Roman" w:hAnsi="Times New Roman" w:cs="Times New Roman"/>
          <w:color w:val="000000"/>
          <w:sz w:val="24"/>
          <w:szCs w:val="28"/>
        </w:rPr>
        <w:t xml:space="preserve">1) соблюдение юридическими лицами, индивидуальными предпринимателями, гражданами (далее </w:t>
      </w:r>
      <w:r w:rsidRPr="004756E1">
        <w:rPr>
          <w:rFonts w:ascii="Times New Roman" w:hAnsi="Times New Roman" w:cs="Times New Roman"/>
          <w:color w:val="000000"/>
          <w:sz w:val="18"/>
        </w:rPr>
        <w:t>–</w:t>
      </w:r>
      <w:r w:rsidRPr="004756E1">
        <w:rPr>
          <w:rFonts w:ascii="Times New Roman" w:hAnsi="Times New Roman" w:cs="Times New Roman"/>
          <w:color w:val="000000"/>
          <w:sz w:val="24"/>
          <w:szCs w:val="28"/>
        </w:rPr>
        <w:t xml:space="preserve"> контролируемые лица) обязательных требований законодательства в отношении объектов, за нарушение которых законодательством предусмотрена административная ответственность;</w:t>
      </w:r>
    </w:p>
    <w:p w:rsidR="00C35D7F" w:rsidRPr="004756E1" w:rsidRDefault="00C35D7F" w:rsidP="00C35D7F">
      <w:pPr>
        <w:pStyle w:val="ConsPlusNormal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756E1">
        <w:rPr>
          <w:rFonts w:ascii="Times New Roman" w:hAnsi="Times New Roman" w:cs="Times New Roman"/>
          <w:color w:val="000000"/>
          <w:sz w:val="24"/>
          <w:szCs w:val="28"/>
        </w:rPr>
        <w:t xml:space="preserve">2) </w:t>
      </w:r>
      <w:r w:rsidRPr="004756E1">
        <w:rPr>
          <w:rFonts w:ascii="Times New Roman" w:eastAsiaTheme="minorHAnsi" w:hAnsi="Times New Roman" w:cs="Times New Roman"/>
          <w:sz w:val="24"/>
          <w:szCs w:val="28"/>
          <w:lang w:eastAsia="en-US"/>
        </w:rPr>
        <w:t>соблюдение (реализация) требований, содержащихся в разрешительных документах;</w:t>
      </w:r>
    </w:p>
    <w:p w:rsidR="00C35D7F" w:rsidRPr="004756E1" w:rsidRDefault="00C35D7F" w:rsidP="00C35D7F">
      <w:pPr>
        <w:pStyle w:val="ConsPlusNormal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756E1">
        <w:rPr>
          <w:rFonts w:ascii="Times New Roman" w:eastAsiaTheme="minorHAnsi" w:hAnsi="Times New Roman" w:cs="Times New Roman"/>
          <w:sz w:val="24"/>
          <w:szCs w:val="28"/>
          <w:lang w:eastAsia="en-US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C35D7F" w:rsidRPr="004756E1" w:rsidRDefault="00C35D7F" w:rsidP="00C35D7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56E1">
        <w:rPr>
          <w:rFonts w:ascii="Times New Roman" w:eastAsiaTheme="minorHAnsi" w:hAnsi="Times New Roman" w:cs="Times New Roman"/>
          <w:sz w:val="24"/>
          <w:szCs w:val="28"/>
          <w:lang w:eastAsia="en-US"/>
        </w:rPr>
        <w:t>4) исполнение решений, принимаемых по результатам контрольных (надзорных) мероприятий.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соответствии с частью 2 статьи 17.1 Федерального закона № 131- ФЗ организация и осуществление муниципального земельного контроля регулируется Федеральным законом от 31 июля 2020 № 248-ФЗ «О государственном контроле (надзоре) и муниципальном контроле в Российской Федерации», который вступил в силу с 1 июля 2021 года. 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Согласно части 9 статьи 1  № 248-ФЗ, вид муниципального контроля подлежит осуществлению при наличии в границах муниципального образования объектов соответственного вида.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связи с этим, на территориях сельсоветов Балахтинского района приняты положения об осуществлении муниципального земельного контроля, а также решения о передачи части полномочий муниципальному земельному контролю администрации Балахтинского района.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2021 год было запланировано 275 плановых проверок в рамках муниципального земельного контроля в отношении физических лиц, из них проведено, 45 проверок в первом полугодии, из них: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4756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- выявлены нарушения земельного законодательства и должностными лицами уполномоченными на проведение муниципального земельного контроля выданы предписания об устранении нарушений или направлены материалы в уполномоченные органы для рассмотрения и </w:t>
      </w:r>
      <w:proofErr w:type="gramStart"/>
      <w:r w:rsidRPr="004756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принятия</w:t>
      </w:r>
      <w:proofErr w:type="gramEnd"/>
      <w:r w:rsidRPr="004756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административных мер – 9;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 втором полугодии плановые проверки не проводились, в связи с изменением законодательства, регулирующего проведение проверок в рамках муниципального земельного контроля, а также отсутствием специалиста, уполномоченного на проведение проверок.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2021 году проведена 1 (одна) внеплановая выездная проверка в отношении физического лица, по итогу которой выдано предостережение о недопустимости нарушений обязательных требований.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Плановые и внеплановые проверки в отношении юридических лиц и индивидуальных предпринимателей в 2021 не проводились.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Ежегодный план контрольных мероприятий утверждается в срок до 1 ноября года, предшествующего году проведения контрольных мероприятий при условии утверждения Положения об осуществлении муниципального земельного контроля на территории муниципального образования. В связи с тем, что Положение об осуществлении муниципального земельного контроля на территории Балахтинского района утверждено только 27.10.2021, план контрольных мероприятий на 2022 год не утвержден.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Однако, в целях исполнения земельного законодательства и проверки </w:t>
      </w:r>
      <w:r w:rsidRPr="004756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соблюдения </w:t>
      </w:r>
      <w:r w:rsidRPr="004756E1">
        <w:rPr>
          <w:rFonts w:ascii="Times New Roman" w:hAnsi="Times New Roman" w:cs="Times New Roman"/>
          <w:sz w:val="24"/>
          <w:szCs w:val="28"/>
          <w:shd w:val="clear" w:color="auto" w:fill="FFFFFF"/>
        </w:rPr>
        <w:t>в отношении объектов земельных отношений требований законодательства Российской Федерации, а также</w:t>
      </w:r>
      <w:r w:rsidRPr="004756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выявления нарушения обязательных требований действующего законодательства отсутствие плановых контрольных мероприятий будут компенсированы внеплановыми мероприятиями по заявлению</w:t>
      </w: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граждан, организаций и информации от органов местного самоуправления. В настоящее время ОМСУ разосланы запросы о предоставлении информации о возможном нарушении земельного законодательства на их территориях.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4756E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Также, в целях  осуществления  мероприятий по профилактике нарушений обязательных требований администрацией утверждена соответствующая программа профилактики,  в рамках которой в 2022 году обеспечено: </w:t>
      </w:r>
      <w:r w:rsidRPr="004756E1">
        <w:rPr>
          <w:rFonts w:ascii="Times New Roman" w:hAnsi="Times New Roman" w:cs="Times New Roman"/>
          <w:sz w:val="24"/>
          <w:szCs w:val="28"/>
        </w:rPr>
        <w:t>размещение на официальном сайте администрации Балахтинского района в сети «Интернет», которая содержит перечень нормативных правовых актов или их отдельных частей, содержащих обязательные требования, оценку соблюдения которых является предметом муниципального контроля, а также текстов соответствующих нормативных правовых актов.</w:t>
      </w:r>
      <w:proofErr w:type="gramEnd"/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2021 году за счет средств местного бюджета новое оборудование для осуществления земельного контроля не приобреталось. 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штатном расписании отдела по правовым и кадровым вопросам администрации Балахтинского определен 1 сотрудник, ответственный за осуществление муниципального земельного контроля.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Основными задачами по осуществлению муниципального земельного контроля на территории Балахтинского района в 2022 году являются: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выполнение в полном объеме внеплановых проверок по соблюдению законодательства;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взаимодействие с органами прокуратуры и иными органами и должностными лицами, чья деятельность связана с реализацией функций в области надзора;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организация и проведение профилактической работы с населением по предотвращению нарушений законодательства, путем привлечения средств массовой информации к освещению актуальных вопросов, разъяснения положений законодательства;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вынесение обязательных для исполнения предписаний по вопросам соблюдения законодательства и устранения нарушений;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систематическое проведение (участие) практических семинаров по вопросам осуществления муниципального контроля;</w:t>
      </w:r>
    </w:p>
    <w:p w:rsidR="00C35D7F" w:rsidRPr="004756E1" w:rsidRDefault="00C35D7F" w:rsidP="00C35D7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56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организация и проведение информационной работы с населением по вопросам предотвращения нарушений требований законодательства.</w:t>
      </w:r>
    </w:p>
    <w:p w:rsidR="00D40735" w:rsidRPr="008441E3" w:rsidRDefault="00D40735" w:rsidP="00C35D7F">
      <w:pPr>
        <w:spacing w:after="0" w:line="240" w:lineRule="auto"/>
        <w:ind w:firstLine="426"/>
        <w:jc w:val="both"/>
        <w:rPr>
          <w:sz w:val="24"/>
          <w:szCs w:val="24"/>
        </w:rPr>
      </w:pPr>
    </w:p>
    <w:sectPr w:rsidR="00D40735" w:rsidRPr="008441E3" w:rsidSect="00153E49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1E4" w:rsidRDefault="00AF41E4" w:rsidP="003704B2">
      <w:pPr>
        <w:spacing w:after="0" w:line="240" w:lineRule="auto"/>
      </w:pPr>
      <w:r>
        <w:separator/>
      </w:r>
    </w:p>
  </w:endnote>
  <w:endnote w:type="continuationSeparator" w:id="0">
    <w:p w:rsidR="00AF41E4" w:rsidRDefault="00AF41E4" w:rsidP="0037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1E4" w:rsidRDefault="00AF41E4" w:rsidP="003704B2">
      <w:pPr>
        <w:spacing w:after="0" w:line="240" w:lineRule="auto"/>
      </w:pPr>
      <w:r>
        <w:separator/>
      </w:r>
    </w:p>
  </w:footnote>
  <w:footnote w:type="continuationSeparator" w:id="0">
    <w:p w:rsidR="00AF41E4" w:rsidRDefault="00AF41E4" w:rsidP="0037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20AC"/>
    <w:multiLevelType w:val="hybridMultilevel"/>
    <w:tmpl w:val="C95AF84C"/>
    <w:lvl w:ilvl="0" w:tplc="265E6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732"/>
    <w:rsid w:val="000040C0"/>
    <w:rsid w:val="00006F6F"/>
    <w:rsid w:val="00051F2D"/>
    <w:rsid w:val="000A6FE6"/>
    <w:rsid w:val="00153E49"/>
    <w:rsid w:val="001E4122"/>
    <w:rsid w:val="00257530"/>
    <w:rsid w:val="0028366E"/>
    <w:rsid w:val="002D34A8"/>
    <w:rsid w:val="00362BB9"/>
    <w:rsid w:val="00370352"/>
    <w:rsid w:val="003704B2"/>
    <w:rsid w:val="003A03FB"/>
    <w:rsid w:val="00517565"/>
    <w:rsid w:val="00534B82"/>
    <w:rsid w:val="005E4446"/>
    <w:rsid w:val="0065053E"/>
    <w:rsid w:val="00661A5A"/>
    <w:rsid w:val="00681478"/>
    <w:rsid w:val="00740DAE"/>
    <w:rsid w:val="00821A85"/>
    <w:rsid w:val="00832837"/>
    <w:rsid w:val="008441E3"/>
    <w:rsid w:val="00856D14"/>
    <w:rsid w:val="008754BE"/>
    <w:rsid w:val="0089364B"/>
    <w:rsid w:val="008C7868"/>
    <w:rsid w:val="008D0020"/>
    <w:rsid w:val="009131BD"/>
    <w:rsid w:val="00917689"/>
    <w:rsid w:val="00960A52"/>
    <w:rsid w:val="00AF41E4"/>
    <w:rsid w:val="00B013C0"/>
    <w:rsid w:val="00B90CB4"/>
    <w:rsid w:val="00C35D7F"/>
    <w:rsid w:val="00D2722B"/>
    <w:rsid w:val="00D40735"/>
    <w:rsid w:val="00D53E21"/>
    <w:rsid w:val="00D54732"/>
    <w:rsid w:val="00D85C02"/>
    <w:rsid w:val="00E8149F"/>
    <w:rsid w:val="00EC2B02"/>
    <w:rsid w:val="00F240A0"/>
    <w:rsid w:val="00FB36D1"/>
    <w:rsid w:val="00FB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32"/>
  </w:style>
  <w:style w:type="paragraph" w:styleId="3">
    <w:name w:val="heading 3"/>
    <w:basedOn w:val="a"/>
    <w:next w:val="a"/>
    <w:link w:val="30"/>
    <w:qFormat/>
    <w:rsid w:val="003704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0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7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4B2"/>
  </w:style>
  <w:style w:type="paragraph" w:styleId="a8">
    <w:name w:val="footer"/>
    <w:basedOn w:val="a"/>
    <w:link w:val="a9"/>
    <w:uiPriority w:val="99"/>
    <w:unhideWhenUsed/>
    <w:rsid w:val="0037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4B2"/>
  </w:style>
  <w:style w:type="paragraph" w:customStyle="1" w:styleId="ConsNormal">
    <w:name w:val="ConsNormal"/>
    <w:rsid w:val="003704B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704B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04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3704B2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704B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704B2"/>
  </w:style>
  <w:style w:type="paragraph" w:customStyle="1" w:styleId="ConsPlusTitle">
    <w:name w:val="ConsPlusTitle"/>
    <w:rsid w:val="00370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3704B2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704B2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ocdata">
    <w:name w:val="docdata"/>
    <w:aliases w:val="docy,v5,1442,bqiaagaaeyqcaaagiaiaaapobaaabdweaaaaaaaaaaaaaaaaaaaaaaaaaaaaaaaaaaaaaaaaaaaaaaaaaaaaaaaaaaaaaaaaaaaaaaaaaaaaaaaaaaaaaaaaaaaaaaaaaaaaaaaaaaaaaaaaaaaaaaaaaaaaaaaaaaaaaaaaaaaaaaaaaaaaaaaaaaaaaaaaaaaaaaaaaaaaaaaaaaaaaaaaaaaaaaaaaaaaaaaa"/>
    <w:basedOn w:val="a"/>
    <w:rsid w:val="00C3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5D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C35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32"/>
  </w:style>
  <w:style w:type="paragraph" w:styleId="3">
    <w:name w:val="heading 3"/>
    <w:basedOn w:val="a"/>
    <w:next w:val="a"/>
    <w:link w:val="30"/>
    <w:qFormat/>
    <w:rsid w:val="003704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0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7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4B2"/>
  </w:style>
  <w:style w:type="paragraph" w:styleId="a8">
    <w:name w:val="footer"/>
    <w:basedOn w:val="a"/>
    <w:link w:val="a9"/>
    <w:uiPriority w:val="99"/>
    <w:unhideWhenUsed/>
    <w:rsid w:val="0037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4B2"/>
  </w:style>
  <w:style w:type="paragraph" w:customStyle="1" w:styleId="ConsNormal">
    <w:name w:val="ConsNormal"/>
    <w:rsid w:val="003704B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704B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04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3704B2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704B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704B2"/>
  </w:style>
  <w:style w:type="paragraph" w:customStyle="1" w:styleId="ConsPlusTitle">
    <w:name w:val="ConsPlusTitle"/>
    <w:rsid w:val="00370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3704B2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3704B2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Radiy</dc:creator>
  <cp:lastModifiedBy>1</cp:lastModifiedBy>
  <cp:revision>14</cp:revision>
  <cp:lastPrinted>2022-03-31T01:39:00Z</cp:lastPrinted>
  <dcterms:created xsi:type="dcterms:W3CDTF">2021-02-12T06:29:00Z</dcterms:created>
  <dcterms:modified xsi:type="dcterms:W3CDTF">2022-03-31T01:40:00Z</dcterms:modified>
</cp:coreProperties>
</file>