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3A" w:rsidRDefault="00357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35753A" w:rsidRDefault="00357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951" w:dyaOrig="1235">
          <v:rect id="rectole0000000000" o:spid="_x0000_i1025" style="width:47.4pt;height:61.8pt" o:ole="" o:preferrelative="t" stroked="f">
            <v:imagedata r:id="rId4" o:title=""/>
          </v:rect>
          <o:OLEObject Type="Embed" ProgID="StaticMetafile" ShapeID="rectole0000000000" DrawAspect="Content" ObjectID="_1723620002" r:id="rId5"/>
        </w:object>
      </w:r>
    </w:p>
    <w:p w:rsidR="0035753A" w:rsidRDefault="00357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35753A" w:rsidRDefault="0035753A">
      <w:pPr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35753A" w:rsidRDefault="00DC7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К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</w:rPr>
        <w:t xml:space="preserve"> а с </w:t>
      </w:r>
      <w:proofErr w:type="spellStart"/>
      <w:r>
        <w:rPr>
          <w:rFonts w:ascii="Times New Roman" w:eastAsia="Times New Roman" w:hAnsi="Times New Roman" w:cs="Times New Roman"/>
          <w:sz w:val="32"/>
        </w:rPr>
        <w:t>н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о я </w:t>
      </w:r>
      <w:proofErr w:type="spell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с к и </w:t>
      </w:r>
      <w:proofErr w:type="spellStart"/>
      <w:r>
        <w:rPr>
          <w:rFonts w:ascii="Times New Roman" w:eastAsia="Times New Roman" w:hAnsi="Times New Roman" w:cs="Times New Roman"/>
          <w:sz w:val="32"/>
        </w:rPr>
        <w:t>й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    к </w:t>
      </w:r>
      <w:proofErr w:type="spell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32"/>
        </w:rPr>
        <w:t>й</w:t>
      </w:r>
      <w:proofErr w:type="spellEnd"/>
    </w:p>
    <w:p w:rsidR="0035753A" w:rsidRDefault="0035753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5753A" w:rsidRDefault="00DC7E07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35753A" w:rsidRDefault="00DC7E07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F6197F"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   »         2022г.                               п. Балахта                              № </w:t>
      </w:r>
    </w:p>
    <w:p w:rsidR="0035753A" w:rsidRDefault="0035753A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О внесении изменений в решение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районного Совета депутатов от 21.12.2021г № 12-109р  «О районном  бюджете на 2022 год и плановый период 2023-2024 годов»</w:t>
      </w:r>
    </w:p>
    <w:p w:rsidR="0035753A" w:rsidRDefault="0035753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753A" w:rsidRDefault="00DC7E0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районный Совет депутатов</w:t>
      </w:r>
    </w:p>
    <w:p w:rsidR="0035753A" w:rsidRDefault="0035753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753A" w:rsidRPr="00E17B5E" w:rsidRDefault="00DC7E07" w:rsidP="00E17B5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Внести в решение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районного Совета депутатов от 21.12.2021г № 12-109р  «О районном  бюджете на 2022 год и плановый период 2023-2024 годов»</w:t>
      </w:r>
      <w:r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 Cтатью1 пункт 1 изложить в следующей редакции: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«1.Утвердить основные характеристики районного бюджета на 2022 год:</w:t>
      </w:r>
    </w:p>
    <w:p w:rsidR="0035753A" w:rsidRDefault="00DC7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1 4</w:t>
      </w:r>
      <w:r w:rsidR="00102903">
        <w:rPr>
          <w:rFonts w:ascii="Times New Roman" w:eastAsia="Times New Roman" w:hAnsi="Times New Roman" w:cs="Times New Roman"/>
          <w:sz w:val="28"/>
        </w:rPr>
        <w:t>29</w:t>
      </w:r>
      <w:r w:rsidR="00D23136">
        <w:rPr>
          <w:rFonts w:ascii="Times New Roman" w:eastAsia="Times New Roman" w:hAnsi="Times New Roman" w:cs="Times New Roman"/>
          <w:sz w:val="28"/>
        </w:rPr>
        <w:t> </w:t>
      </w:r>
      <w:r w:rsidR="00102903">
        <w:rPr>
          <w:rFonts w:ascii="Times New Roman" w:eastAsia="Times New Roman" w:hAnsi="Times New Roman" w:cs="Times New Roman"/>
          <w:sz w:val="28"/>
        </w:rPr>
        <w:t>438</w:t>
      </w:r>
      <w:r w:rsidR="00D23136">
        <w:rPr>
          <w:rFonts w:ascii="Times New Roman" w:eastAsia="Times New Roman" w:hAnsi="Times New Roman" w:cs="Times New Roman"/>
          <w:sz w:val="28"/>
        </w:rPr>
        <w:t>,</w:t>
      </w:r>
      <w:r w:rsidR="00102903">
        <w:rPr>
          <w:rFonts w:ascii="Times New Roman" w:eastAsia="Times New Roman" w:hAnsi="Times New Roman" w:cs="Times New Roman"/>
          <w:sz w:val="28"/>
        </w:rPr>
        <w:t>4</w:t>
      </w:r>
      <w:r w:rsidR="00A253B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тыс. рублей; </w:t>
      </w:r>
    </w:p>
    <w:p w:rsidR="0035753A" w:rsidRDefault="00DC7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районного бюджета в сумме 1 4</w:t>
      </w:r>
      <w:r w:rsidR="00102903">
        <w:rPr>
          <w:rFonts w:ascii="Times New Roman" w:eastAsia="Times New Roman" w:hAnsi="Times New Roman" w:cs="Times New Roman"/>
          <w:sz w:val="28"/>
        </w:rPr>
        <w:t>34</w:t>
      </w:r>
      <w:r w:rsidR="00D23136">
        <w:rPr>
          <w:rFonts w:ascii="Times New Roman" w:eastAsia="Times New Roman" w:hAnsi="Times New Roman" w:cs="Times New Roman"/>
          <w:sz w:val="28"/>
        </w:rPr>
        <w:t> </w:t>
      </w:r>
      <w:r w:rsidR="00102903">
        <w:rPr>
          <w:rFonts w:ascii="Times New Roman" w:eastAsia="Times New Roman" w:hAnsi="Times New Roman" w:cs="Times New Roman"/>
          <w:sz w:val="28"/>
        </w:rPr>
        <w:t>534</w:t>
      </w:r>
      <w:r w:rsidR="00D23136">
        <w:rPr>
          <w:rFonts w:ascii="Times New Roman" w:eastAsia="Times New Roman" w:hAnsi="Times New Roman" w:cs="Times New Roman"/>
          <w:sz w:val="28"/>
        </w:rPr>
        <w:t>,</w:t>
      </w:r>
      <w:r w:rsidR="00102903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35753A" w:rsidRDefault="00DC7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 5 096,0 тыс. рублей;</w:t>
      </w:r>
    </w:p>
    <w:p w:rsidR="0035753A" w:rsidRDefault="00DC7E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источники внутреннего финансирования дефицита  районного бюджета в сумме 5 096,0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согласно приложению 1 к настоящему решению.» 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2. Приложение № 1 изложить в новой редакции согласно приложению № 1 к настоящему решению.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3. Приложение № 2 изложить в новой редакции согласно приложению № 2 к настоящему решению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4. Приложение № 3 изложить в новой редакции согласно приложению № 3 к настоящему решению. 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5. Приложение № 4 изложить в новой редакции согласно приложению №4 к настоящему решению.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6. Приложение № 5 изложить в новой редакции согласно приложению №5 к настоящему решению.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</w:t>
      </w:r>
      <w:r w:rsidR="00C077E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7. Приложение № 8 изложить в новой редакции согласно приложению №6 к настоящему решению.</w:t>
      </w:r>
    </w:p>
    <w:p w:rsidR="00B760FA" w:rsidRDefault="00B76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077EF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8. Приложение № 9 изложить в новой редакции согласно приложению №7 к настоящему решению.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C077E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B760F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Дополнить решение приложениями №23 в редакции согласно приложению №</w:t>
      </w:r>
      <w:r w:rsidR="00B760FA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решению, №24 в редакции согласно приложению №</w:t>
      </w:r>
      <w:r w:rsidR="00B760F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35753A" w:rsidRDefault="00C077EF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10</w:t>
      </w:r>
      <w:r w:rsidR="00DC7E07">
        <w:rPr>
          <w:rFonts w:ascii="Times New Roman" w:eastAsia="Times New Roman" w:hAnsi="Times New Roman" w:cs="Times New Roman"/>
          <w:sz w:val="28"/>
        </w:rPr>
        <w:t>. Статью 11 изложить в  следующей  редакции:</w:t>
      </w:r>
    </w:p>
    <w:p w:rsidR="0035753A" w:rsidRDefault="00DC7E0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распределение:</w:t>
      </w:r>
    </w:p>
    <w:p w:rsidR="0035753A" w:rsidRDefault="00DC7E0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 дотации на выравнивание бюджетной обеспеченности поселений района на 2022 год и плановый период 2023-2024 годов, в том числе распределение дотации за счет средств районного бюджета согласно приложению 7 к настоящему Решению, дотации за счет средств субвенции из краевого бюджета  согласно приложению 6 к настоящему Решению. Критерий выравнивания расчетной бюджетной обеспеченности поселений устанавливается в размере 1,7;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2) иных межбюджетных трансфертов на поддержку мер по обеспечению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2022 год и плановый период 2023-2024 годов согласно приложению 8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2022 год и плановый период 2023-2024 годов согласно приложению 9 к настоящему Решению;</w:t>
      </w:r>
      <w:proofErr w:type="gramEnd"/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</w:rPr>
        <w:t>4)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2022 год и плановый период  2023-2024  годов согласно приложению 10 к настоящему решению;</w:t>
      </w:r>
      <w:proofErr w:type="gramEnd"/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5) иные межбюджетные трансферты бюджетам поселений на  обеспечение первичных мер пожарной безопасности на 2022 год и плановый период 2023-2024 годов согласно приложению 13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6) 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2022 год и плановый период 2023-2024 годов согласно приложению 14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7)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и плановый период 2023-2024 годов согласно приложению 15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8)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 на 2022 год и плановый период 2023-2024 годов согласно приложению 16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9) иные межбюджетные трансферты бюджетам поселений на государственную поддержку муниципальных комплексных проектов развития на 2022 год и плановый период 2023-2024 годов согласно приложению 17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10)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обработ</w:t>
      </w:r>
      <w:r w:rsidR="00F6197F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наиболее посещаемых населением участков территории природных очагов клещевых инфекций в 2022 году на 2022 год и плановый период 2023-2024 годов согласно приложению 18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11) иные межбюджетные трансферты бюджетам поселений на осуществление расходов, направленных на реализацию мероприятий по поддержке местных инициатив в 2022 году, на 2022 год и плановый период 2023-2024 годов согласно приложению 19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12) иные межбюджетные трансферты бюджетам поселений на реализацию проектов по решению вопросов местного значения, осуществляемых непосредственно населением на территории населенного пункта на 2022 год и плановый период 2023-2024 годов согласно приложению 20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13) иные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2022 год и плановый период 2023-2024 годов согласно приложению 21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14) иные межбюджетные трансферты бюджетам поселений за содействие развитию налогового потенциала на 2022 год и плановый период 2023-2024 годов согласно приложению 22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15) иные межбюджетные трансферты бюджетам поселений на частичную компенсацию расходов на финансовое обеспечение (возмещение) расходных обязательств муниципальных образований, связанных с увеличением с 1 июня 2022 года региональных выплат по министерству финансов Красноярского края</w:t>
      </w:r>
      <w:r w:rsidR="00C077E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2022 год и плановый период 2023-2024 годов согласно приложению 23 к настоящему решению;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16) иные межбюджетные трансферты бюджетам поселений на благоустройство кладбищ на 2022 год и плановый период 2023-2024 годов согласно приложению 24 к настоящему решению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E17B5E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E17B5E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35753A" w:rsidRPr="00E17B5E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дотации бюджетам муниципальных образований района на 2022 год в сумме 73413,2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70922,6 тыс.рублей; на 2024год 70922,6 тыс.рублей;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2) субвенции бюджетам муниципальных образований района на 2022 год в сумме </w:t>
      </w:r>
      <w:r w:rsidR="00C077EF">
        <w:rPr>
          <w:rFonts w:ascii="Times New Roman" w:eastAsia="Times New Roman" w:hAnsi="Times New Roman" w:cs="Times New Roman"/>
          <w:sz w:val="28"/>
        </w:rPr>
        <w:t>1782,1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1751,3тыс.рублей; на 2024 год в сумме 1824,6 тыс.рублей, в том числе: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2022 год в сумме </w:t>
      </w:r>
      <w:r w:rsidR="00C077EF">
        <w:rPr>
          <w:rFonts w:ascii="Times New Roman" w:eastAsia="Times New Roman" w:hAnsi="Times New Roman" w:cs="Times New Roman"/>
          <w:sz w:val="28"/>
        </w:rPr>
        <w:t>1678,4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1650,8</w:t>
      </w:r>
      <w:r w:rsidR="00C077E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тыс.рублей; на 2024 год в сумме 1724,1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2022 год в сумме 103,7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2023-2024 годов в сумме 100,5 тыс.рублей ежегодно.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2022 году в сумме 77379,8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2023-2024 годов в сумме 59676,1 тыс.рублей ежегодно;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иные межбюджетные трансферты бюджетам поселений на обеспечение первичных мер пожарной безопасности на 2022 год и плановый период 2023-2024год в сумме 1565,6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 содержание  автомобильных дорог общего пользования местного значения за счет средств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2022 год в сумме 1277,5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в сумме 938,8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2022 год в сумме 4330,7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государственную поддержку муниципальных комплексных проектов развития на 2022 год в сумме 97191,6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год в сумме 66073,7 тыс. рублей, на 2024год в сумме 24127,0 тыс.рублей;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наиболее посещаемых населением участков территории природных очагов клещевых инфекций в 2022 году, на 2022 год в сумме </w:t>
      </w:r>
      <w:r>
        <w:rPr>
          <w:rFonts w:ascii="Times New Roman" w:eastAsia="Times New Roman" w:hAnsi="Times New Roman" w:cs="Times New Roman"/>
          <w:sz w:val="28"/>
        </w:rPr>
        <w:lastRenderedPageBreak/>
        <w:t>163,7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осуществление расходов, направленных на реализацию мероприятий по поддержке местных инициатив в 2022 году, на 2022 год в сумме 10634,4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иные межбюджетные трансферты бюджетам поселений на реализацию проектов по решению вопросов местного значения, осуществляемых непосредственно населением на территории населенного пункта на 2022 год в сумме 496,4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иные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2022 год и плановый период 2023-2024 годов в сумме 2599,1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иные межбюджетные трансферты бюджетам поселений за содействие развитию налогового потенциала на 2022 год и плановый период 2023-2024 годов в сумме 1422,2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иные межбюджетные трансферты бюджетам поселений на частичную компенсацию расходов на финансовое обеспечение (возмещение) расходных обязательств муниципальных образований, связанных с увеличением с 1 июня 2022 года региональных выплат по министерству финансов Красноярского края на 2022 год и плановый период 2023-2024 годов в сумме 597,7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16) иные межбюджетные трансферты бюджетам поселений на благоустройство кладбищ на 2022 год и плановый период 2023-2024 годов в сумме 4978,0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рублей.»</w:t>
      </w:r>
    </w:p>
    <w:p w:rsidR="00E17B5E" w:rsidRPr="00091624" w:rsidRDefault="00E17B5E" w:rsidP="00E17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53C2A">
        <w:rPr>
          <w:rFonts w:ascii="Times New Roman" w:hAnsi="Times New Roman" w:cs="Times New Roman"/>
          <w:sz w:val="28"/>
          <w:szCs w:val="28"/>
        </w:rPr>
        <w:t>Статью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3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пункт3 </w:t>
      </w:r>
      <w:r w:rsidRPr="00153C2A">
        <w:rPr>
          <w:rFonts w:ascii="Times New Roman" w:hAnsi="Times New Roman" w:cs="Times New Roman"/>
          <w:sz w:val="28"/>
          <w:szCs w:val="28"/>
        </w:rPr>
        <w:t>изложить в  следующей  редакции:</w:t>
      </w:r>
    </w:p>
    <w:p w:rsidR="00E17B5E" w:rsidRPr="00E17B5E" w:rsidRDefault="00E17B5E" w:rsidP="00E17B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Pr="00892CFE">
        <w:rPr>
          <w:rFonts w:ascii="Times New Roman" w:hAnsi="Times New Roman" w:cs="Times New Roman"/>
          <w:sz w:val="28"/>
          <w:szCs w:val="28"/>
        </w:rPr>
        <w:t xml:space="preserve">3. Установить предельный объем муниципального долга </w:t>
      </w:r>
      <w:proofErr w:type="spellStart"/>
      <w:r w:rsidRPr="00892CF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892CFE">
        <w:rPr>
          <w:rFonts w:ascii="Times New Roman" w:hAnsi="Times New Roman" w:cs="Times New Roman"/>
          <w:sz w:val="28"/>
          <w:szCs w:val="28"/>
        </w:rPr>
        <w:t xml:space="preserve"> района в сумме:</w:t>
      </w:r>
    </w:p>
    <w:p w:rsidR="00E17B5E" w:rsidRPr="00892CFE" w:rsidRDefault="00E17B5E" w:rsidP="00E17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71225,0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тыс. рублей   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17B5E" w:rsidRPr="00892CFE" w:rsidRDefault="00E17B5E" w:rsidP="00E17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72631,4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 тыс. рублей</w:t>
      </w:r>
      <w:bookmarkStart w:id="0" w:name="_GoBack"/>
      <w:bookmarkEnd w:id="0"/>
      <w:r w:rsidRPr="00892CFE">
        <w:rPr>
          <w:rFonts w:ascii="Times New Roman" w:hAnsi="Times New Roman" w:cs="Times New Roman"/>
          <w:sz w:val="28"/>
          <w:szCs w:val="28"/>
        </w:rPr>
        <w:t xml:space="preserve">   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17B5E" w:rsidRDefault="00E17B5E" w:rsidP="00E17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75169,4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 тыс. рублей    на 202</w:t>
      </w:r>
      <w:r>
        <w:rPr>
          <w:rFonts w:ascii="Times New Roman" w:hAnsi="Times New Roman" w:cs="Times New Roman"/>
          <w:sz w:val="28"/>
          <w:szCs w:val="28"/>
        </w:rPr>
        <w:t>4 год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DC7E07" w:rsidRPr="00E17B5E" w:rsidRDefault="00DC7E07" w:rsidP="00E17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753A" w:rsidRDefault="00DC7E07" w:rsidP="00DC7E07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C077E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 Настоящее решение вступает в силу с момента  его официального опубликования в  газете «Сельская новь».</w:t>
      </w:r>
    </w:p>
    <w:p w:rsidR="0035753A" w:rsidRDefault="00357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района                                                   Председатель районного Совета </w:t>
      </w: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депутатов</w:t>
      </w:r>
    </w:p>
    <w:p w:rsidR="0035753A" w:rsidRDefault="00357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5753A" w:rsidRDefault="00DC7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 В.А.Аниканов                                   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</w:p>
    <w:sectPr w:rsidR="0035753A" w:rsidSect="00ED5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53A"/>
    <w:rsid w:val="00102903"/>
    <w:rsid w:val="0035753A"/>
    <w:rsid w:val="006A681E"/>
    <w:rsid w:val="00A253BE"/>
    <w:rsid w:val="00B760FA"/>
    <w:rsid w:val="00C077EF"/>
    <w:rsid w:val="00D23136"/>
    <w:rsid w:val="00DC7E07"/>
    <w:rsid w:val="00E17B5E"/>
    <w:rsid w:val="00ED55D3"/>
    <w:rsid w:val="00F6197F"/>
    <w:rsid w:val="00FA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1827</Words>
  <Characters>10419</Characters>
  <Application>Microsoft Office Word</Application>
  <DocSecurity>0</DocSecurity>
  <Lines>86</Lines>
  <Paragraphs>24</Paragraphs>
  <ScaleCrop>false</ScaleCrop>
  <Company>Microsoft</Company>
  <LinksUpToDate>false</LinksUpToDate>
  <CharactersWithSpaces>12222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10</cp:revision>
  <dcterms:created xsi:type="dcterms:W3CDTF">2022-08-24T04:39:00Z</dcterms:created>
  <dcterms:modified xsi:type="dcterms:W3CDTF">2022-09-02T03:34:00Z</dcterms:modified>
</cp:coreProperties>
</file>