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AB" w:rsidRPr="00D83FAB" w:rsidRDefault="00D83FAB" w:rsidP="00D83FAB">
      <w:pPr>
        <w:suppressAutoHyphens w:val="0"/>
        <w:spacing w:after="20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3FAB">
        <w:rPr>
          <w:rFonts w:eastAsia="Calibri"/>
          <w:noProof/>
          <w:sz w:val="28"/>
          <w:szCs w:val="28"/>
        </w:rPr>
        <w:drawing>
          <wp:inline distT="0" distB="0" distL="0" distR="0">
            <wp:extent cx="571500" cy="733425"/>
            <wp:effectExtent l="0" t="0" r="0" b="9525"/>
            <wp:docPr id="2109536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AB" w:rsidRPr="00D83FAB" w:rsidRDefault="00D83FAB" w:rsidP="00D83FAB">
      <w:pPr>
        <w:tabs>
          <w:tab w:val="left" w:pos="-2410"/>
          <w:tab w:val="left" w:pos="567"/>
          <w:tab w:val="left" w:pos="2410"/>
        </w:tabs>
        <w:suppressAutoHyphens w:val="0"/>
        <w:jc w:val="center"/>
        <w:rPr>
          <w:rFonts w:ascii="Arial" w:hAnsi="Arial" w:cs="Arial"/>
          <w:spacing w:val="100"/>
          <w:sz w:val="36"/>
          <w:szCs w:val="36"/>
        </w:rPr>
      </w:pPr>
      <w:r w:rsidRPr="00D83FAB">
        <w:rPr>
          <w:rFonts w:ascii="Arial" w:hAnsi="Arial" w:cs="Arial"/>
          <w:spacing w:val="100"/>
          <w:sz w:val="28"/>
          <w:szCs w:val="36"/>
        </w:rPr>
        <w:t xml:space="preserve">Красноярский край </w:t>
      </w:r>
    </w:p>
    <w:p w:rsidR="00D83FAB" w:rsidRPr="007E35F3" w:rsidRDefault="00D83FAB" w:rsidP="00D83FAB">
      <w:pPr>
        <w:tabs>
          <w:tab w:val="left" w:pos="-2410"/>
          <w:tab w:val="left" w:pos="567"/>
        </w:tabs>
        <w:suppressAutoHyphens w:val="0"/>
        <w:spacing w:line="276" w:lineRule="auto"/>
        <w:jc w:val="center"/>
        <w:rPr>
          <w:rFonts w:eastAsia="Calibri"/>
          <w:sz w:val="10"/>
          <w:szCs w:val="16"/>
          <w:lang w:eastAsia="en-US"/>
        </w:rPr>
      </w:pPr>
    </w:p>
    <w:p w:rsidR="00D83FAB" w:rsidRPr="00D83FAB" w:rsidRDefault="00D83FAB" w:rsidP="00D83FAB">
      <w:pPr>
        <w:keepNext/>
        <w:tabs>
          <w:tab w:val="left" w:pos="-2410"/>
          <w:tab w:val="left" w:pos="567"/>
        </w:tabs>
        <w:suppressAutoHyphens w:val="0"/>
        <w:jc w:val="center"/>
        <w:outlineLvl w:val="2"/>
        <w:rPr>
          <w:b/>
          <w:sz w:val="28"/>
          <w:szCs w:val="36"/>
        </w:rPr>
      </w:pPr>
      <w:r w:rsidRPr="00D83FAB">
        <w:rPr>
          <w:b/>
          <w:sz w:val="28"/>
          <w:szCs w:val="36"/>
        </w:rPr>
        <w:t>БАЛАХТИНСКИЙ РАЙОННЫЙ СОВЕТ ДЕПУТАТОВ</w:t>
      </w:r>
    </w:p>
    <w:p w:rsidR="00D83FAB" w:rsidRDefault="00D83FAB" w:rsidP="00D83FAB">
      <w:pPr>
        <w:tabs>
          <w:tab w:val="left" w:pos="-2410"/>
          <w:tab w:val="left" w:pos="567"/>
        </w:tabs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E35F3" w:rsidRDefault="007E35F3" w:rsidP="00D83FAB">
      <w:pPr>
        <w:tabs>
          <w:tab w:val="left" w:pos="-2410"/>
          <w:tab w:val="left" w:pos="567"/>
        </w:tabs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83FAB" w:rsidRPr="00D83FAB" w:rsidRDefault="00D83FAB" w:rsidP="00D83FAB">
      <w:pPr>
        <w:keepNext/>
        <w:tabs>
          <w:tab w:val="left" w:pos="-2410"/>
          <w:tab w:val="left" w:pos="567"/>
        </w:tabs>
        <w:suppressAutoHyphens w:val="0"/>
        <w:jc w:val="center"/>
        <w:outlineLvl w:val="0"/>
        <w:rPr>
          <w:b/>
          <w:caps/>
          <w:sz w:val="32"/>
          <w:szCs w:val="40"/>
        </w:rPr>
      </w:pPr>
      <w:r w:rsidRPr="00D83FAB">
        <w:rPr>
          <w:b/>
          <w:caps/>
          <w:sz w:val="32"/>
          <w:szCs w:val="40"/>
        </w:rPr>
        <w:t>Решение</w:t>
      </w:r>
    </w:p>
    <w:p w:rsidR="00D83FAB" w:rsidRPr="00D83FAB" w:rsidRDefault="00D83FAB" w:rsidP="00D83FAB">
      <w:pPr>
        <w:tabs>
          <w:tab w:val="left" w:pos="-2410"/>
          <w:tab w:val="left" w:pos="567"/>
        </w:tabs>
        <w:suppressAutoHyphens w:val="0"/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F366E6" w:rsidRDefault="00F366E6" w:rsidP="00F366E6">
      <w:pPr>
        <w:tabs>
          <w:tab w:val="left" w:pos="-2410"/>
          <w:tab w:val="left" w:pos="567"/>
        </w:tabs>
        <w:rPr>
          <w:rStyle w:val="1"/>
          <w:rFonts w:eastAsiaTheme="minorHAnsi"/>
          <w:sz w:val="24"/>
          <w:szCs w:val="24"/>
        </w:rPr>
      </w:pPr>
      <w:r>
        <w:t xml:space="preserve">от 27.09.2023 </w:t>
      </w:r>
      <w:r>
        <w:tab/>
      </w:r>
      <w:r>
        <w:tab/>
      </w:r>
      <w:r>
        <w:tab/>
        <w:t xml:space="preserve">             п.Балахта</w:t>
      </w:r>
      <w:r>
        <w:tab/>
      </w:r>
      <w:r>
        <w:tab/>
      </w:r>
      <w:r>
        <w:tab/>
        <w:t xml:space="preserve">                   № 24-279р</w:t>
      </w:r>
    </w:p>
    <w:p w:rsidR="00F366E6" w:rsidRPr="00F366E6" w:rsidRDefault="00F366E6" w:rsidP="007E35F3">
      <w:pPr>
        <w:rPr>
          <w:b/>
          <w:sz w:val="22"/>
          <w:szCs w:val="28"/>
        </w:rPr>
      </w:pPr>
    </w:p>
    <w:p w:rsidR="00CA5C30" w:rsidRPr="00D83FAB" w:rsidRDefault="00D54CCD" w:rsidP="007E35F3">
      <w:pPr>
        <w:rPr>
          <w:b/>
          <w:sz w:val="28"/>
          <w:szCs w:val="28"/>
          <w:shd w:val="clear" w:color="auto" w:fill="FFFFFF"/>
        </w:rPr>
      </w:pPr>
      <w:r w:rsidRPr="00D83FAB">
        <w:rPr>
          <w:b/>
          <w:sz w:val="28"/>
          <w:szCs w:val="28"/>
        </w:rPr>
        <w:t xml:space="preserve">Об </w:t>
      </w:r>
      <w:r w:rsidRPr="00D83FAB">
        <w:rPr>
          <w:b/>
          <w:sz w:val="28"/>
          <w:szCs w:val="28"/>
          <w:shd w:val="clear" w:color="auto" w:fill="FFFFFF"/>
        </w:rPr>
        <w:t xml:space="preserve">утверждении Положения о формах морального поощрения </w:t>
      </w:r>
      <w:r w:rsidR="007E35F3">
        <w:rPr>
          <w:b/>
          <w:sz w:val="28"/>
          <w:szCs w:val="28"/>
          <w:shd w:val="clear" w:color="auto" w:fill="FFFFFF"/>
        </w:rPr>
        <w:t>б</w:t>
      </w:r>
      <w:r w:rsidRPr="00D83FAB">
        <w:rPr>
          <w:b/>
          <w:sz w:val="28"/>
          <w:szCs w:val="28"/>
          <w:shd w:val="clear" w:color="auto" w:fill="FFFFFF"/>
        </w:rPr>
        <w:t xml:space="preserve">лаготворителей и добровольцев (волонтеров) в </w:t>
      </w:r>
      <w:r w:rsidR="00D83FAB" w:rsidRPr="00D83FAB">
        <w:rPr>
          <w:b/>
          <w:sz w:val="28"/>
          <w:szCs w:val="28"/>
          <w:shd w:val="clear" w:color="auto" w:fill="FFFFFF"/>
        </w:rPr>
        <w:t>Балахтинском районе</w:t>
      </w:r>
    </w:p>
    <w:p w:rsidR="00D83FAB" w:rsidRPr="00F366E6" w:rsidRDefault="00D83FAB">
      <w:pPr>
        <w:ind w:firstLine="748"/>
        <w:jc w:val="both"/>
        <w:rPr>
          <w:iCs/>
          <w:sz w:val="14"/>
          <w:szCs w:val="28"/>
        </w:rPr>
      </w:pPr>
    </w:p>
    <w:p w:rsidR="00D83FAB" w:rsidRPr="00D83FAB" w:rsidRDefault="00D54CCD" w:rsidP="007E35F3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>7 Закона Красноярского края от 12.11.2009</w:t>
      </w:r>
      <w:r w:rsidR="007E35F3">
        <w:rPr>
          <w:sz w:val="28"/>
          <w:szCs w:val="28"/>
        </w:rPr>
        <w:t>г.</w:t>
      </w:r>
      <w:r>
        <w:rPr>
          <w:sz w:val="28"/>
          <w:szCs w:val="28"/>
        </w:rPr>
        <w:t xml:space="preserve"> №9-3962 «О благотворительной деятельности и добровольчестве (волонтерстве) в Красноярском крае», </w:t>
      </w:r>
      <w:r w:rsidR="00D83FAB" w:rsidRPr="00D83FAB">
        <w:rPr>
          <w:rFonts w:eastAsia="Calibri"/>
          <w:sz w:val="28"/>
          <w:szCs w:val="28"/>
          <w:lang w:eastAsia="en-US"/>
        </w:rPr>
        <w:t xml:space="preserve">руководствуясь статьями 22, 26 Устава </w:t>
      </w:r>
      <w:bookmarkStart w:id="0" w:name="_Hlk144996626"/>
      <w:r w:rsidR="00D83FAB" w:rsidRPr="00D83FAB">
        <w:rPr>
          <w:rFonts w:eastAsia="Calibri"/>
          <w:sz w:val="28"/>
          <w:szCs w:val="28"/>
          <w:lang w:eastAsia="en-US"/>
        </w:rPr>
        <w:t>Балахтинского района Красноярского края</w:t>
      </w:r>
      <w:bookmarkEnd w:id="0"/>
      <w:r w:rsidR="00D83FAB" w:rsidRPr="00D83FAB">
        <w:rPr>
          <w:rFonts w:eastAsia="Calibri"/>
          <w:sz w:val="28"/>
          <w:szCs w:val="28"/>
          <w:lang w:eastAsia="en-US"/>
        </w:rPr>
        <w:t>, Балахтинский районный Совет депутатов</w:t>
      </w:r>
    </w:p>
    <w:p w:rsidR="00D83FAB" w:rsidRDefault="00D83FAB" w:rsidP="007E35F3">
      <w:pPr>
        <w:suppressAutoHyphens w:val="0"/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</w:rPr>
      </w:pPr>
      <w:r w:rsidRPr="00D83FAB">
        <w:rPr>
          <w:rFonts w:eastAsia="Calibri"/>
          <w:b/>
          <w:sz w:val="28"/>
          <w:szCs w:val="28"/>
        </w:rPr>
        <w:t>РЕШИЛ:</w:t>
      </w:r>
    </w:p>
    <w:p w:rsidR="007E35F3" w:rsidRPr="007E35F3" w:rsidRDefault="007E35F3" w:rsidP="007E35F3">
      <w:pPr>
        <w:suppressAutoHyphens w:val="0"/>
        <w:autoSpaceDE w:val="0"/>
        <w:autoSpaceDN w:val="0"/>
        <w:adjustRightInd w:val="0"/>
        <w:ind w:firstLine="426"/>
        <w:jc w:val="center"/>
        <w:rPr>
          <w:rFonts w:eastAsia="Calibri"/>
          <w:b/>
          <w:sz w:val="20"/>
          <w:szCs w:val="28"/>
        </w:rPr>
      </w:pPr>
    </w:p>
    <w:p w:rsidR="00CA5C30" w:rsidRPr="00D83FAB" w:rsidRDefault="00D54CCD" w:rsidP="007E35F3">
      <w:pPr>
        <w:ind w:firstLine="426"/>
        <w:jc w:val="both"/>
        <w:rPr>
          <w:b/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>
        <w:rPr>
          <w:i/>
          <w:iCs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</w:t>
      </w:r>
      <w:r w:rsidRPr="00D83FAB">
        <w:rPr>
          <w:sz w:val="28"/>
          <w:szCs w:val="28"/>
          <w:shd w:val="clear" w:color="auto" w:fill="FFFFFF"/>
        </w:rPr>
        <w:t>)</w:t>
      </w:r>
      <w:r w:rsidR="00D83FAB" w:rsidRPr="00D83FAB">
        <w:rPr>
          <w:sz w:val="28"/>
          <w:szCs w:val="28"/>
          <w:shd w:val="clear" w:color="auto" w:fill="FFFFFF"/>
        </w:rPr>
        <w:t xml:space="preserve"> в Балахтинском районе</w:t>
      </w:r>
      <w:r w:rsidR="007E35F3">
        <w:rPr>
          <w:iCs/>
          <w:sz w:val="28"/>
          <w:szCs w:val="28"/>
        </w:rPr>
        <w:t xml:space="preserve"> согласно приложению к настоящему решению</w:t>
      </w:r>
      <w:r>
        <w:rPr>
          <w:iCs/>
          <w:sz w:val="28"/>
          <w:szCs w:val="28"/>
        </w:rPr>
        <w:t>.</w:t>
      </w:r>
    </w:p>
    <w:p w:rsidR="00CA5C30" w:rsidRDefault="00D54CCD" w:rsidP="007E35F3">
      <w:pPr>
        <w:ind w:firstLine="426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:rsidR="00717A12" w:rsidRPr="00717A12" w:rsidRDefault="00D54CCD" w:rsidP="007E35F3">
      <w:pPr>
        <w:ind w:firstLine="426"/>
        <w:jc w:val="both"/>
        <w:rPr>
          <w:rFonts w:eastAsia="Calibri"/>
          <w:sz w:val="28"/>
          <w:szCs w:val="28"/>
        </w:rPr>
      </w:pPr>
      <w:r>
        <w:rPr>
          <w:iCs/>
          <w:sz w:val="28"/>
          <w:szCs w:val="28"/>
        </w:rPr>
        <w:t>3.</w:t>
      </w:r>
      <w:r w:rsidR="007E35F3" w:rsidRPr="007E35F3">
        <w:rPr>
          <w:iCs/>
          <w:sz w:val="2"/>
          <w:szCs w:val="2"/>
        </w:rPr>
        <w:t xml:space="preserve"> </w:t>
      </w:r>
      <w:r w:rsidRPr="007E35F3">
        <w:rPr>
          <w:iCs/>
          <w:sz w:val="2"/>
          <w:szCs w:val="2"/>
        </w:rPr>
        <w:t xml:space="preserve"> </w:t>
      </w:r>
      <w:r w:rsidR="00717A12" w:rsidRPr="00717A12">
        <w:rPr>
          <w:rFonts w:eastAsia="Calibri"/>
          <w:sz w:val="28"/>
          <w:szCs w:val="28"/>
        </w:rPr>
        <w:t xml:space="preserve">Контроль за исполнением настоящего решения возложить на </w:t>
      </w:r>
      <w:r w:rsidR="007E35F3">
        <w:rPr>
          <w:rFonts w:eastAsia="Calibri"/>
          <w:sz w:val="28"/>
          <w:szCs w:val="28"/>
        </w:rPr>
        <w:t>п</w:t>
      </w:r>
      <w:r w:rsidR="00717A12" w:rsidRPr="00717A12">
        <w:rPr>
          <w:rFonts w:eastAsia="Calibri"/>
          <w:sz w:val="28"/>
          <w:szCs w:val="28"/>
        </w:rPr>
        <w:t>редседателя постоянной комиссии по местному самоуправлению и развитию ин</w:t>
      </w:r>
      <w:r w:rsidR="007E35F3">
        <w:rPr>
          <w:rFonts w:eastAsia="Calibri"/>
          <w:sz w:val="28"/>
          <w:szCs w:val="28"/>
        </w:rPr>
        <w:t xml:space="preserve">ститутов гражданского общества </w:t>
      </w:r>
      <w:r w:rsidR="00717A12" w:rsidRPr="00717A12">
        <w:rPr>
          <w:rFonts w:eastAsia="Calibri"/>
          <w:sz w:val="28"/>
          <w:szCs w:val="28"/>
        </w:rPr>
        <w:t>Юркову Т.Н. и заместителя главы района по о</w:t>
      </w:r>
      <w:r w:rsidR="007E35F3">
        <w:rPr>
          <w:rFonts w:eastAsia="Calibri"/>
          <w:sz w:val="28"/>
          <w:szCs w:val="28"/>
        </w:rPr>
        <w:t xml:space="preserve">бщественно-политической работе </w:t>
      </w:r>
      <w:r w:rsidR="00717A12" w:rsidRPr="00717A12">
        <w:rPr>
          <w:rFonts w:eastAsia="Calibri"/>
          <w:sz w:val="28"/>
          <w:szCs w:val="28"/>
        </w:rPr>
        <w:t>Климанову О.В.</w:t>
      </w:r>
    </w:p>
    <w:p w:rsidR="00717A12" w:rsidRPr="00717A12" w:rsidRDefault="00717A12" w:rsidP="007E35F3">
      <w:pPr>
        <w:suppressAutoHyphens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717A12">
        <w:rPr>
          <w:rFonts w:eastAsia="Calibri"/>
          <w:sz w:val="28"/>
          <w:szCs w:val="28"/>
        </w:rPr>
        <w:t>. Настоящее решение вступает в силу в день, следующий за днём его официального опубликования в газете «Сельская новь», подлежит размещению на официальном сайте Балахтинского района.</w:t>
      </w:r>
    </w:p>
    <w:p w:rsidR="00717A12" w:rsidRPr="00717A12" w:rsidRDefault="00717A12" w:rsidP="007E35F3">
      <w:pPr>
        <w:suppressAutoHyphens w:val="0"/>
        <w:ind w:firstLine="426"/>
        <w:jc w:val="both"/>
        <w:rPr>
          <w:rFonts w:eastAsia="Calibri"/>
          <w:i/>
          <w:iCs/>
          <w:sz w:val="28"/>
          <w:szCs w:val="28"/>
        </w:rPr>
      </w:pPr>
    </w:p>
    <w:p w:rsidR="00717A12" w:rsidRPr="007E35F3" w:rsidRDefault="00717A12" w:rsidP="00717A12">
      <w:pPr>
        <w:suppressAutoHyphens w:val="0"/>
        <w:ind w:firstLine="567"/>
        <w:jc w:val="both"/>
        <w:rPr>
          <w:rFonts w:eastAsia="Calibri"/>
          <w:i/>
          <w:iCs/>
          <w:sz w:val="10"/>
          <w:szCs w:val="10"/>
        </w:rPr>
      </w:pPr>
    </w:p>
    <w:p w:rsidR="007E35F3" w:rsidRPr="00717A12" w:rsidRDefault="009A1B3D" w:rsidP="007E35F3">
      <w:pPr>
        <w:suppressAutoHyphens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7E35F3" w:rsidRPr="00717A12">
        <w:rPr>
          <w:rFonts w:eastAsia="Calibri"/>
          <w:sz w:val="28"/>
          <w:szCs w:val="28"/>
        </w:rPr>
        <w:t>Председатель Балахтинского</w:t>
      </w:r>
      <w:r w:rsidR="007E35F3" w:rsidRPr="007E35F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    Исполняющая обязанности </w:t>
      </w:r>
    </w:p>
    <w:p w:rsidR="00717A12" w:rsidRDefault="009A1B3D" w:rsidP="00717A12">
      <w:pPr>
        <w:suppressAutoHyphens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7E35F3" w:rsidRPr="00717A12">
        <w:rPr>
          <w:rFonts w:eastAsia="Calibri"/>
          <w:sz w:val="28"/>
          <w:szCs w:val="28"/>
        </w:rPr>
        <w:t xml:space="preserve">районного Совета депутатов  </w:t>
      </w:r>
      <w:r w:rsidR="00717A12" w:rsidRPr="00717A12">
        <w:rPr>
          <w:rFonts w:eastAsia="Calibri"/>
          <w:sz w:val="28"/>
          <w:szCs w:val="28"/>
        </w:rPr>
        <w:t xml:space="preserve">      </w:t>
      </w:r>
      <w:r w:rsidR="007E35F3">
        <w:rPr>
          <w:rFonts w:eastAsia="Calibri"/>
          <w:sz w:val="28"/>
          <w:szCs w:val="28"/>
        </w:rPr>
        <w:t xml:space="preserve">                      </w:t>
      </w:r>
      <w:r>
        <w:rPr>
          <w:rFonts w:eastAsia="Calibri"/>
          <w:sz w:val="28"/>
          <w:szCs w:val="28"/>
        </w:rPr>
        <w:t xml:space="preserve">    </w:t>
      </w:r>
      <w:r w:rsidRPr="00717A12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>ы</w:t>
      </w:r>
      <w:r w:rsidRPr="00717A12">
        <w:rPr>
          <w:rFonts w:eastAsia="Calibri"/>
          <w:sz w:val="28"/>
          <w:szCs w:val="28"/>
        </w:rPr>
        <w:t xml:space="preserve"> </w:t>
      </w:r>
      <w:r w:rsidR="00717A12" w:rsidRPr="00717A12">
        <w:rPr>
          <w:rFonts w:eastAsia="Calibri"/>
          <w:sz w:val="28"/>
          <w:szCs w:val="28"/>
        </w:rPr>
        <w:t xml:space="preserve">Балахтинского района                                          </w:t>
      </w:r>
    </w:p>
    <w:p w:rsidR="00717A12" w:rsidRPr="000929D6" w:rsidRDefault="00717A12" w:rsidP="00717A12">
      <w:pPr>
        <w:suppressAutoHyphens w:val="0"/>
        <w:rPr>
          <w:rFonts w:eastAsia="Calibri"/>
          <w:szCs w:val="28"/>
        </w:rPr>
      </w:pPr>
      <w:r w:rsidRPr="00717A12">
        <w:rPr>
          <w:rFonts w:eastAsia="Calibri"/>
          <w:sz w:val="28"/>
          <w:szCs w:val="28"/>
        </w:rPr>
        <w:t xml:space="preserve">                            </w:t>
      </w:r>
    </w:p>
    <w:p w:rsidR="00717A12" w:rsidRDefault="009A1B3D" w:rsidP="00717A1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717A12" w:rsidRPr="00717A12">
        <w:rPr>
          <w:rFonts w:eastAsia="Calibri"/>
          <w:sz w:val="28"/>
          <w:szCs w:val="28"/>
        </w:rPr>
        <w:t>____________ Т.М. Иккес</w:t>
      </w:r>
      <w:r w:rsidR="007E35F3">
        <w:rPr>
          <w:rFonts w:eastAsia="Calibri"/>
          <w:sz w:val="28"/>
          <w:szCs w:val="28"/>
        </w:rPr>
        <w:t xml:space="preserve">                               </w:t>
      </w:r>
      <w:r>
        <w:rPr>
          <w:rFonts w:eastAsia="Calibri"/>
          <w:sz w:val="28"/>
          <w:szCs w:val="28"/>
        </w:rPr>
        <w:t xml:space="preserve">  </w:t>
      </w:r>
      <w:r w:rsidR="007E35F3">
        <w:rPr>
          <w:rFonts w:eastAsia="Calibri"/>
          <w:sz w:val="28"/>
          <w:szCs w:val="28"/>
        </w:rPr>
        <w:t xml:space="preserve"> </w:t>
      </w:r>
      <w:r w:rsidR="007E35F3" w:rsidRPr="00717A12">
        <w:rPr>
          <w:rFonts w:eastAsia="Calibri"/>
          <w:sz w:val="28"/>
          <w:szCs w:val="28"/>
        </w:rPr>
        <w:t>_____________</w:t>
      </w:r>
      <w:r>
        <w:rPr>
          <w:rFonts w:eastAsia="Calibri"/>
          <w:sz w:val="28"/>
          <w:szCs w:val="28"/>
        </w:rPr>
        <w:t>Н.В.Ляхова</w:t>
      </w:r>
      <w:r w:rsidR="007E35F3" w:rsidRPr="00717A12">
        <w:rPr>
          <w:rFonts w:eastAsia="Calibri"/>
          <w:sz w:val="28"/>
          <w:szCs w:val="28"/>
        </w:rPr>
        <w:t xml:space="preserve">                           </w:t>
      </w:r>
    </w:p>
    <w:p w:rsidR="00717A12" w:rsidRDefault="00717A12" w:rsidP="00717A12">
      <w:pPr>
        <w:ind w:firstLine="748"/>
        <w:jc w:val="both"/>
        <w:rPr>
          <w:rFonts w:eastAsia="Calibri"/>
          <w:sz w:val="28"/>
          <w:szCs w:val="28"/>
        </w:rPr>
      </w:pPr>
    </w:p>
    <w:p w:rsidR="00717A12" w:rsidRPr="000929D6" w:rsidRDefault="00717A12" w:rsidP="00717A12">
      <w:pPr>
        <w:ind w:firstLine="748"/>
        <w:jc w:val="both"/>
        <w:rPr>
          <w:rFonts w:eastAsia="Calibri"/>
          <w:sz w:val="44"/>
          <w:szCs w:val="28"/>
        </w:rPr>
      </w:pPr>
    </w:p>
    <w:p w:rsidR="000929D6" w:rsidRDefault="000929D6" w:rsidP="000929D6">
      <w:pPr>
        <w:suppressAutoHyphens w:val="0"/>
        <w:ind w:firstLine="5387"/>
        <w:jc w:val="right"/>
      </w:pPr>
    </w:p>
    <w:p w:rsidR="000929D6" w:rsidRDefault="000929D6" w:rsidP="000929D6">
      <w:pPr>
        <w:suppressAutoHyphens w:val="0"/>
        <w:ind w:firstLine="5387"/>
        <w:jc w:val="right"/>
      </w:pPr>
    </w:p>
    <w:p w:rsidR="000929D6" w:rsidRDefault="000929D6" w:rsidP="000929D6">
      <w:pPr>
        <w:suppressAutoHyphens w:val="0"/>
        <w:ind w:firstLine="5387"/>
        <w:jc w:val="right"/>
      </w:pPr>
    </w:p>
    <w:p w:rsidR="00F366E6" w:rsidRDefault="00F366E6" w:rsidP="000929D6">
      <w:pPr>
        <w:suppressAutoHyphens w:val="0"/>
        <w:ind w:firstLine="5387"/>
        <w:jc w:val="right"/>
      </w:pPr>
    </w:p>
    <w:p w:rsidR="000929D6" w:rsidRPr="007E35F3" w:rsidRDefault="000929D6" w:rsidP="000929D6">
      <w:pPr>
        <w:suppressAutoHyphens w:val="0"/>
        <w:ind w:firstLine="5387"/>
        <w:jc w:val="right"/>
      </w:pPr>
      <w:r w:rsidRPr="007E35F3">
        <w:lastRenderedPageBreak/>
        <w:t xml:space="preserve">Приложение к решению </w:t>
      </w:r>
    </w:p>
    <w:p w:rsidR="000929D6" w:rsidRPr="007E35F3" w:rsidRDefault="000929D6" w:rsidP="000929D6">
      <w:pPr>
        <w:suppressAutoHyphens w:val="0"/>
        <w:ind w:firstLine="4536"/>
        <w:jc w:val="right"/>
      </w:pPr>
      <w:r w:rsidRPr="007E35F3">
        <w:t>Балахтинского районного</w:t>
      </w:r>
      <w:r>
        <w:t xml:space="preserve"> </w:t>
      </w:r>
      <w:r w:rsidRPr="007E35F3">
        <w:t>Совета депу</w:t>
      </w:r>
      <w:r>
        <w:t>т</w:t>
      </w:r>
      <w:r w:rsidRPr="007E35F3">
        <w:t xml:space="preserve">атов </w:t>
      </w:r>
    </w:p>
    <w:p w:rsidR="00717A12" w:rsidRPr="007E35F3" w:rsidRDefault="00717A12" w:rsidP="000929D6">
      <w:pPr>
        <w:suppressAutoHyphens w:val="0"/>
        <w:jc w:val="right"/>
      </w:pPr>
      <w:r w:rsidRPr="007E35F3">
        <w:t>от</w:t>
      </w:r>
      <w:r w:rsidR="00F366E6">
        <w:t xml:space="preserve"> 27.09.2023</w:t>
      </w:r>
      <w:r w:rsidRPr="007E35F3">
        <w:t xml:space="preserve"> </w:t>
      </w:r>
      <w:r w:rsidR="007E35F3">
        <w:t xml:space="preserve"> </w:t>
      </w:r>
      <w:r w:rsidRPr="007E35F3">
        <w:t>№</w:t>
      </w:r>
      <w:r w:rsidR="00F366E6">
        <w:t xml:space="preserve"> 24-279р</w:t>
      </w:r>
    </w:p>
    <w:p w:rsidR="00CA5C30" w:rsidRPr="007E35F3" w:rsidRDefault="00CA5C30" w:rsidP="007E35F3">
      <w:pPr>
        <w:jc w:val="center"/>
        <w:rPr>
          <w:b/>
          <w:bCs/>
        </w:rPr>
      </w:pPr>
    </w:p>
    <w:p w:rsidR="007E35F3" w:rsidRDefault="00D54CCD" w:rsidP="007E35F3">
      <w:pPr>
        <w:jc w:val="center"/>
        <w:rPr>
          <w:b/>
          <w:sz w:val="22"/>
          <w:szCs w:val="22"/>
          <w:shd w:val="clear" w:color="auto" w:fill="FFFFFF"/>
        </w:rPr>
      </w:pPr>
      <w:r w:rsidRPr="007E35F3">
        <w:rPr>
          <w:b/>
          <w:sz w:val="22"/>
          <w:szCs w:val="22"/>
          <w:shd w:val="clear" w:color="auto" w:fill="FFFFFF"/>
        </w:rPr>
        <w:t xml:space="preserve">ПОЛОЖЕНИЕ О ФОРМАХ МОРАЛЬНОГО ПООЩРЕНИЯ </w:t>
      </w:r>
    </w:p>
    <w:p w:rsidR="00CA5C30" w:rsidRPr="007E35F3" w:rsidRDefault="00D54CCD" w:rsidP="007E35F3">
      <w:pPr>
        <w:jc w:val="center"/>
        <w:rPr>
          <w:b/>
          <w:sz w:val="22"/>
          <w:szCs w:val="22"/>
          <w:shd w:val="clear" w:color="auto" w:fill="FFFFFF"/>
        </w:rPr>
      </w:pPr>
      <w:r w:rsidRPr="007E35F3">
        <w:rPr>
          <w:b/>
          <w:sz w:val="22"/>
          <w:szCs w:val="22"/>
          <w:shd w:val="clear" w:color="auto" w:fill="FFFFFF"/>
        </w:rPr>
        <w:t>БЛАГОТВОРИТЕЛЕЙ И ДОБРОВОЛЬЦЕВ (ВОЛОНТЕРОВ)</w:t>
      </w:r>
    </w:p>
    <w:p w:rsidR="00CA5C30" w:rsidRPr="007E35F3" w:rsidRDefault="005C01AB" w:rsidP="007E35F3">
      <w:pPr>
        <w:jc w:val="center"/>
        <w:rPr>
          <w:b/>
          <w:bCs/>
          <w:sz w:val="22"/>
          <w:szCs w:val="22"/>
        </w:rPr>
      </w:pPr>
      <w:r w:rsidRPr="007E35F3">
        <w:rPr>
          <w:b/>
          <w:bCs/>
          <w:sz w:val="22"/>
          <w:szCs w:val="22"/>
        </w:rPr>
        <w:t xml:space="preserve">В </w:t>
      </w:r>
      <w:r w:rsidR="00717A12" w:rsidRPr="007E35F3">
        <w:rPr>
          <w:b/>
          <w:bCs/>
          <w:sz w:val="22"/>
          <w:szCs w:val="22"/>
        </w:rPr>
        <w:t>БАЛАХТИНСКО</w:t>
      </w:r>
      <w:r w:rsidRPr="007E35F3">
        <w:rPr>
          <w:b/>
          <w:bCs/>
          <w:sz w:val="22"/>
          <w:szCs w:val="22"/>
        </w:rPr>
        <w:t>М</w:t>
      </w:r>
      <w:r w:rsidR="00717A12" w:rsidRPr="007E35F3">
        <w:rPr>
          <w:b/>
          <w:bCs/>
          <w:sz w:val="22"/>
          <w:szCs w:val="22"/>
        </w:rPr>
        <w:t xml:space="preserve"> РАЙОН</w:t>
      </w:r>
      <w:r w:rsidRPr="007E35F3">
        <w:rPr>
          <w:b/>
          <w:bCs/>
          <w:sz w:val="22"/>
          <w:szCs w:val="22"/>
        </w:rPr>
        <w:t>Е</w:t>
      </w:r>
    </w:p>
    <w:p w:rsidR="00717A12" w:rsidRPr="000929D6" w:rsidRDefault="00717A12" w:rsidP="007E35F3">
      <w:pPr>
        <w:jc w:val="center"/>
        <w:rPr>
          <w:iCs/>
          <w:sz w:val="10"/>
          <w:szCs w:val="10"/>
        </w:rPr>
      </w:pPr>
    </w:p>
    <w:p w:rsidR="00CA5C30" w:rsidRPr="007E35F3" w:rsidRDefault="00D54CCD" w:rsidP="007E35F3">
      <w:pPr>
        <w:jc w:val="center"/>
        <w:outlineLvl w:val="1"/>
        <w:rPr>
          <w:b/>
          <w:iCs/>
        </w:rPr>
      </w:pPr>
      <w:r w:rsidRPr="007E35F3">
        <w:rPr>
          <w:b/>
          <w:iCs/>
        </w:rPr>
        <w:t>1. Общие положения</w:t>
      </w:r>
    </w:p>
    <w:p w:rsidR="00CA5C30" w:rsidRPr="007E35F3" w:rsidRDefault="00CA5C30" w:rsidP="007E35F3">
      <w:pPr>
        <w:ind w:firstLine="709"/>
        <w:jc w:val="both"/>
        <w:rPr>
          <w:sz w:val="10"/>
          <w:szCs w:val="10"/>
          <w:shd w:val="clear" w:color="auto" w:fill="FFFFFF"/>
        </w:rPr>
      </w:pPr>
    </w:p>
    <w:p w:rsidR="00CA5C30" w:rsidRPr="007E35F3" w:rsidRDefault="00D54CCD" w:rsidP="007E35F3">
      <w:pPr>
        <w:tabs>
          <w:tab w:val="left" w:pos="709"/>
          <w:tab w:val="left" w:pos="1134"/>
          <w:tab w:val="left" w:pos="1418"/>
        </w:tabs>
        <w:ind w:firstLine="426"/>
        <w:jc w:val="both"/>
        <w:rPr>
          <w:shd w:val="clear" w:color="auto" w:fill="FFFFFF"/>
        </w:rPr>
      </w:pPr>
      <w:r w:rsidRPr="007E35F3">
        <w:rPr>
          <w:iCs/>
        </w:rPr>
        <w:t>1.1. Настоящее Положение о</w:t>
      </w:r>
      <w:r w:rsidRPr="007E35F3">
        <w:rPr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7E35F3">
        <w:rPr>
          <w:iCs/>
        </w:rPr>
        <w:t xml:space="preserve"> </w:t>
      </w:r>
      <w:r w:rsidR="005C01AB" w:rsidRPr="007E35F3">
        <w:rPr>
          <w:iCs/>
        </w:rPr>
        <w:t xml:space="preserve">в </w:t>
      </w:r>
      <w:r w:rsidR="00717A12" w:rsidRPr="007E35F3">
        <w:rPr>
          <w:iCs/>
        </w:rPr>
        <w:t>Балахтинско</w:t>
      </w:r>
      <w:r w:rsidR="005C01AB" w:rsidRPr="007E35F3">
        <w:rPr>
          <w:iCs/>
        </w:rPr>
        <w:t>м</w:t>
      </w:r>
      <w:r w:rsidR="00717A12" w:rsidRPr="007E35F3">
        <w:rPr>
          <w:iCs/>
        </w:rPr>
        <w:t xml:space="preserve"> район</w:t>
      </w:r>
      <w:r w:rsidR="005C01AB" w:rsidRPr="007E35F3">
        <w:rPr>
          <w:iCs/>
        </w:rPr>
        <w:t>е</w:t>
      </w:r>
      <w:r w:rsidRPr="007E35F3">
        <w:rPr>
          <w:iCs/>
        </w:rPr>
        <w:t xml:space="preserve"> (далее - Положение) разработано в соответствии с </w:t>
      </w:r>
      <w:r w:rsidRPr="007E35F3"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 w:rsidRPr="007E35F3">
        <w:rPr>
          <w:iCs/>
        </w:rPr>
        <w:t xml:space="preserve">, Уставом </w:t>
      </w:r>
      <w:r w:rsidR="00717A12" w:rsidRPr="007E35F3">
        <w:rPr>
          <w:rFonts w:eastAsia="Calibri"/>
          <w:lang w:eastAsia="en-US"/>
        </w:rPr>
        <w:t>Балахтинского района Красноярского края</w:t>
      </w:r>
      <w:r w:rsidRPr="007E35F3">
        <w:rPr>
          <w:iCs/>
        </w:rPr>
        <w:t xml:space="preserve">. </w:t>
      </w:r>
    </w:p>
    <w:p w:rsidR="00CA5C30" w:rsidRPr="007E35F3" w:rsidRDefault="00D54CCD" w:rsidP="007E35F3">
      <w:pPr>
        <w:tabs>
          <w:tab w:val="left" w:pos="709"/>
          <w:tab w:val="left" w:pos="1134"/>
          <w:tab w:val="left" w:pos="1418"/>
        </w:tabs>
        <w:ind w:firstLine="426"/>
        <w:jc w:val="both"/>
      </w:pPr>
      <w:r w:rsidRPr="007E35F3">
        <w:rPr>
          <w:iCs/>
        </w:rPr>
        <w:t>1.2.</w:t>
      </w:r>
      <w:r w:rsidRPr="007E35F3">
        <w:rPr>
          <w:iCs/>
          <w:sz w:val="2"/>
          <w:szCs w:val="2"/>
        </w:rPr>
        <w:t xml:space="preserve"> </w:t>
      </w:r>
      <w:r w:rsidRPr="007E35F3"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CA5C30" w:rsidRPr="007E35F3" w:rsidRDefault="00D54CCD" w:rsidP="007E35F3">
      <w:pPr>
        <w:tabs>
          <w:tab w:val="left" w:pos="709"/>
          <w:tab w:val="left" w:pos="1134"/>
          <w:tab w:val="left" w:pos="1418"/>
        </w:tabs>
        <w:ind w:firstLine="426"/>
        <w:jc w:val="both"/>
      </w:pPr>
      <w:r w:rsidRPr="007E35F3">
        <w:rPr>
          <w:iCs/>
        </w:rPr>
        <w:t>1.</w:t>
      </w:r>
      <w:r w:rsidR="004F20A4" w:rsidRPr="007E35F3">
        <w:rPr>
          <w:iCs/>
        </w:rPr>
        <w:t>3</w:t>
      </w:r>
      <w:r w:rsidRPr="007E35F3">
        <w:rPr>
          <w:iCs/>
        </w:rPr>
        <w:t>.</w:t>
      </w:r>
      <w:r w:rsidRPr="007E35F3">
        <w:rPr>
          <w:iCs/>
          <w:sz w:val="2"/>
          <w:szCs w:val="2"/>
        </w:rPr>
        <w:t xml:space="preserve"> </w:t>
      </w:r>
      <w:r w:rsidR="007E35F3">
        <w:rPr>
          <w:iCs/>
          <w:sz w:val="2"/>
          <w:szCs w:val="2"/>
        </w:rPr>
        <w:t xml:space="preserve">   </w:t>
      </w:r>
      <w:r w:rsidRPr="007E35F3">
        <w:t>Оформление документов о поощрении благотворителей и добровольцев (волонтеров) (</w:t>
      </w:r>
      <w:r w:rsidRPr="007E35F3">
        <w:rPr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7E35F3">
        <w:t xml:space="preserve">и учёт поощрений осуществляется  </w:t>
      </w:r>
      <w:r w:rsidR="005C01AB" w:rsidRPr="007E35F3">
        <w:t>администрацией Балахтинского района</w:t>
      </w:r>
      <w:r w:rsidRPr="007E35F3">
        <w:t>.</w:t>
      </w:r>
    </w:p>
    <w:p w:rsidR="00CA5C30" w:rsidRPr="007E35F3" w:rsidRDefault="00D54CCD" w:rsidP="007E35F3">
      <w:pPr>
        <w:tabs>
          <w:tab w:val="left" w:pos="709"/>
          <w:tab w:val="left" w:pos="1134"/>
          <w:tab w:val="left" w:pos="1418"/>
        </w:tabs>
        <w:ind w:firstLine="426"/>
        <w:jc w:val="both"/>
        <w:rPr>
          <w:iCs/>
        </w:rPr>
      </w:pPr>
      <w:r w:rsidRPr="007E35F3">
        <w:rPr>
          <w:iCs/>
        </w:rPr>
        <w:t>1.</w:t>
      </w:r>
      <w:r w:rsidR="004F20A4" w:rsidRPr="007E35F3">
        <w:rPr>
          <w:iCs/>
        </w:rPr>
        <w:t>4</w:t>
      </w:r>
      <w:r w:rsidRPr="007E35F3">
        <w:rPr>
          <w:iCs/>
        </w:rPr>
        <w:t>. Допускается одновременное применение нескольких видов поощрения.</w:t>
      </w:r>
    </w:p>
    <w:p w:rsidR="00CA5C30" w:rsidRPr="007E35F3" w:rsidRDefault="00D54CCD" w:rsidP="007E35F3">
      <w:pPr>
        <w:tabs>
          <w:tab w:val="left" w:pos="709"/>
          <w:tab w:val="left" w:pos="1134"/>
          <w:tab w:val="left" w:pos="1418"/>
        </w:tabs>
        <w:ind w:firstLine="426"/>
        <w:jc w:val="both"/>
        <w:rPr>
          <w:iCs/>
        </w:rPr>
      </w:pPr>
      <w:r w:rsidRPr="007E35F3">
        <w:rPr>
          <w:iCs/>
        </w:rPr>
        <w:t>1.</w:t>
      </w:r>
      <w:r w:rsidR="004F20A4" w:rsidRPr="007E35F3">
        <w:rPr>
          <w:iCs/>
        </w:rPr>
        <w:t>5</w:t>
      </w:r>
      <w:r w:rsidRPr="007E35F3">
        <w:rPr>
          <w:iCs/>
        </w:rPr>
        <w:t>. Поощрение объявляется (вручается) в торжественной обстановке в присутствии общественности.</w:t>
      </w:r>
    </w:p>
    <w:p w:rsidR="00CA5C30" w:rsidRPr="000929D6" w:rsidRDefault="00CA5C30" w:rsidP="007E35F3">
      <w:pPr>
        <w:outlineLvl w:val="1"/>
        <w:rPr>
          <w:b/>
          <w:iCs/>
          <w:sz w:val="4"/>
          <w:szCs w:val="10"/>
        </w:rPr>
      </w:pPr>
    </w:p>
    <w:p w:rsidR="00CA5C30" w:rsidRPr="007E35F3" w:rsidRDefault="00D54CCD" w:rsidP="007E35F3">
      <w:pPr>
        <w:jc w:val="center"/>
        <w:outlineLvl w:val="1"/>
        <w:rPr>
          <w:b/>
          <w:iCs/>
        </w:rPr>
      </w:pPr>
      <w:r w:rsidRPr="007E35F3">
        <w:rPr>
          <w:b/>
          <w:iCs/>
        </w:rPr>
        <w:t>2. Виды поощрения</w:t>
      </w:r>
    </w:p>
    <w:p w:rsidR="00CA5C30" w:rsidRPr="007E35F3" w:rsidRDefault="00CA5C30" w:rsidP="007E35F3">
      <w:pPr>
        <w:ind w:firstLine="709"/>
        <w:jc w:val="center"/>
        <w:outlineLvl w:val="1"/>
        <w:rPr>
          <w:b/>
          <w:iCs/>
          <w:sz w:val="10"/>
          <w:szCs w:val="10"/>
        </w:rPr>
      </w:pPr>
    </w:p>
    <w:p w:rsidR="00CA5C30" w:rsidRPr="007E35F3" w:rsidRDefault="00D54CCD" w:rsidP="007E35F3">
      <w:pPr>
        <w:ind w:firstLine="426"/>
        <w:jc w:val="both"/>
        <w:rPr>
          <w:bCs/>
        </w:rPr>
      </w:pPr>
      <w:r w:rsidRPr="007E35F3">
        <w:rPr>
          <w:bCs/>
        </w:rPr>
        <w:t xml:space="preserve">2.1. По основаниям, перечисленным в пункте 1.2 настоящего Положения, к </w:t>
      </w:r>
      <w:r w:rsidRPr="007E35F3">
        <w:t xml:space="preserve">благотворителям и добровольцам (волонтерам) </w:t>
      </w:r>
      <w:r w:rsidRPr="007E35F3">
        <w:rPr>
          <w:bCs/>
        </w:rPr>
        <w:t>применяются следующие виды поощрений:</w:t>
      </w:r>
    </w:p>
    <w:p w:rsidR="00CA5C30" w:rsidRPr="007E35F3" w:rsidRDefault="00D54CCD" w:rsidP="007E35F3">
      <w:pPr>
        <w:ind w:firstLine="426"/>
        <w:jc w:val="both"/>
        <w:rPr>
          <w:rFonts w:eastAsiaTheme="minorHAnsi"/>
          <w:lang w:eastAsia="en-US"/>
        </w:rPr>
      </w:pPr>
      <w:r w:rsidRPr="007E35F3">
        <w:rPr>
          <w:rFonts w:eastAsiaTheme="minorHAnsi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Pr="007E35F3" w:rsidRDefault="00D54CCD" w:rsidP="007E35F3">
      <w:pPr>
        <w:ind w:firstLine="426"/>
        <w:jc w:val="both"/>
        <w:rPr>
          <w:rFonts w:eastAsiaTheme="minorHAnsi"/>
          <w:lang w:eastAsia="en-US"/>
        </w:rPr>
      </w:pPr>
      <w:r w:rsidRPr="007E35F3">
        <w:rPr>
          <w:rFonts w:eastAsiaTheme="minorHAnsi"/>
          <w:lang w:eastAsia="en-US"/>
        </w:rPr>
        <w:t>2) награждение Почетным знаком «Милосердие и благотворительность»;</w:t>
      </w:r>
    </w:p>
    <w:p w:rsidR="00CA5C30" w:rsidRPr="007E35F3" w:rsidRDefault="00D54CCD" w:rsidP="007E35F3">
      <w:pPr>
        <w:ind w:firstLine="426"/>
        <w:jc w:val="both"/>
        <w:rPr>
          <w:rFonts w:eastAsiaTheme="minorHAnsi"/>
          <w:lang w:eastAsia="en-US"/>
        </w:rPr>
      </w:pPr>
      <w:r w:rsidRPr="007E35F3">
        <w:rPr>
          <w:rFonts w:eastAsiaTheme="minorHAnsi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Pr="007E35F3" w:rsidRDefault="00D54CCD" w:rsidP="007E35F3">
      <w:pPr>
        <w:ind w:firstLine="426"/>
        <w:jc w:val="both"/>
        <w:rPr>
          <w:rFonts w:eastAsiaTheme="minorHAnsi"/>
          <w:lang w:eastAsia="en-US"/>
        </w:rPr>
      </w:pPr>
      <w:r w:rsidRPr="007E35F3">
        <w:rPr>
          <w:rFonts w:eastAsiaTheme="minorHAnsi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Pr="007E35F3" w:rsidRDefault="00D54CCD" w:rsidP="007E35F3">
      <w:pPr>
        <w:ind w:firstLine="426"/>
        <w:jc w:val="both"/>
        <w:rPr>
          <w:rFonts w:eastAsiaTheme="minorHAnsi"/>
          <w:lang w:eastAsia="en-US"/>
        </w:rPr>
      </w:pPr>
      <w:r w:rsidRPr="007E35F3">
        <w:rPr>
          <w:rFonts w:eastAsiaTheme="minorHAnsi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Pr="007E35F3" w:rsidRDefault="00D54CCD" w:rsidP="007E35F3">
      <w:pPr>
        <w:ind w:firstLine="426"/>
        <w:jc w:val="both"/>
        <w:rPr>
          <w:rFonts w:eastAsiaTheme="minorHAnsi"/>
          <w:lang w:eastAsia="en-US"/>
        </w:rPr>
      </w:pPr>
      <w:r w:rsidRPr="007E35F3">
        <w:rPr>
          <w:rFonts w:eastAsiaTheme="minorHAnsi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Pr="007E35F3" w:rsidRDefault="00D54CCD" w:rsidP="007E35F3">
      <w:pPr>
        <w:ind w:firstLine="426"/>
        <w:jc w:val="both"/>
        <w:rPr>
          <w:rFonts w:eastAsiaTheme="minorHAnsi"/>
          <w:lang w:eastAsia="en-US"/>
        </w:rPr>
      </w:pPr>
      <w:r w:rsidRPr="007E35F3">
        <w:rPr>
          <w:rFonts w:eastAsiaTheme="minorHAnsi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2D7A5F" w:rsidRPr="007E35F3" w:rsidRDefault="002D7A5F" w:rsidP="007E35F3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7E35F3">
        <w:rPr>
          <w:rFonts w:eastAsiaTheme="minorHAnsi"/>
          <w:lang w:eastAsia="en-US"/>
        </w:rPr>
        <w:t>8) иные формы морального поощрения благотворителей и добровольцев (волонтеров).</w:t>
      </w:r>
    </w:p>
    <w:p w:rsidR="002D7A5F" w:rsidRPr="000929D6" w:rsidRDefault="002D7A5F" w:rsidP="007E35F3">
      <w:pPr>
        <w:ind w:firstLine="709"/>
        <w:jc w:val="both"/>
        <w:rPr>
          <w:rFonts w:eastAsiaTheme="minorHAnsi"/>
          <w:sz w:val="10"/>
          <w:szCs w:val="10"/>
          <w:lang w:eastAsia="en-US"/>
        </w:rPr>
      </w:pPr>
    </w:p>
    <w:p w:rsidR="00CA5C30" w:rsidRPr="007E35F3" w:rsidRDefault="00D54CCD" w:rsidP="007E35F3">
      <w:pPr>
        <w:ind w:firstLine="540"/>
        <w:jc w:val="center"/>
        <w:outlineLvl w:val="1"/>
        <w:rPr>
          <w:b/>
          <w:iCs/>
        </w:rPr>
      </w:pPr>
      <w:r w:rsidRPr="007E35F3">
        <w:rPr>
          <w:b/>
          <w:iCs/>
        </w:rPr>
        <w:t>3. Порядок применения поощрений</w:t>
      </w:r>
    </w:p>
    <w:p w:rsidR="00CA5C30" w:rsidRPr="000929D6" w:rsidRDefault="00CA5C30" w:rsidP="007E35F3">
      <w:pPr>
        <w:ind w:firstLine="540"/>
        <w:jc w:val="center"/>
        <w:outlineLvl w:val="1"/>
        <w:rPr>
          <w:b/>
          <w:iCs/>
          <w:sz w:val="4"/>
          <w:szCs w:val="10"/>
        </w:rPr>
      </w:pPr>
    </w:p>
    <w:p w:rsidR="00CA5C30" w:rsidRPr="007E35F3" w:rsidRDefault="00D54CCD" w:rsidP="007E35F3">
      <w:pPr>
        <w:ind w:firstLine="426"/>
        <w:jc w:val="both"/>
        <w:rPr>
          <w:iCs/>
        </w:rPr>
      </w:pPr>
      <w:r w:rsidRPr="007E35F3">
        <w:rPr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</w:t>
      </w:r>
      <w:r w:rsidRPr="007E35F3">
        <w:rPr>
          <w:iCs/>
        </w:rPr>
        <w:lastRenderedPageBreak/>
        <w:t xml:space="preserve">которой состоит </w:t>
      </w:r>
      <w:r w:rsidRPr="007E35F3">
        <w:t xml:space="preserve">благотворитель и доброволец (волонтер), </w:t>
      </w:r>
      <w:r w:rsidRPr="007E35F3">
        <w:rPr>
          <w:iCs/>
        </w:rPr>
        <w:t>составленному по форме, определенной Приложением к настоящему Положению.</w:t>
      </w:r>
    </w:p>
    <w:p w:rsidR="00CA5C30" w:rsidRDefault="00D54CCD" w:rsidP="007E35F3">
      <w:pPr>
        <w:ind w:firstLine="426"/>
        <w:jc w:val="both"/>
      </w:pPr>
      <w:r w:rsidRPr="007E35F3">
        <w:rPr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7E35F3">
        <w:t xml:space="preserve">благотворителем и добровольцем (волонтером) </w:t>
      </w:r>
      <w:r w:rsidRPr="007E35F3">
        <w:rPr>
          <w:iCs/>
        </w:rPr>
        <w:t xml:space="preserve">инициативы, </w:t>
      </w:r>
      <w:r w:rsidRPr="007E35F3">
        <w:t>уровень навыков и способностей.</w:t>
      </w:r>
    </w:p>
    <w:p w:rsidR="000929D6" w:rsidRDefault="00D54CCD" w:rsidP="007E35F3">
      <w:pPr>
        <w:ind w:left="5049" w:firstLine="540"/>
        <w:jc w:val="right"/>
        <w:outlineLvl w:val="1"/>
      </w:pPr>
      <w:r w:rsidRPr="007E35F3">
        <w:t xml:space="preserve">                </w:t>
      </w:r>
    </w:p>
    <w:p w:rsidR="00CA5C30" w:rsidRPr="007E35F3" w:rsidRDefault="00D54CCD" w:rsidP="007E35F3">
      <w:pPr>
        <w:ind w:left="5049" w:firstLine="540"/>
        <w:jc w:val="right"/>
        <w:outlineLvl w:val="1"/>
      </w:pPr>
      <w:r w:rsidRPr="007E35F3">
        <w:t xml:space="preserve">Приложение  к </w:t>
      </w:r>
      <w:r w:rsidRPr="007E35F3">
        <w:rPr>
          <w:bCs/>
        </w:rPr>
        <w:t>Положению</w:t>
      </w:r>
    </w:p>
    <w:p w:rsidR="00CA5C30" w:rsidRPr="007E35F3" w:rsidRDefault="00D54CCD" w:rsidP="007E35F3">
      <w:pPr>
        <w:jc w:val="right"/>
      </w:pPr>
      <w:r w:rsidRPr="007E35F3">
        <w:rPr>
          <w:b/>
        </w:rPr>
        <w:tab/>
      </w:r>
      <w:r w:rsidRPr="007E35F3">
        <w:rPr>
          <w:b/>
        </w:rPr>
        <w:tab/>
      </w:r>
      <w:r w:rsidRPr="007E35F3">
        <w:rPr>
          <w:b/>
        </w:rPr>
        <w:tab/>
      </w:r>
      <w:r w:rsidRPr="007E35F3">
        <w:rPr>
          <w:b/>
        </w:rPr>
        <w:tab/>
      </w:r>
      <w:r w:rsidRPr="007E35F3">
        <w:rPr>
          <w:b/>
        </w:rPr>
        <w:tab/>
        <w:t xml:space="preserve">     </w:t>
      </w:r>
      <w:r w:rsidRPr="007E35F3">
        <w:rPr>
          <w:bCs/>
        </w:rPr>
        <w:t>о поощрении благотворителей</w:t>
      </w:r>
      <w:r w:rsidR="007E35F3">
        <w:rPr>
          <w:bCs/>
        </w:rPr>
        <w:t xml:space="preserve"> </w:t>
      </w:r>
      <w:r w:rsidRPr="007E35F3">
        <w:rPr>
          <w:bCs/>
        </w:rPr>
        <w:t>и добровольцев (волонтеров)</w:t>
      </w:r>
      <w:r w:rsidR="007E35F3">
        <w:t xml:space="preserve"> </w:t>
      </w:r>
      <w:r w:rsidR="005C01AB" w:rsidRPr="007E35F3">
        <w:t xml:space="preserve">в </w:t>
      </w:r>
      <w:r w:rsidR="00717A12" w:rsidRPr="007E35F3">
        <w:t>Балахтинско</w:t>
      </w:r>
      <w:r w:rsidR="005C01AB" w:rsidRPr="007E35F3">
        <w:t>м</w:t>
      </w:r>
      <w:r w:rsidR="00717A12" w:rsidRPr="007E35F3">
        <w:t xml:space="preserve"> район</w:t>
      </w:r>
      <w:r w:rsidR="005C01AB" w:rsidRPr="007E35F3">
        <w:t>е</w:t>
      </w:r>
    </w:p>
    <w:p w:rsidR="00CA5C30" w:rsidRPr="007E35F3" w:rsidRDefault="00CA5C30" w:rsidP="007E35F3">
      <w:pPr>
        <w:jc w:val="right"/>
        <w:rPr>
          <w:b/>
          <w:bCs/>
        </w:rPr>
      </w:pPr>
    </w:p>
    <w:p w:rsidR="00CA5C30" w:rsidRPr="007E35F3" w:rsidRDefault="00D54CCD" w:rsidP="007E35F3">
      <w:pPr>
        <w:jc w:val="center"/>
        <w:rPr>
          <w:b/>
          <w:bCs/>
        </w:rPr>
      </w:pPr>
      <w:r w:rsidRPr="007E35F3">
        <w:rPr>
          <w:b/>
          <w:bCs/>
        </w:rPr>
        <w:t>ХОДАТАЙСТВО</w:t>
      </w:r>
    </w:p>
    <w:p w:rsidR="00CA5C30" w:rsidRPr="007E35F3" w:rsidRDefault="00D54CCD" w:rsidP="007E35F3">
      <w:pPr>
        <w:jc w:val="center"/>
        <w:rPr>
          <w:b/>
          <w:bCs/>
        </w:rPr>
      </w:pPr>
      <w:r w:rsidRPr="007E35F3">
        <w:rPr>
          <w:b/>
          <w:bCs/>
        </w:rPr>
        <w:t>О ПООЩРЕНИИ БЛАГОТВОРИТЕЛЕЙ И ДОБРОВОЛЬЦЕВ (ВОЛОНТЕРОВ)</w:t>
      </w:r>
    </w:p>
    <w:p w:rsidR="00717A12" w:rsidRPr="007E35F3" w:rsidRDefault="00717A12" w:rsidP="007E35F3">
      <w:pPr>
        <w:jc w:val="center"/>
        <w:rPr>
          <w:b/>
          <w:bCs/>
        </w:rPr>
      </w:pPr>
    </w:p>
    <w:p w:rsidR="00CA5C30" w:rsidRPr="007E35F3" w:rsidRDefault="00D54CCD" w:rsidP="007E35F3">
      <w:pPr>
        <w:jc w:val="center"/>
        <w:rPr>
          <w:iCs/>
        </w:rPr>
      </w:pPr>
      <w:r w:rsidRPr="007E35F3">
        <w:rPr>
          <w:iCs/>
        </w:rPr>
        <w:t>__________________________________________________________________</w:t>
      </w:r>
    </w:p>
    <w:p w:rsidR="00CA5C30" w:rsidRPr="007E35F3" w:rsidRDefault="007E35F3" w:rsidP="007E35F3">
      <w:pPr>
        <w:jc w:val="center"/>
        <w:rPr>
          <w:iCs/>
          <w:sz w:val="20"/>
          <w:szCs w:val="20"/>
        </w:rPr>
      </w:pPr>
      <w:r w:rsidRPr="007E35F3">
        <w:rPr>
          <w:iCs/>
          <w:sz w:val="20"/>
          <w:szCs w:val="20"/>
        </w:rPr>
        <w:t>(</w:t>
      </w:r>
      <w:r w:rsidR="00D54CCD" w:rsidRPr="007E35F3">
        <w:rPr>
          <w:iCs/>
          <w:sz w:val="20"/>
          <w:szCs w:val="20"/>
        </w:rPr>
        <w:t>наименование</w:t>
      </w:r>
      <w:r w:rsidRPr="007E35F3">
        <w:rPr>
          <w:iCs/>
          <w:sz w:val="20"/>
          <w:szCs w:val="20"/>
        </w:rPr>
        <w:t xml:space="preserve"> органа местного самоуправления)</w:t>
      </w:r>
    </w:p>
    <w:p w:rsidR="00CA5C30" w:rsidRPr="007E35F3" w:rsidRDefault="00CA5C30" w:rsidP="007E35F3">
      <w:pPr>
        <w:jc w:val="center"/>
        <w:rPr>
          <w:iCs/>
        </w:rPr>
      </w:pPr>
    </w:p>
    <w:p w:rsidR="00CA5C30" w:rsidRPr="007E35F3" w:rsidRDefault="00CA5C30" w:rsidP="007E35F3">
      <w:pPr>
        <w:jc w:val="center"/>
        <w:rPr>
          <w:iCs/>
        </w:rPr>
      </w:pPr>
    </w:p>
    <w:tbl>
      <w:tblPr>
        <w:tblW w:w="963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2778"/>
        <w:gridCol w:w="2604"/>
      </w:tblGrid>
      <w:tr w:rsidR="00CA5C30" w:rsidRPr="007E35F3" w:rsidTr="007E35F3">
        <w:trPr>
          <w:cantSplit/>
          <w:trHeight w:val="72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7E35F3" w:rsidRDefault="00D54CCD" w:rsidP="007E35F3">
            <w:pPr>
              <w:widowControl w:val="0"/>
              <w:jc w:val="center"/>
              <w:rPr>
                <w:iCs/>
              </w:rPr>
            </w:pPr>
            <w:r w:rsidRPr="007E35F3">
              <w:rPr>
                <w:iCs/>
              </w:rPr>
              <w:t>Ф.И.О.</w:t>
            </w:r>
          </w:p>
          <w:p w:rsidR="00CA5C30" w:rsidRPr="007E35F3" w:rsidRDefault="00D54CCD" w:rsidP="007E35F3">
            <w:pPr>
              <w:widowControl w:val="0"/>
              <w:jc w:val="center"/>
              <w:rPr>
                <w:iCs/>
              </w:rPr>
            </w:pPr>
            <w:r w:rsidRPr="007E35F3">
              <w:rPr>
                <w:iCs/>
              </w:rPr>
              <w:t>Благотворителя/добровольца (волонтера)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7E35F3" w:rsidRDefault="00D54CCD" w:rsidP="007E35F3">
            <w:pPr>
              <w:widowControl w:val="0"/>
              <w:jc w:val="center"/>
              <w:rPr>
                <w:iCs/>
              </w:rPr>
            </w:pPr>
            <w:r w:rsidRPr="007E35F3">
              <w:rPr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7E35F3" w:rsidRDefault="00D54CCD" w:rsidP="007E35F3">
            <w:pPr>
              <w:widowControl w:val="0"/>
              <w:jc w:val="center"/>
              <w:rPr>
                <w:iCs/>
              </w:rPr>
            </w:pPr>
            <w:r w:rsidRPr="007E35F3">
              <w:rPr>
                <w:iCs/>
              </w:rPr>
              <w:t>Вид поощрения</w:t>
            </w:r>
          </w:p>
          <w:p w:rsidR="00CA5C30" w:rsidRPr="007E35F3" w:rsidRDefault="00CA5C30" w:rsidP="007E35F3">
            <w:pPr>
              <w:widowControl w:val="0"/>
              <w:jc w:val="center"/>
              <w:rPr>
                <w:iCs/>
              </w:rPr>
            </w:pPr>
          </w:p>
        </w:tc>
      </w:tr>
      <w:tr w:rsidR="00CA5C30" w:rsidRPr="007E35F3" w:rsidTr="007E35F3">
        <w:trPr>
          <w:cantSplit/>
          <w:trHeight w:val="25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7E35F3" w:rsidRDefault="00CA5C30" w:rsidP="007E35F3">
            <w:pPr>
              <w:widowControl w:val="0"/>
              <w:rPr>
                <w:iCs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7E35F3" w:rsidRDefault="00CA5C30" w:rsidP="007E35F3">
            <w:pPr>
              <w:widowControl w:val="0"/>
              <w:rPr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7E35F3" w:rsidRDefault="00CA5C30" w:rsidP="007E35F3">
            <w:pPr>
              <w:widowControl w:val="0"/>
              <w:rPr>
                <w:iCs/>
              </w:rPr>
            </w:pPr>
          </w:p>
        </w:tc>
      </w:tr>
    </w:tbl>
    <w:p w:rsidR="00CA5C30" w:rsidRPr="007E35F3" w:rsidRDefault="00CA5C30" w:rsidP="007E35F3">
      <w:pPr>
        <w:ind w:firstLine="708"/>
        <w:jc w:val="both"/>
      </w:pPr>
    </w:p>
    <w:p w:rsidR="007E35F3" w:rsidRDefault="00D54CCD" w:rsidP="000929D6">
      <w:pPr>
        <w:ind w:firstLine="284"/>
        <w:jc w:val="both"/>
      </w:pPr>
      <w:r w:rsidRPr="007E35F3">
        <w:t>Конкретные достижения благотворителей и добровольцев (волонтеров), послужившие основанием для ходатайства о поощрении:</w:t>
      </w:r>
    </w:p>
    <w:p w:rsidR="00CA5C30" w:rsidRPr="007E35F3" w:rsidRDefault="00D54CCD" w:rsidP="000929D6">
      <w:pPr>
        <w:jc w:val="both"/>
      </w:pPr>
      <w:r w:rsidRPr="007E35F3">
        <w:t>_________________________________________________________________</w:t>
      </w:r>
      <w:r w:rsidR="000929D6">
        <w:t>_______________</w:t>
      </w:r>
    </w:p>
    <w:p w:rsidR="00CA5C30" w:rsidRPr="007E35F3" w:rsidRDefault="00D54CCD" w:rsidP="000929D6">
      <w:r w:rsidRPr="007E35F3">
        <w:t>____________________________________________________________________________________________________________________________________________________</w:t>
      </w:r>
      <w:r w:rsidR="000929D6">
        <w:t>___________</w:t>
      </w:r>
      <w:r w:rsidRPr="007E35F3">
        <w:t>.</w:t>
      </w:r>
    </w:p>
    <w:p w:rsidR="00CA5C30" w:rsidRPr="007E35F3" w:rsidRDefault="00CA5C30" w:rsidP="000929D6">
      <w:pPr>
        <w:ind w:firstLine="284"/>
      </w:pPr>
    </w:p>
    <w:p w:rsidR="00CA5C30" w:rsidRPr="007E35F3" w:rsidRDefault="00D54CCD" w:rsidP="000929D6">
      <w:r w:rsidRPr="007E35F3">
        <w:t xml:space="preserve">__________________________  </w:t>
      </w:r>
      <w:r w:rsidR="000929D6">
        <w:t xml:space="preserve">       </w:t>
      </w:r>
      <w:r w:rsidR="007E35F3">
        <w:t xml:space="preserve">   </w:t>
      </w:r>
      <w:r w:rsidRPr="007E35F3">
        <w:t xml:space="preserve">_______________   </w:t>
      </w:r>
      <w:r w:rsidR="007E35F3">
        <w:t xml:space="preserve">      </w:t>
      </w:r>
      <w:r w:rsidRPr="007E35F3">
        <w:t xml:space="preserve">______________     </w:t>
      </w:r>
      <w:r w:rsidR="007E35F3">
        <w:t xml:space="preserve">  </w:t>
      </w:r>
      <w:r w:rsidRPr="007E35F3">
        <w:t>___________</w:t>
      </w:r>
    </w:p>
    <w:p w:rsidR="00CA5C30" w:rsidRPr="007E35F3" w:rsidRDefault="00D54CCD" w:rsidP="000929D6">
      <w:pPr>
        <w:ind w:firstLine="284"/>
        <w:rPr>
          <w:sz w:val="20"/>
          <w:szCs w:val="20"/>
        </w:rPr>
      </w:pPr>
      <w:r w:rsidRPr="007E35F3">
        <w:rPr>
          <w:sz w:val="20"/>
          <w:szCs w:val="20"/>
        </w:rPr>
        <w:t xml:space="preserve">    (наименование должности                              (подпись)                        </w:t>
      </w:r>
      <w:r w:rsidR="007E35F3">
        <w:rPr>
          <w:sz w:val="20"/>
          <w:szCs w:val="20"/>
        </w:rPr>
        <w:t xml:space="preserve">   </w:t>
      </w:r>
      <w:r w:rsidRPr="007E35F3">
        <w:rPr>
          <w:sz w:val="20"/>
          <w:szCs w:val="20"/>
        </w:rPr>
        <w:t xml:space="preserve">  (Ф.И.О.)                             (дата)</w:t>
      </w:r>
    </w:p>
    <w:p w:rsidR="00CA5C30" w:rsidRPr="007E35F3" w:rsidRDefault="00D54CCD" w:rsidP="000929D6">
      <w:pPr>
        <w:ind w:firstLine="284"/>
        <w:rPr>
          <w:sz w:val="20"/>
          <w:szCs w:val="20"/>
        </w:rPr>
      </w:pPr>
      <w:r w:rsidRPr="007E35F3">
        <w:rPr>
          <w:sz w:val="20"/>
          <w:szCs w:val="20"/>
        </w:rPr>
        <w:t>непосредственного руководителя)</w:t>
      </w:r>
    </w:p>
    <w:p w:rsidR="00CA5C30" w:rsidRPr="007E35F3" w:rsidRDefault="00CA5C30" w:rsidP="007E35F3"/>
    <w:p w:rsidR="00CA5C30" w:rsidRPr="007E35F3" w:rsidRDefault="00CA5C30" w:rsidP="007E35F3">
      <w:pPr>
        <w:jc w:val="center"/>
        <w:rPr>
          <w:b/>
          <w:u w:val="single"/>
        </w:rPr>
      </w:pPr>
    </w:p>
    <w:p w:rsidR="00CA5C30" w:rsidRPr="000929D6" w:rsidRDefault="00D54CCD" w:rsidP="007E35F3">
      <w:pPr>
        <w:jc w:val="center"/>
        <w:rPr>
          <w:b/>
        </w:rPr>
      </w:pPr>
      <w:r w:rsidRPr="000929D6">
        <w:rPr>
          <w:b/>
        </w:rPr>
        <w:t>РЕШЕНИЕ О ХОДАТАЙСТВЕ</w:t>
      </w:r>
    </w:p>
    <w:p w:rsidR="00CA5C30" w:rsidRPr="000929D6" w:rsidRDefault="00CA5C30" w:rsidP="007E35F3">
      <w:pPr>
        <w:jc w:val="center"/>
        <w:outlineLvl w:val="0"/>
        <w:rPr>
          <w:b/>
          <w:sz w:val="10"/>
          <w:szCs w:val="10"/>
          <w:u w:val="single"/>
        </w:rPr>
      </w:pPr>
    </w:p>
    <w:p w:rsidR="00CA5C30" w:rsidRPr="007E35F3" w:rsidRDefault="00D54CCD" w:rsidP="007E35F3">
      <w:pPr>
        <w:ind w:left="561"/>
      </w:pPr>
      <w:r w:rsidRPr="007E35F3">
        <w:t>-  Удовлетворить Ходатайство</w:t>
      </w:r>
    </w:p>
    <w:p w:rsidR="00CA5C30" w:rsidRDefault="000929D6" w:rsidP="007E35F3">
      <w:pPr>
        <w:jc w:val="both"/>
        <w:rPr>
          <w:iCs/>
        </w:rPr>
      </w:pPr>
      <w:r>
        <w:rPr>
          <w:iCs/>
        </w:rPr>
        <w:t xml:space="preserve">  </w:t>
      </w:r>
      <w:r w:rsidR="00D54CCD" w:rsidRPr="007E35F3">
        <w:rPr>
          <w:iCs/>
        </w:rPr>
        <w:t>_________________________________</w:t>
      </w:r>
      <w:r w:rsidR="007E35F3">
        <w:rPr>
          <w:iCs/>
        </w:rPr>
        <w:t>________________</w:t>
      </w:r>
      <w:r w:rsidR="00D54CCD" w:rsidRPr="007E35F3">
        <w:rPr>
          <w:iCs/>
        </w:rPr>
        <w:t xml:space="preserve">_ </w:t>
      </w:r>
      <w:r w:rsidR="00D54CCD" w:rsidRPr="007E35F3">
        <w:t>подготовить проект правого акта</w:t>
      </w:r>
      <w:r w:rsidR="00D54CCD" w:rsidRPr="007E35F3">
        <w:rPr>
          <w:iCs/>
        </w:rPr>
        <w:t>.</w:t>
      </w:r>
    </w:p>
    <w:p w:rsidR="007E35F3" w:rsidRPr="007E35F3" w:rsidRDefault="007E35F3" w:rsidP="007E35F3">
      <w:pPr>
        <w:jc w:val="both"/>
      </w:pPr>
    </w:p>
    <w:p w:rsidR="000929D6" w:rsidRDefault="00D54CCD" w:rsidP="000929D6">
      <w:pPr>
        <w:tabs>
          <w:tab w:val="left" w:pos="709"/>
        </w:tabs>
        <w:ind w:firstLine="567"/>
        <w:jc w:val="both"/>
      </w:pPr>
      <w:r w:rsidRPr="007E35F3">
        <w:t>-</w:t>
      </w:r>
      <w:r w:rsidRPr="000929D6">
        <w:rPr>
          <w:sz w:val="2"/>
          <w:szCs w:val="2"/>
        </w:rPr>
        <w:t xml:space="preserve"> </w:t>
      </w:r>
      <w:r w:rsidR="000929D6">
        <w:rPr>
          <w:sz w:val="2"/>
          <w:szCs w:val="2"/>
        </w:rPr>
        <w:t xml:space="preserve">       </w:t>
      </w:r>
      <w:r w:rsidRPr="007E35F3">
        <w:t>Отказать в удовлетворении Ходатайства по причине</w:t>
      </w:r>
    </w:p>
    <w:p w:rsidR="00CA5C30" w:rsidRPr="007E35F3" w:rsidRDefault="000929D6" w:rsidP="000929D6">
      <w:pPr>
        <w:tabs>
          <w:tab w:val="left" w:pos="709"/>
        </w:tabs>
        <w:jc w:val="both"/>
      </w:pPr>
      <w:r>
        <w:t xml:space="preserve">  </w:t>
      </w:r>
      <w:r w:rsidR="00D54CCD" w:rsidRPr="007E35F3">
        <w:t>_____________________________________________________________</w:t>
      </w:r>
      <w:r>
        <w:t>_____________</w:t>
      </w:r>
      <w:r w:rsidR="00D54CCD" w:rsidRPr="007E35F3">
        <w:t>___.</w:t>
      </w:r>
    </w:p>
    <w:p w:rsidR="00CA5C30" w:rsidRPr="007E35F3" w:rsidRDefault="00CA5C30" w:rsidP="007E35F3">
      <w:pPr>
        <w:ind w:firstLine="540"/>
        <w:jc w:val="both"/>
        <w:rPr>
          <w:iCs/>
        </w:rPr>
      </w:pPr>
    </w:p>
    <w:p w:rsidR="00CA5C30" w:rsidRDefault="00D54CCD" w:rsidP="007E35F3">
      <w:pPr>
        <w:ind w:firstLine="540"/>
        <w:rPr>
          <w:iCs/>
        </w:rPr>
      </w:pPr>
      <w:r w:rsidRPr="007E35F3">
        <w:rPr>
          <w:iCs/>
        </w:rPr>
        <w:t xml:space="preserve">Глава </w:t>
      </w:r>
      <w:r w:rsidR="00717A12" w:rsidRPr="007E35F3">
        <w:rPr>
          <w:iCs/>
        </w:rPr>
        <w:t>района</w:t>
      </w:r>
    </w:p>
    <w:p w:rsidR="000929D6" w:rsidRPr="000929D6" w:rsidRDefault="000929D6" w:rsidP="007E35F3">
      <w:pPr>
        <w:ind w:firstLine="540"/>
        <w:rPr>
          <w:iCs/>
          <w:sz w:val="10"/>
          <w:szCs w:val="10"/>
        </w:rPr>
      </w:pPr>
    </w:p>
    <w:p w:rsidR="000929D6" w:rsidRPr="007E35F3" w:rsidRDefault="000929D6" w:rsidP="007E35F3">
      <w:pPr>
        <w:ind w:firstLine="540"/>
        <w:rPr>
          <w:iCs/>
        </w:rPr>
      </w:pPr>
      <w:r>
        <w:rPr>
          <w:iCs/>
        </w:rPr>
        <w:t>____________________   ___________________</w:t>
      </w:r>
    </w:p>
    <w:p w:rsidR="00CA5C30" w:rsidRPr="007E35F3" w:rsidRDefault="000929D6" w:rsidP="007E35F3">
      <w:pPr>
        <w:ind w:firstLine="540"/>
        <w:rPr>
          <w:iCs/>
        </w:rPr>
      </w:pPr>
      <w:r>
        <w:rPr>
          <w:sz w:val="20"/>
          <w:szCs w:val="20"/>
        </w:rPr>
        <w:t xml:space="preserve">              </w:t>
      </w:r>
      <w:r w:rsidRPr="007E35F3">
        <w:rPr>
          <w:sz w:val="20"/>
          <w:szCs w:val="20"/>
        </w:rPr>
        <w:t xml:space="preserve">(подпись)                        </w:t>
      </w:r>
      <w:r>
        <w:rPr>
          <w:sz w:val="20"/>
          <w:szCs w:val="20"/>
        </w:rPr>
        <w:t xml:space="preserve">   </w:t>
      </w:r>
      <w:r w:rsidRPr="007E35F3">
        <w:rPr>
          <w:sz w:val="20"/>
          <w:szCs w:val="20"/>
        </w:rPr>
        <w:t xml:space="preserve">  (Ф.И.О.)                             </w:t>
      </w:r>
    </w:p>
    <w:p w:rsidR="000929D6" w:rsidRDefault="000929D6" w:rsidP="007E35F3">
      <w:pPr>
        <w:ind w:firstLine="540"/>
      </w:pPr>
    </w:p>
    <w:p w:rsidR="00CA5C30" w:rsidRPr="007E35F3" w:rsidRDefault="00D54CCD" w:rsidP="007E35F3">
      <w:pPr>
        <w:ind w:firstLine="540"/>
        <w:rPr>
          <w:iCs/>
        </w:rPr>
      </w:pPr>
      <w:r w:rsidRPr="007E35F3">
        <w:t>«______» _____________ 20 __ г.</w:t>
      </w:r>
    </w:p>
    <w:sectPr w:rsidR="00CA5C30" w:rsidRPr="007E35F3" w:rsidSect="000929D6">
      <w:headerReference w:type="default" r:id="rId7"/>
      <w:pgSz w:w="11906" w:h="16838"/>
      <w:pgMar w:top="850" w:right="850" w:bottom="1276" w:left="1418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5F3" w:rsidRDefault="007E35F3">
      <w:r>
        <w:separator/>
      </w:r>
    </w:p>
  </w:endnote>
  <w:endnote w:type="continuationSeparator" w:id="0">
    <w:p w:rsidR="007E35F3" w:rsidRDefault="007E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5F3" w:rsidRDefault="007E35F3">
      <w:r>
        <w:separator/>
      </w:r>
    </w:p>
  </w:footnote>
  <w:footnote w:type="continuationSeparator" w:id="0">
    <w:p w:rsidR="007E35F3" w:rsidRDefault="007E3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F3" w:rsidRDefault="00176827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7E35F3" w:rsidRDefault="00176827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7E35F3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F366E6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2661E"/>
    <w:rsid w:val="000929D6"/>
    <w:rsid w:val="00176827"/>
    <w:rsid w:val="002D7A5F"/>
    <w:rsid w:val="004F20A4"/>
    <w:rsid w:val="005C01AB"/>
    <w:rsid w:val="00645543"/>
    <w:rsid w:val="00717A12"/>
    <w:rsid w:val="007E35F3"/>
    <w:rsid w:val="008501F7"/>
    <w:rsid w:val="009A1B3D"/>
    <w:rsid w:val="00A83E3D"/>
    <w:rsid w:val="00CA5C30"/>
    <w:rsid w:val="00CC088B"/>
    <w:rsid w:val="00D54CCD"/>
    <w:rsid w:val="00D83FAB"/>
    <w:rsid w:val="00F366E6"/>
    <w:rsid w:val="00FC0E4E"/>
    <w:rsid w:val="00FE2A25"/>
    <w:rsid w:val="00FF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FC0E4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FC0E4E"/>
    <w:pPr>
      <w:spacing w:after="140" w:line="276" w:lineRule="auto"/>
    </w:pPr>
  </w:style>
  <w:style w:type="paragraph" w:styleId="a9">
    <w:name w:val="List"/>
    <w:basedOn w:val="a8"/>
    <w:rsid w:val="00FC0E4E"/>
    <w:rPr>
      <w:rFonts w:cs="Droid Sans Devanagari"/>
    </w:rPr>
  </w:style>
  <w:style w:type="paragraph" w:styleId="aa">
    <w:name w:val="caption"/>
    <w:basedOn w:val="a"/>
    <w:qFormat/>
    <w:rsid w:val="00FC0E4E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FC0E4E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FC0E4E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FC0E4E"/>
  </w:style>
  <w:style w:type="paragraph" w:styleId="af1">
    <w:name w:val="Balloon Text"/>
    <w:basedOn w:val="a"/>
    <w:link w:val="af2"/>
    <w:uiPriority w:val="99"/>
    <w:semiHidden/>
    <w:unhideWhenUsed/>
    <w:rsid w:val="007E35F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35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rsid w:val="00F366E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1</cp:lastModifiedBy>
  <cp:revision>10</cp:revision>
  <cp:lastPrinted>2023-09-13T01:04:00Z</cp:lastPrinted>
  <dcterms:created xsi:type="dcterms:W3CDTF">2023-08-08T04:35:00Z</dcterms:created>
  <dcterms:modified xsi:type="dcterms:W3CDTF">2023-09-27T06:42:00Z</dcterms:modified>
  <dc:language>ru-RU</dc:language>
</cp:coreProperties>
</file>