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F95D" w14:textId="77777777" w:rsidR="00CE24E7" w:rsidRDefault="00CE24E7" w:rsidP="00D35167">
      <w:pPr>
        <w:pStyle w:val="a3"/>
        <w:widowControl w:val="0"/>
        <w:tabs>
          <w:tab w:val="left" w:pos="-2410"/>
          <w:tab w:val="left" w:pos="1560"/>
        </w:tabs>
        <w:jc w:val="left"/>
      </w:pPr>
    </w:p>
    <w:p w14:paraId="0D755AF3" w14:textId="77777777" w:rsidR="00CE24E7" w:rsidRDefault="00CE24E7" w:rsidP="00041821">
      <w:pPr>
        <w:pStyle w:val="a3"/>
        <w:widowControl w:val="0"/>
        <w:tabs>
          <w:tab w:val="left" w:pos="-2410"/>
        </w:tabs>
      </w:pPr>
    </w:p>
    <w:p w14:paraId="6A2EE0E9" w14:textId="77777777"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 wp14:anchorId="09FE94D6" wp14:editId="06A09057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7332C" w14:textId="77777777"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14:paraId="2EF2E15F" w14:textId="77777777" w:rsidR="00041821" w:rsidRPr="00D3516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D35167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14:paraId="36BCD0CE" w14:textId="77777777" w:rsidR="00041821" w:rsidRPr="00D35167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D35167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04A339C5" w14:textId="77777777" w:rsidR="00041821" w:rsidRPr="00D35167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D35167">
        <w:rPr>
          <w:rFonts w:ascii="Arial" w:hAnsi="Arial" w:cs="Arial"/>
          <w:b/>
          <w:sz w:val="24"/>
          <w:szCs w:val="24"/>
        </w:rPr>
        <w:t>Постановление</w:t>
      </w:r>
    </w:p>
    <w:p w14:paraId="04EBE042" w14:textId="77777777" w:rsidR="00041821" w:rsidRPr="00D35167" w:rsidRDefault="00041821" w:rsidP="00041821">
      <w:pPr>
        <w:rPr>
          <w:rFonts w:ascii="Arial" w:hAnsi="Arial" w:cs="Arial"/>
        </w:rPr>
      </w:pPr>
    </w:p>
    <w:p w14:paraId="68070576" w14:textId="3149FA2D" w:rsidR="00041821" w:rsidRPr="00D35167" w:rsidRDefault="003401E4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D35167">
        <w:rPr>
          <w:rFonts w:ascii="Arial" w:hAnsi="Arial" w:cs="Arial"/>
        </w:rPr>
        <w:t>О</w:t>
      </w:r>
      <w:r w:rsidR="00041821" w:rsidRPr="00D35167">
        <w:rPr>
          <w:rFonts w:ascii="Arial" w:hAnsi="Arial" w:cs="Arial"/>
        </w:rPr>
        <w:t>т</w:t>
      </w:r>
      <w:r>
        <w:rPr>
          <w:rFonts w:ascii="Arial" w:hAnsi="Arial" w:cs="Arial"/>
        </w:rPr>
        <w:t>28.10.2021г.</w:t>
      </w:r>
      <w:r w:rsidR="00041821" w:rsidRPr="00D35167">
        <w:rPr>
          <w:rFonts w:ascii="Arial" w:hAnsi="Arial" w:cs="Arial"/>
        </w:rPr>
        <w:t xml:space="preserve">                                         п. Балахта                                  </w:t>
      </w:r>
      <w:r>
        <w:rPr>
          <w:rFonts w:ascii="Arial" w:hAnsi="Arial" w:cs="Arial"/>
        </w:rPr>
        <w:t xml:space="preserve">      </w:t>
      </w:r>
      <w:r w:rsidR="00041821" w:rsidRPr="00D35167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620</w:t>
      </w:r>
    </w:p>
    <w:p w14:paraId="706976A0" w14:textId="77777777" w:rsidR="00041821" w:rsidRPr="00D35167" w:rsidRDefault="00041821" w:rsidP="00041821">
      <w:pPr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 </w:t>
      </w:r>
    </w:p>
    <w:p w14:paraId="18F8D482" w14:textId="77777777" w:rsidR="0042339F" w:rsidRPr="00D35167" w:rsidRDefault="0042339F" w:rsidP="0042339F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  <w:r w:rsidRPr="00D35167">
        <w:rPr>
          <w:rFonts w:ascii="Arial" w:hAnsi="Arial" w:cs="Arial"/>
          <w:b/>
        </w:rPr>
        <w:t xml:space="preserve">О  внесении  изменений в постановление </w:t>
      </w:r>
      <w:r w:rsidR="00CE24E7" w:rsidRPr="00D35167">
        <w:rPr>
          <w:rFonts w:ascii="Arial" w:hAnsi="Arial" w:cs="Arial"/>
          <w:b/>
        </w:rPr>
        <w:t xml:space="preserve">администрации Балахтинского района </w:t>
      </w:r>
      <w:r w:rsidRPr="00D35167">
        <w:rPr>
          <w:rFonts w:ascii="Arial" w:hAnsi="Arial" w:cs="Arial"/>
          <w:b/>
        </w:rPr>
        <w:t xml:space="preserve">от 30.10.2020 №574 «Об утверждении муниципальной программы  </w:t>
      </w:r>
      <w:r w:rsidRPr="00D35167">
        <w:rPr>
          <w:rFonts w:ascii="Arial" w:eastAsia="SimSun" w:hAnsi="Arial" w:cs="Arial"/>
          <w:b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характера»»</w:t>
      </w:r>
    </w:p>
    <w:p w14:paraId="1CFD46C9" w14:textId="77777777" w:rsidR="00041821" w:rsidRPr="00D35167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14:paraId="3B915267" w14:textId="77777777" w:rsidR="00041821" w:rsidRPr="00D35167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D35167">
        <w:rPr>
          <w:rFonts w:ascii="Arial" w:hAnsi="Arial" w:cs="Arial"/>
        </w:rPr>
        <w:t>В соответствии</w:t>
      </w:r>
      <w:r w:rsidR="00C34991" w:rsidRPr="00D35167">
        <w:rPr>
          <w:rFonts w:ascii="Arial" w:hAnsi="Arial" w:cs="Arial"/>
        </w:rPr>
        <w:t xml:space="preserve"> </w:t>
      </w:r>
      <w:r w:rsidR="00120DDA" w:rsidRPr="00D35167">
        <w:rPr>
          <w:rFonts w:ascii="Arial" w:hAnsi="Arial" w:cs="Arial"/>
        </w:rPr>
        <w:t xml:space="preserve"> </w:t>
      </w:r>
      <w:r w:rsidR="00C34991" w:rsidRPr="00D35167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42339F" w:rsidRPr="00D35167">
        <w:rPr>
          <w:rFonts w:ascii="Arial" w:hAnsi="Arial" w:cs="Arial"/>
        </w:rPr>
        <w:t xml:space="preserve"> 08.10.2021 № 240</w:t>
      </w:r>
      <w:r w:rsidR="00C34991" w:rsidRPr="00D35167">
        <w:rPr>
          <w:rFonts w:ascii="Arial" w:hAnsi="Arial" w:cs="Arial"/>
        </w:rPr>
        <w:t xml:space="preserve"> «Об утверждении перечня муниципальных программ» и руководствуясь ст. ст. 18,31, Устава Балахтинского района, ПОСТАНОВЛЯЮ</w:t>
      </w:r>
      <w:r w:rsidRPr="00D35167">
        <w:rPr>
          <w:rFonts w:ascii="Arial" w:hAnsi="Arial" w:cs="Arial"/>
        </w:rPr>
        <w:t>:</w:t>
      </w:r>
    </w:p>
    <w:p w14:paraId="51131AE6" w14:textId="77777777" w:rsidR="00E13054" w:rsidRPr="00D35167" w:rsidRDefault="00E13054" w:rsidP="00E13054">
      <w:pPr>
        <w:widowControl w:val="0"/>
        <w:suppressAutoHyphens/>
        <w:ind w:firstLine="568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hAnsi="Arial" w:cs="Arial"/>
        </w:rPr>
        <w:t>1.</w:t>
      </w:r>
      <w:r w:rsidR="00223E8A" w:rsidRPr="00D35167">
        <w:rPr>
          <w:rFonts w:ascii="Arial" w:hAnsi="Arial" w:cs="Arial"/>
        </w:rPr>
        <w:t xml:space="preserve"> </w:t>
      </w:r>
      <w:r w:rsidR="00C3424C" w:rsidRPr="00D35167">
        <w:rPr>
          <w:rFonts w:ascii="Arial" w:hAnsi="Arial" w:cs="Arial"/>
        </w:rPr>
        <w:t xml:space="preserve"> </w:t>
      </w:r>
      <w:r w:rsidRPr="00D35167">
        <w:rPr>
          <w:rFonts w:ascii="Arial" w:hAnsi="Arial" w:cs="Arial"/>
        </w:rPr>
        <w:t>Внести изменения в постановление</w:t>
      </w:r>
      <w:r w:rsidR="00CE24E7" w:rsidRPr="00D35167">
        <w:rPr>
          <w:rFonts w:ascii="Arial" w:hAnsi="Arial" w:cs="Arial"/>
          <w:b/>
        </w:rPr>
        <w:t xml:space="preserve"> </w:t>
      </w:r>
      <w:r w:rsidR="00CE24E7" w:rsidRPr="00D35167">
        <w:rPr>
          <w:rFonts w:ascii="Arial" w:hAnsi="Arial" w:cs="Arial"/>
        </w:rPr>
        <w:t>администрации Балахтинского района</w:t>
      </w:r>
      <w:r w:rsidRPr="00D35167">
        <w:rPr>
          <w:rFonts w:ascii="Arial" w:hAnsi="Arial" w:cs="Arial"/>
        </w:rPr>
        <w:t xml:space="preserve"> от 30.10.2020 №574  </w:t>
      </w:r>
      <w:r w:rsidR="00CE24E7" w:rsidRPr="00D35167">
        <w:rPr>
          <w:rFonts w:ascii="Arial" w:hAnsi="Arial" w:cs="Arial"/>
        </w:rPr>
        <w:t>«</w:t>
      </w:r>
      <w:r w:rsidRPr="00D35167">
        <w:rPr>
          <w:rFonts w:ascii="Arial" w:hAnsi="Arial" w:cs="Arial"/>
        </w:rPr>
        <w:t xml:space="preserve">Об утверждении муниципальной программы  </w:t>
      </w:r>
      <w:r w:rsidRPr="00D35167">
        <w:rPr>
          <w:rFonts w:ascii="Arial" w:eastAsia="SimSun" w:hAnsi="Arial" w:cs="Arial"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</w:t>
      </w:r>
      <w:r w:rsidR="00CE24E7" w:rsidRPr="00D35167">
        <w:rPr>
          <w:rFonts w:ascii="Arial" w:eastAsia="SimSun" w:hAnsi="Arial" w:cs="Arial"/>
          <w:lang w:eastAsia="hi-IN" w:bidi="hi-IN"/>
        </w:rPr>
        <w:t>»</w:t>
      </w:r>
      <w:r w:rsidRPr="00D35167">
        <w:rPr>
          <w:rFonts w:ascii="Arial" w:eastAsia="SimSun" w:hAnsi="Arial" w:cs="Arial"/>
          <w:lang w:eastAsia="hi-IN" w:bidi="hi-IN"/>
        </w:rPr>
        <w:t>.</w:t>
      </w:r>
    </w:p>
    <w:p w14:paraId="64FBCF75" w14:textId="77777777" w:rsidR="00E13054" w:rsidRPr="00D35167" w:rsidRDefault="00223E8A" w:rsidP="00E13054">
      <w:pPr>
        <w:widowControl w:val="0"/>
        <w:suppressAutoHyphens/>
        <w:ind w:firstLine="568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1.1.  </w:t>
      </w:r>
      <w:r w:rsidR="00E13054" w:rsidRPr="00D35167">
        <w:rPr>
          <w:rFonts w:ascii="Arial" w:hAnsi="Arial" w:cs="Arial"/>
        </w:rPr>
        <w:t xml:space="preserve">Приложение к постановлению администрации Балахтинского района </w:t>
      </w:r>
    </w:p>
    <w:p w14:paraId="2B52968B" w14:textId="77777777" w:rsidR="00223E8A" w:rsidRPr="00D35167" w:rsidRDefault="00E13054" w:rsidP="00223E8A">
      <w:pPr>
        <w:widowControl w:val="0"/>
        <w:suppressAutoHyphens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изложить в новой редакции.</w:t>
      </w:r>
    </w:p>
    <w:p w14:paraId="1A662093" w14:textId="77777777" w:rsidR="00E13054" w:rsidRPr="00D35167" w:rsidRDefault="00223E8A" w:rsidP="00223E8A">
      <w:pPr>
        <w:widowControl w:val="0"/>
        <w:suppressAutoHyphens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     </w:t>
      </w:r>
      <w:r w:rsidR="00E13054" w:rsidRPr="00D35167">
        <w:rPr>
          <w:rFonts w:ascii="Arial" w:hAnsi="Arial" w:cs="Arial"/>
        </w:rPr>
        <w:t xml:space="preserve">   2.   Контроль за выполнением постановления возложить на заместителя главы района по обеспечению жизнедеятельности.</w:t>
      </w:r>
    </w:p>
    <w:p w14:paraId="5AFC6538" w14:textId="77777777" w:rsidR="00E13054" w:rsidRPr="00D35167" w:rsidRDefault="00223E8A" w:rsidP="00223E8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         </w:t>
      </w:r>
      <w:r w:rsidR="00E13054" w:rsidRPr="00D35167">
        <w:rPr>
          <w:rFonts w:ascii="Arial" w:hAnsi="Arial" w:cs="Arial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(балахтинскийрайон.рф. рф).</w:t>
      </w:r>
    </w:p>
    <w:p w14:paraId="1FC3E991" w14:textId="77777777" w:rsidR="00E13054" w:rsidRPr="00D35167" w:rsidRDefault="00223E8A" w:rsidP="00223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         </w:t>
      </w:r>
      <w:r w:rsidR="00E13054" w:rsidRPr="00D35167">
        <w:rPr>
          <w:rFonts w:ascii="Arial" w:hAnsi="Arial" w:cs="Arial"/>
        </w:rPr>
        <w:t xml:space="preserve"> 4.</w:t>
      </w:r>
      <w:r w:rsidR="00C3424C" w:rsidRPr="00D35167">
        <w:rPr>
          <w:rFonts w:ascii="Arial" w:hAnsi="Arial" w:cs="Arial"/>
        </w:rPr>
        <w:t xml:space="preserve"> </w:t>
      </w:r>
      <w:r w:rsidR="00E13054" w:rsidRPr="00D35167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r w:rsidR="00E13054" w:rsidRPr="00D35167">
        <w:rPr>
          <w:rFonts w:ascii="Arial" w:hAnsi="Arial" w:cs="Arial"/>
          <w:lang w:val="en-US"/>
        </w:rPr>
        <w:t>gasu</w:t>
      </w:r>
      <w:r w:rsidR="00E13054" w:rsidRPr="00D35167">
        <w:rPr>
          <w:rFonts w:ascii="Arial" w:hAnsi="Arial" w:cs="Arial"/>
        </w:rPr>
        <w:t>.</w:t>
      </w:r>
      <w:r w:rsidR="00E13054" w:rsidRPr="00D35167">
        <w:rPr>
          <w:rFonts w:ascii="Arial" w:hAnsi="Arial" w:cs="Arial"/>
          <w:lang w:val="en-US"/>
        </w:rPr>
        <w:t>gov</w:t>
      </w:r>
      <w:r w:rsidR="00E13054" w:rsidRPr="00D35167">
        <w:rPr>
          <w:rFonts w:ascii="Arial" w:hAnsi="Arial" w:cs="Arial"/>
        </w:rPr>
        <w:t>.</w:t>
      </w:r>
      <w:r w:rsidR="00E13054" w:rsidRPr="00D35167">
        <w:rPr>
          <w:rFonts w:ascii="Arial" w:hAnsi="Arial" w:cs="Arial"/>
          <w:lang w:val="en-US"/>
        </w:rPr>
        <w:t>ru</w:t>
      </w:r>
      <w:r w:rsidR="00E13054" w:rsidRPr="00D35167">
        <w:rPr>
          <w:rFonts w:ascii="Arial" w:hAnsi="Arial" w:cs="Arial"/>
        </w:rPr>
        <w:t>).</w:t>
      </w:r>
    </w:p>
    <w:p w14:paraId="39E41972" w14:textId="77777777" w:rsidR="00E13054" w:rsidRPr="00D35167" w:rsidRDefault="00223E8A" w:rsidP="00223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        </w:t>
      </w:r>
      <w:r w:rsidR="00E13054" w:rsidRPr="00D35167">
        <w:rPr>
          <w:rFonts w:ascii="Arial" w:hAnsi="Arial" w:cs="Arial"/>
        </w:rPr>
        <w:t>5.  Постановление вступает в силу со дня его официального опублик</w:t>
      </w:r>
      <w:r w:rsidRPr="00D35167">
        <w:rPr>
          <w:rFonts w:ascii="Arial" w:hAnsi="Arial" w:cs="Arial"/>
        </w:rPr>
        <w:t xml:space="preserve">ования в газете «Сельская новь». </w:t>
      </w:r>
    </w:p>
    <w:p w14:paraId="7EB105F9" w14:textId="77777777" w:rsidR="00041821" w:rsidRPr="00D35167" w:rsidRDefault="00041821" w:rsidP="00223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3F204F" w14:textId="77777777" w:rsidR="00041821" w:rsidRPr="00D35167" w:rsidRDefault="00223E8A" w:rsidP="00041821">
      <w:pPr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 Глава </w:t>
      </w:r>
      <w:r w:rsidR="00041821" w:rsidRPr="00D35167">
        <w:rPr>
          <w:rFonts w:ascii="Arial" w:hAnsi="Arial" w:cs="Arial"/>
        </w:rPr>
        <w:t xml:space="preserve">района </w:t>
      </w:r>
      <w:r w:rsidRPr="00D35167">
        <w:rPr>
          <w:rFonts w:ascii="Arial" w:hAnsi="Arial" w:cs="Arial"/>
        </w:rPr>
        <w:t xml:space="preserve"> </w:t>
      </w:r>
      <w:r w:rsidR="00041821" w:rsidRPr="00D35167">
        <w:rPr>
          <w:rFonts w:ascii="Arial" w:hAnsi="Arial" w:cs="Arial"/>
        </w:rPr>
        <w:t xml:space="preserve">                                                                                   </w:t>
      </w:r>
      <w:r w:rsidRPr="00D35167">
        <w:rPr>
          <w:rFonts w:ascii="Arial" w:hAnsi="Arial" w:cs="Arial"/>
        </w:rPr>
        <w:t xml:space="preserve"> В.А.Аниканов</w:t>
      </w:r>
    </w:p>
    <w:p w14:paraId="58C76478" w14:textId="77777777" w:rsidR="003F6EA6" w:rsidRPr="00D35167" w:rsidRDefault="003F6EA6" w:rsidP="00041821">
      <w:pPr>
        <w:jc w:val="both"/>
        <w:rPr>
          <w:rFonts w:ascii="Arial" w:hAnsi="Arial" w:cs="Arial"/>
        </w:rPr>
      </w:pPr>
    </w:p>
    <w:p w14:paraId="74662D67" w14:textId="77777777" w:rsidR="003F6EA6" w:rsidRPr="00D35167" w:rsidRDefault="003F6EA6" w:rsidP="00041821">
      <w:pPr>
        <w:jc w:val="both"/>
        <w:rPr>
          <w:rFonts w:ascii="Arial" w:hAnsi="Arial" w:cs="Arial"/>
        </w:rPr>
      </w:pPr>
    </w:p>
    <w:p w14:paraId="0EE8B225" w14:textId="77777777" w:rsidR="003F6EA6" w:rsidRPr="00D35167" w:rsidRDefault="003F6EA6" w:rsidP="00041821">
      <w:pPr>
        <w:jc w:val="both"/>
        <w:rPr>
          <w:rFonts w:ascii="Arial" w:hAnsi="Arial" w:cs="Arial"/>
        </w:rPr>
      </w:pPr>
    </w:p>
    <w:p w14:paraId="1006F44F" w14:textId="77777777" w:rsidR="003F6EA6" w:rsidRPr="00D35167" w:rsidRDefault="003F6EA6" w:rsidP="00041821">
      <w:pPr>
        <w:jc w:val="both"/>
        <w:rPr>
          <w:rFonts w:ascii="Arial" w:hAnsi="Arial" w:cs="Arial"/>
        </w:rPr>
      </w:pPr>
    </w:p>
    <w:p w14:paraId="75D73D62" w14:textId="77777777" w:rsidR="003F6EA6" w:rsidRPr="00D35167" w:rsidRDefault="003F6EA6" w:rsidP="00041821">
      <w:pPr>
        <w:jc w:val="both"/>
        <w:rPr>
          <w:rFonts w:ascii="Arial" w:hAnsi="Arial" w:cs="Arial"/>
        </w:rPr>
      </w:pPr>
    </w:p>
    <w:p w14:paraId="5D5ACBC4" w14:textId="77777777" w:rsidR="00D35167" w:rsidRDefault="00D351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47FF15" w14:textId="77777777" w:rsidR="003F6EA6" w:rsidRPr="00D35167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F6EA6" w:rsidRPr="00D35167" w14:paraId="37741EE0" w14:textId="77777777" w:rsidTr="001B1C9D">
        <w:tc>
          <w:tcPr>
            <w:tcW w:w="4171" w:type="dxa"/>
          </w:tcPr>
          <w:p w14:paraId="0811C384" w14:textId="77777777" w:rsidR="003F6EA6" w:rsidRPr="00D35167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  <w:r w:rsidR="009D16CC" w:rsidRPr="00D35167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14:paraId="2C864E3C" w14:textId="3ABB7763" w:rsidR="003F6EA6" w:rsidRPr="00D35167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О</w:t>
            </w:r>
            <w:r w:rsidR="003401E4">
              <w:rPr>
                <w:rFonts w:ascii="Arial" w:hAnsi="Arial" w:cs="Arial"/>
                <w:sz w:val="24"/>
                <w:szCs w:val="24"/>
              </w:rPr>
              <w:t>т28.10.2021</w:t>
            </w:r>
            <w:r w:rsidRPr="00D35167">
              <w:rPr>
                <w:rFonts w:ascii="Arial" w:hAnsi="Arial" w:cs="Arial"/>
                <w:sz w:val="24"/>
                <w:szCs w:val="24"/>
              </w:rPr>
              <w:t>№</w:t>
            </w:r>
            <w:r w:rsidR="003401E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</w:tbl>
    <w:p w14:paraId="7CD1515C" w14:textId="77777777" w:rsidR="003F6EA6" w:rsidRPr="00D35167" w:rsidRDefault="003F6EA6" w:rsidP="00041821">
      <w:pPr>
        <w:jc w:val="both"/>
        <w:rPr>
          <w:rFonts w:ascii="Arial" w:hAnsi="Arial" w:cs="Arial"/>
          <w:b/>
        </w:rPr>
      </w:pPr>
    </w:p>
    <w:p w14:paraId="052B3C66" w14:textId="77777777" w:rsidR="009D16CC" w:rsidRPr="00D35167" w:rsidRDefault="009D16CC" w:rsidP="009D16CC">
      <w:pPr>
        <w:jc w:val="center"/>
        <w:rPr>
          <w:rFonts w:ascii="Arial" w:hAnsi="Arial" w:cs="Arial"/>
          <w:b/>
        </w:rPr>
      </w:pPr>
    </w:p>
    <w:p w14:paraId="66B8BFD6" w14:textId="77777777" w:rsidR="00A572DD" w:rsidRPr="00D35167" w:rsidRDefault="009D16CC" w:rsidP="009D16CC">
      <w:pPr>
        <w:jc w:val="center"/>
        <w:rPr>
          <w:rFonts w:ascii="Arial" w:hAnsi="Arial" w:cs="Arial"/>
          <w:b/>
        </w:rPr>
      </w:pPr>
      <w:r w:rsidRPr="00D35167">
        <w:rPr>
          <w:rFonts w:ascii="Arial" w:hAnsi="Arial" w:cs="Arial"/>
          <w:b/>
        </w:rPr>
        <w:t>Муниципальная программа Балахтинского района</w:t>
      </w:r>
    </w:p>
    <w:p w14:paraId="58A46A14" w14:textId="77777777" w:rsidR="00E2771E" w:rsidRPr="00D35167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D35167">
        <w:rPr>
          <w:rFonts w:ascii="Arial" w:eastAsia="SimSun" w:hAnsi="Arial" w:cs="Arial"/>
          <w:b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14:paraId="36866C57" w14:textId="77777777" w:rsidR="00E2771E" w:rsidRPr="00D35167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D35167">
        <w:rPr>
          <w:rFonts w:ascii="Arial" w:eastAsia="SimSun" w:hAnsi="Arial" w:cs="Arial"/>
          <w:b/>
          <w:lang w:eastAsia="hi-IN" w:bidi="hi-IN"/>
        </w:rPr>
        <w:t>на 2021 и плановый период 2022-2023 годов</w:t>
      </w:r>
    </w:p>
    <w:p w14:paraId="5DF70EBC" w14:textId="77777777" w:rsidR="009D16CC" w:rsidRPr="00D35167" w:rsidRDefault="009D16CC" w:rsidP="00E2771E">
      <w:pPr>
        <w:rPr>
          <w:rFonts w:ascii="Arial" w:hAnsi="Arial" w:cs="Arial"/>
          <w:b/>
        </w:rPr>
      </w:pPr>
    </w:p>
    <w:p w14:paraId="69FD26EC" w14:textId="77777777" w:rsidR="009D16CC" w:rsidRPr="00D35167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35167">
        <w:rPr>
          <w:rFonts w:ascii="Arial" w:hAnsi="Arial" w:cs="Arial"/>
        </w:rPr>
        <w:t>Паспорт муниципальной программы</w:t>
      </w:r>
    </w:p>
    <w:p w14:paraId="2FCB29C4" w14:textId="77777777" w:rsidR="009D16CC" w:rsidRPr="00D35167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7"/>
        <w:gridCol w:w="6893"/>
      </w:tblGrid>
      <w:tr w:rsidR="009D16CC" w:rsidRPr="00D35167" w14:paraId="6A424DE7" w14:textId="77777777" w:rsidTr="0035288D">
        <w:tc>
          <w:tcPr>
            <w:tcW w:w="3460" w:type="dxa"/>
          </w:tcPr>
          <w:p w14:paraId="200E0B9D" w14:textId="77777777" w:rsidR="009D16CC" w:rsidRPr="00D35167" w:rsidRDefault="003B321F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D35167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D3516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</w:tcPr>
          <w:p w14:paraId="55E03D7B" w14:textId="77777777" w:rsidR="00E2771E" w:rsidRPr="00D35167" w:rsidRDefault="00B862D2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E2771E" w:rsidRPr="00D35167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  <w:p w14:paraId="16A38169" w14:textId="77777777" w:rsidR="00E2771E" w:rsidRPr="00D35167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35167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на 2021 и плановый период 2022-2023 годов</w:t>
            </w:r>
          </w:p>
          <w:p w14:paraId="19A857F0" w14:textId="77777777" w:rsidR="009D16CC" w:rsidRPr="00D35167" w:rsidRDefault="00B862D2" w:rsidP="00E2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D35167" w14:paraId="5DD31F13" w14:textId="77777777" w:rsidTr="0035288D">
        <w:tc>
          <w:tcPr>
            <w:tcW w:w="3460" w:type="dxa"/>
          </w:tcPr>
          <w:p w14:paraId="0CB38E35" w14:textId="77777777" w:rsidR="009D16CC" w:rsidRPr="00D3516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D35167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D3516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</w:tcPr>
          <w:p w14:paraId="5F634152" w14:textId="77777777" w:rsidR="00E2771E" w:rsidRPr="00D35167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35167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Ст. 179 Бюджетного кодекса РФ; </w:t>
            </w:r>
          </w:p>
          <w:p w14:paraId="7DCDDE39" w14:textId="77777777" w:rsidR="009D16CC" w:rsidRPr="00D35167" w:rsidRDefault="00E2771E" w:rsidP="00E2771E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</w:tc>
      </w:tr>
      <w:tr w:rsidR="009D16CC" w:rsidRPr="00D35167" w14:paraId="42E211C9" w14:textId="77777777" w:rsidTr="0035288D">
        <w:tc>
          <w:tcPr>
            <w:tcW w:w="3460" w:type="dxa"/>
          </w:tcPr>
          <w:p w14:paraId="075C0B2D" w14:textId="77777777" w:rsidR="009D16CC" w:rsidRPr="00D35167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38" w:type="dxa"/>
          </w:tcPr>
          <w:p w14:paraId="712566B5" w14:textId="77777777" w:rsidR="009D16CC" w:rsidRPr="00D35167" w:rsidRDefault="00E2771E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Администрация  Балахтинского района</w:t>
            </w:r>
          </w:p>
        </w:tc>
      </w:tr>
      <w:tr w:rsidR="009D16CC" w:rsidRPr="00D35167" w14:paraId="33AF23FF" w14:textId="77777777" w:rsidTr="0035288D">
        <w:tc>
          <w:tcPr>
            <w:tcW w:w="3460" w:type="dxa"/>
          </w:tcPr>
          <w:p w14:paraId="75D11260" w14:textId="77777777" w:rsidR="009D16CC" w:rsidRPr="00D35167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38" w:type="dxa"/>
          </w:tcPr>
          <w:p w14:paraId="70BADC37" w14:textId="77777777" w:rsidR="007E1FF6" w:rsidRPr="00D35167" w:rsidRDefault="007E1FF6" w:rsidP="007E1FF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51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 бюджетное образовательное, учреждение </w:t>
            </w:r>
          </w:p>
          <w:p w14:paraId="4B9F272F" w14:textId="77777777" w:rsidR="009D16CC" w:rsidRPr="00D35167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дополнительного образования детей, Центр внешкольной работы  «Ровесник»</w:t>
            </w:r>
          </w:p>
        </w:tc>
      </w:tr>
      <w:tr w:rsidR="009D16CC" w:rsidRPr="00D35167" w14:paraId="1448E9A1" w14:textId="77777777" w:rsidTr="0035288D">
        <w:tc>
          <w:tcPr>
            <w:tcW w:w="3460" w:type="dxa"/>
          </w:tcPr>
          <w:p w14:paraId="6104B305" w14:textId="77777777" w:rsidR="009D16CC" w:rsidRPr="00D35167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38" w:type="dxa"/>
          </w:tcPr>
          <w:p w14:paraId="0C54A84D" w14:textId="77777777" w:rsidR="00E2771E" w:rsidRPr="00D35167" w:rsidRDefault="00E2771E" w:rsidP="00E2771E">
            <w:pPr>
              <w:pStyle w:val="ConsPlusNormal"/>
              <w:jc w:val="both"/>
              <w:rPr>
                <w:sz w:val="24"/>
                <w:szCs w:val="24"/>
              </w:rPr>
            </w:pPr>
            <w:r w:rsidRPr="00D35167">
              <w:rPr>
                <w:sz w:val="24"/>
                <w:szCs w:val="24"/>
              </w:rPr>
              <w:t>- Создание эффективной системы защиты населения и территорий Балахтинского района (далее - район) от чре</w:t>
            </w:r>
            <w:r w:rsidR="00D949CF" w:rsidRPr="00D35167">
              <w:rPr>
                <w:sz w:val="24"/>
                <w:szCs w:val="24"/>
              </w:rPr>
              <w:t xml:space="preserve">звычайных ситуаций природного и техногенного характера, </w:t>
            </w:r>
            <w:r w:rsidR="009E23AB" w:rsidRPr="00D35167">
              <w:rPr>
                <w:sz w:val="24"/>
                <w:szCs w:val="24"/>
              </w:rPr>
              <w:t xml:space="preserve">а </w:t>
            </w:r>
            <w:r w:rsidR="006C5F47" w:rsidRPr="00D35167">
              <w:rPr>
                <w:sz w:val="24"/>
                <w:szCs w:val="24"/>
              </w:rPr>
              <w:t>также</w:t>
            </w:r>
            <w:r w:rsidR="009E23AB" w:rsidRPr="00D35167">
              <w:rPr>
                <w:sz w:val="24"/>
                <w:szCs w:val="24"/>
              </w:rPr>
              <w:t xml:space="preserve"> в сфере </w:t>
            </w:r>
            <w:r w:rsidR="00D949CF" w:rsidRPr="00D35167">
              <w:rPr>
                <w:sz w:val="24"/>
                <w:szCs w:val="24"/>
              </w:rPr>
              <w:t>гражданской обороны</w:t>
            </w:r>
          </w:p>
          <w:p w14:paraId="26C95184" w14:textId="77777777" w:rsidR="009D16CC" w:rsidRPr="00D35167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D35167" w14:paraId="7E3D1D75" w14:textId="77777777" w:rsidTr="0035288D">
        <w:tc>
          <w:tcPr>
            <w:tcW w:w="3460" w:type="dxa"/>
          </w:tcPr>
          <w:p w14:paraId="4C379390" w14:textId="77777777" w:rsidR="009D16CC" w:rsidRPr="00D3516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8" w:type="dxa"/>
          </w:tcPr>
          <w:p w14:paraId="0B24DF7F" w14:textId="77777777" w:rsidR="00E2771E" w:rsidRPr="00D35167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35167">
              <w:rPr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14:paraId="209EB8FF" w14:textId="77777777" w:rsidR="00E2771E" w:rsidRPr="00D35167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35167">
              <w:rPr>
                <w:bCs/>
                <w:sz w:val="24"/>
                <w:szCs w:val="24"/>
              </w:rPr>
              <w:t>2. Организация проведения мероприятий по гражданской обороне.</w:t>
            </w:r>
          </w:p>
          <w:p w14:paraId="042BC869" w14:textId="77777777" w:rsidR="00E2771E" w:rsidRPr="00D35167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35167">
              <w:rPr>
                <w:bCs/>
                <w:sz w:val="24"/>
                <w:szCs w:val="24"/>
              </w:rPr>
              <w:t>3.</w:t>
            </w:r>
            <w:r w:rsidRPr="00D35167">
              <w:rPr>
                <w:sz w:val="24"/>
                <w:szCs w:val="24"/>
              </w:rPr>
              <w:t xml:space="preserve"> </w:t>
            </w:r>
            <w:r w:rsidRPr="00D35167">
              <w:rPr>
                <w:bCs/>
                <w:sz w:val="24"/>
                <w:szCs w:val="24"/>
              </w:rPr>
              <w:t>Выполнение мероприятий по безопасности людей при пользовании зонами рекреации водных объектов.</w:t>
            </w:r>
          </w:p>
          <w:p w14:paraId="1EB41959" w14:textId="77777777" w:rsidR="009D16CC" w:rsidRPr="00D35167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D35167" w14:paraId="6AAFE9FE" w14:textId="77777777" w:rsidTr="0035288D">
        <w:tc>
          <w:tcPr>
            <w:tcW w:w="3460" w:type="dxa"/>
          </w:tcPr>
          <w:p w14:paraId="099FFF34" w14:textId="77777777" w:rsidR="009D16CC" w:rsidRPr="00D3516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14:paraId="5A0E1E5E" w14:textId="77777777" w:rsidR="009D16CC" w:rsidRPr="00D35167" w:rsidRDefault="00E2771E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2021-2023 г.</w:t>
            </w:r>
            <w:r w:rsidR="001B1C9D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D16CC" w:rsidRPr="00D35167" w14:paraId="76E8B7AD" w14:textId="77777777" w:rsidTr="0035288D">
        <w:tc>
          <w:tcPr>
            <w:tcW w:w="3460" w:type="dxa"/>
          </w:tcPr>
          <w:p w14:paraId="79B09A0C" w14:textId="77777777" w:rsidR="009D16CC" w:rsidRPr="00D35167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</w:t>
            </w:r>
            <w:r w:rsidRPr="00D3516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338" w:type="dxa"/>
          </w:tcPr>
          <w:p w14:paraId="0712CA54" w14:textId="77777777" w:rsidR="009D16CC" w:rsidRPr="00D35167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D35167" w14:paraId="670B05A8" w14:textId="77777777" w:rsidTr="0035288D">
        <w:tc>
          <w:tcPr>
            <w:tcW w:w="3460" w:type="dxa"/>
          </w:tcPr>
          <w:p w14:paraId="58DB6CC5" w14:textId="77777777" w:rsidR="009D16CC" w:rsidRPr="00D35167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38" w:type="dxa"/>
          </w:tcPr>
          <w:p w14:paraId="74E8A465" w14:textId="77777777" w:rsidR="009D16CC" w:rsidRPr="00D35167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D35167">
              <w:rPr>
                <w:rFonts w:ascii="Arial" w:hAnsi="Arial" w:cs="Arial"/>
                <w:sz w:val="24"/>
                <w:szCs w:val="24"/>
              </w:rPr>
              <w:t>ляет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35167">
              <w:rPr>
                <w:rFonts w:ascii="Arial" w:hAnsi="Arial" w:cs="Arial"/>
                <w:sz w:val="24"/>
                <w:szCs w:val="24"/>
              </w:rPr>
              <w:t xml:space="preserve"> 11 570,41 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>рублей</w:t>
            </w:r>
            <w:r w:rsidR="002C2993" w:rsidRPr="00D35167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D3516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F7A6F0" w14:textId="77777777" w:rsidR="00D13709" w:rsidRPr="00D35167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35167">
              <w:rPr>
                <w:rFonts w:ascii="Arial" w:hAnsi="Arial" w:cs="Arial"/>
                <w:sz w:val="24"/>
                <w:szCs w:val="24"/>
              </w:rPr>
              <w:t>21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>–</w:t>
            </w:r>
            <w:r w:rsidR="007E1FF6" w:rsidRPr="00D35167">
              <w:rPr>
                <w:rFonts w:ascii="Arial" w:hAnsi="Arial" w:cs="Arial"/>
                <w:sz w:val="24"/>
                <w:szCs w:val="24"/>
              </w:rPr>
              <w:t xml:space="preserve"> 3710,41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6CBFC90" w14:textId="77777777" w:rsidR="00D13709" w:rsidRPr="00D35167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35167">
              <w:rPr>
                <w:rFonts w:ascii="Arial" w:hAnsi="Arial" w:cs="Arial"/>
                <w:sz w:val="24"/>
                <w:szCs w:val="24"/>
              </w:rPr>
              <w:t>22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>–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35167">
              <w:rPr>
                <w:rFonts w:ascii="Arial" w:hAnsi="Arial" w:cs="Arial"/>
                <w:sz w:val="24"/>
                <w:szCs w:val="24"/>
              </w:rPr>
              <w:t xml:space="preserve"> 3930,00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5AA4DCB4" w14:textId="77777777" w:rsidR="00D13709" w:rsidRPr="00D35167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35167">
              <w:rPr>
                <w:rFonts w:ascii="Arial" w:hAnsi="Arial" w:cs="Arial"/>
                <w:sz w:val="24"/>
                <w:szCs w:val="24"/>
              </w:rPr>
              <w:t>23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>–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35167">
              <w:rPr>
                <w:rFonts w:ascii="Arial" w:hAnsi="Arial" w:cs="Arial"/>
                <w:sz w:val="24"/>
                <w:szCs w:val="24"/>
              </w:rPr>
              <w:t xml:space="preserve"> 3930,00 </w:t>
            </w:r>
            <w:r w:rsidR="002C2993" w:rsidRPr="00D3516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01B3CEAB" w14:textId="77777777" w:rsidR="002C2993" w:rsidRPr="00D35167" w:rsidRDefault="002C2993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>–</w:t>
            </w:r>
            <w:r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35167">
              <w:rPr>
                <w:rFonts w:ascii="Arial" w:hAnsi="Arial" w:cs="Arial"/>
                <w:sz w:val="24"/>
                <w:szCs w:val="24"/>
              </w:rPr>
              <w:t xml:space="preserve"> 11 570,41</w:t>
            </w:r>
            <w:r w:rsidR="00796368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>тыс.</w:t>
            </w:r>
            <w:r w:rsidR="00000D57" w:rsidRPr="00D35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167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14:paraId="6A0C3176" w14:textId="77777777" w:rsidR="007E1FF6" w:rsidRPr="00D35167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2021 год – 3710,41 тыс. рублей;</w:t>
            </w:r>
          </w:p>
          <w:p w14:paraId="70D276AD" w14:textId="77777777" w:rsidR="007E1FF6" w:rsidRPr="00D35167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2022 год –  3930,00 тыс. рублей;</w:t>
            </w:r>
          </w:p>
          <w:p w14:paraId="551FB086" w14:textId="77777777" w:rsidR="007E1FF6" w:rsidRPr="00D35167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2023 год –  3930,00  тыс. рублей.</w:t>
            </w:r>
          </w:p>
          <w:p w14:paraId="3BC3F140" w14:textId="77777777" w:rsidR="002C2993" w:rsidRPr="00D35167" w:rsidRDefault="002C2993" w:rsidP="002C2993">
            <w:pPr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</w:tc>
      </w:tr>
      <w:tr w:rsidR="009D16CC" w:rsidRPr="00D35167" w14:paraId="405DF8BE" w14:textId="77777777" w:rsidTr="0035288D">
        <w:tc>
          <w:tcPr>
            <w:tcW w:w="3460" w:type="dxa"/>
          </w:tcPr>
          <w:p w14:paraId="2CE4DCF8" w14:textId="77777777" w:rsidR="009D16CC" w:rsidRPr="00D35167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38" w:type="dxa"/>
          </w:tcPr>
          <w:p w14:paraId="62FDCEE3" w14:textId="77777777" w:rsidR="00D13709" w:rsidRPr="00D35167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6CE87" w14:textId="77777777" w:rsidR="00D13709" w:rsidRPr="00D35167" w:rsidRDefault="00D13709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167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701C79D8" w14:textId="77777777" w:rsidR="009D16CC" w:rsidRPr="00D35167" w:rsidRDefault="009D16CC" w:rsidP="009D16CC">
      <w:pPr>
        <w:rPr>
          <w:rFonts w:ascii="Arial" w:hAnsi="Arial" w:cs="Arial"/>
        </w:rPr>
      </w:pPr>
    </w:p>
    <w:p w14:paraId="0F7B5818" w14:textId="77777777" w:rsidR="003B321F" w:rsidRPr="00D35167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35167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14:paraId="09EF57AE" w14:textId="77777777" w:rsidR="003B321F" w:rsidRPr="00D35167" w:rsidRDefault="003B321F" w:rsidP="003B321F">
      <w:pPr>
        <w:jc w:val="center"/>
        <w:rPr>
          <w:rFonts w:ascii="Arial" w:hAnsi="Arial" w:cs="Arial"/>
        </w:rPr>
      </w:pPr>
    </w:p>
    <w:p w14:paraId="3E036236" w14:textId="77777777" w:rsidR="0074459E" w:rsidRPr="00D35167" w:rsidRDefault="0074459E" w:rsidP="0074459E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Балахтинский район расположен в резко-континентальной климатической зоне с</w:t>
      </w:r>
      <w:r w:rsidRPr="00D35167">
        <w:rPr>
          <w:rFonts w:ascii="Arial" w:eastAsia="SimSun" w:hAnsi="Arial" w:cs="Arial"/>
          <w:b/>
          <w:lang w:eastAsia="hi-IN" w:bidi="hi-IN"/>
        </w:rPr>
        <w:t xml:space="preserve"> </w:t>
      </w:r>
      <w:r w:rsidRPr="00D35167">
        <w:rPr>
          <w:rFonts w:ascii="Arial" w:eastAsia="SimSun" w:hAnsi="Arial" w:cs="Arial"/>
          <w:lang w:eastAsia="hi-IN" w:bidi="hi-IN"/>
        </w:rPr>
        <w:t>продолжительно холодной зимой и коротким летом территория основном холмистая лесостепная.</w:t>
      </w:r>
      <w:r w:rsidRPr="00D35167">
        <w:rPr>
          <w:rFonts w:ascii="Arial" w:eastAsia="SimSun" w:hAnsi="Arial" w:cs="Arial"/>
          <w:b/>
          <w:lang w:eastAsia="hi-IN" w:bidi="hi-IN"/>
        </w:rPr>
        <w:t xml:space="preserve"> </w:t>
      </w:r>
      <w:r w:rsidRPr="00D35167">
        <w:rPr>
          <w:rFonts w:ascii="Arial" w:eastAsia="SimSun" w:hAnsi="Arial" w:cs="Arial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14:paraId="22DB8DB5" w14:textId="77777777" w:rsidR="0074459E" w:rsidRPr="00D35167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14:paraId="5BD8154B" w14:textId="77777777" w:rsidR="0074459E" w:rsidRPr="00D35167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14:paraId="0BB5D576" w14:textId="77777777" w:rsidR="0074459E" w:rsidRPr="00D35167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14:paraId="59CAC2F8" w14:textId="77777777" w:rsidR="0074459E" w:rsidRPr="00D35167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14:paraId="52A67949" w14:textId="77777777" w:rsidR="0074459E" w:rsidRPr="00D35167" w:rsidRDefault="0074459E" w:rsidP="0074459E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14:paraId="5787D383" w14:textId="77777777" w:rsidR="0074459E" w:rsidRPr="00D35167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14:paraId="10CA3B4F" w14:textId="77777777" w:rsidR="0074459E" w:rsidRPr="00D35167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14:paraId="3951FCB3" w14:textId="77777777" w:rsidR="0074459E" w:rsidRPr="00D35167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Паводки</w:t>
      </w:r>
    </w:p>
    <w:p w14:paraId="19581EF2" w14:textId="77777777" w:rsidR="0074459E" w:rsidRPr="00D35167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14:paraId="64A7DB11" w14:textId="77777777" w:rsidR="0074459E" w:rsidRPr="00D35167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Весенне-летний паводковый период при определенных условиях может представлять угрозу для населения п.Балахта проживающего на берегу р. Чулым.</w:t>
      </w:r>
    </w:p>
    <w:p w14:paraId="168BFB03" w14:textId="77777777" w:rsidR="0074459E" w:rsidRPr="00D35167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Пожары</w:t>
      </w:r>
      <w:r w:rsidR="0077152C" w:rsidRPr="00D35167">
        <w:rPr>
          <w:rFonts w:ascii="Arial" w:eastAsia="Calibri" w:hAnsi="Arial" w:cs="Arial"/>
          <w:lang w:eastAsia="en-US"/>
        </w:rPr>
        <w:t>.</w:t>
      </w:r>
    </w:p>
    <w:p w14:paraId="132961C8" w14:textId="77777777" w:rsidR="0074459E" w:rsidRPr="00D35167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lastRenderedPageBreak/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14:paraId="3598F845" w14:textId="77777777" w:rsidR="0035288D" w:rsidRPr="00D35167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35167">
        <w:rPr>
          <w:rFonts w:ascii="Arial" w:eastAsia="SimSun" w:hAnsi="Arial" w:cs="Arial"/>
          <w:bCs/>
          <w:lang w:eastAsia="hi-IN" w:bidi="hi-IN"/>
        </w:rPr>
        <w:t>Источниками техногенных чрезвычайных ситуаций в муниципальном районе "Балахтинский район" могут являться пожары, дорожно-транспортные происшествия, аварии на теплоэнергокоммуникациях.</w:t>
      </w:r>
    </w:p>
    <w:p w14:paraId="487934E6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14:paraId="6CEF407B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14:paraId="3189A239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Проблемы пожарной безопасности:</w:t>
      </w:r>
    </w:p>
    <w:p w14:paraId="08214225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14:paraId="7EF34C52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14:paraId="56C3DF8C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- несвоевременное сообщение о пожаре (загорании) в пожарную охрану;</w:t>
      </w:r>
    </w:p>
    <w:p w14:paraId="3363DE25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-и низкий уровень развития добровольчества.</w:t>
      </w:r>
    </w:p>
    <w:p w14:paraId="194DF494" w14:textId="77777777" w:rsidR="0035288D" w:rsidRPr="00D35167" w:rsidRDefault="0035288D" w:rsidP="0077152C">
      <w:pPr>
        <w:pStyle w:val="ConsPlusNormal"/>
        <w:ind w:firstLine="851"/>
        <w:outlineLvl w:val="2"/>
        <w:rPr>
          <w:sz w:val="24"/>
          <w:szCs w:val="24"/>
        </w:rPr>
      </w:pPr>
      <w:r w:rsidRPr="00D35167">
        <w:rPr>
          <w:sz w:val="24"/>
          <w:szCs w:val="24"/>
        </w:rPr>
        <w:t>Мобилизационная подготовка</w:t>
      </w:r>
      <w:r w:rsidR="0077152C" w:rsidRPr="00D35167">
        <w:rPr>
          <w:sz w:val="24"/>
          <w:szCs w:val="24"/>
        </w:rPr>
        <w:t>.</w:t>
      </w:r>
    </w:p>
    <w:p w14:paraId="5EACA203" w14:textId="77777777" w:rsidR="0035288D" w:rsidRPr="00D35167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Мобилизационной подготовкой в администрации муниципального района занимается один специалист,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воинского учета и бронирования граждан, пребывающих в запасе.</w:t>
      </w:r>
    </w:p>
    <w:p w14:paraId="1FD03B89" w14:textId="77777777" w:rsidR="0035288D" w:rsidRPr="00D35167" w:rsidRDefault="0035288D" w:rsidP="0035288D">
      <w:pPr>
        <w:pStyle w:val="ConsPlusNormal"/>
        <w:ind w:firstLine="709"/>
        <w:outlineLvl w:val="2"/>
        <w:rPr>
          <w:sz w:val="24"/>
          <w:szCs w:val="24"/>
        </w:rPr>
      </w:pPr>
      <w:r w:rsidRPr="00D35167">
        <w:rPr>
          <w:sz w:val="24"/>
          <w:szCs w:val="24"/>
        </w:rPr>
        <w:t>Защита государственной тайны</w:t>
      </w:r>
      <w:r w:rsidR="0077152C" w:rsidRPr="00D35167">
        <w:rPr>
          <w:sz w:val="24"/>
          <w:szCs w:val="24"/>
        </w:rPr>
        <w:t>.</w:t>
      </w:r>
    </w:p>
    <w:p w14:paraId="1288C692" w14:textId="77777777" w:rsidR="0035288D" w:rsidRPr="00D35167" w:rsidRDefault="0035288D" w:rsidP="0077152C">
      <w:pPr>
        <w:pStyle w:val="ConsPlusNormal"/>
        <w:ind w:firstLine="709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14:paraId="243693AD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35167">
        <w:rPr>
          <w:rFonts w:ascii="Arial" w:eastAsia="SimSun" w:hAnsi="Arial" w:cs="Arial"/>
          <w:bCs/>
          <w:lang w:eastAsia="hi-IN" w:bidi="hi-IN"/>
        </w:rPr>
        <w:t>Гражданская оборона</w:t>
      </w:r>
      <w:r w:rsidR="0077152C" w:rsidRPr="00D35167">
        <w:rPr>
          <w:rFonts w:ascii="Arial" w:eastAsia="SimSun" w:hAnsi="Arial" w:cs="Arial"/>
          <w:bCs/>
          <w:lang w:eastAsia="hi-IN" w:bidi="hi-IN"/>
        </w:rPr>
        <w:t>.</w:t>
      </w:r>
    </w:p>
    <w:p w14:paraId="5CCC1602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35167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14:paraId="1C75337B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35167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14:paraId="5744A69C" w14:textId="77777777" w:rsidR="0074459E" w:rsidRPr="00D35167" w:rsidRDefault="0074459E" w:rsidP="0074459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35167">
        <w:rPr>
          <w:sz w:val="24"/>
          <w:szCs w:val="24"/>
        </w:rPr>
        <w:t>Безопасность людей на водных объектах.</w:t>
      </w:r>
    </w:p>
    <w:p w14:paraId="7FB89FF6" w14:textId="77777777" w:rsidR="0035288D" w:rsidRPr="00D35167" w:rsidRDefault="0074459E" w:rsidP="0077152C">
      <w:pPr>
        <w:pStyle w:val="ConsPlusNormal"/>
        <w:ind w:firstLine="540"/>
        <w:jc w:val="both"/>
        <w:rPr>
          <w:sz w:val="24"/>
          <w:szCs w:val="24"/>
        </w:rPr>
      </w:pPr>
      <w:r w:rsidRPr="00D35167">
        <w:rPr>
          <w:sz w:val="24"/>
          <w:szCs w:val="24"/>
        </w:rPr>
        <w:t xml:space="preserve">В муниципальном районе «Балахтинский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14:paraId="68DD92C8" w14:textId="77777777" w:rsidR="0035288D" w:rsidRPr="00D35167" w:rsidRDefault="0035288D" w:rsidP="0035288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Развитие системы 112 (ЕДДС)</w:t>
      </w:r>
    </w:p>
    <w:p w14:paraId="1754EA96" w14:textId="77777777" w:rsidR="0035288D" w:rsidRPr="00D35167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В Балахтинском районе</w:t>
      </w:r>
      <w:r w:rsidR="0077152C" w:rsidRPr="00D35167">
        <w:rPr>
          <w:rFonts w:ascii="Arial" w:eastAsia="SimSun" w:hAnsi="Arial" w:cs="Arial"/>
          <w:lang w:eastAsia="hi-IN" w:bidi="hi-IN"/>
        </w:rPr>
        <w:t xml:space="preserve"> с 2011 года</w:t>
      </w:r>
      <w:r w:rsidRPr="00D35167">
        <w:rPr>
          <w:rFonts w:ascii="Arial" w:eastAsia="SimSun" w:hAnsi="Arial" w:cs="Arial"/>
          <w:lang w:eastAsia="hi-IN" w:bidi="hi-IN"/>
        </w:rPr>
        <w:t xml:space="preserve"> действует орган повседневного </w:t>
      </w:r>
      <w:r w:rsidRPr="00D35167">
        <w:rPr>
          <w:rFonts w:ascii="Arial" w:eastAsia="SimSun" w:hAnsi="Arial" w:cs="Arial"/>
          <w:lang w:eastAsia="hi-IN" w:bidi="hi-IN"/>
        </w:rPr>
        <w:lastRenderedPageBreak/>
        <w:t>управления территориального звена Единой государственной системы предупреждения и ликв</w:t>
      </w:r>
      <w:r w:rsidR="00D25EAA" w:rsidRPr="00D35167">
        <w:rPr>
          <w:rFonts w:ascii="Arial" w:eastAsia="SimSun" w:hAnsi="Arial" w:cs="Arial"/>
          <w:lang w:eastAsia="hi-IN" w:bidi="hi-IN"/>
        </w:rPr>
        <w:t>идации чрезвычайных ситуаций</w:t>
      </w:r>
      <w:r w:rsidR="006B2FBD" w:rsidRPr="00D35167">
        <w:rPr>
          <w:rFonts w:ascii="Arial" w:eastAsia="SimSun" w:hAnsi="Arial" w:cs="Arial"/>
          <w:lang w:eastAsia="hi-IN" w:bidi="hi-IN"/>
        </w:rPr>
        <w:t xml:space="preserve"> </w:t>
      </w:r>
      <w:r w:rsidRPr="00D35167">
        <w:rPr>
          <w:rFonts w:ascii="Arial" w:eastAsia="SimSun" w:hAnsi="Arial" w:cs="Arial"/>
          <w:lang w:eastAsia="hi-IN" w:bidi="hi-IN"/>
        </w:rPr>
        <w:t xml:space="preserve"> «ЕДДС муниципального района «Балахтинский район».</w:t>
      </w:r>
      <w:r w:rsidR="00D949CF" w:rsidRPr="00D35167">
        <w:rPr>
          <w:rFonts w:ascii="Arial" w:eastAsia="SimSun" w:hAnsi="Arial" w:cs="Arial"/>
          <w:lang w:eastAsia="hi-IN" w:bidi="hi-IN"/>
        </w:rPr>
        <w:t xml:space="preserve"> Ко</w:t>
      </w:r>
      <w:r w:rsidR="0077152C" w:rsidRPr="00D35167">
        <w:rPr>
          <w:rFonts w:ascii="Arial" w:eastAsia="SimSun" w:hAnsi="Arial" w:cs="Arial"/>
          <w:lang w:eastAsia="hi-IN" w:bidi="hi-IN"/>
        </w:rPr>
        <w:t>личест</w:t>
      </w:r>
      <w:r w:rsidR="00D949CF" w:rsidRPr="00D35167">
        <w:rPr>
          <w:rFonts w:ascii="Arial" w:eastAsia="SimSun" w:hAnsi="Arial" w:cs="Arial"/>
          <w:lang w:eastAsia="hi-IN" w:bidi="hi-IN"/>
        </w:rPr>
        <w:t xml:space="preserve">во </w:t>
      </w:r>
      <w:r w:rsidR="0077152C" w:rsidRPr="00D35167">
        <w:rPr>
          <w:rFonts w:ascii="Arial" w:eastAsia="SimSun" w:hAnsi="Arial" w:cs="Arial"/>
          <w:lang w:eastAsia="hi-IN" w:bidi="hi-IN"/>
        </w:rPr>
        <w:t>сотрудников 9 человек.</w:t>
      </w:r>
    </w:p>
    <w:p w14:paraId="2FB82D7F" w14:textId="77777777" w:rsidR="0035288D" w:rsidRPr="00D35167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14:paraId="47B63308" w14:textId="77777777" w:rsidR="0035288D" w:rsidRPr="00D35167" w:rsidRDefault="00BB42E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D35167">
        <w:rPr>
          <w:rFonts w:ascii="Arial" w:eastAsia="Calibri" w:hAnsi="Arial" w:cs="Arial"/>
          <w:lang w:eastAsia="en-US"/>
        </w:rPr>
        <w:t>причиной</w:t>
      </w:r>
      <w:r w:rsidRPr="00D35167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D35167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14:paraId="33D0A834" w14:textId="77777777" w:rsidR="0035288D" w:rsidRPr="00D35167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14:paraId="66D194C0" w14:textId="77777777" w:rsidR="0035288D" w:rsidRPr="00D35167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14:paraId="11447CFE" w14:textId="77777777" w:rsidR="0035288D" w:rsidRPr="00D35167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14:paraId="0B7BDDB0" w14:textId="77777777" w:rsidR="0035288D" w:rsidRPr="00D35167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14:paraId="29F4725E" w14:textId="77777777" w:rsidR="0035288D" w:rsidRPr="00D35167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14:paraId="21D45A4A" w14:textId="77777777" w:rsidR="0035288D" w:rsidRPr="00D35167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</w:p>
    <w:p w14:paraId="6A989010" w14:textId="77777777" w:rsidR="003B321F" w:rsidRPr="00D35167" w:rsidRDefault="003B321F" w:rsidP="00D949CF">
      <w:pPr>
        <w:rPr>
          <w:rFonts w:ascii="Arial" w:hAnsi="Arial" w:cs="Arial"/>
        </w:rPr>
      </w:pPr>
    </w:p>
    <w:p w14:paraId="79DBA514" w14:textId="77777777" w:rsidR="003B321F" w:rsidRPr="00D35167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Приоритеты и цели социально-экономического развития </w:t>
      </w:r>
      <w:r w:rsidRPr="00D35167">
        <w:rPr>
          <w:rFonts w:ascii="Arial" w:hAnsi="Arial" w:cs="Arial"/>
        </w:rPr>
        <w:br/>
        <w:t>в соответствующей сфере (отрасли)</w:t>
      </w:r>
      <w:r w:rsidR="00B80B85" w:rsidRPr="00D35167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14:paraId="7A58E659" w14:textId="77777777" w:rsidR="00C7086C" w:rsidRPr="00D35167" w:rsidRDefault="00C7086C" w:rsidP="00587DAA">
      <w:pPr>
        <w:jc w:val="center"/>
        <w:rPr>
          <w:rFonts w:ascii="Arial" w:hAnsi="Arial" w:cs="Arial"/>
        </w:rPr>
      </w:pPr>
    </w:p>
    <w:p w14:paraId="3F89EEBA" w14:textId="77777777" w:rsidR="0074459E" w:rsidRPr="00D35167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D35167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D35167">
        <w:rPr>
          <w:rFonts w:ascii="Arial" w:eastAsia="Calibri" w:hAnsi="Arial" w:cs="Arial"/>
          <w:bCs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29981BEE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Программа определяет основы:</w:t>
      </w:r>
    </w:p>
    <w:p w14:paraId="4B744271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14:paraId="4625BFBE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D35167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D35167">
        <w:rPr>
          <w:rFonts w:ascii="Arial" w:eastAsia="SimSun" w:hAnsi="Arial" w:cs="Arial"/>
          <w:lang w:eastAsia="hi-IN" w:bidi="hi-IN"/>
        </w:rPr>
        <w:t>;</w:t>
      </w:r>
    </w:p>
    <w:p w14:paraId="3139BBEF" w14:textId="77777777" w:rsidR="0074459E" w:rsidRPr="00D35167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14:paraId="0EEB867C" w14:textId="77777777" w:rsidR="0035288D" w:rsidRPr="00D35167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D35167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14:paraId="7C930189" w14:textId="77777777" w:rsidR="00907816" w:rsidRPr="00D35167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907816" w:rsidRPr="00D35167">
        <w:rPr>
          <w:rFonts w:ascii="Arial" w:eastAsia="SimSun" w:hAnsi="Arial" w:cs="Arial"/>
          <w:lang w:eastAsia="hi-IN" w:bidi="hi-IN"/>
        </w:rPr>
        <w:t>совершенствова</w:t>
      </w:r>
      <w:r w:rsidRPr="00D35167">
        <w:rPr>
          <w:rFonts w:ascii="Arial" w:eastAsia="SimSun" w:hAnsi="Arial" w:cs="Arial"/>
          <w:lang w:eastAsia="hi-IN" w:bidi="hi-IN"/>
        </w:rPr>
        <w:t>ние деятельности</w:t>
      </w:r>
      <w:r w:rsidR="00907816" w:rsidRPr="00D35167">
        <w:rPr>
          <w:rFonts w:ascii="Arial" w:eastAsia="SimSun" w:hAnsi="Arial" w:cs="Arial"/>
          <w:lang w:eastAsia="hi-IN" w:bidi="hi-IN"/>
        </w:rPr>
        <w:t xml:space="preserve"> </w:t>
      </w:r>
      <w:r w:rsidR="00D25EAA" w:rsidRPr="00D35167">
        <w:rPr>
          <w:rFonts w:ascii="Arial" w:eastAsia="SimSun" w:hAnsi="Arial" w:cs="Arial"/>
          <w:lang w:eastAsia="hi-IN" w:bidi="hi-IN"/>
        </w:rPr>
        <w:t xml:space="preserve"> </w:t>
      </w:r>
      <w:r w:rsidR="00907816" w:rsidRPr="00D35167">
        <w:rPr>
          <w:rFonts w:ascii="Arial" w:eastAsia="SimSun" w:hAnsi="Arial" w:cs="Arial"/>
          <w:lang w:eastAsia="hi-IN" w:bidi="hi-IN"/>
        </w:rPr>
        <w:t xml:space="preserve"> </w:t>
      </w:r>
      <w:r w:rsidR="00D25EAA" w:rsidRPr="00D35167">
        <w:rPr>
          <w:rFonts w:ascii="Arial" w:eastAsia="SimSun" w:hAnsi="Arial" w:cs="Arial"/>
          <w:lang w:eastAsia="hi-IN" w:bidi="hi-IN"/>
        </w:rPr>
        <w:t xml:space="preserve"> </w:t>
      </w:r>
      <w:r w:rsidR="00907816" w:rsidRPr="00D35167">
        <w:rPr>
          <w:rFonts w:ascii="Arial" w:eastAsia="SimSun" w:hAnsi="Arial" w:cs="Arial"/>
          <w:lang w:eastAsia="hi-IN" w:bidi="hi-IN"/>
        </w:rPr>
        <w:t xml:space="preserve">ЕДДС </w:t>
      </w:r>
      <w:r w:rsidR="00D25EAA" w:rsidRPr="00D35167">
        <w:rPr>
          <w:rFonts w:ascii="Arial" w:eastAsia="SimSun" w:hAnsi="Arial" w:cs="Arial"/>
          <w:lang w:eastAsia="hi-IN" w:bidi="hi-IN"/>
        </w:rPr>
        <w:t xml:space="preserve">администрации Балахтинского  района, </w:t>
      </w:r>
      <w:r w:rsidRPr="00D35167">
        <w:rPr>
          <w:rFonts w:ascii="Arial" w:eastAsia="SimSun" w:hAnsi="Arial" w:cs="Arial"/>
          <w:lang w:eastAsia="hi-IN" w:bidi="hi-IN"/>
        </w:rPr>
        <w:t>в части повышения</w:t>
      </w:r>
      <w:r w:rsidR="00907816" w:rsidRPr="00D35167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D35167">
        <w:rPr>
          <w:rFonts w:ascii="Arial" w:eastAsia="SimSun" w:hAnsi="Arial" w:cs="Arial"/>
          <w:lang w:eastAsia="hi-IN" w:bidi="hi-IN"/>
        </w:rPr>
        <w:t>и</w:t>
      </w:r>
      <w:r w:rsidR="00907816" w:rsidRPr="00D35167">
        <w:rPr>
          <w:rFonts w:ascii="Arial" w:eastAsia="SimSun" w:hAnsi="Arial" w:cs="Arial"/>
          <w:lang w:eastAsia="hi-IN" w:bidi="hi-IN"/>
        </w:rPr>
        <w:t xml:space="preserve"> взаимодействия привлекаемых сил и </w:t>
      </w:r>
      <w:r w:rsidR="00907816" w:rsidRPr="00D35167">
        <w:rPr>
          <w:rFonts w:ascii="Arial" w:eastAsia="SimSun" w:hAnsi="Arial" w:cs="Arial"/>
          <w:lang w:eastAsia="hi-IN" w:bidi="hi-IN"/>
        </w:rPr>
        <w:lastRenderedPageBreak/>
        <w:t xml:space="preserve">средств служб муниципального района при их совместных действиях по предупреждению и ликвидации чрезвычайных ситуаций. </w:t>
      </w:r>
    </w:p>
    <w:p w14:paraId="2EAED158" w14:textId="77777777" w:rsidR="00C7086C" w:rsidRPr="00D35167" w:rsidRDefault="00C7086C" w:rsidP="00CA1F8F">
      <w:pPr>
        <w:rPr>
          <w:rFonts w:ascii="Arial" w:hAnsi="Arial" w:cs="Arial"/>
        </w:rPr>
      </w:pPr>
    </w:p>
    <w:p w14:paraId="03A1D817" w14:textId="77777777" w:rsidR="00C7086C" w:rsidRPr="00D35167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35167">
        <w:rPr>
          <w:rFonts w:ascii="Arial" w:hAnsi="Arial" w:cs="Arial"/>
        </w:rPr>
        <w:t>М</w:t>
      </w:r>
      <w:r w:rsidR="00D949CF" w:rsidRPr="00D35167">
        <w:rPr>
          <w:rFonts w:ascii="Arial" w:hAnsi="Arial" w:cs="Arial"/>
        </w:rPr>
        <w:t xml:space="preserve">еханизм реализации </w:t>
      </w:r>
      <w:r w:rsidRPr="00D35167">
        <w:rPr>
          <w:rFonts w:ascii="Arial" w:hAnsi="Arial" w:cs="Arial"/>
        </w:rPr>
        <w:t>мероприятий муниципальной программы</w:t>
      </w:r>
    </w:p>
    <w:p w14:paraId="72EBA9E4" w14:textId="77777777" w:rsidR="00CA1F8F" w:rsidRPr="00D35167" w:rsidRDefault="00CA1F8F" w:rsidP="00CA1F8F">
      <w:pPr>
        <w:pStyle w:val="a8"/>
        <w:ind w:left="1211"/>
        <w:rPr>
          <w:rFonts w:ascii="Arial" w:hAnsi="Arial" w:cs="Arial"/>
        </w:rPr>
      </w:pPr>
    </w:p>
    <w:p w14:paraId="55E1913A" w14:textId="77777777" w:rsidR="00CA1F8F" w:rsidRPr="00D35167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14:paraId="498D5295" w14:textId="77777777" w:rsidR="00CA1F8F" w:rsidRPr="00D35167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контроль за исполнением мероприятий.</w:t>
      </w:r>
    </w:p>
    <w:p w14:paraId="4DA60947" w14:textId="77777777" w:rsidR="00C7086C" w:rsidRPr="00D35167" w:rsidRDefault="00C7086C" w:rsidP="005609F3">
      <w:pPr>
        <w:rPr>
          <w:rFonts w:ascii="Arial" w:hAnsi="Arial" w:cs="Arial"/>
        </w:rPr>
      </w:pPr>
    </w:p>
    <w:p w14:paraId="75BEB8E3" w14:textId="77777777" w:rsidR="00C3424C" w:rsidRPr="00D35167" w:rsidRDefault="00C3424C" w:rsidP="00C3424C">
      <w:pPr>
        <w:pStyle w:val="a8"/>
        <w:ind w:left="567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5. </w:t>
      </w:r>
      <w:r w:rsidR="00C7086C" w:rsidRPr="00D35167">
        <w:rPr>
          <w:rFonts w:ascii="Arial" w:hAnsi="Arial" w:cs="Arial"/>
        </w:rPr>
        <w:t>Прогноз конечных результатов про</w:t>
      </w:r>
      <w:r w:rsidRPr="00D35167">
        <w:rPr>
          <w:rFonts w:ascii="Arial" w:hAnsi="Arial" w:cs="Arial"/>
        </w:rPr>
        <w:t>граммы, характеризующих целевое</w:t>
      </w:r>
    </w:p>
    <w:p w14:paraId="30C7E356" w14:textId="77777777" w:rsidR="00C3424C" w:rsidRPr="00D35167" w:rsidRDefault="00C7086C" w:rsidP="00C3424C">
      <w:pPr>
        <w:pStyle w:val="a8"/>
        <w:ind w:left="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состояние (изменение состояния) уро</w:t>
      </w:r>
      <w:r w:rsidR="00C3424C" w:rsidRPr="00D35167">
        <w:rPr>
          <w:rFonts w:ascii="Arial" w:hAnsi="Arial" w:cs="Arial"/>
        </w:rPr>
        <w:t>вня и качества жизни населения,</w:t>
      </w:r>
    </w:p>
    <w:p w14:paraId="7F693248" w14:textId="77777777" w:rsidR="00C7086C" w:rsidRPr="00D35167" w:rsidRDefault="00C7086C" w:rsidP="00C3424C">
      <w:pPr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D35167">
        <w:rPr>
          <w:rFonts w:ascii="Arial" w:eastAsia="SimSun" w:hAnsi="Arial" w:cs="Arial"/>
          <w:b/>
          <w:lang w:eastAsia="hi-IN" w:bidi="hi-IN"/>
        </w:rPr>
        <w:t xml:space="preserve"> </w:t>
      </w:r>
      <w:r w:rsidR="005609F3" w:rsidRPr="00D35167">
        <w:rPr>
          <w:rFonts w:ascii="Arial" w:eastAsia="SimSun" w:hAnsi="Arial" w:cs="Arial"/>
          <w:lang w:eastAsia="hi-IN" w:bidi="hi-IN"/>
        </w:rPr>
        <w:t>защиты населения и территории района от чрезвычайных ситуаций природного и техногенного характера</w:t>
      </w:r>
      <w:r w:rsidR="00C3424C" w:rsidRPr="00D35167">
        <w:rPr>
          <w:rFonts w:ascii="Arial" w:eastAsia="SimSun" w:hAnsi="Arial" w:cs="Arial"/>
          <w:lang w:eastAsia="hi-IN" w:bidi="hi-IN"/>
        </w:rPr>
        <w:t>.</w:t>
      </w:r>
    </w:p>
    <w:p w14:paraId="01BADE69" w14:textId="77777777" w:rsidR="006C0EF2" w:rsidRPr="00D35167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14:paraId="78F30522" w14:textId="77777777" w:rsidR="006C0EF2" w:rsidRPr="00D35167" w:rsidRDefault="006C0EF2" w:rsidP="00C3424C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14:paraId="1E18E2E4" w14:textId="77777777" w:rsidR="006C0EF2" w:rsidRPr="00D35167" w:rsidRDefault="006C0EF2" w:rsidP="00C3424C">
      <w:pPr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повысить инженерно-техническую защиту населения за счет поддержания в </w:t>
      </w:r>
    </w:p>
    <w:p w14:paraId="3BC500D9" w14:textId="77777777" w:rsidR="006C0EF2" w:rsidRPr="00D35167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- готовности защитных сооружений гражданской обороны;</w:t>
      </w:r>
    </w:p>
    <w:p w14:paraId="0FBE4B45" w14:textId="77777777" w:rsidR="006C0EF2" w:rsidRPr="00D35167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- создать необходимые запасы имущества гражданской обороны;</w:t>
      </w:r>
    </w:p>
    <w:p w14:paraId="125A3FA8" w14:textId="77777777" w:rsidR="00867BB9" w:rsidRPr="00D35167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- поддерживать и развивать сеть наблю</w:t>
      </w:r>
      <w:r w:rsidR="00867BB9" w:rsidRPr="00D35167">
        <w:rPr>
          <w:rFonts w:ascii="Arial" w:hAnsi="Arial" w:cs="Arial"/>
        </w:rPr>
        <w:t>дения и лабораторного контроля.</w:t>
      </w:r>
    </w:p>
    <w:p w14:paraId="2B48BC3E" w14:textId="77777777" w:rsidR="006C0EF2" w:rsidRPr="00D35167" w:rsidRDefault="006C0EF2" w:rsidP="00867BB9">
      <w:pPr>
        <w:pStyle w:val="a8"/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Повышение готовности сил и средств для предупреждения и ликвидации чрезвычайных ситуаций. </w:t>
      </w:r>
    </w:p>
    <w:p w14:paraId="206A5072" w14:textId="77777777" w:rsidR="006C0EF2" w:rsidRPr="00D35167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14:paraId="299CE88D" w14:textId="77777777" w:rsidR="006C0EF2" w:rsidRPr="00D35167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4) Обеспечение </w:t>
      </w:r>
      <w:r w:rsidR="00D56960" w:rsidRPr="00D35167">
        <w:rPr>
          <w:rFonts w:ascii="Arial" w:hAnsi="Arial" w:cs="Arial"/>
        </w:rPr>
        <w:t>гарантированного и</w:t>
      </w:r>
      <w:r w:rsidRPr="00D35167">
        <w:rPr>
          <w:rFonts w:ascii="Arial" w:hAnsi="Arial" w:cs="Arial"/>
        </w:rPr>
        <w:t xml:space="preserve"> </w:t>
      </w:r>
      <w:r w:rsidR="00D56960" w:rsidRPr="00D35167">
        <w:rPr>
          <w:rFonts w:ascii="Arial" w:hAnsi="Arial" w:cs="Arial"/>
        </w:rPr>
        <w:t>своевременного информирования</w:t>
      </w:r>
      <w:r w:rsidRPr="00D35167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14:paraId="0392397A" w14:textId="77777777" w:rsidR="006C0EF2" w:rsidRPr="00D35167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14:paraId="1BB39F0A" w14:textId="77777777" w:rsidR="005609F3" w:rsidRPr="00D35167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D35167">
        <w:rPr>
          <w:rFonts w:ascii="Arial" w:hAnsi="Arial" w:cs="Arial"/>
        </w:rPr>
        <w:t>ЧС внедрения</w:t>
      </w:r>
      <w:r w:rsidRPr="00D35167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</w:t>
      </w:r>
      <w:r w:rsidRPr="00D35167">
        <w:rPr>
          <w:rFonts w:ascii="Arial" w:hAnsi="Arial" w:cs="Arial"/>
        </w:rPr>
        <w:lastRenderedPageBreak/>
        <w:t>смягчению последствий чрезвычайных ситуаций техногенного и природного характера.</w:t>
      </w:r>
    </w:p>
    <w:p w14:paraId="54E9126E" w14:textId="77777777" w:rsidR="005609F3" w:rsidRPr="00D35167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14:paraId="0C74F0F6" w14:textId="77777777" w:rsidR="00DD3805" w:rsidRPr="00D35167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14:paraId="7D4CCF87" w14:textId="77777777" w:rsidR="00DD3805" w:rsidRPr="00D35167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35167">
        <w:rPr>
          <w:sz w:val="24"/>
          <w:szCs w:val="24"/>
        </w:rPr>
        <w:t>Решение поставленных задач позволит:</w:t>
      </w:r>
    </w:p>
    <w:p w14:paraId="06C256CC" w14:textId="77777777" w:rsidR="005609F3" w:rsidRPr="00D35167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35167">
        <w:rPr>
          <w:sz w:val="24"/>
          <w:szCs w:val="24"/>
        </w:rPr>
        <w:t xml:space="preserve">- </w:t>
      </w:r>
      <w:r w:rsidR="005609F3" w:rsidRPr="00D35167">
        <w:rPr>
          <w:rFonts w:eastAsia="SimSun"/>
          <w:sz w:val="24"/>
          <w:szCs w:val="24"/>
          <w:lang w:eastAsia="hi-IN" w:bidi="hi-IN"/>
        </w:rPr>
        <w:t>повы</w:t>
      </w:r>
      <w:r w:rsidRPr="00D35167">
        <w:rPr>
          <w:rFonts w:eastAsia="SimSun"/>
          <w:sz w:val="24"/>
          <w:szCs w:val="24"/>
          <w:lang w:eastAsia="hi-IN" w:bidi="hi-IN"/>
        </w:rPr>
        <w:t>сить</w:t>
      </w:r>
      <w:r w:rsidR="005609F3" w:rsidRPr="00D35167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D35167">
        <w:rPr>
          <w:rFonts w:eastAsia="SimSun"/>
          <w:sz w:val="24"/>
          <w:szCs w:val="24"/>
          <w:lang w:eastAsia="hi-IN" w:bidi="hi-IN"/>
        </w:rPr>
        <w:t>ь</w:t>
      </w:r>
      <w:r w:rsidR="005609F3" w:rsidRPr="00D35167">
        <w:rPr>
          <w:rFonts w:eastAsia="SimSun"/>
          <w:sz w:val="24"/>
          <w:szCs w:val="24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14:paraId="6888812F" w14:textId="77777777" w:rsidR="005609F3" w:rsidRPr="00D35167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сни</w:t>
      </w:r>
      <w:r w:rsidR="00DD3805" w:rsidRPr="00D35167">
        <w:rPr>
          <w:rFonts w:ascii="Arial" w:eastAsia="SimSun" w:hAnsi="Arial" w:cs="Arial"/>
          <w:lang w:eastAsia="hi-IN" w:bidi="hi-IN"/>
        </w:rPr>
        <w:t>зит</w:t>
      </w:r>
      <w:r w:rsidRPr="00D35167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D35167">
        <w:rPr>
          <w:rFonts w:ascii="Arial" w:eastAsia="SimSun" w:hAnsi="Arial" w:cs="Arial"/>
          <w:lang w:eastAsia="hi-IN" w:bidi="hi-IN"/>
        </w:rPr>
        <w:t>ит</w:t>
      </w:r>
      <w:r w:rsidRPr="00D35167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D35167">
        <w:rPr>
          <w:rFonts w:ascii="Arial" w:eastAsia="SimSun" w:hAnsi="Arial" w:cs="Arial"/>
          <w:lang w:eastAsia="hi-IN" w:bidi="hi-IN"/>
        </w:rPr>
        <w:t>е</w:t>
      </w:r>
      <w:r w:rsidRPr="00D35167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D35167">
        <w:rPr>
          <w:rFonts w:ascii="Arial" w:eastAsia="SimSun" w:hAnsi="Arial" w:cs="Arial"/>
          <w:lang w:eastAsia="hi-IN" w:bidi="hi-IN"/>
        </w:rPr>
        <w:t>тят</w:t>
      </w:r>
      <w:r w:rsidRPr="00D35167">
        <w:rPr>
          <w:rFonts w:ascii="Arial" w:eastAsia="SimSun" w:hAnsi="Arial" w:cs="Arial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14:paraId="57D0E74D" w14:textId="77777777" w:rsidR="005609F3" w:rsidRPr="00D35167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>улучшить</w:t>
      </w:r>
      <w:r w:rsidRPr="00D35167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D35167">
        <w:rPr>
          <w:rFonts w:ascii="Arial" w:eastAsia="SimSun" w:hAnsi="Arial" w:cs="Arial"/>
          <w:lang w:eastAsia="hi-IN" w:bidi="hi-IN"/>
        </w:rPr>
        <w:t>у</w:t>
      </w:r>
      <w:r w:rsidRPr="00D35167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14:paraId="04465F26" w14:textId="77777777" w:rsidR="005609F3" w:rsidRPr="00D35167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D35167">
        <w:rPr>
          <w:rFonts w:ascii="Arial" w:eastAsia="SimSun" w:hAnsi="Arial" w:cs="Arial"/>
          <w:lang w:eastAsia="hi-IN" w:bidi="hi-IN"/>
        </w:rPr>
        <w:t>обеспечени</w:t>
      </w:r>
      <w:r w:rsidR="00DD3805" w:rsidRPr="00D35167">
        <w:rPr>
          <w:rFonts w:ascii="Arial" w:eastAsia="SimSun" w:hAnsi="Arial" w:cs="Arial"/>
          <w:lang w:eastAsia="hi-IN" w:bidi="hi-IN"/>
        </w:rPr>
        <w:t>я</w:t>
      </w:r>
      <w:r w:rsidRPr="00D35167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14:paraId="1ABCF70B" w14:textId="77777777" w:rsidR="005609F3" w:rsidRPr="00D35167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 xml:space="preserve"> проводить </w:t>
      </w:r>
      <w:r w:rsidRPr="00D35167">
        <w:rPr>
          <w:rFonts w:ascii="Arial" w:eastAsia="SimSun" w:hAnsi="Arial" w:cs="Arial"/>
          <w:lang w:eastAsia="hi-IN" w:bidi="hi-IN"/>
        </w:rPr>
        <w:t>пропаганд</w:t>
      </w:r>
      <w:r w:rsidR="00DD3805" w:rsidRPr="00D35167">
        <w:rPr>
          <w:rFonts w:ascii="Arial" w:eastAsia="SimSun" w:hAnsi="Arial" w:cs="Arial"/>
          <w:lang w:eastAsia="hi-IN" w:bidi="hi-IN"/>
        </w:rPr>
        <w:t>у</w:t>
      </w:r>
      <w:r w:rsidRPr="00D35167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D35167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D35167">
        <w:rPr>
          <w:rFonts w:ascii="Arial" w:eastAsia="SimSun" w:hAnsi="Arial" w:cs="Arial"/>
          <w:lang w:eastAsia="hi-IN" w:bidi="hi-IN"/>
        </w:rPr>
        <w:t>;</w:t>
      </w:r>
    </w:p>
    <w:p w14:paraId="5E5E2A59" w14:textId="77777777" w:rsidR="00DD3805" w:rsidRPr="00D35167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14:paraId="5D8B91DD" w14:textId="77777777" w:rsidR="005609F3" w:rsidRPr="00D35167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D35167">
        <w:rPr>
          <w:rFonts w:ascii="Arial" w:eastAsia="SimSun" w:hAnsi="Arial" w:cs="Arial"/>
          <w:lang w:eastAsia="hi-IN" w:bidi="hi-IN"/>
        </w:rPr>
        <w:t>стимулировани</w:t>
      </w:r>
      <w:r w:rsidR="00DD3805" w:rsidRPr="00D35167">
        <w:rPr>
          <w:rFonts w:ascii="Arial" w:eastAsia="SimSun" w:hAnsi="Arial" w:cs="Arial"/>
          <w:lang w:eastAsia="hi-IN" w:bidi="hi-IN"/>
        </w:rPr>
        <w:t xml:space="preserve">ю </w:t>
      </w:r>
      <w:r w:rsidRPr="00D35167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14:paraId="4E67BCF3" w14:textId="77777777" w:rsidR="005609F3" w:rsidRPr="00D35167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D35167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14:paraId="7CC8A52B" w14:textId="77777777" w:rsidR="005609F3" w:rsidRPr="00D35167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>увеличить</w:t>
      </w:r>
      <w:r w:rsidRPr="00D35167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D35167">
        <w:rPr>
          <w:rFonts w:ascii="Arial" w:eastAsia="SimSun" w:hAnsi="Arial" w:cs="Arial"/>
          <w:lang w:eastAsia="hi-IN" w:bidi="hi-IN"/>
        </w:rPr>
        <w:t>ь</w:t>
      </w:r>
      <w:r w:rsidRPr="00D35167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пожарах;</w:t>
      </w:r>
    </w:p>
    <w:p w14:paraId="38755C3B" w14:textId="77777777" w:rsidR="005609F3" w:rsidRPr="00D35167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35167">
        <w:rPr>
          <w:rFonts w:ascii="Arial" w:eastAsia="SimSun" w:hAnsi="Arial" w:cs="Arial"/>
          <w:lang w:eastAsia="hi-IN" w:bidi="hi-IN"/>
        </w:rPr>
        <w:t xml:space="preserve">- </w:t>
      </w:r>
      <w:r w:rsidR="00DD3805" w:rsidRPr="00D35167">
        <w:rPr>
          <w:rFonts w:ascii="Arial" w:eastAsia="SimSun" w:hAnsi="Arial" w:cs="Arial"/>
          <w:lang w:eastAsia="hi-IN" w:bidi="hi-IN"/>
        </w:rPr>
        <w:t xml:space="preserve">продолжить работу по </w:t>
      </w:r>
      <w:r w:rsidRPr="00D35167">
        <w:rPr>
          <w:rFonts w:ascii="Arial" w:eastAsia="SimSun" w:hAnsi="Arial" w:cs="Arial"/>
          <w:lang w:eastAsia="hi-IN" w:bidi="hi-IN"/>
        </w:rPr>
        <w:t>профилактик</w:t>
      </w:r>
      <w:r w:rsidR="00DD3805" w:rsidRPr="00D35167">
        <w:rPr>
          <w:rFonts w:ascii="Arial" w:eastAsia="SimSun" w:hAnsi="Arial" w:cs="Arial"/>
          <w:lang w:eastAsia="hi-IN" w:bidi="hi-IN"/>
        </w:rPr>
        <w:t>е</w:t>
      </w:r>
      <w:r w:rsidRPr="00D35167">
        <w:rPr>
          <w:rFonts w:ascii="Arial" w:eastAsia="SimSun" w:hAnsi="Arial" w:cs="Arial"/>
          <w:lang w:eastAsia="hi-IN" w:bidi="hi-IN"/>
        </w:rPr>
        <w:t xml:space="preserve"> терроризма и экстремизма</w:t>
      </w:r>
      <w:r w:rsidR="00DD3805" w:rsidRPr="00D35167">
        <w:rPr>
          <w:rFonts w:ascii="Arial" w:eastAsia="SimSun" w:hAnsi="Arial" w:cs="Arial"/>
          <w:lang w:eastAsia="hi-IN" w:bidi="hi-IN"/>
        </w:rPr>
        <w:t>.</w:t>
      </w:r>
    </w:p>
    <w:p w14:paraId="096015C9" w14:textId="77777777" w:rsidR="00C7086C" w:rsidRPr="00D35167" w:rsidRDefault="00C7086C" w:rsidP="00867BB9">
      <w:pPr>
        <w:rPr>
          <w:rFonts w:ascii="Arial" w:hAnsi="Arial" w:cs="Arial"/>
        </w:rPr>
      </w:pPr>
    </w:p>
    <w:p w14:paraId="46306509" w14:textId="77777777" w:rsidR="00C7086C" w:rsidRPr="00D3516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D35167">
        <w:rPr>
          <w:rFonts w:ascii="Arial" w:hAnsi="Arial" w:cs="Arial"/>
        </w:rPr>
        <w:br/>
        <w:t>и ожидаемых результатов</w:t>
      </w:r>
    </w:p>
    <w:p w14:paraId="49A0D9C5" w14:textId="77777777" w:rsidR="00C7086C" w:rsidRPr="00D35167" w:rsidRDefault="00C7086C" w:rsidP="002C2993">
      <w:pPr>
        <w:rPr>
          <w:rFonts w:ascii="Arial" w:hAnsi="Arial" w:cs="Arial"/>
        </w:rPr>
      </w:pPr>
    </w:p>
    <w:p w14:paraId="3ACF29B1" w14:textId="77777777" w:rsidR="00867BB9" w:rsidRPr="00D35167" w:rsidRDefault="00867BB9" w:rsidP="00867BB9">
      <w:pPr>
        <w:ind w:firstLine="36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14:paraId="387F3DF3" w14:textId="77777777" w:rsidR="00C7086C" w:rsidRPr="00D35167" w:rsidRDefault="00C7086C" w:rsidP="00C7086C">
      <w:pPr>
        <w:jc w:val="center"/>
        <w:rPr>
          <w:rFonts w:ascii="Arial" w:hAnsi="Arial" w:cs="Arial"/>
        </w:rPr>
      </w:pPr>
    </w:p>
    <w:p w14:paraId="0478542B" w14:textId="77777777" w:rsidR="00C7086C" w:rsidRPr="00D3516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Информация о распределении планируемых расходов по мероприятиям программы </w:t>
      </w:r>
    </w:p>
    <w:p w14:paraId="1741B4A3" w14:textId="77777777" w:rsidR="004377F0" w:rsidRPr="00D35167" w:rsidRDefault="00DF3922" w:rsidP="004377F0">
      <w:pPr>
        <w:ind w:firstLine="360"/>
        <w:rPr>
          <w:rFonts w:ascii="Arial" w:hAnsi="Arial" w:cs="Arial"/>
        </w:rPr>
      </w:pPr>
      <w:r w:rsidRPr="00D35167">
        <w:rPr>
          <w:rFonts w:ascii="Arial" w:hAnsi="Arial" w:cs="Arial"/>
        </w:rPr>
        <w:t>Муниципальная программа</w:t>
      </w:r>
      <w:r w:rsidR="002C2993" w:rsidRPr="00D35167">
        <w:rPr>
          <w:rFonts w:ascii="Arial" w:hAnsi="Arial" w:cs="Arial"/>
        </w:rPr>
        <w:t xml:space="preserve"> состоит из </w:t>
      </w:r>
      <w:r w:rsidR="00D56960" w:rsidRPr="00D35167">
        <w:rPr>
          <w:rFonts w:ascii="Arial" w:hAnsi="Arial" w:cs="Arial"/>
        </w:rPr>
        <w:t>мероприятий:</w:t>
      </w:r>
      <w:r w:rsidR="004377F0" w:rsidRPr="00D35167">
        <w:rPr>
          <w:rFonts w:ascii="Arial" w:hAnsi="Arial" w:cs="Arial"/>
        </w:rPr>
        <w:t xml:space="preserve"> </w:t>
      </w:r>
    </w:p>
    <w:p w14:paraId="4EBBA1D6" w14:textId="77777777" w:rsidR="002C2993" w:rsidRPr="00D35167" w:rsidRDefault="004377F0" w:rsidP="00642C32">
      <w:pPr>
        <w:ind w:firstLine="36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Расходы на реализацию </w:t>
      </w:r>
      <w:r w:rsidR="003309DE" w:rsidRPr="00D35167">
        <w:rPr>
          <w:rFonts w:ascii="Arial" w:hAnsi="Arial" w:cs="Arial"/>
        </w:rPr>
        <w:t>программы «</w:t>
      </w:r>
      <w:r w:rsidR="000A428C" w:rsidRPr="00D35167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D35167">
        <w:rPr>
          <w:rFonts w:ascii="Arial" w:hAnsi="Arial" w:cs="Arial"/>
        </w:rPr>
        <w:t xml:space="preserve">» составляют </w:t>
      </w:r>
      <w:r w:rsidR="00C3424C" w:rsidRPr="00D35167">
        <w:rPr>
          <w:rFonts w:ascii="Arial" w:hAnsi="Arial" w:cs="Arial"/>
        </w:rPr>
        <w:t xml:space="preserve">11 570,41 </w:t>
      </w:r>
      <w:r w:rsidRPr="00D35167">
        <w:rPr>
          <w:rFonts w:ascii="Arial" w:hAnsi="Arial" w:cs="Arial"/>
        </w:rPr>
        <w:t>тыс.</w:t>
      </w:r>
      <w:r w:rsidR="003309DE" w:rsidRPr="00D35167">
        <w:rPr>
          <w:rFonts w:ascii="Arial" w:hAnsi="Arial" w:cs="Arial"/>
        </w:rPr>
        <w:t xml:space="preserve"> </w:t>
      </w:r>
      <w:r w:rsidRPr="00D35167">
        <w:rPr>
          <w:rFonts w:ascii="Arial" w:hAnsi="Arial" w:cs="Arial"/>
        </w:rPr>
        <w:t>рублей, в том числе</w:t>
      </w:r>
      <w:r w:rsidR="00642C32" w:rsidRPr="00D35167">
        <w:rPr>
          <w:rFonts w:ascii="Arial" w:hAnsi="Arial" w:cs="Arial"/>
        </w:rPr>
        <w:t>,</w:t>
      </w:r>
      <w:r w:rsidRPr="00D35167">
        <w:rPr>
          <w:rFonts w:ascii="Arial" w:hAnsi="Arial" w:cs="Arial"/>
        </w:rPr>
        <w:t xml:space="preserve"> в 20</w:t>
      </w:r>
      <w:r w:rsidR="00642C32" w:rsidRPr="00D35167">
        <w:rPr>
          <w:rFonts w:ascii="Arial" w:hAnsi="Arial" w:cs="Arial"/>
        </w:rPr>
        <w:t xml:space="preserve">21 </w:t>
      </w:r>
      <w:r w:rsidRPr="00D35167">
        <w:rPr>
          <w:rFonts w:ascii="Arial" w:hAnsi="Arial" w:cs="Arial"/>
        </w:rPr>
        <w:t xml:space="preserve">году </w:t>
      </w:r>
      <w:r w:rsidR="00C3424C" w:rsidRPr="00D35167">
        <w:rPr>
          <w:rFonts w:ascii="Arial" w:hAnsi="Arial" w:cs="Arial"/>
        </w:rPr>
        <w:t xml:space="preserve">3710,41 </w:t>
      </w:r>
      <w:r w:rsidRPr="00D35167">
        <w:rPr>
          <w:rFonts w:ascii="Arial" w:hAnsi="Arial" w:cs="Arial"/>
        </w:rPr>
        <w:t>тыс.</w:t>
      </w:r>
      <w:r w:rsidR="009E23AB" w:rsidRPr="00D35167">
        <w:rPr>
          <w:rFonts w:ascii="Arial" w:hAnsi="Arial" w:cs="Arial"/>
        </w:rPr>
        <w:t xml:space="preserve"> </w:t>
      </w:r>
      <w:r w:rsidRPr="00D35167">
        <w:rPr>
          <w:rFonts w:ascii="Arial" w:hAnsi="Arial" w:cs="Arial"/>
        </w:rPr>
        <w:t>рублей, в 20</w:t>
      </w:r>
      <w:r w:rsidR="00642C32" w:rsidRPr="00D35167">
        <w:rPr>
          <w:rFonts w:ascii="Arial" w:hAnsi="Arial" w:cs="Arial"/>
        </w:rPr>
        <w:t>22</w:t>
      </w:r>
      <w:r w:rsidRPr="00D35167">
        <w:rPr>
          <w:rFonts w:ascii="Arial" w:hAnsi="Arial" w:cs="Arial"/>
        </w:rPr>
        <w:t xml:space="preserve"> году </w:t>
      </w:r>
      <w:r w:rsidR="00642C32" w:rsidRPr="00D35167">
        <w:rPr>
          <w:rFonts w:ascii="Arial" w:hAnsi="Arial" w:cs="Arial"/>
        </w:rPr>
        <w:t>–</w:t>
      </w:r>
      <w:r w:rsidRPr="00D35167">
        <w:rPr>
          <w:rFonts w:ascii="Arial" w:hAnsi="Arial" w:cs="Arial"/>
        </w:rPr>
        <w:t xml:space="preserve"> </w:t>
      </w:r>
      <w:r w:rsidR="00C3424C" w:rsidRPr="00D35167">
        <w:rPr>
          <w:rFonts w:ascii="Arial" w:hAnsi="Arial" w:cs="Arial"/>
        </w:rPr>
        <w:t>3 930,00</w:t>
      </w:r>
      <w:r w:rsidRPr="00D35167">
        <w:rPr>
          <w:rFonts w:ascii="Arial" w:hAnsi="Arial" w:cs="Arial"/>
        </w:rPr>
        <w:t xml:space="preserve"> тыс.</w:t>
      </w:r>
      <w:r w:rsidR="009C33A8" w:rsidRPr="00D35167">
        <w:rPr>
          <w:rFonts w:ascii="Arial" w:hAnsi="Arial" w:cs="Arial"/>
        </w:rPr>
        <w:t xml:space="preserve"> </w:t>
      </w:r>
      <w:r w:rsidRPr="00D35167">
        <w:rPr>
          <w:rFonts w:ascii="Arial" w:hAnsi="Arial" w:cs="Arial"/>
        </w:rPr>
        <w:t>рублей, в 20</w:t>
      </w:r>
      <w:r w:rsidR="00642C32" w:rsidRPr="00D35167">
        <w:rPr>
          <w:rFonts w:ascii="Arial" w:hAnsi="Arial" w:cs="Arial"/>
        </w:rPr>
        <w:t>23</w:t>
      </w:r>
      <w:r w:rsidRPr="00D35167">
        <w:rPr>
          <w:rFonts w:ascii="Arial" w:hAnsi="Arial" w:cs="Arial"/>
        </w:rPr>
        <w:t xml:space="preserve"> году </w:t>
      </w:r>
      <w:r w:rsidR="00642C32" w:rsidRPr="00D35167">
        <w:rPr>
          <w:rFonts w:ascii="Arial" w:hAnsi="Arial" w:cs="Arial"/>
        </w:rPr>
        <w:t>–</w:t>
      </w:r>
      <w:r w:rsidRPr="00D35167">
        <w:rPr>
          <w:rFonts w:ascii="Arial" w:hAnsi="Arial" w:cs="Arial"/>
        </w:rPr>
        <w:t xml:space="preserve"> </w:t>
      </w:r>
      <w:r w:rsidR="00C3424C" w:rsidRPr="00D35167">
        <w:rPr>
          <w:rFonts w:ascii="Arial" w:hAnsi="Arial" w:cs="Arial"/>
        </w:rPr>
        <w:t>3930,00</w:t>
      </w:r>
      <w:r w:rsidRPr="00D35167">
        <w:rPr>
          <w:rFonts w:ascii="Arial" w:hAnsi="Arial" w:cs="Arial"/>
        </w:rPr>
        <w:t xml:space="preserve"> тыс.</w:t>
      </w:r>
      <w:r w:rsidR="009C33A8" w:rsidRPr="00D35167">
        <w:rPr>
          <w:rFonts w:ascii="Arial" w:hAnsi="Arial" w:cs="Arial"/>
        </w:rPr>
        <w:t xml:space="preserve"> </w:t>
      </w:r>
      <w:r w:rsidRPr="00D35167">
        <w:rPr>
          <w:rFonts w:ascii="Arial" w:hAnsi="Arial" w:cs="Arial"/>
        </w:rPr>
        <w:t xml:space="preserve">рублей. </w:t>
      </w:r>
      <w:r w:rsidR="002C2993" w:rsidRPr="00D35167">
        <w:rPr>
          <w:rFonts w:ascii="Arial" w:hAnsi="Arial" w:cs="Arial"/>
        </w:rPr>
        <w:t xml:space="preserve"> </w:t>
      </w:r>
    </w:p>
    <w:p w14:paraId="0F3C79AB" w14:textId="77777777" w:rsidR="004377F0" w:rsidRPr="00D35167" w:rsidRDefault="004377F0" w:rsidP="004377F0">
      <w:pPr>
        <w:ind w:firstLine="360"/>
        <w:jc w:val="both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1E145051" w14:textId="77777777" w:rsidR="006B0C7A" w:rsidRPr="00D35167" w:rsidRDefault="00DF3922" w:rsidP="00DF3922">
      <w:pPr>
        <w:ind w:firstLine="708"/>
        <w:rPr>
          <w:rFonts w:ascii="Arial" w:hAnsi="Arial" w:cs="Arial"/>
        </w:rPr>
      </w:pPr>
      <w:r w:rsidRPr="00D3516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D35167">
        <w:rPr>
          <w:rFonts w:ascii="Arial" w:hAnsi="Arial" w:cs="Arial"/>
        </w:rPr>
        <w:lastRenderedPageBreak/>
        <w:t>средств федерального, краевого и районного бюджетов приведена в приложении № 2 к настоящей программе.</w:t>
      </w:r>
    </w:p>
    <w:p w14:paraId="0C59F9F0" w14:textId="77777777" w:rsidR="006B0C7A" w:rsidRPr="00D35167" w:rsidRDefault="006B0C7A">
      <w:pPr>
        <w:spacing w:after="200" w:line="276" w:lineRule="auto"/>
        <w:rPr>
          <w:rFonts w:ascii="Arial" w:hAnsi="Arial" w:cs="Arial"/>
        </w:rPr>
      </w:pPr>
      <w:r w:rsidRPr="00D35167">
        <w:rPr>
          <w:rFonts w:ascii="Arial" w:hAnsi="Arial" w:cs="Arial"/>
        </w:rPr>
        <w:br w:type="page"/>
      </w:r>
    </w:p>
    <w:p w14:paraId="72D61CBD" w14:textId="77777777" w:rsidR="006B0C7A" w:rsidRPr="00D35167" w:rsidRDefault="006B0C7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  <w:sectPr w:rsidR="006B0C7A" w:rsidRPr="00D35167" w:rsidSect="00D351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31"/>
        <w:gridCol w:w="2848"/>
        <w:gridCol w:w="6323"/>
      </w:tblGrid>
      <w:tr w:rsidR="006B0C7A" w:rsidRPr="00D35167" w14:paraId="2DE728FD" w14:textId="77777777" w:rsidTr="00D35167">
        <w:trPr>
          <w:trHeight w:val="240"/>
        </w:trPr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14:paraId="1B19737A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3A6FC9B1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6D9951E1" w14:textId="77777777" w:rsidR="006B0C7A" w:rsidRPr="00D35167" w:rsidRDefault="006B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Целевые показатели</w:t>
            </w:r>
          </w:p>
        </w:tc>
      </w:tr>
      <w:tr w:rsidR="006B0C7A" w:rsidRPr="00D35167" w14:paraId="2F8F9126" w14:textId="77777777" w:rsidTr="00D35167">
        <w:trPr>
          <w:trHeight w:val="504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181C3C51" w14:textId="77777777" w:rsidR="006B0C7A" w:rsidRPr="00D35167" w:rsidRDefault="006B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Мероприятия по подготовке и поддержанию в готовности сил и средств для защиты населения и территории Балахтинского района от чрезвычайных ситуаций.</w:t>
            </w:r>
          </w:p>
        </w:tc>
        <w:tc>
          <w:tcPr>
            <w:tcW w:w="21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E42B111" w14:textId="77777777" w:rsidR="006B0C7A" w:rsidRPr="00D35167" w:rsidRDefault="006B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B0C7A" w:rsidRPr="00D35167" w14:paraId="71653F06" w14:textId="77777777" w:rsidTr="00D35167">
        <w:trPr>
          <w:trHeight w:val="715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2C95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Мероприятия по поддержанию районного звена территориальной подсистемы единой государственной системы предупреждения и ликвидации чрезвычайных ситуаций. 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1870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Охват 90 % населения информирования и оповещения об угрозе или факте ЧС</w:t>
            </w:r>
          </w:p>
        </w:tc>
      </w:tr>
      <w:tr w:rsidR="006B0C7A" w:rsidRPr="00D35167" w14:paraId="25913162" w14:textId="77777777" w:rsidTr="00D35167">
        <w:trPr>
          <w:trHeight w:val="576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E2D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Приобретение устройств громкоговорящей связи для оповещения населения.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7E12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5DB1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B0C7A" w:rsidRPr="00D35167" w14:paraId="6BE4097F" w14:textId="77777777" w:rsidTr="00D35167">
        <w:trPr>
          <w:trHeight w:val="955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4D99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Приобретение наглядных пособий для учебно-консультационного пункта для обучения населения в области безопасности жизнедеятельности. 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CDFC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Обучение вопросам безопасности жизнедеятельности 60% неработающего населения МР «Балахтинский район». </w:t>
            </w:r>
          </w:p>
        </w:tc>
      </w:tr>
      <w:tr w:rsidR="006B0C7A" w:rsidRPr="00D35167" w14:paraId="0377E067" w14:textId="77777777" w:rsidTr="00D35167">
        <w:trPr>
          <w:trHeight w:val="955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3BE2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Приобретение и восстановление резервов материальных ресурсов для предупреждения и ликвидации чрезвычайных ситуаций в соответствии с постановлением администрации МР «Балахтинский район» от 11.03.2015г. №231.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28F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0C7A" w:rsidRPr="00D35167" w14:paraId="4BEB880C" w14:textId="77777777" w:rsidTr="00D35167">
        <w:trPr>
          <w:trHeight w:val="667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E88AFD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деятельности службы 112 </w:t>
            </w:r>
          </w:p>
        </w:tc>
        <w:tc>
          <w:tcPr>
            <w:tcW w:w="9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C28CEE5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960FDE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Анализ оценки эффективности</w:t>
            </w:r>
          </w:p>
        </w:tc>
      </w:tr>
      <w:tr w:rsidR="006B0C7A" w:rsidRPr="00D35167" w14:paraId="12CDF2CC" w14:textId="77777777" w:rsidTr="00D35167">
        <w:trPr>
          <w:trHeight w:val="4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CF0A61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2. Пропаганда знаний и обучения населения в области гражданской обороны и защиты от чрезвычайных ситуаций</w:t>
            </w:r>
          </w:p>
        </w:tc>
      </w:tr>
      <w:tr w:rsidR="006B0C7A" w:rsidRPr="00D35167" w14:paraId="22EA8385" w14:textId="77777777" w:rsidTr="00D35167">
        <w:trPr>
          <w:trHeight w:val="552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417F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Приобретение методической литературы, изготовление информационных листовок, плакатов, стендов. 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6041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Снижение гибели людей при пожарах.  не более одного</w:t>
            </w:r>
          </w:p>
        </w:tc>
      </w:tr>
      <w:tr w:rsidR="006B0C7A" w:rsidRPr="00D35167" w14:paraId="681F9DF1" w14:textId="77777777" w:rsidTr="00D35167">
        <w:trPr>
          <w:trHeight w:val="859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50FF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Проведение  районного  детского  конкурса рисунков  "Предупреждение, спасение, помощь" посвящённого  Дню гражданской обороны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0BA6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Обучение подрастающего поколения действиям по гражданской обороне</w:t>
            </w:r>
          </w:p>
        </w:tc>
      </w:tr>
      <w:tr w:rsidR="006B0C7A" w:rsidRPr="00D35167" w14:paraId="2EC6F5F6" w14:textId="77777777" w:rsidTr="00D35167">
        <w:trPr>
          <w:trHeight w:val="586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2110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159E" w14:textId="77777777" w:rsidR="006B0C7A" w:rsidRPr="00D35167" w:rsidRDefault="006B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07B8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В первые два года реализации снижение данного показателя до 2 человек. В последующие годы не более 1 человека</w:t>
            </w:r>
          </w:p>
        </w:tc>
      </w:tr>
      <w:tr w:rsidR="006B0C7A" w:rsidRPr="00D35167" w14:paraId="7494BB03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21D6B79C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 Обеспечения безопасности людей на водных объектах предусмотрены</w:t>
            </w:r>
          </w:p>
        </w:tc>
        <w:tc>
          <w:tcPr>
            <w:tcW w:w="9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454E9BF6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C2005C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B0C7A" w:rsidRPr="00D35167" w14:paraId="10AEA743" w14:textId="77777777" w:rsidTr="00D35167">
        <w:trPr>
          <w:trHeight w:val="955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4A05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Приобретение вывесок и аншлагов с информации о запрете купания в необорудованных местах. 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52E5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F40F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Количество несчастных случаев на водных обетах  (1 в год) </w:t>
            </w:r>
          </w:p>
        </w:tc>
      </w:tr>
      <w:tr w:rsidR="006B0C7A" w:rsidRPr="00D35167" w14:paraId="2EAE47C7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17537794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4. Решение вопросов гражданской обороны</w:t>
            </w:r>
          </w:p>
        </w:tc>
        <w:tc>
          <w:tcPr>
            <w:tcW w:w="9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781F321E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D2A26E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B0C7A" w:rsidRPr="00D35167" w14:paraId="76479390" w14:textId="77777777" w:rsidTr="00D35167">
        <w:trPr>
          <w:trHeight w:val="480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73C2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Создание и обновление запасов продовольственных и медицинских средств в целях гражданской обороны. 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CAD9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поддержание запасов не менее 50%</w:t>
            </w:r>
          </w:p>
        </w:tc>
      </w:tr>
      <w:tr w:rsidR="006B0C7A" w:rsidRPr="00D35167" w14:paraId="04B35B23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2F4E603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5. Мобилизационная подготовка</w:t>
            </w:r>
          </w:p>
        </w:tc>
        <w:tc>
          <w:tcPr>
            <w:tcW w:w="9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7828CDBD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069C4E5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B0C7A" w:rsidRPr="00D35167" w14:paraId="6E583CE9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0E4D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Повышению квалификации мобилизационного работника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FD8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40C4A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проведение семинара не реже 1 раза в год</w:t>
            </w:r>
          </w:p>
        </w:tc>
      </w:tr>
      <w:tr w:rsidR="006B0C7A" w:rsidRPr="00D35167" w14:paraId="009E47C5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22B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Проведение методических семинаров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1846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084D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B0C7A" w:rsidRPr="00D35167" w14:paraId="4FDB41CC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53340338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6. Защита государственной тайны </w:t>
            </w:r>
          </w:p>
        </w:tc>
        <w:tc>
          <w:tcPr>
            <w:tcW w:w="9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0D6C4D18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ED6572E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B0C7A" w:rsidRPr="00D35167" w14:paraId="0E6575EB" w14:textId="77777777" w:rsidTr="00D35167">
        <w:trPr>
          <w:trHeight w:val="240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10E4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Аттестация рабочего места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D63D" w14:textId="77777777" w:rsidR="006B0C7A" w:rsidRPr="00D35167" w:rsidRDefault="006B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3D314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>проведение семинара не реже 1 раза в год</w:t>
            </w:r>
          </w:p>
        </w:tc>
      </w:tr>
      <w:tr w:rsidR="006B0C7A" w:rsidRPr="00D35167" w14:paraId="03F4388E" w14:textId="77777777" w:rsidTr="00D35167">
        <w:trPr>
          <w:trHeight w:val="514"/>
        </w:trPr>
        <w:tc>
          <w:tcPr>
            <w:tcW w:w="2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6F11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3516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Проверке обеспечения режима секретности (проведение инструментального обследования рабочего места) </w:t>
            </w:r>
          </w:p>
        </w:tc>
        <w:tc>
          <w:tcPr>
            <w:tcW w:w="21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CFF2" w14:textId="77777777" w:rsidR="006B0C7A" w:rsidRPr="00D35167" w:rsidRDefault="006B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4B2A578F" w14:textId="77777777" w:rsidR="006B0C7A" w:rsidRPr="00D35167" w:rsidRDefault="006B0C7A" w:rsidP="00DF3922">
      <w:pPr>
        <w:ind w:firstLine="708"/>
        <w:rPr>
          <w:rFonts w:ascii="Arial" w:hAnsi="Arial" w:cs="Arial"/>
        </w:rPr>
        <w:sectPr w:rsidR="006B0C7A" w:rsidRPr="00D35167" w:rsidSect="00D3516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90"/>
        <w:gridCol w:w="277"/>
        <w:gridCol w:w="11935"/>
      </w:tblGrid>
      <w:tr w:rsidR="00D35167" w:rsidRPr="006B0C7A" w14:paraId="7D0008E6" w14:textId="77777777" w:rsidTr="00D35167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DD6BA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365E0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3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8271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Целевые показатели</w:t>
            </w:r>
          </w:p>
        </w:tc>
      </w:tr>
      <w:tr w:rsidR="006B0C7A" w:rsidRPr="006B0C7A" w14:paraId="269F2E3A" w14:textId="77777777" w:rsidTr="006B0C7A">
        <w:trPr>
          <w:trHeight w:val="6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562493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1. Мероприятия по подготовке и поддержанию в готовности сил и средств для защиты населения и территории Балахтинского района от чрезвычайных ситуаций.</w:t>
            </w:r>
          </w:p>
        </w:tc>
      </w:tr>
      <w:tr w:rsidR="00D35167" w:rsidRPr="006B0C7A" w14:paraId="5CA21781" w14:textId="77777777" w:rsidTr="00D35167">
        <w:trPr>
          <w:trHeight w:val="9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34D9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Мероприятия по поддержанию районного звена территориальной подсистемы единой государственной системы предупреждения и ликвидации чрезвычайных ситуаций.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312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06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Охват 90 % населения информирования и оповещения об угрозе или факте ЧС</w:t>
            </w:r>
          </w:p>
        </w:tc>
      </w:tr>
      <w:tr w:rsidR="00D35167" w:rsidRPr="006B0C7A" w14:paraId="6022A6E6" w14:textId="77777777" w:rsidTr="00D35167">
        <w:trPr>
          <w:trHeight w:val="72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98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Приобретение устройств громкоговорящей связи для оповещения населения.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14C6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D62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5167" w:rsidRPr="006B0C7A" w14:paraId="12418BF3" w14:textId="77777777" w:rsidTr="00D35167">
        <w:trPr>
          <w:trHeight w:val="93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A98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Приобретение наглядных пособий для учебно-консультационного пункта для обучения населения в области безопасности жизнедеятельности.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C5E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1B6A" w14:textId="77777777" w:rsidR="006B0C7A" w:rsidRPr="006B0C7A" w:rsidRDefault="006B0C7A" w:rsidP="006B0C7A">
            <w:pPr>
              <w:jc w:val="both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Обучение вопросам безопасности жизнедеятельности 60% неработающего населения МР «Балахтинский район». </w:t>
            </w:r>
          </w:p>
        </w:tc>
      </w:tr>
      <w:tr w:rsidR="00D35167" w:rsidRPr="006B0C7A" w14:paraId="0B917C2F" w14:textId="77777777" w:rsidTr="00D35167">
        <w:trPr>
          <w:trHeight w:val="12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A5F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lastRenderedPageBreak/>
              <w:t>Приобретение и восстановление резервов материальных ресурсов для предупреждения и ликвидации чрезвычайных ситуаций в соответствии с постановлением администрации МР «Балахтинский район» от 11.03.2015г. №231.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F9E1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FE0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5167" w:rsidRPr="006B0C7A" w14:paraId="7B14F0AF" w14:textId="77777777" w:rsidTr="00D35167">
        <w:trPr>
          <w:trHeight w:val="84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55D38A" w14:textId="77777777" w:rsidR="006B0C7A" w:rsidRPr="006B0C7A" w:rsidRDefault="006B0C7A" w:rsidP="006B0C7A">
            <w:pPr>
              <w:rPr>
                <w:rFonts w:ascii="Arial" w:hAnsi="Arial" w:cs="Arial"/>
              </w:rPr>
            </w:pPr>
            <w:r w:rsidRPr="006B0C7A">
              <w:rPr>
                <w:rFonts w:ascii="Arial" w:hAnsi="Arial" w:cs="Arial"/>
              </w:rPr>
              <w:t xml:space="preserve">Обеспечение деятельности службы 112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2A14560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EF5175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Анализ оценки эффективности</w:t>
            </w:r>
          </w:p>
        </w:tc>
      </w:tr>
      <w:tr w:rsidR="006B0C7A" w:rsidRPr="006B0C7A" w14:paraId="714D6263" w14:textId="77777777" w:rsidTr="006B0C7A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D625B17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2. Пропаганда знаний и обучения населения в области гражданской обороны и защиты от чрезвычайных ситуаций</w:t>
            </w:r>
          </w:p>
        </w:tc>
      </w:tr>
      <w:tr w:rsidR="00D35167" w:rsidRPr="006B0C7A" w14:paraId="5D505E09" w14:textId="77777777" w:rsidTr="00D35167">
        <w:trPr>
          <w:trHeight w:val="69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527F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Приобретение методической литературы, изготовление информационных листовок, плакатов, стендов.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A69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0C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Снижение гибели людей при пожарах. </w:t>
            </w:r>
            <w:r w:rsidRPr="006B0C7A">
              <w:rPr>
                <w:rFonts w:ascii="Arial" w:hAnsi="Arial" w:cs="Arial"/>
                <w:color w:val="FF0000"/>
              </w:rPr>
              <w:t xml:space="preserve"> </w:t>
            </w:r>
            <w:r w:rsidRPr="006B0C7A">
              <w:rPr>
                <w:rFonts w:ascii="Arial" w:hAnsi="Arial" w:cs="Arial"/>
              </w:rPr>
              <w:t>не более одного</w:t>
            </w:r>
          </w:p>
        </w:tc>
      </w:tr>
      <w:tr w:rsidR="00D35167" w:rsidRPr="006B0C7A" w14:paraId="2002C869" w14:textId="77777777" w:rsidTr="00D35167">
        <w:trPr>
          <w:trHeight w:val="108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8E2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Проведение  районного  детского  конкурса рисунков  </w:t>
            </w:r>
            <w:r w:rsidRPr="006B0C7A">
              <w:rPr>
                <w:rFonts w:ascii="Arial" w:hAnsi="Arial" w:cs="Arial"/>
                <w:color w:val="000000"/>
              </w:rPr>
              <w:lastRenderedPageBreak/>
              <w:t>"Предупреждение, спасение, помощь" посвящённого  Дню гражданской обороны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3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244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  Обучение подрастающего поколения действиям по гражданской обороне</w:t>
            </w:r>
          </w:p>
        </w:tc>
      </w:tr>
      <w:tr w:rsidR="00D35167" w:rsidRPr="006B0C7A" w14:paraId="11F25CD8" w14:textId="77777777" w:rsidTr="00D35167">
        <w:trPr>
          <w:trHeight w:val="825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3658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8B6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2E3" w14:textId="77777777" w:rsidR="006B0C7A" w:rsidRPr="006B0C7A" w:rsidRDefault="006B0C7A" w:rsidP="006B0C7A">
            <w:pPr>
              <w:jc w:val="both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 первые два года реализации снижение данного показателя до 2 человек. В последующие годы не более 1 человека</w:t>
            </w:r>
          </w:p>
        </w:tc>
      </w:tr>
      <w:tr w:rsidR="006B0C7A" w:rsidRPr="006B0C7A" w14:paraId="5446BED8" w14:textId="77777777" w:rsidTr="006B0C7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9E07DCC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3. Обеспечения безопасности людей на водных объектах предусмотрены</w:t>
            </w:r>
          </w:p>
        </w:tc>
      </w:tr>
      <w:tr w:rsidR="00D35167" w:rsidRPr="006B0C7A" w14:paraId="2A5DC03C" w14:textId="77777777" w:rsidTr="00D35167">
        <w:trPr>
          <w:trHeight w:val="72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61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Приобретение вывесок и аншлагов с информации о запрете купания в необорудованных местах.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0E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08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Количество несчастных случаев на водных обетах  (1 в год) </w:t>
            </w:r>
          </w:p>
        </w:tc>
      </w:tr>
      <w:tr w:rsidR="006B0C7A" w:rsidRPr="006B0C7A" w14:paraId="6518D669" w14:textId="77777777" w:rsidTr="006B0C7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9A47491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4. Решение вопросов гражданской обороны</w:t>
            </w:r>
          </w:p>
        </w:tc>
      </w:tr>
      <w:tr w:rsidR="00D35167" w:rsidRPr="006B0C7A" w14:paraId="22EFBAB2" w14:textId="77777777" w:rsidTr="00D35167">
        <w:trPr>
          <w:trHeight w:val="6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5E0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Создание и обновление запасов продовольственных и медицинских средств в целях гражданской обороны.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EAE4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F716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поддержание запасов не менее 50%</w:t>
            </w:r>
          </w:p>
        </w:tc>
      </w:tr>
      <w:tr w:rsidR="006B0C7A" w:rsidRPr="006B0C7A" w14:paraId="0313CAC5" w14:textId="77777777" w:rsidTr="006B0C7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1D9FEE0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5. Мобилизационная подготовка</w:t>
            </w:r>
          </w:p>
        </w:tc>
      </w:tr>
      <w:tr w:rsidR="00D35167" w:rsidRPr="006B0C7A" w14:paraId="51C676B9" w14:textId="77777777" w:rsidTr="00D35167">
        <w:trPr>
          <w:trHeight w:val="3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908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Повышению </w:t>
            </w:r>
            <w:r w:rsidRPr="006B0C7A">
              <w:rPr>
                <w:rFonts w:ascii="Arial" w:hAnsi="Arial" w:cs="Arial"/>
                <w:color w:val="000000"/>
              </w:rPr>
              <w:lastRenderedPageBreak/>
              <w:t>квалификации мобилизационного работника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58C6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5D2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проведение семинара не реже 1 раза в год</w:t>
            </w:r>
          </w:p>
        </w:tc>
      </w:tr>
      <w:tr w:rsidR="00D35167" w:rsidRPr="006B0C7A" w14:paraId="0672F55B" w14:textId="77777777" w:rsidTr="00D35167">
        <w:trPr>
          <w:trHeight w:val="3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8474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Проведение методических семинаров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2989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4CF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</w:tr>
      <w:tr w:rsidR="006B0C7A" w:rsidRPr="006B0C7A" w14:paraId="15C81DE3" w14:textId="77777777" w:rsidTr="006B0C7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33B5212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 xml:space="preserve">6. Защита государственной тайны </w:t>
            </w:r>
          </w:p>
        </w:tc>
      </w:tr>
      <w:tr w:rsidR="00D35167" w:rsidRPr="006B0C7A" w14:paraId="50FA8319" w14:textId="77777777" w:rsidTr="00D35167">
        <w:trPr>
          <w:trHeight w:val="3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3A6D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Аттестация рабочего места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317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F2E8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проведение семинара не реже 1 раза в год</w:t>
            </w:r>
          </w:p>
        </w:tc>
      </w:tr>
      <w:tr w:rsidR="00D35167" w:rsidRPr="006B0C7A" w14:paraId="48E98B49" w14:textId="77777777" w:rsidTr="00D35167">
        <w:trPr>
          <w:trHeight w:val="645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799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Проверке обеспечения режима секретности (проведение инструментального обследования рабочего места)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98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1E9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2913AF9" w14:textId="77777777" w:rsidR="006B0C7A" w:rsidRPr="00D35167" w:rsidRDefault="006B0C7A" w:rsidP="00DF3922">
      <w:pPr>
        <w:ind w:firstLine="708"/>
        <w:rPr>
          <w:rFonts w:ascii="Arial" w:hAnsi="Arial" w:cs="Arial"/>
        </w:rPr>
        <w:sectPr w:rsidR="006B0C7A" w:rsidRPr="00D35167" w:rsidSect="00D3516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89038EC" w14:textId="77777777" w:rsidR="00DF3922" w:rsidRPr="00D35167" w:rsidRDefault="00DF3922" w:rsidP="00DF3922">
      <w:pPr>
        <w:ind w:firstLine="708"/>
        <w:rPr>
          <w:rFonts w:ascii="Arial" w:hAnsi="Arial" w:cs="Arial"/>
        </w:rPr>
      </w:pPr>
    </w:p>
    <w:tbl>
      <w:tblPr>
        <w:tblW w:w="4048" w:type="dxa"/>
        <w:tblInd w:w="5634" w:type="dxa"/>
        <w:tblLook w:val="0000" w:firstRow="0" w:lastRow="0" w:firstColumn="0" w:lastColumn="0" w:noHBand="0" w:noVBand="0"/>
      </w:tblPr>
      <w:tblGrid>
        <w:gridCol w:w="4048"/>
      </w:tblGrid>
      <w:tr w:rsidR="006B0C7A" w:rsidRPr="00D35167" w14:paraId="71EB6377" w14:textId="77777777" w:rsidTr="00AE5F25">
        <w:trPr>
          <w:trHeight w:val="2214"/>
        </w:trPr>
        <w:tc>
          <w:tcPr>
            <w:tcW w:w="4048" w:type="dxa"/>
          </w:tcPr>
          <w:p w14:paraId="2FE4A71A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Приложение 3 к муниципальной  программе «Защита населения  и територии  Б алахтинскго района от чрезвычайных ситуаций природнного и техногенного харктера»</w:t>
            </w:r>
          </w:p>
        </w:tc>
      </w:tr>
    </w:tbl>
    <w:tbl>
      <w:tblPr>
        <w:tblpPr w:leftFromText="180" w:rightFromText="180" w:vertAnchor="text" w:horzAnchor="margin" w:tblpY="427"/>
        <w:tblW w:w="0" w:type="auto"/>
        <w:tblLook w:val="0000" w:firstRow="0" w:lastRow="0" w:firstColumn="0" w:lastColumn="0" w:noHBand="0" w:noVBand="0"/>
      </w:tblPr>
      <w:tblGrid>
        <w:gridCol w:w="9289"/>
      </w:tblGrid>
      <w:tr w:rsidR="006B0C7A" w:rsidRPr="00D35167" w14:paraId="1B924138" w14:textId="77777777" w:rsidTr="00AE5F25">
        <w:trPr>
          <w:trHeight w:val="993"/>
        </w:trPr>
        <w:tc>
          <w:tcPr>
            <w:tcW w:w="9289" w:type="dxa"/>
          </w:tcPr>
          <w:p w14:paraId="6E53AFF5" w14:textId="77777777" w:rsidR="006B0C7A" w:rsidRPr="00D35167" w:rsidRDefault="006B0C7A" w:rsidP="00AE5F25">
            <w:pPr>
              <w:jc w:val="center"/>
              <w:rPr>
                <w:rFonts w:ascii="Arial" w:hAnsi="Arial" w:cs="Arial"/>
                <w:b/>
              </w:rPr>
            </w:pPr>
            <w:r w:rsidRPr="00D35167">
              <w:rPr>
                <w:rFonts w:ascii="Arial" w:hAnsi="Arial" w:cs="Arial"/>
                <w:b/>
              </w:rPr>
              <w:t>Перечеь меропориятий муниципальной программы «Защита населения  и територии  Б алахтинскго района от чрезвычайных ситуаций природнного и техногенного харктера»</w:t>
            </w:r>
          </w:p>
        </w:tc>
      </w:tr>
    </w:tbl>
    <w:tbl>
      <w:tblPr>
        <w:tblpPr w:leftFromText="180" w:rightFromText="180" w:vertAnchor="text" w:horzAnchor="margin" w:tblpY="19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5"/>
        <w:gridCol w:w="8845"/>
      </w:tblGrid>
      <w:tr w:rsidR="006B0C7A" w:rsidRPr="00D35167" w14:paraId="32062E7B" w14:textId="77777777" w:rsidTr="00AE5F25">
        <w:trPr>
          <w:trHeight w:val="570"/>
        </w:trPr>
        <w:tc>
          <w:tcPr>
            <w:tcW w:w="9606" w:type="dxa"/>
            <w:gridSpan w:val="3"/>
          </w:tcPr>
          <w:p w14:paraId="54DCB485" w14:textId="77777777" w:rsidR="006B0C7A" w:rsidRPr="00D35167" w:rsidRDefault="006B0C7A" w:rsidP="00AE5F25">
            <w:pPr>
              <w:jc w:val="center"/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b/>
                <w:bCs/>
                <w:color w:val="000000"/>
              </w:rPr>
              <w:t>1. Мероприятия по подготовке и поддержанию в готовности сил и средств для защиты населения и территории Балахтинского района от чрезвычайных ситуаций.</w:t>
            </w:r>
          </w:p>
        </w:tc>
      </w:tr>
      <w:tr w:rsidR="006B0C7A" w:rsidRPr="00D35167" w14:paraId="4E010EAB" w14:textId="77777777" w:rsidTr="00AE5F25">
        <w:trPr>
          <w:trHeight w:val="543"/>
        </w:trPr>
        <w:tc>
          <w:tcPr>
            <w:tcW w:w="761" w:type="dxa"/>
            <w:gridSpan w:val="2"/>
          </w:tcPr>
          <w:p w14:paraId="3231E832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1.1</w:t>
            </w:r>
          </w:p>
        </w:tc>
        <w:tc>
          <w:tcPr>
            <w:tcW w:w="8845" w:type="dxa"/>
            <w:vAlign w:val="bottom"/>
          </w:tcPr>
          <w:p w14:paraId="3FA592E4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 xml:space="preserve">Мероприятия по поддержанию районного звена территориальной подсистемы единой государственной системы предупреждения и ликвидации чрезвычайных ситуаций. </w:t>
            </w:r>
          </w:p>
        </w:tc>
      </w:tr>
      <w:tr w:rsidR="006B0C7A" w:rsidRPr="00D35167" w14:paraId="4A991CF1" w14:textId="77777777" w:rsidTr="00AE5F25">
        <w:trPr>
          <w:trHeight w:val="275"/>
        </w:trPr>
        <w:tc>
          <w:tcPr>
            <w:tcW w:w="761" w:type="dxa"/>
            <w:gridSpan w:val="2"/>
          </w:tcPr>
          <w:p w14:paraId="199C87CC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1.2</w:t>
            </w:r>
          </w:p>
        </w:tc>
        <w:tc>
          <w:tcPr>
            <w:tcW w:w="8845" w:type="dxa"/>
            <w:vAlign w:val="bottom"/>
          </w:tcPr>
          <w:p w14:paraId="25125023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>Приобретение устройств громкоговорящей связи для оповещения населения.</w:t>
            </w:r>
          </w:p>
        </w:tc>
      </w:tr>
      <w:tr w:rsidR="006B0C7A" w:rsidRPr="00D35167" w14:paraId="08AF6719" w14:textId="77777777" w:rsidTr="00AE5F25">
        <w:trPr>
          <w:trHeight w:val="489"/>
        </w:trPr>
        <w:tc>
          <w:tcPr>
            <w:tcW w:w="761" w:type="dxa"/>
            <w:gridSpan w:val="2"/>
          </w:tcPr>
          <w:p w14:paraId="6EF8154D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1.3</w:t>
            </w:r>
          </w:p>
        </w:tc>
        <w:tc>
          <w:tcPr>
            <w:tcW w:w="8845" w:type="dxa"/>
            <w:vAlign w:val="bottom"/>
          </w:tcPr>
          <w:p w14:paraId="3E561D50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 xml:space="preserve">Приобретение наглядных пособий для учебно-консультационного пункта для обучения населения в области безопасности жизнедеятельности. </w:t>
            </w:r>
          </w:p>
        </w:tc>
      </w:tr>
      <w:tr w:rsidR="006B0C7A" w:rsidRPr="00D35167" w14:paraId="2089A694" w14:textId="77777777" w:rsidTr="00AE5F25">
        <w:trPr>
          <w:trHeight w:val="772"/>
        </w:trPr>
        <w:tc>
          <w:tcPr>
            <w:tcW w:w="761" w:type="dxa"/>
            <w:gridSpan w:val="2"/>
          </w:tcPr>
          <w:p w14:paraId="4C12E62D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1.4</w:t>
            </w:r>
          </w:p>
        </w:tc>
        <w:tc>
          <w:tcPr>
            <w:tcW w:w="8845" w:type="dxa"/>
            <w:vAlign w:val="bottom"/>
          </w:tcPr>
          <w:p w14:paraId="0C1519C1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>Приобретение и восстановление резервов материальных ресурсов для предупреждения и ликвидации чрезвычайных ситуаций в соответствии с постановлением администрации МР «Балахтинский район» от 11.03.2015г. №231.</w:t>
            </w:r>
          </w:p>
        </w:tc>
      </w:tr>
      <w:tr w:rsidR="006B0C7A" w:rsidRPr="00D35167" w14:paraId="11AA24A3" w14:textId="77777777" w:rsidTr="00AE5F25">
        <w:trPr>
          <w:trHeight w:val="287"/>
        </w:trPr>
        <w:tc>
          <w:tcPr>
            <w:tcW w:w="761" w:type="dxa"/>
            <w:gridSpan w:val="2"/>
          </w:tcPr>
          <w:p w14:paraId="5BC84EB6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1.5</w:t>
            </w:r>
          </w:p>
        </w:tc>
        <w:tc>
          <w:tcPr>
            <w:tcW w:w="8845" w:type="dxa"/>
          </w:tcPr>
          <w:p w14:paraId="2E8078E1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 xml:space="preserve">Обеспечение деятельности службы 112 </w:t>
            </w:r>
          </w:p>
        </w:tc>
      </w:tr>
      <w:tr w:rsidR="006B0C7A" w:rsidRPr="00D35167" w14:paraId="5066294B" w14:textId="77777777" w:rsidTr="00AE5F25">
        <w:trPr>
          <w:trHeight w:val="547"/>
        </w:trPr>
        <w:tc>
          <w:tcPr>
            <w:tcW w:w="9606" w:type="dxa"/>
            <w:gridSpan w:val="3"/>
          </w:tcPr>
          <w:p w14:paraId="474C2CF9" w14:textId="77777777" w:rsidR="006B0C7A" w:rsidRPr="00D35167" w:rsidRDefault="006B0C7A" w:rsidP="00AE5F25">
            <w:pPr>
              <w:jc w:val="center"/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b/>
                <w:bCs/>
                <w:color w:val="000000"/>
              </w:rPr>
              <w:t>2. Пропаганда знаний и обучения населения в области гражданской обороны и защиты от чрезвычайных ситуаций</w:t>
            </w:r>
          </w:p>
        </w:tc>
      </w:tr>
      <w:tr w:rsidR="006B0C7A" w:rsidRPr="00D35167" w14:paraId="5AA7E345" w14:textId="77777777" w:rsidTr="00AE5F25">
        <w:trPr>
          <w:trHeight w:val="394"/>
        </w:trPr>
        <w:tc>
          <w:tcPr>
            <w:tcW w:w="706" w:type="dxa"/>
          </w:tcPr>
          <w:p w14:paraId="7A4AFE1B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2.1</w:t>
            </w:r>
          </w:p>
        </w:tc>
        <w:tc>
          <w:tcPr>
            <w:tcW w:w="8900" w:type="dxa"/>
            <w:gridSpan w:val="2"/>
            <w:vAlign w:val="bottom"/>
          </w:tcPr>
          <w:p w14:paraId="2A03462D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 xml:space="preserve">Приобретение методической литературы, изготовление информационных листовок, плакатов, стендов. </w:t>
            </w:r>
          </w:p>
        </w:tc>
      </w:tr>
      <w:tr w:rsidR="006B0C7A" w:rsidRPr="00D35167" w14:paraId="38F0DC20" w14:textId="77777777" w:rsidTr="00AE5F25">
        <w:trPr>
          <w:trHeight w:val="353"/>
        </w:trPr>
        <w:tc>
          <w:tcPr>
            <w:tcW w:w="706" w:type="dxa"/>
          </w:tcPr>
          <w:p w14:paraId="75C6AD5F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2.2</w:t>
            </w:r>
          </w:p>
        </w:tc>
        <w:tc>
          <w:tcPr>
            <w:tcW w:w="8900" w:type="dxa"/>
            <w:gridSpan w:val="2"/>
            <w:vAlign w:val="bottom"/>
          </w:tcPr>
          <w:p w14:paraId="61F61783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>Проведение районных  соревнований «Юный пожарный», «Школа безопасности», «Юный спасатель».</w:t>
            </w:r>
          </w:p>
        </w:tc>
      </w:tr>
      <w:tr w:rsidR="006B0C7A" w:rsidRPr="00D35167" w14:paraId="79B92B28" w14:textId="77777777" w:rsidTr="00AE5F25">
        <w:trPr>
          <w:trHeight w:val="353"/>
        </w:trPr>
        <w:tc>
          <w:tcPr>
            <w:tcW w:w="706" w:type="dxa"/>
          </w:tcPr>
          <w:p w14:paraId="0B3981CF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2.3</w:t>
            </w:r>
          </w:p>
        </w:tc>
        <w:tc>
          <w:tcPr>
            <w:tcW w:w="8900" w:type="dxa"/>
            <w:gridSpan w:val="2"/>
            <w:vAlign w:val="bottom"/>
          </w:tcPr>
          <w:p w14:paraId="38358EEF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>Проведение  районного  детского  конкурса рисунков  "Предупреждение, спасение, помощь" посвящённого  Дню гражданской обороны</w:t>
            </w:r>
          </w:p>
        </w:tc>
      </w:tr>
      <w:tr w:rsidR="006B0C7A" w:rsidRPr="00D35167" w14:paraId="1CEB1DCF" w14:textId="77777777" w:rsidTr="00AE5F25">
        <w:trPr>
          <w:trHeight w:val="337"/>
        </w:trPr>
        <w:tc>
          <w:tcPr>
            <w:tcW w:w="9606" w:type="dxa"/>
            <w:gridSpan w:val="3"/>
          </w:tcPr>
          <w:p w14:paraId="4FB9908C" w14:textId="77777777" w:rsidR="006B0C7A" w:rsidRPr="00D35167" w:rsidRDefault="006B0C7A" w:rsidP="00AE5F25">
            <w:pPr>
              <w:jc w:val="center"/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b/>
                <w:bCs/>
                <w:color w:val="000000"/>
              </w:rPr>
              <w:t>3. Обеспечения безопасности людей на водных объектах предусмотрены</w:t>
            </w:r>
          </w:p>
        </w:tc>
      </w:tr>
      <w:tr w:rsidR="006B0C7A" w:rsidRPr="00D35167" w14:paraId="0F8CF873" w14:textId="77777777" w:rsidTr="00AE5F25">
        <w:trPr>
          <w:trHeight w:val="420"/>
        </w:trPr>
        <w:tc>
          <w:tcPr>
            <w:tcW w:w="706" w:type="dxa"/>
          </w:tcPr>
          <w:p w14:paraId="02E3449A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3.1</w:t>
            </w:r>
          </w:p>
        </w:tc>
        <w:tc>
          <w:tcPr>
            <w:tcW w:w="8900" w:type="dxa"/>
            <w:gridSpan w:val="2"/>
          </w:tcPr>
          <w:p w14:paraId="63CB7679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color w:val="000000"/>
              </w:rPr>
              <w:t xml:space="preserve">Приобретение вывесок и аншлагов с информации о запрете купания в необорудованных местах. </w:t>
            </w:r>
          </w:p>
        </w:tc>
      </w:tr>
      <w:tr w:rsidR="006B0C7A" w:rsidRPr="00D35167" w14:paraId="355CCFA0" w14:textId="77777777" w:rsidTr="00AE5F25">
        <w:trPr>
          <w:trHeight w:val="280"/>
        </w:trPr>
        <w:tc>
          <w:tcPr>
            <w:tcW w:w="9606" w:type="dxa"/>
            <w:gridSpan w:val="3"/>
          </w:tcPr>
          <w:p w14:paraId="2E23FAE4" w14:textId="77777777" w:rsidR="006B0C7A" w:rsidRPr="00D35167" w:rsidRDefault="006B0C7A" w:rsidP="00AE5F25">
            <w:pPr>
              <w:jc w:val="center"/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b/>
                <w:bCs/>
                <w:color w:val="000000"/>
              </w:rPr>
              <w:t>4. Решение вопросов гражданской обороны</w:t>
            </w:r>
          </w:p>
        </w:tc>
      </w:tr>
      <w:tr w:rsidR="006B0C7A" w:rsidRPr="00D35167" w14:paraId="259E91E2" w14:textId="77777777" w:rsidTr="00AE5F25">
        <w:trPr>
          <w:trHeight w:val="503"/>
        </w:trPr>
        <w:tc>
          <w:tcPr>
            <w:tcW w:w="706" w:type="dxa"/>
          </w:tcPr>
          <w:p w14:paraId="4495FBF3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4.1</w:t>
            </w:r>
          </w:p>
        </w:tc>
        <w:tc>
          <w:tcPr>
            <w:tcW w:w="8900" w:type="dxa"/>
            <w:gridSpan w:val="2"/>
          </w:tcPr>
          <w:p w14:paraId="48EF766A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color w:val="000000"/>
              </w:rPr>
              <w:t xml:space="preserve">Создание и обновление запасов продовольственных и медицинских средств в целях гражданской обороны. </w:t>
            </w:r>
          </w:p>
        </w:tc>
      </w:tr>
      <w:tr w:rsidR="006B0C7A" w:rsidRPr="00D35167" w14:paraId="2FA1B41C" w14:textId="77777777" w:rsidTr="00AE5F25">
        <w:trPr>
          <w:trHeight w:val="214"/>
        </w:trPr>
        <w:tc>
          <w:tcPr>
            <w:tcW w:w="9606" w:type="dxa"/>
            <w:gridSpan w:val="3"/>
          </w:tcPr>
          <w:p w14:paraId="4F4F489E" w14:textId="77777777" w:rsidR="006B0C7A" w:rsidRPr="00D35167" w:rsidRDefault="006B0C7A" w:rsidP="00AE5F25">
            <w:pPr>
              <w:jc w:val="center"/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b/>
                <w:bCs/>
                <w:color w:val="000000"/>
              </w:rPr>
              <w:t>5. Мобилизационная подготовка</w:t>
            </w:r>
          </w:p>
        </w:tc>
      </w:tr>
      <w:tr w:rsidR="006B0C7A" w:rsidRPr="00D35167" w14:paraId="36E4ACF9" w14:textId="77777777" w:rsidTr="00AE5F25">
        <w:trPr>
          <w:trHeight w:val="353"/>
        </w:trPr>
        <w:tc>
          <w:tcPr>
            <w:tcW w:w="706" w:type="dxa"/>
          </w:tcPr>
          <w:p w14:paraId="6987606C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5.1</w:t>
            </w:r>
          </w:p>
        </w:tc>
        <w:tc>
          <w:tcPr>
            <w:tcW w:w="8900" w:type="dxa"/>
            <w:gridSpan w:val="2"/>
          </w:tcPr>
          <w:p w14:paraId="098B0FAA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Повышение квалификации мобилизационного работника</w:t>
            </w:r>
          </w:p>
        </w:tc>
      </w:tr>
      <w:tr w:rsidR="006B0C7A" w:rsidRPr="00D35167" w14:paraId="17F47F52" w14:textId="77777777" w:rsidTr="00AE5F25">
        <w:trPr>
          <w:trHeight w:val="217"/>
        </w:trPr>
        <w:tc>
          <w:tcPr>
            <w:tcW w:w="706" w:type="dxa"/>
          </w:tcPr>
          <w:p w14:paraId="7DCC997B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5.2</w:t>
            </w:r>
          </w:p>
        </w:tc>
        <w:tc>
          <w:tcPr>
            <w:tcW w:w="8900" w:type="dxa"/>
            <w:gridSpan w:val="2"/>
          </w:tcPr>
          <w:p w14:paraId="2D28F966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Проведение методических семинаров</w:t>
            </w:r>
          </w:p>
        </w:tc>
      </w:tr>
      <w:tr w:rsidR="006B0C7A" w:rsidRPr="00D35167" w14:paraId="3BA7348A" w14:textId="77777777" w:rsidTr="00AE5F25">
        <w:trPr>
          <w:trHeight w:val="389"/>
        </w:trPr>
        <w:tc>
          <w:tcPr>
            <w:tcW w:w="9606" w:type="dxa"/>
            <w:gridSpan w:val="3"/>
          </w:tcPr>
          <w:p w14:paraId="19C52849" w14:textId="77777777" w:rsidR="006B0C7A" w:rsidRPr="00D35167" w:rsidRDefault="006B0C7A" w:rsidP="00AE5F25">
            <w:pPr>
              <w:jc w:val="center"/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b/>
                <w:bCs/>
                <w:color w:val="000000"/>
              </w:rPr>
              <w:t>6. Защита государственной тайны</w:t>
            </w:r>
          </w:p>
        </w:tc>
      </w:tr>
      <w:tr w:rsidR="006B0C7A" w:rsidRPr="00D35167" w14:paraId="49F906B2" w14:textId="77777777" w:rsidTr="00AE5F25">
        <w:trPr>
          <w:trHeight w:val="462"/>
        </w:trPr>
        <w:tc>
          <w:tcPr>
            <w:tcW w:w="706" w:type="dxa"/>
          </w:tcPr>
          <w:p w14:paraId="18975891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t>6.1</w:t>
            </w:r>
          </w:p>
        </w:tc>
        <w:tc>
          <w:tcPr>
            <w:tcW w:w="8900" w:type="dxa"/>
            <w:gridSpan w:val="2"/>
          </w:tcPr>
          <w:p w14:paraId="012D82A1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  <w:color w:val="000000"/>
              </w:rPr>
              <w:t>Аттестация рабочего места</w:t>
            </w:r>
          </w:p>
        </w:tc>
      </w:tr>
      <w:tr w:rsidR="006B0C7A" w:rsidRPr="00D35167" w14:paraId="3355E20C" w14:textId="77777777" w:rsidTr="00AE5F25">
        <w:trPr>
          <w:trHeight w:val="462"/>
        </w:trPr>
        <w:tc>
          <w:tcPr>
            <w:tcW w:w="706" w:type="dxa"/>
          </w:tcPr>
          <w:p w14:paraId="7182BAF2" w14:textId="77777777" w:rsidR="006B0C7A" w:rsidRPr="00D35167" w:rsidRDefault="006B0C7A" w:rsidP="00AE5F25">
            <w:pPr>
              <w:rPr>
                <w:rFonts w:ascii="Arial" w:hAnsi="Arial" w:cs="Arial"/>
              </w:rPr>
            </w:pPr>
            <w:r w:rsidRPr="00D35167">
              <w:rPr>
                <w:rFonts w:ascii="Arial" w:hAnsi="Arial" w:cs="Arial"/>
              </w:rPr>
              <w:lastRenderedPageBreak/>
              <w:t>6.2</w:t>
            </w:r>
          </w:p>
        </w:tc>
        <w:tc>
          <w:tcPr>
            <w:tcW w:w="8900" w:type="dxa"/>
            <w:gridSpan w:val="2"/>
          </w:tcPr>
          <w:p w14:paraId="3F4ACAE1" w14:textId="77777777" w:rsidR="006B0C7A" w:rsidRPr="00D35167" w:rsidRDefault="006B0C7A" w:rsidP="00AE5F25">
            <w:pPr>
              <w:rPr>
                <w:rFonts w:ascii="Arial" w:hAnsi="Arial" w:cs="Arial"/>
                <w:color w:val="000000"/>
              </w:rPr>
            </w:pPr>
            <w:r w:rsidRPr="00D35167">
              <w:rPr>
                <w:rFonts w:ascii="Arial" w:hAnsi="Arial" w:cs="Arial"/>
                <w:color w:val="000000"/>
              </w:rPr>
              <w:t>Проверка обеспечения режима секретности (проведение инструментального обследования рабочего места)</w:t>
            </w:r>
          </w:p>
        </w:tc>
      </w:tr>
    </w:tbl>
    <w:p w14:paraId="00CDA4B4" w14:textId="77777777" w:rsidR="006B0C7A" w:rsidRPr="00D35167" w:rsidRDefault="006B0C7A" w:rsidP="006B0C7A">
      <w:pPr>
        <w:rPr>
          <w:rFonts w:ascii="Arial" w:hAnsi="Arial" w:cs="Arial"/>
        </w:rPr>
      </w:pPr>
    </w:p>
    <w:p w14:paraId="6C3445A9" w14:textId="77777777" w:rsidR="006B0C7A" w:rsidRPr="00D35167" w:rsidRDefault="006B0C7A" w:rsidP="006B0C7A">
      <w:pPr>
        <w:rPr>
          <w:rFonts w:ascii="Arial" w:hAnsi="Arial" w:cs="Arial"/>
        </w:rPr>
      </w:pPr>
    </w:p>
    <w:p w14:paraId="2C614E0C" w14:textId="77777777" w:rsidR="00DA302A" w:rsidRPr="00D35167" w:rsidRDefault="00DA302A" w:rsidP="00DF3922">
      <w:pPr>
        <w:ind w:firstLine="708"/>
        <w:rPr>
          <w:rFonts w:ascii="Arial" w:hAnsi="Arial" w:cs="Arial"/>
        </w:rPr>
      </w:pPr>
    </w:p>
    <w:p w14:paraId="2BFBE5B9" w14:textId="77777777" w:rsidR="00DA302A" w:rsidRPr="00D35167" w:rsidRDefault="00DA302A" w:rsidP="00DF3922">
      <w:pPr>
        <w:ind w:firstLine="708"/>
        <w:rPr>
          <w:rFonts w:ascii="Arial" w:hAnsi="Arial" w:cs="Arial"/>
        </w:rPr>
      </w:pPr>
    </w:p>
    <w:p w14:paraId="79A8A8FE" w14:textId="77777777" w:rsidR="006B0C7A" w:rsidRPr="00D35167" w:rsidRDefault="006B0C7A" w:rsidP="00DF3922">
      <w:pPr>
        <w:ind w:firstLine="708"/>
        <w:rPr>
          <w:rFonts w:ascii="Arial" w:hAnsi="Arial" w:cs="Arial"/>
        </w:rPr>
      </w:pPr>
    </w:p>
    <w:p w14:paraId="566820B8" w14:textId="77777777" w:rsidR="006B0C7A" w:rsidRPr="00D35167" w:rsidRDefault="006B0C7A">
      <w:pPr>
        <w:spacing w:after="200" w:line="276" w:lineRule="auto"/>
        <w:rPr>
          <w:rFonts w:ascii="Arial" w:hAnsi="Arial" w:cs="Arial"/>
        </w:rPr>
      </w:pPr>
      <w:r w:rsidRPr="00D35167">
        <w:rPr>
          <w:rFonts w:ascii="Arial" w:hAnsi="Arial" w:cs="Arial"/>
        </w:rPr>
        <w:br w:type="page"/>
      </w:r>
    </w:p>
    <w:p w14:paraId="73BC03D7" w14:textId="77777777" w:rsidR="006B0C7A" w:rsidRPr="00D35167" w:rsidRDefault="006B0C7A" w:rsidP="006B0C7A">
      <w:pPr>
        <w:rPr>
          <w:rFonts w:ascii="Arial" w:hAnsi="Arial" w:cs="Arial"/>
        </w:rPr>
        <w:sectPr w:rsidR="006B0C7A" w:rsidRPr="00D35167" w:rsidSect="00D351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9"/>
        <w:gridCol w:w="2612"/>
        <w:gridCol w:w="826"/>
        <w:gridCol w:w="827"/>
        <w:gridCol w:w="1345"/>
        <w:gridCol w:w="829"/>
        <w:gridCol w:w="927"/>
        <w:gridCol w:w="1307"/>
        <w:gridCol w:w="1290"/>
        <w:gridCol w:w="950"/>
      </w:tblGrid>
      <w:tr w:rsidR="006B0C7A" w:rsidRPr="00D35167" w14:paraId="56ED2E07" w14:textId="77777777" w:rsidTr="006B0C7A">
        <w:trPr>
          <w:trHeight w:val="277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C3683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E62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23B18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1CD08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3600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8E31D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D83D6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7A5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Приложение № 1                                              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6B0C7A">
              <w:rPr>
                <w:rFonts w:ascii="Arial" w:hAnsi="Arial" w:cs="Arial"/>
                <w:color w:val="000000"/>
              </w:rPr>
              <w:br/>
              <w:t>на 2021 и плановый период 2022-2023 годов"</w:t>
            </w:r>
          </w:p>
        </w:tc>
      </w:tr>
      <w:tr w:rsidR="006B0C7A" w:rsidRPr="00D35167" w14:paraId="02F8B06C" w14:textId="77777777" w:rsidTr="006B0C7A">
        <w:trPr>
          <w:trHeight w:val="30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94E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BBA35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52C0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A853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647C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D9116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3DE5F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B323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30A46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00FD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</w:tr>
      <w:tr w:rsidR="006B0C7A" w:rsidRPr="006B0C7A" w14:paraId="7CF446D5" w14:textId="77777777" w:rsidTr="006B0C7A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CFCA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</w:tr>
      <w:tr w:rsidR="006B0C7A" w:rsidRPr="00D35167" w14:paraId="5044A1B9" w14:textId="77777777" w:rsidTr="006B0C7A">
        <w:trPr>
          <w:trHeight w:val="30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510A" w14:textId="77777777" w:rsidR="006B0C7A" w:rsidRPr="006B0C7A" w:rsidRDefault="006B0C7A" w:rsidP="006B0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C99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9C32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B164A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2CC7B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5BFB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48919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C408D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2B1A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6207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</w:tr>
      <w:tr w:rsidR="006B0C7A" w:rsidRPr="00D35167" w14:paraId="55F9E8E1" w14:textId="77777777" w:rsidTr="006B0C7A">
        <w:trPr>
          <w:trHeight w:val="360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7B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Наименование  мероприятий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52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B7E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ABA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6B0C7A" w:rsidRPr="00D35167" w14:paraId="35D6F1DC" w14:textId="77777777" w:rsidTr="006B0C7A">
        <w:trPr>
          <w:trHeight w:val="11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D6F4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8F6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2BF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045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Рз                Пр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545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78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99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C4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30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991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B0C7A" w:rsidRPr="00D35167" w14:paraId="5B589F1E" w14:textId="77777777" w:rsidTr="006B0C7A">
        <w:trPr>
          <w:trHeight w:val="517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5639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7F42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371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B64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38D5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183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27A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1F2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01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53B2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</w:tr>
      <w:tr w:rsidR="006B0C7A" w:rsidRPr="00D35167" w14:paraId="019C95CA" w14:textId="77777777" w:rsidTr="006B0C7A">
        <w:trPr>
          <w:trHeight w:val="855"/>
        </w:trPr>
        <w:tc>
          <w:tcPr>
            <w:tcW w:w="1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85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  <w:r w:rsidRPr="006B0C7A">
              <w:rPr>
                <w:rFonts w:ascii="Arial" w:hAnsi="Arial" w:cs="Arial"/>
                <w:b/>
                <w:bCs/>
                <w:color w:val="000000"/>
              </w:rPr>
              <w:br/>
              <w:t>на 2021 и плановый период 2022-2023 годов"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9927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04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50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D4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C7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DF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3710,4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0E2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3930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9B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3930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AD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11570,4</w:t>
            </w:r>
          </w:p>
        </w:tc>
      </w:tr>
      <w:tr w:rsidR="006B0C7A" w:rsidRPr="00D35167" w14:paraId="73AE07F7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0E04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B307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76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8F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62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9B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52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3710,4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63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3930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B8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3930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82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11570,4</w:t>
            </w:r>
          </w:p>
        </w:tc>
      </w:tr>
      <w:tr w:rsidR="006B0C7A" w:rsidRPr="00D35167" w14:paraId="25BBD9A2" w14:textId="77777777" w:rsidTr="006B0C7A">
        <w:trPr>
          <w:trHeight w:val="57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53B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44DA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91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8A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31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15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A1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1D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68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04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6B0C7A" w:rsidRPr="00D35167" w14:paraId="3C25E235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445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BB6E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5E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C3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F3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EA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39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E6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2A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6F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B0C7A" w:rsidRPr="00D35167" w14:paraId="3CCE2595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F01C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2861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2A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2E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A8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77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E4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C1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CC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B4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B0C7A" w:rsidRPr="00D35167" w14:paraId="54429390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A975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FA9" w14:textId="77777777" w:rsidR="006B0C7A" w:rsidRPr="006B0C7A" w:rsidRDefault="006B0C7A" w:rsidP="006B0C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E4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2D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6D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78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41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0F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A1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65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0C7A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6B0C7A" w:rsidRPr="00D35167" w14:paraId="59160CE0" w14:textId="77777777" w:rsidTr="006B0C7A">
        <w:trPr>
          <w:trHeight w:val="300"/>
        </w:trPr>
        <w:tc>
          <w:tcPr>
            <w:tcW w:w="1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D5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 xml:space="preserve">Снижение рисков и смягчение последствий </w:t>
            </w:r>
            <w:r w:rsidRPr="006B0C7A">
              <w:rPr>
                <w:rFonts w:ascii="Arial" w:hAnsi="Arial" w:cs="Arial"/>
                <w:color w:val="000000"/>
              </w:rPr>
              <w:lastRenderedPageBreak/>
              <w:t>чрезвычайных ситуаций природного и техногенного характера в районе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8112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lastRenderedPageBreak/>
              <w:t xml:space="preserve">всего расходные обязательства по </w:t>
            </w:r>
            <w:r w:rsidRPr="006B0C7A">
              <w:rPr>
                <w:rFonts w:ascii="Arial" w:hAnsi="Arial" w:cs="Arial"/>
                <w:color w:val="000000"/>
              </w:rPr>
              <w:lastRenderedPageBreak/>
              <w:t>программе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E2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ED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0C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8D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4B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3675,4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AD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3920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23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88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11515,4</w:t>
            </w:r>
          </w:p>
        </w:tc>
      </w:tr>
      <w:tr w:rsidR="006B0C7A" w:rsidRPr="00D35167" w14:paraId="769A833C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DDB1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B3DC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94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48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64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0200007660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ED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AF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2D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15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12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965,0</w:t>
            </w:r>
          </w:p>
        </w:tc>
      </w:tr>
      <w:tr w:rsidR="006B0C7A" w:rsidRPr="00D35167" w14:paraId="602D284D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8E7C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DED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D6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2F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29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0200007670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92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7C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3528,4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21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3418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10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3418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85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10364,4</w:t>
            </w:r>
          </w:p>
        </w:tc>
      </w:tr>
      <w:tr w:rsidR="006B0C7A" w:rsidRPr="00D35167" w14:paraId="3EC2D863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F9C0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042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2D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C6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E2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0200007670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12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C4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93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89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36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186,0</w:t>
            </w:r>
          </w:p>
        </w:tc>
      </w:tr>
      <w:tr w:rsidR="006B0C7A" w:rsidRPr="00D35167" w14:paraId="0287E3CB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14FF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5BF8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11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FB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64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D3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49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79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DB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8E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B0C7A" w:rsidRPr="00D35167" w14:paraId="735DAB9C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837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AB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2F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85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C6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B6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37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49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C3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70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B0C7A" w:rsidRPr="00D35167" w14:paraId="54E35218" w14:textId="77777777" w:rsidTr="006B0C7A">
        <w:trPr>
          <w:trHeight w:val="600"/>
        </w:trPr>
        <w:tc>
          <w:tcPr>
            <w:tcW w:w="1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13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Организация проведения мероприятий по гражданской обороне.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43CC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5B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86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34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34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22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67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5B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85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6B0C7A" w:rsidRPr="00D35167" w14:paraId="27F724D3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4BE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511D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7B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BF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F1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0200007680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D3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1E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26,00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F6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6E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BF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B0C7A" w:rsidRPr="00D35167" w14:paraId="4CFB568F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7EE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6D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39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55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DD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0200007680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F7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E7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2D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DA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F0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B0C7A" w:rsidRPr="00D35167" w14:paraId="268BBA0A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8A0F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40AF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E3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41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2A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EA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1C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D9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2F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F6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0C7A" w:rsidRPr="00D35167" w14:paraId="078D8787" w14:textId="77777777" w:rsidTr="006B0C7A">
        <w:trPr>
          <w:trHeight w:val="375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E2A1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21E4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4C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50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5F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91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4D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06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78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66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B0C7A" w:rsidRPr="00D35167" w14:paraId="1FF99B1D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EBCE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2CA7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54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E3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8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10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A5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22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9E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7E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B0C7A" w:rsidRPr="00D35167" w14:paraId="40A84B0E" w14:textId="77777777" w:rsidTr="006B0C7A">
        <w:trPr>
          <w:trHeight w:val="600"/>
        </w:trPr>
        <w:tc>
          <w:tcPr>
            <w:tcW w:w="1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D1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D023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E2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068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F5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60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01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2D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EA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A7B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B0C7A" w:rsidRPr="00D35167" w14:paraId="7B87E746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1EAC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402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B0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91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65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0200007690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E9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07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36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0D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5F6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B0C7A" w:rsidRPr="00D35167" w14:paraId="2E99E9AE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6F61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94F6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81A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2E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05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7E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0F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BC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2E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49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0C7A" w:rsidRPr="00D35167" w14:paraId="3CD6AA4D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8B3B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3A2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E0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B6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7B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A0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99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8C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63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C2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0C7A" w:rsidRPr="00D35167" w14:paraId="3093BDF0" w14:textId="77777777" w:rsidTr="006B0C7A">
        <w:trPr>
          <w:trHeight w:val="375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2F68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5DAF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F31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29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CBE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A9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D55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DA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F25D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817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B0C7A" w:rsidRPr="00D35167" w14:paraId="1181057F" w14:textId="77777777" w:rsidTr="006B0C7A">
        <w:trPr>
          <w:trHeight w:val="300"/>
        </w:trPr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631A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97C9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4D4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7C3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05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202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3DF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DE0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F99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8E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B0C7A" w:rsidRPr="00D35167" w14:paraId="78B73487" w14:textId="77777777" w:rsidTr="006B0C7A">
        <w:trPr>
          <w:trHeight w:val="30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91DC" w14:textId="77777777" w:rsidR="006B0C7A" w:rsidRPr="006B0C7A" w:rsidRDefault="006B0C7A" w:rsidP="006B0C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6BA7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2D17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90DC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129B4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B9CE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DE64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71E6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F8103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1EB0" w14:textId="77777777" w:rsidR="006B0C7A" w:rsidRPr="006B0C7A" w:rsidRDefault="006B0C7A" w:rsidP="006B0C7A">
            <w:pPr>
              <w:rPr>
                <w:rFonts w:ascii="Arial" w:hAnsi="Arial" w:cs="Arial"/>
              </w:rPr>
            </w:pPr>
          </w:p>
        </w:tc>
      </w:tr>
      <w:tr w:rsidR="006B0C7A" w:rsidRPr="00D35167" w14:paraId="592EFA86" w14:textId="77777777" w:rsidTr="006B0C7A">
        <w:trPr>
          <w:trHeight w:val="315"/>
        </w:trPr>
        <w:tc>
          <w:tcPr>
            <w:tcW w:w="45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2325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  <w:r w:rsidRPr="006B0C7A">
              <w:rPr>
                <w:rFonts w:ascii="Arial" w:hAnsi="Arial" w:cs="Arial"/>
                <w:color w:val="000000"/>
              </w:rPr>
              <w:t>Заместитель главы района по обеспечению жизнидеятельности                                                                                                    А.А. Штуккерт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EE9" w14:textId="77777777" w:rsidR="006B0C7A" w:rsidRPr="006B0C7A" w:rsidRDefault="006B0C7A" w:rsidP="006B0C7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A4DC443" w14:textId="77777777" w:rsidR="006B0C7A" w:rsidRDefault="006B0C7A" w:rsidP="00505CAE">
      <w:pPr>
        <w:rPr>
          <w:sz w:val="28"/>
        </w:rPr>
        <w:sectPr w:rsidR="006B0C7A" w:rsidSect="00D3516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46F3986" w14:textId="77777777" w:rsidR="00DA302A" w:rsidRPr="004377F0" w:rsidRDefault="00DA302A" w:rsidP="00505CAE">
      <w:pPr>
        <w:rPr>
          <w:sz w:val="28"/>
        </w:rPr>
      </w:pPr>
    </w:p>
    <w:sectPr w:rsidR="00DA302A" w:rsidRPr="004377F0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00D57"/>
    <w:rsid w:val="00041821"/>
    <w:rsid w:val="000A428C"/>
    <w:rsid w:val="00120DDA"/>
    <w:rsid w:val="00134B77"/>
    <w:rsid w:val="001B1C9D"/>
    <w:rsid w:val="00223E8A"/>
    <w:rsid w:val="002A4DE5"/>
    <w:rsid w:val="002C2993"/>
    <w:rsid w:val="002C47B2"/>
    <w:rsid w:val="003309DE"/>
    <w:rsid w:val="00334965"/>
    <w:rsid w:val="003401E4"/>
    <w:rsid w:val="0035288D"/>
    <w:rsid w:val="003B321F"/>
    <w:rsid w:val="003F6EA6"/>
    <w:rsid w:val="0042339F"/>
    <w:rsid w:val="004377F0"/>
    <w:rsid w:val="00464096"/>
    <w:rsid w:val="004D5165"/>
    <w:rsid w:val="00505CAE"/>
    <w:rsid w:val="0052624E"/>
    <w:rsid w:val="00556DA0"/>
    <w:rsid w:val="005609F3"/>
    <w:rsid w:val="00587DAA"/>
    <w:rsid w:val="00593299"/>
    <w:rsid w:val="005F4776"/>
    <w:rsid w:val="00621017"/>
    <w:rsid w:val="006250FD"/>
    <w:rsid w:val="00642C32"/>
    <w:rsid w:val="006B0C7A"/>
    <w:rsid w:val="006B2FBD"/>
    <w:rsid w:val="006C0EF2"/>
    <w:rsid w:val="006C5F47"/>
    <w:rsid w:val="006D3A1C"/>
    <w:rsid w:val="007352AB"/>
    <w:rsid w:val="0074459E"/>
    <w:rsid w:val="0077152C"/>
    <w:rsid w:val="00796368"/>
    <w:rsid w:val="007C260E"/>
    <w:rsid w:val="007E1FF6"/>
    <w:rsid w:val="008473B5"/>
    <w:rsid w:val="00867BB9"/>
    <w:rsid w:val="008813C8"/>
    <w:rsid w:val="00896213"/>
    <w:rsid w:val="00907816"/>
    <w:rsid w:val="00920FA8"/>
    <w:rsid w:val="009C33A8"/>
    <w:rsid w:val="009D16CC"/>
    <w:rsid w:val="009D7467"/>
    <w:rsid w:val="009E23AB"/>
    <w:rsid w:val="00A572DD"/>
    <w:rsid w:val="00A71FE6"/>
    <w:rsid w:val="00AB39EA"/>
    <w:rsid w:val="00B40B06"/>
    <w:rsid w:val="00B80B85"/>
    <w:rsid w:val="00B862D2"/>
    <w:rsid w:val="00BA015A"/>
    <w:rsid w:val="00BB42ED"/>
    <w:rsid w:val="00C3424C"/>
    <w:rsid w:val="00C34991"/>
    <w:rsid w:val="00C423A0"/>
    <w:rsid w:val="00C51626"/>
    <w:rsid w:val="00C7086C"/>
    <w:rsid w:val="00CA1F8F"/>
    <w:rsid w:val="00CE24E7"/>
    <w:rsid w:val="00D13709"/>
    <w:rsid w:val="00D25EAA"/>
    <w:rsid w:val="00D35167"/>
    <w:rsid w:val="00D56960"/>
    <w:rsid w:val="00D949CF"/>
    <w:rsid w:val="00DA302A"/>
    <w:rsid w:val="00DD3805"/>
    <w:rsid w:val="00DF3922"/>
    <w:rsid w:val="00E030A0"/>
    <w:rsid w:val="00E13054"/>
    <w:rsid w:val="00E2771E"/>
    <w:rsid w:val="00FD28F2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ED74"/>
  <w15:docId w15:val="{09C92983-C7B8-4BD2-832C-11EC695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26</cp:revision>
  <cp:lastPrinted>2021-10-13T02:02:00Z</cp:lastPrinted>
  <dcterms:created xsi:type="dcterms:W3CDTF">2020-10-16T09:02:00Z</dcterms:created>
  <dcterms:modified xsi:type="dcterms:W3CDTF">2021-10-28T09:43:00Z</dcterms:modified>
</cp:coreProperties>
</file>