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A" w:rsidRPr="00C97E7E" w:rsidRDefault="005F4B7A" w:rsidP="005F4B7A">
      <w:pPr>
        <w:pStyle w:val="a8"/>
        <w:widowControl w:val="0"/>
        <w:tabs>
          <w:tab w:val="left" w:pos="-2410"/>
        </w:tabs>
      </w:pPr>
    </w:p>
    <w:p w:rsidR="005F4B7A" w:rsidRDefault="005F4B7A" w:rsidP="005F4B7A">
      <w:pPr>
        <w:pStyle w:val="a8"/>
        <w:widowControl w:val="0"/>
        <w:tabs>
          <w:tab w:val="left" w:pos="-2410"/>
        </w:tabs>
      </w:pPr>
    </w:p>
    <w:p w:rsidR="005F4B7A" w:rsidRPr="005F4B7A" w:rsidRDefault="005F4B7A" w:rsidP="005F4B7A">
      <w:pPr>
        <w:pStyle w:val="a8"/>
        <w:widowControl w:val="0"/>
        <w:tabs>
          <w:tab w:val="left" w:pos="-2410"/>
        </w:tabs>
        <w:spacing w:line="360" w:lineRule="auto"/>
        <w:rPr>
          <w:sz w:val="24"/>
          <w:szCs w:val="24"/>
        </w:rPr>
      </w:pPr>
      <w:r w:rsidRPr="005F4B7A">
        <w:rPr>
          <w:noProof/>
          <w:sz w:val="24"/>
          <w:szCs w:val="24"/>
          <w:lang w:eastAsia="ru-RU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B7A" w:rsidRPr="005F4B7A" w:rsidRDefault="005F4B7A" w:rsidP="005F4B7A">
      <w:pPr>
        <w:pStyle w:val="a8"/>
        <w:widowControl w:val="0"/>
        <w:tabs>
          <w:tab w:val="left" w:pos="-2410"/>
        </w:tabs>
        <w:spacing w:line="360" w:lineRule="auto"/>
        <w:jc w:val="left"/>
        <w:rPr>
          <w:spacing w:val="100"/>
          <w:sz w:val="24"/>
          <w:szCs w:val="24"/>
        </w:rPr>
      </w:pPr>
    </w:p>
    <w:p w:rsidR="005F4B7A" w:rsidRPr="005F4B7A" w:rsidRDefault="005F4B7A" w:rsidP="005F4B7A">
      <w:pPr>
        <w:pStyle w:val="a8"/>
        <w:widowControl w:val="0"/>
        <w:tabs>
          <w:tab w:val="left" w:pos="-2410"/>
          <w:tab w:val="left" w:pos="0"/>
        </w:tabs>
        <w:spacing w:line="360" w:lineRule="auto"/>
        <w:rPr>
          <w:b/>
          <w:spacing w:val="100"/>
          <w:sz w:val="24"/>
          <w:szCs w:val="24"/>
        </w:rPr>
      </w:pPr>
      <w:r w:rsidRPr="005F4B7A">
        <w:rPr>
          <w:spacing w:val="100"/>
          <w:sz w:val="24"/>
          <w:szCs w:val="24"/>
        </w:rPr>
        <w:t>Красноярский край</w:t>
      </w:r>
    </w:p>
    <w:p w:rsidR="005F4B7A" w:rsidRPr="005F4B7A" w:rsidRDefault="005F4B7A" w:rsidP="005F4B7A">
      <w:pPr>
        <w:pStyle w:val="3"/>
        <w:keepNext w:val="0"/>
        <w:widowControl w:val="0"/>
        <w:tabs>
          <w:tab w:val="left" w:pos="-2410"/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5F4B7A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5F4B7A" w:rsidRPr="005F4B7A" w:rsidRDefault="005F4B7A" w:rsidP="005F4B7A">
      <w:pPr>
        <w:pStyle w:val="1"/>
        <w:keepNext w:val="0"/>
        <w:widowControl w:val="0"/>
        <w:tabs>
          <w:tab w:val="left" w:pos="-2410"/>
          <w:tab w:val="left" w:pos="0"/>
        </w:tabs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5F4B7A">
        <w:rPr>
          <w:rFonts w:ascii="Arial" w:hAnsi="Arial" w:cs="Arial"/>
          <w:sz w:val="24"/>
          <w:szCs w:val="24"/>
        </w:rPr>
        <w:t>Постановление</w:t>
      </w:r>
    </w:p>
    <w:p w:rsidR="005F4B7A" w:rsidRPr="005F4B7A" w:rsidRDefault="005F4B7A" w:rsidP="005F4B7A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5F4B7A" w:rsidRPr="005F4B7A" w:rsidRDefault="005F4B7A" w:rsidP="005F4B7A">
      <w:pPr>
        <w:widowControl w:val="0"/>
        <w:tabs>
          <w:tab w:val="left" w:pos="-2410"/>
          <w:tab w:val="left" w:pos="0"/>
        </w:tabs>
        <w:rPr>
          <w:rFonts w:ascii="Arial" w:hAnsi="Arial" w:cs="Arial"/>
        </w:rPr>
      </w:pPr>
      <w:r w:rsidRPr="005F4B7A">
        <w:rPr>
          <w:rFonts w:ascii="Arial" w:hAnsi="Arial" w:cs="Arial"/>
        </w:rPr>
        <w:t>От</w:t>
      </w:r>
      <w:r w:rsidR="00F83B37">
        <w:rPr>
          <w:rFonts w:ascii="Arial" w:hAnsi="Arial" w:cs="Arial"/>
        </w:rPr>
        <w:t>07.06.2021г.</w:t>
      </w:r>
      <w:r w:rsidRPr="005F4B7A">
        <w:rPr>
          <w:rFonts w:ascii="Arial" w:hAnsi="Arial" w:cs="Arial"/>
        </w:rPr>
        <w:t xml:space="preserve">                 </w:t>
      </w:r>
      <w:r w:rsidR="00F83B37">
        <w:rPr>
          <w:rFonts w:ascii="Arial" w:hAnsi="Arial" w:cs="Arial"/>
        </w:rPr>
        <w:t xml:space="preserve">                     </w:t>
      </w:r>
      <w:r w:rsidRPr="005F4B7A">
        <w:rPr>
          <w:rFonts w:ascii="Arial" w:hAnsi="Arial" w:cs="Arial"/>
        </w:rPr>
        <w:t xml:space="preserve"> п. Балахта                                 </w:t>
      </w:r>
      <w:bookmarkStart w:id="0" w:name="_GoBack"/>
      <w:bookmarkEnd w:id="0"/>
      <w:r w:rsidR="00F83B37">
        <w:rPr>
          <w:rFonts w:ascii="Arial" w:hAnsi="Arial" w:cs="Arial"/>
        </w:rPr>
        <w:t xml:space="preserve">            </w:t>
      </w:r>
      <w:r w:rsidRPr="005F4B7A">
        <w:rPr>
          <w:rFonts w:ascii="Arial" w:hAnsi="Arial" w:cs="Arial"/>
        </w:rPr>
        <w:t xml:space="preserve">№ </w:t>
      </w:r>
      <w:r w:rsidR="00F83B37">
        <w:rPr>
          <w:rFonts w:ascii="Arial" w:hAnsi="Arial" w:cs="Arial"/>
        </w:rPr>
        <w:t>314</w:t>
      </w:r>
    </w:p>
    <w:p w:rsidR="005F4B7A" w:rsidRPr="005F4B7A" w:rsidRDefault="005F4B7A" w:rsidP="005F4B7A">
      <w:pPr>
        <w:tabs>
          <w:tab w:val="left" w:pos="0"/>
        </w:tabs>
        <w:rPr>
          <w:rFonts w:ascii="Arial" w:hAnsi="Arial" w:cs="Arial"/>
        </w:rPr>
      </w:pPr>
      <w:r w:rsidRPr="005F4B7A">
        <w:rPr>
          <w:rFonts w:ascii="Arial" w:hAnsi="Arial" w:cs="Arial"/>
        </w:rPr>
        <w:t xml:space="preserve"> </w:t>
      </w:r>
    </w:p>
    <w:p w:rsidR="005F4B7A" w:rsidRPr="005F4B7A" w:rsidRDefault="005F4B7A" w:rsidP="005F4B7A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5F4B7A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01.10.2018г. №721 «Об утверждении муниципальной программы «Мы-вместе»</w:t>
      </w:r>
    </w:p>
    <w:p w:rsidR="005F4B7A" w:rsidRPr="005F4B7A" w:rsidRDefault="005F4B7A" w:rsidP="005F4B7A">
      <w:pPr>
        <w:tabs>
          <w:tab w:val="left" w:pos="0"/>
        </w:tabs>
        <w:jc w:val="both"/>
        <w:rPr>
          <w:rFonts w:ascii="Arial" w:hAnsi="Arial" w:cs="Arial"/>
        </w:rPr>
      </w:pPr>
    </w:p>
    <w:p w:rsidR="005F4B7A" w:rsidRPr="005F4B7A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5F4B7A">
        <w:rPr>
          <w:rFonts w:ascii="Arial" w:hAnsi="Arial" w:cs="Arial"/>
        </w:rPr>
        <w:t xml:space="preserve">В соответствии со ст. 179 Бюджетного кодекса РФ, постановлением администрации Балахтинского района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7"/>
        </w:smartTagPr>
        <w:r w:rsidRPr="005F4B7A">
          <w:rPr>
            <w:rFonts w:ascii="Arial" w:hAnsi="Arial" w:cs="Arial"/>
          </w:rPr>
          <w:t>11.01.2017</w:t>
        </w:r>
      </w:smartTag>
      <w:r w:rsidRPr="005F4B7A">
        <w:rPr>
          <w:rFonts w:ascii="Arial" w:hAnsi="Arial" w:cs="Arial"/>
        </w:rPr>
        <w:t xml:space="preserve"> г. № 8  «Об утверждении Порядка принятия решений о разработке муниципальной  программы, их формирования и реализации», </w:t>
      </w:r>
      <w:r w:rsidRPr="005F4B7A">
        <w:rPr>
          <w:rFonts w:ascii="Arial" w:eastAsia="Calibri" w:hAnsi="Arial" w:cs="Arial"/>
        </w:rPr>
        <w:t>распоряжением администрации Балахтинского района от 15.10.2020 № 347 «Об утверждении перечня муниципальных программ»</w:t>
      </w:r>
      <w:r w:rsidRPr="005F4B7A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5F4B7A" w:rsidRPr="005F4B7A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5F4B7A">
        <w:rPr>
          <w:rFonts w:ascii="Arial" w:hAnsi="Arial" w:cs="Arial"/>
        </w:rPr>
        <w:t>1. Внести в постановление администрации Балахтинского района от 01.10.2018 года №721 «Об утверждении муниципальной программы «Мы-вместе», следующие изменения:</w:t>
      </w:r>
    </w:p>
    <w:p w:rsidR="005F4B7A" w:rsidRPr="005F4B7A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5F4B7A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5F4B7A" w:rsidRPr="005F4B7A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5F4B7A">
        <w:rPr>
          <w:rFonts w:ascii="Arial" w:hAnsi="Arial" w:cs="Arial"/>
          <w:lang w:eastAsia="ar-SA"/>
        </w:rPr>
        <w:t xml:space="preserve">2. </w:t>
      </w:r>
      <w:proofErr w:type="gramStart"/>
      <w:r w:rsidRPr="005F4B7A">
        <w:rPr>
          <w:rFonts w:ascii="Arial" w:hAnsi="Arial" w:cs="Arial"/>
          <w:lang w:eastAsia="ar-SA"/>
        </w:rPr>
        <w:t>Контроль за</w:t>
      </w:r>
      <w:proofErr w:type="gramEnd"/>
      <w:r w:rsidRPr="005F4B7A">
        <w:rPr>
          <w:rFonts w:ascii="Arial" w:hAnsi="Arial" w:cs="Arial"/>
          <w:lang w:eastAsia="ar-SA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5F4B7A" w:rsidRPr="005F4B7A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5F4B7A">
        <w:rPr>
          <w:rFonts w:ascii="Arial" w:hAnsi="Arial" w:cs="Arial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 район.рф).</w:t>
      </w:r>
    </w:p>
    <w:p w:rsidR="005F4B7A" w:rsidRPr="005F4B7A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5F4B7A">
        <w:rPr>
          <w:rFonts w:ascii="Arial" w:hAnsi="Arial" w:cs="Arial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5F4B7A">
        <w:rPr>
          <w:rFonts w:ascii="Arial" w:hAnsi="Arial" w:cs="Arial"/>
          <w:lang w:val="en-US" w:eastAsia="ar-SA"/>
        </w:rPr>
        <w:t>gasu</w:t>
      </w:r>
      <w:r w:rsidRPr="005F4B7A">
        <w:rPr>
          <w:rFonts w:ascii="Arial" w:hAnsi="Arial" w:cs="Arial"/>
          <w:lang w:eastAsia="ar-SA"/>
        </w:rPr>
        <w:t>.</w:t>
      </w:r>
      <w:r w:rsidRPr="005F4B7A">
        <w:rPr>
          <w:rFonts w:ascii="Arial" w:hAnsi="Arial" w:cs="Arial"/>
          <w:lang w:val="en-US" w:eastAsia="ar-SA"/>
        </w:rPr>
        <w:t>gov</w:t>
      </w:r>
      <w:r w:rsidRPr="005F4B7A">
        <w:rPr>
          <w:rFonts w:ascii="Arial" w:hAnsi="Arial" w:cs="Arial"/>
          <w:lang w:eastAsia="ar-SA"/>
        </w:rPr>
        <w:t>.</w:t>
      </w:r>
      <w:r w:rsidRPr="005F4B7A">
        <w:rPr>
          <w:rFonts w:ascii="Arial" w:hAnsi="Arial" w:cs="Arial"/>
          <w:lang w:val="en-US" w:eastAsia="ar-SA"/>
        </w:rPr>
        <w:t>ru</w:t>
      </w:r>
      <w:r w:rsidRPr="005F4B7A">
        <w:rPr>
          <w:rFonts w:ascii="Arial" w:hAnsi="Arial" w:cs="Arial"/>
          <w:lang w:eastAsia="ar-SA"/>
        </w:rPr>
        <w:t>).</w:t>
      </w:r>
    </w:p>
    <w:p w:rsidR="00753D81" w:rsidRDefault="00753D81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5F4B7A" w:rsidRDefault="005F4B7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5539" w:rsidRPr="0083707A" w:rsidRDefault="00E85539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B3CA9" w:rsidRPr="0083707A" w:rsidTr="008B3CA9">
        <w:tc>
          <w:tcPr>
            <w:tcW w:w="4387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8B3CA9" w:rsidRPr="0083707A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От07.06.2021г.     </w:t>
            </w:r>
            <w:r w:rsidR="008B3CA9" w:rsidRPr="0083707A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314</w:t>
            </w:r>
          </w:p>
        </w:tc>
      </w:tr>
    </w:tbl>
    <w:p w:rsidR="008B3CA9" w:rsidRPr="0083707A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b/>
        </w:rPr>
      </w:pPr>
    </w:p>
    <w:p w:rsidR="008B3CA9" w:rsidRPr="0083707A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p w:rsidR="008B3CA9" w:rsidRPr="0083707A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  <w:r w:rsidRPr="0083707A">
        <w:rPr>
          <w:rFonts w:ascii="Arial" w:hAnsi="Arial" w:cs="Arial"/>
          <w:b/>
        </w:rPr>
        <w:t>Муниципальная программа Балахтинского района</w:t>
      </w:r>
      <w:r w:rsidR="00B5579B" w:rsidRPr="0083707A">
        <w:rPr>
          <w:rFonts w:ascii="Arial" w:hAnsi="Arial" w:cs="Arial"/>
          <w:b/>
        </w:rPr>
        <w:t xml:space="preserve"> </w:t>
      </w:r>
      <w:r w:rsidRPr="0083707A">
        <w:rPr>
          <w:rFonts w:ascii="Arial" w:hAnsi="Arial" w:cs="Arial"/>
          <w:b/>
        </w:rPr>
        <w:t>«Мы - вместе»</w:t>
      </w:r>
    </w:p>
    <w:p w:rsidR="008B3CA9" w:rsidRPr="0083707A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p w:rsidR="008B3CA9" w:rsidRPr="0083707A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83707A">
        <w:rPr>
          <w:rFonts w:ascii="Arial" w:hAnsi="Arial" w:cs="Arial"/>
        </w:rPr>
        <w:t>1.</w:t>
      </w:r>
      <w:r w:rsidR="008B3CA9" w:rsidRPr="0083707A">
        <w:rPr>
          <w:rFonts w:ascii="Arial" w:hAnsi="Arial" w:cs="Arial"/>
        </w:rPr>
        <w:t>Паспорт муниципальной программы</w:t>
      </w:r>
    </w:p>
    <w:p w:rsidR="008B3CA9" w:rsidRPr="0083707A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3391"/>
        <w:gridCol w:w="6179"/>
      </w:tblGrid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«Мы - вместе»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B5579B" w:rsidRPr="0083707A">
              <w:rPr>
                <w:rFonts w:ascii="Arial" w:hAnsi="Arial" w:cs="Arial"/>
                <w:sz w:val="24"/>
                <w:szCs w:val="24"/>
              </w:rPr>
              <w:t>15</w:t>
            </w:r>
            <w:r w:rsidRPr="0083707A">
              <w:rPr>
                <w:rFonts w:ascii="Arial" w:hAnsi="Arial" w:cs="Arial"/>
                <w:sz w:val="24"/>
                <w:szCs w:val="24"/>
              </w:rPr>
              <w:t>.</w:t>
            </w:r>
            <w:r w:rsidR="00B5579B" w:rsidRPr="0083707A">
              <w:rPr>
                <w:rFonts w:ascii="Arial" w:hAnsi="Arial" w:cs="Arial"/>
                <w:sz w:val="24"/>
                <w:szCs w:val="24"/>
              </w:rPr>
              <w:t>10</w:t>
            </w:r>
            <w:r w:rsidRPr="0083707A">
              <w:rPr>
                <w:rFonts w:ascii="Arial" w:hAnsi="Arial" w:cs="Arial"/>
                <w:sz w:val="24"/>
                <w:szCs w:val="24"/>
              </w:rPr>
              <w:t>.20</w:t>
            </w:r>
            <w:r w:rsidR="00B5579B" w:rsidRPr="0083707A">
              <w:rPr>
                <w:rFonts w:ascii="Arial" w:hAnsi="Arial" w:cs="Arial"/>
                <w:sz w:val="24"/>
                <w:szCs w:val="24"/>
              </w:rPr>
              <w:t>20</w:t>
            </w:r>
            <w:r w:rsidRPr="0083707A">
              <w:rPr>
                <w:rFonts w:ascii="Arial" w:hAnsi="Arial" w:cs="Arial"/>
                <w:sz w:val="24"/>
                <w:szCs w:val="24"/>
              </w:rPr>
              <w:t>г. №</w:t>
            </w:r>
            <w:r w:rsidR="00471F9E" w:rsidRPr="0083707A">
              <w:rPr>
                <w:rFonts w:ascii="Arial" w:hAnsi="Arial" w:cs="Arial"/>
                <w:sz w:val="24"/>
                <w:szCs w:val="24"/>
              </w:rPr>
              <w:t>347</w:t>
            </w:r>
            <w:r w:rsidRPr="0083707A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</w:t>
            </w:r>
            <w:r w:rsidR="00934B76" w:rsidRPr="0083707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831D9E" w:rsidRPr="0083707A">
              <w:rPr>
                <w:rFonts w:ascii="Arial" w:hAnsi="Arial" w:cs="Arial"/>
                <w:sz w:val="24"/>
                <w:szCs w:val="24"/>
              </w:rPr>
              <w:t xml:space="preserve"> и молодежной политики</w:t>
            </w:r>
            <w:r w:rsidRPr="0083707A">
              <w:rPr>
                <w:rFonts w:ascii="Arial" w:hAnsi="Arial" w:cs="Arial"/>
                <w:sz w:val="24"/>
                <w:szCs w:val="24"/>
              </w:rPr>
              <w:t xml:space="preserve"> администрации Балахтинского района;</w:t>
            </w:r>
          </w:p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Администрации муниципальных образований района.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программы,</w:t>
            </w:r>
          </w:p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-В рамках данной программы не предусматривается реализация подпрограмм;</w:t>
            </w:r>
          </w:p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К мероприятиям программы относится:</w:t>
            </w:r>
          </w:p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- Содействие гармонизации межнационального и межконфессионального согласия;</w:t>
            </w:r>
          </w:p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-</w:t>
            </w:r>
            <w:r w:rsidR="00ED6C6A" w:rsidRPr="008370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707A">
              <w:rPr>
                <w:rFonts w:ascii="Arial" w:hAnsi="Arial" w:cs="Arial"/>
                <w:sz w:val="24"/>
                <w:szCs w:val="24"/>
              </w:rPr>
              <w:t>содействие укреплению гражданского единства и гармонизации межэтнических, межконфессиональных отношений в Балахтинском районе;</w:t>
            </w:r>
          </w:p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- содействие этнокультурному развитию народов, проживающих в Балахтинском районе;</w:t>
            </w:r>
          </w:p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 xml:space="preserve">-противодействие этническому радикализму и экстремизму, </w:t>
            </w:r>
            <w:proofErr w:type="spellStart"/>
            <w:r w:rsidRPr="0083707A">
              <w:rPr>
                <w:rFonts w:ascii="Arial" w:hAnsi="Arial" w:cs="Arial"/>
                <w:sz w:val="24"/>
                <w:szCs w:val="24"/>
              </w:rPr>
              <w:t>мигрантофобии</w:t>
            </w:r>
            <w:proofErr w:type="spellEnd"/>
            <w:r w:rsidRPr="008370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  <w:p w:rsidR="008B3CA9" w:rsidRPr="0083707A" w:rsidRDefault="00D04D24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2021-2023</w:t>
            </w:r>
            <w:r w:rsidR="00C94D9E" w:rsidRPr="0083707A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</w:t>
            </w:r>
            <w:r w:rsidRPr="0083707A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результативности муниципальной программы 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представлен в приложениях №№ </w:t>
            </w:r>
            <w:r w:rsidRPr="0083707A">
              <w:rPr>
                <w:rFonts w:ascii="Arial" w:hAnsi="Arial" w:cs="Arial"/>
                <w:sz w:val="24"/>
                <w:szCs w:val="24"/>
              </w:rPr>
              <w:lastRenderedPageBreak/>
              <w:t>1,2 к паспорту муниципальной программы.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D43035" w:rsidRPr="0083707A" w:rsidRDefault="008B3CA9" w:rsidP="0083707A">
            <w:pPr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средств: </w:t>
            </w:r>
            <w:r w:rsidR="00D43035" w:rsidRPr="0083707A">
              <w:rPr>
                <w:rFonts w:ascii="Arial" w:hAnsi="Arial" w:cs="Arial"/>
                <w:sz w:val="24"/>
                <w:szCs w:val="24"/>
              </w:rPr>
              <w:t>366,94 тыс. рублей, из них:</w:t>
            </w:r>
          </w:p>
          <w:p w:rsidR="00D43035" w:rsidRPr="0083707A" w:rsidRDefault="00D43035" w:rsidP="0083707A">
            <w:pPr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2021 год – 221,94 тыс. рублей;</w:t>
            </w:r>
          </w:p>
          <w:p w:rsidR="00D43035" w:rsidRPr="0083707A" w:rsidRDefault="00D43035" w:rsidP="0083707A">
            <w:pPr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2022 год – 70,00 тыс. рублей,</w:t>
            </w:r>
          </w:p>
          <w:p w:rsidR="00D43035" w:rsidRPr="0083707A" w:rsidRDefault="00D43035" w:rsidP="0083707A">
            <w:pPr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2023 год – 75,00 тыс. рублей</w:t>
            </w:r>
          </w:p>
          <w:p w:rsidR="008B3CA9" w:rsidRPr="0083707A" w:rsidRDefault="00D43035" w:rsidP="0083707A">
            <w:pPr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8B3CA9" w:rsidRPr="0083707A" w:rsidRDefault="00D43035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средства краевого бюджета</w:t>
            </w:r>
            <w:r w:rsidR="008B3CA9" w:rsidRPr="0083707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64F34" w:rsidRPr="0083707A">
              <w:rPr>
                <w:rFonts w:ascii="Arial" w:hAnsi="Arial" w:cs="Arial"/>
                <w:sz w:val="24"/>
                <w:szCs w:val="24"/>
              </w:rPr>
              <w:t>161,94 тыс. рублей, в том числе:</w:t>
            </w:r>
          </w:p>
          <w:p w:rsidR="00664F34" w:rsidRPr="0083707A" w:rsidRDefault="00664F34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2021 год – 161,94 тыс. рублей;</w:t>
            </w:r>
          </w:p>
          <w:p w:rsidR="00664F34" w:rsidRPr="0083707A" w:rsidRDefault="00664F34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2022 год – 0,00 тыс. рублей;</w:t>
            </w:r>
          </w:p>
          <w:p w:rsidR="00664F34" w:rsidRPr="0083707A" w:rsidRDefault="00664F34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2023 год – 0,00 тыс. рублей;</w:t>
            </w:r>
          </w:p>
          <w:p w:rsidR="008B3CA9" w:rsidRPr="0083707A" w:rsidRDefault="00D43035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средства районного бюджета</w:t>
            </w:r>
            <w:r w:rsidR="000C3F20" w:rsidRPr="0083707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64F34" w:rsidRPr="0083707A">
              <w:rPr>
                <w:rFonts w:ascii="Arial" w:hAnsi="Arial" w:cs="Arial"/>
                <w:sz w:val="24"/>
                <w:szCs w:val="24"/>
              </w:rPr>
              <w:t>205,00</w:t>
            </w:r>
            <w:r w:rsidR="008B3CA9" w:rsidRPr="0083707A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8B3CA9" w:rsidRPr="0083707A" w:rsidRDefault="00087215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</w:t>
            </w:r>
            <w:r w:rsidR="00D04D24" w:rsidRPr="0083707A">
              <w:rPr>
                <w:rFonts w:ascii="Arial" w:hAnsi="Arial" w:cs="Arial"/>
                <w:sz w:val="24"/>
                <w:szCs w:val="24"/>
              </w:rPr>
              <w:t>1</w:t>
            </w:r>
            <w:r w:rsidRPr="0083707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64F34" w:rsidRPr="0083707A">
              <w:rPr>
                <w:rFonts w:ascii="Arial" w:hAnsi="Arial" w:cs="Arial"/>
                <w:sz w:val="24"/>
                <w:szCs w:val="24"/>
              </w:rPr>
              <w:t>60,00</w:t>
            </w:r>
            <w:r w:rsidR="008B3CA9" w:rsidRPr="0083707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B3CA9" w:rsidRPr="0083707A" w:rsidRDefault="000C3F20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</w:t>
            </w:r>
            <w:r w:rsidR="00D04D24" w:rsidRPr="0083707A">
              <w:rPr>
                <w:rFonts w:ascii="Arial" w:hAnsi="Arial" w:cs="Arial"/>
                <w:sz w:val="24"/>
                <w:szCs w:val="24"/>
              </w:rPr>
              <w:t>2</w:t>
            </w:r>
            <w:r w:rsidR="00550D0A" w:rsidRPr="0083707A">
              <w:rPr>
                <w:rFonts w:ascii="Arial" w:hAnsi="Arial" w:cs="Arial"/>
                <w:sz w:val="24"/>
                <w:szCs w:val="24"/>
              </w:rPr>
              <w:t xml:space="preserve"> год – 70</w:t>
            </w:r>
            <w:r w:rsidR="006A4395" w:rsidRPr="0083707A">
              <w:rPr>
                <w:rFonts w:ascii="Arial" w:hAnsi="Arial" w:cs="Arial"/>
                <w:sz w:val="24"/>
                <w:szCs w:val="24"/>
              </w:rPr>
              <w:t>,00</w:t>
            </w:r>
            <w:r w:rsidR="008B3CA9" w:rsidRPr="0083707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>202</w:t>
            </w:r>
            <w:r w:rsidR="00D04D24" w:rsidRPr="0083707A">
              <w:rPr>
                <w:rFonts w:ascii="Arial" w:hAnsi="Arial" w:cs="Arial"/>
                <w:sz w:val="24"/>
                <w:szCs w:val="24"/>
              </w:rPr>
              <w:t>3</w:t>
            </w:r>
            <w:r w:rsidR="00550D0A" w:rsidRPr="0083707A">
              <w:rPr>
                <w:rFonts w:ascii="Arial" w:hAnsi="Arial" w:cs="Arial"/>
                <w:sz w:val="24"/>
                <w:szCs w:val="24"/>
              </w:rPr>
              <w:t xml:space="preserve"> год – 75</w:t>
            </w:r>
            <w:r w:rsidRPr="0083707A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</w:tc>
      </w:tr>
      <w:tr w:rsidR="008B3CA9" w:rsidRPr="0083707A" w:rsidTr="008B3CA9">
        <w:tc>
          <w:tcPr>
            <w:tcW w:w="3510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8B3CA9" w:rsidRPr="0083707A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3707A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83707A" w:rsidRDefault="008B3CA9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8B3CA9" w:rsidRPr="0083707A" w:rsidRDefault="008B3CA9" w:rsidP="0083707A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Содержание проблемы и обоснование необходимости принятия программы</w:t>
      </w:r>
    </w:p>
    <w:p w:rsidR="008B3CA9" w:rsidRPr="0083707A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Сфера этноконфессиональных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</w:t>
      </w:r>
      <w:proofErr w:type="gramStart"/>
      <w:r w:rsidRPr="0083707A">
        <w:rPr>
          <w:rFonts w:ascii="Arial" w:hAnsi="Arial" w:cs="Arial"/>
        </w:rPr>
        <w:t>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латыши,  литовцы, эстонцы, узбеки, башкиры, болгары, таджики, узбеки и другие.</w:t>
      </w:r>
      <w:proofErr w:type="gramEnd"/>
      <w:r w:rsidRPr="0083707A">
        <w:rPr>
          <w:rFonts w:ascii="Arial" w:hAnsi="Arial" w:cs="Arial"/>
        </w:rPr>
        <w:t xml:space="preserve">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lastRenderedPageBreak/>
        <w:t xml:space="preserve">Большинство религиозных организаций относятся к Русской Православной Церкви. Вместе с тем,  </w:t>
      </w:r>
      <w:proofErr w:type="gramStart"/>
      <w:r w:rsidRPr="0083707A">
        <w:rPr>
          <w:rFonts w:ascii="Arial" w:hAnsi="Arial" w:cs="Arial"/>
        </w:rPr>
        <w:t>зарегистрированы</w:t>
      </w:r>
      <w:proofErr w:type="gramEnd"/>
      <w:r w:rsidRPr="0083707A">
        <w:rPr>
          <w:rFonts w:ascii="Arial" w:hAnsi="Arial" w:cs="Arial"/>
        </w:rPr>
        <w:t xml:space="preserve"> в районе: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- местная религиозная организация Церковь Христиан Адвентистов седьмого Дня: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 xml:space="preserve">во-первых, отсутствие в </w:t>
      </w:r>
      <w:proofErr w:type="gramStart"/>
      <w:r w:rsidRPr="0083707A">
        <w:rPr>
          <w:rFonts w:ascii="Arial" w:hAnsi="Arial" w:cs="Arial"/>
        </w:rPr>
        <w:t>районе</w:t>
      </w:r>
      <w:proofErr w:type="gramEnd"/>
      <w:r w:rsidRPr="0083707A">
        <w:rPr>
          <w:rFonts w:ascii="Arial" w:hAnsi="Arial" w:cs="Arial"/>
        </w:rPr>
        <w:t xml:space="preserve"> каких-  либо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во-вторых, мирный характер мероприятий, проводимых религиозными организациями;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в-третьих, активное участие людей различных национальностей в районных мероприятиях.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 xml:space="preserve"> В районе проводится планомерная работа по правовому  просвещению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«Балахтинский», прокуратуры, с последующей выработкой управленческих решений, определений исполнителей.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«Наш дом- Балахтинский район».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Национальные коллективы района: цыганский ансамбль «</w:t>
      </w:r>
      <w:proofErr w:type="spellStart"/>
      <w:r w:rsidRPr="0083707A">
        <w:rPr>
          <w:rFonts w:ascii="Arial" w:hAnsi="Arial" w:cs="Arial"/>
        </w:rPr>
        <w:t>Русалина</w:t>
      </w:r>
      <w:proofErr w:type="spellEnd"/>
      <w:r w:rsidRPr="0083707A">
        <w:rPr>
          <w:rFonts w:ascii="Arial" w:hAnsi="Arial" w:cs="Arial"/>
        </w:rPr>
        <w:t>», казачий ансамбль «Любо», чувашский ансамбль «Хурен», ансамбль русской песни «Горлица»  имеют звание  «Народный», осуществляют активную гастрольную деятельность и всегда тепло встречаются населением Балахтинского района.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 xml:space="preserve"> В 2015 году создан немецкий коллектив «Возрождение».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Ключевыми проблемами в сфере состояния межэтнических и межконфессиональных отношений в Балахтинском районе являются: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-слабое общероссийское гражданское самосознание (общероссийская гражданская идентичность) при все большей значимости этнической и религиозной самоидентификации;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lastRenderedPageBreak/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83707A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Основными показателями развития сферы межэтнических, межконфессиональных отношений и этнокультурного развития народов в  Балахтинском районе  являются: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доля граждан, положительно оценивающих состояние межнациональных отношений;</w:t>
      </w:r>
    </w:p>
    <w:p w:rsidR="008B3CA9" w:rsidRPr="0083707A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уровень толерантного отношения к представителям другой национальности;</w:t>
      </w:r>
    </w:p>
    <w:p w:rsidR="008B3CA9" w:rsidRPr="0083707A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уровень этнокультурного развития народов в Балахтинском районе.</w:t>
      </w:r>
    </w:p>
    <w:p w:rsidR="00E44427" w:rsidRPr="0083707A" w:rsidRDefault="00E44427" w:rsidP="0083707A">
      <w:pPr>
        <w:tabs>
          <w:tab w:val="left" w:pos="2552"/>
        </w:tabs>
        <w:spacing w:after="200" w:line="276" w:lineRule="auto"/>
        <w:rPr>
          <w:rFonts w:ascii="Arial" w:hAnsi="Arial" w:cs="Arial"/>
        </w:rPr>
      </w:pPr>
      <w:r w:rsidRPr="0083707A">
        <w:rPr>
          <w:rFonts w:ascii="Arial" w:hAnsi="Arial" w:cs="Arial"/>
        </w:rPr>
        <w:br w:type="page"/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83707A" w:rsidRDefault="008B3CA9" w:rsidP="0083707A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left="0" w:right="-2" w:firstLine="850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Цель программы: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 xml:space="preserve"> Укрепление единства российской нации на территории Балахтинского района.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Задачи программы: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83707A">
        <w:rPr>
          <w:rFonts w:ascii="Arial" w:hAnsi="Arial" w:cs="Arial"/>
        </w:rPr>
        <w:t>-содействие укреплению гражданского единства и гармонизации межэтнических, межконфессиональных отношений в Балахтинском районе;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83707A">
        <w:rPr>
          <w:rFonts w:ascii="Arial" w:hAnsi="Arial" w:cs="Arial"/>
        </w:rPr>
        <w:t>- содействие этнокультурному развитию народов, проживающих в Балахтинском районе;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83707A">
        <w:rPr>
          <w:rFonts w:ascii="Arial" w:hAnsi="Arial" w:cs="Arial"/>
        </w:rPr>
        <w:t xml:space="preserve">-противодействие этническому радикализму и экстремизму, </w:t>
      </w:r>
      <w:proofErr w:type="spellStart"/>
      <w:r w:rsidRPr="0083707A">
        <w:rPr>
          <w:rFonts w:ascii="Arial" w:hAnsi="Arial" w:cs="Arial"/>
        </w:rPr>
        <w:t>мигрантофобии</w:t>
      </w:r>
      <w:proofErr w:type="spellEnd"/>
      <w:r w:rsidRPr="0083707A">
        <w:rPr>
          <w:rFonts w:ascii="Arial" w:hAnsi="Arial" w:cs="Arial"/>
        </w:rPr>
        <w:t>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center"/>
        <w:rPr>
          <w:rFonts w:ascii="Arial" w:hAnsi="Arial" w:cs="Arial"/>
        </w:rPr>
      </w:pPr>
    </w:p>
    <w:p w:rsidR="008B3CA9" w:rsidRPr="0083707A" w:rsidRDefault="008B3CA9" w:rsidP="0083707A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left="0" w:right="-2" w:firstLine="850"/>
        <w:jc w:val="center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83707A">
        <w:rPr>
          <w:rFonts w:ascii="Arial" w:hAnsi="Arial" w:cs="Arial"/>
        </w:rPr>
        <w:t>вание средств районного бюджета</w:t>
      </w:r>
      <w:r w:rsidRPr="0083707A">
        <w:rPr>
          <w:rFonts w:ascii="Arial" w:hAnsi="Arial" w:cs="Arial"/>
        </w:rPr>
        <w:t xml:space="preserve"> </w:t>
      </w:r>
      <w:r w:rsidR="00386897" w:rsidRPr="0083707A">
        <w:rPr>
          <w:rFonts w:ascii="Arial" w:hAnsi="Arial" w:cs="Arial"/>
        </w:rPr>
        <w:t>(</w:t>
      </w:r>
      <w:r w:rsidRPr="0083707A">
        <w:rPr>
          <w:rFonts w:ascii="Arial" w:hAnsi="Arial" w:cs="Arial"/>
        </w:rPr>
        <w:t>отделы: к</w:t>
      </w:r>
      <w:r w:rsidR="00386897" w:rsidRPr="0083707A">
        <w:rPr>
          <w:rFonts w:ascii="Arial" w:hAnsi="Arial" w:cs="Arial"/>
        </w:rPr>
        <w:t>ультуры и молодежной политики</w:t>
      </w:r>
      <w:r w:rsidRPr="0083707A">
        <w:rPr>
          <w:rFonts w:ascii="Arial" w:hAnsi="Arial" w:cs="Arial"/>
        </w:rPr>
        <w:t>, управление образования</w:t>
      </w:r>
      <w:r w:rsidR="00386897" w:rsidRPr="0083707A">
        <w:rPr>
          <w:rFonts w:ascii="Arial" w:hAnsi="Arial" w:cs="Arial"/>
        </w:rPr>
        <w:t>)</w:t>
      </w:r>
      <w:r w:rsidRPr="0083707A">
        <w:rPr>
          <w:rFonts w:ascii="Arial" w:hAnsi="Arial" w:cs="Arial"/>
        </w:rPr>
        <w:t>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>При изменении объемов бюджетного финансирования по сравнению с объемами, предусмотренными Программой, заказчик уточняет  объемы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proofErr w:type="gramStart"/>
      <w:r w:rsidRPr="0083707A">
        <w:rPr>
          <w:rFonts w:ascii="Arial" w:hAnsi="Arial" w:cs="Arial"/>
        </w:rPr>
        <w:t>Контроль  за</w:t>
      </w:r>
      <w:proofErr w:type="gramEnd"/>
      <w:r w:rsidRPr="0083707A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</w:p>
    <w:p w:rsidR="008B3CA9" w:rsidRPr="0083707A" w:rsidRDefault="008B3CA9" w:rsidP="0083707A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Оценка социальной эффективности реализации программы</w:t>
      </w:r>
    </w:p>
    <w:p w:rsidR="008B3CA9" w:rsidRPr="0083707A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8B3CA9" w:rsidRPr="0083707A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Основным результатом реализации мероприятий, направленных на решение поставленных задач, является создание условий для сохранения атмосферы мира и согласия  между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83707A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lastRenderedPageBreak/>
        <w:t>В результате реализации Программы должны произойти следующие позитивные  изменения:</w:t>
      </w:r>
    </w:p>
    <w:p w:rsidR="008B3CA9" w:rsidRPr="0083707A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-увеличение доли граждан, положительно оценивающих состояние межнациональных отношений;</w:t>
      </w:r>
    </w:p>
    <w:p w:rsidR="008B3CA9" w:rsidRPr="0083707A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-увеличение уровня толерантного отношения к представителям другой национальности;</w:t>
      </w:r>
    </w:p>
    <w:p w:rsidR="008B3CA9" w:rsidRPr="0083707A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 xml:space="preserve"> - отсутствие протестных акций на национальной основе;</w:t>
      </w:r>
    </w:p>
    <w:p w:rsidR="008B3CA9" w:rsidRPr="0083707A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-увеличение количества мероприятий национально-культурного развития;</w:t>
      </w:r>
    </w:p>
    <w:p w:rsidR="008B3CA9" w:rsidRPr="0083707A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-увеличение количества  участников мероприятий национально-культурного развития;</w:t>
      </w:r>
    </w:p>
    <w:p w:rsidR="008B3CA9" w:rsidRPr="0083707A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1 к паспорту.</w:t>
      </w:r>
    </w:p>
    <w:p w:rsidR="008B3CA9" w:rsidRPr="0083707A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</w:rPr>
      </w:pPr>
    </w:p>
    <w:p w:rsidR="008B3CA9" w:rsidRPr="0083707A" w:rsidRDefault="008B3CA9" w:rsidP="0083707A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707A">
        <w:rPr>
          <w:rFonts w:ascii="Arial" w:hAnsi="Arial" w:cs="Arial"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32380F" w:rsidRPr="0083707A" w:rsidRDefault="0032380F" w:rsidP="0083707A">
      <w:pPr>
        <w:tabs>
          <w:tab w:val="left" w:pos="0"/>
          <w:tab w:val="left" w:pos="2552"/>
        </w:tabs>
        <w:jc w:val="both"/>
        <w:rPr>
          <w:rFonts w:ascii="Arial" w:hAnsi="Arial" w:cs="Arial"/>
        </w:rPr>
      </w:pPr>
    </w:p>
    <w:p w:rsidR="00EC2750" w:rsidRPr="0083707A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 xml:space="preserve">Расходы муниципальной программы составят 366,94 тыс. рублей, в том числе за счет средств краевого бюджета – 161,94 тыс. рублей, за счет средств районного бюджета – 205,00 тыс. рублей. </w:t>
      </w:r>
    </w:p>
    <w:p w:rsidR="008B3CA9" w:rsidRPr="0083707A" w:rsidRDefault="008B3CA9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</w:p>
    <w:p w:rsidR="008B3CA9" w:rsidRPr="0083707A" w:rsidRDefault="008B3CA9" w:rsidP="0083707A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</w:rPr>
      </w:pPr>
      <w:r w:rsidRPr="0083707A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83707A" w:rsidRDefault="008B3CA9" w:rsidP="0083707A">
      <w:pPr>
        <w:tabs>
          <w:tab w:val="left" w:pos="2552"/>
        </w:tabs>
        <w:ind w:left="360" w:firstLine="348"/>
        <w:jc w:val="both"/>
        <w:rPr>
          <w:rFonts w:ascii="Arial" w:hAnsi="Arial" w:cs="Arial"/>
          <w:color w:val="000000"/>
        </w:rPr>
      </w:pPr>
      <w:r w:rsidRPr="0083707A">
        <w:rPr>
          <w:rFonts w:ascii="Arial" w:hAnsi="Arial" w:cs="Arial"/>
        </w:rPr>
        <w:t xml:space="preserve">  </w:t>
      </w:r>
    </w:p>
    <w:p w:rsidR="00580099" w:rsidRPr="0083707A" w:rsidRDefault="00580099" w:rsidP="0083707A">
      <w:pPr>
        <w:tabs>
          <w:tab w:val="left" w:pos="2552"/>
        </w:tabs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</w:rPr>
      </w:pPr>
    </w:p>
    <w:p w:rsidR="0042588E" w:rsidRPr="0083707A" w:rsidRDefault="0042588E" w:rsidP="0083707A">
      <w:pPr>
        <w:tabs>
          <w:tab w:val="left" w:pos="2552"/>
        </w:tabs>
        <w:jc w:val="both"/>
        <w:rPr>
          <w:rFonts w:ascii="Arial" w:hAnsi="Arial" w:cs="Arial"/>
        </w:rPr>
        <w:sectPr w:rsidR="0042588E" w:rsidRPr="0083707A" w:rsidSect="008370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61E1" w:rsidRPr="0083707A" w:rsidRDefault="00D061E1" w:rsidP="0083707A">
      <w:pPr>
        <w:tabs>
          <w:tab w:val="left" w:pos="2552"/>
        </w:tabs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22"/>
        <w:gridCol w:w="2174"/>
        <w:gridCol w:w="1348"/>
        <w:gridCol w:w="1397"/>
        <w:gridCol w:w="1829"/>
        <w:gridCol w:w="1546"/>
        <w:gridCol w:w="1546"/>
        <w:gridCol w:w="1546"/>
        <w:gridCol w:w="1297"/>
        <w:gridCol w:w="1297"/>
      </w:tblGrid>
      <w:tr w:rsidR="0083707A" w:rsidRPr="0083707A" w:rsidTr="006C351F">
        <w:trPr>
          <w:trHeight w:val="88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1" w:name="RANGE!A1:J13"/>
            <w:bookmarkEnd w:id="1"/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83707A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83707A" w:rsidRPr="0083707A" w:rsidTr="006C351F">
        <w:trPr>
          <w:trHeight w:val="30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83707A">
        <w:trPr>
          <w:trHeight w:val="7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83707A" w:rsidRPr="0083707A" w:rsidTr="006C351F">
        <w:trPr>
          <w:trHeight w:val="30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6C351F">
        <w:trPr>
          <w:trHeight w:val="12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83707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3707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Отчетный финансовый  2019 год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Текущий финансовый  2020 год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Очередной финансовый 2021 год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Первый год планового периода  2022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Второй год планового периода  2023</w:t>
            </w:r>
          </w:p>
        </w:tc>
      </w:tr>
      <w:tr w:rsidR="0083707A" w:rsidRPr="0083707A" w:rsidTr="006C351F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83707A" w:rsidRPr="0083707A" w:rsidTr="006C351F">
        <w:trPr>
          <w:trHeight w:val="9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70,35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70,7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71,36</w:t>
            </w:r>
          </w:p>
        </w:tc>
      </w:tr>
      <w:tr w:rsidR="0083707A" w:rsidRPr="0083707A" w:rsidTr="006C351F">
        <w:trPr>
          <w:trHeight w:val="66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70,35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70,7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71,36</w:t>
            </w:r>
          </w:p>
        </w:tc>
      </w:tr>
      <w:tr w:rsidR="0083707A" w:rsidRPr="0083707A" w:rsidTr="006C351F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Отсутствие протестных акций на национальной </w:t>
            </w:r>
            <w:r w:rsidRPr="0083707A">
              <w:rPr>
                <w:rFonts w:ascii="Arial" w:hAnsi="Arial" w:cs="Arial"/>
                <w:color w:val="000000"/>
              </w:rPr>
              <w:lastRenderedPageBreak/>
              <w:t>основе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lastRenderedPageBreak/>
              <w:t>ед.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3707A" w:rsidRPr="0083707A" w:rsidTr="006C351F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8</w:t>
            </w:r>
          </w:p>
        </w:tc>
      </w:tr>
      <w:tr w:rsidR="0083707A" w:rsidRPr="0083707A" w:rsidTr="006C351F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1500</w:t>
            </w:r>
          </w:p>
        </w:tc>
      </w:tr>
      <w:tr w:rsidR="0083707A" w:rsidRPr="0083707A" w:rsidTr="006C351F">
        <w:trPr>
          <w:trHeight w:val="30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6C351F" w:rsidRPr="0083707A" w:rsidTr="006C351F">
        <w:trPr>
          <w:trHeight w:val="285"/>
        </w:trPr>
        <w:tc>
          <w:tcPr>
            <w:tcW w:w="1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    О.В. Климанова</w:t>
            </w:r>
          </w:p>
        </w:tc>
      </w:tr>
    </w:tbl>
    <w:p w:rsidR="0083707A" w:rsidRPr="0083707A" w:rsidRDefault="0083707A" w:rsidP="0083707A">
      <w:pPr>
        <w:tabs>
          <w:tab w:val="left" w:pos="2552"/>
        </w:tabs>
        <w:rPr>
          <w:rFonts w:ascii="Arial" w:hAnsi="Arial" w:cs="Arial"/>
        </w:rPr>
      </w:pPr>
    </w:p>
    <w:p w:rsidR="006C351F" w:rsidRDefault="006C351F">
      <w:bookmarkStart w:id="2" w:name="RANGE!A1:P12"/>
      <w:bookmarkEnd w:id="2"/>
      <w:r>
        <w:br w:type="page"/>
      </w:r>
    </w:p>
    <w:tbl>
      <w:tblPr>
        <w:tblW w:w="5000" w:type="pct"/>
        <w:tblLook w:val="04A0"/>
      </w:tblPr>
      <w:tblGrid>
        <w:gridCol w:w="608"/>
        <w:gridCol w:w="2255"/>
        <w:gridCol w:w="1395"/>
        <w:gridCol w:w="738"/>
        <w:gridCol w:w="803"/>
        <w:gridCol w:w="738"/>
        <w:gridCol w:w="738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83707A" w:rsidRPr="0083707A" w:rsidTr="006C351F">
        <w:trPr>
          <w:trHeight w:val="103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83707A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83707A" w:rsidRPr="0083707A" w:rsidTr="006C351F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83707A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83707A" w:rsidRPr="0083707A" w:rsidTr="006C351F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6C351F">
        <w:trPr>
          <w:trHeight w:val="517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21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83707A" w:rsidRPr="0083707A" w:rsidTr="006C351F">
        <w:trPr>
          <w:trHeight w:val="517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1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3707A" w:rsidRPr="0083707A" w:rsidTr="006C351F">
        <w:trPr>
          <w:trHeight w:val="30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83707A" w:rsidRPr="0083707A" w:rsidTr="006C351F">
        <w:trPr>
          <w:trHeight w:val="46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9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Цель:  "Укрепление единства российской нации на территории Балахтинского района"   </w:t>
            </w:r>
          </w:p>
        </w:tc>
      </w:tr>
      <w:tr w:rsidR="0083707A" w:rsidRPr="0083707A" w:rsidTr="006C351F">
        <w:trPr>
          <w:trHeight w:val="144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70,35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70,7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71,71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72,07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72,43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72,79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73,16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73,52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73,89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74,00</w:t>
            </w:r>
          </w:p>
        </w:tc>
      </w:tr>
      <w:tr w:rsidR="0083707A" w:rsidRPr="0083707A" w:rsidTr="006C351F">
        <w:trPr>
          <w:trHeight w:val="108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3707A" w:rsidRPr="0083707A" w:rsidTr="006C351F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6C351F">
        <w:trPr>
          <w:trHeight w:val="300"/>
        </w:trPr>
        <w:tc>
          <w:tcPr>
            <w:tcW w:w="1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1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83707A" w:rsidRPr="0083707A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83707A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134"/>
        <w:gridCol w:w="2537"/>
        <w:gridCol w:w="2441"/>
        <w:gridCol w:w="837"/>
        <w:gridCol w:w="750"/>
        <w:gridCol w:w="1578"/>
        <w:gridCol w:w="617"/>
        <w:gridCol w:w="951"/>
        <w:gridCol w:w="818"/>
        <w:gridCol w:w="818"/>
        <w:gridCol w:w="1021"/>
      </w:tblGrid>
      <w:tr w:rsidR="0083707A" w:rsidRPr="0083707A" w:rsidTr="006C351F">
        <w:trPr>
          <w:trHeight w:val="52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3" w:name="RANGE!A1:K37"/>
            <w:bookmarkEnd w:id="3"/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Приложение №1</w:t>
            </w:r>
            <w:r w:rsidRPr="0083707A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83707A" w:rsidRPr="0083707A" w:rsidTr="006C351F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83707A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83707A" w:rsidRPr="0083707A" w:rsidTr="006C351F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6C351F">
        <w:trPr>
          <w:trHeight w:val="36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83707A" w:rsidTr="006C351F">
        <w:trPr>
          <w:trHeight w:val="118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3707A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83707A">
              <w:rPr>
                <w:rFonts w:ascii="Arial" w:hAnsi="Arial" w:cs="Arial"/>
                <w:color w:val="000000"/>
              </w:rPr>
              <w:t xml:space="preserve">                </w:t>
            </w:r>
            <w:proofErr w:type="spellStart"/>
            <w:r w:rsidRPr="0083707A">
              <w:rPr>
                <w:rFonts w:ascii="Arial" w:hAnsi="Arial" w:cs="Arial"/>
                <w:color w:val="000000"/>
              </w:rPr>
              <w:t>Пр</w:t>
            </w:r>
            <w:proofErr w:type="spellEnd"/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2022 год 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Итого на период  2021-2023гг</w:t>
            </w:r>
          </w:p>
        </w:tc>
      </w:tr>
      <w:tr w:rsidR="0083707A" w:rsidRPr="0083707A" w:rsidTr="006C351F">
        <w:trPr>
          <w:trHeight w:val="517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83707A" w:rsidRPr="0083707A" w:rsidTr="006C351F">
        <w:trPr>
          <w:trHeight w:val="570"/>
        </w:trPr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 xml:space="preserve">"Мы - вместе"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221,94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70,00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75,00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366,94</w:t>
            </w:r>
          </w:p>
        </w:tc>
      </w:tr>
      <w:tr w:rsidR="0083707A" w:rsidRPr="0083707A" w:rsidTr="006C351F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600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Софинансирование к субсидии на реализацию муниципальных программ, подпрограмм, направленных на реализацию мероприятий в сфере укрепления межнационального единства и межконфессионального согласия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221,94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366,94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75,00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205,00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14000S4100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161,94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161,94</w:t>
            </w:r>
          </w:p>
        </w:tc>
      </w:tr>
      <w:tr w:rsidR="0083707A" w:rsidRPr="0083707A" w:rsidTr="006C351F">
        <w:trPr>
          <w:trHeight w:val="615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всего расходные обязательства по </w:t>
            </w:r>
            <w:r w:rsidRPr="0083707A">
              <w:rPr>
                <w:rFonts w:ascii="Arial" w:hAnsi="Arial" w:cs="Arial"/>
                <w:color w:val="000000"/>
              </w:rPr>
              <w:lastRenderedPageBreak/>
              <w:t>мероприятию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lastRenderedPageBreak/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75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630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600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Организация проведение мероприятий, направленных на </w:t>
            </w:r>
            <w:proofErr w:type="gramStart"/>
            <w:r w:rsidRPr="0083707A">
              <w:rPr>
                <w:rFonts w:ascii="Arial" w:hAnsi="Arial" w:cs="Arial"/>
                <w:color w:val="000000"/>
              </w:rPr>
              <w:t>этно-культурное</w:t>
            </w:r>
            <w:proofErr w:type="gramEnd"/>
            <w:r w:rsidRPr="0083707A">
              <w:rPr>
                <w:rFonts w:ascii="Arial" w:hAnsi="Arial" w:cs="Arial"/>
                <w:color w:val="000000"/>
              </w:rPr>
              <w:t xml:space="preserve"> развитие традиций народов, проживающих в районе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600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615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615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14000S7850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600"/>
        </w:trPr>
        <w:tc>
          <w:tcPr>
            <w:tcW w:w="1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1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1400074100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6C351F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6C351F" w:rsidRPr="0083707A" w:rsidTr="006C351F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51F" w:rsidRPr="0083707A" w:rsidRDefault="006C351F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83707A" w:rsidRPr="0083707A" w:rsidRDefault="0083707A" w:rsidP="0083707A">
      <w:pPr>
        <w:tabs>
          <w:tab w:val="left" w:pos="2552"/>
        </w:tabs>
        <w:rPr>
          <w:rFonts w:ascii="Arial" w:hAnsi="Arial" w:cs="Arial"/>
        </w:rPr>
      </w:pPr>
    </w:p>
    <w:p w:rsidR="0083707A" w:rsidRPr="0083707A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83707A">
        <w:rPr>
          <w:rFonts w:ascii="Arial" w:hAnsi="Arial" w:cs="Arial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56"/>
        <w:gridCol w:w="4091"/>
        <w:gridCol w:w="2867"/>
        <w:gridCol w:w="1197"/>
        <w:gridCol w:w="1274"/>
        <w:gridCol w:w="1274"/>
        <w:gridCol w:w="1021"/>
      </w:tblGrid>
      <w:tr w:rsidR="0083707A" w:rsidRPr="0083707A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Приложение №2</w:t>
            </w:r>
            <w:r w:rsidRPr="0083707A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83707A" w:rsidRPr="0083707A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83707A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83707A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3707A" w:rsidRPr="0083707A" w:rsidTr="0083707A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"Мы-вместе"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221,94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366,94</w:t>
            </w:r>
          </w:p>
        </w:tc>
      </w:tr>
      <w:tr w:rsidR="0083707A" w:rsidRPr="0083707A" w:rsidTr="0083707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83707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3707A" w:rsidRPr="0083707A" w:rsidTr="0083707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161,94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161,94</w:t>
            </w:r>
          </w:p>
        </w:tc>
      </w:tr>
      <w:tr w:rsidR="0083707A" w:rsidRPr="0083707A" w:rsidTr="0083707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707A">
              <w:rPr>
                <w:rFonts w:ascii="Arial" w:hAnsi="Arial" w:cs="Arial"/>
                <w:b/>
                <w:bCs/>
                <w:color w:val="000000"/>
              </w:rPr>
              <w:t>205,00</w:t>
            </w:r>
          </w:p>
        </w:tc>
      </w:tr>
      <w:tr w:rsidR="0083707A" w:rsidRPr="0083707A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83707A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83707A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83707A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5A4C41" w:rsidRPr="0083707A" w:rsidRDefault="005A4C41" w:rsidP="0083707A">
      <w:pPr>
        <w:tabs>
          <w:tab w:val="left" w:pos="2552"/>
        </w:tabs>
        <w:rPr>
          <w:rFonts w:ascii="Arial" w:hAnsi="Arial" w:cs="Arial"/>
        </w:rPr>
      </w:pPr>
    </w:p>
    <w:sectPr w:rsidR="005A4C41" w:rsidRPr="0083707A" w:rsidSect="0083707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22F5"/>
    <w:rsid w:val="00033EDD"/>
    <w:rsid w:val="00052317"/>
    <w:rsid w:val="0005271E"/>
    <w:rsid w:val="000535DD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87215"/>
    <w:rsid w:val="0009182E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86DA6"/>
    <w:rsid w:val="0018739D"/>
    <w:rsid w:val="00191999"/>
    <w:rsid w:val="001951D1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31163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A0207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1B0D"/>
    <w:rsid w:val="00317E71"/>
    <w:rsid w:val="0032380F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3CFB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86897"/>
    <w:rsid w:val="003959E0"/>
    <w:rsid w:val="003972D6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E1017"/>
    <w:rsid w:val="004F289E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52D7"/>
    <w:rsid w:val="005B76BB"/>
    <w:rsid w:val="005C04DE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72D4"/>
    <w:rsid w:val="0069328B"/>
    <w:rsid w:val="00695EA1"/>
    <w:rsid w:val="006A0D5E"/>
    <w:rsid w:val="006A1750"/>
    <w:rsid w:val="006A4395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6CDC"/>
    <w:rsid w:val="00723F5B"/>
    <w:rsid w:val="00726682"/>
    <w:rsid w:val="0072675B"/>
    <w:rsid w:val="007420F5"/>
    <w:rsid w:val="00753D81"/>
    <w:rsid w:val="00756873"/>
    <w:rsid w:val="00757821"/>
    <w:rsid w:val="00762B82"/>
    <w:rsid w:val="00771D10"/>
    <w:rsid w:val="007733E7"/>
    <w:rsid w:val="00774AFF"/>
    <w:rsid w:val="007825B1"/>
    <w:rsid w:val="00785167"/>
    <w:rsid w:val="00787EBB"/>
    <w:rsid w:val="00793726"/>
    <w:rsid w:val="00794075"/>
    <w:rsid w:val="00795CF3"/>
    <w:rsid w:val="007A2413"/>
    <w:rsid w:val="007A72F4"/>
    <w:rsid w:val="007B0923"/>
    <w:rsid w:val="007B0CE4"/>
    <w:rsid w:val="007B4C31"/>
    <w:rsid w:val="007B6E8D"/>
    <w:rsid w:val="007C160B"/>
    <w:rsid w:val="007C42A1"/>
    <w:rsid w:val="007E0319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B26"/>
    <w:rsid w:val="0083441D"/>
    <w:rsid w:val="0083477B"/>
    <w:rsid w:val="00836143"/>
    <w:rsid w:val="0083707A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0DF"/>
    <w:rsid w:val="009E1A46"/>
    <w:rsid w:val="009E3489"/>
    <w:rsid w:val="009E5068"/>
    <w:rsid w:val="009F4D73"/>
    <w:rsid w:val="00A009AB"/>
    <w:rsid w:val="00A00D4C"/>
    <w:rsid w:val="00A03F4B"/>
    <w:rsid w:val="00A05FA3"/>
    <w:rsid w:val="00A07653"/>
    <w:rsid w:val="00A1372B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6F1B"/>
    <w:rsid w:val="00B1288F"/>
    <w:rsid w:val="00B1521A"/>
    <w:rsid w:val="00B2130E"/>
    <w:rsid w:val="00B249A2"/>
    <w:rsid w:val="00B26B9E"/>
    <w:rsid w:val="00B30588"/>
    <w:rsid w:val="00B31082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25DB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613FC"/>
    <w:rsid w:val="00C617C6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94D9E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B0A14"/>
    <w:rsid w:val="00DC05C5"/>
    <w:rsid w:val="00DC2E21"/>
    <w:rsid w:val="00DC489D"/>
    <w:rsid w:val="00DC7267"/>
    <w:rsid w:val="00DC7B32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E03ACD"/>
    <w:rsid w:val="00E1748C"/>
    <w:rsid w:val="00E20151"/>
    <w:rsid w:val="00E21143"/>
    <w:rsid w:val="00E219D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22E6D"/>
    <w:rsid w:val="00F30016"/>
    <w:rsid w:val="00F31904"/>
    <w:rsid w:val="00F33B7C"/>
    <w:rsid w:val="00F43B93"/>
    <w:rsid w:val="00F43F4A"/>
    <w:rsid w:val="00F46310"/>
    <w:rsid w:val="00F50312"/>
    <w:rsid w:val="00F61882"/>
    <w:rsid w:val="00F61986"/>
    <w:rsid w:val="00F6638F"/>
    <w:rsid w:val="00F712DA"/>
    <w:rsid w:val="00F81A1D"/>
    <w:rsid w:val="00F81A8F"/>
    <w:rsid w:val="00F81E9E"/>
    <w:rsid w:val="00F83B37"/>
    <w:rsid w:val="00F86BFF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ABE7-D010-4104-A13F-E7E23CE2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14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127</cp:revision>
  <cp:lastPrinted>2021-05-26T06:47:00Z</cp:lastPrinted>
  <dcterms:created xsi:type="dcterms:W3CDTF">2018-08-27T08:34:00Z</dcterms:created>
  <dcterms:modified xsi:type="dcterms:W3CDTF">2021-06-07T02:54:00Z</dcterms:modified>
</cp:coreProperties>
</file>