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D5" w:rsidRPr="00601109" w:rsidRDefault="003841D5" w:rsidP="003841D5">
      <w:pPr>
        <w:spacing w:line="360" w:lineRule="auto"/>
        <w:jc w:val="center"/>
        <w:rPr>
          <w:noProof/>
          <w:sz w:val="28"/>
          <w:szCs w:val="28"/>
        </w:rPr>
      </w:pPr>
      <w:r>
        <w:rPr>
          <w:noProof/>
          <w:sz w:val="28"/>
          <w:szCs w:val="28"/>
        </w:rPr>
        <w:drawing>
          <wp:inline distT="0" distB="0" distL="0" distR="0">
            <wp:extent cx="574675" cy="73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675" cy="738505"/>
                    </a:xfrm>
                    <a:prstGeom prst="rect">
                      <a:avLst/>
                    </a:prstGeom>
                    <a:noFill/>
                    <a:ln>
                      <a:noFill/>
                    </a:ln>
                  </pic:spPr>
                </pic:pic>
              </a:graphicData>
            </a:graphic>
          </wp:inline>
        </w:drawing>
      </w:r>
    </w:p>
    <w:p w:rsidR="003841D5" w:rsidRPr="003841D5" w:rsidRDefault="003841D5" w:rsidP="003841D5">
      <w:pPr>
        <w:spacing w:line="360" w:lineRule="auto"/>
        <w:jc w:val="center"/>
        <w:rPr>
          <w:rFonts w:ascii="Arial" w:hAnsi="Arial" w:cs="Arial"/>
        </w:rPr>
      </w:pPr>
      <w:r w:rsidRPr="003841D5">
        <w:rPr>
          <w:rFonts w:ascii="Arial" w:hAnsi="Arial" w:cs="Arial"/>
        </w:rPr>
        <w:t xml:space="preserve">К </w:t>
      </w:r>
      <w:proofErr w:type="spellStart"/>
      <w:proofErr w:type="gramStart"/>
      <w:r w:rsidRPr="003841D5">
        <w:rPr>
          <w:rFonts w:ascii="Arial" w:hAnsi="Arial" w:cs="Arial"/>
        </w:rPr>
        <w:t>р</w:t>
      </w:r>
      <w:proofErr w:type="spellEnd"/>
      <w:proofErr w:type="gramEnd"/>
      <w:r w:rsidRPr="003841D5">
        <w:rPr>
          <w:rFonts w:ascii="Arial" w:hAnsi="Arial" w:cs="Arial"/>
        </w:rPr>
        <w:t xml:space="preserve"> а с </w:t>
      </w:r>
      <w:proofErr w:type="spellStart"/>
      <w:r w:rsidRPr="003841D5">
        <w:rPr>
          <w:rFonts w:ascii="Arial" w:hAnsi="Arial" w:cs="Arial"/>
        </w:rPr>
        <w:t>н</w:t>
      </w:r>
      <w:proofErr w:type="spellEnd"/>
      <w:r w:rsidRPr="003841D5">
        <w:rPr>
          <w:rFonts w:ascii="Arial" w:hAnsi="Arial" w:cs="Arial"/>
        </w:rPr>
        <w:t xml:space="preserve"> о я </w:t>
      </w:r>
      <w:proofErr w:type="spellStart"/>
      <w:r w:rsidRPr="003841D5">
        <w:rPr>
          <w:rFonts w:ascii="Arial" w:hAnsi="Arial" w:cs="Arial"/>
        </w:rPr>
        <w:t>р</w:t>
      </w:r>
      <w:proofErr w:type="spellEnd"/>
      <w:r w:rsidRPr="003841D5">
        <w:rPr>
          <w:rFonts w:ascii="Arial" w:hAnsi="Arial" w:cs="Arial"/>
        </w:rPr>
        <w:t xml:space="preserve"> с к и </w:t>
      </w:r>
      <w:proofErr w:type="spellStart"/>
      <w:r w:rsidRPr="003841D5">
        <w:rPr>
          <w:rFonts w:ascii="Arial" w:hAnsi="Arial" w:cs="Arial"/>
        </w:rPr>
        <w:t>й</w:t>
      </w:r>
      <w:proofErr w:type="spellEnd"/>
      <w:r w:rsidRPr="003841D5">
        <w:rPr>
          <w:rFonts w:ascii="Arial" w:hAnsi="Arial" w:cs="Arial"/>
        </w:rPr>
        <w:t xml:space="preserve">   к </w:t>
      </w:r>
      <w:proofErr w:type="spellStart"/>
      <w:r w:rsidRPr="003841D5">
        <w:rPr>
          <w:rFonts w:ascii="Arial" w:hAnsi="Arial" w:cs="Arial"/>
        </w:rPr>
        <w:t>р</w:t>
      </w:r>
      <w:proofErr w:type="spellEnd"/>
      <w:r w:rsidRPr="003841D5">
        <w:rPr>
          <w:rFonts w:ascii="Arial" w:hAnsi="Arial" w:cs="Arial"/>
        </w:rPr>
        <w:t xml:space="preserve"> а </w:t>
      </w:r>
      <w:proofErr w:type="spellStart"/>
      <w:r w:rsidRPr="003841D5">
        <w:rPr>
          <w:rFonts w:ascii="Arial" w:hAnsi="Arial" w:cs="Arial"/>
        </w:rPr>
        <w:t>й</w:t>
      </w:r>
      <w:proofErr w:type="spellEnd"/>
    </w:p>
    <w:p w:rsidR="003841D5" w:rsidRPr="003841D5" w:rsidRDefault="003841D5" w:rsidP="003841D5">
      <w:pPr>
        <w:spacing w:line="360" w:lineRule="auto"/>
        <w:jc w:val="center"/>
        <w:rPr>
          <w:rFonts w:ascii="Arial" w:hAnsi="Arial" w:cs="Arial"/>
          <w:b/>
        </w:rPr>
      </w:pPr>
      <w:r w:rsidRPr="003841D5">
        <w:rPr>
          <w:rFonts w:ascii="Arial" w:hAnsi="Arial" w:cs="Arial"/>
          <w:b/>
        </w:rPr>
        <w:t>АДМИНИСТРАЦИЯ БАЛАХТИНСКОГО РАЙОНА</w:t>
      </w:r>
    </w:p>
    <w:p w:rsidR="003841D5" w:rsidRPr="003841D5" w:rsidRDefault="003841D5" w:rsidP="003841D5">
      <w:pPr>
        <w:spacing w:line="360" w:lineRule="auto"/>
        <w:jc w:val="center"/>
        <w:rPr>
          <w:rFonts w:ascii="Arial" w:hAnsi="Arial" w:cs="Arial"/>
          <w:b/>
        </w:rPr>
      </w:pPr>
      <w:r w:rsidRPr="003841D5">
        <w:rPr>
          <w:rFonts w:ascii="Arial" w:hAnsi="Arial" w:cs="Arial"/>
          <w:b/>
        </w:rPr>
        <w:t>Постановление</w:t>
      </w:r>
    </w:p>
    <w:p w:rsidR="003841D5" w:rsidRPr="003841D5" w:rsidRDefault="005063D0" w:rsidP="003841D5">
      <w:pPr>
        <w:spacing w:line="360" w:lineRule="auto"/>
        <w:jc w:val="both"/>
        <w:rPr>
          <w:rFonts w:ascii="Arial" w:hAnsi="Arial" w:cs="Arial"/>
        </w:rPr>
      </w:pPr>
      <w:r w:rsidRPr="003841D5">
        <w:rPr>
          <w:rFonts w:ascii="Arial" w:hAnsi="Arial" w:cs="Arial"/>
        </w:rPr>
        <w:t>О</w:t>
      </w:r>
      <w:r w:rsidR="003841D5" w:rsidRPr="003841D5">
        <w:rPr>
          <w:rFonts w:ascii="Arial" w:hAnsi="Arial" w:cs="Arial"/>
        </w:rPr>
        <w:t>т</w:t>
      </w:r>
      <w:r>
        <w:rPr>
          <w:rFonts w:ascii="Arial" w:hAnsi="Arial" w:cs="Arial"/>
        </w:rPr>
        <w:t>18.05.2021г.</w:t>
      </w:r>
      <w:r w:rsidR="003841D5" w:rsidRPr="003841D5">
        <w:rPr>
          <w:rFonts w:ascii="Arial" w:hAnsi="Arial" w:cs="Arial"/>
        </w:rPr>
        <w:t xml:space="preserve">                           </w:t>
      </w:r>
      <w:r w:rsidR="003841D5">
        <w:rPr>
          <w:rFonts w:ascii="Arial" w:hAnsi="Arial" w:cs="Arial"/>
        </w:rPr>
        <w:t xml:space="preserve">       </w:t>
      </w:r>
      <w:r w:rsidR="003841D5" w:rsidRPr="003841D5">
        <w:rPr>
          <w:rFonts w:ascii="Arial" w:hAnsi="Arial" w:cs="Arial"/>
        </w:rPr>
        <w:t xml:space="preserve"> п. Балахта                     </w:t>
      </w:r>
      <w:r>
        <w:rPr>
          <w:rFonts w:ascii="Arial" w:hAnsi="Arial" w:cs="Arial"/>
        </w:rPr>
        <w:t xml:space="preserve">                             </w:t>
      </w:r>
      <w:r w:rsidR="003841D5" w:rsidRPr="003841D5">
        <w:rPr>
          <w:rFonts w:ascii="Arial" w:hAnsi="Arial" w:cs="Arial"/>
        </w:rPr>
        <w:t>№</w:t>
      </w:r>
      <w:r>
        <w:rPr>
          <w:rFonts w:ascii="Arial" w:hAnsi="Arial" w:cs="Arial"/>
        </w:rPr>
        <w:t>272</w:t>
      </w:r>
    </w:p>
    <w:p w:rsidR="003841D5" w:rsidRPr="003841D5" w:rsidRDefault="003841D5" w:rsidP="003841D5">
      <w:pPr>
        <w:jc w:val="both"/>
        <w:rPr>
          <w:rFonts w:ascii="Arial" w:hAnsi="Arial" w:cs="Arial"/>
        </w:rPr>
      </w:pPr>
    </w:p>
    <w:p w:rsidR="003841D5" w:rsidRPr="003841D5" w:rsidRDefault="003841D5" w:rsidP="003841D5">
      <w:pPr>
        <w:ind w:firstLine="708"/>
        <w:jc w:val="both"/>
        <w:rPr>
          <w:rFonts w:ascii="Arial" w:hAnsi="Arial" w:cs="Arial"/>
          <w:b/>
        </w:rPr>
      </w:pPr>
      <w:r w:rsidRPr="003841D5">
        <w:rPr>
          <w:rFonts w:ascii="Arial" w:hAnsi="Arial" w:cs="Arial"/>
          <w:b/>
        </w:rPr>
        <w:t>О внесении изменений в постановление администрации Балахтинского района от 01.10.2018 года №714 «Об утверждении муниципальной программы Балахтинского района «Развитие образования»</w:t>
      </w:r>
    </w:p>
    <w:p w:rsidR="005063D0" w:rsidRDefault="003841D5" w:rsidP="003841D5">
      <w:pPr>
        <w:jc w:val="both"/>
        <w:rPr>
          <w:rFonts w:ascii="Arial" w:hAnsi="Arial" w:cs="Arial"/>
        </w:rPr>
      </w:pPr>
      <w:r w:rsidRPr="003841D5">
        <w:rPr>
          <w:rFonts w:ascii="Arial" w:hAnsi="Arial" w:cs="Arial"/>
        </w:rPr>
        <w:t xml:space="preserve">        </w:t>
      </w:r>
    </w:p>
    <w:p w:rsidR="003841D5" w:rsidRPr="003841D5" w:rsidRDefault="003841D5" w:rsidP="003841D5">
      <w:pPr>
        <w:jc w:val="both"/>
        <w:rPr>
          <w:rFonts w:ascii="Arial" w:hAnsi="Arial" w:cs="Arial"/>
        </w:rPr>
      </w:pPr>
      <w:r w:rsidRPr="003841D5">
        <w:rPr>
          <w:rFonts w:ascii="Arial" w:hAnsi="Arial" w:cs="Arial"/>
        </w:rPr>
        <w:t xml:space="preserve">  </w:t>
      </w:r>
      <w:proofErr w:type="gramStart"/>
      <w:r w:rsidRPr="003841D5">
        <w:rPr>
          <w:rFonts w:ascii="Arial" w:hAnsi="Arial" w:cs="Arial"/>
        </w:rPr>
        <w:t xml:space="preserve">В соответствии со ст. 179 Бюджетного кодекса РФ, постановлением администрации района от 11.01.2017 г. № 8  «Об утверждении Порядка принятия решений о разработке муниципальных  программ, их формирования и реализации», </w:t>
      </w:r>
      <w:r w:rsidRPr="003841D5">
        <w:rPr>
          <w:rFonts w:ascii="Arial" w:eastAsia="Calibri" w:hAnsi="Arial" w:cs="Arial"/>
        </w:rPr>
        <w:t>распоряжением администрации Балахтинского района от 15.10.2020 № 347 «Об утверждении перечня муниципальных программ»</w:t>
      </w:r>
      <w:r w:rsidRPr="003841D5">
        <w:rPr>
          <w:rFonts w:ascii="Arial" w:hAnsi="Arial" w:cs="Arial"/>
        </w:rPr>
        <w:t>, Приказа министерства образования Красноярского края от 23.09.2020  № 434-11-05 «Об утверждении Правил персонифицированного финансирования дополнительного образования детей в Красноярском крае», руководствуясь</w:t>
      </w:r>
      <w:proofErr w:type="gramEnd"/>
      <w:r w:rsidRPr="003841D5">
        <w:rPr>
          <w:rFonts w:ascii="Arial" w:hAnsi="Arial" w:cs="Arial"/>
        </w:rPr>
        <w:t xml:space="preserve"> ст. ст. 18, 31 Устава Балахтинского района, ПОСТАНОВЛЯЮ:</w:t>
      </w:r>
    </w:p>
    <w:p w:rsidR="003841D5" w:rsidRPr="003841D5" w:rsidRDefault="003841D5" w:rsidP="003841D5">
      <w:pPr>
        <w:ind w:firstLine="708"/>
        <w:jc w:val="both"/>
        <w:rPr>
          <w:rFonts w:ascii="Arial" w:hAnsi="Arial" w:cs="Arial"/>
        </w:rPr>
      </w:pPr>
      <w:r w:rsidRPr="003841D5">
        <w:rPr>
          <w:rFonts w:ascii="Arial" w:hAnsi="Arial" w:cs="Arial"/>
        </w:rPr>
        <w:t>1. Внести в постановление администрации Балахтинского района от 01.10.2018 года №714 «Об утверждении муниципальной программы Балахтинского района «Развитие образования», следующие изменения:</w:t>
      </w:r>
    </w:p>
    <w:p w:rsidR="003841D5" w:rsidRPr="003841D5" w:rsidRDefault="003841D5" w:rsidP="003841D5">
      <w:pPr>
        <w:ind w:firstLine="708"/>
        <w:jc w:val="both"/>
        <w:rPr>
          <w:rFonts w:ascii="Arial" w:hAnsi="Arial" w:cs="Arial"/>
        </w:rPr>
      </w:pPr>
      <w:r w:rsidRPr="003841D5">
        <w:rPr>
          <w:rFonts w:ascii="Arial" w:hAnsi="Arial" w:cs="Arial"/>
        </w:rPr>
        <w:t>1.1 Приложение к постановлению администрации Балахтинского района «Муниципальная программа «Развитие образования» изложить в новой редакции, согласно приложению к настоящему постановлению.</w:t>
      </w:r>
    </w:p>
    <w:p w:rsidR="003841D5" w:rsidRPr="003841D5" w:rsidRDefault="003841D5" w:rsidP="003841D5">
      <w:pPr>
        <w:tabs>
          <w:tab w:val="left" w:pos="720"/>
          <w:tab w:val="left" w:pos="900"/>
        </w:tabs>
        <w:suppressAutoHyphens/>
        <w:autoSpaceDE w:val="0"/>
        <w:ind w:firstLine="709"/>
        <w:jc w:val="both"/>
        <w:rPr>
          <w:rFonts w:ascii="Arial" w:hAnsi="Arial" w:cs="Arial"/>
          <w:lang w:eastAsia="ar-SA"/>
        </w:rPr>
      </w:pPr>
      <w:r w:rsidRPr="003841D5">
        <w:rPr>
          <w:rFonts w:ascii="Arial" w:hAnsi="Arial" w:cs="Arial"/>
          <w:lang w:eastAsia="ar-SA"/>
        </w:rPr>
        <w:t xml:space="preserve">2. </w:t>
      </w:r>
      <w:proofErr w:type="gramStart"/>
      <w:r w:rsidRPr="003841D5">
        <w:rPr>
          <w:rFonts w:ascii="Arial" w:hAnsi="Arial" w:cs="Arial"/>
          <w:lang w:eastAsia="ar-SA"/>
        </w:rPr>
        <w:t>Контроль за</w:t>
      </w:r>
      <w:proofErr w:type="gramEnd"/>
      <w:r w:rsidRPr="003841D5">
        <w:rPr>
          <w:rFonts w:ascii="Arial" w:hAnsi="Arial" w:cs="Arial"/>
          <w:lang w:eastAsia="ar-SA"/>
        </w:rPr>
        <w:t xml:space="preserve"> выполнением настоящего постановления возложить на первого заместителя главы района Ляхову Н.В.</w:t>
      </w:r>
    </w:p>
    <w:p w:rsidR="003841D5" w:rsidRPr="003841D5" w:rsidRDefault="003841D5" w:rsidP="003841D5">
      <w:pPr>
        <w:tabs>
          <w:tab w:val="left" w:pos="720"/>
          <w:tab w:val="left" w:pos="900"/>
        </w:tabs>
        <w:suppressAutoHyphens/>
        <w:autoSpaceDE w:val="0"/>
        <w:ind w:firstLine="709"/>
        <w:jc w:val="both"/>
        <w:rPr>
          <w:rFonts w:ascii="Arial" w:hAnsi="Arial" w:cs="Arial"/>
          <w:lang w:eastAsia="ar-SA"/>
        </w:rPr>
      </w:pPr>
      <w:r w:rsidRPr="003841D5">
        <w:rPr>
          <w:rFonts w:ascii="Arial" w:hAnsi="Arial" w:cs="Arial"/>
          <w:lang w:eastAsia="ar-SA"/>
        </w:rPr>
        <w:t>3. 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 район.рф).</w:t>
      </w:r>
    </w:p>
    <w:p w:rsidR="003841D5" w:rsidRPr="003841D5" w:rsidRDefault="003841D5" w:rsidP="003841D5">
      <w:pPr>
        <w:tabs>
          <w:tab w:val="left" w:pos="720"/>
          <w:tab w:val="left" w:pos="900"/>
        </w:tabs>
        <w:suppressAutoHyphens/>
        <w:autoSpaceDE w:val="0"/>
        <w:ind w:firstLine="709"/>
        <w:jc w:val="both"/>
        <w:rPr>
          <w:rFonts w:ascii="Arial" w:hAnsi="Arial" w:cs="Arial"/>
          <w:lang w:eastAsia="ar-SA"/>
        </w:rPr>
      </w:pPr>
      <w:r w:rsidRPr="003841D5">
        <w:rPr>
          <w:rFonts w:ascii="Arial" w:hAnsi="Arial" w:cs="Arial"/>
          <w:lang w:eastAsia="ar-SA"/>
        </w:rPr>
        <w:t>4. Ответственному исполнителю программы в течени</w:t>
      </w:r>
      <w:proofErr w:type="gramStart"/>
      <w:r w:rsidRPr="003841D5">
        <w:rPr>
          <w:rFonts w:ascii="Arial" w:hAnsi="Arial" w:cs="Arial"/>
          <w:lang w:eastAsia="ar-SA"/>
        </w:rPr>
        <w:t>и</w:t>
      </w:r>
      <w:proofErr w:type="gramEnd"/>
      <w:r w:rsidRPr="003841D5">
        <w:rPr>
          <w:rFonts w:ascii="Arial" w:hAnsi="Arial" w:cs="Arial"/>
          <w:lang w:eastAsia="ar-SA"/>
        </w:rPr>
        <w:t xml:space="preserve"> 10 дней со дня принятия постановления разместить его в государственной автоматизированной информационной системе «Управление» (</w:t>
      </w:r>
      <w:proofErr w:type="spellStart"/>
      <w:r w:rsidRPr="003841D5">
        <w:rPr>
          <w:rFonts w:ascii="Arial" w:hAnsi="Arial" w:cs="Arial"/>
          <w:lang w:val="en-US" w:eastAsia="ar-SA"/>
        </w:rPr>
        <w:t>gasu</w:t>
      </w:r>
      <w:proofErr w:type="spellEnd"/>
      <w:r w:rsidRPr="003841D5">
        <w:rPr>
          <w:rFonts w:ascii="Arial" w:hAnsi="Arial" w:cs="Arial"/>
          <w:lang w:eastAsia="ar-SA"/>
        </w:rPr>
        <w:t>.</w:t>
      </w:r>
      <w:proofErr w:type="spellStart"/>
      <w:r w:rsidRPr="003841D5">
        <w:rPr>
          <w:rFonts w:ascii="Arial" w:hAnsi="Arial" w:cs="Arial"/>
          <w:lang w:val="en-US" w:eastAsia="ar-SA"/>
        </w:rPr>
        <w:t>gov</w:t>
      </w:r>
      <w:proofErr w:type="spellEnd"/>
      <w:r w:rsidRPr="003841D5">
        <w:rPr>
          <w:rFonts w:ascii="Arial" w:hAnsi="Arial" w:cs="Arial"/>
          <w:lang w:eastAsia="ar-SA"/>
        </w:rPr>
        <w:t>.</w:t>
      </w:r>
      <w:proofErr w:type="spellStart"/>
      <w:r w:rsidRPr="003841D5">
        <w:rPr>
          <w:rFonts w:ascii="Arial" w:hAnsi="Arial" w:cs="Arial"/>
          <w:lang w:val="en-US" w:eastAsia="ar-SA"/>
        </w:rPr>
        <w:t>ru</w:t>
      </w:r>
      <w:proofErr w:type="spellEnd"/>
      <w:r w:rsidRPr="003841D5">
        <w:rPr>
          <w:rFonts w:ascii="Arial" w:hAnsi="Arial" w:cs="Arial"/>
          <w:lang w:eastAsia="ar-SA"/>
        </w:rPr>
        <w:t>).</w:t>
      </w:r>
    </w:p>
    <w:p w:rsidR="003841D5" w:rsidRPr="003841D5" w:rsidRDefault="003841D5" w:rsidP="003841D5">
      <w:pPr>
        <w:tabs>
          <w:tab w:val="left" w:pos="720"/>
          <w:tab w:val="left" w:pos="900"/>
        </w:tabs>
        <w:suppressAutoHyphens/>
        <w:autoSpaceDE w:val="0"/>
        <w:ind w:firstLine="709"/>
        <w:jc w:val="both"/>
        <w:rPr>
          <w:rFonts w:ascii="Arial" w:hAnsi="Arial" w:cs="Arial"/>
          <w:lang w:eastAsia="ar-SA"/>
        </w:rPr>
      </w:pPr>
      <w:r w:rsidRPr="003841D5">
        <w:rPr>
          <w:rFonts w:ascii="Arial" w:hAnsi="Arial" w:cs="Arial"/>
          <w:lang w:eastAsia="ar-SA"/>
        </w:rPr>
        <w:t>5. Постановление вступает в силу в день, следующий за днем его официального опубликования в газете «Сельская новь»</w:t>
      </w:r>
    </w:p>
    <w:p w:rsidR="003841D5" w:rsidRPr="003841D5" w:rsidRDefault="003841D5" w:rsidP="003841D5">
      <w:pPr>
        <w:tabs>
          <w:tab w:val="left" w:pos="720"/>
          <w:tab w:val="left" w:pos="900"/>
        </w:tabs>
        <w:suppressAutoHyphens/>
        <w:autoSpaceDE w:val="0"/>
        <w:ind w:firstLine="709"/>
        <w:jc w:val="both"/>
        <w:rPr>
          <w:rFonts w:ascii="Arial" w:hAnsi="Arial" w:cs="Arial"/>
          <w:lang w:eastAsia="ar-SA"/>
        </w:rPr>
      </w:pPr>
    </w:p>
    <w:p w:rsidR="003841D5" w:rsidRPr="003841D5" w:rsidRDefault="003841D5" w:rsidP="003841D5">
      <w:pPr>
        <w:tabs>
          <w:tab w:val="left" w:pos="720"/>
          <w:tab w:val="left" w:pos="900"/>
        </w:tabs>
        <w:suppressAutoHyphens/>
        <w:autoSpaceDE w:val="0"/>
        <w:ind w:firstLine="709"/>
        <w:jc w:val="both"/>
        <w:rPr>
          <w:rFonts w:ascii="Arial" w:hAnsi="Arial" w:cs="Arial"/>
          <w:lang w:eastAsia="ar-SA"/>
        </w:rPr>
      </w:pPr>
    </w:p>
    <w:p w:rsidR="003841D5" w:rsidRPr="00601109" w:rsidRDefault="003841D5" w:rsidP="003841D5">
      <w:pPr>
        <w:tabs>
          <w:tab w:val="left" w:pos="720"/>
          <w:tab w:val="left" w:pos="900"/>
        </w:tabs>
        <w:suppressAutoHyphens/>
        <w:autoSpaceDE w:val="0"/>
        <w:jc w:val="both"/>
        <w:rPr>
          <w:sz w:val="28"/>
          <w:szCs w:val="28"/>
        </w:rPr>
      </w:pPr>
      <w:r w:rsidRPr="003841D5">
        <w:rPr>
          <w:rFonts w:ascii="Arial" w:hAnsi="Arial" w:cs="Arial"/>
          <w:lang w:eastAsia="ar-SA"/>
        </w:rPr>
        <w:t xml:space="preserve">И.о. главы района </w:t>
      </w:r>
      <w:r w:rsidRPr="003841D5">
        <w:rPr>
          <w:rFonts w:ascii="Arial" w:hAnsi="Arial" w:cs="Arial"/>
          <w:lang w:eastAsia="ar-SA"/>
        </w:rPr>
        <w:tab/>
      </w:r>
      <w:r w:rsidRPr="003841D5">
        <w:rPr>
          <w:rFonts w:ascii="Arial" w:hAnsi="Arial" w:cs="Arial"/>
          <w:lang w:eastAsia="ar-SA"/>
        </w:rPr>
        <w:tab/>
      </w:r>
      <w:r w:rsidRPr="003841D5">
        <w:rPr>
          <w:rFonts w:ascii="Arial" w:hAnsi="Arial" w:cs="Arial"/>
          <w:lang w:eastAsia="ar-SA"/>
        </w:rPr>
        <w:tab/>
      </w:r>
      <w:r w:rsidRPr="003841D5">
        <w:rPr>
          <w:rFonts w:ascii="Arial" w:hAnsi="Arial" w:cs="Arial"/>
          <w:lang w:eastAsia="ar-SA"/>
        </w:rPr>
        <w:tab/>
      </w:r>
      <w:r w:rsidRPr="003841D5">
        <w:rPr>
          <w:rFonts w:ascii="Arial" w:hAnsi="Arial" w:cs="Arial"/>
          <w:lang w:eastAsia="ar-SA"/>
        </w:rPr>
        <w:tab/>
      </w:r>
      <w:r w:rsidRPr="003841D5">
        <w:rPr>
          <w:rFonts w:ascii="Arial" w:hAnsi="Arial" w:cs="Arial"/>
          <w:lang w:eastAsia="ar-SA"/>
        </w:rPr>
        <w:tab/>
      </w:r>
      <w:r w:rsidRPr="003841D5">
        <w:rPr>
          <w:rFonts w:ascii="Arial" w:hAnsi="Arial" w:cs="Arial"/>
          <w:lang w:eastAsia="ar-SA"/>
        </w:rPr>
        <w:tab/>
      </w:r>
      <w:r>
        <w:rPr>
          <w:rFonts w:ascii="Arial" w:hAnsi="Arial" w:cs="Arial"/>
          <w:lang w:eastAsia="ar-SA"/>
        </w:rPr>
        <w:t xml:space="preserve">               </w:t>
      </w:r>
      <w:r w:rsidRPr="003841D5">
        <w:rPr>
          <w:rFonts w:ascii="Arial" w:hAnsi="Arial" w:cs="Arial"/>
          <w:lang w:eastAsia="ar-SA"/>
        </w:rPr>
        <w:t xml:space="preserve">А.А. </w:t>
      </w:r>
      <w:proofErr w:type="spellStart"/>
      <w:r w:rsidRPr="003841D5">
        <w:rPr>
          <w:rFonts w:ascii="Arial" w:hAnsi="Arial" w:cs="Arial"/>
          <w:lang w:eastAsia="ar-SA"/>
        </w:rPr>
        <w:t>Штуккерт</w:t>
      </w:r>
      <w:proofErr w:type="spellEnd"/>
    </w:p>
    <w:p w:rsidR="00025E9A" w:rsidRDefault="00025E9A" w:rsidP="007D3CFB">
      <w:pPr>
        <w:tabs>
          <w:tab w:val="left" w:pos="1843"/>
          <w:tab w:val="left" w:pos="4536"/>
        </w:tabs>
        <w:jc w:val="both"/>
        <w:rPr>
          <w:rFonts w:ascii="Arial" w:hAnsi="Arial" w:cs="Arial"/>
          <w:b/>
        </w:rPr>
      </w:pPr>
    </w:p>
    <w:p w:rsidR="003841D5" w:rsidRDefault="003841D5" w:rsidP="007D3CFB">
      <w:pPr>
        <w:tabs>
          <w:tab w:val="left" w:pos="1843"/>
          <w:tab w:val="left" w:pos="4536"/>
        </w:tabs>
        <w:jc w:val="both"/>
        <w:rPr>
          <w:rFonts w:ascii="Arial" w:hAnsi="Arial" w:cs="Arial"/>
          <w:b/>
        </w:rPr>
      </w:pPr>
    </w:p>
    <w:p w:rsidR="003841D5" w:rsidRDefault="003841D5" w:rsidP="007D3CFB">
      <w:pPr>
        <w:tabs>
          <w:tab w:val="left" w:pos="1843"/>
          <w:tab w:val="left" w:pos="4536"/>
        </w:tabs>
        <w:jc w:val="both"/>
        <w:rPr>
          <w:rFonts w:ascii="Arial" w:hAnsi="Arial" w:cs="Arial"/>
          <w:b/>
        </w:rPr>
      </w:pPr>
    </w:p>
    <w:p w:rsidR="003841D5" w:rsidRDefault="003841D5" w:rsidP="007D3CFB">
      <w:pPr>
        <w:tabs>
          <w:tab w:val="left" w:pos="1843"/>
          <w:tab w:val="left" w:pos="4536"/>
        </w:tabs>
        <w:jc w:val="both"/>
        <w:rPr>
          <w:rFonts w:ascii="Arial" w:hAnsi="Arial" w:cs="Arial"/>
          <w:b/>
        </w:rPr>
      </w:pPr>
    </w:p>
    <w:p w:rsidR="003841D5" w:rsidRDefault="003841D5" w:rsidP="007D3CFB">
      <w:pPr>
        <w:tabs>
          <w:tab w:val="left" w:pos="1843"/>
          <w:tab w:val="left" w:pos="4536"/>
        </w:tabs>
        <w:jc w:val="both"/>
        <w:rPr>
          <w:rFonts w:ascii="Arial" w:hAnsi="Arial" w:cs="Arial"/>
          <w:b/>
        </w:rPr>
      </w:pPr>
    </w:p>
    <w:p w:rsidR="003841D5" w:rsidRDefault="003841D5" w:rsidP="007D3CFB">
      <w:pPr>
        <w:tabs>
          <w:tab w:val="left" w:pos="1843"/>
          <w:tab w:val="left" w:pos="4536"/>
        </w:tabs>
        <w:jc w:val="both"/>
        <w:rPr>
          <w:rFonts w:ascii="Arial" w:hAnsi="Arial" w:cs="Arial"/>
          <w:b/>
        </w:rPr>
      </w:pPr>
    </w:p>
    <w:p w:rsidR="003841D5" w:rsidRDefault="003841D5" w:rsidP="007D3CFB">
      <w:pPr>
        <w:tabs>
          <w:tab w:val="left" w:pos="1843"/>
          <w:tab w:val="left" w:pos="4536"/>
        </w:tabs>
        <w:jc w:val="both"/>
        <w:rPr>
          <w:rFonts w:ascii="Arial" w:hAnsi="Arial" w:cs="Arial"/>
          <w:b/>
        </w:rPr>
      </w:pPr>
    </w:p>
    <w:p w:rsidR="003841D5" w:rsidRDefault="003841D5" w:rsidP="007D3CFB">
      <w:pPr>
        <w:tabs>
          <w:tab w:val="left" w:pos="1843"/>
          <w:tab w:val="left" w:pos="4536"/>
        </w:tabs>
        <w:jc w:val="both"/>
        <w:rPr>
          <w:rFonts w:ascii="Arial" w:hAnsi="Arial" w:cs="Arial"/>
          <w:b/>
        </w:rPr>
      </w:pPr>
    </w:p>
    <w:p w:rsidR="003841D5" w:rsidRDefault="003841D5" w:rsidP="007D3CFB">
      <w:pPr>
        <w:tabs>
          <w:tab w:val="left" w:pos="1843"/>
          <w:tab w:val="left" w:pos="4536"/>
        </w:tabs>
        <w:jc w:val="both"/>
        <w:rPr>
          <w:rFonts w:ascii="Arial" w:hAnsi="Arial" w:cs="Arial"/>
          <w:b/>
        </w:rPr>
      </w:pPr>
    </w:p>
    <w:p w:rsidR="003841D5" w:rsidRPr="007D3CFB" w:rsidRDefault="003841D5" w:rsidP="007D3CFB">
      <w:pPr>
        <w:tabs>
          <w:tab w:val="left" w:pos="1843"/>
          <w:tab w:val="left" w:pos="4536"/>
        </w:tabs>
        <w:jc w:val="both"/>
        <w:rPr>
          <w:rFonts w:ascii="Arial" w:hAnsi="Arial" w:cs="Arial"/>
          <w:b/>
        </w:rPr>
      </w:pPr>
    </w:p>
    <w:tbl>
      <w:tblPr>
        <w:tblW w:w="0" w:type="auto"/>
        <w:tblInd w:w="5637" w:type="dxa"/>
        <w:tblLook w:val="04A0"/>
      </w:tblPr>
      <w:tblGrid>
        <w:gridCol w:w="3933"/>
      </w:tblGrid>
      <w:tr w:rsidR="00244A47" w:rsidRPr="007D3CFB" w:rsidTr="00F35C2F">
        <w:tc>
          <w:tcPr>
            <w:tcW w:w="4387" w:type="dxa"/>
            <w:shd w:val="clear" w:color="auto" w:fill="auto"/>
            <w:vAlign w:val="center"/>
          </w:tcPr>
          <w:p w:rsidR="00244A47" w:rsidRPr="007D3CFB" w:rsidRDefault="00244A47" w:rsidP="00F35C2F">
            <w:pPr>
              <w:jc w:val="right"/>
              <w:rPr>
                <w:rFonts w:ascii="Arial" w:hAnsi="Arial" w:cs="Arial"/>
              </w:rPr>
            </w:pPr>
            <w:r w:rsidRPr="007D3CFB">
              <w:rPr>
                <w:rFonts w:ascii="Arial" w:hAnsi="Arial" w:cs="Arial"/>
              </w:rPr>
              <w:t>Приложение к постановлению администрации Балахтинского района</w:t>
            </w:r>
            <w:r w:rsidRPr="007D3CFB">
              <w:rPr>
                <w:rFonts w:ascii="Arial" w:hAnsi="Arial" w:cs="Arial"/>
              </w:rPr>
              <w:br/>
              <w:t xml:space="preserve"> </w:t>
            </w:r>
          </w:p>
          <w:p w:rsidR="00244A47" w:rsidRPr="007D3CFB" w:rsidRDefault="005063D0" w:rsidP="00F35C2F">
            <w:pPr>
              <w:jc w:val="right"/>
              <w:rPr>
                <w:rFonts w:ascii="Arial" w:hAnsi="Arial" w:cs="Arial"/>
              </w:rPr>
            </w:pPr>
            <w:r>
              <w:rPr>
                <w:rFonts w:ascii="Arial" w:hAnsi="Arial" w:cs="Arial"/>
              </w:rPr>
              <w:t>От18.05.2021г.</w:t>
            </w:r>
            <w:r w:rsidR="00244A47" w:rsidRPr="007D3CFB">
              <w:rPr>
                <w:rFonts w:ascii="Arial" w:hAnsi="Arial" w:cs="Arial"/>
              </w:rPr>
              <w:t>№</w:t>
            </w:r>
            <w:r>
              <w:rPr>
                <w:rFonts w:ascii="Arial" w:hAnsi="Arial" w:cs="Arial"/>
              </w:rPr>
              <w:t>272</w:t>
            </w:r>
          </w:p>
        </w:tc>
      </w:tr>
    </w:tbl>
    <w:p w:rsidR="00601109" w:rsidRPr="007D3CFB" w:rsidRDefault="00601109" w:rsidP="00244A47">
      <w:pPr>
        <w:rPr>
          <w:rFonts w:ascii="Arial" w:hAnsi="Arial" w:cs="Arial"/>
        </w:rPr>
      </w:pPr>
    </w:p>
    <w:p w:rsidR="00E70291" w:rsidRPr="007D3CFB" w:rsidRDefault="009C3E44" w:rsidP="00601109">
      <w:pPr>
        <w:ind w:firstLine="709"/>
        <w:jc w:val="center"/>
        <w:rPr>
          <w:rFonts w:ascii="Arial" w:hAnsi="Arial" w:cs="Arial"/>
        </w:rPr>
      </w:pPr>
      <w:r w:rsidRPr="007D3CFB">
        <w:rPr>
          <w:rFonts w:ascii="Arial" w:hAnsi="Arial" w:cs="Arial"/>
        </w:rPr>
        <w:t>Му</w:t>
      </w:r>
      <w:r w:rsidR="00447473" w:rsidRPr="007D3CFB">
        <w:rPr>
          <w:rFonts w:ascii="Arial" w:hAnsi="Arial" w:cs="Arial"/>
        </w:rPr>
        <w:t>н</w:t>
      </w:r>
      <w:r w:rsidRPr="007D3CFB">
        <w:rPr>
          <w:rFonts w:ascii="Arial" w:hAnsi="Arial" w:cs="Arial"/>
        </w:rPr>
        <w:t xml:space="preserve">иципальная </w:t>
      </w:r>
      <w:r w:rsidR="00F869F7" w:rsidRPr="007D3CFB">
        <w:rPr>
          <w:rFonts w:ascii="Arial" w:hAnsi="Arial" w:cs="Arial"/>
        </w:rPr>
        <w:t>программа</w:t>
      </w:r>
    </w:p>
    <w:p w:rsidR="00F869F7" w:rsidRPr="007D3CFB" w:rsidRDefault="00F869F7" w:rsidP="00601109">
      <w:pPr>
        <w:ind w:firstLine="709"/>
        <w:jc w:val="center"/>
        <w:rPr>
          <w:rFonts w:ascii="Arial" w:hAnsi="Arial" w:cs="Arial"/>
        </w:rPr>
      </w:pPr>
      <w:r w:rsidRPr="007D3CFB">
        <w:rPr>
          <w:rFonts w:ascii="Arial" w:hAnsi="Arial" w:cs="Arial"/>
        </w:rPr>
        <w:t>«Развитие образовани</w:t>
      </w:r>
      <w:r w:rsidR="00F6694C" w:rsidRPr="007D3CFB">
        <w:rPr>
          <w:rFonts w:ascii="Arial" w:hAnsi="Arial" w:cs="Arial"/>
        </w:rPr>
        <w:t>я</w:t>
      </w:r>
      <w:r w:rsidR="00467DBE" w:rsidRPr="007D3CFB">
        <w:rPr>
          <w:rFonts w:ascii="Arial" w:hAnsi="Arial" w:cs="Arial"/>
        </w:rPr>
        <w:t xml:space="preserve"> </w:t>
      </w:r>
      <w:r w:rsidR="00C73AA7" w:rsidRPr="007D3CFB">
        <w:rPr>
          <w:rFonts w:ascii="Arial" w:hAnsi="Arial" w:cs="Arial"/>
        </w:rPr>
        <w:t>Балахтинского района</w:t>
      </w:r>
      <w:r w:rsidRPr="007D3CFB">
        <w:rPr>
          <w:rFonts w:ascii="Arial" w:hAnsi="Arial" w:cs="Arial"/>
        </w:rPr>
        <w:t>»</w:t>
      </w:r>
    </w:p>
    <w:p w:rsidR="009F57C1" w:rsidRPr="007D3CFB" w:rsidRDefault="009F57C1" w:rsidP="00601109">
      <w:pPr>
        <w:ind w:firstLine="709"/>
        <w:jc w:val="both"/>
        <w:rPr>
          <w:rFonts w:ascii="Arial" w:hAnsi="Arial" w:cs="Arial"/>
        </w:rPr>
      </w:pPr>
    </w:p>
    <w:p w:rsidR="00A10DB4" w:rsidRPr="007D3CFB" w:rsidRDefault="00723321" w:rsidP="00601109">
      <w:pPr>
        <w:numPr>
          <w:ilvl w:val="0"/>
          <w:numId w:val="21"/>
        </w:numPr>
        <w:ind w:left="0" w:firstLine="709"/>
        <w:jc w:val="center"/>
        <w:rPr>
          <w:rFonts w:ascii="Arial" w:hAnsi="Arial" w:cs="Arial"/>
          <w:kern w:val="32"/>
        </w:rPr>
      </w:pPr>
      <w:r w:rsidRPr="007D3CFB">
        <w:rPr>
          <w:rFonts w:ascii="Arial" w:hAnsi="Arial" w:cs="Arial"/>
          <w:kern w:val="32"/>
        </w:rPr>
        <w:t>Паспорт</w:t>
      </w:r>
      <w:r w:rsidR="009F57C1" w:rsidRPr="007D3CFB">
        <w:rPr>
          <w:rFonts w:ascii="Arial" w:hAnsi="Arial" w:cs="Arial"/>
          <w:kern w:val="32"/>
        </w:rPr>
        <w:t xml:space="preserve"> муниципальной программы</w:t>
      </w:r>
    </w:p>
    <w:tbl>
      <w:tblPr>
        <w:tblW w:w="18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5954"/>
        <w:gridCol w:w="8814"/>
      </w:tblGrid>
      <w:tr w:rsidR="00A10DB4" w:rsidRPr="007D3CFB" w:rsidTr="006354CA">
        <w:trPr>
          <w:gridAfter w:val="1"/>
          <w:wAfter w:w="8814" w:type="dxa"/>
          <w:cantSplit/>
          <w:trHeight w:val="720"/>
        </w:trPr>
        <w:tc>
          <w:tcPr>
            <w:tcW w:w="3260" w:type="dxa"/>
          </w:tcPr>
          <w:p w:rsidR="00A10DB4" w:rsidRPr="007D3CFB" w:rsidRDefault="00A10DB4" w:rsidP="007E3861">
            <w:pPr>
              <w:jc w:val="both"/>
              <w:rPr>
                <w:rFonts w:ascii="Arial" w:hAnsi="Arial" w:cs="Arial"/>
              </w:rPr>
            </w:pPr>
            <w:r w:rsidRPr="007D3CFB">
              <w:rPr>
                <w:rFonts w:ascii="Arial" w:hAnsi="Arial" w:cs="Arial"/>
              </w:rPr>
              <w:t>Наименование муниципальной программы</w:t>
            </w:r>
          </w:p>
        </w:tc>
        <w:tc>
          <w:tcPr>
            <w:tcW w:w="5954" w:type="dxa"/>
          </w:tcPr>
          <w:p w:rsidR="00A10DB4" w:rsidRPr="007D3CFB" w:rsidRDefault="00A10DB4" w:rsidP="007E3861">
            <w:pPr>
              <w:jc w:val="both"/>
              <w:rPr>
                <w:rFonts w:ascii="Arial" w:hAnsi="Arial" w:cs="Arial"/>
              </w:rPr>
            </w:pPr>
            <w:r w:rsidRPr="007D3CFB">
              <w:rPr>
                <w:rFonts w:ascii="Arial" w:hAnsi="Arial" w:cs="Arial"/>
              </w:rPr>
              <w:t xml:space="preserve">Муниципальная программа </w:t>
            </w:r>
          </w:p>
          <w:p w:rsidR="00A10DB4" w:rsidRPr="007D3CFB" w:rsidRDefault="00A10DB4" w:rsidP="00601109">
            <w:pPr>
              <w:jc w:val="both"/>
              <w:rPr>
                <w:rFonts w:ascii="Arial" w:hAnsi="Arial" w:cs="Arial"/>
              </w:rPr>
            </w:pPr>
            <w:r w:rsidRPr="007D3CFB">
              <w:rPr>
                <w:rFonts w:ascii="Arial" w:hAnsi="Arial" w:cs="Arial"/>
              </w:rPr>
              <w:t xml:space="preserve">«Развитие </w:t>
            </w:r>
            <w:r w:rsidR="0004093C" w:rsidRPr="007D3CFB">
              <w:rPr>
                <w:rFonts w:ascii="Arial" w:hAnsi="Arial" w:cs="Arial"/>
              </w:rPr>
              <w:t>образования Балахтинского</w:t>
            </w:r>
            <w:r w:rsidRPr="007D3CFB">
              <w:rPr>
                <w:rFonts w:ascii="Arial" w:hAnsi="Arial" w:cs="Arial"/>
              </w:rPr>
              <w:t xml:space="preserve"> района» (далее муниципальная программа)</w:t>
            </w:r>
          </w:p>
        </w:tc>
      </w:tr>
      <w:tr w:rsidR="00A10DB4" w:rsidRPr="007D3CFB" w:rsidTr="006354CA">
        <w:trPr>
          <w:gridAfter w:val="1"/>
          <w:wAfter w:w="8814" w:type="dxa"/>
          <w:cantSplit/>
          <w:trHeight w:val="2280"/>
        </w:trPr>
        <w:tc>
          <w:tcPr>
            <w:tcW w:w="3260" w:type="dxa"/>
          </w:tcPr>
          <w:p w:rsidR="00A10DB4" w:rsidRPr="007D3CFB" w:rsidRDefault="00A10DB4" w:rsidP="00601109">
            <w:pPr>
              <w:jc w:val="both"/>
              <w:rPr>
                <w:rFonts w:ascii="Arial" w:hAnsi="Arial" w:cs="Arial"/>
              </w:rPr>
            </w:pPr>
            <w:r w:rsidRPr="007D3CFB">
              <w:rPr>
                <w:rFonts w:ascii="Arial" w:hAnsi="Arial" w:cs="Arial"/>
              </w:rPr>
              <w:t>Основания для разработки муниципальной программы</w:t>
            </w:r>
          </w:p>
        </w:tc>
        <w:tc>
          <w:tcPr>
            <w:tcW w:w="5954" w:type="dxa"/>
          </w:tcPr>
          <w:p w:rsidR="00A10DB4" w:rsidRPr="007D3CFB" w:rsidRDefault="007E3861" w:rsidP="007E3861">
            <w:pPr>
              <w:autoSpaceDE w:val="0"/>
              <w:autoSpaceDN w:val="0"/>
              <w:adjustRightInd w:val="0"/>
              <w:jc w:val="both"/>
              <w:rPr>
                <w:rFonts w:ascii="Arial" w:hAnsi="Arial" w:cs="Arial"/>
              </w:rPr>
            </w:pPr>
            <w:r w:rsidRPr="007D3CFB">
              <w:rPr>
                <w:rFonts w:ascii="Arial" w:hAnsi="Arial" w:cs="Arial"/>
              </w:rPr>
              <w:t>С</w:t>
            </w:r>
            <w:r w:rsidR="00A10DB4" w:rsidRPr="007D3CFB">
              <w:rPr>
                <w:rFonts w:ascii="Arial" w:hAnsi="Arial" w:cs="Arial"/>
              </w:rPr>
              <w:t xml:space="preserve">татья 179 Бюджетного кодекса Российской Федерации;  </w:t>
            </w:r>
          </w:p>
          <w:p w:rsidR="00333552" w:rsidRPr="007D3CFB" w:rsidRDefault="00333552" w:rsidP="007E3861">
            <w:pPr>
              <w:widowControl w:val="0"/>
              <w:autoSpaceDE w:val="0"/>
              <w:autoSpaceDN w:val="0"/>
              <w:adjustRightInd w:val="0"/>
              <w:jc w:val="both"/>
              <w:rPr>
                <w:rFonts w:ascii="Arial" w:eastAsia="Calibri" w:hAnsi="Arial" w:cs="Arial"/>
              </w:rPr>
            </w:pPr>
            <w:r w:rsidRPr="007D3CFB">
              <w:rPr>
                <w:rFonts w:ascii="Arial" w:eastAsia="Calibri" w:hAnsi="Arial" w:cs="Arial"/>
              </w:rPr>
              <w:t xml:space="preserve">Распоряжение администрации Балахтинского района от </w:t>
            </w:r>
            <w:r w:rsidR="00E169AA" w:rsidRPr="007D3CFB">
              <w:rPr>
                <w:rFonts w:ascii="Arial" w:eastAsia="Calibri" w:hAnsi="Arial" w:cs="Arial"/>
              </w:rPr>
              <w:t>15</w:t>
            </w:r>
            <w:r w:rsidRPr="007D3CFB">
              <w:rPr>
                <w:rFonts w:ascii="Arial" w:eastAsia="Calibri" w:hAnsi="Arial" w:cs="Arial"/>
              </w:rPr>
              <w:t>.</w:t>
            </w:r>
            <w:r w:rsidR="00E169AA" w:rsidRPr="007D3CFB">
              <w:rPr>
                <w:rFonts w:ascii="Arial" w:eastAsia="Calibri" w:hAnsi="Arial" w:cs="Arial"/>
              </w:rPr>
              <w:t>10</w:t>
            </w:r>
            <w:r w:rsidRPr="007D3CFB">
              <w:rPr>
                <w:rFonts w:ascii="Arial" w:eastAsia="Calibri" w:hAnsi="Arial" w:cs="Arial"/>
              </w:rPr>
              <w:t>.20</w:t>
            </w:r>
            <w:r w:rsidR="00E169AA" w:rsidRPr="007D3CFB">
              <w:rPr>
                <w:rFonts w:ascii="Arial" w:eastAsia="Calibri" w:hAnsi="Arial" w:cs="Arial"/>
              </w:rPr>
              <w:t>20</w:t>
            </w:r>
            <w:r w:rsidRPr="007D3CFB">
              <w:rPr>
                <w:rFonts w:ascii="Arial" w:eastAsia="Calibri" w:hAnsi="Arial" w:cs="Arial"/>
              </w:rPr>
              <w:t xml:space="preserve"> № </w:t>
            </w:r>
            <w:r w:rsidR="00E169AA" w:rsidRPr="007D3CFB">
              <w:rPr>
                <w:rFonts w:ascii="Arial" w:eastAsia="Calibri" w:hAnsi="Arial" w:cs="Arial"/>
              </w:rPr>
              <w:t>347</w:t>
            </w:r>
            <w:r w:rsidRPr="007D3CFB">
              <w:rPr>
                <w:rFonts w:ascii="Arial" w:eastAsia="Calibri" w:hAnsi="Arial" w:cs="Arial"/>
              </w:rPr>
              <w:t xml:space="preserve"> «Об утверждении перечня муниципальных программ»;</w:t>
            </w:r>
          </w:p>
          <w:p w:rsidR="00A10DB4" w:rsidRPr="007D3CFB" w:rsidRDefault="00A10DB4" w:rsidP="007E3861">
            <w:pPr>
              <w:widowControl w:val="0"/>
              <w:autoSpaceDE w:val="0"/>
              <w:autoSpaceDN w:val="0"/>
              <w:adjustRightInd w:val="0"/>
              <w:jc w:val="both"/>
              <w:rPr>
                <w:rFonts w:ascii="Arial" w:hAnsi="Arial" w:cs="Arial"/>
              </w:rPr>
            </w:pPr>
            <w:r w:rsidRPr="007D3CFB">
              <w:rPr>
                <w:rFonts w:ascii="Arial" w:hAnsi="Arial" w:cs="Arial"/>
              </w:rPr>
              <w:t xml:space="preserve">Постановление администрации Балахтинского </w:t>
            </w:r>
            <w:r w:rsidR="0004093C" w:rsidRPr="007D3CFB">
              <w:rPr>
                <w:rFonts w:ascii="Arial" w:hAnsi="Arial" w:cs="Arial"/>
              </w:rPr>
              <w:t>района от</w:t>
            </w:r>
            <w:r w:rsidRPr="007D3CFB">
              <w:rPr>
                <w:rFonts w:ascii="Arial" w:hAnsi="Arial" w:cs="Arial"/>
              </w:rPr>
              <w:t xml:space="preserve"> 11.01.2017 № 8 «Об утверждении Порядка принятия решений о разработке </w:t>
            </w:r>
            <w:r w:rsidR="0004093C" w:rsidRPr="007D3CFB">
              <w:rPr>
                <w:rFonts w:ascii="Arial" w:hAnsi="Arial" w:cs="Arial"/>
              </w:rPr>
              <w:t>муниципальных программ</w:t>
            </w:r>
            <w:r w:rsidRPr="007D3CFB">
              <w:rPr>
                <w:rFonts w:ascii="Arial" w:hAnsi="Arial" w:cs="Arial"/>
              </w:rPr>
              <w:t xml:space="preserve"> Балахтинского района, их формировании и реализации»</w:t>
            </w:r>
          </w:p>
        </w:tc>
      </w:tr>
      <w:tr w:rsidR="00A10DB4" w:rsidRPr="007D3CFB" w:rsidTr="006354CA">
        <w:trPr>
          <w:gridAfter w:val="1"/>
          <w:wAfter w:w="8814" w:type="dxa"/>
          <w:cantSplit/>
          <w:trHeight w:val="588"/>
        </w:trPr>
        <w:tc>
          <w:tcPr>
            <w:tcW w:w="3260" w:type="dxa"/>
          </w:tcPr>
          <w:p w:rsidR="00A10DB4" w:rsidRPr="007D3CFB" w:rsidRDefault="00A10DB4" w:rsidP="00601109">
            <w:pPr>
              <w:jc w:val="both"/>
              <w:rPr>
                <w:rFonts w:ascii="Arial" w:hAnsi="Arial" w:cs="Arial"/>
              </w:rPr>
            </w:pPr>
            <w:r w:rsidRPr="007D3CFB">
              <w:rPr>
                <w:rFonts w:ascii="Arial" w:hAnsi="Arial" w:cs="Arial"/>
              </w:rPr>
              <w:t xml:space="preserve">Ответственный исполнитель </w:t>
            </w:r>
          </w:p>
        </w:tc>
        <w:tc>
          <w:tcPr>
            <w:tcW w:w="5954" w:type="dxa"/>
          </w:tcPr>
          <w:p w:rsidR="00A10DB4" w:rsidRPr="007D3CFB" w:rsidRDefault="00333552" w:rsidP="00601109">
            <w:pPr>
              <w:jc w:val="both"/>
              <w:rPr>
                <w:rFonts w:ascii="Arial" w:hAnsi="Arial" w:cs="Arial"/>
              </w:rPr>
            </w:pPr>
            <w:r w:rsidRPr="007D3CFB">
              <w:rPr>
                <w:rFonts w:ascii="Arial" w:hAnsi="Arial" w:cs="Arial"/>
              </w:rPr>
              <w:t>А</w:t>
            </w:r>
            <w:r w:rsidR="00A10DB4" w:rsidRPr="007D3CFB">
              <w:rPr>
                <w:rFonts w:ascii="Arial" w:hAnsi="Arial" w:cs="Arial"/>
              </w:rPr>
              <w:t>дминистрация Балахтинского района.</w:t>
            </w:r>
          </w:p>
        </w:tc>
      </w:tr>
      <w:tr w:rsidR="00A10DB4" w:rsidRPr="007D3CFB" w:rsidTr="006354CA">
        <w:trPr>
          <w:gridAfter w:val="1"/>
          <w:wAfter w:w="8814" w:type="dxa"/>
          <w:cantSplit/>
          <w:trHeight w:val="827"/>
        </w:trPr>
        <w:tc>
          <w:tcPr>
            <w:tcW w:w="3260" w:type="dxa"/>
          </w:tcPr>
          <w:p w:rsidR="00A10DB4" w:rsidRPr="007D3CFB" w:rsidRDefault="00A10DB4" w:rsidP="00601109">
            <w:pPr>
              <w:jc w:val="both"/>
              <w:rPr>
                <w:rFonts w:ascii="Arial" w:hAnsi="Arial" w:cs="Arial"/>
              </w:rPr>
            </w:pPr>
            <w:r w:rsidRPr="007D3CFB">
              <w:rPr>
                <w:rFonts w:ascii="Arial" w:hAnsi="Arial" w:cs="Arial"/>
              </w:rPr>
              <w:t>Соисполнители программы</w:t>
            </w:r>
          </w:p>
        </w:tc>
        <w:tc>
          <w:tcPr>
            <w:tcW w:w="5954" w:type="dxa"/>
          </w:tcPr>
          <w:p w:rsidR="00FE30FD" w:rsidRPr="007D3CFB" w:rsidRDefault="0053634E" w:rsidP="007E3861">
            <w:pPr>
              <w:jc w:val="both"/>
              <w:rPr>
                <w:rFonts w:ascii="Arial" w:hAnsi="Arial" w:cs="Arial"/>
              </w:rPr>
            </w:pPr>
            <w:r w:rsidRPr="007D3CFB">
              <w:rPr>
                <w:rFonts w:ascii="Arial" w:hAnsi="Arial" w:cs="Arial"/>
              </w:rPr>
              <w:t>Управление образования администрации Балахтинского района</w:t>
            </w:r>
            <w:r w:rsidR="00A10DB4" w:rsidRPr="007D3CFB">
              <w:rPr>
                <w:rFonts w:ascii="Arial" w:hAnsi="Arial" w:cs="Arial"/>
              </w:rPr>
              <w:t>, муниципальное казённое учреждение Управление имуществом, землепользования и землеустройства.</w:t>
            </w:r>
          </w:p>
        </w:tc>
      </w:tr>
      <w:tr w:rsidR="00A10DB4" w:rsidRPr="007D3CFB" w:rsidTr="006354CA">
        <w:trPr>
          <w:gridAfter w:val="1"/>
          <w:wAfter w:w="8814" w:type="dxa"/>
          <w:cantSplit/>
          <w:trHeight w:val="3384"/>
        </w:trPr>
        <w:tc>
          <w:tcPr>
            <w:tcW w:w="3260" w:type="dxa"/>
          </w:tcPr>
          <w:p w:rsidR="00A10DB4" w:rsidRPr="007D3CFB" w:rsidRDefault="00A10DB4" w:rsidP="00601109">
            <w:pPr>
              <w:jc w:val="both"/>
              <w:rPr>
                <w:rFonts w:ascii="Arial" w:hAnsi="Arial" w:cs="Arial"/>
              </w:rPr>
            </w:pPr>
            <w:r w:rsidRPr="007D3CFB">
              <w:rPr>
                <w:rFonts w:ascii="Arial" w:hAnsi="Arial" w:cs="Arial"/>
              </w:rPr>
              <w:t xml:space="preserve">Подпрограммы муниципальной программы, отдельные мероприятия программы </w:t>
            </w:r>
          </w:p>
        </w:tc>
        <w:tc>
          <w:tcPr>
            <w:tcW w:w="5954" w:type="dxa"/>
          </w:tcPr>
          <w:p w:rsidR="00A10DB4" w:rsidRPr="007D3CFB" w:rsidRDefault="00A10DB4" w:rsidP="007E3861">
            <w:pPr>
              <w:jc w:val="both"/>
              <w:rPr>
                <w:rFonts w:ascii="Arial" w:hAnsi="Arial" w:cs="Arial"/>
              </w:rPr>
            </w:pPr>
            <w:r w:rsidRPr="007D3CFB">
              <w:rPr>
                <w:rFonts w:ascii="Arial" w:hAnsi="Arial" w:cs="Arial"/>
              </w:rPr>
              <w:t>Подпрограмма 1 «Развитие дошкольного, общего и дополнительного образования детей»;</w:t>
            </w:r>
          </w:p>
          <w:p w:rsidR="00A10DB4" w:rsidRPr="007D3CFB" w:rsidRDefault="00A10DB4" w:rsidP="007E3861">
            <w:pPr>
              <w:jc w:val="both"/>
              <w:rPr>
                <w:rFonts w:ascii="Arial" w:hAnsi="Arial" w:cs="Arial"/>
              </w:rPr>
            </w:pPr>
            <w:r w:rsidRPr="007D3CFB">
              <w:rPr>
                <w:rFonts w:ascii="Arial" w:hAnsi="Arial" w:cs="Arial"/>
              </w:rPr>
              <w:t>Подпрограмма 2 «Развитие кадрового потенциала отрасли»;</w:t>
            </w:r>
          </w:p>
          <w:p w:rsidR="00A10DB4" w:rsidRPr="007D3CFB" w:rsidRDefault="00A10DB4" w:rsidP="007E3861">
            <w:pPr>
              <w:contextualSpacing/>
              <w:jc w:val="both"/>
              <w:rPr>
                <w:rFonts w:ascii="Arial" w:hAnsi="Arial" w:cs="Arial"/>
              </w:rPr>
            </w:pPr>
            <w:r w:rsidRPr="007D3CFB">
              <w:rPr>
                <w:rFonts w:ascii="Arial" w:hAnsi="Arial" w:cs="Arial"/>
              </w:rPr>
              <w:t xml:space="preserve">Подпрограмма 3 </w:t>
            </w:r>
            <w:r w:rsidR="00461151" w:rsidRPr="007D3CFB">
              <w:rPr>
                <w:rFonts w:ascii="Arial" w:hAnsi="Arial" w:cs="Arial"/>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7D3CFB">
              <w:rPr>
                <w:rFonts w:ascii="Arial" w:hAnsi="Arial" w:cs="Arial"/>
              </w:rPr>
              <w:t>;</w:t>
            </w:r>
          </w:p>
          <w:p w:rsidR="00A10DB4" w:rsidRPr="007D3CFB" w:rsidRDefault="00A10DB4" w:rsidP="007E3861">
            <w:pPr>
              <w:contextualSpacing/>
              <w:jc w:val="both"/>
              <w:rPr>
                <w:rFonts w:ascii="Arial" w:hAnsi="Arial" w:cs="Arial"/>
              </w:rPr>
            </w:pPr>
            <w:r w:rsidRPr="007D3CFB">
              <w:rPr>
                <w:rFonts w:ascii="Arial" w:hAnsi="Arial" w:cs="Arial"/>
              </w:rPr>
              <w:t>Подпрограмма 4 «Обеспечение реализации муниципальной программы и прочие мероприятия в области образования»</w:t>
            </w:r>
          </w:p>
          <w:p w:rsidR="00A10DB4" w:rsidRPr="007D3CFB" w:rsidRDefault="00A10DB4" w:rsidP="007E3861">
            <w:pPr>
              <w:contextualSpacing/>
              <w:jc w:val="both"/>
              <w:rPr>
                <w:rFonts w:ascii="Arial" w:hAnsi="Arial" w:cs="Arial"/>
              </w:rPr>
            </w:pPr>
            <w:r w:rsidRPr="007D3CFB">
              <w:rPr>
                <w:rFonts w:ascii="Arial" w:hAnsi="Arial" w:cs="Arial"/>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r>
      <w:tr w:rsidR="00A10DB4" w:rsidRPr="007D3CFB" w:rsidTr="006354CA">
        <w:trPr>
          <w:gridAfter w:val="1"/>
          <w:wAfter w:w="8814" w:type="dxa"/>
          <w:cantSplit/>
          <w:trHeight w:val="720"/>
        </w:trPr>
        <w:tc>
          <w:tcPr>
            <w:tcW w:w="3260" w:type="dxa"/>
          </w:tcPr>
          <w:p w:rsidR="00A10DB4" w:rsidRPr="007D3CFB" w:rsidRDefault="00A10DB4" w:rsidP="00601109">
            <w:pPr>
              <w:jc w:val="both"/>
              <w:rPr>
                <w:rFonts w:ascii="Arial" w:hAnsi="Arial" w:cs="Arial"/>
              </w:rPr>
            </w:pPr>
            <w:r w:rsidRPr="007D3CFB">
              <w:rPr>
                <w:rFonts w:ascii="Arial" w:hAnsi="Arial" w:cs="Arial"/>
              </w:rPr>
              <w:lastRenderedPageBreak/>
              <w:t>Цель муниципальной программы</w:t>
            </w:r>
          </w:p>
          <w:p w:rsidR="00A10DB4" w:rsidRPr="007D3CFB" w:rsidRDefault="00A10DB4" w:rsidP="00601109">
            <w:pPr>
              <w:ind w:firstLine="709"/>
              <w:jc w:val="both"/>
              <w:rPr>
                <w:rFonts w:ascii="Arial" w:hAnsi="Arial" w:cs="Arial"/>
              </w:rPr>
            </w:pPr>
          </w:p>
        </w:tc>
        <w:tc>
          <w:tcPr>
            <w:tcW w:w="5954" w:type="dxa"/>
          </w:tcPr>
          <w:p w:rsidR="00A10DB4" w:rsidRPr="007D3CFB" w:rsidRDefault="00A10DB4" w:rsidP="007E3861">
            <w:pPr>
              <w:jc w:val="both"/>
              <w:rPr>
                <w:rFonts w:ascii="Arial" w:hAnsi="Arial" w:cs="Arial"/>
              </w:rPr>
            </w:pPr>
            <w:r w:rsidRPr="007D3CFB">
              <w:rPr>
                <w:rFonts w:ascii="Arial" w:hAnsi="Arial" w:cs="Arial"/>
                <w:color w:val="000000"/>
              </w:rPr>
              <w:t xml:space="preserve">Выстроить систему образования позволяющую дать ребенку знания в соответствии с его способностями и особенностями, выявив </w:t>
            </w:r>
            <w:r w:rsidR="00CF59AA" w:rsidRPr="007D3CFB">
              <w:rPr>
                <w:rFonts w:ascii="Arial" w:hAnsi="Arial" w:cs="Arial"/>
                <w:color w:val="000000"/>
              </w:rPr>
              <w:t>профессиональную ориентацию,</w:t>
            </w:r>
            <w:r w:rsidRPr="007D3CFB">
              <w:rPr>
                <w:rFonts w:ascii="Arial" w:hAnsi="Arial" w:cs="Arial"/>
                <w:color w:val="000000"/>
              </w:rPr>
              <w:t xml:space="preserve"> отвечающую потребностям экономики Балахтинского района.</w:t>
            </w:r>
          </w:p>
        </w:tc>
      </w:tr>
      <w:tr w:rsidR="00A10DB4" w:rsidRPr="007D3CFB" w:rsidTr="006354CA">
        <w:trPr>
          <w:gridAfter w:val="1"/>
          <w:wAfter w:w="8814" w:type="dxa"/>
          <w:cantSplit/>
          <w:trHeight w:val="720"/>
        </w:trPr>
        <w:tc>
          <w:tcPr>
            <w:tcW w:w="3260" w:type="dxa"/>
          </w:tcPr>
          <w:p w:rsidR="00A10DB4" w:rsidRPr="007D3CFB" w:rsidRDefault="00A10DB4" w:rsidP="00601109">
            <w:pPr>
              <w:jc w:val="both"/>
              <w:rPr>
                <w:rFonts w:ascii="Arial" w:hAnsi="Arial" w:cs="Arial"/>
              </w:rPr>
            </w:pPr>
            <w:r w:rsidRPr="007D3CFB">
              <w:rPr>
                <w:rFonts w:ascii="Arial" w:hAnsi="Arial" w:cs="Arial"/>
              </w:rPr>
              <w:t>Задачи муниципальной программы</w:t>
            </w:r>
          </w:p>
          <w:p w:rsidR="00A10DB4" w:rsidRPr="007D3CFB" w:rsidRDefault="00A10DB4" w:rsidP="00601109">
            <w:pPr>
              <w:ind w:firstLine="709"/>
              <w:jc w:val="both"/>
              <w:rPr>
                <w:rFonts w:ascii="Arial" w:hAnsi="Arial" w:cs="Arial"/>
              </w:rPr>
            </w:pPr>
          </w:p>
        </w:tc>
        <w:tc>
          <w:tcPr>
            <w:tcW w:w="5954" w:type="dxa"/>
          </w:tcPr>
          <w:p w:rsidR="00A10DB4" w:rsidRPr="007D3CFB" w:rsidRDefault="00A10DB4" w:rsidP="007E3861">
            <w:pPr>
              <w:jc w:val="both"/>
              <w:rPr>
                <w:rFonts w:ascii="Arial" w:hAnsi="Arial" w:cs="Arial"/>
              </w:rPr>
            </w:pPr>
            <w:r w:rsidRPr="007D3CFB">
              <w:rPr>
                <w:rFonts w:ascii="Arial" w:hAnsi="Arial" w:cs="Arial"/>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A10DB4" w:rsidRPr="007D3CFB" w:rsidRDefault="00A10DB4" w:rsidP="007E3861">
            <w:pPr>
              <w:jc w:val="both"/>
              <w:rPr>
                <w:rFonts w:ascii="Arial" w:hAnsi="Arial" w:cs="Arial"/>
              </w:rPr>
            </w:pPr>
            <w:r w:rsidRPr="007D3CFB">
              <w:rPr>
                <w:rFonts w:ascii="Arial" w:hAnsi="Arial" w:cs="Arial"/>
              </w:rPr>
              <w:t>2.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A10DB4" w:rsidRPr="007D3CFB" w:rsidRDefault="00A10DB4" w:rsidP="007E3861">
            <w:pPr>
              <w:jc w:val="both"/>
              <w:rPr>
                <w:rFonts w:ascii="Arial" w:hAnsi="Arial" w:cs="Arial"/>
              </w:rPr>
            </w:pPr>
            <w:r w:rsidRPr="007D3CFB">
              <w:rPr>
                <w:rFonts w:ascii="Arial" w:hAnsi="Arial" w:cs="Arial"/>
              </w:rPr>
              <w:t xml:space="preserve">3. </w:t>
            </w:r>
            <w:r w:rsidR="001F6907" w:rsidRPr="007D3CFB">
              <w:rPr>
                <w:rFonts w:ascii="Arial" w:hAnsi="Arial" w:cs="Arial"/>
              </w:rPr>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7D3CFB">
              <w:rPr>
                <w:rFonts w:ascii="Arial" w:hAnsi="Arial" w:cs="Arial"/>
              </w:rPr>
              <w:t>;</w:t>
            </w:r>
          </w:p>
          <w:p w:rsidR="00A10DB4" w:rsidRPr="007D3CFB" w:rsidRDefault="00A10DB4" w:rsidP="007E3861">
            <w:pPr>
              <w:jc w:val="both"/>
              <w:rPr>
                <w:rFonts w:ascii="Arial" w:hAnsi="Arial" w:cs="Arial"/>
              </w:rPr>
            </w:pPr>
            <w:r w:rsidRPr="007D3CFB">
              <w:rPr>
                <w:rFonts w:ascii="Arial" w:hAnsi="Arial" w:cs="Arial"/>
              </w:rPr>
              <w:t>4. Создание условий для эффективного управления отраслью</w:t>
            </w:r>
            <w:r w:rsidR="004B7C13" w:rsidRPr="007D3CFB">
              <w:rPr>
                <w:rFonts w:ascii="Arial" w:hAnsi="Arial" w:cs="Arial"/>
              </w:rPr>
              <w:t>;</w:t>
            </w:r>
          </w:p>
          <w:p w:rsidR="00A10DB4" w:rsidRPr="007D3CFB" w:rsidRDefault="00A10DB4" w:rsidP="007E3861">
            <w:pPr>
              <w:jc w:val="both"/>
              <w:rPr>
                <w:rFonts w:ascii="Arial" w:hAnsi="Arial" w:cs="Arial"/>
              </w:rPr>
            </w:pPr>
            <w:r w:rsidRPr="007D3CFB">
              <w:rPr>
                <w:rFonts w:ascii="Arial" w:hAnsi="Arial" w:cs="Arial"/>
              </w:rPr>
              <w:t>5. Организация и развитие перевозок учащихся школьным транспортом, обеспечение безопасной доставки школьников, комплексная информатизация транспорта на основе технологий ГЛОНАС</w:t>
            </w:r>
            <w:r w:rsidR="004B7C13" w:rsidRPr="007D3CFB">
              <w:rPr>
                <w:rFonts w:ascii="Arial" w:hAnsi="Arial" w:cs="Arial"/>
              </w:rPr>
              <w:t>.</w:t>
            </w:r>
          </w:p>
        </w:tc>
      </w:tr>
      <w:tr w:rsidR="00A10DB4" w:rsidRPr="007D3CFB" w:rsidTr="003D121F">
        <w:trPr>
          <w:gridAfter w:val="1"/>
          <w:wAfter w:w="8814" w:type="dxa"/>
          <w:cantSplit/>
          <w:trHeight w:val="7456"/>
        </w:trPr>
        <w:tc>
          <w:tcPr>
            <w:tcW w:w="3260" w:type="dxa"/>
          </w:tcPr>
          <w:p w:rsidR="00A10DB4" w:rsidRPr="007D3CFB" w:rsidRDefault="00A10DB4" w:rsidP="00601109">
            <w:pPr>
              <w:jc w:val="both"/>
              <w:rPr>
                <w:rFonts w:ascii="Arial" w:hAnsi="Arial" w:cs="Arial"/>
              </w:rPr>
            </w:pPr>
            <w:r w:rsidRPr="007D3CFB">
              <w:rPr>
                <w:rFonts w:ascii="Arial" w:hAnsi="Arial" w:cs="Arial"/>
              </w:rPr>
              <w:lastRenderedPageBreak/>
              <w:t>Этапы и сроки реализации муниципальной программы</w:t>
            </w:r>
          </w:p>
        </w:tc>
        <w:tc>
          <w:tcPr>
            <w:tcW w:w="5954" w:type="dxa"/>
          </w:tcPr>
          <w:p w:rsidR="00A10DB4" w:rsidRPr="007D3CFB" w:rsidRDefault="00803A06" w:rsidP="007E3861">
            <w:pPr>
              <w:jc w:val="both"/>
              <w:rPr>
                <w:rFonts w:ascii="Arial" w:hAnsi="Arial" w:cs="Arial"/>
                <w:bCs/>
              </w:rPr>
            </w:pPr>
            <w:r w:rsidRPr="007D3CFB">
              <w:rPr>
                <w:rFonts w:ascii="Arial" w:hAnsi="Arial" w:cs="Arial"/>
                <w:bCs/>
              </w:rPr>
              <w:t>202</w:t>
            </w:r>
            <w:r w:rsidR="000D2D0F" w:rsidRPr="007D3CFB">
              <w:rPr>
                <w:rFonts w:ascii="Arial" w:hAnsi="Arial" w:cs="Arial"/>
                <w:bCs/>
              </w:rPr>
              <w:t>1</w:t>
            </w:r>
            <w:r w:rsidR="00A10DB4" w:rsidRPr="007D3CFB">
              <w:rPr>
                <w:rFonts w:ascii="Arial" w:hAnsi="Arial" w:cs="Arial"/>
                <w:bCs/>
              </w:rPr>
              <w:t>-202</w:t>
            </w:r>
            <w:r w:rsidR="000D2D0F" w:rsidRPr="007D3CFB">
              <w:rPr>
                <w:rFonts w:ascii="Arial" w:hAnsi="Arial" w:cs="Arial"/>
                <w:bCs/>
              </w:rPr>
              <w:t>3</w:t>
            </w:r>
            <w:r w:rsidR="00A10DB4" w:rsidRPr="007D3CFB">
              <w:rPr>
                <w:rFonts w:ascii="Arial" w:hAnsi="Arial" w:cs="Arial"/>
                <w:bCs/>
              </w:rPr>
              <w:t xml:space="preserve"> годы</w:t>
            </w:r>
          </w:p>
          <w:p w:rsidR="00A10DB4" w:rsidRPr="007D3CFB" w:rsidRDefault="00A10DB4" w:rsidP="00601109">
            <w:pPr>
              <w:ind w:firstLine="709"/>
              <w:jc w:val="both"/>
              <w:rPr>
                <w:rFonts w:ascii="Arial" w:hAnsi="Arial" w:cs="Arial"/>
                <w:bCs/>
              </w:rPr>
            </w:pPr>
          </w:p>
        </w:tc>
      </w:tr>
      <w:tr w:rsidR="006A0B80" w:rsidRPr="007D3CFB" w:rsidTr="003D121F">
        <w:trPr>
          <w:gridAfter w:val="1"/>
          <w:wAfter w:w="8814" w:type="dxa"/>
          <w:cantSplit/>
          <w:trHeight w:val="5381"/>
        </w:trPr>
        <w:tc>
          <w:tcPr>
            <w:tcW w:w="3260" w:type="dxa"/>
          </w:tcPr>
          <w:p w:rsidR="006A0B80" w:rsidRPr="007D3CFB" w:rsidRDefault="006A0B80" w:rsidP="00601109">
            <w:pPr>
              <w:jc w:val="both"/>
              <w:rPr>
                <w:rFonts w:ascii="Arial" w:hAnsi="Arial" w:cs="Arial"/>
              </w:rPr>
            </w:pPr>
            <w:r w:rsidRPr="007D3CFB">
              <w:rPr>
                <w:rFonts w:ascii="Arial" w:hAnsi="Arial" w:cs="Arial"/>
              </w:rPr>
              <w:t>Перечень целевых показателей и показателей результативности муниципальной программы</w:t>
            </w:r>
          </w:p>
        </w:tc>
        <w:tc>
          <w:tcPr>
            <w:tcW w:w="5954" w:type="dxa"/>
          </w:tcPr>
          <w:p w:rsidR="00D74F79" w:rsidRPr="007D3CFB" w:rsidRDefault="00D74F79" w:rsidP="007E3861">
            <w:pPr>
              <w:jc w:val="both"/>
              <w:rPr>
                <w:rFonts w:ascii="Arial" w:hAnsi="Arial" w:cs="Arial"/>
              </w:rPr>
            </w:pPr>
            <w:r w:rsidRPr="007D3CFB">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7D3CFB" w:rsidRDefault="00D74F79" w:rsidP="007E3861">
            <w:pPr>
              <w:jc w:val="both"/>
              <w:rPr>
                <w:rFonts w:ascii="Arial" w:hAnsi="Arial" w:cs="Arial"/>
              </w:rPr>
            </w:pPr>
            <w:r w:rsidRPr="007D3CFB">
              <w:rPr>
                <w:rFonts w:ascii="Arial" w:hAnsi="Arial" w:cs="Arial"/>
              </w:rPr>
              <w:t xml:space="preserve">Повышение доступности и качества </w:t>
            </w:r>
            <w:r w:rsidR="00CF59AA" w:rsidRPr="007D3CFB">
              <w:rPr>
                <w:rFonts w:ascii="Arial" w:hAnsi="Arial" w:cs="Arial"/>
              </w:rPr>
              <w:t>общего образования</w:t>
            </w:r>
            <w:r w:rsidRPr="007D3CFB">
              <w:rPr>
                <w:rFonts w:ascii="Arial" w:hAnsi="Arial" w:cs="Arial"/>
              </w:rPr>
              <w:t xml:space="preserve"> через реализацию федеральных государственных образовательных стандартов.</w:t>
            </w:r>
          </w:p>
          <w:p w:rsidR="00D74F79" w:rsidRPr="007D3CFB" w:rsidRDefault="00D74F79" w:rsidP="007E3861">
            <w:pPr>
              <w:jc w:val="both"/>
              <w:rPr>
                <w:rFonts w:ascii="Arial" w:hAnsi="Arial" w:cs="Arial"/>
                <w:b/>
              </w:rPr>
            </w:pPr>
            <w:r w:rsidRPr="007D3CFB">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r w:rsidRPr="007D3CFB">
              <w:rPr>
                <w:rFonts w:ascii="Arial" w:hAnsi="Arial" w:cs="Arial"/>
                <w:b/>
              </w:rPr>
              <w:t>.</w:t>
            </w:r>
          </w:p>
          <w:p w:rsidR="00275772" w:rsidRPr="007D3CFB" w:rsidRDefault="00275772" w:rsidP="007E3861">
            <w:pPr>
              <w:jc w:val="both"/>
              <w:rPr>
                <w:rFonts w:ascii="Arial" w:hAnsi="Arial" w:cs="Arial"/>
              </w:rPr>
            </w:pPr>
            <w:r w:rsidRPr="007D3CFB">
              <w:rPr>
                <w:rFonts w:ascii="Arial" w:hAnsi="Arial" w:cs="Arial"/>
              </w:rPr>
              <w:t>Доля детей</w:t>
            </w:r>
            <w:r w:rsidR="00CD4C62" w:rsidRPr="007D3CFB">
              <w:rPr>
                <w:rFonts w:ascii="Arial" w:hAnsi="Arial" w:cs="Arial"/>
              </w:rPr>
              <w:t xml:space="preserve"> в возрасте от 5 до 18 лет, использующих сертификаты дополнительного образования.</w:t>
            </w:r>
          </w:p>
          <w:p w:rsidR="00D74F79" w:rsidRPr="007D3CFB" w:rsidRDefault="00932456" w:rsidP="00932456">
            <w:pPr>
              <w:jc w:val="both"/>
              <w:rPr>
                <w:rFonts w:ascii="Arial" w:hAnsi="Arial" w:cs="Arial"/>
                <w:color w:val="000000"/>
              </w:rPr>
            </w:pPr>
            <w:r w:rsidRPr="007D3CFB">
              <w:rPr>
                <w:rFonts w:ascii="Arial" w:hAnsi="Arial" w:cs="Arial"/>
                <w:color w:val="000000"/>
              </w:rPr>
              <w:t>Сокращение количества детей – сирот и детей, оставшихся без попечения родителей.</w:t>
            </w:r>
          </w:p>
          <w:p w:rsidR="006A0B80" w:rsidRPr="007D3CFB" w:rsidRDefault="00B33973" w:rsidP="007E3861">
            <w:pPr>
              <w:jc w:val="both"/>
              <w:rPr>
                <w:rFonts w:ascii="Arial" w:hAnsi="Arial" w:cs="Arial"/>
                <w:bCs/>
              </w:rPr>
            </w:pPr>
            <w:r w:rsidRPr="007D3CFB">
              <w:rPr>
                <w:rFonts w:ascii="Arial" w:hAnsi="Arial" w:cs="Arial"/>
                <w:bCs/>
              </w:rPr>
              <w:t>Перечень целевых показателей и показателей результативности представлен в приложении №1и №2 к паспорту муниципальной программы</w:t>
            </w:r>
            <w:r w:rsidR="004B7C13" w:rsidRPr="007D3CFB">
              <w:rPr>
                <w:rFonts w:ascii="Arial" w:hAnsi="Arial" w:cs="Arial"/>
                <w:bCs/>
              </w:rPr>
              <w:t>.</w:t>
            </w:r>
          </w:p>
        </w:tc>
      </w:tr>
      <w:tr w:rsidR="00A10DB4" w:rsidRPr="007D3CFB" w:rsidTr="006354CA">
        <w:trPr>
          <w:gridAfter w:val="1"/>
          <w:wAfter w:w="8814" w:type="dxa"/>
          <w:cantSplit/>
          <w:trHeight w:val="4244"/>
        </w:trPr>
        <w:tc>
          <w:tcPr>
            <w:tcW w:w="3260" w:type="dxa"/>
            <w:tcBorders>
              <w:bottom w:val="single" w:sz="4" w:space="0" w:color="auto"/>
            </w:tcBorders>
          </w:tcPr>
          <w:p w:rsidR="00A10DB4" w:rsidRPr="007D3CFB" w:rsidRDefault="00A10DB4" w:rsidP="00601109">
            <w:pPr>
              <w:jc w:val="both"/>
              <w:rPr>
                <w:rFonts w:ascii="Arial" w:hAnsi="Arial" w:cs="Arial"/>
              </w:rPr>
            </w:pPr>
            <w:r w:rsidRPr="007D3CFB">
              <w:rPr>
                <w:rFonts w:ascii="Arial" w:hAnsi="Arial" w:cs="Arial"/>
                <w:iCs/>
              </w:rPr>
              <w:lastRenderedPageBreak/>
              <w:t xml:space="preserve">Ресурсное обеспечение </w:t>
            </w:r>
            <w:r w:rsidRPr="007D3CFB">
              <w:rPr>
                <w:rFonts w:ascii="Arial" w:hAnsi="Arial" w:cs="Arial"/>
              </w:rPr>
              <w:t>муниципальной</w:t>
            </w:r>
            <w:r w:rsidRPr="007D3CFB">
              <w:rPr>
                <w:rFonts w:ascii="Arial" w:hAnsi="Arial" w:cs="Arial"/>
                <w:iCs/>
              </w:rPr>
              <w:t xml:space="preserve"> программы</w:t>
            </w:r>
          </w:p>
        </w:tc>
        <w:tc>
          <w:tcPr>
            <w:tcW w:w="5954" w:type="dxa"/>
            <w:tcBorders>
              <w:bottom w:val="single" w:sz="4" w:space="0" w:color="auto"/>
            </w:tcBorders>
          </w:tcPr>
          <w:p w:rsidR="00A10DB4" w:rsidRPr="007D3CFB" w:rsidRDefault="00A10DB4" w:rsidP="00601109">
            <w:pPr>
              <w:jc w:val="both"/>
              <w:rPr>
                <w:rFonts w:ascii="Arial" w:hAnsi="Arial" w:cs="Arial"/>
              </w:rPr>
            </w:pPr>
            <w:r w:rsidRPr="007D3CFB">
              <w:rPr>
                <w:rFonts w:ascii="Arial" w:hAnsi="Arial" w:cs="Arial"/>
              </w:rPr>
              <w:t>Объем финансирования</w:t>
            </w:r>
            <w:r w:rsidR="00333552" w:rsidRPr="007D3CFB">
              <w:rPr>
                <w:rFonts w:ascii="Arial" w:hAnsi="Arial" w:cs="Arial"/>
              </w:rPr>
              <w:t xml:space="preserve"> муниципальной </w:t>
            </w:r>
            <w:r w:rsidRPr="007D3CFB">
              <w:rPr>
                <w:rFonts w:ascii="Arial" w:hAnsi="Arial" w:cs="Arial"/>
              </w:rPr>
              <w:t xml:space="preserve">программы составит </w:t>
            </w:r>
            <w:r w:rsidR="006157BB" w:rsidRPr="007D3CFB">
              <w:rPr>
                <w:rFonts w:ascii="Arial" w:hAnsi="Arial" w:cs="Arial"/>
              </w:rPr>
              <w:t>1 816 931,14</w:t>
            </w:r>
            <w:r w:rsidR="00565279" w:rsidRPr="007D3CFB">
              <w:rPr>
                <w:rFonts w:ascii="Arial" w:hAnsi="Arial" w:cs="Arial"/>
              </w:rPr>
              <w:t xml:space="preserve"> тыс. рублей, </w:t>
            </w:r>
            <w:r w:rsidR="00333552" w:rsidRPr="007D3CFB">
              <w:rPr>
                <w:rFonts w:ascii="Arial" w:hAnsi="Arial" w:cs="Arial"/>
              </w:rPr>
              <w:t>из них:</w:t>
            </w:r>
          </w:p>
          <w:p w:rsidR="00A10DB4" w:rsidRPr="007D3CFB" w:rsidRDefault="00A10DB4" w:rsidP="00C44B1B">
            <w:pPr>
              <w:jc w:val="both"/>
              <w:rPr>
                <w:rFonts w:ascii="Arial" w:hAnsi="Arial" w:cs="Arial"/>
              </w:rPr>
            </w:pPr>
            <w:r w:rsidRPr="007D3CFB">
              <w:rPr>
                <w:rFonts w:ascii="Arial" w:hAnsi="Arial" w:cs="Arial"/>
              </w:rPr>
              <w:t>202</w:t>
            </w:r>
            <w:r w:rsidR="000D2D0F" w:rsidRPr="007D3CFB">
              <w:rPr>
                <w:rFonts w:ascii="Arial" w:hAnsi="Arial" w:cs="Arial"/>
              </w:rPr>
              <w:t>1</w:t>
            </w:r>
            <w:r w:rsidRPr="007D3CFB">
              <w:rPr>
                <w:rFonts w:ascii="Arial" w:hAnsi="Arial" w:cs="Arial"/>
              </w:rPr>
              <w:t xml:space="preserve"> год – </w:t>
            </w:r>
            <w:r w:rsidR="006157BB" w:rsidRPr="007D3CFB">
              <w:rPr>
                <w:rFonts w:ascii="Arial" w:hAnsi="Arial" w:cs="Arial"/>
              </w:rPr>
              <w:t>638 144,52</w:t>
            </w:r>
            <w:r w:rsidRPr="007D3CFB">
              <w:rPr>
                <w:rFonts w:ascii="Arial" w:hAnsi="Arial" w:cs="Arial"/>
              </w:rPr>
              <w:t xml:space="preserve"> тыс. рублей;</w:t>
            </w:r>
          </w:p>
          <w:p w:rsidR="00A10DB4" w:rsidRPr="007D3CFB" w:rsidRDefault="00A10DB4" w:rsidP="00C44B1B">
            <w:pPr>
              <w:jc w:val="both"/>
              <w:rPr>
                <w:rFonts w:ascii="Arial" w:hAnsi="Arial" w:cs="Arial"/>
              </w:rPr>
            </w:pPr>
            <w:r w:rsidRPr="007D3CFB">
              <w:rPr>
                <w:rFonts w:ascii="Arial" w:hAnsi="Arial" w:cs="Arial"/>
              </w:rPr>
              <w:t>20</w:t>
            </w:r>
            <w:r w:rsidR="00333552" w:rsidRPr="007D3CFB">
              <w:rPr>
                <w:rFonts w:ascii="Arial" w:hAnsi="Arial" w:cs="Arial"/>
              </w:rPr>
              <w:t>2</w:t>
            </w:r>
            <w:r w:rsidR="000D2D0F" w:rsidRPr="007D3CFB">
              <w:rPr>
                <w:rFonts w:ascii="Arial" w:hAnsi="Arial" w:cs="Arial"/>
              </w:rPr>
              <w:t>2</w:t>
            </w:r>
            <w:r w:rsidR="00333552" w:rsidRPr="007D3CFB">
              <w:rPr>
                <w:rFonts w:ascii="Arial" w:hAnsi="Arial" w:cs="Arial"/>
              </w:rPr>
              <w:t xml:space="preserve"> год –</w:t>
            </w:r>
            <w:r w:rsidR="00603D6D" w:rsidRPr="007D3CFB">
              <w:rPr>
                <w:rFonts w:ascii="Arial" w:hAnsi="Arial" w:cs="Arial"/>
              </w:rPr>
              <w:t xml:space="preserve"> </w:t>
            </w:r>
            <w:r w:rsidR="00D0093E" w:rsidRPr="007D3CFB">
              <w:rPr>
                <w:rFonts w:ascii="Arial" w:hAnsi="Arial" w:cs="Arial"/>
              </w:rPr>
              <w:t>594 321,99</w:t>
            </w:r>
            <w:r w:rsidR="00603D6D" w:rsidRPr="007D3CFB">
              <w:rPr>
                <w:rFonts w:ascii="Arial" w:hAnsi="Arial" w:cs="Arial"/>
              </w:rPr>
              <w:t xml:space="preserve"> </w:t>
            </w:r>
            <w:r w:rsidR="00EF5929" w:rsidRPr="007D3CFB">
              <w:rPr>
                <w:rFonts w:ascii="Arial" w:hAnsi="Arial" w:cs="Arial"/>
              </w:rPr>
              <w:t>тыс. рублей;</w:t>
            </w:r>
          </w:p>
          <w:p w:rsidR="00EF5929" w:rsidRPr="007D3CFB" w:rsidRDefault="00EF5929" w:rsidP="00C44B1B">
            <w:pPr>
              <w:jc w:val="both"/>
              <w:rPr>
                <w:rFonts w:ascii="Arial" w:hAnsi="Arial" w:cs="Arial"/>
              </w:rPr>
            </w:pPr>
            <w:r w:rsidRPr="007D3CFB">
              <w:rPr>
                <w:rFonts w:ascii="Arial" w:hAnsi="Arial" w:cs="Arial"/>
              </w:rPr>
              <w:t>202</w:t>
            </w:r>
            <w:r w:rsidR="000D2D0F" w:rsidRPr="007D3CFB">
              <w:rPr>
                <w:rFonts w:ascii="Arial" w:hAnsi="Arial" w:cs="Arial"/>
              </w:rPr>
              <w:t>3</w:t>
            </w:r>
            <w:r w:rsidRPr="007D3CFB">
              <w:rPr>
                <w:rFonts w:ascii="Arial" w:hAnsi="Arial" w:cs="Arial"/>
              </w:rPr>
              <w:t xml:space="preserve"> год –</w:t>
            </w:r>
            <w:r w:rsidR="00CD5553" w:rsidRPr="007D3CFB">
              <w:rPr>
                <w:rFonts w:ascii="Arial" w:hAnsi="Arial" w:cs="Arial"/>
              </w:rPr>
              <w:t xml:space="preserve"> </w:t>
            </w:r>
            <w:r w:rsidR="00D0093E" w:rsidRPr="007D3CFB">
              <w:rPr>
                <w:rFonts w:ascii="Arial" w:hAnsi="Arial" w:cs="Arial"/>
              </w:rPr>
              <w:t>584 464,63</w:t>
            </w:r>
            <w:r w:rsidR="00CD5553" w:rsidRPr="007D3CFB">
              <w:rPr>
                <w:rFonts w:ascii="Arial" w:hAnsi="Arial" w:cs="Arial"/>
              </w:rPr>
              <w:t xml:space="preserve"> </w:t>
            </w:r>
            <w:r w:rsidRPr="007D3CFB">
              <w:rPr>
                <w:rFonts w:ascii="Arial" w:hAnsi="Arial" w:cs="Arial"/>
              </w:rPr>
              <w:t>тыс. рублей.</w:t>
            </w:r>
          </w:p>
          <w:p w:rsidR="00333552" w:rsidRPr="007D3CFB" w:rsidRDefault="00333552" w:rsidP="00C44B1B">
            <w:pPr>
              <w:jc w:val="both"/>
              <w:rPr>
                <w:rFonts w:ascii="Arial" w:hAnsi="Arial" w:cs="Arial"/>
              </w:rPr>
            </w:pPr>
            <w:r w:rsidRPr="007D3CFB">
              <w:rPr>
                <w:rFonts w:ascii="Arial" w:hAnsi="Arial" w:cs="Arial"/>
              </w:rPr>
              <w:t>в том числе:</w:t>
            </w:r>
          </w:p>
          <w:p w:rsidR="00B27D35" w:rsidRPr="007D3CFB" w:rsidRDefault="00CF59AA" w:rsidP="00601109">
            <w:pPr>
              <w:jc w:val="both"/>
              <w:rPr>
                <w:rFonts w:ascii="Arial" w:eastAsia="Calibri" w:hAnsi="Arial" w:cs="Arial"/>
              </w:rPr>
            </w:pPr>
            <w:r w:rsidRPr="007D3CFB">
              <w:rPr>
                <w:rFonts w:ascii="Arial" w:eastAsia="Calibri" w:hAnsi="Arial" w:cs="Arial"/>
              </w:rPr>
              <w:t>средства федерального</w:t>
            </w:r>
            <w:r w:rsidR="00B27D35" w:rsidRPr="007D3CFB">
              <w:rPr>
                <w:rFonts w:ascii="Arial" w:eastAsia="Calibri" w:hAnsi="Arial" w:cs="Arial"/>
              </w:rPr>
              <w:t xml:space="preserve"> бюджета </w:t>
            </w:r>
            <w:r w:rsidR="006157BB" w:rsidRPr="007D3CFB">
              <w:rPr>
                <w:rFonts w:ascii="Arial" w:eastAsia="Calibri" w:hAnsi="Arial" w:cs="Arial"/>
              </w:rPr>
              <w:t>112 224,42</w:t>
            </w:r>
            <w:r w:rsidR="00B27D35" w:rsidRPr="007D3CFB">
              <w:rPr>
                <w:rFonts w:ascii="Arial" w:eastAsia="Calibri" w:hAnsi="Arial" w:cs="Arial"/>
              </w:rPr>
              <w:t xml:space="preserve"> тыс. рублей, из них:</w:t>
            </w:r>
          </w:p>
          <w:p w:rsidR="00B27D35" w:rsidRPr="007D3CFB" w:rsidRDefault="00B27D35" w:rsidP="00C44B1B">
            <w:pPr>
              <w:autoSpaceDE w:val="0"/>
              <w:autoSpaceDN w:val="0"/>
              <w:adjustRightInd w:val="0"/>
              <w:jc w:val="both"/>
              <w:rPr>
                <w:rFonts w:ascii="Arial" w:eastAsia="Calibri" w:hAnsi="Arial" w:cs="Arial"/>
              </w:rPr>
            </w:pPr>
            <w:r w:rsidRPr="007D3CFB">
              <w:rPr>
                <w:rFonts w:ascii="Arial" w:eastAsia="Calibri" w:hAnsi="Arial" w:cs="Arial"/>
              </w:rPr>
              <w:t>в 202</w:t>
            </w:r>
            <w:r w:rsidR="000D2D0F" w:rsidRPr="007D3CFB">
              <w:rPr>
                <w:rFonts w:ascii="Arial" w:eastAsia="Calibri" w:hAnsi="Arial" w:cs="Arial"/>
              </w:rPr>
              <w:t>1</w:t>
            </w:r>
            <w:r w:rsidRPr="007D3CFB">
              <w:rPr>
                <w:rFonts w:ascii="Arial" w:eastAsia="Calibri" w:hAnsi="Arial" w:cs="Arial"/>
              </w:rPr>
              <w:t xml:space="preserve"> году –</w:t>
            </w:r>
            <w:r w:rsidR="00CF59AA" w:rsidRPr="007D3CFB">
              <w:rPr>
                <w:rFonts w:ascii="Arial" w:eastAsia="Calibri" w:hAnsi="Arial" w:cs="Arial"/>
              </w:rPr>
              <w:t xml:space="preserve"> </w:t>
            </w:r>
            <w:r w:rsidR="006157BB" w:rsidRPr="007D3CFB">
              <w:rPr>
                <w:rFonts w:ascii="Arial" w:eastAsia="Calibri" w:hAnsi="Arial" w:cs="Arial"/>
              </w:rPr>
              <w:t>36 960,33</w:t>
            </w:r>
            <w:r w:rsidR="001977B8" w:rsidRPr="007D3CFB">
              <w:rPr>
                <w:rFonts w:ascii="Arial" w:eastAsia="Calibri" w:hAnsi="Arial" w:cs="Arial"/>
              </w:rPr>
              <w:t xml:space="preserve"> </w:t>
            </w:r>
            <w:r w:rsidRPr="007D3CFB">
              <w:rPr>
                <w:rFonts w:ascii="Arial" w:eastAsia="Calibri" w:hAnsi="Arial" w:cs="Arial"/>
              </w:rPr>
              <w:t>тыс. рублей;</w:t>
            </w:r>
          </w:p>
          <w:p w:rsidR="00B27D35" w:rsidRPr="007D3CFB" w:rsidRDefault="00B27D35" w:rsidP="00C44B1B">
            <w:pPr>
              <w:jc w:val="both"/>
              <w:rPr>
                <w:rFonts w:ascii="Arial" w:hAnsi="Arial" w:cs="Arial"/>
              </w:rPr>
            </w:pPr>
            <w:r w:rsidRPr="007D3CFB">
              <w:rPr>
                <w:rFonts w:ascii="Arial" w:hAnsi="Arial" w:cs="Arial"/>
              </w:rPr>
              <w:t>в 202</w:t>
            </w:r>
            <w:r w:rsidR="000D2D0F" w:rsidRPr="007D3CFB">
              <w:rPr>
                <w:rFonts w:ascii="Arial" w:hAnsi="Arial" w:cs="Arial"/>
              </w:rPr>
              <w:t>2</w:t>
            </w:r>
            <w:r w:rsidRPr="007D3CFB">
              <w:rPr>
                <w:rFonts w:ascii="Arial" w:hAnsi="Arial" w:cs="Arial"/>
              </w:rPr>
              <w:t xml:space="preserve"> году –</w:t>
            </w:r>
            <w:r w:rsidR="00CF59AA" w:rsidRPr="007D3CFB">
              <w:rPr>
                <w:rFonts w:ascii="Arial" w:hAnsi="Arial" w:cs="Arial"/>
              </w:rPr>
              <w:t xml:space="preserve"> </w:t>
            </w:r>
            <w:r w:rsidR="00D0093E" w:rsidRPr="007D3CFB">
              <w:rPr>
                <w:rFonts w:ascii="Arial" w:hAnsi="Arial" w:cs="Arial"/>
              </w:rPr>
              <w:t>38 573,46</w:t>
            </w:r>
            <w:r w:rsidRPr="007D3CFB">
              <w:rPr>
                <w:rFonts w:ascii="Arial" w:hAnsi="Arial" w:cs="Arial"/>
              </w:rPr>
              <w:t xml:space="preserve"> тыс. рублей;</w:t>
            </w:r>
          </w:p>
          <w:p w:rsidR="00B27D35" w:rsidRPr="007D3CFB" w:rsidRDefault="00B27D35" w:rsidP="00C44B1B">
            <w:pPr>
              <w:jc w:val="both"/>
              <w:rPr>
                <w:rFonts w:ascii="Arial" w:hAnsi="Arial" w:cs="Arial"/>
              </w:rPr>
            </w:pPr>
            <w:r w:rsidRPr="007D3CFB">
              <w:rPr>
                <w:rFonts w:ascii="Arial" w:hAnsi="Arial" w:cs="Arial"/>
              </w:rPr>
              <w:t>в 202</w:t>
            </w:r>
            <w:r w:rsidR="000D2D0F" w:rsidRPr="007D3CFB">
              <w:rPr>
                <w:rFonts w:ascii="Arial" w:hAnsi="Arial" w:cs="Arial"/>
              </w:rPr>
              <w:t>3</w:t>
            </w:r>
            <w:r w:rsidRPr="007D3CFB">
              <w:rPr>
                <w:rFonts w:ascii="Arial" w:hAnsi="Arial" w:cs="Arial"/>
              </w:rPr>
              <w:t xml:space="preserve"> году – </w:t>
            </w:r>
            <w:r w:rsidR="00D0093E" w:rsidRPr="007D3CFB">
              <w:rPr>
                <w:rFonts w:ascii="Arial" w:hAnsi="Arial" w:cs="Arial"/>
              </w:rPr>
              <w:t>36 690,6</w:t>
            </w:r>
            <w:r w:rsidR="00174E1F" w:rsidRPr="007D3CFB">
              <w:rPr>
                <w:rFonts w:ascii="Arial" w:hAnsi="Arial" w:cs="Arial"/>
              </w:rPr>
              <w:t>2</w:t>
            </w:r>
            <w:r w:rsidRPr="007D3CFB">
              <w:rPr>
                <w:rFonts w:ascii="Arial" w:hAnsi="Arial" w:cs="Arial"/>
              </w:rPr>
              <w:t xml:space="preserve"> тыс. рублей.</w:t>
            </w:r>
          </w:p>
          <w:p w:rsidR="005B3B6E" w:rsidRPr="007D3CFB" w:rsidRDefault="00CF59AA" w:rsidP="005B3B6E">
            <w:pPr>
              <w:jc w:val="both"/>
              <w:rPr>
                <w:rFonts w:ascii="Arial" w:eastAsia="Calibri" w:hAnsi="Arial" w:cs="Arial"/>
              </w:rPr>
            </w:pPr>
            <w:r w:rsidRPr="007D3CFB">
              <w:rPr>
                <w:rFonts w:ascii="Arial" w:eastAsia="Calibri" w:hAnsi="Arial" w:cs="Arial"/>
              </w:rPr>
              <w:t>средства краевого</w:t>
            </w:r>
            <w:r w:rsidR="005B3B6E" w:rsidRPr="007D3CFB">
              <w:rPr>
                <w:rFonts w:ascii="Arial" w:eastAsia="Calibri" w:hAnsi="Arial" w:cs="Arial"/>
              </w:rPr>
              <w:t xml:space="preserve"> бюджета</w:t>
            </w:r>
            <w:r w:rsidRPr="007D3CFB">
              <w:rPr>
                <w:rFonts w:ascii="Arial" w:eastAsia="Calibri" w:hAnsi="Arial" w:cs="Arial"/>
              </w:rPr>
              <w:t xml:space="preserve"> </w:t>
            </w:r>
            <w:r w:rsidR="006157BB" w:rsidRPr="007D3CFB">
              <w:rPr>
                <w:rFonts w:ascii="Arial" w:eastAsia="Calibri" w:hAnsi="Arial" w:cs="Arial"/>
              </w:rPr>
              <w:t>1 082 889,87</w:t>
            </w:r>
            <w:r w:rsidR="005B3B6E" w:rsidRPr="007D3CFB">
              <w:rPr>
                <w:rFonts w:ascii="Arial" w:eastAsia="Calibri" w:hAnsi="Arial" w:cs="Arial"/>
              </w:rPr>
              <w:t xml:space="preserve"> тыс. рублей, из них:</w:t>
            </w:r>
          </w:p>
          <w:p w:rsidR="005B3B6E" w:rsidRPr="007D3CFB" w:rsidRDefault="005B3B6E" w:rsidP="00C44B1B">
            <w:pPr>
              <w:autoSpaceDE w:val="0"/>
              <w:autoSpaceDN w:val="0"/>
              <w:adjustRightInd w:val="0"/>
              <w:jc w:val="both"/>
              <w:rPr>
                <w:rFonts w:ascii="Arial" w:eastAsia="Calibri" w:hAnsi="Arial" w:cs="Arial"/>
              </w:rPr>
            </w:pPr>
            <w:r w:rsidRPr="007D3CFB">
              <w:rPr>
                <w:rFonts w:ascii="Arial" w:eastAsia="Calibri" w:hAnsi="Arial" w:cs="Arial"/>
              </w:rPr>
              <w:t>в 202</w:t>
            </w:r>
            <w:r w:rsidR="000D2D0F" w:rsidRPr="007D3CFB">
              <w:rPr>
                <w:rFonts w:ascii="Arial" w:eastAsia="Calibri" w:hAnsi="Arial" w:cs="Arial"/>
              </w:rPr>
              <w:t>1</w:t>
            </w:r>
            <w:r w:rsidRPr="007D3CFB">
              <w:rPr>
                <w:rFonts w:ascii="Arial" w:eastAsia="Calibri" w:hAnsi="Arial" w:cs="Arial"/>
              </w:rPr>
              <w:t xml:space="preserve"> году –</w:t>
            </w:r>
            <w:r w:rsidR="00AF4121" w:rsidRPr="007D3CFB">
              <w:rPr>
                <w:rFonts w:ascii="Arial" w:eastAsia="Calibri" w:hAnsi="Arial" w:cs="Arial"/>
              </w:rPr>
              <w:t xml:space="preserve"> </w:t>
            </w:r>
            <w:r w:rsidR="006157BB" w:rsidRPr="007D3CFB">
              <w:rPr>
                <w:rFonts w:ascii="Arial" w:eastAsia="Calibri" w:hAnsi="Arial" w:cs="Arial"/>
              </w:rPr>
              <w:t>373 043,74</w:t>
            </w:r>
            <w:r w:rsidR="00AF4121" w:rsidRPr="007D3CFB">
              <w:rPr>
                <w:rFonts w:ascii="Arial" w:eastAsia="Calibri" w:hAnsi="Arial" w:cs="Arial"/>
              </w:rPr>
              <w:t xml:space="preserve"> </w:t>
            </w:r>
            <w:r w:rsidRPr="007D3CFB">
              <w:rPr>
                <w:rFonts w:ascii="Arial" w:eastAsia="Calibri" w:hAnsi="Arial" w:cs="Arial"/>
              </w:rPr>
              <w:t>тыс. рублей;</w:t>
            </w:r>
          </w:p>
          <w:p w:rsidR="005B3B6E" w:rsidRPr="007D3CFB" w:rsidRDefault="005B3B6E" w:rsidP="00C44B1B">
            <w:pPr>
              <w:jc w:val="both"/>
              <w:rPr>
                <w:rFonts w:ascii="Arial" w:hAnsi="Arial" w:cs="Arial"/>
              </w:rPr>
            </w:pPr>
            <w:r w:rsidRPr="007D3CFB">
              <w:rPr>
                <w:rFonts w:ascii="Arial" w:hAnsi="Arial" w:cs="Arial"/>
              </w:rPr>
              <w:t>в 202</w:t>
            </w:r>
            <w:r w:rsidR="000D2D0F" w:rsidRPr="007D3CFB">
              <w:rPr>
                <w:rFonts w:ascii="Arial" w:hAnsi="Arial" w:cs="Arial"/>
              </w:rPr>
              <w:t>2</w:t>
            </w:r>
            <w:r w:rsidRPr="007D3CFB">
              <w:rPr>
                <w:rFonts w:ascii="Arial" w:hAnsi="Arial" w:cs="Arial"/>
              </w:rPr>
              <w:t xml:space="preserve"> году – </w:t>
            </w:r>
            <w:r w:rsidR="006157BB" w:rsidRPr="007D3CFB">
              <w:rPr>
                <w:rFonts w:ascii="Arial" w:hAnsi="Arial" w:cs="Arial"/>
              </w:rPr>
              <w:t>354 635,63</w:t>
            </w:r>
            <w:r w:rsidRPr="007D3CFB">
              <w:rPr>
                <w:rFonts w:ascii="Arial" w:hAnsi="Arial" w:cs="Arial"/>
              </w:rPr>
              <w:t xml:space="preserve"> тыс. рублей;</w:t>
            </w:r>
          </w:p>
          <w:p w:rsidR="005B3B6E" w:rsidRPr="007D3CFB" w:rsidRDefault="005B3B6E" w:rsidP="00C44B1B">
            <w:pPr>
              <w:jc w:val="both"/>
              <w:rPr>
                <w:rFonts w:ascii="Arial" w:hAnsi="Arial" w:cs="Arial"/>
              </w:rPr>
            </w:pPr>
            <w:r w:rsidRPr="007D3CFB">
              <w:rPr>
                <w:rFonts w:ascii="Arial" w:hAnsi="Arial" w:cs="Arial"/>
              </w:rPr>
              <w:t>в 202</w:t>
            </w:r>
            <w:r w:rsidR="000D2D0F" w:rsidRPr="007D3CFB">
              <w:rPr>
                <w:rFonts w:ascii="Arial" w:hAnsi="Arial" w:cs="Arial"/>
              </w:rPr>
              <w:t>3</w:t>
            </w:r>
            <w:r w:rsidRPr="007D3CFB">
              <w:rPr>
                <w:rFonts w:ascii="Arial" w:hAnsi="Arial" w:cs="Arial"/>
              </w:rPr>
              <w:t xml:space="preserve"> году – </w:t>
            </w:r>
            <w:r w:rsidR="00174E1F" w:rsidRPr="007D3CFB">
              <w:rPr>
                <w:rFonts w:ascii="Arial" w:hAnsi="Arial" w:cs="Arial"/>
              </w:rPr>
              <w:t>355 210,50</w:t>
            </w:r>
            <w:r w:rsidRPr="007D3CFB">
              <w:rPr>
                <w:rFonts w:ascii="Arial" w:hAnsi="Arial" w:cs="Arial"/>
              </w:rPr>
              <w:t xml:space="preserve"> тыс. рублей.</w:t>
            </w:r>
          </w:p>
          <w:p w:rsidR="00A10DB4" w:rsidRPr="007D3CFB" w:rsidRDefault="00CF59AA" w:rsidP="00601109">
            <w:pPr>
              <w:jc w:val="both"/>
              <w:rPr>
                <w:rFonts w:ascii="Arial" w:hAnsi="Arial" w:cs="Arial"/>
              </w:rPr>
            </w:pPr>
            <w:r w:rsidRPr="007D3CFB">
              <w:rPr>
                <w:rFonts w:ascii="Arial" w:hAnsi="Arial" w:cs="Arial"/>
              </w:rPr>
              <w:t>средства районного</w:t>
            </w:r>
            <w:r w:rsidR="00A10DB4" w:rsidRPr="007D3CFB">
              <w:rPr>
                <w:rFonts w:ascii="Arial" w:hAnsi="Arial" w:cs="Arial"/>
              </w:rPr>
              <w:t xml:space="preserve"> бюджета –</w:t>
            </w:r>
            <w:r w:rsidRPr="007D3CFB">
              <w:rPr>
                <w:rFonts w:ascii="Arial" w:hAnsi="Arial" w:cs="Arial"/>
              </w:rPr>
              <w:t xml:space="preserve"> </w:t>
            </w:r>
            <w:r w:rsidR="00174E1F" w:rsidRPr="007D3CFB">
              <w:rPr>
                <w:rFonts w:ascii="Arial" w:hAnsi="Arial" w:cs="Arial"/>
              </w:rPr>
              <w:t>621 816,85</w:t>
            </w:r>
            <w:r w:rsidRPr="007D3CFB">
              <w:rPr>
                <w:rFonts w:ascii="Arial" w:hAnsi="Arial" w:cs="Arial"/>
              </w:rPr>
              <w:t xml:space="preserve"> </w:t>
            </w:r>
            <w:r w:rsidR="00333552" w:rsidRPr="007D3CFB">
              <w:rPr>
                <w:rFonts w:ascii="Arial" w:hAnsi="Arial" w:cs="Arial"/>
              </w:rPr>
              <w:t>тыс. рублей, из них</w:t>
            </w:r>
            <w:r w:rsidR="00A10DB4" w:rsidRPr="007D3CFB">
              <w:rPr>
                <w:rFonts w:ascii="Arial" w:hAnsi="Arial" w:cs="Arial"/>
              </w:rPr>
              <w:t>:</w:t>
            </w:r>
          </w:p>
          <w:p w:rsidR="00A10DB4" w:rsidRPr="007D3CFB" w:rsidRDefault="00A10DB4" w:rsidP="00C44B1B">
            <w:pPr>
              <w:autoSpaceDE w:val="0"/>
              <w:autoSpaceDN w:val="0"/>
              <w:adjustRightInd w:val="0"/>
              <w:jc w:val="both"/>
              <w:rPr>
                <w:rFonts w:ascii="Arial" w:eastAsia="Calibri" w:hAnsi="Arial" w:cs="Arial"/>
              </w:rPr>
            </w:pPr>
            <w:r w:rsidRPr="007D3CFB">
              <w:rPr>
                <w:rFonts w:ascii="Arial" w:eastAsia="Calibri" w:hAnsi="Arial" w:cs="Arial"/>
              </w:rPr>
              <w:t>в 202</w:t>
            </w:r>
            <w:r w:rsidR="000D2D0F" w:rsidRPr="007D3CFB">
              <w:rPr>
                <w:rFonts w:ascii="Arial" w:eastAsia="Calibri" w:hAnsi="Arial" w:cs="Arial"/>
              </w:rPr>
              <w:t>1</w:t>
            </w:r>
            <w:r w:rsidRPr="007D3CFB">
              <w:rPr>
                <w:rFonts w:ascii="Arial" w:eastAsia="Calibri" w:hAnsi="Arial" w:cs="Arial"/>
              </w:rPr>
              <w:t xml:space="preserve"> году – </w:t>
            </w:r>
            <w:r w:rsidR="00174E1F" w:rsidRPr="007D3CFB">
              <w:rPr>
                <w:rFonts w:ascii="Arial" w:eastAsia="Calibri" w:hAnsi="Arial" w:cs="Arial"/>
              </w:rPr>
              <w:t>228 140,45</w:t>
            </w:r>
            <w:r w:rsidR="00EA5CDC" w:rsidRPr="007D3CFB">
              <w:rPr>
                <w:rFonts w:ascii="Arial" w:eastAsia="Calibri" w:hAnsi="Arial" w:cs="Arial"/>
              </w:rPr>
              <w:t xml:space="preserve"> </w:t>
            </w:r>
            <w:r w:rsidRPr="007D3CFB">
              <w:rPr>
                <w:rFonts w:ascii="Arial" w:eastAsia="Calibri" w:hAnsi="Arial" w:cs="Arial"/>
              </w:rPr>
              <w:t>тыс. рублей;</w:t>
            </w:r>
          </w:p>
          <w:p w:rsidR="002E3CB6" w:rsidRPr="007D3CFB" w:rsidRDefault="00A10DB4" w:rsidP="00C44B1B">
            <w:pPr>
              <w:jc w:val="both"/>
              <w:rPr>
                <w:rFonts w:ascii="Arial" w:hAnsi="Arial" w:cs="Arial"/>
              </w:rPr>
            </w:pPr>
            <w:r w:rsidRPr="007D3CFB">
              <w:rPr>
                <w:rFonts w:ascii="Arial" w:hAnsi="Arial" w:cs="Arial"/>
              </w:rPr>
              <w:t>в 202</w:t>
            </w:r>
            <w:r w:rsidR="000D2D0F" w:rsidRPr="007D3CFB">
              <w:rPr>
                <w:rFonts w:ascii="Arial" w:hAnsi="Arial" w:cs="Arial"/>
              </w:rPr>
              <w:t>2</w:t>
            </w:r>
            <w:r w:rsidRPr="007D3CFB">
              <w:rPr>
                <w:rFonts w:ascii="Arial" w:hAnsi="Arial" w:cs="Arial"/>
              </w:rPr>
              <w:t xml:space="preserve"> году – </w:t>
            </w:r>
            <w:r w:rsidR="00174E1F" w:rsidRPr="007D3CFB">
              <w:rPr>
                <w:rFonts w:ascii="Arial" w:hAnsi="Arial" w:cs="Arial"/>
              </w:rPr>
              <w:t>201 112,90</w:t>
            </w:r>
            <w:r w:rsidR="00EA5CDC" w:rsidRPr="007D3CFB">
              <w:rPr>
                <w:rFonts w:ascii="Arial" w:hAnsi="Arial" w:cs="Arial"/>
              </w:rPr>
              <w:t xml:space="preserve"> </w:t>
            </w:r>
            <w:r w:rsidRPr="007D3CFB">
              <w:rPr>
                <w:rFonts w:ascii="Arial" w:hAnsi="Arial" w:cs="Arial"/>
              </w:rPr>
              <w:t>тыс. рублей</w:t>
            </w:r>
            <w:r w:rsidR="002E3CB6" w:rsidRPr="007D3CFB">
              <w:rPr>
                <w:rFonts w:ascii="Arial" w:hAnsi="Arial" w:cs="Arial"/>
              </w:rPr>
              <w:t>;</w:t>
            </w:r>
          </w:p>
          <w:p w:rsidR="00333552" w:rsidRPr="007D3CFB" w:rsidRDefault="002E3CB6" w:rsidP="00C44B1B">
            <w:pPr>
              <w:jc w:val="both"/>
              <w:rPr>
                <w:rFonts w:ascii="Arial" w:hAnsi="Arial" w:cs="Arial"/>
              </w:rPr>
            </w:pPr>
            <w:r w:rsidRPr="007D3CFB">
              <w:rPr>
                <w:rFonts w:ascii="Arial" w:hAnsi="Arial" w:cs="Arial"/>
              </w:rPr>
              <w:t>в 202</w:t>
            </w:r>
            <w:r w:rsidR="000D2D0F" w:rsidRPr="007D3CFB">
              <w:rPr>
                <w:rFonts w:ascii="Arial" w:hAnsi="Arial" w:cs="Arial"/>
              </w:rPr>
              <w:t>3</w:t>
            </w:r>
            <w:r w:rsidRPr="007D3CFB">
              <w:rPr>
                <w:rFonts w:ascii="Arial" w:hAnsi="Arial" w:cs="Arial"/>
              </w:rPr>
              <w:t xml:space="preserve"> году – </w:t>
            </w:r>
            <w:r w:rsidR="00174E1F" w:rsidRPr="007D3CFB">
              <w:rPr>
                <w:rFonts w:ascii="Arial" w:hAnsi="Arial" w:cs="Arial"/>
              </w:rPr>
              <w:t>192 563,50</w:t>
            </w:r>
            <w:r w:rsidRPr="007D3CFB">
              <w:rPr>
                <w:rFonts w:ascii="Arial" w:hAnsi="Arial" w:cs="Arial"/>
              </w:rPr>
              <w:t xml:space="preserve"> тыс. рублей.</w:t>
            </w:r>
            <w:r w:rsidR="00333552" w:rsidRPr="007D3CFB">
              <w:rPr>
                <w:rFonts w:ascii="Arial" w:hAnsi="Arial" w:cs="Arial"/>
              </w:rPr>
              <w:t xml:space="preserve"> </w:t>
            </w:r>
          </w:p>
        </w:tc>
      </w:tr>
      <w:tr w:rsidR="00565279" w:rsidRPr="007D3CFB" w:rsidTr="006354CA">
        <w:trPr>
          <w:cantSplit/>
          <w:trHeight w:val="663"/>
        </w:trPr>
        <w:tc>
          <w:tcPr>
            <w:tcW w:w="3260" w:type="dxa"/>
            <w:tcBorders>
              <w:top w:val="single" w:sz="4" w:space="0" w:color="auto"/>
              <w:left w:val="single" w:sz="4" w:space="0" w:color="auto"/>
              <w:bottom w:val="single" w:sz="4" w:space="0" w:color="auto"/>
              <w:right w:val="single" w:sz="4" w:space="0" w:color="auto"/>
            </w:tcBorders>
          </w:tcPr>
          <w:p w:rsidR="00565279" w:rsidRPr="007D3CFB" w:rsidRDefault="00EC45B2" w:rsidP="00601109">
            <w:pPr>
              <w:jc w:val="both"/>
              <w:rPr>
                <w:rFonts w:ascii="Arial" w:hAnsi="Arial" w:cs="Arial"/>
              </w:rPr>
            </w:pPr>
            <w:r w:rsidRPr="007D3CFB">
              <w:rPr>
                <w:rFonts w:ascii="Arial" w:hAnsi="Arial" w:cs="Arial"/>
                <w:iCs/>
              </w:rPr>
              <w:t xml:space="preserve">Перечень </w:t>
            </w:r>
            <w:r w:rsidR="00565279" w:rsidRPr="007D3CFB">
              <w:rPr>
                <w:rFonts w:ascii="Arial" w:hAnsi="Arial" w:cs="Arial"/>
                <w:iCs/>
              </w:rPr>
              <w:t>объектов капитального строительства муниципальной собственности Балахтинского района</w:t>
            </w:r>
          </w:p>
        </w:tc>
        <w:tc>
          <w:tcPr>
            <w:tcW w:w="5954" w:type="dxa"/>
            <w:tcBorders>
              <w:top w:val="single" w:sz="4" w:space="0" w:color="auto"/>
              <w:left w:val="single" w:sz="4" w:space="0" w:color="auto"/>
              <w:bottom w:val="single" w:sz="4" w:space="0" w:color="auto"/>
              <w:right w:val="single" w:sz="4" w:space="0" w:color="auto"/>
            </w:tcBorders>
          </w:tcPr>
          <w:p w:rsidR="00565279" w:rsidRPr="007D3CFB" w:rsidRDefault="00565279" w:rsidP="00601109">
            <w:pPr>
              <w:jc w:val="both"/>
              <w:rPr>
                <w:rFonts w:ascii="Arial" w:hAnsi="Arial" w:cs="Arial"/>
              </w:rPr>
            </w:pPr>
            <w:r w:rsidRPr="007D3CFB">
              <w:rPr>
                <w:rFonts w:ascii="Arial" w:hAnsi="Arial" w:cs="Arial"/>
                <w:iCs/>
              </w:rPr>
              <w:t xml:space="preserve">Перечень объектов капитального строительства </w:t>
            </w:r>
            <w:r w:rsidRPr="007D3CFB">
              <w:rPr>
                <w:rFonts w:ascii="Arial" w:hAnsi="Arial" w:cs="Arial"/>
              </w:rPr>
              <w:t xml:space="preserve">представлен в приложении №3 к Паспорту муниципальной программы. </w:t>
            </w:r>
          </w:p>
        </w:tc>
        <w:tc>
          <w:tcPr>
            <w:tcW w:w="8814" w:type="dxa"/>
            <w:tcBorders>
              <w:top w:val="nil"/>
              <w:left w:val="single" w:sz="4" w:space="0" w:color="auto"/>
              <w:bottom w:val="nil"/>
              <w:right w:val="nil"/>
            </w:tcBorders>
          </w:tcPr>
          <w:p w:rsidR="00565279" w:rsidRPr="007D3CFB" w:rsidRDefault="00565279" w:rsidP="00601109">
            <w:pPr>
              <w:ind w:firstLine="709"/>
              <w:jc w:val="both"/>
              <w:rPr>
                <w:rFonts w:ascii="Arial" w:hAnsi="Arial" w:cs="Arial"/>
              </w:rPr>
            </w:pPr>
          </w:p>
        </w:tc>
      </w:tr>
    </w:tbl>
    <w:p w:rsidR="00A10DB4" w:rsidRPr="007D3CFB" w:rsidRDefault="00A10DB4" w:rsidP="00601109">
      <w:pPr>
        <w:ind w:firstLine="709"/>
        <w:jc w:val="both"/>
        <w:rPr>
          <w:rFonts w:ascii="Arial" w:hAnsi="Arial" w:cs="Arial"/>
        </w:rPr>
      </w:pPr>
    </w:p>
    <w:p w:rsidR="00A10DB4" w:rsidRPr="007D3CFB" w:rsidRDefault="00A10DB4" w:rsidP="00601109">
      <w:pPr>
        <w:numPr>
          <w:ilvl w:val="0"/>
          <w:numId w:val="21"/>
        </w:numPr>
        <w:ind w:left="0" w:firstLine="709"/>
        <w:jc w:val="center"/>
        <w:rPr>
          <w:rFonts w:ascii="Arial" w:hAnsi="Arial" w:cs="Arial"/>
        </w:rPr>
      </w:pPr>
      <w:r w:rsidRPr="007D3CFB">
        <w:rPr>
          <w:rFonts w:ascii="Arial" w:hAnsi="Arial" w:cs="Arial"/>
        </w:rPr>
        <w:t>Характеристика текущего состояния в отрасли «Образование»</w:t>
      </w:r>
    </w:p>
    <w:p w:rsidR="00565279" w:rsidRPr="007D3CFB" w:rsidRDefault="00565279" w:rsidP="00601109">
      <w:pPr>
        <w:ind w:firstLine="709"/>
        <w:jc w:val="both"/>
        <w:rPr>
          <w:rFonts w:ascii="Arial" w:hAnsi="Arial" w:cs="Arial"/>
        </w:rPr>
      </w:pPr>
    </w:p>
    <w:p w:rsidR="000C7923" w:rsidRPr="007D3CFB" w:rsidRDefault="000C7923" w:rsidP="00601109">
      <w:pPr>
        <w:ind w:firstLine="708"/>
        <w:jc w:val="both"/>
        <w:rPr>
          <w:rFonts w:ascii="Arial" w:eastAsia="Calibri" w:hAnsi="Arial" w:cs="Arial"/>
          <w:lang w:eastAsia="en-US"/>
        </w:rPr>
      </w:pPr>
      <w:r w:rsidRPr="007D3CFB">
        <w:rPr>
          <w:rFonts w:ascii="Arial" w:eastAsia="Calibri" w:hAnsi="Arial" w:cs="Arial"/>
          <w:lang w:eastAsia="en-US"/>
        </w:rPr>
        <w:t xml:space="preserve">В основу </w:t>
      </w:r>
      <w:r w:rsidR="0014617D" w:rsidRPr="007D3CFB">
        <w:rPr>
          <w:rFonts w:ascii="Arial" w:eastAsia="Calibri" w:hAnsi="Arial" w:cs="Arial"/>
          <w:lang w:eastAsia="en-US"/>
        </w:rPr>
        <w:t>образовательной политики</w:t>
      </w:r>
      <w:r w:rsidRPr="007D3CFB">
        <w:rPr>
          <w:rFonts w:ascii="Arial" w:eastAsia="Calibri" w:hAnsi="Arial" w:cs="Arial"/>
          <w:lang w:eastAsia="en-US"/>
        </w:rPr>
        <w:t xml:space="preserve"> Балахтинского района положена системная работа, </w:t>
      </w:r>
      <w:r w:rsidR="00601109" w:rsidRPr="007D3CFB">
        <w:rPr>
          <w:rFonts w:ascii="Arial" w:eastAsia="Calibri" w:hAnsi="Arial" w:cs="Arial"/>
          <w:lang w:eastAsia="en-US"/>
        </w:rPr>
        <w:t xml:space="preserve">основанная </w:t>
      </w:r>
      <w:r w:rsidRPr="007D3CFB">
        <w:rPr>
          <w:rFonts w:ascii="Arial" w:eastAsia="Calibri" w:hAnsi="Arial" w:cs="Arial"/>
          <w:lang w:eastAsia="en-US"/>
        </w:rPr>
        <w:t xml:space="preserve">на реализации Стратегии развития Балахтинского района и </w:t>
      </w:r>
      <w:r w:rsidR="0014617D" w:rsidRPr="007D3CFB">
        <w:rPr>
          <w:rFonts w:ascii="Arial" w:eastAsia="Calibri" w:hAnsi="Arial" w:cs="Arial"/>
          <w:lang w:eastAsia="en-US"/>
        </w:rPr>
        <w:t>реализацию национальных проектов,</w:t>
      </w:r>
      <w:r w:rsidRPr="007D3CFB">
        <w:rPr>
          <w:rFonts w:ascii="Arial" w:eastAsia="Calibri" w:hAnsi="Arial" w:cs="Arial"/>
          <w:lang w:eastAsia="en-US"/>
        </w:rPr>
        <w:t xml:space="preserve"> направленных на улучшение жизни граждан.</w:t>
      </w:r>
    </w:p>
    <w:p w:rsidR="000C7923" w:rsidRPr="007D3CFB" w:rsidRDefault="000C7923" w:rsidP="00601109">
      <w:pPr>
        <w:ind w:firstLine="708"/>
        <w:jc w:val="both"/>
        <w:rPr>
          <w:rFonts w:ascii="Arial" w:eastAsia="Calibri" w:hAnsi="Arial" w:cs="Arial"/>
          <w:lang w:eastAsia="en-US"/>
        </w:rPr>
      </w:pPr>
      <w:r w:rsidRPr="007D3CFB">
        <w:rPr>
          <w:rFonts w:ascii="Arial" w:eastAsia="Calibri" w:hAnsi="Arial" w:cs="Arial"/>
          <w:lang w:eastAsia="en-US"/>
        </w:rPr>
        <w:t>Реализация муниципальной программы Балахтинского района в предыдущие годы позволила достичь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rsidR="000C7923" w:rsidRPr="007D3CFB" w:rsidRDefault="000C7923" w:rsidP="00601109">
      <w:pPr>
        <w:ind w:firstLine="708"/>
        <w:jc w:val="both"/>
        <w:rPr>
          <w:rFonts w:ascii="Arial" w:eastAsia="Calibri" w:hAnsi="Arial" w:cs="Arial"/>
          <w:lang w:eastAsia="en-US"/>
        </w:rPr>
      </w:pPr>
      <w:r w:rsidRPr="007D3CFB">
        <w:rPr>
          <w:rFonts w:ascii="Arial" w:eastAsia="Calibri" w:hAnsi="Arial" w:cs="Arial"/>
          <w:lang w:eastAsia="en-US"/>
        </w:rPr>
        <w:t xml:space="preserve">Современные подходы к развитию содержания дошкольного образования определили его неотъемлемой частью общего образования. </w:t>
      </w:r>
      <w:proofErr w:type="gramStart"/>
      <w:r w:rsidRPr="007D3CFB">
        <w:rPr>
          <w:rFonts w:ascii="Arial" w:eastAsia="Calibri" w:hAnsi="Arial" w:cs="Arial"/>
          <w:lang w:eastAsia="en-US"/>
        </w:rPr>
        <w:t>Принятые за последние 3 года меры позволяют говорить о позитивных изменениях в системе дошкольного образования.</w:t>
      </w:r>
      <w:proofErr w:type="gramEnd"/>
      <w:r w:rsidRPr="007D3CFB">
        <w:rPr>
          <w:rFonts w:ascii="Arial" w:eastAsia="Calibri" w:hAnsi="Arial" w:cs="Arial"/>
          <w:lang w:eastAsia="en-US"/>
        </w:rPr>
        <w:t xml:space="preserve"> В </w:t>
      </w:r>
      <w:r w:rsidR="00B116C2" w:rsidRPr="007D3CFB">
        <w:rPr>
          <w:rFonts w:ascii="Arial" w:eastAsia="Calibri" w:hAnsi="Arial" w:cs="Arial"/>
          <w:lang w:eastAsia="en-US"/>
        </w:rPr>
        <w:t>Балахтинском районе</w:t>
      </w:r>
      <w:r w:rsidRPr="007D3CFB">
        <w:rPr>
          <w:rFonts w:ascii="Arial" w:eastAsia="Calibri" w:hAnsi="Arial" w:cs="Arial"/>
          <w:lang w:eastAsia="en-US"/>
        </w:rPr>
        <w:t xml:space="preserve">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w:t>
      </w:r>
      <w:proofErr w:type="gramStart"/>
      <w:r w:rsidRPr="007D3CFB">
        <w:rPr>
          <w:rFonts w:ascii="Arial" w:eastAsia="Calibri" w:hAnsi="Arial" w:cs="Arial"/>
          <w:lang w:eastAsia="en-US"/>
        </w:rPr>
        <w:t>Проблема увеличение охвата детей раннего возраста услугами дошкольного образования, решается за счет участия муниципальными дошкольными образовательными учреждениями  в проекте   по апробация на территории Красноярского края комплексной образовательной программы «Теремок» для детей от двух месяцев до трёх лет», где учреждения стали базовыми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w:t>
      </w:r>
      <w:proofErr w:type="gramEnd"/>
    </w:p>
    <w:p w:rsidR="000C7923" w:rsidRPr="007D3CFB" w:rsidRDefault="000C7923" w:rsidP="00601109">
      <w:pPr>
        <w:ind w:firstLine="708"/>
        <w:jc w:val="both"/>
        <w:rPr>
          <w:rFonts w:ascii="Arial" w:eastAsia="Calibri" w:hAnsi="Arial" w:cs="Arial"/>
          <w:lang w:eastAsia="en-US"/>
        </w:rPr>
      </w:pPr>
      <w:r w:rsidRPr="007D3CFB">
        <w:rPr>
          <w:rFonts w:ascii="Arial" w:eastAsia="Calibri" w:hAnsi="Arial" w:cs="Arial"/>
          <w:lang w:eastAsia="en-US"/>
        </w:rPr>
        <w:lastRenderedPageBreak/>
        <w:t>Продолжаются процессы совершенствования структуры и содержания основного общего образования. Муниципальная сеть общеобразовательных 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(численность обучающихся  2520 человек).</w:t>
      </w:r>
      <w:r w:rsidR="00B116C2" w:rsidRPr="007D3CFB">
        <w:rPr>
          <w:rFonts w:ascii="Arial" w:hAnsi="Arial" w:cs="Arial"/>
        </w:rPr>
        <w:t xml:space="preserve"> </w:t>
      </w:r>
      <w:r w:rsidR="00B116C2" w:rsidRPr="007D3CFB">
        <w:rPr>
          <w:rFonts w:ascii="Arial" w:eastAsia="Calibri" w:hAnsi="Arial" w:cs="Arial"/>
          <w:lang w:eastAsia="en-US"/>
        </w:rPr>
        <w:t>Для повышения качества общего образования в районе действует муниципальная школа «Пифагор», где созданы необходимые условия современного учебного процесса для формирования универсальных учебных действий. В том числе способов регуляции собственной деятельности, планирование, контроль и корректировка.</w:t>
      </w:r>
    </w:p>
    <w:p w:rsidR="000C7923" w:rsidRPr="007D3CFB" w:rsidRDefault="000C7923" w:rsidP="00601109">
      <w:pPr>
        <w:ind w:firstLine="708"/>
        <w:jc w:val="both"/>
        <w:rPr>
          <w:rFonts w:ascii="Arial" w:eastAsia="Calibri" w:hAnsi="Arial" w:cs="Arial"/>
          <w:lang w:eastAsia="en-US"/>
        </w:rPr>
      </w:pPr>
      <w:r w:rsidRPr="007D3CFB">
        <w:rPr>
          <w:rFonts w:ascii="Arial" w:eastAsia="Calibri" w:hAnsi="Arial" w:cs="Arial"/>
          <w:lang w:eastAsia="en-US"/>
        </w:rPr>
        <w:t xml:space="preserve">В муниципалитете созданы модель реализации Концепции преподавания предметной области «Технология» и модель развития инклюзивного образования, которые обеспечат более качественное образование в районе. </w:t>
      </w:r>
    </w:p>
    <w:p w:rsidR="000C7923" w:rsidRPr="007D3CFB" w:rsidRDefault="000C7923" w:rsidP="00601109">
      <w:pPr>
        <w:ind w:firstLine="708"/>
        <w:jc w:val="both"/>
        <w:rPr>
          <w:rFonts w:ascii="Arial" w:eastAsia="Calibri" w:hAnsi="Arial" w:cs="Arial"/>
          <w:lang w:eastAsia="en-US"/>
        </w:rPr>
      </w:pPr>
      <w:r w:rsidRPr="007D3CFB">
        <w:rPr>
          <w:rFonts w:ascii="Arial" w:eastAsia="Calibri" w:hAnsi="Arial" w:cs="Arial"/>
          <w:lang w:eastAsia="en-US"/>
        </w:rPr>
        <w:t xml:space="preserve">В соответствии с национальным проектом «Образование», одним из направлений которого является «Современная школа, в Балахтинском районе, реализуется мероприятие по обновлению материально-технической базы для реализации основных и дополнительных общеобразовательных программ по следующим предметам: информатика, ОБЖ и технология, получившее название «Точки роста». К 2024 году в Балахтиском районе планируется открыться восемь Точек роста </w:t>
      </w:r>
      <w:proofErr w:type="gramStart"/>
      <w:r w:rsidRPr="007D3CFB">
        <w:rPr>
          <w:rFonts w:ascii="Arial" w:eastAsia="Calibri" w:hAnsi="Arial" w:cs="Arial"/>
          <w:lang w:eastAsia="en-US"/>
        </w:rPr>
        <w:t>в</w:t>
      </w:r>
      <w:proofErr w:type="gramEnd"/>
      <w:r w:rsidRPr="007D3CFB">
        <w:rPr>
          <w:rFonts w:ascii="Arial" w:eastAsia="Calibri" w:hAnsi="Arial" w:cs="Arial"/>
          <w:lang w:eastAsia="en-US"/>
        </w:rPr>
        <w:t xml:space="preserve"> следующих образовательных учреждений: МБОУ «Балахтинская средняя школа № 1 им. Героя Советского Союза Ф.Л. Каткова»; МБОУ  «Приморская СШ им. Героя Советского Союза М.А. Юшкова»; МБОУ Кожановская СОШ; МБОУ Тюльковская СОШ; МБОУ Огурская СОШ; МБОУ Большесырская СОШ; МБОУ Ровненская средняя школа имени Г.П. Ерофеева; МБОУ Еловская СШ им. В.И.</w:t>
      </w:r>
      <w:r w:rsidR="00BD23CD" w:rsidRPr="007D3CFB">
        <w:rPr>
          <w:rFonts w:ascii="Arial" w:eastAsia="Calibri" w:hAnsi="Arial" w:cs="Arial"/>
          <w:lang w:eastAsia="en-US"/>
        </w:rPr>
        <w:t xml:space="preserve"> </w:t>
      </w:r>
      <w:r w:rsidRPr="007D3CFB">
        <w:rPr>
          <w:rFonts w:ascii="Arial" w:eastAsia="Calibri" w:hAnsi="Arial" w:cs="Arial"/>
          <w:lang w:eastAsia="en-US"/>
        </w:rPr>
        <w:t>Хватова.</w:t>
      </w:r>
    </w:p>
    <w:p w:rsidR="000C7923" w:rsidRPr="007D3CFB" w:rsidRDefault="000C7923" w:rsidP="00601109">
      <w:pPr>
        <w:ind w:firstLine="708"/>
        <w:jc w:val="both"/>
        <w:rPr>
          <w:rFonts w:ascii="Arial" w:eastAsia="Calibri" w:hAnsi="Arial" w:cs="Arial"/>
          <w:lang w:eastAsia="en-US"/>
        </w:rPr>
      </w:pPr>
      <w:r w:rsidRPr="007D3CFB">
        <w:rPr>
          <w:rFonts w:ascii="Arial" w:eastAsia="Calibri" w:hAnsi="Arial" w:cs="Arial"/>
          <w:lang w:eastAsia="en-US"/>
        </w:rPr>
        <w:t xml:space="preserve">В рамках реализации регионального проекта «Цифровая образовательная </w:t>
      </w:r>
      <w:r w:rsidR="00AD2E36" w:rsidRPr="007D3CFB">
        <w:rPr>
          <w:rFonts w:ascii="Arial" w:eastAsia="Calibri" w:hAnsi="Arial" w:cs="Arial"/>
          <w:lang w:eastAsia="en-US"/>
        </w:rPr>
        <w:t>среда» произойдёт</w:t>
      </w:r>
      <w:r w:rsidRPr="007D3CFB">
        <w:rPr>
          <w:rFonts w:ascii="Arial" w:eastAsia="Calibri" w:hAnsi="Arial" w:cs="Arial"/>
          <w:lang w:eastAsia="en-US"/>
        </w:rPr>
        <w:t xml:space="preserve"> оснащени</w:t>
      </w:r>
      <w:r w:rsidR="004B2B9A" w:rsidRPr="007D3CFB">
        <w:rPr>
          <w:rFonts w:ascii="Arial" w:eastAsia="Calibri" w:hAnsi="Arial" w:cs="Arial"/>
          <w:lang w:eastAsia="en-US"/>
        </w:rPr>
        <w:t>е</w:t>
      </w:r>
      <w:r w:rsidRPr="007D3CFB">
        <w:rPr>
          <w:rFonts w:ascii="Arial" w:eastAsia="Calibri" w:hAnsi="Arial" w:cs="Arial"/>
          <w:lang w:eastAsia="en-US"/>
        </w:rPr>
        <w:t xml:space="preserve"> из федерального </w:t>
      </w:r>
      <w:r w:rsidR="00AD2E36" w:rsidRPr="007D3CFB">
        <w:rPr>
          <w:rFonts w:ascii="Arial" w:eastAsia="Calibri" w:hAnsi="Arial" w:cs="Arial"/>
          <w:lang w:eastAsia="en-US"/>
        </w:rPr>
        <w:t>бюджета двух</w:t>
      </w:r>
      <w:r w:rsidRPr="007D3CFB">
        <w:rPr>
          <w:rFonts w:ascii="Arial" w:eastAsia="Calibri" w:hAnsi="Arial" w:cs="Arial"/>
          <w:lang w:eastAsia="en-US"/>
        </w:rPr>
        <w:t xml:space="preserve"> образовательных учреждений средствами вычислительной техники, программным обеспечением и презентационным оборудованием.</w:t>
      </w:r>
    </w:p>
    <w:p w:rsidR="000C7923" w:rsidRPr="007D3CFB" w:rsidRDefault="000C7923" w:rsidP="00601109">
      <w:pPr>
        <w:ind w:firstLine="708"/>
        <w:jc w:val="both"/>
        <w:rPr>
          <w:rFonts w:ascii="Arial" w:eastAsia="Calibri" w:hAnsi="Arial" w:cs="Arial"/>
          <w:lang w:eastAsia="en-US"/>
        </w:rPr>
      </w:pPr>
      <w:r w:rsidRPr="007D3CFB">
        <w:rPr>
          <w:rFonts w:ascii="Arial" w:eastAsia="Calibri" w:hAnsi="Arial" w:cs="Arial"/>
          <w:lang w:eastAsia="en-US"/>
        </w:rPr>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w:t>
      </w:r>
    </w:p>
    <w:p w:rsidR="000C7923" w:rsidRPr="007D3CFB" w:rsidRDefault="000C7923" w:rsidP="00601109">
      <w:pPr>
        <w:ind w:firstLine="708"/>
        <w:jc w:val="both"/>
        <w:rPr>
          <w:rFonts w:ascii="Arial" w:eastAsia="Calibri" w:hAnsi="Arial" w:cs="Arial"/>
          <w:lang w:eastAsia="en-US"/>
        </w:rPr>
      </w:pPr>
      <w:r w:rsidRPr="007D3CFB">
        <w:rPr>
          <w:rFonts w:ascii="Arial" w:eastAsia="Calibri" w:hAnsi="Arial" w:cs="Arial"/>
          <w:lang w:eastAsia="en-US"/>
        </w:rPr>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rsidR="00D51D1C" w:rsidRPr="007D3CFB" w:rsidRDefault="00D51D1C" w:rsidP="00601109">
      <w:pPr>
        <w:tabs>
          <w:tab w:val="left" w:pos="0"/>
        </w:tabs>
        <w:autoSpaceDE w:val="0"/>
        <w:autoSpaceDN w:val="0"/>
        <w:jc w:val="both"/>
        <w:rPr>
          <w:rFonts w:ascii="Arial" w:hAnsi="Arial" w:cs="Arial"/>
        </w:rPr>
      </w:pPr>
      <w:r w:rsidRPr="007D3CFB">
        <w:rPr>
          <w:rFonts w:ascii="Arial" w:hAnsi="Arial" w:cs="Arial"/>
        </w:rPr>
        <w:t>На сегодняшний день в школах Балахтинского района функционируют три профориентационных класса: МБОУ «Балахтинская средняя школа №1 им. Героя Советского Союза Ф.Л. Каткова» - Полицейский и Правоохранительный классы, в МБОУ Приморская средняя школа им. Героя Советского Союза М.А. Юшкова - Агрокласс.</w:t>
      </w:r>
    </w:p>
    <w:p w:rsidR="000C7923" w:rsidRPr="007D3CFB" w:rsidRDefault="000C7923" w:rsidP="00601109">
      <w:pPr>
        <w:ind w:firstLine="708"/>
        <w:jc w:val="both"/>
        <w:rPr>
          <w:rFonts w:ascii="Arial" w:eastAsia="Calibri" w:hAnsi="Arial" w:cs="Arial"/>
          <w:lang w:eastAsia="en-US"/>
        </w:rPr>
      </w:pPr>
      <w:r w:rsidRPr="007D3CFB">
        <w:rPr>
          <w:rFonts w:ascii="Arial" w:eastAsia="Calibri" w:hAnsi="Arial" w:cs="Arial"/>
          <w:lang w:eastAsia="en-US"/>
        </w:rPr>
        <w:t>Вместе с тем в районе существует общеобразовательные организации, работающие со сложным контингентом обучающихся,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тьюторство.</w:t>
      </w:r>
    </w:p>
    <w:p w:rsidR="000C7923" w:rsidRPr="007D3CFB" w:rsidRDefault="000C7923" w:rsidP="00601109">
      <w:pPr>
        <w:jc w:val="both"/>
        <w:rPr>
          <w:rFonts w:ascii="Arial" w:eastAsia="Calibri" w:hAnsi="Arial" w:cs="Arial"/>
          <w:lang w:eastAsia="en-US"/>
        </w:rPr>
      </w:pPr>
      <w:proofErr w:type="gramStart"/>
      <w:r w:rsidRPr="007D3CFB">
        <w:rPr>
          <w:rFonts w:ascii="Arial" w:eastAsia="Calibri" w:hAnsi="Arial" w:cs="Arial"/>
          <w:lang w:eastAsia="en-US"/>
        </w:rPr>
        <w:t xml:space="preserve">На сегодняшний </w:t>
      </w:r>
      <w:r w:rsidR="00AD2E36" w:rsidRPr="007D3CFB">
        <w:rPr>
          <w:rFonts w:ascii="Arial" w:eastAsia="Calibri" w:hAnsi="Arial" w:cs="Arial"/>
          <w:lang w:eastAsia="en-US"/>
        </w:rPr>
        <w:t>день остаются</w:t>
      </w:r>
      <w:r w:rsidRPr="007D3CFB">
        <w:rPr>
          <w:rFonts w:ascii="Arial" w:eastAsia="Calibri" w:hAnsi="Arial" w:cs="Arial"/>
          <w:lang w:eastAsia="en-US"/>
        </w:rPr>
        <w:t xml:space="preserve"> актуальными задачи ликвидации второй смены, а также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w:t>
      </w:r>
      <w:proofErr w:type="gramEnd"/>
    </w:p>
    <w:p w:rsidR="000C7923" w:rsidRPr="007D3CFB" w:rsidRDefault="000C7923" w:rsidP="00601109">
      <w:pPr>
        <w:ind w:firstLine="708"/>
        <w:jc w:val="both"/>
        <w:rPr>
          <w:rFonts w:ascii="Arial" w:eastAsia="Calibri" w:hAnsi="Arial" w:cs="Arial"/>
          <w:lang w:eastAsia="en-US"/>
        </w:rPr>
      </w:pPr>
      <w:r w:rsidRPr="007D3CFB">
        <w:rPr>
          <w:rFonts w:ascii="Arial" w:eastAsia="Calibri" w:hAnsi="Arial" w:cs="Arial"/>
          <w:lang w:eastAsia="en-US"/>
        </w:rPr>
        <w:lastRenderedPageBreak/>
        <w:t>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0C7923" w:rsidRPr="007D3CFB" w:rsidRDefault="000C7923" w:rsidP="00601109">
      <w:pPr>
        <w:ind w:firstLine="708"/>
        <w:jc w:val="both"/>
        <w:rPr>
          <w:rFonts w:ascii="Arial" w:eastAsia="Calibri" w:hAnsi="Arial" w:cs="Arial"/>
          <w:lang w:eastAsia="en-US"/>
        </w:rPr>
      </w:pPr>
      <w:r w:rsidRPr="007D3CFB">
        <w:rPr>
          <w:rFonts w:ascii="Arial" w:eastAsia="Calibri" w:hAnsi="Arial" w:cs="Arial"/>
          <w:lang w:eastAsia="en-US"/>
        </w:rPr>
        <w:t xml:space="preserve">На протяжении многих лет </w:t>
      </w:r>
      <w:r w:rsidR="00AD2E36" w:rsidRPr="007D3CFB">
        <w:rPr>
          <w:rFonts w:ascii="Arial" w:eastAsia="Calibri" w:hAnsi="Arial" w:cs="Arial"/>
          <w:lang w:eastAsia="en-US"/>
        </w:rPr>
        <w:t>в муниципалитете</w:t>
      </w:r>
      <w:r w:rsidRPr="007D3CFB">
        <w:rPr>
          <w:rFonts w:ascii="Arial" w:eastAsia="Calibri" w:hAnsi="Arial" w:cs="Arial"/>
          <w:lang w:eastAsia="en-US"/>
        </w:rPr>
        <w:t xml:space="preserve"> сформировалась система дополнительного образования, которая дает возможность </w:t>
      </w:r>
      <w:r w:rsidR="00AD2E36" w:rsidRPr="007D3CFB">
        <w:rPr>
          <w:rFonts w:ascii="Arial" w:eastAsia="Calibri" w:hAnsi="Arial" w:cs="Arial"/>
          <w:lang w:eastAsia="en-US"/>
        </w:rPr>
        <w:t>удовлетворить образовательные</w:t>
      </w:r>
      <w:r w:rsidRPr="007D3CFB">
        <w:rPr>
          <w:rFonts w:ascii="Arial" w:eastAsia="Calibri" w:hAnsi="Arial" w:cs="Arial"/>
          <w:lang w:eastAsia="en-US"/>
        </w:rPr>
        <w:t xml:space="preserve"> потребности и интересы обучающихся, простроить </w:t>
      </w:r>
      <w:r w:rsidR="00AD2E36" w:rsidRPr="007D3CFB">
        <w:rPr>
          <w:rFonts w:ascii="Arial" w:eastAsia="Calibri" w:hAnsi="Arial" w:cs="Arial"/>
          <w:lang w:eastAsia="en-US"/>
        </w:rPr>
        <w:t>образовательный маршрут</w:t>
      </w:r>
      <w:r w:rsidRPr="007D3CFB">
        <w:rPr>
          <w:rFonts w:ascii="Arial" w:eastAsia="Calibri" w:hAnsi="Arial" w:cs="Arial"/>
          <w:lang w:eastAsia="en-US"/>
        </w:rPr>
        <w:t xml:space="preserve"> ребёнка, </w:t>
      </w:r>
      <w:r w:rsidR="00AD2E36" w:rsidRPr="007D3CFB">
        <w:rPr>
          <w:rFonts w:ascii="Arial" w:eastAsia="Calibri" w:hAnsi="Arial" w:cs="Arial"/>
          <w:lang w:eastAsia="en-US"/>
        </w:rPr>
        <w:t>ориентированный на</w:t>
      </w:r>
      <w:r w:rsidRPr="007D3CFB">
        <w:rPr>
          <w:rFonts w:ascii="Arial" w:eastAsia="Calibri" w:hAnsi="Arial" w:cs="Arial"/>
          <w:lang w:eastAsia="en-US"/>
        </w:rPr>
        <w:t xml:space="preserve"> </w:t>
      </w:r>
      <w:r w:rsidR="00AD2E36" w:rsidRPr="007D3CFB">
        <w:rPr>
          <w:rFonts w:ascii="Arial" w:eastAsia="Calibri" w:hAnsi="Arial" w:cs="Arial"/>
          <w:lang w:eastAsia="en-US"/>
        </w:rPr>
        <w:t>его успех</w:t>
      </w:r>
      <w:r w:rsidRPr="007D3CFB">
        <w:rPr>
          <w:rFonts w:ascii="Arial" w:eastAsia="Calibri" w:hAnsi="Arial" w:cs="Arial"/>
          <w:lang w:eastAsia="en-US"/>
        </w:rPr>
        <w:t xml:space="preserve">. </w:t>
      </w:r>
    </w:p>
    <w:p w:rsidR="000C7923" w:rsidRPr="007D3CFB" w:rsidRDefault="000C7923" w:rsidP="00601109">
      <w:pPr>
        <w:ind w:firstLine="708"/>
        <w:jc w:val="both"/>
        <w:rPr>
          <w:rFonts w:ascii="Arial" w:eastAsia="Calibri" w:hAnsi="Arial" w:cs="Arial"/>
          <w:lang w:eastAsia="en-US"/>
        </w:rPr>
      </w:pPr>
      <w:r w:rsidRPr="007D3CFB">
        <w:rPr>
          <w:rFonts w:ascii="Arial" w:eastAsia="Calibri" w:hAnsi="Arial" w:cs="Arial"/>
          <w:lang w:eastAsia="en-US"/>
        </w:rPr>
        <w:t>В муниципалитете по линии образования реализуются 93 программы дополнительного образования, 75 программ</w:t>
      </w:r>
      <w:r w:rsidR="00AD2E36" w:rsidRPr="007D3CFB">
        <w:rPr>
          <w:rFonts w:ascii="Arial" w:eastAsia="Calibri" w:hAnsi="Arial" w:cs="Arial"/>
          <w:lang w:eastAsia="en-US"/>
        </w:rPr>
        <w:t xml:space="preserve"> - </w:t>
      </w:r>
      <w:r w:rsidRPr="007D3CFB">
        <w:rPr>
          <w:rFonts w:ascii="Arial" w:eastAsia="Calibri" w:hAnsi="Arial" w:cs="Arial"/>
          <w:lang w:eastAsia="en-US"/>
        </w:rPr>
        <w:t xml:space="preserve">в школах, 18 программ - в учреждениях дополнительного образования. 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AD2E36" w:rsidRPr="007D3CFB">
        <w:rPr>
          <w:rFonts w:ascii="Arial" w:eastAsia="Calibri" w:hAnsi="Arial" w:cs="Arial"/>
          <w:lang w:eastAsia="en-US"/>
        </w:rPr>
        <w:t>шаги по</w:t>
      </w:r>
      <w:r w:rsidRPr="007D3CFB">
        <w:rPr>
          <w:rFonts w:ascii="Arial" w:eastAsia="Calibri" w:hAnsi="Arial" w:cs="Arial"/>
          <w:lang w:eastAsia="en-US"/>
        </w:rPr>
        <w:t xml:space="preserve"> </w:t>
      </w:r>
      <w:r w:rsidR="00AD2E36" w:rsidRPr="007D3CFB">
        <w:rPr>
          <w:rFonts w:ascii="Arial" w:eastAsia="Calibri" w:hAnsi="Arial" w:cs="Arial"/>
          <w:lang w:eastAsia="en-US"/>
        </w:rPr>
        <w:t>созданию инфраструктуры</w:t>
      </w:r>
      <w:r w:rsidRPr="007D3CFB">
        <w:rPr>
          <w:rFonts w:ascii="Arial" w:eastAsia="Calibri" w:hAnsi="Arial" w:cs="Arial"/>
          <w:lang w:eastAsia="en-US"/>
        </w:rPr>
        <w:t xml:space="preserve"> для занятий спортивно-техническими видами спорта, туризмом, техническим творчеством. Вместе с тем система дополнительного образования детей требует существенных изменений в части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w:t>
      </w:r>
    </w:p>
    <w:p w:rsidR="00553068" w:rsidRPr="007D3CFB" w:rsidRDefault="00553068" w:rsidP="00601109">
      <w:pPr>
        <w:ind w:firstLine="708"/>
        <w:jc w:val="both"/>
        <w:rPr>
          <w:rFonts w:ascii="Arial" w:eastAsia="Calibri" w:hAnsi="Arial" w:cs="Arial"/>
          <w:lang w:eastAsia="en-US"/>
        </w:rPr>
      </w:pPr>
      <w:proofErr w:type="gramStart"/>
      <w:r w:rsidRPr="007D3CFB">
        <w:rPr>
          <w:rFonts w:ascii="Arial" w:eastAsia="Calibri" w:hAnsi="Arial" w:cs="Arial"/>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7D3CFB">
        <w:rPr>
          <w:rFonts w:ascii="Arial" w:eastAsia="Calibri" w:hAnsi="Arial" w:cs="Arial"/>
          <w:lang w:eastAsia="en-US"/>
        </w:rPr>
        <w:t xml:space="preserve"> С целью обеспечения использования сертификатов дополнительного образования </w:t>
      </w:r>
      <w:r w:rsidR="00275772" w:rsidRPr="007D3CFB">
        <w:rPr>
          <w:rFonts w:ascii="Arial" w:eastAsia="Calibri" w:hAnsi="Arial" w:cs="Arial"/>
          <w:lang w:eastAsia="en-US"/>
        </w:rPr>
        <w:t>Управление образование администрации Балахтинского района</w:t>
      </w:r>
      <w:r w:rsidRPr="007D3CFB">
        <w:rPr>
          <w:rFonts w:ascii="Arial" w:eastAsia="Calibri" w:hAnsi="Arial" w:cs="Arial"/>
          <w:lang w:eastAsia="en-U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275772" w:rsidRPr="007D3CFB">
        <w:rPr>
          <w:rFonts w:ascii="Arial" w:eastAsia="Calibri" w:hAnsi="Arial" w:cs="Arial"/>
          <w:lang w:eastAsia="en-US"/>
        </w:rPr>
        <w:t>Балахтинском районе.</w:t>
      </w:r>
    </w:p>
    <w:p w:rsidR="00A10DB4" w:rsidRPr="007D3CFB" w:rsidRDefault="000C7923" w:rsidP="00601109">
      <w:pPr>
        <w:ind w:firstLine="709"/>
        <w:jc w:val="both"/>
        <w:rPr>
          <w:rFonts w:ascii="Arial" w:hAnsi="Arial" w:cs="Arial"/>
        </w:rPr>
      </w:pPr>
      <w:r w:rsidRPr="007D3CFB">
        <w:rPr>
          <w:rFonts w:ascii="Arial" w:hAnsi="Arial" w:cs="Arial"/>
          <w:color w:val="000000"/>
          <w:spacing w:val="-1"/>
        </w:rPr>
        <w:t>О</w:t>
      </w:r>
      <w:r w:rsidRPr="007D3CFB">
        <w:rPr>
          <w:rFonts w:ascii="Arial" w:hAnsi="Arial" w:cs="Arial"/>
          <w:color w:val="000000"/>
          <w:w w:val="101"/>
        </w:rPr>
        <w:t>с</w:t>
      </w:r>
      <w:r w:rsidRPr="007D3CFB">
        <w:rPr>
          <w:rFonts w:ascii="Arial" w:hAnsi="Arial" w:cs="Arial"/>
          <w:color w:val="000000"/>
        </w:rPr>
        <w:t>т</w:t>
      </w:r>
      <w:r w:rsidRPr="007D3CFB">
        <w:rPr>
          <w:rFonts w:ascii="Arial" w:hAnsi="Arial" w:cs="Arial"/>
          <w:color w:val="000000"/>
          <w:w w:val="101"/>
        </w:rPr>
        <w:t>ае</w:t>
      </w:r>
      <w:r w:rsidRPr="007D3CFB">
        <w:rPr>
          <w:rFonts w:ascii="Arial" w:hAnsi="Arial" w:cs="Arial"/>
          <w:color w:val="000000"/>
        </w:rPr>
        <w:t>т</w:t>
      </w:r>
      <w:r w:rsidRPr="007D3CFB">
        <w:rPr>
          <w:rFonts w:ascii="Arial" w:hAnsi="Arial" w:cs="Arial"/>
          <w:color w:val="000000"/>
          <w:w w:val="101"/>
        </w:rPr>
        <w:t>ся</w:t>
      </w:r>
      <w:r w:rsidRPr="007D3CFB">
        <w:rPr>
          <w:rFonts w:ascii="Arial" w:hAnsi="Arial" w:cs="Arial"/>
          <w:color w:val="000000"/>
          <w:spacing w:val="13"/>
        </w:rPr>
        <w:t xml:space="preserve"> </w:t>
      </w:r>
      <w:r w:rsidRPr="007D3CFB">
        <w:rPr>
          <w:rFonts w:ascii="Arial" w:hAnsi="Arial" w:cs="Arial"/>
          <w:color w:val="000000"/>
          <w:spacing w:val="-1"/>
          <w:w w:val="101"/>
        </w:rPr>
        <w:t>а</w:t>
      </w:r>
      <w:r w:rsidRPr="007D3CFB">
        <w:rPr>
          <w:rFonts w:ascii="Arial" w:hAnsi="Arial" w:cs="Arial"/>
          <w:color w:val="000000"/>
        </w:rPr>
        <w:t>кт</w:t>
      </w:r>
      <w:r w:rsidRPr="007D3CFB">
        <w:rPr>
          <w:rFonts w:ascii="Arial" w:hAnsi="Arial" w:cs="Arial"/>
          <w:color w:val="000000"/>
          <w:spacing w:val="-3"/>
        </w:rPr>
        <w:t>у</w:t>
      </w:r>
      <w:r w:rsidRPr="007D3CFB">
        <w:rPr>
          <w:rFonts w:ascii="Arial" w:hAnsi="Arial" w:cs="Arial"/>
          <w:color w:val="000000"/>
          <w:w w:val="101"/>
        </w:rPr>
        <w:t>а</w:t>
      </w:r>
      <w:r w:rsidRPr="007D3CFB">
        <w:rPr>
          <w:rFonts w:ascii="Arial" w:hAnsi="Arial" w:cs="Arial"/>
          <w:color w:val="000000"/>
        </w:rPr>
        <w:t>л</w:t>
      </w:r>
      <w:r w:rsidRPr="007D3CFB">
        <w:rPr>
          <w:rFonts w:ascii="Arial" w:hAnsi="Arial" w:cs="Arial"/>
          <w:color w:val="000000"/>
          <w:spacing w:val="-1"/>
        </w:rPr>
        <w:t>ь</w:t>
      </w:r>
      <w:r w:rsidRPr="007D3CFB">
        <w:rPr>
          <w:rFonts w:ascii="Arial" w:hAnsi="Arial" w:cs="Arial"/>
          <w:color w:val="000000"/>
        </w:rPr>
        <w:t>ной</w:t>
      </w:r>
      <w:r w:rsidRPr="007D3CFB">
        <w:rPr>
          <w:rFonts w:ascii="Arial" w:hAnsi="Arial" w:cs="Arial"/>
          <w:color w:val="000000"/>
          <w:spacing w:val="14"/>
        </w:rPr>
        <w:t xml:space="preserve"> </w:t>
      </w:r>
      <w:r w:rsidRPr="007D3CFB">
        <w:rPr>
          <w:rFonts w:ascii="Arial" w:hAnsi="Arial" w:cs="Arial"/>
          <w:color w:val="000000"/>
        </w:rPr>
        <w:t>пл</w:t>
      </w:r>
      <w:r w:rsidRPr="007D3CFB">
        <w:rPr>
          <w:rFonts w:ascii="Arial" w:hAnsi="Arial" w:cs="Arial"/>
          <w:color w:val="000000"/>
          <w:spacing w:val="-1"/>
          <w:w w:val="101"/>
        </w:rPr>
        <w:t>а</w:t>
      </w:r>
      <w:r w:rsidRPr="007D3CFB">
        <w:rPr>
          <w:rFonts w:ascii="Arial" w:hAnsi="Arial" w:cs="Arial"/>
          <w:color w:val="000000"/>
          <w:spacing w:val="-2"/>
        </w:rPr>
        <w:t>н</w:t>
      </w:r>
      <w:r w:rsidRPr="007D3CFB">
        <w:rPr>
          <w:rFonts w:ascii="Arial" w:hAnsi="Arial" w:cs="Arial"/>
          <w:color w:val="000000"/>
        </w:rPr>
        <w:t>ом</w:t>
      </w:r>
      <w:r w:rsidRPr="007D3CFB">
        <w:rPr>
          <w:rFonts w:ascii="Arial" w:hAnsi="Arial" w:cs="Arial"/>
          <w:color w:val="000000"/>
          <w:spacing w:val="-1"/>
          <w:w w:val="101"/>
        </w:rPr>
        <w:t>е</w:t>
      </w:r>
      <w:r w:rsidRPr="007D3CFB">
        <w:rPr>
          <w:rFonts w:ascii="Arial" w:hAnsi="Arial" w:cs="Arial"/>
          <w:color w:val="000000"/>
        </w:rPr>
        <w:t>рн</w:t>
      </w:r>
      <w:r w:rsidRPr="007D3CFB">
        <w:rPr>
          <w:rFonts w:ascii="Arial" w:hAnsi="Arial" w:cs="Arial"/>
          <w:color w:val="000000"/>
          <w:spacing w:val="-2"/>
          <w:w w:val="101"/>
        </w:rPr>
        <w:t>а</w:t>
      </w:r>
      <w:r w:rsidRPr="007D3CFB">
        <w:rPr>
          <w:rFonts w:ascii="Arial" w:hAnsi="Arial" w:cs="Arial"/>
          <w:color w:val="000000"/>
          <w:w w:val="101"/>
        </w:rPr>
        <w:t>я</w:t>
      </w:r>
      <w:r w:rsidRPr="007D3CFB">
        <w:rPr>
          <w:rFonts w:ascii="Arial" w:hAnsi="Arial" w:cs="Arial"/>
          <w:color w:val="000000"/>
          <w:spacing w:val="11"/>
        </w:rPr>
        <w:t xml:space="preserve"> </w:t>
      </w:r>
      <w:r w:rsidRPr="007D3CFB">
        <w:rPr>
          <w:rFonts w:ascii="Arial" w:hAnsi="Arial" w:cs="Arial"/>
          <w:color w:val="000000"/>
          <w:spacing w:val="1"/>
        </w:rPr>
        <w:t>р</w:t>
      </w:r>
      <w:r w:rsidRPr="007D3CFB">
        <w:rPr>
          <w:rFonts w:ascii="Arial" w:hAnsi="Arial" w:cs="Arial"/>
          <w:color w:val="000000"/>
          <w:w w:val="101"/>
        </w:rPr>
        <w:t>а</w:t>
      </w:r>
      <w:r w:rsidRPr="007D3CFB">
        <w:rPr>
          <w:rFonts w:ascii="Arial" w:hAnsi="Arial" w:cs="Arial"/>
          <w:color w:val="000000"/>
          <w:spacing w:val="-1"/>
        </w:rPr>
        <w:t>б</w:t>
      </w:r>
      <w:r w:rsidRPr="007D3CFB">
        <w:rPr>
          <w:rFonts w:ascii="Arial" w:hAnsi="Arial" w:cs="Arial"/>
          <w:color w:val="000000"/>
        </w:rPr>
        <w:t>от</w:t>
      </w:r>
      <w:r w:rsidRPr="007D3CFB">
        <w:rPr>
          <w:rFonts w:ascii="Arial" w:hAnsi="Arial" w:cs="Arial"/>
          <w:color w:val="000000"/>
          <w:w w:val="101"/>
        </w:rPr>
        <w:t>а</w:t>
      </w:r>
      <w:r w:rsidRPr="007D3CFB">
        <w:rPr>
          <w:rFonts w:ascii="Arial" w:hAnsi="Arial" w:cs="Arial"/>
          <w:color w:val="000000"/>
          <w:spacing w:val="13"/>
        </w:rPr>
        <w:t xml:space="preserve"> </w:t>
      </w:r>
      <w:r w:rsidRPr="007D3CFB">
        <w:rPr>
          <w:rFonts w:ascii="Arial" w:hAnsi="Arial" w:cs="Arial"/>
          <w:color w:val="000000"/>
          <w:spacing w:val="-1"/>
        </w:rPr>
        <w:t>п</w:t>
      </w:r>
      <w:r w:rsidRPr="007D3CFB">
        <w:rPr>
          <w:rFonts w:ascii="Arial" w:hAnsi="Arial" w:cs="Arial"/>
          <w:color w:val="000000"/>
        </w:rPr>
        <w:t>о</w:t>
      </w:r>
      <w:r w:rsidRPr="007D3CFB">
        <w:rPr>
          <w:rFonts w:ascii="Arial" w:hAnsi="Arial" w:cs="Arial"/>
          <w:color w:val="000000"/>
          <w:spacing w:val="14"/>
        </w:rPr>
        <w:t xml:space="preserve"> </w:t>
      </w:r>
      <w:r w:rsidRPr="007D3CFB">
        <w:rPr>
          <w:rFonts w:ascii="Arial" w:hAnsi="Arial" w:cs="Arial"/>
          <w:color w:val="000000"/>
          <w:spacing w:val="-1"/>
        </w:rPr>
        <w:t>у</w:t>
      </w:r>
      <w:r w:rsidRPr="007D3CFB">
        <w:rPr>
          <w:rFonts w:ascii="Arial" w:hAnsi="Arial" w:cs="Arial"/>
          <w:color w:val="000000"/>
        </w:rPr>
        <w:t>л</w:t>
      </w:r>
      <w:r w:rsidRPr="007D3CFB">
        <w:rPr>
          <w:rFonts w:ascii="Arial" w:hAnsi="Arial" w:cs="Arial"/>
          <w:color w:val="000000"/>
          <w:spacing w:val="-3"/>
        </w:rPr>
        <w:t>у</w:t>
      </w:r>
      <w:r w:rsidRPr="007D3CFB">
        <w:rPr>
          <w:rFonts w:ascii="Arial" w:hAnsi="Arial" w:cs="Arial"/>
          <w:color w:val="000000"/>
        </w:rPr>
        <w:t>чш</w:t>
      </w:r>
      <w:r w:rsidRPr="007D3CFB">
        <w:rPr>
          <w:rFonts w:ascii="Arial" w:hAnsi="Arial" w:cs="Arial"/>
          <w:color w:val="000000"/>
          <w:w w:val="101"/>
        </w:rPr>
        <w:t>е</w:t>
      </w:r>
      <w:r w:rsidRPr="007D3CFB">
        <w:rPr>
          <w:rFonts w:ascii="Arial" w:hAnsi="Arial" w:cs="Arial"/>
          <w:color w:val="000000"/>
          <w:spacing w:val="1"/>
        </w:rPr>
        <w:t>ни</w:t>
      </w:r>
      <w:r w:rsidRPr="007D3CFB">
        <w:rPr>
          <w:rFonts w:ascii="Arial" w:hAnsi="Arial" w:cs="Arial"/>
          <w:color w:val="000000"/>
        </w:rPr>
        <w:t>ю</w:t>
      </w:r>
      <w:r w:rsidRPr="007D3CFB">
        <w:rPr>
          <w:rFonts w:ascii="Arial" w:hAnsi="Arial" w:cs="Arial"/>
          <w:color w:val="000000"/>
          <w:spacing w:val="13"/>
        </w:rPr>
        <w:t xml:space="preserve"> </w:t>
      </w:r>
      <w:r w:rsidRPr="007D3CFB">
        <w:rPr>
          <w:rFonts w:ascii="Arial" w:hAnsi="Arial" w:cs="Arial"/>
          <w:color w:val="000000"/>
        </w:rPr>
        <w:t>к</w:t>
      </w:r>
      <w:r w:rsidRPr="007D3CFB">
        <w:rPr>
          <w:rFonts w:ascii="Arial" w:hAnsi="Arial" w:cs="Arial"/>
          <w:color w:val="000000"/>
          <w:w w:val="101"/>
        </w:rPr>
        <w:t>а</w:t>
      </w:r>
      <w:r w:rsidRPr="007D3CFB">
        <w:rPr>
          <w:rFonts w:ascii="Arial" w:hAnsi="Arial" w:cs="Arial"/>
          <w:color w:val="000000"/>
          <w:spacing w:val="-1"/>
        </w:rPr>
        <w:t>д</w:t>
      </w:r>
      <w:r w:rsidRPr="007D3CFB">
        <w:rPr>
          <w:rFonts w:ascii="Arial" w:hAnsi="Arial" w:cs="Arial"/>
          <w:color w:val="000000"/>
        </w:rPr>
        <w:t>р</w:t>
      </w:r>
      <w:r w:rsidRPr="007D3CFB">
        <w:rPr>
          <w:rFonts w:ascii="Arial" w:hAnsi="Arial" w:cs="Arial"/>
          <w:color w:val="000000"/>
          <w:spacing w:val="1"/>
        </w:rPr>
        <w:t>о</w:t>
      </w:r>
      <w:r w:rsidRPr="007D3CFB">
        <w:rPr>
          <w:rFonts w:ascii="Arial" w:hAnsi="Arial" w:cs="Arial"/>
          <w:color w:val="000000"/>
          <w:spacing w:val="-1"/>
        </w:rPr>
        <w:t>в</w:t>
      </w:r>
      <w:r w:rsidRPr="007D3CFB">
        <w:rPr>
          <w:rFonts w:ascii="Arial" w:hAnsi="Arial" w:cs="Arial"/>
          <w:color w:val="000000"/>
        </w:rPr>
        <w:t>о</w:t>
      </w:r>
      <w:r w:rsidRPr="007D3CFB">
        <w:rPr>
          <w:rFonts w:ascii="Arial" w:hAnsi="Arial" w:cs="Arial"/>
          <w:color w:val="000000"/>
          <w:spacing w:val="-1"/>
        </w:rPr>
        <w:t>г</w:t>
      </w:r>
      <w:r w:rsidRPr="007D3CFB">
        <w:rPr>
          <w:rFonts w:ascii="Arial" w:hAnsi="Arial" w:cs="Arial"/>
          <w:color w:val="000000"/>
        </w:rPr>
        <w:t>о</w:t>
      </w:r>
      <w:r w:rsidRPr="007D3CFB">
        <w:rPr>
          <w:rFonts w:ascii="Arial" w:hAnsi="Arial" w:cs="Arial"/>
          <w:color w:val="000000"/>
          <w:spacing w:val="14"/>
        </w:rPr>
        <w:t xml:space="preserve"> </w:t>
      </w:r>
      <w:r w:rsidRPr="007D3CFB">
        <w:rPr>
          <w:rFonts w:ascii="Arial" w:hAnsi="Arial" w:cs="Arial"/>
          <w:color w:val="000000"/>
          <w:spacing w:val="8"/>
        </w:rPr>
        <w:t>п</w:t>
      </w:r>
      <w:r w:rsidRPr="007D3CFB">
        <w:rPr>
          <w:rFonts w:ascii="Arial" w:hAnsi="Arial" w:cs="Arial"/>
          <w:color w:val="000000"/>
          <w:spacing w:val="1"/>
        </w:rPr>
        <w:t>о</w:t>
      </w:r>
      <w:r w:rsidRPr="007D3CFB">
        <w:rPr>
          <w:rFonts w:ascii="Arial" w:hAnsi="Arial" w:cs="Arial"/>
          <w:color w:val="000000"/>
        </w:rPr>
        <w:t>т</w:t>
      </w:r>
      <w:r w:rsidRPr="007D3CFB">
        <w:rPr>
          <w:rFonts w:ascii="Arial" w:hAnsi="Arial" w:cs="Arial"/>
          <w:color w:val="000000"/>
          <w:spacing w:val="1"/>
          <w:w w:val="101"/>
        </w:rPr>
        <w:t>е</w:t>
      </w:r>
      <w:r w:rsidRPr="007D3CFB">
        <w:rPr>
          <w:rFonts w:ascii="Arial" w:hAnsi="Arial" w:cs="Arial"/>
          <w:color w:val="000000"/>
        </w:rPr>
        <w:t>нци</w:t>
      </w:r>
      <w:r w:rsidRPr="007D3CFB">
        <w:rPr>
          <w:rFonts w:ascii="Arial" w:hAnsi="Arial" w:cs="Arial"/>
          <w:color w:val="000000"/>
          <w:w w:val="101"/>
        </w:rPr>
        <w:t>а</w:t>
      </w:r>
      <w:r w:rsidRPr="007D3CFB">
        <w:rPr>
          <w:rFonts w:ascii="Arial" w:hAnsi="Arial" w:cs="Arial"/>
          <w:color w:val="000000"/>
        </w:rPr>
        <w:t>л</w:t>
      </w:r>
      <w:r w:rsidRPr="007D3CFB">
        <w:rPr>
          <w:rFonts w:ascii="Arial" w:hAnsi="Arial" w:cs="Arial"/>
          <w:color w:val="000000"/>
          <w:spacing w:val="1"/>
          <w:w w:val="101"/>
        </w:rPr>
        <w:t>а</w:t>
      </w:r>
      <w:r w:rsidRPr="007D3CFB">
        <w:rPr>
          <w:rFonts w:ascii="Arial" w:hAnsi="Arial" w:cs="Arial"/>
          <w:color w:val="000000"/>
        </w:rPr>
        <w:t xml:space="preserve"> </w:t>
      </w:r>
      <w:r w:rsidRPr="007D3CFB">
        <w:rPr>
          <w:rFonts w:ascii="Arial" w:hAnsi="Arial" w:cs="Arial"/>
          <w:color w:val="000000"/>
          <w:spacing w:val="-1"/>
          <w:w w:val="101"/>
        </w:rPr>
        <w:t>с</w:t>
      </w:r>
      <w:r w:rsidRPr="007D3CFB">
        <w:rPr>
          <w:rFonts w:ascii="Arial" w:hAnsi="Arial" w:cs="Arial"/>
          <w:color w:val="000000"/>
        </w:rPr>
        <w:t>и</w:t>
      </w:r>
      <w:r w:rsidRPr="007D3CFB">
        <w:rPr>
          <w:rFonts w:ascii="Arial" w:hAnsi="Arial" w:cs="Arial"/>
          <w:color w:val="000000"/>
          <w:w w:val="101"/>
        </w:rPr>
        <w:t>с</w:t>
      </w:r>
      <w:r w:rsidRPr="007D3CFB">
        <w:rPr>
          <w:rFonts w:ascii="Arial" w:hAnsi="Arial" w:cs="Arial"/>
          <w:color w:val="000000"/>
        </w:rPr>
        <w:t>т</w:t>
      </w:r>
      <w:r w:rsidRPr="007D3CFB">
        <w:rPr>
          <w:rFonts w:ascii="Arial" w:hAnsi="Arial" w:cs="Arial"/>
          <w:color w:val="000000"/>
          <w:w w:val="101"/>
        </w:rPr>
        <w:t>е</w:t>
      </w:r>
      <w:r w:rsidRPr="007D3CFB">
        <w:rPr>
          <w:rFonts w:ascii="Arial" w:hAnsi="Arial" w:cs="Arial"/>
          <w:color w:val="000000"/>
          <w:spacing w:val="-2"/>
        </w:rPr>
        <w:t>м</w:t>
      </w:r>
      <w:r w:rsidRPr="007D3CFB">
        <w:rPr>
          <w:rFonts w:ascii="Arial" w:hAnsi="Arial" w:cs="Arial"/>
          <w:color w:val="000000"/>
          <w:spacing w:val="-1"/>
        </w:rPr>
        <w:t>ы</w:t>
      </w:r>
      <w:r w:rsidRPr="007D3CFB">
        <w:rPr>
          <w:rFonts w:ascii="Arial" w:hAnsi="Arial" w:cs="Arial"/>
          <w:color w:val="000000"/>
          <w:spacing w:val="3"/>
        </w:rPr>
        <w:t xml:space="preserve"> </w:t>
      </w:r>
      <w:r w:rsidRPr="007D3CFB">
        <w:rPr>
          <w:rFonts w:ascii="Arial" w:hAnsi="Arial" w:cs="Arial"/>
          <w:color w:val="000000"/>
          <w:spacing w:val="-1"/>
        </w:rPr>
        <w:t>о</w:t>
      </w:r>
      <w:r w:rsidRPr="007D3CFB">
        <w:rPr>
          <w:rFonts w:ascii="Arial" w:hAnsi="Arial" w:cs="Arial"/>
          <w:color w:val="000000"/>
          <w:spacing w:val="1"/>
        </w:rPr>
        <w:t>б</w:t>
      </w:r>
      <w:r w:rsidRPr="007D3CFB">
        <w:rPr>
          <w:rFonts w:ascii="Arial" w:hAnsi="Arial" w:cs="Arial"/>
          <w:color w:val="000000"/>
        </w:rPr>
        <w:t>р</w:t>
      </w:r>
      <w:r w:rsidRPr="007D3CFB">
        <w:rPr>
          <w:rFonts w:ascii="Arial" w:hAnsi="Arial" w:cs="Arial"/>
          <w:color w:val="000000"/>
          <w:w w:val="101"/>
        </w:rPr>
        <w:t>а</w:t>
      </w:r>
      <w:r w:rsidRPr="007D3CFB">
        <w:rPr>
          <w:rFonts w:ascii="Arial" w:hAnsi="Arial" w:cs="Arial"/>
          <w:color w:val="000000"/>
        </w:rPr>
        <w:t>зов</w:t>
      </w:r>
      <w:r w:rsidRPr="007D3CFB">
        <w:rPr>
          <w:rFonts w:ascii="Arial" w:hAnsi="Arial" w:cs="Arial"/>
          <w:color w:val="000000"/>
          <w:spacing w:val="-1"/>
          <w:w w:val="101"/>
        </w:rPr>
        <w:t>а</w:t>
      </w:r>
      <w:r w:rsidRPr="007D3CFB">
        <w:rPr>
          <w:rFonts w:ascii="Arial" w:hAnsi="Arial" w:cs="Arial"/>
          <w:color w:val="000000"/>
        </w:rPr>
        <w:t>н</w:t>
      </w:r>
      <w:r w:rsidRPr="007D3CFB">
        <w:rPr>
          <w:rFonts w:ascii="Arial" w:hAnsi="Arial" w:cs="Arial"/>
          <w:color w:val="000000"/>
          <w:spacing w:val="-1"/>
        </w:rPr>
        <w:t>и</w:t>
      </w:r>
      <w:r w:rsidRPr="007D3CFB">
        <w:rPr>
          <w:rFonts w:ascii="Arial" w:hAnsi="Arial" w:cs="Arial"/>
          <w:color w:val="000000"/>
          <w:w w:val="101"/>
        </w:rPr>
        <w:t>я</w:t>
      </w:r>
      <w:r w:rsidRPr="007D3CFB">
        <w:rPr>
          <w:rFonts w:ascii="Arial" w:hAnsi="Arial" w:cs="Arial"/>
          <w:color w:val="000000"/>
          <w:spacing w:val="1"/>
        </w:rPr>
        <w:t xml:space="preserve"> </w:t>
      </w:r>
      <w:r w:rsidRPr="007D3CFB">
        <w:rPr>
          <w:rFonts w:ascii="Arial" w:hAnsi="Arial" w:cs="Arial"/>
          <w:color w:val="000000"/>
        </w:rPr>
        <w:t>Балахтинского</w:t>
      </w:r>
      <w:r w:rsidRPr="007D3CFB">
        <w:rPr>
          <w:rFonts w:ascii="Arial" w:hAnsi="Arial" w:cs="Arial"/>
          <w:color w:val="000000"/>
          <w:spacing w:val="3"/>
        </w:rPr>
        <w:t xml:space="preserve"> </w:t>
      </w:r>
      <w:r w:rsidRPr="007D3CFB">
        <w:rPr>
          <w:rFonts w:ascii="Arial" w:hAnsi="Arial" w:cs="Arial"/>
          <w:color w:val="000000"/>
        </w:rPr>
        <w:t>р</w:t>
      </w:r>
      <w:r w:rsidRPr="007D3CFB">
        <w:rPr>
          <w:rFonts w:ascii="Arial" w:hAnsi="Arial" w:cs="Arial"/>
          <w:color w:val="000000"/>
          <w:spacing w:val="-1"/>
          <w:w w:val="101"/>
        </w:rPr>
        <w:t>а</w:t>
      </w:r>
      <w:r w:rsidRPr="007D3CFB">
        <w:rPr>
          <w:rFonts w:ascii="Arial" w:hAnsi="Arial" w:cs="Arial"/>
          <w:color w:val="000000"/>
        </w:rPr>
        <w:t>йон</w:t>
      </w:r>
      <w:r w:rsidRPr="007D3CFB">
        <w:rPr>
          <w:rFonts w:ascii="Arial" w:hAnsi="Arial" w:cs="Arial"/>
          <w:color w:val="000000"/>
          <w:w w:val="101"/>
        </w:rPr>
        <w:t>а</w:t>
      </w:r>
      <w:r w:rsidRPr="007D3CFB">
        <w:rPr>
          <w:rFonts w:ascii="Arial" w:hAnsi="Arial" w:cs="Arial"/>
          <w:color w:val="000000"/>
        </w:rPr>
        <w:t>.</w:t>
      </w:r>
      <w:r w:rsidRPr="007D3CFB">
        <w:rPr>
          <w:rFonts w:ascii="Arial" w:eastAsia="Calibri" w:hAnsi="Arial" w:cs="Arial"/>
          <w:lang w:eastAsia="en-US"/>
        </w:rPr>
        <w:t xml:space="preserve"> </w:t>
      </w:r>
      <w:r w:rsidRPr="007D3CFB">
        <w:rPr>
          <w:rFonts w:ascii="Arial" w:hAnsi="Arial" w:cs="Arial"/>
          <w:color w:val="000000"/>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w:t>
      </w:r>
      <w:r w:rsidRPr="007D3CFB">
        <w:rPr>
          <w:rFonts w:ascii="Arial" w:eastAsia="Calibri" w:hAnsi="Arial" w:cs="Arial"/>
          <w:lang w:eastAsia="en-US"/>
        </w:rPr>
        <w:t xml:space="preserve"> </w:t>
      </w:r>
      <w:r w:rsidRPr="007D3CFB">
        <w:rPr>
          <w:rFonts w:ascii="Arial" w:hAnsi="Arial" w:cs="Arial"/>
          <w:color w:val="000000"/>
        </w:rPr>
        <w:t xml:space="preserve">В условиях изменения содержания образования в территории </w:t>
      </w:r>
      <w:r w:rsidR="00AD2E36" w:rsidRPr="007D3CFB">
        <w:rPr>
          <w:rFonts w:ascii="Arial" w:hAnsi="Arial" w:cs="Arial"/>
          <w:color w:val="000000"/>
        </w:rPr>
        <w:t>района формируется</w:t>
      </w:r>
      <w:r w:rsidRPr="007D3CFB">
        <w:rPr>
          <w:rFonts w:ascii="Arial" w:hAnsi="Arial" w:cs="Arial"/>
          <w:color w:val="000000"/>
        </w:rPr>
        <w:t xml:space="preserve"> современная модель методического сопровождения изменяющейся педагогической практики, профессионального развития учителей</w:t>
      </w:r>
      <w:r w:rsidR="00AD2E36" w:rsidRPr="007D3CFB">
        <w:rPr>
          <w:rFonts w:ascii="Arial" w:hAnsi="Arial" w:cs="Arial"/>
          <w:color w:val="000000"/>
        </w:rPr>
        <w:t xml:space="preserve">. </w:t>
      </w:r>
      <w:r w:rsidR="00A10DB4" w:rsidRPr="007D3CFB">
        <w:rPr>
          <w:rFonts w:ascii="Arial" w:hAnsi="Arial" w:cs="Arial"/>
        </w:rPr>
        <w:t xml:space="preserve">Реализация всех мероприятий муниципальной программы позволит органам и учреждениям образования района своевременно и в полном объеме выполнить все возложенные на отрасль обязательства, провести </w:t>
      </w:r>
      <w:r w:rsidR="00A10DB4" w:rsidRPr="007D3CFB">
        <w:rPr>
          <w:rFonts w:ascii="Arial" w:hAnsi="Arial" w:cs="Arial"/>
        </w:rPr>
        <w:lastRenderedPageBreak/>
        <w:t>системные мероприятия, направленные на повышение качества и эффективности работы.</w:t>
      </w:r>
    </w:p>
    <w:p w:rsidR="00601109" w:rsidRPr="007D3CFB" w:rsidRDefault="00601109" w:rsidP="00601109">
      <w:pPr>
        <w:ind w:firstLine="709"/>
        <w:jc w:val="both"/>
        <w:rPr>
          <w:rFonts w:ascii="Arial" w:hAnsi="Arial" w:cs="Arial"/>
        </w:rPr>
      </w:pPr>
      <w:r w:rsidRPr="007D3CFB">
        <w:rPr>
          <w:rFonts w:ascii="Arial" w:hAnsi="Arial" w:cs="Arial"/>
        </w:rPr>
        <w:t xml:space="preserve">        В последние годы в Балахтинском районе отмечается тенденция снижения числа  детей, оставшихся без попечения родителей, выявленных в течение года. Право ребенка на воспитание в семье реализуется и посредством работы специалистами по опеке и попечительству с родителями лишенными родительских прав. Двое родителей в 2019 году в отношении 5 воспитанников детского дома  восстановились в родительских правах, 1 воспитанник передан в кровную семью матери, освободившейся из мест заключения свободы</w:t>
      </w:r>
      <w:r w:rsidR="00967C33" w:rsidRPr="007D3CFB">
        <w:rPr>
          <w:rFonts w:ascii="Arial" w:hAnsi="Arial" w:cs="Arial"/>
        </w:rPr>
        <w:t>.</w:t>
      </w:r>
    </w:p>
    <w:p w:rsidR="00967C33" w:rsidRPr="007D3CFB" w:rsidRDefault="00967C33" w:rsidP="00967C33">
      <w:pPr>
        <w:autoSpaceDE w:val="0"/>
        <w:autoSpaceDN w:val="0"/>
        <w:adjustRightInd w:val="0"/>
        <w:ind w:firstLine="708"/>
        <w:jc w:val="both"/>
        <w:outlineLvl w:val="2"/>
        <w:rPr>
          <w:rFonts w:ascii="Arial" w:hAnsi="Arial" w:cs="Arial"/>
        </w:rPr>
      </w:pPr>
      <w:r w:rsidRPr="007D3CFB">
        <w:rPr>
          <w:rFonts w:ascii="Arial" w:hAnsi="Arial" w:cs="Arial"/>
        </w:rPr>
        <w:t xml:space="preserve">В последние годы наблюдается тенденция миграции внутри района </w:t>
      </w:r>
    </w:p>
    <w:p w:rsidR="00967C33" w:rsidRPr="007D3CFB" w:rsidRDefault="00967C33" w:rsidP="00967C33">
      <w:pPr>
        <w:autoSpaceDE w:val="0"/>
        <w:autoSpaceDN w:val="0"/>
        <w:adjustRightInd w:val="0"/>
        <w:jc w:val="both"/>
        <w:outlineLvl w:val="2"/>
        <w:rPr>
          <w:rFonts w:ascii="Arial" w:hAnsi="Arial" w:cs="Arial"/>
        </w:rPr>
      </w:pPr>
      <w:r w:rsidRPr="007D3CFB">
        <w:rPr>
          <w:rFonts w:ascii="Arial" w:hAnsi="Arial" w:cs="Arial"/>
        </w:rPr>
        <w:t xml:space="preserve">с </w:t>
      </w:r>
      <w:r w:rsidR="00DE64AC" w:rsidRPr="007D3CFB">
        <w:rPr>
          <w:rFonts w:ascii="Arial" w:hAnsi="Arial" w:cs="Arial"/>
        </w:rPr>
        <w:t>переселением жителей</w:t>
      </w:r>
      <w:r w:rsidRPr="007D3CFB">
        <w:rPr>
          <w:rFonts w:ascii="Arial" w:hAnsi="Arial" w:cs="Arial"/>
        </w:rPr>
        <w:t xml:space="preserve"> в районный центр п</w:t>
      </w:r>
      <w:r w:rsidR="00716765" w:rsidRPr="007D3CFB">
        <w:rPr>
          <w:rFonts w:ascii="Arial" w:hAnsi="Arial" w:cs="Arial"/>
        </w:rPr>
        <w:t>гт</w:t>
      </w:r>
      <w:r w:rsidRPr="007D3CFB">
        <w:rPr>
          <w:rFonts w:ascii="Arial" w:hAnsi="Arial" w:cs="Arial"/>
        </w:rPr>
        <w:t>.</w:t>
      </w:r>
      <w:r w:rsidR="00FA7BEC" w:rsidRPr="007D3CFB">
        <w:rPr>
          <w:rFonts w:ascii="Arial" w:hAnsi="Arial" w:cs="Arial"/>
        </w:rPr>
        <w:t xml:space="preserve"> </w:t>
      </w:r>
      <w:r w:rsidRPr="007D3CFB">
        <w:rPr>
          <w:rFonts w:ascii="Arial" w:hAnsi="Arial" w:cs="Arial"/>
        </w:rPr>
        <w:t>Балахта, идет активная застройка микрорайонов, удаленных от образовательных учреждений, тем самым увеличивается численность детей в образовательных  организациях   районного центра</w:t>
      </w:r>
      <w:proofErr w:type="gramStart"/>
      <w:r w:rsidRPr="007D3CFB">
        <w:rPr>
          <w:rFonts w:ascii="Arial" w:hAnsi="Arial" w:cs="Arial"/>
        </w:rPr>
        <w:t xml:space="preserve"> .</w:t>
      </w:r>
      <w:proofErr w:type="gramEnd"/>
      <w:r w:rsidRPr="007D3CFB">
        <w:rPr>
          <w:rFonts w:ascii="Arial" w:hAnsi="Arial" w:cs="Arial"/>
        </w:rPr>
        <w:t xml:space="preserve">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A10DB4" w:rsidRPr="007D3CFB" w:rsidRDefault="00A10DB4" w:rsidP="00967C33">
      <w:pPr>
        <w:ind w:firstLine="708"/>
        <w:jc w:val="both"/>
        <w:rPr>
          <w:rFonts w:ascii="Arial" w:hAnsi="Arial" w:cs="Arial"/>
        </w:rPr>
      </w:pPr>
      <w:r w:rsidRPr="007D3CFB">
        <w:rPr>
          <w:rFonts w:ascii="Arial" w:hAnsi="Arial" w:cs="Arial"/>
        </w:rPr>
        <w:t>В числе рисков, которые могут создать препятствия для достижения заявленной в Программе цели, следует отметить следующие</w:t>
      </w:r>
      <w:r w:rsidR="00AD2E36" w:rsidRPr="007D3CFB">
        <w:rPr>
          <w:rFonts w:ascii="Arial" w:hAnsi="Arial" w:cs="Arial"/>
        </w:rPr>
        <w:t>:</w:t>
      </w:r>
    </w:p>
    <w:p w:rsidR="00A10DB4" w:rsidRPr="007D3CFB" w:rsidRDefault="00AD2E36" w:rsidP="00601109">
      <w:pPr>
        <w:ind w:firstLine="709"/>
        <w:jc w:val="both"/>
        <w:rPr>
          <w:rFonts w:ascii="Arial" w:hAnsi="Arial" w:cs="Arial"/>
        </w:rPr>
      </w:pPr>
      <w:r w:rsidRPr="007D3CFB">
        <w:rPr>
          <w:rFonts w:ascii="Arial" w:hAnsi="Arial" w:cs="Arial"/>
        </w:rPr>
        <w:t>ф</w:t>
      </w:r>
      <w:r w:rsidR="00A10DB4" w:rsidRPr="007D3CFB">
        <w:rPr>
          <w:rFonts w:ascii="Arial" w:hAnsi="Arial" w:cs="Arial"/>
        </w:rPr>
        <w:t xml:space="preserve">инансовые риски – возникновение бюджетного дефицита, а также снижение уровня бюджетного финансирования системы образования в Балахтинском районе может повлечь сокращение или прекращение программных </w:t>
      </w:r>
      <w:r w:rsidR="00DE64AC" w:rsidRPr="007D3CFB">
        <w:rPr>
          <w:rFonts w:ascii="Arial" w:hAnsi="Arial" w:cs="Arial"/>
        </w:rPr>
        <w:t>мероприятий и</w:t>
      </w:r>
      <w:r w:rsidR="00A10DB4" w:rsidRPr="007D3CFB">
        <w:rPr>
          <w:rFonts w:ascii="Arial" w:hAnsi="Arial" w:cs="Arial"/>
        </w:rPr>
        <w:t xml:space="preserve"> </w:t>
      </w:r>
      <w:r w:rsidR="007A5DD2" w:rsidRPr="007D3CFB">
        <w:rPr>
          <w:rFonts w:ascii="Arial" w:hAnsi="Arial" w:cs="Arial"/>
        </w:rPr>
        <w:t>не достижение</w:t>
      </w:r>
      <w:r w:rsidR="00A10DB4" w:rsidRPr="007D3CFB">
        <w:rPr>
          <w:rFonts w:ascii="Arial" w:hAnsi="Arial" w:cs="Arial"/>
        </w:rPr>
        <w:t xml:space="preserve"> целевых значений по ряду показателей (индикаторов) реализации Программы</w:t>
      </w:r>
      <w:r w:rsidRPr="007D3CFB">
        <w:rPr>
          <w:rFonts w:ascii="Arial" w:hAnsi="Arial" w:cs="Arial"/>
        </w:rPr>
        <w:t>;</w:t>
      </w:r>
    </w:p>
    <w:p w:rsidR="00A10DB4" w:rsidRPr="007D3CFB" w:rsidRDefault="00AD2E36" w:rsidP="00601109">
      <w:pPr>
        <w:ind w:firstLine="709"/>
        <w:jc w:val="both"/>
        <w:rPr>
          <w:rFonts w:ascii="Arial" w:hAnsi="Arial" w:cs="Arial"/>
        </w:rPr>
      </w:pPr>
      <w:r w:rsidRPr="007D3CFB">
        <w:rPr>
          <w:rFonts w:ascii="Arial" w:hAnsi="Arial" w:cs="Arial"/>
        </w:rPr>
        <w:t>а</w:t>
      </w:r>
      <w:r w:rsidR="00A10DB4" w:rsidRPr="007D3CFB">
        <w:rPr>
          <w:rFonts w:ascii="Arial" w:hAnsi="Arial" w:cs="Arial"/>
        </w:rPr>
        <w:t xml:space="preserve">дминистративные и кадровые риски – неэффективное управление Программой, дефицит высококвалифицированных кадров в системе образования может привести к нарушению планируемых сроков реализации Программы, невыполнению ее цели и задач, </w:t>
      </w:r>
      <w:r w:rsidR="007A5DD2" w:rsidRPr="007D3CFB">
        <w:rPr>
          <w:rFonts w:ascii="Arial" w:hAnsi="Arial" w:cs="Arial"/>
        </w:rPr>
        <w:t>не достижению</w:t>
      </w:r>
      <w:r w:rsidR="00A10DB4" w:rsidRPr="007D3CFB">
        <w:rPr>
          <w:rFonts w:ascii="Arial" w:hAnsi="Arial" w:cs="Arial"/>
        </w:rPr>
        <w:t xml:space="preserve"> плановых значений показателей, снижению эффективности работы образовательных учреждений и качества предоставляемых услуг</w:t>
      </w:r>
      <w:r w:rsidRPr="007D3CFB">
        <w:rPr>
          <w:rFonts w:ascii="Arial" w:hAnsi="Arial" w:cs="Arial"/>
        </w:rPr>
        <w:t>;</w:t>
      </w:r>
      <w:r w:rsidR="00A10DB4" w:rsidRPr="007D3CFB">
        <w:rPr>
          <w:rFonts w:ascii="Arial" w:hAnsi="Arial" w:cs="Arial"/>
        </w:rPr>
        <w:t xml:space="preserve"> </w:t>
      </w:r>
    </w:p>
    <w:p w:rsidR="00A10DB4" w:rsidRPr="007D3CFB" w:rsidRDefault="00AD2E36" w:rsidP="00601109">
      <w:pPr>
        <w:ind w:firstLine="709"/>
        <w:jc w:val="both"/>
        <w:rPr>
          <w:rFonts w:ascii="Arial" w:hAnsi="Arial" w:cs="Arial"/>
        </w:rPr>
      </w:pPr>
      <w:r w:rsidRPr="007D3CFB">
        <w:rPr>
          <w:rFonts w:ascii="Arial" w:hAnsi="Arial" w:cs="Arial"/>
        </w:rPr>
        <w:t>п</w:t>
      </w:r>
      <w:r w:rsidR="00A10DB4" w:rsidRPr="007D3CFB">
        <w:rPr>
          <w:rFonts w:ascii="Arial" w:hAnsi="Arial" w:cs="Arial"/>
        </w:rPr>
        <w:t>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A10DB4" w:rsidRPr="007D3CFB" w:rsidRDefault="00A10DB4" w:rsidP="00601109">
      <w:pPr>
        <w:ind w:firstLine="709"/>
        <w:jc w:val="both"/>
        <w:rPr>
          <w:rFonts w:ascii="Arial" w:hAnsi="Arial" w:cs="Arial"/>
        </w:rPr>
      </w:pPr>
      <w:r w:rsidRPr="007D3CFB">
        <w:rPr>
          <w:rFonts w:ascii="Arial" w:hAnsi="Arial" w:cs="Arial"/>
        </w:rPr>
        <w:t xml:space="preserve">     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A10DB4" w:rsidRPr="007D3CFB" w:rsidRDefault="00A10DB4" w:rsidP="00601109">
      <w:pPr>
        <w:ind w:firstLine="709"/>
        <w:jc w:val="both"/>
        <w:rPr>
          <w:rFonts w:ascii="Arial" w:hAnsi="Arial" w:cs="Arial"/>
        </w:rPr>
      </w:pPr>
      <w:r w:rsidRPr="007D3CFB">
        <w:rPr>
          <w:rFonts w:ascii="Arial" w:hAnsi="Arial" w:cs="Arial"/>
        </w:rPr>
        <w:t>Также 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w:t>
      </w:r>
    </w:p>
    <w:p w:rsidR="00337700" w:rsidRPr="007D3CFB" w:rsidRDefault="00337700" w:rsidP="00601109">
      <w:pPr>
        <w:ind w:firstLine="709"/>
        <w:jc w:val="both"/>
        <w:rPr>
          <w:rFonts w:ascii="Arial" w:hAnsi="Arial" w:cs="Arial"/>
          <w:color w:val="000000"/>
        </w:rPr>
      </w:pPr>
    </w:p>
    <w:p w:rsidR="00A10DB4" w:rsidRPr="007D3CFB" w:rsidRDefault="00A10DB4" w:rsidP="00601109">
      <w:pPr>
        <w:ind w:firstLine="709"/>
        <w:jc w:val="both"/>
        <w:rPr>
          <w:rFonts w:ascii="Arial" w:hAnsi="Arial" w:cs="Arial"/>
          <w:color w:val="000000"/>
        </w:rPr>
      </w:pPr>
      <w:r w:rsidRPr="007D3CFB">
        <w:rPr>
          <w:rFonts w:ascii="Arial" w:hAnsi="Arial" w:cs="Arial"/>
          <w:color w:val="000000"/>
        </w:rPr>
        <w:t>3. Приори</w:t>
      </w:r>
      <w:r w:rsidR="0053634E" w:rsidRPr="007D3CFB">
        <w:rPr>
          <w:rFonts w:ascii="Arial" w:hAnsi="Arial" w:cs="Arial"/>
          <w:color w:val="000000"/>
        </w:rPr>
        <w:t>теты и цели социально-э</w:t>
      </w:r>
      <w:r w:rsidRPr="007D3CFB">
        <w:rPr>
          <w:rFonts w:ascii="Arial" w:hAnsi="Arial" w:cs="Arial"/>
          <w:color w:val="000000"/>
        </w:rPr>
        <w:t xml:space="preserve">кономического развития </w:t>
      </w:r>
      <w:r w:rsidR="0053634E" w:rsidRPr="007D3CFB">
        <w:rPr>
          <w:rFonts w:ascii="Arial" w:hAnsi="Arial" w:cs="Arial"/>
          <w:color w:val="000000"/>
        </w:rPr>
        <w:t>образования</w:t>
      </w:r>
      <w:r w:rsidRPr="007D3CFB">
        <w:rPr>
          <w:rFonts w:ascii="Arial" w:hAnsi="Arial" w:cs="Arial"/>
          <w:color w:val="000000"/>
        </w:rPr>
        <w:t xml:space="preserve">, описание основных целей и задач программы, прогноз развития </w:t>
      </w:r>
      <w:r w:rsidR="0053634E" w:rsidRPr="007D3CFB">
        <w:rPr>
          <w:rFonts w:ascii="Arial" w:hAnsi="Arial" w:cs="Arial"/>
          <w:color w:val="000000"/>
        </w:rPr>
        <w:t>образования.</w:t>
      </w:r>
    </w:p>
    <w:p w:rsidR="00A10DB4" w:rsidRPr="007D3CFB" w:rsidRDefault="00A10DB4" w:rsidP="00601109">
      <w:pPr>
        <w:ind w:firstLine="709"/>
        <w:jc w:val="both"/>
        <w:rPr>
          <w:rFonts w:ascii="Arial" w:hAnsi="Arial" w:cs="Arial"/>
          <w:color w:val="000000"/>
        </w:rPr>
      </w:pPr>
    </w:p>
    <w:p w:rsidR="00A10DB4" w:rsidRPr="007D3CFB" w:rsidRDefault="00A10DB4" w:rsidP="00601109">
      <w:pPr>
        <w:ind w:firstLine="709"/>
        <w:jc w:val="both"/>
        <w:rPr>
          <w:rFonts w:ascii="Arial" w:hAnsi="Arial" w:cs="Arial"/>
          <w:color w:val="000000"/>
        </w:rPr>
      </w:pPr>
      <w:r w:rsidRPr="007D3CFB">
        <w:rPr>
          <w:rFonts w:ascii="Arial" w:hAnsi="Arial" w:cs="Arial"/>
          <w:iCs/>
          <w:color w:val="000000"/>
        </w:rPr>
        <w:t xml:space="preserve">Стратегическая цель </w:t>
      </w:r>
      <w:r w:rsidRPr="007D3CFB">
        <w:rPr>
          <w:rFonts w:ascii="Arial" w:hAnsi="Arial" w:cs="Arial"/>
          <w:color w:val="000000"/>
        </w:rPr>
        <w:t>политики в области образования в Балахтинском районе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A10DB4" w:rsidRPr="007D3CFB" w:rsidRDefault="00A10DB4" w:rsidP="00601109">
      <w:pPr>
        <w:ind w:firstLine="709"/>
        <w:jc w:val="both"/>
        <w:rPr>
          <w:rFonts w:ascii="Arial" w:hAnsi="Arial" w:cs="Arial"/>
          <w:color w:val="000000"/>
        </w:rPr>
      </w:pPr>
      <w:r w:rsidRPr="007D3CFB">
        <w:rPr>
          <w:rFonts w:ascii="Arial" w:hAnsi="Arial" w:cs="Arial"/>
          <w:color w:val="000000"/>
        </w:rPr>
        <w:t>Приоритетными направлениями развития по уровням и видам образования являются</w:t>
      </w:r>
      <w:r w:rsidR="00486A59" w:rsidRPr="007D3CFB">
        <w:rPr>
          <w:rFonts w:ascii="Arial" w:hAnsi="Arial" w:cs="Arial"/>
          <w:color w:val="000000"/>
        </w:rPr>
        <w:t>:</w:t>
      </w:r>
    </w:p>
    <w:p w:rsidR="004B7C30" w:rsidRPr="007D3CFB" w:rsidRDefault="004B7C30" w:rsidP="00601109">
      <w:pPr>
        <w:tabs>
          <w:tab w:val="left" w:pos="0"/>
          <w:tab w:val="left" w:pos="426"/>
        </w:tabs>
        <w:ind w:firstLine="709"/>
        <w:jc w:val="both"/>
        <w:rPr>
          <w:rFonts w:ascii="Arial" w:hAnsi="Arial" w:cs="Arial"/>
          <w:b/>
          <w:color w:val="000000"/>
        </w:rPr>
      </w:pPr>
    </w:p>
    <w:p w:rsidR="0078314E" w:rsidRPr="007D3CFB" w:rsidRDefault="0078314E" w:rsidP="00601109">
      <w:pPr>
        <w:tabs>
          <w:tab w:val="left" w:pos="0"/>
          <w:tab w:val="left" w:pos="426"/>
        </w:tabs>
        <w:ind w:firstLine="709"/>
        <w:jc w:val="both"/>
        <w:rPr>
          <w:rFonts w:ascii="Arial" w:hAnsi="Arial" w:cs="Arial"/>
          <w:b/>
          <w:color w:val="000000"/>
        </w:rPr>
      </w:pPr>
      <w:r w:rsidRPr="007D3CFB">
        <w:rPr>
          <w:rFonts w:ascii="Arial" w:hAnsi="Arial" w:cs="Arial"/>
          <w:b/>
          <w:color w:val="000000"/>
        </w:rPr>
        <w:t>Система дошкольного образования.</w:t>
      </w:r>
    </w:p>
    <w:p w:rsidR="005C708C" w:rsidRPr="007D3CFB" w:rsidRDefault="0078314E" w:rsidP="00601109">
      <w:pPr>
        <w:tabs>
          <w:tab w:val="left" w:pos="0"/>
          <w:tab w:val="left" w:pos="426"/>
        </w:tabs>
        <w:ind w:firstLine="709"/>
        <w:jc w:val="both"/>
        <w:rPr>
          <w:rFonts w:ascii="Arial" w:hAnsi="Arial" w:cs="Arial"/>
          <w:color w:val="000000"/>
        </w:rPr>
      </w:pPr>
      <w:r w:rsidRPr="007D3CFB">
        <w:rPr>
          <w:rFonts w:ascii="Arial" w:hAnsi="Arial" w:cs="Arial"/>
          <w:color w:val="000000"/>
        </w:rPr>
        <w:t>Обеспечение доступности качественного дошкольного образования в соответствии с федеральным государственным образовательным стандартом дошкольного образования.</w:t>
      </w:r>
      <w:r w:rsidR="005C708C" w:rsidRPr="007D3CFB">
        <w:rPr>
          <w:rFonts w:ascii="Arial" w:hAnsi="Arial" w:cs="Arial"/>
          <w:color w:val="000000"/>
        </w:rPr>
        <w:t xml:space="preserve"> </w:t>
      </w:r>
    </w:p>
    <w:p w:rsidR="00A10DB4" w:rsidRPr="007D3CFB" w:rsidRDefault="00A10DB4" w:rsidP="00601109">
      <w:pPr>
        <w:tabs>
          <w:tab w:val="left" w:pos="0"/>
          <w:tab w:val="left" w:pos="426"/>
        </w:tabs>
        <w:ind w:firstLine="709"/>
        <w:jc w:val="both"/>
        <w:rPr>
          <w:rFonts w:ascii="Arial" w:hAnsi="Arial" w:cs="Arial"/>
          <w:b/>
          <w:color w:val="000000"/>
        </w:rPr>
      </w:pPr>
      <w:r w:rsidRPr="007D3CFB">
        <w:rPr>
          <w:rFonts w:ascii="Arial" w:hAnsi="Arial" w:cs="Arial"/>
          <w:b/>
          <w:color w:val="000000"/>
        </w:rPr>
        <w:t>Система общего образования.</w:t>
      </w:r>
    </w:p>
    <w:p w:rsidR="00A10DB4" w:rsidRPr="007D3CFB" w:rsidRDefault="00A10DB4" w:rsidP="00601109">
      <w:pPr>
        <w:tabs>
          <w:tab w:val="left" w:pos="0"/>
          <w:tab w:val="left" w:pos="426"/>
        </w:tabs>
        <w:ind w:firstLine="709"/>
        <w:jc w:val="both"/>
        <w:rPr>
          <w:rFonts w:ascii="Arial" w:hAnsi="Arial" w:cs="Arial"/>
          <w:bCs/>
          <w:color w:val="000000"/>
        </w:rPr>
      </w:pPr>
      <w:r w:rsidRPr="007D3CFB">
        <w:rPr>
          <w:rFonts w:ascii="Arial" w:hAnsi="Arial" w:cs="Arial"/>
        </w:rPr>
        <w:t xml:space="preserve">Повышение доступности и качества образования, в том числе </w:t>
      </w:r>
      <w:r w:rsidRPr="007D3CFB">
        <w:rPr>
          <w:rFonts w:ascii="Arial" w:hAnsi="Arial" w:cs="Arial"/>
          <w:bCs/>
          <w:color w:val="000000"/>
        </w:rPr>
        <w:t xml:space="preserve">переход на федеральные государственные образовательные стандарты второго поколения, </w:t>
      </w:r>
      <w:r w:rsidRPr="007D3CFB">
        <w:rPr>
          <w:rFonts w:ascii="Arial" w:eastAsia="Calibri" w:hAnsi="Arial" w:cs="Arial"/>
          <w:lang w:eastAsia="en-US"/>
        </w:rPr>
        <w:t>внедрение системы оценки качества общего образования,</w:t>
      </w:r>
      <w:r w:rsidRPr="007D3CFB">
        <w:rPr>
          <w:rFonts w:ascii="Arial" w:hAnsi="Arial" w:cs="Arial"/>
          <w:bCs/>
          <w:color w:val="000000"/>
        </w:rPr>
        <w:t xml:space="preserve"> развитие материально-</w:t>
      </w:r>
      <w:r w:rsidRPr="007D3CFB">
        <w:rPr>
          <w:rFonts w:ascii="Arial" w:hAnsi="Arial" w:cs="Arial"/>
        </w:rPr>
        <w:t>технической</w:t>
      </w:r>
      <w:r w:rsidRPr="007D3CFB">
        <w:rPr>
          <w:rFonts w:ascii="Arial" w:hAnsi="Arial" w:cs="Arial"/>
          <w:bCs/>
          <w:color w:val="000000"/>
        </w:rPr>
        <w:t xml:space="preserve"> базы учреждений общего образования с учетом новых принципов проектирования, строительства и реконструкции зданий</w:t>
      </w:r>
      <w:r w:rsidRPr="007D3CFB">
        <w:rPr>
          <w:rFonts w:ascii="Arial" w:hAnsi="Arial" w:cs="Arial"/>
        </w:rPr>
        <w:t>,</w:t>
      </w:r>
      <w:r w:rsidRPr="007D3CFB">
        <w:rPr>
          <w:rFonts w:ascii="Arial" w:hAnsi="Arial" w:cs="Arial"/>
          <w:bCs/>
          <w:color w:val="000000"/>
        </w:rPr>
        <w:t xml:space="preserve"> использование современных информационных и коммуникационных технологий, дистанционных форм обучения. </w:t>
      </w:r>
    </w:p>
    <w:p w:rsidR="00A10DB4" w:rsidRPr="007D3CFB" w:rsidRDefault="00A10DB4" w:rsidP="00601109">
      <w:pPr>
        <w:tabs>
          <w:tab w:val="left" w:pos="0"/>
        </w:tabs>
        <w:ind w:firstLine="709"/>
        <w:jc w:val="both"/>
        <w:rPr>
          <w:rFonts w:ascii="Arial" w:hAnsi="Arial" w:cs="Arial"/>
          <w:b/>
        </w:rPr>
      </w:pPr>
      <w:r w:rsidRPr="007D3CFB">
        <w:rPr>
          <w:rFonts w:ascii="Arial" w:hAnsi="Arial" w:cs="Arial"/>
          <w:b/>
        </w:rPr>
        <w:t>Система дополнительного образования.</w:t>
      </w:r>
    </w:p>
    <w:p w:rsidR="00A10DB4" w:rsidRPr="007D3CFB" w:rsidRDefault="00A10DB4" w:rsidP="00601109">
      <w:pPr>
        <w:tabs>
          <w:tab w:val="left" w:pos="709"/>
          <w:tab w:val="left" w:pos="1134"/>
        </w:tabs>
        <w:ind w:firstLine="709"/>
        <w:contextualSpacing/>
        <w:jc w:val="both"/>
        <w:rPr>
          <w:rFonts w:ascii="Arial" w:eastAsia="Calibri" w:hAnsi="Arial" w:cs="Arial"/>
          <w:lang w:eastAsia="en-US"/>
        </w:rPr>
      </w:pPr>
      <w:r w:rsidRPr="007D3CFB">
        <w:rPr>
          <w:rFonts w:ascii="Arial" w:eastAsia="Calibri" w:hAnsi="Arial" w:cs="Arial"/>
          <w:lang w:eastAsia="en-US"/>
        </w:rPr>
        <w:t xml:space="preserve">Создание условий для модернизации и устойчивого развития системы дополнительного образования, обеспечивающих качество услуг </w:t>
      </w:r>
      <w:r w:rsidRPr="007D3CFB">
        <w:rPr>
          <w:rFonts w:ascii="Arial" w:eastAsia="Calibri" w:hAnsi="Arial" w:cs="Arial"/>
          <w:lang w:eastAsia="en-US"/>
        </w:rPr>
        <w:br/>
        <w:t xml:space="preserve">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w:t>
      </w:r>
    </w:p>
    <w:p w:rsidR="00A10DB4" w:rsidRPr="007D3CFB" w:rsidRDefault="00A10DB4" w:rsidP="00601109">
      <w:pPr>
        <w:tabs>
          <w:tab w:val="left" w:pos="0"/>
          <w:tab w:val="left" w:pos="426"/>
        </w:tabs>
        <w:ind w:firstLine="709"/>
        <w:jc w:val="both"/>
        <w:rPr>
          <w:rFonts w:ascii="Arial" w:hAnsi="Arial" w:cs="Arial"/>
          <w:bCs/>
        </w:rPr>
      </w:pPr>
      <w:proofErr w:type="gramStart"/>
      <w:r w:rsidRPr="007D3CFB">
        <w:rPr>
          <w:rFonts w:ascii="Arial" w:hAnsi="Arial" w:cs="Arial"/>
          <w:b/>
        </w:rPr>
        <w:t>Совершенствование кадровой политики</w:t>
      </w:r>
      <w:r w:rsidRPr="007D3CFB">
        <w:rPr>
          <w:rFonts w:ascii="Arial" w:hAnsi="Arial" w:cs="Arial"/>
        </w:rPr>
        <w:t xml:space="preserve"> через </w:t>
      </w:r>
      <w:r w:rsidRPr="007D3CFB">
        <w:rPr>
          <w:rFonts w:ascii="Arial" w:hAnsi="Arial" w:cs="Arial"/>
          <w:bCs/>
          <w:color w:val="000000"/>
        </w:rPr>
        <w:t xml:space="preserve">внедрение новых подходов к организации подготовки, переподготовки и повышения </w:t>
      </w:r>
      <w:r w:rsidRPr="007D3CFB">
        <w:rPr>
          <w:rFonts w:ascii="Arial" w:hAnsi="Arial" w:cs="Arial"/>
        </w:rPr>
        <w:t>квалификации</w:t>
      </w:r>
      <w:r w:rsidR="005C708C" w:rsidRPr="007D3CFB">
        <w:rPr>
          <w:rFonts w:ascii="Arial" w:hAnsi="Arial" w:cs="Arial"/>
          <w:bCs/>
          <w:color w:val="000000"/>
        </w:rPr>
        <w:t xml:space="preserve"> кадров</w:t>
      </w:r>
      <w:r w:rsidR="00AD2E36" w:rsidRPr="007D3CFB">
        <w:rPr>
          <w:rFonts w:ascii="Arial" w:hAnsi="Arial" w:cs="Arial"/>
          <w:bCs/>
          <w:color w:val="000000"/>
        </w:rPr>
        <w:t>,</w:t>
      </w:r>
      <w:r w:rsidRPr="007D3CFB">
        <w:rPr>
          <w:rFonts w:ascii="Arial" w:hAnsi="Arial" w:cs="Arial"/>
          <w:bCs/>
          <w:color w:val="000000"/>
        </w:rPr>
        <w:t xml:space="preserve"> </w:t>
      </w:r>
      <w:r w:rsidRPr="007D3CFB">
        <w:rPr>
          <w:rFonts w:ascii="Arial" w:hAnsi="Arial" w:cs="Arial"/>
        </w:rPr>
        <w:t xml:space="preserve">увеличение доли молодых учителей, поддержка лучших учителей, внедряющих инновационные образовательные программы, </w:t>
      </w:r>
      <w:r w:rsidRPr="007D3CFB">
        <w:rPr>
          <w:rFonts w:ascii="Arial" w:hAnsi="Arial" w:cs="Arial"/>
          <w:bCs/>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roofErr w:type="gramEnd"/>
    </w:p>
    <w:p w:rsidR="00A10DB4" w:rsidRPr="007D3CFB" w:rsidRDefault="00A10DB4" w:rsidP="00601109">
      <w:pPr>
        <w:tabs>
          <w:tab w:val="left" w:pos="0"/>
          <w:tab w:val="left" w:pos="426"/>
        </w:tabs>
        <w:ind w:firstLine="709"/>
        <w:jc w:val="both"/>
        <w:rPr>
          <w:rFonts w:ascii="Arial" w:hAnsi="Arial" w:cs="Arial"/>
          <w:color w:val="000000"/>
        </w:rPr>
      </w:pPr>
      <w:r w:rsidRPr="007D3CFB">
        <w:rPr>
          <w:rFonts w:ascii="Arial" w:hAnsi="Arial" w:cs="Arial"/>
        </w:rPr>
        <w:t>Обеспечение средней заработной платы педагогических работников школ на уровне средней заработной платы в регионе,</w:t>
      </w:r>
      <w:r w:rsidRPr="007D3CFB">
        <w:rPr>
          <w:rFonts w:ascii="Arial" w:hAnsi="Arial" w:cs="Arial"/>
          <w:color w:val="000000"/>
        </w:rPr>
        <w:t xml:space="preserve">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A10DB4" w:rsidRPr="007D3CFB" w:rsidRDefault="00A10DB4" w:rsidP="00601109">
      <w:pPr>
        <w:tabs>
          <w:tab w:val="left" w:pos="0"/>
        </w:tabs>
        <w:autoSpaceDE w:val="0"/>
        <w:autoSpaceDN w:val="0"/>
        <w:ind w:firstLine="709"/>
        <w:jc w:val="both"/>
        <w:rPr>
          <w:rFonts w:ascii="Arial" w:hAnsi="Arial" w:cs="Arial"/>
        </w:rPr>
      </w:pPr>
      <w:r w:rsidRPr="007D3CFB">
        <w:rPr>
          <w:rFonts w:ascii="Arial" w:hAnsi="Arial" w:cs="Arial"/>
          <w:b/>
        </w:rPr>
        <w:t>Система выявления, сопровождения и поддержки одаренных детей</w:t>
      </w:r>
      <w:r w:rsidRPr="007D3CFB">
        <w:rPr>
          <w:rFonts w:ascii="Arial" w:hAnsi="Arial" w:cs="Arial"/>
        </w:rPr>
        <w:t xml:space="preserve">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D51D1C" w:rsidRPr="007D3CFB" w:rsidRDefault="00980211" w:rsidP="00601109">
      <w:pPr>
        <w:numPr>
          <w:ilvl w:val="0"/>
          <w:numId w:val="32"/>
        </w:numPr>
        <w:tabs>
          <w:tab w:val="left" w:pos="0"/>
        </w:tabs>
        <w:autoSpaceDE w:val="0"/>
        <w:autoSpaceDN w:val="0"/>
        <w:ind w:left="0" w:hanging="283"/>
        <w:jc w:val="both"/>
        <w:rPr>
          <w:rFonts w:ascii="Arial" w:hAnsi="Arial" w:cs="Arial"/>
        </w:rPr>
      </w:pPr>
      <w:r w:rsidRPr="007D3CFB">
        <w:rPr>
          <w:rFonts w:ascii="Arial" w:hAnsi="Arial" w:cs="Arial"/>
        </w:rPr>
        <w:t>Развитие сети профильного обучения, специализированных и «корпоративных» классов различных направлений.</w:t>
      </w:r>
      <w:r w:rsidR="00CA1E3D" w:rsidRPr="007D3CFB">
        <w:rPr>
          <w:rFonts w:ascii="Arial" w:hAnsi="Arial" w:cs="Arial"/>
        </w:rPr>
        <w:t xml:space="preserve"> </w:t>
      </w:r>
    </w:p>
    <w:p w:rsidR="00A10DB4" w:rsidRPr="007D3CFB" w:rsidRDefault="00A10DB4" w:rsidP="00601109">
      <w:pPr>
        <w:tabs>
          <w:tab w:val="left" w:pos="0"/>
          <w:tab w:val="left" w:pos="426"/>
        </w:tabs>
        <w:ind w:firstLine="709"/>
        <w:jc w:val="both"/>
        <w:rPr>
          <w:rFonts w:ascii="Arial" w:hAnsi="Arial" w:cs="Arial"/>
        </w:rPr>
      </w:pPr>
      <w:r w:rsidRPr="007D3CFB">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A10DB4" w:rsidRPr="007D3CFB" w:rsidRDefault="00A10DB4" w:rsidP="00601109">
      <w:pPr>
        <w:tabs>
          <w:tab w:val="left" w:pos="0"/>
          <w:tab w:val="left" w:pos="426"/>
        </w:tabs>
        <w:ind w:firstLine="709"/>
        <w:jc w:val="both"/>
        <w:rPr>
          <w:rFonts w:ascii="Arial" w:hAnsi="Arial" w:cs="Arial"/>
          <w:bCs/>
          <w:color w:val="000000"/>
        </w:rPr>
      </w:pPr>
      <w:r w:rsidRPr="007D3CFB">
        <w:rPr>
          <w:rFonts w:ascii="Arial" w:hAnsi="Arial" w:cs="Arial"/>
        </w:rPr>
        <w:t xml:space="preserve">Сохранение здоровья детей через </w:t>
      </w:r>
      <w:r w:rsidRPr="007D3CFB">
        <w:rPr>
          <w:rFonts w:ascii="Arial" w:hAnsi="Arial" w:cs="Arial"/>
          <w:bCs/>
          <w:color w:val="000000"/>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r w:rsidR="004B7C30" w:rsidRPr="007D3CFB">
        <w:rPr>
          <w:rFonts w:ascii="Arial" w:hAnsi="Arial" w:cs="Arial"/>
          <w:bCs/>
          <w:color w:val="000000"/>
        </w:rPr>
        <w:t>здоровье сберегающих</w:t>
      </w:r>
      <w:r w:rsidRPr="007D3CFB">
        <w:rPr>
          <w:rFonts w:ascii="Arial" w:hAnsi="Arial" w:cs="Arial"/>
          <w:bCs/>
          <w:color w:val="000000"/>
        </w:rPr>
        <w:t xml:space="preserve"> технологий в образовательном процессе.</w:t>
      </w:r>
    </w:p>
    <w:p w:rsidR="00A10DB4" w:rsidRPr="007D3CFB" w:rsidRDefault="00A10DB4" w:rsidP="00601109">
      <w:pPr>
        <w:tabs>
          <w:tab w:val="left" w:pos="0"/>
        </w:tabs>
        <w:ind w:firstLine="709"/>
        <w:jc w:val="both"/>
        <w:rPr>
          <w:rFonts w:ascii="Arial" w:hAnsi="Arial" w:cs="Arial"/>
        </w:rPr>
      </w:pPr>
      <w:r w:rsidRPr="007D3CFB">
        <w:rPr>
          <w:rFonts w:ascii="Arial" w:hAnsi="Arial" w:cs="Arial"/>
        </w:rPr>
        <w:t>Расширение сети опекунских, приемных и патронатных семей, как создание условий для социализации детей-сирот</w:t>
      </w:r>
      <w:r w:rsidRPr="007D3CFB">
        <w:rPr>
          <w:rFonts w:ascii="Arial" w:hAnsi="Arial" w:cs="Arial"/>
          <w:b/>
          <w:color w:val="000000"/>
        </w:rPr>
        <w:t xml:space="preserve"> </w:t>
      </w:r>
      <w:r w:rsidRPr="007D3CFB">
        <w:rPr>
          <w:rFonts w:ascii="Arial" w:hAnsi="Arial" w:cs="Arial"/>
          <w:color w:val="000000"/>
        </w:rPr>
        <w:t>и детей, оставшихся без попечения родителей</w:t>
      </w:r>
      <w:r w:rsidRPr="007D3CFB">
        <w:rPr>
          <w:rFonts w:ascii="Arial" w:hAnsi="Arial" w:cs="Arial"/>
        </w:rPr>
        <w:t xml:space="preserve">, а </w:t>
      </w:r>
      <w:r w:rsidR="00DE64AC" w:rsidRPr="007D3CFB">
        <w:rPr>
          <w:rFonts w:ascii="Arial" w:hAnsi="Arial" w:cs="Arial"/>
        </w:rPr>
        <w:t>также</w:t>
      </w:r>
      <w:r w:rsidRPr="007D3CFB">
        <w:rPr>
          <w:rFonts w:ascii="Arial" w:hAnsi="Arial" w:cs="Arial"/>
        </w:rPr>
        <w:t xml:space="preserve"> проведения мероприятий по деинституализации </w:t>
      </w:r>
      <w:r w:rsidRPr="007D3CFB">
        <w:rPr>
          <w:rFonts w:ascii="Arial" w:hAnsi="Arial" w:cs="Arial"/>
        </w:rPr>
        <w:lastRenderedPageBreak/>
        <w:t>образовательных учреждений для детей-сирот и детей, оставшихся без попечения родителей.</w:t>
      </w:r>
    </w:p>
    <w:p w:rsidR="00A10DB4" w:rsidRPr="007D3CFB" w:rsidRDefault="00A10DB4" w:rsidP="00601109">
      <w:pPr>
        <w:tabs>
          <w:tab w:val="left" w:pos="0"/>
        </w:tabs>
        <w:ind w:firstLine="709"/>
        <w:jc w:val="both"/>
        <w:rPr>
          <w:rFonts w:ascii="Arial" w:hAnsi="Arial" w:cs="Arial"/>
        </w:rPr>
      </w:pPr>
    </w:p>
    <w:p w:rsidR="00A10DB4" w:rsidRPr="007D3CFB" w:rsidRDefault="00A10DB4" w:rsidP="00601109">
      <w:pPr>
        <w:numPr>
          <w:ilvl w:val="0"/>
          <w:numId w:val="24"/>
        </w:numPr>
        <w:tabs>
          <w:tab w:val="left" w:pos="0"/>
        </w:tabs>
        <w:ind w:left="0" w:firstLine="709"/>
        <w:jc w:val="both"/>
        <w:rPr>
          <w:rFonts w:ascii="Arial" w:hAnsi="Arial" w:cs="Arial"/>
        </w:rPr>
      </w:pPr>
      <w:r w:rsidRPr="007D3CFB">
        <w:rPr>
          <w:rFonts w:ascii="Arial" w:hAnsi="Arial" w:cs="Arial"/>
        </w:rPr>
        <w:t>Механизм реализации мероприятий Программы</w:t>
      </w:r>
    </w:p>
    <w:p w:rsidR="00565279" w:rsidRPr="007D3CFB" w:rsidRDefault="00565279" w:rsidP="00601109">
      <w:pPr>
        <w:tabs>
          <w:tab w:val="left" w:pos="0"/>
        </w:tabs>
        <w:ind w:firstLine="709"/>
        <w:jc w:val="both"/>
        <w:rPr>
          <w:rFonts w:ascii="Arial" w:hAnsi="Arial" w:cs="Arial"/>
        </w:rPr>
      </w:pPr>
    </w:p>
    <w:p w:rsidR="00A10DB4" w:rsidRPr="007D3CFB" w:rsidRDefault="00A10DB4" w:rsidP="00601109">
      <w:pPr>
        <w:ind w:firstLine="709"/>
        <w:jc w:val="both"/>
        <w:rPr>
          <w:rFonts w:ascii="Arial" w:hAnsi="Arial" w:cs="Arial"/>
        </w:rPr>
      </w:pPr>
      <w:r w:rsidRPr="007D3CFB">
        <w:rPr>
          <w:rFonts w:ascii="Arial" w:hAnsi="Arial" w:cs="Arial"/>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A10DB4" w:rsidRPr="007D3CFB" w:rsidRDefault="00A10DB4" w:rsidP="00601109">
      <w:pPr>
        <w:ind w:firstLine="709"/>
        <w:jc w:val="both"/>
        <w:rPr>
          <w:rFonts w:ascii="Arial" w:hAnsi="Arial" w:cs="Arial"/>
        </w:rPr>
      </w:pPr>
    </w:p>
    <w:p w:rsidR="00A10DB4" w:rsidRPr="007D3CFB" w:rsidRDefault="004B7C30" w:rsidP="00601109">
      <w:pPr>
        <w:ind w:firstLine="709"/>
        <w:jc w:val="both"/>
        <w:rPr>
          <w:rFonts w:ascii="Arial" w:hAnsi="Arial" w:cs="Arial"/>
        </w:rPr>
      </w:pPr>
      <w:r w:rsidRPr="007D3CFB">
        <w:rPr>
          <w:rFonts w:ascii="Arial" w:hAnsi="Arial" w:cs="Arial"/>
        </w:rPr>
        <w:t>2</w:t>
      </w:r>
      <w:r w:rsidR="00A10DB4" w:rsidRPr="007D3CFB">
        <w:rPr>
          <w:rFonts w:ascii="Arial" w:hAnsi="Arial" w:cs="Arial"/>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70235B" w:rsidRPr="007D3CFB" w:rsidRDefault="0070235B" w:rsidP="00601109">
      <w:pPr>
        <w:widowControl w:val="0"/>
        <w:shd w:val="clear" w:color="auto" w:fill="FFFFFF"/>
        <w:autoSpaceDE w:val="0"/>
        <w:autoSpaceDN w:val="0"/>
        <w:adjustRightInd w:val="0"/>
        <w:ind w:firstLine="709"/>
        <w:jc w:val="both"/>
        <w:rPr>
          <w:rFonts w:ascii="Arial" w:hAnsi="Arial" w:cs="Arial"/>
        </w:rPr>
      </w:pPr>
    </w:p>
    <w:p w:rsidR="00A10DB4" w:rsidRPr="007D3CFB" w:rsidRDefault="00A10DB4" w:rsidP="00601109">
      <w:pPr>
        <w:widowControl w:val="0"/>
        <w:shd w:val="clear" w:color="auto" w:fill="FFFFFF"/>
        <w:autoSpaceDE w:val="0"/>
        <w:autoSpaceDN w:val="0"/>
        <w:adjustRightInd w:val="0"/>
        <w:ind w:firstLine="709"/>
        <w:jc w:val="both"/>
        <w:rPr>
          <w:rFonts w:ascii="Arial" w:hAnsi="Arial" w:cs="Arial"/>
        </w:rPr>
      </w:pPr>
      <w:r w:rsidRPr="007D3CFB">
        <w:rPr>
          <w:rFonts w:ascii="Arial" w:hAnsi="Arial" w:cs="Arial"/>
        </w:rPr>
        <w:t>Своевременная и в полном объеме реализация Программы позволит:</w:t>
      </w:r>
    </w:p>
    <w:p w:rsidR="00A10DB4" w:rsidRPr="007D3CFB"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7D3CFB">
        <w:rPr>
          <w:rFonts w:ascii="Arial" w:hAnsi="Arial" w:cs="Arial"/>
        </w:rPr>
        <w:t xml:space="preserve">повысить удовлетворенность населения качеством образовательных услуг; </w:t>
      </w:r>
    </w:p>
    <w:p w:rsidR="00A10DB4" w:rsidRPr="007D3CFB"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7D3CFB">
        <w:rPr>
          <w:rFonts w:ascii="Arial" w:hAnsi="Arial" w:cs="Arial"/>
        </w:rPr>
        <w:t>повысить привлекательность педагогической профессии и уровень квалификации преподавательских кадров;</w:t>
      </w:r>
    </w:p>
    <w:p w:rsidR="00A10DB4" w:rsidRPr="007D3CFB"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7D3CFB">
        <w:rPr>
          <w:rFonts w:ascii="Arial" w:hAnsi="Arial" w:cs="Arial"/>
          <w:spacing w:val="-3"/>
        </w:rPr>
        <w:t xml:space="preserve">ликвидировать очереди на зачисление детей в дошкольные образовательные организации (от 0 до 3-х); </w:t>
      </w:r>
    </w:p>
    <w:p w:rsidR="00A10DB4" w:rsidRPr="007D3CFB"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7D3CFB">
        <w:rPr>
          <w:rFonts w:ascii="Arial" w:hAnsi="Arial" w:cs="Arial"/>
          <w:spacing w:val="-3"/>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A10DB4" w:rsidRPr="007D3CFB"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7D3CFB">
        <w:rPr>
          <w:rFonts w:ascii="Arial" w:hAnsi="Arial" w:cs="Arial"/>
          <w:spacing w:val="-3"/>
        </w:rPr>
        <w:t xml:space="preserve">обеспечить охват не менее </w:t>
      </w:r>
      <w:r w:rsidR="00803A06" w:rsidRPr="007D3CFB">
        <w:rPr>
          <w:rFonts w:ascii="Arial" w:hAnsi="Arial" w:cs="Arial"/>
          <w:spacing w:val="-3"/>
        </w:rPr>
        <w:t>95,41</w:t>
      </w:r>
      <w:r w:rsidRPr="007D3CFB">
        <w:rPr>
          <w:rFonts w:ascii="Arial" w:hAnsi="Arial" w:cs="Arial"/>
          <w:spacing w:val="-3"/>
        </w:rPr>
        <w:t xml:space="preserve"> процентов детей в возрасте 5-18 лет программами дополнительного образования.</w:t>
      </w:r>
    </w:p>
    <w:p w:rsidR="00B12CBE" w:rsidRPr="007D3CFB" w:rsidRDefault="00B12CBE" w:rsidP="00601109">
      <w:pPr>
        <w:widowControl w:val="0"/>
        <w:shd w:val="clear" w:color="auto" w:fill="FFFFFF"/>
        <w:autoSpaceDE w:val="0"/>
        <w:autoSpaceDN w:val="0"/>
        <w:adjustRightInd w:val="0"/>
        <w:ind w:hanging="19"/>
        <w:jc w:val="both"/>
        <w:rPr>
          <w:rFonts w:ascii="Arial" w:hAnsi="Arial" w:cs="Arial"/>
        </w:rPr>
      </w:pPr>
    </w:p>
    <w:p w:rsidR="00A10DB4" w:rsidRPr="007D3CFB" w:rsidRDefault="004B7C30" w:rsidP="00601109">
      <w:pPr>
        <w:widowControl w:val="0"/>
        <w:shd w:val="clear" w:color="auto" w:fill="FFFFFF"/>
        <w:autoSpaceDE w:val="0"/>
        <w:autoSpaceDN w:val="0"/>
        <w:adjustRightInd w:val="0"/>
        <w:ind w:firstLine="709"/>
        <w:jc w:val="both"/>
        <w:rPr>
          <w:rFonts w:ascii="Arial" w:hAnsi="Arial" w:cs="Arial"/>
        </w:rPr>
      </w:pPr>
      <w:r w:rsidRPr="007D3CFB">
        <w:rPr>
          <w:rFonts w:ascii="Arial" w:hAnsi="Arial" w:cs="Arial"/>
        </w:rPr>
        <w:t>3</w:t>
      </w:r>
      <w:r w:rsidR="00A10DB4" w:rsidRPr="007D3CFB">
        <w:rPr>
          <w:rFonts w:ascii="Arial" w:hAnsi="Arial" w:cs="Arial"/>
        </w:rPr>
        <w:t>. Перечень подпрограмм с указанием сроков их реализации и ожидаемых результатов.</w:t>
      </w:r>
    </w:p>
    <w:p w:rsidR="00A10DB4" w:rsidRPr="007D3CFB" w:rsidRDefault="00A10DB4" w:rsidP="00601109">
      <w:pPr>
        <w:widowControl w:val="0"/>
        <w:shd w:val="clear" w:color="auto" w:fill="FFFFFF"/>
        <w:autoSpaceDE w:val="0"/>
        <w:autoSpaceDN w:val="0"/>
        <w:adjustRightInd w:val="0"/>
        <w:ind w:firstLine="709"/>
        <w:jc w:val="both"/>
        <w:rPr>
          <w:rFonts w:ascii="Arial" w:hAnsi="Arial" w:cs="Arial"/>
        </w:rPr>
      </w:pPr>
    </w:p>
    <w:p w:rsidR="00A10DB4" w:rsidRPr="007D3CFB" w:rsidRDefault="00A10DB4" w:rsidP="00601109">
      <w:pPr>
        <w:ind w:firstLine="709"/>
        <w:jc w:val="both"/>
        <w:rPr>
          <w:rFonts w:ascii="Arial" w:hAnsi="Arial" w:cs="Arial"/>
        </w:rPr>
      </w:pPr>
      <w:r w:rsidRPr="007D3CFB">
        <w:rPr>
          <w:rFonts w:ascii="Arial" w:hAnsi="Arial" w:cs="Arial"/>
        </w:rPr>
        <w:t>В рамках муниципальной программы в период с 20</w:t>
      </w:r>
      <w:r w:rsidR="00803A06" w:rsidRPr="007D3CFB">
        <w:rPr>
          <w:rFonts w:ascii="Arial" w:hAnsi="Arial" w:cs="Arial"/>
        </w:rPr>
        <w:t>2</w:t>
      </w:r>
      <w:r w:rsidR="00171E84" w:rsidRPr="007D3CFB">
        <w:rPr>
          <w:rFonts w:ascii="Arial" w:hAnsi="Arial" w:cs="Arial"/>
        </w:rPr>
        <w:t>1</w:t>
      </w:r>
      <w:r w:rsidR="00803A06" w:rsidRPr="007D3CFB">
        <w:rPr>
          <w:rFonts w:ascii="Arial" w:hAnsi="Arial" w:cs="Arial"/>
        </w:rPr>
        <w:t xml:space="preserve"> по 202</w:t>
      </w:r>
      <w:r w:rsidR="00171E84" w:rsidRPr="007D3CFB">
        <w:rPr>
          <w:rFonts w:ascii="Arial" w:hAnsi="Arial" w:cs="Arial"/>
        </w:rPr>
        <w:t>3</w:t>
      </w:r>
      <w:r w:rsidRPr="007D3CFB">
        <w:rPr>
          <w:rFonts w:ascii="Arial" w:hAnsi="Arial" w:cs="Arial"/>
        </w:rPr>
        <w:t xml:space="preserve"> годы будут реализованы </w:t>
      </w:r>
      <w:r w:rsidR="00B12CBE" w:rsidRPr="007D3CFB">
        <w:rPr>
          <w:rFonts w:ascii="Arial" w:hAnsi="Arial" w:cs="Arial"/>
        </w:rPr>
        <w:t>5</w:t>
      </w:r>
      <w:r w:rsidRPr="007D3CFB">
        <w:rPr>
          <w:rFonts w:ascii="Arial" w:hAnsi="Arial" w:cs="Arial"/>
        </w:rPr>
        <w:t xml:space="preserve"> подпрограмм:</w:t>
      </w:r>
    </w:p>
    <w:p w:rsidR="00A10DB4" w:rsidRPr="007D3CFB" w:rsidRDefault="00A10DB4" w:rsidP="00601109">
      <w:pPr>
        <w:numPr>
          <w:ilvl w:val="0"/>
          <w:numId w:val="20"/>
        </w:numPr>
        <w:ind w:left="0" w:firstLine="709"/>
        <w:jc w:val="both"/>
        <w:rPr>
          <w:rFonts w:ascii="Arial" w:hAnsi="Arial" w:cs="Arial"/>
        </w:rPr>
      </w:pPr>
      <w:r w:rsidRPr="007D3CFB">
        <w:rPr>
          <w:rFonts w:ascii="Arial" w:hAnsi="Arial" w:cs="Arial"/>
        </w:rPr>
        <w:t xml:space="preserve"> «Развитие дошкольного, общего и дополнительного образования </w:t>
      </w:r>
      <w:r w:rsidR="00AD2E36" w:rsidRPr="007D3CFB">
        <w:rPr>
          <w:rFonts w:ascii="Arial" w:hAnsi="Arial" w:cs="Arial"/>
        </w:rPr>
        <w:t>детей» (</w:t>
      </w:r>
      <w:r w:rsidRPr="007D3CFB">
        <w:rPr>
          <w:rFonts w:ascii="Arial" w:hAnsi="Arial" w:cs="Arial"/>
        </w:rPr>
        <w:t>подпрограмма 1);</w:t>
      </w:r>
    </w:p>
    <w:p w:rsidR="00A10DB4" w:rsidRPr="007D3CFB" w:rsidRDefault="00A10DB4" w:rsidP="00601109">
      <w:pPr>
        <w:numPr>
          <w:ilvl w:val="0"/>
          <w:numId w:val="20"/>
        </w:numPr>
        <w:ind w:left="0" w:firstLine="709"/>
        <w:jc w:val="both"/>
        <w:rPr>
          <w:rFonts w:ascii="Arial" w:hAnsi="Arial" w:cs="Arial"/>
        </w:rPr>
      </w:pPr>
      <w:r w:rsidRPr="007D3CFB">
        <w:rPr>
          <w:rFonts w:ascii="Arial" w:hAnsi="Arial" w:cs="Arial"/>
        </w:rPr>
        <w:t xml:space="preserve"> «Развитие кадрового потенциала отрасли» (подпрограмма 2);</w:t>
      </w:r>
    </w:p>
    <w:p w:rsidR="00A10DB4" w:rsidRPr="007D3CFB" w:rsidRDefault="00A10DB4" w:rsidP="00601109">
      <w:pPr>
        <w:numPr>
          <w:ilvl w:val="0"/>
          <w:numId w:val="20"/>
        </w:numPr>
        <w:ind w:left="0" w:firstLine="709"/>
        <w:jc w:val="both"/>
        <w:rPr>
          <w:rFonts w:ascii="Arial" w:hAnsi="Arial" w:cs="Arial"/>
        </w:rPr>
      </w:pPr>
      <w:r w:rsidRPr="007D3CFB">
        <w:rPr>
          <w:rFonts w:ascii="Arial" w:hAnsi="Arial" w:cs="Arial"/>
        </w:rPr>
        <w:t xml:space="preserve"> «Обеспечение реализации </w:t>
      </w:r>
      <w:r w:rsidR="00AD2E36" w:rsidRPr="007D3CFB">
        <w:rPr>
          <w:rFonts w:ascii="Arial" w:hAnsi="Arial" w:cs="Arial"/>
        </w:rPr>
        <w:t>мероприятий по</w:t>
      </w:r>
      <w:r w:rsidRPr="007D3CFB">
        <w:rPr>
          <w:rFonts w:ascii="Arial" w:hAnsi="Arial" w:cs="Arial"/>
        </w:rPr>
        <w:t xml:space="preserve"> поддержке детей сирот и детей, оставшихся без попечения родителей» (подпрограмма 3);</w:t>
      </w:r>
    </w:p>
    <w:p w:rsidR="00A10DB4" w:rsidRPr="007D3CFB" w:rsidRDefault="00A10DB4" w:rsidP="00601109">
      <w:pPr>
        <w:numPr>
          <w:ilvl w:val="0"/>
          <w:numId w:val="20"/>
        </w:numPr>
        <w:ind w:left="0" w:firstLine="709"/>
        <w:jc w:val="both"/>
        <w:rPr>
          <w:rFonts w:ascii="Arial" w:hAnsi="Arial" w:cs="Arial"/>
        </w:rPr>
      </w:pPr>
      <w:r w:rsidRPr="007D3CFB">
        <w:rPr>
          <w:rFonts w:ascii="Arial" w:hAnsi="Arial" w:cs="Arial"/>
        </w:rPr>
        <w:t>«Обеспечение реализации муниципальной программы и прочие мероприятия в области образования (подпрограмма 4);</w:t>
      </w:r>
    </w:p>
    <w:p w:rsidR="00A10DB4" w:rsidRPr="007D3CFB" w:rsidRDefault="00A10DB4" w:rsidP="00601109">
      <w:pPr>
        <w:numPr>
          <w:ilvl w:val="0"/>
          <w:numId w:val="20"/>
        </w:numPr>
        <w:ind w:left="0" w:firstLine="709"/>
        <w:jc w:val="both"/>
        <w:rPr>
          <w:rFonts w:ascii="Arial" w:hAnsi="Arial" w:cs="Arial"/>
        </w:rPr>
      </w:pPr>
      <w:r w:rsidRPr="007D3CFB">
        <w:rPr>
          <w:rFonts w:ascii="Arial" w:hAnsi="Arial" w:cs="Arial"/>
        </w:rPr>
        <w:t xml:space="preserve"> «Организация централизованного подвоза учащихся к муниципальным общеобразовательным учреждениям специализированным транспортом» (подпрограмма 5).</w:t>
      </w:r>
    </w:p>
    <w:p w:rsidR="00B12CBE" w:rsidRPr="007D3CFB" w:rsidRDefault="0053634E" w:rsidP="00601109">
      <w:pPr>
        <w:ind w:firstLine="709"/>
        <w:jc w:val="both"/>
        <w:rPr>
          <w:rFonts w:ascii="Arial" w:hAnsi="Arial" w:cs="Arial"/>
          <w:bCs/>
        </w:rPr>
      </w:pPr>
      <w:r w:rsidRPr="007D3CFB">
        <w:rPr>
          <w:rFonts w:ascii="Arial" w:hAnsi="Arial" w:cs="Arial"/>
          <w:bCs/>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4,5,6,7,8 к муниципальной программе).</w:t>
      </w:r>
    </w:p>
    <w:p w:rsidR="0053634E" w:rsidRPr="007D3CFB" w:rsidRDefault="0053634E" w:rsidP="00601109">
      <w:pPr>
        <w:ind w:firstLine="709"/>
        <w:jc w:val="both"/>
        <w:rPr>
          <w:rFonts w:ascii="Arial" w:hAnsi="Arial" w:cs="Arial"/>
        </w:rPr>
      </w:pPr>
    </w:p>
    <w:p w:rsidR="00A10DB4" w:rsidRPr="007D3CFB" w:rsidRDefault="004B7C30" w:rsidP="00601109">
      <w:pPr>
        <w:ind w:firstLine="709"/>
        <w:jc w:val="both"/>
        <w:rPr>
          <w:rFonts w:ascii="Arial" w:hAnsi="Arial" w:cs="Arial"/>
        </w:rPr>
      </w:pPr>
      <w:r w:rsidRPr="007D3CFB">
        <w:rPr>
          <w:rFonts w:ascii="Arial" w:hAnsi="Arial" w:cs="Arial"/>
        </w:rPr>
        <w:t xml:space="preserve">6. </w:t>
      </w:r>
      <w:r w:rsidR="00A10DB4" w:rsidRPr="007D3CFB">
        <w:rPr>
          <w:rFonts w:ascii="Arial" w:hAnsi="Arial" w:cs="Arial"/>
        </w:rPr>
        <w:t>Информация о распределении планируемых расходов по отдельным мероприятиям программы, подпрограммам</w:t>
      </w:r>
    </w:p>
    <w:p w:rsidR="0053634E" w:rsidRPr="007D3CFB" w:rsidRDefault="0053634E" w:rsidP="00601109">
      <w:pPr>
        <w:ind w:firstLine="709"/>
        <w:jc w:val="both"/>
        <w:rPr>
          <w:rFonts w:ascii="Arial" w:hAnsi="Arial" w:cs="Arial"/>
        </w:rPr>
      </w:pPr>
    </w:p>
    <w:p w:rsidR="0053634E" w:rsidRPr="007D3CFB" w:rsidRDefault="0053634E" w:rsidP="00601109">
      <w:pPr>
        <w:ind w:firstLine="709"/>
        <w:jc w:val="both"/>
        <w:rPr>
          <w:rFonts w:ascii="Arial" w:hAnsi="Arial" w:cs="Arial"/>
        </w:rPr>
      </w:pPr>
      <w:r w:rsidRPr="007D3CFB">
        <w:rPr>
          <w:rFonts w:ascii="Arial" w:hAnsi="Arial" w:cs="Arial"/>
        </w:rPr>
        <w:t>Муниципальная программа состоит из подпрограмм.</w:t>
      </w:r>
    </w:p>
    <w:p w:rsidR="0053634E" w:rsidRPr="007D3CFB" w:rsidRDefault="0053634E" w:rsidP="00601109">
      <w:pPr>
        <w:ind w:firstLine="709"/>
        <w:jc w:val="both"/>
        <w:rPr>
          <w:rFonts w:ascii="Arial" w:hAnsi="Arial" w:cs="Arial"/>
        </w:rPr>
      </w:pPr>
      <w:r w:rsidRPr="007D3CFB">
        <w:rPr>
          <w:rFonts w:ascii="Arial" w:hAnsi="Arial" w:cs="Arial"/>
        </w:rPr>
        <w:t xml:space="preserve">Расходы на реализацию подпрограммы </w:t>
      </w:r>
      <w:r w:rsidR="00767744" w:rsidRPr="007D3CFB">
        <w:rPr>
          <w:rFonts w:ascii="Arial" w:hAnsi="Arial" w:cs="Arial"/>
        </w:rPr>
        <w:t>1</w:t>
      </w:r>
      <w:r w:rsidRPr="007D3CFB">
        <w:rPr>
          <w:rFonts w:ascii="Arial" w:hAnsi="Arial" w:cs="Arial"/>
        </w:rPr>
        <w:t xml:space="preserve"> «</w:t>
      </w:r>
      <w:r w:rsidR="00767744" w:rsidRPr="007D3CFB">
        <w:rPr>
          <w:rFonts w:ascii="Arial" w:hAnsi="Arial" w:cs="Arial"/>
        </w:rPr>
        <w:t>Развитие дошкольного, общего и дополнительного образования детей</w:t>
      </w:r>
      <w:r w:rsidRPr="007D3CFB">
        <w:rPr>
          <w:rFonts w:ascii="Arial" w:hAnsi="Arial" w:cs="Arial"/>
        </w:rPr>
        <w:t xml:space="preserve">» составляют </w:t>
      </w:r>
      <w:r w:rsidR="002E3CB6" w:rsidRPr="007D3CFB">
        <w:rPr>
          <w:rFonts w:ascii="Arial" w:hAnsi="Arial" w:cs="Arial"/>
        </w:rPr>
        <w:t xml:space="preserve"> </w:t>
      </w:r>
      <w:r w:rsidR="005568AA" w:rsidRPr="007D3CFB">
        <w:rPr>
          <w:rFonts w:ascii="Arial" w:hAnsi="Arial" w:cs="Arial"/>
        </w:rPr>
        <w:t>1 6</w:t>
      </w:r>
      <w:r w:rsidR="004A3786" w:rsidRPr="007D3CFB">
        <w:rPr>
          <w:rFonts w:ascii="Arial" w:hAnsi="Arial" w:cs="Arial"/>
        </w:rPr>
        <w:t>20</w:t>
      </w:r>
      <w:r w:rsidR="005568AA" w:rsidRPr="007D3CFB">
        <w:rPr>
          <w:rFonts w:ascii="Arial" w:hAnsi="Arial" w:cs="Arial"/>
        </w:rPr>
        <w:t> </w:t>
      </w:r>
      <w:r w:rsidR="004A3786" w:rsidRPr="007D3CFB">
        <w:rPr>
          <w:rFonts w:ascii="Arial" w:hAnsi="Arial" w:cs="Arial"/>
        </w:rPr>
        <w:t>090</w:t>
      </w:r>
      <w:r w:rsidR="005568AA" w:rsidRPr="007D3CFB">
        <w:rPr>
          <w:rFonts w:ascii="Arial" w:hAnsi="Arial" w:cs="Arial"/>
        </w:rPr>
        <w:t>,</w:t>
      </w:r>
      <w:r w:rsidR="004A3786" w:rsidRPr="007D3CFB">
        <w:rPr>
          <w:rFonts w:ascii="Arial" w:hAnsi="Arial" w:cs="Arial"/>
        </w:rPr>
        <w:t>62</w:t>
      </w:r>
      <w:r w:rsidRPr="007D3CFB">
        <w:rPr>
          <w:rFonts w:ascii="Arial" w:hAnsi="Arial" w:cs="Arial"/>
        </w:rPr>
        <w:t xml:space="preserve"> тыс.</w:t>
      </w:r>
      <w:r w:rsidR="00767744" w:rsidRPr="007D3CFB">
        <w:rPr>
          <w:rFonts w:ascii="Arial" w:hAnsi="Arial" w:cs="Arial"/>
        </w:rPr>
        <w:t xml:space="preserve"> </w:t>
      </w:r>
      <w:r w:rsidRPr="007D3CFB">
        <w:rPr>
          <w:rFonts w:ascii="Arial" w:hAnsi="Arial" w:cs="Arial"/>
        </w:rPr>
        <w:t>рублей, в том числе в 20</w:t>
      </w:r>
      <w:r w:rsidR="00767744" w:rsidRPr="007D3CFB">
        <w:rPr>
          <w:rFonts w:ascii="Arial" w:hAnsi="Arial" w:cs="Arial"/>
        </w:rPr>
        <w:t>2</w:t>
      </w:r>
      <w:r w:rsidR="001A7667" w:rsidRPr="007D3CFB">
        <w:rPr>
          <w:rFonts w:ascii="Arial" w:hAnsi="Arial" w:cs="Arial"/>
        </w:rPr>
        <w:t>1</w:t>
      </w:r>
      <w:r w:rsidRPr="007D3CFB">
        <w:rPr>
          <w:rFonts w:ascii="Arial" w:hAnsi="Arial" w:cs="Arial"/>
        </w:rPr>
        <w:t xml:space="preserve"> году </w:t>
      </w:r>
      <w:r w:rsidR="00767744" w:rsidRPr="007D3CFB">
        <w:rPr>
          <w:rFonts w:ascii="Arial" w:hAnsi="Arial" w:cs="Arial"/>
        </w:rPr>
        <w:t>–</w:t>
      </w:r>
      <w:r w:rsidRPr="007D3CFB">
        <w:rPr>
          <w:rFonts w:ascii="Arial" w:hAnsi="Arial" w:cs="Arial"/>
        </w:rPr>
        <w:t xml:space="preserve"> </w:t>
      </w:r>
      <w:r w:rsidR="004A3786" w:rsidRPr="007D3CFB">
        <w:rPr>
          <w:rFonts w:ascii="Arial" w:hAnsi="Arial" w:cs="Arial"/>
        </w:rPr>
        <w:t>565 741,01</w:t>
      </w:r>
      <w:r w:rsidRPr="007D3CFB">
        <w:rPr>
          <w:rFonts w:ascii="Arial" w:hAnsi="Arial" w:cs="Arial"/>
        </w:rPr>
        <w:t xml:space="preserve"> тыс.</w:t>
      </w:r>
      <w:r w:rsidR="00767744" w:rsidRPr="007D3CFB">
        <w:rPr>
          <w:rFonts w:ascii="Arial" w:hAnsi="Arial" w:cs="Arial"/>
        </w:rPr>
        <w:t xml:space="preserve"> </w:t>
      </w:r>
      <w:r w:rsidRPr="007D3CFB">
        <w:rPr>
          <w:rFonts w:ascii="Arial" w:hAnsi="Arial" w:cs="Arial"/>
        </w:rPr>
        <w:t>рублей, в 20</w:t>
      </w:r>
      <w:r w:rsidR="00767744" w:rsidRPr="007D3CFB">
        <w:rPr>
          <w:rFonts w:ascii="Arial" w:hAnsi="Arial" w:cs="Arial"/>
        </w:rPr>
        <w:t>2</w:t>
      </w:r>
      <w:r w:rsidR="001A7667" w:rsidRPr="007D3CFB">
        <w:rPr>
          <w:rFonts w:ascii="Arial" w:hAnsi="Arial" w:cs="Arial"/>
        </w:rPr>
        <w:t>2</w:t>
      </w:r>
      <w:r w:rsidRPr="007D3CFB">
        <w:rPr>
          <w:rFonts w:ascii="Arial" w:hAnsi="Arial" w:cs="Arial"/>
        </w:rPr>
        <w:t xml:space="preserve"> году </w:t>
      </w:r>
      <w:r w:rsidR="00767744" w:rsidRPr="007D3CFB">
        <w:rPr>
          <w:rFonts w:ascii="Arial" w:hAnsi="Arial" w:cs="Arial"/>
        </w:rPr>
        <w:t>–</w:t>
      </w:r>
      <w:r w:rsidRPr="007D3CFB">
        <w:rPr>
          <w:rFonts w:ascii="Arial" w:hAnsi="Arial" w:cs="Arial"/>
        </w:rPr>
        <w:t xml:space="preserve"> </w:t>
      </w:r>
      <w:r w:rsidR="005568AA" w:rsidRPr="007D3CFB">
        <w:rPr>
          <w:rFonts w:ascii="Arial" w:hAnsi="Arial" w:cs="Arial"/>
        </w:rPr>
        <w:t>529 355,39</w:t>
      </w:r>
      <w:r w:rsidRPr="007D3CFB">
        <w:rPr>
          <w:rFonts w:ascii="Arial" w:hAnsi="Arial" w:cs="Arial"/>
        </w:rPr>
        <w:t xml:space="preserve"> тыс.</w:t>
      </w:r>
      <w:r w:rsidR="00767744" w:rsidRPr="007D3CFB">
        <w:rPr>
          <w:rFonts w:ascii="Arial" w:hAnsi="Arial" w:cs="Arial"/>
        </w:rPr>
        <w:t xml:space="preserve"> </w:t>
      </w:r>
      <w:r w:rsidR="002E3CB6" w:rsidRPr="007D3CFB">
        <w:rPr>
          <w:rFonts w:ascii="Arial" w:hAnsi="Arial" w:cs="Arial"/>
        </w:rPr>
        <w:t>рублей, в 202</w:t>
      </w:r>
      <w:r w:rsidR="001A7667" w:rsidRPr="007D3CFB">
        <w:rPr>
          <w:rFonts w:ascii="Arial" w:hAnsi="Arial" w:cs="Arial"/>
        </w:rPr>
        <w:t>3</w:t>
      </w:r>
      <w:r w:rsidR="002E3CB6" w:rsidRPr="007D3CFB">
        <w:rPr>
          <w:rFonts w:ascii="Arial" w:hAnsi="Arial" w:cs="Arial"/>
        </w:rPr>
        <w:t xml:space="preserve"> году – </w:t>
      </w:r>
      <w:r w:rsidR="005568AA" w:rsidRPr="007D3CFB">
        <w:rPr>
          <w:rFonts w:ascii="Arial" w:hAnsi="Arial" w:cs="Arial"/>
        </w:rPr>
        <w:t>524 994,23</w:t>
      </w:r>
      <w:r w:rsidR="002E3CB6" w:rsidRPr="007D3CFB">
        <w:rPr>
          <w:rFonts w:ascii="Arial" w:hAnsi="Arial" w:cs="Arial"/>
        </w:rPr>
        <w:t xml:space="preserve"> тыс. рублей.</w:t>
      </w:r>
      <w:r w:rsidRPr="007D3CFB">
        <w:rPr>
          <w:rFonts w:ascii="Arial" w:hAnsi="Arial" w:cs="Arial"/>
        </w:rPr>
        <w:t xml:space="preserve">  </w:t>
      </w:r>
    </w:p>
    <w:p w:rsidR="0053634E" w:rsidRPr="007D3CFB" w:rsidRDefault="0053634E" w:rsidP="00601109">
      <w:pPr>
        <w:ind w:firstLine="709"/>
        <w:jc w:val="both"/>
        <w:rPr>
          <w:rFonts w:ascii="Arial" w:hAnsi="Arial" w:cs="Arial"/>
        </w:rPr>
      </w:pPr>
      <w:r w:rsidRPr="007D3CFB">
        <w:rPr>
          <w:rFonts w:ascii="Arial" w:hAnsi="Arial" w:cs="Arial"/>
        </w:rPr>
        <w:lastRenderedPageBreak/>
        <w:t xml:space="preserve">Расходы на реализацию подпрограммы </w:t>
      </w:r>
      <w:r w:rsidR="00767744" w:rsidRPr="007D3CFB">
        <w:rPr>
          <w:rFonts w:ascii="Arial" w:hAnsi="Arial" w:cs="Arial"/>
        </w:rPr>
        <w:t>2</w:t>
      </w:r>
      <w:r w:rsidRPr="007D3CFB">
        <w:rPr>
          <w:rFonts w:ascii="Arial" w:hAnsi="Arial" w:cs="Arial"/>
        </w:rPr>
        <w:t xml:space="preserve"> «</w:t>
      </w:r>
      <w:r w:rsidR="00767744" w:rsidRPr="007D3CFB">
        <w:rPr>
          <w:rFonts w:ascii="Arial" w:hAnsi="Arial" w:cs="Arial"/>
        </w:rPr>
        <w:t>Развитие кадрового потенциала отрасли</w:t>
      </w:r>
      <w:r w:rsidRPr="007D3CFB">
        <w:rPr>
          <w:rFonts w:ascii="Arial" w:hAnsi="Arial" w:cs="Arial"/>
        </w:rPr>
        <w:t xml:space="preserve">» составляют </w:t>
      </w:r>
      <w:r w:rsidR="009906FC" w:rsidRPr="007D3CFB">
        <w:rPr>
          <w:rFonts w:ascii="Arial" w:hAnsi="Arial" w:cs="Arial"/>
        </w:rPr>
        <w:t>492</w:t>
      </w:r>
      <w:r w:rsidR="00580F28" w:rsidRPr="007D3CFB">
        <w:rPr>
          <w:rFonts w:ascii="Arial" w:hAnsi="Arial" w:cs="Arial"/>
        </w:rPr>
        <w:t>,00</w:t>
      </w:r>
      <w:r w:rsidRPr="007D3CFB">
        <w:rPr>
          <w:rFonts w:ascii="Arial" w:hAnsi="Arial" w:cs="Arial"/>
        </w:rPr>
        <w:t xml:space="preserve"> тыс.</w:t>
      </w:r>
      <w:r w:rsidR="00767744" w:rsidRPr="007D3CFB">
        <w:rPr>
          <w:rFonts w:ascii="Arial" w:hAnsi="Arial" w:cs="Arial"/>
        </w:rPr>
        <w:t xml:space="preserve"> </w:t>
      </w:r>
      <w:r w:rsidRPr="007D3CFB">
        <w:rPr>
          <w:rFonts w:ascii="Arial" w:hAnsi="Arial" w:cs="Arial"/>
        </w:rPr>
        <w:t>рублей, в том числе в 20</w:t>
      </w:r>
      <w:r w:rsidR="00767744" w:rsidRPr="007D3CFB">
        <w:rPr>
          <w:rFonts w:ascii="Arial" w:hAnsi="Arial" w:cs="Arial"/>
        </w:rPr>
        <w:t>2</w:t>
      </w:r>
      <w:r w:rsidR="001A7667" w:rsidRPr="007D3CFB">
        <w:rPr>
          <w:rFonts w:ascii="Arial" w:hAnsi="Arial" w:cs="Arial"/>
        </w:rPr>
        <w:t>1</w:t>
      </w:r>
      <w:r w:rsidRPr="007D3CFB">
        <w:rPr>
          <w:rFonts w:ascii="Arial" w:hAnsi="Arial" w:cs="Arial"/>
        </w:rPr>
        <w:t xml:space="preserve"> году </w:t>
      </w:r>
      <w:r w:rsidR="00767744" w:rsidRPr="007D3CFB">
        <w:rPr>
          <w:rFonts w:ascii="Arial" w:hAnsi="Arial" w:cs="Arial"/>
        </w:rPr>
        <w:t>–</w:t>
      </w:r>
      <w:r w:rsidRPr="007D3CFB">
        <w:rPr>
          <w:rFonts w:ascii="Arial" w:hAnsi="Arial" w:cs="Arial"/>
        </w:rPr>
        <w:t xml:space="preserve"> </w:t>
      </w:r>
      <w:r w:rsidR="009906FC" w:rsidRPr="007D3CFB">
        <w:rPr>
          <w:rFonts w:ascii="Arial" w:hAnsi="Arial" w:cs="Arial"/>
        </w:rPr>
        <w:t>392,00</w:t>
      </w:r>
      <w:r w:rsidRPr="007D3CFB">
        <w:rPr>
          <w:rFonts w:ascii="Arial" w:hAnsi="Arial" w:cs="Arial"/>
        </w:rPr>
        <w:t xml:space="preserve"> тыс.</w:t>
      </w:r>
      <w:r w:rsidR="00767744" w:rsidRPr="007D3CFB">
        <w:rPr>
          <w:rFonts w:ascii="Arial" w:hAnsi="Arial" w:cs="Arial"/>
        </w:rPr>
        <w:t xml:space="preserve"> </w:t>
      </w:r>
      <w:r w:rsidR="00A96580" w:rsidRPr="007D3CFB">
        <w:rPr>
          <w:rFonts w:ascii="Arial" w:hAnsi="Arial" w:cs="Arial"/>
        </w:rPr>
        <w:t xml:space="preserve">рублей, в </w:t>
      </w:r>
      <w:r w:rsidR="00767744" w:rsidRPr="007D3CFB">
        <w:rPr>
          <w:rFonts w:ascii="Arial" w:hAnsi="Arial" w:cs="Arial"/>
        </w:rPr>
        <w:t>202</w:t>
      </w:r>
      <w:r w:rsidR="001A7667" w:rsidRPr="007D3CFB">
        <w:rPr>
          <w:rFonts w:ascii="Arial" w:hAnsi="Arial" w:cs="Arial"/>
        </w:rPr>
        <w:t>2</w:t>
      </w:r>
      <w:r w:rsidRPr="007D3CFB">
        <w:rPr>
          <w:rFonts w:ascii="Arial" w:hAnsi="Arial" w:cs="Arial"/>
        </w:rPr>
        <w:t xml:space="preserve"> году </w:t>
      </w:r>
      <w:r w:rsidR="00767744" w:rsidRPr="007D3CFB">
        <w:rPr>
          <w:rFonts w:ascii="Arial" w:hAnsi="Arial" w:cs="Arial"/>
        </w:rPr>
        <w:t>–</w:t>
      </w:r>
      <w:r w:rsidRPr="007D3CFB">
        <w:rPr>
          <w:rFonts w:ascii="Arial" w:hAnsi="Arial" w:cs="Arial"/>
        </w:rPr>
        <w:t xml:space="preserve"> </w:t>
      </w:r>
      <w:r w:rsidR="00767744" w:rsidRPr="007D3CFB">
        <w:rPr>
          <w:rFonts w:ascii="Arial" w:hAnsi="Arial" w:cs="Arial"/>
        </w:rPr>
        <w:t>50,00</w:t>
      </w:r>
      <w:r w:rsidRPr="007D3CFB">
        <w:rPr>
          <w:rFonts w:ascii="Arial" w:hAnsi="Arial" w:cs="Arial"/>
        </w:rPr>
        <w:t xml:space="preserve"> тыс.</w:t>
      </w:r>
      <w:r w:rsidR="00767744" w:rsidRPr="007D3CFB">
        <w:rPr>
          <w:rFonts w:ascii="Arial" w:hAnsi="Arial" w:cs="Arial"/>
        </w:rPr>
        <w:t xml:space="preserve"> </w:t>
      </w:r>
      <w:r w:rsidR="002E3CB6" w:rsidRPr="007D3CFB">
        <w:rPr>
          <w:rFonts w:ascii="Arial" w:hAnsi="Arial" w:cs="Arial"/>
        </w:rPr>
        <w:t>рублей, в 202</w:t>
      </w:r>
      <w:r w:rsidR="001A7667" w:rsidRPr="007D3CFB">
        <w:rPr>
          <w:rFonts w:ascii="Arial" w:hAnsi="Arial" w:cs="Arial"/>
        </w:rPr>
        <w:t>3</w:t>
      </w:r>
      <w:r w:rsidR="002E3CB6" w:rsidRPr="007D3CFB">
        <w:rPr>
          <w:rFonts w:ascii="Arial" w:hAnsi="Arial" w:cs="Arial"/>
        </w:rPr>
        <w:t xml:space="preserve"> году – 50,00 тыс. рублей.</w:t>
      </w:r>
      <w:r w:rsidRPr="007D3CFB">
        <w:rPr>
          <w:rFonts w:ascii="Arial" w:hAnsi="Arial" w:cs="Arial"/>
        </w:rPr>
        <w:t xml:space="preserve">  </w:t>
      </w:r>
    </w:p>
    <w:p w:rsidR="0053634E" w:rsidRPr="007D3CFB" w:rsidRDefault="0053634E" w:rsidP="00601109">
      <w:pPr>
        <w:ind w:firstLine="709"/>
        <w:jc w:val="both"/>
        <w:rPr>
          <w:rFonts w:ascii="Arial" w:hAnsi="Arial" w:cs="Arial"/>
        </w:rPr>
      </w:pPr>
      <w:r w:rsidRPr="007D3CFB">
        <w:rPr>
          <w:rFonts w:ascii="Arial" w:hAnsi="Arial" w:cs="Arial"/>
        </w:rPr>
        <w:t xml:space="preserve">Расходы на реализацию </w:t>
      </w:r>
      <w:r w:rsidR="00767744" w:rsidRPr="007D3CFB">
        <w:rPr>
          <w:rFonts w:ascii="Arial" w:hAnsi="Arial" w:cs="Arial"/>
        </w:rPr>
        <w:t>п</w:t>
      </w:r>
      <w:r w:rsidR="00A96580" w:rsidRPr="007D3CFB">
        <w:rPr>
          <w:rFonts w:ascii="Arial" w:hAnsi="Arial" w:cs="Arial"/>
        </w:rPr>
        <w:t xml:space="preserve">одпрограммы </w:t>
      </w:r>
      <w:r w:rsidR="00767744" w:rsidRPr="007D3CFB">
        <w:rPr>
          <w:rFonts w:ascii="Arial" w:hAnsi="Arial" w:cs="Arial"/>
        </w:rPr>
        <w:t>3</w:t>
      </w:r>
      <w:r w:rsidR="00A96580" w:rsidRPr="007D3CFB">
        <w:rPr>
          <w:rFonts w:ascii="Arial" w:hAnsi="Arial" w:cs="Arial"/>
        </w:rPr>
        <w:t xml:space="preserve"> </w:t>
      </w:r>
      <w:r w:rsidRPr="007D3CFB">
        <w:rPr>
          <w:rFonts w:ascii="Arial" w:hAnsi="Arial" w:cs="Arial"/>
        </w:rPr>
        <w:t>«</w:t>
      </w:r>
      <w:r w:rsidR="00767744" w:rsidRPr="007D3CFB">
        <w:rPr>
          <w:rFonts w:ascii="Arial" w:hAnsi="Arial" w:cs="Arial"/>
        </w:rPr>
        <w:t>Обеспечение реализации мероприятий</w:t>
      </w:r>
      <w:r w:rsidR="00A96580" w:rsidRPr="007D3CFB">
        <w:rPr>
          <w:rFonts w:ascii="Arial" w:hAnsi="Arial" w:cs="Arial"/>
        </w:rPr>
        <w:t xml:space="preserve"> </w:t>
      </w:r>
      <w:r w:rsidR="00767744" w:rsidRPr="007D3CFB">
        <w:rPr>
          <w:rFonts w:ascii="Arial" w:hAnsi="Arial" w:cs="Arial"/>
        </w:rPr>
        <w:t xml:space="preserve">по поддержке детей сирот и </w:t>
      </w:r>
      <w:proofErr w:type="gramStart"/>
      <w:r w:rsidR="00767744" w:rsidRPr="007D3CFB">
        <w:rPr>
          <w:rFonts w:ascii="Arial" w:hAnsi="Arial" w:cs="Arial"/>
        </w:rPr>
        <w:t>детей</w:t>
      </w:r>
      <w:proofErr w:type="gramEnd"/>
      <w:r w:rsidR="00767744" w:rsidRPr="007D3CFB">
        <w:rPr>
          <w:rFonts w:ascii="Arial" w:hAnsi="Arial" w:cs="Arial"/>
        </w:rPr>
        <w:t xml:space="preserve"> оставшихся без попечения родителей</w:t>
      </w:r>
      <w:r w:rsidRPr="007D3CFB">
        <w:rPr>
          <w:rFonts w:ascii="Arial" w:hAnsi="Arial" w:cs="Arial"/>
        </w:rPr>
        <w:t>»</w:t>
      </w:r>
      <w:r w:rsidR="00767744" w:rsidRPr="007D3CFB">
        <w:rPr>
          <w:rFonts w:ascii="Arial" w:hAnsi="Arial" w:cs="Arial"/>
        </w:rPr>
        <w:t xml:space="preserve"> </w:t>
      </w:r>
      <w:r w:rsidRPr="007D3CFB">
        <w:rPr>
          <w:rFonts w:ascii="Arial" w:hAnsi="Arial" w:cs="Arial"/>
        </w:rPr>
        <w:t xml:space="preserve"> составляют </w:t>
      </w:r>
      <w:r w:rsidR="009A2D59" w:rsidRPr="007D3CFB">
        <w:rPr>
          <w:rFonts w:ascii="Arial" w:hAnsi="Arial" w:cs="Arial"/>
        </w:rPr>
        <w:t>51 679,41</w:t>
      </w:r>
      <w:r w:rsidR="00AA038E" w:rsidRPr="007D3CFB">
        <w:rPr>
          <w:rFonts w:ascii="Arial" w:hAnsi="Arial" w:cs="Arial"/>
        </w:rPr>
        <w:t xml:space="preserve"> </w:t>
      </w:r>
      <w:r w:rsidRPr="007D3CFB">
        <w:rPr>
          <w:rFonts w:ascii="Arial" w:hAnsi="Arial" w:cs="Arial"/>
        </w:rPr>
        <w:t xml:space="preserve"> тыс.</w:t>
      </w:r>
      <w:r w:rsidR="00A96580" w:rsidRPr="007D3CFB">
        <w:rPr>
          <w:rFonts w:ascii="Arial" w:hAnsi="Arial" w:cs="Arial"/>
        </w:rPr>
        <w:t xml:space="preserve"> </w:t>
      </w:r>
      <w:r w:rsidRPr="007D3CFB">
        <w:rPr>
          <w:rFonts w:ascii="Arial" w:hAnsi="Arial" w:cs="Arial"/>
        </w:rPr>
        <w:t>рублей, в том числе в 20</w:t>
      </w:r>
      <w:r w:rsidR="00A96580" w:rsidRPr="007D3CFB">
        <w:rPr>
          <w:rFonts w:ascii="Arial" w:hAnsi="Arial" w:cs="Arial"/>
        </w:rPr>
        <w:t>2</w:t>
      </w:r>
      <w:r w:rsidR="001A7667" w:rsidRPr="007D3CFB">
        <w:rPr>
          <w:rFonts w:ascii="Arial" w:hAnsi="Arial" w:cs="Arial"/>
        </w:rPr>
        <w:t>1</w:t>
      </w:r>
      <w:r w:rsidRPr="007D3CFB">
        <w:rPr>
          <w:rFonts w:ascii="Arial" w:hAnsi="Arial" w:cs="Arial"/>
        </w:rPr>
        <w:t xml:space="preserve"> году </w:t>
      </w:r>
      <w:r w:rsidR="00A96580" w:rsidRPr="007D3CFB">
        <w:rPr>
          <w:rFonts w:ascii="Arial" w:hAnsi="Arial" w:cs="Arial"/>
        </w:rPr>
        <w:t>–</w:t>
      </w:r>
      <w:r w:rsidRPr="007D3CFB">
        <w:rPr>
          <w:rFonts w:ascii="Arial" w:hAnsi="Arial" w:cs="Arial"/>
        </w:rPr>
        <w:t xml:space="preserve"> </w:t>
      </w:r>
      <w:r w:rsidR="009A2D59" w:rsidRPr="007D3CFB">
        <w:rPr>
          <w:rFonts w:ascii="Arial" w:hAnsi="Arial" w:cs="Arial"/>
        </w:rPr>
        <w:t>22 041,81</w:t>
      </w:r>
      <w:r w:rsidR="00FD0AC4" w:rsidRPr="007D3CFB">
        <w:rPr>
          <w:rFonts w:ascii="Arial" w:hAnsi="Arial" w:cs="Arial"/>
        </w:rPr>
        <w:t xml:space="preserve"> </w:t>
      </w:r>
      <w:r w:rsidRPr="007D3CFB">
        <w:rPr>
          <w:rFonts w:ascii="Arial" w:hAnsi="Arial" w:cs="Arial"/>
        </w:rPr>
        <w:t>тыс.</w:t>
      </w:r>
      <w:r w:rsidR="00A96580" w:rsidRPr="007D3CFB">
        <w:rPr>
          <w:rFonts w:ascii="Arial" w:hAnsi="Arial" w:cs="Arial"/>
        </w:rPr>
        <w:t xml:space="preserve"> </w:t>
      </w:r>
      <w:r w:rsidRPr="007D3CFB">
        <w:rPr>
          <w:rFonts w:ascii="Arial" w:hAnsi="Arial" w:cs="Arial"/>
        </w:rPr>
        <w:t>рублей, в 20</w:t>
      </w:r>
      <w:r w:rsidR="00A96580" w:rsidRPr="007D3CFB">
        <w:rPr>
          <w:rFonts w:ascii="Arial" w:hAnsi="Arial" w:cs="Arial"/>
        </w:rPr>
        <w:t>2</w:t>
      </w:r>
      <w:r w:rsidR="001A7667" w:rsidRPr="007D3CFB">
        <w:rPr>
          <w:rFonts w:ascii="Arial" w:hAnsi="Arial" w:cs="Arial"/>
        </w:rPr>
        <w:t>2</w:t>
      </w:r>
      <w:r w:rsidRPr="007D3CFB">
        <w:rPr>
          <w:rFonts w:ascii="Arial" w:hAnsi="Arial" w:cs="Arial"/>
        </w:rPr>
        <w:t xml:space="preserve"> году </w:t>
      </w:r>
      <w:r w:rsidR="00A96580" w:rsidRPr="007D3CFB">
        <w:rPr>
          <w:rFonts w:ascii="Arial" w:hAnsi="Arial" w:cs="Arial"/>
        </w:rPr>
        <w:t>–</w:t>
      </w:r>
      <w:r w:rsidR="009A2D59" w:rsidRPr="007D3CFB">
        <w:rPr>
          <w:rFonts w:ascii="Arial" w:hAnsi="Arial" w:cs="Arial"/>
        </w:rPr>
        <w:t xml:space="preserve"> 16 066,90</w:t>
      </w:r>
      <w:r w:rsidR="009906FC" w:rsidRPr="007D3CFB">
        <w:rPr>
          <w:rFonts w:ascii="Arial" w:hAnsi="Arial" w:cs="Arial"/>
        </w:rPr>
        <w:t xml:space="preserve"> </w:t>
      </w:r>
      <w:r w:rsidRPr="007D3CFB">
        <w:rPr>
          <w:rFonts w:ascii="Arial" w:hAnsi="Arial" w:cs="Arial"/>
        </w:rPr>
        <w:t>тыс.</w:t>
      </w:r>
      <w:r w:rsidR="00A96580" w:rsidRPr="007D3CFB">
        <w:rPr>
          <w:rFonts w:ascii="Arial" w:hAnsi="Arial" w:cs="Arial"/>
        </w:rPr>
        <w:t xml:space="preserve"> </w:t>
      </w:r>
      <w:r w:rsidR="002E3CB6" w:rsidRPr="007D3CFB">
        <w:rPr>
          <w:rFonts w:ascii="Arial" w:hAnsi="Arial" w:cs="Arial"/>
        </w:rPr>
        <w:t>рублей, в 202</w:t>
      </w:r>
      <w:r w:rsidR="001A7667" w:rsidRPr="007D3CFB">
        <w:rPr>
          <w:rFonts w:ascii="Arial" w:hAnsi="Arial" w:cs="Arial"/>
        </w:rPr>
        <w:t>3</w:t>
      </w:r>
      <w:r w:rsidR="002E3CB6" w:rsidRPr="007D3CFB">
        <w:rPr>
          <w:rFonts w:ascii="Arial" w:hAnsi="Arial" w:cs="Arial"/>
        </w:rPr>
        <w:t xml:space="preserve"> году – </w:t>
      </w:r>
      <w:r w:rsidR="009A2D59" w:rsidRPr="007D3CFB">
        <w:rPr>
          <w:rFonts w:ascii="Arial" w:hAnsi="Arial" w:cs="Arial"/>
        </w:rPr>
        <w:t>13 570,70</w:t>
      </w:r>
      <w:r w:rsidR="002E3CB6" w:rsidRPr="007D3CFB">
        <w:rPr>
          <w:rFonts w:ascii="Arial" w:hAnsi="Arial" w:cs="Arial"/>
        </w:rPr>
        <w:t xml:space="preserve"> тыс. рублей.</w:t>
      </w:r>
      <w:r w:rsidRPr="007D3CFB">
        <w:rPr>
          <w:rFonts w:ascii="Arial" w:hAnsi="Arial" w:cs="Arial"/>
        </w:rPr>
        <w:t xml:space="preserve">  </w:t>
      </w:r>
    </w:p>
    <w:p w:rsidR="00A96580" w:rsidRPr="007D3CFB" w:rsidRDefault="00A96580" w:rsidP="00601109">
      <w:pPr>
        <w:ind w:firstLine="709"/>
        <w:jc w:val="both"/>
        <w:rPr>
          <w:rFonts w:ascii="Arial" w:hAnsi="Arial" w:cs="Arial"/>
        </w:rPr>
      </w:pPr>
      <w:r w:rsidRPr="007D3CFB">
        <w:rPr>
          <w:rFonts w:ascii="Arial" w:hAnsi="Arial" w:cs="Arial"/>
        </w:rPr>
        <w:t xml:space="preserve">Расходы на реализацию подпрограммы 4 «Обеспечение реализации муниципальной программы и прочие мероприятия» составляют </w:t>
      </w:r>
      <w:r w:rsidR="009A2D59" w:rsidRPr="007D3CFB">
        <w:rPr>
          <w:rFonts w:ascii="Arial" w:hAnsi="Arial" w:cs="Arial"/>
        </w:rPr>
        <w:t>71 716,41</w:t>
      </w:r>
      <w:r w:rsidRPr="007D3CFB">
        <w:rPr>
          <w:rFonts w:ascii="Arial" w:hAnsi="Arial" w:cs="Arial"/>
        </w:rPr>
        <w:t xml:space="preserve"> тыс. рублей, в том числе в 202</w:t>
      </w:r>
      <w:r w:rsidR="001A7667" w:rsidRPr="007D3CFB">
        <w:rPr>
          <w:rFonts w:ascii="Arial" w:hAnsi="Arial" w:cs="Arial"/>
        </w:rPr>
        <w:t>1</w:t>
      </w:r>
      <w:r w:rsidRPr="007D3CFB">
        <w:rPr>
          <w:rFonts w:ascii="Arial" w:hAnsi="Arial" w:cs="Arial"/>
        </w:rPr>
        <w:t xml:space="preserve"> году – </w:t>
      </w:r>
      <w:r w:rsidR="009A2D59" w:rsidRPr="007D3CFB">
        <w:rPr>
          <w:rFonts w:ascii="Arial" w:hAnsi="Arial" w:cs="Arial"/>
        </w:rPr>
        <w:t>24 017,01</w:t>
      </w:r>
      <w:r w:rsidRPr="007D3CFB">
        <w:rPr>
          <w:rFonts w:ascii="Arial" w:hAnsi="Arial" w:cs="Arial"/>
        </w:rPr>
        <w:t xml:space="preserve"> тыс. рублей, в 202</w:t>
      </w:r>
      <w:r w:rsidR="001A7667" w:rsidRPr="007D3CFB">
        <w:rPr>
          <w:rFonts w:ascii="Arial" w:hAnsi="Arial" w:cs="Arial"/>
        </w:rPr>
        <w:t>2</w:t>
      </w:r>
      <w:r w:rsidRPr="007D3CFB">
        <w:rPr>
          <w:rFonts w:ascii="Arial" w:hAnsi="Arial" w:cs="Arial"/>
        </w:rPr>
        <w:t xml:space="preserve"> году – </w:t>
      </w:r>
      <w:r w:rsidR="009906FC" w:rsidRPr="007D3CFB">
        <w:rPr>
          <w:rFonts w:ascii="Arial" w:hAnsi="Arial" w:cs="Arial"/>
        </w:rPr>
        <w:t>23 849,70</w:t>
      </w:r>
      <w:r w:rsidR="002E3CB6" w:rsidRPr="007D3CFB">
        <w:rPr>
          <w:rFonts w:ascii="Arial" w:hAnsi="Arial" w:cs="Arial"/>
        </w:rPr>
        <w:t xml:space="preserve"> тыс. рублей, в 202</w:t>
      </w:r>
      <w:r w:rsidR="001A7667" w:rsidRPr="007D3CFB">
        <w:rPr>
          <w:rFonts w:ascii="Arial" w:hAnsi="Arial" w:cs="Arial"/>
        </w:rPr>
        <w:t>3</w:t>
      </w:r>
      <w:r w:rsidR="002E3CB6" w:rsidRPr="007D3CFB">
        <w:rPr>
          <w:rFonts w:ascii="Arial" w:hAnsi="Arial" w:cs="Arial"/>
        </w:rPr>
        <w:t xml:space="preserve"> году – </w:t>
      </w:r>
      <w:r w:rsidR="009906FC" w:rsidRPr="007D3CFB">
        <w:rPr>
          <w:rFonts w:ascii="Arial" w:hAnsi="Arial" w:cs="Arial"/>
        </w:rPr>
        <w:t>23 849,70</w:t>
      </w:r>
      <w:r w:rsidR="002E3CB6" w:rsidRPr="007D3CFB">
        <w:rPr>
          <w:rFonts w:ascii="Arial" w:hAnsi="Arial" w:cs="Arial"/>
        </w:rPr>
        <w:t xml:space="preserve"> тыс. рублей.</w:t>
      </w:r>
      <w:r w:rsidRPr="007D3CFB">
        <w:rPr>
          <w:rFonts w:ascii="Arial" w:hAnsi="Arial" w:cs="Arial"/>
        </w:rPr>
        <w:t xml:space="preserve">  </w:t>
      </w:r>
    </w:p>
    <w:p w:rsidR="00A96580" w:rsidRPr="007D3CFB" w:rsidRDefault="00A96580" w:rsidP="00601109">
      <w:pPr>
        <w:ind w:firstLine="709"/>
        <w:jc w:val="both"/>
        <w:rPr>
          <w:rFonts w:ascii="Arial" w:hAnsi="Arial" w:cs="Arial"/>
        </w:rPr>
      </w:pPr>
      <w:r w:rsidRPr="007D3CFB">
        <w:rPr>
          <w:rFonts w:ascii="Arial" w:hAnsi="Arial" w:cs="Arial"/>
        </w:rPr>
        <w:t xml:space="preserve">Расходы на реализацию подпрограммы 5 «Организация централизованного подвоза учащихся к муниципальным общеобразовательным учреждениям специализированным транспортом» составляют </w:t>
      </w:r>
      <w:r w:rsidR="00AA152E" w:rsidRPr="007D3CFB">
        <w:rPr>
          <w:rFonts w:ascii="Arial" w:hAnsi="Arial" w:cs="Arial"/>
        </w:rPr>
        <w:t xml:space="preserve"> </w:t>
      </w:r>
      <w:r w:rsidR="009A2D59" w:rsidRPr="007D3CFB">
        <w:rPr>
          <w:rFonts w:ascii="Arial" w:hAnsi="Arial" w:cs="Arial"/>
        </w:rPr>
        <w:t>72 952,70</w:t>
      </w:r>
      <w:r w:rsidRPr="007D3CFB">
        <w:rPr>
          <w:rFonts w:ascii="Arial" w:hAnsi="Arial" w:cs="Arial"/>
        </w:rPr>
        <w:t xml:space="preserve"> тыс. рублей, в том числе в 202</w:t>
      </w:r>
      <w:r w:rsidR="001A7667" w:rsidRPr="007D3CFB">
        <w:rPr>
          <w:rFonts w:ascii="Arial" w:hAnsi="Arial" w:cs="Arial"/>
        </w:rPr>
        <w:t>1</w:t>
      </w:r>
      <w:r w:rsidRPr="007D3CFB">
        <w:rPr>
          <w:rFonts w:ascii="Arial" w:hAnsi="Arial" w:cs="Arial"/>
        </w:rPr>
        <w:t xml:space="preserve"> году – </w:t>
      </w:r>
      <w:r w:rsidR="009A2D59" w:rsidRPr="007D3CFB">
        <w:rPr>
          <w:rFonts w:ascii="Arial" w:hAnsi="Arial" w:cs="Arial"/>
        </w:rPr>
        <w:t>25 952,70</w:t>
      </w:r>
      <w:r w:rsidRPr="007D3CFB">
        <w:rPr>
          <w:rFonts w:ascii="Arial" w:hAnsi="Arial" w:cs="Arial"/>
        </w:rPr>
        <w:t xml:space="preserve"> тыс. рублей, в 202</w:t>
      </w:r>
      <w:r w:rsidR="001A7667" w:rsidRPr="007D3CFB">
        <w:rPr>
          <w:rFonts w:ascii="Arial" w:hAnsi="Arial" w:cs="Arial"/>
        </w:rPr>
        <w:t>2</w:t>
      </w:r>
      <w:r w:rsidRPr="007D3CFB">
        <w:rPr>
          <w:rFonts w:ascii="Arial" w:hAnsi="Arial" w:cs="Arial"/>
        </w:rPr>
        <w:t xml:space="preserve"> году – </w:t>
      </w:r>
      <w:r w:rsidR="009906FC" w:rsidRPr="007D3CFB">
        <w:rPr>
          <w:rFonts w:ascii="Arial" w:hAnsi="Arial" w:cs="Arial"/>
        </w:rPr>
        <w:t>25 000,00</w:t>
      </w:r>
      <w:r w:rsidRPr="007D3CFB">
        <w:rPr>
          <w:rFonts w:ascii="Arial" w:hAnsi="Arial" w:cs="Arial"/>
        </w:rPr>
        <w:t xml:space="preserve"> тыс. рублей</w:t>
      </w:r>
      <w:r w:rsidR="002E3CB6" w:rsidRPr="007D3CFB">
        <w:rPr>
          <w:rFonts w:ascii="Arial" w:hAnsi="Arial" w:cs="Arial"/>
        </w:rPr>
        <w:t>, в 202</w:t>
      </w:r>
      <w:r w:rsidR="001A7667" w:rsidRPr="007D3CFB">
        <w:rPr>
          <w:rFonts w:ascii="Arial" w:hAnsi="Arial" w:cs="Arial"/>
        </w:rPr>
        <w:t>3</w:t>
      </w:r>
      <w:r w:rsidR="002E3CB6" w:rsidRPr="007D3CFB">
        <w:rPr>
          <w:rFonts w:ascii="Arial" w:hAnsi="Arial" w:cs="Arial"/>
        </w:rPr>
        <w:t xml:space="preserve"> году – </w:t>
      </w:r>
      <w:r w:rsidR="009906FC" w:rsidRPr="007D3CFB">
        <w:rPr>
          <w:rFonts w:ascii="Arial" w:hAnsi="Arial" w:cs="Arial"/>
        </w:rPr>
        <w:t>22 000,00</w:t>
      </w:r>
      <w:r w:rsidR="002E3CB6" w:rsidRPr="007D3CFB">
        <w:rPr>
          <w:rFonts w:ascii="Arial" w:hAnsi="Arial" w:cs="Arial"/>
        </w:rPr>
        <w:t xml:space="preserve"> тыс. рублей.</w:t>
      </w:r>
      <w:r w:rsidRPr="007D3CFB">
        <w:rPr>
          <w:rFonts w:ascii="Arial" w:hAnsi="Arial" w:cs="Arial"/>
        </w:rPr>
        <w:t xml:space="preserve">  </w:t>
      </w:r>
    </w:p>
    <w:p w:rsidR="00A10DB4" w:rsidRPr="007D3CFB" w:rsidRDefault="00A10DB4" w:rsidP="00601109">
      <w:pPr>
        <w:ind w:firstLine="709"/>
        <w:jc w:val="both"/>
        <w:rPr>
          <w:rFonts w:ascii="Arial" w:hAnsi="Arial" w:cs="Arial"/>
        </w:rPr>
      </w:pPr>
      <w:r w:rsidRPr="007D3CFB">
        <w:rPr>
          <w:rFonts w:ascii="Arial" w:hAnsi="Arial" w:cs="Arial"/>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1 к настоящей Программе.</w:t>
      </w:r>
    </w:p>
    <w:p w:rsidR="00565279" w:rsidRPr="007D3CFB" w:rsidRDefault="00565279" w:rsidP="00601109">
      <w:pPr>
        <w:ind w:firstLine="709"/>
        <w:jc w:val="both"/>
        <w:rPr>
          <w:rFonts w:ascii="Arial" w:hAnsi="Arial" w:cs="Arial"/>
        </w:rPr>
      </w:pPr>
    </w:p>
    <w:p w:rsidR="00565279" w:rsidRPr="007D3CFB" w:rsidRDefault="004B7C30" w:rsidP="00601109">
      <w:pPr>
        <w:ind w:firstLine="709"/>
        <w:jc w:val="both"/>
        <w:rPr>
          <w:rFonts w:ascii="Arial" w:hAnsi="Arial" w:cs="Arial"/>
        </w:rPr>
      </w:pPr>
      <w:r w:rsidRPr="007D3CFB">
        <w:rPr>
          <w:rFonts w:ascii="Arial" w:hAnsi="Arial" w:cs="Arial"/>
        </w:rPr>
        <w:t>7</w:t>
      </w:r>
      <w:r w:rsidR="00565279" w:rsidRPr="007D3CFB">
        <w:rPr>
          <w:rFonts w:ascii="Arial" w:hAnsi="Arial" w:cs="Arial"/>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10DB4" w:rsidRPr="007D3CFB" w:rsidRDefault="00A10DB4" w:rsidP="00601109">
      <w:pPr>
        <w:ind w:firstLine="709"/>
        <w:jc w:val="both"/>
        <w:rPr>
          <w:rFonts w:ascii="Arial" w:hAnsi="Arial" w:cs="Arial"/>
        </w:rPr>
      </w:pPr>
    </w:p>
    <w:p w:rsidR="00565279" w:rsidRPr="007D3CFB" w:rsidRDefault="00565279" w:rsidP="00601109">
      <w:pPr>
        <w:ind w:firstLine="709"/>
        <w:jc w:val="both"/>
        <w:rPr>
          <w:rFonts w:ascii="Arial" w:hAnsi="Arial" w:cs="Arial"/>
        </w:rPr>
      </w:pPr>
      <w:r w:rsidRPr="007D3CFB">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565279" w:rsidRPr="007D3CFB" w:rsidRDefault="00565279" w:rsidP="00601109">
      <w:pPr>
        <w:ind w:firstLine="709"/>
        <w:jc w:val="both"/>
        <w:rPr>
          <w:rFonts w:ascii="Arial" w:hAnsi="Arial" w:cs="Arial"/>
        </w:rPr>
      </w:pPr>
    </w:p>
    <w:p w:rsidR="00A10DB4" w:rsidRPr="007D3CFB" w:rsidRDefault="004B7C30" w:rsidP="00601109">
      <w:pPr>
        <w:ind w:firstLine="709"/>
        <w:jc w:val="both"/>
        <w:rPr>
          <w:rFonts w:ascii="Arial" w:hAnsi="Arial" w:cs="Arial"/>
        </w:rPr>
      </w:pPr>
      <w:r w:rsidRPr="007D3CFB">
        <w:rPr>
          <w:rFonts w:ascii="Arial" w:hAnsi="Arial" w:cs="Arial"/>
        </w:rPr>
        <w:t>8</w:t>
      </w:r>
      <w:r w:rsidR="00A10DB4" w:rsidRPr="007D3CFB">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и районного бюджетов </w:t>
      </w:r>
    </w:p>
    <w:p w:rsidR="00D26CAE" w:rsidRPr="007D3CFB" w:rsidRDefault="00D26CAE" w:rsidP="00601109">
      <w:pPr>
        <w:ind w:firstLine="709"/>
        <w:jc w:val="both"/>
        <w:rPr>
          <w:rFonts w:ascii="Arial" w:hAnsi="Arial" w:cs="Arial"/>
        </w:rPr>
      </w:pPr>
    </w:p>
    <w:p w:rsidR="00871169" w:rsidRPr="007D3CFB" w:rsidRDefault="00871169" w:rsidP="00601109">
      <w:pPr>
        <w:ind w:firstLine="709"/>
        <w:jc w:val="both"/>
        <w:rPr>
          <w:rFonts w:ascii="Arial" w:hAnsi="Arial" w:cs="Arial"/>
        </w:rPr>
      </w:pPr>
      <w:r w:rsidRPr="007D3CFB">
        <w:rPr>
          <w:rFonts w:ascii="Arial" w:hAnsi="Arial" w:cs="Arial"/>
        </w:rPr>
        <w:t xml:space="preserve">Расходы муниципальной программы составят </w:t>
      </w:r>
      <w:r w:rsidR="00C62E0B" w:rsidRPr="007D3CFB">
        <w:rPr>
          <w:rFonts w:ascii="Arial" w:hAnsi="Arial" w:cs="Arial"/>
        </w:rPr>
        <w:t>1 816 931,14</w:t>
      </w:r>
      <w:r w:rsidRPr="007D3CFB">
        <w:rPr>
          <w:rFonts w:ascii="Arial" w:hAnsi="Arial" w:cs="Arial"/>
        </w:rPr>
        <w:t xml:space="preserve"> тыс. рублей, в том </w:t>
      </w:r>
      <w:r w:rsidR="00DE64AC" w:rsidRPr="007D3CFB">
        <w:rPr>
          <w:rFonts w:ascii="Arial" w:hAnsi="Arial" w:cs="Arial"/>
        </w:rPr>
        <w:t xml:space="preserve">числе </w:t>
      </w:r>
      <w:r w:rsidR="00007B41" w:rsidRPr="007D3CFB">
        <w:rPr>
          <w:rFonts w:ascii="Arial" w:hAnsi="Arial" w:cs="Arial"/>
        </w:rPr>
        <w:t xml:space="preserve">за счет средств федерального бюджета – </w:t>
      </w:r>
      <w:r w:rsidR="00F67DDB" w:rsidRPr="007D3CFB">
        <w:rPr>
          <w:rFonts w:ascii="Arial" w:hAnsi="Arial" w:cs="Arial"/>
        </w:rPr>
        <w:t>112 224,42</w:t>
      </w:r>
      <w:r w:rsidR="00007B41" w:rsidRPr="007D3CFB">
        <w:rPr>
          <w:rFonts w:ascii="Arial" w:hAnsi="Arial" w:cs="Arial"/>
        </w:rPr>
        <w:t xml:space="preserve"> тыс. руб. </w:t>
      </w:r>
      <w:r w:rsidR="00DE64AC" w:rsidRPr="007D3CFB">
        <w:rPr>
          <w:rFonts w:ascii="Arial" w:hAnsi="Arial" w:cs="Arial"/>
        </w:rPr>
        <w:t>за</w:t>
      </w:r>
      <w:r w:rsidRPr="007D3CFB">
        <w:rPr>
          <w:rFonts w:ascii="Arial" w:hAnsi="Arial" w:cs="Arial"/>
        </w:rPr>
        <w:t xml:space="preserve"> счет сре</w:t>
      </w:r>
      <w:proofErr w:type="gramStart"/>
      <w:r w:rsidRPr="007D3CFB">
        <w:rPr>
          <w:rFonts w:ascii="Arial" w:hAnsi="Arial" w:cs="Arial"/>
        </w:rPr>
        <w:t>дств кр</w:t>
      </w:r>
      <w:proofErr w:type="gramEnd"/>
      <w:r w:rsidRPr="007D3CFB">
        <w:rPr>
          <w:rFonts w:ascii="Arial" w:hAnsi="Arial" w:cs="Arial"/>
        </w:rPr>
        <w:t xml:space="preserve">аевого бюджета – </w:t>
      </w:r>
      <w:r w:rsidR="00F67DDB" w:rsidRPr="007D3CFB">
        <w:rPr>
          <w:rFonts w:ascii="Arial" w:hAnsi="Arial" w:cs="Arial"/>
        </w:rPr>
        <w:t>1 0</w:t>
      </w:r>
      <w:r w:rsidR="00C62E0B" w:rsidRPr="007D3CFB">
        <w:rPr>
          <w:rFonts w:ascii="Arial" w:hAnsi="Arial" w:cs="Arial"/>
        </w:rPr>
        <w:t>82</w:t>
      </w:r>
      <w:r w:rsidR="00F67DDB" w:rsidRPr="007D3CFB">
        <w:rPr>
          <w:rFonts w:ascii="Arial" w:hAnsi="Arial" w:cs="Arial"/>
        </w:rPr>
        <w:t> </w:t>
      </w:r>
      <w:r w:rsidR="00C62E0B" w:rsidRPr="007D3CFB">
        <w:rPr>
          <w:rFonts w:ascii="Arial" w:hAnsi="Arial" w:cs="Arial"/>
        </w:rPr>
        <w:t>889</w:t>
      </w:r>
      <w:r w:rsidR="00F67DDB" w:rsidRPr="007D3CFB">
        <w:rPr>
          <w:rFonts w:ascii="Arial" w:hAnsi="Arial" w:cs="Arial"/>
        </w:rPr>
        <w:t>,</w:t>
      </w:r>
      <w:r w:rsidR="00C62E0B" w:rsidRPr="007D3CFB">
        <w:rPr>
          <w:rFonts w:ascii="Arial" w:hAnsi="Arial" w:cs="Arial"/>
        </w:rPr>
        <w:t>8</w:t>
      </w:r>
      <w:r w:rsidR="00F67DDB" w:rsidRPr="007D3CFB">
        <w:rPr>
          <w:rFonts w:ascii="Arial" w:hAnsi="Arial" w:cs="Arial"/>
        </w:rPr>
        <w:t>7</w:t>
      </w:r>
      <w:r w:rsidR="00803A06" w:rsidRPr="007D3CFB">
        <w:rPr>
          <w:rFonts w:ascii="Arial" w:hAnsi="Arial" w:cs="Arial"/>
        </w:rPr>
        <w:t xml:space="preserve"> </w:t>
      </w:r>
      <w:r w:rsidRPr="007D3CFB">
        <w:rPr>
          <w:rFonts w:ascii="Arial" w:hAnsi="Arial" w:cs="Arial"/>
        </w:rPr>
        <w:t>тыс. рублей,</w:t>
      </w:r>
      <w:r w:rsidR="00B27D35" w:rsidRPr="007D3CFB">
        <w:rPr>
          <w:rFonts w:ascii="Arial" w:hAnsi="Arial" w:cs="Arial"/>
        </w:rPr>
        <w:t xml:space="preserve"> </w:t>
      </w:r>
      <w:r w:rsidRPr="007D3CFB">
        <w:rPr>
          <w:rFonts w:ascii="Arial" w:hAnsi="Arial" w:cs="Arial"/>
        </w:rPr>
        <w:t xml:space="preserve">за счет средств районного бюджета – </w:t>
      </w:r>
      <w:r w:rsidR="00F67DDB" w:rsidRPr="007D3CFB">
        <w:rPr>
          <w:rFonts w:ascii="Arial" w:hAnsi="Arial" w:cs="Arial"/>
        </w:rPr>
        <w:t>621 816,85</w:t>
      </w:r>
      <w:r w:rsidRPr="007D3CFB">
        <w:rPr>
          <w:rFonts w:ascii="Arial" w:hAnsi="Arial" w:cs="Arial"/>
        </w:rPr>
        <w:t xml:space="preserve"> тыс. рублей. </w:t>
      </w:r>
    </w:p>
    <w:p w:rsidR="00A10DB4" w:rsidRPr="007D3CFB" w:rsidRDefault="00871169" w:rsidP="00601109">
      <w:pPr>
        <w:ind w:firstLine="709"/>
        <w:jc w:val="both"/>
        <w:rPr>
          <w:rFonts w:ascii="Arial" w:hAnsi="Arial" w:cs="Arial"/>
        </w:rPr>
      </w:pPr>
      <w:r w:rsidRPr="007D3CFB">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D26CAE" w:rsidRPr="007D3CFB" w:rsidRDefault="00D26CAE" w:rsidP="00601109">
      <w:pPr>
        <w:widowControl w:val="0"/>
        <w:autoSpaceDE w:val="0"/>
        <w:autoSpaceDN w:val="0"/>
        <w:adjustRightInd w:val="0"/>
        <w:ind w:firstLine="709"/>
        <w:jc w:val="both"/>
        <w:outlineLvl w:val="1"/>
        <w:rPr>
          <w:rFonts w:ascii="Arial" w:hAnsi="Arial" w:cs="Arial"/>
        </w:rPr>
      </w:pPr>
    </w:p>
    <w:p w:rsidR="00A10DB4" w:rsidRPr="007D3CFB" w:rsidRDefault="004B7C30" w:rsidP="00601109">
      <w:pPr>
        <w:widowControl w:val="0"/>
        <w:autoSpaceDE w:val="0"/>
        <w:autoSpaceDN w:val="0"/>
        <w:adjustRightInd w:val="0"/>
        <w:ind w:firstLine="709"/>
        <w:jc w:val="both"/>
        <w:outlineLvl w:val="1"/>
        <w:rPr>
          <w:rFonts w:ascii="Arial" w:hAnsi="Arial" w:cs="Arial"/>
        </w:rPr>
      </w:pPr>
      <w:r w:rsidRPr="007D3CFB">
        <w:rPr>
          <w:rFonts w:ascii="Arial" w:hAnsi="Arial" w:cs="Arial"/>
        </w:rPr>
        <w:t>9</w:t>
      </w:r>
      <w:r w:rsidR="00A10DB4" w:rsidRPr="007D3CFB">
        <w:rPr>
          <w:rFonts w:ascii="Arial" w:hAnsi="Arial" w:cs="Arial"/>
        </w:rPr>
        <w:t xml:space="preserve">. Прогноз </w:t>
      </w:r>
      <w:r w:rsidR="00F06D1C" w:rsidRPr="007D3CFB">
        <w:rPr>
          <w:rFonts w:ascii="Arial" w:hAnsi="Arial" w:cs="Arial"/>
        </w:rPr>
        <w:t>сводных</w:t>
      </w:r>
      <w:r w:rsidR="00A10DB4" w:rsidRPr="007D3CFB">
        <w:rPr>
          <w:rFonts w:ascii="Arial" w:hAnsi="Arial" w:cs="Arial"/>
        </w:rPr>
        <w:t xml:space="preserve"> показателей муниципальных </w:t>
      </w:r>
      <w:r w:rsidR="00F06D1C" w:rsidRPr="007D3CFB">
        <w:rPr>
          <w:rFonts w:ascii="Arial" w:hAnsi="Arial" w:cs="Arial"/>
        </w:rPr>
        <w:t>заданий</w:t>
      </w:r>
    </w:p>
    <w:p w:rsidR="007A5DD2" w:rsidRPr="007D3CFB" w:rsidRDefault="007A5DD2" w:rsidP="00601109">
      <w:pPr>
        <w:widowControl w:val="0"/>
        <w:autoSpaceDE w:val="0"/>
        <w:autoSpaceDN w:val="0"/>
        <w:adjustRightInd w:val="0"/>
        <w:ind w:firstLine="709"/>
        <w:jc w:val="both"/>
        <w:rPr>
          <w:rFonts w:ascii="Arial" w:hAnsi="Arial" w:cs="Arial"/>
        </w:rPr>
      </w:pPr>
    </w:p>
    <w:p w:rsidR="00575E42" w:rsidRPr="007D3CFB" w:rsidRDefault="00A10DB4" w:rsidP="00601109">
      <w:pPr>
        <w:widowControl w:val="0"/>
        <w:autoSpaceDE w:val="0"/>
        <w:autoSpaceDN w:val="0"/>
        <w:adjustRightInd w:val="0"/>
        <w:ind w:firstLine="709"/>
        <w:jc w:val="both"/>
        <w:rPr>
          <w:rFonts w:ascii="Arial" w:hAnsi="Arial" w:cs="Arial"/>
        </w:rPr>
      </w:pPr>
      <w:r w:rsidRPr="007D3CFB">
        <w:rPr>
          <w:rFonts w:ascii="Arial" w:hAnsi="Arial" w:cs="Arial"/>
        </w:rPr>
        <w:t xml:space="preserve">Прогноз </w:t>
      </w:r>
      <w:r w:rsidR="00F06D1C" w:rsidRPr="007D3CFB">
        <w:rPr>
          <w:rFonts w:ascii="Arial" w:hAnsi="Arial" w:cs="Arial"/>
        </w:rPr>
        <w:t xml:space="preserve">сводных показателей муниципальных заданий </w:t>
      </w:r>
      <w:r w:rsidR="00333552" w:rsidRPr="007D3CFB">
        <w:rPr>
          <w:rFonts w:ascii="Arial" w:hAnsi="Arial" w:cs="Arial"/>
        </w:rPr>
        <w:t>приведен</w:t>
      </w:r>
      <w:r w:rsidRPr="007D3CFB">
        <w:rPr>
          <w:rFonts w:ascii="Arial" w:hAnsi="Arial" w:cs="Arial"/>
        </w:rPr>
        <w:t xml:space="preserve"> в приложении № </w:t>
      </w:r>
      <w:r w:rsidR="00F06D1C" w:rsidRPr="007D3CFB">
        <w:rPr>
          <w:rFonts w:ascii="Arial" w:hAnsi="Arial" w:cs="Arial"/>
        </w:rPr>
        <w:t>3</w:t>
      </w:r>
      <w:r w:rsidRPr="007D3CFB">
        <w:rPr>
          <w:rFonts w:ascii="Arial" w:hAnsi="Arial" w:cs="Arial"/>
        </w:rPr>
        <w:t xml:space="preserve"> к </w:t>
      </w:r>
      <w:r w:rsidR="00D26CAE" w:rsidRPr="007D3CFB">
        <w:rPr>
          <w:rFonts w:ascii="Arial" w:hAnsi="Arial" w:cs="Arial"/>
        </w:rPr>
        <w:t>настоящей программе.</w:t>
      </w:r>
    </w:p>
    <w:p w:rsidR="00153555" w:rsidRPr="007D3CFB" w:rsidRDefault="00153555" w:rsidP="00601109">
      <w:pPr>
        <w:ind w:firstLine="709"/>
        <w:jc w:val="both"/>
        <w:rPr>
          <w:rFonts w:ascii="Arial" w:hAnsi="Arial" w:cs="Arial"/>
        </w:rPr>
      </w:pPr>
    </w:p>
    <w:p w:rsidR="000C118B" w:rsidRPr="007D3CFB" w:rsidRDefault="000C118B" w:rsidP="000C118B">
      <w:pPr>
        <w:rPr>
          <w:rFonts w:ascii="Arial" w:hAnsi="Arial" w:cs="Arial"/>
        </w:rPr>
        <w:sectPr w:rsidR="000C118B" w:rsidRPr="007D3CFB" w:rsidSect="007D3CFB">
          <w:pgSz w:w="11906" w:h="16838"/>
          <w:pgMar w:top="1134" w:right="851" w:bottom="1134" w:left="1701" w:header="709" w:footer="709" w:gutter="0"/>
          <w:cols w:space="708"/>
          <w:titlePg/>
          <w:docGrid w:linePitch="360"/>
        </w:sectPr>
      </w:pPr>
      <w:bookmarkStart w:id="0" w:name="RANGE!A1:J106"/>
      <w:bookmarkEnd w:id="0"/>
    </w:p>
    <w:tbl>
      <w:tblPr>
        <w:tblW w:w="0" w:type="auto"/>
        <w:tblInd w:w="108" w:type="dxa"/>
        <w:tblLayout w:type="fixed"/>
        <w:tblLook w:val="04A0"/>
      </w:tblPr>
      <w:tblGrid>
        <w:gridCol w:w="641"/>
        <w:gridCol w:w="5221"/>
        <w:gridCol w:w="1292"/>
        <w:gridCol w:w="1331"/>
        <w:gridCol w:w="1806"/>
        <w:gridCol w:w="882"/>
        <w:gridCol w:w="864"/>
        <w:gridCol w:w="863"/>
        <w:gridCol w:w="811"/>
        <w:gridCol w:w="929"/>
      </w:tblGrid>
      <w:tr w:rsidR="000C118B" w:rsidRPr="007D3CFB" w:rsidTr="000C118B">
        <w:trPr>
          <w:trHeight w:val="1365"/>
        </w:trPr>
        <w:tc>
          <w:tcPr>
            <w:tcW w:w="641" w:type="dxa"/>
            <w:tcBorders>
              <w:top w:val="nil"/>
              <w:left w:val="nil"/>
              <w:bottom w:val="nil"/>
              <w:right w:val="nil"/>
            </w:tcBorders>
            <w:shd w:val="clear" w:color="auto" w:fill="auto"/>
            <w:vAlign w:val="bottom"/>
            <w:hideMark/>
          </w:tcPr>
          <w:p w:rsidR="000C118B" w:rsidRPr="007D3CFB" w:rsidRDefault="000C118B" w:rsidP="000C118B">
            <w:pPr>
              <w:rPr>
                <w:rFonts w:ascii="Arial" w:hAnsi="Arial" w:cs="Arial"/>
              </w:rPr>
            </w:pPr>
          </w:p>
        </w:tc>
        <w:tc>
          <w:tcPr>
            <w:tcW w:w="5221" w:type="dxa"/>
            <w:tcBorders>
              <w:top w:val="nil"/>
              <w:left w:val="nil"/>
              <w:bottom w:val="nil"/>
              <w:right w:val="nil"/>
            </w:tcBorders>
            <w:shd w:val="clear" w:color="auto" w:fill="auto"/>
            <w:vAlign w:val="center"/>
            <w:hideMark/>
          </w:tcPr>
          <w:p w:rsidR="000C118B" w:rsidRPr="007D3CFB"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7D3CFB"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7D3CFB"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7D3CFB" w:rsidRDefault="000C118B" w:rsidP="000C118B">
            <w:pPr>
              <w:rPr>
                <w:rFonts w:ascii="Arial" w:hAnsi="Arial" w:cs="Arial"/>
              </w:rPr>
            </w:pPr>
          </w:p>
        </w:tc>
        <w:tc>
          <w:tcPr>
            <w:tcW w:w="882" w:type="dxa"/>
            <w:tcBorders>
              <w:top w:val="nil"/>
              <w:left w:val="nil"/>
              <w:bottom w:val="nil"/>
              <w:right w:val="nil"/>
            </w:tcBorders>
            <w:shd w:val="clear" w:color="auto" w:fill="auto"/>
            <w:hideMark/>
          </w:tcPr>
          <w:p w:rsidR="000C118B" w:rsidRPr="007D3CFB" w:rsidRDefault="000C118B" w:rsidP="000C118B">
            <w:pPr>
              <w:jc w:val="center"/>
              <w:rPr>
                <w:rFonts w:ascii="Arial" w:hAnsi="Arial" w:cs="Arial"/>
              </w:rPr>
            </w:pPr>
          </w:p>
        </w:tc>
        <w:tc>
          <w:tcPr>
            <w:tcW w:w="3467" w:type="dxa"/>
            <w:gridSpan w:val="4"/>
            <w:tcBorders>
              <w:top w:val="nil"/>
              <w:left w:val="nil"/>
              <w:bottom w:val="nil"/>
              <w:right w:val="nil"/>
            </w:tcBorders>
            <w:shd w:val="clear" w:color="auto" w:fill="auto"/>
            <w:hideMark/>
          </w:tcPr>
          <w:p w:rsidR="000C118B" w:rsidRPr="007D3CFB" w:rsidRDefault="000C118B" w:rsidP="000C118B">
            <w:pPr>
              <w:jc w:val="right"/>
              <w:rPr>
                <w:rFonts w:ascii="Arial" w:hAnsi="Arial" w:cs="Arial"/>
                <w:color w:val="000000"/>
              </w:rPr>
            </w:pPr>
            <w:r w:rsidRPr="007D3CFB">
              <w:rPr>
                <w:rFonts w:ascii="Arial" w:hAnsi="Arial" w:cs="Arial"/>
                <w:color w:val="000000"/>
              </w:rPr>
              <w:t>Приложение № 1</w:t>
            </w:r>
            <w:r w:rsidRPr="007D3CFB">
              <w:rPr>
                <w:rFonts w:ascii="Arial" w:hAnsi="Arial" w:cs="Arial"/>
                <w:color w:val="000000"/>
              </w:rPr>
              <w:br/>
              <w:t>к Паспорту муниципальной программы Балахтинского района "Развитие образования"</w:t>
            </w:r>
          </w:p>
        </w:tc>
      </w:tr>
      <w:tr w:rsidR="000C118B" w:rsidRPr="007D3CFB" w:rsidTr="000C118B">
        <w:trPr>
          <w:trHeight w:val="315"/>
        </w:trPr>
        <w:tc>
          <w:tcPr>
            <w:tcW w:w="641" w:type="dxa"/>
            <w:tcBorders>
              <w:top w:val="nil"/>
              <w:left w:val="nil"/>
              <w:bottom w:val="nil"/>
              <w:right w:val="nil"/>
            </w:tcBorders>
            <w:shd w:val="clear" w:color="auto" w:fill="auto"/>
            <w:vAlign w:val="bottom"/>
            <w:hideMark/>
          </w:tcPr>
          <w:p w:rsidR="000C118B" w:rsidRPr="007D3CFB" w:rsidRDefault="000C118B" w:rsidP="000C118B">
            <w:pPr>
              <w:jc w:val="right"/>
              <w:rPr>
                <w:rFonts w:ascii="Arial" w:hAnsi="Arial" w:cs="Arial"/>
                <w:color w:val="000000"/>
              </w:rPr>
            </w:pPr>
          </w:p>
        </w:tc>
        <w:tc>
          <w:tcPr>
            <w:tcW w:w="5221" w:type="dxa"/>
            <w:tcBorders>
              <w:top w:val="nil"/>
              <w:left w:val="nil"/>
              <w:bottom w:val="nil"/>
              <w:right w:val="nil"/>
            </w:tcBorders>
            <w:shd w:val="clear" w:color="auto" w:fill="auto"/>
            <w:vAlign w:val="center"/>
            <w:hideMark/>
          </w:tcPr>
          <w:p w:rsidR="000C118B" w:rsidRPr="007D3CFB"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7D3CFB"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7D3CFB"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7D3CFB" w:rsidRDefault="000C118B" w:rsidP="000C118B">
            <w:pPr>
              <w:rPr>
                <w:rFonts w:ascii="Arial" w:hAnsi="Arial" w:cs="Arial"/>
              </w:rPr>
            </w:pPr>
          </w:p>
        </w:tc>
        <w:tc>
          <w:tcPr>
            <w:tcW w:w="882" w:type="dxa"/>
            <w:tcBorders>
              <w:top w:val="nil"/>
              <w:left w:val="nil"/>
              <w:bottom w:val="nil"/>
              <w:right w:val="nil"/>
            </w:tcBorders>
            <w:shd w:val="clear" w:color="auto" w:fill="auto"/>
            <w:hideMark/>
          </w:tcPr>
          <w:p w:rsidR="000C118B" w:rsidRPr="007D3CFB" w:rsidRDefault="000C118B" w:rsidP="000C118B">
            <w:pPr>
              <w:jc w:val="center"/>
              <w:rPr>
                <w:rFonts w:ascii="Arial" w:hAnsi="Arial" w:cs="Arial"/>
              </w:rPr>
            </w:pPr>
          </w:p>
        </w:tc>
        <w:tc>
          <w:tcPr>
            <w:tcW w:w="864" w:type="dxa"/>
            <w:tcBorders>
              <w:top w:val="nil"/>
              <w:left w:val="nil"/>
              <w:bottom w:val="nil"/>
              <w:right w:val="nil"/>
            </w:tcBorders>
            <w:shd w:val="clear" w:color="auto" w:fill="auto"/>
            <w:hideMark/>
          </w:tcPr>
          <w:p w:rsidR="000C118B" w:rsidRPr="007D3CFB" w:rsidRDefault="000C118B" w:rsidP="000C118B">
            <w:pPr>
              <w:rPr>
                <w:rFonts w:ascii="Arial" w:hAnsi="Arial" w:cs="Arial"/>
              </w:rPr>
            </w:pPr>
          </w:p>
        </w:tc>
        <w:tc>
          <w:tcPr>
            <w:tcW w:w="863" w:type="dxa"/>
            <w:tcBorders>
              <w:top w:val="nil"/>
              <w:left w:val="nil"/>
              <w:bottom w:val="nil"/>
              <w:right w:val="nil"/>
            </w:tcBorders>
            <w:shd w:val="clear" w:color="auto" w:fill="auto"/>
            <w:hideMark/>
          </w:tcPr>
          <w:p w:rsidR="000C118B" w:rsidRPr="007D3CFB" w:rsidRDefault="000C118B" w:rsidP="000C118B">
            <w:pPr>
              <w:jc w:val="right"/>
              <w:rPr>
                <w:rFonts w:ascii="Arial" w:hAnsi="Arial" w:cs="Arial"/>
              </w:rPr>
            </w:pPr>
          </w:p>
        </w:tc>
        <w:tc>
          <w:tcPr>
            <w:tcW w:w="811" w:type="dxa"/>
            <w:tcBorders>
              <w:top w:val="nil"/>
              <w:left w:val="nil"/>
              <w:bottom w:val="nil"/>
              <w:right w:val="nil"/>
            </w:tcBorders>
            <w:shd w:val="clear" w:color="auto" w:fill="auto"/>
            <w:hideMark/>
          </w:tcPr>
          <w:p w:rsidR="000C118B" w:rsidRPr="007D3CFB" w:rsidRDefault="000C118B" w:rsidP="000C118B">
            <w:pPr>
              <w:jc w:val="right"/>
              <w:rPr>
                <w:rFonts w:ascii="Arial" w:hAnsi="Arial" w:cs="Arial"/>
              </w:rPr>
            </w:pPr>
          </w:p>
        </w:tc>
        <w:tc>
          <w:tcPr>
            <w:tcW w:w="929" w:type="dxa"/>
            <w:tcBorders>
              <w:top w:val="nil"/>
              <w:left w:val="nil"/>
              <w:bottom w:val="nil"/>
              <w:right w:val="nil"/>
            </w:tcBorders>
            <w:shd w:val="clear" w:color="auto" w:fill="auto"/>
            <w:hideMark/>
          </w:tcPr>
          <w:p w:rsidR="000C118B" w:rsidRPr="007D3CFB" w:rsidRDefault="000C118B" w:rsidP="000C118B">
            <w:pPr>
              <w:jc w:val="right"/>
              <w:rPr>
                <w:rFonts w:ascii="Arial" w:hAnsi="Arial" w:cs="Arial"/>
              </w:rPr>
            </w:pPr>
          </w:p>
        </w:tc>
      </w:tr>
      <w:tr w:rsidR="000C118B" w:rsidRPr="007D3CFB" w:rsidTr="000C118B">
        <w:trPr>
          <w:trHeight w:val="375"/>
        </w:trPr>
        <w:tc>
          <w:tcPr>
            <w:tcW w:w="14640" w:type="dxa"/>
            <w:gridSpan w:val="10"/>
            <w:tcBorders>
              <w:top w:val="nil"/>
              <w:left w:val="nil"/>
              <w:bottom w:val="nil"/>
              <w:right w:val="nil"/>
            </w:tcBorders>
            <w:shd w:val="clear" w:color="auto" w:fill="auto"/>
            <w:hideMark/>
          </w:tcPr>
          <w:p w:rsidR="000C118B" w:rsidRPr="007D3CFB" w:rsidRDefault="000C118B" w:rsidP="000C118B">
            <w:pPr>
              <w:jc w:val="center"/>
              <w:rPr>
                <w:rFonts w:ascii="Arial" w:hAnsi="Arial" w:cs="Arial"/>
                <w:color w:val="000000"/>
              </w:rPr>
            </w:pPr>
            <w:r w:rsidRPr="007D3CFB">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0C118B" w:rsidRPr="007D3CFB" w:rsidTr="000C118B">
        <w:trPr>
          <w:trHeight w:val="315"/>
        </w:trPr>
        <w:tc>
          <w:tcPr>
            <w:tcW w:w="641" w:type="dxa"/>
            <w:tcBorders>
              <w:top w:val="nil"/>
              <w:left w:val="nil"/>
              <w:bottom w:val="single" w:sz="4" w:space="0" w:color="auto"/>
              <w:right w:val="nil"/>
            </w:tcBorders>
            <w:shd w:val="clear" w:color="auto" w:fill="auto"/>
            <w:vAlign w:val="bottom"/>
            <w:hideMark/>
          </w:tcPr>
          <w:p w:rsidR="000C118B" w:rsidRPr="007D3CFB" w:rsidRDefault="000C118B" w:rsidP="000C118B">
            <w:pPr>
              <w:rPr>
                <w:rFonts w:ascii="Arial" w:hAnsi="Arial" w:cs="Arial"/>
                <w:color w:val="000000"/>
              </w:rPr>
            </w:pPr>
            <w:r w:rsidRPr="007D3CFB">
              <w:rPr>
                <w:rFonts w:ascii="Arial" w:hAnsi="Arial" w:cs="Arial"/>
                <w:color w:val="000000"/>
              </w:rPr>
              <w:t> </w:t>
            </w:r>
          </w:p>
        </w:tc>
        <w:tc>
          <w:tcPr>
            <w:tcW w:w="5221" w:type="dxa"/>
            <w:tcBorders>
              <w:top w:val="nil"/>
              <w:left w:val="nil"/>
              <w:bottom w:val="single" w:sz="4" w:space="0" w:color="auto"/>
              <w:right w:val="nil"/>
            </w:tcBorders>
            <w:shd w:val="clear" w:color="auto" w:fill="auto"/>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 </w:t>
            </w:r>
          </w:p>
        </w:tc>
        <w:tc>
          <w:tcPr>
            <w:tcW w:w="1292" w:type="dxa"/>
            <w:tcBorders>
              <w:top w:val="nil"/>
              <w:left w:val="nil"/>
              <w:bottom w:val="single" w:sz="4" w:space="0" w:color="auto"/>
              <w:right w:val="nil"/>
            </w:tcBorders>
            <w:shd w:val="clear" w:color="auto" w:fill="auto"/>
            <w:vAlign w:val="bottom"/>
            <w:hideMark/>
          </w:tcPr>
          <w:p w:rsidR="000C118B" w:rsidRPr="007D3CFB" w:rsidRDefault="000C118B" w:rsidP="000C118B">
            <w:pPr>
              <w:rPr>
                <w:rFonts w:ascii="Arial" w:hAnsi="Arial" w:cs="Arial"/>
                <w:color w:val="000000"/>
              </w:rPr>
            </w:pPr>
            <w:r w:rsidRPr="007D3CFB">
              <w:rPr>
                <w:rFonts w:ascii="Arial" w:hAnsi="Arial" w:cs="Arial"/>
                <w:color w:val="000000"/>
              </w:rPr>
              <w:t> </w:t>
            </w:r>
          </w:p>
        </w:tc>
        <w:tc>
          <w:tcPr>
            <w:tcW w:w="1331" w:type="dxa"/>
            <w:tcBorders>
              <w:top w:val="nil"/>
              <w:left w:val="nil"/>
              <w:bottom w:val="single" w:sz="4" w:space="0" w:color="auto"/>
              <w:right w:val="nil"/>
            </w:tcBorders>
            <w:shd w:val="clear" w:color="auto" w:fill="auto"/>
            <w:vAlign w:val="bottom"/>
            <w:hideMark/>
          </w:tcPr>
          <w:p w:rsidR="000C118B" w:rsidRPr="007D3CFB" w:rsidRDefault="000C118B" w:rsidP="000C118B">
            <w:pPr>
              <w:rPr>
                <w:rFonts w:ascii="Arial" w:hAnsi="Arial" w:cs="Arial"/>
                <w:color w:val="000000"/>
              </w:rPr>
            </w:pPr>
            <w:r w:rsidRPr="007D3CFB">
              <w:rPr>
                <w:rFonts w:ascii="Arial" w:hAnsi="Arial" w:cs="Arial"/>
                <w:color w:val="000000"/>
              </w:rPr>
              <w:t> </w:t>
            </w:r>
          </w:p>
        </w:tc>
        <w:tc>
          <w:tcPr>
            <w:tcW w:w="1806" w:type="dxa"/>
            <w:tcBorders>
              <w:top w:val="nil"/>
              <w:left w:val="nil"/>
              <w:bottom w:val="single" w:sz="4" w:space="0" w:color="auto"/>
              <w:right w:val="nil"/>
            </w:tcBorders>
            <w:shd w:val="clear" w:color="auto" w:fill="auto"/>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 </w:t>
            </w:r>
          </w:p>
        </w:tc>
        <w:tc>
          <w:tcPr>
            <w:tcW w:w="882" w:type="dxa"/>
            <w:tcBorders>
              <w:top w:val="nil"/>
              <w:left w:val="nil"/>
              <w:bottom w:val="single" w:sz="4" w:space="0" w:color="auto"/>
              <w:right w:val="nil"/>
            </w:tcBorders>
            <w:shd w:val="clear" w:color="auto" w:fill="auto"/>
            <w:vAlign w:val="bottom"/>
            <w:hideMark/>
          </w:tcPr>
          <w:p w:rsidR="000C118B" w:rsidRPr="007D3CFB" w:rsidRDefault="000C118B" w:rsidP="000C118B">
            <w:pPr>
              <w:rPr>
                <w:rFonts w:ascii="Arial" w:hAnsi="Arial" w:cs="Arial"/>
                <w:color w:val="000000"/>
              </w:rPr>
            </w:pPr>
            <w:r w:rsidRPr="007D3CFB">
              <w:rPr>
                <w:rFonts w:ascii="Arial" w:hAnsi="Arial" w:cs="Arial"/>
                <w:color w:val="000000"/>
              </w:rPr>
              <w:t> </w:t>
            </w:r>
          </w:p>
        </w:tc>
        <w:tc>
          <w:tcPr>
            <w:tcW w:w="864" w:type="dxa"/>
            <w:tcBorders>
              <w:top w:val="nil"/>
              <w:left w:val="nil"/>
              <w:bottom w:val="single" w:sz="4" w:space="0" w:color="auto"/>
              <w:right w:val="nil"/>
            </w:tcBorders>
            <w:shd w:val="clear" w:color="auto" w:fill="auto"/>
            <w:vAlign w:val="bottom"/>
            <w:hideMark/>
          </w:tcPr>
          <w:p w:rsidR="000C118B" w:rsidRPr="007D3CFB" w:rsidRDefault="000C118B" w:rsidP="000C118B">
            <w:pPr>
              <w:rPr>
                <w:rFonts w:ascii="Arial" w:hAnsi="Arial" w:cs="Arial"/>
                <w:color w:val="000000"/>
              </w:rPr>
            </w:pPr>
            <w:r w:rsidRPr="007D3CFB">
              <w:rPr>
                <w:rFonts w:ascii="Arial" w:hAnsi="Arial" w:cs="Arial"/>
                <w:color w:val="000000"/>
              </w:rPr>
              <w:t> </w:t>
            </w:r>
          </w:p>
        </w:tc>
        <w:tc>
          <w:tcPr>
            <w:tcW w:w="863" w:type="dxa"/>
            <w:tcBorders>
              <w:top w:val="nil"/>
              <w:left w:val="nil"/>
              <w:bottom w:val="single" w:sz="4" w:space="0" w:color="auto"/>
              <w:right w:val="nil"/>
            </w:tcBorders>
            <w:shd w:val="clear" w:color="auto" w:fill="auto"/>
            <w:vAlign w:val="bottom"/>
            <w:hideMark/>
          </w:tcPr>
          <w:p w:rsidR="000C118B" w:rsidRPr="007D3CFB" w:rsidRDefault="000C118B" w:rsidP="000C118B">
            <w:pPr>
              <w:rPr>
                <w:rFonts w:ascii="Arial" w:hAnsi="Arial" w:cs="Arial"/>
                <w:color w:val="000000"/>
              </w:rPr>
            </w:pPr>
            <w:r w:rsidRPr="007D3CFB">
              <w:rPr>
                <w:rFonts w:ascii="Arial" w:hAnsi="Arial" w:cs="Arial"/>
                <w:color w:val="000000"/>
              </w:rPr>
              <w:t> </w:t>
            </w:r>
          </w:p>
        </w:tc>
        <w:tc>
          <w:tcPr>
            <w:tcW w:w="811" w:type="dxa"/>
            <w:tcBorders>
              <w:top w:val="nil"/>
              <w:left w:val="nil"/>
              <w:bottom w:val="single" w:sz="4" w:space="0" w:color="auto"/>
              <w:right w:val="nil"/>
            </w:tcBorders>
            <w:shd w:val="clear" w:color="auto" w:fill="auto"/>
            <w:vAlign w:val="bottom"/>
            <w:hideMark/>
          </w:tcPr>
          <w:p w:rsidR="000C118B" w:rsidRPr="007D3CFB" w:rsidRDefault="000C118B" w:rsidP="000C118B">
            <w:pPr>
              <w:rPr>
                <w:rFonts w:ascii="Arial" w:hAnsi="Arial" w:cs="Arial"/>
                <w:color w:val="000000"/>
              </w:rPr>
            </w:pPr>
            <w:r w:rsidRPr="007D3CFB">
              <w:rPr>
                <w:rFonts w:ascii="Arial" w:hAnsi="Arial" w:cs="Arial"/>
                <w:color w:val="000000"/>
              </w:rPr>
              <w:t> </w:t>
            </w:r>
          </w:p>
        </w:tc>
        <w:tc>
          <w:tcPr>
            <w:tcW w:w="929" w:type="dxa"/>
            <w:tcBorders>
              <w:top w:val="nil"/>
              <w:left w:val="nil"/>
              <w:bottom w:val="single" w:sz="4" w:space="0" w:color="auto"/>
              <w:right w:val="nil"/>
            </w:tcBorders>
            <w:shd w:val="clear" w:color="auto" w:fill="auto"/>
            <w:vAlign w:val="bottom"/>
            <w:hideMark/>
          </w:tcPr>
          <w:p w:rsidR="000C118B" w:rsidRPr="007D3CFB" w:rsidRDefault="000C118B" w:rsidP="000C118B">
            <w:pPr>
              <w:rPr>
                <w:rFonts w:ascii="Arial" w:hAnsi="Arial" w:cs="Arial"/>
                <w:color w:val="000000"/>
              </w:rPr>
            </w:pPr>
            <w:r w:rsidRPr="007D3CFB">
              <w:rPr>
                <w:rFonts w:ascii="Arial" w:hAnsi="Arial" w:cs="Arial"/>
                <w:color w:val="000000"/>
              </w:rPr>
              <w:t> </w:t>
            </w:r>
          </w:p>
        </w:tc>
      </w:tr>
      <w:tr w:rsidR="000C118B" w:rsidRPr="007D3CFB" w:rsidTr="000C118B">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 xml:space="preserve">№  </w:t>
            </w:r>
            <w:proofErr w:type="gramStart"/>
            <w:r w:rsidRPr="007D3CFB">
              <w:rPr>
                <w:rFonts w:ascii="Arial" w:hAnsi="Arial" w:cs="Arial"/>
                <w:color w:val="000000"/>
              </w:rPr>
              <w:t>п</w:t>
            </w:r>
            <w:proofErr w:type="gramEnd"/>
            <w:r w:rsidRPr="007D3CFB">
              <w:rPr>
                <w:rFonts w:ascii="Arial" w:hAnsi="Arial" w:cs="Arial"/>
                <w:color w:val="000000"/>
              </w:rPr>
              <w:t>/п</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 xml:space="preserve">Цели, задачи, показатели </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Единица измерения</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Вес показателя</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Источник информации</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2019</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2020</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2021</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2022</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2023</w:t>
            </w:r>
          </w:p>
        </w:tc>
      </w:tr>
      <w:tr w:rsidR="000C118B" w:rsidRPr="007D3CFB"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7D3CFB" w:rsidRDefault="000C118B" w:rsidP="000C118B">
            <w:pPr>
              <w:jc w:val="center"/>
              <w:rPr>
                <w:rFonts w:ascii="Arial" w:hAnsi="Arial" w:cs="Arial"/>
              </w:rPr>
            </w:pPr>
            <w:r w:rsidRPr="007D3CFB">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0C118B" w:rsidRPr="007D3CFB" w:rsidTr="000C118B">
        <w:trPr>
          <w:trHeight w:val="19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ранее развитие детей</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82</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85</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89</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91</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91</w:t>
            </w:r>
          </w:p>
        </w:tc>
      </w:tr>
      <w:tr w:rsidR="000C118B" w:rsidRPr="007D3CFB" w:rsidTr="000C118B">
        <w:trPr>
          <w:trHeight w:val="10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84,61</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84,61</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92,3</w:t>
            </w:r>
          </w:p>
        </w:tc>
      </w:tr>
      <w:tr w:rsidR="000C118B" w:rsidRPr="007D3CFB" w:rsidTr="000C118B">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72,00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73,00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73,00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73,00</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73,00</w:t>
            </w:r>
          </w:p>
        </w:tc>
      </w:tr>
      <w:tr w:rsidR="000C118B" w:rsidRPr="007D3CFB" w:rsidTr="000C118B">
        <w:trPr>
          <w:trHeight w:val="998"/>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4</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Увеличение доли детей,  в возрасте от 5 до 18 лет, использующих сертификаты дополнительного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88,94</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89,00</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90,00</w:t>
            </w:r>
          </w:p>
        </w:tc>
      </w:tr>
      <w:tr w:rsidR="000C118B" w:rsidRPr="007D3CFB" w:rsidTr="000C118B">
        <w:trPr>
          <w:trHeight w:val="7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Сокращение количества детей - 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238</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227</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217</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207</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207</w:t>
            </w:r>
          </w:p>
        </w:tc>
      </w:tr>
      <w:tr w:rsidR="000C118B" w:rsidRPr="007D3CFB" w:rsidTr="000C118B">
        <w:trPr>
          <w:trHeight w:val="285"/>
        </w:trPr>
        <w:tc>
          <w:tcPr>
            <w:tcW w:w="14640" w:type="dxa"/>
            <w:gridSpan w:val="10"/>
            <w:tcBorders>
              <w:top w:val="single" w:sz="4" w:space="0" w:color="auto"/>
              <w:left w:val="single" w:sz="4" w:space="0" w:color="auto"/>
              <w:bottom w:val="nil"/>
              <w:right w:val="single" w:sz="4" w:space="0" w:color="000000"/>
            </w:tcBorders>
            <w:shd w:val="clear" w:color="auto" w:fill="auto"/>
            <w:noWrap/>
            <w:hideMark/>
          </w:tcPr>
          <w:p w:rsidR="000C118B" w:rsidRPr="007D3CFB" w:rsidRDefault="000C118B" w:rsidP="000C118B">
            <w:pPr>
              <w:jc w:val="center"/>
              <w:rPr>
                <w:rFonts w:ascii="Arial" w:hAnsi="Arial" w:cs="Arial"/>
              </w:rPr>
            </w:pPr>
            <w:r w:rsidRPr="007D3CFB">
              <w:rPr>
                <w:rFonts w:ascii="Arial" w:hAnsi="Arial" w:cs="Arial"/>
              </w:rPr>
              <w:t>Подпрограмма 1</w:t>
            </w:r>
          </w:p>
        </w:tc>
      </w:tr>
      <w:tr w:rsidR="000C118B" w:rsidRPr="007D3CFB" w:rsidTr="000C118B">
        <w:trPr>
          <w:trHeight w:val="750"/>
        </w:trPr>
        <w:tc>
          <w:tcPr>
            <w:tcW w:w="14640" w:type="dxa"/>
            <w:gridSpan w:val="10"/>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tc>
      </w:tr>
      <w:tr w:rsidR="000C118B" w:rsidRPr="007D3CFB" w:rsidTr="000C118B">
        <w:trPr>
          <w:trHeight w:val="66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hideMark/>
          </w:tcPr>
          <w:p w:rsidR="000C118B" w:rsidRPr="007D3CFB" w:rsidRDefault="000C118B" w:rsidP="000C118B">
            <w:pPr>
              <w:jc w:val="center"/>
              <w:rPr>
                <w:rFonts w:ascii="Arial" w:hAnsi="Arial" w:cs="Arial"/>
              </w:rPr>
            </w:pPr>
            <w:r w:rsidRPr="007D3CFB">
              <w:rPr>
                <w:rFonts w:ascii="Arial" w:hAnsi="Arial" w:cs="Arial"/>
              </w:rPr>
              <w:t>Задача №1: обеспечить доступность дошкольного образования, соответствующего единому стандарту качества дошкольного образования</w:t>
            </w:r>
          </w:p>
        </w:tc>
      </w:tr>
      <w:tr w:rsidR="000C118B" w:rsidRPr="007D3CFB"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Доля детей в возрасте от 1,5 до 7 лет, охваченных услугами дошкольного образования, в общей численности детей в возрасте от 1,5 до 7 лет</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w:t>
            </w:r>
          </w:p>
        </w:tc>
      </w:tr>
      <w:tr w:rsidR="000C118B" w:rsidRPr="007D3CFB"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Количество услуг психолого-педагогической, методической и консультационной родителям (законным представителям) детей</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130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260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390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530</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530</w:t>
            </w:r>
          </w:p>
        </w:tc>
      </w:tr>
      <w:tr w:rsidR="000C118B" w:rsidRPr="007D3CFB" w:rsidTr="000C118B">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55</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65</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65</w:t>
            </w:r>
          </w:p>
        </w:tc>
      </w:tr>
      <w:tr w:rsidR="000C118B" w:rsidRPr="007D3CFB"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7D3CFB" w:rsidRDefault="000C118B" w:rsidP="000C118B">
            <w:pPr>
              <w:jc w:val="center"/>
              <w:rPr>
                <w:rFonts w:ascii="Arial" w:hAnsi="Arial" w:cs="Arial"/>
              </w:rPr>
            </w:pPr>
            <w:r w:rsidRPr="007D3CFB">
              <w:rPr>
                <w:rFonts w:ascii="Arial" w:hAnsi="Arial" w:cs="Arial"/>
              </w:rPr>
              <w:t>Задача №2: обеспечить условия, соответствующие федеральным государственным стандартам начального общего, основного общего, среднего общего образования, повышения качества общего образования</w:t>
            </w:r>
          </w:p>
        </w:tc>
      </w:tr>
      <w:tr w:rsidR="000C118B" w:rsidRPr="007D3CFB" w:rsidTr="000C118B">
        <w:trPr>
          <w:trHeight w:val="16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2.1</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w:t>
            </w:r>
          </w:p>
        </w:tc>
      </w:tr>
      <w:tr w:rsidR="000C118B" w:rsidRPr="007D3CFB" w:rsidTr="000C118B">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7D3CFB">
              <w:rPr>
                <w:rFonts w:ascii="Arial" w:hAnsi="Arial" w:cs="Arial"/>
              </w:rPr>
              <w:t>численности</w:t>
            </w:r>
            <w:proofErr w:type="gramEnd"/>
            <w:r w:rsidRPr="007D3CFB">
              <w:rPr>
                <w:rFonts w:ascii="Arial" w:hAnsi="Arial" w:cs="Arial"/>
              </w:rPr>
              <w:t xml:space="preserve"> обучающихся 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17,9</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16,8</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15,5</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15,3</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15,3</w:t>
            </w:r>
          </w:p>
        </w:tc>
      </w:tr>
      <w:tr w:rsidR="000C118B" w:rsidRPr="007D3CFB" w:rsidTr="000C118B">
        <w:trPr>
          <w:trHeight w:val="22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Доля учащихся,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участвующих в едином государственном экзамене</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33</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35</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45</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45</w:t>
            </w:r>
          </w:p>
        </w:tc>
      </w:tr>
      <w:tr w:rsidR="000C118B" w:rsidRPr="007D3CFB"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2.4</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Доля образовательных учреждений, охваченных обновленными программами по предметной области "Технология"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15,3</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26,6</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26,6</w:t>
            </w:r>
          </w:p>
        </w:tc>
      </w:tr>
      <w:tr w:rsidR="000C118B" w:rsidRPr="007D3CFB" w:rsidTr="000C118B">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Доля педагогов, прошедших </w:t>
            </w:r>
            <w:proofErr w:type="gramStart"/>
            <w:r w:rsidRPr="007D3CFB">
              <w:rPr>
                <w:rFonts w:ascii="Arial" w:hAnsi="Arial" w:cs="Arial"/>
              </w:rPr>
              <w:t>обучение по</w:t>
            </w:r>
            <w:proofErr w:type="gramEnd"/>
            <w:r w:rsidRPr="007D3CFB">
              <w:rPr>
                <w:rFonts w:ascii="Arial" w:hAnsi="Arial" w:cs="Arial"/>
              </w:rPr>
              <w:t xml:space="preserve"> обновленным программам повышения квалификации, в том числе по направлению "Технология"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13</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26</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52</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52</w:t>
            </w:r>
          </w:p>
        </w:tc>
      </w:tr>
      <w:tr w:rsidR="000C118B" w:rsidRPr="007D3CFB" w:rsidTr="000C118B">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2.6</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Доля </w:t>
            </w:r>
            <w:proofErr w:type="gramStart"/>
            <w:r w:rsidRPr="007D3CFB">
              <w:rPr>
                <w:rFonts w:ascii="Arial" w:hAnsi="Arial" w:cs="Arial"/>
              </w:rPr>
              <w:t>обучающихся</w:t>
            </w:r>
            <w:proofErr w:type="gramEnd"/>
            <w:r w:rsidRPr="007D3CFB">
              <w:rPr>
                <w:rFonts w:ascii="Arial" w:hAnsi="Arial" w:cs="Arial"/>
              </w:rPr>
              <w:t>, охваченных обновленными программами начального, основного общего и среднего общего образования, позволяющими сформировать ключевые навыки в области функциональной грамотности</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20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25</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35</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35</w:t>
            </w:r>
          </w:p>
        </w:tc>
      </w:tr>
      <w:tr w:rsidR="000C118B" w:rsidRPr="007D3CFB" w:rsidTr="000C118B">
        <w:trPr>
          <w:trHeight w:val="70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Задача № 3: обеспечить рост качества и доступности образовательных услуг детям с ОВЗ</w:t>
            </w:r>
          </w:p>
        </w:tc>
      </w:tr>
      <w:tr w:rsidR="000C118B" w:rsidRPr="007D3CFB" w:rsidTr="000C118B">
        <w:trPr>
          <w:trHeight w:val="235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proofErr w:type="gramStart"/>
            <w:r w:rsidRPr="007D3CFB">
              <w:rPr>
                <w:rFonts w:ascii="Arial" w:hAnsi="Arial" w:cs="Arial"/>
              </w:rPr>
              <w:t>Доля общеобразовательных организаций муниципальной формы собственности, в которых создана доступная среда для обучающихся с ограниченными возможностями здоровья и детей-инвалидов, в общем количестве общеобразовательных  организаций муниципальной формы собственности</w:t>
            </w:r>
            <w:proofErr w:type="gramEnd"/>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23</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30</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38</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46</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46</w:t>
            </w:r>
          </w:p>
        </w:tc>
      </w:tr>
      <w:tr w:rsidR="000C118B" w:rsidRPr="007D3CFB" w:rsidTr="000C118B">
        <w:trPr>
          <w:trHeight w:val="135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3.2</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Доля педагогических кадров прошедших </w:t>
            </w:r>
            <w:proofErr w:type="gramStart"/>
            <w:r w:rsidRPr="007D3CFB">
              <w:rPr>
                <w:rFonts w:ascii="Arial" w:hAnsi="Arial" w:cs="Arial"/>
              </w:rPr>
              <w:t>обучение по</w:t>
            </w:r>
            <w:proofErr w:type="gramEnd"/>
            <w:r w:rsidRPr="007D3CFB">
              <w:rPr>
                <w:rFonts w:ascii="Arial" w:hAnsi="Arial" w:cs="Arial"/>
              </w:rPr>
              <w:t xml:space="preserve"> обновленным программам повышения квалификации по вопросам образования лиц с инвалидностью и ОВЗ</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60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65</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70</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75</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75</w:t>
            </w:r>
          </w:p>
        </w:tc>
      </w:tr>
      <w:tr w:rsidR="000C118B" w:rsidRPr="007D3CFB" w:rsidTr="000C118B">
        <w:trPr>
          <w:trHeight w:val="1058"/>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Задача №4: предоставить общедоступное качественное дополнительное образование детям независимо от места проживания, социального статуса семьи; обеспечение функционирования системы персонифицированного финансирования, обеспечивающей свободу выбора образовательных программ</w:t>
            </w:r>
          </w:p>
        </w:tc>
      </w:tr>
      <w:tr w:rsidR="000C118B" w:rsidRPr="007D3CFB" w:rsidTr="000C118B">
        <w:trPr>
          <w:trHeight w:val="93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4.1</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72</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73</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73</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73</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73</w:t>
            </w:r>
          </w:p>
        </w:tc>
      </w:tr>
      <w:tr w:rsidR="000C118B" w:rsidRPr="007D3CFB" w:rsidTr="000C118B">
        <w:trPr>
          <w:trHeight w:val="12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4.2</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83</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87</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90</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90</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90</w:t>
            </w:r>
          </w:p>
        </w:tc>
      </w:tr>
      <w:tr w:rsidR="000C118B" w:rsidRPr="007D3CFB" w:rsidTr="000C118B">
        <w:trPr>
          <w:trHeight w:val="1309"/>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4.3</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15%</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11,06</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12</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15</w:t>
            </w:r>
          </w:p>
        </w:tc>
      </w:tr>
      <w:tr w:rsidR="000C118B" w:rsidRPr="007D3CFB" w:rsidTr="000C118B">
        <w:trPr>
          <w:trHeight w:val="94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4.4</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96</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1000</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r>
      <w:tr w:rsidR="000C118B" w:rsidRPr="007D3CFB" w:rsidTr="000C118B">
        <w:trPr>
          <w:trHeight w:val="3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0C118B" w:rsidRPr="007D3CFB" w:rsidRDefault="000C118B" w:rsidP="000C118B">
            <w:pPr>
              <w:jc w:val="center"/>
              <w:rPr>
                <w:rFonts w:ascii="Arial" w:hAnsi="Arial" w:cs="Arial"/>
              </w:rPr>
            </w:pPr>
            <w:r w:rsidRPr="007D3CFB">
              <w:rPr>
                <w:rFonts w:ascii="Arial" w:hAnsi="Arial" w:cs="Arial"/>
              </w:rPr>
              <w:t xml:space="preserve">Задача №5: содействовать выявлению и поддержке одаренных детей </w:t>
            </w:r>
          </w:p>
        </w:tc>
      </w:tr>
      <w:tr w:rsidR="000C118B" w:rsidRPr="007D3CFB" w:rsidTr="000C118B">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5.1</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Удельный вес численности обучающихся по дополнительным образовательным программам участвующих в олимпиаде и конкурсах различного уровня, в общей </w:t>
            </w:r>
            <w:proofErr w:type="gramStart"/>
            <w:r w:rsidRPr="007D3CFB">
              <w:rPr>
                <w:rFonts w:ascii="Arial" w:hAnsi="Arial" w:cs="Arial"/>
              </w:rPr>
              <w:t>численности</w:t>
            </w:r>
            <w:proofErr w:type="gramEnd"/>
            <w:r w:rsidRPr="007D3CFB">
              <w:rPr>
                <w:rFonts w:ascii="Arial" w:hAnsi="Arial" w:cs="Arial"/>
              </w:rPr>
              <w:t xml:space="preserve"> обучающихся по дополнительным образовательным программам</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74</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77</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80</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80</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80</w:t>
            </w:r>
          </w:p>
        </w:tc>
      </w:tr>
      <w:tr w:rsidR="000C118B" w:rsidRPr="007D3CFB" w:rsidTr="000C118B">
        <w:trPr>
          <w:trHeight w:val="3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Задача №6: обеспечить безопасный, качественный отдых и оздоровление детей в летний период</w:t>
            </w:r>
          </w:p>
        </w:tc>
      </w:tr>
      <w:tr w:rsidR="000C118B" w:rsidRPr="007D3CFB"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Для оздоровления детей школьного возраста к общему количеству детей и молодежи в возрасте от 6 до 17 лет</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74</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74,5</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75</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75</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75</w:t>
            </w:r>
          </w:p>
        </w:tc>
      </w:tr>
      <w:tr w:rsidR="000C118B" w:rsidRPr="007D3CFB"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Задача № 7: создание и укрепление материально - технической базы для обеспечения во</w:t>
            </w:r>
            <w:r w:rsidR="00FE30FD" w:rsidRPr="007D3CFB">
              <w:rPr>
                <w:rFonts w:ascii="Arial" w:hAnsi="Arial" w:cs="Arial"/>
              </w:rPr>
              <w:t>з</w:t>
            </w:r>
            <w:r w:rsidRPr="007D3CFB">
              <w:rPr>
                <w:rFonts w:ascii="Arial" w:hAnsi="Arial" w:cs="Arial"/>
              </w:rPr>
              <w:t>можности каждому учащемуся в получении образования в современных условиях</w:t>
            </w:r>
          </w:p>
        </w:tc>
      </w:tr>
      <w:tr w:rsidR="000C118B" w:rsidRPr="007D3CFB" w:rsidTr="000C118B">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7.1</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w:t>
            </w:r>
            <w:r w:rsidR="00FE30FD" w:rsidRPr="007D3CFB">
              <w:rPr>
                <w:rFonts w:ascii="Arial" w:hAnsi="Arial" w:cs="Arial"/>
              </w:rPr>
              <w:t>а</w:t>
            </w:r>
            <w:r w:rsidRPr="007D3CFB">
              <w:rPr>
                <w:rFonts w:ascii="Arial" w:hAnsi="Arial" w:cs="Arial"/>
              </w:rPr>
              <w:t>ций,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7,6</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7,6</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7,6</w:t>
            </w:r>
          </w:p>
        </w:tc>
      </w:tr>
      <w:tr w:rsidR="000C118B" w:rsidRPr="007D3CFB" w:rsidTr="000C118B">
        <w:trPr>
          <w:trHeight w:val="5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Задача №8: обеспечение безопасности жизнедеятельности общеобразовательных учреждений</w:t>
            </w:r>
          </w:p>
        </w:tc>
      </w:tr>
      <w:tr w:rsidR="000C118B" w:rsidRPr="007D3CFB" w:rsidTr="000C118B">
        <w:trPr>
          <w:trHeight w:val="12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8.1</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84,61</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84,61</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92,3</w:t>
            </w:r>
          </w:p>
        </w:tc>
      </w:tr>
      <w:tr w:rsidR="000C118B" w:rsidRPr="007D3CFB"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8.2</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Доля образовательных учреждений, получивших положительное санитарно-эпидемиологическое заключение к общему количеству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53,85</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61,53</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68,52</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75,52</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75,52</w:t>
            </w:r>
          </w:p>
        </w:tc>
      </w:tr>
      <w:tr w:rsidR="000C118B" w:rsidRPr="007D3CFB" w:rsidTr="000C118B">
        <w:trPr>
          <w:trHeight w:val="2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7D3CFB" w:rsidRDefault="000C118B" w:rsidP="000C118B">
            <w:pPr>
              <w:jc w:val="center"/>
              <w:rPr>
                <w:rFonts w:ascii="Arial" w:hAnsi="Arial" w:cs="Arial"/>
              </w:rPr>
            </w:pPr>
            <w:proofErr w:type="gramStart"/>
            <w:r w:rsidRPr="007D3CFB">
              <w:rPr>
                <w:rFonts w:ascii="Arial" w:hAnsi="Arial" w:cs="Arial"/>
              </w:rPr>
              <w:t>Задача № 9: обеспечение питанием обучающихся в общеобразовательных учреждениях</w:t>
            </w:r>
            <w:proofErr w:type="gramEnd"/>
          </w:p>
        </w:tc>
      </w:tr>
      <w:tr w:rsidR="000C118B" w:rsidRPr="007D3CFB"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9.1</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Доля обучающихся общеобразовательных учреждений, обеспеченных питанием  </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95,38</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95,78</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96</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96,4</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96,4</w:t>
            </w:r>
          </w:p>
        </w:tc>
      </w:tr>
      <w:tr w:rsidR="000C118B" w:rsidRPr="007D3CFB"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9.2</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Количество </w:t>
            </w:r>
            <w:proofErr w:type="gramStart"/>
            <w:r w:rsidRPr="007D3CFB">
              <w:rPr>
                <w:rFonts w:ascii="Arial" w:hAnsi="Arial" w:cs="Arial"/>
              </w:rPr>
              <w:t>обучающихся</w:t>
            </w:r>
            <w:proofErr w:type="gramEnd"/>
            <w:r w:rsidRPr="007D3CFB">
              <w:rPr>
                <w:rFonts w:ascii="Arial" w:hAnsi="Arial" w:cs="Arial"/>
              </w:rPr>
              <w:t>, обеспеченных питанием без взимания платы</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Ед.</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1299</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1357</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1370</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1384</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1384</w:t>
            </w:r>
          </w:p>
        </w:tc>
      </w:tr>
      <w:tr w:rsidR="000C118B" w:rsidRPr="007D3CFB" w:rsidTr="000C118B">
        <w:trPr>
          <w:trHeight w:val="39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 xml:space="preserve">Задача № 10: создание новых мест в образовательных учреждения путем проектирования и строительства </w:t>
            </w:r>
            <w:proofErr w:type="gramStart"/>
            <w:r w:rsidRPr="007D3CFB">
              <w:rPr>
                <w:rFonts w:ascii="Arial" w:hAnsi="Arial" w:cs="Arial"/>
              </w:rPr>
              <w:t>новый</w:t>
            </w:r>
            <w:proofErr w:type="gramEnd"/>
            <w:r w:rsidRPr="007D3CFB">
              <w:rPr>
                <w:rFonts w:ascii="Arial" w:hAnsi="Arial" w:cs="Arial"/>
              </w:rPr>
              <w:t xml:space="preserve"> школы </w:t>
            </w:r>
          </w:p>
        </w:tc>
      </w:tr>
      <w:tr w:rsidR="000C118B" w:rsidRPr="007D3CFB"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 xml:space="preserve">10.1 </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Количество общеобразовательных учреждений путем проектирования и строительства новых школ</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Ед. </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w:t>
            </w:r>
          </w:p>
        </w:tc>
      </w:tr>
      <w:tr w:rsidR="000C118B" w:rsidRPr="007D3CFB"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vAlign w:val="bottom"/>
            <w:hideMark/>
          </w:tcPr>
          <w:p w:rsidR="000C118B" w:rsidRPr="007D3CFB" w:rsidRDefault="000C118B" w:rsidP="000C118B">
            <w:pPr>
              <w:jc w:val="center"/>
              <w:rPr>
                <w:rFonts w:ascii="Arial" w:hAnsi="Arial" w:cs="Arial"/>
              </w:rPr>
            </w:pPr>
            <w:r w:rsidRPr="007D3CFB">
              <w:rPr>
                <w:rFonts w:ascii="Arial" w:hAnsi="Arial" w:cs="Arial"/>
              </w:rPr>
              <w:t xml:space="preserve">Подпрограмма 2 </w:t>
            </w:r>
          </w:p>
        </w:tc>
      </w:tr>
      <w:tr w:rsidR="000C118B" w:rsidRPr="007D3CFB" w:rsidTr="000C118B">
        <w:trPr>
          <w:trHeight w:val="645"/>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 xml:space="preserve">Цель: 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 </w:t>
            </w:r>
          </w:p>
        </w:tc>
      </w:tr>
      <w:tr w:rsidR="000C118B" w:rsidRPr="007D3CFB"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7D3CFB" w:rsidRDefault="000C118B" w:rsidP="000C118B">
            <w:pPr>
              <w:jc w:val="center"/>
              <w:rPr>
                <w:rFonts w:ascii="Arial" w:hAnsi="Arial" w:cs="Arial"/>
              </w:rPr>
            </w:pPr>
            <w:r w:rsidRPr="007D3CFB">
              <w:rPr>
                <w:rFonts w:ascii="Arial" w:hAnsi="Arial" w:cs="Arial"/>
              </w:rPr>
              <w:t xml:space="preserve">Задача №1: Создание </w:t>
            </w:r>
            <w:r w:rsidR="00FE30FD" w:rsidRPr="007D3CFB">
              <w:rPr>
                <w:rFonts w:ascii="Arial" w:hAnsi="Arial" w:cs="Arial"/>
              </w:rPr>
              <w:t>у</w:t>
            </w:r>
            <w:r w:rsidRPr="007D3CFB">
              <w:rPr>
                <w:rFonts w:ascii="Arial" w:hAnsi="Arial" w:cs="Arial"/>
              </w:rPr>
              <w:t xml:space="preserve">словий для повышения профессионального роста и развития профессионального </w:t>
            </w:r>
            <w:r w:rsidR="00FE30FD" w:rsidRPr="007D3CFB">
              <w:rPr>
                <w:rFonts w:ascii="Arial" w:hAnsi="Arial" w:cs="Arial"/>
              </w:rPr>
              <w:t>потенциала</w:t>
            </w:r>
            <w:r w:rsidRPr="007D3CFB">
              <w:rPr>
                <w:rFonts w:ascii="Arial" w:hAnsi="Arial" w:cs="Arial"/>
              </w:rPr>
              <w:t xml:space="preserve"> педагогических и руководящих работников системы образования Балахтинского района </w:t>
            </w:r>
          </w:p>
        </w:tc>
      </w:tr>
      <w:tr w:rsidR="000C118B" w:rsidRPr="007D3CFB" w:rsidTr="000C118B">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w:t>
            </w:r>
          </w:p>
        </w:tc>
      </w:tr>
      <w:tr w:rsidR="000C118B" w:rsidRPr="007D3CFB"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17,3</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17,8</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18,2</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18,2</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18,2</w:t>
            </w:r>
          </w:p>
        </w:tc>
      </w:tr>
      <w:tr w:rsidR="000C118B" w:rsidRPr="007D3CFB" w:rsidTr="000C118B">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68</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70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71</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71</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71</w:t>
            </w:r>
          </w:p>
        </w:tc>
      </w:tr>
      <w:tr w:rsidR="000C118B" w:rsidRPr="007D3CFB"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60,5</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61,5</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61,5</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61,5</w:t>
            </w:r>
          </w:p>
        </w:tc>
      </w:tr>
      <w:tr w:rsidR="000C118B" w:rsidRPr="007D3CFB" w:rsidTr="000C118B">
        <w:trPr>
          <w:trHeight w:val="26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1.5</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Доля </w:t>
            </w:r>
            <w:r w:rsidR="00FE30FD" w:rsidRPr="007D3CFB">
              <w:rPr>
                <w:rFonts w:ascii="Arial" w:hAnsi="Arial" w:cs="Arial"/>
              </w:rPr>
              <w:t>педагогических</w:t>
            </w:r>
            <w:r w:rsidRPr="007D3CFB">
              <w:rPr>
                <w:rFonts w:ascii="Arial" w:hAnsi="Arial" w:cs="Arial"/>
              </w:rPr>
              <w:t xml:space="preserve"> работников общего образования, прошедших повышение квалификации в рамках </w:t>
            </w:r>
            <w:r w:rsidR="00FE30FD" w:rsidRPr="007D3CFB">
              <w:rPr>
                <w:rFonts w:ascii="Arial" w:hAnsi="Arial" w:cs="Arial"/>
              </w:rPr>
              <w:t>периодической</w:t>
            </w:r>
            <w:r w:rsidRPr="007D3CFB">
              <w:rPr>
                <w:rFonts w:ascii="Arial" w:hAnsi="Arial" w:cs="Arial"/>
              </w:rPr>
              <w:t xml:space="preserve">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7</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12</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14</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14</w:t>
            </w:r>
          </w:p>
        </w:tc>
      </w:tr>
      <w:tr w:rsidR="000C118B" w:rsidRPr="007D3CFB" w:rsidTr="000C118B">
        <w:trPr>
          <w:trHeight w:val="13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1.6</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Руководители муниципальных общеобразовательных организаций прошли аттестацию в соответствии с новой единой моделью аттестации руководителей</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0,33</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14</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49,2</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49,2</w:t>
            </w:r>
          </w:p>
        </w:tc>
      </w:tr>
      <w:tr w:rsidR="000C118B" w:rsidRPr="007D3CFB" w:rsidTr="000C118B">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1.7</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Доля педагогов участвующих в школьных муниципальных объединениях педагогов по освоению способов формирования мест предметных и личностных результатов школьников</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70</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80</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80</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80</w:t>
            </w:r>
          </w:p>
        </w:tc>
      </w:tr>
      <w:tr w:rsidR="000C118B" w:rsidRPr="007D3CFB"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Задача №2: Формирование позитивного имиджа педагога в общественном сознании и повышение престижа работников системы образования</w:t>
            </w:r>
          </w:p>
        </w:tc>
      </w:tr>
      <w:tr w:rsidR="000C118B" w:rsidRPr="007D3CFB" w:rsidTr="000C118B">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Количество муниципальных конкурсов,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2</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3</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4</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4</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4</w:t>
            </w:r>
          </w:p>
        </w:tc>
      </w:tr>
      <w:tr w:rsidR="000C118B" w:rsidRPr="007D3CFB"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 xml:space="preserve">Подпрограмма 3 </w:t>
            </w:r>
          </w:p>
        </w:tc>
      </w:tr>
      <w:tr w:rsidR="000C118B" w:rsidRPr="007D3CFB" w:rsidTr="000C118B">
        <w:trPr>
          <w:trHeight w:val="1020"/>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Цель: обеспечение деятельности, направленной на </w:t>
            </w:r>
            <w:r w:rsidR="00FE30FD" w:rsidRPr="007D3CFB">
              <w:rPr>
                <w:rFonts w:ascii="Arial" w:hAnsi="Arial" w:cs="Arial"/>
              </w:rPr>
              <w:t>осуществление</w:t>
            </w:r>
            <w:r w:rsidRPr="007D3CFB">
              <w:rPr>
                <w:rFonts w:ascii="Arial" w:hAnsi="Arial" w:cs="Arial"/>
              </w:rPr>
              <w:t xml:space="preserve">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tc>
      </w:tr>
      <w:tr w:rsidR="000C118B" w:rsidRPr="007D3CFB" w:rsidTr="000C118B">
        <w:trPr>
          <w:trHeight w:val="60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Задача № 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tc>
      </w:tr>
      <w:tr w:rsidR="000C118B" w:rsidRPr="007D3CFB" w:rsidTr="000C118B">
        <w:trPr>
          <w:trHeight w:val="14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Количество детей-сирот, детей, оставшихся без попечения родителей, а также лиц из их числа, включенных в список, подлежащих обеспечению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113</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115</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117</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120</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120</w:t>
            </w:r>
          </w:p>
        </w:tc>
      </w:tr>
      <w:tr w:rsidR="000C118B" w:rsidRPr="007D3CFB" w:rsidTr="000C118B">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Количество детей-сирот, детей, оставшихся без попечения родителей, а также лиц из их числа, обеспеченных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16</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9</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right"/>
              <w:rPr>
                <w:rFonts w:ascii="Arial" w:hAnsi="Arial" w:cs="Arial"/>
              </w:rPr>
            </w:pPr>
            <w:r w:rsidRPr="007D3CFB">
              <w:rPr>
                <w:rFonts w:ascii="Arial" w:hAnsi="Arial" w:cs="Arial"/>
              </w:rPr>
              <w:t>11</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right"/>
              <w:rPr>
                <w:rFonts w:ascii="Arial" w:hAnsi="Arial" w:cs="Arial"/>
              </w:rPr>
            </w:pPr>
            <w:r w:rsidRPr="007D3CFB">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right"/>
              <w:rPr>
                <w:rFonts w:ascii="Arial" w:hAnsi="Arial" w:cs="Arial"/>
              </w:rPr>
            </w:pPr>
            <w:r w:rsidRPr="007D3CFB">
              <w:rPr>
                <w:rFonts w:ascii="Arial" w:hAnsi="Arial" w:cs="Arial"/>
              </w:rPr>
              <w:t>13</w:t>
            </w:r>
          </w:p>
        </w:tc>
      </w:tr>
      <w:tr w:rsidR="000C118B" w:rsidRPr="007D3CFB" w:rsidTr="000C118B">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Количество проведения проверок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которыми являются дети-сироты и дети, оставшиеся без попечения родителей</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42</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right"/>
              <w:rPr>
                <w:rFonts w:ascii="Arial" w:hAnsi="Arial" w:cs="Arial"/>
              </w:rPr>
            </w:pPr>
            <w:r w:rsidRPr="007D3CFB">
              <w:rPr>
                <w:rFonts w:ascii="Arial" w:hAnsi="Arial" w:cs="Arial"/>
              </w:rPr>
              <w:t>38</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right"/>
              <w:rPr>
                <w:rFonts w:ascii="Arial" w:hAnsi="Arial" w:cs="Arial"/>
              </w:rPr>
            </w:pPr>
            <w:r w:rsidRPr="007D3CFB">
              <w:rPr>
                <w:rFonts w:ascii="Arial" w:hAnsi="Arial" w:cs="Arial"/>
              </w:rPr>
              <w:t>36</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right"/>
              <w:rPr>
                <w:rFonts w:ascii="Arial" w:hAnsi="Arial" w:cs="Arial"/>
              </w:rPr>
            </w:pPr>
            <w:r w:rsidRPr="007D3CFB">
              <w:rPr>
                <w:rFonts w:ascii="Arial" w:hAnsi="Arial" w:cs="Arial"/>
              </w:rPr>
              <w:t>36</w:t>
            </w:r>
          </w:p>
        </w:tc>
      </w:tr>
      <w:tr w:rsidR="000C118B" w:rsidRPr="007D3CFB" w:rsidTr="000C118B">
        <w:trPr>
          <w:trHeight w:val="25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Количество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им имущества, а также выполнения опекунами или попечителями требований к осуществлению своих прав и исполнению своих обязанностей </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proofErr w:type="spellStart"/>
            <w:proofErr w:type="gramStart"/>
            <w:r w:rsidRPr="007D3CFB">
              <w:rPr>
                <w:rFonts w:ascii="Arial" w:hAnsi="Arial" w:cs="Arial"/>
              </w:rPr>
              <w:t>шт</w:t>
            </w:r>
            <w:proofErr w:type="spellEnd"/>
            <w:proofErr w:type="gramEnd"/>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515</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478</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right"/>
              <w:rPr>
                <w:rFonts w:ascii="Arial" w:hAnsi="Arial" w:cs="Arial"/>
              </w:rPr>
            </w:pPr>
            <w:r w:rsidRPr="007D3CFB">
              <w:rPr>
                <w:rFonts w:ascii="Arial" w:hAnsi="Arial" w:cs="Arial"/>
              </w:rPr>
              <w:t>457</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right"/>
              <w:rPr>
                <w:rFonts w:ascii="Arial" w:hAnsi="Arial" w:cs="Arial"/>
              </w:rPr>
            </w:pPr>
            <w:r w:rsidRPr="007D3CFB">
              <w:rPr>
                <w:rFonts w:ascii="Arial" w:hAnsi="Arial" w:cs="Arial"/>
              </w:rPr>
              <w:t>443</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right"/>
              <w:rPr>
                <w:rFonts w:ascii="Arial" w:hAnsi="Arial" w:cs="Arial"/>
              </w:rPr>
            </w:pPr>
            <w:r w:rsidRPr="007D3CFB">
              <w:rPr>
                <w:rFonts w:ascii="Arial" w:hAnsi="Arial" w:cs="Arial"/>
              </w:rPr>
              <w:t>443</w:t>
            </w:r>
          </w:p>
        </w:tc>
      </w:tr>
      <w:tr w:rsidR="000C118B" w:rsidRPr="007D3CFB" w:rsidTr="000C118B">
        <w:trPr>
          <w:trHeight w:val="73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7D3CFB" w:rsidRDefault="000C118B" w:rsidP="000C118B">
            <w:pPr>
              <w:jc w:val="center"/>
              <w:rPr>
                <w:rFonts w:ascii="Arial" w:hAnsi="Arial" w:cs="Arial"/>
              </w:rPr>
            </w:pPr>
            <w:r w:rsidRPr="007D3CFB">
              <w:rPr>
                <w:rFonts w:ascii="Arial" w:hAnsi="Arial" w:cs="Arial"/>
              </w:rPr>
              <w:t xml:space="preserve">Задача № 2: обеспечения приоритета семейных форм воспитания детей-сирот и детей, оставшихся без попечения родителей, профилактика социального сиротства </w:t>
            </w:r>
          </w:p>
        </w:tc>
      </w:tr>
      <w:tr w:rsidR="000C118B" w:rsidRPr="007D3CFB" w:rsidTr="000C118B">
        <w:trPr>
          <w:trHeight w:val="37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7D3CFB" w:rsidRDefault="000C118B" w:rsidP="000C118B">
            <w:pPr>
              <w:jc w:val="center"/>
              <w:rPr>
                <w:rFonts w:ascii="Arial" w:hAnsi="Arial" w:cs="Arial"/>
              </w:rPr>
            </w:pPr>
            <w:r w:rsidRPr="007D3CFB">
              <w:rPr>
                <w:rFonts w:ascii="Arial" w:hAnsi="Arial" w:cs="Arial"/>
              </w:rPr>
              <w:t>Подпрограмма 4 «Обеспечение реализации муниципальной программы и прочие мероприятия в области образования»</w:t>
            </w:r>
          </w:p>
        </w:tc>
      </w:tr>
      <w:tr w:rsidR="000C118B" w:rsidRPr="007D3CFB" w:rsidTr="000C118B">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Количество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201</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198</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195</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193</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193</w:t>
            </w:r>
          </w:p>
        </w:tc>
      </w:tr>
      <w:tr w:rsidR="000C118B" w:rsidRPr="007D3CFB" w:rsidTr="000C118B">
        <w:trPr>
          <w:trHeight w:val="11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Количество впервые выявленных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6</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r>
      <w:tr w:rsidR="000C118B" w:rsidRPr="007D3CFB"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Количество детей-сирот и детей, оставшихся без попечения родителей, переданных на семейные формы </w:t>
            </w:r>
            <w:r w:rsidRPr="007D3CFB">
              <w:rPr>
                <w:rFonts w:ascii="Arial" w:hAnsi="Arial" w:cs="Arial"/>
              </w:rPr>
              <w:lastRenderedPageBreak/>
              <w:t>воспитания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12</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13</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14</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15</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15</w:t>
            </w:r>
          </w:p>
        </w:tc>
      </w:tr>
      <w:tr w:rsidR="000C118B" w:rsidRPr="007D3CFB" w:rsidTr="000C118B">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2.4</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Количество детей, родители которых лишены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4</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w:t>
            </w:r>
          </w:p>
        </w:tc>
      </w:tr>
      <w:tr w:rsidR="000C118B" w:rsidRPr="007D3CFB"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Количество детей, родители которых ограничены в родительских правах</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w:t>
            </w:r>
          </w:p>
        </w:tc>
      </w:tr>
      <w:tr w:rsidR="000C118B" w:rsidRPr="007D3CFB" w:rsidTr="000C118B">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2.6</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Количество детей, родители которых восстановлены в родительских правах или в отношении которых отменено ограничение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3</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w:t>
            </w:r>
          </w:p>
        </w:tc>
      </w:tr>
      <w:tr w:rsidR="000C118B" w:rsidRPr="007D3CFB" w:rsidTr="000C118B">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2.7</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Количество детей-сирот и детей, оставшихся без попечения родителей, переданных на воспитание в семье из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8</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12</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12</w:t>
            </w:r>
          </w:p>
        </w:tc>
      </w:tr>
      <w:tr w:rsidR="000C118B" w:rsidRPr="007D3CFB" w:rsidTr="000C118B">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2.8</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Количество граждан, поставленных на учет в качестве кандидатов в опекуны (попечители) или усыновители</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12</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13</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14</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15</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15</w:t>
            </w:r>
          </w:p>
        </w:tc>
      </w:tr>
      <w:tr w:rsidR="000C118B" w:rsidRPr="007D3CFB"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2.9</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Количество детей, отобранных у родителей при непосредственной угрозе жизни и здоровью</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0</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w:t>
            </w:r>
          </w:p>
        </w:tc>
      </w:tr>
      <w:tr w:rsidR="000C118B" w:rsidRPr="007D3CFB" w:rsidTr="000C118B">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2.10</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Количество случаев отмены семейных форм </w:t>
            </w:r>
            <w:r w:rsidR="00FE30FD" w:rsidRPr="007D3CFB">
              <w:rPr>
                <w:rFonts w:ascii="Arial" w:hAnsi="Arial" w:cs="Arial"/>
              </w:rPr>
              <w:t>воспитания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3</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w:t>
            </w:r>
          </w:p>
        </w:tc>
      </w:tr>
      <w:tr w:rsidR="000C118B" w:rsidRPr="007D3CFB" w:rsidTr="000C118B">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2.11</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Количество детей, возвращенных родителям из учреждений временного пребывания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12</w:t>
            </w:r>
          </w:p>
        </w:tc>
        <w:tc>
          <w:tcPr>
            <w:tcW w:w="864"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13</w:t>
            </w:r>
          </w:p>
        </w:tc>
        <w:tc>
          <w:tcPr>
            <w:tcW w:w="863"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13</w:t>
            </w:r>
          </w:p>
        </w:tc>
      </w:tr>
      <w:tr w:rsidR="000C118B" w:rsidRPr="007D3CFB" w:rsidTr="000C118B">
        <w:trPr>
          <w:trHeight w:val="6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7D3CFB" w:rsidRDefault="000C118B" w:rsidP="000C118B">
            <w:pPr>
              <w:jc w:val="center"/>
              <w:rPr>
                <w:rFonts w:ascii="Arial" w:hAnsi="Arial" w:cs="Arial"/>
              </w:rPr>
            </w:pPr>
            <w:r w:rsidRPr="007D3CFB">
              <w:rPr>
                <w:rFonts w:ascii="Arial" w:hAnsi="Arial" w:cs="Arial"/>
              </w:rPr>
              <w:t>Задача №3: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tc>
      </w:tr>
      <w:tr w:rsidR="000C118B" w:rsidRPr="007D3CFB" w:rsidTr="000C118B">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3.1</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Количество случаев нарушения личных имущественных и неимущественных прав несовершеннолетних </w:t>
            </w:r>
          </w:p>
        </w:tc>
        <w:tc>
          <w:tcPr>
            <w:tcW w:w="1292"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57</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55</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53</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50</w:t>
            </w:r>
          </w:p>
        </w:tc>
      </w:tr>
      <w:tr w:rsidR="000C118B" w:rsidRPr="007D3CFB" w:rsidTr="000C118B">
        <w:trPr>
          <w:trHeight w:val="345"/>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 xml:space="preserve">Подпрограмма 4 </w:t>
            </w:r>
          </w:p>
        </w:tc>
      </w:tr>
      <w:tr w:rsidR="000C118B" w:rsidRPr="007D3CFB" w:rsidTr="000C118B">
        <w:trPr>
          <w:trHeight w:val="345"/>
        </w:trPr>
        <w:tc>
          <w:tcPr>
            <w:tcW w:w="14640" w:type="dxa"/>
            <w:gridSpan w:val="10"/>
            <w:tcBorders>
              <w:top w:val="nil"/>
              <w:left w:val="single" w:sz="4" w:space="0" w:color="auto"/>
              <w:bottom w:val="nil"/>
              <w:right w:val="single" w:sz="4" w:space="0" w:color="000000"/>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Цель: создание условий для эффективного управления отраслью образования</w:t>
            </w:r>
          </w:p>
        </w:tc>
      </w:tr>
      <w:tr w:rsidR="000C118B" w:rsidRPr="007D3CFB"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Задача № 1: формирование и реализация муниципальной политики в сфере образования и развития системы образования на территории Балахтинского района</w:t>
            </w:r>
          </w:p>
        </w:tc>
      </w:tr>
      <w:tr w:rsidR="000C118B" w:rsidRPr="007D3CFB"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Руководство и управление в сфере установленных функций органов государственной власти</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r>
      <w:tr w:rsidR="000C118B" w:rsidRPr="007D3CFB" w:rsidTr="000C118B">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Утверждение муниципальных заданий подведомственным управлению образования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r>
      <w:tr w:rsidR="000C118B" w:rsidRPr="007D3CFB"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Обеспечение деятельности (оказание услуг) подведомственных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r>
      <w:tr w:rsidR="000C118B" w:rsidRPr="007D3CFB" w:rsidTr="000C118B">
        <w:trPr>
          <w:trHeight w:val="14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r>
      <w:tr w:rsidR="000C118B" w:rsidRPr="007D3CFB"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Задача № 2: организация методического обеспечения деятельности муниципальных образовательных учреждений и оказание им учебно-методической поддержки</w:t>
            </w:r>
          </w:p>
        </w:tc>
      </w:tr>
      <w:tr w:rsidR="000C118B" w:rsidRPr="007D3CFB" w:rsidTr="000C118B">
        <w:trPr>
          <w:trHeight w:val="32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proofErr w:type="gramStart"/>
            <w:r w:rsidRPr="007D3CFB">
              <w:rPr>
                <w:rFonts w:ascii="Arial" w:hAnsi="Arial" w:cs="Arial"/>
              </w:rPr>
              <w:t>Доля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 функционирующих в неблагоприятных социальных условиях, в общем количестве муниципальных общеобразовательных организаций низкими образовательными результатами</w:t>
            </w:r>
            <w:proofErr w:type="gramEnd"/>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65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75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80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80</w:t>
            </w:r>
          </w:p>
        </w:tc>
      </w:tr>
      <w:tr w:rsidR="000C118B" w:rsidRPr="007D3CFB" w:rsidTr="000C118B">
        <w:trPr>
          <w:trHeight w:val="16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Доля муниципальных образовательных учреждений, в которых созданы и функционируют внутренние системы оценки качества начального общего, основного общего и среднего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35</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40</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45</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50</w:t>
            </w:r>
          </w:p>
        </w:tc>
      </w:tr>
      <w:tr w:rsidR="000C118B" w:rsidRPr="007D3CFB"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Количество практик отобранных в региональный атлас образовательных практик (РАОП)</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12</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13</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13</w:t>
            </w:r>
          </w:p>
        </w:tc>
      </w:tr>
      <w:tr w:rsidR="000C118B" w:rsidRPr="007D3CFB"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Задача №3: организация деятельности аппарата управления образования, МКСУ "Межведомственная бухгалтерия" обеспечивающих деятельность образовательных учреждений</w:t>
            </w:r>
          </w:p>
        </w:tc>
      </w:tr>
      <w:tr w:rsidR="000C118B" w:rsidRPr="007D3CFB" w:rsidTr="000C118B">
        <w:trPr>
          <w:trHeight w:val="21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Количество проведенных в соответствии с законодательством процедур проверок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ед.</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0,03</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Служба по контролю в области образования Красноярского края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w:t>
            </w:r>
          </w:p>
        </w:tc>
      </w:tr>
      <w:tr w:rsidR="000C118B" w:rsidRPr="007D3CFB" w:rsidTr="000C118B">
        <w:trPr>
          <w:trHeight w:val="2385"/>
        </w:trPr>
        <w:tc>
          <w:tcPr>
            <w:tcW w:w="641" w:type="dxa"/>
            <w:tcBorders>
              <w:top w:val="nil"/>
              <w:left w:val="single" w:sz="4" w:space="0" w:color="auto"/>
              <w:bottom w:val="nil"/>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3.2</w:t>
            </w:r>
          </w:p>
        </w:tc>
        <w:tc>
          <w:tcPr>
            <w:tcW w:w="5221" w:type="dxa"/>
            <w:tcBorders>
              <w:top w:val="nil"/>
              <w:left w:val="nil"/>
              <w:bottom w:val="nil"/>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Своевременное доведение главным распорядителем лимитов бюджетных обязательств до подведомственных </w:t>
            </w:r>
            <w:r w:rsidR="00FE30FD" w:rsidRPr="007D3CFB">
              <w:rPr>
                <w:rFonts w:ascii="Arial" w:hAnsi="Arial" w:cs="Arial"/>
              </w:rPr>
              <w:t>учреждений</w:t>
            </w:r>
            <w:r w:rsidRPr="007D3CFB">
              <w:rPr>
                <w:rFonts w:ascii="Arial" w:hAnsi="Arial" w:cs="Arial"/>
              </w:rPr>
              <w:t xml:space="preserve">, предусмотренных решением о бюджете за отчетный год в первоначальной редакции (управление образования администрации Балахтинского района) </w:t>
            </w:r>
          </w:p>
        </w:tc>
        <w:tc>
          <w:tcPr>
            <w:tcW w:w="1292" w:type="dxa"/>
            <w:tcBorders>
              <w:top w:val="nil"/>
              <w:left w:val="nil"/>
              <w:bottom w:val="nil"/>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балл</w:t>
            </w:r>
          </w:p>
        </w:tc>
        <w:tc>
          <w:tcPr>
            <w:tcW w:w="1331" w:type="dxa"/>
            <w:tcBorders>
              <w:top w:val="nil"/>
              <w:left w:val="nil"/>
              <w:bottom w:val="nil"/>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0,01</w:t>
            </w:r>
          </w:p>
        </w:tc>
        <w:tc>
          <w:tcPr>
            <w:tcW w:w="1806" w:type="dxa"/>
            <w:tcBorders>
              <w:top w:val="nil"/>
              <w:left w:val="nil"/>
              <w:bottom w:val="nil"/>
              <w:right w:val="nil"/>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финансовое управление администрации и Балахтинского района</w:t>
            </w:r>
          </w:p>
        </w:tc>
        <w:tc>
          <w:tcPr>
            <w:tcW w:w="882" w:type="dxa"/>
            <w:tcBorders>
              <w:top w:val="nil"/>
              <w:left w:val="single" w:sz="4" w:space="0" w:color="auto"/>
              <w:bottom w:val="nil"/>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864" w:type="dxa"/>
            <w:tcBorders>
              <w:top w:val="nil"/>
              <w:left w:val="nil"/>
              <w:bottom w:val="nil"/>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863" w:type="dxa"/>
            <w:tcBorders>
              <w:top w:val="nil"/>
              <w:left w:val="nil"/>
              <w:bottom w:val="nil"/>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811" w:type="dxa"/>
            <w:tcBorders>
              <w:top w:val="nil"/>
              <w:left w:val="nil"/>
              <w:bottom w:val="nil"/>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929" w:type="dxa"/>
            <w:tcBorders>
              <w:top w:val="nil"/>
              <w:left w:val="nil"/>
              <w:bottom w:val="nil"/>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r>
      <w:tr w:rsidR="000C118B" w:rsidRPr="007D3CFB" w:rsidTr="000C118B">
        <w:trPr>
          <w:trHeight w:val="20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балл</w:t>
            </w:r>
          </w:p>
        </w:tc>
        <w:tc>
          <w:tcPr>
            <w:tcW w:w="1331" w:type="dxa"/>
            <w:tcBorders>
              <w:top w:val="single" w:sz="4" w:space="0" w:color="auto"/>
              <w:left w:val="nil"/>
              <w:bottom w:val="nil"/>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0,02</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r>
      <w:tr w:rsidR="000C118B" w:rsidRPr="007D3CFB" w:rsidTr="000C118B">
        <w:trPr>
          <w:trHeight w:val="2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3.4</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0,02</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финансовое управление администрации и Балахтинского района</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r>
      <w:tr w:rsidR="000C118B" w:rsidRPr="007D3CFB" w:rsidTr="000C118B">
        <w:trPr>
          <w:trHeight w:val="19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3.5</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балл</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0,01</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финансовое управление администрации и Балахтинского района</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5</w:t>
            </w:r>
          </w:p>
        </w:tc>
      </w:tr>
      <w:tr w:rsidR="000C118B" w:rsidRPr="007D3CFB" w:rsidTr="000C118B">
        <w:trPr>
          <w:trHeight w:val="660"/>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Цель: Обеспечить централизованный подвоз </w:t>
            </w:r>
            <w:proofErr w:type="gramStart"/>
            <w:r w:rsidRPr="007D3CFB">
              <w:rPr>
                <w:rFonts w:ascii="Arial" w:hAnsi="Arial" w:cs="Arial"/>
              </w:rPr>
              <w:t>обучающихся</w:t>
            </w:r>
            <w:proofErr w:type="gramEnd"/>
            <w:r w:rsidRPr="007D3CFB">
              <w:rPr>
                <w:rFonts w:ascii="Arial" w:hAnsi="Arial" w:cs="Arial"/>
              </w:rPr>
              <w:t xml:space="preserve"> к муниципальным общеобразовательным учреждениям специализированными автобусами</w:t>
            </w:r>
          </w:p>
        </w:tc>
      </w:tr>
      <w:tr w:rsidR="000C118B" w:rsidRPr="007D3CFB" w:rsidTr="000C118B">
        <w:trPr>
          <w:trHeight w:val="375"/>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Задача №1: организация и развитие перевозок учащихся специализированным транспортом</w:t>
            </w:r>
          </w:p>
        </w:tc>
      </w:tr>
      <w:tr w:rsidR="000C118B" w:rsidRPr="007D3CFB"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Ежегодное обновление подвижного состава </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w:t>
            </w:r>
          </w:p>
        </w:tc>
      </w:tr>
      <w:tr w:rsidR="000C118B" w:rsidRPr="007D3CFB" w:rsidTr="000C118B">
        <w:trPr>
          <w:trHeight w:val="285"/>
        </w:trPr>
        <w:tc>
          <w:tcPr>
            <w:tcW w:w="14640" w:type="dxa"/>
            <w:gridSpan w:val="10"/>
            <w:tcBorders>
              <w:top w:val="single" w:sz="4" w:space="0" w:color="auto"/>
              <w:left w:val="single" w:sz="8" w:space="0" w:color="auto"/>
              <w:bottom w:val="nil"/>
              <w:right w:val="nil"/>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Задача №2: обеспечение безопасной доставки школьников</w:t>
            </w:r>
          </w:p>
        </w:tc>
      </w:tr>
      <w:tr w:rsidR="000C118B" w:rsidRPr="007D3CFB" w:rsidTr="000C118B">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Обеспечение безопасности дорожного движения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r>
      <w:tr w:rsidR="000C118B" w:rsidRPr="007D3CFB" w:rsidTr="000C118B">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Своевременное техническое обслуживание и ремонт транспортных сре</w:t>
            </w:r>
            <w:proofErr w:type="gramStart"/>
            <w:r w:rsidRPr="007D3CFB">
              <w:rPr>
                <w:rFonts w:ascii="Arial" w:hAnsi="Arial" w:cs="Arial"/>
              </w:rPr>
              <w:t>дств в ц</w:t>
            </w:r>
            <w:proofErr w:type="gramEnd"/>
            <w:r w:rsidRPr="007D3CFB">
              <w:rPr>
                <w:rFonts w:ascii="Arial" w:hAnsi="Arial" w:cs="Arial"/>
              </w:rPr>
              <w:t>елях содержания их в исправном состоянии</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r>
      <w:tr w:rsidR="000C118B" w:rsidRPr="007D3CFB"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Безаварийная эксплуатация транспортных средств</w:t>
            </w:r>
          </w:p>
        </w:tc>
        <w:tc>
          <w:tcPr>
            <w:tcW w:w="129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100</w:t>
            </w:r>
          </w:p>
        </w:tc>
      </w:tr>
      <w:tr w:rsidR="000C118B" w:rsidRPr="007D3CFB" w:rsidTr="000C118B">
        <w:trPr>
          <w:trHeight w:val="315"/>
        </w:trPr>
        <w:tc>
          <w:tcPr>
            <w:tcW w:w="641" w:type="dxa"/>
            <w:tcBorders>
              <w:top w:val="nil"/>
              <w:left w:val="nil"/>
              <w:bottom w:val="nil"/>
              <w:right w:val="nil"/>
            </w:tcBorders>
            <w:shd w:val="clear" w:color="auto" w:fill="auto"/>
            <w:vAlign w:val="bottom"/>
            <w:hideMark/>
          </w:tcPr>
          <w:p w:rsidR="000C118B" w:rsidRPr="007D3CFB" w:rsidRDefault="000C118B" w:rsidP="000C118B">
            <w:pPr>
              <w:rPr>
                <w:rFonts w:ascii="Arial" w:hAnsi="Arial" w:cs="Arial"/>
                <w:color w:val="000000"/>
              </w:rPr>
            </w:pPr>
            <w:r w:rsidRPr="007D3CFB">
              <w:rPr>
                <w:rFonts w:ascii="Arial" w:hAnsi="Arial" w:cs="Arial"/>
                <w:color w:val="000000"/>
              </w:rPr>
              <w:t> </w:t>
            </w:r>
          </w:p>
        </w:tc>
        <w:tc>
          <w:tcPr>
            <w:tcW w:w="5221" w:type="dxa"/>
            <w:tcBorders>
              <w:top w:val="nil"/>
              <w:left w:val="nil"/>
              <w:bottom w:val="nil"/>
              <w:right w:val="nil"/>
            </w:tcBorders>
            <w:shd w:val="clear" w:color="auto" w:fill="auto"/>
            <w:vAlign w:val="center"/>
            <w:hideMark/>
          </w:tcPr>
          <w:p w:rsidR="000C118B" w:rsidRPr="007D3CFB" w:rsidRDefault="000C118B" w:rsidP="000C118B">
            <w:pPr>
              <w:rPr>
                <w:rFonts w:ascii="Arial" w:hAnsi="Arial" w:cs="Arial"/>
                <w:color w:val="000000"/>
              </w:rPr>
            </w:pPr>
          </w:p>
        </w:tc>
        <w:tc>
          <w:tcPr>
            <w:tcW w:w="1292" w:type="dxa"/>
            <w:tcBorders>
              <w:top w:val="nil"/>
              <w:left w:val="nil"/>
              <w:bottom w:val="nil"/>
              <w:right w:val="nil"/>
            </w:tcBorders>
            <w:shd w:val="clear" w:color="auto" w:fill="auto"/>
            <w:vAlign w:val="bottom"/>
            <w:hideMark/>
          </w:tcPr>
          <w:p w:rsidR="000C118B" w:rsidRPr="007D3CFB"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7D3CFB"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7D3CFB" w:rsidRDefault="000C118B" w:rsidP="000C118B">
            <w:pPr>
              <w:rPr>
                <w:rFonts w:ascii="Arial" w:hAnsi="Arial" w:cs="Arial"/>
              </w:rPr>
            </w:pPr>
          </w:p>
        </w:tc>
        <w:tc>
          <w:tcPr>
            <w:tcW w:w="882" w:type="dxa"/>
            <w:tcBorders>
              <w:top w:val="nil"/>
              <w:left w:val="nil"/>
              <w:bottom w:val="nil"/>
              <w:right w:val="nil"/>
            </w:tcBorders>
            <w:shd w:val="clear" w:color="auto" w:fill="auto"/>
            <w:vAlign w:val="bottom"/>
            <w:hideMark/>
          </w:tcPr>
          <w:p w:rsidR="000C118B" w:rsidRPr="007D3CFB"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7D3CFB" w:rsidRDefault="000C118B" w:rsidP="000C118B">
            <w:pPr>
              <w:rPr>
                <w:rFonts w:ascii="Arial" w:hAnsi="Arial" w:cs="Arial"/>
              </w:rPr>
            </w:pPr>
          </w:p>
        </w:tc>
        <w:tc>
          <w:tcPr>
            <w:tcW w:w="863" w:type="dxa"/>
            <w:tcBorders>
              <w:top w:val="nil"/>
              <w:left w:val="nil"/>
              <w:bottom w:val="nil"/>
              <w:right w:val="nil"/>
            </w:tcBorders>
            <w:shd w:val="clear" w:color="auto" w:fill="auto"/>
            <w:vAlign w:val="bottom"/>
            <w:hideMark/>
          </w:tcPr>
          <w:p w:rsidR="000C118B" w:rsidRPr="007D3CFB" w:rsidRDefault="000C118B" w:rsidP="000C118B">
            <w:pPr>
              <w:rPr>
                <w:rFonts w:ascii="Arial" w:hAnsi="Arial" w:cs="Arial"/>
              </w:rPr>
            </w:pPr>
          </w:p>
        </w:tc>
        <w:tc>
          <w:tcPr>
            <w:tcW w:w="811" w:type="dxa"/>
            <w:tcBorders>
              <w:top w:val="nil"/>
              <w:left w:val="nil"/>
              <w:bottom w:val="nil"/>
              <w:right w:val="nil"/>
            </w:tcBorders>
            <w:shd w:val="clear" w:color="auto" w:fill="auto"/>
            <w:vAlign w:val="bottom"/>
            <w:hideMark/>
          </w:tcPr>
          <w:p w:rsidR="000C118B" w:rsidRPr="007D3CFB" w:rsidRDefault="000C118B" w:rsidP="000C118B">
            <w:pPr>
              <w:rPr>
                <w:rFonts w:ascii="Arial" w:hAnsi="Arial" w:cs="Arial"/>
              </w:rPr>
            </w:pPr>
          </w:p>
        </w:tc>
        <w:tc>
          <w:tcPr>
            <w:tcW w:w="929" w:type="dxa"/>
            <w:tcBorders>
              <w:top w:val="nil"/>
              <w:left w:val="nil"/>
              <w:bottom w:val="nil"/>
              <w:right w:val="nil"/>
            </w:tcBorders>
            <w:shd w:val="clear" w:color="auto" w:fill="auto"/>
            <w:vAlign w:val="bottom"/>
            <w:hideMark/>
          </w:tcPr>
          <w:p w:rsidR="000C118B" w:rsidRPr="007D3CFB" w:rsidRDefault="000C118B" w:rsidP="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5862" w:type="dxa"/>
            <w:gridSpan w:val="2"/>
            <w:tcBorders>
              <w:top w:val="nil"/>
              <w:left w:val="nil"/>
              <w:bottom w:val="nil"/>
              <w:right w:val="nil"/>
            </w:tcBorders>
            <w:shd w:val="clear" w:color="auto" w:fill="auto"/>
            <w:vAlign w:val="bottom"/>
            <w:hideMark/>
          </w:tcPr>
          <w:p w:rsidR="000C118B" w:rsidRPr="007D3CFB" w:rsidRDefault="000C118B" w:rsidP="000C118B">
            <w:pPr>
              <w:rPr>
                <w:rFonts w:ascii="Arial" w:hAnsi="Arial" w:cs="Arial"/>
                <w:color w:val="000000"/>
              </w:rPr>
            </w:pPr>
            <w:r w:rsidRPr="007D3CFB">
              <w:rPr>
                <w:rFonts w:ascii="Arial" w:hAnsi="Arial" w:cs="Arial"/>
                <w:color w:val="000000"/>
              </w:rPr>
              <w:t xml:space="preserve">Руководитель управления образования </w:t>
            </w:r>
          </w:p>
        </w:tc>
        <w:tc>
          <w:tcPr>
            <w:tcW w:w="1292" w:type="dxa"/>
            <w:tcBorders>
              <w:top w:val="nil"/>
              <w:left w:val="nil"/>
              <w:bottom w:val="nil"/>
              <w:right w:val="nil"/>
            </w:tcBorders>
            <w:shd w:val="clear" w:color="auto" w:fill="auto"/>
            <w:vAlign w:val="bottom"/>
            <w:hideMark/>
          </w:tcPr>
          <w:p w:rsidR="000C118B" w:rsidRPr="007D3CFB" w:rsidRDefault="000C118B" w:rsidP="000C118B">
            <w:pPr>
              <w:rPr>
                <w:rFonts w:ascii="Arial" w:hAnsi="Arial" w:cs="Arial"/>
                <w:color w:val="000000"/>
              </w:rPr>
            </w:pPr>
          </w:p>
        </w:tc>
        <w:tc>
          <w:tcPr>
            <w:tcW w:w="1331" w:type="dxa"/>
            <w:tcBorders>
              <w:top w:val="nil"/>
              <w:left w:val="nil"/>
              <w:bottom w:val="nil"/>
              <w:right w:val="nil"/>
            </w:tcBorders>
            <w:shd w:val="clear" w:color="auto" w:fill="auto"/>
            <w:vAlign w:val="bottom"/>
            <w:hideMark/>
          </w:tcPr>
          <w:p w:rsidR="000C118B" w:rsidRPr="007D3CFB"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7D3CFB" w:rsidRDefault="000C118B" w:rsidP="000C118B">
            <w:pPr>
              <w:rPr>
                <w:rFonts w:ascii="Arial" w:hAnsi="Arial" w:cs="Arial"/>
              </w:rPr>
            </w:pPr>
          </w:p>
        </w:tc>
        <w:tc>
          <w:tcPr>
            <w:tcW w:w="882" w:type="dxa"/>
            <w:tcBorders>
              <w:top w:val="nil"/>
              <w:left w:val="nil"/>
              <w:bottom w:val="nil"/>
              <w:right w:val="nil"/>
            </w:tcBorders>
            <w:shd w:val="clear" w:color="auto" w:fill="auto"/>
            <w:vAlign w:val="bottom"/>
            <w:hideMark/>
          </w:tcPr>
          <w:p w:rsidR="000C118B" w:rsidRPr="007D3CFB"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7D3CFB" w:rsidRDefault="000C118B" w:rsidP="000C118B">
            <w:pPr>
              <w:rPr>
                <w:rFonts w:ascii="Arial" w:hAnsi="Arial" w:cs="Arial"/>
              </w:rPr>
            </w:pPr>
          </w:p>
        </w:tc>
        <w:tc>
          <w:tcPr>
            <w:tcW w:w="863" w:type="dxa"/>
            <w:tcBorders>
              <w:top w:val="nil"/>
              <w:left w:val="nil"/>
              <w:bottom w:val="nil"/>
              <w:right w:val="nil"/>
            </w:tcBorders>
            <w:shd w:val="clear" w:color="auto" w:fill="auto"/>
            <w:vAlign w:val="bottom"/>
            <w:hideMark/>
          </w:tcPr>
          <w:p w:rsidR="000C118B" w:rsidRPr="007D3CFB" w:rsidRDefault="000C118B" w:rsidP="000C118B">
            <w:pPr>
              <w:rPr>
                <w:rFonts w:ascii="Arial" w:hAnsi="Arial" w:cs="Arial"/>
              </w:rPr>
            </w:pPr>
          </w:p>
        </w:tc>
        <w:tc>
          <w:tcPr>
            <w:tcW w:w="1740" w:type="dxa"/>
            <w:gridSpan w:val="2"/>
            <w:tcBorders>
              <w:top w:val="nil"/>
              <w:left w:val="nil"/>
              <w:bottom w:val="nil"/>
              <w:right w:val="nil"/>
            </w:tcBorders>
            <w:shd w:val="clear" w:color="auto" w:fill="auto"/>
            <w:vAlign w:val="bottom"/>
            <w:hideMark/>
          </w:tcPr>
          <w:p w:rsidR="000C118B" w:rsidRPr="007D3CFB" w:rsidRDefault="000C118B" w:rsidP="000C118B">
            <w:pPr>
              <w:jc w:val="right"/>
              <w:rPr>
                <w:rFonts w:ascii="Arial" w:hAnsi="Arial" w:cs="Arial"/>
                <w:color w:val="000000"/>
              </w:rPr>
            </w:pPr>
            <w:r w:rsidRPr="007D3CFB">
              <w:rPr>
                <w:rFonts w:ascii="Arial" w:hAnsi="Arial" w:cs="Arial"/>
                <w:color w:val="000000"/>
              </w:rPr>
              <w:t>К.А.Кузьмин</w:t>
            </w:r>
          </w:p>
        </w:tc>
      </w:tr>
    </w:tbl>
    <w:p w:rsidR="000C118B" w:rsidRPr="007D3CFB" w:rsidRDefault="000C118B" w:rsidP="00601109">
      <w:pPr>
        <w:ind w:firstLine="709"/>
        <w:jc w:val="both"/>
        <w:rPr>
          <w:rFonts w:ascii="Arial" w:hAnsi="Arial" w:cs="Arial"/>
        </w:rPr>
        <w:sectPr w:rsidR="000C118B" w:rsidRPr="007D3CFB" w:rsidSect="000C118B">
          <w:pgSz w:w="16838" w:h="11906" w:orient="landscape"/>
          <w:pgMar w:top="1701" w:right="709" w:bottom="851" w:left="1134" w:header="709" w:footer="709" w:gutter="0"/>
          <w:cols w:space="708"/>
          <w:titlePg/>
          <w:docGrid w:linePitch="360"/>
        </w:sectPr>
      </w:pPr>
    </w:p>
    <w:tbl>
      <w:tblPr>
        <w:tblW w:w="5000" w:type="pct"/>
        <w:tblLook w:val="04A0"/>
      </w:tblPr>
      <w:tblGrid>
        <w:gridCol w:w="680"/>
        <w:gridCol w:w="3707"/>
        <w:gridCol w:w="1343"/>
        <w:gridCol w:w="715"/>
        <w:gridCol w:w="777"/>
        <w:gridCol w:w="777"/>
        <w:gridCol w:w="777"/>
        <w:gridCol w:w="715"/>
        <w:gridCol w:w="715"/>
        <w:gridCol w:w="715"/>
        <w:gridCol w:w="715"/>
        <w:gridCol w:w="715"/>
        <w:gridCol w:w="715"/>
        <w:gridCol w:w="715"/>
        <w:gridCol w:w="715"/>
        <w:gridCol w:w="715"/>
      </w:tblGrid>
      <w:tr w:rsidR="000C118B" w:rsidRPr="007D3CFB" w:rsidTr="00C45723">
        <w:trPr>
          <w:trHeight w:val="1365"/>
        </w:trPr>
        <w:tc>
          <w:tcPr>
            <w:tcW w:w="218"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bookmarkStart w:id="1" w:name="RANGE!A1:P14"/>
            <w:bookmarkEnd w:id="1"/>
          </w:p>
        </w:tc>
        <w:tc>
          <w:tcPr>
            <w:tcW w:w="1210" w:type="pct"/>
            <w:tcBorders>
              <w:top w:val="nil"/>
              <w:left w:val="nil"/>
              <w:bottom w:val="nil"/>
              <w:right w:val="nil"/>
            </w:tcBorders>
            <w:shd w:val="clear" w:color="auto" w:fill="auto"/>
            <w:noWrap/>
            <w:vAlign w:val="center"/>
            <w:hideMark/>
          </w:tcPr>
          <w:p w:rsidR="000C118B" w:rsidRPr="007D3CFB" w:rsidRDefault="000C118B">
            <w:pPr>
              <w:rPr>
                <w:rFonts w:ascii="Arial" w:hAnsi="Arial" w:cs="Arial"/>
              </w:rPr>
            </w:pPr>
          </w:p>
        </w:tc>
        <w:tc>
          <w:tcPr>
            <w:tcW w:w="438" w:type="pct"/>
            <w:tcBorders>
              <w:top w:val="nil"/>
              <w:left w:val="nil"/>
              <w:bottom w:val="nil"/>
              <w:right w:val="nil"/>
            </w:tcBorders>
            <w:shd w:val="clear" w:color="auto" w:fill="auto"/>
            <w:noWrap/>
            <w:vAlign w:val="bottom"/>
            <w:hideMark/>
          </w:tcPr>
          <w:p w:rsidR="000C118B" w:rsidRPr="007D3CFB" w:rsidRDefault="000C118B">
            <w:pPr>
              <w:jc w:val="cente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5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5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5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hideMark/>
          </w:tcPr>
          <w:p w:rsidR="000C118B" w:rsidRPr="007D3CFB" w:rsidRDefault="000C118B">
            <w:pPr>
              <w:rPr>
                <w:rFonts w:ascii="Arial" w:hAnsi="Arial" w:cs="Arial"/>
              </w:rPr>
            </w:pPr>
          </w:p>
        </w:tc>
        <w:tc>
          <w:tcPr>
            <w:tcW w:w="976" w:type="pct"/>
            <w:gridSpan w:val="4"/>
            <w:tcBorders>
              <w:top w:val="nil"/>
              <w:left w:val="nil"/>
              <w:bottom w:val="nil"/>
              <w:right w:val="nil"/>
            </w:tcBorders>
            <w:shd w:val="clear" w:color="auto" w:fill="auto"/>
            <w:hideMark/>
          </w:tcPr>
          <w:p w:rsidR="000C118B" w:rsidRPr="007D3CFB" w:rsidRDefault="000C118B">
            <w:pPr>
              <w:jc w:val="right"/>
              <w:rPr>
                <w:rFonts w:ascii="Arial" w:hAnsi="Arial" w:cs="Arial"/>
                <w:color w:val="000000"/>
              </w:rPr>
            </w:pPr>
            <w:r w:rsidRPr="007D3CFB">
              <w:rPr>
                <w:rFonts w:ascii="Arial" w:hAnsi="Arial" w:cs="Arial"/>
                <w:color w:val="000000"/>
              </w:rPr>
              <w:t>Приложение № 2 к Паспорту муниципальной программы Балахтинского района "Развитие образования"</w:t>
            </w:r>
          </w:p>
        </w:tc>
      </w:tr>
      <w:tr w:rsidR="000C118B" w:rsidRPr="007D3CFB" w:rsidTr="00C45723">
        <w:trPr>
          <w:trHeight w:val="315"/>
        </w:trPr>
        <w:tc>
          <w:tcPr>
            <w:tcW w:w="218" w:type="pct"/>
            <w:tcBorders>
              <w:top w:val="nil"/>
              <w:left w:val="nil"/>
              <w:bottom w:val="nil"/>
              <w:right w:val="nil"/>
            </w:tcBorders>
            <w:shd w:val="clear" w:color="auto" w:fill="auto"/>
            <w:noWrap/>
            <w:vAlign w:val="bottom"/>
            <w:hideMark/>
          </w:tcPr>
          <w:p w:rsidR="000C118B" w:rsidRPr="007D3CFB" w:rsidRDefault="000C118B">
            <w:pPr>
              <w:jc w:val="right"/>
              <w:rPr>
                <w:rFonts w:ascii="Arial" w:hAnsi="Arial" w:cs="Arial"/>
                <w:color w:val="000000"/>
              </w:rPr>
            </w:pPr>
          </w:p>
        </w:tc>
        <w:tc>
          <w:tcPr>
            <w:tcW w:w="1210" w:type="pct"/>
            <w:tcBorders>
              <w:top w:val="nil"/>
              <w:left w:val="nil"/>
              <w:bottom w:val="nil"/>
              <w:right w:val="nil"/>
            </w:tcBorders>
            <w:shd w:val="clear" w:color="auto" w:fill="auto"/>
            <w:noWrap/>
            <w:vAlign w:val="center"/>
            <w:hideMark/>
          </w:tcPr>
          <w:p w:rsidR="000C118B" w:rsidRPr="007D3CFB" w:rsidRDefault="000C118B">
            <w:pPr>
              <w:rPr>
                <w:rFonts w:ascii="Arial" w:hAnsi="Arial" w:cs="Arial"/>
              </w:rPr>
            </w:pPr>
          </w:p>
        </w:tc>
        <w:tc>
          <w:tcPr>
            <w:tcW w:w="438" w:type="pct"/>
            <w:tcBorders>
              <w:top w:val="nil"/>
              <w:left w:val="nil"/>
              <w:bottom w:val="nil"/>
              <w:right w:val="nil"/>
            </w:tcBorders>
            <w:shd w:val="clear" w:color="auto" w:fill="auto"/>
            <w:noWrap/>
            <w:vAlign w:val="bottom"/>
            <w:hideMark/>
          </w:tcPr>
          <w:p w:rsidR="000C118B" w:rsidRPr="007D3CFB" w:rsidRDefault="000C118B">
            <w:pPr>
              <w:jc w:val="cente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5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5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5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52"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57"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r>
      <w:tr w:rsidR="000C118B" w:rsidRPr="007D3CFB" w:rsidTr="000C118B">
        <w:trPr>
          <w:trHeight w:val="315"/>
        </w:trPr>
        <w:tc>
          <w:tcPr>
            <w:tcW w:w="5000" w:type="pct"/>
            <w:gridSpan w:val="16"/>
            <w:tcBorders>
              <w:top w:val="nil"/>
              <w:left w:val="nil"/>
              <w:bottom w:val="nil"/>
              <w:right w:val="nil"/>
            </w:tcBorders>
            <w:shd w:val="clear" w:color="auto" w:fill="auto"/>
            <w:noWrap/>
            <w:vAlign w:val="center"/>
            <w:hideMark/>
          </w:tcPr>
          <w:p w:rsidR="000C118B" w:rsidRPr="007D3CFB" w:rsidRDefault="000C118B">
            <w:pPr>
              <w:jc w:val="center"/>
              <w:rPr>
                <w:rFonts w:ascii="Arial" w:hAnsi="Arial" w:cs="Arial"/>
                <w:color w:val="000000"/>
              </w:rPr>
            </w:pPr>
            <w:r w:rsidRPr="007D3CFB">
              <w:rPr>
                <w:rFonts w:ascii="Arial" w:hAnsi="Arial" w:cs="Arial"/>
                <w:color w:val="000000"/>
              </w:rPr>
              <w:t>Значения целевых показателей на долгосрочный период</w:t>
            </w:r>
          </w:p>
        </w:tc>
      </w:tr>
      <w:tr w:rsidR="000C118B" w:rsidRPr="007D3CFB" w:rsidTr="00C45723">
        <w:trPr>
          <w:trHeight w:val="315"/>
        </w:trPr>
        <w:tc>
          <w:tcPr>
            <w:tcW w:w="218" w:type="pct"/>
            <w:tcBorders>
              <w:top w:val="nil"/>
              <w:left w:val="nil"/>
              <w:bottom w:val="nil"/>
              <w:right w:val="nil"/>
            </w:tcBorders>
            <w:shd w:val="clear" w:color="auto" w:fill="auto"/>
            <w:noWrap/>
            <w:vAlign w:val="bottom"/>
            <w:hideMark/>
          </w:tcPr>
          <w:p w:rsidR="000C118B" w:rsidRPr="007D3CFB" w:rsidRDefault="000C118B">
            <w:pPr>
              <w:jc w:val="center"/>
              <w:rPr>
                <w:rFonts w:ascii="Arial" w:hAnsi="Arial" w:cs="Arial"/>
                <w:color w:val="000000"/>
              </w:rPr>
            </w:pPr>
          </w:p>
        </w:tc>
        <w:tc>
          <w:tcPr>
            <w:tcW w:w="1210" w:type="pct"/>
            <w:tcBorders>
              <w:top w:val="nil"/>
              <w:left w:val="nil"/>
              <w:bottom w:val="nil"/>
              <w:right w:val="nil"/>
            </w:tcBorders>
            <w:shd w:val="clear" w:color="auto" w:fill="auto"/>
            <w:noWrap/>
            <w:vAlign w:val="center"/>
            <w:hideMark/>
          </w:tcPr>
          <w:p w:rsidR="000C118B" w:rsidRPr="007D3CFB" w:rsidRDefault="000C118B">
            <w:pPr>
              <w:rPr>
                <w:rFonts w:ascii="Arial" w:hAnsi="Arial" w:cs="Arial"/>
              </w:rPr>
            </w:pPr>
          </w:p>
        </w:tc>
        <w:tc>
          <w:tcPr>
            <w:tcW w:w="438" w:type="pct"/>
            <w:tcBorders>
              <w:top w:val="nil"/>
              <w:left w:val="nil"/>
              <w:bottom w:val="nil"/>
              <w:right w:val="nil"/>
            </w:tcBorders>
            <w:shd w:val="clear" w:color="auto" w:fill="auto"/>
            <w:noWrap/>
            <w:vAlign w:val="bottom"/>
            <w:hideMark/>
          </w:tcPr>
          <w:p w:rsidR="000C118B" w:rsidRPr="007D3CFB" w:rsidRDefault="000C118B">
            <w:pPr>
              <w:jc w:val="cente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5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5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5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52"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57"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r>
      <w:tr w:rsidR="000C118B" w:rsidRPr="007D3CFB" w:rsidTr="00C45723">
        <w:trPr>
          <w:trHeight w:val="276"/>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 xml:space="preserve">№ </w:t>
            </w:r>
            <w:proofErr w:type="gramStart"/>
            <w:r w:rsidRPr="007D3CFB">
              <w:rPr>
                <w:rFonts w:ascii="Arial" w:hAnsi="Arial" w:cs="Arial"/>
                <w:color w:val="000000"/>
              </w:rPr>
              <w:t>п</w:t>
            </w:r>
            <w:proofErr w:type="gramEnd"/>
            <w:r w:rsidRPr="007D3CFB">
              <w:rPr>
                <w:rFonts w:ascii="Arial" w:hAnsi="Arial" w:cs="Arial"/>
                <w:color w:val="000000"/>
              </w:rPr>
              <w:t>/п</w:t>
            </w:r>
          </w:p>
        </w:tc>
        <w:tc>
          <w:tcPr>
            <w:tcW w:w="1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 xml:space="preserve">Цели, целевые показатели  </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Единица измерения</w:t>
            </w:r>
          </w:p>
        </w:tc>
        <w:tc>
          <w:tcPr>
            <w:tcW w:w="2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2018</w:t>
            </w:r>
          </w:p>
        </w:tc>
        <w:tc>
          <w:tcPr>
            <w:tcW w:w="2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2019</w:t>
            </w:r>
          </w:p>
        </w:tc>
        <w:tc>
          <w:tcPr>
            <w:tcW w:w="2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2020</w:t>
            </w:r>
          </w:p>
        </w:tc>
        <w:tc>
          <w:tcPr>
            <w:tcW w:w="720"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Плановый период</w:t>
            </w:r>
          </w:p>
        </w:tc>
        <w:tc>
          <w:tcPr>
            <w:tcW w:w="1675"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Долгосрочный период по годам</w:t>
            </w:r>
          </w:p>
        </w:tc>
      </w:tr>
      <w:tr w:rsidR="000C118B" w:rsidRPr="007D3CFB" w:rsidTr="00C45723">
        <w:trPr>
          <w:trHeight w:val="276"/>
        </w:trPr>
        <w:tc>
          <w:tcPr>
            <w:tcW w:w="218" w:type="pct"/>
            <w:vMerge/>
            <w:tcBorders>
              <w:top w:val="single" w:sz="4" w:space="0" w:color="auto"/>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color w:val="000000"/>
              </w:rPr>
            </w:pPr>
          </w:p>
        </w:tc>
        <w:tc>
          <w:tcPr>
            <w:tcW w:w="1210" w:type="pct"/>
            <w:vMerge/>
            <w:tcBorders>
              <w:top w:val="single" w:sz="4" w:space="0" w:color="auto"/>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color w:val="000000"/>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color w:val="000000"/>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0C118B" w:rsidRPr="007D3CFB" w:rsidRDefault="000C118B">
            <w:pPr>
              <w:rPr>
                <w:rFonts w:ascii="Arial" w:hAnsi="Arial" w:cs="Arial"/>
                <w:color w:val="000000"/>
              </w:rPr>
            </w:pPr>
          </w:p>
        </w:tc>
        <w:tc>
          <w:tcPr>
            <w:tcW w:w="253" w:type="pct"/>
            <w:vMerge/>
            <w:tcBorders>
              <w:top w:val="single" w:sz="4" w:space="0" w:color="auto"/>
              <w:left w:val="single" w:sz="4" w:space="0" w:color="auto"/>
              <w:bottom w:val="single" w:sz="4" w:space="0" w:color="000000"/>
              <w:right w:val="single" w:sz="4" w:space="0" w:color="auto"/>
            </w:tcBorders>
            <w:vAlign w:val="center"/>
            <w:hideMark/>
          </w:tcPr>
          <w:p w:rsidR="000C118B" w:rsidRPr="007D3CFB" w:rsidRDefault="000C118B">
            <w:pPr>
              <w:rPr>
                <w:rFonts w:ascii="Arial" w:hAnsi="Arial" w:cs="Arial"/>
                <w:color w:val="000000"/>
              </w:rPr>
            </w:pPr>
          </w:p>
        </w:tc>
        <w:tc>
          <w:tcPr>
            <w:tcW w:w="253" w:type="pct"/>
            <w:vMerge/>
            <w:tcBorders>
              <w:top w:val="single" w:sz="4" w:space="0" w:color="auto"/>
              <w:left w:val="single" w:sz="4" w:space="0" w:color="auto"/>
              <w:bottom w:val="single" w:sz="4" w:space="0" w:color="000000"/>
              <w:right w:val="single" w:sz="4" w:space="0" w:color="auto"/>
            </w:tcBorders>
            <w:vAlign w:val="center"/>
            <w:hideMark/>
          </w:tcPr>
          <w:p w:rsidR="000C118B" w:rsidRPr="007D3CFB" w:rsidRDefault="000C118B">
            <w:pPr>
              <w:rPr>
                <w:rFonts w:ascii="Arial" w:hAnsi="Arial" w:cs="Arial"/>
                <w:color w:val="000000"/>
              </w:rPr>
            </w:pPr>
          </w:p>
        </w:tc>
        <w:tc>
          <w:tcPr>
            <w:tcW w:w="720" w:type="pct"/>
            <w:gridSpan w:val="3"/>
            <w:vMerge/>
            <w:tcBorders>
              <w:top w:val="single" w:sz="4" w:space="0" w:color="auto"/>
              <w:left w:val="single" w:sz="4" w:space="0" w:color="auto"/>
              <w:bottom w:val="single" w:sz="4" w:space="0" w:color="000000"/>
              <w:right w:val="nil"/>
            </w:tcBorders>
            <w:vAlign w:val="center"/>
            <w:hideMark/>
          </w:tcPr>
          <w:p w:rsidR="000C118B" w:rsidRPr="007D3CFB" w:rsidRDefault="000C118B">
            <w:pPr>
              <w:rPr>
                <w:rFonts w:ascii="Arial" w:hAnsi="Arial" w:cs="Arial"/>
                <w:color w:val="000000"/>
              </w:rPr>
            </w:pPr>
          </w:p>
        </w:tc>
        <w:tc>
          <w:tcPr>
            <w:tcW w:w="1675" w:type="pct"/>
            <w:gridSpan w:val="7"/>
            <w:vMerge/>
            <w:tcBorders>
              <w:top w:val="single" w:sz="4" w:space="0" w:color="auto"/>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color w:val="000000"/>
              </w:rPr>
            </w:pPr>
          </w:p>
        </w:tc>
      </w:tr>
      <w:tr w:rsidR="000C118B" w:rsidRPr="007D3CFB" w:rsidTr="00C45723">
        <w:trPr>
          <w:trHeight w:val="645"/>
        </w:trPr>
        <w:tc>
          <w:tcPr>
            <w:tcW w:w="218" w:type="pct"/>
            <w:vMerge/>
            <w:tcBorders>
              <w:top w:val="single" w:sz="4" w:space="0" w:color="auto"/>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color w:val="000000"/>
              </w:rPr>
            </w:pPr>
          </w:p>
        </w:tc>
        <w:tc>
          <w:tcPr>
            <w:tcW w:w="1210" w:type="pct"/>
            <w:vMerge/>
            <w:tcBorders>
              <w:top w:val="single" w:sz="4" w:space="0" w:color="auto"/>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color w:val="000000"/>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color w:val="000000"/>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0C118B" w:rsidRPr="007D3CFB" w:rsidRDefault="000C118B">
            <w:pPr>
              <w:rPr>
                <w:rFonts w:ascii="Arial" w:hAnsi="Arial" w:cs="Arial"/>
                <w:color w:val="000000"/>
              </w:rPr>
            </w:pPr>
          </w:p>
        </w:tc>
        <w:tc>
          <w:tcPr>
            <w:tcW w:w="253" w:type="pct"/>
            <w:vMerge/>
            <w:tcBorders>
              <w:top w:val="single" w:sz="4" w:space="0" w:color="auto"/>
              <w:left w:val="single" w:sz="4" w:space="0" w:color="auto"/>
              <w:bottom w:val="single" w:sz="4" w:space="0" w:color="000000"/>
              <w:right w:val="single" w:sz="4" w:space="0" w:color="auto"/>
            </w:tcBorders>
            <w:vAlign w:val="center"/>
            <w:hideMark/>
          </w:tcPr>
          <w:p w:rsidR="000C118B" w:rsidRPr="007D3CFB" w:rsidRDefault="000C118B">
            <w:pPr>
              <w:rPr>
                <w:rFonts w:ascii="Arial" w:hAnsi="Arial" w:cs="Arial"/>
                <w:color w:val="000000"/>
              </w:rPr>
            </w:pPr>
          </w:p>
        </w:tc>
        <w:tc>
          <w:tcPr>
            <w:tcW w:w="253" w:type="pct"/>
            <w:vMerge/>
            <w:tcBorders>
              <w:top w:val="single" w:sz="4" w:space="0" w:color="auto"/>
              <w:left w:val="single" w:sz="4" w:space="0" w:color="auto"/>
              <w:bottom w:val="single" w:sz="4" w:space="0" w:color="000000"/>
              <w:right w:val="single" w:sz="4" w:space="0" w:color="auto"/>
            </w:tcBorders>
            <w:vAlign w:val="center"/>
            <w:hideMark/>
          </w:tcPr>
          <w:p w:rsidR="000C118B" w:rsidRPr="007D3CFB" w:rsidRDefault="000C118B">
            <w:pPr>
              <w:rPr>
                <w:rFonts w:ascii="Arial" w:hAnsi="Arial" w:cs="Arial"/>
                <w:color w:val="000000"/>
              </w:rPr>
            </w:pPr>
          </w:p>
        </w:tc>
        <w:tc>
          <w:tcPr>
            <w:tcW w:w="25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2021</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2022</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2023</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2024</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2025</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2026</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2027</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2028</w:t>
            </w:r>
          </w:p>
        </w:tc>
        <w:tc>
          <w:tcPr>
            <w:tcW w:w="252"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2029</w:t>
            </w:r>
          </w:p>
        </w:tc>
        <w:tc>
          <w:tcPr>
            <w:tcW w:w="257"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2030</w:t>
            </w:r>
          </w:p>
        </w:tc>
      </w:tr>
      <w:tr w:rsidR="000C118B" w:rsidRPr="007D3CFB" w:rsidTr="000C118B">
        <w:trPr>
          <w:trHeight w:val="645"/>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D3CFB" w:rsidRDefault="000C118B">
            <w:pPr>
              <w:rPr>
                <w:rFonts w:ascii="Arial" w:hAnsi="Arial" w:cs="Arial"/>
              </w:rPr>
            </w:pPr>
            <w:r w:rsidRPr="007D3CFB">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0C118B" w:rsidRPr="007D3CFB" w:rsidTr="00C45723">
        <w:trPr>
          <w:trHeight w:val="237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1</w:t>
            </w:r>
          </w:p>
        </w:tc>
        <w:tc>
          <w:tcPr>
            <w:tcW w:w="1210"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Увеличение доли воспитанников дошкольных образовательных организа</w:t>
            </w:r>
            <w:r w:rsidR="00FE30FD" w:rsidRPr="007D3CFB">
              <w:rPr>
                <w:rFonts w:ascii="Arial" w:hAnsi="Arial" w:cs="Arial"/>
              </w:rPr>
              <w:t>ц</w:t>
            </w:r>
            <w:r w:rsidRPr="007D3CFB">
              <w:rPr>
                <w:rFonts w:ascii="Arial" w:hAnsi="Arial" w:cs="Arial"/>
              </w:rPr>
              <w:t>ий, реализующих программы соответствующим требованиям стандартов дошкольного образования и технологии дошкольного обеспечивающее ранее развитие детей</w:t>
            </w:r>
          </w:p>
        </w:tc>
        <w:tc>
          <w:tcPr>
            <w:tcW w:w="43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80</w:t>
            </w:r>
          </w:p>
        </w:tc>
        <w:tc>
          <w:tcPr>
            <w:tcW w:w="25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82</w:t>
            </w:r>
          </w:p>
        </w:tc>
        <w:tc>
          <w:tcPr>
            <w:tcW w:w="25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85</w:t>
            </w:r>
          </w:p>
        </w:tc>
        <w:tc>
          <w:tcPr>
            <w:tcW w:w="25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89</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91</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91</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93</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96</w:t>
            </w:r>
          </w:p>
        </w:tc>
        <w:tc>
          <w:tcPr>
            <w:tcW w:w="25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98</w:t>
            </w:r>
          </w:p>
        </w:tc>
        <w:tc>
          <w:tcPr>
            <w:tcW w:w="257"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98</w:t>
            </w:r>
          </w:p>
        </w:tc>
      </w:tr>
      <w:tr w:rsidR="000C118B" w:rsidRPr="007D3CFB" w:rsidTr="00C45723">
        <w:trPr>
          <w:trHeight w:val="195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lastRenderedPageBreak/>
              <w:t>2</w:t>
            </w:r>
          </w:p>
        </w:tc>
        <w:tc>
          <w:tcPr>
            <w:tcW w:w="1210"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43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78</w:t>
            </w:r>
          </w:p>
        </w:tc>
        <w:tc>
          <w:tcPr>
            <w:tcW w:w="25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84,61</w:t>
            </w:r>
          </w:p>
        </w:tc>
        <w:tc>
          <w:tcPr>
            <w:tcW w:w="25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84,61</w:t>
            </w:r>
          </w:p>
        </w:tc>
        <w:tc>
          <w:tcPr>
            <w:tcW w:w="25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84,61</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92,3</w:t>
            </w:r>
          </w:p>
        </w:tc>
        <w:tc>
          <w:tcPr>
            <w:tcW w:w="252"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92,3</w:t>
            </w:r>
          </w:p>
        </w:tc>
        <w:tc>
          <w:tcPr>
            <w:tcW w:w="257"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92,3</w:t>
            </w:r>
          </w:p>
        </w:tc>
      </w:tr>
      <w:tr w:rsidR="000C118B" w:rsidRPr="007D3CFB" w:rsidTr="00C45723">
        <w:trPr>
          <w:trHeight w:val="1980"/>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3</w:t>
            </w:r>
          </w:p>
        </w:tc>
        <w:tc>
          <w:tcPr>
            <w:tcW w:w="1210"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438"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61,2</w:t>
            </w:r>
          </w:p>
        </w:tc>
        <w:tc>
          <w:tcPr>
            <w:tcW w:w="25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72</w:t>
            </w:r>
          </w:p>
        </w:tc>
        <w:tc>
          <w:tcPr>
            <w:tcW w:w="25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73</w:t>
            </w:r>
          </w:p>
        </w:tc>
        <w:tc>
          <w:tcPr>
            <w:tcW w:w="25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73</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73</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80</w:t>
            </w:r>
          </w:p>
        </w:tc>
        <w:tc>
          <w:tcPr>
            <w:tcW w:w="25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80</w:t>
            </w:r>
          </w:p>
        </w:tc>
        <w:tc>
          <w:tcPr>
            <w:tcW w:w="257"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80</w:t>
            </w:r>
          </w:p>
        </w:tc>
      </w:tr>
      <w:tr w:rsidR="000C118B" w:rsidRPr="007D3CFB" w:rsidTr="00C45723">
        <w:trPr>
          <w:trHeight w:val="1695"/>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4</w:t>
            </w:r>
          </w:p>
        </w:tc>
        <w:tc>
          <w:tcPr>
            <w:tcW w:w="1210"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Сокращение количества детей - сирот и детей, оставшихся без попечения родителей</w:t>
            </w:r>
          </w:p>
        </w:tc>
        <w:tc>
          <w:tcPr>
            <w:tcW w:w="43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center"/>
              <w:rPr>
                <w:rFonts w:ascii="Arial" w:hAnsi="Arial" w:cs="Arial"/>
              </w:rPr>
            </w:pPr>
            <w:r w:rsidRPr="007D3CFB">
              <w:rPr>
                <w:rFonts w:ascii="Arial" w:hAnsi="Arial" w:cs="Arial"/>
              </w:rPr>
              <w:t>%</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221</w:t>
            </w:r>
          </w:p>
        </w:tc>
        <w:tc>
          <w:tcPr>
            <w:tcW w:w="25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225</w:t>
            </w:r>
          </w:p>
        </w:tc>
        <w:tc>
          <w:tcPr>
            <w:tcW w:w="25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227</w:t>
            </w:r>
          </w:p>
        </w:tc>
        <w:tc>
          <w:tcPr>
            <w:tcW w:w="25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217</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207</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205</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203</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201</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198</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195</w:t>
            </w:r>
          </w:p>
        </w:tc>
        <w:tc>
          <w:tcPr>
            <w:tcW w:w="2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194</w:t>
            </w:r>
          </w:p>
        </w:tc>
        <w:tc>
          <w:tcPr>
            <w:tcW w:w="252"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193</w:t>
            </w:r>
          </w:p>
        </w:tc>
        <w:tc>
          <w:tcPr>
            <w:tcW w:w="257"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193</w:t>
            </w:r>
          </w:p>
        </w:tc>
      </w:tr>
      <w:tr w:rsidR="000C118B" w:rsidRPr="007D3CFB" w:rsidTr="00C45723">
        <w:trPr>
          <w:trHeight w:val="315"/>
        </w:trPr>
        <w:tc>
          <w:tcPr>
            <w:tcW w:w="218" w:type="pct"/>
            <w:tcBorders>
              <w:top w:val="nil"/>
              <w:left w:val="nil"/>
              <w:bottom w:val="nil"/>
              <w:right w:val="nil"/>
            </w:tcBorders>
            <w:shd w:val="clear" w:color="auto" w:fill="auto"/>
            <w:noWrap/>
            <w:vAlign w:val="bottom"/>
            <w:hideMark/>
          </w:tcPr>
          <w:p w:rsidR="000C118B" w:rsidRPr="007D3CFB" w:rsidRDefault="000C118B">
            <w:pPr>
              <w:jc w:val="center"/>
              <w:rPr>
                <w:rFonts w:ascii="Arial" w:hAnsi="Arial" w:cs="Arial"/>
              </w:rPr>
            </w:pPr>
          </w:p>
        </w:tc>
        <w:tc>
          <w:tcPr>
            <w:tcW w:w="1210" w:type="pct"/>
            <w:tcBorders>
              <w:top w:val="nil"/>
              <w:left w:val="nil"/>
              <w:bottom w:val="nil"/>
              <w:right w:val="nil"/>
            </w:tcBorders>
            <w:shd w:val="clear" w:color="auto" w:fill="auto"/>
            <w:noWrap/>
            <w:vAlign w:val="center"/>
            <w:hideMark/>
          </w:tcPr>
          <w:p w:rsidR="000C118B" w:rsidRPr="007D3CFB" w:rsidRDefault="000C118B">
            <w:pPr>
              <w:rPr>
                <w:rFonts w:ascii="Arial" w:hAnsi="Arial" w:cs="Arial"/>
              </w:rPr>
            </w:pPr>
          </w:p>
        </w:tc>
        <w:tc>
          <w:tcPr>
            <w:tcW w:w="438" w:type="pct"/>
            <w:tcBorders>
              <w:top w:val="nil"/>
              <w:left w:val="nil"/>
              <w:bottom w:val="nil"/>
              <w:right w:val="nil"/>
            </w:tcBorders>
            <w:shd w:val="clear" w:color="auto" w:fill="auto"/>
            <w:noWrap/>
            <w:vAlign w:val="bottom"/>
            <w:hideMark/>
          </w:tcPr>
          <w:p w:rsidR="000C118B" w:rsidRPr="007D3CFB" w:rsidRDefault="000C118B">
            <w:pPr>
              <w:jc w:val="cente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5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5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5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52"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57"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r>
      <w:tr w:rsidR="00C45723" w:rsidRPr="007D3CFB" w:rsidTr="00C45723">
        <w:trPr>
          <w:trHeight w:val="315"/>
        </w:trPr>
        <w:tc>
          <w:tcPr>
            <w:tcW w:w="1428" w:type="pct"/>
            <w:gridSpan w:val="2"/>
            <w:tcBorders>
              <w:top w:val="nil"/>
              <w:left w:val="nil"/>
              <w:bottom w:val="nil"/>
              <w:right w:val="nil"/>
            </w:tcBorders>
            <w:shd w:val="clear" w:color="auto" w:fill="auto"/>
            <w:noWrap/>
            <w:vAlign w:val="bottom"/>
            <w:hideMark/>
          </w:tcPr>
          <w:p w:rsidR="00C45723" w:rsidRPr="007D3CFB" w:rsidRDefault="00C45723">
            <w:pPr>
              <w:rPr>
                <w:rFonts w:ascii="Arial" w:hAnsi="Arial" w:cs="Arial"/>
                <w:color w:val="000000"/>
              </w:rPr>
            </w:pPr>
            <w:r w:rsidRPr="007D3CFB">
              <w:rPr>
                <w:rFonts w:ascii="Arial" w:hAnsi="Arial" w:cs="Arial"/>
                <w:color w:val="000000"/>
              </w:rPr>
              <w:t xml:space="preserve">Руководитель управления образования    </w:t>
            </w:r>
          </w:p>
        </w:tc>
        <w:tc>
          <w:tcPr>
            <w:tcW w:w="438" w:type="pct"/>
            <w:tcBorders>
              <w:top w:val="nil"/>
              <w:left w:val="nil"/>
              <w:bottom w:val="nil"/>
              <w:right w:val="nil"/>
            </w:tcBorders>
            <w:shd w:val="clear" w:color="auto" w:fill="auto"/>
            <w:noWrap/>
            <w:vAlign w:val="bottom"/>
            <w:hideMark/>
          </w:tcPr>
          <w:p w:rsidR="00C45723" w:rsidRPr="007D3CFB" w:rsidRDefault="00C45723">
            <w:pPr>
              <w:rPr>
                <w:rFonts w:ascii="Arial" w:hAnsi="Arial" w:cs="Arial"/>
                <w:color w:val="000000"/>
              </w:rPr>
            </w:pPr>
          </w:p>
        </w:tc>
        <w:tc>
          <w:tcPr>
            <w:tcW w:w="233" w:type="pct"/>
            <w:tcBorders>
              <w:top w:val="nil"/>
              <w:left w:val="nil"/>
              <w:bottom w:val="nil"/>
              <w:right w:val="nil"/>
            </w:tcBorders>
            <w:shd w:val="clear" w:color="auto" w:fill="auto"/>
            <w:noWrap/>
            <w:vAlign w:val="bottom"/>
            <w:hideMark/>
          </w:tcPr>
          <w:p w:rsidR="00C45723" w:rsidRPr="007D3CFB" w:rsidRDefault="00C45723">
            <w:pPr>
              <w:rPr>
                <w:rFonts w:ascii="Arial" w:hAnsi="Arial" w:cs="Arial"/>
              </w:rPr>
            </w:pPr>
          </w:p>
        </w:tc>
        <w:tc>
          <w:tcPr>
            <w:tcW w:w="253" w:type="pct"/>
            <w:tcBorders>
              <w:top w:val="nil"/>
              <w:left w:val="nil"/>
              <w:bottom w:val="nil"/>
              <w:right w:val="nil"/>
            </w:tcBorders>
            <w:shd w:val="clear" w:color="auto" w:fill="auto"/>
            <w:noWrap/>
            <w:vAlign w:val="bottom"/>
            <w:hideMark/>
          </w:tcPr>
          <w:p w:rsidR="00C45723" w:rsidRPr="007D3CFB" w:rsidRDefault="00C45723">
            <w:pPr>
              <w:rPr>
                <w:rFonts w:ascii="Arial" w:hAnsi="Arial" w:cs="Arial"/>
              </w:rPr>
            </w:pPr>
          </w:p>
        </w:tc>
        <w:tc>
          <w:tcPr>
            <w:tcW w:w="253" w:type="pct"/>
            <w:tcBorders>
              <w:top w:val="nil"/>
              <w:left w:val="nil"/>
              <w:bottom w:val="nil"/>
              <w:right w:val="nil"/>
            </w:tcBorders>
            <w:shd w:val="clear" w:color="auto" w:fill="auto"/>
            <w:noWrap/>
            <w:vAlign w:val="bottom"/>
            <w:hideMark/>
          </w:tcPr>
          <w:p w:rsidR="00C45723" w:rsidRPr="007D3CFB" w:rsidRDefault="00C45723">
            <w:pPr>
              <w:rPr>
                <w:rFonts w:ascii="Arial" w:hAnsi="Arial" w:cs="Arial"/>
              </w:rPr>
            </w:pPr>
          </w:p>
        </w:tc>
        <w:tc>
          <w:tcPr>
            <w:tcW w:w="253" w:type="pct"/>
            <w:tcBorders>
              <w:top w:val="nil"/>
              <w:left w:val="nil"/>
              <w:bottom w:val="nil"/>
              <w:right w:val="nil"/>
            </w:tcBorders>
            <w:shd w:val="clear" w:color="auto" w:fill="auto"/>
            <w:noWrap/>
            <w:vAlign w:val="bottom"/>
            <w:hideMark/>
          </w:tcPr>
          <w:p w:rsidR="00C45723" w:rsidRPr="007D3CFB" w:rsidRDefault="00C45723">
            <w:pPr>
              <w:rPr>
                <w:rFonts w:ascii="Arial" w:hAnsi="Arial" w:cs="Arial"/>
              </w:rPr>
            </w:pPr>
          </w:p>
        </w:tc>
        <w:tc>
          <w:tcPr>
            <w:tcW w:w="233" w:type="pct"/>
            <w:tcBorders>
              <w:top w:val="nil"/>
              <w:left w:val="nil"/>
              <w:bottom w:val="nil"/>
              <w:right w:val="nil"/>
            </w:tcBorders>
            <w:shd w:val="clear" w:color="auto" w:fill="auto"/>
            <w:noWrap/>
            <w:vAlign w:val="bottom"/>
            <w:hideMark/>
          </w:tcPr>
          <w:p w:rsidR="00C45723" w:rsidRPr="007D3CFB" w:rsidRDefault="00C45723">
            <w:pPr>
              <w:rPr>
                <w:rFonts w:ascii="Arial" w:hAnsi="Arial" w:cs="Arial"/>
              </w:rPr>
            </w:pPr>
          </w:p>
        </w:tc>
        <w:tc>
          <w:tcPr>
            <w:tcW w:w="233" w:type="pct"/>
            <w:tcBorders>
              <w:top w:val="nil"/>
              <w:left w:val="nil"/>
              <w:bottom w:val="nil"/>
              <w:right w:val="nil"/>
            </w:tcBorders>
            <w:shd w:val="clear" w:color="auto" w:fill="auto"/>
            <w:noWrap/>
            <w:vAlign w:val="bottom"/>
            <w:hideMark/>
          </w:tcPr>
          <w:p w:rsidR="00C45723" w:rsidRPr="007D3CFB" w:rsidRDefault="00C45723">
            <w:pPr>
              <w:rPr>
                <w:rFonts w:ascii="Arial" w:hAnsi="Arial" w:cs="Arial"/>
              </w:rPr>
            </w:pPr>
          </w:p>
        </w:tc>
        <w:tc>
          <w:tcPr>
            <w:tcW w:w="233" w:type="pct"/>
            <w:tcBorders>
              <w:top w:val="nil"/>
              <w:left w:val="nil"/>
              <w:bottom w:val="nil"/>
              <w:right w:val="nil"/>
            </w:tcBorders>
            <w:shd w:val="clear" w:color="auto" w:fill="auto"/>
            <w:noWrap/>
            <w:vAlign w:val="bottom"/>
            <w:hideMark/>
          </w:tcPr>
          <w:p w:rsidR="00C45723" w:rsidRPr="007D3CFB" w:rsidRDefault="00C45723">
            <w:pPr>
              <w:rPr>
                <w:rFonts w:ascii="Arial" w:hAnsi="Arial" w:cs="Arial"/>
              </w:rPr>
            </w:pPr>
          </w:p>
        </w:tc>
        <w:tc>
          <w:tcPr>
            <w:tcW w:w="233" w:type="pct"/>
            <w:tcBorders>
              <w:top w:val="nil"/>
              <w:left w:val="nil"/>
              <w:bottom w:val="nil"/>
              <w:right w:val="nil"/>
            </w:tcBorders>
            <w:shd w:val="clear" w:color="auto" w:fill="auto"/>
            <w:noWrap/>
            <w:vAlign w:val="bottom"/>
            <w:hideMark/>
          </w:tcPr>
          <w:p w:rsidR="00C45723" w:rsidRPr="007D3CFB" w:rsidRDefault="00C45723">
            <w:pPr>
              <w:rPr>
                <w:rFonts w:ascii="Arial" w:hAnsi="Arial" w:cs="Arial"/>
              </w:rPr>
            </w:pPr>
          </w:p>
        </w:tc>
        <w:tc>
          <w:tcPr>
            <w:tcW w:w="233" w:type="pct"/>
            <w:tcBorders>
              <w:top w:val="nil"/>
              <w:left w:val="nil"/>
              <w:bottom w:val="nil"/>
              <w:right w:val="nil"/>
            </w:tcBorders>
            <w:shd w:val="clear" w:color="auto" w:fill="auto"/>
            <w:noWrap/>
            <w:vAlign w:val="bottom"/>
            <w:hideMark/>
          </w:tcPr>
          <w:p w:rsidR="00C45723" w:rsidRPr="007D3CFB" w:rsidRDefault="00C45723">
            <w:pPr>
              <w:rPr>
                <w:rFonts w:ascii="Arial" w:hAnsi="Arial" w:cs="Arial"/>
              </w:rPr>
            </w:pPr>
          </w:p>
        </w:tc>
        <w:tc>
          <w:tcPr>
            <w:tcW w:w="233" w:type="pct"/>
            <w:tcBorders>
              <w:top w:val="nil"/>
              <w:left w:val="nil"/>
              <w:bottom w:val="nil"/>
              <w:right w:val="nil"/>
            </w:tcBorders>
            <w:shd w:val="clear" w:color="auto" w:fill="auto"/>
            <w:noWrap/>
            <w:vAlign w:val="bottom"/>
            <w:hideMark/>
          </w:tcPr>
          <w:p w:rsidR="00C45723" w:rsidRPr="007D3CFB" w:rsidRDefault="00C45723">
            <w:pPr>
              <w:rPr>
                <w:rFonts w:ascii="Arial" w:hAnsi="Arial" w:cs="Arial"/>
              </w:rPr>
            </w:pPr>
          </w:p>
        </w:tc>
        <w:tc>
          <w:tcPr>
            <w:tcW w:w="743" w:type="pct"/>
            <w:gridSpan w:val="3"/>
            <w:tcBorders>
              <w:top w:val="nil"/>
              <w:left w:val="nil"/>
              <w:bottom w:val="nil"/>
              <w:right w:val="nil"/>
            </w:tcBorders>
            <w:shd w:val="clear" w:color="auto" w:fill="auto"/>
            <w:noWrap/>
            <w:vAlign w:val="bottom"/>
            <w:hideMark/>
          </w:tcPr>
          <w:p w:rsidR="00C45723" w:rsidRPr="007D3CFB" w:rsidRDefault="00C45723" w:rsidP="00C45723">
            <w:pPr>
              <w:rPr>
                <w:rFonts w:ascii="Arial" w:hAnsi="Arial" w:cs="Arial"/>
                <w:color w:val="000000"/>
              </w:rPr>
            </w:pPr>
            <w:r w:rsidRPr="007D3CFB">
              <w:rPr>
                <w:rFonts w:ascii="Arial" w:hAnsi="Arial" w:cs="Arial"/>
                <w:color w:val="000000"/>
              </w:rPr>
              <w:t>К.А. Кузьмин</w:t>
            </w:r>
          </w:p>
        </w:tc>
      </w:tr>
    </w:tbl>
    <w:p w:rsidR="000C118B" w:rsidRPr="007D3CFB" w:rsidRDefault="000C118B" w:rsidP="000C118B">
      <w:pPr>
        <w:jc w:val="both"/>
        <w:rPr>
          <w:rFonts w:ascii="Arial" w:hAnsi="Arial" w:cs="Arial"/>
        </w:rPr>
        <w:sectPr w:rsidR="000C118B" w:rsidRPr="007D3CFB" w:rsidSect="000C118B">
          <w:pgSz w:w="16838" w:h="11906" w:orient="landscape"/>
          <w:pgMar w:top="1701" w:right="709" w:bottom="851" w:left="1134" w:header="709" w:footer="709" w:gutter="0"/>
          <w:cols w:space="708"/>
          <w:titlePg/>
          <w:docGrid w:linePitch="360"/>
        </w:sectPr>
      </w:pPr>
    </w:p>
    <w:p w:rsidR="000C118B" w:rsidRPr="007D3CFB" w:rsidRDefault="000C118B">
      <w:pPr>
        <w:rPr>
          <w:rFonts w:ascii="Arial" w:hAnsi="Arial" w:cs="Arial"/>
        </w:rPr>
        <w:sectPr w:rsidR="000C118B" w:rsidRPr="007D3CFB" w:rsidSect="00A87277">
          <w:pgSz w:w="11906" w:h="16838"/>
          <w:pgMar w:top="709" w:right="850" w:bottom="1134" w:left="1701" w:header="709" w:footer="709" w:gutter="0"/>
          <w:cols w:space="708"/>
          <w:titlePg/>
          <w:docGrid w:linePitch="360"/>
        </w:sectPr>
      </w:pPr>
      <w:bookmarkStart w:id="2" w:name="RANGE!A1:J48"/>
      <w:bookmarkEnd w:id="2"/>
    </w:p>
    <w:tbl>
      <w:tblPr>
        <w:tblW w:w="5000" w:type="pct"/>
        <w:tblLook w:val="04A0"/>
      </w:tblPr>
      <w:tblGrid>
        <w:gridCol w:w="542"/>
        <w:gridCol w:w="2225"/>
        <w:gridCol w:w="1838"/>
        <w:gridCol w:w="1626"/>
        <w:gridCol w:w="1626"/>
        <w:gridCol w:w="1626"/>
        <w:gridCol w:w="1626"/>
        <w:gridCol w:w="1626"/>
        <w:gridCol w:w="1362"/>
        <w:gridCol w:w="1114"/>
      </w:tblGrid>
      <w:tr w:rsidR="000C118B" w:rsidRPr="007D3CFB" w:rsidTr="000C118B">
        <w:trPr>
          <w:trHeight w:val="960"/>
        </w:trPr>
        <w:tc>
          <w:tcPr>
            <w:tcW w:w="191"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856"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557"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482"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482"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561"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1872" w:type="pct"/>
            <w:gridSpan w:val="4"/>
            <w:tcBorders>
              <w:top w:val="nil"/>
              <w:left w:val="nil"/>
              <w:bottom w:val="nil"/>
              <w:right w:val="nil"/>
            </w:tcBorders>
            <w:shd w:val="clear" w:color="auto" w:fill="auto"/>
            <w:hideMark/>
          </w:tcPr>
          <w:p w:rsidR="000C118B" w:rsidRPr="007D3CFB" w:rsidRDefault="000C118B">
            <w:pPr>
              <w:jc w:val="right"/>
              <w:rPr>
                <w:rFonts w:ascii="Arial" w:hAnsi="Arial" w:cs="Arial"/>
                <w:color w:val="000000"/>
              </w:rPr>
            </w:pPr>
            <w:r w:rsidRPr="007D3CFB">
              <w:rPr>
                <w:rFonts w:ascii="Arial" w:hAnsi="Arial" w:cs="Arial"/>
                <w:color w:val="000000"/>
              </w:rPr>
              <w:t>Приложение № 3 к Паспорту муниципальной программы Балахтинского района "Развитие образования"</w:t>
            </w:r>
          </w:p>
        </w:tc>
      </w:tr>
      <w:tr w:rsidR="000C118B" w:rsidRPr="007D3CFB" w:rsidTr="000C118B">
        <w:trPr>
          <w:trHeight w:val="315"/>
        </w:trPr>
        <w:tc>
          <w:tcPr>
            <w:tcW w:w="191" w:type="pct"/>
            <w:tcBorders>
              <w:top w:val="nil"/>
              <w:left w:val="nil"/>
              <w:bottom w:val="nil"/>
              <w:right w:val="nil"/>
            </w:tcBorders>
            <w:shd w:val="clear" w:color="auto" w:fill="auto"/>
            <w:vAlign w:val="bottom"/>
            <w:hideMark/>
          </w:tcPr>
          <w:p w:rsidR="000C118B" w:rsidRPr="007D3CFB" w:rsidRDefault="000C118B">
            <w:pPr>
              <w:jc w:val="right"/>
              <w:rPr>
                <w:rFonts w:ascii="Arial" w:hAnsi="Arial" w:cs="Arial"/>
                <w:color w:val="000000"/>
              </w:rPr>
            </w:pPr>
          </w:p>
        </w:tc>
        <w:tc>
          <w:tcPr>
            <w:tcW w:w="856"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557"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482"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482"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561"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514"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509"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433"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416"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r>
      <w:tr w:rsidR="000C118B" w:rsidRPr="007D3CFB" w:rsidTr="000C118B">
        <w:trPr>
          <w:trHeight w:val="900"/>
        </w:trPr>
        <w:tc>
          <w:tcPr>
            <w:tcW w:w="5000" w:type="pct"/>
            <w:gridSpan w:val="10"/>
            <w:tcBorders>
              <w:top w:val="nil"/>
              <w:left w:val="nil"/>
              <w:bottom w:val="nil"/>
              <w:right w:val="nil"/>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Перечень объектов капитального строительства муниципальной собственности Балахтинского района</w:t>
            </w:r>
            <w:r w:rsidRPr="007D3CFB">
              <w:rPr>
                <w:rFonts w:ascii="Arial" w:hAnsi="Arial" w:cs="Arial"/>
                <w:color w:val="000000"/>
              </w:rPr>
              <w:br/>
              <w:t>(за счет всех источников финансирования)</w:t>
            </w:r>
          </w:p>
        </w:tc>
      </w:tr>
      <w:tr w:rsidR="000C118B" w:rsidRPr="007D3CFB" w:rsidTr="000C118B">
        <w:trPr>
          <w:trHeight w:val="315"/>
        </w:trPr>
        <w:tc>
          <w:tcPr>
            <w:tcW w:w="191" w:type="pct"/>
            <w:tcBorders>
              <w:top w:val="nil"/>
              <w:left w:val="nil"/>
              <w:bottom w:val="nil"/>
              <w:right w:val="nil"/>
            </w:tcBorders>
            <w:shd w:val="clear" w:color="auto" w:fill="auto"/>
            <w:vAlign w:val="bottom"/>
            <w:hideMark/>
          </w:tcPr>
          <w:p w:rsidR="000C118B" w:rsidRPr="007D3CFB" w:rsidRDefault="000C118B">
            <w:pPr>
              <w:jc w:val="center"/>
              <w:rPr>
                <w:rFonts w:ascii="Arial" w:hAnsi="Arial" w:cs="Arial"/>
                <w:color w:val="000000"/>
              </w:rPr>
            </w:pPr>
          </w:p>
        </w:tc>
        <w:tc>
          <w:tcPr>
            <w:tcW w:w="856"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557"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482"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482"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561"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514"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509"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433"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416"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r>
      <w:tr w:rsidR="000C118B" w:rsidRPr="007D3CFB" w:rsidTr="000C118B">
        <w:trPr>
          <w:trHeight w:val="690"/>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 xml:space="preserve">№ </w:t>
            </w:r>
            <w:proofErr w:type="gramStart"/>
            <w:r w:rsidRPr="007D3CFB">
              <w:rPr>
                <w:rFonts w:ascii="Arial" w:hAnsi="Arial" w:cs="Arial"/>
                <w:color w:val="000000"/>
              </w:rPr>
              <w:t>п</w:t>
            </w:r>
            <w:proofErr w:type="gramEnd"/>
            <w:r w:rsidRPr="007D3CFB">
              <w:rPr>
                <w:rFonts w:ascii="Arial" w:hAnsi="Arial" w:cs="Arial"/>
                <w:color w:val="000000"/>
              </w:rPr>
              <w:t>/п</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 xml:space="preserve">Наименование  </w:t>
            </w:r>
            <w:r w:rsidRPr="007D3CFB">
              <w:rPr>
                <w:rFonts w:ascii="Arial" w:hAnsi="Arial" w:cs="Arial"/>
                <w:color w:val="000000"/>
              </w:rPr>
              <w:br/>
              <w:t xml:space="preserve">объекта </w:t>
            </w:r>
            <w:r w:rsidRPr="007D3CFB">
              <w:rPr>
                <w:rFonts w:ascii="Arial" w:hAnsi="Arial" w:cs="Arial"/>
                <w:color w:val="000000"/>
              </w:rPr>
              <w:br/>
              <w:t xml:space="preserve">с указанием    </w:t>
            </w:r>
            <w:r w:rsidRPr="007D3CFB">
              <w:rPr>
                <w:rFonts w:ascii="Arial" w:hAnsi="Arial" w:cs="Arial"/>
                <w:color w:val="000000"/>
              </w:rPr>
              <w:br/>
              <w:t>мощности и годов</w:t>
            </w:r>
            <w:r w:rsidRPr="007D3CFB">
              <w:rPr>
                <w:rFonts w:ascii="Arial" w:hAnsi="Arial" w:cs="Arial"/>
                <w:color w:val="000000"/>
              </w:rPr>
              <w:br/>
              <w:t>строительства *</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 xml:space="preserve">Остаток    </w:t>
            </w:r>
            <w:r w:rsidRPr="007D3CFB">
              <w:rPr>
                <w:rFonts w:ascii="Arial" w:hAnsi="Arial" w:cs="Arial"/>
                <w:color w:val="000000"/>
              </w:rPr>
              <w:br/>
              <w:t xml:space="preserve">стоимости   </w:t>
            </w:r>
            <w:r w:rsidRPr="007D3CFB">
              <w:rPr>
                <w:rFonts w:ascii="Arial" w:hAnsi="Arial" w:cs="Arial"/>
                <w:color w:val="000000"/>
              </w:rPr>
              <w:br/>
              <w:t xml:space="preserve">строительства </w:t>
            </w:r>
            <w:r w:rsidRPr="007D3CFB">
              <w:rPr>
                <w:rFonts w:ascii="Arial" w:hAnsi="Arial" w:cs="Arial"/>
                <w:color w:val="000000"/>
              </w:rPr>
              <w:br/>
              <w:t>в ценах контракта**</w:t>
            </w:r>
          </w:p>
        </w:tc>
        <w:tc>
          <w:tcPr>
            <w:tcW w:w="3396" w:type="pct"/>
            <w:gridSpan w:val="7"/>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Объем капитальных вложений, тыс. рублей</w:t>
            </w:r>
          </w:p>
        </w:tc>
      </w:tr>
      <w:tr w:rsidR="000C118B" w:rsidRPr="007D3CFB" w:rsidTr="000C118B">
        <w:trPr>
          <w:trHeight w:val="1320"/>
        </w:trPr>
        <w:tc>
          <w:tcPr>
            <w:tcW w:w="191" w:type="pct"/>
            <w:vMerge/>
            <w:tcBorders>
              <w:top w:val="single" w:sz="4" w:space="0" w:color="auto"/>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color w:val="000000"/>
              </w:rPr>
            </w:pPr>
          </w:p>
        </w:tc>
        <w:tc>
          <w:tcPr>
            <w:tcW w:w="856" w:type="pct"/>
            <w:vMerge/>
            <w:tcBorders>
              <w:top w:val="single" w:sz="4" w:space="0" w:color="auto"/>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color w:val="000000"/>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color w:val="000000"/>
              </w:rPr>
            </w:pPr>
          </w:p>
        </w:tc>
        <w:tc>
          <w:tcPr>
            <w:tcW w:w="482"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отчетный финансовый год             2018</w:t>
            </w:r>
          </w:p>
        </w:tc>
        <w:tc>
          <w:tcPr>
            <w:tcW w:w="482"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текущий финансовый год             2019</w:t>
            </w:r>
          </w:p>
        </w:tc>
        <w:tc>
          <w:tcPr>
            <w:tcW w:w="561"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отчетный финансовый год 2020</w:t>
            </w:r>
          </w:p>
        </w:tc>
        <w:tc>
          <w:tcPr>
            <w:tcW w:w="514"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текущий финансовый год             2021</w:t>
            </w:r>
          </w:p>
        </w:tc>
        <w:tc>
          <w:tcPr>
            <w:tcW w:w="509"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очередной финансовый год              2022</w:t>
            </w:r>
          </w:p>
        </w:tc>
        <w:tc>
          <w:tcPr>
            <w:tcW w:w="433"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первый год планового периода                  2023</w:t>
            </w:r>
          </w:p>
        </w:tc>
        <w:tc>
          <w:tcPr>
            <w:tcW w:w="41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color w:val="000000"/>
              </w:rPr>
            </w:pPr>
            <w:r w:rsidRPr="007D3CFB">
              <w:rPr>
                <w:rFonts w:ascii="Arial" w:hAnsi="Arial" w:cs="Arial"/>
                <w:color w:val="000000"/>
              </w:rPr>
              <w:t>по годам до ввода объекта</w:t>
            </w:r>
          </w:p>
        </w:tc>
      </w:tr>
      <w:tr w:rsidR="000C118B" w:rsidRPr="007D3CFB" w:rsidTr="000C118B">
        <w:trPr>
          <w:trHeight w:val="615"/>
        </w:trPr>
        <w:tc>
          <w:tcPr>
            <w:tcW w:w="160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C118B" w:rsidRPr="007D3CFB" w:rsidRDefault="000C118B">
            <w:pPr>
              <w:rPr>
                <w:rFonts w:ascii="Arial" w:hAnsi="Arial" w:cs="Arial"/>
                <w:color w:val="000000"/>
              </w:rPr>
            </w:pPr>
            <w:r w:rsidRPr="007D3CFB">
              <w:rPr>
                <w:rFonts w:ascii="Arial" w:hAnsi="Arial" w:cs="Arial"/>
                <w:color w:val="000000"/>
              </w:rPr>
              <w:t>Управление образования администрации Балахтинского района</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630"/>
        </w:trPr>
        <w:tc>
          <w:tcPr>
            <w:tcW w:w="191" w:type="pct"/>
            <w:tcBorders>
              <w:top w:val="nil"/>
              <w:left w:val="single" w:sz="4" w:space="0" w:color="auto"/>
              <w:bottom w:val="single" w:sz="4" w:space="0" w:color="auto"/>
              <w:right w:val="single" w:sz="4" w:space="0" w:color="auto"/>
            </w:tcBorders>
            <w:shd w:val="clear" w:color="auto" w:fill="auto"/>
            <w:vAlign w:val="bottom"/>
            <w:hideMark/>
          </w:tcPr>
          <w:p w:rsidR="000C118B" w:rsidRPr="007D3CFB" w:rsidRDefault="000C118B">
            <w:pPr>
              <w:jc w:val="right"/>
              <w:rPr>
                <w:rFonts w:ascii="Arial" w:hAnsi="Arial" w:cs="Arial"/>
                <w:color w:val="000000"/>
              </w:rPr>
            </w:pPr>
            <w:r w:rsidRPr="007D3CFB">
              <w:rPr>
                <w:rFonts w:ascii="Arial" w:hAnsi="Arial" w:cs="Arial"/>
                <w:color w:val="000000"/>
              </w:rPr>
              <w:t>1</w:t>
            </w:r>
          </w:p>
        </w:tc>
        <w:tc>
          <w:tcPr>
            <w:tcW w:w="856" w:type="pct"/>
            <w:tcBorders>
              <w:top w:val="nil"/>
              <w:left w:val="nil"/>
              <w:bottom w:val="single" w:sz="4" w:space="0" w:color="auto"/>
              <w:right w:val="single" w:sz="4" w:space="0" w:color="auto"/>
            </w:tcBorders>
            <w:shd w:val="clear" w:color="auto" w:fill="auto"/>
            <w:vAlign w:val="bottom"/>
            <w:hideMark/>
          </w:tcPr>
          <w:p w:rsidR="000C118B" w:rsidRPr="007D3CFB" w:rsidRDefault="000C118B">
            <w:pPr>
              <w:rPr>
                <w:rFonts w:ascii="Arial" w:hAnsi="Arial" w:cs="Arial"/>
                <w:color w:val="000000"/>
              </w:rPr>
            </w:pPr>
            <w:r w:rsidRPr="007D3CFB">
              <w:rPr>
                <w:rFonts w:ascii="Arial" w:hAnsi="Arial" w:cs="Arial"/>
                <w:color w:val="000000"/>
              </w:rPr>
              <w:t>МБДОУ Чистопольский детский сад</w:t>
            </w:r>
          </w:p>
        </w:tc>
        <w:tc>
          <w:tcPr>
            <w:tcW w:w="557" w:type="pct"/>
            <w:tcBorders>
              <w:top w:val="nil"/>
              <w:left w:val="nil"/>
              <w:bottom w:val="single" w:sz="4" w:space="0" w:color="auto"/>
              <w:right w:val="single" w:sz="4" w:space="0" w:color="auto"/>
            </w:tcBorders>
            <w:shd w:val="clear" w:color="auto" w:fill="auto"/>
            <w:vAlign w:val="bottom"/>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jc w:val="right"/>
              <w:rPr>
                <w:rFonts w:ascii="Arial" w:hAnsi="Arial" w:cs="Arial"/>
                <w:color w:val="000000"/>
              </w:rPr>
            </w:pPr>
            <w:r w:rsidRPr="007D3CFB">
              <w:rPr>
                <w:rFonts w:ascii="Arial" w:hAnsi="Arial" w:cs="Arial"/>
                <w:color w:val="000000"/>
              </w:rPr>
              <w:t>15 150,00</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в том числе:</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федеральный бюджет</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краевой бюджет</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jc w:val="right"/>
              <w:rPr>
                <w:rFonts w:ascii="Arial" w:hAnsi="Arial" w:cs="Arial"/>
                <w:color w:val="000000"/>
              </w:rPr>
            </w:pPr>
            <w:r w:rsidRPr="007D3CFB">
              <w:rPr>
                <w:rFonts w:ascii="Arial" w:hAnsi="Arial" w:cs="Arial"/>
                <w:color w:val="000000"/>
              </w:rPr>
              <w:t>15 000,00</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630"/>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nil"/>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бюджеты  муниципальных образований</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jc w:val="right"/>
              <w:rPr>
                <w:rFonts w:ascii="Arial" w:hAnsi="Arial" w:cs="Arial"/>
                <w:color w:val="000000"/>
              </w:rPr>
            </w:pPr>
            <w:r w:rsidRPr="007D3CFB">
              <w:rPr>
                <w:rFonts w:ascii="Arial" w:hAnsi="Arial" w:cs="Arial"/>
                <w:color w:val="000000"/>
              </w:rPr>
              <w:t>150,00</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630"/>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single" w:sz="4" w:space="0" w:color="auto"/>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xml:space="preserve">внебюджетные   источники </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1650"/>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jc w:val="right"/>
              <w:rPr>
                <w:rFonts w:ascii="Arial" w:hAnsi="Arial" w:cs="Arial"/>
                <w:color w:val="000000"/>
              </w:rPr>
            </w:pPr>
            <w:r w:rsidRPr="007D3CFB">
              <w:rPr>
                <w:rFonts w:ascii="Arial" w:hAnsi="Arial" w:cs="Arial"/>
                <w:color w:val="000000"/>
              </w:rPr>
              <w:lastRenderedPageBreak/>
              <w:t>2</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МБОУ "БАЛАХТИНСКАЯ СШ №1 ИМ</w:t>
            </w:r>
            <w:proofErr w:type="gramStart"/>
            <w:r w:rsidRPr="007D3CFB">
              <w:rPr>
                <w:rFonts w:ascii="Arial" w:hAnsi="Arial" w:cs="Arial"/>
                <w:color w:val="000000"/>
              </w:rPr>
              <w:t>.Г</w:t>
            </w:r>
            <w:proofErr w:type="gramEnd"/>
            <w:r w:rsidRPr="007D3CFB">
              <w:rPr>
                <w:rFonts w:ascii="Arial" w:hAnsi="Arial" w:cs="Arial"/>
                <w:color w:val="000000"/>
              </w:rPr>
              <w:t>ЕРОЯ СОВЕТСКОГО СОЮЗА Ф.Л.КАТКОВА"</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в том числе:</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федеральный бюджет</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краевой бюджет</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94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nil"/>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бюджеты  муниципальных образований</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630"/>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single" w:sz="4" w:space="0" w:color="auto"/>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xml:space="preserve">внебюджетные   источники </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139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jc w:val="right"/>
              <w:rPr>
                <w:rFonts w:ascii="Arial" w:hAnsi="Arial" w:cs="Arial"/>
                <w:color w:val="000000"/>
              </w:rPr>
            </w:pPr>
            <w:r w:rsidRPr="007D3CFB">
              <w:rPr>
                <w:rFonts w:ascii="Arial" w:hAnsi="Arial" w:cs="Arial"/>
                <w:color w:val="000000"/>
              </w:rPr>
              <w:t>3</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МБОУ «ПРИМОРСКАЯ СШ ИМ. ГЕРОЯ СОВЕТСКОГО СОЮЗА М.А.ЮШКОВА»</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в том числе:</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федеральный бюджет</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краевой бюджет</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94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nil"/>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бюджеты  муниципальных образований</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630"/>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single" w:sz="4" w:space="0" w:color="auto"/>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xml:space="preserve">внебюджетные   источники </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630"/>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jc w:val="right"/>
              <w:rPr>
                <w:rFonts w:ascii="Arial" w:hAnsi="Arial" w:cs="Arial"/>
                <w:color w:val="000000"/>
              </w:rPr>
            </w:pPr>
            <w:r w:rsidRPr="007D3CFB">
              <w:rPr>
                <w:rFonts w:ascii="Arial" w:hAnsi="Arial" w:cs="Arial"/>
                <w:color w:val="000000"/>
              </w:rPr>
              <w:lastRenderedPageBreak/>
              <w:t>4</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МБОУ Кожановская СОШ</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в том числе:</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федеральный бюджет</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краевой бюджет</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94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nil"/>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бюджеты  муниципальных образований</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630"/>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single" w:sz="4" w:space="0" w:color="auto"/>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xml:space="preserve">внебюджетные   источники </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1604" w:type="pct"/>
            <w:gridSpan w:val="3"/>
            <w:tcBorders>
              <w:top w:val="single" w:sz="4" w:space="0" w:color="auto"/>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МКУ УИЗИЗ КУМИ</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jc w:val="right"/>
              <w:rPr>
                <w:rFonts w:ascii="Arial" w:hAnsi="Arial" w:cs="Arial"/>
                <w:color w:val="000000"/>
              </w:rPr>
            </w:pPr>
            <w:r w:rsidRPr="007D3CFB">
              <w:rPr>
                <w:rFonts w:ascii="Arial" w:hAnsi="Arial" w:cs="Arial"/>
                <w:color w:val="000000"/>
              </w:rPr>
              <w:t>1</w:t>
            </w:r>
          </w:p>
        </w:tc>
        <w:tc>
          <w:tcPr>
            <w:tcW w:w="856" w:type="pct"/>
            <w:tcBorders>
              <w:top w:val="nil"/>
              <w:left w:val="nil"/>
              <w:bottom w:val="single" w:sz="4" w:space="0" w:color="auto"/>
              <w:right w:val="single" w:sz="4" w:space="0" w:color="auto"/>
            </w:tcBorders>
            <w:shd w:val="clear" w:color="auto" w:fill="auto"/>
            <w:vAlign w:val="bottom"/>
            <w:hideMark/>
          </w:tcPr>
          <w:p w:rsidR="000C118B" w:rsidRPr="007D3CFB" w:rsidRDefault="000C118B">
            <w:pPr>
              <w:rPr>
                <w:rFonts w:ascii="Arial" w:hAnsi="Arial" w:cs="Arial"/>
                <w:color w:val="000000"/>
              </w:rPr>
            </w:pPr>
            <w:r w:rsidRPr="007D3CFB">
              <w:rPr>
                <w:rFonts w:ascii="Arial" w:hAnsi="Arial" w:cs="Arial"/>
                <w:color w:val="000000"/>
              </w:rPr>
              <w:t>Квартиры детям сиротам</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в том числе:</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федеральный бюджет</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краевой бюджет</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645"/>
        </w:trPr>
        <w:tc>
          <w:tcPr>
            <w:tcW w:w="191" w:type="pct"/>
            <w:vMerge w:val="restar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856" w:type="pct"/>
            <w:tcBorders>
              <w:top w:val="nil"/>
              <w:left w:val="nil"/>
              <w:bottom w:val="nil"/>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бюджеты  муниципальных образований</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630"/>
        </w:trPr>
        <w:tc>
          <w:tcPr>
            <w:tcW w:w="191"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color w:val="000000"/>
              </w:rPr>
            </w:pPr>
          </w:p>
        </w:tc>
        <w:tc>
          <w:tcPr>
            <w:tcW w:w="856" w:type="pct"/>
            <w:tcBorders>
              <w:top w:val="single" w:sz="4" w:space="0" w:color="auto"/>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xml:space="preserve">внебюджетные   источники </w:t>
            </w:r>
          </w:p>
        </w:tc>
        <w:tc>
          <w:tcPr>
            <w:tcW w:w="557" w:type="pct"/>
            <w:tcBorders>
              <w:top w:val="nil"/>
              <w:left w:val="nil"/>
              <w:bottom w:val="nil"/>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jc w:val="right"/>
              <w:rPr>
                <w:rFonts w:ascii="Arial" w:hAnsi="Arial" w:cs="Arial"/>
                <w:color w:val="000000"/>
              </w:rPr>
            </w:pPr>
            <w:r w:rsidRPr="007D3CFB">
              <w:rPr>
                <w:rFonts w:ascii="Arial" w:hAnsi="Arial" w:cs="Arial"/>
                <w:color w:val="000000"/>
              </w:rPr>
              <w:t>2</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Объект 2</w:t>
            </w:r>
          </w:p>
        </w:tc>
        <w:tc>
          <w:tcPr>
            <w:tcW w:w="557" w:type="pct"/>
            <w:tcBorders>
              <w:top w:val="single" w:sz="4" w:space="0" w:color="auto"/>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30"/>
        </w:trPr>
        <w:tc>
          <w:tcPr>
            <w:tcW w:w="191" w:type="pct"/>
            <w:tcBorders>
              <w:top w:val="nil"/>
              <w:left w:val="single" w:sz="4" w:space="0" w:color="auto"/>
              <w:bottom w:val="nil"/>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w:t>
            </w:r>
          </w:p>
        </w:tc>
        <w:tc>
          <w:tcPr>
            <w:tcW w:w="856" w:type="pct"/>
            <w:tcBorders>
              <w:top w:val="nil"/>
              <w:left w:val="nil"/>
              <w:bottom w:val="nil"/>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57" w:type="pct"/>
            <w:tcBorders>
              <w:top w:val="nil"/>
              <w:left w:val="nil"/>
              <w:bottom w:val="nil"/>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nil"/>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82" w:type="pct"/>
            <w:tcBorders>
              <w:top w:val="nil"/>
              <w:left w:val="nil"/>
              <w:bottom w:val="nil"/>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61" w:type="pct"/>
            <w:tcBorders>
              <w:top w:val="nil"/>
              <w:left w:val="nil"/>
              <w:bottom w:val="nil"/>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14" w:type="pct"/>
            <w:tcBorders>
              <w:top w:val="nil"/>
              <w:left w:val="nil"/>
              <w:bottom w:val="nil"/>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509" w:type="pct"/>
            <w:tcBorders>
              <w:top w:val="nil"/>
              <w:left w:val="nil"/>
              <w:bottom w:val="nil"/>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33" w:type="pct"/>
            <w:tcBorders>
              <w:top w:val="nil"/>
              <w:left w:val="nil"/>
              <w:bottom w:val="nil"/>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c>
          <w:tcPr>
            <w:tcW w:w="416" w:type="pct"/>
            <w:tcBorders>
              <w:top w:val="nil"/>
              <w:left w:val="nil"/>
              <w:bottom w:val="nil"/>
              <w:right w:val="single" w:sz="4" w:space="0" w:color="auto"/>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w:t>
            </w:r>
          </w:p>
        </w:tc>
      </w:tr>
      <w:tr w:rsidR="000C118B" w:rsidRPr="007D3CFB" w:rsidTr="000C118B">
        <w:trPr>
          <w:trHeight w:val="330"/>
        </w:trPr>
        <w:tc>
          <w:tcPr>
            <w:tcW w:w="191" w:type="pct"/>
            <w:tcBorders>
              <w:top w:val="single" w:sz="8" w:space="0" w:color="auto"/>
              <w:left w:val="single" w:sz="8" w:space="0" w:color="auto"/>
              <w:bottom w:val="single" w:sz="8"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856" w:type="pct"/>
            <w:tcBorders>
              <w:top w:val="single" w:sz="8" w:space="0" w:color="auto"/>
              <w:left w:val="nil"/>
              <w:bottom w:val="single" w:sz="8"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xml:space="preserve">Итого          </w:t>
            </w:r>
          </w:p>
        </w:tc>
        <w:tc>
          <w:tcPr>
            <w:tcW w:w="557" w:type="pct"/>
            <w:tcBorders>
              <w:top w:val="single" w:sz="8" w:space="0" w:color="auto"/>
              <w:left w:val="nil"/>
              <w:bottom w:val="single" w:sz="8"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82" w:type="pct"/>
            <w:tcBorders>
              <w:top w:val="single" w:sz="8" w:space="0" w:color="auto"/>
              <w:left w:val="nil"/>
              <w:bottom w:val="single" w:sz="8" w:space="0" w:color="auto"/>
              <w:right w:val="single" w:sz="4" w:space="0" w:color="auto"/>
            </w:tcBorders>
            <w:shd w:val="clear" w:color="auto" w:fill="auto"/>
            <w:hideMark/>
          </w:tcPr>
          <w:p w:rsidR="000C118B" w:rsidRPr="007D3CFB" w:rsidRDefault="000C118B">
            <w:pPr>
              <w:jc w:val="right"/>
              <w:rPr>
                <w:rFonts w:ascii="Arial" w:hAnsi="Arial" w:cs="Arial"/>
                <w:b/>
                <w:bCs/>
                <w:color w:val="000000"/>
              </w:rPr>
            </w:pPr>
            <w:r w:rsidRPr="007D3CFB">
              <w:rPr>
                <w:rFonts w:ascii="Arial" w:hAnsi="Arial" w:cs="Arial"/>
                <w:b/>
                <w:bCs/>
                <w:color w:val="000000"/>
              </w:rPr>
              <w:t>15 150,00</w:t>
            </w:r>
          </w:p>
        </w:tc>
        <w:tc>
          <w:tcPr>
            <w:tcW w:w="482" w:type="pct"/>
            <w:tcBorders>
              <w:top w:val="single" w:sz="8" w:space="0" w:color="auto"/>
              <w:left w:val="nil"/>
              <w:bottom w:val="single" w:sz="8"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561" w:type="pct"/>
            <w:tcBorders>
              <w:top w:val="single" w:sz="8" w:space="0" w:color="auto"/>
              <w:left w:val="nil"/>
              <w:bottom w:val="single" w:sz="8"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514" w:type="pct"/>
            <w:tcBorders>
              <w:top w:val="single" w:sz="8" w:space="0" w:color="auto"/>
              <w:left w:val="nil"/>
              <w:bottom w:val="single" w:sz="8"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509" w:type="pct"/>
            <w:tcBorders>
              <w:top w:val="single" w:sz="8" w:space="0" w:color="auto"/>
              <w:left w:val="nil"/>
              <w:bottom w:val="single" w:sz="8"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33" w:type="pct"/>
            <w:tcBorders>
              <w:top w:val="single" w:sz="8" w:space="0" w:color="auto"/>
              <w:left w:val="nil"/>
              <w:bottom w:val="single" w:sz="8"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16" w:type="pct"/>
            <w:tcBorders>
              <w:top w:val="single" w:sz="8" w:space="0" w:color="auto"/>
              <w:left w:val="nil"/>
              <w:bottom w:val="single" w:sz="8" w:space="0" w:color="auto"/>
              <w:right w:val="single" w:sz="8"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в том числе:</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федеральный бюджет</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r>
      <w:tr w:rsidR="000C118B" w:rsidRPr="007D3CFB" w:rsidTr="000C118B">
        <w:trPr>
          <w:trHeight w:val="315"/>
        </w:trPr>
        <w:tc>
          <w:tcPr>
            <w:tcW w:w="191" w:type="pc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lastRenderedPageBreak/>
              <w:t> </w:t>
            </w:r>
          </w:p>
        </w:tc>
        <w:tc>
          <w:tcPr>
            <w:tcW w:w="85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краевой бюджет</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jc w:val="right"/>
              <w:rPr>
                <w:rFonts w:ascii="Arial" w:hAnsi="Arial" w:cs="Arial"/>
                <w:b/>
                <w:bCs/>
                <w:color w:val="000000"/>
              </w:rPr>
            </w:pPr>
            <w:r w:rsidRPr="007D3CFB">
              <w:rPr>
                <w:rFonts w:ascii="Arial" w:hAnsi="Arial" w:cs="Arial"/>
                <w:b/>
                <w:bCs/>
                <w:color w:val="000000"/>
              </w:rPr>
              <w:t>15 000,00</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r>
      <w:tr w:rsidR="000C118B" w:rsidRPr="007D3CFB" w:rsidTr="000C118B">
        <w:trPr>
          <w:trHeight w:val="930"/>
        </w:trPr>
        <w:tc>
          <w:tcPr>
            <w:tcW w:w="191" w:type="pct"/>
            <w:vMerge w:val="restart"/>
            <w:tcBorders>
              <w:top w:val="nil"/>
              <w:left w:val="single" w:sz="4" w:space="0" w:color="auto"/>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856" w:type="pct"/>
            <w:tcBorders>
              <w:top w:val="nil"/>
              <w:left w:val="nil"/>
              <w:bottom w:val="nil"/>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бюджеты  муниципальных образований</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jc w:val="right"/>
              <w:rPr>
                <w:rFonts w:ascii="Arial" w:hAnsi="Arial" w:cs="Arial"/>
                <w:b/>
                <w:bCs/>
                <w:color w:val="000000"/>
              </w:rPr>
            </w:pPr>
            <w:r w:rsidRPr="007D3CFB">
              <w:rPr>
                <w:rFonts w:ascii="Arial" w:hAnsi="Arial" w:cs="Arial"/>
                <w:b/>
                <w:bCs/>
                <w:color w:val="000000"/>
              </w:rPr>
              <w:t>150,00</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r>
      <w:tr w:rsidR="000C118B" w:rsidRPr="007D3CFB" w:rsidTr="000C118B">
        <w:trPr>
          <w:trHeight w:val="630"/>
        </w:trPr>
        <w:tc>
          <w:tcPr>
            <w:tcW w:w="191"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b/>
                <w:bCs/>
                <w:color w:val="000000"/>
              </w:rPr>
            </w:pPr>
          </w:p>
        </w:tc>
        <w:tc>
          <w:tcPr>
            <w:tcW w:w="856" w:type="pct"/>
            <w:tcBorders>
              <w:top w:val="single" w:sz="4" w:space="0" w:color="auto"/>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xml:space="preserve">внебюджетные   источники </w:t>
            </w:r>
          </w:p>
        </w:tc>
        <w:tc>
          <w:tcPr>
            <w:tcW w:w="557"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82"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561"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514"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509"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33"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c>
          <w:tcPr>
            <w:tcW w:w="416" w:type="pct"/>
            <w:tcBorders>
              <w:top w:val="nil"/>
              <w:left w:val="nil"/>
              <w:bottom w:val="single" w:sz="4" w:space="0" w:color="auto"/>
              <w:right w:val="single" w:sz="4" w:space="0" w:color="auto"/>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w:t>
            </w:r>
          </w:p>
        </w:tc>
      </w:tr>
      <w:tr w:rsidR="000C118B" w:rsidRPr="007D3CFB" w:rsidTr="000C118B">
        <w:trPr>
          <w:trHeight w:val="315"/>
        </w:trPr>
        <w:tc>
          <w:tcPr>
            <w:tcW w:w="191" w:type="pct"/>
            <w:tcBorders>
              <w:top w:val="nil"/>
              <w:left w:val="nil"/>
              <w:bottom w:val="nil"/>
              <w:right w:val="nil"/>
            </w:tcBorders>
            <w:shd w:val="clear" w:color="auto" w:fill="auto"/>
            <w:vAlign w:val="bottom"/>
            <w:hideMark/>
          </w:tcPr>
          <w:p w:rsidR="000C118B" w:rsidRPr="007D3CFB" w:rsidRDefault="000C118B">
            <w:pPr>
              <w:rPr>
                <w:rFonts w:ascii="Arial" w:hAnsi="Arial" w:cs="Arial"/>
                <w:b/>
                <w:bCs/>
                <w:color w:val="000000"/>
              </w:rPr>
            </w:pPr>
          </w:p>
        </w:tc>
        <w:tc>
          <w:tcPr>
            <w:tcW w:w="856"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557"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482"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482"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561"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514"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509"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433"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416"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r>
      <w:tr w:rsidR="000C118B" w:rsidRPr="007D3CFB" w:rsidTr="000C118B">
        <w:trPr>
          <w:trHeight w:val="600"/>
        </w:trPr>
        <w:tc>
          <w:tcPr>
            <w:tcW w:w="2085" w:type="pct"/>
            <w:gridSpan w:val="4"/>
            <w:tcBorders>
              <w:top w:val="nil"/>
              <w:left w:val="nil"/>
              <w:bottom w:val="nil"/>
              <w:right w:val="nil"/>
            </w:tcBorders>
            <w:shd w:val="clear" w:color="auto" w:fill="auto"/>
            <w:vAlign w:val="bottom"/>
            <w:hideMark/>
          </w:tcPr>
          <w:p w:rsidR="000C118B" w:rsidRPr="007D3CFB" w:rsidRDefault="000C118B">
            <w:pPr>
              <w:rPr>
                <w:rFonts w:ascii="Arial" w:hAnsi="Arial" w:cs="Arial"/>
                <w:color w:val="000000"/>
              </w:rPr>
            </w:pPr>
            <w:r w:rsidRPr="007D3CFB">
              <w:rPr>
                <w:rFonts w:ascii="Arial" w:hAnsi="Arial" w:cs="Arial"/>
                <w:color w:val="000000"/>
              </w:rPr>
              <w:t xml:space="preserve">Руководитель  управления образования        </w:t>
            </w:r>
          </w:p>
        </w:tc>
        <w:tc>
          <w:tcPr>
            <w:tcW w:w="482" w:type="pct"/>
            <w:tcBorders>
              <w:top w:val="nil"/>
              <w:left w:val="nil"/>
              <w:bottom w:val="nil"/>
              <w:right w:val="nil"/>
            </w:tcBorders>
            <w:shd w:val="clear" w:color="auto" w:fill="auto"/>
            <w:vAlign w:val="bottom"/>
            <w:hideMark/>
          </w:tcPr>
          <w:p w:rsidR="000C118B" w:rsidRPr="007D3CFB" w:rsidRDefault="000C118B">
            <w:pPr>
              <w:rPr>
                <w:rFonts w:ascii="Arial" w:hAnsi="Arial" w:cs="Arial"/>
                <w:color w:val="000000"/>
              </w:rPr>
            </w:pPr>
          </w:p>
        </w:tc>
        <w:tc>
          <w:tcPr>
            <w:tcW w:w="561"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514"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509" w:type="pct"/>
            <w:tcBorders>
              <w:top w:val="nil"/>
              <w:left w:val="nil"/>
              <w:bottom w:val="nil"/>
              <w:right w:val="nil"/>
            </w:tcBorders>
            <w:shd w:val="clear" w:color="auto" w:fill="auto"/>
            <w:vAlign w:val="bottom"/>
            <w:hideMark/>
          </w:tcPr>
          <w:p w:rsidR="000C118B" w:rsidRPr="007D3CFB" w:rsidRDefault="000C118B">
            <w:pPr>
              <w:rPr>
                <w:rFonts w:ascii="Arial" w:hAnsi="Arial" w:cs="Arial"/>
              </w:rPr>
            </w:pPr>
          </w:p>
        </w:tc>
        <w:tc>
          <w:tcPr>
            <w:tcW w:w="849" w:type="pct"/>
            <w:gridSpan w:val="2"/>
            <w:tcBorders>
              <w:top w:val="nil"/>
              <w:left w:val="nil"/>
              <w:bottom w:val="nil"/>
              <w:right w:val="nil"/>
            </w:tcBorders>
            <w:shd w:val="clear" w:color="auto" w:fill="auto"/>
            <w:vAlign w:val="bottom"/>
            <w:hideMark/>
          </w:tcPr>
          <w:p w:rsidR="000C118B" w:rsidRPr="007D3CFB" w:rsidRDefault="000C118B">
            <w:pPr>
              <w:jc w:val="right"/>
              <w:rPr>
                <w:rFonts w:ascii="Arial" w:hAnsi="Arial" w:cs="Arial"/>
                <w:color w:val="000000"/>
              </w:rPr>
            </w:pPr>
            <w:r w:rsidRPr="007D3CFB">
              <w:rPr>
                <w:rFonts w:ascii="Arial" w:hAnsi="Arial" w:cs="Arial"/>
                <w:color w:val="000000"/>
              </w:rPr>
              <w:t xml:space="preserve">   К.А.Кузьмин</w:t>
            </w:r>
          </w:p>
        </w:tc>
      </w:tr>
    </w:tbl>
    <w:p w:rsidR="000C118B" w:rsidRPr="007D3CFB" w:rsidRDefault="000C118B" w:rsidP="00601109">
      <w:pPr>
        <w:jc w:val="both"/>
        <w:rPr>
          <w:rFonts w:ascii="Arial" w:hAnsi="Arial" w:cs="Arial"/>
        </w:rPr>
        <w:sectPr w:rsidR="000C118B" w:rsidRPr="007D3CFB" w:rsidSect="000C118B">
          <w:pgSz w:w="16838" w:h="11906" w:orient="landscape"/>
          <w:pgMar w:top="1701" w:right="709" w:bottom="851" w:left="1134" w:header="709" w:footer="709" w:gutter="0"/>
          <w:cols w:space="708"/>
          <w:titlePg/>
          <w:docGrid w:linePitch="360"/>
        </w:sectPr>
      </w:pPr>
    </w:p>
    <w:p w:rsidR="000C118B" w:rsidRPr="007D3CFB" w:rsidRDefault="000C118B" w:rsidP="000C118B">
      <w:pPr>
        <w:rPr>
          <w:rFonts w:ascii="Arial" w:hAnsi="Arial" w:cs="Arial"/>
        </w:rPr>
        <w:sectPr w:rsidR="000C118B" w:rsidRPr="007D3CFB" w:rsidSect="00A87277">
          <w:pgSz w:w="11906" w:h="16838"/>
          <w:pgMar w:top="709" w:right="850" w:bottom="1134" w:left="1701" w:header="709" w:footer="709" w:gutter="0"/>
          <w:cols w:space="708"/>
          <w:titlePg/>
          <w:docGrid w:linePitch="360"/>
        </w:sectPr>
      </w:pPr>
      <w:bookmarkStart w:id="3" w:name="RANGE!A1:L84"/>
      <w:bookmarkEnd w:id="3"/>
    </w:p>
    <w:tbl>
      <w:tblPr>
        <w:tblW w:w="5000" w:type="pct"/>
        <w:tblLook w:val="04A0"/>
      </w:tblPr>
      <w:tblGrid>
        <w:gridCol w:w="1863"/>
        <w:gridCol w:w="2469"/>
        <w:gridCol w:w="2339"/>
        <w:gridCol w:w="750"/>
        <w:gridCol w:w="675"/>
        <w:gridCol w:w="1386"/>
        <w:gridCol w:w="561"/>
        <w:gridCol w:w="1249"/>
        <w:gridCol w:w="1249"/>
        <w:gridCol w:w="1249"/>
        <w:gridCol w:w="1421"/>
      </w:tblGrid>
      <w:tr w:rsidR="000C118B" w:rsidRPr="007D3CFB" w:rsidTr="000C118B">
        <w:trPr>
          <w:trHeight w:val="645"/>
        </w:trPr>
        <w:tc>
          <w:tcPr>
            <w:tcW w:w="631"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789"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774"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248"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220"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451"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182"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1705" w:type="pct"/>
            <w:gridSpan w:val="4"/>
            <w:tcBorders>
              <w:top w:val="nil"/>
              <w:left w:val="nil"/>
              <w:bottom w:val="nil"/>
              <w:right w:val="nil"/>
            </w:tcBorders>
            <w:shd w:val="clear" w:color="auto" w:fill="auto"/>
            <w:hideMark/>
          </w:tcPr>
          <w:p w:rsidR="000C118B" w:rsidRPr="007D3CFB" w:rsidRDefault="000C118B" w:rsidP="000C118B">
            <w:pPr>
              <w:jc w:val="right"/>
              <w:rPr>
                <w:rFonts w:ascii="Arial" w:hAnsi="Arial" w:cs="Arial"/>
              </w:rPr>
            </w:pPr>
            <w:r w:rsidRPr="007D3CFB">
              <w:rPr>
                <w:rFonts w:ascii="Arial" w:hAnsi="Arial" w:cs="Arial"/>
              </w:rPr>
              <w:t>Приложение № 1 к Паспорту муниципальной программы Балахтинского района "Развитие образования"</w:t>
            </w:r>
          </w:p>
        </w:tc>
      </w:tr>
      <w:tr w:rsidR="000C118B" w:rsidRPr="007D3CFB" w:rsidTr="000C118B">
        <w:trPr>
          <w:trHeight w:val="510"/>
        </w:trPr>
        <w:tc>
          <w:tcPr>
            <w:tcW w:w="5000" w:type="pct"/>
            <w:gridSpan w:val="11"/>
            <w:tcBorders>
              <w:top w:val="nil"/>
              <w:left w:val="nil"/>
              <w:bottom w:val="single" w:sz="4" w:space="0" w:color="auto"/>
              <w:right w:val="nil"/>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Информация о распределении планируемых расходов по отдельным мероприятиям программ, подпрограммам муниципальной программы</w:t>
            </w:r>
          </w:p>
        </w:tc>
      </w:tr>
      <w:tr w:rsidR="000C118B" w:rsidRPr="007D3CFB" w:rsidTr="000C118B">
        <w:trPr>
          <w:trHeight w:val="690"/>
        </w:trPr>
        <w:tc>
          <w:tcPr>
            <w:tcW w:w="631"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Статус (муниципальная программа, подпрограмма)</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Наименование программы, подпрограммы</w:t>
            </w:r>
          </w:p>
        </w:tc>
        <w:tc>
          <w:tcPr>
            <w:tcW w:w="774"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Наименование ГРБС</w:t>
            </w:r>
          </w:p>
        </w:tc>
        <w:tc>
          <w:tcPr>
            <w:tcW w:w="1101" w:type="pct"/>
            <w:gridSpan w:val="4"/>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Код бюджетной классификации</w:t>
            </w:r>
          </w:p>
        </w:tc>
        <w:tc>
          <w:tcPr>
            <w:tcW w:w="1705" w:type="pct"/>
            <w:gridSpan w:val="4"/>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Расходы (тыс</w:t>
            </w:r>
            <w:proofErr w:type="gramStart"/>
            <w:r w:rsidRPr="007D3CFB">
              <w:rPr>
                <w:rFonts w:ascii="Arial" w:hAnsi="Arial" w:cs="Arial"/>
              </w:rPr>
              <w:t>.р</w:t>
            </w:r>
            <w:proofErr w:type="gramEnd"/>
            <w:r w:rsidRPr="007D3CFB">
              <w:rPr>
                <w:rFonts w:ascii="Arial" w:hAnsi="Arial" w:cs="Arial"/>
              </w:rPr>
              <w:t>уб.), годы</w:t>
            </w:r>
          </w:p>
        </w:tc>
      </w:tr>
      <w:tr w:rsidR="000C118B" w:rsidRPr="007D3CFB" w:rsidTr="000C118B">
        <w:trPr>
          <w:trHeight w:val="885"/>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ГРБС</w:t>
            </w:r>
          </w:p>
        </w:tc>
        <w:tc>
          <w:tcPr>
            <w:tcW w:w="220"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proofErr w:type="spellStart"/>
            <w:r w:rsidRPr="007D3CFB">
              <w:rPr>
                <w:rFonts w:ascii="Arial" w:hAnsi="Arial" w:cs="Arial"/>
              </w:rPr>
              <w:t>Рз</w:t>
            </w:r>
            <w:proofErr w:type="spellEnd"/>
            <w:r w:rsidRPr="007D3CFB">
              <w:rPr>
                <w:rFonts w:ascii="Arial" w:hAnsi="Arial" w:cs="Arial"/>
              </w:rPr>
              <w:t xml:space="preserve"> </w:t>
            </w:r>
            <w:proofErr w:type="spellStart"/>
            <w:proofErr w:type="gramStart"/>
            <w:r w:rsidRPr="007D3CFB">
              <w:rPr>
                <w:rFonts w:ascii="Arial" w:hAnsi="Arial" w:cs="Arial"/>
              </w:rPr>
              <w:t>Пр</w:t>
            </w:r>
            <w:proofErr w:type="spellEnd"/>
            <w:proofErr w:type="gramEnd"/>
          </w:p>
        </w:tc>
        <w:tc>
          <w:tcPr>
            <w:tcW w:w="451"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ЦСР</w:t>
            </w:r>
          </w:p>
        </w:tc>
        <w:tc>
          <w:tcPr>
            <w:tcW w:w="182"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ВР</w:t>
            </w:r>
          </w:p>
        </w:tc>
        <w:tc>
          <w:tcPr>
            <w:tcW w:w="406"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2021</w:t>
            </w:r>
          </w:p>
        </w:tc>
        <w:tc>
          <w:tcPr>
            <w:tcW w:w="406"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2022</w:t>
            </w:r>
          </w:p>
        </w:tc>
        <w:tc>
          <w:tcPr>
            <w:tcW w:w="406"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2023</w:t>
            </w:r>
          </w:p>
        </w:tc>
        <w:tc>
          <w:tcPr>
            <w:tcW w:w="488"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Итого на 2021-2023</w:t>
            </w:r>
          </w:p>
        </w:tc>
      </w:tr>
      <w:tr w:rsidR="000C118B" w:rsidRPr="007D3CFB" w:rsidTr="000C118B">
        <w:trPr>
          <w:trHeight w:val="1110"/>
        </w:trPr>
        <w:tc>
          <w:tcPr>
            <w:tcW w:w="631"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b/>
                <w:bCs/>
              </w:rPr>
            </w:pPr>
            <w:r w:rsidRPr="007D3CFB">
              <w:rPr>
                <w:rFonts w:ascii="Arial" w:hAnsi="Arial" w:cs="Arial"/>
                <w:b/>
                <w:bCs/>
              </w:rPr>
              <w:t>Муниципальная программа</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b/>
                <w:bCs/>
              </w:rPr>
            </w:pPr>
            <w:r w:rsidRPr="007D3CFB">
              <w:rPr>
                <w:rFonts w:ascii="Arial" w:hAnsi="Arial" w:cs="Arial"/>
                <w:b/>
                <w:bCs/>
              </w:rPr>
              <w:t xml:space="preserve">«Развитие образования» </w:t>
            </w:r>
          </w:p>
        </w:tc>
        <w:tc>
          <w:tcPr>
            <w:tcW w:w="774" w:type="pct"/>
            <w:tcBorders>
              <w:top w:val="nil"/>
              <w:left w:val="nil"/>
              <w:bottom w:val="single" w:sz="4" w:space="0" w:color="auto"/>
              <w:right w:val="single" w:sz="4" w:space="0" w:color="auto"/>
            </w:tcBorders>
            <w:shd w:val="clear" w:color="auto" w:fill="auto"/>
            <w:hideMark/>
          </w:tcPr>
          <w:p w:rsidR="000C118B" w:rsidRPr="007D3CFB" w:rsidRDefault="000C118B" w:rsidP="000C118B">
            <w:pPr>
              <w:rPr>
                <w:rFonts w:ascii="Arial" w:hAnsi="Arial" w:cs="Arial"/>
                <w:b/>
                <w:bCs/>
              </w:rPr>
            </w:pPr>
            <w:r w:rsidRPr="007D3CFB">
              <w:rPr>
                <w:rFonts w:ascii="Arial" w:hAnsi="Arial" w:cs="Arial"/>
                <w:b/>
                <w:bCs/>
              </w:rPr>
              <w:t>всего расходное обязательство по программе</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Х</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Х</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Х</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638 144,52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594 321,99</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584 464,63</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1 816 931,14</w:t>
            </w:r>
          </w:p>
        </w:tc>
      </w:tr>
      <w:tr w:rsidR="000C118B" w:rsidRPr="007D3CFB" w:rsidTr="000C118B">
        <w:trPr>
          <w:trHeight w:val="300"/>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b/>
                <w:bCs/>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b/>
                <w:bCs/>
              </w:rPr>
            </w:pPr>
          </w:p>
        </w:tc>
        <w:tc>
          <w:tcPr>
            <w:tcW w:w="774" w:type="pct"/>
            <w:tcBorders>
              <w:top w:val="nil"/>
              <w:left w:val="nil"/>
              <w:bottom w:val="single" w:sz="4" w:space="0" w:color="auto"/>
              <w:right w:val="single" w:sz="4" w:space="0" w:color="auto"/>
            </w:tcBorders>
            <w:shd w:val="clear" w:color="auto" w:fill="auto"/>
            <w:hideMark/>
          </w:tcPr>
          <w:p w:rsidR="000C118B" w:rsidRPr="007D3CFB" w:rsidRDefault="000C118B" w:rsidP="000C118B">
            <w:pPr>
              <w:rPr>
                <w:rFonts w:ascii="Arial" w:hAnsi="Arial" w:cs="Arial"/>
                <w:b/>
                <w:bCs/>
              </w:rPr>
            </w:pPr>
            <w:r w:rsidRPr="007D3CFB">
              <w:rPr>
                <w:rFonts w:ascii="Arial" w:hAnsi="Arial" w:cs="Arial"/>
                <w:b/>
                <w:bCs/>
              </w:rPr>
              <w:t>МКУ УИЗИЗ</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162</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Х</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Х</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color w:val="000000"/>
              </w:rPr>
            </w:pPr>
            <w:r w:rsidRPr="007D3CFB">
              <w:rPr>
                <w:rFonts w:ascii="Arial" w:hAnsi="Arial" w:cs="Arial"/>
                <w:b/>
                <w:bCs/>
                <w:color w:val="000000"/>
              </w:rPr>
              <w:t>19 597,11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color w:val="000000"/>
              </w:rPr>
            </w:pPr>
            <w:r w:rsidRPr="007D3CFB">
              <w:rPr>
                <w:rFonts w:ascii="Arial" w:hAnsi="Arial" w:cs="Arial"/>
                <w:b/>
                <w:bCs/>
                <w:color w:val="000000"/>
              </w:rPr>
              <w:t>13 622,20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color w:val="000000"/>
              </w:rPr>
            </w:pPr>
            <w:r w:rsidRPr="007D3CFB">
              <w:rPr>
                <w:rFonts w:ascii="Arial" w:hAnsi="Arial" w:cs="Arial"/>
                <w:b/>
                <w:bCs/>
                <w:color w:val="000000"/>
              </w:rPr>
              <w:t>11 126,00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44 345,31</w:t>
            </w:r>
          </w:p>
        </w:tc>
      </w:tr>
      <w:tr w:rsidR="000C118B" w:rsidRPr="007D3CFB" w:rsidTr="000C118B">
        <w:trPr>
          <w:trHeight w:val="945"/>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b/>
                <w:bCs/>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b/>
                <w:bCs/>
              </w:rPr>
            </w:pPr>
          </w:p>
        </w:tc>
        <w:tc>
          <w:tcPr>
            <w:tcW w:w="774" w:type="pct"/>
            <w:tcBorders>
              <w:top w:val="nil"/>
              <w:left w:val="nil"/>
              <w:bottom w:val="single" w:sz="4" w:space="0" w:color="auto"/>
              <w:right w:val="single" w:sz="4" w:space="0" w:color="auto"/>
            </w:tcBorders>
            <w:shd w:val="clear" w:color="auto" w:fill="auto"/>
            <w:hideMark/>
          </w:tcPr>
          <w:p w:rsidR="000C118B" w:rsidRPr="007D3CFB" w:rsidRDefault="000C118B" w:rsidP="000C118B">
            <w:pPr>
              <w:rPr>
                <w:rFonts w:ascii="Arial" w:hAnsi="Arial" w:cs="Arial"/>
                <w:b/>
                <w:bCs/>
              </w:rPr>
            </w:pPr>
            <w:r w:rsidRPr="007D3CFB">
              <w:rPr>
                <w:rFonts w:ascii="Arial" w:hAnsi="Arial" w:cs="Arial"/>
                <w:b/>
                <w:bCs/>
              </w:rPr>
              <w:t>администрация Балахтинского района</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Х</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Х</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192,00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192,00</w:t>
            </w:r>
          </w:p>
        </w:tc>
      </w:tr>
      <w:tr w:rsidR="000C118B" w:rsidRPr="007D3CFB" w:rsidTr="000C118B">
        <w:trPr>
          <w:trHeight w:val="1725"/>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b/>
                <w:bCs/>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b/>
                <w:bCs/>
              </w:rPr>
            </w:pPr>
          </w:p>
        </w:tc>
        <w:tc>
          <w:tcPr>
            <w:tcW w:w="774" w:type="pct"/>
            <w:tcBorders>
              <w:top w:val="nil"/>
              <w:left w:val="nil"/>
              <w:bottom w:val="single" w:sz="4" w:space="0" w:color="auto"/>
              <w:right w:val="single" w:sz="4" w:space="0" w:color="auto"/>
            </w:tcBorders>
            <w:shd w:val="clear" w:color="auto" w:fill="auto"/>
            <w:hideMark/>
          </w:tcPr>
          <w:p w:rsidR="000C118B" w:rsidRPr="007D3CFB" w:rsidRDefault="000C118B" w:rsidP="000C118B">
            <w:pPr>
              <w:rPr>
                <w:rFonts w:ascii="Arial" w:hAnsi="Arial" w:cs="Arial"/>
                <w:b/>
                <w:bCs/>
              </w:rPr>
            </w:pPr>
            <w:r w:rsidRPr="007D3CFB">
              <w:rPr>
                <w:rFonts w:ascii="Arial" w:hAnsi="Arial" w:cs="Arial"/>
                <w:b/>
                <w:bCs/>
              </w:rPr>
              <w:t>Управление образования администрации Балахтинского района</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Х</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Х</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602 630,21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572 520,09</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565 158,93</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1 740 309,23</w:t>
            </w:r>
          </w:p>
        </w:tc>
      </w:tr>
      <w:tr w:rsidR="000C118B" w:rsidRPr="007D3CFB" w:rsidTr="000C118B">
        <w:trPr>
          <w:trHeight w:val="1680"/>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b/>
                <w:bCs/>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b/>
                <w:bCs/>
              </w:rPr>
            </w:pPr>
          </w:p>
        </w:tc>
        <w:tc>
          <w:tcPr>
            <w:tcW w:w="774" w:type="pct"/>
            <w:tcBorders>
              <w:top w:val="nil"/>
              <w:left w:val="nil"/>
              <w:bottom w:val="single" w:sz="4" w:space="0" w:color="auto"/>
              <w:right w:val="single" w:sz="4" w:space="0" w:color="auto"/>
            </w:tcBorders>
            <w:shd w:val="clear" w:color="auto" w:fill="auto"/>
            <w:hideMark/>
          </w:tcPr>
          <w:p w:rsidR="000C118B" w:rsidRPr="007D3CFB" w:rsidRDefault="000C118B" w:rsidP="000C118B">
            <w:pPr>
              <w:rPr>
                <w:rFonts w:ascii="Arial" w:hAnsi="Arial" w:cs="Arial"/>
                <w:b/>
                <w:bCs/>
              </w:rPr>
            </w:pPr>
            <w:r w:rsidRPr="007D3CFB">
              <w:rPr>
                <w:rFonts w:ascii="Arial" w:hAnsi="Arial" w:cs="Arial"/>
                <w:b/>
                <w:bCs/>
              </w:rPr>
              <w:t>МКСУ  "Межведомственная бухгалтерия Балахтинского района"</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097</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Х</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Х</w:t>
            </w:r>
          </w:p>
        </w:tc>
        <w:tc>
          <w:tcPr>
            <w:tcW w:w="406" w:type="pct"/>
            <w:tcBorders>
              <w:top w:val="nil"/>
              <w:left w:val="nil"/>
              <w:bottom w:val="nil"/>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color w:val="000000"/>
              </w:rPr>
            </w:pPr>
            <w:r w:rsidRPr="007D3CFB">
              <w:rPr>
                <w:rFonts w:ascii="Arial" w:hAnsi="Arial" w:cs="Arial"/>
                <w:b/>
                <w:bCs/>
                <w:color w:val="000000"/>
              </w:rPr>
              <w:t>15 725,21</w:t>
            </w:r>
          </w:p>
        </w:tc>
        <w:tc>
          <w:tcPr>
            <w:tcW w:w="406" w:type="pct"/>
            <w:tcBorders>
              <w:top w:val="nil"/>
              <w:left w:val="nil"/>
              <w:bottom w:val="nil"/>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color w:val="000000"/>
              </w:rPr>
            </w:pPr>
            <w:r w:rsidRPr="007D3CFB">
              <w:rPr>
                <w:rFonts w:ascii="Arial" w:hAnsi="Arial" w:cs="Arial"/>
                <w:b/>
                <w:bCs/>
                <w:color w:val="000000"/>
              </w:rPr>
              <w:t>8 179,70</w:t>
            </w:r>
          </w:p>
        </w:tc>
        <w:tc>
          <w:tcPr>
            <w:tcW w:w="406" w:type="pct"/>
            <w:tcBorders>
              <w:top w:val="nil"/>
              <w:left w:val="nil"/>
              <w:bottom w:val="nil"/>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color w:val="000000"/>
              </w:rPr>
            </w:pPr>
            <w:r w:rsidRPr="007D3CFB">
              <w:rPr>
                <w:rFonts w:ascii="Arial" w:hAnsi="Arial" w:cs="Arial"/>
                <w:b/>
                <w:bCs/>
                <w:color w:val="000000"/>
              </w:rPr>
              <w:t>8 179,70</w:t>
            </w:r>
          </w:p>
        </w:tc>
        <w:tc>
          <w:tcPr>
            <w:tcW w:w="488" w:type="pct"/>
            <w:tcBorders>
              <w:top w:val="nil"/>
              <w:left w:val="nil"/>
              <w:bottom w:val="nil"/>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32 084,61</w:t>
            </w:r>
          </w:p>
        </w:tc>
      </w:tr>
      <w:tr w:rsidR="000C118B" w:rsidRPr="007D3CFB" w:rsidTr="000C118B">
        <w:trPr>
          <w:trHeight w:val="1065"/>
        </w:trPr>
        <w:tc>
          <w:tcPr>
            <w:tcW w:w="631" w:type="pct"/>
            <w:vMerge w:val="restart"/>
            <w:tcBorders>
              <w:top w:val="nil"/>
              <w:left w:val="single" w:sz="4" w:space="0" w:color="auto"/>
              <w:bottom w:val="single" w:sz="4" w:space="0" w:color="000000"/>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Подпрограмма 1</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«Развитие дошкольного, общего и дополнительного образования Балахтинского района" </w:t>
            </w:r>
          </w:p>
        </w:tc>
        <w:tc>
          <w:tcPr>
            <w:tcW w:w="774" w:type="pct"/>
            <w:tcBorders>
              <w:top w:val="nil"/>
              <w:left w:val="nil"/>
              <w:bottom w:val="single" w:sz="4" w:space="0" w:color="auto"/>
              <w:right w:val="single" w:sz="4" w:space="0" w:color="auto"/>
            </w:tcBorders>
            <w:shd w:val="clear" w:color="auto" w:fill="auto"/>
            <w:hideMark/>
          </w:tcPr>
          <w:p w:rsidR="000C118B" w:rsidRPr="007D3CFB" w:rsidRDefault="000C118B" w:rsidP="000C118B">
            <w:pPr>
              <w:rPr>
                <w:rFonts w:ascii="Arial" w:hAnsi="Arial" w:cs="Arial"/>
              </w:rPr>
            </w:pPr>
            <w:r w:rsidRPr="007D3CFB">
              <w:rPr>
                <w:rFonts w:ascii="Arial" w:hAnsi="Arial" w:cs="Arial"/>
              </w:rPr>
              <w:t>всего расходное обязательство по подпрограмме</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565 741,01</w:t>
            </w:r>
          </w:p>
        </w:tc>
        <w:tc>
          <w:tcPr>
            <w:tcW w:w="406" w:type="pct"/>
            <w:tcBorders>
              <w:top w:val="single" w:sz="8" w:space="0" w:color="auto"/>
              <w:left w:val="nil"/>
              <w:bottom w:val="single" w:sz="8"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529 355,39</w:t>
            </w:r>
          </w:p>
        </w:tc>
        <w:tc>
          <w:tcPr>
            <w:tcW w:w="406" w:type="pct"/>
            <w:tcBorders>
              <w:top w:val="single" w:sz="8" w:space="0" w:color="auto"/>
              <w:left w:val="nil"/>
              <w:bottom w:val="single" w:sz="8"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524 994,23</w:t>
            </w:r>
          </w:p>
        </w:tc>
        <w:tc>
          <w:tcPr>
            <w:tcW w:w="488" w:type="pct"/>
            <w:tcBorders>
              <w:top w:val="single" w:sz="8" w:space="0" w:color="auto"/>
              <w:left w:val="nil"/>
              <w:bottom w:val="single" w:sz="8" w:space="0" w:color="auto"/>
              <w:right w:val="single" w:sz="8"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1 620 090,62</w:t>
            </w:r>
          </w:p>
        </w:tc>
      </w:tr>
      <w:tr w:rsidR="000C118B" w:rsidRPr="007D3CFB" w:rsidTr="000C118B">
        <w:trPr>
          <w:trHeight w:val="690"/>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tcBorders>
              <w:top w:val="nil"/>
              <w:left w:val="nil"/>
              <w:bottom w:val="single" w:sz="4" w:space="0" w:color="auto"/>
              <w:right w:val="single" w:sz="4" w:space="0" w:color="auto"/>
            </w:tcBorders>
            <w:shd w:val="clear" w:color="auto" w:fill="auto"/>
            <w:hideMark/>
          </w:tcPr>
          <w:p w:rsidR="000C118B" w:rsidRPr="007D3CFB" w:rsidRDefault="000C118B" w:rsidP="000C118B">
            <w:pPr>
              <w:rPr>
                <w:rFonts w:ascii="Arial" w:hAnsi="Arial" w:cs="Arial"/>
              </w:rPr>
            </w:pPr>
            <w:r w:rsidRPr="007D3CFB">
              <w:rPr>
                <w:rFonts w:ascii="Arial" w:hAnsi="Arial" w:cs="Arial"/>
              </w:rPr>
              <w:t>в том числе по ГРБС:</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565 741,01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529 355,39</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524 994,23</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1 620 090,62</w:t>
            </w:r>
          </w:p>
        </w:tc>
      </w:tr>
      <w:tr w:rsidR="000C118B" w:rsidRPr="007D3CFB" w:rsidTr="000C118B">
        <w:trPr>
          <w:trHeight w:val="330"/>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val="restart"/>
            <w:tcBorders>
              <w:top w:val="nil"/>
              <w:left w:val="single" w:sz="4" w:space="0" w:color="auto"/>
              <w:bottom w:val="single" w:sz="4" w:space="0" w:color="000000"/>
              <w:right w:val="single" w:sz="4" w:space="0" w:color="auto"/>
            </w:tcBorders>
            <w:shd w:val="clear" w:color="auto" w:fill="auto"/>
            <w:hideMark/>
          </w:tcPr>
          <w:p w:rsidR="000C118B" w:rsidRPr="007D3CFB" w:rsidRDefault="000C118B" w:rsidP="000C118B">
            <w:pPr>
              <w:jc w:val="center"/>
              <w:rPr>
                <w:rFonts w:ascii="Arial" w:hAnsi="Arial" w:cs="Arial"/>
              </w:rPr>
            </w:pPr>
            <w:r w:rsidRPr="007D3CFB">
              <w:rPr>
                <w:rFonts w:ascii="Arial" w:hAnsi="Arial" w:cs="Arial"/>
              </w:rPr>
              <w:t>Управление образования администрации Балахтинского района</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0701</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109 973,84</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106 943,90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104 543,90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321 461,64</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0701</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0110075880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49 608,20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50 650,40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50 650,40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150 909,00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0701</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0110074080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24 245,23</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23 821,80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23 821,80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71 888,83</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0701</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0110075540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368,50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368,50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368,50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1 105,50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1003</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0110075560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321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51,00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51,00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202,00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1003</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0110075560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244</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2 503,20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2 552,20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2 552,20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7 607,60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0701</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0110000650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32 492,21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29 500,00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27 100,00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89 092,21</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0701</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0110000650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476,50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476,50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0701</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01100S7450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180,00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180,00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423 701,04</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396 542,79</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393 981,63</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1 214 225,45</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0110075640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195 647,40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195 647,40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195 647,40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586 942,20</w:t>
            </w:r>
          </w:p>
        </w:tc>
      </w:tr>
      <w:tr w:rsidR="000C118B" w:rsidRPr="007D3CFB" w:rsidTr="000C118B">
        <w:trPr>
          <w:trHeight w:val="330"/>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0110074090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43 139,93</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43 011,30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43 011,30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129 162,53</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0110000650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115 952,30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103 867,80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100 167,50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319 987,60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0110000650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5 142,60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5 142,60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01100S8400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7 500,00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7 500,00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01100S8400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76,00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76,00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1003</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01100L3040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3 848,00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4 668,42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4 525,20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13 041,62</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1003</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01100L3040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13,20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14,20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4,20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31,60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1003</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01100L3040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9 305,10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9 551,18</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8 983,40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27 839,68</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0110053030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23 787,50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23 787,50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23 787,50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71 362,50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011E452100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67,65</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67,65</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011E452100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1 285,43</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1 285,43</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0110015980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1 800,00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1 800,00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1003</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0110075660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11 897,90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9 993,50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13 277,00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35 168,40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1003</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0110075660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321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450,00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450,00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450,00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1 350,00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01100S5980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13,00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13,00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011E151690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203,57</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275,51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138,65</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617,73</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011E151690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41,20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41,20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2,10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84,50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011E151690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3 867,74</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5 234,78</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2 634,30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11 736,81</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w:t>
            </w:r>
            <w:r w:rsidRPr="007D3CFB">
              <w:rPr>
                <w:rFonts w:ascii="Arial" w:hAnsi="Arial" w:cs="Arial"/>
              </w:rPr>
              <w:lastRenderedPageBreak/>
              <w:t>2</w:t>
            </w:r>
          </w:p>
        </w:tc>
        <w:tc>
          <w:tcPr>
            <w:tcW w:w="451"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01100S74</w:t>
            </w:r>
            <w:r w:rsidRPr="007D3CFB">
              <w:rPr>
                <w:rFonts w:ascii="Arial" w:hAnsi="Arial" w:cs="Arial"/>
              </w:rPr>
              <w:lastRenderedPageBreak/>
              <w:t>50</w:t>
            </w:r>
          </w:p>
        </w:tc>
        <w:tc>
          <w:tcPr>
            <w:tcW w:w="182"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61</w:t>
            </w:r>
            <w:r w:rsidRPr="007D3CFB">
              <w:rPr>
                <w:rFonts w:ascii="Arial" w:hAnsi="Arial" w:cs="Arial"/>
              </w:rPr>
              <w:lastRenderedPageBreak/>
              <w:t>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530,20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530,20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011E415810</w:t>
            </w:r>
          </w:p>
        </w:tc>
        <w:tc>
          <w:tcPr>
            <w:tcW w:w="182"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485,41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485,41</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0703</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22 364,73</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18 290,00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18 890,00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59 544,73</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0703</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0110000650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19 811,73</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16 715,00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17 315,00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53 841,73</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0703</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0110000650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928,00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928,00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0703</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0110000660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1 549,70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1 549,70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1 549,70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4 649,10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0703</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0110000660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613</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6,40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6,40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6,40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19,20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0703</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0110000660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623</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6,30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6,30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6,30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18,90</w:t>
            </w:r>
          </w:p>
        </w:tc>
      </w:tr>
      <w:tr w:rsidR="000C118B" w:rsidRPr="007D3CFB" w:rsidTr="000C118B">
        <w:trPr>
          <w:trHeight w:val="330"/>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0703</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0110000660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633</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6,30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6,30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6,30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18,90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0703</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0110000660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813</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6,30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6,30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6,30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18,90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0703</w:t>
            </w:r>
          </w:p>
        </w:tc>
        <w:tc>
          <w:tcPr>
            <w:tcW w:w="451"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01100S7450</w:t>
            </w:r>
          </w:p>
        </w:tc>
        <w:tc>
          <w:tcPr>
            <w:tcW w:w="182"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611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50,00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50,00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2 482,00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2 460,00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2 460,00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7 402,00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01100S5630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22,00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22,00</w:t>
            </w:r>
          </w:p>
        </w:tc>
      </w:tr>
      <w:tr w:rsidR="000C118B" w:rsidRPr="007D3CFB" w:rsidTr="000C118B">
        <w:trPr>
          <w:trHeight w:val="330"/>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0702</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01100S5630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2 460,00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2 460,00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2 460,00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7 380,00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1003</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7 219,40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5 118,70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5 118,70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17 456,80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0707</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rPr>
                <w:rFonts w:ascii="Arial" w:hAnsi="Arial" w:cs="Arial"/>
              </w:rPr>
            </w:pPr>
            <w:r w:rsidRPr="007D3CFB">
              <w:rPr>
                <w:rFonts w:ascii="Arial" w:hAnsi="Arial" w:cs="Arial"/>
              </w:rPr>
              <w:t>0110076490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244</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1 717,90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1 717,90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1 717,90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5 153,70</w:t>
            </w:r>
          </w:p>
        </w:tc>
      </w:tr>
      <w:tr w:rsidR="000C118B" w:rsidRPr="007D3CFB" w:rsidTr="000C118B">
        <w:trPr>
          <w:trHeight w:val="330"/>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0707</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rPr>
                <w:rFonts w:ascii="Arial" w:hAnsi="Arial" w:cs="Arial"/>
              </w:rPr>
            </w:pPr>
            <w:r w:rsidRPr="007D3CFB">
              <w:rPr>
                <w:rFonts w:ascii="Arial" w:hAnsi="Arial" w:cs="Arial"/>
              </w:rPr>
              <w:t>0110076490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2 900,80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2 900,80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2 900,80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8 702,40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0707</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0110001520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244</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250,00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250,00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0707</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0110001520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985,00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500,00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500,00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1 985,00</w:t>
            </w:r>
          </w:p>
        </w:tc>
      </w:tr>
      <w:tr w:rsidR="000C118B" w:rsidRPr="007D3CFB" w:rsidTr="000C118B">
        <w:trPr>
          <w:trHeight w:val="315"/>
        </w:trPr>
        <w:tc>
          <w:tcPr>
            <w:tcW w:w="631"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0707</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01100S7450</w:t>
            </w:r>
          </w:p>
        </w:tc>
        <w:tc>
          <w:tcPr>
            <w:tcW w:w="182"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1 365,70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1 365,70</w:t>
            </w:r>
          </w:p>
        </w:tc>
      </w:tr>
      <w:tr w:rsidR="000C118B" w:rsidRPr="007D3CFB" w:rsidTr="000C118B">
        <w:trPr>
          <w:trHeight w:val="960"/>
        </w:trPr>
        <w:tc>
          <w:tcPr>
            <w:tcW w:w="631"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Подпрограмма 2</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"Развитие кадрового потенциала отрасли" </w:t>
            </w:r>
          </w:p>
        </w:tc>
        <w:tc>
          <w:tcPr>
            <w:tcW w:w="774"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всего расходное обязательство по подпрограмме</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06" w:type="pct"/>
            <w:tcBorders>
              <w:top w:val="nil"/>
              <w:left w:val="single" w:sz="8" w:space="0" w:color="auto"/>
              <w:bottom w:val="single" w:sz="8"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392,00</w:t>
            </w:r>
          </w:p>
        </w:tc>
        <w:tc>
          <w:tcPr>
            <w:tcW w:w="406" w:type="pct"/>
            <w:tcBorders>
              <w:top w:val="nil"/>
              <w:left w:val="nil"/>
              <w:bottom w:val="single" w:sz="8"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50,00</w:t>
            </w:r>
          </w:p>
        </w:tc>
        <w:tc>
          <w:tcPr>
            <w:tcW w:w="406" w:type="pct"/>
            <w:tcBorders>
              <w:top w:val="nil"/>
              <w:left w:val="nil"/>
              <w:bottom w:val="single" w:sz="8"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50,00</w:t>
            </w:r>
          </w:p>
        </w:tc>
        <w:tc>
          <w:tcPr>
            <w:tcW w:w="488" w:type="pct"/>
            <w:tcBorders>
              <w:top w:val="nil"/>
              <w:left w:val="nil"/>
              <w:bottom w:val="single" w:sz="8" w:space="0" w:color="auto"/>
              <w:right w:val="single" w:sz="8"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492,00</w:t>
            </w:r>
          </w:p>
        </w:tc>
      </w:tr>
      <w:tr w:rsidR="000C118B" w:rsidRPr="007D3CFB" w:rsidTr="000C118B">
        <w:trPr>
          <w:trHeight w:val="705"/>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в том числе по ГРБС:</w:t>
            </w:r>
          </w:p>
        </w:tc>
        <w:tc>
          <w:tcPr>
            <w:tcW w:w="248" w:type="pct"/>
            <w:tcBorders>
              <w:top w:val="nil"/>
              <w:left w:val="nil"/>
              <w:bottom w:val="single" w:sz="4" w:space="0" w:color="auto"/>
              <w:right w:val="single" w:sz="4" w:space="0" w:color="auto"/>
            </w:tcBorders>
            <w:shd w:val="clear" w:color="auto" w:fill="auto"/>
            <w:noWrap/>
            <w:vAlign w:val="bottom"/>
            <w:hideMark/>
          </w:tcPr>
          <w:p w:rsidR="000C118B" w:rsidRPr="007D3CFB" w:rsidRDefault="000C118B" w:rsidP="000C118B">
            <w:pPr>
              <w:rPr>
                <w:rFonts w:ascii="Arial" w:hAnsi="Arial" w:cs="Arial"/>
              </w:rPr>
            </w:pPr>
            <w:r w:rsidRPr="007D3CFB">
              <w:rPr>
                <w:rFonts w:ascii="Arial" w:hAnsi="Arial" w:cs="Arial"/>
              </w:rPr>
              <w:t> </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392,00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492,00</w:t>
            </w:r>
          </w:p>
        </w:tc>
      </w:tr>
      <w:tr w:rsidR="000C118B" w:rsidRPr="007D3CFB" w:rsidTr="000C118B">
        <w:trPr>
          <w:trHeight w:val="1005"/>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администрации Балахтинского района</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0709</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0120001550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192,00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192,00</w:t>
            </w:r>
          </w:p>
        </w:tc>
      </w:tr>
      <w:tr w:rsidR="000C118B" w:rsidRPr="007D3CFB" w:rsidTr="000C118B">
        <w:trPr>
          <w:trHeight w:val="660"/>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в том числе по ГРБС:</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200,00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300,00</w:t>
            </w:r>
          </w:p>
        </w:tc>
      </w:tr>
      <w:tr w:rsidR="000C118B" w:rsidRPr="007D3CFB" w:rsidTr="000C118B">
        <w:trPr>
          <w:trHeight w:val="1890"/>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tcBorders>
              <w:top w:val="nil"/>
              <w:left w:val="nil"/>
              <w:bottom w:val="nil"/>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Управление образования администрации Балахтинского района</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0709</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0120001560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612</w:t>
            </w:r>
          </w:p>
        </w:tc>
        <w:tc>
          <w:tcPr>
            <w:tcW w:w="406" w:type="pct"/>
            <w:tcBorders>
              <w:top w:val="nil"/>
              <w:left w:val="nil"/>
              <w:bottom w:val="nil"/>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200,00</w:t>
            </w:r>
          </w:p>
        </w:tc>
        <w:tc>
          <w:tcPr>
            <w:tcW w:w="406" w:type="pct"/>
            <w:tcBorders>
              <w:top w:val="nil"/>
              <w:left w:val="nil"/>
              <w:bottom w:val="nil"/>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50,00</w:t>
            </w:r>
          </w:p>
        </w:tc>
        <w:tc>
          <w:tcPr>
            <w:tcW w:w="406" w:type="pct"/>
            <w:tcBorders>
              <w:top w:val="nil"/>
              <w:left w:val="nil"/>
              <w:bottom w:val="nil"/>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50,00</w:t>
            </w:r>
          </w:p>
        </w:tc>
        <w:tc>
          <w:tcPr>
            <w:tcW w:w="488" w:type="pct"/>
            <w:tcBorders>
              <w:top w:val="nil"/>
              <w:left w:val="nil"/>
              <w:bottom w:val="nil"/>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300,00</w:t>
            </w:r>
          </w:p>
        </w:tc>
      </w:tr>
      <w:tr w:rsidR="000C118B" w:rsidRPr="007D3CFB" w:rsidTr="000C118B">
        <w:trPr>
          <w:trHeight w:val="960"/>
        </w:trPr>
        <w:tc>
          <w:tcPr>
            <w:tcW w:w="631"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Подпрограмма 3</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«Обеспечение реализации мероприятий  по поддержке детей сирот и </w:t>
            </w:r>
            <w:proofErr w:type="gramStart"/>
            <w:r w:rsidRPr="007D3CFB">
              <w:rPr>
                <w:rFonts w:ascii="Arial" w:hAnsi="Arial" w:cs="Arial"/>
              </w:rPr>
              <w:t>детей</w:t>
            </w:r>
            <w:proofErr w:type="gramEnd"/>
            <w:r w:rsidRPr="007D3CFB">
              <w:rPr>
                <w:rFonts w:ascii="Arial" w:hAnsi="Arial" w:cs="Arial"/>
              </w:rPr>
              <w:t xml:space="preserve"> оставшихся без попечения </w:t>
            </w:r>
            <w:r w:rsidRPr="007D3CFB">
              <w:rPr>
                <w:rFonts w:ascii="Arial" w:hAnsi="Arial" w:cs="Arial"/>
              </w:rPr>
              <w:lastRenderedPageBreak/>
              <w:t xml:space="preserve">родителей </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lastRenderedPageBreak/>
              <w:t>всего расходное обязательство по программе</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22 041,81</w:t>
            </w:r>
          </w:p>
        </w:tc>
        <w:tc>
          <w:tcPr>
            <w:tcW w:w="406" w:type="pct"/>
            <w:tcBorders>
              <w:top w:val="single" w:sz="8" w:space="0" w:color="auto"/>
              <w:left w:val="nil"/>
              <w:bottom w:val="single" w:sz="8"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16 066,90</w:t>
            </w:r>
          </w:p>
        </w:tc>
        <w:tc>
          <w:tcPr>
            <w:tcW w:w="406" w:type="pct"/>
            <w:tcBorders>
              <w:top w:val="single" w:sz="8" w:space="0" w:color="auto"/>
              <w:left w:val="nil"/>
              <w:bottom w:val="single" w:sz="8"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13 570,70</w:t>
            </w:r>
          </w:p>
        </w:tc>
        <w:tc>
          <w:tcPr>
            <w:tcW w:w="488" w:type="pct"/>
            <w:tcBorders>
              <w:top w:val="single" w:sz="8" w:space="0" w:color="auto"/>
              <w:left w:val="nil"/>
              <w:bottom w:val="single" w:sz="8" w:space="0" w:color="auto"/>
              <w:right w:val="single" w:sz="8"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51 679,41</w:t>
            </w:r>
          </w:p>
        </w:tc>
      </w:tr>
      <w:tr w:rsidR="000C118B" w:rsidRPr="007D3CFB" w:rsidTr="000C118B">
        <w:trPr>
          <w:trHeight w:val="630"/>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в том числе по ГРБС:</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162</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19 597,11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13 622,20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11 126,00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44 345,31</w:t>
            </w:r>
          </w:p>
        </w:tc>
      </w:tr>
      <w:tr w:rsidR="000C118B" w:rsidRPr="007D3CFB" w:rsidTr="000C118B">
        <w:trPr>
          <w:trHeight w:val="435"/>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МКУ УИЗИЗ</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162</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1004</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0130075870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412</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19 597,11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13 622,20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11 126,00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44 345,31</w:t>
            </w:r>
          </w:p>
        </w:tc>
      </w:tr>
      <w:tr w:rsidR="000C118B" w:rsidRPr="007D3CFB" w:rsidTr="000C118B">
        <w:trPr>
          <w:trHeight w:val="675"/>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в том числе по ГРБС:</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2 444,70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2 444,70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2 444,70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7 334,10</w:t>
            </w:r>
          </w:p>
        </w:tc>
      </w:tr>
      <w:tr w:rsidR="000C118B" w:rsidRPr="007D3CFB" w:rsidTr="000C118B">
        <w:trPr>
          <w:trHeight w:val="465"/>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Управление образования администрации Балахтинского района</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0709</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0130075520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120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2 012,60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2 012,60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2 012,60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6 037,80</w:t>
            </w:r>
          </w:p>
        </w:tc>
      </w:tr>
      <w:tr w:rsidR="000C118B" w:rsidRPr="007D3CFB" w:rsidTr="000C118B">
        <w:trPr>
          <w:trHeight w:val="1335"/>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0709</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0130075520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244</w:t>
            </w:r>
          </w:p>
        </w:tc>
        <w:tc>
          <w:tcPr>
            <w:tcW w:w="406" w:type="pct"/>
            <w:tcBorders>
              <w:top w:val="nil"/>
              <w:left w:val="nil"/>
              <w:bottom w:val="nil"/>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432,10</w:t>
            </w:r>
          </w:p>
        </w:tc>
        <w:tc>
          <w:tcPr>
            <w:tcW w:w="406" w:type="pct"/>
            <w:tcBorders>
              <w:top w:val="nil"/>
              <w:left w:val="nil"/>
              <w:bottom w:val="nil"/>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432,10</w:t>
            </w:r>
          </w:p>
        </w:tc>
        <w:tc>
          <w:tcPr>
            <w:tcW w:w="406" w:type="pct"/>
            <w:tcBorders>
              <w:top w:val="nil"/>
              <w:left w:val="nil"/>
              <w:bottom w:val="nil"/>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432,10</w:t>
            </w:r>
          </w:p>
        </w:tc>
        <w:tc>
          <w:tcPr>
            <w:tcW w:w="488" w:type="pct"/>
            <w:tcBorders>
              <w:top w:val="nil"/>
              <w:left w:val="nil"/>
              <w:bottom w:val="nil"/>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1 296,30</w:t>
            </w:r>
          </w:p>
        </w:tc>
      </w:tr>
      <w:tr w:rsidR="000C118B" w:rsidRPr="007D3CFB" w:rsidTr="000C118B">
        <w:trPr>
          <w:trHeight w:val="1095"/>
        </w:trPr>
        <w:tc>
          <w:tcPr>
            <w:tcW w:w="631"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Подпрограмма 4</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 xml:space="preserve">"Обеспечение реализации муниципальной программы и прочие мероприятия в области образования" </w:t>
            </w:r>
          </w:p>
        </w:tc>
        <w:tc>
          <w:tcPr>
            <w:tcW w:w="774"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всего расходное обязательство по программе</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24 017,01</w:t>
            </w:r>
          </w:p>
        </w:tc>
        <w:tc>
          <w:tcPr>
            <w:tcW w:w="406" w:type="pct"/>
            <w:tcBorders>
              <w:top w:val="single" w:sz="8" w:space="0" w:color="auto"/>
              <w:left w:val="nil"/>
              <w:bottom w:val="single" w:sz="8"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23 849,70</w:t>
            </w:r>
          </w:p>
        </w:tc>
        <w:tc>
          <w:tcPr>
            <w:tcW w:w="406" w:type="pct"/>
            <w:tcBorders>
              <w:top w:val="single" w:sz="8" w:space="0" w:color="auto"/>
              <w:left w:val="nil"/>
              <w:bottom w:val="single" w:sz="8"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23 849,70</w:t>
            </w:r>
          </w:p>
        </w:tc>
        <w:tc>
          <w:tcPr>
            <w:tcW w:w="488" w:type="pct"/>
            <w:tcBorders>
              <w:top w:val="single" w:sz="8" w:space="0" w:color="auto"/>
              <w:left w:val="nil"/>
              <w:bottom w:val="single" w:sz="8" w:space="0" w:color="auto"/>
              <w:right w:val="single" w:sz="8"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71 716,41</w:t>
            </w:r>
          </w:p>
        </w:tc>
      </w:tr>
      <w:tr w:rsidR="000C118B" w:rsidRPr="007D3CFB" w:rsidTr="000C118B">
        <w:trPr>
          <w:trHeight w:val="690"/>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в том числе по ГРБС:</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8 291,81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8 179,70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8 179,70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24 651,21</w:t>
            </w:r>
          </w:p>
        </w:tc>
      </w:tr>
      <w:tr w:rsidR="000C118B" w:rsidRPr="007D3CFB" w:rsidTr="000C118B">
        <w:trPr>
          <w:trHeight w:val="315"/>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 xml:space="preserve">Управление образования администрации Балахтинского района </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0709</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0140000410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120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6 864,71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6 802,60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6 802,60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20 469,91</w:t>
            </w:r>
          </w:p>
        </w:tc>
      </w:tr>
      <w:tr w:rsidR="000C118B" w:rsidRPr="007D3CFB" w:rsidTr="000C118B">
        <w:trPr>
          <w:trHeight w:val="315"/>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0709</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0140000410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244</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1 377,10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1 377,10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1 377,10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4 131,30</w:t>
            </w:r>
          </w:p>
        </w:tc>
      </w:tr>
      <w:tr w:rsidR="000C118B" w:rsidRPr="007D3CFB" w:rsidTr="000C118B">
        <w:trPr>
          <w:trHeight w:val="1140"/>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0709</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0140000410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850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50,00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50,00</w:t>
            </w:r>
          </w:p>
        </w:tc>
      </w:tr>
      <w:tr w:rsidR="000C118B" w:rsidRPr="007D3CFB" w:rsidTr="000C118B">
        <w:trPr>
          <w:trHeight w:val="810"/>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в том числе по ГРБС:</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097</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15 725,21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15 670,00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color w:val="000000"/>
              </w:rPr>
            </w:pPr>
            <w:r w:rsidRPr="007D3CFB">
              <w:rPr>
                <w:rFonts w:ascii="Arial" w:hAnsi="Arial" w:cs="Arial"/>
                <w:color w:val="000000"/>
              </w:rPr>
              <w:t>15 670,00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47 065,21</w:t>
            </w:r>
          </w:p>
        </w:tc>
      </w:tr>
      <w:tr w:rsidR="000C118B" w:rsidRPr="007D3CFB" w:rsidTr="000C118B">
        <w:trPr>
          <w:trHeight w:val="315"/>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vMerge w:val="restart"/>
            <w:tcBorders>
              <w:top w:val="nil"/>
              <w:left w:val="single" w:sz="4" w:space="0" w:color="auto"/>
              <w:bottom w:val="single" w:sz="4" w:space="0" w:color="000000"/>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МКСУ "Межведомственная бухгалтерия"</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097</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0113</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0140000650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110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14 733,81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14 678,60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14 678,60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44 091,01</w:t>
            </w:r>
          </w:p>
        </w:tc>
      </w:tr>
      <w:tr w:rsidR="000C118B" w:rsidRPr="007D3CFB" w:rsidTr="000C118B">
        <w:trPr>
          <w:trHeight w:val="885"/>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vMerge/>
            <w:tcBorders>
              <w:top w:val="nil"/>
              <w:left w:val="single" w:sz="4" w:space="0" w:color="auto"/>
              <w:bottom w:val="single" w:sz="4" w:space="0" w:color="000000"/>
              <w:right w:val="single" w:sz="4" w:space="0" w:color="auto"/>
            </w:tcBorders>
            <w:vAlign w:val="center"/>
            <w:hideMark/>
          </w:tcPr>
          <w:p w:rsidR="000C118B" w:rsidRPr="007D3CFB" w:rsidRDefault="000C118B" w:rsidP="000C118B">
            <w:pP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097</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0113</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0140000650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244</w:t>
            </w:r>
          </w:p>
        </w:tc>
        <w:tc>
          <w:tcPr>
            <w:tcW w:w="406" w:type="pct"/>
            <w:tcBorders>
              <w:top w:val="nil"/>
              <w:left w:val="nil"/>
              <w:bottom w:val="nil"/>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991,40</w:t>
            </w:r>
          </w:p>
        </w:tc>
        <w:tc>
          <w:tcPr>
            <w:tcW w:w="406" w:type="pct"/>
            <w:tcBorders>
              <w:top w:val="nil"/>
              <w:left w:val="nil"/>
              <w:bottom w:val="nil"/>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991,40</w:t>
            </w:r>
          </w:p>
        </w:tc>
        <w:tc>
          <w:tcPr>
            <w:tcW w:w="406" w:type="pct"/>
            <w:tcBorders>
              <w:top w:val="nil"/>
              <w:left w:val="nil"/>
              <w:bottom w:val="nil"/>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991,40</w:t>
            </w:r>
          </w:p>
        </w:tc>
        <w:tc>
          <w:tcPr>
            <w:tcW w:w="488" w:type="pct"/>
            <w:tcBorders>
              <w:top w:val="nil"/>
              <w:left w:val="nil"/>
              <w:bottom w:val="nil"/>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2 974,20</w:t>
            </w:r>
          </w:p>
        </w:tc>
      </w:tr>
      <w:tr w:rsidR="000C118B" w:rsidRPr="007D3CFB" w:rsidTr="000C118B">
        <w:trPr>
          <w:trHeight w:val="1140"/>
        </w:trPr>
        <w:tc>
          <w:tcPr>
            <w:tcW w:w="631"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lastRenderedPageBreak/>
              <w:t>Подпрограмма 5</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rsidP="000C118B">
            <w:pPr>
              <w:jc w:val="center"/>
              <w:rPr>
                <w:rFonts w:ascii="Arial" w:hAnsi="Arial" w:cs="Arial"/>
              </w:rPr>
            </w:pPr>
            <w:r w:rsidRPr="007D3CFB">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774"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всего расходное обязательство по подпрограмме</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0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25 952,70</w:t>
            </w:r>
          </w:p>
        </w:tc>
        <w:tc>
          <w:tcPr>
            <w:tcW w:w="406" w:type="pct"/>
            <w:tcBorders>
              <w:top w:val="single" w:sz="8" w:space="0" w:color="auto"/>
              <w:left w:val="nil"/>
              <w:bottom w:val="single" w:sz="8"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25 000,00</w:t>
            </w:r>
          </w:p>
        </w:tc>
        <w:tc>
          <w:tcPr>
            <w:tcW w:w="406" w:type="pct"/>
            <w:tcBorders>
              <w:top w:val="single" w:sz="8" w:space="0" w:color="auto"/>
              <w:left w:val="nil"/>
              <w:bottom w:val="single" w:sz="8"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22 000,00</w:t>
            </w:r>
          </w:p>
        </w:tc>
        <w:tc>
          <w:tcPr>
            <w:tcW w:w="488" w:type="pct"/>
            <w:tcBorders>
              <w:top w:val="single" w:sz="8" w:space="0" w:color="auto"/>
              <w:left w:val="nil"/>
              <w:bottom w:val="single" w:sz="8" w:space="0" w:color="auto"/>
              <w:right w:val="single" w:sz="8"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72 952,70</w:t>
            </w:r>
          </w:p>
        </w:tc>
      </w:tr>
      <w:tr w:rsidR="000C118B" w:rsidRPr="007D3CFB" w:rsidTr="000C118B">
        <w:trPr>
          <w:trHeight w:val="735"/>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в том числе по ГРБС:</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Х</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25 952,70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25 000,00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22 000,00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72 952,70</w:t>
            </w:r>
          </w:p>
        </w:tc>
      </w:tr>
      <w:tr w:rsidR="000C118B" w:rsidRPr="007D3CFB" w:rsidTr="000C118B">
        <w:trPr>
          <w:trHeight w:val="1725"/>
        </w:trPr>
        <w:tc>
          <w:tcPr>
            <w:tcW w:w="631"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89" w:type="pct"/>
            <w:vMerge/>
            <w:tcBorders>
              <w:top w:val="nil"/>
              <w:left w:val="single" w:sz="4" w:space="0" w:color="auto"/>
              <w:bottom w:val="single" w:sz="4" w:space="0" w:color="auto"/>
              <w:right w:val="single" w:sz="4" w:space="0" w:color="auto"/>
            </w:tcBorders>
            <w:vAlign w:val="center"/>
            <w:hideMark/>
          </w:tcPr>
          <w:p w:rsidR="000C118B" w:rsidRPr="007D3CFB" w:rsidRDefault="000C118B" w:rsidP="000C118B">
            <w:pPr>
              <w:rPr>
                <w:rFonts w:ascii="Arial" w:hAnsi="Arial" w:cs="Arial"/>
              </w:rPr>
            </w:pPr>
          </w:p>
        </w:tc>
        <w:tc>
          <w:tcPr>
            <w:tcW w:w="774" w:type="pct"/>
            <w:tcBorders>
              <w:top w:val="nil"/>
              <w:left w:val="nil"/>
              <w:bottom w:val="single" w:sz="4" w:space="0" w:color="auto"/>
              <w:right w:val="single" w:sz="4" w:space="0" w:color="auto"/>
            </w:tcBorders>
            <w:shd w:val="clear" w:color="auto" w:fill="auto"/>
            <w:vAlign w:val="center"/>
            <w:hideMark/>
          </w:tcPr>
          <w:p w:rsidR="000C118B" w:rsidRPr="007D3CFB" w:rsidRDefault="000C118B" w:rsidP="000C118B">
            <w:pPr>
              <w:rPr>
                <w:rFonts w:ascii="Arial" w:hAnsi="Arial" w:cs="Arial"/>
              </w:rPr>
            </w:pPr>
            <w:r w:rsidRPr="007D3CFB">
              <w:rPr>
                <w:rFonts w:ascii="Arial" w:hAnsi="Arial" w:cs="Arial"/>
              </w:rPr>
              <w:t>Управление образования администрации Балахтинского района</w:t>
            </w:r>
          </w:p>
        </w:tc>
        <w:tc>
          <w:tcPr>
            <w:tcW w:w="24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078</w:t>
            </w:r>
          </w:p>
        </w:tc>
        <w:tc>
          <w:tcPr>
            <w:tcW w:w="220"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0709</w:t>
            </w:r>
          </w:p>
        </w:tc>
        <w:tc>
          <w:tcPr>
            <w:tcW w:w="451"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0150000650</w:t>
            </w:r>
          </w:p>
        </w:tc>
        <w:tc>
          <w:tcPr>
            <w:tcW w:w="182"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611</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25 952,70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25 000,00</w:t>
            </w:r>
          </w:p>
        </w:tc>
        <w:tc>
          <w:tcPr>
            <w:tcW w:w="40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rPr>
            </w:pPr>
            <w:r w:rsidRPr="007D3CFB">
              <w:rPr>
                <w:rFonts w:ascii="Arial" w:hAnsi="Arial" w:cs="Arial"/>
              </w:rPr>
              <w:t>22 000,00</w:t>
            </w:r>
          </w:p>
        </w:tc>
        <w:tc>
          <w:tcPr>
            <w:tcW w:w="488"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rsidP="000C118B">
            <w:pPr>
              <w:jc w:val="center"/>
              <w:rPr>
                <w:rFonts w:ascii="Arial" w:hAnsi="Arial" w:cs="Arial"/>
                <w:b/>
                <w:bCs/>
              </w:rPr>
            </w:pPr>
            <w:r w:rsidRPr="007D3CFB">
              <w:rPr>
                <w:rFonts w:ascii="Arial" w:hAnsi="Arial" w:cs="Arial"/>
                <w:b/>
                <w:bCs/>
              </w:rPr>
              <w:t>72 952,70</w:t>
            </w:r>
          </w:p>
        </w:tc>
      </w:tr>
      <w:tr w:rsidR="000C118B" w:rsidRPr="007D3CFB" w:rsidTr="000C118B">
        <w:trPr>
          <w:trHeight w:val="345"/>
        </w:trPr>
        <w:tc>
          <w:tcPr>
            <w:tcW w:w="631" w:type="pct"/>
            <w:tcBorders>
              <w:top w:val="nil"/>
              <w:left w:val="nil"/>
              <w:bottom w:val="nil"/>
              <w:right w:val="nil"/>
            </w:tcBorders>
            <w:shd w:val="clear" w:color="auto" w:fill="auto"/>
            <w:vAlign w:val="center"/>
            <w:hideMark/>
          </w:tcPr>
          <w:p w:rsidR="000C118B" w:rsidRPr="007D3CFB" w:rsidRDefault="000C118B" w:rsidP="000C118B">
            <w:pPr>
              <w:jc w:val="center"/>
              <w:rPr>
                <w:rFonts w:ascii="Arial" w:hAnsi="Arial" w:cs="Arial"/>
                <w:b/>
                <w:bCs/>
              </w:rPr>
            </w:pPr>
          </w:p>
        </w:tc>
        <w:tc>
          <w:tcPr>
            <w:tcW w:w="789" w:type="pct"/>
            <w:tcBorders>
              <w:top w:val="nil"/>
              <w:left w:val="nil"/>
              <w:bottom w:val="nil"/>
              <w:right w:val="nil"/>
            </w:tcBorders>
            <w:shd w:val="clear" w:color="auto" w:fill="auto"/>
            <w:vAlign w:val="center"/>
            <w:hideMark/>
          </w:tcPr>
          <w:p w:rsidR="000C118B" w:rsidRPr="007D3CFB" w:rsidRDefault="000C118B" w:rsidP="000C118B">
            <w:pPr>
              <w:jc w:val="center"/>
              <w:rPr>
                <w:rFonts w:ascii="Arial" w:hAnsi="Arial" w:cs="Arial"/>
              </w:rPr>
            </w:pPr>
          </w:p>
        </w:tc>
        <w:tc>
          <w:tcPr>
            <w:tcW w:w="774" w:type="pct"/>
            <w:tcBorders>
              <w:top w:val="nil"/>
              <w:left w:val="nil"/>
              <w:bottom w:val="nil"/>
              <w:right w:val="nil"/>
            </w:tcBorders>
            <w:shd w:val="clear" w:color="auto" w:fill="auto"/>
            <w:vAlign w:val="center"/>
            <w:hideMark/>
          </w:tcPr>
          <w:p w:rsidR="000C118B" w:rsidRPr="007D3CFB" w:rsidRDefault="000C118B" w:rsidP="000C118B">
            <w:pPr>
              <w:jc w:val="center"/>
              <w:rPr>
                <w:rFonts w:ascii="Arial" w:hAnsi="Arial" w:cs="Arial"/>
              </w:rPr>
            </w:pPr>
          </w:p>
        </w:tc>
        <w:tc>
          <w:tcPr>
            <w:tcW w:w="248"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220"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451"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182"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406"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406"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406"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488"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r>
      <w:tr w:rsidR="000C118B" w:rsidRPr="007D3CFB" w:rsidTr="000C118B">
        <w:trPr>
          <w:trHeight w:val="375"/>
        </w:trPr>
        <w:tc>
          <w:tcPr>
            <w:tcW w:w="1420" w:type="pct"/>
            <w:gridSpan w:val="2"/>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color w:val="000000"/>
              </w:rPr>
            </w:pPr>
            <w:r w:rsidRPr="007D3CFB">
              <w:rPr>
                <w:rFonts w:ascii="Arial" w:hAnsi="Arial" w:cs="Arial"/>
                <w:color w:val="000000"/>
              </w:rPr>
              <w:t>Руководитель управления образования</w:t>
            </w:r>
          </w:p>
        </w:tc>
        <w:tc>
          <w:tcPr>
            <w:tcW w:w="774"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color w:val="000000"/>
              </w:rPr>
            </w:pPr>
          </w:p>
        </w:tc>
        <w:tc>
          <w:tcPr>
            <w:tcW w:w="248"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220"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451"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182"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406"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406" w:type="pct"/>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p>
        </w:tc>
        <w:tc>
          <w:tcPr>
            <w:tcW w:w="894" w:type="pct"/>
            <w:gridSpan w:val="2"/>
            <w:tcBorders>
              <w:top w:val="nil"/>
              <w:left w:val="nil"/>
              <w:bottom w:val="nil"/>
              <w:right w:val="nil"/>
            </w:tcBorders>
            <w:shd w:val="clear" w:color="auto" w:fill="auto"/>
            <w:noWrap/>
            <w:vAlign w:val="bottom"/>
            <w:hideMark/>
          </w:tcPr>
          <w:p w:rsidR="000C118B" w:rsidRPr="007D3CFB" w:rsidRDefault="000C118B" w:rsidP="000C118B">
            <w:pPr>
              <w:rPr>
                <w:rFonts w:ascii="Arial" w:hAnsi="Arial" w:cs="Arial"/>
              </w:rPr>
            </w:pPr>
            <w:r w:rsidRPr="007D3CFB">
              <w:rPr>
                <w:rFonts w:ascii="Arial" w:hAnsi="Arial" w:cs="Arial"/>
              </w:rPr>
              <w:t>К.А.Кузьмин</w:t>
            </w:r>
          </w:p>
        </w:tc>
      </w:tr>
    </w:tbl>
    <w:p w:rsidR="000C118B" w:rsidRPr="007D3CFB" w:rsidRDefault="000C118B" w:rsidP="00601109">
      <w:pPr>
        <w:jc w:val="both"/>
        <w:rPr>
          <w:rFonts w:ascii="Arial" w:hAnsi="Arial" w:cs="Arial"/>
        </w:rPr>
        <w:sectPr w:rsidR="000C118B" w:rsidRPr="007D3CFB" w:rsidSect="000C118B">
          <w:pgSz w:w="16838" w:h="11906" w:orient="landscape"/>
          <w:pgMar w:top="1701" w:right="709" w:bottom="851" w:left="1134" w:header="709" w:footer="709" w:gutter="0"/>
          <w:cols w:space="708"/>
          <w:titlePg/>
          <w:docGrid w:linePitch="360"/>
        </w:sectPr>
      </w:pPr>
    </w:p>
    <w:p w:rsidR="000C118B" w:rsidRPr="007D3CFB" w:rsidRDefault="000C118B">
      <w:pPr>
        <w:rPr>
          <w:rFonts w:ascii="Arial" w:hAnsi="Arial" w:cs="Arial"/>
        </w:rPr>
        <w:sectPr w:rsidR="000C118B" w:rsidRPr="007D3CFB" w:rsidSect="00A87277">
          <w:pgSz w:w="11906" w:h="16838"/>
          <w:pgMar w:top="709" w:right="850" w:bottom="1134" w:left="1701" w:header="709" w:footer="709" w:gutter="0"/>
          <w:cols w:space="708"/>
          <w:titlePg/>
          <w:docGrid w:linePitch="360"/>
        </w:sectPr>
      </w:pPr>
      <w:bookmarkStart w:id="4" w:name="RANGE!A1:G30"/>
      <w:bookmarkEnd w:id="4"/>
    </w:p>
    <w:tbl>
      <w:tblPr>
        <w:tblW w:w="5000" w:type="pct"/>
        <w:tblLook w:val="04A0"/>
      </w:tblPr>
      <w:tblGrid>
        <w:gridCol w:w="2134"/>
        <w:gridCol w:w="3822"/>
        <w:gridCol w:w="2965"/>
        <w:gridCol w:w="1571"/>
        <w:gridCol w:w="1572"/>
        <w:gridCol w:w="1572"/>
        <w:gridCol w:w="1575"/>
      </w:tblGrid>
      <w:tr w:rsidR="000C118B" w:rsidRPr="007D3CFB" w:rsidTr="000C118B">
        <w:trPr>
          <w:trHeight w:val="660"/>
        </w:trPr>
        <w:tc>
          <w:tcPr>
            <w:tcW w:w="645"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1266"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984" w:type="pct"/>
            <w:tcBorders>
              <w:top w:val="nil"/>
              <w:left w:val="nil"/>
              <w:bottom w:val="nil"/>
              <w:right w:val="nil"/>
            </w:tcBorders>
            <w:shd w:val="clear" w:color="auto" w:fill="auto"/>
            <w:noWrap/>
            <w:vAlign w:val="bottom"/>
            <w:hideMark/>
          </w:tcPr>
          <w:p w:rsidR="000C118B" w:rsidRPr="007D3CFB" w:rsidRDefault="000C118B">
            <w:pPr>
              <w:rPr>
                <w:rFonts w:ascii="Arial" w:hAnsi="Arial" w:cs="Arial"/>
              </w:rPr>
            </w:pPr>
          </w:p>
        </w:tc>
        <w:tc>
          <w:tcPr>
            <w:tcW w:w="2105" w:type="pct"/>
            <w:gridSpan w:val="4"/>
            <w:tcBorders>
              <w:top w:val="nil"/>
              <w:left w:val="nil"/>
              <w:bottom w:val="nil"/>
              <w:right w:val="nil"/>
            </w:tcBorders>
            <w:shd w:val="clear" w:color="auto" w:fill="auto"/>
            <w:hideMark/>
          </w:tcPr>
          <w:p w:rsidR="000C118B" w:rsidRPr="007D3CFB" w:rsidRDefault="000C118B">
            <w:pPr>
              <w:jc w:val="right"/>
              <w:rPr>
                <w:rFonts w:ascii="Arial" w:hAnsi="Arial" w:cs="Arial"/>
              </w:rPr>
            </w:pPr>
            <w:r w:rsidRPr="007D3CFB">
              <w:rPr>
                <w:rFonts w:ascii="Arial" w:hAnsi="Arial" w:cs="Arial"/>
              </w:rPr>
              <w:t>Приложение № 2 к Паспорту муниципальной программы Балахтинского района "Развитие образования"</w:t>
            </w:r>
          </w:p>
        </w:tc>
      </w:tr>
      <w:tr w:rsidR="000C118B" w:rsidRPr="007D3CFB" w:rsidTr="000C118B">
        <w:trPr>
          <w:trHeight w:val="855"/>
        </w:trPr>
        <w:tc>
          <w:tcPr>
            <w:tcW w:w="5000" w:type="pct"/>
            <w:gridSpan w:val="7"/>
            <w:tcBorders>
              <w:top w:val="nil"/>
              <w:left w:val="nil"/>
              <w:bottom w:val="single" w:sz="4" w:space="0" w:color="auto"/>
              <w:right w:val="nil"/>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 xml:space="preserve">Информация о ресурсном обеспечении и прогнозной оценке расходов на реализацию целей муниципальной программы Балахтинского района </w:t>
            </w:r>
            <w:r w:rsidRPr="007D3CFB">
              <w:rPr>
                <w:rFonts w:ascii="Arial" w:hAnsi="Arial" w:cs="Arial"/>
              </w:rPr>
              <w:br/>
              <w:t>с учетом источников финансирования, в том числе средств федерального, краевого и муниципального бюджетов</w:t>
            </w:r>
          </w:p>
        </w:tc>
      </w:tr>
      <w:tr w:rsidR="000C118B" w:rsidRPr="007D3CFB" w:rsidTr="000C118B">
        <w:trPr>
          <w:trHeight w:val="345"/>
        </w:trPr>
        <w:tc>
          <w:tcPr>
            <w:tcW w:w="64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Статус</w:t>
            </w:r>
          </w:p>
        </w:tc>
        <w:tc>
          <w:tcPr>
            <w:tcW w:w="1266"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Наименование муниципальной программы, подпрограммы  муниципальной программы</w:t>
            </w:r>
          </w:p>
        </w:tc>
        <w:tc>
          <w:tcPr>
            <w:tcW w:w="984" w:type="pct"/>
            <w:vMerge w:val="restart"/>
            <w:tcBorders>
              <w:top w:val="nil"/>
              <w:left w:val="single" w:sz="4" w:space="0" w:color="auto"/>
              <w:bottom w:val="nil"/>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Ответственный исполнитель, соисполнители</w:t>
            </w:r>
          </w:p>
        </w:tc>
        <w:tc>
          <w:tcPr>
            <w:tcW w:w="2105" w:type="pct"/>
            <w:gridSpan w:val="4"/>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 </w:t>
            </w:r>
          </w:p>
        </w:tc>
      </w:tr>
      <w:tr w:rsidR="000C118B" w:rsidRPr="007D3CFB" w:rsidTr="000C118B">
        <w:trPr>
          <w:trHeight w:val="645"/>
        </w:trPr>
        <w:tc>
          <w:tcPr>
            <w:tcW w:w="645"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1266"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984" w:type="pct"/>
            <w:vMerge/>
            <w:tcBorders>
              <w:top w:val="nil"/>
              <w:left w:val="single" w:sz="4" w:space="0" w:color="auto"/>
              <w:bottom w:val="nil"/>
              <w:right w:val="single" w:sz="4" w:space="0" w:color="auto"/>
            </w:tcBorders>
            <w:vAlign w:val="center"/>
            <w:hideMark/>
          </w:tcPr>
          <w:p w:rsidR="000C118B" w:rsidRPr="007D3CFB" w:rsidRDefault="000C118B">
            <w:pPr>
              <w:rPr>
                <w:rFonts w:ascii="Arial" w:hAnsi="Arial" w:cs="Arial"/>
              </w:rPr>
            </w:pPr>
          </w:p>
        </w:tc>
        <w:tc>
          <w:tcPr>
            <w:tcW w:w="526" w:type="pct"/>
            <w:tcBorders>
              <w:top w:val="nil"/>
              <w:left w:val="nil"/>
              <w:bottom w:val="nil"/>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2021</w:t>
            </w:r>
          </w:p>
        </w:tc>
        <w:tc>
          <w:tcPr>
            <w:tcW w:w="526" w:type="pct"/>
            <w:tcBorders>
              <w:top w:val="nil"/>
              <w:left w:val="nil"/>
              <w:bottom w:val="nil"/>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2022</w:t>
            </w:r>
          </w:p>
        </w:tc>
        <w:tc>
          <w:tcPr>
            <w:tcW w:w="526" w:type="pct"/>
            <w:tcBorders>
              <w:top w:val="nil"/>
              <w:left w:val="nil"/>
              <w:bottom w:val="nil"/>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2023</w:t>
            </w:r>
          </w:p>
        </w:tc>
        <w:tc>
          <w:tcPr>
            <w:tcW w:w="526" w:type="pct"/>
            <w:tcBorders>
              <w:top w:val="nil"/>
              <w:left w:val="nil"/>
              <w:bottom w:val="nil"/>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Итого   на   2021-2023</w:t>
            </w:r>
          </w:p>
        </w:tc>
      </w:tr>
      <w:tr w:rsidR="000C118B" w:rsidRPr="007D3CFB" w:rsidTr="000C118B">
        <w:trPr>
          <w:trHeight w:val="315"/>
        </w:trPr>
        <w:tc>
          <w:tcPr>
            <w:tcW w:w="6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b/>
                <w:bCs/>
              </w:rPr>
            </w:pPr>
            <w:r w:rsidRPr="007D3CFB">
              <w:rPr>
                <w:rFonts w:ascii="Arial" w:hAnsi="Arial" w:cs="Arial"/>
                <w:b/>
                <w:bCs/>
              </w:rPr>
              <w:t>Муниципальная  программа</w:t>
            </w:r>
          </w:p>
        </w:tc>
        <w:tc>
          <w:tcPr>
            <w:tcW w:w="1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b/>
                <w:bCs/>
              </w:rPr>
            </w:pPr>
            <w:r w:rsidRPr="007D3CFB">
              <w:rPr>
                <w:rFonts w:ascii="Arial" w:hAnsi="Arial" w:cs="Arial"/>
                <w:b/>
                <w:bCs/>
              </w:rPr>
              <w:t xml:space="preserve">«Развитие образования» </w:t>
            </w:r>
          </w:p>
        </w:tc>
        <w:tc>
          <w:tcPr>
            <w:tcW w:w="984" w:type="pct"/>
            <w:tcBorders>
              <w:top w:val="single" w:sz="4" w:space="0" w:color="auto"/>
              <w:left w:val="nil"/>
              <w:bottom w:val="single" w:sz="4" w:space="0" w:color="auto"/>
              <w:right w:val="nil"/>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Всего, в том числе:</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638 144,52</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594 321,99</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584 464,63</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1 816 931,14</w:t>
            </w:r>
          </w:p>
        </w:tc>
      </w:tr>
      <w:tr w:rsidR="000C118B" w:rsidRPr="007D3CFB" w:rsidTr="000C118B">
        <w:trPr>
          <w:trHeight w:val="315"/>
        </w:trPr>
        <w:tc>
          <w:tcPr>
            <w:tcW w:w="645" w:type="pct"/>
            <w:vMerge/>
            <w:tcBorders>
              <w:top w:val="single" w:sz="4" w:space="0" w:color="auto"/>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b/>
                <w:bCs/>
              </w:rPr>
            </w:pPr>
          </w:p>
        </w:tc>
        <w:tc>
          <w:tcPr>
            <w:tcW w:w="1266" w:type="pct"/>
            <w:vMerge/>
            <w:tcBorders>
              <w:top w:val="single" w:sz="4" w:space="0" w:color="auto"/>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b/>
                <w:bCs/>
              </w:rPr>
            </w:pP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 xml:space="preserve">федеральный бюджет </w:t>
            </w:r>
          </w:p>
        </w:tc>
        <w:tc>
          <w:tcPr>
            <w:tcW w:w="526" w:type="pc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36 960,33</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38 573,46</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36 690,62</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112 224,42</w:t>
            </w:r>
          </w:p>
        </w:tc>
      </w:tr>
      <w:tr w:rsidR="000C118B" w:rsidRPr="007D3CFB" w:rsidTr="000C118B">
        <w:trPr>
          <w:trHeight w:val="315"/>
        </w:trPr>
        <w:tc>
          <w:tcPr>
            <w:tcW w:w="645" w:type="pct"/>
            <w:vMerge/>
            <w:tcBorders>
              <w:top w:val="single" w:sz="4" w:space="0" w:color="auto"/>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b/>
                <w:bCs/>
              </w:rPr>
            </w:pPr>
          </w:p>
        </w:tc>
        <w:tc>
          <w:tcPr>
            <w:tcW w:w="1266" w:type="pct"/>
            <w:vMerge/>
            <w:tcBorders>
              <w:top w:val="single" w:sz="4" w:space="0" w:color="auto"/>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b/>
                <w:bCs/>
              </w:rPr>
            </w:pP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b/>
                <w:bCs/>
                <w:color w:val="000000"/>
              </w:rPr>
            </w:pPr>
            <w:r w:rsidRPr="007D3CFB">
              <w:rPr>
                <w:rFonts w:ascii="Arial" w:hAnsi="Arial" w:cs="Arial"/>
                <w:b/>
                <w:bCs/>
                <w:color w:val="000000"/>
              </w:rPr>
              <w:t>краевой бюджет</w:t>
            </w:r>
          </w:p>
        </w:tc>
        <w:tc>
          <w:tcPr>
            <w:tcW w:w="526" w:type="pc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373 043,74</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354 635,63</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355 210,50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1 082 889,87</w:t>
            </w:r>
          </w:p>
        </w:tc>
      </w:tr>
      <w:tr w:rsidR="000C118B" w:rsidRPr="007D3CFB" w:rsidTr="000C118B">
        <w:trPr>
          <w:trHeight w:val="315"/>
        </w:trPr>
        <w:tc>
          <w:tcPr>
            <w:tcW w:w="645" w:type="pct"/>
            <w:vMerge/>
            <w:tcBorders>
              <w:top w:val="single" w:sz="4" w:space="0" w:color="auto"/>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b/>
                <w:bCs/>
              </w:rPr>
            </w:pPr>
          </w:p>
        </w:tc>
        <w:tc>
          <w:tcPr>
            <w:tcW w:w="1266" w:type="pct"/>
            <w:vMerge/>
            <w:tcBorders>
              <w:top w:val="single" w:sz="4" w:space="0" w:color="auto"/>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b/>
                <w:bCs/>
              </w:rPr>
            </w:pPr>
          </w:p>
        </w:tc>
        <w:tc>
          <w:tcPr>
            <w:tcW w:w="984" w:type="pct"/>
            <w:tcBorders>
              <w:top w:val="nil"/>
              <w:left w:val="nil"/>
              <w:bottom w:val="single" w:sz="4" w:space="0" w:color="auto"/>
              <w:right w:val="nil"/>
            </w:tcBorders>
            <w:shd w:val="clear" w:color="auto" w:fill="auto"/>
            <w:vAlign w:val="bottom"/>
            <w:hideMark/>
          </w:tcPr>
          <w:p w:rsidR="000C118B" w:rsidRPr="007D3CFB" w:rsidRDefault="000C118B">
            <w:pPr>
              <w:rPr>
                <w:rFonts w:ascii="Arial" w:hAnsi="Arial" w:cs="Arial"/>
                <w:b/>
                <w:bCs/>
              </w:rPr>
            </w:pPr>
            <w:r w:rsidRPr="007D3CFB">
              <w:rPr>
                <w:rFonts w:ascii="Arial" w:hAnsi="Arial" w:cs="Arial"/>
                <w:b/>
                <w:bCs/>
              </w:rPr>
              <w:t>районный бюджет</w:t>
            </w:r>
          </w:p>
        </w:tc>
        <w:tc>
          <w:tcPr>
            <w:tcW w:w="526" w:type="pct"/>
            <w:tcBorders>
              <w:top w:val="nil"/>
              <w:left w:val="single" w:sz="4" w:space="0" w:color="auto"/>
              <w:bottom w:val="nil"/>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228 140,45</w:t>
            </w:r>
          </w:p>
        </w:tc>
        <w:tc>
          <w:tcPr>
            <w:tcW w:w="526" w:type="pct"/>
            <w:tcBorders>
              <w:top w:val="nil"/>
              <w:left w:val="nil"/>
              <w:bottom w:val="nil"/>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201 112,90</w:t>
            </w:r>
          </w:p>
        </w:tc>
        <w:tc>
          <w:tcPr>
            <w:tcW w:w="526" w:type="pct"/>
            <w:tcBorders>
              <w:top w:val="nil"/>
              <w:left w:val="nil"/>
              <w:bottom w:val="nil"/>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192 563,50</w:t>
            </w:r>
          </w:p>
        </w:tc>
        <w:tc>
          <w:tcPr>
            <w:tcW w:w="526" w:type="pct"/>
            <w:tcBorders>
              <w:top w:val="nil"/>
              <w:left w:val="nil"/>
              <w:bottom w:val="nil"/>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621 816,85</w:t>
            </w:r>
          </w:p>
        </w:tc>
      </w:tr>
      <w:tr w:rsidR="000C118B" w:rsidRPr="007D3CFB" w:rsidTr="000C118B">
        <w:trPr>
          <w:trHeight w:val="315"/>
        </w:trPr>
        <w:tc>
          <w:tcPr>
            <w:tcW w:w="64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 xml:space="preserve">Подпрограмма 1 </w:t>
            </w:r>
          </w:p>
        </w:tc>
        <w:tc>
          <w:tcPr>
            <w:tcW w:w="1266"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«Развитие дошкольного, общего и дополнительного образования детей»</w:t>
            </w: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i/>
                <w:iCs/>
                <w:color w:val="000000"/>
              </w:rPr>
            </w:pPr>
            <w:r w:rsidRPr="007D3CFB">
              <w:rPr>
                <w:rFonts w:ascii="Arial" w:hAnsi="Arial" w:cs="Arial"/>
                <w:i/>
                <w:iCs/>
                <w:color w:val="000000"/>
              </w:rPr>
              <w:t>Всего, в том числе:</w:t>
            </w:r>
          </w:p>
        </w:tc>
        <w:tc>
          <w:tcPr>
            <w:tcW w:w="52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565 741,01</w:t>
            </w:r>
          </w:p>
        </w:tc>
        <w:tc>
          <w:tcPr>
            <w:tcW w:w="526" w:type="pct"/>
            <w:tcBorders>
              <w:top w:val="single" w:sz="8" w:space="0" w:color="auto"/>
              <w:left w:val="nil"/>
              <w:bottom w:val="single" w:sz="8"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529 355,39</w:t>
            </w:r>
          </w:p>
        </w:tc>
        <w:tc>
          <w:tcPr>
            <w:tcW w:w="526" w:type="pct"/>
            <w:tcBorders>
              <w:top w:val="single" w:sz="8" w:space="0" w:color="auto"/>
              <w:left w:val="nil"/>
              <w:bottom w:val="single" w:sz="8"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524 994,23</w:t>
            </w:r>
          </w:p>
        </w:tc>
        <w:tc>
          <w:tcPr>
            <w:tcW w:w="526" w:type="pct"/>
            <w:tcBorders>
              <w:top w:val="single" w:sz="8" w:space="0" w:color="auto"/>
              <w:left w:val="nil"/>
              <w:bottom w:val="single" w:sz="8" w:space="0" w:color="auto"/>
              <w:right w:val="single" w:sz="8"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1 620 090,62</w:t>
            </w:r>
          </w:p>
        </w:tc>
      </w:tr>
      <w:tr w:rsidR="000C118B" w:rsidRPr="007D3CFB" w:rsidTr="000C118B">
        <w:trPr>
          <w:trHeight w:val="315"/>
        </w:trPr>
        <w:tc>
          <w:tcPr>
            <w:tcW w:w="645"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1266"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xml:space="preserve">федеральный бюджет </w:t>
            </w:r>
          </w:p>
        </w:tc>
        <w:tc>
          <w:tcPr>
            <w:tcW w:w="526" w:type="pc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36 960,33</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38 573,46</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36 690,62</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112 224,42</w:t>
            </w:r>
          </w:p>
        </w:tc>
      </w:tr>
      <w:tr w:rsidR="000C118B" w:rsidRPr="007D3CFB" w:rsidTr="000C118B">
        <w:trPr>
          <w:trHeight w:val="300"/>
        </w:trPr>
        <w:tc>
          <w:tcPr>
            <w:tcW w:w="645"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1266"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краевой бюджет</w:t>
            </w:r>
          </w:p>
        </w:tc>
        <w:tc>
          <w:tcPr>
            <w:tcW w:w="526" w:type="pc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351 001,93</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338 568,73</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341 639,80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1 031 210,47</w:t>
            </w:r>
          </w:p>
        </w:tc>
      </w:tr>
      <w:tr w:rsidR="000C118B" w:rsidRPr="007D3CFB" w:rsidTr="000C118B">
        <w:trPr>
          <w:trHeight w:val="435"/>
        </w:trPr>
        <w:tc>
          <w:tcPr>
            <w:tcW w:w="645"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1266"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rPr>
            </w:pPr>
            <w:r w:rsidRPr="007D3CFB">
              <w:rPr>
                <w:rFonts w:ascii="Arial" w:hAnsi="Arial" w:cs="Arial"/>
              </w:rPr>
              <w:t>районный бюджет</w:t>
            </w:r>
          </w:p>
        </w:tc>
        <w:tc>
          <w:tcPr>
            <w:tcW w:w="526" w:type="pct"/>
            <w:tcBorders>
              <w:top w:val="nil"/>
              <w:left w:val="single" w:sz="4" w:space="0" w:color="auto"/>
              <w:bottom w:val="nil"/>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177 778,74</w:t>
            </w:r>
          </w:p>
        </w:tc>
        <w:tc>
          <w:tcPr>
            <w:tcW w:w="526" w:type="pct"/>
            <w:tcBorders>
              <w:top w:val="nil"/>
              <w:left w:val="nil"/>
              <w:bottom w:val="nil"/>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152 213,20</w:t>
            </w:r>
          </w:p>
        </w:tc>
        <w:tc>
          <w:tcPr>
            <w:tcW w:w="526" w:type="pct"/>
            <w:tcBorders>
              <w:top w:val="nil"/>
              <w:left w:val="nil"/>
              <w:bottom w:val="nil"/>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146 663,80</w:t>
            </w:r>
          </w:p>
        </w:tc>
        <w:tc>
          <w:tcPr>
            <w:tcW w:w="526" w:type="pct"/>
            <w:tcBorders>
              <w:top w:val="nil"/>
              <w:left w:val="nil"/>
              <w:bottom w:val="nil"/>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476 655,74</w:t>
            </w:r>
          </w:p>
        </w:tc>
      </w:tr>
      <w:tr w:rsidR="000C118B" w:rsidRPr="007D3CFB" w:rsidTr="000C118B">
        <w:trPr>
          <w:trHeight w:val="330"/>
        </w:trPr>
        <w:tc>
          <w:tcPr>
            <w:tcW w:w="64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Подпрограмма 2</w:t>
            </w:r>
          </w:p>
        </w:tc>
        <w:tc>
          <w:tcPr>
            <w:tcW w:w="1266"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«Развитие кадрового потенциала отрасли»</w:t>
            </w: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Всего, в том числе:</w:t>
            </w:r>
          </w:p>
        </w:tc>
        <w:tc>
          <w:tcPr>
            <w:tcW w:w="52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392,00</w:t>
            </w:r>
          </w:p>
        </w:tc>
        <w:tc>
          <w:tcPr>
            <w:tcW w:w="526" w:type="pct"/>
            <w:tcBorders>
              <w:top w:val="single" w:sz="8" w:space="0" w:color="auto"/>
              <w:left w:val="nil"/>
              <w:bottom w:val="single" w:sz="8"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50,00</w:t>
            </w:r>
          </w:p>
        </w:tc>
        <w:tc>
          <w:tcPr>
            <w:tcW w:w="526" w:type="pct"/>
            <w:tcBorders>
              <w:top w:val="single" w:sz="8" w:space="0" w:color="auto"/>
              <w:left w:val="nil"/>
              <w:bottom w:val="single" w:sz="8"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50,00</w:t>
            </w:r>
          </w:p>
        </w:tc>
        <w:tc>
          <w:tcPr>
            <w:tcW w:w="526" w:type="pct"/>
            <w:tcBorders>
              <w:top w:val="single" w:sz="8" w:space="0" w:color="auto"/>
              <w:left w:val="nil"/>
              <w:bottom w:val="single" w:sz="8" w:space="0" w:color="auto"/>
              <w:right w:val="single" w:sz="8"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492,00</w:t>
            </w:r>
          </w:p>
        </w:tc>
      </w:tr>
      <w:tr w:rsidR="000C118B" w:rsidRPr="007D3CFB" w:rsidTr="000C118B">
        <w:trPr>
          <w:trHeight w:val="315"/>
        </w:trPr>
        <w:tc>
          <w:tcPr>
            <w:tcW w:w="645"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1266"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xml:space="preserve">федеральный бюджет </w:t>
            </w:r>
          </w:p>
        </w:tc>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0,00</w:t>
            </w:r>
          </w:p>
        </w:tc>
      </w:tr>
      <w:tr w:rsidR="000C118B" w:rsidRPr="007D3CFB" w:rsidTr="000C118B">
        <w:trPr>
          <w:trHeight w:val="315"/>
        </w:trPr>
        <w:tc>
          <w:tcPr>
            <w:tcW w:w="645"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1266"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краевой бюджет</w:t>
            </w:r>
          </w:p>
        </w:tc>
        <w:tc>
          <w:tcPr>
            <w:tcW w:w="526" w:type="pc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0,00</w:t>
            </w:r>
          </w:p>
        </w:tc>
      </w:tr>
      <w:tr w:rsidR="000C118B" w:rsidRPr="007D3CFB" w:rsidTr="000C118B">
        <w:trPr>
          <w:trHeight w:val="330"/>
        </w:trPr>
        <w:tc>
          <w:tcPr>
            <w:tcW w:w="645"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1266"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rPr>
            </w:pPr>
            <w:r w:rsidRPr="007D3CFB">
              <w:rPr>
                <w:rFonts w:ascii="Arial" w:hAnsi="Arial" w:cs="Arial"/>
              </w:rPr>
              <w:t>районный бюджет</w:t>
            </w:r>
          </w:p>
        </w:tc>
        <w:tc>
          <w:tcPr>
            <w:tcW w:w="526" w:type="pct"/>
            <w:tcBorders>
              <w:top w:val="nil"/>
              <w:left w:val="single" w:sz="4" w:space="0" w:color="auto"/>
              <w:bottom w:val="nil"/>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392,00</w:t>
            </w:r>
          </w:p>
        </w:tc>
        <w:tc>
          <w:tcPr>
            <w:tcW w:w="526" w:type="pct"/>
            <w:tcBorders>
              <w:top w:val="nil"/>
              <w:left w:val="nil"/>
              <w:bottom w:val="nil"/>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50,00</w:t>
            </w:r>
          </w:p>
        </w:tc>
        <w:tc>
          <w:tcPr>
            <w:tcW w:w="526" w:type="pct"/>
            <w:tcBorders>
              <w:top w:val="nil"/>
              <w:left w:val="nil"/>
              <w:bottom w:val="nil"/>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50,00</w:t>
            </w:r>
          </w:p>
        </w:tc>
        <w:tc>
          <w:tcPr>
            <w:tcW w:w="526" w:type="pct"/>
            <w:tcBorders>
              <w:top w:val="nil"/>
              <w:left w:val="nil"/>
              <w:bottom w:val="nil"/>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492,00</w:t>
            </w:r>
          </w:p>
        </w:tc>
      </w:tr>
      <w:tr w:rsidR="000C118B" w:rsidRPr="007D3CFB" w:rsidTr="000C118B">
        <w:trPr>
          <w:trHeight w:val="390"/>
        </w:trPr>
        <w:tc>
          <w:tcPr>
            <w:tcW w:w="64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Подпрограмма 3</w:t>
            </w:r>
          </w:p>
        </w:tc>
        <w:tc>
          <w:tcPr>
            <w:tcW w:w="1266"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 xml:space="preserve">«Обеспечение реализации мероприятий  по поддержке детей сирот и </w:t>
            </w:r>
            <w:proofErr w:type="gramStart"/>
            <w:r w:rsidRPr="007D3CFB">
              <w:rPr>
                <w:rFonts w:ascii="Arial" w:hAnsi="Arial" w:cs="Arial"/>
              </w:rPr>
              <w:t>детей</w:t>
            </w:r>
            <w:proofErr w:type="gramEnd"/>
            <w:r w:rsidRPr="007D3CFB">
              <w:rPr>
                <w:rFonts w:ascii="Arial" w:hAnsi="Arial" w:cs="Arial"/>
              </w:rPr>
              <w:t xml:space="preserve"> оставшихся без попечения родителей»</w:t>
            </w: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Всего, в том числе:</w:t>
            </w:r>
          </w:p>
        </w:tc>
        <w:tc>
          <w:tcPr>
            <w:tcW w:w="52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22 041,81</w:t>
            </w:r>
          </w:p>
        </w:tc>
        <w:tc>
          <w:tcPr>
            <w:tcW w:w="526" w:type="pct"/>
            <w:tcBorders>
              <w:top w:val="single" w:sz="8" w:space="0" w:color="auto"/>
              <w:left w:val="nil"/>
              <w:bottom w:val="single" w:sz="8"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16 066,90</w:t>
            </w:r>
          </w:p>
        </w:tc>
        <w:tc>
          <w:tcPr>
            <w:tcW w:w="526" w:type="pct"/>
            <w:tcBorders>
              <w:top w:val="single" w:sz="8" w:space="0" w:color="auto"/>
              <w:left w:val="nil"/>
              <w:bottom w:val="single" w:sz="8"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13 570,70</w:t>
            </w:r>
          </w:p>
        </w:tc>
        <w:tc>
          <w:tcPr>
            <w:tcW w:w="526" w:type="pct"/>
            <w:tcBorders>
              <w:top w:val="single" w:sz="8" w:space="0" w:color="auto"/>
              <w:left w:val="nil"/>
              <w:bottom w:val="single" w:sz="8" w:space="0" w:color="auto"/>
              <w:right w:val="single" w:sz="8"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51 679,41</w:t>
            </w:r>
          </w:p>
        </w:tc>
      </w:tr>
      <w:tr w:rsidR="000C118B" w:rsidRPr="007D3CFB" w:rsidTr="000C118B">
        <w:trPr>
          <w:trHeight w:val="375"/>
        </w:trPr>
        <w:tc>
          <w:tcPr>
            <w:tcW w:w="645"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1266"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xml:space="preserve">федеральный бюджет </w:t>
            </w:r>
          </w:p>
        </w:tc>
        <w:tc>
          <w:tcPr>
            <w:tcW w:w="526" w:type="pc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0,00</w:t>
            </w:r>
          </w:p>
        </w:tc>
      </w:tr>
      <w:tr w:rsidR="000C118B" w:rsidRPr="007D3CFB" w:rsidTr="000C118B">
        <w:trPr>
          <w:trHeight w:val="360"/>
        </w:trPr>
        <w:tc>
          <w:tcPr>
            <w:tcW w:w="645"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1266"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краевой бюджет</w:t>
            </w:r>
          </w:p>
        </w:tc>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0C118B" w:rsidRPr="007D3CFB" w:rsidRDefault="000C118B">
            <w:pPr>
              <w:jc w:val="right"/>
              <w:rPr>
                <w:rFonts w:ascii="Arial" w:hAnsi="Arial" w:cs="Arial"/>
              </w:rPr>
            </w:pPr>
            <w:r w:rsidRPr="007D3CFB">
              <w:rPr>
                <w:rFonts w:ascii="Arial" w:hAnsi="Arial" w:cs="Arial"/>
              </w:rPr>
              <w:t>22 041,81</w:t>
            </w:r>
          </w:p>
        </w:tc>
        <w:tc>
          <w:tcPr>
            <w:tcW w:w="52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right"/>
              <w:rPr>
                <w:rFonts w:ascii="Arial" w:hAnsi="Arial" w:cs="Arial"/>
              </w:rPr>
            </w:pPr>
            <w:r w:rsidRPr="007D3CFB">
              <w:rPr>
                <w:rFonts w:ascii="Arial" w:hAnsi="Arial" w:cs="Arial"/>
              </w:rPr>
              <w:t>16 066,90</w:t>
            </w:r>
          </w:p>
        </w:tc>
        <w:tc>
          <w:tcPr>
            <w:tcW w:w="526" w:type="pct"/>
            <w:tcBorders>
              <w:top w:val="nil"/>
              <w:left w:val="nil"/>
              <w:bottom w:val="single" w:sz="4" w:space="0" w:color="auto"/>
              <w:right w:val="single" w:sz="4" w:space="0" w:color="auto"/>
            </w:tcBorders>
            <w:shd w:val="clear" w:color="auto" w:fill="auto"/>
            <w:noWrap/>
            <w:vAlign w:val="center"/>
            <w:hideMark/>
          </w:tcPr>
          <w:p w:rsidR="000C118B" w:rsidRPr="007D3CFB" w:rsidRDefault="000C118B">
            <w:pPr>
              <w:jc w:val="right"/>
              <w:rPr>
                <w:rFonts w:ascii="Arial" w:hAnsi="Arial" w:cs="Arial"/>
              </w:rPr>
            </w:pPr>
            <w:r w:rsidRPr="007D3CFB">
              <w:rPr>
                <w:rFonts w:ascii="Arial" w:hAnsi="Arial" w:cs="Arial"/>
              </w:rPr>
              <w:t>13 570,70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51 679,41</w:t>
            </w:r>
          </w:p>
        </w:tc>
      </w:tr>
      <w:tr w:rsidR="000C118B" w:rsidRPr="007D3CFB" w:rsidTr="000C118B">
        <w:trPr>
          <w:trHeight w:val="405"/>
        </w:trPr>
        <w:tc>
          <w:tcPr>
            <w:tcW w:w="645"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1266"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rPr>
            </w:pPr>
            <w:r w:rsidRPr="007D3CFB">
              <w:rPr>
                <w:rFonts w:ascii="Arial" w:hAnsi="Arial" w:cs="Arial"/>
              </w:rPr>
              <w:t>районный бюджет</w:t>
            </w:r>
          </w:p>
        </w:tc>
        <w:tc>
          <w:tcPr>
            <w:tcW w:w="526" w:type="pct"/>
            <w:tcBorders>
              <w:top w:val="nil"/>
              <w:left w:val="single" w:sz="4" w:space="0" w:color="auto"/>
              <w:bottom w:val="nil"/>
              <w:right w:val="single" w:sz="4" w:space="0" w:color="auto"/>
            </w:tcBorders>
            <w:shd w:val="clear" w:color="auto" w:fill="auto"/>
            <w:noWrap/>
            <w:vAlign w:val="bottom"/>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nil"/>
              <w:right w:val="single" w:sz="4" w:space="0" w:color="auto"/>
            </w:tcBorders>
            <w:shd w:val="clear" w:color="auto" w:fill="auto"/>
            <w:noWrap/>
            <w:vAlign w:val="bottom"/>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nil"/>
              <w:right w:val="single" w:sz="4" w:space="0" w:color="auto"/>
            </w:tcBorders>
            <w:shd w:val="clear" w:color="auto" w:fill="auto"/>
            <w:noWrap/>
            <w:vAlign w:val="bottom"/>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0,00</w:t>
            </w:r>
          </w:p>
        </w:tc>
      </w:tr>
      <w:tr w:rsidR="000C118B" w:rsidRPr="007D3CFB" w:rsidTr="000C118B">
        <w:trPr>
          <w:trHeight w:val="390"/>
        </w:trPr>
        <w:tc>
          <w:tcPr>
            <w:tcW w:w="64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lastRenderedPageBreak/>
              <w:t>Подпрограмма 4</w:t>
            </w:r>
          </w:p>
        </w:tc>
        <w:tc>
          <w:tcPr>
            <w:tcW w:w="1266"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«Обеспечение реализации муниципальной программы и прочие мероприятия»</w:t>
            </w: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Всего, в том числе:</w:t>
            </w:r>
          </w:p>
        </w:tc>
        <w:tc>
          <w:tcPr>
            <w:tcW w:w="52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24 017,01</w:t>
            </w:r>
          </w:p>
        </w:tc>
        <w:tc>
          <w:tcPr>
            <w:tcW w:w="526" w:type="pct"/>
            <w:tcBorders>
              <w:top w:val="single" w:sz="8" w:space="0" w:color="auto"/>
              <w:left w:val="nil"/>
              <w:bottom w:val="single" w:sz="8"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23 849,70</w:t>
            </w:r>
          </w:p>
        </w:tc>
        <w:tc>
          <w:tcPr>
            <w:tcW w:w="526" w:type="pct"/>
            <w:tcBorders>
              <w:top w:val="single" w:sz="8" w:space="0" w:color="auto"/>
              <w:left w:val="nil"/>
              <w:bottom w:val="single" w:sz="8"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23 849,70</w:t>
            </w:r>
          </w:p>
        </w:tc>
        <w:tc>
          <w:tcPr>
            <w:tcW w:w="526" w:type="pct"/>
            <w:tcBorders>
              <w:top w:val="single" w:sz="8" w:space="0" w:color="auto"/>
              <w:left w:val="nil"/>
              <w:bottom w:val="single" w:sz="8" w:space="0" w:color="auto"/>
              <w:right w:val="single" w:sz="8"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71 716,41</w:t>
            </w:r>
          </w:p>
        </w:tc>
      </w:tr>
      <w:tr w:rsidR="000C118B" w:rsidRPr="007D3CFB" w:rsidTr="000C118B">
        <w:trPr>
          <w:trHeight w:val="390"/>
        </w:trPr>
        <w:tc>
          <w:tcPr>
            <w:tcW w:w="645"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1266"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xml:space="preserve">федеральный бюджет </w:t>
            </w:r>
          </w:p>
        </w:tc>
        <w:tc>
          <w:tcPr>
            <w:tcW w:w="526" w:type="pc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0,00</w:t>
            </w:r>
          </w:p>
        </w:tc>
      </w:tr>
      <w:tr w:rsidR="000C118B" w:rsidRPr="007D3CFB" w:rsidTr="000C118B">
        <w:trPr>
          <w:trHeight w:val="375"/>
        </w:trPr>
        <w:tc>
          <w:tcPr>
            <w:tcW w:w="645"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1266"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краевой бюджет</w:t>
            </w:r>
          </w:p>
        </w:tc>
        <w:tc>
          <w:tcPr>
            <w:tcW w:w="526" w:type="pc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0,00</w:t>
            </w:r>
          </w:p>
        </w:tc>
      </w:tr>
      <w:tr w:rsidR="000C118B" w:rsidRPr="007D3CFB" w:rsidTr="000C118B">
        <w:trPr>
          <w:trHeight w:val="450"/>
        </w:trPr>
        <w:tc>
          <w:tcPr>
            <w:tcW w:w="645"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1266"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rPr>
            </w:pPr>
            <w:r w:rsidRPr="007D3CFB">
              <w:rPr>
                <w:rFonts w:ascii="Arial" w:hAnsi="Arial" w:cs="Arial"/>
              </w:rPr>
              <w:t>районный бюджет</w:t>
            </w:r>
          </w:p>
        </w:tc>
        <w:tc>
          <w:tcPr>
            <w:tcW w:w="526" w:type="pct"/>
            <w:tcBorders>
              <w:top w:val="nil"/>
              <w:left w:val="single" w:sz="4" w:space="0" w:color="auto"/>
              <w:bottom w:val="nil"/>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24 017,01</w:t>
            </w:r>
          </w:p>
        </w:tc>
        <w:tc>
          <w:tcPr>
            <w:tcW w:w="526" w:type="pct"/>
            <w:tcBorders>
              <w:top w:val="nil"/>
              <w:left w:val="nil"/>
              <w:bottom w:val="nil"/>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23 849,70</w:t>
            </w:r>
          </w:p>
        </w:tc>
        <w:tc>
          <w:tcPr>
            <w:tcW w:w="526" w:type="pct"/>
            <w:tcBorders>
              <w:top w:val="nil"/>
              <w:left w:val="nil"/>
              <w:bottom w:val="nil"/>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23 849,70</w:t>
            </w:r>
          </w:p>
        </w:tc>
        <w:tc>
          <w:tcPr>
            <w:tcW w:w="526" w:type="pct"/>
            <w:tcBorders>
              <w:top w:val="nil"/>
              <w:left w:val="nil"/>
              <w:bottom w:val="nil"/>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71 716,41</w:t>
            </w:r>
          </w:p>
        </w:tc>
      </w:tr>
      <w:tr w:rsidR="000C118B" w:rsidRPr="007D3CFB" w:rsidTr="000C118B">
        <w:trPr>
          <w:trHeight w:val="420"/>
        </w:trPr>
        <w:tc>
          <w:tcPr>
            <w:tcW w:w="64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Подпрограмма 5</w:t>
            </w:r>
          </w:p>
        </w:tc>
        <w:tc>
          <w:tcPr>
            <w:tcW w:w="1266"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center"/>
              <w:rPr>
                <w:rFonts w:ascii="Arial" w:hAnsi="Arial" w:cs="Arial"/>
              </w:rPr>
            </w:pPr>
            <w:r w:rsidRPr="007D3CFB">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984" w:type="pct"/>
            <w:tcBorders>
              <w:top w:val="nil"/>
              <w:left w:val="nil"/>
              <w:bottom w:val="single" w:sz="4" w:space="0" w:color="auto"/>
              <w:right w:val="nil"/>
            </w:tcBorders>
            <w:shd w:val="clear" w:color="auto" w:fill="auto"/>
            <w:vAlign w:val="center"/>
            <w:hideMark/>
          </w:tcPr>
          <w:p w:rsidR="000C118B" w:rsidRPr="007D3CFB" w:rsidRDefault="000C118B">
            <w:pPr>
              <w:rPr>
                <w:rFonts w:ascii="Arial" w:hAnsi="Arial" w:cs="Arial"/>
                <w:color w:val="000000"/>
              </w:rPr>
            </w:pPr>
            <w:r w:rsidRPr="007D3CFB">
              <w:rPr>
                <w:rFonts w:ascii="Arial" w:hAnsi="Arial" w:cs="Arial"/>
                <w:color w:val="000000"/>
              </w:rPr>
              <w:t>Всего, в том числе:</w:t>
            </w:r>
          </w:p>
        </w:tc>
        <w:tc>
          <w:tcPr>
            <w:tcW w:w="52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25 952,70</w:t>
            </w:r>
          </w:p>
        </w:tc>
        <w:tc>
          <w:tcPr>
            <w:tcW w:w="526" w:type="pct"/>
            <w:tcBorders>
              <w:top w:val="single" w:sz="8" w:space="0" w:color="auto"/>
              <w:left w:val="nil"/>
              <w:bottom w:val="single" w:sz="8"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25 000,00</w:t>
            </w:r>
          </w:p>
        </w:tc>
        <w:tc>
          <w:tcPr>
            <w:tcW w:w="526" w:type="pct"/>
            <w:tcBorders>
              <w:top w:val="single" w:sz="8" w:space="0" w:color="auto"/>
              <w:left w:val="nil"/>
              <w:bottom w:val="single" w:sz="8"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22 000,00</w:t>
            </w:r>
          </w:p>
        </w:tc>
        <w:tc>
          <w:tcPr>
            <w:tcW w:w="526" w:type="pct"/>
            <w:tcBorders>
              <w:top w:val="single" w:sz="8" w:space="0" w:color="auto"/>
              <w:left w:val="nil"/>
              <w:bottom w:val="single" w:sz="8" w:space="0" w:color="auto"/>
              <w:right w:val="single" w:sz="8"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72 952,70</w:t>
            </w:r>
          </w:p>
        </w:tc>
      </w:tr>
      <w:tr w:rsidR="000C118B" w:rsidRPr="007D3CFB" w:rsidTr="000C118B">
        <w:trPr>
          <w:trHeight w:val="420"/>
        </w:trPr>
        <w:tc>
          <w:tcPr>
            <w:tcW w:w="645"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1266"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984" w:type="pct"/>
            <w:tcBorders>
              <w:top w:val="nil"/>
              <w:left w:val="nil"/>
              <w:bottom w:val="single" w:sz="4" w:space="0" w:color="auto"/>
              <w:right w:val="nil"/>
            </w:tcBorders>
            <w:shd w:val="clear" w:color="auto" w:fill="auto"/>
            <w:hideMark/>
          </w:tcPr>
          <w:p w:rsidR="000C118B" w:rsidRPr="007D3CFB" w:rsidRDefault="000C118B">
            <w:pPr>
              <w:rPr>
                <w:rFonts w:ascii="Arial" w:hAnsi="Arial" w:cs="Arial"/>
                <w:color w:val="000000"/>
              </w:rPr>
            </w:pPr>
            <w:r w:rsidRPr="007D3CFB">
              <w:rPr>
                <w:rFonts w:ascii="Arial" w:hAnsi="Arial" w:cs="Arial"/>
                <w:color w:val="000000"/>
              </w:rPr>
              <w:t xml:space="preserve">федеральный бюджет </w:t>
            </w:r>
          </w:p>
        </w:tc>
        <w:tc>
          <w:tcPr>
            <w:tcW w:w="526" w:type="pc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0,00</w:t>
            </w:r>
          </w:p>
        </w:tc>
      </w:tr>
      <w:tr w:rsidR="000C118B" w:rsidRPr="007D3CFB" w:rsidTr="000C118B">
        <w:trPr>
          <w:trHeight w:val="450"/>
        </w:trPr>
        <w:tc>
          <w:tcPr>
            <w:tcW w:w="645"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1266"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984" w:type="pct"/>
            <w:tcBorders>
              <w:top w:val="nil"/>
              <w:left w:val="nil"/>
              <w:bottom w:val="single" w:sz="4" w:space="0" w:color="auto"/>
              <w:right w:val="nil"/>
            </w:tcBorders>
            <w:shd w:val="clear" w:color="auto" w:fill="auto"/>
            <w:vAlign w:val="center"/>
            <w:hideMark/>
          </w:tcPr>
          <w:p w:rsidR="000C118B" w:rsidRPr="007D3CFB" w:rsidRDefault="000C118B">
            <w:pPr>
              <w:rPr>
                <w:rFonts w:ascii="Arial" w:hAnsi="Arial" w:cs="Arial"/>
                <w:color w:val="000000"/>
              </w:rPr>
            </w:pPr>
            <w:r w:rsidRPr="007D3CFB">
              <w:rPr>
                <w:rFonts w:ascii="Arial" w:hAnsi="Arial" w:cs="Arial"/>
                <w:color w:val="000000"/>
              </w:rPr>
              <w:t>краевой бюджет</w:t>
            </w:r>
          </w:p>
        </w:tc>
        <w:tc>
          <w:tcPr>
            <w:tcW w:w="526" w:type="pct"/>
            <w:tcBorders>
              <w:top w:val="nil"/>
              <w:left w:val="single" w:sz="4" w:space="0" w:color="auto"/>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0,00</w:t>
            </w:r>
          </w:p>
        </w:tc>
      </w:tr>
      <w:tr w:rsidR="000C118B" w:rsidRPr="007D3CFB" w:rsidTr="000C118B">
        <w:trPr>
          <w:trHeight w:val="450"/>
        </w:trPr>
        <w:tc>
          <w:tcPr>
            <w:tcW w:w="645"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1266" w:type="pct"/>
            <w:vMerge/>
            <w:tcBorders>
              <w:top w:val="nil"/>
              <w:left w:val="single" w:sz="4" w:space="0" w:color="auto"/>
              <w:bottom w:val="single" w:sz="4" w:space="0" w:color="auto"/>
              <w:right w:val="single" w:sz="4" w:space="0" w:color="auto"/>
            </w:tcBorders>
            <w:vAlign w:val="center"/>
            <w:hideMark/>
          </w:tcPr>
          <w:p w:rsidR="000C118B" w:rsidRPr="007D3CFB" w:rsidRDefault="000C118B">
            <w:pPr>
              <w:rPr>
                <w:rFonts w:ascii="Arial" w:hAnsi="Arial" w:cs="Arial"/>
              </w:rPr>
            </w:pPr>
          </w:p>
        </w:tc>
        <w:tc>
          <w:tcPr>
            <w:tcW w:w="984" w:type="pct"/>
            <w:tcBorders>
              <w:top w:val="nil"/>
              <w:left w:val="nil"/>
              <w:bottom w:val="single" w:sz="4" w:space="0" w:color="auto"/>
              <w:right w:val="single" w:sz="4" w:space="0" w:color="auto"/>
            </w:tcBorders>
            <w:shd w:val="clear" w:color="auto" w:fill="auto"/>
            <w:vAlign w:val="center"/>
            <w:hideMark/>
          </w:tcPr>
          <w:p w:rsidR="000C118B" w:rsidRPr="007D3CFB" w:rsidRDefault="000C118B">
            <w:pPr>
              <w:rPr>
                <w:rFonts w:ascii="Arial" w:hAnsi="Arial" w:cs="Arial"/>
              </w:rPr>
            </w:pPr>
            <w:r w:rsidRPr="007D3CFB">
              <w:rPr>
                <w:rFonts w:ascii="Arial" w:hAnsi="Arial" w:cs="Arial"/>
              </w:rPr>
              <w:t>районный бюджет</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25 952,70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25 000,00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rPr>
            </w:pPr>
            <w:r w:rsidRPr="007D3CFB">
              <w:rPr>
                <w:rFonts w:ascii="Arial" w:hAnsi="Arial" w:cs="Arial"/>
              </w:rPr>
              <w:t>22 000,00</w:t>
            </w:r>
          </w:p>
        </w:tc>
        <w:tc>
          <w:tcPr>
            <w:tcW w:w="526" w:type="pct"/>
            <w:tcBorders>
              <w:top w:val="nil"/>
              <w:left w:val="nil"/>
              <w:bottom w:val="single" w:sz="4" w:space="0" w:color="auto"/>
              <w:right w:val="single" w:sz="4" w:space="0" w:color="auto"/>
            </w:tcBorders>
            <w:shd w:val="clear" w:color="auto" w:fill="auto"/>
            <w:vAlign w:val="center"/>
            <w:hideMark/>
          </w:tcPr>
          <w:p w:rsidR="000C118B" w:rsidRPr="007D3CFB" w:rsidRDefault="000C118B">
            <w:pPr>
              <w:jc w:val="right"/>
              <w:rPr>
                <w:rFonts w:ascii="Arial" w:hAnsi="Arial" w:cs="Arial"/>
                <w:b/>
                <w:bCs/>
              </w:rPr>
            </w:pPr>
            <w:r w:rsidRPr="007D3CFB">
              <w:rPr>
                <w:rFonts w:ascii="Arial" w:hAnsi="Arial" w:cs="Arial"/>
                <w:b/>
                <w:bCs/>
              </w:rPr>
              <w:t>72 952,70</w:t>
            </w:r>
          </w:p>
        </w:tc>
      </w:tr>
      <w:tr w:rsidR="000C118B" w:rsidRPr="007D3CFB" w:rsidTr="000C118B">
        <w:trPr>
          <w:trHeight w:val="360"/>
        </w:trPr>
        <w:tc>
          <w:tcPr>
            <w:tcW w:w="645" w:type="pct"/>
            <w:tcBorders>
              <w:top w:val="nil"/>
              <w:left w:val="nil"/>
              <w:bottom w:val="nil"/>
              <w:right w:val="nil"/>
            </w:tcBorders>
            <w:shd w:val="clear" w:color="auto" w:fill="auto"/>
            <w:vAlign w:val="center"/>
            <w:hideMark/>
          </w:tcPr>
          <w:p w:rsidR="000C118B" w:rsidRPr="007D3CFB" w:rsidRDefault="000C118B">
            <w:pPr>
              <w:jc w:val="right"/>
              <w:rPr>
                <w:rFonts w:ascii="Arial" w:hAnsi="Arial" w:cs="Arial"/>
                <w:b/>
                <w:bCs/>
              </w:rPr>
            </w:pPr>
          </w:p>
        </w:tc>
        <w:tc>
          <w:tcPr>
            <w:tcW w:w="1266" w:type="pct"/>
            <w:tcBorders>
              <w:top w:val="nil"/>
              <w:left w:val="nil"/>
              <w:bottom w:val="nil"/>
              <w:right w:val="nil"/>
            </w:tcBorders>
            <w:shd w:val="clear" w:color="auto" w:fill="auto"/>
            <w:vAlign w:val="center"/>
            <w:hideMark/>
          </w:tcPr>
          <w:p w:rsidR="000C118B" w:rsidRPr="007D3CFB" w:rsidRDefault="000C118B">
            <w:pPr>
              <w:jc w:val="center"/>
              <w:rPr>
                <w:rFonts w:ascii="Arial" w:hAnsi="Arial" w:cs="Arial"/>
              </w:rPr>
            </w:pPr>
          </w:p>
        </w:tc>
        <w:tc>
          <w:tcPr>
            <w:tcW w:w="984" w:type="pct"/>
            <w:tcBorders>
              <w:top w:val="nil"/>
              <w:left w:val="nil"/>
              <w:bottom w:val="nil"/>
              <w:right w:val="nil"/>
            </w:tcBorders>
            <w:shd w:val="clear" w:color="auto" w:fill="auto"/>
            <w:hideMark/>
          </w:tcPr>
          <w:p w:rsidR="000C118B" w:rsidRPr="007D3CFB" w:rsidRDefault="000C118B">
            <w:pPr>
              <w:jc w:val="center"/>
              <w:rPr>
                <w:rFonts w:ascii="Arial" w:hAnsi="Arial" w:cs="Arial"/>
              </w:rPr>
            </w:pPr>
          </w:p>
        </w:tc>
        <w:tc>
          <w:tcPr>
            <w:tcW w:w="526" w:type="pct"/>
            <w:tcBorders>
              <w:top w:val="nil"/>
              <w:left w:val="nil"/>
              <w:bottom w:val="nil"/>
              <w:right w:val="nil"/>
            </w:tcBorders>
            <w:shd w:val="clear" w:color="auto" w:fill="auto"/>
            <w:vAlign w:val="center"/>
            <w:hideMark/>
          </w:tcPr>
          <w:p w:rsidR="000C118B" w:rsidRPr="007D3CFB" w:rsidRDefault="000C118B">
            <w:pPr>
              <w:rPr>
                <w:rFonts w:ascii="Arial" w:hAnsi="Arial" w:cs="Arial"/>
              </w:rPr>
            </w:pPr>
          </w:p>
        </w:tc>
        <w:tc>
          <w:tcPr>
            <w:tcW w:w="526" w:type="pct"/>
            <w:tcBorders>
              <w:top w:val="nil"/>
              <w:left w:val="nil"/>
              <w:bottom w:val="nil"/>
              <w:right w:val="nil"/>
            </w:tcBorders>
            <w:shd w:val="clear" w:color="auto" w:fill="auto"/>
            <w:vAlign w:val="center"/>
            <w:hideMark/>
          </w:tcPr>
          <w:p w:rsidR="000C118B" w:rsidRPr="007D3CFB" w:rsidRDefault="000C118B">
            <w:pPr>
              <w:jc w:val="center"/>
              <w:rPr>
                <w:rFonts w:ascii="Arial" w:hAnsi="Arial" w:cs="Arial"/>
              </w:rPr>
            </w:pPr>
          </w:p>
        </w:tc>
        <w:tc>
          <w:tcPr>
            <w:tcW w:w="526" w:type="pct"/>
            <w:tcBorders>
              <w:top w:val="nil"/>
              <w:left w:val="nil"/>
              <w:bottom w:val="nil"/>
              <w:right w:val="nil"/>
            </w:tcBorders>
            <w:shd w:val="clear" w:color="auto" w:fill="auto"/>
            <w:vAlign w:val="center"/>
            <w:hideMark/>
          </w:tcPr>
          <w:p w:rsidR="000C118B" w:rsidRPr="007D3CFB" w:rsidRDefault="000C118B">
            <w:pPr>
              <w:jc w:val="center"/>
              <w:rPr>
                <w:rFonts w:ascii="Arial" w:hAnsi="Arial" w:cs="Arial"/>
              </w:rPr>
            </w:pPr>
          </w:p>
        </w:tc>
        <w:tc>
          <w:tcPr>
            <w:tcW w:w="526" w:type="pct"/>
            <w:tcBorders>
              <w:top w:val="nil"/>
              <w:left w:val="nil"/>
              <w:bottom w:val="nil"/>
              <w:right w:val="nil"/>
            </w:tcBorders>
            <w:shd w:val="clear" w:color="auto" w:fill="auto"/>
            <w:vAlign w:val="bottom"/>
            <w:hideMark/>
          </w:tcPr>
          <w:p w:rsidR="000C118B" w:rsidRPr="007D3CFB" w:rsidRDefault="000C118B">
            <w:pPr>
              <w:jc w:val="center"/>
              <w:rPr>
                <w:rFonts w:ascii="Arial" w:hAnsi="Arial" w:cs="Arial"/>
              </w:rPr>
            </w:pPr>
          </w:p>
        </w:tc>
      </w:tr>
      <w:tr w:rsidR="000C118B" w:rsidRPr="007D3CFB" w:rsidTr="000C118B">
        <w:trPr>
          <w:trHeight w:val="315"/>
        </w:trPr>
        <w:tc>
          <w:tcPr>
            <w:tcW w:w="3421" w:type="pct"/>
            <w:gridSpan w:val="4"/>
            <w:tcBorders>
              <w:top w:val="nil"/>
              <w:left w:val="nil"/>
              <w:bottom w:val="nil"/>
              <w:right w:val="nil"/>
            </w:tcBorders>
            <w:shd w:val="clear" w:color="auto" w:fill="auto"/>
            <w:noWrap/>
            <w:vAlign w:val="bottom"/>
            <w:hideMark/>
          </w:tcPr>
          <w:p w:rsidR="000C118B" w:rsidRPr="007D3CFB" w:rsidRDefault="000C118B">
            <w:pPr>
              <w:rPr>
                <w:rFonts w:ascii="Arial" w:hAnsi="Arial" w:cs="Arial"/>
                <w:color w:val="000000"/>
              </w:rPr>
            </w:pPr>
            <w:r w:rsidRPr="007D3CFB">
              <w:rPr>
                <w:rFonts w:ascii="Arial" w:hAnsi="Arial" w:cs="Arial"/>
                <w:color w:val="000000"/>
              </w:rPr>
              <w:t>Руководитель управления образования</w:t>
            </w:r>
          </w:p>
        </w:tc>
        <w:tc>
          <w:tcPr>
            <w:tcW w:w="526" w:type="pct"/>
            <w:tcBorders>
              <w:top w:val="nil"/>
              <w:left w:val="nil"/>
              <w:bottom w:val="nil"/>
              <w:right w:val="nil"/>
            </w:tcBorders>
            <w:shd w:val="clear" w:color="auto" w:fill="auto"/>
            <w:noWrap/>
            <w:vAlign w:val="bottom"/>
            <w:hideMark/>
          </w:tcPr>
          <w:p w:rsidR="000C118B" w:rsidRPr="007D3CFB" w:rsidRDefault="000C118B">
            <w:pPr>
              <w:rPr>
                <w:rFonts w:ascii="Arial" w:hAnsi="Arial" w:cs="Arial"/>
                <w:color w:val="000000"/>
              </w:rPr>
            </w:pPr>
          </w:p>
        </w:tc>
        <w:tc>
          <w:tcPr>
            <w:tcW w:w="1053" w:type="pct"/>
            <w:gridSpan w:val="2"/>
            <w:tcBorders>
              <w:top w:val="nil"/>
              <w:left w:val="nil"/>
              <w:bottom w:val="nil"/>
              <w:right w:val="nil"/>
            </w:tcBorders>
            <w:shd w:val="clear" w:color="auto" w:fill="auto"/>
            <w:noWrap/>
            <w:vAlign w:val="bottom"/>
            <w:hideMark/>
          </w:tcPr>
          <w:p w:rsidR="000C118B" w:rsidRPr="007D3CFB" w:rsidRDefault="000C118B">
            <w:pPr>
              <w:jc w:val="right"/>
              <w:rPr>
                <w:rFonts w:ascii="Arial" w:hAnsi="Arial" w:cs="Arial"/>
                <w:color w:val="000000"/>
              </w:rPr>
            </w:pPr>
            <w:r w:rsidRPr="007D3CFB">
              <w:rPr>
                <w:rFonts w:ascii="Arial" w:hAnsi="Arial" w:cs="Arial"/>
                <w:color w:val="000000"/>
              </w:rPr>
              <w:t>К.А.Кузьмин</w:t>
            </w:r>
          </w:p>
        </w:tc>
      </w:tr>
    </w:tbl>
    <w:p w:rsidR="000C118B" w:rsidRPr="007D3CFB" w:rsidRDefault="000C118B" w:rsidP="00601109">
      <w:pPr>
        <w:jc w:val="both"/>
        <w:rPr>
          <w:rFonts w:ascii="Arial" w:hAnsi="Arial" w:cs="Arial"/>
        </w:rPr>
        <w:sectPr w:rsidR="000C118B" w:rsidRPr="007D3CFB" w:rsidSect="000C118B">
          <w:pgSz w:w="16838" w:h="11906" w:orient="landscape"/>
          <w:pgMar w:top="1701" w:right="709" w:bottom="851" w:left="1134" w:header="709" w:footer="709" w:gutter="0"/>
          <w:cols w:space="708"/>
          <w:titlePg/>
          <w:docGrid w:linePitch="360"/>
        </w:sectPr>
      </w:pPr>
    </w:p>
    <w:tbl>
      <w:tblPr>
        <w:tblW w:w="5000" w:type="pct"/>
        <w:tblLook w:val="04A0"/>
      </w:tblPr>
      <w:tblGrid>
        <w:gridCol w:w="2871"/>
        <w:gridCol w:w="995"/>
        <w:gridCol w:w="995"/>
        <w:gridCol w:w="996"/>
        <w:gridCol w:w="996"/>
        <w:gridCol w:w="996"/>
        <w:gridCol w:w="996"/>
        <w:gridCol w:w="1061"/>
        <w:gridCol w:w="1061"/>
        <w:gridCol w:w="1061"/>
        <w:gridCol w:w="1061"/>
        <w:gridCol w:w="1061"/>
        <w:gridCol w:w="1061"/>
      </w:tblGrid>
      <w:tr w:rsidR="00F036F5" w:rsidRPr="007D3CFB" w:rsidTr="00F036F5">
        <w:trPr>
          <w:trHeight w:val="1530"/>
        </w:trPr>
        <w:tc>
          <w:tcPr>
            <w:tcW w:w="1246"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bookmarkStart w:id="5" w:name="RANGE!A1:M46"/>
            <w:bookmarkEnd w:id="5"/>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1290" w:type="pct"/>
            <w:gridSpan w:val="4"/>
            <w:tcBorders>
              <w:top w:val="nil"/>
              <w:left w:val="nil"/>
              <w:bottom w:val="nil"/>
              <w:right w:val="nil"/>
            </w:tcBorders>
            <w:shd w:val="clear" w:color="auto" w:fill="auto"/>
            <w:hideMark/>
          </w:tcPr>
          <w:p w:rsidR="00F036F5" w:rsidRPr="007D3CFB" w:rsidRDefault="00F036F5">
            <w:pPr>
              <w:jc w:val="right"/>
              <w:rPr>
                <w:rFonts w:ascii="Arial" w:hAnsi="Arial" w:cs="Arial"/>
                <w:color w:val="000000"/>
              </w:rPr>
            </w:pPr>
            <w:r w:rsidRPr="007D3CFB">
              <w:rPr>
                <w:rFonts w:ascii="Arial" w:hAnsi="Arial" w:cs="Arial"/>
                <w:color w:val="000000"/>
              </w:rPr>
              <w:t>Приложение № 3 к муниципальной программе Балахтинского района "Развитие образования"</w:t>
            </w:r>
          </w:p>
        </w:tc>
      </w:tr>
      <w:tr w:rsidR="00F036F5" w:rsidRPr="007D3CFB" w:rsidTr="00F036F5">
        <w:trPr>
          <w:trHeight w:val="315"/>
        </w:trPr>
        <w:tc>
          <w:tcPr>
            <w:tcW w:w="1246" w:type="pct"/>
            <w:tcBorders>
              <w:top w:val="nil"/>
              <w:left w:val="nil"/>
              <w:bottom w:val="nil"/>
              <w:right w:val="nil"/>
            </w:tcBorders>
            <w:shd w:val="clear" w:color="auto" w:fill="auto"/>
            <w:vAlign w:val="bottom"/>
            <w:hideMark/>
          </w:tcPr>
          <w:p w:rsidR="00F036F5" w:rsidRPr="007D3CFB" w:rsidRDefault="00F036F5">
            <w:pPr>
              <w:jc w:val="right"/>
              <w:rPr>
                <w:rFonts w:ascii="Arial" w:hAnsi="Arial" w:cs="Arial"/>
                <w:color w:val="000000"/>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r>
      <w:tr w:rsidR="00F036F5" w:rsidRPr="007D3CFB" w:rsidTr="00F036F5">
        <w:trPr>
          <w:trHeight w:val="375"/>
        </w:trPr>
        <w:tc>
          <w:tcPr>
            <w:tcW w:w="5000" w:type="pct"/>
            <w:gridSpan w:val="13"/>
            <w:tcBorders>
              <w:top w:val="nil"/>
              <w:left w:val="nil"/>
              <w:bottom w:val="nil"/>
              <w:right w:val="nil"/>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xml:space="preserve">Прогноз сводных показателей муниципальных заданий </w:t>
            </w:r>
          </w:p>
        </w:tc>
      </w:tr>
      <w:tr w:rsidR="00F036F5" w:rsidRPr="007D3CFB" w:rsidTr="00F036F5">
        <w:trPr>
          <w:trHeight w:val="315"/>
        </w:trPr>
        <w:tc>
          <w:tcPr>
            <w:tcW w:w="1246" w:type="pct"/>
            <w:tcBorders>
              <w:top w:val="nil"/>
              <w:left w:val="nil"/>
              <w:bottom w:val="nil"/>
              <w:right w:val="nil"/>
            </w:tcBorders>
            <w:shd w:val="clear" w:color="auto" w:fill="auto"/>
            <w:vAlign w:val="bottom"/>
            <w:hideMark/>
          </w:tcPr>
          <w:p w:rsidR="00F036F5" w:rsidRPr="007D3CFB" w:rsidRDefault="00F036F5">
            <w:pPr>
              <w:jc w:val="center"/>
              <w:rPr>
                <w:rFonts w:ascii="Arial" w:hAnsi="Arial" w:cs="Arial"/>
                <w:color w:val="000000"/>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r>
      <w:tr w:rsidR="00F036F5" w:rsidRPr="007D3CFB" w:rsidTr="00F036F5">
        <w:trPr>
          <w:trHeight w:val="300"/>
        </w:trPr>
        <w:tc>
          <w:tcPr>
            <w:tcW w:w="1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Наименование услуги, показателя объема услуги (работы)</w:t>
            </w:r>
          </w:p>
        </w:tc>
        <w:tc>
          <w:tcPr>
            <w:tcW w:w="1516" w:type="pct"/>
            <w:gridSpan w:val="5"/>
            <w:tcBorders>
              <w:top w:val="single" w:sz="4" w:space="0" w:color="auto"/>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Значение показателя объема услуги (работы)</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1935" w:type="pct"/>
            <w:gridSpan w:val="6"/>
            <w:tcBorders>
              <w:top w:val="single" w:sz="4" w:space="0" w:color="auto"/>
              <w:left w:val="nil"/>
              <w:bottom w:val="single" w:sz="4" w:space="0" w:color="auto"/>
              <w:right w:val="single" w:sz="4" w:space="0" w:color="000000"/>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Расходы районного бюджета на оказание (выполнение) муниципальной услуги (работы), тыс. руб.</w:t>
            </w:r>
          </w:p>
        </w:tc>
      </w:tr>
      <w:tr w:rsidR="00F036F5" w:rsidRPr="007D3CFB" w:rsidTr="00F036F5">
        <w:trPr>
          <w:trHeight w:val="315"/>
        </w:trPr>
        <w:tc>
          <w:tcPr>
            <w:tcW w:w="1246" w:type="pct"/>
            <w:vMerge/>
            <w:tcBorders>
              <w:top w:val="single" w:sz="4" w:space="0" w:color="auto"/>
              <w:left w:val="single" w:sz="4" w:space="0" w:color="auto"/>
              <w:bottom w:val="single" w:sz="4" w:space="0" w:color="auto"/>
              <w:right w:val="single" w:sz="4" w:space="0" w:color="auto"/>
            </w:tcBorders>
            <w:vAlign w:val="center"/>
            <w:hideMark/>
          </w:tcPr>
          <w:p w:rsidR="00F036F5" w:rsidRPr="007D3CFB" w:rsidRDefault="00F036F5">
            <w:pPr>
              <w:rPr>
                <w:rFonts w:ascii="Arial" w:hAnsi="Arial" w:cs="Arial"/>
                <w:color w:val="000000"/>
              </w:rPr>
            </w:pP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2018</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2019</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2020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2021</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2022</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2023</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2018</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2019</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2020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2021</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2022</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2023</w:t>
            </w:r>
          </w:p>
        </w:tc>
      </w:tr>
      <w:tr w:rsidR="00F036F5" w:rsidRPr="007D3CFB" w:rsidTr="00F036F5">
        <w:trPr>
          <w:trHeight w:val="31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rsidR="00F036F5" w:rsidRPr="007D3CFB" w:rsidRDefault="00F036F5">
            <w:pPr>
              <w:rPr>
                <w:rFonts w:ascii="Arial" w:hAnsi="Arial" w:cs="Arial"/>
                <w:color w:val="000000"/>
              </w:rPr>
            </w:pPr>
            <w:r w:rsidRPr="007D3CFB">
              <w:rPr>
                <w:rFonts w:ascii="Arial" w:hAnsi="Arial" w:cs="Arial"/>
                <w:color w:val="000000"/>
              </w:rPr>
              <w:t>1. Реализация основных общеобразовательных программ дошкольного образования</w:t>
            </w:r>
          </w:p>
        </w:tc>
      </w:tr>
      <w:tr w:rsidR="00F036F5" w:rsidRPr="007D3CFB" w:rsidTr="00F036F5">
        <w:trPr>
          <w:trHeight w:val="33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rPr>
                <w:rFonts w:ascii="Arial" w:hAnsi="Arial" w:cs="Arial"/>
                <w:color w:val="000000"/>
              </w:rPr>
            </w:pPr>
            <w:r w:rsidRPr="007D3CFB">
              <w:rPr>
                <w:rFonts w:ascii="Arial" w:hAnsi="Arial" w:cs="Arial"/>
                <w:color w:val="000000"/>
              </w:rPr>
              <w:t xml:space="preserve">Число </w:t>
            </w:r>
            <w:proofErr w:type="gramStart"/>
            <w:r w:rsidRPr="007D3CFB">
              <w:rPr>
                <w:rFonts w:ascii="Arial" w:hAnsi="Arial" w:cs="Arial"/>
                <w:color w:val="000000"/>
              </w:rPr>
              <w:t>обучающихся</w:t>
            </w:r>
            <w:proofErr w:type="gramEnd"/>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875</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73594</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73594</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73594</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73600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73600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73600</w:t>
            </w:r>
          </w:p>
        </w:tc>
      </w:tr>
      <w:tr w:rsidR="00F036F5" w:rsidRPr="007D3CFB" w:rsidTr="00F036F5">
        <w:trPr>
          <w:trHeight w:val="33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rPr>
                <w:rFonts w:ascii="Arial" w:hAnsi="Arial" w:cs="Arial"/>
                <w:color w:val="000000"/>
              </w:rPr>
            </w:pPr>
            <w:r w:rsidRPr="007D3CFB">
              <w:rPr>
                <w:rFonts w:ascii="Arial" w:hAnsi="Arial" w:cs="Arial"/>
                <w:color w:val="000000"/>
              </w:rPr>
              <w:t>2. Присмотр и уход</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33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rPr>
                <w:rFonts w:ascii="Arial" w:hAnsi="Arial" w:cs="Arial"/>
                <w:color w:val="000000"/>
              </w:rPr>
            </w:pPr>
            <w:r w:rsidRPr="007D3CFB">
              <w:rPr>
                <w:rFonts w:ascii="Arial" w:hAnsi="Arial" w:cs="Arial"/>
                <w:color w:val="000000"/>
              </w:rPr>
              <w:t xml:space="preserve">Число </w:t>
            </w:r>
            <w:proofErr w:type="gramStart"/>
            <w:r w:rsidRPr="007D3CFB">
              <w:rPr>
                <w:rFonts w:ascii="Arial" w:hAnsi="Arial" w:cs="Arial"/>
                <w:color w:val="000000"/>
              </w:rPr>
              <w:t>обучающихся</w:t>
            </w:r>
            <w:proofErr w:type="gramEnd"/>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875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875</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15396</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15009,4</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15009,4</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15100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15100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15100</w:t>
            </w:r>
          </w:p>
        </w:tc>
      </w:tr>
      <w:tr w:rsidR="00F036F5" w:rsidRPr="007D3CFB" w:rsidTr="00F036F5">
        <w:trPr>
          <w:trHeight w:val="67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rPr>
                <w:rFonts w:ascii="Arial" w:hAnsi="Arial" w:cs="Arial"/>
                <w:color w:val="000000"/>
              </w:rPr>
            </w:pPr>
            <w:r w:rsidRPr="007D3CFB">
              <w:rPr>
                <w:rFonts w:ascii="Arial" w:hAnsi="Arial" w:cs="Arial"/>
                <w:color w:val="000000"/>
              </w:rPr>
              <w:t>3. Реализация основных общеобразовательных программ начального общего образования</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30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rPr>
                <w:rFonts w:ascii="Arial" w:hAnsi="Arial" w:cs="Arial"/>
                <w:color w:val="000000"/>
              </w:rPr>
            </w:pPr>
            <w:r w:rsidRPr="007D3CFB">
              <w:rPr>
                <w:rFonts w:ascii="Arial" w:hAnsi="Arial" w:cs="Arial"/>
                <w:color w:val="000000"/>
              </w:rPr>
              <w:t xml:space="preserve">Число </w:t>
            </w:r>
            <w:proofErr w:type="gramStart"/>
            <w:r w:rsidRPr="007D3CFB">
              <w:rPr>
                <w:rFonts w:ascii="Arial" w:hAnsi="Arial" w:cs="Arial"/>
                <w:color w:val="000000"/>
              </w:rPr>
              <w:t>обучающихся</w:t>
            </w:r>
            <w:proofErr w:type="gramEnd"/>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1111</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1139</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1140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1145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1145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1145</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142411</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142791</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142916</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143543</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143543</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143543</w:t>
            </w:r>
          </w:p>
        </w:tc>
      </w:tr>
      <w:tr w:rsidR="00F036F5" w:rsidRPr="007D3CFB" w:rsidTr="00F036F5">
        <w:trPr>
          <w:trHeight w:val="69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rPr>
                <w:rFonts w:ascii="Arial" w:hAnsi="Arial" w:cs="Arial"/>
                <w:color w:val="000000"/>
              </w:rPr>
            </w:pPr>
            <w:r w:rsidRPr="007D3CFB">
              <w:rPr>
                <w:rFonts w:ascii="Arial" w:hAnsi="Arial" w:cs="Arial"/>
                <w:color w:val="000000"/>
              </w:rPr>
              <w:t>4. Реализация основных общеобразовательных программ основного образования</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33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rPr>
                <w:rFonts w:ascii="Arial" w:hAnsi="Arial" w:cs="Arial"/>
                <w:color w:val="000000"/>
              </w:rPr>
            </w:pPr>
            <w:r w:rsidRPr="007D3CFB">
              <w:rPr>
                <w:rFonts w:ascii="Arial" w:hAnsi="Arial" w:cs="Arial"/>
                <w:color w:val="000000"/>
              </w:rPr>
              <w:t xml:space="preserve">Число </w:t>
            </w:r>
            <w:proofErr w:type="gramStart"/>
            <w:r w:rsidRPr="007D3CFB">
              <w:rPr>
                <w:rFonts w:ascii="Arial" w:hAnsi="Arial" w:cs="Arial"/>
                <w:color w:val="000000"/>
              </w:rPr>
              <w:t>обучающихся</w:t>
            </w:r>
            <w:proofErr w:type="gramEnd"/>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1227</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1186</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1180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1175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1175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1175</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157280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148683</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147931</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147304</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147304</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147304</w:t>
            </w:r>
          </w:p>
        </w:tc>
      </w:tr>
      <w:tr w:rsidR="00F036F5" w:rsidRPr="007D3CFB" w:rsidTr="00F036F5">
        <w:trPr>
          <w:trHeight w:val="66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rPr>
                <w:rFonts w:ascii="Arial" w:hAnsi="Arial" w:cs="Arial"/>
                <w:color w:val="000000"/>
              </w:rPr>
            </w:pPr>
            <w:r w:rsidRPr="007D3CFB">
              <w:rPr>
                <w:rFonts w:ascii="Arial" w:hAnsi="Arial" w:cs="Arial"/>
                <w:color w:val="000000"/>
              </w:rPr>
              <w:lastRenderedPageBreak/>
              <w:t>5. Реализация основных общеобразовательных программ среднего общего образования</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33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rPr>
                <w:rFonts w:ascii="Arial" w:hAnsi="Arial" w:cs="Arial"/>
                <w:color w:val="000000"/>
              </w:rPr>
            </w:pPr>
            <w:r w:rsidRPr="007D3CFB">
              <w:rPr>
                <w:rFonts w:ascii="Arial" w:hAnsi="Arial" w:cs="Arial"/>
                <w:color w:val="000000"/>
              </w:rPr>
              <w:t xml:space="preserve">Число </w:t>
            </w:r>
            <w:proofErr w:type="gramStart"/>
            <w:r w:rsidRPr="007D3CFB">
              <w:rPr>
                <w:rFonts w:ascii="Arial" w:hAnsi="Arial" w:cs="Arial"/>
                <w:color w:val="000000"/>
              </w:rPr>
              <w:t>обучающихся</w:t>
            </w:r>
            <w:proofErr w:type="gramEnd"/>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145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145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145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145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145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145</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18586,4</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18178</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18178</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18178</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18178</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18178</w:t>
            </w:r>
          </w:p>
        </w:tc>
      </w:tr>
      <w:tr w:rsidR="00F036F5" w:rsidRPr="007D3CFB" w:rsidTr="00F036F5">
        <w:trPr>
          <w:trHeight w:val="109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rPr>
                <w:rFonts w:ascii="Arial" w:hAnsi="Arial" w:cs="Arial"/>
                <w:color w:val="000000"/>
              </w:rPr>
            </w:pPr>
            <w:r w:rsidRPr="007D3CFB">
              <w:rPr>
                <w:rFonts w:ascii="Arial" w:hAnsi="Arial" w:cs="Arial"/>
                <w:color w:val="000000"/>
              </w:rPr>
              <w:t>6. Реализация дополнительных предпрофессиональных программ в области физической культуры и спорта</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33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rPr>
                <w:rFonts w:ascii="Arial" w:hAnsi="Arial" w:cs="Arial"/>
                <w:color w:val="000000"/>
              </w:rPr>
            </w:pPr>
            <w:r w:rsidRPr="007D3CFB">
              <w:rPr>
                <w:rFonts w:ascii="Arial" w:hAnsi="Arial" w:cs="Arial"/>
                <w:color w:val="000000"/>
              </w:rPr>
              <w:t xml:space="preserve">Число </w:t>
            </w:r>
            <w:proofErr w:type="gramStart"/>
            <w:r w:rsidRPr="007D3CFB">
              <w:rPr>
                <w:rFonts w:ascii="Arial" w:hAnsi="Arial" w:cs="Arial"/>
                <w:color w:val="000000"/>
              </w:rPr>
              <w:t>обучающихся</w:t>
            </w:r>
            <w:proofErr w:type="gramEnd"/>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245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245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245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245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245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245</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2477,33</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2279,1</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2235,18</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2235,18</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2235,18</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2235,18</w:t>
            </w:r>
          </w:p>
        </w:tc>
      </w:tr>
      <w:tr w:rsidR="00F036F5" w:rsidRPr="007D3CFB" w:rsidTr="00F036F5">
        <w:trPr>
          <w:trHeight w:val="72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rPr>
                <w:rFonts w:ascii="Arial" w:hAnsi="Arial" w:cs="Arial"/>
                <w:color w:val="000000"/>
              </w:rPr>
            </w:pPr>
            <w:r w:rsidRPr="007D3CFB">
              <w:rPr>
                <w:rFonts w:ascii="Arial" w:hAnsi="Arial" w:cs="Arial"/>
                <w:color w:val="000000"/>
              </w:rPr>
              <w:t>7. Реализация дополнительных общеразвивающих программ</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33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rPr>
                <w:rFonts w:ascii="Arial" w:hAnsi="Arial" w:cs="Arial"/>
                <w:color w:val="000000"/>
              </w:rPr>
            </w:pPr>
            <w:r w:rsidRPr="007D3CFB">
              <w:rPr>
                <w:rFonts w:ascii="Arial" w:hAnsi="Arial" w:cs="Arial"/>
                <w:color w:val="000000"/>
              </w:rPr>
              <w:t xml:space="preserve">Число </w:t>
            </w:r>
            <w:proofErr w:type="gramStart"/>
            <w:r w:rsidRPr="007D3CFB">
              <w:rPr>
                <w:rFonts w:ascii="Arial" w:hAnsi="Arial" w:cs="Arial"/>
                <w:color w:val="000000"/>
              </w:rPr>
              <w:t>обучающихся</w:t>
            </w:r>
            <w:proofErr w:type="gramEnd"/>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1324</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1325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1325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1325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1325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1325</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13387,7</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12325,7</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12088,3</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12088,3</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12088,3</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12088,3</w:t>
            </w:r>
          </w:p>
        </w:tc>
      </w:tr>
      <w:tr w:rsidR="00F036F5" w:rsidRPr="007D3CFB" w:rsidTr="00F036F5">
        <w:trPr>
          <w:trHeight w:val="127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rPr>
                <w:rFonts w:ascii="Arial" w:hAnsi="Arial" w:cs="Arial"/>
                <w:color w:val="000000"/>
              </w:rPr>
            </w:pPr>
            <w:r w:rsidRPr="007D3CFB">
              <w:rPr>
                <w:rFonts w:ascii="Arial" w:hAnsi="Arial" w:cs="Arial"/>
                <w:color w:val="000000"/>
              </w:rPr>
              <w:t xml:space="preserve">8. Организация и осуществление транспортного обслуживания учащихся образовательных организаций и </w:t>
            </w:r>
            <w:r w:rsidR="00FE30FD" w:rsidRPr="007D3CFB">
              <w:rPr>
                <w:rFonts w:ascii="Arial" w:hAnsi="Arial" w:cs="Arial"/>
                <w:color w:val="000000"/>
              </w:rPr>
              <w:t>воспитанников</w:t>
            </w:r>
            <w:r w:rsidRPr="007D3CFB">
              <w:rPr>
                <w:rFonts w:ascii="Arial" w:hAnsi="Arial" w:cs="Arial"/>
                <w:color w:val="000000"/>
              </w:rPr>
              <w:t xml:space="preserve"> дошкольных образовательных организаций</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36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rPr>
                <w:rFonts w:ascii="Arial" w:hAnsi="Arial" w:cs="Arial"/>
                <w:color w:val="000000"/>
              </w:rPr>
            </w:pPr>
            <w:r w:rsidRPr="007D3CFB">
              <w:rPr>
                <w:rFonts w:ascii="Arial" w:hAnsi="Arial" w:cs="Arial"/>
                <w:color w:val="000000"/>
              </w:rPr>
              <w:t>количество рейсов</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18565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18565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18565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18565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18565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18565</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22100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22100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22100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22100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22100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22100</w:t>
            </w:r>
          </w:p>
        </w:tc>
      </w:tr>
      <w:tr w:rsidR="00F036F5" w:rsidRPr="007D3CFB" w:rsidTr="00F036F5">
        <w:trPr>
          <w:trHeight w:val="33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rPr>
                <w:rFonts w:ascii="Arial" w:hAnsi="Arial" w:cs="Arial"/>
                <w:color w:val="000000"/>
              </w:rPr>
            </w:pPr>
            <w:r w:rsidRPr="007D3CFB">
              <w:rPr>
                <w:rFonts w:ascii="Arial" w:hAnsi="Arial" w:cs="Arial"/>
                <w:color w:val="000000"/>
              </w:rPr>
              <w:lastRenderedPageBreak/>
              <w:t>количество маршрутов</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27</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27</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27</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27</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27</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27</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300"/>
        </w:trPr>
        <w:tc>
          <w:tcPr>
            <w:tcW w:w="2762"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036F5" w:rsidRPr="007D3CFB" w:rsidRDefault="00F036F5">
            <w:pPr>
              <w:rPr>
                <w:rFonts w:ascii="Arial" w:hAnsi="Arial" w:cs="Arial"/>
              </w:rPr>
            </w:pPr>
            <w:r w:rsidRPr="007D3CFB">
              <w:rPr>
                <w:rFonts w:ascii="Arial" w:hAnsi="Arial" w:cs="Arial"/>
              </w:rPr>
              <w:t xml:space="preserve">Подпрограмма 1 «Развитие дошкольного, общего и дополнительного образования детей»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rPr>
                <w:rFonts w:ascii="Arial" w:hAnsi="Arial" w:cs="Arial"/>
              </w:rPr>
            </w:pPr>
            <w:r w:rsidRPr="007D3CFB">
              <w:rPr>
                <w:rFonts w:ascii="Arial" w:hAnsi="Arial" w:cs="Arial"/>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430858</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467496</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454647</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450295</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450295</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450295</w:t>
            </w:r>
          </w:p>
        </w:tc>
      </w:tr>
      <w:tr w:rsidR="00F036F5" w:rsidRPr="007D3CFB" w:rsidTr="00F036F5">
        <w:trPr>
          <w:trHeight w:val="360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ind w:firstLineChars="100" w:firstLine="240"/>
              <w:rPr>
                <w:rFonts w:ascii="Arial" w:hAnsi="Arial" w:cs="Arial"/>
              </w:rPr>
            </w:pPr>
            <w:r w:rsidRPr="007D3CFB">
              <w:rPr>
                <w:rFonts w:ascii="Arial" w:hAnsi="Arial" w:cs="Arial"/>
              </w:rPr>
              <w:t>Удельный вес воспитанников дошкольных образовательных организаций, расположенных на территории Балахтинского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Балахтинского района</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441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ind w:firstLineChars="100" w:firstLine="240"/>
              <w:rPr>
                <w:rFonts w:ascii="Arial" w:hAnsi="Arial" w:cs="Arial"/>
              </w:rPr>
            </w:pPr>
            <w:r w:rsidRPr="007D3CFB">
              <w:rPr>
                <w:rFonts w:ascii="Arial" w:hAnsi="Arial" w:cs="Arial"/>
              </w:rPr>
              <w:lastRenderedPageBreak/>
              <w:t xml:space="preserve">Удельный вес муниципальных образований Балахтинского района, </w:t>
            </w:r>
            <w:r w:rsidRPr="007D3CFB">
              <w:rPr>
                <w:rFonts w:ascii="Arial" w:hAnsi="Arial" w:cs="Arial"/>
              </w:rPr>
              <w:br/>
              <w:t>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организаций (не менее чем в 80 % дошкольных организаций)</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346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ind w:firstLineChars="100" w:firstLine="240"/>
              <w:rPr>
                <w:rFonts w:ascii="Arial" w:hAnsi="Arial" w:cs="Arial"/>
              </w:rPr>
            </w:pPr>
            <w:r w:rsidRPr="007D3CFB">
              <w:rPr>
                <w:rFonts w:ascii="Arial" w:hAnsi="Arial" w:cs="Arial"/>
              </w:rPr>
              <w:lastRenderedPageBreak/>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0</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7D3CFB" w:rsidRDefault="00F036F5">
            <w:pPr>
              <w:jc w:val="center"/>
              <w:rPr>
                <w:rFonts w:ascii="Arial" w:hAnsi="Arial" w:cs="Arial"/>
              </w:rPr>
            </w:pPr>
            <w:r w:rsidRPr="007D3CFB">
              <w:rPr>
                <w:rFonts w:ascii="Arial" w:hAnsi="Arial" w:cs="Arial"/>
              </w:rPr>
              <w:t>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268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ind w:firstLineChars="100" w:firstLine="240"/>
              <w:rPr>
                <w:rFonts w:ascii="Arial" w:hAnsi="Arial" w:cs="Arial"/>
              </w:rPr>
            </w:pPr>
            <w:r w:rsidRPr="007D3CFB">
              <w:rPr>
                <w:rFonts w:ascii="Arial" w:hAnsi="Arial" w:cs="Arial"/>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138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ind w:firstLineChars="100" w:firstLine="240"/>
              <w:rPr>
                <w:rFonts w:ascii="Arial" w:hAnsi="Arial" w:cs="Arial"/>
              </w:rPr>
            </w:pPr>
            <w:r w:rsidRPr="007D3CFB">
              <w:rPr>
                <w:rFonts w:ascii="Arial" w:hAnsi="Arial" w:cs="Arial"/>
              </w:rPr>
              <w:lastRenderedPageBreak/>
              <w:t>Доля общеобразовательных учреждений (с числом обучающихся более 50), в которых действуют управляющие советы</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14,4</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7D3CFB" w:rsidRDefault="00F036F5">
            <w:pPr>
              <w:jc w:val="center"/>
              <w:rPr>
                <w:rFonts w:ascii="Arial" w:hAnsi="Arial" w:cs="Arial"/>
              </w:rPr>
            </w:pPr>
            <w:r w:rsidRPr="007D3CFB">
              <w:rPr>
                <w:rFonts w:ascii="Arial" w:hAnsi="Arial" w:cs="Arial"/>
              </w:rPr>
              <w:t>14,4</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14,4</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14,4</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14,4</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14,4</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136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ind w:firstLineChars="100" w:firstLine="240"/>
              <w:rPr>
                <w:rFonts w:ascii="Arial" w:hAnsi="Arial" w:cs="Arial"/>
              </w:rPr>
            </w:pPr>
            <w:r w:rsidRPr="007D3CFB">
              <w:rPr>
                <w:rFonts w:ascii="Arial" w:hAnsi="Arial" w:cs="Arial"/>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9,60</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7D3CFB" w:rsidRDefault="00F036F5">
            <w:pPr>
              <w:jc w:val="center"/>
              <w:rPr>
                <w:rFonts w:ascii="Arial" w:hAnsi="Arial" w:cs="Arial"/>
              </w:rPr>
            </w:pPr>
            <w:r w:rsidRPr="007D3CFB">
              <w:rPr>
                <w:rFonts w:ascii="Arial" w:hAnsi="Arial" w:cs="Arial"/>
              </w:rPr>
              <w:t>9,6</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9,50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9,50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9,50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9,50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165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ind w:firstLineChars="100" w:firstLine="240"/>
              <w:rPr>
                <w:rFonts w:ascii="Arial" w:hAnsi="Arial" w:cs="Arial"/>
              </w:rPr>
            </w:pPr>
            <w:r w:rsidRPr="007D3CFB">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7D3CFB">
              <w:rPr>
                <w:rFonts w:ascii="Arial" w:hAnsi="Arial" w:cs="Arial"/>
              </w:rPr>
              <w:t>численности</w:t>
            </w:r>
            <w:proofErr w:type="gramEnd"/>
            <w:r w:rsidRPr="007D3CFB">
              <w:rPr>
                <w:rFonts w:ascii="Arial" w:hAnsi="Arial" w:cs="Arial"/>
              </w:rPr>
              <w:t xml:space="preserve"> обучающихся в муниципальных  общеобразовательных организаций</w:t>
            </w:r>
          </w:p>
        </w:tc>
        <w:tc>
          <w:tcPr>
            <w:tcW w:w="303" w:type="pct"/>
            <w:tcBorders>
              <w:top w:val="nil"/>
              <w:left w:val="nil"/>
              <w:bottom w:val="nil"/>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14,2</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7D3CFB" w:rsidRDefault="00F036F5">
            <w:pPr>
              <w:jc w:val="center"/>
              <w:rPr>
                <w:rFonts w:ascii="Arial" w:hAnsi="Arial" w:cs="Arial"/>
              </w:rPr>
            </w:pPr>
            <w:r w:rsidRPr="007D3CFB">
              <w:rPr>
                <w:rFonts w:ascii="Arial" w:hAnsi="Arial" w:cs="Arial"/>
              </w:rPr>
              <w:t>14,2</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14,2</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14,2</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14,2</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14,2</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337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ind w:firstLineChars="100" w:firstLine="240"/>
              <w:rPr>
                <w:rFonts w:ascii="Arial" w:hAnsi="Arial" w:cs="Arial"/>
              </w:rPr>
            </w:pPr>
            <w:r w:rsidRPr="007D3CFB">
              <w:rPr>
                <w:rFonts w:ascii="Arial" w:hAnsi="Arial" w:cs="Arial"/>
              </w:rPr>
              <w:lastRenderedPageBreak/>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208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ind w:firstLineChars="100" w:firstLine="240"/>
              <w:rPr>
                <w:rFonts w:ascii="Arial" w:hAnsi="Arial" w:cs="Arial"/>
              </w:rPr>
            </w:pPr>
            <w:r w:rsidRPr="007D3CFB">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17</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7D3CFB" w:rsidRDefault="00F036F5">
            <w:pPr>
              <w:jc w:val="center"/>
              <w:rPr>
                <w:rFonts w:ascii="Arial" w:hAnsi="Arial" w:cs="Arial"/>
              </w:rPr>
            </w:pPr>
            <w:r w:rsidRPr="007D3CFB">
              <w:rPr>
                <w:rFonts w:ascii="Arial" w:hAnsi="Arial" w:cs="Arial"/>
              </w:rPr>
              <w:t>17</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17</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17</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17</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17</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381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ind w:firstLineChars="100" w:firstLine="240"/>
              <w:rPr>
                <w:rFonts w:ascii="Arial" w:hAnsi="Arial" w:cs="Arial"/>
              </w:rPr>
            </w:pPr>
            <w:r w:rsidRPr="007D3CFB">
              <w:rPr>
                <w:rFonts w:ascii="Arial" w:hAnsi="Arial" w:cs="Arial"/>
              </w:rPr>
              <w:lastRenderedPageBreak/>
              <w:t xml:space="preserve">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w:t>
            </w:r>
            <w:proofErr w:type="gramStart"/>
            <w:r w:rsidRPr="007D3CFB">
              <w:rPr>
                <w:rFonts w:ascii="Arial" w:hAnsi="Arial" w:cs="Arial"/>
              </w:rPr>
              <w:t xml:space="preserve">( </w:t>
            </w:r>
            <w:proofErr w:type="gramEnd"/>
            <w:r w:rsidRPr="007D3CFB">
              <w:rPr>
                <w:rFonts w:ascii="Arial" w:hAnsi="Arial" w:cs="Arial"/>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4</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4</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4</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4</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4</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4</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166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ind w:firstLineChars="100" w:firstLine="240"/>
              <w:rPr>
                <w:rFonts w:ascii="Arial" w:hAnsi="Arial" w:cs="Arial"/>
              </w:rPr>
            </w:pPr>
            <w:r w:rsidRPr="007D3CFB">
              <w:rPr>
                <w:rFonts w:ascii="Arial" w:hAnsi="Arial" w:cs="Arial"/>
              </w:rPr>
              <w:t xml:space="preserve">Доля базовых образовательных учреждений (обеспечивающих совместное обучение инвалидов и лиц, </w:t>
            </w:r>
            <w:r w:rsidR="00FE30FD" w:rsidRPr="007D3CFB">
              <w:rPr>
                <w:rFonts w:ascii="Arial" w:hAnsi="Arial" w:cs="Arial"/>
              </w:rPr>
              <w:t>не имеющих</w:t>
            </w:r>
            <w:r w:rsidRPr="007D3CFB">
              <w:rPr>
                <w:rFonts w:ascii="Arial" w:hAnsi="Arial" w:cs="Arial"/>
              </w:rPr>
              <w:t xml:space="preserve"> нарушений)  в общем количестве образовательных учреждений, реализующих </w:t>
            </w:r>
            <w:r w:rsidRPr="007D3CFB">
              <w:rPr>
                <w:rFonts w:ascii="Arial" w:hAnsi="Arial" w:cs="Arial"/>
              </w:rPr>
              <w:lastRenderedPageBreak/>
              <w:t>программы общего образования</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lastRenderedPageBreak/>
              <w:t>80</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7D3CFB" w:rsidRDefault="00F036F5">
            <w:pPr>
              <w:jc w:val="center"/>
              <w:rPr>
                <w:rFonts w:ascii="Arial" w:hAnsi="Arial" w:cs="Arial"/>
              </w:rPr>
            </w:pPr>
            <w:r w:rsidRPr="007D3CFB">
              <w:rPr>
                <w:rFonts w:ascii="Arial" w:hAnsi="Arial" w:cs="Arial"/>
              </w:rPr>
              <w:t>80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80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80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80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80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394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ind w:firstLineChars="100" w:firstLine="240"/>
              <w:rPr>
                <w:rFonts w:ascii="Arial" w:hAnsi="Arial" w:cs="Arial"/>
              </w:rPr>
            </w:pPr>
            <w:r w:rsidRPr="007D3CFB">
              <w:rPr>
                <w:rFonts w:ascii="Arial" w:hAnsi="Arial" w:cs="Arial"/>
              </w:rPr>
              <w:lastRenderedPageBreak/>
              <w:t>Удельный вес муниципальных образований Балахтинского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расположенных на территории Балахтинского района</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nil"/>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nil"/>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nil"/>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nil"/>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229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ind w:firstLineChars="100" w:firstLine="240"/>
              <w:rPr>
                <w:rFonts w:ascii="Arial" w:hAnsi="Arial" w:cs="Arial"/>
              </w:rPr>
            </w:pPr>
            <w:r w:rsidRPr="007D3CFB">
              <w:rPr>
                <w:rFonts w:ascii="Arial" w:hAnsi="Arial" w:cs="Arial"/>
              </w:rPr>
              <w:lastRenderedPageBreak/>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81,4</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7D3CFB" w:rsidRDefault="00F036F5">
            <w:pPr>
              <w:jc w:val="center"/>
              <w:rPr>
                <w:rFonts w:ascii="Arial" w:hAnsi="Arial" w:cs="Arial"/>
              </w:rPr>
            </w:pPr>
            <w:r w:rsidRPr="007D3CFB">
              <w:rPr>
                <w:rFonts w:ascii="Arial" w:hAnsi="Arial" w:cs="Arial"/>
              </w:rPr>
              <w:t>85,4</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90,4</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95,4</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95,4</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95,4</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456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ind w:firstLineChars="100" w:firstLine="240"/>
              <w:rPr>
                <w:rFonts w:ascii="Arial" w:hAnsi="Arial" w:cs="Arial"/>
              </w:rPr>
            </w:pPr>
            <w:r w:rsidRPr="007D3CFB">
              <w:rPr>
                <w:rFonts w:ascii="Arial" w:hAnsi="Arial" w:cs="Arial"/>
              </w:rPr>
              <w:t xml:space="preserve">Удельный вес муниципальных образований Балахтинского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w:t>
            </w:r>
            <w:proofErr w:type="gramStart"/>
            <w:r w:rsidRPr="007D3CFB">
              <w:rPr>
                <w:rFonts w:ascii="Arial" w:hAnsi="Arial" w:cs="Arial"/>
              </w:rPr>
              <w:t>показателей эффективности деятельности подведомственных муниципальных организаций дополнительного образования</w:t>
            </w:r>
            <w:proofErr w:type="gramEnd"/>
            <w:r w:rsidRPr="007D3CFB">
              <w:rPr>
                <w:rFonts w:ascii="Arial" w:hAnsi="Arial" w:cs="Arial"/>
              </w:rPr>
              <w:t xml:space="preserve"> детей, не </w:t>
            </w:r>
            <w:r w:rsidRPr="007D3CFB">
              <w:rPr>
                <w:rFonts w:ascii="Arial" w:hAnsi="Arial" w:cs="Arial"/>
              </w:rPr>
              <w:lastRenderedPageBreak/>
              <w:t xml:space="preserve">менее чем 80 %  муниципальных образований Балахтинского района </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lastRenderedPageBreak/>
              <w:t>100</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100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100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2295"/>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ind w:firstLineChars="100" w:firstLine="240"/>
              <w:rPr>
                <w:rFonts w:ascii="Arial" w:hAnsi="Arial" w:cs="Arial"/>
              </w:rPr>
            </w:pPr>
            <w:r w:rsidRPr="007D3CFB">
              <w:rPr>
                <w:rFonts w:ascii="Arial" w:hAnsi="Arial" w:cs="Arial"/>
              </w:rPr>
              <w:lastRenderedPageBreak/>
              <w:t xml:space="preserve">Удельный вес численности обучающихся по программам общего образования, участвующих в олимпиадах и конкурсах различного уровня, </w:t>
            </w:r>
            <w:r w:rsidRPr="007D3CFB">
              <w:rPr>
                <w:rFonts w:ascii="Arial" w:hAnsi="Arial" w:cs="Arial"/>
              </w:rPr>
              <w:br/>
              <w:t xml:space="preserve">в общей </w:t>
            </w:r>
            <w:proofErr w:type="gramStart"/>
            <w:r w:rsidRPr="007D3CFB">
              <w:rPr>
                <w:rFonts w:ascii="Arial" w:hAnsi="Arial" w:cs="Arial"/>
              </w:rPr>
              <w:t>численности</w:t>
            </w:r>
            <w:proofErr w:type="gramEnd"/>
            <w:r w:rsidRPr="007D3CFB">
              <w:rPr>
                <w:rFonts w:ascii="Arial" w:hAnsi="Arial" w:cs="Arial"/>
              </w:rPr>
              <w:t xml:space="preserve"> обучающихся по программам общего образования</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80,5</w:t>
            </w:r>
          </w:p>
        </w:tc>
        <w:tc>
          <w:tcPr>
            <w:tcW w:w="303" w:type="pct"/>
            <w:tcBorders>
              <w:top w:val="nil"/>
              <w:left w:val="nil"/>
              <w:bottom w:val="single" w:sz="4" w:space="0" w:color="auto"/>
              <w:right w:val="single" w:sz="4" w:space="0" w:color="auto"/>
            </w:tcBorders>
            <w:shd w:val="clear" w:color="000000" w:fill="FFFFFF"/>
            <w:noWrap/>
            <w:vAlign w:val="center"/>
            <w:hideMark/>
          </w:tcPr>
          <w:p w:rsidR="00F036F5" w:rsidRPr="007D3CFB" w:rsidRDefault="00F036F5">
            <w:pPr>
              <w:jc w:val="center"/>
              <w:rPr>
                <w:rFonts w:ascii="Arial" w:hAnsi="Arial" w:cs="Arial"/>
              </w:rPr>
            </w:pPr>
            <w:r w:rsidRPr="007D3CFB">
              <w:rPr>
                <w:rFonts w:ascii="Arial" w:hAnsi="Arial" w:cs="Arial"/>
              </w:rPr>
              <w:t>80,5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80,5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80,5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80,5</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80,5</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630"/>
        </w:trPr>
        <w:tc>
          <w:tcPr>
            <w:tcW w:w="1246" w:type="pct"/>
            <w:tcBorders>
              <w:top w:val="nil"/>
              <w:left w:val="single" w:sz="4" w:space="0" w:color="auto"/>
              <w:bottom w:val="single" w:sz="4" w:space="0" w:color="auto"/>
              <w:right w:val="single" w:sz="4" w:space="0" w:color="auto"/>
            </w:tcBorders>
            <w:shd w:val="clear" w:color="auto" w:fill="auto"/>
            <w:vAlign w:val="center"/>
            <w:hideMark/>
          </w:tcPr>
          <w:p w:rsidR="00F036F5" w:rsidRPr="007D3CFB" w:rsidRDefault="00F036F5">
            <w:pPr>
              <w:ind w:firstLineChars="100" w:firstLine="240"/>
              <w:rPr>
                <w:rFonts w:ascii="Arial" w:hAnsi="Arial" w:cs="Arial"/>
              </w:rPr>
            </w:pPr>
            <w:r w:rsidRPr="007D3CFB">
              <w:rPr>
                <w:rFonts w:ascii="Arial" w:hAnsi="Arial" w:cs="Arial"/>
              </w:rPr>
              <w:t>Доля оздоровленных детей школьного возраста</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83,2</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83,2</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83,2</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83,2</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83,2</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83,2</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300"/>
        </w:trPr>
        <w:tc>
          <w:tcPr>
            <w:tcW w:w="2762" w:type="pct"/>
            <w:gridSpan w:val="6"/>
            <w:tcBorders>
              <w:top w:val="single" w:sz="4" w:space="0" w:color="auto"/>
              <w:left w:val="single" w:sz="4" w:space="0" w:color="auto"/>
              <w:bottom w:val="single" w:sz="4" w:space="0" w:color="auto"/>
              <w:right w:val="single" w:sz="4" w:space="0" w:color="000000"/>
            </w:tcBorders>
            <w:shd w:val="clear" w:color="auto" w:fill="auto"/>
            <w:hideMark/>
          </w:tcPr>
          <w:p w:rsidR="00F036F5" w:rsidRPr="007D3CFB" w:rsidRDefault="00F036F5">
            <w:pPr>
              <w:rPr>
                <w:rFonts w:ascii="Arial" w:hAnsi="Arial" w:cs="Arial"/>
              </w:rPr>
            </w:pPr>
            <w:r w:rsidRPr="007D3CFB">
              <w:rPr>
                <w:rFonts w:ascii="Arial" w:hAnsi="Arial" w:cs="Arial"/>
              </w:rPr>
              <w:t xml:space="preserve">Подпрограмма 5 "Организация централизованного подвоза </w:t>
            </w:r>
            <w:r w:rsidRPr="007D3CFB">
              <w:rPr>
                <w:rFonts w:ascii="Arial" w:hAnsi="Arial" w:cs="Arial"/>
              </w:rPr>
              <w:lastRenderedPageBreak/>
              <w:t>учащихся к муниципальным общеобразовательным учреждениям специализированным транспортом"</w:t>
            </w:r>
          </w:p>
        </w:tc>
        <w:tc>
          <w:tcPr>
            <w:tcW w:w="303" w:type="pct"/>
            <w:tcBorders>
              <w:top w:val="nil"/>
              <w:left w:val="nil"/>
              <w:bottom w:val="single" w:sz="4" w:space="0" w:color="auto"/>
              <w:right w:val="single" w:sz="4" w:space="0" w:color="auto"/>
            </w:tcBorders>
            <w:shd w:val="clear" w:color="auto" w:fill="auto"/>
            <w:hideMark/>
          </w:tcPr>
          <w:p w:rsidR="00F036F5" w:rsidRPr="007D3CFB" w:rsidRDefault="00F036F5">
            <w:pPr>
              <w:rPr>
                <w:rFonts w:ascii="Arial" w:hAnsi="Arial" w:cs="Arial"/>
              </w:rPr>
            </w:pPr>
            <w:r w:rsidRPr="007D3CFB">
              <w:rPr>
                <w:rFonts w:ascii="Arial" w:hAnsi="Arial" w:cs="Arial"/>
              </w:rPr>
              <w:lastRenderedPageBreak/>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22100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21064,</w:t>
            </w:r>
            <w:r w:rsidRPr="007D3CFB">
              <w:rPr>
                <w:rFonts w:ascii="Arial" w:hAnsi="Arial" w:cs="Arial"/>
              </w:rPr>
              <w:lastRenderedPageBreak/>
              <w:t>7</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lastRenderedPageBreak/>
              <w:t>21100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20100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20100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20100</w:t>
            </w:r>
          </w:p>
        </w:tc>
      </w:tr>
      <w:tr w:rsidR="00F036F5" w:rsidRPr="007D3CFB" w:rsidTr="00F036F5">
        <w:trPr>
          <w:trHeight w:val="630"/>
        </w:trPr>
        <w:tc>
          <w:tcPr>
            <w:tcW w:w="1246" w:type="pct"/>
            <w:tcBorders>
              <w:top w:val="nil"/>
              <w:left w:val="single" w:sz="4" w:space="0" w:color="auto"/>
              <w:bottom w:val="single" w:sz="4" w:space="0" w:color="auto"/>
              <w:right w:val="single" w:sz="4" w:space="0" w:color="auto"/>
            </w:tcBorders>
            <w:shd w:val="clear" w:color="auto" w:fill="auto"/>
            <w:hideMark/>
          </w:tcPr>
          <w:p w:rsidR="00F036F5" w:rsidRPr="007D3CFB" w:rsidRDefault="00F036F5">
            <w:pPr>
              <w:rPr>
                <w:rFonts w:ascii="Arial" w:hAnsi="Arial" w:cs="Arial"/>
              </w:rPr>
            </w:pPr>
            <w:r w:rsidRPr="007D3CFB">
              <w:rPr>
                <w:rFonts w:ascii="Arial" w:hAnsi="Arial" w:cs="Arial"/>
              </w:rPr>
              <w:lastRenderedPageBreak/>
              <w:t>Количество перевезенных учащихся до мест общеобразовательных учреждений</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439,00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439,00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439,00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439,00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439,00</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439,00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315"/>
        </w:trPr>
        <w:tc>
          <w:tcPr>
            <w:tcW w:w="1246" w:type="pct"/>
            <w:tcBorders>
              <w:top w:val="nil"/>
              <w:left w:val="single" w:sz="4" w:space="0" w:color="auto"/>
              <w:bottom w:val="single" w:sz="4" w:space="0" w:color="auto"/>
              <w:right w:val="single" w:sz="4" w:space="0" w:color="auto"/>
            </w:tcBorders>
            <w:shd w:val="clear" w:color="auto" w:fill="auto"/>
            <w:vAlign w:val="center"/>
            <w:hideMark/>
          </w:tcPr>
          <w:p w:rsidR="00F036F5" w:rsidRPr="007D3CFB" w:rsidRDefault="00F036F5">
            <w:pPr>
              <w:rPr>
                <w:rFonts w:ascii="Arial" w:hAnsi="Arial" w:cs="Arial"/>
              </w:rPr>
            </w:pPr>
            <w:r w:rsidRPr="007D3CFB">
              <w:rPr>
                <w:rFonts w:ascii="Arial" w:hAnsi="Arial" w:cs="Arial"/>
              </w:rPr>
              <w:t>Количество километров</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463420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463420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463420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463420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463420</w:t>
            </w:r>
          </w:p>
        </w:tc>
        <w:tc>
          <w:tcPr>
            <w:tcW w:w="30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rPr>
            </w:pPr>
            <w:r w:rsidRPr="007D3CFB">
              <w:rPr>
                <w:rFonts w:ascii="Arial" w:hAnsi="Arial" w:cs="Arial"/>
              </w:rPr>
              <w:t>463420</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315"/>
        </w:trPr>
        <w:tc>
          <w:tcPr>
            <w:tcW w:w="1246" w:type="pct"/>
            <w:tcBorders>
              <w:top w:val="nil"/>
              <w:left w:val="single" w:sz="4" w:space="0" w:color="auto"/>
              <w:bottom w:val="single" w:sz="4" w:space="0" w:color="auto"/>
              <w:right w:val="single" w:sz="4" w:space="0" w:color="auto"/>
            </w:tcBorders>
            <w:shd w:val="clear" w:color="auto" w:fill="auto"/>
            <w:vAlign w:val="center"/>
            <w:hideMark/>
          </w:tcPr>
          <w:p w:rsidR="00F036F5" w:rsidRPr="007D3CFB" w:rsidRDefault="00F036F5">
            <w:pPr>
              <w:rPr>
                <w:rFonts w:ascii="Arial" w:hAnsi="Arial" w:cs="Arial"/>
              </w:rPr>
            </w:pPr>
            <w:r w:rsidRPr="007D3CFB">
              <w:rPr>
                <w:rFonts w:ascii="Arial" w:hAnsi="Arial" w:cs="Arial"/>
              </w:rPr>
              <w:t>Количество маршрутов</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27</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27</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27</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27</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27</w:t>
            </w:r>
          </w:p>
        </w:tc>
        <w:tc>
          <w:tcPr>
            <w:tcW w:w="303" w:type="pct"/>
            <w:tcBorders>
              <w:top w:val="nil"/>
              <w:left w:val="nil"/>
              <w:bottom w:val="single" w:sz="4" w:space="0" w:color="auto"/>
              <w:right w:val="single" w:sz="4" w:space="0" w:color="auto"/>
            </w:tcBorders>
            <w:shd w:val="clear" w:color="auto" w:fill="auto"/>
            <w:noWrap/>
            <w:vAlign w:val="center"/>
            <w:hideMark/>
          </w:tcPr>
          <w:p w:rsidR="00F036F5" w:rsidRPr="007D3CFB" w:rsidRDefault="00F036F5">
            <w:pPr>
              <w:jc w:val="center"/>
              <w:rPr>
                <w:rFonts w:ascii="Arial" w:hAnsi="Arial" w:cs="Arial"/>
              </w:rPr>
            </w:pPr>
            <w:r w:rsidRPr="007D3CFB">
              <w:rPr>
                <w:rFonts w:ascii="Arial" w:hAnsi="Arial" w:cs="Arial"/>
              </w:rPr>
              <w:t>27</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F036F5" w:rsidRPr="007D3CFB" w:rsidRDefault="00F036F5">
            <w:pPr>
              <w:jc w:val="center"/>
              <w:rPr>
                <w:rFonts w:ascii="Arial" w:hAnsi="Arial" w:cs="Arial"/>
                <w:color w:val="000000"/>
              </w:rPr>
            </w:pPr>
            <w:r w:rsidRPr="007D3CFB">
              <w:rPr>
                <w:rFonts w:ascii="Arial" w:hAnsi="Arial" w:cs="Arial"/>
                <w:color w:val="000000"/>
              </w:rPr>
              <w:t> </w:t>
            </w:r>
          </w:p>
        </w:tc>
      </w:tr>
      <w:tr w:rsidR="00F036F5" w:rsidRPr="007D3CFB" w:rsidTr="00F036F5">
        <w:trPr>
          <w:trHeight w:val="315"/>
        </w:trPr>
        <w:tc>
          <w:tcPr>
            <w:tcW w:w="1246" w:type="pct"/>
            <w:tcBorders>
              <w:top w:val="nil"/>
              <w:left w:val="nil"/>
              <w:bottom w:val="nil"/>
              <w:right w:val="nil"/>
            </w:tcBorders>
            <w:shd w:val="clear" w:color="auto" w:fill="auto"/>
            <w:vAlign w:val="bottom"/>
            <w:hideMark/>
          </w:tcPr>
          <w:p w:rsidR="00F036F5" w:rsidRPr="007D3CFB" w:rsidRDefault="00F036F5">
            <w:pPr>
              <w:jc w:val="center"/>
              <w:rPr>
                <w:rFonts w:ascii="Arial" w:hAnsi="Arial" w:cs="Arial"/>
                <w:color w:val="000000"/>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r>
      <w:tr w:rsidR="00F036F5" w:rsidRPr="007D3CFB" w:rsidTr="00F036F5">
        <w:trPr>
          <w:trHeight w:val="315"/>
        </w:trPr>
        <w:tc>
          <w:tcPr>
            <w:tcW w:w="1549" w:type="pct"/>
            <w:gridSpan w:val="2"/>
            <w:tcBorders>
              <w:top w:val="nil"/>
              <w:left w:val="nil"/>
              <w:bottom w:val="nil"/>
              <w:right w:val="nil"/>
            </w:tcBorders>
            <w:shd w:val="clear" w:color="auto" w:fill="auto"/>
            <w:vAlign w:val="bottom"/>
            <w:hideMark/>
          </w:tcPr>
          <w:p w:rsidR="00F036F5" w:rsidRPr="007D3CFB" w:rsidRDefault="00F036F5">
            <w:pPr>
              <w:rPr>
                <w:rFonts w:ascii="Arial" w:hAnsi="Arial" w:cs="Arial"/>
                <w:color w:val="000000"/>
              </w:rPr>
            </w:pPr>
            <w:r w:rsidRPr="007D3CFB">
              <w:rPr>
                <w:rFonts w:ascii="Arial" w:hAnsi="Arial" w:cs="Arial"/>
                <w:color w:val="000000"/>
              </w:rPr>
              <w:t xml:space="preserve">Руководитель управления образования   </w:t>
            </w: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color w:val="000000"/>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0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323" w:type="pct"/>
            <w:tcBorders>
              <w:top w:val="nil"/>
              <w:left w:val="nil"/>
              <w:bottom w:val="nil"/>
              <w:right w:val="nil"/>
            </w:tcBorders>
            <w:shd w:val="clear" w:color="auto" w:fill="auto"/>
            <w:vAlign w:val="bottom"/>
            <w:hideMark/>
          </w:tcPr>
          <w:p w:rsidR="00F036F5" w:rsidRPr="007D3CFB" w:rsidRDefault="00F036F5">
            <w:pPr>
              <w:rPr>
                <w:rFonts w:ascii="Arial" w:hAnsi="Arial" w:cs="Arial"/>
              </w:rPr>
            </w:pPr>
          </w:p>
        </w:tc>
        <w:tc>
          <w:tcPr>
            <w:tcW w:w="645" w:type="pct"/>
            <w:gridSpan w:val="2"/>
            <w:tcBorders>
              <w:top w:val="nil"/>
              <w:left w:val="nil"/>
              <w:bottom w:val="nil"/>
              <w:right w:val="nil"/>
            </w:tcBorders>
            <w:shd w:val="clear" w:color="auto" w:fill="auto"/>
            <w:vAlign w:val="bottom"/>
            <w:hideMark/>
          </w:tcPr>
          <w:p w:rsidR="00F036F5" w:rsidRPr="007D3CFB" w:rsidRDefault="00F036F5">
            <w:pPr>
              <w:jc w:val="right"/>
              <w:rPr>
                <w:rFonts w:ascii="Arial" w:hAnsi="Arial" w:cs="Arial"/>
                <w:color w:val="000000"/>
              </w:rPr>
            </w:pPr>
            <w:r w:rsidRPr="007D3CFB">
              <w:rPr>
                <w:rFonts w:ascii="Arial" w:hAnsi="Arial" w:cs="Arial"/>
                <w:color w:val="000000"/>
              </w:rPr>
              <w:t>К.А.Кузьмин</w:t>
            </w:r>
          </w:p>
        </w:tc>
      </w:tr>
    </w:tbl>
    <w:p w:rsidR="00F036F5" w:rsidRPr="007D3CFB" w:rsidRDefault="00F036F5" w:rsidP="00601109">
      <w:pPr>
        <w:jc w:val="both"/>
        <w:rPr>
          <w:rFonts w:ascii="Arial" w:hAnsi="Arial" w:cs="Arial"/>
        </w:rPr>
        <w:sectPr w:rsidR="00F036F5" w:rsidRPr="007D3CFB" w:rsidSect="00F036F5">
          <w:pgSz w:w="16838" w:h="11906" w:orient="landscape"/>
          <w:pgMar w:top="1701" w:right="709" w:bottom="851" w:left="1134" w:header="709" w:footer="709" w:gutter="0"/>
          <w:cols w:space="708"/>
          <w:titlePg/>
          <w:docGrid w:linePitch="360"/>
        </w:sectPr>
      </w:pPr>
    </w:p>
    <w:p w:rsidR="00380B31" w:rsidRPr="007D3CFB" w:rsidRDefault="00380B31" w:rsidP="00601109">
      <w:pPr>
        <w:jc w:val="both"/>
        <w:rPr>
          <w:rFonts w:ascii="Arial" w:hAnsi="Arial" w:cs="Arial"/>
        </w:rPr>
      </w:pPr>
    </w:p>
    <w:tbl>
      <w:tblPr>
        <w:tblW w:w="0" w:type="auto"/>
        <w:tblLook w:val="04A0"/>
      </w:tblPr>
      <w:tblGrid>
        <w:gridCol w:w="4512"/>
        <w:gridCol w:w="5059"/>
      </w:tblGrid>
      <w:tr w:rsidR="00067F20" w:rsidRPr="007D3CFB" w:rsidTr="00275772">
        <w:trPr>
          <w:trHeight w:val="119"/>
        </w:trPr>
        <w:tc>
          <w:tcPr>
            <w:tcW w:w="4512" w:type="dxa"/>
            <w:shd w:val="clear" w:color="auto" w:fill="auto"/>
          </w:tcPr>
          <w:p w:rsidR="00067F20" w:rsidRPr="007D3CFB" w:rsidRDefault="00067F20" w:rsidP="00AD2FAD">
            <w:pPr>
              <w:ind w:firstLine="709"/>
              <w:jc w:val="both"/>
              <w:rPr>
                <w:rFonts w:ascii="Arial" w:eastAsia="Calibri" w:hAnsi="Arial" w:cs="Arial"/>
                <w:b/>
              </w:rPr>
            </w:pPr>
          </w:p>
        </w:tc>
        <w:tc>
          <w:tcPr>
            <w:tcW w:w="5059" w:type="dxa"/>
            <w:shd w:val="clear" w:color="auto" w:fill="auto"/>
          </w:tcPr>
          <w:p w:rsidR="00067F20" w:rsidRPr="007D3CFB" w:rsidRDefault="00067F20" w:rsidP="00380B31">
            <w:pPr>
              <w:jc w:val="right"/>
              <w:rPr>
                <w:rFonts w:ascii="Arial" w:eastAsia="Calibri" w:hAnsi="Arial" w:cs="Arial"/>
              </w:rPr>
            </w:pPr>
            <w:r w:rsidRPr="007D3CFB">
              <w:rPr>
                <w:rFonts w:ascii="Arial" w:eastAsia="Calibri" w:hAnsi="Arial" w:cs="Arial"/>
              </w:rPr>
              <w:t>Приложение №</w:t>
            </w:r>
            <w:r w:rsidR="00244A47" w:rsidRPr="007D3CFB">
              <w:rPr>
                <w:rFonts w:ascii="Arial" w:eastAsia="Calibri" w:hAnsi="Arial" w:cs="Arial"/>
              </w:rPr>
              <w:t>2</w:t>
            </w:r>
          </w:p>
          <w:p w:rsidR="00963AFF" w:rsidRPr="007D3CFB" w:rsidRDefault="006354CA" w:rsidP="00AD2FAD">
            <w:pPr>
              <w:ind w:firstLine="709"/>
              <w:jc w:val="right"/>
              <w:rPr>
                <w:rFonts w:ascii="Arial" w:eastAsia="Calibri" w:hAnsi="Arial" w:cs="Arial"/>
              </w:rPr>
            </w:pPr>
            <w:r w:rsidRPr="007D3CFB">
              <w:rPr>
                <w:rFonts w:ascii="Arial" w:eastAsia="Calibri" w:hAnsi="Arial" w:cs="Arial"/>
              </w:rPr>
              <w:t xml:space="preserve">       к </w:t>
            </w:r>
            <w:r w:rsidR="00DE64AC" w:rsidRPr="007D3CFB">
              <w:rPr>
                <w:rFonts w:ascii="Arial" w:eastAsia="Calibri" w:hAnsi="Arial" w:cs="Arial"/>
              </w:rPr>
              <w:t>муниципальной программе</w:t>
            </w:r>
            <w:r w:rsidR="00067F20" w:rsidRPr="007D3CFB">
              <w:rPr>
                <w:rFonts w:ascii="Arial" w:eastAsia="Calibri" w:hAnsi="Arial" w:cs="Arial"/>
              </w:rPr>
              <w:t xml:space="preserve">  </w:t>
            </w:r>
          </w:p>
          <w:p w:rsidR="00067F20" w:rsidRPr="007D3CFB" w:rsidRDefault="006354CA" w:rsidP="00AD2FAD">
            <w:pPr>
              <w:ind w:firstLine="709"/>
              <w:jc w:val="right"/>
              <w:rPr>
                <w:rFonts w:ascii="Arial" w:eastAsia="Calibri" w:hAnsi="Arial" w:cs="Arial"/>
              </w:rPr>
            </w:pPr>
            <w:r w:rsidRPr="007D3CFB">
              <w:rPr>
                <w:rFonts w:ascii="Arial" w:eastAsia="Calibri" w:hAnsi="Arial" w:cs="Arial"/>
              </w:rPr>
              <w:t xml:space="preserve">          </w:t>
            </w:r>
            <w:r w:rsidR="00067F20" w:rsidRPr="007D3CFB">
              <w:rPr>
                <w:rFonts w:ascii="Arial" w:eastAsia="Calibri" w:hAnsi="Arial" w:cs="Arial"/>
              </w:rPr>
              <w:t xml:space="preserve">«Развитие образования   </w:t>
            </w:r>
          </w:p>
          <w:p w:rsidR="00067F20" w:rsidRPr="007D3CFB" w:rsidRDefault="00067F20" w:rsidP="00AD2FAD">
            <w:pPr>
              <w:ind w:firstLine="709"/>
              <w:jc w:val="right"/>
              <w:rPr>
                <w:rFonts w:ascii="Arial" w:eastAsia="Calibri" w:hAnsi="Arial" w:cs="Arial"/>
                <w:b/>
              </w:rPr>
            </w:pPr>
            <w:r w:rsidRPr="007D3CFB">
              <w:rPr>
                <w:rFonts w:ascii="Arial" w:eastAsia="Calibri" w:hAnsi="Arial" w:cs="Arial"/>
              </w:rPr>
              <w:t xml:space="preserve"> </w:t>
            </w:r>
            <w:r w:rsidR="006354CA" w:rsidRPr="007D3CFB">
              <w:rPr>
                <w:rFonts w:ascii="Arial" w:eastAsia="Calibri" w:hAnsi="Arial" w:cs="Arial"/>
              </w:rPr>
              <w:t xml:space="preserve">           </w:t>
            </w:r>
            <w:r w:rsidRPr="007D3CFB">
              <w:rPr>
                <w:rFonts w:ascii="Arial" w:eastAsia="Calibri" w:hAnsi="Arial" w:cs="Arial"/>
              </w:rPr>
              <w:t>Балахтинского района»</w:t>
            </w:r>
          </w:p>
        </w:tc>
      </w:tr>
    </w:tbl>
    <w:p w:rsidR="00067F20" w:rsidRPr="007D3CFB" w:rsidRDefault="00067F20" w:rsidP="00AD2FAD">
      <w:pPr>
        <w:ind w:firstLine="709"/>
        <w:jc w:val="both"/>
        <w:rPr>
          <w:rFonts w:ascii="Arial" w:hAnsi="Arial" w:cs="Arial"/>
        </w:rPr>
      </w:pPr>
    </w:p>
    <w:p w:rsidR="00067F20" w:rsidRPr="007D3CFB" w:rsidRDefault="00067F20" w:rsidP="00601109">
      <w:pPr>
        <w:numPr>
          <w:ilvl w:val="0"/>
          <w:numId w:val="25"/>
        </w:numPr>
        <w:ind w:left="0" w:firstLine="709"/>
        <w:contextualSpacing/>
        <w:jc w:val="center"/>
        <w:rPr>
          <w:rFonts w:ascii="Arial" w:eastAsia="Calibri" w:hAnsi="Arial" w:cs="Arial"/>
          <w:kern w:val="32"/>
          <w:lang w:eastAsia="en-US"/>
        </w:rPr>
      </w:pPr>
      <w:r w:rsidRPr="007D3CFB">
        <w:rPr>
          <w:rFonts w:ascii="Arial" w:eastAsia="Calibri" w:hAnsi="Arial" w:cs="Arial"/>
          <w:kern w:val="32"/>
          <w:lang w:eastAsia="en-US"/>
        </w:rPr>
        <w:t xml:space="preserve">Паспорт подпрограммы 1 </w:t>
      </w:r>
    </w:p>
    <w:p w:rsidR="00067F20" w:rsidRPr="007D3CFB" w:rsidRDefault="00067F20" w:rsidP="00601109">
      <w:pPr>
        <w:ind w:firstLine="709"/>
        <w:jc w:val="center"/>
        <w:rPr>
          <w:rFonts w:ascii="Arial" w:hAnsi="Arial" w:cs="Arial"/>
        </w:rPr>
      </w:pPr>
      <w:r w:rsidRPr="007D3CFB">
        <w:rPr>
          <w:rFonts w:ascii="Arial" w:hAnsi="Arial" w:cs="Arial"/>
          <w:kern w:val="32"/>
        </w:rPr>
        <w:t xml:space="preserve">«Развитие дошкольного, общего и дополнительного образования детей» </w:t>
      </w:r>
    </w:p>
    <w:p w:rsidR="00067F20" w:rsidRPr="007D3CFB" w:rsidRDefault="00067F20" w:rsidP="00601109">
      <w:pPr>
        <w:ind w:firstLine="709"/>
        <w:rPr>
          <w:rFonts w:ascii="Arial" w:hAnsi="Arial" w:cs="Arial"/>
          <w:kern w:val="32"/>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6950"/>
      </w:tblGrid>
      <w:tr w:rsidR="00067F20" w:rsidRPr="007D3CFB" w:rsidTr="006354CA">
        <w:trPr>
          <w:cantSplit/>
          <w:trHeight w:val="440"/>
          <w:jc w:val="center"/>
        </w:trPr>
        <w:tc>
          <w:tcPr>
            <w:tcW w:w="2487" w:type="dxa"/>
          </w:tcPr>
          <w:p w:rsidR="00067F20" w:rsidRPr="007D3CFB" w:rsidRDefault="00067F20" w:rsidP="002F7C3A">
            <w:pPr>
              <w:rPr>
                <w:rFonts w:ascii="Arial" w:hAnsi="Arial" w:cs="Arial"/>
              </w:rPr>
            </w:pPr>
            <w:r w:rsidRPr="007D3CFB">
              <w:rPr>
                <w:rFonts w:ascii="Arial" w:hAnsi="Arial" w:cs="Arial"/>
              </w:rPr>
              <w:t>Наименование подпрограммы</w:t>
            </w:r>
          </w:p>
        </w:tc>
        <w:tc>
          <w:tcPr>
            <w:tcW w:w="6950" w:type="dxa"/>
          </w:tcPr>
          <w:p w:rsidR="00067F20" w:rsidRPr="007D3CFB" w:rsidRDefault="00067F20" w:rsidP="002F7C3A">
            <w:pPr>
              <w:jc w:val="both"/>
              <w:rPr>
                <w:rFonts w:ascii="Arial" w:hAnsi="Arial" w:cs="Arial"/>
              </w:rPr>
            </w:pPr>
            <w:r w:rsidRPr="007D3CFB">
              <w:rPr>
                <w:rFonts w:ascii="Arial" w:hAnsi="Arial" w:cs="Arial"/>
              </w:rPr>
              <w:t>«Развитие дошкольного, общего и дополнительного образования детей»</w:t>
            </w:r>
          </w:p>
        </w:tc>
      </w:tr>
      <w:tr w:rsidR="00067F20" w:rsidRPr="007D3CFB" w:rsidTr="006354CA">
        <w:trPr>
          <w:cantSplit/>
          <w:trHeight w:val="720"/>
          <w:jc w:val="center"/>
        </w:trPr>
        <w:tc>
          <w:tcPr>
            <w:tcW w:w="2487" w:type="dxa"/>
          </w:tcPr>
          <w:p w:rsidR="00067F20" w:rsidRPr="007D3CFB" w:rsidRDefault="00067F20" w:rsidP="00601109">
            <w:pPr>
              <w:rPr>
                <w:rFonts w:ascii="Arial" w:hAnsi="Arial" w:cs="Arial"/>
              </w:rPr>
            </w:pPr>
            <w:r w:rsidRPr="007D3CFB">
              <w:rPr>
                <w:rFonts w:ascii="Arial" w:hAnsi="Arial" w:cs="Arial"/>
              </w:rPr>
              <w:t>Наименование муниципальной программы, в рамках которой реализуется подпрограмма</w:t>
            </w:r>
          </w:p>
        </w:tc>
        <w:tc>
          <w:tcPr>
            <w:tcW w:w="6950" w:type="dxa"/>
          </w:tcPr>
          <w:p w:rsidR="00067F20" w:rsidRPr="007D3CFB" w:rsidRDefault="00067F20" w:rsidP="00601109">
            <w:pPr>
              <w:ind w:firstLine="140"/>
              <w:jc w:val="both"/>
              <w:rPr>
                <w:rFonts w:ascii="Arial" w:hAnsi="Arial" w:cs="Arial"/>
              </w:rPr>
            </w:pPr>
            <w:r w:rsidRPr="007D3CFB">
              <w:rPr>
                <w:rFonts w:ascii="Arial" w:hAnsi="Arial" w:cs="Arial"/>
              </w:rPr>
              <w:t xml:space="preserve">Муниципальная программа Балахтинского района </w:t>
            </w:r>
          </w:p>
          <w:p w:rsidR="00067F20" w:rsidRPr="007D3CFB" w:rsidRDefault="00067F20" w:rsidP="00601109">
            <w:pPr>
              <w:ind w:firstLine="140"/>
              <w:jc w:val="both"/>
              <w:rPr>
                <w:rFonts w:ascii="Arial" w:hAnsi="Arial" w:cs="Arial"/>
              </w:rPr>
            </w:pPr>
            <w:r w:rsidRPr="007D3CFB">
              <w:rPr>
                <w:rFonts w:ascii="Arial" w:hAnsi="Arial" w:cs="Arial"/>
              </w:rPr>
              <w:t xml:space="preserve">«Развитие образования Балахтинского района» </w:t>
            </w:r>
          </w:p>
        </w:tc>
      </w:tr>
      <w:tr w:rsidR="00067F20" w:rsidRPr="007D3CFB" w:rsidTr="00380B31">
        <w:trPr>
          <w:cantSplit/>
          <w:trHeight w:val="8245"/>
          <w:jc w:val="center"/>
        </w:trPr>
        <w:tc>
          <w:tcPr>
            <w:tcW w:w="2487" w:type="dxa"/>
          </w:tcPr>
          <w:p w:rsidR="00067F20" w:rsidRPr="007D3CFB" w:rsidRDefault="00067F20" w:rsidP="00601109">
            <w:pPr>
              <w:rPr>
                <w:rFonts w:ascii="Arial" w:hAnsi="Arial" w:cs="Arial"/>
              </w:rPr>
            </w:pPr>
            <w:r w:rsidRPr="007D3CFB">
              <w:rPr>
                <w:rFonts w:ascii="Arial" w:hAnsi="Arial" w:cs="Arial"/>
              </w:rPr>
              <w:t xml:space="preserve">Ответственный исполнитель </w:t>
            </w:r>
          </w:p>
        </w:tc>
        <w:tc>
          <w:tcPr>
            <w:tcW w:w="6950" w:type="dxa"/>
          </w:tcPr>
          <w:p w:rsidR="0028209A" w:rsidRPr="007D3CFB" w:rsidRDefault="00067F20" w:rsidP="002F7C3A">
            <w:pPr>
              <w:jc w:val="both"/>
              <w:rPr>
                <w:rFonts w:ascii="Arial" w:hAnsi="Arial" w:cs="Arial"/>
              </w:rPr>
            </w:pPr>
            <w:r w:rsidRPr="007D3CFB">
              <w:rPr>
                <w:rFonts w:ascii="Arial" w:hAnsi="Arial" w:cs="Arial"/>
              </w:rPr>
              <w:t>Управление образования администрации Балахтинского района</w:t>
            </w:r>
          </w:p>
          <w:p w:rsidR="002F7C3A" w:rsidRPr="007D3CFB" w:rsidRDefault="002F7C3A" w:rsidP="002F7C3A">
            <w:pPr>
              <w:jc w:val="both"/>
              <w:rPr>
                <w:rFonts w:ascii="Arial" w:hAnsi="Arial" w:cs="Arial"/>
              </w:rPr>
            </w:pPr>
          </w:p>
        </w:tc>
      </w:tr>
      <w:tr w:rsidR="00067F20" w:rsidRPr="007D3CFB" w:rsidTr="006354CA">
        <w:trPr>
          <w:cantSplit/>
          <w:trHeight w:val="5294"/>
          <w:jc w:val="center"/>
        </w:trPr>
        <w:tc>
          <w:tcPr>
            <w:tcW w:w="2487" w:type="dxa"/>
          </w:tcPr>
          <w:p w:rsidR="00067F20" w:rsidRPr="007D3CFB" w:rsidRDefault="00067F20" w:rsidP="00601109">
            <w:pPr>
              <w:rPr>
                <w:rFonts w:ascii="Arial" w:hAnsi="Arial" w:cs="Arial"/>
              </w:rPr>
            </w:pPr>
            <w:r w:rsidRPr="007D3CFB">
              <w:rPr>
                <w:rFonts w:ascii="Arial" w:hAnsi="Arial" w:cs="Arial"/>
              </w:rPr>
              <w:lastRenderedPageBreak/>
              <w:t xml:space="preserve">Цель и </w:t>
            </w:r>
            <w:r w:rsidR="00DE64AC" w:rsidRPr="007D3CFB">
              <w:rPr>
                <w:rFonts w:ascii="Arial" w:hAnsi="Arial" w:cs="Arial"/>
              </w:rPr>
              <w:t>задачи подпрограммы</w:t>
            </w:r>
          </w:p>
          <w:p w:rsidR="00067F20" w:rsidRPr="007D3CFB" w:rsidRDefault="00067F20" w:rsidP="00601109">
            <w:pPr>
              <w:ind w:firstLine="709"/>
              <w:rPr>
                <w:rFonts w:ascii="Arial" w:hAnsi="Arial" w:cs="Arial"/>
              </w:rPr>
            </w:pPr>
          </w:p>
        </w:tc>
        <w:tc>
          <w:tcPr>
            <w:tcW w:w="6950" w:type="dxa"/>
          </w:tcPr>
          <w:p w:rsidR="00A443A6" w:rsidRPr="007D3CFB" w:rsidRDefault="00A443A6" w:rsidP="00601109">
            <w:pPr>
              <w:rPr>
                <w:rFonts w:ascii="Arial" w:hAnsi="Arial" w:cs="Arial"/>
                <w:lang w:eastAsia="en-US"/>
              </w:rPr>
            </w:pPr>
            <w:r w:rsidRPr="007D3CFB">
              <w:rPr>
                <w:rFonts w:ascii="Arial" w:hAnsi="Arial" w:cs="Arial"/>
                <w:lang w:eastAsia="en-US"/>
              </w:rPr>
              <w:t>Цель: предоставление общедоступного и качественного общего</w:t>
            </w:r>
            <w:r w:rsidR="005C708C" w:rsidRPr="007D3CFB">
              <w:rPr>
                <w:rFonts w:ascii="Arial" w:hAnsi="Arial" w:cs="Arial"/>
                <w:lang w:eastAsia="en-US"/>
              </w:rPr>
              <w:t xml:space="preserve">, дошкольного, </w:t>
            </w:r>
            <w:r w:rsidR="00DE64AC" w:rsidRPr="007D3CFB">
              <w:rPr>
                <w:rFonts w:ascii="Arial" w:hAnsi="Arial" w:cs="Arial"/>
                <w:lang w:eastAsia="en-US"/>
              </w:rPr>
              <w:t>дополнительного образования</w:t>
            </w:r>
            <w:r w:rsidRPr="007D3CFB">
              <w:rPr>
                <w:rFonts w:ascii="Arial" w:hAnsi="Arial" w:cs="Arial"/>
                <w:lang w:eastAsia="en-US"/>
              </w:rPr>
              <w:t>, создание равных возможностей для современного качественного образования, позитивной социализации детей</w:t>
            </w:r>
            <w:r w:rsidR="005C708C" w:rsidRPr="007D3CFB">
              <w:rPr>
                <w:rFonts w:ascii="Arial" w:hAnsi="Arial" w:cs="Arial"/>
                <w:lang w:eastAsia="en-US"/>
              </w:rPr>
              <w:t>.</w:t>
            </w:r>
          </w:p>
          <w:p w:rsidR="00067F20" w:rsidRPr="007D3CFB" w:rsidRDefault="00067F20" w:rsidP="00601109">
            <w:pPr>
              <w:ind w:firstLine="709"/>
              <w:jc w:val="both"/>
              <w:rPr>
                <w:rFonts w:ascii="Arial" w:hAnsi="Arial" w:cs="Arial"/>
              </w:rPr>
            </w:pPr>
            <w:bookmarkStart w:id="6" w:name="_Hlk41207143"/>
            <w:r w:rsidRPr="007D3CFB">
              <w:rPr>
                <w:rFonts w:ascii="Arial" w:hAnsi="Arial" w:cs="Arial"/>
              </w:rPr>
              <w:t>Задачи:</w:t>
            </w:r>
          </w:p>
          <w:p w:rsidR="00067F20" w:rsidRPr="007D3CFB" w:rsidRDefault="00AD2FAD" w:rsidP="00601109">
            <w:pPr>
              <w:jc w:val="both"/>
              <w:rPr>
                <w:rFonts w:ascii="Arial" w:hAnsi="Arial" w:cs="Arial"/>
              </w:rPr>
            </w:pPr>
            <w:r w:rsidRPr="007D3CFB">
              <w:rPr>
                <w:rFonts w:ascii="Arial" w:hAnsi="Arial" w:cs="Arial"/>
              </w:rPr>
              <w:t>1.</w:t>
            </w:r>
            <w:r w:rsidR="00067F20" w:rsidRPr="007D3CFB">
              <w:rPr>
                <w:rFonts w:ascii="Arial" w:hAnsi="Arial" w:cs="Arial"/>
              </w:rPr>
              <w:t>обеспечить доступность дошкольного образования, соответствующего единому стандарту качества дошкольного образования;</w:t>
            </w:r>
          </w:p>
          <w:p w:rsidR="00B633F9" w:rsidRPr="007D3CFB" w:rsidRDefault="00A443A6" w:rsidP="00601109">
            <w:pPr>
              <w:jc w:val="both"/>
              <w:rPr>
                <w:rFonts w:ascii="Arial" w:hAnsi="Arial" w:cs="Arial"/>
              </w:rPr>
            </w:pPr>
            <w:r w:rsidRPr="007D3CFB">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3D25A3" w:rsidRPr="007D3CFB" w:rsidRDefault="003D25A3" w:rsidP="003D25A3">
            <w:pPr>
              <w:jc w:val="both"/>
              <w:rPr>
                <w:rFonts w:ascii="Arial" w:hAnsi="Arial" w:cs="Arial"/>
              </w:rPr>
            </w:pPr>
            <w:r w:rsidRPr="007D3CFB">
              <w:rPr>
                <w:rFonts w:ascii="Arial" w:hAnsi="Arial" w:cs="Arial"/>
              </w:rPr>
              <w:t>3.обеспечить рост качества и доступности образовательных услуг детям с ОВЗ;</w:t>
            </w:r>
          </w:p>
          <w:p w:rsidR="00736623" w:rsidRPr="007D3CFB" w:rsidRDefault="003D25A3" w:rsidP="00601109">
            <w:pPr>
              <w:jc w:val="both"/>
              <w:rPr>
                <w:rFonts w:ascii="Arial" w:hAnsi="Arial" w:cs="Arial"/>
              </w:rPr>
            </w:pPr>
            <w:r w:rsidRPr="007D3CFB">
              <w:rPr>
                <w:rFonts w:ascii="Arial" w:hAnsi="Arial" w:cs="Arial"/>
              </w:rPr>
              <w:t>4</w:t>
            </w:r>
            <w:r w:rsidR="00AD2FAD" w:rsidRPr="007D3CFB">
              <w:rPr>
                <w:rFonts w:ascii="Arial" w:hAnsi="Arial" w:cs="Arial"/>
              </w:rPr>
              <w:t>.</w:t>
            </w:r>
            <w:r w:rsidR="00556A82" w:rsidRPr="007D3CFB">
              <w:rPr>
                <w:rFonts w:ascii="Arial" w:hAnsi="Arial" w:cs="Arial"/>
              </w:rPr>
              <w:t>предоставить общедоступное качественное дополнительное образование детям независимо от места прожив</w:t>
            </w:r>
            <w:r w:rsidR="00B633F9" w:rsidRPr="007D3CFB">
              <w:rPr>
                <w:rFonts w:ascii="Arial" w:hAnsi="Arial" w:cs="Arial"/>
              </w:rPr>
              <w:t>ания, социального статуса семьи;</w:t>
            </w:r>
          </w:p>
          <w:p w:rsidR="00556A82" w:rsidRPr="007D3CFB" w:rsidRDefault="00736623" w:rsidP="00601109">
            <w:pPr>
              <w:jc w:val="both"/>
              <w:rPr>
                <w:rFonts w:ascii="Arial" w:hAnsi="Arial" w:cs="Arial"/>
              </w:rPr>
            </w:pPr>
            <w:r w:rsidRPr="007D3CFB">
              <w:rPr>
                <w:rFonts w:ascii="Arial" w:hAnsi="Arial" w:cs="Arial"/>
              </w:rPr>
              <w:t>5</w:t>
            </w:r>
            <w:r w:rsidR="00556A82" w:rsidRPr="007D3CFB">
              <w:rPr>
                <w:rFonts w:ascii="Arial" w:hAnsi="Arial" w:cs="Arial"/>
              </w:rPr>
              <w:t>. содействовать выявлению и поддержке одаренных детей</w:t>
            </w:r>
            <w:r w:rsidR="00B633F9" w:rsidRPr="007D3CFB">
              <w:rPr>
                <w:rFonts w:ascii="Arial" w:hAnsi="Arial" w:cs="Arial"/>
              </w:rPr>
              <w:t>;</w:t>
            </w:r>
          </w:p>
          <w:p w:rsidR="00067F20" w:rsidRPr="007D3CFB" w:rsidRDefault="00736623" w:rsidP="00601109">
            <w:pPr>
              <w:rPr>
                <w:rFonts w:ascii="Arial" w:hAnsi="Arial" w:cs="Arial"/>
              </w:rPr>
            </w:pPr>
            <w:r w:rsidRPr="007D3CFB">
              <w:rPr>
                <w:rFonts w:ascii="Arial" w:hAnsi="Arial" w:cs="Arial"/>
              </w:rPr>
              <w:t>6</w:t>
            </w:r>
            <w:r w:rsidR="00556A82" w:rsidRPr="007D3CFB">
              <w:rPr>
                <w:rFonts w:ascii="Arial" w:hAnsi="Arial" w:cs="Arial"/>
              </w:rPr>
              <w:t>. обеспечить безопасный, качественный отдых и оздоровление детей в летний период</w:t>
            </w:r>
            <w:r w:rsidR="00B633F9" w:rsidRPr="007D3CFB">
              <w:rPr>
                <w:rFonts w:ascii="Arial" w:hAnsi="Arial" w:cs="Arial"/>
              </w:rPr>
              <w:t>;</w:t>
            </w:r>
          </w:p>
          <w:p w:rsidR="00AD2FAD" w:rsidRPr="007D3CFB" w:rsidRDefault="00736623" w:rsidP="00AD2FAD">
            <w:pPr>
              <w:rPr>
                <w:rFonts w:ascii="Arial" w:hAnsi="Arial" w:cs="Arial"/>
              </w:rPr>
            </w:pPr>
            <w:r w:rsidRPr="007D3CFB">
              <w:rPr>
                <w:rFonts w:ascii="Arial" w:hAnsi="Arial" w:cs="Arial"/>
              </w:rPr>
              <w:t>7</w:t>
            </w:r>
            <w:r w:rsidR="00AD2FAD" w:rsidRPr="007D3CFB">
              <w:rPr>
                <w:rFonts w:ascii="Arial" w:hAnsi="Arial" w:cs="Arial"/>
              </w:rPr>
              <w:t xml:space="preserve">.создание и укрепление материально – </w:t>
            </w:r>
            <w:r w:rsidR="00DE64AC" w:rsidRPr="007D3CFB">
              <w:rPr>
                <w:rFonts w:ascii="Arial" w:hAnsi="Arial" w:cs="Arial"/>
              </w:rPr>
              <w:t>технической базы</w:t>
            </w:r>
            <w:r w:rsidR="00AD2FAD" w:rsidRPr="007D3CFB">
              <w:rPr>
                <w:rFonts w:ascii="Arial" w:hAnsi="Arial" w:cs="Arial"/>
              </w:rPr>
              <w:t xml:space="preserve">   для </w:t>
            </w:r>
            <w:r w:rsidR="00DE64AC" w:rsidRPr="007D3CFB">
              <w:rPr>
                <w:rFonts w:ascii="Arial" w:hAnsi="Arial" w:cs="Arial"/>
              </w:rPr>
              <w:t>обеспечения возможности</w:t>
            </w:r>
            <w:r w:rsidR="00AD2FAD" w:rsidRPr="007D3CFB">
              <w:rPr>
                <w:rFonts w:ascii="Arial" w:hAnsi="Arial" w:cs="Arial"/>
              </w:rPr>
              <w:t xml:space="preserve"> </w:t>
            </w:r>
            <w:r w:rsidR="00DE64AC" w:rsidRPr="007D3CFB">
              <w:rPr>
                <w:rFonts w:ascii="Arial" w:hAnsi="Arial" w:cs="Arial"/>
              </w:rPr>
              <w:t>каждому учащемуся</w:t>
            </w:r>
            <w:r w:rsidR="00AD2FAD" w:rsidRPr="007D3CFB">
              <w:rPr>
                <w:rFonts w:ascii="Arial" w:hAnsi="Arial" w:cs="Arial"/>
              </w:rPr>
              <w:t xml:space="preserve"> в получении образования в современных условиях;</w:t>
            </w:r>
          </w:p>
          <w:p w:rsidR="00AD2FAD" w:rsidRPr="007D3CFB" w:rsidRDefault="00736623" w:rsidP="00AD2FAD">
            <w:pPr>
              <w:rPr>
                <w:rFonts w:ascii="Arial" w:hAnsi="Arial" w:cs="Arial"/>
              </w:rPr>
            </w:pPr>
            <w:r w:rsidRPr="007D3CFB">
              <w:rPr>
                <w:rFonts w:ascii="Arial" w:hAnsi="Arial" w:cs="Arial"/>
              </w:rPr>
              <w:t>8</w:t>
            </w:r>
            <w:r w:rsidR="00AD2FAD" w:rsidRPr="007D3CFB">
              <w:rPr>
                <w:rFonts w:ascii="Arial" w:hAnsi="Arial" w:cs="Arial"/>
              </w:rPr>
              <w:t>.обеспечение безопасности жизнедеятельности общеобразовательных учреждений;</w:t>
            </w:r>
          </w:p>
          <w:p w:rsidR="00AD2FAD" w:rsidRPr="007D3CFB" w:rsidRDefault="00736623" w:rsidP="00AD2FAD">
            <w:pPr>
              <w:rPr>
                <w:rFonts w:ascii="Arial" w:hAnsi="Arial" w:cs="Arial"/>
              </w:rPr>
            </w:pPr>
            <w:proofErr w:type="gramStart"/>
            <w:r w:rsidRPr="007D3CFB">
              <w:rPr>
                <w:rFonts w:ascii="Arial" w:hAnsi="Arial" w:cs="Arial"/>
              </w:rPr>
              <w:t>9</w:t>
            </w:r>
            <w:r w:rsidR="00AD2FAD" w:rsidRPr="007D3CFB">
              <w:rPr>
                <w:rFonts w:ascii="Arial" w:hAnsi="Arial" w:cs="Arial"/>
              </w:rPr>
              <w:t xml:space="preserve">. обеспечение питанием обучающихся в общеобразовательных учреждениях;  </w:t>
            </w:r>
            <w:proofErr w:type="gramEnd"/>
          </w:p>
          <w:p w:rsidR="00355C72" w:rsidRPr="007D3CFB" w:rsidRDefault="00736623" w:rsidP="00AD2FAD">
            <w:pPr>
              <w:rPr>
                <w:rFonts w:ascii="Arial" w:hAnsi="Arial" w:cs="Arial"/>
              </w:rPr>
            </w:pPr>
            <w:r w:rsidRPr="007D3CFB">
              <w:rPr>
                <w:rFonts w:ascii="Arial" w:hAnsi="Arial" w:cs="Arial"/>
              </w:rPr>
              <w:t>10</w:t>
            </w:r>
            <w:r w:rsidR="00AD2FAD" w:rsidRPr="007D3CFB">
              <w:rPr>
                <w:rFonts w:ascii="Arial" w:hAnsi="Arial" w:cs="Arial"/>
              </w:rPr>
              <w:t xml:space="preserve">. создание новых мест в образовательных учреждениях путем </w:t>
            </w:r>
            <w:r w:rsidR="00DE64AC" w:rsidRPr="007D3CFB">
              <w:rPr>
                <w:rFonts w:ascii="Arial" w:hAnsi="Arial" w:cs="Arial"/>
              </w:rPr>
              <w:t>проектирования и</w:t>
            </w:r>
            <w:r w:rsidR="00AD2FAD" w:rsidRPr="007D3CFB">
              <w:rPr>
                <w:rFonts w:ascii="Arial" w:hAnsi="Arial" w:cs="Arial"/>
              </w:rPr>
              <w:t xml:space="preserve"> строительства новой школы</w:t>
            </w:r>
            <w:r w:rsidR="00BC165D" w:rsidRPr="007D3CFB">
              <w:rPr>
                <w:rFonts w:ascii="Arial" w:hAnsi="Arial" w:cs="Arial"/>
              </w:rPr>
              <w:t>.</w:t>
            </w:r>
            <w:bookmarkEnd w:id="6"/>
          </w:p>
        </w:tc>
      </w:tr>
      <w:tr w:rsidR="00067F20" w:rsidRPr="007D3CFB" w:rsidTr="006354CA">
        <w:trPr>
          <w:trHeight w:val="720"/>
          <w:jc w:val="center"/>
        </w:trPr>
        <w:tc>
          <w:tcPr>
            <w:tcW w:w="2487" w:type="dxa"/>
          </w:tcPr>
          <w:p w:rsidR="00067F20" w:rsidRPr="007D3CFB" w:rsidRDefault="00067F20" w:rsidP="00601109">
            <w:pPr>
              <w:rPr>
                <w:rFonts w:ascii="Arial" w:hAnsi="Arial" w:cs="Arial"/>
              </w:rPr>
            </w:pPr>
            <w:r w:rsidRPr="007D3CFB">
              <w:rPr>
                <w:rFonts w:ascii="Arial" w:hAnsi="Arial" w:cs="Arial"/>
              </w:rPr>
              <w:t>Целевые индикаторы подпрограммы</w:t>
            </w:r>
          </w:p>
        </w:tc>
        <w:tc>
          <w:tcPr>
            <w:tcW w:w="6950" w:type="dxa"/>
          </w:tcPr>
          <w:p w:rsidR="00067F20" w:rsidRPr="007D3CFB" w:rsidRDefault="007D6633" w:rsidP="002F7C3A">
            <w:pPr>
              <w:jc w:val="both"/>
              <w:rPr>
                <w:rFonts w:ascii="Arial" w:hAnsi="Arial" w:cs="Arial"/>
              </w:rPr>
            </w:pPr>
            <w:r w:rsidRPr="007D3CFB">
              <w:rPr>
                <w:rFonts w:ascii="Arial" w:hAnsi="Arial" w:cs="Arial"/>
              </w:rPr>
              <w:t>Увеличение доли</w:t>
            </w:r>
            <w:r w:rsidR="00067F20" w:rsidRPr="007D3CFB">
              <w:rPr>
                <w:rFonts w:ascii="Arial" w:hAnsi="Arial" w:cs="Arial"/>
              </w:rPr>
              <w:t xml:space="preserve">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7D3CFB" w:rsidRDefault="00D74F79" w:rsidP="00D74F79">
            <w:pPr>
              <w:rPr>
                <w:rFonts w:ascii="Arial" w:hAnsi="Arial" w:cs="Arial"/>
              </w:rPr>
            </w:pPr>
            <w:r w:rsidRPr="007D3CFB">
              <w:rPr>
                <w:rFonts w:ascii="Arial" w:hAnsi="Arial" w:cs="Arial"/>
              </w:rPr>
              <w:t>Количество услуг психолог</w:t>
            </w:r>
            <w:proofErr w:type="gramStart"/>
            <w:r w:rsidRPr="007D3CFB">
              <w:rPr>
                <w:rFonts w:ascii="Arial" w:hAnsi="Arial" w:cs="Arial"/>
              </w:rPr>
              <w:t>о-</w:t>
            </w:r>
            <w:proofErr w:type="gramEnd"/>
            <w:r w:rsidRPr="007D3CFB">
              <w:rPr>
                <w:rFonts w:ascii="Arial" w:hAnsi="Arial" w:cs="Arial"/>
              </w:rPr>
              <w:t xml:space="preserve"> педагогической, методической и консультационной родителям (законным представителям) детей;</w:t>
            </w:r>
          </w:p>
          <w:p w:rsidR="00D74F79" w:rsidRPr="007D3CFB" w:rsidRDefault="00D74F79" w:rsidP="00D74F79">
            <w:pPr>
              <w:rPr>
                <w:rFonts w:ascii="Arial" w:hAnsi="Arial" w:cs="Arial"/>
                <w:b/>
                <w:bCs/>
                <w:color w:val="FF0000"/>
              </w:rPr>
            </w:pPr>
            <w:r w:rsidRPr="007D3CFB">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BC0D4F" w:rsidRPr="007D3CFB" w:rsidRDefault="00BC0D4F" w:rsidP="00D74F79">
            <w:pPr>
              <w:jc w:val="both"/>
              <w:rPr>
                <w:rFonts w:ascii="Arial" w:hAnsi="Arial" w:cs="Arial"/>
              </w:rPr>
            </w:pPr>
            <w:r w:rsidRPr="007D3CFB">
              <w:rPr>
                <w:rFonts w:ascii="Arial" w:hAnsi="Arial" w:cs="Arial"/>
              </w:rPr>
              <w:t xml:space="preserve">Повышение доступности и качества </w:t>
            </w:r>
            <w:r w:rsidR="00DE64AC" w:rsidRPr="007D3CFB">
              <w:rPr>
                <w:rFonts w:ascii="Arial" w:hAnsi="Arial" w:cs="Arial"/>
              </w:rPr>
              <w:t>общего образования</w:t>
            </w:r>
            <w:r w:rsidRPr="007D3CFB">
              <w:rPr>
                <w:rFonts w:ascii="Arial" w:hAnsi="Arial" w:cs="Arial"/>
              </w:rPr>
              <w:t xml:space="preserve"> через реализацию федеральных государстве</w:t>
            </w:r>
            <w:r w:rsidR="005C708C" w:rsidRPr="007D3CFB">
              <w:rPr>
                <w:rFonts w:ascii="Arial" w:hAnsi="Arial" w:cs="Arial"/>
              </w:rPr>
              <w:t>нных образовательных стандартов.</w:t>
            </w:r>
          </w:p>
          <w:p w:rsidR="00BC0D4F" w:rsidRPr="007D3CFB" w:rsidRDefault="00BC0D4F" w:rsidP="00C44B1B">
            <w:pPr>
              <w:jc w:val="both"/>
              <w:rPr>
                <w:rFonts w:ascii="Arial" w:hAnsi="Arial" w:cs="Arial"/>
              </w:rPr>
            </w:pPr>
            <w:r w:rsidRPr="007D3CFB">
              <w:rPr>
                <w:rFonts w:ascii="Arial" w:hAnsi="Arial" w:cs="Arial"/>
              </w:rPr>
              <w:t xml:space="preserve">Внедрение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w:t>
            </w:r>
            <w:proofErr w:type="gramStart"/>
            <w:r w:rsidRPr="007D3CFB">
              <w:rPr>
                <w:rFonts w:ascii="Arial" w:hAnsi="Arial" w:cs="Arial"/>
              </w:rPr>
              <w:t>обучающимися</w:t>
            </w:r>
            <w:proofErr w:type="gramEnd"/>
            <w:r w:rsidRPr="007D3CFB">
              <w:rPr>
                <w:rFonts w:ascii="Arial" w:hAnsi="Arial" w:cs="Arial"/>
              </w:rPr>
              <w:t xml:space="preserve"> базовых навыков и умений, повышающих их мотивации в обучению и вовлечен</w:t>
            </w:r>
            <w:r w:rsidR="005C708C" w:rsidRPr="007D3CFB">
              <w:rPr>
                <w:rFonts w:ascii="Arial" w:hAnsi="Arial" w:cs="Arial"/>
              </w:rPr>
              <w:t>ности в образовательный процесс.</w:t>
            </w:r>
          </w:p>
          <w:p w:rsidR="00A47EE8" w:rsidRPr="007D3CFB" w:rsidRDefault="007D6633" w:rsidP="00C44B1B">
            <w:pPr>
              <w:jc w:val="both"/>
              <w:rPr>
                <w:rFonts w:ascii="Arial" w:hAnsi="Arial" w:cs="Arial"/>
                <w:b/>
              </w:rPr>
            </w:pPr>
            <w:r w:rsidRPr="007D3CFB">
              <w:rPr>
                <w:rFonts w:ascii="Arial" w:hAnsi="Arial" w:cs="Arial"/>
              </w:rPr>
              <w:t>Увеличение д</w:t>
            </w:r>
            <w:r w:rsidR="00A47EE8" w:rsidRPr="007D3CFB">
              <w:rPr>
                <w:rFonts w:ascii="Arial" w:hAnsi="Arial" w:cs="Arial"/>
              </w:rPr>
              <w:t>ол</w:t>
            </w:r>
            <w:r w:rsidRPr="007D3CFB">
              <w:rPr>
                <w:rFonts w:ascii="Arial" w:hAnsi="Arial" w:cs="Arial"/>
              </w:rPr>
              <w:t>и</w:t>
            </w:r>
            <w:r w:rsidR="00A47EE8" w:rsidRPr="007D3CFB">
              <w:rPr>
                <w:rFonts w:ascii="Arial" w:hAnsi="Arial" w:cs="Arial"/>
              </w:rPr>
              <w:t xml:space="preserve"> детей, охваченных дополнительными образовательными программами, в общей численности </w:t>
            </w:r>
            <w:r w:rsidR="00A47EE8" w:rsidRPr="007D3CFB">
              <w:rPr>
                <w:rFonts w:ascii="Arial" w:hAnsi="Arial" w:cs="Arial"/>
              </w:rPr>
              <w:lastRenderedPageBreak/>
              <w:t>детей и молодежи от 5 до 18 лет</w:t>
            </w:r>
            <w:r w:rsidR="005C708C" w:rsidRPr="007D3CFB">
              <w:rPr>
                <w:rFonts w:ascii="Arial" w:hAnsi="Arial" w:cs="Arial"/>
                <w:b/>
              </w:rPr>
              <w:t>.</w:t>
            </w:r>
          </w:p>
          <w:p w:rsidR="00667D6D" w:rsidRPr="007D3CFB" w:rsidRDefault="00667D6D" w:rsidP="00C44B1B">
            <w:pPr>
              <w:jc w:val="both"/>
              <w:rPr>
                <w:rFonts w:ascii="Arial" w:hAnsi="Arial" w:cs="Arial"/>
              </w:rPr>
            </w:pPr>
            <w:r w:rsidRPr="007D3CFB">
              <w:rPr>
                <w:rFonts w:ascii="Arial" w:hAnsi="Arial" w:cs="Arial"/>
              </w:rPr>
              <w:t xml:space="preserve">Увеличение числа детей в возрасте от 5 до 18 лет, использующих </w:t>
            </w:r>
            <w:r w:rsidR="00FE30FD" w:rsidRPr="007D3CFB">
              <w:rPr>
                <w:rFonts w:ascii="Arial" w:hAnsi="Arial" w:cs="Arial"/>
              </w:rPr>
              <w:t>сертификаты</w:t>
            </w:r>
            <w:r w:rsidRPr="007D3CFB">
              <w:rPr>
                <w:rFonts w:ascii="Arial" w:hAnsi="Arial" w:cs="Arial"/>
              </w:rPr>
              <w:t xml:space="preserve"> дополнительного образования.</w:t>
            </w:r>
          </w:p>
          <w:p w:rsidR="00A47EE8" w:rsidRPr="007D3CFB" w:rsidRDefault="007D6633" w:rsidP="00C44B1B">
            <w:pPr>
              <w:jc w:val="both"/>
              <w:rPr>
                <w:rFonts w:ascii="Arial" w:hAnsi="Arial" w:cs="Arial"/>
              </w:rPr>
            </w:pPr>
            <w:r w:rsidRPr="007D3CFB">
              <w:rPr>
                <w:rFonts w:ascii="Arial" w:hAnsi="Arial" w:cs="Arial"/>
              </w:rPr>
              <w:t xml:space="preserve">Увеличение доли  </w:t>
            </w:r>
            <w:r w:rsidR="00A47EE8" w:rsidRPr="007D3CFB">
              <w:rPr>
                <w:rFonts w:ascii="Arial" w:hAnsi="Arial" w:cs="Arial"/>
              </w:rPr>
              <w:t xml:space="preserve"> численности школьников, участвующих в олимпиадах и конкурсах различного уровня, в общей численности детей школьного возраста; </w:t>
            </w:r>
          </w:p>
          <w:p w:rsidR="00A47EE8" w:rsidRPr="007D3CFB" w:rsidRDefault="007D6633" w:rsidP="00C44B1B">
            <w:pPr>
              <w:jc w:val="both"/>
              <w:rPr>
                <w:rFonts w:ascii="Arial" w:hAnsi="Arial" w:cs="Arial"/>
              </w:rPr>
            </w:pPr>
            <w:r w:rsidRPr="007D3CFB">
              <w:rPr>
                <w:rFonts w:ascii="Arial" w:hAnsi="Arial" w:cs="Arial"/>
              </w:rPr>
              <w:t>Увеличение д</w:t>
            </w:r>
            <w:r w:rsidR="00A47EE8" w:rsidRPr="007D3CFB">
              <w:rPr>
                <w:rFonts w:ascii="Arial" w:hAnsi="Arial" w:cs="Arial"/>
              </w:rPr>
              <w:t>ол</w:t>
            </w:r>
            <w:r w:rsidRPr="007D3CFB">
              <w:rPr>
                <w:rFonts w:ascii="Arial" w:hAnsi="Arial" w:cs="Arial"/>
              </w:rPr>
              <w:t>и</w:t>
            </w:r>
            <w:r w:rsidR="00A47EE8" w:rsidRPr="007D3CFB">
              <w:rPr>
                <w:rFonts w:ascii="Arial" w:hAnsi="Arial" w:cs="Arial"/>
              </w:rPr>
              <w:t xml:space="preserve"> детей, охваченных разными видами отдыха и оздоровления в каникулярное время, в общей численности детей школьного возраста.</w:t>
            </w:r>
          </w:p>
          <w:p w:rsidR="00A47EE8" w:rsidRPr="007D3CFB" w:rsidRDefault="00C11AB9" w:rsidP="00C44B1B">
            <w:pPr>
              <w:jc w:val="both"/>
              <w:rPr>
                <w:rFonts w:ascii="Arial" w:hAnsi="Arial" w:cs="Arial"/>
              </w:rPr>
            </w:pPr>
            <w:r w:rsidRPr="007D3CFB">
              <w:rPr>
                <w:rFonts w:ascii="Arial" w:hAnsi="Arial" w:cs="Arial"/>
              </w:rPr>
              <w:t xml:space="preserve">Доля </w:t>
            </w:r>
            <w:r w:rsidR="00DE64AC" w:rsidRPr="007D3CFB">
              <w:rPr>
                <w:rFonts w:ascii="Arial" w:hAnsi="Arial" w:cs="Arial"/>
              </w:rPr>
              <w:t>муниципальных образовательных</w:t>
            </w:r>
            <w:r w:rsidRPr="007D3CFB">
              <w:rPr>
                <w:rFonts w:ascii="Arial" w:hAnsi="Arial" w:cs="Arial"/>
              </w:rPr>
              <w:t xml:space="preserve">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w:t>
            </w:r>
          </w:p>
          <w:p w:rsidR="00067F20" w:rsidRPr="007D3CFB" w:rsidRDefault="00067F20" w:rsidP="00C44B1B">
            <w:pPr>
              <w:jc w:val="both"/>
              <w:rPr>
                <w:rFonts w:ascii="Arial" w:hAnsi="Arial" w:cs="Arial"/>
              </w:rPr>
            </w:pPr>
            <w:r w:rsidRPr="007D3CFB">
              <w:rPr>
                <w:rFonts w:ascii="Arial" w:hAnsi="Arial" w:cs="Arial"/>
              </w:rPr>
              <w:t>Целевые индикаторы подпрограммы представлены в приложении № 1 к подпрограмме</w:t>
            </w:r>
          </w:p>
        </w:tc>
      </w:tr>
      <w:tr w:rsidR="00067F20" w:rsidRPr="007D3CFB" w:rsidTr="006354CA">
        <w:trPr>
          <w:cantSplit/>
          <w:trHeight w:val="488"/>
          <w:jc w:val="center"/>
        </w:trPr>
        <w:tc>
          <w:tcPr>
            <w:tcW w:w="2487" w:type="dxa"/>
          </w:tcPr>
          <w:p w:rsidR="00067F20" w:rsidRPr="007D3CFB" w:rsidRDefault="00067F20" w:rsidP="00601109">
            <w:pPr>
              <w:rPr>
                <w:rFonts w:ascii="Arial" w:hAnsi="Arial" w:cs="Arial"/>
              </w:rPr>
            </w:pPr>
            <w:r w:rsidRPr="007D3CFB">
              <w:rPr>
                <w:rFonts w:ascii="Arial" w:hAnsi="Arial" w:cs="Arial"/>
              </w:rPr>
              <w:lastRenderedPageBreak/>
              <w:t>Сроки реализации подпрограммы</w:t>
            </w:r>
          </w:p>
        </w:tc>
        <w:tc>
          <w:tcPr>
            <w:tcW w:w="6950" w:type="dxa"/>
          </w:tcPr>
          <w:p w:rsidR="00067F20" w:rsidRPr="007D3CFB" w:rsidRDefault="00D03DDF" w:rsidP="00601109">
            <w:pPr>
              <w:ind w:firstLine="709"/>
              <w:jc w:val="both"/>
              <w:rPr>
                <w:rFonts w:ascii="Arial" w:hAnsi="Arial" w:cs="Arial"/>
                <w:bCs/>
              </w:rPr>
            </w:pPr>
            <w:r w:rsidRPr="007D3CFB">
              <w:rPr>
                <w:rFonts w:ascii="Arial" w:hAnsi="Arial" w:cs="Arial"/>
                <w:bCs/>
              </w:rPr>
              <w:t>2021-2023</w:t>
            </w:r>
            <w:r w:rsidR="00067F20" w:rsidRPr="007D3CFB">
              <w:rPr>
                <w:rFonts w:ascii="Arial" w:hAnsi="Arial" w:cs="Arial"/>
                <w:bCs/>
              </w:rPr>
              <w:t xml:space="preserve"> годы</w:t>
            </w:r>
          </w:p>
        </w:tc>
      </w:tr>
      <w:tr w:rsidR="00067F20" w:rsidRPr="007D3CFB" w:rsidTr="006354CA">
        <w:trPr>
          <w:cantSplit/>
          <w:trHeight w:val="3626"/>
          <w:jc w:val="center"/>
        </w:trPr>
        <w:tc>
          <w:tcPr>
            <w:tcW w:w="2487" w:type="dxa"/>
          </w:tcPr>
          <w:p w:rsidR="00067F20" w:rsidRPr="007D3CFB" w:rsidRDefault="00067F20" w:rsidP="00601109">
            <w:pPr>
              <w:rPr>
                <w:rFonts w:ascii="Arial" w:hAnsi="Arial" w:cs="Arial"/>
              </w:rPr>
            </w:pPr>
            <w:r w:rsidRPr="007D3CFB">
              <w:rPr>
                <w:rFonts w:ascii="Arial" w:hAnsi="Arial" w:cs="Arial"/>
                <w:iCs/>
              </w:rPr>
              <w:t>Объемы и источники финансирования подпрограммы</w:t>
            </w:r>
          </w:p>
        </w:tc>
        <w:tc>
          <w:tcPr>
            <w:tcW w:w="6950" w:type="dxa"/>
          </w:tcPr>
          <w:p w:rsidR="00067F20" w:rsidRPr="007D3CFB" w:rsidRDefault="00067F20" w:rsidP="00C44B1B">
            <w:pPr>
              <w:jc w:val="both"/>
              <w:rPr>
                <w:rFonts w:ascii="Arial" w:hAnsi="Arial" w:cs="Arial"/>
              </w:rPr>
            </w:pPr>
            <w:r w:rsidRPr="007D3CFB">
              <w:rPr>
                <w:rFonts w:ascii="Arial" w:hAnsi="Arial" w:cs="Arial"/>
              </w:rPr>
              <w:t>Подпрограмма финансируется за счет средств</w:t>
            </w:r>
            <w:r w:rsidR="00BF6318" w:rsidRPr="007D3CFB">
              <w:rPr>
                <w:rFonts w:ascii="Arial" w:hAnsi="Arial" w:cs="Arial"/>
              </w:rPr>
              <w:t xml:space="preserve"> федерального,</w:t>
            </w:r>
            <w:r w:rsidRPr="007D3CFB">
              <w:rPr>
                <w:rFonts w:ascii="Arial" w:hAnsi="Arial" w:cs="Arial"/>
              </w:rPr>
              <w:t xml:space="preserve"> краевого и районного бюджетов.</w:t>
            </w:r>
          </w:p>
          <w:p w:rsidR="00067F20" w:rsidRPr="007D3CFB" w:rsidRDefault="00067F20" w:rsidP="00601109">
            <w:pPr>
              <w:jc w:val="both"/>
              <w:rPr>
                <w:rFonts w:ascii="Arial" w:hAnsi="Arial" w:cs="Arial"/>
              </w:rPr>
            </w:pPr>
            <w:r w:rsidRPr="007D3CFB">
              <w:rPr>
                <w:rFonts w:ascii="Arial" w:hAnsi="Arial" w:cs="Arial"/>
              </w:rPr>
              <w:t xml:space="preserve">Объем финансирования подпрограммы составит </w:t>
            </w:r>
            <w:r w:rsidR="00807C91" w:rsidRPr="007D3CFB">
              <w:rPr>
                <w:rFonts w:ascii="Arial" w:hAnsi="Arial" w:cs="Arial"/>
              </w:rPr>
              <w:t>1</w:t>
            </w:r>
            <w:r w:rsidR="007D6EE5" w:rsidRPr="007D3CFB">
              <w:rPr>
                <w:rFonts w:ascii="Arial" w:hAnsi="Arial" w:cs="Arial"/>
              </w:rPr>
              <w:t> 6</w:t>
            </w:r>
            <w:r w:rsidR="00BF1A98" w:rsidRPr="007D3CFB">
              <w:rPr>
                <w:rFonts w:ascii="Arial" w:hAnsi="Arial" w:cs="Arial"/>
              </w:rPr>
              <w:t>20</w:t>
            </w:r>
            <w:r w:rsidR="007D6EE5" w:rsidRPr="007D3CFB">
              <w:rPr>
                <w:rFonts w:ascii="Arial" w:hAnsi="Arial" w:cs="Arial"/>
              </w:rPr>
              <w:t> </w:t>
            </w:r>
            <w:r w:rsidR="00BF1A98" w:rsidRPr="007D3CFB">
              <w:rPr>
                <w:rFonts w:ascii="Arial" w:hAnsi="Arial" w:cs="Arial"/>
              </w:rPr>
              <w:t>090</w:t>
            </w:r>
            <w:r w:rsidR="007D6EE5" w:rsidRPr="007D3CFB">
              <w:rPr>
                <w:rFonts w:ascii="Arial" w:hAnsi="Arial" w:cs="Arial"/>
              </w:rPr>
              <w:t>,</w:t>
            </w:r>
            <w:r w:rsidR="00BF1A98" w:rsidRPr="007D3CFB">
              <w:rPr>
                <w:rFonts w:ascii="Arial" w:hAnsi="Arial" w:cs="Arial"/>
              </w:rPr>
              <w:t>62</w:t>
            </w:r>
            <w:r w:rsidRPr="007D3CFB">
              <w:rPr>
                <w:rFonts w:ascii="Arial" w:hAnsi="Arial" w:cs="Arial"/>
              </w:rPr>
              <w:t xml:space="preserve"> тыс. рублей, в том числе:</w:t>
            </w:r>
          </w:p>
          <w:p w:rsidR="00067F20" w:rsidRPr="007D3CFB" w:rsidRDefault="00067F20" w:rsidP="00C44B1B">
            <w:pPr>
              <w:jc w:val="both"/>
              <w:rPr>
                <w:rFonts w:ascii="Arial" w:hAnsi="Arial" w:cs="Arial"/>
              </w:rPr>
            </w:pPr>
            <w:r w:rsidRPr="007D3CFB">
              <w:rPr>
                <w:rFonts w:ascii="Arial" w:hAnsi="Arial" w:cs="Arial"/>
              </w:rPr>
              <w:t>202</w:t>
            </w:r>
            <w:r w:rsidR="00D8456C" w:rsidRPr="007D3CFB">
              <w:rPr>
                <w:rFonts w:ascii="Arial" w:hAnsi="Arial" w:cs="Arial"/>
              </w:rPr>
              <w:t>1</w:t>
            </w:r>
            <w:r w:rsidRPr="007D3CFB">
              <w:rPr>
                <w:rFonts w:ascii="Arial" w:hAnsi="Arial" w:cs="Arial"/>
              </w:rPr>
              <w:t xml:space="preserve"> год – </w:t>
            </w:r>
            <w:r w:rsidR="00BF1A98" w:rsidRPr="007D3CFB">
              <w:rPr>
                <w:rFonts w:ascii="Arial" w:hAnsi="Arial" w:cs="Arial"/>
              </w:rPr>
              <w:t>565 741,01</w:t>
            </w:r>
            <w:r w:rsidRPr="007D3CFB">
              <w:rPr>
                <w:rFonts w:ascii="Arial" w:hAnsi="Arial" w:cs="Arial"/>
              </w:rPr>
              <w:t xml:space="preserve"> тыс. рублей,</w:t>
            </w:r>
          </w:p>
          <w:p w:rsidR="00067F20" w:rsidRPr="007D3CFB" w:rsidRDefault="00067F20" w:rsidP="00C44B1B">
            <w:pPr>
              <w:jc w:val="both"/>
              <w:rPr>
                <w:rFonts w:ascii="Arial" w:hAnsi="Arial" w:cs="Arial"/>
              </w:rPr>
            </w:pPr>
            <w:r w:rsidRPr="007D3CFB">
              <w:rPr>
                <w:rFonts w:ascii="Arial" w:hAnsi="Arial" w:cs="Arial"/>
              </w:rPr>
              <w:t>202</w:t>
            </w:r>
            <w:r w:rsidR="00D8456C" w:rsidRPr="007D3CFB">
              <w:rPr>
                <w:rFonts w:ascii="Arial" w:hAnsi="Arial" w:cs="Arial"/>
              </w:rPr>
              <w:t>2</w:t>
            </w:r>
            <w:r w:rsidRPr="007D3CFB">
              <w:rPr>
                <w:rFonts w:ascii="Arial" w:hAnsi="Arial" w:cs="Arial"/>
              </w:rPr>
              <w:t xml:space="preserve"> год – </w:t>
            </w:r>
            <w:r w:rsidR="00807C91" w:rsidRPr="007D3CFB">
              <w:rPr>
                <w:rFonts w:ascii="Arial" w:hAnsi="Arial" w:cs="Arial"/>
              </w:rPr>
              <w:t>529 355,39</w:t>
            </w:r>
            <w:r w:rsidRPr="007D3CFB">
              <w:rPr>
                <w:rFonts w:ascii="Arial" w:hAnsi="Arial" w:cs="Arial"/>
              </w:rPr>
              <w:t xml:space="preserve"> тыс. рублей,</w:t>
            </w:r>
          </w:p>
          <w:p w:rsidR="00C61718" w:rsidRPr="007D3CFB" w:rsidRDefault="00C61718" w:rsidP="00C44B1B">
            <w:pPr>
              <w:jc w:val="both"/>
              <w:rPr>
                <w:rFonts w:ascii="Arial" w:hAnsi="Arial" w:cs="Arial"/>
              </w:rPr>
            </w:pPr>
            <w:r w:rsidRPr="007D3CFB">
              <w:rPr>
                <w:rFonts w:ascii="Arial" w:hAnsi="Arial" w:cs="Arial"/>
              </w:rPr>
              <w:t>202</w:t>
            </w:r>
            <w:r w:rsidR="00D8456C" w:rsidRPr="007D3CFB">
              <w:rPr>
                <w:rFonts w:ascii="Arial" w:hAnsi="Arial" w:cs="Arial"/>
              </w:rPr>
              <w:t>3</w:t>
            </w:r>
            <w:r w:rsidRPr="007D3CFB">
              <w:rPr>
                <w:rFonts w:ascii="Arial" w:hAnsi="Arial" w:cs="Arial"/>
              </w:rPr>
              <w:t xml:space="preserve"> год – </w:t>
            </w:r>
            <w:r w:rsidR="00807C91" w:rsidRPr="007D3CFB">
              <w:rPr>
                <w:rFonts w:ascii="Arial" w:hAnsi="Arial" w:cs="Arial"/>
              </w:rPr>
              <w:t>524 994,23</w:t>
            </w:r>
            <w:r w:rsidRPr="007D3CFB">
              <w:rPr>
                <w:rFonts w:ascii="Arial" w:hAnsi="Arial" w:cs="Arial"/>
              </w:rPr>
              <w:t xml:space="preserve"> тыс. рублей.</w:t>
            </w:r>
          </w:p>
          <w:p w:rsidR="00B27D35" w:rsidRPr="007D3CFB" w:rsidRDefault="00B27D35" w:rsidP="00601109">
            <w:pPr>
              <w:jc w:val="both"/>
              <w:rPr>
                <w:rFonts w:ascii="Arial" w:hAnsi="Arial" w:cs="Arial"/>
              </w:rPr>
            </w:pPr>
            <w:r w:rsidRPr="007D3CFB">
              <w:rPr>
                <w:rFonts w:ascii="Arial" w:hAnsi="Arial" w:cs="Arial"/>
              </w:rPr>
              <w:t xml:space="preserve">средства федерального бюджета – </w:t>
            </w:r>
            <w:r w:rsidR="000306E7" w:rsidRPr="007D3CFB">
              <w:rPr>
                <w:rFonts w:ascii="Arial" w:hAnsi="Arial" w:cs="Arial"/>
              </w:rPr>
              <w:t>112 224,4</w:t>
            </w:r>
            <w:r w:rsidR="007D6EE5" w:rsidRPr="007D3CFB">
              <w:rPr>
                <w:rFonts w:ascii="Arial" w:hAnsi="Arial" w:cs="Arial"/>
              </w:rPr>
              <w:t>2</w:t>
            </w:r>
            <w:r w:rsidRPr="007D3CFB">
              <w:rPr>
                <w:rFonts w:ascii="Arial" w:hAnsi="Arial" w:cs="Arial"/>
              </w:rPr>
              <w:t xml:space="preserve"> тыс. рублей из них по годам:</w:t>
            </w:r>
          </w:p>
          <w:p w:rsidR="00B27D35" w:rsidRPr="007D3CFB" w:rsidRDefault="00B27D35" w:rsidP="00C44B1B">
            <w:pPr>
              <w:jc w:val="both"/>
              <w:rPr>
                <w:rFonts w:ascii="Arial" w:hAnsi="Arial" w:cs="Arial"/>
              </w:rPr>
            </w:pPr>
            <w:r w:rsidRPr="007D3CFB">
              <w:rPr>
                <w:rFonts w:ascii="Arial" w:hAnsi="Arial" w:cs="Arial"/>
              </w:rPr>
              <w:t>202</w:t>
            </w:r>
            <w:r w:rsidR="00D8456C" w:rsidRPr="007D3CFB">
              <w:rPr>
                <w:rFonts w:ascii="Arial" w:hAnsi="Arial" w:cs="Arial"/>
              </w:rPr>
              <w:t>1</w:t>
            </w:r>
            <w:r w:rsidRPr="007D3CFB">
              <w:rPr>
                <w:rFonts w:ascii="Arial" w:hAnsi="Arial" w:cs="Arial"/>
              </w:rPr>
              <w:t xml:space="preserve"> год – </w:t>
            </w:r>
            <w:r w:rsidR="000306E7" w:rsidRPr="007D3CFB">
              <w:rPr>
                <w:rFonts w:ascii="Arial" w:hAnsi="Arial" w:cs="Arial"/>
              </w:rPr>
              <w:t>36 960,3</w:t>
            </w:r>
            <w:r w:rsidR="007D6EE5" w:rsidRPr="007D3CFB">
              <w:rPr>
                <w:rFonts w:ascii="Arial" w:hAnsi="Arial" w:cs="Arial"/>
              </w:rPr>
              <w:t>3</w:t>
            </w:r>
            <w:r w:rsidRPr="007D3CFB">
              <w:rPr>
                <w:rFonts w:ascii="Arial" w:hAnsi="Arial" w:cs="Arial"/>
              </w:rPr>
              <w:t xml:space="preserve"> тыс. рублей,</w:t>
            </w:r>
          </w:p>
          <w:p w:rsidR="00B27D35" w:rsidRPr="007D3CFB" w:rsidRDefault="00B27D35" w:rsidP="00C44B1B">
            <w:pPr>
              <w:jc w:val="both"/>
              <w:rPr>
                <w:rFonts w:ascii="Arial" w:hAnsi="Arial" w:cs="Arial"/>
              </w:rPr>
            </w:pPr>
            <w:r w:rsidRPr="007D3CFB">
              <w:rPr>
                <w:rFonts w:ascii="Arial" w:hAnsi="Arial" w:cs="Arial"/>
              </w:rPr>
              <w:t>202</w:t>
            </w:r>
            <w:r w:rsidR="00D8456C" w:rsidRPr="007D3CFB">
              <w:rPr>
                <w:rFonts w:ascii="Arial" w:hAnsi="Arial" w:cs="Arial"/>
              </w:rPr>
              <w:t>2</w:t>
            </w:r>
            <w:r w:rsidRPr="007D3CFB">
              <w:rPr>
                <w:rFonts w:ascii="Arial" w:hAnsi="Arial" w:cs="Arial"/>
              </w:rPr>
              <w:t xml:space="preserve"> год – </w:t>
            </w:r>
            <w:r w:rsidR="000306E7" w:rsidRPr="007D3CFB">
              <w:rPr>
                <w:rFonts w:ascii="Arial" w:hAnsi="Arial" w:cs="Arial"/>
              </w:rPr>
              <w:t>38 573,46</w:t>
            </w:r>
            <w:r w:rsidRPr="007D3CFB">
              <w:rPr>
                <w:rFonts w:ascii="Arial" w:hAnsi="Arial" w:cs="Arial"/>
              </w:rPr>
              <w:t xml:space="preserve"> тыс. рублей,</w:t>
            </w:r>
          </w:p>
          <w:p w:rsidR="00B27D35" w:rsidRPr="007D3CFB" w:rsidRDefault="00B27D35" w:rsidP="00C44B1B">
            <w:pPr>
              <w:jc w:val="both"/>
              <w:rPr>
                <w:rFonts w:ascii="Arial" w:hAnsi="Arial" w:cs="Arial"/>
              </w:rPr>
            </w:pPr>
            <w:r w:rsidRPr="007D3CFB">
              <w:rPr>
                <w:rFonts w:ascii="Arial" w:hAnsi="Arial" w:cs="Arial"/>
              </w:rPr>
              <w:t>202</w:t>
            </w:r>
            <w:r w:rsidR="00D8456C" w:rsidRPr="007D3CFB">
              <w:rPr>
                <w:rFonts w:ascii="Arial" w:hAnsi="Arial" w:cs="Arial"/>
              </w:rPr>
              <w:t>3</w:t>
            </w:r>
            <w:r w:rsidRPr="007D3CFB">
              <w:rPr>
                <w:rFonts w:ascii="Arial" w:hAnsi="Arial" w:cs="Arial"/>
              </w:rPr>
              <w:t xml:space="preserve"> год – </w:t>
            </w:r>
            <w:r w:rsidR="000306E7" w:rsidRPr="007D3CFB">
              <w:rPr>
                <w:rFonts w:ascii="Arial" w:hAnsi="Arial" w:cs="Arial"/>
              </w:rPr>
              <w:t>36 690,6</w:t>
            </w:r>
            <w:r w:rsidR="007D6EE5" w:rsidRPr="007D3CFB">
              <w:rPr>
                <w:rFonts w:ascii="Arial" w:hAnsi="Arial" w:cs="Arial"/>
              </w:rPr>
              <w:t>2</w:t>
            </w:r>
            <w:r w:rsidRPr="007D3CFB">
              <w:rPr>
                <w:rFonts w:ascii="Arial" w:hAnsi="Arial" w:cs="Arial"/>
              </w:rPr>
              <w:t xml:space="preserve"> тыс. рублей.</w:t>
            </w:r>
          </w:p>
          <w:p w:rsidR="00F22591" w:rsidRPr="007D3CFB" w:rsidRDefault="00F22591" w:rsidP="00F22591">
            <w:pPr>
              <w:jc w:val="both"/>
              <w:rPr>
                <w:rFonts w:ascii="Arial" w:hAnsi="Arial" w:cs="Arial"/>
              </w:rPr>
            </w:pPr>
            <w:r w:rsidRPr="007D3CFB">
              <w:rPr>
                <w:rFonts w:ascii="Arial" w:hAnsi="Arial" w:cs="Arial"/>
              </w:rPr>
              <w:t>средства краевого бюджета –</w:t>
            </w:r>
            <w:r w:rsidR="00D82E4B" w:rsidRPr="007D3CFB">
              <w:rPr>
                <w:rFonts w:ascii="Arial" w:hAnsi="Arial" w:cs="Arial"/>
              </w:rPr>
              <w:t xml:space="preserve"> </w:t>
            </w:r>
            <w:r w:rsidR="00BF1A98" w:rsidRPr="007D3CFB">
              <w:rPr>
                <w:rFonts w:ascii="Arial" w:hAnsi="Arial" w:cs="Arial"/>
              </w:rPr>
              <w:t>1 031 210,47</w:t>
            </w:r>
            <w:r w:rsidR="00D82E4B" w:rsidRPr="007D3CFB">
              <w:rPr>
                <w:rFonts w:ascii="Arial" w:hAnsi="Arial" w:cs="Arial"/>
              </w:rPr>
              <w:t xml:space="preserve"> </w:t>
            </w:r>
            <w:r w:rsidRPr="007D3CFB">
              <w:rPr>
                <w:rFonts w:ascii="Arial" w:hAnsi="Arial" w:cs="Arial"/>
              </w:rPr>
              <w:t>тыс. рублей из них по годам:</w:t>
            </w:r>
          </w:p>
          <w:p w:rsidR="00F22591" w:rsidRPr="007D3CFB" w:rsidRDefault="00F22591" w:rsidP="00C44B1B">
            <w:pPr>
              <w:jc w:val="both"/>
              <w:rPr>
                <w:rFonts w:ascii="Arial" w:hAnsi="Arial" w:cs="Arial"/>
              </w:rPr>
            </w:pPr>
            <w:r w:rsidRPr="007D3CFB">
              <w:rPr>
                <w:rFonts w:ascii="Arial" w:hAnsi="Arial" w:cs="Arial"/>
              </w:rPr>
              <w:t>202</w:t>
            </w:r>
            <w:r w:rsidR="00D8456C" w:rsidRPr="007D3CFB">
              <w:rPr>
                <w:rFonts w:ascii="Arial" w:hAnsi="Arial" w:cs="Arial"/>
              </w:rPr>
              <w:t>1</w:t>
            </w:r>
            <w:r w:rsidRPr="007D3CFB">
              <w:rPr>
                <w:rFonts w:ascii="Arial" w:hAnsi="Arial" w:cs="Arial"/>
              </w:rPr>
              <w:t xml:space="preserve"> год – </w:t>
            </w:r>
            <w:r w:rsidR="00BF1A98" w:rsidRPr="007D3CFB">
              <w:rPr>
                <w:rFonts w:ascii="Arial" w:hAnsi="Arial" w:cs="Arial"/>
              </w:rPr>
              <w:t>351 001,93</w:t>
            </w:r>
            <w:r w:rsidRPr="007D3CFB">
              <w:rPr>
                <w:rFonts w:ascii="Arial" w:hAnsi="Arial" w:cs="Arial"/>
              </w:rPr>
              <w:t xml:space="preserve"> тыс. рублей,</w:t>
            </w:r>
          </w:p>
          <w:p w:rsidR="00F22591" w:rsidRPr="007D3CFB" w:rsidRDefault="00F22591" w:rsidP="00C44B1B">
            <w:pPr>
              <w:jc w:val="both"/>
              <w:rPr>
                <w:rFonts w:ascii="Arial" w:hAnsi="Arial" w:cs="Arial"/>
              </w:rPr>
            </w:pPr>
            <w:r w:rsidRPr="007D3CFB">
              <w:rPr>
                <w:rFonts w:ascii="Arial" w:hAnsi="Arial" w:cs="Arial"/>
              </w:rPr>
              <w:t>202</w:t>
            </w:r>
            <w:r w:rsidR="00D8456C" w:rsidRPr="007D3CFB">
              <w:rPr>
                <w:rFonts w:ascii="Arial" w:hAnsi="Arial" w:cs="Arial"/>
              </w:rPr>
              <w:t>2</w:t>
            </w:r>
            <w:r w:rsidRPr="007D3CFB">
              <w:rPr>
                <w:rFonts w:ascii="Arial" w:hAnsi="Arial" w:cs="Arial"/>
              </w:rPr>
              <w:t xml:space="preserve"> год – </w:t>
            </w:r>
            <w:r w:rsidR="000306E7" w:rsidRPr="007D3CFB">
              <w:rPr>
                <w:rFonts w:ascii="Arial" w:hAnsi="Arial" w:cs="Arial"/>
              </w:rPr>
              <w:t>338 568,73</w:t>
            </w:r>
            <w:r w:rsidRPr="007D3CFB">
              <w:rPr>
                <w:rFonts w:ascii="Arial" w:hAnsi="Arial" w:cs="Arial"/>
              </w:rPr>
              <w:t xml:space="preserve"> тыс. рублей,</w:t>
            </w:r>
          </w:p>
          <w:p w:rsidR="00F22591" w:rsidRPr="007D3CFB" w:rsidRDefault="00F22591" w:rsidP="00C44B1B">
            <w:pPr>
              <w:jc w:val="both"/>
              <w:rPr>
                <w:rFonts w:ascii="Arial" w:hAnsi="Arial" w:cs="Arial"/>
              </w:rPr>
            </w:pPr>
            <w:r w:rsidRPr="007D3CFB">
              <w:rPr>
                <w:rFonts w:ascii="Arial" w:hAnsi="Arial" w:cs="Arial"/>
              </w:rPr>
              <w:t>202</w:t>
            </w:r>
            <w:r w:rsidR="00D8456C" w:rsidRPr="007D3CFB">
              <w:rPr>
                <w:rFonts w:ascii="Arial" w:hAnsi="Arial" w:cs="Arial"/>
              </w:rPr>
              <w:t>3</w:t>
            </w:r>
            <w:r w:rsidRPr="007D3CFB">
              <w:rPr>
                <w:rFonts w:ascii="Arial" w:hAnsi="Arial" w:cs="Arial"/>
              </w:rPr>
              <w:t xml:space="preserve"> год – </w:t>
            </w:r>
            <w:r w:rsidR="000306E7" w:rsidRPr="007D3CFB">
              <w:rPr>
                <w:rFonts w:ascii="Arial" w:hAnsi="Arial" w:cs="Arial"/>
              </w:rPr>
              <w:t>341 639,80</w:t>
            </w:r>
            <w:r w:rsidRPr="007D3CFB">
              <w:rPr>
                <w:rFonts w:ascii="Arial" w:hAnsi="Arial" w:cs="Arial"/>
              </w:rPr>
              <w:t xml:space="preserve"> тыс. рублей.</w:t>
            </w:r>
          </w:p>
          <w:p w:rsidR="00067F20" w:rsidRPr="007D3CFB" w:rsidRDefault="00067F20" w:rsidP="00601109">
            <w:pPr>
              <w:jc w:val="both"/>
              <w:rPr>
                <w:rFonts w:ascii="Arial" w:hAnsi="Arial" w:cs="Arial"/>
              </w:rPr>
            </w:pPr>
            <w:r w:rsidRPr="007D3CFB">
              <w:rPr>
                <w:rFonts w:ascii="Arial" w:hAnsi="Arial" w:cs="Arial"/>
              </w:rPr>
              <w:t xml:space="preserve">средства районного бюджета – </w:t>
            </w:r>
            <w:r w:rsidR="001552A8" w:rsidRPr="007D3CFB">
              <w:rPr>
                <w:rFonts w:ascii="Arial" w:hAnsi="Arial" w:cs="Arial"/>
              </w:rPr>
              <w:t>47</w:t>
            </w:r>
            <w:r w:rsidR="007D6EE5" w:rsidRPr="007D3CFB">
              <w:rPr>
                <w:rFonts w:ascii="Arial" w:hAnsi="Arial" w:cs="Arial"/>
              </w:rPr>
              <w:t>6</w:t>
            </w:r>
            <w:r w:rsidR="001552A8" w:rsidRPr="007D3CFB">
              <w:rPr>
                <w:rFonts w:ascii="Arial" w:hAnsi="Arial" w:cs="Arial"/>
              </w:rPr>
              <w:t> </w:t>
            </w:r>
            <w:r w:rsidR="007D6EE5" w:rsidRPr="007D3CFB">
              <w:rPr>
                <w:rFonts w:ascii="Arial" w:hAnsi="Arial" w:cs="Arial"/>
              </w:rPr>
              <w:t>655</w:t>
            </w:r>
            <w:r w:rsidR="001552A8" w:rsidRPr="007D3CFB">
              <w:rPr>
                <w:rFonts w:ascii="Arial" w:hAnsi="Arial" w:cs="Arial"/>
              </w:rPr>
              <w:t>,74</w:t>
            </w:r>
            <w:r w:rsidRPr="007D3CFB">
              <w:rPr>
                <w:rFonts w:ascii="Arial" w:hAnsi="Arial" w:cs="Arial"/>
              </w:rPr>
              <w:t xml:space="preserve"> тыс. рублей из них:</w:t>
            </w:r>
          </w:p>
          <w:p w:rsidR="00067F20" w:rsidRPr="007D3CFB" w:rsidRDefault="00067F20" w:rsidP="00C44B1B">
            <w:pPr>
              <w:jc w:val="both"/>
              <w:rPr>
                <w:rFonts w:ascii="Arial" w:hAnsi="Arial" w:cs="Arial"/>
              </w:rPr>
            </w:pPr>
            <w:r w:rsidRPr="007D3CFB">
              <w:rPr>
                <w:rFonts w:ascii="Arial" w:hAnsi="Arial" w:cs="Arial"/>
              </w:rPr>
              <w:t>202</w:t>
            </w:r>
            <w:r w:rsidR="00D8456C" w:rsidRPr="007D3CFB">
              <w:rPr>
                <w:rFonts w:ascii="Arial" w:hAnsi="Arial" w:cs="Arial"/>
              </w:rPr>
              <w:t>1</w:t>
            </w:r>
            <w:r w:rsidRPr="007D3CFB">
              <w:rPr>
                <w:rFonts w:ascii="Arial" w:hAnsi="Arial" w:cs="Arial"/>
              </w:rPr>
              <w:t xml:space="preserve"> год </w:t>
            </w:r>
            <w:r w:rsidR="005E32B3" w:rsidRPr="007D3CFB">
              <w:rPr>
                <w:rFonts w:ascii="Arial" w:hAnsi="Arial" w:cs="Arial"/>
              </w:rPr>
              <w:t>–</w:t>
            </w:r>
            <w:r w:rsidR="00AC714F" w:rsidRPr="007D3CFB">
              <w:rPr>
                <w:rFonts w:ascii="Arial" w:hAnsi="Arial" w:cs="Arial"/>
              </w:rPr>
              <w:t xml:space="preserve"> </w:t>
            </w:r>
            <w:r w:rsidR="001552A8" w:rsidRPr="007D3CFB">
              <w:rPr>
                <w:rFonts w:ascii="Arial" w:hAnsi="Arial" w:cs="Arial"/>
              </w:rPr>
              <w:t>17</w:t>
            </w:r>
            <w:r w:rsidR="00CA474C" w:rsidRPr="007D3CFB">
              <w:rPr>
                <w:rFonts w:ascii="Arial" w:hAnsi="Arial" w:cs="Arial"/>
              </w:rPr>
              <w:t>7</w:t>
            </w:r>
            <w:r w:rsidR="001552A8" w:rsidRPr="007D3CFB">
              <w:rPr>
                <w:rFonts w:ascii="Arial" w:hAnsi="Arial" w:cs="Arial"/>
              </w:rPr>
              <w:t> </w:t>
            </w:r>
            <w:r w:rsidR="007D6EE5" w:rsidRPr="007D3CFB">
              <w:rPr>
                <w:rFonts w:ascii="Arial" w:hAnsi="Arial" w:cs="Arial"/>
              </w:rPr>
              <w:t>778</w:t>
            </w:r>
            <w:r w:rsidR="001552A8" w:rsidRPr="007D3CFB">
              <w:rPr>
                <w:rFonts w:ascii="Arial" w:hAnsi="Arial" w:cs="Arial"/>
              </w:rPr>
              <w:t>,74</w:t>
            </w:r>
            <w:r w:rsidR="00AC714F" w:rsidRPr="007D3CFB">
              <w:rPr>
                <w:rFonts w:ascii="Arial" w:hAnsi="Arial" w:cs="Arial"/>
              </w:rPr>
              <w:t xml:space="preserve"> </w:t>
            </w:r>
            <w:r w:rsidRPr="007D3CFB">
              <w:rPr>
                <w:rFonts w:ascii="Arial" w:hAnsi="Arial" w:cs="Arial"/>
              </w:rPr>
              <w:t xml:space="preserve">тыс. рублей, </w:t>
            </w:r>
          </w:p>
          <w:p w:rsidR="00067F20" w:rsidRPr="007D3CFB" w:rsidRDefault="00067F20" w:rsidP="00C44B1B">
            <w:pPr>
              <w:jc w:val="both"/>
              <w:rPr>
                <w:rFonts w:ascii="Arial" w:hAnsi="Arial" w:cs="Arial"/>
              </w:rPr>
            </w:pPr>
            <w:r w:rsidRPr="007D3CFB">
              <w:rPr>
                <w:rFonts w:ascii="Arial" w:hAnsi="Arial" w:cs="Arial"/>
              </w:rPr>
              <w:t>202</w:t>
            </w:r>
            <w:r w:rsidR="00D8456C" w:rsidRPr="007D3CFB">
              <w:rPr>
                <w:rFonts w:ascii="Arial" w:hAnsi="Arial" w:cs="Arial"/>
              </w:rPr>
              <w:t>2</w:t>
            </w:r>
            <w:r w:rsidRPr="007D3CFB">
              <w:rPr>
                <w:rFonts w:ascii="Arial" w:hAnsi="Arial" w:cs="Arial"/>
              </w:rPr>
              <w:t xml:space="preserve"> год </w:t>
            </w:r>
            <w:r w:rsidR="005E32B3" w:rsidRPr="007D3CFB">
              <w:rPr>
                <w:rFonts w:ascii="Arial" w:hAnsi="Arial" w:cs="Arial"/>
              </w:rPr>
              <w:t>–</w:t>
            </w:r>
            <w:r w:rsidRPr="007D3CFB">
              <w:rPr>
                <w:rFonts w:ascii="Arial" w:hAnsi="Arial" w:cs="Arial"/>
              </w:rPr>
              <w:t xml:space="preserve"> </w:t>
            </w:r>
            <w:r w:rsidR="001552A8" w:rsidRPr="007D3CFB">
              <w:rPr>
                <w:rFonts w:ascii="Arial" w:hAnsi="Arial" w:cs="Arial"/>
              </w:rPr>
              <w:t>152 213,20</w:t>
            </w:r>
            <w:r w:rsidR="00C61718" w:rsidRPr="007D3CFB">
              <w:rPr>
                <w:rFonts w:ascii="Arial" w:hAnsi="Arial" w:cs="Arial"/>
              </w:rPr>
              <w:t xml:space="preserve"> тыс. рублей,</w:t>
            </w:r>
          </w:p>
          <w:p w:rsidR="00C61718" w:rsidRPr="007D3CFB" w:rsidRDefault="00C61718" w:rsidP="00C44B1B">
            <w:pPr>
              <w:jc w:val="both"/>
              <w:rPr>
                <w:rFonts w:ascii="Arial" w:hAnsi="Arial" w:cs="Arial"/>
              </w:rPr>
            </w:pPr>
            <w:r w:rsidRPr="007D3CFB">
              <w:rPr>
                <w:rFonts w:ascii="Arial" w:hAnsi="Arial" w:cs="Arial"/>
              </w:rPr>
              <w:t>202</w:t>
            </w:r>
            <w:r w:rsidR="00D8456C" w:rsidRPr="007D3CFB">
              <w:rPr>
                <w:rFonts w:ascii="Arial" w:hAnsi="Arial" w:cs="Arial"/>
              </w:rPr>
              <w:t>3</w:t>
            </w:r>
            <w:r w:rsidRPr="007D3CFB">
              <w:rPr>
                <w:rFonts w:ascii="Arial" w:hAnsi="Arial" w:cs="Arial"/>
              </w:rPr>
              <w:t xml:space="preserve"> год – </w:t>
            </w:r>
            <w:r w:rsidR="001552A8" w:rsidRPr="007D3CFB">
              <w:rPr>
                <w:rFonts w:ascii="Arial" w:hAnsi="Arial" w:cs="Arial"/>
              </w:rPr>
              <w:t>146 663,80</w:t>
            </w:r>
            <w:r w:rsidRPr="007D3CFB">
              <w:rPr>
                <w:rFonts w:ascii="Arial" w:hAnsi="Arial" w:cs="Arial"/>
              </w:rPr>
              <w:t xml:space="preserve"> тыс. рублей.</w:t>
            </w:r>
          </w:p>
        </w:tc>
      </w:tr>
      <w:tr w:rsidR="00067F20" w:rsidRPr="007D3CFB" w:rsidTr="006354CA">
        <w:trPr>
          <w:cantSplit/>
          <w:trHeight w:val="1409"/>
          <w:jc w:val="center"/>
        </w:trPr>
        <w:tc>
          <w:tcPr>
            <w:tcW w:w="2487" w:type="dxa"/>
          </w:tcPr>
          <w:p w:rsidR="00067F20" w:rsidRPr="007D3CFB" w:rsidRDefault="00067F20" w:rsidP="00601109">
            <w:pPr>
              <w:rPr>
                <w:rFonts w:ascii="Arial" w:hAnsi="Arial" w:cs="Arial"/>
                <w:iCs/>
              </w:rPr>
            </w:pPr>
            <w:r w:rsidRPr="007D3CFB">
              <w:rPr>
                <w:rFonts w:ascii="Arial" w:hAnsi="Arial" w:cs="Arial"/>
                <w:iCs/>
              </w:rPr>
              <w:t xml:space="preserve">Система организации </w:t>
            </w:r>
            <w:proofErr w:type="gramStart"/>
            <w:r w:rsidR="00DE64AC" w:rsidRPr="007D3CFB">
              <w:rPr>
                <w:rFonts w:ascii="Arial" w:hAnsi="Arial" w:cs="Arial"/>
                <w:iCs/>
              </w:rPr>
              <w:t>контроля за</w:t>
            </w:r>
            <w:proofErr w:type="gramEnd"/>
            <w:r w:rsidRPr="007D3CFB">
              <w:rPr>
                <w:rFonts w:ascii="Arial" w:hAnsi="Arial" w:cs="Arial"/>
                <w:iCs/>
              </w:rPr>
              <w:t xml:space="preserve"> исполнением подпрограммы</w:t>
            </w:r>
          </w:p>
        </w:tc>
        <w:tc>
          <w:tcPr>
            <w:tcW w:w="6950" w:type="dxa"/>
          </w:tcPr>
          <w:p w:rsidR="00067F20" w:rsidRPr="007D3CFB" w:rsidRDefault="00067F20" w:rsidP="00601109">
            <w:pPr>
              <w:jc w:val="both"/>
              <w:rPr>
                <w:rFonts w:ascii="Arial" w:hAnsi="Arial" w:cs="Arial"/>
              </w:rPr>
            </w:pPr>
            <w:r w:rsidRPr="007D3CFB">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067F20" w:rsidRPr="007D3CFB" w:rsidRDefault="00067F20" w:rsidP="00601109">
      <w:pPr>
        <w:ind w:firstLine="709"/>
        <w:rPr>
          <w:rFonts w:ascii="Arial" w:hAnsi="Arial" w:cs="Arial"/>
        </w:rPr>
      </w:pPr>
    </w:p>
    <w:p w:rsidR="00067F20" w:rsidRPr="007D3CFB" w:rsidRDefault="00067F20" w:rsidP="00601109">
      <w:pPr>
        <w:ind w:firstLine="709"/>
        <w:jc w:val="center"/>
        <w:rPr>
          <w:rFonts w:ascii="Arial" w:hAnsi="Arial" w:cs="Arial"/>
        </w:rPr>
      </w:pPr>
      <w:r w:rsidRPr="007D3CFB">
        <w:rPr>
          <w:rFonts w:ascii="Arial" w:hAnsi="Arial" w:cs="Arial"/>
        </w:rPr>
        <w:t>2. Основные разделы подпрограммы</w:t>
      </w:r>
    </w:p>
    <w:p w:rsidR="00067F20" w:rsidRPr="007D3CFB" w:rsidRDefault="00067F20" w:rsidP="00601109">
      <w:pPr>
        <w:ind w:firstLine="709"/>
        <w:jc w:val="center"/>
        <w:rPr>
          <w:rFonts w:ascii="Arial" w:hAnsi="Arial" w:cs="Arial"/>
        </w:rPr>
      </w:pPr>
    </w:p>
    <w:p w:rsidR="00067F20" w:rsidRPr="007D3CFB" w:rsidRDefault="00067F20" w:rsidP="00601109">
      <w:pPr>
        <w:ind w:firstLine="709"/>
        <w:jc w:val="center"/>
        <w:rPr>
          <w:rFonts w:ascii="Arial" w:hAnsi="Arial" w:cs="Arial"/>
        </w:rPr>
      </w:pPr>
      <w:r w:rsidRPr="007D3CFB">
        <w:rPr>
          <w:rFonts w:ascii="Arial" w:hAnsi="Arial" w:cs="Arial"/>
        </w:rPr>
        <w:t>2.1. Постановка районной проблемы и обоснование необходимости разработки подпрограммы</w:t>
      </w:r>
    </w:p>
    <w:p w:rsidR="00067F20" w:rsidRPr="007D3CFB" w:rsidRDefault="00067F20" w:rsidP="00601109">
      <w:pPr>
        <w:ind w:firstLine="709"/>
        <w:jc w:val="center"/>
        <w:rPr>
          <w:rFonts w:ascii="Arial" w:hAnsi="Arial" w:cs="Arial"/>
        </w:rPr>
      </w:pPr>
    </w:p>
    <w:p w:rsidR="00067F20" w:rsidRPr="007D3CFB" w:rsidRDefault="00067F20" w:rsidP="00601109">
      <w:pPr>
        <w:ind w:firstLine="709"/>
        <w:jc w:val="center"/>
        <w:rPr>
          <w:rFonts w:ascii="Arial" w:hAnsi="Arial" w:cs="Arial"/>
        </w:rPr>
      </w:pPr>
      <w:r w:rsidRPr="007D3CFB">
        <w:rPr>
          <w:rFonts w:ascii="Arial" w:hAnsi="Arial" w:cs="Arial"/>
        </w:rPr>
        <w:t>Дошкольное образование</w:t>
      </w:r>
    </w:p>
    <w:p w:rsidR="00067F20" w:rsidRPr="007D3CFB" w:rsidRDefault="00067F20" w:rsidP="00601109">
      <w:pPr>
        <w:ind w:firstLine="709"/>
        <w:jc w:val="center"/>
        <w:rPr>
          <w:rFonts w:ascii="Arial" w:hAnsi="Arial" w:cs="Arial"/>
        </w:rPr>
      </w:pPr>
    </w:p>
    <w:p w:rsidR="00067F20" w:rsidRPr="007D3CFB" w:rsidRDefault="00067F20" w:rsidP="001630AE">
      <w:pPr>
        <w:ind w:firstLine="709"/>
        <w:jc w:val="both"/>
        <w:rPr>
          <w:rFonts w:ascii="Arial" w:hAnsi="Arial" w:cs="Arial"/>
        </w:rPr>
      </w:pPr>
      <w:r w:rsidRPr="007D3CFB">
        <w:rPr>
          <w:rFonts w:ascii="Arial" w:hAnsi="Arial" w:cs="Arial"/>
        </w:rPr>
        <w:lastRenderedPageBreak/>
        <w:t xml:space="preserve">В Балахтинском районе </w:t>
      </w:r>
      <w:r w:rsidR="0034516E" w:rsidRPr="007D3CFB">
        <w:rPr>
          <w:rFonts w:ascii="Arial" w:hAnsi="Arial" w:cs="Arial"/>
        </w:rPr>
        <w:t>8</w:t>
      </w:r>
      <w:r w:rsidRPr="007D3CFB">
        <w:rPr>
          <w:rFonts w:ascii="Arial" w:hAnsi="Arial" w:cs="Arial"/>
        </w:rPr>
        <w:t xml:space="preserve"> бюджетных муниципальных дошкольных образовательных учреждений.</w:t>
      </w:r>
      <w:r w:rsidR="00CD1BE2" w:rsidRPr="007D3CFB">
        <w:rPr>
          <w:rFonts w:ascii="Arial" w:hAnsi="Arial" w:cs="Arial"/>
        </w:rPr>
        <w:t xml:space="preserve"> </w:t>
      </w:r>
      <w:r w:rsidR="00485E6E" w:rsidRPr="007D3CFB">
        <w:rPr>
          <w:rFonts w:ascii="Arial" w:hAnsi="Arial" w:cs="Arial"/>
        </w:rPr>
        <w:t>По состоянию на 01.01</w:t>
      </w:r>
      <w:r w:rsidR="00803A06" w:rsidRPr="007D3CFB">
        <w:rPr>
          <w:rFonts w:ascii="Arial" w:hAnsi="Arial" w:cs="Arial"/>
        </w:rPr>
        <w:t>.20</w:t>
      </w:r>
      <w:r w:rsidR="00E90A64" w:rsidRPr="007D3CFB">
        <w:rPr>
          <w:rFonts w:ascii="Arial" w:hAnsi="Arial" w:cs="Arial"/>
        </w:rPr>
        <w:t>2</w:t>
      </w:r>
      <w:r w:rsidR="00D8456C" w:rsidRPr="007D3CFB">
        <w:rPr>
          <w:rFonts w:ascii="Arial" w:hAnsi="Arial" w:cs="Arial"/>
        </w:rPr>
        <w:t>1</w:t>
      </w:r>
      <w:r w:rsidRPr="007D3CFB">
        <w:rPr>
          <w:rFonts w:ascii="Arial" w:hAnsi="Arial" w:cs="Arial"/>
        </w:rPr>
        <w:t xml:space="preserve">г. численность детей в возрасте от 0 до 7 </w:t>
      </w:r>
      <w:proofErr w:type="gramStart"/>
      <w:r w:rsidR="00AD2E36" w:rsidRPr="007D3CFB">
        <w:rPr>
          <w:rFonts w:ascii="Arial" w:hAnsi="Arial" w:cs="Arial"/>
        </w:rPr>
        <w:t>лет, проживающих</w:t>
      </w:r>
      <w:r w:rsidRPr="007D3CFB">
        <w:rPr>
          <w:rFonts w:ascii="Arial" w:hAnsi="Arial" w:cs="Arial"/>
        </w:rPr>
        <w:t xml:space="preserve"> в Балахтинском районе составляет</w:t>
      </w:r>
      <w:proofErr w:type="gramEnd"/>
      <w:r w:rsidRPr="007D3CFB">
        <w:rPr>
          <w:rFonts w:ascii="Arial" w:hAnsi="Arial" w:cs="Arial"/>
        </w:rPr>
        <w:t xml:space="preserve"> 1</w:t>
      </w:r>
      <w:r w:rsidR="00E90A64" w:rsidRPr="007D3CFB">
        <w:rPr>
          <w:rFonts w:ascii="Arial" w:hAnsi="Arial" w:cs="Arial"/>
        </w:rPr>
        <w:t xml:space="preserve">704 </w:t>
      </w:r>
      <w:r w:rsidRPr="007D3CFB">
        <w:rPr>
          <w:rFonts w:ascii="Arial" w:hAnsi="Arial" w:cs="Arial"/>
        </w:rPr>
        <w:t>человек. Услугу дошкольного образования получают 8</w:t>
      </w:r>
      <w:r w:rsidR="00E90A64" w:rsidRPr="007D3CFB">
        <w:rPr>
          <w:rFonts w:ascii="Arial" w:hAnsi="Arial" w:cs="Arial"/>
        </w:rPr>
        <w:t>93</w:t>
      </w:r>
      <w:r w:rsidRPr="007D3CFB">
        <w:rPr>
          <w:rFonts w:ascii="Arial" w:hAnsi="Arial" w:cs="Arial"/>
        </w:rPr>
        <w:t xml:space="preserve"> воспитанников, в том числе:</w:t>
      </w:r>
    </w:p>
    <w:p w:rsidR="00067F20" w:rsidRPr="007D3CFB" w:rsidRDefault="00067F20" w:rsidP="001630AE">
      <w:pPr>
        <w:ind w:firstLine="709"/>
        <w:jc w:val="both"/>
        <w:rPr>
          <w:rFonts w:ascii="Arial" w:hAnsi="Arial" w:cs="Arial"/>
        </w:rPr>
      </w:pPr>
      <w:r w:rsidRPr="007D3CFB">
        <w:rPr>
          <w:rFonts w:ascii="Arial" w:hAnsi="Arial" w:cs="Arial"/>
        </w:rPr>
        <w:t>От 0 до 3 лет – 1</w:t>
      </w:r>
      <w:r w:rsidR="00E90A64" w:rsidRPr="007D3CFB">
        <w:rPr>
          <w:rFonts w:ascii="Arial" w:hAnsi="Arial" w:cs="Arial"/>
        </w:rPr>
        <w:t>22</w:t>
      </w:r>
      <w:r w:rsidRPr="007D3CFB">
        <w:rPr>
          <w:rFonts w:ascii="Arial" w:hAnsi="Arial" w:cs="Arial"/>
        </w:rPr>
        <w:t xml:space="preserve"> детей, </w:t>
      </w:r>
      <w:r w:rsidR="00E90A64" w:rsidRPr="007D3CFB">
        <w:rPr>
          <w:rFonts w:ascii="Arial" w:hAnsi="Arial" w:cs="Arial"/>
        </w:rPr>
        <w:t>771</w:t>
      </w:r>
      <w:r w:rsidRPr="007D3CFB">
        <w:rPr>
          <w:rFonts w:ascii="Arial" w:hAnsi="Arial" w:cs="Arial"/>
        </w:rPr>
        <w:t xml:space="preserve"> детей от 3 до 7 лет, 1</w:t>
      </w:r>
      <w:r w:rsidR="00A0504E" w:rsidRPr="007D3CFB">
        <w:rPr>
          <w:rFonts w:ascii="Arial" w:hAnsi="Arial" w:cs="Arial"/>
        </w:rPr>
        <w:t>53</w:t>
      </w:r>
      <w:r w:rsidR="00E90A64" w:rsidRPr="007D3CFB">
        <w:rPr>
          <w:rFonts w:ascii="Arial" w:hAnsi="Arial" w:cs="Arial"/>
        </w:rPr>
        <w:t xml:space="preserve"> </w:t>
      </w:r>
      <w:r w:rsidRPr="007D3CFB">
        <w:rPr>
          <w:rFonts w:ascii="Arial" w:hAnsi="Arial" w:cs="Arial"/>
        </w:rPr>
        <w:t>детей в 7 дошкольных группах при общеобразователь</w:t>
      </w:r>
      <w:r w:rsidR="004B1D0F" w:rsidRPr="007D3CFB">
        <w:rPr>
          <w:rFonts w:ascii="Arial" w:hAnsi="Arial" w:cs="Arial"/>
        </w:rPr>
        <w:t xml:space="preserve">ных школах в </w:t>
      </w:r>
      <w:proofErr w:type="gramStart"/>
      <w:r w:rsidR="004B1D0F" w:rsidRPr="007D3CFB">
        <w:rPr>
          <w:rFonts w:ascii="Arial" w:hAnsi="Arial" w:cs="Arial"/>
        </w:rPr>
        <w:t>режиме полного дня</w:t>
      </w:r>
      <w:proofErr w:type="gramEnd"/>
      <w:r w:rsidRPr="007D3CFB">
        <w:rPr>
          <w:rFonts w:ascii="Arial" w:hAnsi="Arial" w:cs="Arial"/>
        </w:rPr>
        <w:t>.</w:t>
      </w:r>
    </w:p>
    <w:p w:rsidR="00067F20" w:rsidRPr="007D3CFB" w:rsidRDefault="00067F20" w:rsidP="001630AE">
      <w:pPr>
        <w:ind w:firstLine="709"/>
        <w:jc w:val="both"/>
        <w:rPr>
          <w:rFonts w:ascii="Arial" w:hAnsi="Arial" w:cs="Arial"/>
        </w:rPr>
      </w:pPr>
      <w:r w:rsidRPr="007D3CFB">
        <w:rPr>
          <w:rFonts w:ascii="Arial" w:hAnsi="Arial" w:cs="Arial"/>
        </w:rPr>
        <w:t xml:space="preserve"> 87 детей посещают группы кратковременного пребывания на базе общеобразовательных и дошкольных учреждений.</w:t>
      </w:r>
    </w:p>
    <w:p w:rsidR="00067F20" w:rsidRPr="007D3CFB" w:rsidRDefault="00067F20" w:rsidP="001630AE">
      <w:pPr>
        <w:ind w:firstLine="709"/>
        <w:jc w:val="both"/>
        <w:rPr>
          <w:rFonts w:ascii="Arial" w:hAnsi="Arial" w:cs="Arial"/>
        </w:rPr>
      </w:pPr>
      <w:r w:rsidRPr="007D3CFB">
        <w:rPr>
          <w:rFonts w:ascii="Arial" w:hAnsi="Arial" w:cs="Arial"/>
        </w:rPr>
        <w:t>В очереди для определения в дошкольные образова</w:t>
      </w:r>
      <w:r w:rsidR="00A0504E" w:rsidRPr="007D3CFB">
        <w:rPr>
          <w:rFonts w:ascii="Arial" w:hAnsi="Arial" w:cs="Arial"/>
        </w:rPr>
        <w:t>тельные учреждения на 01.01</w:t>
      </w:r>
      <w:r w:rsidR="00803A06" w:rsidRPr="007D3CFB">
        <w:rPr>
          <w:rFonts w:ascii="Arial" w:hAnsi="Arial" w:cs="Arial"/>
        </w:rPr>
        <w:t>.20</w:t>
      </w:r>
      <w:r w:rsidR="00E90A64" w:rsidRPr="007D3CFB">
        <w:rPr>
          <w:rFonts w:ascii="Arial" w:hAnsi="Arial" w:cs="Arial"/>
        </w:rPr>
        <w:t>2</w:t>
      </w:r>
      <w:r w:rsidR="00D8456C" w:rsidRPr="007D3CFB">
        <w:rPr>
          <w:rFonts w:ascii="Arial" w:hAnsi="Arial" w:cs="Arial"/>
        </w:rPr>
        <w:t>1</w:t>
      </w:r>
      <w:r w:rsidRPr="007D3CFB">
        <w:rPr>
          <w:rFonts w:ascii="Arial" w:hAnsi="Arial" w:cs="Arial"/>
        </w:rPr>
        <w:t xml:space="preserve"> состоит </w:t>
      </w:r>
      <w:r w:rsidR="00AD2E36" w:rsidRPr="007D3CFB">
        <w:rPr>
          <w:rFonts w:ascii="Arial" w:hAnsi="Arial" w:cs="Arial"/>
        </w:rPr>
        <w:t>211 детей</w:t>
      </w:r>
      <w:r w:rsidRPr="007D3CFB">
        <w:rPr>
          <w:rFonts w:ascii="Arial" w:hAnsi="Arial" w:cs="Arial"/>
        </w:rPr>
        <w:t xml:space="preserve"> в возрасте от 0 до 3 лет. От 3 до 7 лет – очередность отсутствует.</w:t>
      </w:r>
    </w:p>
    <w:p w:rsidR="00067F20" w:rsidRPr="007D3CFB" w:rsidRDefault="00067F20" w:rsidP="001630AE">
      <w:pPr>
        <w:ind w:firstLine="709"/>
        <w:jc w:val="both"/>
        <w:rPr>
          <w:rFonts w:ascii="Arial" w:hAnsi="Arial" w:cs="Arial"/>
        </w:rPr>
      </w:pPr>
      <w:r w:rsidRPr="007D3CFB">
        <w:rPr>
          <w:rFonts w:ascii="Arial" w:hAnsi="Arial" w:cs="Arial"/>
        </w:rPr>
        <w:tab/>
        <w:t xml:space="preserve">Образовательная деятельность дошкольных образовательных учреждений района осуществляется в соответствии с </w:t>
      </w:r>
      <w:proofErr w:type="gramStart"/>
      <w:r w:rsidRPr="007D3CFB">
        <w:rPr>
          <w:rFonts w:ascii="Arial" w:hAnsi="Arial" w:cs="Arial"/>
        </w:rPr>
        <w:t>федеральными</w:t>
      </w:r>
      <w:proofErr w:type="gramEnd"/>
      <w:r w:rsidRPr="007D3CFB">
        <w:rPr>
          <w:rFonts w:ascii="Arial" w:hAnsi="Arial" w:cs="Arial"/>
        </w:rPr>
        <w:t xml:space="preserve"> государственными стандартом к основной общеобразовательной программе дошкольного образования.</w:t>
      </w:r>
      <w:r w:rsidRPr="007D3CFB">
        <w:rPr>
          <w:rFonts w:ascii="Arial" w:hAnsi="Arial" w:cs="Arial"/>
        </w:rPr>
        <w:tab/>
      </w:r>
    </w:p>
    <w:p w:rsidR="00A0504E" w:rsidRPr="007D3CFB" w:rsidRDefault="00D8456C" w:rsidP="001630AE">
      <w:pPr>
        <w:tabs>
          <w:tab w:val="left" w:pos="0"/>
        </w:tabs>
        <w:jc w:val="both"/>
        <w:rPr>
          <w:rFonts w:ascii="Arial" w:hAnsi="Arial" w:cs="Arial"/>
        </w:rPr>
      </w:pPr>
      <w:r w:rsidRPr="007D3CFB">
        <w:rPr>
          <w:rFonts w:ascii="Arial" w:hAnsi="Arial" w:cs="Arial"/>
        </w:rPr>
        <w:tab/>
      </w:r>
      <w:r w:rsidR="00A0504E" w:rsidRPr="007D3CFB">
        <w:rPr>
          <w:rFonts w:ascii="Arial" w:hAnsi="Arial" w:cs="Arial"/>
        </w:rPr>
        <w:t xml:space="preserve">В целях реализации </w:t>
      </w:r>
      <w:r w:rsidR="00EA438D" w:rsidRPr="007D3CFB">
        <w:rPr>
          <w:rFonts w:ascii="Arial" w:hAnsi="Arial" w:cs="Arial"/>
        </w:rPr>
        <w:t>регионального</w:t>
      </w:r>
      <w:r w:rsidR="00A0504E" w:rsidRPr="007D3CFB">
        <w:rPr>
          <w:rFonts w:ascii="Arial" w:hAnsi="Arial" w:cs="Arial"/>
        </w:rPr>
        <w:t xml:space="preserve"> проекта «Поддержка семей, имеющих детей» национального проекта «Образование» в дошкольных образовательных учреждениях функционируют консультативные пункты ранней помощи для детей от полутора до трёх лет, с трёх до семи лет, а также для роди</w:t>
      </w:r>
      <w:r w:rsidR="00AC01CA" w:rsidRPr="007D3CFB">
        <w:rPr>
          <w:rFonts w:ascii="Arial" w:hAnsi="Arial" w:cs="Arial"/>
        </w:rPr>
        <w:t>телей (законных представителей).</w:t>
      </w:r>
    </w:p>
    <w:p w:rsidR="00A0504E" w:rsidRPr="007D3CFB" w:rsidRDefault="00A0504E" w:rsidP="001630AE">
      <w:pPr>
        <w:pStyle w:val="af6"/>
        <w:spacing w:before="0" w:beforeAutospacing="0" w:after="0" w:afterAutospacing="0"/>
        <w:jc w:val="both"/>
        <w:rPr>
          <w:rFonts w:ascii="Arial" w:hAnsi="Arial" w:cs="Arial"/>
        </w:rPr>
      </w:pPr>
      <w:r w:rsidRPr="007D3CFB">
        <w:rPr>
          <w:rFonts w:ascii="Arial" w:hAnsi="Arial" w:cs="Arial"/>
        </w:rPr>
        <w:t xml:space="preserve">Согласно </w:t>
      </w:r>
      <w:r w:rsidR="00580E52" w:rsidRPr="007D3CFB">
        <w:rPr>
          <w:rFonts w:ascii="Arial" w:hAnsi="Arial" w:cs="Arial"/>
        </w:rPr>
        <w:t xml:space="preserve">региональному </w:t>
      </w:r>
      <w:r w:rsidR="00AD2E36" w:rsidRPr="007D3CFB">
        <w:rPr>
          <w:rFonts w:ascii="Arial" w:hAnsi="Arial" w:cs="Arial"/>
        </w:rPr>
        <w:t>проекту, районный</w:t>
      </w:r>
      <w:r w:rsidR="009F60CC" w:rsidRPr="007D3CFB">
        <w:rPr>
          <w:rFonts w:ascii="Arial" w:hAnsi="Arial" w:cs="Arial"/>
        </w:rPr>
        <w:t xml:space="preserve"> </w:t>
      </w:r>
      <w:r w:rsidRPr="007D3CFB">
        <w:rPr>
          <w:rFonts w:ascii="Arial" w:hAnsi="Arial" w:cs="Arial"/>
        </w:rPr>
        <w:t>показатель</w:t>
      </w:r>
      <w:r w:rsidR="009F60CC" w:rsidRPr="007D3CFB">
        <w:rPr>
          <w:rFonts w:ascii="Arial" w:hAnsi="Arial" w:cs="Arial"/>
        </w:rPr>
        <w:t xml:space="preserve"> Балахтинского района</w:t>
      </w:r>
      <w:r w:rsidRPr="007D3CFB">
        <w:rPr>
          <w:rFonts w:ascii="Arial" w:hAnsi="Arial" w:cs="Arial"/>
        </w:rPr>
        <w:t xml:space="preserve"> оказания услуг в 2019</w:t>
      </w:r>
      <w:r w:rsidR="00AD2E36" w:rsidRPr="007D3CFB">
        <w:rPr>
          <w:rFonts w:ascii="Arial" w:hAnsi="Arial" w:cs="Arial"/>
        </w:rPr>
        <w:t xml:space="preserve"> </w:t>
      </w:r>
      <w:r w:rsidRPr="007D3CFB">
        <w:rPr>
          <w:rFonts w:ascii="Arial" w:hAnsi="Arial" w:cs="Arial"/>
        </w:rPr>
        <w:t>году-130; 2020г</w:t>
      </w:r>
      <w:r w:rsidR="009F60CC" w:rsidRPr="007D3CFB">
        <w:rPr>
          <w:rFonts w:ascii="Arial" w:hAnsi="Arial" w:cs="Arial"/>
        </w:rPr>
        <w:t xml:space="preserve"> </w:t>
      </w:r>
      <w:r w:rsidRPr="007D3CFB">
        <w:rPr>
          <w:rFonts w:ascii="Arial" w:hAnsi="Arial" w:cs="Arial"/>
        </w:rPr>
        <w:t>-260; 2021</w:t>
      </w:r>
      <w:r w:rsidR="009F60CC" w:rsidRPr="007D3CFB">
        <w:rPr>
          <w:rFonts w:ascii="Arial" w:hAnsi="Arial" w:cs="Arial"/>
        </w:rPr>
        <w:t xml:space="preserve">г </w:t>
      </w:r>
      <w:r w:rsidRPr="007D3CFB">
        <w:rPr>
          <w:rFonts w:ascii="Arial" w:hAnsi="Arial" w:cs="Arial"/>
        </w:rPr>
        <w:t>-390; 2022</w:t>
      </w:r>
      <w:r w:rsidR="009F60CC" w:rsidRPr="007D3CFB">
        <w:rPr>
          <w:rFonts w:ascii="Arial" w:hAnsi="Arial" w:cs="Arial"/>
        </w:rPr>
        <w:t xml:space="preserve">г </w:t>
      </w:r>
      <w:r w:rsidRPr="007D3CFB">
        <w:rPr>
          <w:rFonts w:ascii="Arial" w:hAnsi="Arial" w:cs="Arial"/>
        </w:rPr>
        <w:t>- 530;</w:t>
      </w:r>
      <w:r w:rsidR="009F60CC" w:rsidRPr="007D3CFB">
        <w:rPr>
          <w:rFonts w:ascii="Arial" w:hAnsi="Arial" w:cs="Arial"/>
        </w:rPr>
        <w:t xml:space="preserve"> 2023г -670;</w:t>
      </w:r>
      <w:r w:rsidRPr="007D3CFB">
        <w:rPr>
          <w:rFonts w:ascii="Arial" w:hAnsi="Arial" w:cs="Arial"/>
        </w:rPr>
        <w:t xml:space="preserve"> 2024 г</w:t>
      </w:r>
      <w:r w:rsidR="009F60CC" w:rsidRPr="007D3CFB">
        <w:rPr>
          <w:rFonts w:ascii="Arial" w:hAnsi="Arial" w:cs="Arial"/>
        </w:rPr>
        <w:t>.</w:t>
      </w:r>
      <w:r w:rsidRPr="007D3CFB">
        <w:rPr>
          <w:rFonts w:ascii="Arial" w:hAnsi="Arial" w:cs="Arial"/>
        </w:rPr>
        <w:t xml:space="preserve"> –</w:t>
      </w:r>
      <w:r w:rsidR="00AD2E36" w:rsidRPr="007D3CFB">
        <w:rPr>
          <w:rFonts w:ascii="Arial" w:hAnsi="Arial" w:cs="Arial"/>
        </w:rPr>
        <w:t xml:space="preserve"> </w:t>
      </w:r>
      <w:r w:rsidR="009F60CC" w:rsidRPr="007D3CFB">
        <w:rPr>
          <w:rFonts w:ascii="Arial" w:hAnsi="Arial" w:cs="Arial"/>
        </w:rPr>
        <w:t xml:space="preserve">810 </w:t>
      </w:r>
      <w:r w:rsidRPr="007D3CFB">
        <w:rPr>
          <w:rFonts w:ascii="Arial" w:hAnsi="Arial" w:cs="Arial"/>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9F60CC" w:rsidRPr="007D3CFB" w:rsidRDefault="005448B4" w:rsidP="001630AE">
      <w:pPr>
        <w:pStyle w:val="af6"/>
        <w:spacing w:before="0" w:beforeAutospacing="0" w:after="0" w:afterAutospacing="0"/>
        <w:jc w:val="both"/>
        <w:rPr>
          <w:rFonts w:ascii="Arial" w:hAnsi="Arial" w:cs="Arial"/>
        </w:rPr>
      </w:pPr>
      <w:r w:rsidRPr="007D3CFB">
        <w:rPr>
          <w:rFonts w:ascii="Arial" w:hAnsi="Arial" w:cs="Arial"/>
        </w:rPr>
        <w:t xml:space="preserve">В рамках </w:t>
      </w:r>
      <w:r w:rsidR="00EA438D" w:rsidRPr="007D3CFB">
        <w:rPr>
          <w:rFonts w:ascii="Arial" w:hAnsi="Arial" w:cs="Arial"/>
        </w:rPr>
        <w:t>регионального проекта</w:t>
      </w:r>
      <w:r w:rsidRPr="007D3CFB">
        <w:rPr>
          <w:rFonts w:ascii="Arial" w:hAnsi="Arial" w:cs="Arial"/>
        </w:rPr>
        <w:t xml:space="preserve"> </w:t>
      </w:r>
      <w:r w:rsidR="00EA438D" w:rsidRPr="007D3CFB">
        <w:rPr>
          <w:rFonts w:ascii="Arial" w:hAnsi="Arial" w:cs="Arial"/>
        </w:rPr>
        <w:t xml:space="preserve">Поддержка семей, имеющих детей» </w:t>
      </w:r>
      <w:r w:rsidRPr="007D3CFB">
        <w:rPr>
          <w:rFonts w:ascii="Arial" w:hAnsi="Arial" w:cs="Arial"/>
        </w:rPr>
        <w:t>проводится мониторинг достижения показателей качества оказанных услуг, а также тематического запроса родителей, в зависимости от которого будут корректироваться направления оказания услуг и перечень привлекаемых специалистов.</w:t>
      </w:r>
    </w:p>
    <w:p w:rsidR="00AC01CA" w:rsidRPr="007D3CFB" w:rsidRDefault="00AC01CA" w:rsidP="001630AE">
      <w:pPr>
        <w:pStyle w:val="af6"/>
        <w:spacing w:before="0" w:beforeAutospacing="0" w:after="0" w:afterAutospacing="0"/>
        <w:ind w:firstLine="708"/>
        <w:rPr>
          <w:rFonts w:ascii="Arial" w:hAnsi="Arial" w:cs="Arial"/>
        </w:rPr>
      </w:pPr>
      <w:r w:rsidRPr="007D3CFB">
        <w:rPr>
          <w:rFonts w:ascii="Arial" w:hAnsi="Arial" w:cs="Arial"/>
        </w:rPr>
        <w:t>Особо нуждаются в психолого-педагогической помощи следующие категории граждан:</w:t>
      </w:r>
    </w:p>
    <w:p w:rsidR="00AC01CA" w:rsidRPr="007D3CFB" w:rsidRDefault="00AC01CA" w:rsidP="001630AE">
      <w:pPr>
        <w:pStyle w:val="af6"/>
        <w:spacing w:before="0" w:beforeAutospacing="0" w:after="0" w:afterAutospacing="0"/>
        <w:rPr>
          <w:rFonts w:ascii="Arial" w:hAnsi="Arial" w:cs="Arial"/>
        </w:rPr>
      </w:pPr>
      <w:r w:rsidRPr="007D3CFB">
        <w:rPr>
          <w:rFonts w:ascii="Arial" w:hAnsi="Arial" w:cs="Arial"/>
        </w:rPr>
        <w:t>- родители детей дошкольного возраста, не посещающие детские сады;</w:t>
      </w:r>
    </w:p>
    <w:p w:rsidR="00AC01CA" w:rsidRPr="007D3CFB" w:rsidRDefault="00AC01CA" w:rsidP="001630AE">
      <w:pPr>
        <w:pStyle w:val="af6"/>
        <w:spacing w:before="0" w:beforeAutospacing="0" w:after="0" w:afterAutospacing="0"/>
        <w:rPr>
          <w:rFonts w:ascii="Arial" w:hAnsi="Arial" w:cs="Arial"/>
        </w:rPr>
      </w:pPr>
      <w:r w:rsidRPr="007D3CFB">
        <w:rPr>
          <w:rFonts w:ascii="Arial" w:hAnsi="Arial" w:cs="Arial"/>
        </w:rPr>
        <w:t>- родители детей с ОВЗ, инвалидностью;</w:t>
      </w:r>
    </w:p>
    <w:p w:rsidR="00AC01CA" w:rsidRPr="007D3CFB" w:rsidRDefault="00AC01CA" w:rsidP="001630AE">
      <w:pPr>
        <w:pStyle w:val="af6"/>
        <w:spacing w:before="0" w:beforeAutospacing="0" w:after="0" w:afterAutospacing="0"/>
        <w:rPr>
          <w:rFonts w:ascii="Arial" w:hAnsi="Arial" w:cs="Arial"/>
        </w:rPr>
      </w:pPr>
      <w:r w:rsidRPr="007D3CFB">
        <w:rPr>
          <w:rFonts w:ascii="Arial" w:hAnsi="Arial" w:cs="Arial"/>
        </w:rPr>
        <w:t>- родители, нуждающиеся в помощи при воспитании детей, имеющих различные проблемы в поведении, развитии, социализации.</w:t>
      </w:r>
    </w:p>
    <w:p w:rsidR="00580E52" w:rsidRPr="007D3CFB" w:rsidRDefault="00580E52" w:rsidP="001630AE">
      <w:pPr>
        <w:pStyle w:val="af6"/>
        <w:spacing w:before="0" w:beforeAutospacing="0" w:after="0" w:afterAutospacing="0"/>
        <w:ind w:firstLine="708"/>
        <w:jc w:val="both"/>
        <w:rPr>
          <w:rFonts w:ascii="Arial" w:hAnsi="Arial" w:cs="Arial"/>
        </w:rPr>
      </w:pPr>
      <w:r w:rsidRPr="007D3CFB">
        <w:rPr>
          <w:rFonts w:ascii="Arial" w:hAnsi="Arial" w:cs="Arial"/>
        </w:rPr>
        <w:t xml:space="preserve">В настоящее время на сайтах </w:t>
      </w:r>
      <w:proofErr w:type="spellStart"/>
      <w:r w:rsidRPr="007D3CFB">
        <w:rPr>
          <w:rFonts w:ascii="Arial" w:hAnsi="Arial" w:cs="Arial"/>
        </w:rPr>
        <w:t>Балахтинских</w:t>
      </w:r>
      <w:proofErr w:type="spellEnd"/>
      <w:r w:rsidRPr="007D3CFB">
        <w:rPr>
          <w:rFonts w:ascii="Arial" w:hAnsi="Arial" w:cs="Arial"/>
        </w:rPr>
        <w:t xml:space="preserve"> дошкольных образовательных </w:t>
      </w:r>
      <w:r w:rsidR="00EA438D" w:rsidRPr="007D3CFB">
        <w:rPr>
          <w:rFonts w:ascii="Arial" w:hAnsi="Arial" w:cs="Arial"/>
        </w:rPr>
        <w:t>учреждений</w:t>
      </w:r>
      <w:r w:rsidRPr="007D3CFB">
        <w:rPr>
          <w:rFonts w:ascii="Arial" w:hAnsi="Arial" w:cs="Arial"/>
        </w:rPr>
        <w:t xml:space="preserve"> обеспечена возможность записи для получения консультации родителей (законных представителей).</w:t>
      </w:r>
    </w:p>
    <w:p w:rsidR="00580E52" w:rsidRPr="007D3CFB" w:rsidRDefault="006C4CA3" w:rsidP="001630AE">
      <w:pPr>
        <w:pStyle w:val="af6"/>
        <w:spacing w:before="0" w:beforeAutospacing="0" w:after="0" w:afterAutospacing="0"/>
        <w:ind w:firstLine="708"/>
        <w:jc w:val="both"/>
        <w:rPr>
          <w:rFonts w:ascii="Arial" w:hAnsi="Arial" w:cs="Arial"/>
        </w:rPr>
      </w:pPr>
      <w:r w:rsidRPr="007D3CFB">
        <w:rPr>
          <w:rFonts w:ascii="Arial" w:hAnsi="Arial" w:cs="Arial"/>
          <w:color w:val="000000"/>
          <w:shd w:val="clear" w:color="auto" w:fill="FFFFFF"/>
        </w:rPr>
        <w:t>Консультативная помощь осуществляется специалистами</w:t>
      </w:r>
      <w:r w:rsidR="00580E52" w:rsidRPr="007D3CFB">
        <w:rPr>
          <w:rFonts w:ascii="Arial" w:hAnsi="Arial" w:cs="Arial"/>
          <w:color w:val="000000"/>
          <w:shd w:val="clear" w:color="auto" w:fill="FFFFFF"/>
        </w:rPr>
        <w:t xml:space="preserve"> – лица, привлеченные для оказания услуг получателю услуги, являющиеся штатными педагогическими работниками, специалистами </w:t>
      </w:r>
      <w:r w:rsidRPr="007D3CFB">
        <w:rPr>
          <w:rFonts w:ascii="Arial" w:hAnsi="Arial" w:cs="Arial"/>
          <w:color w:val="000000"/>
          <w:shd w:val="clear" w:color="auto" w:fill="FFFFFF"/>
        </w:rPr>
        <w:t xml:space="preserve">дошкольных образовательных учреждений Балахтинского района </w:t>
      </w:r>
      <w:r w:rsidR="00580E52" w:rsidRPr="007D3CFB">
        <w:rPr>
          <w:rFonts w:ascii="Arial" w:hAnsi="Arial" w:cs="Arial"/>
          <w:color w:val="000000"/>
          <w:shd w:val="clear" w:color="auto" w:fill="FFFFFF"/>
        </w:rPr>
        <w:t>обладающие соответствующими знаниями, навыками, компетенциями, имеющее соответствующее образование, квалификацию и стаж работы.</w:t>
      </w:r>
    </w:p>
    <w:p w:rsidR="001630AE" w:rsidRPr="007D3CFB" w:rsidRDefault="001630AE" w:rsidP="001630AE">
      <w:pPr>
        <w:pStyle w:val="af8"/>
        <w:ind w:firstLine="708"/>
        <w:jc w:val="both"/>
        <w:rPr>
          <w:rFonts w:ascii="Arial" w:hAnsi="Arial" w:cs="Arial"/>
          <w:sz w:val="24"/>
          <w:szCs w:val="24"/>
        </w:rPr>
      </w:pPr>
      <w:r w:rsidRPr="007D3CFB">
        <w:rPr>
          <w:rFonts w:ascii="Arial" w:hAnsi="Arial" w:cs="Arial"/>
          <w:sz w:val="24"/>
          <w:szCs w:val="24"/>
        </w:rPr>
        <w:t>Решение проблемы у</w:t>
      </w:r>
      <w:r w:rsidR="00A0504E" w:rsidRPr="007D3CFB">
        <w:rPr>
          <w:rFonts w:ascii="Arial" w:hAnsi="Arial" w:cs="Arial"/>
          <w:sz w:val="24"/>
          <w:szCs w:val="24"/>
        </w:rPr>
        <w:t>величение охвата детей раннего возраста услугами дошкольного образования, муниципальные дошкольные образовательные учреждения</w:t>
      </w:r>
      <w:r w:rsidR="00A76791" w:rsidRPr="007D3CFB">
        <w:rPr>
          <w:rFonts w:ascii="Arial" w:hAnsi="Arial" w:cs="Arial"/>
          <w:sz w:val="24"/>
          <w:szCs w:val="24"/>
        </w:rPr>
        <w:t xml:space="preserve"> стали</w:t>
      </w:r>
      <w:r w:rsidR="00A0504E" w:rsidRPr="007D3CFB">
        <w:rPr>
          <w:rFonts w:ascii="Arial" w:hAnsi="Arial" w:cs="Arial"/>
          <w:sz w:val="24"/>
          <w:szCs w:val="24"/>
        </w:rPr>
        <w:t xml:space="preserve">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 по теме:  «Апробация на территории Красноярского края комплексной образовательной программы «Теремок» для детей от двух месяцев до трёх лет»</w:t>
      </w:r>
      <w:r w:rsidRPr="007D3CFB">
        <w:rPr>
          <w:rFonts w:ascii="Arial" w:hAnsi="Arial" w:cs="Arial"/>
          <w:sz w:val="24"/>
          <w:szCs w:val="24"/>
        </w:rPr>
        <w:t>.</w:t>
      </w:r>
      <w:r w:rsidR="005448B4" w:rsidRPr="007D3CFB">
        <w:rPr>
          <w:rFonts w:ascii="Arial" w:hAnsi="Arial" w:cs="Arial"/>
          <w:sz w:val="24"/>
          <w:szCs w:val="24"/>
        </w:rPr>
        <w:t xml:space="preserve"> </w:t>
      </w:r>
      <w:r w:rsidR="00DB15C3" w:rsidRPr="007D3CFB">
        <w:rPr>
          <w:rFonts w:ascii="Arial" w:hAnsi="Arial" w:cs="Arial"/>
          <w:sz w:val="24"/>
          <w:szCs w:val="24"/>
        </w:rPr>
        <w:t xml:space="preserve">Педагоги детских садов прошли курсы повышения квалификации по </w:t>
      </w:r>
      <w:r w:rsidR="00DB15C3" w:rsidRPr="007D3CFB">
        <w:rPr>
          <w:rFonts w:ascii="Arial" w:hAnsi="Arial" w:cs="Arial"/>
          <w:sz w:val="24"/>
          <w:szCs w:val="24"/>
        </w:rPr>
        <w:lastRenderedPageBreak/>
        <w:t xml:space="preserve">программе «Содержание образования детей от 2 месяцев до 3 лет в ДОО». Были приобретены учебно-методические комплекты, сопровождающие образовательную программу «Теремок». </w:t>
      </w:r>
    </w:p>
    <w:p w:rsidR="00DB15C3" w:rsidRPr="007D3CFB" w:rsidRDefault="00DB15C3" w:rsidP="001630AE">
      <w:pPr>
        <w:pStyle w:val="af8"/>
        <w:ind w:firstLine="708"/>
        <w:jc w:val="both"/>
        <w:rPr>
          <w:rFonts w:ascii="Arial" w:hAnsi="Arial" w:cs="Arial"/>
          <w:sz w:val="24"/>
          <w:szCs w:val="24"/>
        </w:rPr>
      </w:pPr>
      <w:r w:rsidRPr="007D3CFB">
        <w:rPr>
          <w:rFonts w:ascii="Arial" w:hAnsi="Arial" w:cs="Arial"/>
          <w:sz w:val="24"/>
          <w:szCs w:val="24"/>
        </w:rPr>
        <w:t xml:space="preserve">В соответствии с возрастом детей и требованием программы была приобретена мебель, игровое оборудование, игрушки. Было принято решение разработать образовательную программу </w:t>
      </w:r>
      <w:proofErr w:type="gramStart"/>
      <w:r w:rsidRPr="007D3CFB">
        <w:rPr>
          <w:rFonts w:ascii="Arial" w:hAnsi="Arial" w:cs="Arial"/>
          <w:sz w:val="24"/>
          <w:szCs w:val="24"/>
        </w:rPr>
        <w:t>ДО</w:t>
      </w:r>
      <w:proofErr w:type="gramEnd"/>
      <w:r w:rsidRPr="007D3CFB">
        <w:rPr>
          <w:rFonts w:ascii="Arial" w:hAnsi="Arial" w:cs="Arial"/>
          <w:sz w:val="24"/>
          <w:szCs w:val="24"/>
        </w:rPr>
        <w:t xml:space="preserve"> </w:t>
      </w:r>
      <w:proofErr w:type="gramStart"/>
      <w:r w:rsidRPr="007D3CFB">
        <w:rPr>
          <w:rFonts w:ascii="Arial" w:hAnsi="Arial" w:cs="Arial"/>
          <w:sz w:val="24"/>
          <w:szCs w:val="24"/>
        </w:rPr>
        <w:t>для</w:t>
      </w:r>
      <w:proofErr w:type="gramEnd"/>
      <w:r w:rsidRPr="007D3CFB">
        <w:rPr>
          <w:rFonts w:ascii="Arial" w:hAnsi="Arial" w:cs="Arial"/>
          <w:sz w:val="24"/>
          <w:szCs w:val="24"/>
        </w:rPr>
        <w:t xml:space="preserve"> детей от 1 года до 3 лет. Данная программа является приложением к</w:t>
      </w:r>
      <w:r w:rsidR="001630AE" w:rsidRPr="007D3CFB">
        <w:rPr>
          <w:rFonts w:ascii="Arial" w:hAnsi="Arial" w:cs="Arial"/>
          <w:sz w:val="24"/>
          <w:szCs w:val="24"/>
        </w:rPr>
        <w:t xml:space="preserve"> образовательной программе дошкольных учреждений.</w:t>
      </w:r>
      <w:r w:rsidRPr="007D3CFB">
        <w:rPr>
          <w:rFonts w:ascii="Arial" w:hAnsi="Arial" w:cs="Arial"/>
          <w:sz w:val="24"/>
          <w:szCs w:val="24"/>
        </w:rPr>
        <w:t xml:space="preserve"> Для реализации программы по раннему возрасту необходимо</w:t>
      </w:r>
      <w:r w:rsidRPr="007D3CFB">
        <w:rPr>
          <w:rFonts w:ascii="Arial" w:hAnsi="Arial" w:cs="Arial"/>
          <w:bCs/>
          <w:color w:val="000000"/>
          <w:sz w:val="24"/>
          <w:szCs w:val="24"/>
          <w:shd w:val="clear" w:color="auto" w:fill="FFFFFF"/>
        </w:rPr>
        <w:t xml:space="preserve"> обеспечить каждому ребенку равные стартовые возможности для успешного обучения в школе для этого планируется пополнять предметно – пространственную среду и материально техническую базу, повышать квалификацию педагогов через курсы, вебинары, семинары для этого необходимо финансирование.</w:t>
      </w:r>
    </w:p>
    <w:p w:rsidR="00067F20" w:rsidRPr="007D3CFB" w:rsidRDefault="00067F20" w:rsidP="00601109">
      <w:pPr>
        <w:adjustRightInd w:val="0"/>
        <w:ind w:firstLine="709"/>
        <w:jc w:val="both"/>
        <w:outlineLvl w:val="2"/>
        <w:rPr>
          <w:rFonts w:ascii="Arial" w:hAnsi="Arial" w:cs="Arial"/>
          <w:b/>
          <w:i/>
          <w:snapToGrid w:val="0"/>
          <w:color w:val="FF0000"/>
        </w:rPr>
      </w:pPr>
    </w:p>
    <w:p w:rsidR="00067F20" w:rsidRPr="007D3CFB" w:rsidRDefault="00067F20" w:rsidP="00601109">
      <w:pPr>
        <w:adjustRightInd w:val="0"/>
        <w:ind w:firstLine="709"/>
        <w:jc w:val="center"/>
        <w:outlineLvl w:val="2"/>
        <w:rPr>
          <w:rFonts w:ascii="Arial" w:hAnsi="Arial" w:cs="Arial"/>
          <w:snapToGrid w:val="0"/>
        </w:rPr>
      </w:pPr>
      <w:r w:rsidRPr="007D3CFB">
        <w:rPr>
          <w:rFonts w:ascii="Arial" w:hAnsi="Arial" w:cs="Arial"/>
          <w:snapToGrid w:val="0"/>
        </w:rPr>
        <w:t>Общее образование</w:t>
      </w:r>
    </w:p>
    <w:p w:rsidR="00067F20" w:rsidRPr="007D3CFB" w:rsidRDefault="00067F20" w:rsidP="00601109">
      <w:pPr>
        <w:tabs>
          <w:tab w:val="left" w:pos="709"/>
        </w:tabs>
        <w:ind w:firstLine="709"/>
        <w:jc w:val="both"/>
        <w:rPr>
          <w:rFonts w:ascii="Arial" w:hAnsi="Arial" w:cs="Arial"/>
        </w:rPr>
      </w:pPr>
    </w:p>
    <w:p w:rsidR="005F57B9" w:rsidRPr="007D3CFB" w:rsidRDefault="005F57B9" w:rsidP="00601109">
      <w:pPr>
        <w:autoSpaceDE w:val="0"/>
        <w:autoSpaceDN w:val="0"/>
        <w:adjustRightInd w:val="0"/>
        <w:ind w:firstLine="709"/>
        <w:jc w:val="both"/>
        <w:outlineLvl w:val="2"/>
        <w:rPr>
          <w:rFonts w:ascii="Arial" w:hAnsi="Arial" w:cs="Arial"/>
        </w:rPr>
      </w:pPr>
      <w:r w:rsidRPr="007D3CFB">
        <w:rPr>
          <w:rFonts w:ascii="Arial" w:hAnsi="Arial" w:cs="Arial"/>
        </w:rPr>
        <w:t xml:space="preserve">В районе функционируют 13 образовательных учреждений, 5 филиалов. В школах обучается 2512 учеников. По адаптированным образовательным программам обучаются 261 ученик. В настоящее время в районе проживает 286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школ. </w:t>
      </w:r>
    </w:p>
    <w:p w:rsidR="005F57B9" w:rsidRPr="007D3CFB" w:rsidRDefault="005F57B9" w:rsidP="00601109">
      <w:pPr>
        <w:autoSpaceDE w:val="0"/>
        <w:autoSpaceDN w:val="0"/>
        <w:adjustRightInd w:val="0"/>
        <w:ind w:firstLine="708"/>
        <w:jc w:val="both"/>
        <w:outlineLvl w:val="2"/>
        <w:rPr>
          <w:rFonts w:ascii="Arial" w:hAnsi="Arial" w:cs="Arial"/>
        </w:rPr>
      </w:pPr>
      <w:r w:rsidRPr="007D3CFB">
        <w:rPr>
          <w:rFonts w:ascii="Arial" w:hAnsi="Arial" w:cs="Arial"/>
        </w:rPr>
        <w:t xml:space="preserve">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w:t>
      </w:r>
    </w:p>
    <w:p w:rsidR="005F57B9" w:rsidRPr="007D3CFB" w:rsidRDefault="005F57B9" w:rsidP="00601109">
      <w:pPr>
        <w:autoSpaceDE w:val="0"/>
        <w:autoSpaceDN w:val="0"/>
        <w:adjustRightInd w:val="0"/>
        <w:ind w:firstLine="708"/>
        <w:jc w:val="both"/>
        <w:outlineLvl w:val="2"/>
        <w:rPr>
          <w:rFonts w:ascii="Arial" w:hAnsi="Arial" w:cs="Arial"/>
        </w:rPr>
      </w:pPr>
      <w:r w:rsidRPr="007D3CFB">
        <w:rPr>
          <w:rFonts w:ascii="Arial" w:hAnsi="Arial" w:cs="Arial"/>
        </w:rPr>
        <w:t xml:space="preserve">Учитывая многообразие факторов, от которых зависит организация предоставления общего образования, а также в целях реализации задач федеральных проектов "Современная школа", "Успех каждого ребенка", "Цифровая образовательная среда", "Учитель будущего" национального проекта "Образование" приоритетными направлениями деятельности в рамках подпрограммы станут:  </w:t>
      </w:r>
    </w:p>
    <w:p w:rsidR="005F57B9" w:rsidRPr="007D3CFB" w:rsidRDefault="005F57B9" w:rsidP="00601109">
      <w:pPr>
        <w:autoSpaceDE w:val="0"/>
        <w:autoSpaceDN w:val="0"/>
        <w:adjustRightInd w:val="0"/>
        <w:ind w:firstLine="709"/>
        <w:jc w:val="both"/>
        <w:outlineLvl w:val="2"/>
        <w:rPr>
          <w:rFonts w:ascii="Arial" w:hAnsi="Arial" w:cs="Arial"/>
        </w:rPr>
      </w:pPr>
      <w:r w:rsidRPr="007D3CFB">
        <w:rPr>
          <w:rFonts w:ascii="Arial" w:hAnsi="Arial" w:cs="Arial"/>
        </w:rPr>
        <w:t>повышение доступности и качества образования, в том числе через реализацию федеральных государственных образовательных стандартов;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p w:rsidR="005F57B9" w:rsidRPr="007D3CFB" w:rsidRDefault="005F57B9" w:rsidP="00601109">
      <w:pPr>
        <w:autoSpaceDE w:val="0"/>
        <w:autoSpaceDN w:val="0"/>
        <w:adjustRightInd w:val="0"/>
        <w:ind w:firstLine="709"/>
        <w:jc w:val="both"/>
        <w:outlineLvl w:val="2"/>
        <w:rPr>
          <w:rFonts w:ascii="Arial" w:hAnsi="Arial" w:cs="Arial"/>
        </w:rPr>
      </w:pPr>
      <w:r w:rsidRPr="007D3CFB">
        <w:rPr>
          <w:rFonts w:ascii="Arial" w:hAnsi="Arial" w:cs="Arial"/>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B1DAF" w:rsidRPr="007D3CFB" w:rsidRDefault="005F57B9" w:rsidP="00601109">
      <w:pPr>
        <w:autoSpaceDE w:val="0"/>
        <w:autoSpaceDN w:val="0"/>
        <w:adjustRightInd w:val="0"/>
        <w:ind w:firstLine="708"/>
        <w:jc w:val="both"/>
        <w:outlineLvl w:val="2"/>
        <w:rPr>
          <w:rFonts w:ascii="Arial" w:hAnsi="Arial" w:cs="Arial"/>
          <w:snapToGrid w:val="0"/>
        </w:rPr>
      </w:pPr>
      <w:r w:rsidRPr="007D3CFB">
        <w:rPr>
          <w:rFonts w:ascii="Arial" w:hAnsi="Arial" w:cs="Arial"/>
        </w:rPr>
        <w:t xml:space="preserve"> создание условий для </w:t>
      </w:r>
      <w:proofErr w:type="gramStart"/>
      <w:r w:rsidRPr="007D3CFB">
        <w:rPr>
          <w:rFonts w:ascii="Arial" w:hAnsi="Arial" w:cs="Arial"/>
        </w:rPr>
        <w:t>обучения по</w:t>
      </w:r>
      <w:proofErr w:type="gramEnd"/>
      <w:r w:rsidRPr="007D3CFB">
        <w:rPr>
          <w:rFonts w:ascii="Arial" w:hAnsi="Arial" w:cs="Arial"/>
        </w:rPr>
        <w:t xml:space="preserve"> адаптированным программам детей с ограниченными возможностями здоровья как совместно с другими обучающимися, так и в отдельных классах</w:t>
      </w:r>
      <w:r w:rsidR="00F24D1B" w:rsidRPr="007D3CFB">
        <w:rPr>
          <w:rFonts w:ascii="Arial" w:hAnsi="Arial" w:cs="Arial"/>
        </w:rPr>
        <w:t>.</w:t>
      </w:r>
    </w:p>
    <w:p w:rsidR="00842EB2" w:rsidRPr="007D3CFB" w:rsidRDefault="00842EB2" w:rsidP="00601109">
      <w:pPr>
        <w:ind w:firstLine="709"/>
        <w:jc w:val="both"/>
        <w:rPr>
          <w:rFonts w:ascii="Arial" w:hAnsi="Arial" w:cs="Arial"/>
          <w:color w:val="000000"/>
        </w:rPr>
      </w:pPr>
      <w:proofErr w:type="gramStart"/>
      <w:r w:rsidRPr="007D3CFB">
        <w:rPr>
          <w:rFonts w:ascii="Arial" w:hAnsi="Arial" w:cs="Arial"/>
          <w:color w:val="000000"/>
        </w:rPr>
        <w:t>На качество общего образования, выполнение Федерального государственного образовательного стандарта обучающихся с ОВЗ и Федерального государственного образовательного стандарта образования для обучающихся с умственной отсталостью существенное влияние оказывают условия, необходимые для реализации образовательных программ для данной категории обучающихся.</w:t>
      </w:r>
      <w:proofErr w:type="gramEnd"/>
      <w:r w:rsidRPr="007D3CFB">
        <w:rPr>
          <w:rFonts w:ascii="Arial" w:hAnsi="Arial" w:cs="Arial"/>
          <w:color w:val="000000"/>
        </w:rPr>
        <w:t xml:space="preserve"> В муниципальной системе образования Балахтинского </w:t>
      </w:r>
      <w:r w:rsidRPr="007D3CFB">
        <w:rPr>
          <w:rFonts w:ascii="Arial" w:hAnsi="Arial" w:cs="Arial"/>
          <w:color w:val="000000"/>
        </w:rPr>
        <w:lastRenderedPageBreak/>
        <w:t>района обозначились проблемы недостаточного уровня соответствующих условий: оснащение специальными техническими и дидактическими средствами обучения, недостаточная профессиональная подготовка педагогов и воспитателей, специалистов сопровождения, способных реализовать инклюзивный подход.</w:t>
      </w:r>
    </w:p>
    <w:p w:rsidR="00E0231F" w:rsidRPr="007D3CFB" w:rsidRDefault="00842EB2" w:rsidP="00601109">
      <w:pPr>
        <w:tabs>
          <w:tab w:val="left" w:pos="0"/>
          <w:tab w:val="left" w:pos="426"/>
        </w:tabs>
        <w:ind w:firstLine="709"/>
        <w:jc w:val="both"/>
        <w:rPr>
          <w:rFonts w:ascii="Arial" w:hAnsi="Arial" w:cs="Arial"/>
          <w:bCs/>
        </w:rPr>
      </w:pPr>
      <w:r w:rsidRPr="007D3CFB">
        <w:rPr>
          <w:rFonts w:ascii="Arial" w:hAnsi="Arial" w:cs="Arial"/>
        </w:rPr>
        <w:t xml:space="preserve"> </w:t>
      </w:r>
      <w:r w:rsidRPr="007D3CFB">
        <w:rPr>
          <w:rFonts w:ascii="Arial" w:hAnsi="Arial" w:cs="Arial"/>
          <w:color w:val="000000"/>
        </w:rPr>
        <w:t xml:space="preserve"> Важным направлением деятельности является</w:t>
      </w:r>
      <w:r w:rsidR="00E0231F" w:rsidRPr="007D3CFB">
        <w:rPr>
          <w:rFonts w:ascii="Arial" w:hAnsi="Arial" w:cs="Arial"/>
          <w:color w:val="000000"/>
        </w:rPr>
        <w:t>:</w:t>
      </w:r>
      <w:r w:rsidRPr="007D3CFB">
        <w:rPr>
          <w:rFonts w:ascii="Arial" w:hAnsi="Arial" w:cs="Arial"/>
          <w:color w:val="000000"/>
        </w:rPr>
        <w:t xml:space="preserve"> создание условий для </w:t>
      </w:r>
      <w:proofErr w:type="gramStart"/>
      <w:r w:rsidRPr="007D3CFB">
        <w:rPr>
          <w:rFonts w:ascii="Arial" w:hAnsi="Arial" w:cs="Arial"/>
          <w:color w:val="000000"/>
        </w:rPr>
        <w:t>обучения по</w:t>
      </w:r>
      <w:proofErr w:type="gramEnd"/>
      <w:r w:rsidRPr="007D3CFB">
        <w:rPr>
          <w:rFonts w:ascii="Arial" w:hAnsi="Arial" w:cs="Arial"/>
          <w:color w:val="000000"/>
        </w:rPr>
        <w:t xml:space="preserve"> адаптированным программам детей с ограниченными возможностями здоровья как совместно с другими обучающимися, так и в отдельных классах, </w:t>
      </w:r>
      <w:r w:rsidRPr="007D3CFB">
        <w:rPr>
          <w:rFonts w:ascii="Arial" w:hAnsi="Arial" w:cs="Arial"/>
          <w:bCs/>
        </w:rPr>
        <w:t>повышение уровня психолого-педагогических компетенций участников образовательных отношений</w:t>
      </w:r>
      <w:r w:rsidR="00E0231F" w:rsidRPr="007D3CFB">
        <w:rPr>
          <w:rFonts w:ascii="Arial" w:hAnsi="Arial" w:cs="Arial"/>
          <w:bCs/>
        </w:rPr>
        <w:t>;</w:t>
      </w:r>
    </w:p>
    <w:p w:rsidR="00E0231F" w:rsidRPr="007D3CFB" w:rsidRDefault="00E0231F" w:rsidP="00601109">
      <w:pPr>
        <w:tabs>
          <w:tab w:val="left" w:pos="0"/>
          <w:tab w:val="left" w:pos="426"/>
        </w:tabs>
        <w:ind w:firstLine="709"/>
        <w:jc w:val="both"/>
        <w:rPr>
          <w:rFonts w:ascii="Arial" w:hAnsi="Arial" w:cs="Arial"/>
          <w:bCs/>
        </w:rPr>
      </w:pPr>
      <w:r w:rsidRPr="007D3CFB">
        <w:rPr>
          <w:rFonts w:ascii="Arial" w:hAnsi="Arial" w:cs="Arial"/>
          <w:bCs/>
        </w:rPr>
        <w:t xml:space="preserve"> развитие сети муниципальных образовательных учреждений, позволяющих обеспечить полноценно интеграцию детей с ОВЗ, в том числе организация доступной </w:t>
      </w:r>
      <w:r w:rsidR="00054D16" w:rsidRPr="007D3CFB">
        <w:rPr>
          <w:rFonts w:ascii="Arial" w:hAnsi="Arial" w:cs="Arial"/>
          <w:bCs/>
        </w:rPr>
        <w:t>без барьерной</w:t>
      </w:r>
      <w:r w:rsidRPr="007D3CFB">
        <w:rPr>
          <w:rFonts w:ascii="Arial" w:hAnsi="Arial" w:cs="Arial"/>
          <w:bCs/>
        </w:rPr>
        <w:t xml:space="preserve"> среды.</w:t>
      </w:r>
    </w:p>
    <w:p w:rsidR="00842EB2" w:rsidRPr="007D3CFB" w:rsidRDefault="00842EB2" w:rsidP="00601109">
      <w:pPr>
        <w:tabs>
          <w:tab w:val="left" w:pos="0"/>
          <w:tab w:val="left" w:pos="426"/>
        </w:tabs>
        <w:ind w:firstLine="709"/>
        <w:jc w:val="both"/>
        <w:rPr>
          <w:rFonts w:ascii="Arial" w:hAnsi="Arial" w:cs="Arial"/>
          <w:bCs/>
        </w:rPr>
      </w:pPr>
      <w:r w:rsidRPr="007D3CFB">
        <w:rPr>
          <w:rFonts w:ascii="Arial" w:hAnsi="Arial" w:cs="Arial"/>
          <w:bCs/>
        </w:rPr>
        <w:t xml:space="preserve">Повышение качества организации предоставления общедоступного и бесплатного общего образования по основным общеобразовательным программам в соответствии с требованиями </w:t>
      </w:r>
      <w:proofErr w:type="gramStart"/>
      <w:r w:rsidRPr="007D3CFB">
        <w:rPr>
          <w:rFonts w:ascii="Arial" w:hAnsi="Arial" w:cs="Arial"/>
          <w:bCs/>
        </w:rPr>
        <w:t>государственных</w:t>
      </w:r>
      <w:proofErr w:type="gramEnd"/>
      <w:r w:rsidRPr="007D3CFB">
        <w:rPr>
          <w:rFonts w:ascii="Arial" w:hAnsi="Arial" w:cs="Arial"/>
          <w:bCs/>
        </w:rPr>
        <w:t xml:space="preserve"> образовательных стандартом является приоритетом </w:t>
      </w:r>
      <w:r w:rsidR="00E0231F" w:rsidRPr="007D3CFB">
        <w:rPr>
          <w:rFonts w:ascii="Arial" w:hAnsi="Arial" w:cs="Arial"/>
          <w:bCs/>
        </w:rPr>
        <w:t>и ключевым</w:t>
      </w:r>
      <w:r w:rsidRPr="007D3CFB">
        <w:rPr>
          <w:rFonts w:ascii="Arial" w:hAnsi="Arial" w:cs="Arial"/>
          <w:bCs/>
        </w:rPr>
        <w:t xml:space="preserve"> направлением   Программы.</w:t>
      </w:r>
    </w:p>
    <w:p w:rsidR="00E0231F" w:rsidRPr="007D3CFB" w:rsidRDefault="00842EB2" w:rsidP="007A4981">
      <w:pPr>
        <w:tabs>
          <w:tab w:val="left" w:pos="0"/>
          <w:tab w:val="left" w:pos="426"/>
        </w:tabs>
        <w:ind w:firstLine="709"/>
        <w:jc w:val="both"/>
        <w:rPr>
          <w:rFonts w:ascii="Arial" w:eastAsia="Arial" w:hAnsi="Arial" w:cs="Arial"/>
        </w:rPr>
      </w:pPr>
      <w:r w:rsidRPr="007D3CFB">
        <w:rPr>
          <w:rFonts w:ascii="Arial" w:eastAsia="Arial" w:hAnsi="Arial" w:cs="Arial"/>
        </w:rPr>
        <w:t xml:space="preserve">         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являются направлениями федерального проекта "Цифровая образовательная среда" национального проекта "Образование".</w:t>
      </w:r>
    </w:p>
    <w:p w:rsidR="00E0231F" w:rsidRPr="007D3CFB" w:rsidRDefault="00842EB2" w:rsidP="007A4981">
      <w:pPr>
        <w:ind w:firstLine="137"/>
        <w:jc w:val="both"/>
        <w:rPr>
          <w:rFonts w:ascii="Arial" w:eastAsia="Arial" w:hAnsi="Arial" w:cs="Arial"/>
        </w:rPr>
      </w:pPr>
      <w:r w:rsidRPr="007D3CFB">
        <w:rPr>
          <w:rFonts w:ascii="Arial" w:eastAsia="Arial" w:hAnsi="Arial" w:cs="Arial"/>
        </w:rPr>
        <w:t xml:space="preserve">       </w:t>
      </w:r>
      <w:proofErr w:type="gramStart"/>
      <w:r w:rsidRPr="007D3CFB">
        <w:rPr>
          <w:rFonts w:ascii="Arial" w:eastAsia="Arial" w:hAnsi="Arial" w:cs="Arial"/>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w:t>
      </w:r>
      <w:proofErr w:type="gramEnd"/>
      <w:r w:rsidRPr="007D3CFB">
        <w:rPr>
          <w:rFonts w:ascii="Arial" w:eastAsia="Arial" w:hAnsi="Arial" w:cs="Arial"/>
        </w:rPr>
        <w:t xml:space="preserve"> школа", "Цифровая образовательная среда".</w:t>
      </w:r>
      <w:r w:rsidR="00E0231F" w:rsidRPr="007D3CFB">
        <w:rPr>
          <w:rFonts w:ascii="Arial" w:eastAsia="Arial" w:hAnsi="Arial" w:cs="Arial"/>
        </w:rPr>
        <w:t xml:space="preserve"> </w:t>
      </w:r>
    </w:p>
    <w:p w:rsidR="00E0231F" w:rsidRPr="007D3CFB" w:rsidRDefault="00E0231F" w:rsidP="00D8456C">
      <w:pPr>
        <w:ind w:firstLine="708"/>
        <w:jc w:val="both"/>
        <w:rPr>
          <w:rFonts w:ascii="Arial" w:eastAsia="Arial" w:hAnsi="Arial" w:cs="Arial"/>
        </w:rPr>
      </w:pPr>
      <w:r w:rsidRPr="007D3CFB">
        <w:rPr>
          <w:rFonts w:ascii="Arial" w:eastAsia="Arial" w:hAnsi="Arial" w:cs="Arial"/>
        </w:rPr>
        <w:t>Строительство новой общеобразовательной школы, капитальный ремонт зданий школ,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rsidR="007A4981" w:rsidRPr="007D3CFB" w:rsidRDefault="007A4981" w:rsidP="007A4981">
      <w:pPr>
        <w:autoSpaceDE w:val="0"/>
        <w:autoSpaceDN w:val="0"/>
        <w:adjustRightInd w:val="0"/>
        <w:jc w:val="both"/>
        <w:outlineLvl w:val="2"/>
        <w:rPr>
          <w:rFonts w:ascii="Arial" w:hAnsi="Arial" w:cs="Arial"/>
        </w:rPr>
      </w:pPr>
      <w:r w:rsidRPr="007D3CFB">
        <w:rPr>
          <w:rFonts w:ascii="Arial" w:hAnsi="Arial" w:cs="Arial"/>
        </w:rPr>
        <w:t xml:space="preserve">Для  обеспечения современных комфортных и безопасных условий обучения, согласно Федеральному закону от 29.12.2012 N 273-ФЗ "Об образовании в Российской Федерации" образовательные учреждения обязаны создать условия для медицинского обслуживания учащихся образовательных учреждений, которое осуществляют учреждения здравоохранения, имеющие лицензию на соответствующие виды деятельности. Из 13 общеобразовательных </w:t>
      </w:r>
      <w:r w:rsidR="00DE64AC" w:rsidRPr="007D3CFB">
        <w:rPr>
          <w:rFonts w:ascii="Arial" w:hAnsi="Arial" w:cs="Arial"/>
        </w:rPr>
        <w:t>учреждений 2</w:t>
      </w:r>
      <w:r w:rsidRPr="007D3CFB">
        <w:rPr>
          <w:rFonts w:ascii="Arial" w:hAnsi="Arial" w:cs="Arial"/>
        </w:rPr>
        <w:t xml:space="preserve"> учреждения осуществляют медицинскую деятельность на </w:t>
      </w:r>
      <w:proofErr w:type="spellStart"/>
      <w:r w:rsidRPr="007D3CFB">
        <w:rPr>
          <w:rFonts w:ascii="Arial" w:hAnsi="Arial" w:cs="Arial"/>
        </w:rPr>
        <w:t>Фапе</w:t>
      </w:r>
      <w:proofErr w:type="spellEnd"/>
      <w:r w:rsidRPr="007D3CFB">
        <w:rPr>
          <w:rFonts w:ascii="Arial" w:hAnsi="Arial" w:cs="Arial"/>
        </w:rPr>
        <w:t xml:space="preserve">, 11 общеобразовательных учреждений имеют медицинские кабинеты, из них в 5 </w:t>
      </w:r>
      <w:r w:rsidR="00DE64AC" w:rsidRPr="007D3CFB">
        <w:rPr>
          <w:rFonts w:ascii="Arial" w:hAnsi="Arial" w:cs="Arial"/>
        </w:rPr>
        <w:t>школах медицинская</w:t>
      </w:r>
      <w:r w:rsidRPr="007D3CFB">
        <w:rPr>
          <w:rFonts w:ascii="Arial" w:hAnsi="Arial" w:cs="Arial"/>
        </w:rPr>
        <w:t xml:space="preserve"> деятельность лицензирована, у 2 общеобразовательных учреждений получены положительные санитарно-эпидемиологические заключения. Для подготовки помещений в остальных общеобразовательных учреждениях к получению санитарно-эпидемиологического заключения и лицензированию медицинских кабинетов разработаны локальные сметные расчеты и осуществляется работа по приведению медицинских кабинетов в </w:t>
      </w:r>
      <w:r w:rsidRPr="007D3CFB">
        <w:rPr>
          <w:rFonts w:ascii="Arial" w:hAnsi="Arial" w:cs="Arial"/>
        </w:rPr>
        <w:lastRenderedPageBreak/>
        <w:t>соответствие с требованиями надзорных органов. В 2021 - 2023 годах указанная работа будет продолжена.</w:t>
      </w:r>
    </w:p>
    <w:p w:rsidR="00D0526B" w:rsidRPr="007D3CFB" w:rsidRDefault="00D0526B" w:rsidP="007A4981">
      <w:pPr>
        <w:autoSpaceDE w:val="0"/>
        <w:autoSpaceDN w:val="0"/>
        <w:adjustRightInd w:val="0"/>
        <w:jc w:val="both"/>
        <w:outlineLvl w:val="2"/>
        <w:rPr>
          <w:rFonts w:ascii="Arial" w:hAnsi="Arial" w:cs="Arial"/>
        </w:rPr>
      </w:pPr>
      <w:r w:rsidRPr="007D3CFB">
        <w:rPr>
          <w:rFonts w:ascii="Arial" w:hAnsi="Arial" w:cs="Arial"/>
        </w:rPr>
        <w:t>Соблюдение лицензионных условий - положение о лицензированной образовательной деятельности в части наличия санитарн</w:t>
      </w:r>
      <w:proofErr w:type="gramStart"/>
      <w:r w:rsidRPr="007D3CFB">
        <w:rPr>
          <w:rFonts w:ascii="Arial" w:hAnsi="Arial" w:cs="Arial"/>
        </w:rPr>
        <w:t>о-</w:t>
      </w:r>
      <w:proofErr w:type="gramEnd"/>
      <w:r w:rsidRPr="007D3CFB">
        <w:rPr>
          <w:rFonts w:ascii="Arial" w:hAnsi="Arial" w:cs="Arial"/>
        </w:rPr>
        <w:t xml:space="preserve"> эпидемиологического заключения о соответствии санитарным правилам зданий, строений, сооружений, помещений, оборудования и иного имущества, необходимого для осуществления образовательной деятельности по основным общеобразовательным программам, по дополнительным общеразвивающим  программам. В 2017году положительное санитарно-эпидемиологическое заключение на здание  получила МБОУ Огурская СОШ, в 2019 году МБОУ Балахтинская СОШ №2, МБОУ Тюльковская СОШ.</w:t>
      </w:r>
    </w:p>
    <w:p w:rsidR="007A4981" w:rsidRPr="007D3CFB" w:rsidRDefault="007A4981" w:rsidP="007A4981">
      <w:pPr>
        <w:autoSpaceDE w:val="0"/>
        <w:autoSpaceDN w:val="0"/>
        <w:adjustRightInd w:val="0"/>
        <w:jc w:val="both"/>
        <w:outlineLvl w:val="2"/>
        <w:rPr>
          <w:rFonts w:ascii="Arial" w:hAnsi="Arial" w:cs="Arial"/>
        </w:rPr>
      </w:pPr>
      <w:r w:rsidRPr="007D3CFB">
        <w:rPr>
          <w:rFonts w:ascii="Arial" w:hAnsi="Arial" w:cs="Arial"/>
        </w:rPr>
        <w:t xml:space="preserve">Основное условие сохранения жизни и </w:t>
      </w:r>
      <w:proofErr w:type="gramStart"/>
      <w:r w:rsidRPr="007D3CFB">
        <w:rPr>
          <w:rFonts w:ascii="Arial" w:hAnsi="Arial" w:cs="Arial"/>
        </w:rPr>
        <w:t>здоровья</w:t>
      </w:r>
      <w:proofErr w:type="gramEnd"/>
      <w:r w:rsidRPr="007D3CFB">
        <w:rPr>
          <w:rFonts w:ascii="Arial" w:hAnsi="Arial" w:cs="Arial"/>
        </w:rPr>
        <w:t xml:space="preserve"> обучающихся и работников от возможных несчастных случаев, аварий и других чрезвычайных ситуаций - это создание работоспособной материально-технической базы.</w:t>
      </w:r>
    </w:p>
    <w:p w:rsidR="007A4981" w:rsidRPr="007D3CFB" w:rsidRDefault="007A4981" w:rsidP="007A4981">
      <w:pPr>
        <w:autoSpaceDE w:val="0"/>
        <w:autoSpaceDN w:val="0"/>
        <w:adjustRightInd w:val="0"/>
        <w:jc w:val="both"/>
        <w:outlineLvl w:val="2"/>
        <w:rPr>
          <w:rFonts w:ascii="Arial" w:hAnsi="Arial" w:cs="Arial"/>
        </w:rPr>
      </w:pPr>
      <w:r w:rsidRPr="007D3CFB">
        <w:rPr>
          <w:rFonts w:ascii="Arial" w:hAnsi="Arial" w:cs="Arial"/>
        </w:rPr>
        <w:t xml:space="preserve">Состояние муниципальных общеобразовательных учреждений характеризуется высокой степенью изношенности зданий, инженерных конструкций (сетей) и коммуникаций. Около 40% наших учреждений </w:t>
      </w:r>
      <w:proofErr w:type="gramStart"/>
      <w:r w:rsidRPr="007D3CFB">
        <w:rPr>
          <w:rFonts w:ascii="Arial" w:hAnsi="Arial" w:cs="Arial"/>
        </w:rPr>
        <w:t>введены</w:t>
      </w:r>
      <w:proofErr w:type="gramEnd"/>
      <w:r w:rsidRPr="007D3CFB">
        <w:rPr>
          <w:rFonts w:ascii="Arial" w:hAnsi="Arial" w:cs="Arial"/>
        </w:rPr>
        <w:t xml:space="preserve"> в эксплуатацию до 1970 года.   Около 40% зданий учреждений имеют различные дефекты и повреждения строительных конструкций.</w:t>
      </w:r>
    </w:p>
    <w:p w:rsidR="007A4981" w:rsidRPr="007D3CFB" w:rsidRDefault="007A4981" w:rsidP="007A4981">
      <w:pPr>
        <w:autoSpaceDE w:val="0"/>
        <w:autoSpaceDN w:val="0"/>
        <w:adjustRightInd w:val="0"/>
        <w:jc w:val="both"/>
        <w:outlineLvl w:val="2"/>
        <w:rPr>
          <w:rFonts w:ascii="Arial" w:hAnsi="Arial" w:cs="Arial"/>
        </w:rPr>
      </w:pPr>
      <w:r w:rsidRPr="007D3CFB">
        <w:rPr>
          <w:rFonts w:ascii="Arial" w:hAnsi="Arial" w:cs="Arial"/>
        </w:rPr>
        <w:t xml:space="preserve">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w:t>
      </w:r>
      <w:r w:rsidR="00DE64AC" w:rsidRPr="007D3CFB">
        <w:rPr>
          <w:rFonts w:ascii="Arial" w:hAnsi="Arial" w:cs="Arial"/>
        </w:rPr>
        <w:t>эксплуатации и</w:t>
      </w:r>
      <w:r w:rsidRPr="007D3CFB">
        <w:rPr>
          <w:rFonts w:ascii="Arial" w:hAnsi="Arial" w:cs="Arial"/>
        </w:rPr>
        <w:t xml:space="preserve"> своевременному устранению аварийности зданий и сооружений образовательных учреждений.</w:t>
      </w:r>
    </w:p>
    <w:p w:rsidR="007A4981" w:rsidRPr="007D3CFB" w:rsidRDefault="007A4981" w:rsidP="007A4981">
      <w:pPr>
        <w:autoSpaceDE w:val="0"/>
        <w:autoSpaceDN w:val="0"/>
        <w:adjustRightInd w:val="0"/>
        <w:jc w:val="both"/>
        <w:outlineLvl w:val="2"/>
        <w:rPr>
          <w:rFonts w:ascii="Arial" w:hAnsi="Arial" w:cs="Arial"/>
        </w:rPr>
      </w:pPr>
      <w:r w:rsidRPr="007D3CFB">
        <w:rPr>
          <w:rFonts w:ascii="Arial" w:hAnsi="Arial" w:cs="Arial"/>
        </w:rPr>
        <w:t xml:space="preserve">В настоящее время специализированной организацией </w:t>
      </w:r>
      <w:r w:rsidR="00DE64AC" w:rsidRPr="007D3CFB">
        <w:rPr>
          <w:rFonts w:ascii="Arial" w:hAnsi="Arial" w:cs="Arial"/>
        </w:rPr>
        <w:t>ООО «</w:t>
      </w:r>
      <w:r w:rsidRPr="007D3CFB">
        <w:rPr>
          <w:rFonts w:ascii="Arial" w:hAnsi="Arial" w:cs="Arial"/>
        </w:rPr>
        <w:t xml:space="preserve">Рустика» проведено техническое обследование строительных конструкций помещений в </w:t>
      </w:r>
      <w:r w:rsidR="00DE64AC" w:rsidRPr="007D3CFB">
        <w:rPr>
          <w:rFonts w:ascii="Arial" w:hAnsi="Arial" w:cs="Arial"/>
        </w:rPr>
        <w:t>4 общеобразовательных</w:t>
      </w:r>
      <w:r w:rsidRPr="007D3CFB">
        <w:rPr>
          <w:rFonts w:ascii="Arial" w:hAnsi="Arial" w:cs="Arial"/>
        </w:rPr>
        <w:t xml:space="preserve"> учреждениях, для дальнейшего участия в краевых программах по устранению аварийности и ограниченной работоспособности зданий.  </w:t>
      </w:r>
    </w:p>
    <w:p w:rsidR="007A4981" w:rsidRPr="007D3CFB" w:rsidRDefault="007A4981" w:rsidP="007A4981">
      <w:pPr>
        <w:autoSpaceDE w:val="0"/>
        <w:autoSpaceDN w:val="0"/>
        <w:adjustRightInd w:val="0"/>
        <w:jc w:val="both"/>
        <w:outlineLvl w:val="2"/>
        <w:rPr>
          <w:rFonts w:ascii="Arial" w:hAnsi="Arial" w:cs="Arial"/>
        </w:rPr>
      </w:pPr>
      <w:r w:rsidRPr="007D3CFB">
        <w:rPr>
          <w:rFonts w:ascii="Arial" w:hAnsi="Arial" w:cs="Arial"/>
        </w:rPr>
        <w:t xml:space="preserve"> Начиная с 2013 года в Балахтинском </w:t>
      </w:r>
      <w:r w:rsidR="00DE64AC" w:rsidRPr="007D3CFB">
        <w:rPr>
          <w:rFonts w:ascii="Arial" w:hAnsi="Arial" w:cs="Arial"/>
        </w:rPr>
        <w:t>районе был</w:t>
      </w:r>
      <w:r w:rsidRPr="007D3CFB">
        <w:rPr>
          <w:rFonts w:ascii="Arial" w:hAnsi="Arial" w:cs="Arial"/>
        </w:rPr>
        <w:t xml:space="preserve"> проведен капитальный ремонт МБОУ </w:t>
      </w:r>
      <w:proofErr w:type="gramStart"/>
      <w:r w:rsidRPr="007D3CFB">
        <w:rPr>
          <w:rFonts w:ascii="Arial" w:hAnsi="Arial" w:cs="Arial"/>
        </w:rPr>
        <w:t>Черемушкинская</w:t>
      </w:r>
      <w:proofErr w:type="gramEnd"/>
      <w:r w:rsidRPr="007D3CFB">
        <w:rPr>
          <w:rFonts w:ascii="Arial" w:hAnsi="Arial" w:cs="Arial"/>
        </w:rPr>
        <w:t xml:space="preserve"> СОШ, в 2017году в МБОУ Балахтинская СОШ №2. В 2024 году планируется капитальный </w:t>
      </w:r>
      <w:r w:rsidR="00DE64AC" w:rsidRPr="007D3CFB">
        <w:rPr>
          <w:rFonts w:ascii="Arial" w:hAnsi="Arial" w:cs="Arial"/>
        </w:rPr>
        <w:t>ремонт МБОУ</w:t>
      </w:r>
      <w:r w:rsidRPr="007D3CFB">
        <w:rPr>
          <w:rFonts w:ascii="Arial" w:hAnsi="Arial" w:cs="Arial"/>
        </w:rPr>
        <w:t xml:space="preserve"> Кожановская СОШ.  Работа в этом направлении будет продолжена и в последующие годы. </w:t>
      </w:r>
    </w:p>
    <w:p w:rsidR="007A4981" w:rsidRPr="007D3CFB" w:rsidRDefault="007A4981" w:rsidP="007A4981">
      <w:pPr>
        <w:autoSpaceDE w:val="0"/>
        <w:autoSpaceDN w:val="0"/>
        <w:adjustRightInd w:val="0"/>
        <w:jc w:val="both"/>
        <w:outlineLvl w:val="2"/>
        <w:rPr>
          <w:rFonts w:ascii="Arial" w:hAnsi="Arial" w:cs="Arial"/>
        </w:rPr>
      </w:pPr>
      <w:r w:rsidRPr="007D3CFB">
        <w:rPr>
          <w:rFonts w:ascii="Arial" w:hAnsi="Arial" w:cs="Arial"/>
        </w:rPr>
        <w:t>С 2016 года  по государственной программе Красноярского края «Развитие образования»  участвуем в конкурсном отборе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3 общеобразовательных учреждениях проведены капитальные ремонты спортивных залов. В 2020</w:t>
      </w:r>
      <w:r w:rsidR="00D8456C" w:rsidRPr="007D3CFB">
        <w:rPr>
          <w:rFonts w:ascii="Arial" w:hAnsi="Arial" w:cs="Arial"/>
        </w:rPr>
        <w:t xml:space="preserve"> </w:t>
      </w:r>
      <w:r w:rsidRPr="007D3CFB">
        <w:rPr>
          <w:rFonts w:ascii="Arial" w:hAnsi="Arial" w:cs="Arial"/>
        </w:rPr>
        <w:t xml:space="preserve">году </w:t>
      </w:r>
      <w:r w:rsidR="00A030C7" w:rsidRPr="007D3CFB">
        <w:rPr>
          <w:rFonts w:ascii="Arial" w:hAnsi="Arial" w:cs="Arial"/>
        </w:rPr>
        <w:t xml:space="preserve">был </w:t>
      </w:r>
      <w:r w:rsidRPr="007D3CFB">
        <w:rPr>
          <w:rFonts w:ascii="Arial" w:hAnsi="Arial" w:cs="Arial"/>
        </w:rPr>
        <w:t>отремонтирован спортивный зал в МБОУ Огурская СОШ, разработана проектно- сметная документация по капитальному ремонту  в МБОУ Тюльковская СОШ</w:t>
      </w:r>
      <w:r w:rsidR="00A030C7" w:rsidRPr="007D3CFB">
        <w:rPr>
          <w:rFonts w:ascii="Arial" w:hAnsi="Arial" w:cs="Arial"/>
        </w:rPr>
        <w:t xml:space="preserve"> в 2021 году</w:t>
      </w:r>
      <w:r w:rsidRPr="007D3CFB">
        <w:rPr>
          <w:rFonts w:ascii="Arial" w:hAnsi="Arial" w:cs="Arial"/>
        </w:rPr>
        <w:t>.</w:t>
      </w:r>
    </w:p>
    <w:p w:rsidR="007A4981" w:rsidRPr="007D3CFB" w:rsidRDefault="007A4981" w:rsidP="007A4981">
      <w:pPr>
        <w:autoSpaceDE w:val="0"/>
        <w:autoSpaceDN w:val="0"/>
        <w:adjustRightInd w:val="0"/>
        <w:jc w:val="both"/>
        <w:outlineLvl w:val="2"/>
        <w:rPr>
          <w:rFonts w:ascii="Arial" w:hAnsi="Arial" w:cs="Arial"/>
        </w:rPr>
      </w:pPr>
      <w:r w:rsidRPr="007D3CFB">
        <w:rPr>
          <w:rFonts w:ascii="Arial" w:hAnsi="Arial" w:cs="Arial"/>
        </w:rPr>
        <w:t xml:space="preserve">В последние годы наблюдается тенденция миграции внутри района </w:t>
      </w:r>
    </w:p>
    <w:p w:rsidR="007A4981" w:rsidRPr="007D3CFB" w:rsidRDefault="007A4981" w:rsidP="007A4981">
      <w:pPr>
        <w:autoSpaceDE w:val="0"/>
        <w:autoSpaceDN w:val="0"/>
        <w:adjustRightInd w:val="0"/>
        <w:jc w:val="both"/>
        <w:outlineLvl w:val="2"/>
        <w:rPr>
          <w:rFonts w:ascii="Arial" w:hAnsi="Arial" w:cs="Arial"/>
        </w:rPr>
      </w:pPr>
      <w:r w:rsidRPr="007D3CFB">
        <w:rPr>
          <w:rFonts w:ascii="Arial" w:hAnsi="Arial" w:cs="Arial"/>
        </w:rPr>
        <w:t xml:space="preserve">с </w:t>
      </w:r>
      <w:r w:rsidR="00DE64AC" w:rsidRPr="007D3CFB">
        <w:rPr>
          <w:rFonts w:ascii="Arial" w:hAnsi="Arial" w:cs="Arial"/>
        </w:rPr>
        <w:t>переселением жителей</w:t>
      </w:r>
      <w:r w:rsidRPr="007D3CFB">
        <w:rPr>
          <w:rFonts w:ascii="Arial" w:hAnsi="Arial" w:cs="Arial"/>
        </w:rPr>
        <w:t xml:space="preserve"> в районный центр п.</w:t>
      </w:r>
      <w:r w:rsidR="002223FB" w:rsidRPr="007D3CFB">
        <w:rPr>
          <w:rFonts w:ascii="Arial" w:hAnsi="Arial" w:cs="Arial"/>
        </w:rPr>
        <w:t xml:space="preserve"> </w:t>
      </w:r>
      <w:r w:rsidRPr="007D3CFB">
        <w:rPr>
          <w:rFonts w:ascii="Arial" w:hAnsi="Arial" w:cs="Arial"/>
        </w:rPr>
        <w:t xml:space="preserve">Балахта, идет активная застройка микрорайонов, удаленных от образовательных учреждений, тем самым увеличивается численность детей в </w:t>
      </w:r>
      <w:r w:rsidR="00DE64AC" w:rsidRPr="007D3CFB">
        <w:rPr>
          <w:rFonts w:ascii="Arial" w:hAnsi="Arial" w:cs="Arial"/>
        </w:rPr>
        <w:t>образовательных организациях</w:t>
      </w:r>
      <w:r w:rsidRPr="007D3CFB">
        <w:rPr>
          <w:rFonts w:ascii="Arial" w:hAnsi="Arial" w:cs="Arial"/>
        </w:rPr>
        <w:t xml:space="preserve">   районного </w:t>
      </w:r>
      <w:r w:rsidR="00DE64AC" w:rsidRPr="007D3CFB">
        <w:rPr>
          <w:rFonts w:ascii="Arial" w:hAnsi="Arial" w:cs="Arial"/>
        </w:rPr>
        <w:t>центра.</w:t>
      </w:r>
      <w:r w:rsidRPr="007D3CFB">
        <w:rPr>
          <w:rFonts w:ascii="Arial" w:hAnsi="Arial" w:cs="Arial"/>
        </w:rPr>
        <w:t xml:space="preserve">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7A4981" w:rsidRPr="007D3CFB" w:rsidRDefault="007A4981" w:rsidP="007A4981">
      <w:pPr>
        <w:autoSpaceDE w:val="0"/>
        <w:autoSpaceDN w:val="0"/>
        <w:adjustRightInd w:val="0"/>
        <w:jc w:val="both"/>
        <w:outlineLvl w:val="2"/>
        <w:rPr>
          <w:rFonts w:ascii="Arial" w:hAnsi="Arial" w:cs="Arial"/>
        </w:rPr>
      </w:pPr>
      <w:r w:rsidRPr="007D3CFB">
        <w:rPr>
          <w:rFonts w:ascii="Arial" w:hAnsi="Arial" w:cs="Arial"/>
        </w:rPr>
        <w:t xml:space="preserve">Решением вопроса по увеличению мест является обучение школьников в две смены и организация подвоза учащихся к общеобразовательным учреждениям, которые не достигли нормативной мощности. Однако в соответствии с действующими санитарными правилами организацию предоставления обучения для учащихся 1, 5, 9, 11 </w:t>
      </w:r>
      <w:r w:rsidR="00DE64AC" w:rsidRPr="007D3CFB">
        <w:rPr>
          <w:rFonts w:ascii="Arial" w:hAnsi="Arial" w:cs="Arial"/>
        </w:rPr>
        <w:t>классов, можно</w:t>
      </w:r>
      <w:r w:rsidRPr="007D3CFB">
        <w:rPr>
          <w:rFonts w:ascii="Arial" w:hAnsi="Arial" w:cs="Arial"/>
        </w:rPr>
        <w:t xml:space="preserve"> осуществлять только в одну смену.</w:t>
      </w:r>
    </w:p>
    <w:p w:rsidR="007A4981" w:rsidRPr="007D3CFB" w:rsidRDefault="007A4981" w:rsidP="007A4981">
      <w:pPr>
        <w:autoSpaceDE w:val="0"/>
        <w:autoSpaceDN w:val="0"/>
        <w:adjustRightInd w:val="0"/>
        <w:jc w:val="both"/>
        <w:outlineLvl w:val="2"/>
        <w:rPr>
          <w:rFonts w:ascii="Arial" w:hAnsi="Arial" w:cs="Arial"/>
        </w:rPr>
      </w:pPr>
      <w:r w:rsidRPr="007D3CFB">
        <w:rPr>
          <w:rFonts w:ascii="Arial" w:hAnsi="Arial" w:cs="Arial"/>
        </w:rPr>
        <w:t xml:space="preserve">Проектная вместимость функционирующих зданий школ удовлетворяет потребность в организации обучения в одну смену на 50%. </w:t>
      </w:r>
    </w:p>
    <w:p w:rsidR="007A4981" w:rsidRPr="007D3CFB" w:rsidRDefault="007A4981" w:rsidP="007A4981">
      <w:pPr>
        <w:autoSpaceDE w:val="0"/>
        <w:autoSpaceDN w:val="0"/>
        <w:adjustRightInd w:val="0"/>
        <w:jc w:val="both"/>
        <w:outlineLvl w:val="2"/>
        <w:rPr>
          <w:rFonts w:ascii="Arial" w:hAnsi="Arial" w:cs="Arial"/>
        </w:rPr>
      </w:pPr>
      <w:r w:rsidRPr="007D3CFB">
        <w:rPr>
          <w:rFonts w:ascii="Arial" w:hAnsi="Arial" w:cs="Arial"/>
        </w:rPr>
        <w:t xml:space="preserve">Администрация Балахтинского района внесла в формирующийся реестр </w:t>
      </w:r>
    </w:p>
    <w:p w:rsidR="007A4981" w:rsidRPr="007D3CFB" w:rsidRDefault="007A4981" w:rsidP="007A4981">
      <w:pPr>
        <w:autoSpaceDE w:val="0"/>
        <w:autoSpaceDN w:val="0"/>
        <w:adjustRightInd w:val="0"/>
        <w:jc w:val="both"/>
        <w:outlineLvl w:val="2"/>
        <w:rPr>
          <w:rFonts w:ascii="Arial" w:hAnsi="Arial" w:cs="Arial"/>
        </w:rPr>
      </w:pPr>
      <w:r w:rsidRPr="007D3CFB">
        <w:rPr>
          <w:rFonts w:ascii="Arial" w:hAnsi="Arial" w:cs="Arial"/>
        </w:rPr>
        <w:lastRenderedPageBreak/>
        <w:t>по строительству новых зданий общеобразовательную школу  в п. Балахта.</w:t>
      </w:r>
    </w:p>
    <w:p w:rsidR="007A4981" w:rsidRPr="007D3CFB" w:rsidRDefault="007A4981" w:rsidP="007A4981">
      <w:pPr>
        <w:autoSpaceDE w:val="0"/>
        <w:autoSpaceDN w:val="0"/>
        <w:adjustRightInd w:val="0"/>
        <w:jc w:val="both"/>
        <w:outlineLvl w:val="2"/>
        <w:rPr>
          <w:rFonts w:ascii="Arial" w:hAnsi="Arial" w:cs="Arial"/>
        </w:rPr>
      </w:pPr>
      <w:r w:rsidRPr="007D3CFB">
        <w:rPr>
          <w:rFonts w:ascii="Arial" w:hAnsi="Arial" w:cs="Arial"/>
        </w:rPr>
        <w:t xml:space="preserve">К 2023-2025 году планируется строительство новой школы на 400 мест путем </w:t>
      </w:r>
      <w:r w:rsidR="00DE64AC" w:rsidRPr="007D3CFB">
        <w:rPr>
          <w:rFonts w:ascii="Arial" w:hAnsi="Arial" w:cs="Arial"/>
        </w:rPr>
        <w:t>проекта повторного</w:t>
      </w:r>
      <w:r w:rsidRPr="007D3CFB">
        <w:rPr>
          <w:rFonts w:ascii="Arial" w:hAnsi="Arial" w:cs="Arial"/>
        </w:rPr>
        <w:t xml:space="preserve"> применения.</w:t>
      </w:r>
    </w:p>
    <w:p w:rsidR="007A4981" w:rsidRPr="007D3CFB" w:rsidRDefault="007A4981" w:rsidP="007A4981">
      <w:pPr>
        <w:autoSpaceDE w:val="0"/>
        <w:autoSpaceDN w:val="0"/>
        <w:adjustRightInd w:val="0"/>
        <w:jc w:val="both"/>
        <w:outlineLvl w:val="2"/>
        <w:rPr>
          <w:rFonts w:ascii="Arial" w:hAnsi="Arial" w:cs="Arial"/>
        </w:rPr>
      </w:pPr>
      <w:r w:rsidRPr="007D3CFB">
        <w:rPr>
          <w:rFonts w:ascii="Arial" w:hAnsi="Arial" w:cs="Arial"/>
        </w:rPr>
        <w:t xml:space="preserve">         </w:t>
      </w:r>
      <w:proofErr w:type="gramStart"/>
      <w:r w:rsidRPr="007D3CFB">
        <w:rPr>
          <w:rFonts w:ascii="Arial" w:hAnsi="Arial" w:cs="Arial"/>
        </w:rPr>
        <w:t>В части антитеррористической безопасности все здания учреждений образования оснащены мобильными телефонами с вызовом оперативной группы быстрого реагирования отдела вневедомственной охраны, тревожной кнопкой с выходом на пульт подразделения вневедомственной охраны,  во всех общеобразовательных учреждениях разработан паспорт антитеррористической безопасности   согласно  постановления Правительства РФ от 02.08.2019</w:t>
      </w:r>
      <w:r w:rsidR="00D8456C" w:rsidRPr="007D3CFB">
        <w:rPr>
          <w:rFonts w:ascii="Arial" w:hAnsi="Arial" w:cs="Arial"/>
        </w:rPr>
        <w:t xml:space="preserve"> </w:t>
      </w:r>
      <w:r w:rsidRPr="007D3CFB">
        <w:rPr>
          <w:rFonts w:ascii="Arial" w:hAnsi="Arial" w:cs="Arial"/>
        </w:rPr>
        <w:t>года №1006, каждому объекту присвоена категория опасности.</w:t>
      </w:r>
      <w:proofErr w:type="gramEnd"/>
    </w:p>
    <w:p w:rsidR="007A4981" w:rsidRPr="007D3CFB" w:rsidRDefault="007A4981" w:rsidP="007A4981">
      <w:pPr>
        <w:autoSpaceDE w:val="0"/>
        <w:autoSpaceDN w:val="0"/>
        <w:adjustRightInd w:val="0"/>
        <w:jc w:val="both"/>
        <w:outlineLvl w:val="2"/>
        <w:rPr>
          <w:rFonts w:ascii="Arial" w:hAnsi="Arial" w:cs="Arial"/>
        </w:rPr>
      </w:pPr>
      <w:r w:rsidRPr="007D3CFB">
        <w:rPr>
          <w:rFonts w:ascii="Arial" w:hAnsi="Arial" w:cs="Arial"/>
        </w:rPr>
        <w:t xml:space="preserve">В каждом образовательном </w:t>
      </w:r>
      <w:r w:rsidR="00DE64AC" w:rsidRPr="007D3CFB">
        <w:rPr>
          <w:rFonts w:ascii="Arial" w:hAnsi="Arial" w:cs="Arial"/>
        </w:rPr>
        <w:t>учреждении установлены</w:t>
      </w:r>
      <w:r w:rsidRPr="007D3CFB">
        <w:rPr>
          <w:rFonts w:ascii="Arial" w:hAnsi="Arial" w:cs="Arial"/>
        </w:rPr>
        <w:t xml:space="preserve"> дублирующие сигналы с выходом на пульт подразделения пожарной охраны.</w:t>
      </w:r>
    </w:p>
    <w:p w:rsidR="007A4981" w:rsidRPr="007D3CFB" w:rsidRDefault="007A4981" w:rsidP="007A4981">
      <w:pPr>
        <w:autoSpaceDE w:val="0"/>
        <w:autoSpaceDN w:val="0"/>
        <w:adjustRightInd w:val="0"/>
        <w:jc w:val="both"/>
        <w:outlineLvl w:val="2"/>
        <w:rPr>
          <w:rFonts w:ascii="Arial" w:hAnsi="Arial" w:cs="Arial"/>
        </w:rPr>
      </w:pPr>
      <w:r w:rsidRPr="007D3CFB">
        <w:rPr>
          <w:rFonts w:ascii="Arial" w:hAnsi="Arial" w:cs="Arial"/>
        </w:rPr>
        <w:t xml:space="preserve">В соответствии со Стандартом безопасности в общеобразовательных учреждениях Красноярского края и учреждениях края, реализующих общеобразовательные программы, от 11.04.2013 одним из основных требований по обеспечению антитеррористической защищенности общеобразовательных учреждений является наличие системы видеонаблюдения в здании общеобразовательного учреждения с численностью более 100 обучающихся, обеспечивающей хранение информации не менее 10 суток. В настоящее время в 10 общеобразовательных учреждениях установлена система видеонаблюдения. В связи с этим планируется дальнейшая работа по установке </w:t>
      </w:r>
      <w:r w:rsidR="00DE64AC" w:rsidRPr="007D3CFB">
        <w:rPr>
          <w:rFonts w:ascii="Arial" w:hAnsi="Arial" w:cs="Arial"/>
        </w:rPr>
        <w:t>и дооборудованию</w:t>
      </w:r>
      <w:r w:rsidRPr="007D3CFB">
        <w:rPr>
          <w:rFonts w:ascii="Arial" w:hAnsi="Arial" w:cs="Arial"/>
        </w:rPr>
        <w:t xml:space="preserve"> (хранение информации более 30 суток) общеобразовательных учреждений района системой видеонаблюдения.</w:t>
      </w:r>
    </w:p>
    <w:p w:rsidR="007A4981" w:rsidRPr="007D3CFB" w:rsidRDefault="007A4981" w:rsidP="007A4981">
      <w:pPr>
        <w:autoSpaceDE w:val="0"/>
        <w:autoSpaceDN w:val="0"/>
        <w:adjustRightInd w:val="0"/>
        <w:jc w:val="both"/>
        <w:outlineLvl w:val="2"/>
        <w:rPr>
          <w:rFonts w:ascii="Arial" w:hAnsi="Arial" w:cs="Arial"/>
        </w:rPr>
      </w:pPr>
      <w:r w:rsidRPr="007D3CFB">
        <w:rPr>
          <w:rFonts w:ascii="Arial" w:hAnsi="Arial" w:cs="Arial"/>
        </w:rPr>
        <w:t>По предписаниям надзорных органов и устранению замечаний к новому учебному году ежегодно проводятся мероприятия по их устранению: проведение ремонтных работ, косметический ремонт помещений, разработка проектно-сметной документации на проведение ремонтных работ.</w:t>
      </w:r>
    </w:p>
    <w:p w:rsidR="005F57B9" w:rsidRPr="007D3CFB" w:rsidRDefault="007A4981" w:rsidP="007A4981">
      <w:pPr>
        <w:autoSpaceDE w:val="0"/>
        <w:autoSpaceDN w:val="0"/>
        <w:adjustRightInd w:val="0"/>
        <w:jc w:val="both"/>
        <w:outlineLvl w:val="2"/>
        <w:rPr>
          <w:rFonts w:ascii="Arial" w:hAnsi="Arial" w:cs="Arial"/>
          <w:snapToGrid w:val="0"/>
        </w:rPr>
      </w:pPr>
      <w:r w:rsidRPr="007D3CFB">
        <w:rPr>
          <w:rFonts w:ascii="Arial" w:hAnsi="Arial" w:cs="Arial"/>
        </w:rPr>
        <w:t xml:space="preserve">В целях сохранения и укрепления </w:t>
      </w:r>
      <w:proofErr w:type="gramStart"/>
      <w:r w:rsidRPr="007D3CFB">
        <w:rPr>
          <w:rFonts w:ascii="Arial" w:hAnsi="Arial" w:cs="Arial"/>
        </w:rPr>
        <w:t>здоровья</w:t>
      </w:r>
      <w:proofErr w:type="gramEnd"/>
      <w:r w:rsidRPr="007D3CFB">
        <w:rPr>
          <w:rFonts w:ascii="Arial" w:hAnsi="Arial" w:cs="Arial"/>
        </w:rPr>
        <w:t xml:space="preserve"> обучающихся в муниципальных образовательных организациях учащиеся обеспечены  питанием без взимания платы:  горячие завтраки получают  учащиеся общеобразовательных учреждений района из семей со среднедушевым доходом ниже величины прожиточного минимума, установленной в районах Красноярского края на душу населения, обучающиеся из многодетных семей со среднедушевым доходом семьи, не превышающим 1,25 величины прожиточного минимума; обучающиеся, воспитывающиеся одинокими родителями; обучающиеся из  семей, находящиеся в социально опасном положении; горячие завтраки и горячие обеды получают подвозимые дети и дети с ограниченными возможностями здоровья.  Обучающимся на дому с ограниченными возможностями </w:t>
      </w:r>
      <w:r w:rsidR="00DE64AC" w:rsidRPr="007D3CFB">
        <w:rPr>
          <w:rFonts w:ascii="Arial" w:hAnsi="Arial" w:cs="Arial"/>
        </w:rPr>
        <w:t>здоровья ежемесячно</w:t>
      </w:r>
      <w:r w:rsidRPr="007D3CFB">
        <w:rPr>
          <w:rFonts w:ascii="Arial" w:hAnsi="Arial" w:cs="Arial"/>
        </w:rPr>
        <w:t xml:space="preserve"> в течение учебного года выплачивается денежная компенсация взамен обеспечения бесплатным горячим завтраком и горячим обедом.  Планируемое количество таких учащихся в 2020 году - 1357 человек.  </w:t>
      </w:r>
    </w:p>
    <w:p w:rsidR="007A4981" w:rsidRPr="007D3CFB" w:rsidRDefault="007A4981" w:rsidP="00601109">
      <w:pPr>
        <w:autoSpaceDE w:val="0"/>
        <w:autoSpaceDN w:val="0"/>
        <w:adjustRightInd w:val="0"/>
        <w:ind w:firstLine="709"/>
        <w:jc w:val="center"/>
        <w:outlineLvl w:val="2"/>
        <w:rPr>
          <w:rFonts w:ascii="Arial" w:hAnsi="Arial" w:cs="Arial"/>
          <w:snapToGrid w:val="0"/>
        </w:rPr>
      </w:pPr>
    </w:p>
    <w:p w:rsidR="00586C3C" w:rsidRPr="007D3CFB" w:rsidRDefault="00586C3C" w:rsidP="00601109">
      <w:pPr>
        <w:autoSpaceDE w:val="0"/>
        <w:autoSpaceDN w:val="0"/>
        <w:adjustRightInd w:val="0"/>
        <w:ind w:firstLine="709"/>
        <w:jc w:val="center"/>
        <w:outlineLvl w:val="2"/>
        <w:rPr>
          <w:rFonts w:ascii="Arial" w:hAnsi="Arial" w:cs="Arial"/>
          <w:snapToGrid w:val="0"/>
        </w:rPr>
      </w:pPr>
      <w:r w:rsidRPr="007D3CFB">
        <w:rPr>
          <w:rFonts w:ascii="Arial" w:hAnsi="Arial" w:cs="Arial"/>
          <w:snapToGrid w:val="0"/>
        </w:rPr>
        <w:t>Дополнительное образование детей</w:t>
      </w:r>
    </w:p>
    <w:p w:rsidR="00586C3C" w:rsidRPr="007D3CFB" w:rsidRDefault="00586C3C" w:rsidP="00601109">
      <w:pPr>
        <w:autoSpaceDE w:val="0"/>
        <w:autoSpaceDN w:val="0"/>
        <w:adjustRightInd w:val="0"/>
        <w:ind w:firstLine="709"/>
        <w:jc w:val="both"/>
        <w:outlineLvl w:val="2"/>
        <w:rPr>
          <w:rFonts w:ascii="Arial" w:hAnsi="Arial" w:cs="Arial"/>
          <w:snapToGrid w:val="0"/>
        </w:rPr>
      </w:pPr>
    </w:p>
    <w:p w:rsidR="00D51D1C" w:rsidRPr="007D3CFB" w:rsidRDefault="00D51D1C" w:rsidP="001630AE">
      <w:pPr>
        <w:ind w:firstLine="708"/>
        <w:jc w:val="both"/>
        <w:rPr>
          <w:rFonts w:ascii="Arial" w:eastAsia="Calibri" w:hAnsi="Arial" w:cs="Arial"/>
          <w:lang w:eastAsia="en-US"/>
        </w:rPr>
      </w:pPr>
      <w:r w:rsidRPr="007D3CFB">
        <w:rPr>
          <w:rFonts w:ascii="Arial" w:eastAsia="Calibri" w:hAnsi="Arial" w:cs="Arial"/>
          <w:lang w:eastAsia="en-US"/>
        </w:rPr>
        <w:t xml:space="preserve">Основная идея </w:t>
      </w:r>
      <w:r w:rsidR="00CB1C96" w:rsidRPr="007D3CFB">
        <w:rPr>
          <w:rFonts w:ascii="Arial" w:eastAsia="Calibri" w:hAnsi="Arial" w:cs="Arial"/>
          <w:lang w:eastAsia="en-US"/>
        </w:rPr>
        <w:t>регионального проекта «</w:t>
      </w:r>
      <w:r w:rsidRPr="007D3CFB">
        <w:rPr>
          <w:rFonts w:ascii="Arial" w:eastAsia="Calibri" w:hAnsi="Arial" w:cs="Arial"/>
          <w:lang w:eastAsia="en-US"/>
        </w:rPr>
        <w:t xml:space="preserve">Успех каждого ребенка - </w:t>
      </w:r>
      <w:r w:rsidR="00CB1C96" w:rsidRPr="007D3CFB">
        <w:rPr>
          <w:rFonts w:ascii="Arial" w:eastAsia="Calibri" w:hAnsi="Arial" w:cs="Arial"/>
          <w:lang w:eastAsia="en-US"/>
        </w:rPr>
        <w:t>создание доступных</w:t>
      </w:r>
      <w:r w:rsidRPr="007D3CFB">
        <w:rPr>
          <w:rFonts w:ascii="Arial" w:eastAsia="Calibri" w:hAnsi="Arial" w:cs="Arial"/>
          <w:lang w:eastAsia="en-US"/>
        </w:rPr>
        <w:t xml:space="preserve"> качественных условий для воспитания детей путём увеличения охвата дополнительным </w:t>
      </w:r>
      <w:r w:rsidR="00CB1C96" w:rsidRPr="007D3CFB">
        <w:rPr>
          <w:rFonts w:ascii="Arial" w:eastAsia="Calibri" w:hAnsi="Arial" w:cs="Arial"/>
          <w:lang w:eastAsia="en-US"/>
        </w:rPr>
        <w:t>образованием детей в</w:t>
      </w:r>
      <w:r w:rsidRPr="007D3CFB">
        <w:rPr>
          <w:rFonts w:ascii="Arial" w:eastAsia="Calibri" w:hAnsi="Arial" w:cs="Arial"/>
          <w:lang w:eastAsia="en-US"/>
        </w:rPr>
        <w:t xml:space="preserve"> возрасте 5-18 </w:t>
      </w:r>
      <w:r w:rsidR="00CB1C96" w:rsidRPr="007D3CFB">
        <w:rPr>
          <w:rFonts w:ascii="Arial" w:eastAsia="Calibri" w:hAnsi="Arial" w:cs="Arial"/>
          <w:lang w:eastAsia="en-US"/>
        </w:rPr>
        <w:t>лет до</w:t>
      </w:r>
      <w:r w:rsidRPr="007D3CFB">
        <w:rPr>
          <w:rFonts w:ascii="Arial" w:eastAsia="Calibri" w:hAnsi="Arial" w:cs="Arial"/>
          <w:lang w:eastAsia="en-US"/>
        </w:rPr>
        <w:t xml:space="preserve"> 80 % от общего числа детей,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51D1C" w:rsidRPr="007D3CFB" w:rsidRDefault="00D51D1C" w:rsidP="00601109">
      <w:pPr>
        <w:jc w:val="both"/>
        <w:rPr>
          <w:rFonts w:ascii="Arial" w:eastAsia="Calibri" w:hAnsi="Arial" w:cs="Arial"/>
          <w:lang w:eastAsia="en-US"/>
        </w:rPr>
      </w:pPr>
      <w:r w:rsidRPr="007D3CFB">
        <w:rPr>
          <w:rFonts w:ascii="Arial" w:eastAsia="Calibri" w:hAnsi="Arial" w:cs="Arial"/>
          <w:lang w:eastAsia="en-US"/>
        </w:rPr>
        <w:t xml:space="preserve"> </w:t>
      </w:r>
      <w:r w:rsidR="001630AE" w:rsidRPr="007D3CFB">
        <w:rPr>
          <w:rFonts w:ascii="Arial" w:eastAsia="Calibri" w:hAnsi="Arial" w:cs="Arial"/>
          <w:lang w:eastAsia="en-US"/>
        </w:rPr>
        <w:tab/>
      </w:r>
      <w:r w:rsidRPr="007D3CFB">
        <w:rPr>
          <w:rFonts w:ascii="Arial" w:eastAsia="Calibri" w:hAnsi="Arial" w:cs="Arial"/>
          <w:lang w:eastAsia="en-US"/>
        </w:rPr>
        <w:t xml:space="preserve">На протяжении многих лет в муниципалитете сформировалась система дополнительного образования, которая дает возможность удовлетворить образовательные потребности и интересы обучающихся, простроить </w:t>
      </w:r>
      <w:r w:rsidR="00CB1C96" w:rsidRPr="007D3CFB">
        <w:rPr>
          <w:rFonts w:ascii="Arial" w:eastAsia="Calibri" w:hAnsi="Arial" w:cs="Arial"/>
          <w:lang w:eastAsia="en-US"/>
        </w:rPr>
        <w:t>образовательный маршрут</w:t>
      </w:r>
      <w:r w:rsidRPr="007D3CFB">
        <w:rPr>
          <w:rFonts w:ascii="Arial" w:eastAsia="Calibri" w:hAnsi="Arial" w:cs="Arial"/>
          <w:lang w:eastAsia="en-US"/>
        </w:rPr>
        <w:t xml:space="preserve"> ребёнка, </w:t>
      </w:r>
      <w:r w:rsidR="00CB1C96" w:rsidRPr="007D3CFB">
        <w:rPr>
          <w:rFonts w:ascii="Arial" w:eastAsia="Calibri" w:hAnsi="Arial" w:cs="Arial"/>
          <w:lang w:eastAsia="en-US"/>
        </w:rPr>
        <w:t>ориентированный на</w:t>
      </w:r>
      <w:r w:rsidRPr="007D3CFB">
        <w:rPr>
          <w:rFonts w:ascii="Arial" w:eastAsia="Calibri" w:hAnsi="Arial" w:cs="Arial"/>
          <w:lang w:eastAsia="en-US"/>
        </w:rPr>
        <w:t xml:space="preserve"> </w:t>
      </w:r>
      <w:r w:rsidR="00CB1C96" w:rsidRPr="007D3CFB">
        <w:rPr>
          <w:rFonts w:ascii="Arial" w:eastAsia="Calibri" w:hAnsi="Arial" w:cs="Arial"/>
          <w:lang w:eastAsia="en-US"/>
        </w:rPr>
        <w:t>его успех</w:t>
      </w:r>
      <w:r w:rsidRPr="007D3CFB">
        <w:rPr>
          <w:rFonts w:ascii="Arial" w:eastAsia="Calibri" w:hAnsi="Arial" w:cs="Arial"/>
          <w:lang w:eastAsia="en-US"/>
        </w:rPr>
        <w:t xml:space="preserve">. </w:t>
      </w:r>
    </w:p>
    <w:p w:rsidR="00D51D1C" w:rsidRPr="007D3CFB" w:rsidRDefault="00D51D1C" w:rsidP="001630AE">
      <w:pPr>
        <w:ind w:firstLine="708"/>
        <w:jc w:val="both"/>
        <w:rPr>
          <w:rFonts w:ascii="Arial" w:eastAsia="Calibri" w:hAnsi="Arial" w:cs="Arial"/>
          <w:lang w:eastAsia="en-US"/>
        </w:rPr>
      </w:pPr>
      <w:r w:rsidRPr="007D3CFB">
        <w:rPr>
          <w:rFonts w:ascii="Arial" w:eastAsia="Calibri" w:hAnsi="Arial" w:cs="Arial"/>
          <w:lang w:eastAsia="en-US"/>
        </w:rPr>
        <w:lastRenderedPageBreak/>
        <w:t>В муниципалитете по линии образования реализуются 93 программы доп</w:t>
      </w:r>
      <w:r w:rsidR="00810048" w:rsidRPr="007D3CFB">
        <w:rPr>
          <w:rFonts w:ascii="Arial" w:eastAsia="Calibri" w:hAnsi="Arial" w:cs="Arial"/>
          <w:lang w:eastAsia="en-US"/>
        </w:rPr>
        <w:t>олнительного образования</w:t>
      </w:r>
      <w:r w:rsidRPr="007D3CFB">
        <w:rPr>
          <w:rFonts w:ascii="Arial" w:eastAsia="Calibri" w:hAnsi="Arial" w:cs="Arial"/>
          <w:lang w:eastAsia="en-US"/>
        </w:rPr>
        <w:t>, 75 программы –</w:t>
      </w:r>
      <w:r w:rsidR="00CB1C96" w:rsidRPr="007D3CFB">
        <w:rPr>
          <w:rFonts w:ascii="Arial" w:eastAsia="Calibri" w:hAnsi="Arial" w:cs="Arial"/>
          <w:lang w:eastAsia="en-US"/>
        </w:rPr>
        <w:t xml:space="preserve"> </w:t>
      </w:r>
      <w:r w:rsidRPr="007D3CFB">
        <w:rPr>
          <w:rFonts w:ascii="Arial" w:eastAsia="Calibri" w:hAnsi="Arial" w:cs="Arial"/>
          <w:lang w:eastAsia="en-US"/>
        </w:rPr>
        <w:t>в школах, 18 програм</w:t>
      </w:r>
      <w:proofErr w:type="gramStart"/>
      <w:r w:rsidRPr="007D3CFB">
        <w:rPr>
          <w:rFonts w:ascii="Arial" w:eastAsia="Calibri" w:hAnsi="Arial" w:cs="Arial"/>
          <w:lang w:eastAsia="en-US"/>
        </w:rPr>
        <w:t>м-</w:t>
      </w:r>
      <w:proofErr w:type="gramEnd"/>
      <w:r w:rsidRPr="007D3CFB">
        <w:rPr>
          <w:rFonts w:ascii="Arial" w:eastAsia="Calibri" w:hAnsi="Arial" w:cs="Arial"/>
          <w:lang w:eastAsia="en-US"/>
        </w:rPr>
        <w:t xml:space="preserve"> в учреждениях дополнительного образования. </w:t>
      </w:r>
      <w:proofErr w:type="gramStart"/>
      <w:r w:rsidRPr="007D3CFB">
        <w:rPr>
          <w:rFonts w:ascii="Arial" w:eastAsia="Calibri" w:hAnsi="Arial" w:cs="Arial"/>
          <w:lang w:eastAsia="en-US"/>
        </w:rPr>
        <w:t xml:space="preserve">Доля детей, охваченных </w:t>
      </w:r>
      <w:r w:rsidR="00DE64AC" w:rsidRPr="007D3CFB">
        <w:rPr>
          <w:rFonts w:ascii="Arial" w:eastAsia="Calibri" w:hAnsi="Arial" w:cs="Arial"/>
          <w:lang w:eastAsia="en-US"/>
        </w:rPr>
        <w:t>дополнительным образованием,</w:t>
      </w:r>
      <w:r w:rsidRPr="007D3CFB">
        <w:rPr>
          <w:rFonts w:ascii="Arial" w:eastAsia="Calibri" w:hAnsi="Arial" w:cs="Arial"/>
          <w:lang w:eastAsia="en-US"/>
        </w:rPr>
        <w:t xml:space="preserve"> составляет 62,2%. Региональный проект ставит задачу увеличение доли детей по нарастающей с 2019 с 70 % до 73% в 2021</w:t>
      </w:r>
      <w:r w:rsidR="00690456" w:rsidRPr="007D3CFB">
        <w:rPr>
          <w:rFonts w:ascii="Arial" w:eastAsia="Calibri" w:hAnsi="Arial" w:cs="Arial"/>
          <w:lang w:eastAsia="en-US"/>
        </w:rPr>
        <w:t xml:space="preserve"> </w:t>
      </w:r>
      <w:r w:rsidRPr="007D3CFB">
        <w:rPr>
          <w:rFonts w:ascii="Arial" w:eastAsia="Calibri" w:hAnsi="Arial" w:cs="Arial"/>
          <w:lang w:eastAsia="en-US"/>
        </w:rPr>
        <w:t>году,</w:t>
      </w:r>
      <w:r w:rsidR="00CB1C96" w:rsidRPr="007D3CFB">
        <w:rPr>
          <w:rFonts w:ascii="Arial" w:eastAsia="Calibri" w:hAnsi="Arial" w:cs="Arial"/>
          <w:lang w:eastAsia="en-US"/>
        </w:rPr>
        <w:t xml:space="preserve"> </w:t>
      </w:r>
      <w:r w:rsidRPr="007D3CFB">
        <w:rPr>
          <w:rFonts w:ascii="Arial" w:eastAsia="Calibri" w:hAnsi="Arial" w:cs="Arial"/>
          <w:lang w:eastAsia="en-US"/>
        </w:rPr>
        <w:t>до 80% -</w:t>
      </w:r>
      <w:r w:rsidR="00CB1C96" w:rsidRPr="007D3CFB">
        <w:rPr>
          <w:rFonts w:ascii="Arial" w:eastAsia="Calibri" w:hAnsi="Arial" w:cs="Arial"/>
          <w:lang w:eastAsia="en-US"/>
        </w:rPr>
        <w:t xml:space="preserve"> </w:t>
      </w:r>
      <w:r w:rsidRPr="007D3CFB">
        <w:rPr>
          <w:rFonts w:ascii="Arial" w:eastAsia="Calibri" w:hAnsi="Arial" w:cs="Arial"/>
          <w:lang w:eastAsia="en-US"/>
        </w:rPr>
        <w:t>в 2024</w:t>
      </w:r>
      <w:r w:rsidR="00690456" w:rsidRPr="007D3CFB">
        <w:rPr>
          <w:rFonts w:ascii="Arial" w:eastAsia="Calibri" w:hAnsi="Arial" w:cs="Arial"/>
          <w:lang w:eastAsia="en-US"/>
        </w:rPr>
        <w:t xml:space="preserve"> </w:t>
      </w:r>
      <w:r w:rsidRPr="007D3CFB">
        <w:rPr>
          <w:rFonts w:ascii="Arial" w:eastAsia="Calibri" w:hAnsi="Arial" w:cs="Arial"/>
          <w:lang w:eastAsia="en-US"/>
        </w:rPr>
        <w:t>г.</w:t>
      </w:r>
      <w:r w:rsidR="00CB1C96" w:rsidRPr="007D3CFB">
        <w:rPr>
          <w:rFonts w:ascii="Arial" w:eastAsia="Calibri" w:hAnsi="Arial" w:cs="Arial"/>
          <w:lang w:eastAsia="en-US"/>
        </w:rPr>
        <w:t xml:space="preserve"> </w:t>
      </w:r>
      <w:r w:rsidRPr="007D3CFB">
        <w:rPr>
          <w:rFonts w:ascii="Arial" w:eastAsia="Calibri" w:hAnsi="Arial" w:cs="Arial"/>
          <w:lang w:eastAsia="en-US"/>
        </w:rPr>
        <w:t xml:space="preserve">В течение последних лет наблюдается следующая тенденция: количество реализуемых программ </w:t>
      </w:r>
      <w:r w:rsidR="00CB1C96" w:rsidRPr="007D3CFB">
        <w:rPr>
          <w:rFonts w:ascii="Arial" w:eastAsia="Calibri" w:hAnsi="Arial" w:cs="Arial"/>
          <w:lang w:eastAsia="en-US"/>
        </w:rPr>
        <w:t>в школах</w:t>
      </w:r>
      <w:r w:rsidRPr="007D3CFB">
        <w:rPr>
          <w:rFonts w:ascii="Arial" w:eastAsia="Calibri" w:hAnsi="Arial" w:cs="Arial"/>
          <w:lang w:eastAsia="en-US"/>
        </w:rPr>
        <w:t xml:space="preserve"> увеличилось за счёт программ физкультурно-спортивных клубов, но заметного увеличения общей   доли охваченных детей в дополнительном </w:t>
      </w:r>
      <w:r w:rsidR="00CB1C96" w:rsidRPr="007D3CFB">
        <w:rPr>
          <w:rFonts w:ascii="Arial" w:eastAsia="Calibri" w:hAnsi="Arial" w:cs="Arial"/>
          <w:lang w:eastAsia="en-US"/>
        </w:rPr>
        <w:t>образовании нет</w:t>
      </w:r>
      <w:r w:rsidRPr="007D3CFB">
        <w:rPr>
          <w:rFonts w:ascii="Arial" w:eastAsia="Calibri" w:hAnsi="Arial" w:cs="Arial"/>
          <w:lang w:eastAsia="en-US"/>
        </w:rPr>
        <w:t>.</w:t>
      </w:r>
      <w:proofErr w:type="gramEnd"/>
      <w:r w:rsidRPr="007D3CFB">
        <w:rPr>
          <w:rFonts w:ascii="Arial" w:eastAsia="Calibri" w:hAnsi="Arial" w:cs="Arial"/>
          <w:lang w:eastAsia="en-US"/>
        </w:rPr>
        <w:t xml:space="preserve"> Одна из причин отсутствие кадров, инфраструктуры, не отвечающей современным требованиям, потребностям детей</w:t>
      </w:r>
      <w:r w:rsidR="00810048" w:rsidRPr="007D3CFB">
        <w:rPr>
          <w:rFonts w:ascii="Arial" w:eastAsia="Calibri" w:hAnsi="Arial" w:cs="Arial"/>
          <w:lang w:eastAsia="en-US"/>
        </w:rPr>
        <w:t>.</w:t>
      </w:r>
      <w:r w:rsidRPr="007D3CFB">
        <w:rPr>
          <w:rFonts w:ascii="Arial" w:eastAsia="Calibri" w:hAnsi="Arial" w:cs="Arial"/>
          <w:lang w:eastAsia="en-US"/>
        </w:rPr>
        <w:t xml:space="preserve"> </w:t>
      </w:r>
    </w:p>
    <w:p w:rsidR="00D51D1C" w:rsidRPr="007D3CFB" w:rsidRDefault="00FF0BD4" w:rsidP="00601109">
      <w:pPr>
        <w:jc w:val="both"/>
        <w:rPr>
          <w:rFonts w:ascii="Arial" w:eastAsia="Calibri" w:hAnsi="Arial" w:cs="Arial"/>
          <w:lang w:eastAsia="en-US"/>
        </w:rPr>
      </w:pPr>
      <w:r w:rsidRPr="007D3CFB">
        <w:rPr>
          <w:rFonts w:ascii="Arial" w:eastAsia="Calibri" w:hAnsi="Arial" w:cs="Arial"/>
          <w:lang w:eastAsia="en-US"/>
        </w:rPr>
        <w:t xml:space="preserve">    </w:t>
      </w:r>
      <w:r w:rsidR="00D51D1C" w:rsidRPr="007D3CFB">
        <w:rPr>
          <w:rFonts w:ascii="Arial" w:eastAsia="Calibri" w:hAnsi="Arial" w:cs="Arial"/>
          <w:lang w:eastAsia="en-US"/>
        </w:rPr>
        <w:t xml:space="preserve">В муниципалитете функционируют два образовательных учреждениях дополнительного образования детей, подведомственных органам управления образования. Количество </w:t>
      </w:r>
      <w:r w:rsidRPr="007D3CFB">
        <w:rPr>
          <w:rFonts w:ascii="Arial" w:eastAsia="Calibri" w:hAnsi="Arial" w:cs="Arial"/>
          <w:lang w:eastAsia="en-US"/>
        </w:rPr>
        <w:t>реализуемых программ в</w:t>
      </w:r>
      <w:r w:rsidR="00D51D1C" w:rsidRPr="007D3CFB">
        <w:rPr>
          <w:rFonts w:ascii="Arial" w:eastAsia="Calibri" w:hAnsi="Arial" w:cs="Arial"/>
          <w:lang w:eastAsia="en-US"/>
        </w:rPr>
        <w:t xml:space="preserve"> </w:t>
      </w:r>
      <w:r w:rsidRPr="007D3CFB">
        <w:rPr>
          <w:rFonts w:ascii="Arial" w:eastAsia="Calibri" w:hAnsi="Arial" w:cs="Arial"/>
          <w:lang w:eastAsia="en-US"/>
        </w:rPr>
        <w:t>них стало</w:t>
      </w:r>
      <w:r w:rsidR="00D51D1C" w:rsidRPr="007D3CFB">
        <w:rPr>
          <w:rFonts w:ascii="Arial" w:eastAsia="Calibri" w:hAnsi="Arial" w:cs="Arial"/>
          <w:lang w:eastAsia="en-US"/>
        </w:rPr>
        <w:t xml:space="preserve"> меньше, </w:t>
      </w:r>
      <w:r w:rsidRPr="007D3CFB">
        <w:rPr>
          <w:rFonts w:ascii="Arial" w:eastAsia="Calibri" w:hAnsi="Arial" w:cs="Arial"/>
          <w:lang w:eastAsia="en-US"/>
        </w:rPr>
        <w:t>но доля</w:t>
      </w:r>
      <w:r w:rsidR="00D51D1C" w:rsidRPr="007D3CFB">
        <w:rPr>
          <w:rFonts w:ascii="Arial" w:eastAsia="Calibri" w:hAnsi="Arial" w:cs="Arial"/>
          <w:lang w:eastAsia="en-US"/>
        </w:rPr>
        <w:t xml:space="preserve"> детей, осваивающих </w:t>
      </w:r>
      <w:r w:rsidR="00DE64AC" w:rsidRPr="007D3CFB">
        <w:rPr>
          <w:rFonts w:ascii="Arial" w:eastAsia="Calibri" w:hAnsi="Arial" w:cs="Arial"/>
          <w:lang w:eastAsia="en-US"/>
        </w:rPr>
        <w:t>программы,</w:t>
      </w:r>
      <w:r w:rsidR="00D51D1C" w:rsidRPr="007D3CFB">
        <w:rPr>
          <w:rFonts w:ascii="Arial" w:eastAsia="Calibri" w:hAnsi="Arial" w:cs="Arial"/>
          <w:lang w:eastAsia="en-US"/>
        </w:rPr>
        <w:t xml:space="preserve"> увеличилась в сравнении со школами за счёт </w:t>
      </w:r>
      <w:r w:rsidRPr="007D3CFB">
        <w:rPr>
          <w:rFonts w:ascii="Arial" w:eastAsia="Calibri" w:hAnsi="Arial" w:cs="Arial"/>
          <w:lang w:eastAsia="en-US"/>
        </w:rPr>
        <w:t>использования форм</w:t>
      </w:r>
      <w:r w:rsidR="00D51D1C" w:rsidRPr="007D3CFB">
        <w:rPr>
          <w:rFonts w:ascii="Arial" w:eastAsia="Calibri" w:hAnsi="Arial" w:cs="Arial"/>
          <w:lang w:eastAsia="en-US"/>
        </w:rPr>
        <w:t xml:space="preserve"> организации, направленных на увеличение доли детей: массовые проекты, сетевые проекты, программы.  Основное направление в </w:t>
      </w:r>
      <w:r w:rsidRPr="007D3CFB">
        <w:rPr>
          <w:rFonts w:ascii="Arial" w:eastAsia="Calibri" w:hAnsi="Arial" w:cs="Arial"/>
          <w:lang w:eastAsia="en-US"/>
        </w:rPr>
        <w:t>деятельности Центра</w:t>
      </w:r>
      <w:r w:rsidR="00D51D1C" w:rsidRPr="007D3CFB">
        <w:rPr>
          <w:rFonts w:ascii="Arial" w:eastAsia="Calibri" w:hAnsi="Arial" w:cs="Arial"/>
          <w:lang w:eastAsia="en-US"/>
        </w:rPr>
        <w:t xml:space="preserve"> внешкольной работы «Ровесник» и ДЮС</w:t>
      </w:r>
      <w:proofErr w:type="gramStart"/>
      <w:r w:rsidR="00D51D1C" w:rsidRPr="007D3CFB">
        <w:rPr>
          <w:rFonts w:ascii="Arial" w:eastAsia="Calibri" w:hAnsi="Arial" w:cs="Arial"/>
          <w:lang w:eastAsia="en-US"/>
        </w:rPr>
        <w:t>Ш-</w:t>
      </w:r>
      <w:proofErr w:type="gramEnd"/>
      <w:r w:rsidR="00D51D1C" w:rsidRPr="007D3CFB">
        <w:rPr>
          <w:rFonts w:ascii="Arial" w:eastAsia="Calibri" w:hAnsi="Arial" w:cs="Arial"/>
          <w:lang w:eastAsia="en-US"/>
        </w:rPr>
        <w:t xml:space="preserve"> работа с детьми всей территории, а не только с детьми п. Балахта,</w:t>
      </w:r>
    </w:p>
    <w:p w:rsidR="00D51D1C" w:rsidRPr="007D3CFB" w:rsidRDefault="00D51D1C" w:rsidP="00601109">
      <w:pPr>
        <w:jc w:val="both"/>
        <w:rPr>
          <w:rFonts w:ascii="Arial" w:eastAsia="Calibri" w:hAnsi="Arial" w:cs="Arial"/>
          <w:lang w:eastAsia="en-US"/>
        </w:rPr>
      </w:pPr>
      <w:r w:rsidRPr="007D3CFB">
        <w:rPr>
          <w:rFonts w:ascii="Arial" w:eastAsia="Calibri" w:hAnsi="Arial" w:cs="Arial"/>
          <w:lang w:eastAsia="en-US"/>
        </w:rPr>
        <w:t xml:space="preserve"> </w:t>
      </w:r>
      <w:r w:rsidR="00FF0BD4" w:rsidRPr="007D3CFB">
        <w:rPr>
          <w:rFonts w:ascii="Arial" w:eastAsia="Calibri" w:hAnsi="Arial" w:cs="Arial"/>
          <w:lang w:eastAsia="en-US"/>
        </w:rPr>
        <w:t>вовлечение максимального</w:t>
      </w:r>
      <w:r w:rsidRPr="007D3CFB">
        <w:rPr>
          <w:rFonts w:ascii="Arial" w:eastAsia="Calibri" w:hAnsi="Arial" w:cs="Arial"/>
          <w:lang w:eastAsia="en-US"/>
        </w:rPr>
        <w:t xml:space="preserve"> количества </w:t>
      </w:r>
      <w:r w:rsidR="00DE64AC" w:rsidRPr="007D3CFB">
        <w:rPr>
          <w:rFonts w:ascii="Arial" w:eastAsia="Calibri" w:hAnsi="Arial" w:cs="Arial"/>
          <w:lang w:eastAsia="en-US"/>
        </w:rPr>
        <w:t>детей территории</w:t>
      </w:r>
      <w:r w:rsidRPr="007D3CFB">
        <w:rPr>
          <w:rFonts w:ascii="Arial" w:eastAsia="Calibri" w:hAnsi="Arial" w:cs="Arial"/>
          <w:lang w:eastAsia="en-US"/>
        </w:rPr>
        <w:t xml:space="preserve"> в образовательную, социально-значимую деятельность. Кроме этого, образовательные </w:t>
      </w:r>
      <w:r w:rsidR="00FF0BD4" w:rsidRPr="007D3CFB">
        <w:rPr>
          <w:rFonts w:ascii="Arial" w:eastAsia="Calibri" w:hAnsi="Arial" w:cs="Arial"/>
          <w:lang w:eastAsia="en-US"/>
        </w:rPr>
        <w:t>продукты массовых</w:t>
      </w:r>
      <w:r w:rsidRPr="007D3CFB">
        <w:rPr>
          <w:rFonts w:ascii="Arial" w:eastAsia="Calibri" w:hAnsi="Arial" w:cs="Arial"/>
          <w:lang w:eastAsia="en-US"/>
        </w:rPr>
        <w:t xml:space="preserve"> сетевых проектов имеют социальные эффекты. </w:t>
      </w:r>
    </w:p>
    <w:p w:rsidR="00D51D1C" w:rsidRPr="007D3CFB" w:rsidRDefault="00D51D1C" w:rsidP="00601109">
      <w:pPr>
        <w:jc w:val="both"/>
        <w:rPr>
          <w:rFonts w:ascii="Arial" w:eastAsia="Calibri" w:hAnsi="Arial" w:cs="Arial"/>
          <w:lang w:eastAsia="en-US"/>
        </w:rPr>
      </w:pPr>
      <w:r w:rsidRPr="007D3CFB">
        <w:rPr>
          <w:rFonts w:ascii="Arial" w:eastAsia="Calibri" w:hAnsi="Arial" w:cs="Arial"/>
          <w:lang w:eastAsia="en-US"/>
        </w:rPr>
        <w:t xml:space="preserve"> </w:t>
      </w:r>
      <w:r w:rsidR="00FF0BD4" w:rsidRPr="007D3CFB">
        <w:rPr>
          <w:rFonts w:ascii="Arial" w:eastAsia="Calibri" w:hAnsi="Arial" w:cs="Arial"/>
          <w:lang w:eastAsia="en-US"/>
        </w:rPr>
        <w:t xml:space="preserve">       </w:t>
      </w:r>
      <w:r w:rsidRPr="007D3CFB">
        <w:rPr>
          <w:rFonts w:ascii="Arial" w:eastAsia="Calibri" w:hAnsi="Arial" w:cs="Arial"/>
          <w:lang w:eastAsia="en-US"/>
        </w:rPr>
        <w:t xml:space="preserve">Важно не только сохранить сетевые формы организации, требуется и обновление содержания </w:t>
      </w:r>
      <w:r w:rsidR="00FF0BD4" w:rsidRPr="007D3CFB">
        <w:rPr>
          <w:rFonts w:ascii="Arial" w:eastAsia="Calibri" w:hAnsi="Arial" w:cs="Arial"/>
          <w:lang w:eastAsia="en-US"/>
        </w:rPr>
        <w:t>данных программ</w:t>
      </w:r>
      <w:r w:rsidRPr="007D3CFB">
        <w:rPr>
          <w:rFonts w:ascii="Arial" w:eastAsia="Calibri" w:hAnsi="Arial" w:cs="Arial"/>
          <w:lang w:eastAsia="en-US"/>
        </w:rPr>
        <w:t xml:space="preserve"> в рамках </w:t>
      </w:r>
      <w:r w:rsidR="008A0203" w:rsidRPr="007D3CFB">
        <w:rPr>
          <w:rFonts w:ascii="Arial" w:eastAsia="Calibri" w:hAnsi="Arial" w:cs="Arial"/>
          <w:lang w:eastAsia="en-US"/>
        </w:rPr>
        <w:t>компетентного</w:t>
      </w:r>
      <w:r w:rsidRPr="007D3CFB">
        <w:rPr>
          <w:rFonts w:ascii="Arial" w:eastAsia="Calibri" w:hAnsi="Arial" w:cs="Arial"/>
          <w:lang w:eastAsia="en-US"/>
        </w:rPr>
        <w:t xml:space="preserve"> подхода, необходимо   развивать сетевые </w:t>
      </w:r>
      <w:r w:rsidR="00FF0BD4" w:rsidRPr="007D3CFB">
        <w:rPr>
          <w:rFonts w:ascii="Arial" w:eastAsia="Calibri" w:hAnsi="Arial" w:cs="Arial"/>
          <w:lang w:eastAsia="en-US"/>
        </w:rPr>
        <w:t>формы в</w:t>
      </w:r>
      <w:r w:rsidRPr="007D3CFB">
        <w:rPr>
          <w:rFonts w:ascii="Arial" w:eastAsia="Calibri" w:hAnsi="Arial" w:cs="Arial"/>
          <w:lang w:eastAsia="en-US"/>
        </w:rPr>
        <w:t xml:space="preserve"> других направленностях программ. </w:t>
      </w:r>
      <w:r w:rsidR="00DE64AC" w:rsidRPr="007D3CFB">
        <w:rPr>
          <w:rFonts w:ascii="Arial" w:eastAsia="Calibri" w:hAnsi="Arial" w:cs="Arial"/>
          <w:lang w:eastAsia="en-US"/>
        </w:rPr>
        <w:t>В проекте</w:t>
      </w:r>
      <w:r w:rsidRPr="007D3CFB">
        <w:rPr>
          <w:rFonts w:ascii="Arial" w:eastAsia="Calibri" w:hAnsi="Arial" w:cs="Arial"/>
          <w:lang w:eastAsia="en-US"/>
        </w:rPr>
        <w:t xml:space="preserve"> «Успех каждого ребёнка» в </w:t>
      </w:r>
      <w:r w:rsidR="00DE64AC" w:rsidRPr="007D3CFB">
        <w:rPr>
          <w:rFonts w:ascii="Arial" w:eastAsia="Calibri" w:hAnsi="Arial" w:cs="Arial"/>
          <w:lang w:eastAsia="en-US"/>
        </w:rPr>
        <w:t>приоритете программы</w:t>
      </w:r>
      <w:r w:rsidRPr="007D3CFB">
        <w:rPr>
          <w:rFonts w:ascii="Arial" w:eastAsia="Calibri" w:hAnsi="Arial" w:cs="Arial"/>
          <w:lang w:eastAsia="en-US"/>
        </w:rPr>
        <w:t xml:space="preserve"> технической и естественнонаучной направленности, показателем результативности </w:t>
      </w:r>
      <w:r w:rsidR="00DE64AC" w:rsidRPr="007D3CFB">
        <w:rPr>
          <w:rFonts w:ascii="Arial" w:eastAsia="Calibri" w:hAnsi="Arial" w:cs="Arial"/>
          <w:lang w:eastAsia="en-US"/>
        </w:rPr>
        <w:t>регионального проекта является</w:t>
      </w:r>
      <w:r w:rsidRPr="007D3CFB">
        <w:rPr>
          <w:rFonts w:ascii="Arial" w:eastAsia="Calibri" w:hAnsi="Arial" w:cs="Arial"/>
          <w:lang w:eastAsia="en-US"/>
        </w:rPr>
        <w:t xml:space="preserve"> увеличение </w:t>
      </w:r>
      <w:r w:rsidR="00DE64AC" w:rsidRPr="007D3CFB">
        <w:rPr>
          <w:rFonts w:ascii="Arial" w:eastAsia="Calibri" w:hAnsi="Arial" w:cs="Arial"/>
          <w:lang w:eastAsia="en-US"/>
        </w:rPr>
        <w:t>детей, занятых</w:t>
      </w:r>
      <w:r w:rsidRPr="007D3CFB">
        <w:rPr>
          <w:rFonts w:ascii="Arial" w:eastAsia="Calibri" w:hAnsi="Arial" w:cs="Arial"/>
          <w:lang w:eastAsia="en-US"/>
        </w:rPr>
        <w:t xml:space="preserve"> в этом виде деятельности. В муниципальной системе дополнительного образования 47% детей заняты в программах физкультурно-спортивной направленности, 25%-художественной направленности, 16%-социально-педагогической, 4%-технической и 3%-естественнонаучной, нет программ эколого-</w:t>
      </w:r>
      <w:r w:rsidR="00FF0BD4" w:rsidRPr="007D3CFB">
        <w:rPr>
          <w:rFonts w:ascii="Arial" w:eastAsia="Calibri" w:hAnsi="Arial" w:cs="Arial"/>
          <w:lang w:eastAsia="en-US"/>
        </w:rPr>
        <w:t>биологической направленности</w:t>
      </w:r>
      <w:r w:rsidRPr="007D3CFB">
        <w:rPr>
          <w:rFonts w:ascii="Arial" w:eastAsia="Calibri" w:hAnsi="Arial" w:cs="Arial"/>
          <w:lang w:eastAsia="en-US"/>
        </w:rPr>
        <w:t xml:space="preserve">. </w:t>
      </w:r>
      <w:r w:rsidR="00FF0BD4" w:rsidRPr="007D3CFB">
        <w:rPr>
          <w:rFonts w:ascii="Arial" w:eastAsia="Calibri" w:hAnsi="Arial" w:cs="Arial"/>
          <w:lang w:eastAsia="en-US"/>
        </w:rPr>
        <w:t xml:space="preserve">         </w:t>
      </w:r>
      <w:r w:rsidRPr="007D3CFB">
        <w:rPr>
          <w:rFonts w:ascii="Arial" w:eastAsia="Calibri" w:hAnsi="Arial" w:cs="Arial"/>
          <w:lang w:eastAsia="en-US"/>
        </w:rPr>
        <w:t xml:space="preserve">Дефицит кадрового ресурса, слабая материально-техническая база не </w:t>
      </w:r>
      <w:r w:rsidR="00DE64AC" w:rsidRPr="007D3CFB">
        <w:rPr>
          <w:rFonts w:ascii="Arial" w:eastAsia="Calibri" w:hAnsi="Arial" w:cs="Arial"/>
          <w:lang w:eastAsia="en-US"/>
        </w:rPr>
        <w:t>позволяет массово</w:t>
      </w:r>
      <w:r w:rsidRPr="007D3CFB">
        <w:rPr>
          <w:rFonts w:ascii="Arial" w:eastAsia="Calibri" w:hAnsi="Arial" w:cs="Arial"/>
          <w:lang w:eastAsia="en-US"/>
        </w:rPr>
        <w:t xml:space="preserve"> внедрять </w:t>
      </w:r>
      <w:r w:rsidR="00DE64AC" w:rsidRPr="007D3CFB">
        <w:rPr>
          <w:rFonts w:ascii="Arial" w:eastAsia="Calibri" w:hAnsi="Arial" w:cs="Arial"/>
          <w:lang w:eastAsia="en-US"/>
        </w:rPr>
        <w:t>программы приоритетных</w:t>
      </w:r>
      <w:r w:rsidRPr="007D3CFB">
        <w:rPr>
          <w:rFonts w:ascii="Arial" w:eastAsia="Calibri" w:hAnsi="Arial" w:cs="Arial"/>
          <w:lang w:eastAsia="en-US"/>
        </w:rPr>
        <w:t xml:space="preserve"> направленностей. </w:t>
      </w:r>
    </w:p>
    <w:p w:rsidR="00D51D1C" w:rsidRPr="007D3CFB" w:rsidRDefault="00D51D1C" w:rsidP="001630AE">
      <w:pPr>
        <w:ind w:firstLine="708"/>
        <w:jc w:val="both"/>
        <w:rPr>
          <w:rFonts w:ascii="Arial" w:eastAsia="Calibri" w:hAnsi="Arial" w:cs="Arial"/>
          <w:lang w:eastAsia="en-US"/>
        </w:rPr>
      </w:pPr>
      <w:r w:rsidRPr="007D3CFB">
        <w:rPr>
          <w:rFonts w:ascii="Arial" w:eastAsia="Calibri" w:hAnsi="Arial" w:cs="Arial"/>
          <w:lang w:eastAsia="en-US"/>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FF0BD4" w:rsidRPr="007D3CFB">
        <w:rPr>
          <w:rFonts w:ascii="Arial" w:eastAsia="Calibri" w:hAnsi="Arial" w:cs="Arial"/>
          <w:lang w:eastAsia="en-US"/>
        </w:rPr>
        <w:t>шаги по</w:t>
      </w:r>
      <w:r w:rsidRPr="007D3CFB">
        <w:rPr>
          <w:rFonts w:ascii="Arial" w:eastAsia="Calibri" w:hAnsi="Arial" w:cs="Arial"/>
          <w:lang w:eastAsia="en-US"/>
        </w:rPr>
        <w:t xml:space="preserve"> </w:t>
      </w:r>
      <w:r w:rsidR="00FF0BD4" w:rsidRPr="007D3CFB">
        <w:rPr>
          <w:rFonts w:ascii="Arial" w:eastAsia="Calibri" w:hAnsi="Arial" w:cs="Arial"/>
          <w:lang w:eastAsia="en-US"/>
        </w:rPr>
        <w:t>созданию инфраструктуры</w:t>
      </w:r>
      <w:r w:rsidRPr="007D3CFB">
        <w:rPr>
          <w:rFonts w:ascii="Arial" w:eastAsia="Calibri" w:hAnsi="Arial" w:cs="Arial"/>
          <w:lang w:eastAsia="en-US"/>
        </w:rPr>
        <w:t xml:space="preserve"> для занятий спортивно-техническими видами спорта, туризмом, техническим творчеством.</w:t>
      </w:r>
    </w:p>
    <w:p w:rsidR="00D51D1C" w:rsidRPr="007D3CFB" w:rsidRDefault="00D51D1C" w:rsidP="001630AE">
      <w:pPr>
        <w:ind w:firstLine="708"/>
        <w:jc w:val="both"/>
        <w:rPr>
          <w:rFonts w:ascii="Arial" w:eastAsia="Calibri" w:hAnsi="Arial" w:cs="Arial"/>
          <w:lang w:eastAsia="en-US"/>
        </w:rPr>
      </w:pPr>
      <w:r w:rsidRPr="007D3CFB">
        <w:rPr>
          <w:rFonts w:ascii="Arial" w:eastAsia="Calibri" w:hAnsi="Arial" w:cs="Arial"/>
          <w:lang w:eastAsia="en-US"/>
        </w:rPr>
        <w:t xml:space="preserve">В районе работает многоуровневая система предъявления результатов образовательной деятельности детей в дополнительном </w:t>
      </w:r>
      <w:r w:rsidR="00DE64AC" w:rsidRPr="007D3CFB">
        <w:rPr>
          <w:rFonts w:ascii="Arial" w:eastAsia="Calibri" w:hAnsi="Arial" w:cs="Arial"/>
          <w:lang w:eastAsia="en-US"/>
        </w:rPr>
        <w:t>образовании: конкурсы</w:t>
      </w:r>
      <w:r w:rsidRPr="007D3CFB">
        <w:rPr>
          <w:rFonts w:ascii="Arial" w:eastAsia="Calibri" w:hAnsi="Arial" w:cs="Arial"/>
          <w:lang w:eastAsia="en-US"/>
        </w:rPr>
        <w:t>, выставки, фестивали, конференции, форумы, спартакиады и т.д.</w:t>
      </w:r>
    </w:p>
    <w:p w:rsidR="00D51D1C" w:rsidRPr="007D3CFB" w:rsidRDefault="00D51D1C" w:rsidP="00601109">
      <w:pPr>
        <w:jc w:val="both"/>
        <w:rPr>
          <w:rFonts w:ascii="Arial" w:eastAsia="Calibri" w:hAnsi="Arial" w:cs="Arial"/>
          <w:lang w:eastAsia="en-US"/>
        </w:rPr>
      </w:pPr>
      <w:r w:rsidRPr="007D3CFB">
        <w:rPr>
          <w:rFonts w:ascii="Arial" w:eastAsia="Calibri" w:hAnsi="Arial" w:cs="Arial"/>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51D1C" w:rsidRPr="007D3CFB" w:rsidRDefault="00D51D1C" w:rsidP="00601109">
      <w:pPr>
        <w:numPr>
          <w:ilvl w:val="0"/>
          <w:numId w:val="34"/>
        </w:numPr>
        <w:ind w:left="0" w:firstLine="0"/>
        <w:jc w:val="both"/>
        <w:rPr>
          <w:rFonts w:ascii="Arial" w:eastAsia="Calibri" w:hAnsi="Arial" w:cs="Arial"/>
          <w:lang w:eastAsia="en-US"/>
        </w:rPr>
      </w:pPr>
      <w:r w:rsidRPr="007D3CFB">
        <w:rPr>
          <w:rFonts w:ascii="Arial" w:eastAsia="Calibri" w:hAnsi="Arial" w:cs="Arial"/>
          <w:lang w:eastAsia="en-US"/>
        </w:rPr>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D51D1C" w:rsidRPr="007D3CFB" w:rsidRDefault="00D51D1C" w:rsidP="00601109">
      <w:pPr>
        <w:numPr>
          <w:ilvl w:val="0"/>
          <w:numId w:val="34"/>
        </w:numPr>
        <w:ind w:left="0" w:firstLine="0"/>
        <w:jc w:val="both"/>
        <w:rPr>
          <w:rFonts w:ascii="Arial" w:eastAsia="Calibri" w:hAnsi="Arial" w:cs="Arial"/>
          <w:lang w:eastAsia="en-US"/>
        </w:rPr>
      </w:pPr>
      <w:r w:rsidRPr="007D3CFB">
        <w:rPr>
          <w:rFonts w:ascii="Arial" w:eastAsia="Calibri" w:hAnsi="Arial" w:cs="Arial"/>
          <w:lang w:eastAsia="en-US"/>
        </w:rPr>
        <w:t>удаленность территории от развитых культурных и образовательных центров;</w:t>
      </w:r>
    </w:p>
    <w:p w:rsidR="00D51D1C" w:rsidRPr="007D3CFB" w:rsidRDefault="00D51D1C" w:rsidP="00601109">
      <w:pPr>
        <w:numPr>
          <w:ilvl w:val="0"/>
          <w:numId w:val="34"/>
        </w:numPr>
        <w:ind w:left="0" w:firstLine="0"/>
        <w:jc w:val="both"/>
        <w:rPr>
          <w:rFonts w:ascii="Arial" w:eastAsia="Calibri" w:hAnsi="Arial" w:cs="Arial"/>
          <w:lang w:eastAsia="en-US"/>
        </w:rPr>
      </w:pPr>
      <w:r w:rsidRPr="007D3CFB">
        <w:rPr>
          <w:rFonts w:ascii="Arial" w:eastAsia="Calibri" w:hAnsi="Arial" w:cs="Arial"/>
          <w:lang w:eastAsia="en-US"/>
        </w:rPr>
        <w:t>невозможность удовлетворения образовательных потребностей нового поколения в рамках существ</w:t>
      </w:r>
      <w:r w:rsidR="00810048" w:rsidRPr="007D3CFB">
        <w:rPr>
          <w:rFonts w:ascii="Arial" w:eastAsia="Calibri" w:hAnsi="Arial" w:cs="Arial"/>
          <w:lang w:eastAsia="en-US"/>
        </w:rPr>
        <w:t>ующей инфраструктуры территории.</w:t>
      </w:r>
    </w:p>
    <w:p w:rsidR="00D51D1C" w:rsidRPr="007D3CFB" w:rsidRDefault="00D51D1C" w:rsidP="001630AE">
      <w:pPr>
        <w:ind w:firstLine="708"/>
        <w:jc w:val="both"/>
        <w:rPr>
          <w:rFonts w:ascii="Arial" w:eastAsia="Calibri" w:hAnsi="Arial" w:cs="Arial"/>
          <w:lang w:eastAsia="en-US"/>
        </w:rPr>
      </w:pPr>
      <w:r w:rsidRPr="007D3CFB">
        <w:rPr>
          <w:rFonts w:ascii="Arial" w:eastAsia="Calibri" w:hAnsi="Arial" w:cs="Arial"/>
          <w:lang w:eastAsia="en-US"/>
        </w:rPr>
        <w:t xml:space="preserve">Дополнительное образование должно реализоваться как повышение стартовых возможностей и жизненных шансов подрастающего поколения, </w:t>
      </w:r>
      <w:r w:rsidRPr="007D3CFB">
        <w:rPr>
          <w:rFonts w:ascii="Arial" w:eastAsia="Calibri" w:hAnsi="Arial" w:cs="Arial"/>
          <w:lang w:eastAsia="en-US"/>
        </w:rPr>
        <w:lastRenderedPageBreak/>
        <w:t>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D51D1C" w:rsidRPr="007D3CFB" w:rsidRDefault="00D51D1C" w:rsidP="001630AE">
      <w:pPr>
        <w:ind w:firstLine="708"/>
        <w:jc w:val="both"/>
        <w:rPr>
          <w:rFonts w:ascii="Arial" w:eastAsia="Calibri" w:hAnsi="Arial" w:cs="Arial"/>
          <w:lang w:eastAsia="en-US"/>
        </w:rPr>
      </w:pPr>
      <w:r w:rsidRPr="007D3CFB">
        <w:rPr>
          <w:rFonts w:ascii="Arial" w:eastAsia="Calibri" w:hAnsi="Arial" w:cs="Arial"/>
          <w:lang w:eastAsia="en-US"/>
        </w:rPr>
        <w:t xml:space="preserve">С целью развития системы дополнительного образования необходимо создать условия </w:t>
      </w:r>
      <w:proofErr w:type="gramStart"/>
      <w:r w:rsidRPr="007D3CFB">
        <w:rPr>
          <w:rFonts w:ascii="Arial" w:eastAsia="Calibri" w:hAnsi="Arial" w:cs="Arial"/>
          <w:lang w:eastAsia="en-US"/>
        </w:rPr>
        <w:t>для</w:t>
      </w:r>
      <w:proofErr w:type="gramEnd"/>
      <w:r w:rsidRPr="007D3CFB">
        <w:rPr>
          <w:rFonts w:ascii="Arial" w:eastAsia="Calibri" w:hAnsi="Arial" w:cs="Arial"/>
          <w:lang w:eastAsia="en-US"/>
        </w:rPr>
        <w:t>:</w:t>
      </w:r>
    </w:p>
    <w:p w:rsidR="00D51D1C" w:rsidRPr="007D3CFB" w:rsidRDefault="00D51D1C" w:rsidP="00601109">
      <w:pPr>
        <w:numPr>
          <w:ilvl w:val="0"/>
          <w:numId w:val="33"/>
        </w:numPr>
        <w:ind w:left="0" w:firstLine="0"/>
        <w:jc w:val="both"/>
        <w:rPr>
          <w:rFonts w:ascii="Arial" w:eastAsia="Calibri" w:hAnsi="Arial" w:cs="Arial"/>
          <w:lang w:eastAsia="en-US"/>
        </w:rPr>
      </w:pPr>
      <w:r w:rsidRPr="007D3CFB">
        <w:rPr>
          <w:rFonts w:ascii="Arial" w:eastAsia="Calibri" w:hAnsi="Arial" w:cs="Arial"/>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D51D1C" w:rsidRPr="007D3CFB" w:rsidRDefault="00D51D1C" w:rsidP="00601109">
      <w:pPr>
        <w:numPr>
          <w:ilvl w:val="0"/>
          <w:numId w:val="33"/>
        </w:numPr>
        <w:ind w:left="0" w:firstLine="0"/>
        <w:jc w:val="both"/>
        <w:rPr>
          <w:rFonts w:ascii="Arial" w:eastAsia="Calibri" w:hAnsi="Arial" w:cs="Arial"/>
          <w:lang w:eastAsia="en-US"/>
        </w:rPr>
      </w:pPr>
      <w:r w:rsidRPr="007D3CFB">
        <w:rPr>
          <w:rFonts w:ascii="Arial" w:eastAsia="Calibri" w:hAnsi="Arial" w:cs="Arial"/>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D51D1C" w:rsidRPr="007D3CFB" w:rsidRDefault="00D51D1C" w:rsidP="00601109">
      <w:pPr>
        <w:numPr>
          <w:ilvl w:val="0"/>
          <w:numId w:val="33"/>
        </w:numPr>
        <w:ind w:left="0" w:firstLine="0"/>
        <w:jc w:val="both"/>
        <w:rPr>
          <w:rFonts w:ascii="Arial" w:eastAsia="Calibri" w:hAnsi="Arial" w:cs="Arial"/>
          <w:lang w:eastAsia="en-US"/>
        </w:rPr>
      </w:pPr>
      <w:r w:rsidRPr="007D3CFB">
        <w:rPr>
          <w:rFonts w:ascii="Arial" w:eastAsia="Calibri" w:hAnsi="Arial" w:cs="Arial"/>
          <w:lang w:eastAsia="en-US"/>
        </w:rPr>
        <w:t>профессионального развития педагогических кадров системы дополнительного образования района.</w:t>
      </w:r>
    </w:p>
    <w:p w:rsidR="000D5401" w:rsidRPr="007D3CFB" w:rsidRDefault="00B24AEA" w:rsidP="00B24AEA">
      <w:pPr>
        <w:autoSpaceDE w:val="0"/>
        <w:autoSpaceDN w:val="0"/>
        <w:adjustRightInd w:val="0"/>
        <w:ind w:firstLine="709"/>
        <w:jc w:val="both"/>
        <w:outlineLvl w:val="2"/>
        <w:rPr>
          <w:rFonts w:ascii="Arial" w:hAnsi="Arial" w:cs="Arial"/>
          <w:snapToGrid w:val="0"/>
        </w:rPr>
      </w:pPr>
      <w:proofErr w:type="gramStart"/>
      <w:r w:rsidRPr="007D3CFB">
        <w:rPr>
          <w:rFonts w:ascii="Arial" w:hAnsi="Arial" w:cs="Arial"/>
          <w:snapToGrid w:val="0"/>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7D3CFB">
        <w:rPr>
          <w:rFonts w:ascii="Arial" w:hAnsi="Arial" w:cs="Arial"/>
          <w:snapToGrid w:val="0"/>
        </w:rPr>
        <w:t xml:space="preserve"> С целью обеспечения использования сертификатов дополнительного образования Управление образование администрации Балахтинского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Балахтинском районе.</w:t>
      </w:r>
    </w:p>
    <w:p w:rsidR="00B24AEA" w:rsidRPr="007D3CFB" w:rsidRDefault="00B24AEA" w:rsidP="00601109">
      <w:pPr>
        <w:autoSpaceDE w:val="0"/>
        <w:autoSpaceDN w:val="0"/>
        <w:adjustRightInd w:val="0"/>
        <w:ind w:firstLine="709"/>
        <w:jc w:val="center"/>
        <w:outlineLvl w:val="2"/>
        <w:rPr>
          <w:rFonts w:ascii="Arial" w:hAnsi="Arial" w:cs="Arial"/>
          <w:snapToGrid w:val="0"/>
        </w:rPr>
      </w:pPr>
    </w:p>
    <w:p w:rsidR="00586C3C" w:rsidRPr="007D3CFB" w:rsidRDefault="00586C3C" w:rsidP="00601109">
      <w:pPr>
        <w:autoSpaceDE w:val="0"/>
        <w:autoSpaceDN w:val="0"/>
        <w:adjustRightInd w:val="0"/>
        <w:ind w:firstLine="709"/>
        <w:jc w:val="center"/>
        <w:outlineLvl w:val="2"/>
        <w:rPr>
          <w:rFonts w:ascii="Arial" w:hAnsi="Arial" w:cs="Arial"/>
          <w:snapToGrid w:val="0"/>
        </w:rPr>
      </w:pPr>
      <w:r w:rsidRPr="007D3CFB">
        <w:rPr>
          <w:rFonts w:ascii="Arial" w:hAnsi="Arial" w:cs="Arial"/>
          <w:snapToGrid w:val="0"/>
        </w:rPr>
        <w:t>Выявление и поддержка одаренных детей</w:t>
      </w:r>
    </w:p>
    <w:p w:rsidR="00586C3C" w:rsidRPr="007D3CFB" w:rsidRDefault="00586C3C" w:rsidP="00601109">
      <w:pPr>
        <w:autoSpaceDE w:val="0"/>
        <w:autoSpaceDN w:val="0"/>
        <w:adjustRightInd w:val="0"/>
        <w:ind w:firstLine="709"/>
        <w:jc w:val="both"/>
        <w:outlineLvl w:val="2"/>
        <w:rPr>
          <w:rFonts w:ascii="Arial" w:hAnsi="Arial" w:cs="Arial"/>
          <w:snapToGrid w:val="0"/>
        </w:rPr>
      </w:pPr>
    </w:p>
    <w:p w:rsidR="00586C3C" w:rsidRPr="007D3CFB" w:rsidRDefault="00586C3C" w:rsidP="00601109">
      <w:pPr>
        <w:autoSpaceDE w:val="0"/>
        <w:autoSpaceDN w:val="0"/>
        <w:adjustRightInd w:val="0"/>
        <w:ind w:firstLine="709"/>
        <w:jc w:val="both"/>
        <w:outlineLvl w:val="2"/>
        <w:rPr>
          <w:rFonts w:ascii="Arial" w:hAnsi="Arial" w:cs="Arial"/>
          <w:snapToGrid w:val="0"/>
        </w:rPr>
      </w:pPr>
      <w:proofErr w:type="gramStart"/>
      <w:r w:rsidRPr="007D3CFB">
        <w:rPr>
          <w:rFonts w:ascii="Arial" w:hAnsi="Arial" w:cs="Arial"/>
          <w:snapToGrid w:val="0"/>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roofErr w:type="gramEnd"/>
    </w:p>
    <w:p w:rsidR="00586C3C" w:rsidRPr="007D3CFB" w:rsidRDefault="00586C3C" w:rsidP="00601109">
      <w:pPr>
        <w:autoSpaceDE w:val="0"/>
        <w:autoSpaceDN w:val="0"/>
        <w:adjustRightInd w:val="0"/>
        <w:ind w:firstLine="709"/>
        <w:jc w:val="both"/>
        <w:outlineLvl w:val="2"/>
        <w:rPr>
          <w:rFonts w:ascii="Arial" w:hAnsi="Arial" w:cs="Arial"/>
          <w:snapToGrid w:val="0"/>
        </w:rPr>
      </w:pPr>
      <w:proofErr w:type="gramStart"/>
      <w:r w:rsidRPr="007D3CFB">
        <w:rPr>
          <w:rFonts w:ascii="Arial" w:hAnsi="Arial" w:cs="Arial"/>
          <w:snapToGrid w:val="0"/>
        </w:rPr>
        <w:t>Разработана нормативно-правовая база по вопросам работы с одаренными детьми и молодежью, реализуется система многоуровневых образовательных мероприятий по выявлению и поддержке талантливых, социально активных школьников, постоянно функционирует база данных «Одаренные дети», содержащая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на уровне школы, района.</w:t>
      </w:r>
      <w:proofErr w:type="gramEnd"/>
      <w:r w:rsidRPr="007D3CFB">
        <w:rPr>
          <w:rFonts w:ascii="Arial" w:hAnsi="Arial" w:cs="Arial"/>
          <w:snapToGrid w:val="0"/>
        </w:rPr>
        <w:t xml:space="preserve"> Обновились формы работы с одаренными детьми (проводятся круглогодичные школы интеллектуального роста, летние профильные смены в палаточном лагере и др.) и их педагогами (это – семинары, мастер-классы, выездные консультации, курсы повышения квалификации по работе с одаренными детьми).</w:t>
      </w:r>
    </w:p>
    <w:p w:rsidR="00586C3C" w:rsidRPr="007D3CFB" w:rsidRDefault="00586C3C" w:rsidP="00601109">
      <w:pPr>
        <w:autoSpaceDE w:val="0"/>
        <w:autoSpaceDN w:val="0"/>
        <w:adjustRightInd w:val="0"/>
        <w:ind w:firstLine="709"/>
        <w:jc w:val="both"/>
        <w:outlineLvl w:val="2"/>
        <w:rPr>
          <w:rFonts w:ascii="Arial" w:hAnsi="Arial" w:cs="Arial"/>
          <w:snapToGrid w:val="0"/>
        </w:rPr>
      </w:pPr>
      <w:r w:rsidRPr="007D3CFB">
        <w:rPr>
          <w:rFonts w:ascii="Arial" w:hAnsi="Arial" w:cs="Arial"/>
          <w:snapToGrid w:val="0"/>
        </w:rPr>
        <w:lastRenderedPageBreak/>
        <w:t xml:space="preserve">Проводимые для детей и учащейся молодежи мероприятия: предметные олимпиады, спортивные соревнования, творческие конкурсы, </w:t>
      </w:r>
      <w:r w:rsidR="00DE64AC" w:rsidRPr="007D3CFB">
        <w:rPr>
          <w:rFonts w:ascii="Arial" w:hAnsi="Arial" w:cs="Arial"/>
          <w:snapToGrid w:val="0"/>
        </w:rPr>
        <w:t>научные конференции</w:t>
      </w:r>
      <w:r w:rsidRPr="007D3CFB">
        <w:rPr>
          <w:rFonts w:ascii="Arial" w:hAnsi="Arial" w:cs="Arial"/>
          <w:snapToGrid w:val="0"/>
        </w:rPr>
        <w:t xml:space="preserve"> и др., позволили охватить около 80%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7C2778" w:rsidRPr="007D3CFB" w:rsidRDefault="00586C3C" w:rsidP="00601109">
      <w:pPr>
        <w:numPr>
          <w:ilvl w:val="0"/>
          <w:numId w:val="33"/>
        </w:numPr>
        <w:autoSpaceDE w:val="0"/>
        <w:autoSpaceDN w:val="0"/>
        <w:adjustRightInd w:val="0"/>
        <w:ind w:left="0"/>
        <w:jc w:val="both"/>
        <w:outlineLvl w:val="2"/>
        <w:rPr>
          <w:rFonts w:ascii="Arial" w:hAnsi="Arial" w:cs="Arial"/>
          <w:snapToGrid w:val="0"/>
        </w:rPr>
      </w:pPr>
      <w:r w:rsidRPr="007D3CFB">
        <w:rPr>
          <w:rFonts w:ascii="Arial" w:hAnsi="Arial" w:cs="Arial"/>
          <w:snapToGrid w:val="0"/>
        </w:rPr>
        <w:t xml:space="preserve">Для обеспечения сопровождения таких детей в достижении ими высоких результатов требуется внедрение новых форм работы таких как: </w:t>
      </w:r>
    </w:p>
    <w:p w:rsidR="00586C3C" w:rsidRPr="007D3CFB" w:rsidRDefault="00586C3C" w:rsidP="00601109">
      <w:pPr>
        <w:numPr>
          <w:ilvl w:val="0"/>
          <w:numId w:val="33"/>
        </w:numPr>
        <w:autoSpaceDE w:val="0"/>
        <w:autoSpaceDN w:val="0"/>
        <w:adjustRightInd w:val="0"/>
        <w:ind w:left="0"/>
        <w:jc w:val="both"/>
        <w:outlineLvl w:val="2"/>
        <w:rPr>
          <w:rFonts w:ascii="Arial" w:hAnsi="Arial" w:cs="Arial"/>
          <w:snapToGrid w:val="0"/>
        </w:rPr>
      </w:pPr>
      <w:r w:rsidRPr="007D3CFB">
        <w:rPr>
          <w:rFonts w:ascii="Arial" w:hAnsi="Arial" w:cs="Arial"/>
          <w:snapToGrid w:val="0"/>
        </w:rPr>
        <w:t xml:space="preserve">создание базовых площадок, проведение научно-практической конференции школьников на всех </w:t>
      </w:r>
      <w:r w:rsidR="00DE64AC" w:rsidRPr="007D3CFB">
        <w:rPr>
          <w:rFonts w:ascii="Arial" w:hAnsi="Arial" w:cs="Arial"/>
          <w:snapToGrid w:val="0"/>
        </w:rPr>
        <w:t>этапах, начиная</w:t>
      </w:r>
      <w:r w:rsidRPr="007D3CFB">
        <w:rPr>
          <w:rFonts w:ascii="Arial" w:hAnsi="Arial" w:cs="Arial"/>
          <w:snapToGrid w:val="0"/>
        </w:rPr>
        <w:t xml:space="preserve"> со </w:t>
      </w:r>
      <w:proofErr w:type="gramStart"/>
      <w:r w:rsidRPr="007D3CFB">
        <w:rPr>
          <w:rFonts w:ascii="Arial" w:hAnsi="Arial" w:cs="Arial"/>
          <w:snapToGrid w:val="0"/>
        </w:rPr>
        <w:t>школьного</w:t>
      </w:r>
      <w:proofErr w:type="gramEnd"/>
      <w:r w:rsidRPr="007D3CFB">
        <w:rPr>
          <w:rFonts w:ascii="Arial" w:hAnsi="Arial" w:cs="Arial"/>
          <w:snapToGrid w:val="0"/>
        </w:rPr>
        <w:t xml:space="preserve"> </w:t>
      </w:r>
      <w:r w:rsidR="00AE3099" w:rsidRPr="007D3CFB">
        <w:rPr>
          <w:rFonts w:ascii="Arial" w:hAnsi="Arial" w:cs="Arial"/>
          <w:snapToGrid w:val="0"/>
        </w:rPr>
        <w:t xml:space="preserve">и </w:t>
      </w:r>
      <w:r w:rsidRPr="007D3CFB">
        <w:rPr>
          <w:rFonts w:ascii="Arial" w:hAnsi="Arial" w:cs="Arial"/>
          <w:snapToGrid w:val="0"/>
        </w:rPr>
        <w:t>до краевого.</w:t>
      </w:r>
    </w:p>
    <w:p w:rsidR="007C2778" w:rsidRPr="007D3CFB" w:rsidRDefault="007C2778" w:rsidP="00601109">
      <w:pPr>
        <w:numPr>
          <w:ilvl w:val="0"/>
          <w:numId w:val="30"/>
        </w:numPr>
        <w:tabs>
          <w:tab w:val="left" w:pos="0"/>
        </w:tabs>
        <w:autoSpaceDE w:val="0"/>
        <w:autoSpaceDN w:val="0"/>
        <w:ind w:left="0"/>
        <w:rPr>
          <w:rFonts w:ascii="Arial" w:hAnsi="Arial" w:cs="Arial"/>
        </w:rPr>
      </w:pPr>
      <w:r w:rsidRPr="007D3CFB">
        <w:rPr>
          <w:rFonts w:ascii="Arial" w:hAnsi="Arial" w:cs="Arial"/>
        </w:rPr>
        <w:t xml:space="preserve">Участие в проекте ранней профессиональной ориентации </w:t>
      </w:r>
      <w:proofErr w:type="gramStart"/>
      <w:r w:rsidRPr="007D3CFB">
        <w:rPr>
          <w:rFonts w:ascii="Arial" w:hAnsi="Arial" w:cs="Arial"/>
        </w:rPr>
        <w:t>обучающихся</w:t>
      </w:r>
      <w:proofErr w:type="gramEnd"/>
      <w:r w:rsidRPr="007D3CFB">
        <w:rPr>
          <w:rFonts w:ascii="Arial" w:hAnsi="Arial" w:cs="Arial"/>
        </w:rPr>
        <w:t xml:space="preserve"> «Билет в будущее» (</w:t>
      </w:r>
      <w:proofErr w:type="spellStart"/>
      <w:r w:rsidRPr="007D3CFB">
        <w:rPr>
          <w:rFonts w:ascii="Arial" w:hAnsi="Arial" w:cs="Arial"/>
        </w:rPr>
        <w:t>профтестирование</w:t>
      </w:r>
      <w:proofErr w:type="spellEnd"/>
      <w:r w:rsidRPr="007D3CFB">
        <w:rPr>
          <w:rFonts w:ascii="Arial" w:hAnsi="Arial" w:cs="Arial"/>
        </w:rPr>
        <w:t>).</w:t>
      </w:r>
    </w:p>
    <w:p w:rsidR="007C2778" w:rsidRPr="007D3CFB" w:rsidRDefault="007C2778" w:rsidP="00601109">
      <w:pPr>
        <w:numPr>
          <w:ilvl w:val="0"/>
          <w:numId w:val="30"/>
        </w:numPr>
        <w:tabs>
          <w:tab w:val="left" w:pos="0"/>
        </w:tabs>
        <w:autoSpaceDE w:val="0"/>
        <w:autoSpaceDN w:val="0"/>
        <w:ind w:left="0"/>
        <w:rPr>
          <w:rFonts w:ascii="Arial" w:hAnsi="Arial" w:cs="Arial"/>
        </w:rPr>
      </w:pPr>
      <w:r w:rsidRPr="007D3CFB">
        <w:rPr>
          <w:rFonts w:ascii="Arial" w:hAnsi="Arial" w:cs="Arial"/>
        </w:rPr>
        <w:t xml:space="preserve">Обновление содержания и совершенствование методов </w:t>
      </w:r>
      <w:proofErr w:type="gramStart"/>
      <w:r w:rsidRPr="007D3CFB">
        <w:rPr>
          <w:rFonts w:ascii="Arial" w:hAnsi="Arial" w:cs="Arial"/>
        </w:rPr>
        <w:t>обучения по предмету</w:t>
      </w:r>
      <w:proofErr w:type="gramEnd"/>
      <w:r w:rsidRPr="007D3CFB">
        <w:rPr>
          <w:rFonts w:ascii="Arial" w:hAnsi="Arial" w:cs="Arial"/>
        </w:rPr>
        <w:t xml:space="preserve"> «Технология».</w:t>
      </w:r>
    </w:p>
    <w:p w:rsidR="007C2778" w:rsidRPr="007D3CFB" w:rsidRDefault="007C2778" w:rsidP="00601109">
      <w:pPr>
        <w:numPr>
          <w:ilvl w:val="0"/>
          <w:numId w:val="30"/>
        </w:numPr>
        <w:tabs>
          <w:tab w:val="left" w:pos="0"/>
        </w:tabs>
        <w:autoSpaceDE w:val="0"/>
        <w:autoSpaceDN w:val="0"/>
        <w:ind w:left="0"/>
        <w:rPr>
          <w:rFonts w:ascii="Arial" w:hAnsi="Arial" w:cs="Arial"/>
        </w:rPr>
      </w:pPr>
      <w:r w:rsidRPr="007D3CFB">
        <w:rPr>
          <w:rFonts w:ascii="Arial" w:hAnsi="Arial" w:cs="Arial"/>
        </w:rPr>
        <w:t xml:space="preserve">Организация творческих групп по направлениям: </w:t>
      </w:r>
      <w:proofErr w:type="spellStart"/>
      <w:r w:rsidRPr="007D3CFB">
        <w:rPr>
          <w:rFonts w:ascii="Arial" w:hAnsi="Arial" w:cs="Arial"/>
        </w:rPr>
        <w:t>World</w:t>
      </w:r>
      <w:proofErr w:type="spellEnd"/>
      <w:r w:rsidRPr="007D3CFB">
        <w:rPr>
          <w:rFonts w:ascii="Arial" w:hAnsi="Arial" w:cs="Arial"/>
        </w:rPr>
        <w:t xml:space="preserve"> </w:t>
      </w:r>
      <w:proofErr w:type="spellStart"/>
      <w:r w:rsidRPr="007D3CFB">
        <w:rPr>
          <w:rFonts w:ascii="Arial" w:hAnsi="Arial" w:cs="Arial"/>
        </w:rPr>
        <w:t>Skills</w:t>
      </w:r>
      <w:proofErr w:type="spellEnd"/>
      <w:r w:rsidRPr="007D3CFB">
        <w:rPr>
          <w:rFonts w:ascii="Arial" w:hAnsi="Arial" w:cs="Arial"/>
        </w:rPr>
        <w:t xml:space="preserve">  </w:t>
      </w:r>
      <w:proofErr w:type="spellStart"/>
      <w:r w:rsidRPr="007D3CFB">
        <w:rPr>
          <w:rFonts w:ascii="Arial" w:hAnsi="Arial" w:cs="Arial"/>
        </w:rPr>
        <w:t>Russia</w:t>
      </w:r>
      <w:proofErr w:type="spellEnd"/>
      <w:r w:rsidRPr="007D3CFB">
        <w:rPr>
          <w:rFonts w:ascii="Arial" w:hAnsi="Arial" w:cs="Arial"/>
        </w:rPr>
        <w:t xml:space="preserve">, </w:t>
      </w:r>
      <w:proofErr w:type="spellStart"/>
      <w:r w:rsidRPr="007D3CFB">
        <w:rPr>
          <w:rFonts w:ascii="Arial" w:hAnsi="Arial" w:cs="Arial"/>
        </w:rPr>
        <w:t>Junior</w:t>
      </w:r>
      <w:proofErr w:type="spellEnd"/>
      <w:r w:rsidRPr="007D3CFB">
        <w:rPr>
          <w:rFonts w:ascii="Arial" w:hAnsi="Arial" w:cs="Arial"/>
        </w:rPr>
        <w:t xml:space="preserve"> </w:t>
      </w:r>
      <w:proofErr w:type="spellStart"/>
      <w:r w:rsidRPr="007D3CFB">
        <w:rPr>
          <w:rFonts w:ascii="Arial" w:hAnsi="Arial" w:cs="Arial"/>
        </w:rPr>
        <w:t>Skills</w:t>
      </w:r>
      <w:proofErr w:type="spellEnd"/>
      <w:r w:rsidRPr="007D3CFB">
        <w:rPr>
          <w:rFonts w:ascii="Arial" w:hAnsi="Arial" w:cs="Arial"/>
        </w:rPr>
        <w:t xml:space="preserve">, </w:t>
      </w:r>
      <w:proofErr w:type="spellStart"/>
      <w:r w:rsidRPr="007D3CFB">
        <w:rPr>
          <w:rFonts w:ascii="Arial" w:hAnsi="Arial" w:cs="Arial"/>
        </w:rPr>
        <w:t>Абилимпикс</w:t>
      </w:r>
      <w:proofErr w:type="spellEnd"/>
      <w:r w:rsidRPr="007D3CFB">
        <w:rPr>
          <w:rFonts w:ascii="Arial" w:hAnsi="Arial" w:cs="Arial"/>
        </w:rPr>
        <w:t xml:space="preserve">. Внедрение в учебный процесс элементов чемпионата </w:t>
      </w:r>
      <w:proofErr w:type="spellStart"/>
      <w:r w:rsidRPr="007D3CFB">
        <w:rPr>
          <w:rFonts w:ascii="Arial" w:hAnsi="Arial" w:cs="Arial"/>
        </w:rPr>
        <w:t>Worldskills</w:t>
      </w:r>
      <w:proofErr w:type="spellEnd"/>
      <w:r w:rsidRPr="007D3CFB">
        <w:rPr>
          <w:rFonts w:ascii="Arial" w:hAnsi="Arial" w:cs="Arial"/>
        </w:rPr>
        <w:t>.</w:t>
      </w:r>
    </w:p>
    <w:p w:rsidR="007C2778" w:rsidRPr="007D3CFB" w:rsidRDefault="007C2778" w:rsidP="00601109">
      <w:pPr>
        <w:numPr>
          <w:ilvl w:val="0"/>
          <w:numId w:val="30"/>
        </w:numPr>
        <w:tabs>
          <w:tab w:val="left" w:pos="0"/>
        </w:tabs>
        <w:autoSpaceDE w:val="0"/>
        <w:autoSpaceDN w:val="0"/>
        <w:ind w:left="0"/>
        <w:rPr>
          <w:rFonts w:ascii="Arial" w:hAnsi="Arial" w:cs="Arial"/>
        </w:rPr>
      </w:pPr>
      <w:r w:rsidRPr="007D3CFB">
        <w:rPr>
          <w:rFonts w:ascii="Arial" w:hAnsi="Arial" w:cs="Arial"/>
        </w:rPr>
        <w:t xml:space="preserve">Проектная работа по направлениям: </w:t>
      </w:r>
      <w:proofErr w:type="spellStart"/>
      <w:r w:rsidRPr="007D3CFB">
        <w:rPr>
          <w:rFonts w:ascii="Arial" w:hAnsi="Arial" w:cs="Arial"/>
        </w:rPr>
        <w:t>World</w:t>
      </w:r>
      <w:proofErr w:type="spellEnd"/>
      <w:r w:rsidRPr="007D3CFB">
        <w:rPr>
          <w:rFonts w:ascii="Arial" w:hAnsi="Arial" w:cs="Arial"/>
        </w:rPr>
        <w:t xml:space="preserve"> </w:t>
      </w:r>
      <w:proofErr w:type="spellStart"/>
      <w:r w:rsidRPr="007D3CFB">
        <w:rPr>
          <w:rFonts w:ascii="Arial" w:hAnsi="Arial" w:cs="Arial"/>
        </w:rPr>
        <w:t>Skills</w:t>
      </w:r>
      <w:proofErr w:type="spellEnd"/>
      <w:r w:rsidRPr="007D3CFB">
        <w:rPr>
          <w:rFonts w:ascii="Arial" w:hAnsi="Arial" w:cs="Arial"/>
        </w:rPr>
        <w:t xml:space="preserve"> </w:t>
      </w:r>
      <w:proofErr w:type="spellStart"/>
      <w:r w:rsidRPr="007D3CFB">
        <w:rPr>
          <w:rFonts w:ascii="Arial" w:hAnsi="Arial" w:cs="Arial"/>
        </w:rPr>
        <w:t>Russia</w:t>
      </w:r>
      <w:proofErr w:type="spellEnd"/>
      <w:r w:rsidRPr="007D3CFB">
        <w:rPr>
          <w:rFonts w:ascii="Arial" w:hAnsi="Arial" w:cs="Arial"/>
        </w:rPr>
        <w:t xml:space="preserve">, </w:t>
      </w:r>
      <w:proofErr w:type="spellStart"/>
      <w:r w:rsidRPr="007D3CFB">
        <w:rPr>
          <w:rFonts w:ascii="Arial" w:hAnsi="Arial" w:cs="Arial"/>
        </w:rPr>
        <w:t>Junior</w:t>
      </w:r>
      <w:proofErr w:type="spellEnd"/>
      <w:r w:rsidRPr="007D3CFB">
        <w:rPr>
          <w:rFonts w:ascii="Arial" w:hAnsi="Arial" w:cs="Arial"/>
        </w:rPr>
        <w:t xml:space="preserve"> </w:t>
      </w:r>
      <w:proofErr w:type="spellStart"/>
      <w:r w:rsidRPr="007D3CFB">
        <w:rPr>
          <w:rFonts w:ascii="Arial" w:hAnsi="Arial" w:cs="Arial"/>
        </w:rPr>
        <w:t>Skills</w:t>
      </w:r>
      <w:proofErr w:type="spellEnd"/>
      <w:r w:rsidRPr="007D3CFB">
        <w:rPr>
          <w:rFonts w:ascii="Arial" w:hAnsi="Arial" w:cs="Arial"/>
        </w:rPr>
        <w:t xml:space="preserve">, </w:t>
      </w:r>
      <w:proofErr w:type="spellStart"/>
      <w:r w:rsidRPr="007D3CFB">
        <w:rPr>
          <w:rFonts w:ascii="Arial" w:hAnsi="Arial" w:cs="Arial"/>
        </w:rPr>
        <w:t>Абилимпикс</w:t>
      </w:r>
      <w:proofErr w:type="spellEnd"/>
    </w:p>
    <w:p w:rsidR="007C2778" w:rsidRPr="007D3CFB" w:rsidRDefault="007C2778" w:rsidP="00601109">
      <w:pPr>
        <w:numPr>
          <w:ilvl w:val="0"/>
          <w:numId w:val="30"/>
        </w:numPr>
        <w:tabs>
          <w:tab w:val="left" w:pos="0"/>
        </w:tabs>
        <w:autoSpaceDE w:val="0"/>
        <w:autoSpaceDN w:val="0"/>
        <w:ind w:left="0"/>
        <w:rPr>
          <w:rFonts w:ascii="Arial" w:hAnsi="Arial" w:cs="Arial"/>
        </w:rPr>
      </w:pPr>
      <w:r w:rsidRPr="007D3CFB">
        <w:rPr>
          <w:rFonts w:ascii="Arial" w:hAnsi="Arial" w:cs="Arial"/>
        </w:rPr>
        <w:t>Участие во Всероссийском форуме профессиональной навигации «</w:t>
      </w:r>
      <w:proofErr w:type="spellStart"/>
      <w:r w:rsidRPr="007D3CFB">
        <w:rPr>
          <w:rFonts w:ascii="Arial" w:hAnsi="Arial" w:cs="Arial"/>
        </w:rPr>
        <w:t>ПроеКТОриЯ</w:t>
      </w:r>
      <w:proofErr w:type="spellEnd"/>
      <w:r w:rsidRPr="007D3CFB">
        <w:rPr>
          <w:rFonts w:ascii="Arial" w:hAnsi="Arial" w:cs="Arial"/>
        </w:rPr>
        <w:t>;</w:t>
      </w:r>
    </w:p>
    <w:p w:rsidR="00586C3C" w:rsidRPr="007D3CFB" w:rsidRDefault="00586C3C" w:rsidP="00601109">
      <w:pPr>
        <w:autoSpaceDE w:val="0"/>
        <w:autoSpaceDN w:val="0"/>
        <w:adjustRightInd w:val="0"/>
        <w:ind w:firstLine="709"/>
        <w:jc w:val="both"/>
        <w:outlineLvl w:val="2"/>
        <w:rPr>
          <w:rFonts w:ascii="Arial" w:hAnsi="Arial" w:cs="Arial"/>
          <w:snapToGrid w:val="0"/>
        </w:rPr>
      </w:pPr>
      <w:r w:rsidRPr="007D3CFB">
        <w:rPr>
          <w:rFonts w:ascii="Arial" w:hAnsi="Arial" w:cs="Arial"/>
          <w:snapToGrid w:val="0"/>
        </w:rPr>
        <w:t xml:space="preserve"> В настоящее время данная работа организована не систематично, в связи с этим и результаты незначительны.</w:t>
      </w:r>
    </w:p>
    <w:p w:rsidR="00586C3C" w:rsidRPr="007D3CFB" w:rsidRDefault="00586C3C" w:rsidP="00601109">
      <w:pPr>
        <w:autoSpaceDE w:val="0"/>
        <w:autoSpaceDN w:val="0"/>
        <w:adjustRightInd w:val="0"/>
        <w:ind w:firstLine="709"/>
        <w:jc w:val="both"/>
        <w:outlineLvl w:val="2"/>
        <w:rPr>
          <w:rFonts w:ascii="Arial" w:hAnsi="Arial" w:cs="Arial"/>
          <w:snapToGrid w:val="0"/>
        </w:rPr>
      </w:pPr>
    </w:p>
    <w:p w:rsidR="00586C3C" w:rsidRPr="007D3CFB" w:rsidRDefault="00586C3C" w:rsidP="00601109">
      <w:pPr>
        <w:autoSpaceDE w:val="0"/>
        <w:autoSpaceDN w:val="0"/>
        <w:adjustRightInd w:val="0"/>
        <w:ind w:firstLine="709"/>
        <w:jc w:val="center"/>
        <w:outlineLvl w:val="2"/>
        <w:rPr>
          <w:rFonts w:ascii="Arial" w:hAnsi="Arial" w:cs="Arial"/>
          <w:snapToGrid w:val="0"/>
        </w:rPr>
      </w:pPr>
      <w:r w:rsidRPr="007D3CFB">
        <w:rPr>
          <w:rFonts w:ascii="Arial" w:hAnsi="Arial" w:cs="Arial"/>
          <w:snapToGrid w:val="0"/>
        </w:rPr>
        <w:t>Отдых и оздоровление детей в летний период</w:t>
      </w:r>
    </w:p>
    <w:p w:rsidR="00586C3C" w:rsidRPr="007D3CFB" w:rsidRDefault="00586C3C" w:rsidP="00601109">
      <w:pPr>
        <w:autoSpaceDE w:val="0"/>
        <w:autoSpaceDN w:val="0"/>
        <w:adjustRightInd w:val="0"/>
        <w:ind w:firstLine="709"/>
        <w:jc w:val="both"/>
        <w:outlineLvl w:val="2"/>
        <w:rPr>
          <w:rFonts w:ascii="Arial" w:hAnsi="Arial" w:cs="Arial"/>
          <w:snapToGrid w:val="0"/>
        </w:rPr>
      </w:pPr>
    </w:p>
    <w:p w:rsidR="00214589" w:rsidRPr="007D3CFB" w:rsidRDefault="001630AE" w:rsidP="00601109">
      <w:pPr>
        <w:widowControl w:val="0"/>
        <w:tabs>
          <w:tab w:val="left" w:pos="-2410"/>
        </w:tabs>
        <w:suppressAutoHyphens/>
        <w:jc w:val="both"/>
        <w:outlineLvl w:val="7"/>
        <w:rPr>
          <w:rFonts w:ascii="Arial" w:hAnsi="Arial" w:cs="Arial"/>
          <w:color w:val="000000"/>
        </w:rPr>
      </w:pPr>
      <w:r w:rsidRPr="007D3CFB">
        <w:rPr>
          <w:rFonts w:ascii="Arial" w:hAnsi="Arial" w:cs="Arial"/>
          <w:color w:val="000000"/>
        </w:rPr>
        <w:tab/>
      </w:r>
      <w:r w:rsidR="00214589" w:rsidRPr="007D3CFB">
        <w:rPr>
          <w:rFonts w:ascii="Arial" w:hAnsi="Arial" w:cs="Arial"/>
          <w:color w:val="000000"/>
        </w:rPr>
        <w:t xml:space="preserve">Ежегодно </w:t>
      </w:r>
      <w:r w:rsidR="00DE64AC" w:rsidRPr="007D3CFB">
        <w:rPr>
          <w:rFonts w:ascii="Arial" w:hAnsi="Arial" w:cs="Arial"/>
          <w:color w:val="000000"/>
        </w:rPr>
        <w:t>в июне</w:t>
      </w:r>
      <w:r w:rsidR="00214589" w:rsidRPr="007D3CFB">
        <w:rPr>
          <w:rFonts w:ascii="Arial" w:hAnsi="Arial" w:cs="Arial"/>
          <w:color w:val="000000"/>
        </w:rPr>
        <w:t xml:space="preserve"> в летний период  функционируют 13 лагерей с дневным пребыванием детей в общеобразовательных учреждениях, охват детей в них составляет не менее 40% от общего количества школьников. Питание детей организуется на базе школьных столовых.</w:t>
      </w:r>
      <w:r w:rsidR="00214589" w:rsidRPr="007D3CFB">
        <w:rPr>
          <w:rFonts w:ascii="Arial" w:hAnsi="Arial" w:cs="Arial"/>
          <w:color w:val="000000"/>
          <w:lang w:eastAsia="en-US"/>
        </w:rPr>
        <w:t xml:space="preserve"> </w:t>
      </w:r>
      <w:r w:rsidR="00214589" w:rsidRPr="007D3CFB">
        <w:rPr>
          <w:rFonts w:ascii="Arial" w:hAnsi="Arial" w:cs="Arial"/>
          <w:color w:val="000000"/>
        </w:rPr>
        <w:t>Финансовое обеспечение предоставления питания  осуществляется за счет консолидации - сре</w:t>
      </w:r>
      <w:proofErr w:type="gramStart"/>
      <w:r w:rsidR="00214589" w:rsidRPr="007D3CFB">
        <w:rPr>
          <w:rFonts w:ascii="Arial" w:hAnsi="Arial" w:cs="Arial"/>
          <w:color w:val="000000"/>
        </w:rPr>
        <w:t>дств кр</w:t>
      </w:r>
      <w:proofErr w:type="gramEnd"/>
      <w:r w:rsidR="00214589" w:rsidRPr="007D3CFB">
        <w:rPr>
          <w:rFonts w:ascii="Arial" w:hAnsi="Arial" w:cs="Arial"/>
          <w:color w:val="000000"/>
        </w:rPr>
        <w:t>аевого бюджета и  средств платы, взимаемой с родителей, кроме детей из семей особого социального статуса, которым, согласно Закону Красноярского края,  определ</w:t>
      </w:r>
      <w:r w:rsidR="008A0203" w:rsidRPr="007D3CFB">
        <w:rPr>
          <w:rFonts w:ascii="Arial" w:hAnsi="Arial" w:cs="Arial"/>
          <w:color w:val="000000"/>
        </w:rPr>
        <w:t>ена   мера социальной поддержки</w:t>
      </w:r>
      <w:r w:rsidR="00214589" w:rsidRPr="007D3CFB">
        <w:rPr>
          <w:rFonts w:ascii="Arial" w:hAnsi="Arial" w:cs="Arial"/>
          <w:color w:val="000000"/>
        </w:rPr>
        <w:t xml:space="preserve"> за счёт средств краевого бюджета  обеспечение двухразового питания  без взимания  родительской платы. В каждом лагере реализуется своя образовательная программа, в которую входят спортивно-оздоровительные, культурно-массовые, досуговые и профилактические мероприятия (по безопасности дорожного движения, противопожарной безопасности, правилам безопасного поведения и др.). Для организации досуговых мероприятий задействованы культурно-спортивные ресурсы района: экскурсии, выставки, спортивные залы, просмотр спектаклей и кинофильмов, участие </w:t>
      </w:r>
      <w:r w:rsidR="00DE64AC" w:rsidRPr="007D3CFB">
        <w:rPr>
          <w:rFonts w:ascii="Arial" w:hAnsi="Arial" w:cs="Arial"/>
          <w:color w:val="000000"/>
        </w:rPr>
        <w:t>в районных</w:t>
      </w:r>
      <w:r w:rsidR="00214589" w:rsidRPr="007D3CFB">
        <w:rPr>
          <w:rFonts w:ascii="Arial" w:hAnsi="Arial" w:cs="Arial"/>
          <w:color w:val="000000"/>
        </w:rPr>
        <w:t xml:space="preserve"> развлекательных мероприятиях. Ежегодно </w:t>
      </w:r>
      <w:r w:rsidR="00DE64AC" w:rsidRPr="007D3CFB">
        <w:rPr>
          <w:rFonts w:ascii="Arial" w:hAnsi="Arial" w:cs="Arial"/>
          <w:color w:val="000000"/>
        </w:rPr>
        <w:t>в июле на</w:t>
      </w:r>
      <w:r w:rsidR="00214589" w:rsidRPr="007D3CFB">
        <w:rPr>
          <w:rFonts w:ascii="Arial" w:hAnsi="Arial" w:cs="Arial"/>
          <w:color w:val="000000"/>
        </w:rPr>
        <w:t xml:space="preserve"> берегу Красноярского водохранилища</w:t>
      </w:r>
      <w:r w:rsidR="002003E5" w:rsidRPr="007D3CFB">
        <w:rPr>
          <w:rFonts w:ascii="Arial" w:hAnsi="Arial" w:cs="Arial"/>
          <w:color w:val="000000"/>
        </w:rPr>
        <w:t xml:space="preserve"> в районе нефтебазы п. Примо</w:t>
      </w:r>
      <w:proofErr w:type="gramStart"/>
      <w:r w:rsidR="002003E5" w:rsidRPr="007D3CFB">
        <w:rPr>
          <w:rFonts w:ascii="Arial" w:hAnsi="Arial" w:cs="Arial"/>
          <w:color w:val="000000"/>
        </w:rPr>
        <w:t xml:space="preserve">рск </w:t>
      </w:r>
      <w:r w:rsidR="00214589" w:rsidRPr="007D3CFB">
        <w:rPr>
          <w:rFonts w:ascii="Arial" w:hAnsi="Arial" w:cs="Arial"/>
          <w:color w:val="000000"/>
        </w:rPr>
        <w:t>пл</w:t>
      </w:r>
      <w:proofErr w:type="gramEnd"/>
      <w:r w:rsidR="00214589" w:rsidRPr="007D3CFB">
        <w:rPr>
          <w:rFonts w:ascii="Arial" w:hAnsi="Arial" w:cs="Arial"/>
          <w:color w:val="000000"/>
        </w:rPr>
        <w:t xml:space="preserve">анируется </w:t>
      </w:r>
      <w:r w:rsidR="00DE64AC" w:rsidRPr="007D3CFB">
        <w:rPr>
          <w:rFonts w:ascii="Arial" w:hAnsi="Arial" w:cs="Arial"/>
          <w:color w:val="000000"/>
        </w:rPr>
        <w:t>функционирование районного</w:t>
      </w:r>
      <w:r w:rsidR="00214589" w:rsidRPr="007D3CFB">
        <w:rPr>
          <w:rFonts w:ascii="Arial" w:hAnsi="Arial" w:cs="Arial"/>
          <w:color w:val="000000"/>
        </w:rPr>
        <w:t xml:space="preserve"> палаточного лагеря в 4 профильные  смены. Общий охват составляет </w:t>
      </w:r>
      <w:r w:rsidR="00DE64AC" w:rsidRPr="007D3CFB">
        <w:rPr>
          <w:rFonts w:ascii="Arial" w:hAnsi="Arial" w:cs="Arial"/>
          <w:color w:val="000000"/>
        </w:rPr>
        <w:t>290 детей</w:t>
      </w:r>
      <w:r w:rsidR="00214589" w:rsidRPr="007D3CFB">
        <w:rPr>
          <w:rFonts w:ascii="Arial" w:hAnsi="Arial" w:cs="Arial"/>
          <w:color w:val="000000"/>
        </w:rPr>
        <w:t xml:space="preserve">. В каждой смене педагогические команды, в составе которой педагоги из разных образовательных учреждений, </w:t>
      </w:r>
      <w:r w:rsidR="00DE64AC" w:rsidRPr="007D3CFB">
        <w:rPr>
          <w:rFonts w:ascii="Arial" w:hAnsi="Arial" w:cs="Arial"/>
          <w:color w:val="000000"/>
        </w:rPr>
        <w:t>реализуют образовательные</w:t>
      </w:r>
      <w:r w:rsidR="00214589" w:rsidRPr="007D3CFB">
        <w:rPr>
          <w:rFonts w:ascii="Arial" w:hAnsi="Arial" w:cs="Arial"/>
          <w:color w:val="000000"/>
        </w:rPr>
        <w:t xml:space="preserve"> программы, направленные на поддержку детей, проявивших свои способности в разных видах </w:t>
      </w:r>
      <w:r w:rsidR="00DE64AC" w:rsidRPr="007D3CFB">
        <w:rPr>
          <w:rFonts w:ascii="Arial" w:hAnsi="Arial" w:cs="Arial"/>
          <w:color w:val="000000"/>
        </w:rPr>
        <w:t>деятельности на</w:t>
      </w:r>
      <w:r w:rsidR="00214589" w:rsidRPr="007D3CFB">
        <w:rPr>
          <w:rFonts w:ascii="Arial" w:hAnsi="Arial" w:cs="Arial"/>
          <w:color w:val="000000"/>
        </w:rPr>
        <w:t xml:space="preserve"> уровне школы, района, края. Детям предоставляется возможность стать уч</w:t>
      </w:r>
      <w:r w:rsidR="002003E5" w:rsidRPr="007D3CFB">
        <w:rPr>
          <w:rFonts w:ascii="Arial" w:hAnsi="Arial" w:cs="Arial"/>
          <w:color w:val="000000"/>
        </w:rPr>
        <w:t>астниками профессиональных проб</w:t>
      </w:r>
      <w:r w:rsidR="00214589" w:rsidRPr="007D3CFB">
        <w:rPr>
          <w:rFonts w:ascii="Arial" w:hAnsi="Arial" w:cs="Arial"/>
          <w:color w:val="000000"/>
        </w:rPr>
        <w:t xml:space="preserve">, которые организуют и проводят педагоги Красноярского </w:t>
      </w:r>
      <w:proofErr w:type="spellStart"/>
      <w:r w:rsidR="00214589" w:rsidRPr="007D3CFB">
        <w:rPr>
          <w:rFonts w:ascii="Arial" w:hAnsi="Arial" w:cs="Arial"/>
          <w:color w:val="000000"/>
        </w:rPr>
        <w:t>агро</w:t>
      </w:r>
      <w:r w:rsidR="002003E5" w:rsidRPr="007D3CFB">
        <w:rPr>
          <w:rFonts w:ascii="Arial" w:hAnsi="Arial" w:cs="Arial"/>
          <w:color w:val="000000"/>
        </w:rPr>
        <w:t>университета</w:t>
      </w:r>
      <w:proofErr w:type="spellEnd"/>
      <w:r w:rsidR="002003E5" w:rsidRPr="007D3CFB">
        <w:rPr>
          <w:rFonts w:ascii="Arial" w:hAnsi="Arial" w:cs="Arial"/>
          <w:color w:val="000000"/>
        </w:rPr>
        <w:t xml:space="preserve">, Балахтинского аграрного </w:t>
      </w:r>
      <w:r w:rsidR="00214589" w:rsidRPr="007D3CFB">
        <w:rPr>
          <w:rFonts w:ascii="Arial" w:hAnsi="Arial" w:cs="Arial"/>
          <w:color w:val="000000"/>
        </w:rPr>
        <w:t>техникума.</w:t>
      </w:r>
    </w:p>
    <w:p w:rsidR="00214589" w:rsidRPr="007D3CFB" w:rsidRDefault="00214589" w:rsidP="001630AE">
      <w:pPr>
        <w:suppressAutoHyphens/>
        <w:ind w:firstLine="708"/>
        <w:rPr>
          <w:rFonts w:ascii="Arial" w:hAnsi="Arial" w:cs="Arial"/>
          <w:color w:val="000000"/>
        </w:rPr>
      </w:pPr>
      <w:r w:rsidRPr="007D3CFB">
        <w:rPr>
          <w:rFonts w:ascii="Arial" w:hAnsi="Arial" w:cs="Arial"/>
          <w:color w:val="000000"/>
          <w:lang w:eastAsia="en-US"/>
        </w:rPr>
        <w:t xml:space="preserve">Из районного бюджета на </w:t>
      </w:r>
      <w:r w:rsidR="00DE64AC" w:rsidRPr="007D3CFB">
        <w:rPr>
          <w:rFonts w:ascii="Arial" w:hAnsi="Arial" w:cs="Arial"/>
          <w:color w:val="000000"/>
          <w:lang w:eastAsia="en-US"/>
        </w:rPr>
        <w:t>организацию палаточного</w:t>
      </w:r>
      <w:r w:rsidRPr="007D3CFB">
        <w:rPr>
          <w:rFonts w:ascii="Arial" w:hAnsi="Arial" w:cs="Arial"/>
          <w:color w:val="000000"/>
          <w:lang w:eastAsia="en-US"/>
        </w:rPr>
        <w:t xml:space="preserve">   лагеря выделяется </w:t>
      </w:r>
      <w:r w:rsidR="00DE64AC" w:rsidRPr="007D3CFB">
        <w:rPr>
          <w:rFonts w:ascii="Arial" w:hAnsi="Arial" w:cs="Arial"/>
          <w:color w:val="000000"/>
          <w:lang w:eastAsia="en-US"/>
        </w:rPr>
        <w:t>финансирование на обустройство</w:t>
      </w:r>
      <w:r w:rsidRPr="007D3CFB">
        <w:rPr>
          <w:rFonts w:ascii="Arial" w:hAnsi="Arial" w:cs="Arial"/>
          <w:color w:val="000000"/>
          <w:lang w:eastAsia="en-US"/>
        </w:rPr>
        <w:t xml:space="preserve"> лагеря в соответствии с санитарными нормами, обеспечение питания.  </w:t>
      </w:r>
    </w:p>
    <w:p w:rsidR="00586C3C" w:rsidRPr="007D3CFB" w:rsidRDefault="00586C3C" w:rsidP="00601109">
      <w:pPr>
        <w:rPr>
          <w:rFonts w:ascii="Arial" w:hAnsi="Arial" w:cs="Arial"/>
        </w:rPr>
      </w:pPr>
    </w:p>
    <w:p w:rsidR="00067F20" w:rsidRPr="007D3CFB" w:rsidRDefault="00067F20" w:rsidP="00601109">
      <w:pPr>
        <w:ind w:firstLine="709"/>
        <w:jc w:val="center"/>
        <w:rPr>
          <w:rFonts w:ascii="Arial" w:hAnsi="Arial" w:cs="Arial"/>
        </w:rPr>
      </w:pPr>
      <w:r w:rsidRPr="007D3CFB">
        <w:rPr>
          <w:rFonts w:ascii="Arial" w:hAnsi="Arial" w:cs="Arial"/>
        </w:rPr>
        <w:t>2.2. Основная цель, задачи и сроки выполнения подпрограммы, целевые индикаторы</w:t>
      </w:r>
    </w:p>
    <w:p w:rsidR="00067F20" w:rsidRPr="007D3CFB" w:rsidRDefault="00067F20" w:rsidP="00601109">
      <w:pPr>
        <w:ind w:firstLine="709"/>
        <w:rPr>
          <w:rFonts w:ascii="Arial" w:hAnsi="Arial" w:cs="Arial"/>
        </w:rPr>
      </w:pPr>
    </w:p>
    <w:p w:rsidR="00067F20" w:rsidRPr="007D3CFB" w:rsidRDefault="00067F20" w:rsidP="00601109">
      <w:pPr>
        <w:ind w:firstLine="709"/>
        <w:jc w:val="both"/>
        <w:rPr>
          <w:rFonts w:ascii="Arial" w:hAnsi="Arial" w:cs="Arial"/>
        </w:rPr>
      </w:pPr>
      <w:r w:rsidRPr="007D3CFB">
        <w:rPr>
          <w:rFonts w:ascii="Arial" w:hAnsi="Arial" w:cs="Arial"/>
        </w:rPr>
        <w:lastRenderedPageBreak/>
        <w:t xml:space="preserve">Целью подпрограммы является: </w:t>
      </w:r>
      <w:r w:rsidR="00AE3099" w:rsidRPr="007D3CFB">
        <w:rPr>
          <w:rFonts w:ascii="Arial" w:hAnsi="Arial" w:cs="Arial"/>
        </w:rPr>
        <w:t xml:space="preserve">предоставление общедоступного и качественного общего, дошкольного, </w:t>
      </w:r>
      <w:r w:rsidR="00DE64AC" w:rsidRPr="007D3CFB">
        <w:rPr>
          <w:rFonts w:ascii="Arial" w:hAnsi="Arial" w:cs="Arial"/>
        </w:rPr>
        <w:t>дополнительного образования</w:t>
      </w:r>
      <w:r w:rsidR="00AE3099" w:rsidRPr="007D3CFB">
        <w:rPr>
          <w:rFonts w:ascii="Arial" w:hAnsi="Arial" w:cs="Arial"/>
        </w:rPr>
        <w:t>, создание равных возможностей для современного качественного образования, позитивной социализации детей</w:t>
      </w:r>
      <w:r w:rsidRPr="007D3CFB">
        <w:rPr>
          <w:rFonts w:ascii="Arial" w:hAnsi="Arial" w:cs="Arial"/>
        </w:rPr>
        <w:t>.</w:t>
      </w:r>
    </w:p>
    <w:p w:rsidR="00DE64AC" w:rsidRPr="007D3CFB" w:rsidRDefault="00DE64AC" w:rsidP="00DE64AC">
      <w:pPr>
        <w:ind w:firstLine="709"/>
        <w:jc w:val="both"/>
        <w:rPr>
          <w:rFonts w:ascii="Arial" w:hAnsi="Arial" w:cs="Arial"/>
        </w:rPr>
      </w:pPr>
      <w:r w:rsidRPr="007D3CFB">
        <w:rPr>
          <w:rFonts w:ascii="Arial" w:hAnsi="Arial" w:cs="Arial"/>
        </w:rPr>
        <w:t>Задачи:</w:t>
      </w:r>
    </w:p>
    <w:p w:rsidR="00DE64AC" w:rsidRPr="007D3CFB" w:rsidRDefault="00DE64AC" w:rsidP="00DE64AC">
      <w:pPr>
        <w:ind w:firstLine="709"/>
        <w:jc w:val="both"/>
        <w:rPr>
          <w:rFonts w:ascii="Arial" w:hAnsi="Arial" w:cs="Arial"/>
        </w:rPr>
      </w:pPr>
      <w:r w:rsidRPr="007D3CFB">
        <w:rPr>
          <w:rFonts w:ascii="Arial" w:hAnsi="Arial" w:cs="Arial"/>
        </w:rPr>
        <w:t>1.обеспечить доступность дошкольного образования, соответствующего единому стандарту качества дошкольного образования;</w:t>
      </w:r>
    </w:p>
    <w:p w:rsidR="00DE64AC" w:rsidRPr="007D3CFB" w:rsidRDefault="00DE64AC" w:rsidP="00DE64AC">
      <w:pPr>
        <w:ind w:firstLine="709"/>
        <w:jc w:val="both"/>
        <w:rPr>
          <w:rFonts w:ascii="Arial" w:hAnsi="Arial" w:cs="Arial"/>
        </w:rPr>
      </w:pPr>
      <w:r w:rsidRPr="007D3CFB">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DE64AC" w:rsidRPr="007D3CFB" w:rsidRDefault="00DE64AC" w:rsidP="00DE64AC">
      <w:pPr>
        <w:ind w:firstLine="709"/>
        <w:jc w:val="both"/>
        <w:rPr>
          <w:rFonts w:ascii="Arial" w:hAnsi="Arial" w:cs="Arial"/>
        </w:rPr>
      </w:pPr>
      <w:r w:rsidRPr="007D3CFB">
        <w:rPr>
          <w:rFonts w:ascii="Arial" w:hAnsi="Arial" w:cs="Arial"/>
        </w:rPr>
        <w:t>3.обеспечить рост качества и доступности образовательных услуг детям с ОВЗ;</w:t>
      </w:r>
    </w:p>
    <w:p w:rsidR="00B24AEA" w:rsidRPr="007D3CFB" w:rsidRDefault="00DE64AC" w:rsidP="00DE64AC">
      <w:pPr>
        <w:ind w:firstLine="709"/>
        <w:jc w:val="both"/>
        <w:rPr>
          <w:rFonts w:ascii="Arial" w:hAnsi="Arial" w:cs="Arial"/>
        </w:rPr>
      </w:pPr>
      <w:r w:rsidRPr="007D3CFB">
        <w:rPr>
          <w:rFonts w:ascii="Arial" w:hAnsi="Arial" w:cs="Arial"/>
        </w:rPr>
        <w:t>4.предоставить общедоступное качественное дополнительное образование детям независимо от места проживания, социального статуса семьи;</w:t>
      </w:r>
      <w:r w:rsidR="00B24AEA" w:rsidRPr="007D3CFB">
        <w:rPr>
          <w:rFonts w:ascii="Arial" w:hAnsi="Arial" w:cs="Arial"/>
        </w:rPr>
        <w:t xml:space="preserve"> </w:t>
      </w:r>
    </w:p>
    <w:p w:rsidR="00DE64AC" w:rsidRPr="007D3CFB" w:rsidRDefault="00B24AEA" w:rsidP="00DE64AC">
      <w:pPr>
        <w:ind w:firstLine="709"/>
        <w:jc w:val="both"/>
        <w:rPr>
          <w:rFonts w:ascii="Arial" w:hAnsi="Arial" w:cs="Arial"/>
        </w:rPr>
      </w:pPr>
      <w:r w:rsidRPr="007D3CFB">
        <w:rPr>
          <w:rFonts w:ascii="Arial" w:hAnsi="Arial" w:cs="Arial"/>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DE64AC" w:rsidRPr="007D3CFB" w:rsidRDefault="00DE64AC" w:rsidP="00DE64AC">
      <w:pPr>
        <w:ind w:firstLine="709"/>
        <w:jc w:val="both"/>
        <w:rPr>
          <w:rFonts w:ascii="Arial" w:hAnsi="Arial" w:cs="Arial"/>
        </w:rPr>
      </w:pPr>
      <w:r w:rsidRPr="007D3CFB">
        <w:rPr>
          <w:rFonts w:ascii="Arial" w:hAnsi="Arial" w:cs="Arial"/>
        </w:rPr>
        <w:t>5. содействовать выявлению и поддержке одаренных детей;</w:t>
      </w:r>
    </w:p>
    <w:p w:rsidR="00DE64AC" w:rsidRPr="007D3CFB" w:rsidRDefault="00DE64AC" w:rsidP="00DE64AC">
      <w:pPr>
        <w:ind w:firstLine="709"/>
        <w:jc w:val="both"/>
        <w:rPr>
          <w:rFonts w:ascii="Arial" w:hAnsi="Arial" w:cs="Arial"/>
        </w:rPr>
      </w:pPr>
      <w:r w:rsidRPr="007D3CFB">
        <w:rPr>
          <w:rFonts w:ascii="Arial" w:hAnsi="Arial" w:cs="Arial"/>
        </w:rPr>
        <w:t>6. обеспечить безопасный, качественный отдых и оздоровление детей в летний период;</w:t>
      </w:r>
    </w:p>
    <w:p w:rsidR="00DE64AC" w:rsidRPr="007D3CFB" w:rsidRDefault="00DE64AC" w:rsidP="00DE64AC">
      <w:pPr>
        <w:ind w:firstLine="709"/>
        <w:jc w:val="both"/>
        <w:rPr>
          <w:rFonts w:ascii="Arial" w:hAnsi="Arial" w:cs="Arial"/>
        </w:rPr>
      </w:pPr>
      <w:r w:rsidRPr="007D3CFB">
        <w:rPr>
          <w:rFonts w:ascii="Arial" w:hAnsi="Arial" w:cs="Arial"/>
        </w:rPr>
        <w:t>7.создание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rsidR="00DE64AC" w:rsidRPr="007D3CFB" w:rsidRDefault="00DE64AC" w:rsidP="00DE64AC">
      <w:pPr>
        <w:ind w:firstLine="709"/>
        <w:jc w:val="both"/>
        <w:rPr>
          <w:rFonts w:ascii="Arial" w:hAnsi="Arial" w:cs="Arial"/>
        </w:rPr>
      </w:pPr>
      <w:r w:rsidRPr="007D3CFB">
        <w:rPr>
          <w:rFonts w:ascii="Arial" w:hAnsi="Arial" w:cs="Arial"/>
        </w:rPr>
        <w:t>8.обеспечение безопасности жизнедеятельности общеобразовательных учреждений;</w:t>
      </w:r>
    </w:p>
    <w:p w:rsidR="00DE64AC" w:rsidRPr="007D3CFB" w:rsidRDefault="00DE64AC" w:rsidP="00DE64AC">
      <w:pPr>
        <w:ind w:firstLine="709"/>
        <w:jc w:val="both"/>
        <w:rPr>
          <w:rFonts w:ascii="Arial" w:hAnsi="Arial" w:cs="Arial"/>
        </w:rPr>
      </w:pPr>
      <w:proofErr w:type="gramStart"/>
      <w:r w:rsidRPr="007D3CFB">
        <w:rPr>
          <w:rFonts w:ascii="Arial" w:hAnsi="Arial" w:cs="Arial"/>
        </w:rPr>
        <w:t xml:space="preserve">9. обеспечение питанием обучающихся в общеобразовательных учреждениях;  </w:t>
      </w:r>
      <w:proofErr w:type="gramEnd"/>
    </w:p>
    <w:p w:rsidR="00AE3099" w:rsidRPr="007D3CFB" w:rsidRDefault="00DE64AC" w:rsidP="00DE64AC">
      <w:pPr>
        <w:ind w:firstLine="709"/>
        <w:jc w:val="both"/>
        <w:rPr>
          <w:rFonts w:ascii="Arial" w:hAnsi="Arial" w:cs="Arial"/>
        </w:rPr>
      </w:pPr>
      <w:r w:rsidRPr="007D3CFB">
        <w:rPr>
          <w:rFonts w:ascii="Arial" w:hAnsi="Arial" w:cs="Arial"/>
        </w:rPr>
        <w:t>10. создание новых мест в образовательных учреждениях путем проектирования и строительства новой школы.</w:t>
      </w:r>
    </w:p>
    <w:p w:rsidR="00DE64AC" w:rsidRPr="007D3CFB" w:rsidRDefault="00DE64AC" w:rsidP="00601109">
      <w:pPr>
        <w:ind w:firstLine="709"/>
        <w:jc w:val="both"/>
        <w:rPr>
          <w:rFonts w:ascii="Arial" w:hAnsi="Arial" w:cs="Arial"/>
        </w:rPr>
      </w:pPr>
    </w:p>
    <w:p w:rsidR="00067F20" w:rsidRPr="007D3CFB" w:rsidRDefault="00067F20" w:rsidP="00601109">
      <w:pPr>
        <w:ind w:firstLine="709"/>
        <w:jc w:val="both"/>
        <w:rPr>
          <w:rFonts w:ascii="Arial" w:hAnsi="Arial" w:cs="Arial"/>
        </w:rPr>
      </w:pPr>
      <w:r w:rsidRPr="007D3CFB">
        <w:rPr>
          <w:rFonts w:ascii="Arial" w:hAnsi="Arial" w:cs="Arial"/>
        </w:rPr>
        <w:t>Сроки в</w:t>
      </w:r>
      <w:r w:rsidR="00803A06" w:rsidRPr="007D3CFB">
        <w:rPr>
          <w:rFonts w:ascii="Arial" w:hAnsi="Arial" w:cs="Arial"/>
        </w:rPr>
        <w:t xml:space="preserve">ыполнения подпрограммы </w:t>
      </w:r>
      <w:r w:rsidR="00D03DDF" w:rsidRPr="007D3CFB">
        <w:rPr>
          <w:rFonts w:ascii="Arial" w:hAnsi="Arial" w:cs="Arial"/>
        </w:rPr>
        <w:t>2021-2023</w:t>
      </w:r>
      <w:r w:rsidRPr="007D3CFB">
        <w:rPr>
          <w:rFonts w:ascii="Arial" w:hAnsi="Arial" w:cs="Arial"/>
        </w:rPr>
        <w:t xml:space="preserve"> годы.</w:t>
      </w:r>
    </w:p>
    <w:p w:rsidR="00067F20" w:rsidRPr="007D3CFB" w:rsidRDefault="00067F20" w:rsidP="00601109">
      <w:pPr>
        <w:ind w:firstLine="709"/>
        <w:jc w:val="both"/>
        <w:rPr>
          <w:rFonts w:ascii="Arial" w:hAnsi="Arial" w:cs="Arial"/>
        </w:rPr>
      </w:pPr>
      <w:r w:rsidRPr="007D3CFB">
        <w:rPr>
          <w:rFonts w:ascii="Arial" w:hAnsi="Arial" w:cs="Arial"/>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067F20" w:rsidRPr="007D3CFB" w:rsidRDefault="00067F20" w:rsidP="00601109">
      <w:pPr>
        <w:ind w:firstLine="709"/>
        <w:jc w:val="both"/>
        <w:rPr>
          <w:rFonts w:ascii="Arial" w:hAnsi="Arial" w:cs="Arial"/>
        </w:rPr>
      </w:pPr>
    </w:p>
    <w:p w:rsidR="00067F20" w:rsidRPr="007D3CFB" w:rsidRDefault="00067F20" w:rsidP="00601109">
      <w:pPr>
        <w:ind w:firstLine="709"/>
        <w:jc w:val="center"/>
        <w:rPr>
          <w:rFonts w:ascii="Arial" w:hAnsi="Arial" w:cs="Arial"/>
        </w:rPr>
      </w:pPr>
      <w:r w:rsidRPr="007D3CFB">
        <w:rPr>
          <w:rFonts w:ascii="Arial" w:hAnsi="Arial" w:cs="Arial"/>
        </w:rPr>
        <w:t>2.3. Механизмы реализации подпрограммы</w:t>
      </w:r>
    </w:p>
    <w:p w:rsidR="00067F20" w:rsidRPr="007D3CFB" w:rsidRDefault="00067F20" w:rsidP="00601109">
      <w:pPr>
        <w:ind w:firstLine="709"/>
        <w:jc w:val="center"/>
        <w:rPr>
          <w:rFonts w:ascii="Arial" w:hAnsi="Arial" w:cs="Arial"/>
        </w:rPr>
      </w:pPr>
    </w:p>
    <w:p w:rsidR="00223322" w:rsidRPr="007D3CFB" w:rsidRDefault="00223322" w:rsidP="00223322">
      <w:pPr>
        <w:ind w:firstLine="709"/>
        <w:jc w:val="both"/>
        <w:rPr>
          <w:rFonts w:ascii="Arial" w:hAnsi="Arial" w:cs="Arial"/>
        </w:rPr>
      </w:pPr>
      <w:r w:rsidRPr="007D3CFB">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муниципальными образовательными учреждениями в рамках действующего законодательства.</w:t>
      </w:r>
    </w:p>
    <w:p w:rsidR="00223322" w:rsidRPr="007D3CFB" w:rsidRDefault="00223322" w:rsidP="00223322">
      <w:pPr>
        <w:ind w:firstLine="709"/>
        <w:jc w:val="both"/>
        <w:rPr>
          <w:rFonts w:ascii="Arial" w:hAnsi="Arial" w:cs="Arial"/>
        </w:rPr>
      </w:pPr>
      <w:proofErr w:type="gramStart"/>
      <w:r w:rsidRPr="007D3CFB">
        <w:rPr>
          <w:rFonts w:ascii="Arial" w:hAnsi="Arial" w:cs="Arial"/>
        </w:rPr>
        <w:t>Реализация мероприятий 1.1.1., 1.1.2. подпрограммы 2 осуществляется во исполнение пункта 3 части 1 статьи 8 Федерального закона от 29.1.2012 № 273-ФЗ « Об образовании в Российской  Федерации», пункта 5 статьи 8 Закона Красноярского края от 26.06.2014г № 6-2519 «Об образовании в Красноярском крае» посредствам предоставлении субвенции бюджетам муниципальный образований на обеспечение государственных гарантий реализации прав на получение общедоступного и бесплатного дошкольного образования</w:t>
      </w:r>
      <w:proofErr w:type="gramEnd"/>
      <w:r w:rsidRPr="007D3CFB">
        <w:rPr>
          <w:rFonts w:ascii="Arial" w:hAnsi="Arial" w:cs="Arial"/>
        </w:rPr>
        <w:t xml:space="preserve"> </w:t>
      </w:r>
      <w:proofErr w:type="gramStart"/>
      <w:r w:rsidRPr="007D3CFB">
        <w:rPr>
          <w:rFonts w:ascii="Arial" w:hAnsi="Arial" w:cs="Arial"/>
        </w:rPr>
        <w:t xml:space="preserve">в муниципальных общеобразовательных организациях в соответствии с постановлением Правительства Красноярского края от 23.06.2014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w:t>
      </w:r>
      <w:r w:rsidRPr="007D3CFB">
        <w:rPr>
          <w:rFonts w:ascii="Arial" w:hAnsi="Arial" w:cs="Arial"/>
        </w:rPr>
        <w:lastRenderedPageBreak/>
        <w:t>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w:t>
      </w:r>
      <w:proofErr w:type="gramEnd"/>
      <w:r w:rsidRPr="007D3CFB">
        <w:rPr>
          <w:rFonts w:ascii="Arial" w:hAnsi="Arial" w:cs="Arial"/>
        </w:rPr>
        <w:t xml:space="preserve"> </w:t>
      </w:r>
      <w:proofErr w:type="gramStart"/>
      <w:r w:rsidRPr="007D3CFB">
        <w:rPr>
          <w:rFonts w:ascii="Arial" w:hAnsi="Arial" w:cs="Arial"/>
        </w:rPr>
        <w:t>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 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w:t>
      </w:r>
      <w:proofErr w:type="gramEnd"/>
      <w:r w:rsidRPr="007D3CFB">
        <w:rPr>
          <w:rFonts w:ascii="Arial" w:hAnsi="Arial" w:cs="Arial"/>
        </w:rPr>
        <w:t xml:space="preserve"> расходование субвенций бюджета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образовательных организациях, расположенных на территории Красноярского края.</w:t>
      </w:r>
    </w:p>
    <w:p w:rsidR="00223322" w:rsidRPr="007D3CFB" w:rsidRDefault="00223322" w:rsidP="00223322">
      <w:pPr>
        <w:ind w:firstLine="709"/>
        <w:jc w:val="both"/>
        <w:rPr>
          <w:rFonts w:ascii="Arial" w:hAnsi="Arial" w:cs="Arial"/>
        </w:rPr>
      </w:pPr>
    </w:p>
    <w:p w:rsidR="00223322" w:rsidRPr="007D3CFB" w:rsidRDefault="00223322" w:rsidP="00223322">
      <w:pPr>
        <w:ind w:firstLine="709"/>
        <w:jc w:val="both"/>
        <w:rPr>
          <w:rFonts w:ascii="Arial" w:hAnsi="Arial" w:cs="Arial"/>
        </w:rPr>
      </w:pPr>
      <w:proofErr w:type="gramStart"/>
      <w:r w:rsidRPr="007D3CFB">
        <w:rPr>
          <w:rFonts w:ascii="Arial" w:hAnsi="Arial" w:cs="Arial"/>
        </w:rPr>
        <w:t>Мероприятие 1.1.3, приложение 2 подпрограммы 1 реализуется, в соответствии со статьей 65 Федерального закона от 29.12.2012 № 273- ФЗ «Об образовании в Российской Федерации», статьей 103 Устава Красноярского края, статьями 8,15 Закона Красноярского края от 26.06.2014 № 6-2519 «Об образовании в Красноярском крае», Постановление Правительства Красноярского края от 31.05.2016 № 268-п «Об установлении максимального размера платы, взимаемой с родителей (законных представителей) за присмотр</w:t>
      </w:r>
      <w:proofErr w:type="gramEnd"/>
      <w:r w:rsidRPr="007D3CFB">
        <w:rPr>
          <w:rFonts w:ascii="Arial" w:hAnsi="Arial" w:cs="Arial"/>
        </w:rPr>
        <w:t xml:space="preserve"> и уход за детьми в государственных и муниципальных организациях, реализующих программу дошкольного образования, находящихся на территории Красноярского края», статьями 18,31 Устава Балахтинского района. </w:t>
      </w:r>
      <w:proofErr w:type="gramStart"/>
      <w:r w:rsidRPr="007D3CFB">
        <w:rPr>
          <w:rFonts w:ascii="Arial" w:hAnsi="Arial" w:cs="Arial"/>
        </w:rPr>
        <w:t>Постановление от 23.12.2016г № 548 о внесении изменений в постановление администрации Балахтинского района № 427 от 10.10.2016 «Об отмене постановления администрации Балахтинского района № 303 от 26.07.2016г «Об установлении размера платы, взымаемой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находящихся на территории Балахтинского района.</w:t>
      </w:r>
      <w:proofErr w:type="gramEnd"/>
      <w:r w:rsidRPr="007D3CFB">
        <w:rPr>
          <w:rFonts w:ascii="Arial" w:hAnsi="Arial" w:cs="Arial"/>
        </w:rPr>
        <w:t xml:space="preserve"> В соответствии с Федеральным законом от 06.10.2003 № 131-ФЗ « Об общих принципах организациях местного самоуправления в Российской Федерации», со статьями 22, 26 Устава Балахтинского района, Балахтинский районный Совет депутатов. Решение №17-201 от 22.11.2017 «Об утверждении Положения о порядке установления, взимания и использования </w:t>
      </w:r>
      <w:proofErr w:type="gramStart"/>
      <w:r w:rsidRPr="007D3CFB">
        <w:rPr>
          <w:rFonts w:ascii="Arial" w:hAnsi="Arial" w:cs="Arial"/>
        </w:rPr>
        <w:t>родительской</w:t>
      </w:r>
      <w:proofErr w:type="gramEnd"/>
      <w:r w:rsidRPr="007D3CFB">
        <w:rPr>
          <w:rFonts w:ascii="Arial" w:hAnsi="Arial" w:cs="Arial"/>
        </w:rPr>
        <w:t xml:space="preserve"> плату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p>
    <w:p w:rsidR="00223322" w:rsidRPr="007D3CFB" w:rsidRDefault="00223322" w:rsidP="00223322">
      <w:pPr>
        <w:ind w:firstLine="709"/>
        <w:jc w:val="both"/>
        <w:rPr>
          <w:rFonts w:ascii="Arial" w:hAnsi="Arial" w:cs="Arial"/>
        </w:rPr>
      </w:pPr>
      <w:proofErr w:type="gramStart"/>
      <w:r w:rsidRPr="007D3CFB">
        <w:rPr>
          <w:rFonts w:ascii="Arial" w:hAnsi="Arial" w:cs="Arial"/>
        </w:rPr>
        <w:t>Реализация Мероприятие 1.1.4,  приложение 2 подпрограммы 1  реализуется в соответствии со статьей 65 Федерального закона от 29.12.2012 № 273-ФЗ  «Об образовании в Российской Федерации», статьи 15 Закона Красноярского края от 26.06.2014 6-2519 « Об образовании в Красноярском крае» путем предоставления субвенции бюджетам муниципальных образований края на основании Закона Красноярского края от 29.03.2007 № 22-6015 « О наделении органов местного самоуправления муниципальных районов и городских</w:t>
      </w:r>
      <w:proofErr w:type="gramEnd"/>
      <w:r w:rsidRPr="007D3CFB">
        <w:rPr>
          <w:rFonts w:ascii="Arial" w:hAnsi="Arial" w:cs="Arial"/>
        </w:rPr>
        <w:t xml:space="preserve"> округов края  государственными полномочиями по предоставлению компенсации родителям (законным представителям</w:t>
      </w:r>
      <w:proofErr w:type="gramStart"/>
      <w:r w:rsidRPr="007D3CFB">
        <w:rPr>
          <w:rFonts w:ascii="Arial" w:hAnsi="Arial" w:cs="Arial"/>
        </w:rPr>
        <w:t>)д</w:t>
      </w:r>
      <w:proofErr w:type="gramEnd"/>
      <w:r w:rsidRPr="007D3CFB">
        <w:rPr>
          <w:rFonts w:ascii="Arial" w:hAnsi="Arial" w:cs="Arial"/>
        </w:rPr>
        <w:t xml:space="preserve">етей, посещающие образовательные организации, реализующие образовательную программу дошкольного </w:t>
      </w:r>
      <w:r w:rsidRPr="007D3CFB">
        <w:rPr>
          <w:rFonts w:ascii="Arial" w:hAnsi="Arial" w:cs="Arial"/>
        </w:rPr>
        <w:lastRenderedPageBreak/>
        <w:t>образования.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Средний размер платы взымаемой с родителей (законных представителей</w:t>
      </w:r>
      <w:proofErr w:type="gramStart"/>
      <w:r w:rsidRPr="007D3CFB">
        <w:rPr>
          <w:rFonts w:ascii="Arial" w:hAnsi="Arial" w:cs="Arial"/>
        </w:rPr>
        <w:t xml:space="preserve"> )</w:t>
      </w:r>
      <w:proofErr w:type="gramEnd"/>
      <w:r w:rsidRPr="007D3CFB">
        <w:rPr>
          <w:rFonts w:ascii="Arial" w:hAnsi="Arial" w:cs="Arial"/>
        </w:rPr>
        <w:t xml:space="preserve">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(законных представителей) детей, посещающих образовательные организации, реализующие образовательную программу дошкольного образования, утверждены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223322" w:rsidRPr="007D3CFB" w:rsidRDefault="00223322" w:rsidP="00223322">
      <w:pPr>
        <w:ind w:firstLine="709"/>
        <w:jc w:val="both"/>
        <w:rPr>
          <w:rFonts w:ascii="Arial" w:hAnsi="Arial" w:cs="Arial"/>
        </w:rPr>
      </w:pPr>
      <w:proofErr w:type="gramStart"/>
      <w:r w:rsidRPr="007D3CFB">
        <w:rPr>
          <w:rFonts w:ascii="Arial" w:hAnsi="Arial" w:cs="Arial"/>
        </w:rPr>
        <w:t>Мероприятие 1.1.5, 1.2.6 приложение 2 подпрограммы 1 реализуется на основании части 7 статьи 79 Федерального закона от 29.12.2012 №273-ФЗ «Об образовании в Российской Федерации» пункт 1 статьи14 Закона Красноярского края от 02.11.2000 № 12-961 «О защите прав ребенка» и Законом Красноярского края № 17-4377 от 27.12.2005 «О наделении органов местного самоуправления муниципальных районов и городских округов края государственными полномочиями по обеспечению питанием</w:t>
      </w:r>
      <w:proofErr w:type="gramEnd"/>
      <w:r w:rsidRPr="007D3CFB">
        <w:rPr>
          <w:rFonts w:ascii="Arial" w:hAnsi="Arial" w:cs="Arial"/>
        </w:rPr>
        <w:t xml:space="preserve"> </w:t>
      </w:r>
      <w:proofErr w:type="gramStart"/>
      <w:r w:rsidRPr="007D3CFB">
        <w:rPr>
          <w:rFonts w:ascii="Arial" w:hAnsi="Arial" w:cs="Arial"/>
        </w:rPr>
        <w:t>обучающегося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постановлением правительства Красноярского края №65-п от 24.02.2015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 администрации Балахтинского района от 19.10.2020 №533 «Об утверждении порядка по обеспечению питанием обучающихся муниципальных</w:t>
      </w:r>
      <w:proofErr w:type="gramEnd"/>
      <w:r w:rsidRPr="007D3CFB">
        <w:rPr>
          <w:rFonts w:ascii="Arial" w:hAnsi="Arial" w:cs="Arial"/>
        </w:rPr>
        <w:t xml:space="preserve"> общеобразовательных учреждений, реализующих основные общеобразовательные программы в Балахтинском районе без взимания </w:t>
      </w:r>
      <w:proofErr w:type="gramStart"/>
      <w:r w:rsidRPr="007D3CFB">
        <w:rPr>
          <w:rFonts w:ascii="Arial" w:hAnsi="Arial" w:cs="Arial"/>
        </w:rPr>
        <w:t>п</w:t>
      </w:r>
      <w:proofErr w:type="gramEnd"/>
      <w:r w:rsidRPr="007D3CFB">
        <w:rPr>
          <w:rFonts w:ascii="Arial" w:hAnsi="Arial" w:cs="Arial"/>
        </w:rPr>
        <w:t xml:space="preserve"> Реализация мероприятий 1.2.1- 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w:t>
      </w:r>
      <w:proofErr w:type="gramStart"/>
      <w:r w:rsidRPr="007D3CFB">
        <w:rPr>
          <w:rFonts w:ascii="Arial" w:hAnsi="Arial" w:cs="Arial"/>
        </w:rPr>
        <w:t>соответствии с федеральными государственными общеобразовательными стандартами,1.2.2-  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административно-хозяйственного, учебно-вспомогательного персонала приложения 2 подпрограммы 1 осуществляется во исполнение пункта 3 части 1 статьи 8 федерального закона от</w:t>
      </w:r>
      <w:proofErr w:type="gramEnd"/>
      <w:r w:rsidRPr="007D3CFB">
        <w:rPr>
          <w:rFonts w:ascii="Arial" w:hAnsi="Arial" w:cs="Arial"/>
        </w:rPr>
        <w:t xml:space="preserve"> </w:t>
      </w:r>
      <w:proofErr w:type="gramStart"/>
      <w:r w:rsidRPr="007D3CFB">
        <w:rPr>
          <w:rFonts w:ascii="Arial" w:hAnsi="Arial" w:cs="Arial"/>
        </w:rPr>
        <w:t xml:space="preserve">29.12.2012 №273 ФЗ «Об образовании в российской Федерации», пункта 5 статьи 8 Закона Красноярского края от 26.06.2014 №6-2519 «Об образовании в Красноярском крае» посредством предоставления субвенций бюджетам муниципальных образований края на обеспечение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7D3CFB">
        <w:rPr>
          <w:rFonts w:ascii="Arial" w:hAnsi="Arial" w:cs="Arial"/>
        </w:rPr>
        <w:lastRenderedPageBreak/>
        <w:t>общеобразовательных организациях в</w:t>
      </w:r>
      <w:proofErr w:type="gramEnd"/>
      <w:r w:rsidRPr="007D3CFB">
        <w:rPr>
          <w:rFonts w:ascii="Arial" w:hAnsi="Arial" w:cs="Arial"/>
        </w:rPr>
        <w:t xml:space="preserve"> </w:t>
      </w:r>
      <w:proofErr w:type="gramStart"/>
      <w:r w:rsidRPr="007D3CFB">
        <w:rPr>
          <w:rFonts w:ascii="Arial" w:hAnsi="Arial" w:cs="Arial"/>
        </w:rPr>
        <w:t>соответствии с постановлением Правительства Красноярского края от 269.05.2014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w:t>
      </w:r>
      <w:proofErr w:type="gramEnd"/>
      <w:r w:rsidRPr="007D3CFB">
        <w:rPr>
          <w:rFonts w:ascii="Arial" w:hAnsi="Arial" w:cs="Arial"/>
        </w:rPr>
        <w:t xml:space="preserve"> </w:t>
      </w:r>
      <w:proofErr w:type="gramStart"/>
      <w:r w:rsidRPr="007D3CFB">
        <w:rPr>
          <w:rFonts w:ascii="Arial" w:hAnsi="Arial" w:cs="Arial"/>
        </w:rPr>
        <w:t>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w:t>
      </w:r>
      <w:proofErr w:type="gramEnd"/>
      <w:r w:rsidRPr="007D3CFB">
        <w:rPr>
          <w:rFonts w:ascii="Arial" w:hAnsi="Arial" w:cs="Arial"/>
        </w:rPr>
        <w:t>,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223322" w:rsidRPr="007D3CFB" w:rsidRDefault="00223322" w:rsidP="00223322">
      <w:pPr>
        <w:ind w:firstLine="709"/>
        <w:jc w:val="both"/>
        <w:rPr>
          <w:rFonts w:ascii="Arial" w:hAnsi="Arial" w:cs="Arial"/>
        </w:rPr>
      </w:pPr>
      <w:r w:rsidRPr="007D3CFB">
        <w:rPr>
          <w:rFonts w:ascii="Arial" w:hAnsi="Arial" w:cs="Arial"/>
        </w:rPr>
        <w:t>латы».</w:t>
      </w:r>
    </w:p>
    <w:p w:rsidR="00223322" w:rsidRPr="007D3CFB" w:rsidRDefault="00223322" w:rsidP="00223322">
      <w:pPr>
        <w:ind w:firstLine="709"/>
        <w:jc w:val="both"/>
        <w:rPr>
          <w:rFonts w:ascii="Arial" w:hAnsi="Arial" w:cs="Arial"/>
        </w:rPr>
      </w:pPr>
      <w:r w:rsidRPr="007D3CFB">
        <w:rPr>
          <w:rFonts w:ascii="Arial" w:hAnsi="Arial" w:cs="Arial"/>
        </w:rPr>
        <w:t xml:space="preserve">Мероприятие 1.2.4., 1.2.5., 1.2.6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223322" w:rsidRPr="007D3CFB" w:rsidRDefault="00223322" w:rsidP="00223322">
      <w:pPr>
        <w:ind w:firstLine="709"/>
        <w:jc w:val="both"/>
        <w:rPr>
          <w:rFonts w:ascii="Arial" w:hAnsi="Arial" w:cs="Arial"/>
        </w:rPr>
      </w:pPr>
      <w:r w:rsidRPr="007D3CFB">
        <w:rPr>
          <w:rFonts w:ascii="Arial" w:hAnsi="Arial" w:cs="Arial"/>
        </w:rPr>
        <w:t xml:space="preserve">Реализация мероприятий 1.2.7-софинансирование у субсидии на создание (обновление) материально-технической базы для реализации основных и дополнительных общеобразовательных программ, 1.2.8-создание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приложения 2 подпрограммы 1 осуществляется </w:t>
      </w:r>
      <w:proofErr w:type="gramStart"/>
      <w:r w:rsidRPr="007D3CFB">
        <w:rPr>
          <w:rFonts w:ascii="Arial" w:hAnsi="Arial" w:cs="Arial"/>
        </w:rPr>
        <w:t>во</w:t>
      </w:r>
      <w:proofErr w:type="gramEnd"/>
      <w:r w:rsidRPr="007D3CFB">
        <w:rPr>
          <w:rFonts w:ascii="Arial" w:hAnsi="Arial" w:cs="Arial"/>
        </w:rPr>
        <w:t xml:space="preserve"> исполнении постановления Правительства Красноярского края от 30.09.2013 г. №508-п «Об утверждении государственной программы Красноярского края «Развитие образования», постановлением правительства Красноярского края от 30.09.2015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223322" w:rsidRPr="007D3CFB" w:rsidRDefault="00223322" w:rsidP="00223322">
      <w:pPr>
        <w:ind w:firstLine="709"/>
        <w:jc w:val="both"/>
        <w:rPr>
          <w:rFonts w:ascii="Arial" w:hAnsi="Arial" w:cs="Arial"/>
        </w:rPr>
      </w:pPr>
      <w:proofErr w:type="gramStart"/>
      <w:r w:rsidRPr="007D3CFB">
        <w:rPr>
          <w:rFonts w:ascii="Arial" w:hAnsi="Arial" w:cs="Arial"/>
        </w:rPr>
        <w:t>Реализация мероприятия  1.3.1. подпрограммы 1 осуществляется  путём предоставления субсидии  из краевого бюджета  в соответствии с Порядком предоставления  и распределения субсидии бюджетам муниципальных районов и городских округов Красноярского края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утверждённым  постановлением Правительства Красноярского края  от</w:t>
      </w:r>
      <w:proofErr w:type="gramEnd"/>
      <w:r w:rsidRPr="007D3CFB">
        <w:rPr>
          <w:rFonts w:ascii="Arial" w:hAnsi="Arial" w:cs="Arial"/>
        </w:rPr>
        <w:t xml:space="preserve"> 31.12.2019 №810-п.</w:t>
      </w:r>
    </w:p>
    <w:p w:rsidR="00223322" w:rsidRPr="007D3CFB" w:rsidRDefault="00223322" w:rsidP="00223322">
      <w:pPr>
        <w:ind w:firstLine="709"/>
        <w:jc w:val="both"/>
        <w:rPr>
          <w:rFonts w:ascii="Arial" w:hAnsi="Arial" w:cs="Arial"/>
        </w:rPr>
      </w:pPr>
      <w:proofErr w:type="gramStart"/>
      <w:r w:rsidRPr="007D3CFB">
        <w:rPr>
          <w:rFonts w:ascii="Arial" w:hAnsi="Arial" w:cs="Arial"/>
        </w:rPr>
        <w:t xml:space="preserve">Мероприятие 1.4.1 приложение 2 подпрограммы 1 осуществляется путем предоставления субсидий бюджетам муниципальных образований на проведение </w:t>
      </w:r>
      <w:r w:rsidRPr="007D3CFB">
        <w:rPr>
          <w:rFonts w:ascii="Arial" w:hAnsi="Arial" w:cs="Arial"/>
        </w:rPr>
        <w:lastRenderedPageBreak/>
        <w:t>работ в общеобразовательных организациях с целью приведения зданий  и сооружений в соответствие требованиям надзорных органов, утвержденной постановлением Правительства Красноярского края от 30.09.2013 № 508-п «Об утверждении государственной программы Красноярского края «Развитие образования», постановлением Правительства Красноярского края от 31.12.2019 № 828-п «Об утверждении Порядка предоставления и распределения субсидии</w:t>
      </w:r>
      <w:proofErr w:type="gramEnd"/>
      <w:r w:rsidRPr="007D3CFB">
        <w:rPr>
          <w:rFonts w:ascii="Arial" w:hAnsi="Arial" w:cs="Arial"/>
        </w:rPr>
        <w:t xml:space="preserve"> бюджетам муниципальных районов и городских округов Красноярского края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223322" w:rsidRPr="007D3CFB" w:rsidRDefault="00223322" w:rsidP="00223322">
      <w:pPr>
        <w:ind w:firstLine="709"/>
        <w:jc w:val="both"/>
        <w:rPr>
          <w:rFonts w:ascii="Arial" w:hAnsi="Arial" w:cs="Arial"/>
        </w:rPr>
      </w:pPr>
      <w:r w:rsidRPr="007D3CFB">
        <w:rPr>
          <w:rFonts w:ascii="Arial" w:hAnsi="Arial" w:cs="Arial"/>
        </w:rPr>
        <w:t>Реализация мероприятий пункта 1.4.1 приложение №2  подпрограммы 1 осуществляется путем предоставления субсидий бюджетам муниципальных образований в рамках государственной программы «Развитие образования», утвержденной постановлением Правительства Красноярского края от 30.09.2013 № 508-п,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p w:rsidR="00223322" w:rsidRPr="007D3CFB" w:rsidRDefault="00223322" w:rsidP="00223322">
      <w:pPr>
        <w:ind w:firstLine="709"/>
        <w:jc w:val="both"/>
        <w:rPr>
          <w:rFonts w:ascii="Arial" w:hAnsi="Arial" w:cs="Arial"/>
        </w:rPr>
      </w:pPr>
      <w:proofErr w:type="gramStart"/>
      <w:r w:rsidRPr="007D3CFB">
        <w:rPr>
          <w:rFonts w:ascii="Arial" w:hAnsi="Arial" w:cs="Arial"/>
        </w:rPr>
        <w:t>Порядок предоставления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проводится по конкурсному отбору и предоставляется в планируемом объеме долевого финансирования мероприятий  за счет средств местного бюджета в размере не менее 1 % от объема расходного обязательства, предусмотренного соответствующему муниципальному образованию края, при уровне расчетной бюджетной обеспеченности после выравнивания</w:t>
      </w:r>
      <w:proofErr w:type="gramEnd"/>
      <w:r w:rsidRPr="007D3CFB">
        <w:rPr>
          <w:rFonts w:ascii="Arial" w:hAnsi="Arial" w:cs="Arial"/>
        </w:rPr>
        <w:t xml:space="preserve"> менее 1,3.</w:t>
      </w:r>
    </w:p>
    <w:p w:rsidR="00223322" w:rsidRPr="007D3CFB" w:rsidRDefault="00223322" w:rsidP="00223322">
      <w:pPr>
        <w:ind w:firstLine="709"/>
        <w:jc w:val="both"/>
        <w:rPr>
          <w:rFonts w:ascii="Arial" w:hAnsi="Arial" w:cs="Arial"/>
        </w:rPr>
      </w:pPr>
      <w:r w:rsidRPr="007D3CFB">
        <w:rPr>
          <w:rFonts w:ascii="Arial" w:hAnsi="Arial" w:cs="Arial"/>
        </w:rPr>
        <w:t xml:space="preserve">Реализация мероприятия  1.5.1., 2.5.2 подпрограммы 1 осуществляется   во исполнение  подпункта 24.3 пункта 2 статьи 26.3 Федерального  закона  от 06.10.1999 №184-ФЗ  «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 Красноярского края №8-3618 « Об обеспечении прав детей на отдых, оздоровление и занятость  </w:t>
      </w:r>
      <w:proofErr w:type="gramStart"/>
      <w:r w:rsidRPr="007D3CFB">
        <w:rPr>
          <w:rFonts w:ascii="Arial" w:hAnsi="Arial" w:cs="Arial"/>
        </w:rPr>
        <w:t>в</w:t>
      </w:r>
      <w:proofErr w:type="gramEnd"/>
      <w:r w:rsidRPr="007D3CFB">
        <w:rPr>
          <w:rFonts w:ascii="Arial" w:hAnsi="Arial" w:cs="Arial"/>
        </w:rPr>
        <w:t xml:space="preserve"> </w:t>
      </w:r>
      <w:proofErr w:type="gramStart"/>
      <w:r w:rsidRPr="007D3CFB">
        <w:rPr>
          <w:rFonts w:ascii="Arial" w:hAnsi="Arial" w:cs="Arial"/>
        </w:rPr>
        <w:t>Красноярском</w:t>
      </w:r>
      <w:proofErr w:type="gramEnd"/>
      <w:r w:rsidRPr="007D3CFB">
        <w:rPr>
          <w:rFonts w:ascii="Arial" w:hAnsi="Arial" w:cs="Arial"/>
        </w:rPr>
        <w:t xml:space="preserve"> крае»</w:t>
      </w:r>
    </w:p>
    <w:p w:rsidR="00223322" w:rsidRPr="007D3CFB" w:rsidRDefault="00223322" w:rsidP="00223322">
      <w:pPr>
        <w:ind w:firstLine="709"/>
        <w:jc w:val="both"/>
        <w:rPr>
          <w:rFonts w:ascii="Arial" w:hAnsi="Arial" w:cs="Arial"/>
        </w:rPr>
      </w:pPr>
      <w:r w:rsidRPr="007D3CFB">
        <w:rPr>
          <w:rFonts w:ascii="Arial" w:hAnsi="Arial" w:cs="Arial"/>
        </w:rPr>
        <w:t>Реализация мероприятий  осуществляется  путём  предоставления субвенций бюджетам муниципальных образований  края  на основании  Закона Красноярского края  от 19.04.2018 № 5-1533 «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70235B" w:rsidRPr="007D3CFB" w:rsidRDefault="0070235B" w:rsidP="007E3861">
      <w:pPr>
        <w:rPr>
          <w:rFonts w:ascii="Arial" w:hAnsi="Arial" w:cs="Arial"/>
        </w:rPr>
      </w:pPr>
    </w:p>
    <w:p w:rsidR="00067F20" w:rsidRPr="007D3CFB" w:rsidRDefault="00067F20" w:rsidP="00601109">
      <w:pPr>
        <w:ind w:firstLine="709"/>
        <w:jc w:val="center"/>
        <w:rPr>
          <w:rFonts w:ascii="Arial" w:hAnsi="Arial" w:cs="Arial"/>
        </w:rPr>
      </w:pPr>
      <w:r w:rsidRPr="007D3CFB">
        <w:rPr>
          <w:rFonts w:ascii="Arial" w:hAnsi="Arial" w:cs="Arial"/>
        </w:rPr>
        <w:t xml:space="preserve">2.4. Управление подпрограммой и </w:t>
      </w:r>
      <w:proofErr w:type="gramStart"/>
      <w:r w:rsidRPr="007D3CFB">
        <w:rPr>
          <w:rFonts w:ascii="Arial" w:hAnsi="Arial" w:cs="Arial"/>
        </w:rPr>
        <w:t>контроль за</w:t>
      </w:r>
      <w:proofErr w:type="gramEnd"/>
      <w:r w:rsidRPr="007D3CFB">
        <w:rPr>
          <w:rFonts w:ascii="Arial" w:hAnsi="Arial" w:cs="Arial"/>
        </w:rPr>
        <w:t xml:space="preserve"> ходом ее выполнения</w:t>
      </w:r>
    </w:p>
    <w:p w:rsidR="00067F20" w:rsidRPr="007D3CFB" w:rsidRDefault="00067F20" w:rsidP="00601109">
      <w:pPr>
        <w:ind w:firstLine="709"/>
        <w:jc w:val="both"/>
        <w:rPr>
          <w:rFonts w:ascii="Arial" w:hAnsi="Arial" w:cs="Arial"/>
        </w:rPr>
      </w:pPr>
    </w:p>
    <w:p w:rsidR="00067F20" w:rsidRPr="007D3CFB" w:rsidRDefault="00067F20" w:rsidP="00601109">
      <w:pPr>
        <w:autoSpaceDE w:val="0"/>
        <w:autoSpaceDN w:val="0"/>
        <w:adjustRightInd w:val="0"/>
        <w:ind w:firstLine="709"/>
        <w:jc w:val="both"/>
        <w:rPr>
          <w:rFonts w:ascii="Arial" w:eastAsia="Calibri" w:hAnsi="Arial" w:cs="Arial"/>
          <w:lang w:eastAsia="en-US"/>
        </w:rPr>
      </w:pPr>
      <w:r w:rsidRPr="007D3CFB">
        <w:rPr>
          <w:rFonts w:ascii="Arial" w:eastAsia="Calibri" w:hAnsi="Arial" w:cs="Arial"/>
          <w:lang w:eastAsia="en-US"/>
        </w:rPr>
        <w:t xml:space="preserve">Управление реализацией подпрограммы осуществляет </w:t>
      </w:r>
      <w:r w:rsidRPr="007D3CFB">
        <w:rPr>
          <w:rFonts w:ascii="Arial" w:hAnsi="Arial" w:cs="Arial"/>
        </w:rPr>
        <w:t>финансовое управление администрации Балахтинского района, Балахтинский районный совет депутатов</w:t>
      </w:r>
    </w:p>
    <w:p w:rsidR="00067F20" w:rsidRPr="007D3CFB" w:rsidRDefault="00067F20" w:rsidP="00601109">
      <w:pPr>
        <w:autoSpaceDE w:val="0"/>
        <w:autoSpaceDN w:val="0"/>
        <w:adjustRightInd w:val="0"/>
        <w:ind w:firstLine="709"/>
        <w:jc w:val="both"/>
        <w:rPr>
          <w:rFonts w:ascii="Arial" w:eastAsia="Calibri" w:hAnsi="Arial" w:cs="Arial"/>
          <w:lang w:eastAsia="en-US"/>
        </w:rPr>
      </w:pPr>
      <w:r w:rsidRPr="007D3CFB">
        <w:rPr>
          <w:rFonts w:ascii="Arial" w:hAnsi="Arial" w:cs="Arial"/>
        </w:rPr>
        <w:t xml:space="preserve">Управление образования администрации Балахтинского района, </w:t>
      </w:r>
      <w:r w:rsidRPr="007D3CFB">
        <w:rPr>
          <w:rFonts w:ascii="Arial" w:eastAsia="Calibri" w:hAnsi="Arial" w:cs="Arial"/>
          <w:lang w:eastAsia="en-US"/>
        </w:rPr>
        <w:t>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067F20" w:rsidRPr="007D3CFB" w:rsidRDefault="00067F20" w:rsidP="00601109">
      <w:pPr>
        <w:ind w:firstLine="709"/>
        <w:jc w:val="both"/>
        <w:rPr>
          <w:rFonts w:ascii="Arial" w:hAnsi="Arial" w:cs="Arial"/>
          <w:color w:val="000000"/>
        </w:rPr>
      </w:pPr>
      <w:proofErr w:type="gramStart"/>
      <w:r w:rsidRPr="007D3CFB">
        <w:rPr>
          <w:rFonts w:ascii="Arial" w:hAnsi="Arial" w:cs="Arial"/>
        </w:rPr>
        <w:t>Контроль за</w:t>
      </w:r>
      <w:proofErr w:type="gramEnd"/>
      <w:r w:rsidRPr="007D3CFB">
        <w:rPr>
          <w:rFonts w:ascii="Arial" w:hAnsi="Arial" w:cs="Arial"/>
        </w:rPr>
        <w:t xml:space="preserve"> ходом реализации подпрограммы осуществляет </w:t>
      </w:r>
      <w:r w:rsidRPr="007D3CFB">
        <w:rPr>
          <w:rFonts w:ascii="Arial" w:hAnsi="Arial" w:cs="Arial"/>
          <w:color w:val="000000"/>
        </w:rPr>
        <w:t>финансовое управление администрации Балахтинского района и Районный Совет депутатов Балахтинского района.</w:t>
      </w:r>
    </w:p>
    <w:p w:rsidR="00067F20" w:rsidRPr="007D3CFB" w:rsidRDefault="00067F20" w:rsidP="00601109">
      <w:pPr>
        <w:autoSpaceDE w:val="0"/>
        <w:autoSpaceDN w:val="0"/>
        <w:adjustRightInd w:val="0"/>
        <w:ind w:firstLine="709"/>
        <w:jc w:val="both"/>
        <w:rPr>
          <w:rFonts w:ascii="Arial" w:hAnsi="Arial" w:cs="Arial"/>
        </w:rPr>
      </w:pPr>
      <w:r w:rsidRPr="007D3CFB">
        <w:rPr>
          <w:rFonts w:ascii="Arial" w:eastAsia="Calibri"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7D3CFB">
        <w:rPr>
          <w:rFonts w:ascii="Arial" w:hAnsi="Arial" w:cs="Arial"/>
        </w:rPr>
        <w:t>управление образования администрации Балахтинского района.</w:t>
      </w:r>
    </w:p>
    <w:p w:rsidR="00963AFF" w:rsidRPr="007D3CFB" w:rsidRDefault="00963AFF" w:rsidP="00601109">
      <w:pPr>
        <w:autoSpaceDE w:val="0"/>
        <w:autoSpaceDN w:val="0"/>
        <w:adjustRightInd w:val="0"/>
        <w:rPr>
          <w:rFonts w:ascii="Arial" w:hAnsi="Arial" w:cs="Arial"/>
        </w:rPr>
      </w:pPr>
    </w:p>
    <w:p w:rsidR="00067F20" w:rsidRPr="007D3CFB" w:rsidRDefault="00067F20" w:rsidP="00601109">
      <w:pPr>
        <w:autoSpaceDE w:val="0"/>
        <w:autoSpaceDN w:val="0"/>
        <w:adjustRightInd w:val="0"/>
        <w:ind w:firstLine="709"/>
        <w:jc w:val="center"/>
        <w:rPr>
          <w:rFonts w:ascii="Arial" w:hAnsi="Arial" w:cs="Arial"/>
        </w:rPr>
      </w:pPr>
      <w:r w:rsidRPr="007D3CFB">
        <w:rPr>
          <w:rFonts w:ascii="Arial" w:hAnsi="Arial" w:cs="Arial"/>
        </w:rPr>
        <w:lastRenderedPageBreak/>
        <w:t>2.5. Оценка социально-экономической эффективности</w:t>
      </w:r>
    </w:p>
    <w:p w:rsidR="00067F20" w:rsidRPr="007D3CFB" w:rsidRDefault="00067F20" w:rsidP="00601109">
      <w:pPr>
        <w:autoSpaceDE w:val="0"/>
        <w:autoSpaceDN w:val="0"/>
        <w:adjustRightInd w:val="0"/>
        <w:ind w:firstLine="709"/>
        <w:jc w:val="center"/>
        <w:rPr>
          <w:rFonts w:ascii="Arial" w:eastAsia="Calibri" w:hAnsi="Arial" w:cs="Arial"/>
          <w:lang w:eastAsia="en-US"/>
        </w:rPr>
      </w:pPr>
    </w:p>
    <w:p w:rsidR="00067F20" w:rsidRPr="007D3CFB" w:rsidRDefault="00067F20" w:rsidP="00601109">
      <w:pPr>
        <w:ind w:firstLine="709"/>
        <w:jc w:val="both"/>
        <w:rPr>
          <w:rFonts w:ascii="Arial" w:hAnsi="Arial" w:cs="Arial"/>
        </w:rPr>
      </w:pPr>
      <w:r w:rsidRPr="007D3CFB">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067F20" w:rsidRPr="007D3CFB" w:rsidRDefault="00067F20" w:rsidP="00601109">
      <w:pPr>
        <w:ind w:firstLine="709"/>
        <w:jc w:val="both"/>
        <w:rPr>
          <w:rFonts w:ascii="Arial" w:eastAsia="Calibri" w:hAnsi="Arial" w:cs="Arial"/>
          <w:lang w:eastAsia="en-US"/>
        </w:rPr>
      </w:pPr>
      <w:r w:rsidRPr="007D3CFB">
        <w:rPr>
          <w:rFonts w:ascii="Arial" w:hAnsi="Arial" w:cs="Arial"/>
        </w:rPr>
        <w:t xml:space="preserve">Обязательным условием эффективности программы является успешное выполнение </w:t>
      </w:r>
      <w:r w:rsidRPr="007D3CFB">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067F20" w:rsidRPr="007D3CFB" w:rsidRDefault="00067F20" w:rsidP="00601109">
      <w:pPr>
        <w:ind w:firstLine="709"/>
        <w:jc w:val="both"/>
        <w:rPr>
          <w:rFonts w:ascii="Arial" w:eastAsia="Calibri" w:hAnsi="Arial" w:cs="Arial"/>
          <w:lang w:eastAsia="en-US"/>
        </w:rPr>
      </w:pPr>
    </w:p>
    <w:p w:rsidR="00067F20" w:rsidRPr="007D3CFB" w:rsidRDefault="00067F20" w:rsidP="00726E2D">
      <w:pPr>
        <w:numPr>
          <w:ilvl w:val="1"/>
          <w:numId w:val="21"/>
        </w:numPr>
        <w:jc w:val="center"/>
        <w:rPr>
          <w:rFonts w:ascii="Arial" w:hAnsi="Arial" w:cs="Arial"/>
        </w:rPr>
      </w:pPr>
      <w:r w:rsidRPr="007D3CFB">
        <w:rPr>
          <w:rFonts w:ascii="Arial" w:hAnsi="Arial" w:cs="Arial"/>
        </w:rPr>
        <w:t>Мероприятия подпрограммы</w:t>
      </w:r>
    </w:p>
    <w:p w:rsidR="00726E2D" w:rsidRPr="007D3CFB" w:rsidRDefault="00726E2D" w:rsidP="00726E2D">
      <w:pPr>
        <w:ind w:left="1429"/>
        <w:rPr>
          <w:rFonts w:ascii="Arial" w:hAnsi="Arial" w:cs="Arial"/>
        </w:rPr>
      </w:pPr>
    </w:p>
    <w:p w:rsidR="00067F20" w:rsidRPr="007D3CFB" w:rsidRDefault="00067F20" w:rsidP="00601109">
      <w:pPr>
        <w:ind w:firstLine="709"/>
        <w:jc w:val="both"/>
        <w:rPr>
          <w:rFonts w:ascii="Arial" w:hAnsi="Arial" w:cs="Arial"/>
        </w:rPr>
      </w:pPr>
      <w:r w:rsidRPr="007D3CFB">
        <w:rPr>
          <w:rFonts w:ascii="Arial" w:hAnsi="Arial" w:cs="Arial"/>
        </w:rPr>
        <w:t>Мероприятия подпрограммы представлены в приложении № 2 к подпрограмме 1 «Развитие дошкольного, общего и дополнительного образования детей».</w:t>
      </w:r>
    </w:p>
    <w:p w:rsidR="00726E2D" w:rsidRPr="007D3CFB" w:rsidRDefault="00726E2D" w:rsidP="00601109">
      <w:pPr>
        <w:ind w:firstLine="709"/>
        <w:jc w:val="both"/>
        <w:rPr>
          <w:rFonts w:ascii="Arial" w:hAnsi="Arial" w:cs="Arial"/>
        </w:rPr>
      </w:pPr>
    </w:p>
    <w:p w:rsidR="00067F20" w:rsidRPr="007D3CFB" w:rsidRDefault="00067F20" w:rsidP="00726E2D">
      <w:pPr>
        <w:numPr>
          <w:ilvl w:val="1"/>
          <w:numId w:val="21"/>
        </w:numPr>
        <w:jc w:val="center"/>
        <w:rPr>
          <w:rFonts w:ascii="Arial" w:hAnsi="Arial" w:cs="Arial"/>
        </w:rPr>
      </w:pPr>
      <w:r w:rsidRPr="007D3CFB">
        <w:rPr>
          <w:rFonts w:ascii="Arial" w:hAnsi="Arial" w:cs="Arial"/>
        </w:rPr>
        <w:t>Обоснование финансовых, материальных и трудовых затрат (ресурсное обеспечение подпрограммы)</w:t>
      </w:r>
    </w:p>
    <w:p w:rsidR="00726E2D" w:rsidRPr="007D3CFB" w:rsidRDefault="00726E2D" w:rsidP="00726E2D">
      <w:pPr>
        <w:ind w:left="1429"/>
        <w:rPr>
          <w:rFonts w:ascii="Arial" w:hAnsi="Arial" w:cs="Arial"/>
        </w:rPr>
      </w:pPr>
    </w:p>
    <w:p w:rsidR="00067F20" w:rsidRPr="007D3CFB" w:rsidRDefault="00067F20" w:rsidP="00601109">
      <w:pPr>
        <w:ind w:firstLine="709"/>
        <w:jc w:val="both"/>
        <w:rPr>
          <w:rFonts w:ascii="Arial" w:hAnsi="Arial" w:cs="Arial"/>
        </w:rPr>
      </w:pPr>
      <w:r w:rsidRPr="007D3CFB">
        <w:rPr>
          <w:rFonts w:ascii="Arial" w:hAnsi="Arial" w:cs="Arial"/>
        </w:rPr>
        <w:t>Подпрограмма финансируется за счет средств</w:t>
      </w:r>
      <w:r w:rsidR="008A0203" w:rsidRPr="007D3CFB">
        <w:rPr>
          <w:rFonts w:ascii="Arial" w:hAnsi="Arial" w:cs="Arial"/>
        </w:rPr>
        <w:t xml:space="preserve"> федерального,</w:t>
      </w:r>
      <w:r w:rsidRPr="007D3CFB">
        <w:rPr>
          <w:rFonts w:ascii="Arial" w:hAnsi="Arial" w:cs="Arial"/>
        </w:rPr>
        <w:t xml:space="preserve"> краевого и районного бюджетов.</w:t>
      </w:r>
    </w:p>
    <w:p w:rsidR="00067F20" w:rsidRPr="007D3CFB" w:rsidRDefault="00067F20" w:rsidP="00601109">
      <w:pPr>
        <w:ind w:firstLine="709"/>
        <w:jc w:val="both"/>
        <w:rPr>
          <w:rFonts w:ascii="Arial" w:hAnsi="Arial" w:cs="Arial"/>
        </w:rPr>
      </w:pPr>
      <w:r w:rsidRPr="007D3CFB">
        <w:rPr>
          <w:rFonts w:ascii="Arial" w:hAnsi="Arial" w:cs="Arial"/>
        </w:rPr>
        <w:t xml:space="preserve">Объем финансирования подпрограммы составит </w:t>
      </w:r>
      <w:r w:rsidR="00803A06" w:rsidRPr="007D3CFB">
        <w:rPr>
          <w:rFonts w:ascii="Arial" w:hAnsi="Arial" w:cs="Arial"/>
        </w:rPr>
        <w:t xml:space="preserve"> </w:t>
      </w:r>
      <w:r w:rsidR="00CA125E" w:rsidRPr="007D3CFB">
        <w:rPr>
          <w:rFonts w:ascii="Arial" w:hAnsi="Arial" w:cs="Arial"/>
        </w:rPr>
        <w:t>1 616 879,32</w:t>
      </w:r>
      <w:r w:rsidR="00B27D35" w:rsidRPr="007D3CFB">
        <w:rPr>
          <w:rFonts w:ascii="Arial" w:hAnsi="Arial" w:cs="Arial"/>
        </w:rPr>
        <w:t xml:space="preserve"> </w:t>
      </w:r>
      <w:r w:rsidRPr="007D3CFB">
        <w:rPr>
          <w:rFonts w:ascii="Arial" w:hAnsi="Arial" w:cs="Arial"/>
        </w:rPr>
        <w:t>тыс. рублей, в том числе:</w:t>
      </w:r>
    </w:p>
    <w:p w:rsidR="00067F20" w:rsidRPr="007D3CFB" w:rsidRDefault="00067F20" w:rsidP="00601109">
      <w:pPr>
        <w:ind w:firstLine="709"/>
        <w:jc w:val="both"/>
        <w:rPr>
          <w:rFonts w:ascii="Arial" w:hAnsi="Arial" w:cs="Arial"/>
        </w:rPr>
      </w:pPr>
      <w:r w:rsidRPr="007D3CFB">
        <w:rPr>
          <w:rFonts w:ascii="Arial" w:hAnsi="Arial" w:cs="Arial"/>
        </w:rPr>
        <w:t>202</w:t>
      </w:r>
      <w:r w:rsidR="00726E2D" w:rsidRPr="007D3CFB">
        <w:rPr>
          <w:rFonts w:ascii="Arial" w:hAnsi="Arial" w:cs="Arial"/>
        </w:rPr>
        <w:t>1</w:t>
      </w:r>
      <w:r w:rsidRPr="007D3CFB">
        <w:rPr>
          <w:rFonts w:ascii="Arial" w:hAnsi="Arial" w:cs="Arial"/>
        </w:rPr>
        <w:t xml:space="preserve"> год –</w:t>
      </w:r>
      <w:r w:rsidR="00B21A06" w:rsidRPr="007D3CFB">
        <w:rPr>
          <w:rFonts w:ascii="Arial" w:hAnsi="Arial" w:cs="Arial"/>
        </w:rPr>
        <w:t xml:space="preserve"> </w:t>
      </w:r>
      <w:r w:rsidR="00CA125E" w:rsidRPr="007D3CFB">
        <w:rPr>
          <w:rFonts w:ascii="Arial" w:hAnsi="Arial" w:cs="Arial"/>
        </w:rPr>
        <w:t>562 529,70</w:t>
      </w:r>
      <w:r w:rsidR="00E04A9D" w:rsidRPr="007D3CFB">
        <w:rPr>
          <w:rFonts w:ascii="Arial" w:hAnsi="Arial" w:cs="Arial"/>
        </w:rPr>
        <w:t xml:space="preserve"> </w:t>
      </w:r>
      <w:r w:rsidRPr="007D3CFB">
        <w:rPr>
          <w:rFonts w:ascii="Arial" w:hAnsi="Arial" w:cs="Arial"/>
        </w:rPr>
        <w:t>тыс. рублей,</w:t>
      </w:r>
    </w:p>
    <w:p w:rsidR="00067F20" w:rsidRPr="007D3CFB" w:rsidRDefault="00067F20" w:rsidP="00601109">
      <w:pPr>
        <w:ind w:firstLine="709"/>
        <w:jc w:val="both"/>
        <w:rPr>
          <w:rFonts w:ascii="Arial" w:hAnsi="Arial" w:cs="Arial"/>
        </w:rPr>
      </w:pPr>
      <w:r w:rsidRPr="007D3CFB">
        <w:rPr>
          <w:rFonts w:ascii="Arial" w:hAnsi="Arial" w:cs="Arial"/>
        </w:rPr>
        <w:t>202</w:t>
      </w:r>
      <w:r w:rsidR="00726E2D" w:rsidRPr="007D3CFB">
        <w:rPr>
          <w:rFonts w:ascii="Arial" w:hAnsi="Arial" w:cs="Arial"/>
        </w:rPr>
        <w:t>2</w:t>
      </w:r>
      <w:r w:rsidRPr="007D3CFB">
        <w:rPr>
          <w:rFonts w:ascii="Arial" w:hAnsi="Arial" w:cs="Arial"/>
        </w:rPr>
        <w:t xml:space="preserve"> год – </w:t>
      </w:r>
      <w:r w:rsidR="008C2B4E" w:rsidRPr="007D3CFB">
        <w:rPr>
          <w:rFonts w:ascii="Arial" w:hAnsi="Arial" w:cs="Arial"/>
        </w:rPr>
        <w:t>529 355,39</w:t>
      </w:r>
      <w:r w:rsidRPr="007D3CFB">
        <w:rPr>
          <w:rFonts w:ascii="Arial" w:hAnsi="Arial" w:cs="Arial"/>
        </w:rPr>
        <w:t xml:space="preserve"> тыс. рублей,</w:t>
      </w:r>
    </w:p>
    <w:p w:rsidR="005C1261" w:rsidRPr="007D3CFB" w:rsidRDefault="00B15888" w:rsidP="00F81A36">
      <w:pPr>
        <w:ind w:firstLine="709"/>
        <w:jc w:val="both"/>
        <w:rPr>
          <w:rFonts w:ascii="Arial" w:hAnsi="Arial" w:cs="Arial"/>
        </w:rPr>
      </w:pPr>
      <w:r w:rsidRPr="007D3CFB">
        <w:rPr>
          <w:rFonts w:ascii="Arial" w:hAnsi="Arial" w:cs="Arial"/>
        </w:rPr>
        <w:t>202</w:t>
      </w:r>
      <w:r w:rsidR="00726E2D" w:rsidRPr="007D3CFB">
        <w:rPr>
          <w:rFonts w:ascii="Arial" w:hAnsi="Arial" w:cs="Arial"/>
        </w:rPr>
        <w:t>3</w:t>
      </w:r>
      <w:r w:rsidRPr="007D3CFB">
        <w:rPr>
          <w:rFonts w:ascii="Arial" w:hAnsi="Arial" w:cs="Arial"/>
        </w:rPr>
        <w:t xml:space="preserve"> год – </w:t>
      </w:r>
      <w:r w:rsidR="008C2B4E" w:rsidRPr="007D3CFB">
        <w:rPr>
          <w:rFonts w:ascii="Arial" w:hAnsi="Arial" w:cs="Arial"/>
        </w:rPr>
        <w:t>524 994,23</w:t>
      </w:r>
      <w:r w:rsidRPr="007D3CFB">
        <w:rPr>
          <w:rFonts w:ascii="Arial" w:hAnsi="Arial" w:cs="Arial"/>
        </w:rPr>
        <w:t xml:space="preserve"> тыс. рублей.</w:t>
      </w:r>
    </w:p>
    <w:p w:rsidR="00B27D35" w:rsidRPr="007D3CFB" w:rsidRDefault="00B27D35" w:rsidP="00601109">
      <w:pPr>
        <w:ind w:firstLine="709"/>
        <w:jc w:val="both"/>
        <w:rPr>
          <w:rFonts w:ascii="Arial" w:hAnsi="Arial" w:cs="Arial"/>
        </w:rPr>
      </w:pPr>
      <w:r w:rsidRPr="007D3CFB">
        <w:rPr>
          <w:rFonts w:ascii="Arial" w:hAnsi="Arial" w:cs="Arial"/>
        </w:rPr>
        <w:t xml:space="preserve">средства федерального бюджета </w:t>
      </w:r>
      <w:r w:rsidR="008C2B4E" w:rsidRPr="007D3CFB">
        <w:rPr>
          <w:rFonts w:ascii="Arial" w:hAnsi="Arial" w:cs="Arial"/>
        </w:rPr>
        <w:t>112 224,4</w:t>
      </w:r>
      <w:r w:rsidR="00CA125E" w:rsidRPr="007D3CFB">
        <w:rPr>
          <w:rFonts w:ascii="Arial" w:hAnsi="Arial" w:cs="Arial"/>
        </w:rPr>
        <w:t>2</w:t>
      </w:r>
      <w:r w:rsidRPr="007D3CFB">
        <w:rPr>
          <w:rFonts w:ascii="Arial" w:hAnsi="Arial" w:cs="Arial"/>
        </w:rPr>
        <w:t xml:space="preserve"> тыс. рублей из н</w:t>
      </w:r>
      <w:r w:rsidR="009A5634" w:rsidRPr="007D3CFB">
        <w:rPr>
          <w:rFonts w:ascii="Arial" w:hAnsi="Arial" w:cs="Arial"/>
        </w:rPr>
        <w:t>и</w:t>
      </w:r>
      <w:r w:rsidRPr="007D3CFB">
        <w:rPr>
          <w:rFonts w:ascii="Arial" w:hAnsi="Arial" w:cs="Arial"/>
        </w:rPr>
        <w:t>х по годам:</w:t>
      </w:r>
    </w:p>
    <w:p w:rsidR="00B27D35" w:rsidRPr="007D3CFB" w:rsidRDefault="00B27D35" w:rsidP="00601109">
      <w:pPr>
        <w:ind w:firstLine="709"/>
        <w:jc w:val="both"/>
        <w:rPr>
          <w:rFonts w:ascii="Arial" w:hAnsi="Arial" w:cs="Arial"/>
        </w:rPr>
      </w:pPr>
      <w:r w:rsidRPr="007D3CFB">
        <w:rPr>
          <w:rFonts w:ascii="Arial" w:hAnsi="Arial" w:cs="Arial"/>
        </w:rPr>
        <w:t>202</w:t>
      </w:r>
      <w:r w:rsidR="00726E2D" w:rsidRPr="007D3CFB">
        <w:rPr>
          <w:rFonts w:ascii="Arial" w:hAnsi="Arial" w:cs="Arial"/>
        </w:rPr>
        <w:t>1</w:t>
      </w:r>
      <w:r w:rsidRPr="007D3CFB">
        <w:rPr>
          <w:rFonts w:ascii="Arial" w:hAnsi="Arial" w:cs="Arial"/>
        </w:rPr>
        <w:t xml:space="preserve"> год – </w:t>
      </w:r>
      <w:r w:rsidR="008C2B4E" w:rsidRPr="007D3CFB">
        <w:rPr>
          <w:rFonts w:ascii="Arial" w:hAnsi="Arial" w:cs="Arial"/>
        </w:rPr>
        <w:t>36 960,3</w:t>
      </w:r>
      <w:r w:rsidR="00CA125E" w:rsidRPr="007D3CFB">
        <w:rPr>
          <w:rFonts w:ascii="Arial" w:hAnsi="Arial" w:cs="Arial"/>
        </w:rPr>
        <w:t>3</w:t>
      </w:r>
      <w:r w:rsidRPr="007D3CFB">
        <w:rPr>
          <w:rFonts w:ascii="Arial" w:hAnsi="Arial" w:cs="Arial"/>
        </w:rPr>
        <w:t xml:space="preserve"> тыс. рублей,</w:t>
      </w:r>
    </w:p>
    <w:p w:rsidR="00B27D35" w:rsidRPr="007D3CFB" w:rsidRDefault="00B27D35" w:rsidP="00601109">
      <w:pPr>
        <w:ind w:firstLine="709"/>
        <w:jc w:val="both"/>
        <w:rPr>
          <w:rFonts w:ascii="Arial" w:hAnsi="Arial" w:cs="Arial"/>
        </w:rPr>
      </w:pPr>
      <w:r w:rsidRPr="007D3CFB">
        <w:rPr>
          <w:rFonts w:ascii="Arial" w:hAnsi="Arial" w:cs="Arial"/>
        </w:rPr>
        <w:t>202</w:t>
      </w:r>
      <w:r w:rsidR="00726E2D" w:rsidRPr="007D3CFB">
        <w:rPr>
          <w:rFonts w:ascii="Arial" w:hAnsi="Arial" w:cs="Arial"/>
        </w:rPr>
        <w:t>2</w:t>
      </w:r>
      <w:r w:rsidRPr="007D3CFB">
        <w:rPr>
          <w:rFonts w:ascii="Arial" w:hAnsi="Arial" w:cs="Arial"/>
        </w:rPr>
        <w:t xml:space="preserve"> год – </w:t>
      </w:r>
      <w:r w:rsidR="008C2B4E" w:rsidRPr="007D3CFB">
        <w:rPr>
          <w:rFonts w:ascii="Arial" w:hAnsi="Arial" w:cs="Arial"/>
        </w:rPr>
        <w:t>38 573,46</w:t>
      </w:r>
      <w:r w:rsidRPr="007D3CFB">
        <w:rPr>
          <w:rFonts w:ascii="Arial" w:hAnsi="Arial" w:cs="Arial"/>
        </w:rPr>
        <w:t xml:space="preserve"> тыс. рублей,</w:t>
      </w:r>
    </w:p>
    <w:p w:rsidR="00B27D35" w:rsidRPr="007D3CFB" w:rsidRDefault="00B27D35" w:rsidP="00601109">
      <w:pPr>
        <w:ind w:firstLine="709"/>
        <w:jc w:val="both"/>
        <w:rPr>
          <w:rFonts w:ascii="Arial" w:hAnsi="Arial" w:cs="Arial"/>
        </w:rPr>
      </w:pPr>
      <w:r w:rsidRPr="007D3CFB">
        <w:rPr>
          <w:rFonts w:ascii="Arial" w:hAnsi="Arial" w:cs="Arial"/>
        </w:rPr>
        <w:t>202</w:t>
      </w:r>
      <w:r w:rsidR="00726E2D" w:rsidRPr="007D3CFB">
        <w:rPr>
          <w:rFonts w:ascii="Arial" w:hAnsi="Arial" w:cs="Arial"/>
        </w:rPr>
        <w:t>3</w:t>
      </w:r>
      <w:r w:rsidRPr="007D3CFB">
        <w:rPr>
          <w:rFonts w:ascii="Arial" w:hAnsi="Arial" w:cs="Arial"/>
        </w:rPr>
        <w:t xml:space="preserve"> год – </w:t>
      </w:r>
      <w:r w:rsidR="008C2B4E" w:rsidRPr="007D3CFB">
        <w:rPr>
          <w:rFonts w:ascii="Arial" w:hAnsi="Arial" w:cs="Arial"/>
        </w:rPr>
        <w:t>36 690,6</w:t>
      </w:r>
      <w:r w:rsidR="00CA125E" w:rsidRPr="007D3CFB">
        <w:rPr>
          <w:rFonts w:ascii="Arial" w:hAnsi="Arial" w:cs="Arial"/>
        </w:rPr>
        <w:t>2</w:t>
      </w:r>
      <w:r w:rsidRPr="007D3CFB">
        <w:rPr>
          <w:rFonts w:ascii="Arial" w:hAnsi="Arial" w:cs="Arial"/>
        </w:rPr>
        <w:t xml:space="preserve"> тыс. рублей.</w:t>
      </w:r>
    </w:p>
    <w:p w:rsidR="00F81A36" w:rsidRPr="007D3CFB" w:rsidRDefault="00F81A36" w:rsidP="00F81A36">
      <w:pPr>
        <w:ind w:firstLine="708"/>
        <w:jc w:val="both"/>
        <w:rPr>
          <w:rFonts w:ascii="Arial" w:hAnsi="Arial" w:cs="Arial"/>
        </w:rPr>
      </w:pPr>
      <w:r w:rsidRPr="007D3CFB">
        <w:rPr>
          <w:rFonts w:ascii="Arial" w:hAnsi="Arial" w:cs="Arial"/>
        </w:rPr>
        <w:t xml:space="preserve">средства краевого бюджета – </w:t>
      </w:r>
      <w:r w:rsidR="008C2B4E" w:rsidRPr="007D3CFB">
        <w:rPr>
          <w:rFonts w:ascii="Arial" w:hAnsi="Arial" w:cs="Arial"/>
        </w:rPr>
        <w:t>1 02</w:t>
      </w:r>
      <w:r w:rsidR="00CA125E" w:rsidRPr="007D3CFB">
        <w:rPr>
          <w:rFonts w:ascii="Arial" w:hAnsi="Arial" w:cs="Arial"/>
        </w:rPr>
        <w:t>7</w:t>
      </w:r>
      <w:r w:rsidR="008C2B4E" w:rsidRPr="007D3CFB">
        <w:rPr>
          <w:rFonts w:ascii="Arial" w:hAnsi="Arial" w:cs="Arial"/>
        </w:rPr>
        <w:t> </w:t>
      </w:r>
      <w:r w:rsidR="00CA125E" w:rsidRPr="007D3CFB">
        <w:rPr>
          <w:rFonts w:ascii="Arial" w:hAnsi="Arial" w:cs="Arial"/>
        </w:rPr>
        <w:t>999</w:t>
      </w:r>
      <w:r w:rsidR="008C2B4E" w:rsidRPr="007D3CFB">
        <w:rPr>
          <w:rFonts w:ascii="Arial" w:hAnsi="Arial" w:cs="Arial"/>
        </w:rPr>
        <w:t>,</w:t>
      </w:r>
      <w:r w:rsidR="00CA125E" w:rsidRPr="007D3CFB">
        <w:rPr>
          <w:rFonts w:ascii="Arial" w:hAnsi="Arial" w:cs="Arial"/>
        </w:rPr>
        <w:t>16</w:t>
      </w:r>
      <w:r w:rsidRPr="007D3CFB">
        <w:rPr>
          <w:rFonts w:ascii="Arial" w:hAnsi="Arial" w:cs="Arial"/>
        </w:rPr>
        <w:t xml:space="preserve"> тыс. рублей из них по годам:</w:t>
      </w:r>
    </w:p>
    <w:p w:rsidR="00F81A36" w:rsidRPr="007D3CFB" w:rsidRDefault="00F81A36" w:rsidP="00F81A36">
      <w:pPr>
        <w:ind w:firstLine="709"/>
        <w:jc w:val="both"/>
        <w:rPr>
          <w:rFonts w:ascii="Arial" w:hAnsi="Arial" w:cs="Arial"/>
        </w:rPr>
      </w:pPr>
      <w:r w:rsidRPr="007D3CFB">
        <w:rPr>
          <w:rFonts w:ascii="Arial" w:hAnsi="Arial" w:cs="Arial"/>
        </w:rPr>
        <w:t>202</w:t>
      </w:r>
      <w:r w:rsidR="00726E2D" w:rsidRPr="007D3CFB">
        <w:rPr>
          <w:rFonts w:ascii="Arial" w:hAnsi="Arial" w:cs="Arial"/>
        </w:rPr>
        <w:t>1</w:t>
      </w:r>
      <w:r w:rsidRPr="007D3CFB">
        <w:rPr>
          <w:rFonts w:ascii="Arial" w:hAnsi="Arial" w:cs="Arial"/>
        </w:rPr>
        <w:t xml:space="preserve"> год – </w:t>
      </w:r>
      <w:r w:rsidR="008C2B4E" w:rsidRPr="007D3CFB">
        <w:rPr>
          <w:rFonts w:ascii="Arial" w:hAnsi="Arial" w:cs="Arial"/>
        </w:rPr>
        <w:t>3</w:t>
      </w:r>
      <w:r w:rsidR="00CA125E" w:rsidRPr="007D3CFB">
        <w:rPr>
          <w:rFonts w:ascii="Arial" w:hAnsi="Arial" w:cs="Arial"/>
        </w:rPr>
        <w:t>47 790,63</w:t>
      </w:r>
      <w:r w:rsidRPr="007D3CFB">
        <w:rPr>
          <w:rFonts w:ascii="Arial" w:hAnsi="Arial" w:cs="Arial"/>
        </w:rPr>
        <w:t xml:space="preserve"> тыс. рублей,</w:t>
      </w:r>
    </w:p>
    <w:p w:rsidR="00F81A36" w:rsidRPr="007D3CFB" w:rsidRDefault="00F81A36" w:rsidP="00F81A36">
      <w:pPr>
        <w:ind w:firstLine="709"/>
        <w:jc w:val="both"/>
        <w:rPr>
          <w:rFonts w:ascii="Arial" w:hAnsi="Arial" w:cs="Arial"/>
        </w:rPr>
      </w:pPr>
      <w:r w:rsidRPr="007D3CFB">
        <w:rPr>
          <w:rFonts w:ascii="Arial" w:hAnsi="Arial" w:cs="Arial"/>
        </w:rPr>
        <w:t>202</w:t>
      </w:r>
      <w:r w:rsidR="00726E2D" w:rsidRPr="007D3CFB">
        <w:rPr>
          <w:rFonts w:ascii="Arial" w:hAnsi="Arial" w:cs="Arial"/>
        </w:rPr>
        <w:t>2</w:t>
      </w:r>
      <w:r w:rsidRPr="007D3CFB">
        <w:rPr>
          <w:rFonts w:ascii="Arial" w:hAnsi="Arial" w:cs="Arial"/>
        </w:rPr>
        <w:t xml:space="preserve"> год – </w:t>
      </w:r>
      <w:r w:rsidR="008C2B4E" w:rsidRPr="007D3CFB">
        <w:rPr>
          <w:rFonts w:ascii="Arial" w:hAnsi="Arial" w:cs="Arial"/>
        </w:rPr>
        <w:t>338 568,73</w:t>
      </w:r>
      <w:r w:rsidRPr="007D3CFB">
        <w:rPr>
          <w:rFonts w:ascii="Arial" w:hAnsi="Arial" w:cs="Arial"/>
        </w:rPr>
        <w:t xml:space="preserve"> тыс. рублей,</w:t>
      </w:r>
    </w:p>
    <w:p w:rsidR="00F81A36" w:rsidRPr="007D3CFB" w:rsidRDefault="00F81A36" w:rsidP="00F81A36">
      <w:pPr>
        <w:ind w:firstLine="709"/>
        <w:jc w:val="both"/>
        <w:rPr>
          <w:rFonts w:ascii="Arial" w:hAnsi="Arial" w:cs="Arial"/>
        </w:rPr>
      </w:pPr>
      <w:r w:rsidRPr="007D3CFB">
        <w:rPr>
          <w:rFonts w:ascii="Arial" w:hAnsi="Arial" w:cs="Arial"/>
        </w:rPr>
        <w:t>202</w:t>
      </w:r>
      <w:r w:rsidR="00726E2D" w:rsidRPr="007D3CFB">
        <w:rPr>
          <w:rFonts w:ascii="Arial" w:hAnsi="Arial" w:cs="Arial"/>
        </w:rPr>
        <w:t>3</w:t>
      </w:r>
      <w:r w:rsidRPr="007D3CFB">
        <w:rPr>
          <w:rFonts w:ascii="Arial" w:hAnsi="Arial" w:cs="Arial"/>
        </w:rPr>
        <w:t xml:space="preserve"> год – </w:t>
      </w:r>
      <w:r w:rsidR="008C2B4E" w:rsidRPr="007D3CFB">
        <w:rPr>
          <w:rFonts w:ascii="Arial" w:hAnsi="Arial" w:cs="Arial"/>
        </w:rPr>
        <w:t>341 639,80</w:t>
      </w:r>
      <w:r w:rsidRPr="007D3CFB">
        <w:rPr>
          <w:rFonts w:ascii="Arial" w:hAnsi="Arial" w:cs="Arial"/>
        </w:rPr>
        <w:t xml:space="preserve"> тыс. рублей.</w:t>
      </w:r>
    </w:p>
    <w:p w:rsidR="005C1261" w:rsidRPr="007D3CFB" w:rsidRDefault="005C1261" w:rsidP="005C1261">
      <w:pPr>
        <w:jc w:val="both"/>
        <w:rPr>
          <w:rFonts w:ascii="Arial" w:hAnsi="Arial" w:cs="Arial"/>
        </w:rPr>
      </w:pPr>
      <w:r w:rsidRPr="007D3CFB">
        <w:rPr>
          <w:rFonts w:ascii="Arial" w:hAnsi="Arial" w:cs="Arial"/>
        </w:rPr>
        <w:t xml:space="preserve">          </w:t>
      </w:r>
      <w:r w:rsidR="00B23B72" w:rsidRPr="007D3CFB">
        <w:rPr>
          <w:rFonts w:ascii="Arial" w:hAnsi="Arial" w:cs="Arial"/>
        </w:rPr>
        <w:t xml:space="preserve">средства районного бюджета – </w:t>
      </w:r>
      <w:r w:rsidR="00CA125E" w:rsidRPr="007D3CFB">
        <w:rPr>
          <w:rFonts w:ascii="Arial" w:hAnsi="Arial" w:cs="Arial"/>
        </w:rPr>
        <w:t>476 655,74</w:t>
      </w:r>
      <w:r w:rsidRPr="007D3CFB">
        <w:rPr>
          <w:rFonts w:ascii="Arial" w:hAnsi="Arial" w:cs="Arial"/>
        </w:rPr>
        <w:t xml:space="preserve"> тыс. рублей из них</w:t>
      </w:r>
      <w:r w:rsidR="009B6643" w:rsidRPr="007D3CFB">
        <w:rPr>
          <w:rFonts w:ascii="Arial" w:hAnsi="Arial" w:cs="Arial"/>
        </w:rPr>
        <w:t xml:space="preserve"> по годам</w:t>
      </w:r>
      <w:r w:rsidRPr="007D3CFB">
        <w:rPr>
          <w:rFonts w:ascii="Arial" w:hAnsi="Arial" w:cs="Arial"/>
        </w:rPr>
        <w:t>:</w:t>
      </w:r>
    </w:p>
    <w:p w:rsidR="005C1261" w:rsidRPr="007D3CFB" w:rsidRDefault="00974757" w:rsidP="005C1261">
      <w:pPr>
        <w:ind w:firstLine="709"/>
        <w:jc w:val="both"/>
        <w:rPr>
          <w:rFonts w:ascii="Arial" w:hAnsi="Arial" w:cs="Arial"/>
        </w:rPr>
      </w:pPr>
      <w:r w:rsidRPr="007D3CFB">
        <w:rPr>
          <w:rFonts w:ascii="Arial" w:hAnsi="Arial" w:cs="Arial"/>
        </w:rPr>
        <w:t>202</w:t>
      </w:r>
      <w:r w:rsidR="00726E2D" w:rsidRPr="007D3CFB">
        <w:rPr>
          <w:rFonts w:ascii="Arial" w:hAnsi="Arial" w:cs="Arial"/>
        </w:rPr>
        <w:t>1</w:t>
      </w:r>
      <w:r w:rsidRPr="007D3CFB">
        <w:rPr>
          <w:rFonts w:ascii="Arial" w:hAnsi="Arial" w:cs="Arial"/>
        </w:rPr>
        <w:t xml:space="preserve"> год –</w:t>
      </w:r>
      <w:r w:rsidR="008C2B4E" w:rsidRPr="007D3CFB">
        <w:rPr>
          <w:rFonts w:ascii="Arial" w:hAnsi="Arial" w:cs="Arial"/>
        </w:rPr>
        <w:t xml:space="preserve"> 17</w:t>
      </w:r>
      <w:r w:rsidR="00CA125E" w:rsidRPr="007D3CFB">
        <w:rPr>
          <w:rFonts w:ascii="Arial" w:hAnsi="Arial" w:cs="Arial"/>
        </w:rPr>
        <w:t>7 778,74</w:t>
      </w:r>
      <w:r w:rsidR="005C1261" w:rsidRPr="007D3CFB">
        <w:rPr>
          <w:rFonts w:ascii="Arial" w:hAnsi="Arial" w:cs="Arial"/>
        </w:rPr>
        <w:t xml:space="preserve"> тыс. рублей, </w:t>
      </w:r>
    </w:p>
    <w:p w:rsidR="0092505A" w:rsidRPr="007D3CFB" w:rsidRDefault="00B23B72" w:rsidP="0092505A">
      <w:pPr>
        <w:ind w:firstLine="708"/>
        <w:jc w:val="both"/>
        <w:rPr>
          <w:rFonts w:ascii="Arial" w:hAnsi="Arial" w:cs="Arial"/>
        </w:rPr>
      </w:pPr>
      <w:r w:rsidRPr="007D3CFB">
        <w:rPr>
          <w:rFonts w:ascii="Arial" w:hAnsi="Arial" w:cs="Arial"/>
        </w:rPr>
        <w:t>202</w:t>
      </w:r>
      <w:r w:rsidR="00726E2D" w:rsidRPr="007D3CFB">
        <w:rPr>
          <w:rFonts w:ascii="Arial" w:hAnsi="Arial" w:cs="Arial"/>
        </w:rPr>
        <w:t>2</w:t>
      </w:r>
      <w:r w:rsidRPr="007D3CFB">
        <w:rPr>
          <w:rFonts w:ascii="Arial" w:hAnsi="Arial" w:cs="Arial"/>
        </w:rPr>
        <w:t xml:space="preserve"> год – </w:t>
      </w:r>
      <w:r w:rsidR="008C2B4E" w:rsidRPr="007D3CFB">
        <w:rPr>
          <w:rFonts w:ascii="Arial" w:hAnsi="Arial" w:cs="Arial"/>
        </w:rPr>
        <w:t>152 213,20</w:t>
      </w:r>
      <w:r w:rsidR="005C1261" w:rsidRPr="007D3CFB">
        <w:rPr>
          <w:rFonts w:ascii="Arial" w:hAnsi="Arial" w:cs="Arial"/>
        </w:rPr>
        <w:t xml:space="preserve"> тыс. рублей,</w:t>
      </w:r>
    </w:p>
    <w:p w:rsidR="005C1261" w:rsidRPr="007D3CFB" w:rsidRDefault="00B23B72" w:rsidP="0092505A">
      <w:pPr>
        <w:ind w:firstLine="708"/>
        <w:jc w:val="both"/>
        <w:rPr>
          <w:rFonts w:ascii="Arial" w:hAnsi="Arial" w:cs="Arial"/>
        </w:rPr>
      </w:pPr>
      <w:r w:rsidRPr="007D3CFB">
        <w:rPr>
          <w:rFonts w:ascii="Arial" w:hAnsi="Arial" w:cs="Arial"/>
        </w:rPr>
        <w:t>202</w:t>
      </w:r>
      <w:r w:rsidR="00726E2D" w:rsidRPr="007D3CFB">
        <w:rPr>
          <w:rFonts w:ascii="Arial" w:hAnsi="Arial" w:cs="Arial"/>
        </w:rPr>
        <w:t>3</w:t>
      </w:r>
      <w:r w:rsidRPr="007D3CFB">
        <w:rPr>
          <w:rFonts w:ascii="Arial" w:hAnsi="Arial" w:cs="Arial"/>
        </w:rPr>
        <w:t xml:space="preserve"> год – </w:t>
      </w:r>
      <w:r w:rsidR="008C2B4E" w:rsidRPr="007D3CFB">
        <w:rPr>
          <w:rFonts w:ascii="Arial" w:hAnsi="Arial" w:cs="Arial"/>
        </w:rPr>
        <w:t>146 663,80</w:t>
      </w:r>
      <w:r w:rsidR="005C1261" w:rsidRPr="007D3CFB">
        <w:rPr>
          <w:rFonts w:ascii="Arial" w:hAnsi="Arial" w:cs="Arial"/>
        </w:rPr>
        <w:t xml:space="preserve"> тыс. рублей.</w:t>
      </w:r>
    </w:p>
    <w:p w:rsidR="004A6677" w:rsidRPr="007D3CFB" w:rsidRDefault="004A6677">
      <w:pPr>
        <w:rPr>
          <w:rFonts w:ascii="Arial" w:hAnsi="Arial" w:cs="Arial"/>
        </w:rPr>
      </w:pPr>
      <w:r w:rsidRPr="007D3CFB">
        <w:rPr>
          <w:rFonts w:ascii="Arial" w:hAnsi="Arial" w:cs="Arial"/>
        </w:rPr>
        <w:br w:type="page"/>
      </w:r>
    </w:p>
    <w:p w:rsidR="0089176C" w:rsidRPr="007D3CFB" w:rsidRDefault="0089176C">
      <w:pPr>
        <w:rPr>
          <w:rFonts w:ascii="Arial" w:hAnsi="Arial" w:cs="Arial"/>
        </w:rPr>
        <w:sectPr w:rsidR="0089176C" w:rsidRPr="007D3CFB" w:rsidSect="00A87277">
          <w:pgSz w:w="11906" w:h="16838"/>
          <w:pgMar w:top="709" w:right="850" w:bottom="1134" w:left="1701" w:header="709" w:footer="709" w:gutter="0"/>
          <w:cols w:space="708"/>
          <w:titlePg/>
          <w:docGrid w:linePitch="360"/>
        </w:sectPr>
      </w:pPr>
      <w:bookmarkStart w:id="7" w:name="RANGE!A1:J27"/>
      <w:bookmarkEnd w:id="7"/>
    </w:p>
    <w:tbl>
      <w:tblPr>
        <w:tblW w:w="5000" w:type="pct"/>
        <w:tblLook w:val="04A0"/>
      </w:tblPr>
      <w:tblGrid>
        <w:gridCol w:w="618"/>
        <w:gridCol w:w="6668"/>
        <w:gridCol w:w="1423"/>
        <w:gridCol w:w="1935"/>
        <w:gridCol w:w="750"/>
        <w:gridCol w:w="750"/>
        <w:gridCol w:w="817"/>
        <w:gridCol w:w="750"/>
        <w:gridCol w:w="750"/>
        <w:gridCol w:w="750"/>
      </w:tblGrid>
      <w:tr w:rsidR="0089176C" w:rsidRPr="007D3CFB" w:rsidTr="0089176C">
        <w:trPr>
          <w:trHeight w:val="2325"/>
        </w:trPr>
        <w:tc>
          <w:tcPr>
            <w:tcW w:w="187" w:type="pct"/>
            <w:tcBorders>
              <w:top w:val="nil"/>
              <w:left w:val="nil"/>
              <w:bottom w:val="nil"/>
              <w:right w:val="nil"/>
            </w:tcBorders>
            <w:shd w:val="clear" w:color="auto" w:fill="auto"/>
            <w:noWrap/>
            <w:vAlign w:val="center"/>
            <w:hideMark/>
          </w:tcPr>
          <w:p w:rsidR="0089176C" w:rsidRPr="007D3CFB" w:rsidRDefault="0089176C">
            <w:pPr>
              <w:rPr>
                <w:rFonts w:ascii="Arial" w:hAnsi="Arial" w:cs="Arial"/>
              </w:rPr>
            </w:pPr>
          </w:p>
        </w:tc>
        <w:tc>
          <w:tcPr>
            <w:tcW w:w="2351" w:type="pct"/>
            <w:tcBorders>
              <w:top w:val="nil"/>
              <w:left w:val="nil"/>
              <w:bottom w:val="nil"/>
              <w:right w:val="nil"/>
            </w:tcBorders>
            <w:shd w:val="clear" w:color="auto" w:fill="auto"/>
            <w:vAlign w:val="bottom"/>
            <w:hideMark/>
          </w:tcPr>
          <w:p w:rsidR="0089176C" w:rsidRPr="007D3CFB" w:rsidRDefault="0089176C">
            <w:pPr>
              <w:jc w:val="center"/>
              <w:rPr>
                <w:rFonts w:ascii="Arial" w:hAnsi="Arial" w:cs="Arial"/>
              </w:rPr>
            </w:pPr>
          </w:p>
        </w:tc>
        <w:tc>
          <w:tcPr>
            <w:tcW w:w="365" w:type="pct"/>
            <w:tcBorders>
              <w:top w:val="nil"/>
              <w:left w:val="nil"/>
              <w:bottom w:val="nil"/>
              <w:right w:val="nil"/>
            </w:tcBorders>
            <w:shd w:val="clear" w:color="auto" w:fill="auto"/>
            <w:vAlign w:val="center"/>
            <w:hideMark/>
          </w:tcPr>
          <w:p w:rsidR="0089176C" w:rsidRPr="007D3CFB" w:rsidRDefault="0089176C">
            <w:pPr>
              <w:rPr>
                <w:rFonts w:ascii="Arial" w:hAnsi="Arial" w:cs="Arial"/>
              </w:rPr>
            </w:pPr>
          </w:p>
        </w:tc>
        <w:tc>
          <w:tcPr>
            <w:tcW w:w="537" w:type="pct"/>
            <w:tcBorders>
              <w:top w:val="nil"/>
              <w:left w:val="nil"/>
              <w:bottom w:val="nil"/>
              <w:right w:val="nil"/>
            </w:tcBorders>
            <w:shd w:val="clear" w:color="auto" w:fill="auto"/>
            <w:noWrap/>
            <w:vAlign w:val="bottom"/>
            <w:hideMark/>
          </w:tcPr>
          <w:p w:rsidR="0089176C" w:rsidRPr="007D3CFB" w:rsidRDefault="0089176C">
            <w:pPr>
              <w:jc w:val="center"/>
              <w:rPr>
                <w:rFonts w:ascii="Arial" w:hAnsi="Arial" w:cs="Arial"/>
              </w:rPr>
            </w:pPr>
          </w:p>
        </w:tc>
        <w:tc>
          <w:tcPr>
            <w:tcW w:w="1560" w:type="pct"/>
            <w:gridSpan w:val="6"/>
            <w:tcBorders>
              <w:top w:val="nil"/>
              <w:left w:val="nil"/>
              <w:bottom w:val="nil"/>
              <w:right w:val="nil"/>
            </w:tcBorders>
            <w:shd w:val="clear" w:color="auto" w:fill="auto"/>
            <w:vAlign w:val="center"/>
            <w:hideMark/>
          </w:tcPr>
          <w:p w:rsidR="0089176C" w:rsidRPr="007D3CFB" w:rsidRDefault="0089176C">
            <w:pPr>
              <w:jc w:val="right"/>
              <w:rPr>
                <w:rFonts w:ascii="Arial" w:hAnsi="Arial" w:cs="Arial"/>
                <w:color w:val="000000"/>
              </w:rPr>
            </w:pPr>
            <w:r w:rsidRPr="007D3CFB">
              <w:rPr>
                <w:rFonts w:ascii="Arial" w:hAnsi="Arial" w:cs="Arial"/>
                <w:color w:val="000000"/>
              </w:rPr>
              <w:t xml:space="preserve">Приложение № 1 </w:t>
            </w:r>
            <w:r w:rsidRPr="007D3CFB">
              <w:rPr>
                <w:rFonts w:ascii="Arial" w:hAnsi="Arial" w:cs="Arial"/>
                <w:color w:val="000000"/>
              </w:rPr>
              <w:br/>
              <w:t>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89176C" w:rsidRPr="007D3CFB" w:rsidTr="0089176C">
        <w:trPr>
          <w:trHeight w:val="450"/>
        </w:trPr>
        <w:tc>
          <w:tcPr>
            <w:tcW w:w="5000" w:type="pct"/>
            <w:gridSpan w:val="10"/>
            <w:tcBorders>
              <w:top w:val="nil"/>
              <w:left w:val="nil"/>
              <w:bottom w:val="single" w:sz="4" w:space="0" w:color="auto"/>
              <w:right w:val="nil"/>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Перечень целевых индикаторов подпрограммы</w:t>
            </w:r>
          </w:p>
        </w:tc>
      </w:tr>
      <w:tr w:rsidR="0089176C" w:rsidRPr="007D3CFB" w:rsidTr="0089176C">
        <w:trPr>
          <w:trHeight w:val="345"/>
        </w:trPr>
        <w:tc>
          <w:tcPr>
            <w:tcW w:w="187"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xml:space="preserve">№ </w:t>
            </w:r>
            <w:proofErr w:type="gramStart"/>
            <w:r w:rsidRPr="007D3CFB">
              <w:rPr>
                <w:rFonts w:ascii="Arial" w:hAnsi="Arial" w:cs="Arial"/>
              </w:rPr>
              <w:t>п</w:t>
            </w:r>
            <w:proofErr w:type="gramEnd"/>
            <w:r w:rsidRPr="007D3CFB">
              <w:rPr>
                <w:rFonts w:ascii="Arial" w:hAnsi="Arial" w:cs="Arial"/>
              </w:rPr>
              <w:t>/п</w:t>
            </w:r>
          </w:p>
        </w:tc>
        <w:tc>
          <w:tcPr>
            <w:tcW w:w="2351"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Цель, целевые индикаторы</w:t>
            </w:r>
          </w:p>
        </w:tc>
        <w:tc>
          <w:tcPr>
            <w:tcW w:w="365"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Единица измерения</w:t>
            </w:r>
          </w:p>
        </w:tc>
        <w:tc>
          <w:tcPr>
            <w:tcW w:w="537"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Источник информации</w:t>
            </w:r>
          </w:p>
        </w:tc>
        <w:tc>
          <w:tcPr>
            <w:tcW w:w="260"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2018</w:t>
            </w:r>
          </w:p>
        </w:tc>
        <w:tc>
          <w:tcPr>
            <w:tcW w:w="260"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2019</w:t>
            </w:r>
          </w:p>
        </w:tc>
        <w:tc>
          <w:tcPr>
            <w:tcW w:w="260"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2020</w:t>
            </w:r>
          </w:p>
        </w:tc>
        <w:tc>
          <w:tcPr>
            <w:tcW w:w="260"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2021</w:t>
            </w:r>
          </w:p>
        </w:tc>
        <w:tc>
          <w:tcPr>
            <w:tcW w:w="260"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2022</w:t>
            </w:r>
          </w:p>
        </w:tc>
        <w:tc>
          <w:tcPr>
            <w:tcW w:w="2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2023</w:t>
            </w:r>
          </w:p>
        </w:tc>
      </w:tr>
      <w:tr w:rsidR="0089176C" w:rsidRPr="007D3CFB" w:rsidTr="0089176C">
        <w:trPr>
          <w:trHeight w:val="420"/>
        </w:trPr>
        <w:tc>
          <w:tcPr>
            <w:tcW w:w="187" w:type="pct"/>
            <w:vMerge/>
            <w:tcBorders>
              <w:top w:val="nil"/>
              <w:left w:val="single" w:sz="4" w:space="0" w:color="auto"/>
              <w:bottom w:val="single" w:sz="4" w:space="0" w:color="auto"/>
              <w:right w:val="single" w:sz="4" w:space="0" w:color="auto"/>
            </w:tcBorders>
            <w:vAlign w:val="center"/>
            <w:hideMark/>
          </w:tcPr>
          <w:p w:rsidR="0089176C" w:rsidRPr="007D3CFB" w:rsidRDefault="0089176C">
            <w:pPr>
              <w:rPr>
                <w:rFonts w:ascii="Arial" w:hAnsi="Arial" w:cs="Arial"/>
              </w:rPr>
            </w:pPr>
          </w:p>
        </w:tc>
        <w:tc>
          <w:tcPr>
            <w:tcW w:w="2351" w:type="pct"/>
            <w:vMerge/>
            <w:tcBorders>
              <w:top w:val="nil"/>
              <w:left w:val="single" w:sz="4" w:space="0" w:color="auto"/>
              <w:bottom w:val="single" w:sz="4" w:space="0" w:color="auto"/>
              <w:right w:val="single" w:sz="4" w:space="0" w:color="auto"/>
            </w:tcBorders>
            <w:vAlign w:val="center"/>
            <w:hideMark/>
          </w:tcPr>
          <w:p w:rsidR="0089176C" w:rsidRPr="007D3CFB" w:rsidRDefault="0089176C">
            <w:pPr>
              <w:rPr>
                <w:rFonts w:ascii="Arial" w:hAnsi="Arial" w:cs="Arial"/>
              </w:rPr>
            </w:pPr>
          </w:p>
        </w:tc>
        <w:tc>
          <w:tcPr>
            <w:tcW w:w="365" w:type="pct"/>
            <w:vMerge/>
            <w:tcBorders>
              <w:top w:val="nil"/>
              <w:left w:val="single" w:sz="4" w:space="0" w:color="auto"/>
              <w:bottom w:val="single" w:sz="4" w:space="0" w:color="auto"/>
              <w:right w:val="single" w:sz="4" w:space="0" w:color="auto"/>
            </w:tcBorders>
            <w:vAlign w:val="center"/>
            <w:hideMark/>
          </w:tcPr>
          <w:p w:rsidR="0089176C" w:rsidRPr="007D3CFB" w:rsidRDefault="0089176C">
            <w:pPr>
              <w:rPr>
                <w:rFonts w:ascii="Arial" w:hAnsi="Arial" w:cs="Arial"/>
              </w:rPr>
            </w:pPr>
          </w:p>
        </w:tc>
        <w:tc>
          <w:tcPr>
            <w:tcW w:w="537"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r>
      <w:tr w:rsidR="0089176C" w:rsidRPr="007D3CFB" w:rsidTr="0089176C">
        <w:trPr>
          <w:trHeight w:val="315"/>
        </w:trPr>
        <w:tc>
          <w:tcPr>
            <w:tcW w:w="187" w:type="pct"/>
            <w:vMerge/>
            <w:tcBorders>
              <w:top w:val="nil"/>
              <w:left w:val="single" w:sz="4" w:space="0" w:color="auto"/>
              <w:bottom w:val="single" w:sz="4" w:space="0" w:color="auto"/>
              <w:right w:val="single" w:sz="4" w:space="0" w:color="auto"/>
            </w:tcBorders>
            <w:vAlign w:val="center"/>
            <w:hideMark/>
          </w:tcPr>
          <w:p w:rsidR="0089176C" w:rsidRPr="007D3CFB" w:rsidRDefault="0089176C">
            <w:pPr>
              <w:rPr>
                <w:rFonts w:ascii="Arial" w:hAnsi="Arial" w:cs="Arial"/>
              </w:rPr>
            </w:pPr>
          </w:p>
        </w:tc>
        <w:tc>
          <w:tcPr>
            <w:tcW w:w="2351" w:type="pct"/>
            <w:vMerge/>
            <w:tcBorders>
              <w:top w:val="nil"/>
              <w:left w:val="single" w:sz="4" w:space="0" w:color="auto"/>
              <w:bottom w:val="single" w:sz="4" w:space="0" w:color="auto"/>
              <w:right w:val="single" w:sz="4" w:space="0" w:color="auto"/>
            </w:tcBorders>
            <w:vAlign w:val="center"/>
            <w:hideMark/>
          </w:tcPr>
          <w:p w:rsidR="0089176C" w:rsidRPr="007D3CFB" w:rsidRDefault="0089176C">
            <w:pPr>
              <w:rPr>
                <w:rFonts w:ascii="Arial" w:hAnsi="Arial" w:cs="Arial"/>
              </w:rPr>
            </w:pPr>
          </w:p>
        </w:tc>
        <w:tc>
          <w:tcPr>
            <w:tcW w:w="365" w:type="pct"/>
            <w:vMerge/>
            <w:tcBorders>
              <w:top w:val="nil"/>
              <w:left w:val="single" w:sz="4" w:space="0" w:color="auto"/>
              <w:bottom w:val="single" w:sz="4" w:space="0" w:color="auto"/>
              <w:right w:val="single" w:sz="4" w:space="0" w:color="auto"/>
            </w:tcBorders>
            <w:vAlign w:val="center"/>
            <w:hideMark/>
          </w:tcPr>
          <w:p w:rsidR="0089176C" w:rsidRPr="007D3CFB" w:rsidRDefault="0089176C">
            <w:pPr>
              <w:rPr>
                <w:rFonts w:ascii="Arial" w:hAnsi="Arial" w:cs="Arial"/>
              </w:rPr>
            </w:pPr>
          </w:p>
        </w:tc>
        <w:tc>
          <w:tcPr>
            <w:tcW w:w="537"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60"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r>
      <w:tr w:rsidR="0089176C" w:rsidRPr="007D3CFB" w:rsidTr="0089176C">
        <w:trPr>
          <w:trHeight w:val="6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7D3CFB" w:rsidRDefault="0089176C">
            <w:pPr>
              <w:jc w:val="center"/>
              <w:rPr>
                <w:rFonts w:ascii="Arial" w:hAnsi="Arial" w:cs="Arial"/>
              </w:rPr>
            </w:pPr>
            <w:r w:rsidRPr="007D3CFB">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89176C" w:rsidRPr="007D3CFB" w:rsidTr="0089176C">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7D3CFB" w:rsidRDefault="0089176C">
            <w:pPr>
              <w:jc w:val="center"/>
              <w:rPr>
                <w:rFonts w:ascii="Arial" w:hAnsi="Arial" w:cs="Arial"/>
              </w:rPr>
            </w:pPr>
            <w:r w:rsidRPr="007D3CFB">
              <w:rPr>
                <w:rFonts w:ascii="Arial" w:hAnsi="Arial" w:cs="Arial"/>
              </w:rPr>
              <w:t>Задача № 1</w:t>
            </w:r>
            <w:proofErr w:type="gramStart"/>
            <w:r w:rsidRPr="007D3CFB">
              <w:rPr>
                <w:rFonts w:ascii="Arial" w:hAnsi="Arial" w:cs="Arial"/>
              </w:rPr>
              <w:t xml:space="preserve"> О</w:t>
            </w:r>
            <w:proofErr w:type="gramEnd"/>
            <w:r w:rsidRPr="007D3CFB">
              <w:rPr>
                <w:rFonts w:ascii="Arial" w:hAnsi="Arial" w:cs="Arial"/>
              </w:rPr>
              <w:t>беспечить доступность дошкольного образования, соответствующего единому стандарту качества дошкольного образования</w:t>
            </w:r>
          </w:p>
        </w:tc>
      </w:tr>
      <w:tr w:rsidR="0089176C" w:rsidRPr="007D3CFB" w:rsidTr="0089176C">
        <w:trPr>
          <w:trHeight w:val="67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1.1</w:t>
            </w:r>
          </w:p>
        </w:tc>
        <w:tc>
          <w:tcPr>
            <w:tcW w:w="2351" w:type="pct"/>
            <w:tcBorders>
              <w:top w:val="nil"/>
              <w:left w:val="nil"/>
              <w:bottom w:val="single" w:sz="4" w:space="0" w:color="auto"/>
              <w:right w:val="single" w:sz="4" w:space="0" w:color="auto"/>
            </w:tcBorders>
            <w:shd w:val="clear" w:color="auto" w:fill="auto"/>
            <w:hideMark/>
          </w:tcPr>
          <w:p w:rsidR="0089176C" w:rsidRPr="007D3CFB" w:rsidRDefault="0089176C">
            <w:pPr>
              <w:ind w:firstLineChars="100" w:firstLine="240"/>
              <w:rPr>
                <w:rFonts w:ascii="Arial" w:hAnsi="Arial" w:cs="Arial"/>
              </w:rPr>
            </w:pPr>
            <w:r w:rsidRPr="007D3CFB">
              <w:rPr>
                <w:rFonts w:ascii="Arial" w:hAnsi="Arial" w:cs="Arial"/>
              </w:rPr>
              <w:t>Охват детей дошкольного возраста различными формами дошкольного образования</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nil"/>
              <w:bottom w:val="single" w:sz="4" w:space="0" w:color="auto"/>
              <w:right w:val="nil"/>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r>
      <w:tr w:rsidR="0089176C" w:rsidRPr="007D3CFB" w:rsidTr="0089176C">
        <w:trPr>
          <w:trHeight w:val="144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1.2</w:t>
            </w:r>
          </w:p>
        </w:tc>
        <w:tc>
          <w:tcPr>
            <w:tcW w:w="2351" w:type="pct"/>
            <w:tcBorders>
              <w:top w:val="nil"/>
              <w:left w:val="nil"/>
              <w:bottom w:val="single" w:sz="4" w:space="0" w:color="auto"/>
              <w:right w:val="single" w:sz="4" w:space="0" w:color="auto"/>
            </w:tcBorders>
            <w:shd w:val="clear" w:color="auto" w:fill="auto"/>
            <w:hideMark/>
          </w:tcPr>
          <w:p w:rsidR="0089176C" w:rsidRPr="007D3CFB" w:rsidRDefault="0089176C">
            <w:pPr>
              <w:ind w:firstLineChars="100" w:firstLine="240"/>
              <w:rPr>
                <w:rFonts w:ascii="Arial" w:hAnsi="Arial" w:cs="Arial"/>
              </w:rPr>
            </w:pPr>
            <w:r w:rsidRPr="007D3CFB">
              <w:rPr>
                <w:rFonts w:ascii="Arial" w:hAnsi="Arial" w:cs="Arial"/>
              </w:rPr>
              <w:t>Удельный вес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85</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98</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nil"/>
              <w:bottom w:val="single" w:sz="4" w:space="0" w:color="auto"/>
              <w:right w:val="nil"/>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r>
      <w:tr w:rsidR="0089176C" w:rsidRPr="007D3CFB" w:rsidTr="0089176C">
        <w:trPr>
          <w:trHeight w:val="75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7D3CFB" w:rsidRDefault="0089176C">
            <w:pPr>
              <w:jc w:val="center"/>
              <w:rPr>
                <w:rFonts w:ascii="Arial" w:hAnsi="Arial" w:cs="Arial"/>
              </w:rPr>
            </w:pPr>
            <w:r w:rsidRPr="007D3CFB">
              <w:rPr>
                <w:rFonts w:ascii="Arial" w:hAnsi="Arial" w:cs="Arial"/>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89176C" w:rsidRPr="007D3CFB" w:rsidTr="0089176C">
        <w:trPr>
          <w:trHeight w:val="130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2.1</w:t>
            </w:r>
          </w:p>
        </w:tc>
        <w:tc>
          <w:tcPr>
            <w:tcW w:w="2351" w:type="pct"/>
            <w:tcBorders>
              <w:top w:val="nil"/>
              <w:left w:val="nil"/>
              <w:bottom w:val="single" w:sz="4" w:space="0" w:color="auto"/>
              <w:right w:val="single" w:sz="4" w:space="0" w:color="auto"/>
            </w:tcBorders>
            <w:shd w:val="clear" w:color="auto" w:fill="auto"/>
            <w:hideMark/>
          </w:tcPr>
          <w:p w:rsidR="0089176C" w:rsidRPr="007D3CFB" w:rsidRDefault="0089176C">
            <w:pPr>
              <w:ind w:firstLineChars="100" w:firstLine="240"/>
              <w:rPr>
                <w:rFonts w:ascii="Arial" w:hAnsi="Arial" w:cs="Arial"/>
              </w:rPr>
            </w:pPr>
            <w:r w:rsidRPr="007D3CFB">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w:t>
            </w:r>
            <w:r w:rsidRPr="007D3CFB">
              <w:rPr>
                <w:rFonts w:ascii="Arial" w:hAnsi="Arial" w:cs="Arial"/>
              </w:rPr>
              <w:lastRenderedPageBreak/>
              <w:t xml:space="preserve">реализующих программы общего образования </w:t>
            </w:r>
          </w:p>
        </w:tc>
        <w:tc>
          <w:tcPr>
            <w:tcW w:w="365"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lastRenderedPageBreak/>
              <w:t>%</w:t>
            </w:r>
          </w:p>
        </w:tc>
        <w:tc>
          <w:tcPr>
            <w:tcW w:w="53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статистическая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0,4</w:t>
            </w:r>
          </w:p>
        </w:tc>
        <w:tc>
          <w:tcPr>
            <w:tcW w:w="260" w:type="pct"/>
            <w:tcBorders>
              <w:top w:val="nil"/>
              <w:left w:val="nil"/>
              <w:bottom w:val="single" w:sz="4" w:space="0" w:color="auto"/>
              <w:right w:val="nil"/>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0,4</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0,4</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0,4</w:t>
            </w:r>
          </w:p>
        </w:tc>
      </w:tr>
      <w:tr w:rsidR="0089176C" w:rsidRPr="007D3CFB" w:rsidTr="0089176C">
        <w:trPr>
          <w:trHeight w:val="148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lastRenderedPageBreak/>
              <w:t>2.2</w:t>
            </w:r>
          </w:p>
        </w:tc>
        <w:tc>
          <w:tcPr>
            <w:tcW w:w="2351" w:type="pct"/>
            <w:tcBorders>
              <w:top w:val="nil"/>
              <w:left w:val="nil"/>
              <w:bottom w:val="single" w:sz="4" w:space="0" w:color="auto"/>
              <w:right w:val="single" w:sz="4" w:space="0" w:color="auto"/>
            </w:tcBorders>
            <w:shd w:val="clear" w:color="auto" w:fill="auto"/>
            <w:hideMark/>
          </w:tcPr>
          <w:p w:rsidR="0089176C" w:rsidRPr="007D3CFB" w:rsidRDefault="0089176C">
            <w:pPr>
              <w:ind w:firstLineChars="100" w:firstLine="240"/>
              <w:rPr>
                <w:rFonts w:ascii="Arial" w:hAnsi="Arial" w:cs="Arial"/>
              </w:rPr>
            </w:pPr>
            <w:r w:rsidRPr="007D3CFB">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0,1</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0,1</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0,1</w:t>
            </w:r>
          </w:p>
        </w:tc>
        <w:tc>
          <w:tcPr>
            <w:tcW w:w="260" w:type="pct"/>
            <w:tcBorders>
              <w:top w:val="nil"/>
              <w:left w:val="nil"/>
              <w:bottom w:val="single" w:sz="4" w:space="0" w:color="auto"/>
              <w:right w:val="nil"/>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0,1</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0,1</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0,1</w:t>
            </w:r>
          </w:p>
        </w:tc>
      </w:tr>
      <w:tr w:rsidR="0089176C" w:rsidRPr="007D3CFB" w:rsidTr="0089176C">
        <w:trPr>
          <w:trHeight w:val="112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2.3</w:t>
            </w:r>
          </w:p>
        </w:tc>
        <w:tc>
          <w:tcPr>
            <w:tcW w:w="2351" w:type="pct"/>
            <w:tcBorders>
              <w:top w:val="nil"/>
              <w:left w:val="nil"/>
              <w:bottom w:val="single" w:sz="4" w:space="0" w:color="auto"/>
              <w:right w:val="single" w:sz="4" w:space="0" w:color="auto"/>
            </w:tcBorders>
            <w:shd w:val="clear" w:color="auto" w:fill="auto"/>
            <w:hideMark/>
          </w:tcPr>
          <w:p w:rsidR="0089176C" w:rsidRPr="007D3CFB" w:rsidRDefault="0089176C">
            <w:pPr>
              <w:ind w:firstLineChars="100" w:firstLine="240"/>
              <w:rPr>
                <w:rFonts w:ascii="Arial" w:hAnsi="Arial" w:cs="Arial"/>
              </w:rPr>
            </w:pPr>
            <w:r w:rsidRPr="007D3CFB">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7D3CFB">
              <w:rPr>
                <w:rFonts w:ascii="Arial" w:hAnsi="Arial" w:cs="Arial"/>
              </w:rPr>
              <w:t>численности</w:t>
            </w:r>
            <w:proofErr w:type="gramEnd"/>
            <w:r w:rsidRPr="007D3CFB">
              <w:rPr>
                <w:rFonts w:ascii="Arial" w:hAnsi="Arial" w:cs="Arial"/>
              </w:rPr>
              <w:t xml:space="preserve"> обучающихся в муниципальных  общеобразовательных организаций</w:t>
            </w:r>
          </w:p>
        </w:tc>
        <w:tc>
          <w:tcPr>
            <w:tcW w:w="365"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статистическая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44</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42</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40</w:t>
            </w:r>
          </w:p>
        </w:tc>
        <w:tc>
          <w:tcPr>
            <w:tcW w:w="260" w:type="pct"/>
            <w:tcBorders>
              <w:top w:val="nil"/>
              <w:left w:val="nil"/>
              <w:bottom w:val="single" w:sz="4" w:space="0" w:color="auto"/>
              <w:right w:val="nil"/>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39</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39</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39</w:t>
            </w:r>
          </w:p>
        </w:tc>
      </w:tr>
      <w:tr w:rsidR="0089176C" w:rsidRPr="007D3CFB" w:rsidTr="0089176C">
        <w:trPr>
          <w:trHeight w:val="115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2.4</w:t>
            </w:r>
          </w:p>
        </w:tc>
        <w:tc>
          <w:tcPr>
            <w:tcW w:w="2351" w:type="pct"/>
            <w:tcBorders>
              <w:top w:val="nil"/>
              <w:left w:val="nil"/>
              <w:bottom w:val="single" w:sz="4" w:space="0" w:color="auto"/>
              <w:right w:val="single" w:sz="4" w:space="0" w:color="auto"/>
            </w:tcBorders>
            <w:shd w:val="clear" w:color="auto" w:fill="auto"/>
            <w:hideMark/>
          </w:tcPr>
          <w:p w:rsidR="0089176C" w:rsidRPr="007D3CFB" w:rsidRDefault="0089176C">
            <w:pPr>
              <w:ind w:firstLineChars="100" w:firstLine="240"/>
              <w:rPr>
                <w:rFonts w:ascii="Arial" w:hAnsi="Arial" w:cs="Arial"/>
              </w:rPr>
            </w:pPr>
            <w:r w:rsidRPr="007D3CFB">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color w:val="000000"/>
              </w:rPr>
            </w:pPr>
            <w:r w:rsidRPr="007D3CFB">
              <w:rPr>
                <w:rFonts w:ascii="Arial" w:hAnsi="Arial" w:cs="Arial"/>
                <w:color w:val="000000"/>
              </w:rPr>
              <w:t>100</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color w:val="000000"/>
              </w:rPr>
            </w:pPr>
            <w:r w:rsidRPr="007D3CFB">
              <w:rPr>
                <w:rFonts w:ascii="Arial" w:hAnsi="Arial" w:cs="Arial"/>
                <w:color w:val="000000"/>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nil"/>
              <w:bottom w:val="single" w:sz="4" w:space="0" w:color="auto"/>
              <w:right w:val="nil"/>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r>
      <w:tr w:rsidR="0089176C" w:rsidRPr="007D3CFB" w:rsidTr="0089176C">
        <w:trPr>
          <w:trHeight w:val="117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2.5</w:t>
            </w:r>
          </w:p>
        </w:tc>
        <w:tc>
          <w:tcPr>
            <w:tcW w:w="2351" w:type="pct"/>
            <w:tcBorders>
              <w:top w:val="nil"/>
              <w:left w:val="nil"/>
              <w:bottom w:val="single" w:sz="4" w:space="0" w:color="auto"/>
              <w:right w:val="single" w:sz="4" w:space="0" w:color="auto"/>
            </w:tcBorders>
            <w:shd w:val="clear" w:color="auto" w:fill="auto"/>
            <w:hideMark/>
          </w:tcPr>
          <w:p w:rsidR="0089176C" w:rsidRPr="007D3CFB" w:rsidRDefault="0089176C">
            <w:pPr>
              <w:ind w:firstLineChars="100" w:firstLine="240"/>
              <w:rPr>
                <w:rFonts w:ascii="Arial" w:hAnsi="Arial" w:cs="Arial"/>
              </w:rPr>
            </w:pPr>
            <w:r w:rsidRPr="007D3CFB">
              <w:rPr>
                <w:rFonts w:ascii="Arial" w:hAnsi="Arial" w:cs="Arial"/>
              </w:rPr>
              <w:t>Доля детей с ограниченными возможностями здоровья и детей-инвалидов, для которых введено дистанционное обучение, от количества нуждающихся в указанной форме обучения</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color w:val="000000"/>
              </w:rPr>
            </w:pPr>
            <w:r w:rsidRPr="007D3CFB">
              <w:rPr>
                <w:rFonts w:ascii="Arial" w:hAnsi="Arial" w:cs="Arial"/>
                <w:color w:val="000000"/>
              </w:rPr>
              <w:t>100</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color w:val="000000"/>
              </w:rPr>
            </w:pPr>
            <w:r w:rsidRPr="007D3CFB">
              <w:rPr>
                <w:rFonts w:ascii="Arial" w:hAnsi="Arial" w:cs="Arial"/>
                <w:color w:val="000000"/>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nil"/>
              <w:bottom w:val="single" w:sz="4" w:space="0" w:color="auto"/>
              <w:right w:val="nil"/>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r>
      <w:tr w:rsidR="0089176C" w:rsidRPr="007D3CFB" w:rsidTr="0089176C">
        <w:trPr>
          <w:trHeight w:val="142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2.6</w:t>
            </w:r>
          </w:p>
        </w:tc>
        <w:tc>
          <w:tcPr>
            <w:tcW w:w="2351" w:type="pct"/>
            <w:tcBorders>
              <w:top w:val="nil"/>
              <w:left w:val="nil"/>
              <w:bottom w:val="single" w:sz="4" w:space="0" w:color="auto"/>
              <w:right w:val="single" w:sz="4" w:space="0" w:color="auto"/>
            </w:tcBorders>
            <w:shd w:val="clear" w:color="auto" w:fill="auto"/>
            <w:hideMark/>
          </w:tcPr>
          <w:p w:rsidR="0089176C" w:rsidRPr="007D3CFB" w:rsidRDefault="0089176C">
            <w:pPr>
              <w:ind w:firstLineChars="100" w:firstLine="240"/>
              <w:rPr>
                <w:rFonts w:ascii="Arial" w:hAnsi="Arial" w:cs="Arial"/>
              </w:rPr>
            </w:pPr>
            <w:r w:rsidRPr="007D3CFB">
              <w:rPr>
                <w:rFonts w:ascii="Arial" w:hAnsi="Arial" w:cs="Arial"/>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color w:val="000000"/>
              </w:rPr>
            </w:pPr>
            <w:r w:rsidRPr="007D3CFB">
              <w:rPr>
                <w:rFonts w:ascii="Arial" w:hAnsi="Arial" w:cs="Arial"/>
                <w:color w:val="000000"/>
              </w:rPr>
              <w:t>100</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color w:val="000000"/>
              </w:rPr>
            </w:pPr>
            <w:r w:rsidRPr="007D3CFB">
              <w:rPr>
                <w:rFonts w:ascii="Arial" w:hAnsi="Arial" w:cs="Arial"/>
                <w:color w:val="000000"/>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nil"/>
              <w:bottom w:val="single" w:sz="4" w:space="0" w:color="auto"/>
              <w:right w:val="nil"/>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r>
      <w:tr w:rsidR="0089176C" w:rsidRPr="007D3CFB" w:rsidTr="0089176C">
        <w:trPr>
          <w:trHeight w:val="78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7D3CFB" w:rsidRDefault="0089176C">
            <w:pPr>
              <w:jc w:val="center"/>
              <w:rPr>
                <w:rFonts w:ascii="Arial" w:hAnsi="Arial" w:cs="Arial"/>
              </w:rPr>
            </w:pPr>
            <w:r w:rsidRPr="007D3CFB">
              <w:rPr>
                <w:rFonts w:ascii="Arial" w:hAnsi="Arial" w:cs="Arial"/>
              </w:rPr>
              <w:t xml:space="preserve">Задача № 3.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w:t>
            </w:r>
            <w:r w:rsidR="00FE30FD" w:rsidRPr="007D3CFB">
              <w:rPr>
                <w:rFonts w:ascii="Arial" w:hAnsi="Arial" w:cs="Arial"/>
              </w:rPr>
              <w:t>персонифицированного</w:t>
            </w:r>
            <w:r w:rsidRPr="007D3CFB">
              <w:rPr>
                <w:rFonts w:ascii="Arial" w:hAnsi="Arial" w:cs="Arial"/>
              </w:rPr>
              <w:t xml:space="preserve"> финансирования</w:t>
            </w:r>
          </w:p>
        </w:tc>
      </w:tr>
      <w:tr w:rsidR="0089176C" w:rsidRPr="007D3CFB" w:rsidTr="0089176C">
        <w:trPr>
          <w:trHeight w:val="705"/>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lastRenderedPageBreak/>
              <w:t>3.1</w:t>
            </w:r>
          </w:p>
        </w:tc>
        <w:tc>
          <w:tcPr>
            <w:tcW w:w="2351" w:type="pct"/>
            <w:tcBorders>
              <w:top w:val="nil"/>
              <w:left w:val="nil"/>
              <w:bottom w:val="single" w:sz="4" w:space="0" w:color="auto"/>
              <w:right w:val="single" w:sz="4" w:space="0" w:color="auto"/>
            </w:tcBorders>
            <w:shd w:val="clear" w:color="auto" w:fill="auto"/>
            <w:hideMark/>
          </w:tcPr>
          <w:p w:rsidR="0089176C" w:rsidRPr="007D3CFB" w:rsidRDefault="0089176C">
            <w:pPr>
              <w:ind w:firstLineChars="100" w:firstLine="240"/>
              <w:rPr>
                <w:rFonts w:ascii="Arial" w:hAnsi="Arial" w:cs="Arial"/>
              </w:rPr>
            </w:pPr>
            <w:r w:rsidRPr="007D3CFB">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81,4</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85,4</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90,4</w:t>
            </w:r>
          </w:p>
        </w:tc>
        <w:tc>
          <w:tcPr>
            <w:tcW w:w="260" w:type="pct"/>
            <w:tcBorders>
              <w:top w:val="nil"/>
              <w:left w:val="nil"/>
              <w:bottom w:val="single" w:sz="4" w:space="0" w:color="auto"/>
              <w:right w:val="nil"/>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95,4</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95,4</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95,4</w:t>
            </w:r>
          </w:p>
        </w:tc>
      </w:tr>
      <w:tr w:rsidR="0089176C" w:rsidRPr="007D3CFB" w:rsidTr="0089176C">
        <w:trPr>
          <w:trHeight w:val="1155"/>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3.2</w:t>
            </w:r>
          </w:p>
        </w:tc>
        <w:tc>
          <w:tcPr>
            <w:tcW w:w="2351" w:type="pct"/>
            <w:tcBorders>
              <w:top w:val="nil"/>
              <w:left w:val="nil"/>
              <w:bottom w:val="single" w:sz="4" w:space="0" w:color="auto"/>
              <w:right w:val="single" w:sz="4" w:space="0" w:color="auto"/>
            </w:tcBorders>
            <w:shd w:val="clear" w:color="auto" w:fill="auto"/>
            <w:hideMark/>
          </w:tcPr>
          <w:p w:rsidR="0089176C" w:rsidRPr="007D3CFB" w:rsidRDefault="0089176C">
            <w:pPr>
              <w:ind w:firstLineChars="100" w:firstLine="240"/>
              <w:rPr>
                <w:rFonts w:ascii="Arial" w:hAnsi="Arial" w:cs="Arial"/>
              </w:rPr>
            </w:pPr>
            <w:r w:rsidRPr="007D3CFB">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79</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83</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87</w:t>
            </w:r>
          </w:p>
        </w:tc>
        <w:tc>
          <w:tcPr>
            <w:tcW w:w="260" w:type="pct"/>
            <w:tcBorders>
              <w:top w:val="nil"/>
              <w:left w:val="nil"/>
              <w:bottom w:val="single" w:sz="4" w:space="0" w:color="auto"/>
              <w:right w:val="nil"/>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90</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90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90</w:t>
            </w:r>
          </w:p>
        </w:tc>
      </w:tr>
      <w:tr w:rsidR="0089176C" w:rsidRPr="007D3CFB" w:rsidTr="0089176C">
        <w:trPr>
          <w:trHeight w:val="1155"/>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3.3</w:t>
            </w:r>
          </w:p>
        </w:tc>
        <w:tc>
          <w:tcPr>
            <w:tcW w:w="2351" w:type="pct"/>
            <w:tcBorders>
              <w:top w:val="nil"/>
              <w:left w:val="nil"/>
              <w:bottom w:val="single" w:sz="4" w:space="0" w:color="auto"/>
              <w:right w:val="single" w:sz="4" w:space="0" w:color="auto"/>
            </w:tcBorders>
            <w:shd w:val="clear" w:color="auto" w:fill="auto"/>
            <w:hideMark/>
          </w:tcPr>
          <w:p w:rsidR="0089176C" w:rsidRPr="007D3CFB" w:rsidRDefault="0089176C">
            <w:pPr>
              <w:ind w:firstLineChars="100" w:firstLine="240"/>
              <w:rPr>
                <w:rFonts w:ascii="Arial" w:hAnsi="Arial" w:cs="Arial"/>
              </w:rPr>
            </w:pPr>
            <w:r w:rsidRPr="007D3CFB">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11,06</w:t>
            </w:r>
          </w:p>
        </w:tc>
        <w:tc>
          <w:tcPr>
            <w:tcW w:w="260" w:type="pct"/>
            <w:tcBorders>
              <w:top w:val="nil"/>
              <w:left w:val="nil"/>
              <w:bottom w:val="single" w:sz="4" w:space="0" w:color="auto"/>
              <w:right w:val="nil"/>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12</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15</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20</w:t>
            </w:r>
          </w:p>
        </w:tc>
      </w:tr>
      <w:tr w:rsidR="0089176C" w:rsidRPr="007D3CFB" w:rsidTr="0089176C">
        <w:trPr>
          <w:trHeight w:val="735"/>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3.4.</w:t>
            </w:r>
          </w:p>
        </w:tc>
        <w:tc>
          <w:tcPr>
            <w:tcW w:w="2351" w:type="pct"/>
            <w:tcBorders>
              <w:top w:val="nil"/>
              <w:left w:val="nil"/>
              <w:bottom w:val="single" w:sz="4" w:space="0" w:color="auto"/>
              <w:right w:val="single" w:sz="4" w:space="0" w:color="auto"/>
            </w:tcBorders>
            <w:shd w:val="clear" w:color="auto" w:fill="auto"/>
            <w:hideMark/>
          </w:tcPr>
          <w:p w:rsidR="0089176C" w:rsidRPr="007D3CFB" w:rsidRDefault="0089176C">
            <w:pPr>
              <w:ind w:firstLineChars="100" w:firstLine="240"/>
              <w:rPr>
                <w:rFonts w:ascii="Arial" w:hAnsi="Arial" w:cs="Arial"/>
              </w:rPr>
            </w:pPr>
            <w:r w:rsidRPr="007D3CFB">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91</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96</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nil"/>
              <w:bottom w:val="single" w:sz="4" w:space="0" w:color="auto"/>
              <w:right w:val="nil"/>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w:t>
            </w:r>
          </w:p>
        </w:tc>
      </w:tr>
      <w:tr w:rsidR="0089176C" w:rsidRPr="007D3CFB" w:rsidTr="0089176C">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7D3CFB" w:rsidRDefault="0089176C">
            <w:pPr>
              <w:jc w:val="center"/>
              <w:rPr>
                <w:rFonts w:ascii="Arial" w:hAnsi="Arial" w:cs="Arial"/>
              </w:rPr>
            </w:pPr>
            <w:r w:rsidRPr="007D3CFB">
              <w:rPr>
                <w:rFonts w:ascii="Arial" w:hAnsi="Arial" w:cs="Arial"/>
              </w:rPr>
              <w:t>Задача № 4. Содействовать выявлению и поддержке одаренных детей</w:t>
            </w:r>
          </w:p>
        </w:tc>
      </w:tr>
      <w:tr w:rsidR="0089176C" w:rsidRPr="007D3CFB" w:rsidTr="0089176C">
        <w:trPr>
          <w:trHeight w:val="129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4.1</w:t>
            </w:r>
          </w:p>
        </w:tc>
        <w:tc>
          <w:tcPr>
            <w:tcW w:w="2351" w:type="pct"/>
            <w:tcBorders>
              <w:top w:val="nil"/>
              <w:left w:val="nil"/>
              <w:bottom w:val="single" w:sz="4" w:space="0" w:color="auto"/>
              <w:right w:val="single" w:sz="4" w:space="0" w:color="auto"/>
            </w:tcBorders>
            <w:shd w:val="clear" w:color="auto" w:fill="auto"/>
            <w:hideMark/>
          </w:tcPr>
          <w:p w:rsidR="0089176C" w:rsidRPr="007D3CFB" w:rsidRDefault="0089176C">
            <w:pPr>
              <w:ind w:firstLineChars="100" w:firstLine="240"/>
              <w:rPr>
                <w:rFonts w:ascii="Arial" w:hAnsi="Arial" w:cs="Arial"/>
              </w:rPr>
            </w:pPr>
            <w:r w:rsidRPr="007D3CFB">
              <w:rPr>
                <w:rFonts w:ascii="Arial" w:hAnsi="Arial" w:cs="Arial"/>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7D3CFB">
              <w:rPr>
                <w:rFonts w:ascii="Arial" w:hAnsi="Arial" w:cs="Arial"/>
              </w:rPr>
              <w:t>численности</w:t>
            </w:r>
            <w:proofErr w:type="gramEnd"/>
            <w:r w:rsidRPr="007D3CFB">
              <w:rPr>
                <w:rFonts w:ascii="Arial" w:hAnsi="Arial" w:cs="Arial"/>
              </w:rPr>
              <w:t xml:space="preserve"> обучающихся по дополнительным образовательным программам </w:t>
            </w:r>
          </w:p>
        </w:tc>
        <w:tc>
          <w:tcPr>
            <w:tcW w:w="365"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71</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74</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77</w:t>
            </w:r>
          </w:p>
        </w:tc>
        <w:tc>
          <w:tcPr>
            <w:tcW w:w="260" w:type="pct"/>
            <w:tcBorders>
              <w:top w:val="nil"/>
              <w:left w:val="nil"/>
              <w:bottom w:val="single" w:sz="4" w:space="0" w:color="auto"/>
              <w:right w:val="nil"/>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80</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80</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80</w:t>
            </w:r>
          </w:p>
        </w:tc>
      </w:tr>
      <w:tr w:rsidR="0089176C" w:rsidRPr="007D3CFB" w:rsidTr="0089176C">
        <w:trPr>
          <w:trHeight w:val="39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7D3CFB" w:rsidRDefault="0089176C">
            <w:pPr>
              <w:jc w:val="center"/>
              <w:rPr>
                <w:rFonts w:ascii="Arial" w:hAnsi="Arial" w:cs="Arial"/>
              </w:rPr>
            </w:pPr>
            <w:r w:rsidRPr="007D3CFB">
              <w:rPr>
                <w:rFonts w:ascii="Arial" w:hAnsi="Arial" w:cs="Arial"/>
              </w:rPr>
              <w:t xml:space="preserve">Задача № 5. Обеспечить безопасный, качественный отдых и оздоровление детей в летний период </w:t>
            </w:r>
          </w:p>
        </w:tc>
      </w:tr>
      <w:tr w:rsidR="0089176C" w:rsidRPr="007D3CFB" w:rsidTr="0089176C">
        <w:trPr>
          <w:trHeight w:val="63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5.1</w:t>
            </w:r>
          </w:p>
        </w:tc>
        <w:tc>
          <w:tcPr>
            <w:tcW w:w="2351" w:type="pct"/>
            <w:tcBorders>
              <w:top w:val="nil"/>
              <w:left w:val="nil"/>
              <w:bottom w:val="single" w:sz="4" w:space="0" w:color="auto"/>
              <w:right w:val="single" w:sz="4" w:space="0" w:color="auto"/>
            </w:tcBorders>
            <w:shd w:val="clear" w:color="auto" w:fill="auto"/>
            <w:vAlign w:val="center"/>
            <w:hideMark/>
          </w:tcPr>
          <w:p w:rsidR="0089176C" w:rsidRPr="007D3CFB" w:rsidRDefault="0089176C">
            <w:pPr>
              <w:ind w:firstLineChars="100" w:firstLine="240"/>
              <w:rPr>
                <w:rFonts w:ascii="Arial" w:hAnsi="Arial" w:cs="Arial"/>
              </w:rPr>
            </w:pPr>
            <w:r w:rsidRPr="007D3CFB">
              <w:rPr>
                <w:rFonts w:ascii="Arial" w:hAnsi="Arial" w:cs="Arial"/>
              </w:rPr>
              <w:t>Доля оздоровленных детей школьного возраста к общему количеству детей и молодежи в возрасте от 6 до 17 лет</w:t>
            </w:r>
          </w:p>
        </w:tc>
        <w:tc>
          <w:tcPr>
            <w:tcW w:w="365"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w:t>
            </w:r>
          </w:p>
        </w:tc>
        <w:tc>
          <w:tcPr>
            <w:tcW w:w="53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ведомственная отчетность</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73,5</w:t>
            </w:r>
          </w:p>
        </w:tc>
        <w:tc>
          <w:tcPr>
            <w:tcW w:w="260"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74</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74,5</w:t>
            </w:r>
          </w:p>
        </w:tc>
        <w:tc>
          <w:tcPr>
            <w:tcW w:w="260" w:type="pct"/>
            <w:tcBorders>
              <w:top w:val="nil"/>
              <w:left w:val="nil"/>
              <w:bottom w:val="single" w:sz="4" w:space="0" w:color="auto"/>
              <w:right w:val="nil"/>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75</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75</w:t>
            </w:r>
          </w:p>
        </w:tc>
        <w:tc>
          <w:tcPr>
            <w:tcW w:w="260"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75</w:t>
            </w:r>
          </w:p>
        </w:tc>
      </w:tr>
      <w:tr w:rsidR="0089176C" w:rsidRPr="007D3CFB" w:rsidTr="0089176C">
        <w:trPr>
          <w:trHeight w:val="315"/>
        </w:trPr>
        <w:tc>
          <w:tcPr>
            <w:tcW w:w="187" w:type="pct"/>
            <w:tcBorders>
              <w:top w:val="nil"/>
              <w:left w:val="nil"/>
              <w:bottom w:val="nil"/>
              <w:right w:val="nil"/>
            </w:tcBorders>
            <w:shd w:val="clear" w:color="auto" w:fill="auto"/>
            <w:noWrap/>
            <w:vAlign w:val="center"/>
            <w:hideMark/>
          </w:tcPr>
          <w:p w:rsidR="0089176C" w:rsidRPr="007D3CFB" w:rsidRDefault="0089176C">
            <w:pPr>
              <w:jc w:val="center"/>
              <w:rPr>
                <w:rFonts w:ascii="Arial" w:hAnsi="Arial" w:cs="Arial"/>
              </w:rPr>
            </w:pPr>
          </w:p>
        </w:tc>
        <w:tc>
          <w:tcPr>
            <w:tcW w:w="2351" w:type="pct"/>
            <w:tcBorders>
              <w:top w:val="nil"/>
              <w:left w:val="nil"/>
              <w:bottom w:val="nil"/>
              <w:right w:val="nil"/>
            </w:tcBorders>
            <w:shd w:val="clear" w:color="auto" w:fill="auto"/>
            <w:vAlign w:val="center"/>
            <w:hideMark/>
          </w:tcPr>
          <w:p w:rsidR="0089176C" w:rsidRPr="007D3CFB" w:rsidRDefault="0089176C">
            <w:pPr>
              <w:jc w:val="center"/>
              <w:rPr>
                <w:rFonts w:ascii="Arial" w:hAnsi="Arial" w:cs="Arial"/>
              </w:rPr>
            </w:pPr>
          </w:p>
        </w:tc>
        <w:tc>
          <w:tcPr>
            <w:tcW w:w="365" w:type="pct"/>
            <w:tcBorders>
              <w:top w:val="nil"/>
              <w:left w:val="nil"/>
              <w:bottom w:val="nil"/>
              <w:right w:val="nil"/>
            </w:tcBorders>
            <w:shd w:val="clear" w:color="auto" w:fill="auto"/>
            <w:vAlign w:val="center"/>
            <w:hideMark/>
          </w:tcPr>
          <w:p w:rsidR="0089176C" w:rsidRPr="007D3CFB" w:rsidRDefault="0089176C">
            <w:pPr>
              <w:ind w:firstLineChars="100" w:firstLine="240"/>
              <w:rPr>
                <w:rFonts w:ascii="Arial" w:hAnsi="Arial" w:cs="Arial"/>
              </w:rPr>
            </w:pPr>
          </w:p>
        </w:tc>
        <w:tc>
          <w:tcPr>
            <w:tcW w:w="537" w:type="pct"/>
            <w:tcBorders>
              <w:top w:val="nil"/>
              <w:left w:val="nil"/>
              <w:bottom w:val="nil"/>
              <w:right w:val="nil"/>
            </w:tcBorders>
            <w:shd w:val="clear" w:color="auto" w:fill="auto"/>
            <w:vAlign w:val="center"/>
            <w:hideMark/>
          </w:tcPr>
          <w:p w:rsidR="0089176C" w:rsidRPr="007D3CFB" w:rsidRDefault="0089176C">
            <w:pPr>
              <w:jc w:val="center"/>
              <w:rPr>
                <w:rFonts w:ascii="Arial" w:hAnsi="Arial" w:cs="Arial"/>
              </w:rPr>
            </w:pPr>
          </w:p>
        </w:tc>
        <w:tc>
          <w:tcPr>
            <w:tcW w:w="260" w:type="pct"/>
            <w:tcBorders>
              <w:top w:val="nil"/>
              <w:left w:val="nil"/>
              <w:bottom w:val="nil"/>
              <w:right w:val="nil"/>
            </w:tcBorders>
            <w:shd w:val="clear" w:color="auto" w:fill="auto"/>
            <w:vAlign w:val="center"/>
            <w:hideMark/>
          </w:tcPr>
          <w:p w:rsidR="0089176C" w:rsidRPr="007D3CFB" w:rsidRDefault="0089176C">
            <w:pPr>
              <w:jc w:val="center"/>
              <w:rPr>
                <w:rFonts w:ascii="Arial" w:hAnsi="Arial" w:cs="Arial"/>
              </w:rPr>
            </w:pPr>
          </w:p>
        </w:tc>
        <w:tc>
          <w:tcPr>
            <w:tcW w:w="260" w:type="pct"/>
            <w:tcBorders>
              <w:top w:val="nil"/>
              <w:left w:val="nil"/>
              <w:bottom w:val="nil"/>
              <w:right w:val="nil"/>
            </w:tcBorders>
            <w:shd w:val="clear" w:color="auto" w:fill="auto"/>
            <w:vAlign w:val="center"/>
            <w:hideMark/>
          </w:tcPr>
          <w:p w:rsidR="0089176C" w:rsidRPr="007D3CFB" w:rsidRDefault="0089176C">
            <w:pPr>
              <w:jc w:val="center"/>
              <w:rPr>
                <w:rFonts w:ascii="Arial" w:hAnsi="Arial" w:cs="Arial"/>
              </w:rPr>
            </w:pPr>
          </w:p>
        </w:tc>
        <w:tc>
          <w:tcPr>
            <w:tcW w:w="260" w:type="pct"/>
            <w:tcBorders>
              <w:top w:val="nil"/>
              <w:left w:val="nil"/>
              <w:bottom w:val="nil"/>
              <w:right w:val="nil"/>
            </w:tcBorders>
            <w:shd w:val="clear" w:color="auto" w:fill="auto"/>
            <w:vAlign w:val="center"/>
            <w:hideMark/>
          </w:tcPr>
          <w:p w:rsidR="0089176C" w:rsidRPr="007D3CFB" w:rsidRDefault="0089176C">
            <w:pPr>
              <w:jc w:val="center"/>
              <w:rPr>
                <w:rFonts w:ascii="Arial" w:hAnsi="Arial" w:cs="Arial"/>
              </w:rPr>
            </w:pPr>
          </w:p>
        </w:tc>
        <w:tc>
          <w:tcPr>
            <w:tcW w:w="260" w:type="pct"/>
            <w:tcBorders>
              <w:top w:val="nil"/>
              <w:left w:val="nil"/>
              <w:bottom w:val="nil"/>
              <w:right w:val="nil"/>
            </w:tcBorders>
            <w:shd w:val="clear" w:color="auto" w:fill="auto"/>
            <w:noWrap/>
            <w:vAlign w:val="center"/>
            <w:hideMark/>
          </w:tcPr>
          <w:p w:rsidR="0089176C" w:rsidRPr="007D3CFB" w:rsidRDefault="0089176C">
            <w:pPr>
              <w:jc w:val="center"/>
              <w:rPr>
                <w:rFonts w:ascii="Arial" w:hAnsi="Arial" w:cs="Arial"/>
              </w:rPr>
            </w:pPr>
          </w:p>
        </w:tc>
        <w:tc>
          <w:tcPr>
            <w:tcW w:w="260" w:type="pct"/>
            <w:tcBorders>
              <w:top w:val="nil"/>
              <w:left w:val="nil"/>
              <w:bottom w:val="nil"/>
              <w:right w:val="nil"/>
            </w:tcBorders>
            <w:shd w:val="clear" w:color="auto" w:fill="auto"/>
            <w:noWrap/>
            <w:vAlign w:val="center"/>
            <w:hideMark/>
          </w:tcPr>
          <w:p w:rsidR="0089176C" w:rsidRPr="007D3CFB" w:rsidRDefault="0089176C">
            <w:pPr>
              <w:jc w:val="center"/>
              <w:rPr>
                <w:rFonts w:ascii="Arial" w:hAnsi="Arial" w:cs="Arial"/>
              </w:rPr>
            </w:pPr>
          </w:p>
        </w:tc>
        <w:tc>
          <w:tcPr>
            <w:tcW w:w="260" w:type="pct"/>
            <w:tcBorders>
              <w:top w:val="nil"/>
              <w:left w:val="nil"/>
              <w:bottom w:val="nil"/>
              <w:right w:val="nil"/>
            </w:tcBorders>
            <w:shd w:val="clear" w:color="auto" w:fill="auto"/>
            <w:noWrap/>
            <w:vAlign w:val="bottom"/>
            <w:hideMark/>
          </w:tcPr>
          <w:p w:rsidR="0089176C" w:rsidRPr="007D3CFB" w:rsidRDefault="0089176C">
            <w:pPr>
              <w:jc w:val="center"/>
              <w:rPr>
                <w:rFonts w:ascii="Arial" w:hAnsi="Arial" w:cs="Arial"/>
              </w:rPr>
            </w:pPr>
          </w:p>
        </w:tc>
      </w:tr>
      <w:tr w:rsidR="0089176C" w:rsidRPr="007D3CFB" w:rsidTr="0089176C">
        <w:trPr>
          <w:trHeight w:val="315"/>
        </w:trPr>
        <w:tc>
          <w:tcPr>
            <w:tcW w:w="2538" w:type="pct"/>
            <w:gridSpan w:val="2"/>
            <w:tcBorders>
              <w:top w:val="nil"/>
              <w:left w:val="nil"/>
              <w:bottom w:val="nil"/>
              <w:right w:val="nil"/>
            </w:tcBorders>
            <w:shd w:val="clear" w:color="auto" w:fill="auto"/>
            <w:noWrap/>
            <w:vAlign w:val="bottom"/>
            <w:hideMark/>
          </w:tcPr>
          <w:p w:rsidR="0089176C" w:rsidRPr="007D3CFB" w:rsidRDefault="0089176C">
            <w:pPr>
              <w:rPr>
                <w:rFonts w:ascii="Arial" w:hAnsi="Arial" w:cs="Arial"/>
                <w:color w:val="000000"/>
              </w:rPr>
            </w:pPr>
            <w:r w:rsidRPr="007D3CFB">
              <w:rPr>
                <w:rFonts w:ascii="Arial" w:hAnsi="Arial" w:cs="Arial"/>
                <w:color w:val="000000"/>
              </w:rPr>
              <w:t xml:space="preserve"> Руководитель управления образования</w:t>
            </w:r>
          </w:p>
        </w:tc>
        <w:tc>
          <w:tcPr>
            <w:tcW w:w="365" w:type="pct"/>
            <w:tcBorders>
              <w:top w:val="nil"/>
              <w:left w:val="nil"/>
              <w:bottom w:val="nil"/>
              <w:right w:val="nil"/>
            </w:tcBorders>
            <w:shd w:val="clear" w:color="auto" w:fill="auto"/>
            <w:noWrap/>
            <w:vAlign w:val="bottom"/>
            <w:hideMark/>
          </w:tcPr>
          <w:p w:rsidR="0089176C" w:rsidRPr="007D3CFB" w:rsidRDefault="0089176C">
            <w:pPr>
              <w:rPr>
                <w:rFonts w:ascii="Arial" w:hAnsi="Arial" w:cs="Arial"/>
                <w:color w:val="000000"/>
              </w:rPr>
            </w:pPr>
          </w:p>
        </w:tc>
        <w:tc>
          <w:tcPr>
            <w:tcW w:w="537" w:type="pct"/>
            <w:tcBorders>
              <w:top w:val="nil"/>
              <w:left w:val="nil"/>
              <w:bottom w:val="nil"/>
              <w:right w:val="nil"/>
            </w:tcBorders>
            <w:shd w:val="clear" w:color="auto" w:fill="auto"/>
            <w:noWrap/>
            <w:vAlign w:val="bottom"/>
            <w:hideMark/>
          </w:tcPr>
          <w:p w:rsidR="0089176C" w:rsidRPr="007D3CFB" w:rsidRDefault="0089176C">
            <w:pPr>
              <w:rPr>
                <w:rFonts w:ascii="Arial" w:hAnsi="Arial" w:cs="Arial"/>
              </w:rPr>
            </w:pPr>
          </w:p>
        </w:tc>
        <w:tc>
          <w:tcPr>
            <w:tcW w:w="260" w:type="pct"/>
            <w:tcBorders>
              <w:top w:val="nil"/>
              <w:left w:val="nil"/>
              <w:bottom w:val="nil"/>
              <w:right w:val="nil"/>
            </w:tcBorders>
            <w:shd w:val="clear" w:color="auto" w:fill="auto"/>
            <w:noWrap/>
            <w:vAlign w:val="bottom"/>
            <w:hideMark/>
          </w:tcPr>
          <w:p w:rsidR="0089176C" w:rsidRPr="007D3CFB" w:rsidRDefault="0089176C">
            <w:pPr>
              <w:rPr>
                <w:rFonts w:ascii="Arial" w:hAnsi="Arial" w:cs="Arial"/>
              </w:rPr>
            </w:pPr>
          </w:p>
        </w:tc>
        <w:tc>
          <w:tcPr>
            <w:tcW w:w="260" w:type="pct"/>
            <w:tcBorders>
              <w:top w:val="nil"/>
              <w:left w:val="nil"/>
              <w:bottom w:val="nil"/>
              <w:right w:val="nil"/>
            </w:tcBorders>
            <w:shd w:val="clear" w:color="auto" w:fill="auto"/>
            <w:noWrap/>
            <w:vAlign w:val="bottom"/>
            <w:hideMark/>
          </w:tcPr>
          <w:p w:rsidR="0089176C" w:rsidRPr="007D3CFB" w:rsidRDefault="0089176C">
            <w:pPr>
              <w:rPr>
                <w:rFonts w:ascii="Arial" w:hAnsi="Arial" w:cs="Arial"/>
              </w:rPr>
            </w:pPr>
          </w:p>
        </w:tc>
        <w:tc>
          <w:tcPr>
            <w:tcW w:w="260" w:type="pct"/>
            <w:tcBorders>
              <w:top w:val="nil"/>
              <w:left w:val="nil"/>
              <w:bottom w:val="nil"/>
              <w:right w:val="nil"/>
            </w:tcBorders>
            <w:shd w:val="clear" w:color="auto" w:fill="auto"/>
            <w:noWrap/>
            <w:vAlign w:val="bottom"/>
            <w:hideMark/>
          </w:tcPr>
          <w:p w:rsidR="0089176C" w:rsidRPr="007D3CFB" w:rsidRDefault="0089176C">
            <w:pPr>
              <w:rPr>
                <w:rFonts w:ascii="Arial" w:hAnsi="Arial" w:cs="Arial"/>
              </w:rPr>
            </w:pPr>
          </w:p>
        </w:tc>
        <w:tc>
          <w:tcPr>
            <w:tcW w:w="780" w:type="pct"/>
            <w:gridSpan w:val="3"/>
            <w:tcBorders>
              <w:top w:val="nil"/>
              <w:left w:val="nil"/>
              <w:bottom w:val="nil"/>
              <w:right w:val="nil"/>
            </w:tcBorders>
            <w:shd w:val="clear" w:color="auto" w:fill="auto"/>
            <w:noWrap/>
            <w:vAlign w:val="bottom"/>
            <w:hideMark/>
          </w:tcPr>
          <w:p w:rsidR="0089176C" w:rsidRPr="007D3CFB" w:rsidRDefault="0089176C">
            <w:pPr>
              <w:jc w:val="center"/>
              <w:rPr>
                <w:rFonts w:ascii="Arial" w:hAnsi="Arial" w:cs="Arial"/>
                <w:color w:val="000000"/>
              </w:rPr>
            </w:pPr>
            <w:r w:rsidRPr="007D3CFB">
              <w:rPr>
                <w:rFonts w:ascii="Arial" w:hAnsi="Arial" w:cs="Arial"/>
                <w:color w:val="000000"/>
              </w:rPr>
              <w:t>К.А. Кузьмин</w:t>
            </w:r>
          </w:p>
        </w:tc>
      </w:tr>
    </w:tbl>
    <w:p w:rsidR="0089176C" w:rsidRPr="007D3CFB" w:rsidRDefault="0089176C" w:rsidP="00601109">
      <w:pPr>
        <w:jc w:val="both"/>
        <w:rPr>
          <w:rFonts w:ascii="Arial" w:hAnsi="Arial" w:cs="Arial"/>
        </w:rPr>
        <w:sectPr w:rsidR="0089176C" w:rsidRPr="007D3CFB" w:rsidSect="0089176C">
          <w:pgSz w:w="16838" w:h="11906" w:orient="landscape"/>
          <w:pgMar w:top="1701" w:right="709" w:bottom="851" w:left="1134" w:header="709" w:footer="709" w:gutter="0"/>
          <w:cols w:space="708"/>
          <w:titlePg/>
          <w:docGrid w:linePitch="360"/>
        </w:sectPr>
      </w:pPr>
    </w:p>
    <w:p w:rsidR="00EB7071" w:rsidRPr="007D3CFB" w:rsidRDefault="00EB7071" w:rsidP="00601109">
      <w:pPr>
        <w:jc w:val="both"/>
        <w:rPr>
          <w:rFonts w:ascii="Arial" w:hAnsi="Arial" w:cs="Arial"/>
        </w:rPr>
      </w:pPr>
    </w:p>
    <w:p w:rsidR="006F2296" w:rsidRPr="007D3CFB" w:rsidRDefault="005C1261" w:rsidP="005C1261">
      <w:pPr>
        <w:jc w:val="both"/>
        <w:rPr>
          <w:rFonts w:ascii="Arial" w:eastAsia="Calibri" w:hAnsi="Arial" w:cs="Arial"/>
          <w:lang w:eastAsia="en-US"/>
        </w:rPr>
      </w:pPr>
      <w:r w:rsidRPr="007D3CFB">
        <w:rPr>
          <w:rFonts w:ascii="Arial" w:hAnsi="Arial" w:cs="Arial"/>
        </w:rPr>
        <w:t>.</w:t>
      </w:r>
    </w:p>
    <w:p w:rsidR="0089176C" w:rsidRPr="007D3CFB" w:rsidRDefault="0089176C">
      <w:pPr>
        <w:rPr>
          <w:rFonts w:ascii="Arial" w:hAnsi="Arial" w:cs="Arial"/>
        </w:rPr>
        <w:sectPr w:rsidR="0089176C" w:rsidRPr="007D3CFB" w:rsidSect="00A87277">
          <w:pgSz w:w="11906" w:h="16838"/>
          <w:pgMar w:top="709" w:right="850" w:bottom="1134" w:left="1701" w:header="709" w:footer="709" w:gutter="0"/>
          <w:cols w:space="708"/>
          <w:titlePg/>
          <w:docGrid w:linePitch="360"/>
        </w:sectPr>
      </w:pPr>
      <w:bookmarkStart w:id="8" w:name="RANGE!A1:L66"/>
      <w:bookmarkEnd w:id="8"/>
    </w:p>
    <w:tbl>
      <w:tblPr>
        <w:tblW w:w="5000" w:type="pct"/>
        <w:tblLook w:val="04A0"/>
      </w:tblPr>
      <w:tblGrid>
        <w:gridCol w:w="734"/>
        <w:gridCol w:w="3034"/>
        <w:gridCol w:w="1564"/>
        <w:gridCol w:w="697"/>
        <w:gridCol w:w="629"/>
        <w:gridCol w:w="1270"/>
        <w:gridCol w:w="526"/>
        <w:gridCol w:w="1249"/>
        <w:gridCol w:w="1198"/>
        <w:gridCol w:w="1249"/>
        <w:gridCol w:w="1301"/>
        <w:gridCol w:w="1760"/>
      </w:tblGrid>
      <w:tr w:rsidR="0089176C" w:rsidRPr="007D3CFB" w:rsidTr="003D121F">
        <w:trPr>
          <w:trHeight w:val="975"/>
        </w:trPr>
        <w:tc>
          <w:tcPr>
            <w:tcW w:w="238" w:type="pct"/>
            <w:tcBorders>
              <w:top w:val="nil"/>
              <w:left w:val="nil"/>
              <w:bottom w:val="nil"/>
              <w:right w:val="nil"/>
            </w:tcBorders>
            <w:shd w:val="clear" w:color="auto" w:fill="auto"/>
            <w:noWrap/>
            <w:vAlign w:val="bottom"/>
            <w:hideMark/>
          </w:tcPr>
          <w:p w:rsidR="0089176C" w:rsidRPr="007D3CFB" w:rsidRDefault="0089176C">
            <w:pPr>
              <w:rPr>
                <w:rFonts w:ascii="Arial" w:hAnsi="Arial" w:cs="Arial"/>
              </w:rPr>
            </w:pPr>
          </w:p>
        </w:tc>
        <w:tc>
          <w:tcPr>
            <w:tcW w:w="1047" w:type="pct"/>
            <w:tcBorders>
              <w:top w:val="nil"/>
              <w:left w:val="nil"/>
              <w:bottom w:val="nil"/>
              <w:right w:val="nil"/>
            </w:tcBorders>
            <w:shd w:val="clear" w:color="auto" w:fill="auto"/>
            <w:noWrap/>
            <w:vAlign w:val="center"/>
            <w:hideMark/>
          </w:tcPr>
          <w:p w:rsidR="0089176C" w:rsidRPr="007D3CFB" w:rsidRDefault="0089176C">
            <w:pPr>
              <w:jc w:val="center"/>
              <w:rPr>
                <w:rFonts w:ascii="Arial" w:hAnsi="Arial" w:cs="Arial"/>
              </w:rPr>
            </w:pPr>
          </w:p>
        </w:tc>
        <w:tc>
          <w:tcPr>
            <w:tcW w:w="511" w:type="pct"/>
            <w:tcBorders>
              <w:top w:val="nil"/>
              <w:left w:val="nil"/>
              <w:bottom w:val="nil"/>
              <w:right w:val="nil"/>
            </w:tcBorders>
            <w:shd w:val="clear" w:color="auto" w:fill="auto"/>
            <w:noWrap/>
            <w:vAlign w:val="bottom"/>
            <w:hideMark/>
          </w:tcPr>
          <w:p w:rsidR="0089176C" w:rsidRPr="007D3CFB" w:rsidRDefault="0089176C">
            <w:pPr>
              <w:jc w:val="center"/>
              <w:rPr>
                <w:rFonts w:ascii="Arial" w:hAnsi="Arial" w:cs="Arial"/>
              </w:rPr>
            </w:pPr>
          </w:p>
        </w:tc>
        <w:tc>
          <w:tcPr>
            <w:tcW w:w="229" w:type="pct"/>
            <w:tcBorders>
              <w:top w:val="nil"/>
              <w:left w:val="nil"/>
              <w:bottom w:val="nil"/>
              <w:right w:val="nil"/>
            </w:tcBorders>
            <w:shd w:val="clear" w:color="auto" w:fill="auto"/>
            <w:noWrap/>
            <w:vAlign w:val="bottom"/>
            <w:hideMark/>
          </w:tcPr>
          <w:p w:rsidR="0089176C" w:rsidRPr="007D3CFB" w:rsidRDefault="0089176C">
            <w:pPr>
              <w:jc w:val="center"/>
              <w:rPr>
                <w:rFonts w:ascii="Arial" w:hAnsi="Arial" w:cs="Arial"/>
              </w:rPr>
            </w:pPr>
          </w:p>
        </w:tc>
        <w:tc>
          <w:tcPr>
            <w:tcW w:w="341" w:type="pct"/>
            <w:tcBorders>
              <w:top w:val="nil"/>
              <w:left w:val="nil"/>
              <w:bottom w:val="nil"/>
              <w:right w:val="nil"/>
            </w:tcBorders>
            <w:shd w:val="clear" w:color="auto" w:fill="auto"/>
            <w:noWrap/>
            <w:vAlign w:val="bottom"/>
            <w:hideMark/>
          </w:tcPr>
          <w:p w:rsidR="0089176C" w:rsidRPr="007D3CFB" w:rsidRDefault="0089176C">
            <w:pPr>
              <w:jc w:val="center"/>
              <w:rPr>
                <w:rFonts w:ascii="Arial" w:hAnsi="Arial" w:cs="Arial"/>
              </w:rPr>
            </w:pPr>
          </w:p>
        </w:tc>
        <w:tc>
          <w:tcPr>
            <w:tcW w:w="274" w:type="pct"/>
            <w:tcBorders>
              <w:top w:val="nil"/>
              <w:left w:val="nil"/>
              <w:bottom w:val="nil"/>
              <w:right w:val="nil"/>
            </w:tcBorders>
            <w:shd w:val="clear" w:color="auto" w:fill="auto"/>
            <w:noWrap/>
            <w:vAlign w:val="bottom"/>
            <w:hideMark/>
          </w:tcPr>
          <w:p w:rsidR="0089176C" w:rsidRPr="007D3CFB" w:rsidRDefault="0089176C">
            <w:pPr>
              <w:jc w:val="center"/>
              <w:rPr>
                <w:rFonts w:ascii="Arial" w:hAnsi="Arial" w:cs="Arial"/>
              </w:rPr>
            </w:pPr>
          </w:p>
        </w:tc>
        <w:tc>
          <w:tcPr>
            <w:tcW w:w="171" w:type="pct"/>
            <w:tcBorders>
              <w:top w:val="nil"/>
              <w:left w:val="nil"/>
              <w:bottom w:val="nil"/>
              <w:right w:val="nil"/>
            </w:tcBorders>
            <w:shd w:val="clear" w:color="auto" w:fill="auto"/>
            <w:noWrap/>
            <w:vAlign w:val="bottom"/>
            <w:hideMark/>
          </w:tcPr>
          <w:p w:rsidR="0089176C" w:rsidRPr="007D3CFB" w:rsidRDefault="0089176C">
            <w:pPr>
              <w:jc w:val="center"/>
              <w:rPr>
                <w:rFonts w:ascii="Arial" w:hAnsi="Arial" w:cs="Arial"/>
              </w:rPr>
            </w:pPr>
          </w:p>
        </w:tc>
        <w:tc>
          <w:tcPr>
            <w:tcW w:w="403" w:type="pct"/>
            <w:tcBorders>
              <w:top w:val="nil"/>
              <w:left w:val="nil"/>
              <w:bottom w:val="nil"/>
              <w:right w:val="nil"/>
            </w:tcBorders>
            <w:shd w:val="clear" w:color="auto" w:fill="auto"/>
            <w:noWrap/>
            <w:vAlign w:val="bottom"/>
            <w:hideMark/>
          </w:tcPr>
          <w:p w:rsidR="0089176C" w:rsidRPr="007D3CFB" w:rsidRDefault="0089176C">
            <w:pPr>
              <w:jc w:val="center"/>
              <w:rPr>
                <w:rFonts w:ascii="Arial" w:hAnsi="Arial" w:cs="Arial"/>
              </w:rPr>
            </w:pPr>
          </w:p>
        </w:tc>
        <w:tc>
          <w:tcPr>
            <w:tcW w:w="1787" w:type="pct"/>
            <w:gridSpan w:val="4"/>
            <w:tcBorders>
              <w:top w:val="nil"/>
              <w:left w:val="nil"/>
              <w:bottom w:val="nil"/>
              <w:right w:val="nil"/>
            </w:tcBorders>
            <w:shd w:val="clear" w:color="auto" w:fill="auto"/>
            <w:hideMark/>
          </w:tcPr>
          <w:p w:rsidR="0089176C" w:rsidRPr="007D3CFB" w:rsidRDefault="0089176C">
            <w:pPr>
              <w:jc w:val="right"/>
              <w:rPr>
                <w:rFonts w:ascii="Arial" w:hAnsi="Arial" w:cs="Arial"/>
                <w:color w:val="000000"/>
              </w:rPr>
            </w:pPr>
            <w:r w:rsidRPr="007D3CFB">
              <w:rPr>
                <w:rFonts w:ascii="Arial" w:hAnsi="Arial" w:cs="Arial"/>
                <w:color w:val="000000"/>
              </w:rPr>
              <w:t>Приложение № 2 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89176C" w:rsidRPr="007D3CFB" w:rsidTr="003D121F">
        <w:trPr>
          <w:trHeight w:val="225"/>
        </w:trPr>
        <w:tc>
          <w:tcPr>
            <w:tcW w:w="238" w:type="pct"/>
            <w:tcBorders>
              <w:top w:val="nil"/>
              <w:left w:val="nil"/>
              <w:bottom w:val="nil"/>
              <w:right w:val="nil"/>
            </w:tcBorders>
            <w:shd w:val="clear" w:color="auto" w:fill="auto"/>
            <w:noWrap/>
            <w:vAlign w:val="bottom"/>
            <w:hideMark/>
          </w:tcPr>
          <w:p w:rsidR="0089176C" w:rsidRPr="007D3CFB" w:rsidRDefault="0089176C">
            <w:pPr>
              <w:jc w:val="right"/>
              <w:rPr>
                <w:rFonts w:ascii="Arial" w:hAnsi="Arial" w:cs="Arial"/>
                <w:color w:val="000000"/>
              </w:rPr>
            </w:pPr>
          </w:p>
        </w:tc>
        <w:tc>
          <w:tcPr>
            <w:tcW w:w="1047" w:type="pct"/>
            <w:tcBorders>
              <w:top w:val="nil"/>
              <w:left w:val="nil"/>
              <w:bottom w:val="nil"/>
              <w:right w:val="nil"/>
            </w:tcBorders>
            <w:shd w:val="clear" w:color="auto" w:fill="auto"/>
            <w:noWrap/>
            <w:vAlign w:val="center"/>
            <w:hideMark/>
          </w:tcPr>
          <w:p w:rsidR="0089176C" w:rsidRPr="007D3CFB" w:rsidRDefault="0089176C">
            <w:pPr>
              <w:jc w:val="center"/>
              <w:rPr>
                <w:rFonts w:ascii="Arial" w:hAnsi="Arial" w:cs="Arial"/>
              </w:rPr>
            </w:pPr>
          </w:p>
        </w:tc>
        <w:tc>
          <w:tcPr>
            <w:tcW w:w="511" w:type="pct"/>
            <w:tcBorders>
              <w:top w:val="nil"/>
              <w:left w:val="nil"/>
              <w:bottom w:val="nil"/>
              <w:right w:val="nil"/>
            </w:tcBorders>
            <w:shd w:val="clear" w:color="auto" w:fill="auto"/>
            <w:noWrap/>
            <w:vAlign w:val="bottom"/>
            <w:hideMark/>
          </w:tcPr>
          <w:p w:rsidR="0089176C" w:rsidRPr="007D3CFB" w:rsidRDefault="0089176C">
            <w:pPr>
              <w:jc w:val="center"/>
              <w:rPr>
                <w:rFonts w:ascii="Arial" w:hAnsi="Arial" w:cs="Arial"/>
              </w:rPr>
            </w:pPr>
          </w:p>
        </w:tc>
        <w:tc>
          <w:tcPr>
            <w:tcW w:w="229" w:type="pct"/>
            <w:tcBorders>
              <w:top w:val="nil"/>
              <w:left w:val="nil"/>
              <w:bottom w:val="nil"/>
              <w:right w:val="nil"/>
            </w:tcBorders>
            <w:shd w:val="clear" w:color="auto" w:fill="auto"/>
            <w:noWrap/>
            <w:vAlign w:val="bottom"/>
            <w:hideMark/>
          </w:tcPr>
          <w:p w:rsidR="0089176C" w:rsidRPr="007D3CFB" w:rsidRDefault="0089176C">
            <w:pPr>
              <w:jc w:val="center"/>
              <w:rPr>
                <w:rFonts w:ascii="Arial" w:hAnsi="Arial" w:cs="Arial"/>
              </w:rPr>
            </w:pPr>
          </w:p>
        </w:tc>
        <w:tc>
          <w:tcPr>
            <w:tcW w:w="341" w:type="pct"/>
            <w:tcBorders>
              <w:top w:val="nil"/>
              <w:left w:val="nil"/>
              <w:bottom w:val="nil"/>
              <w:right w:val="nil"/>
            </w:tcBorders>
            <w:shd w:val="clear" w:color="auto" w:fill="auto"/>
            <w:noWrap/>
            <w:vAlign w:val="bottom"/>
            <w:hideMark/>
          </w:tcPr>
          <w:p w:rsidR="0089176C" w:rsidRPr="007D3CFB" w:rsidRDefault="0089176C">
            <w:pPr>
              <w:jc w:val="center"/>
              <w:rPr>
                <w:rFonts w:ascii="Arial" w:hAnsi="Arial" w:cs="Arial"/>
              </w:rPr>
            </w:pPr>
          </w:p>
        </w:tc>
        <w:tc>
          <w:tcPr>
            <w:tcW w:w="274" w:type="pct"/>
            <w:tcBorders>
              <w:top w:val="nil"/>
              <w:left w:val="nil"/>
              <w:bottom w:val="nil"/>
              <w:right w:val="nil"/>
            </w:tcBorders>
            <w:shd w:val="clear" w:color="auto" w:fill="auto"/>
            <w:noWrap/>
            <w:vAlign w:val="bottom"/>
            <w:hideMark/>
          </w:tcPr>
          <w:p w:rsidR="0089176C" w:rsidRPr="007D3CFB" w:rsidRDefault="0089176C">
            <w:pPr>
              <w:jc w:val="center"/>
              <w:rPr>
                <w:rFonts w:ascii="Arial" w:hAnsi="Arial" w:cs="Arial"/>
              </w:rPr>
            </w:pPr>
          </w:p>
        </w:tc>
        <w:tc>
          <w:tcPr>
            <w:tcW w:w="171" w:type="pct"/>
            <w:tcBorders>
              <w:top w:val="nil"/>
              <w:left w:val="nil"/>
              <w:bottom w:val="nil"/>
              <w:right w:val="nil"/>
            </w:tcBorders>
            <w:shd w:val="clear" w:color="auto" w:fill="auto"/>
            <w:noWrap/>
            <w:vAlign w:val="bottom"/>
            <w:hideMark/>
          </w:tcPr>
          <w:p w:rsidR="0089176C" w:rsidRPr="007D3CFB" w:rsidRDefault="0089176C">
            <w:pPr>
              <w:jc w:val="center"/>
              <w:rPr>
                <w:rFonts w:ascii="Arial" w:hAnsi="Arial" w:cs="Arial"/>
              </w:rPr>
            </w:pPr>
          </w:p>
        </w:tc>
        <w:tc>
          <w:tcPr>
            <w:tcW w:w="403" w:type="pct"/>
            <w:tcBorders>
              <w:top w:val="nil"/>
              <w:left w:val="nil"/>
              <w:bottom w:val="nil"/>
              <w:right w:val="nil"/>
            </w:tcBorders>
            <w:shd w:val="clear" w:color="auto" w:fill="auto"/>
            <w:noWrap/>
            <w:vAlign w:val="bottom"/>
            <w:hideMark/>
          </w:tcPr>
          <w:p w:rsidR="0089176C" w:rsidRPr="007D3CFB" w:rsidRDefault="0089176C">
            <w:pPr>
              <w:jc w:val="center"/>
              <w:rPr>
                <w:rFonts w:ascii="Arial" w:hAnsi="Arial" w:cs="Arial"/>
              </w:rPr>
            </w:pPr>
          </w:p>
        </w:tc>
        <w:tc>
          <w:tcPr>
            <w:tcW w:w="386" w:type="pct"/>
            <w:tcBorders>
              <w:top w:val="nil"/>
              <w:left w:val="nil"/>
              <w:bottom w:val="nil"/>
              <w:right w:val="nil"/>
            </w:tcBorders>
            <w:shd w:val="clear" w:color="auto" w:fill="auto"/>
            <w:hideMark/>
          </w:tcPr>
          <w:p w:rsidR="0089176C" w:rsidRPr="007D3CFB" w:rsidRDefault="0089176C">
            <w:pPr>
              <w:rPr>
                <w:rFonts w:ascii="Arial" w:hAnsi="Arial" w:cs="Arial"/>
              </w:rPr>
            </w:pPr>
          </w:p>
        </w:tc>
        <w:tc>
          <w:tcPr>
            <w:tcW w:w="403" w:type="pct"/>
            <w:tcBorders>
              <w:top w:val="nil"/>
              <w:left w:val="nil"/>
              <w:bottom w:val="nil"/>
              <w:right w:val="nil"/>
            </w:tcBorders>
            <w:shd w:val="clear" w:color="auto" w:fill="auto"/>
            <w:hideMark/>
          </w:tcPr>
          <w:p w:rsidR="0089176C" w:rsidRPr="007D3CFB" w:rsidRDefault="0089176C">
            <w:pPr>
              <w:jc w:val="right"/>
              <w:rPr>
                <w:rFonts w:ascii="Arial" w:hAnsi="Arial" w:cs="Arial"/>
              </w:rPr>
            </w:pPr>
          </w:p>
        </w:tc>
        <w:tc>
          <w:tcPr>
            <w:tcW w:w="419" w:type="pct"/>
            <w:tcBorders>
              <w:top w:val="nil"/>
              <w:left w:val="nil"/>
              <w:bottom w:val="nil"/>
              <w:right w:val="nil"/>
            </w:tcBorders>
            <w:shd w:val="clear" w:color="auto" w:fill="auto"/>
            <w:hideMark/>
          </w:tcPr>
          <w:p w:rsidR="0089176C" w:rsidRPr="007D3CFB" w:rsidRDefault="0089176C">
            <w:pPr>
              <w:jc w:val="right"/>
              <w:rPr>
                <w:rFonts w:ascii="Arial" w:hAnsi="Arial" w:cs="Arial"/>
              </w:rPr>
            </w:pPr>
          </w:p>
        </w:tc>
        <w:tc>
          <w:tcPr>
            <w:tcW w:w="579" w:type="pct"/>
            <w:tcBorders>
              <w:top w:val="nil"/>
              <w:left w:val="nil"/>
              <w:bottom w:val="nil"/>
              <w:right w:val="nil"/>
            </w:tcBorders>
            <w:shd w:val="clear" w:color="auto" w:fill="auto"/>
            <w:hideMark/>
          </w:tcPr>
          <w:p w:rsidR="0089176C" w:rsidRPr="007D3CFB" w:rsidRDefault="0089176C">
            <w:pPr>
              <w:jc w:val="right"/>
              <w:rPr>
                <w:rFonts w:ascii="Arial" w:hAnsi="Arial" w:cs="Arial"/>
              </w:rPr>
            </w:pPr>
          </w:p>
        </w:tc>
      </w:tr>
      <w:tr w:rsidR="0089176C" w:rsidRPr="007D3CFB" w:rsidTr="0089176C">
        <w:trPr>
          <w:trHeight w:val="465"/>
        </w:trPr>
        <w:tc>
          <w:tcPr>
            <w:tcW w:w="5000" w:type="pct"/>
            <w:gridSpan w:val="12"/>
            <w:tcBorders>
              <w:top w:val="nil"/>
              <w:left w:val="nil"/>
              <w:bottom w:val="nil"/>
              <w:right w:val="nil"/>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 xml:space="preserve">Перечень мероприятий подпрограммы </w:t>
            </w:r>
          </w:p>
        </w:tc>
      </w:tr>
      <w:tr w:rsidR="0089176C" w:rsidRPr="007D3CFB" w:rsidTr="003D121F">
        <w:trPr>
          <w:trHeight w:val="255"/>
        </w:trPr>
        <w:tc>
          <w:tcPr>
            <w:tcW w:w="238" w:type="pct"/>
            <w:tcBorders>
              <w:top w:val="nil"/>
              <w:left w:val="nil"/>
              <w:bottom w:val="single" w:sz="4" w:space="0" w:color="auto"/>
              <w:right w:val="nil"/>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 </w:t>
            </w:r>
          </w:p>
        </w:tc>
        <w:tc>
          <w:tcPr>
            <w:tcW w:w="1047" w:type="pct"/>
            <w:tcBorders>
              <w:top w:val="nil"/>
              <w:left w:val="nil"/>
              <w:bottom w:val="single" w:sz="4" w:space="0" w:color="auto"/>
              <w:right w:val="nil"/>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 </w:t>
            </w:r>
          </w:p>
        </w:tc>
        <w:tc>
          <w:tcPr>
            <w:tcW w:w="511" w:type="pct"/>
            <w:tcBorders>
              <w:top w:val="nil"/>
              <w:left w:val="nil"/>
              <w:bottom w:val="single" w:sz="4" w:space="0" w:color="auto"/>
              <w:right w:val="nil"/>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 </w:t>
            </w:r>
          </w:p>
        </w:tc>
        <w:tc>
          <w:tcPr>
            <w:tcW w:w="229" w:type="pct"/>
            <w:tcBorders>
              <w:top w:val="nil"/>
              <w:left w:val="nil"/>
              <w:bottom w:val="single" w:sz="4" w:space="0" w:color="auto"/>
              <w:right w:val="nil"/>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 </w:t>
            </w:r>
          </w:p>
        </w:tc>
        <w:tc>
          <w:tcPr>
            <w:tcW w:w="341" w:type="pct"/>
            <w:tcBorders>
              <w:top w:val="nil"/>
              <w:left w:val="nil"/>
              <w:bottom w:val="single" w:sz="4" w:space="0" w:color="auto"/>
              <w:right w:val="nil"/>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 </w:t>
            </w:r>
          </w:p>
        </w:tc>
        <w:tc>
          <w:tcPr>
            <w:tcW w:w="274" w:type="pct"/>
            <w:tcBorders>
              <w:top w:val="nil"/>
              <w:left w:val="nil"/>
              <w:bottom w:val="single" w:sz="4" w:space="0" w:color="auto"/>
              <w:right w:val="nil"/>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 </w:t>
            </w:r>
          </w:p>
        </w:tc>
        <w:tc>
          <w:tcPr>
            <w:tcW w:w="171" w:type="pct"/>
            <w:tcBorders>
              <w:top w:val="nil"/>
              <w:left w:val="nil"/>
              <w:bottom w:val="single" w:sz="4" w:space="0" w:color="auto"/>
              <w:right w:val="nil"/>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 </w:t>
            </w:r>
          </w:p>
        </w:tc>
        <w:tc>
          <w:tcPr>
            <w:tcW w:w="403" w:type="pct"/>
            <w:tcBorders>
              <w:top w:val="nil"/>
              <w:left w:val="nil"/>
              <w:bottom w:val="single" w:sz="4" w:space="0" w:color="auto"/>
              <w:right w:val="nil"/>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 </w:t>
            </w:r>
          </w:p>
        </w:tc>
        <w:tc>
          <w:tcPr>
            <w:tcW w:w="386" w:type="pct"/>
            <w:tcBorders>
              <w:top w:val="nil"/>
              <w:left w:val="nil"/>
              <w:bottom w:val="single" w:sz="4" w:space="0" w:color="auto"/>
              <w:right w:val="nil"/>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 </w:t>
            </w:r>
          </w:p>
        </w:tc>
        <w:tc>
          <w:tcPr>
            <w:tcW w:w="403" w:type="pct"/>
            <w:tcBorders>
              <w:top w:val="nil"/>
              <w:left w:val="nil"/>
              <w:bottom w:val="single" w:sz="4" w:space="0" w:color="auto"/>
              <w:right w:val="nil"/>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 </w:t>
            </w:r>
          </w:p>
        </w:tc>
        <w:tc>
          <w:tcPr>
            <w:tcW w:w="419" w:type="pct"/>
            <w:tcBorders>
              <w:top w:val="nil"/>
              <w:left w:val="nil"/>
              <w:bottom w:val="single" w:sz="4" w:space="0" w:color="auto"/>
              <w:right w:val="nil"/>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 </w:t>
            </w:r>
          </w:p>
        </w:tc>
        <w:tc>
          <w:tcPr>
            <w:tcW w:w="579" w:type="pct"/>
            <w:tcBorders>
              <w:top w:val="nil"/>
              <w:left w:val="nil"/>
              <w:bottom w:val="single" w:sz="4" w:space="0" w:color="auto"/>
              <w:right w:val="nil"/>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 </w:t>
            </w:r>
          </w:p>
        </w:tc>
      </w:tr>
      <w:tr w:rsidR="0089176C" w:rsidRPr="007D3CFB" w:rsidTr="003D121F">
        <w:trPr>
          <w:trHeight w:val="750"/>
        </w:trPr>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xml:space="preserve">№ </w:t>
            </w:r>
            <w:proofErr w:type="gramStart"/>
            <w:r w:rsidRPr="007D3CFB">
              <w:rPr>
                <w:rFonts w:ascii="Arial" w:hAnsi="Arial" w:cs="Arial"/>
              </w:rPr>
              <w:t>п</w:t>
            </w:r>
            <w:proofErr w:type="gramEnd"/>
            <w:r w:rsidRPr="007D3CFB">
              <w:rPr>
                <w:rFonts w:ascii="Arial" w:hAnsi="Arial" w:cs="Arial"/>
              </w:rPr>
              <w:t>/п</w:t>
            </w:r>
          </w:p>
        </w:tc>
        <w:tc>
          <w:tcPr>
            <w:tcW w:w="1047"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xml:space="preserve">Наименование программы, подпрограммы </w:t>
            </w:r>
          </w:p>
        </w:tc>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ГРБС</w:t>
            </w:r>
          </w:p>
        </w:tc>
        <w:tc>
          <w:tcPr>
            <w:tcW w:w="1014" w:type="pct"/>
            <w:gridSpan w:val="4"/>
            <w:tcBorders>
              <w:top w:val="single" w:sz="4" w:space="0" w:color="auto"/>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Код бюджетной классификации</w:t>
            </w:r>
          </w:p>
        </w:tc>
        <w:tc>
          <w:tcPr>
            <w:tcW w:w="1192" w:type="pct"/>
            <w:gridSpan w:val="3"/>
            <w:tcBorders>
              <w:top w:val="single" w:sz="4" w:space="0" w:color="auto"/>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 </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Итого на                 2021-2023</w:t>
            </w:r>
          </w:p>
        </w:tc>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xml:space="preserve">Ожидаемый результат от реализации подпрограммного мероприятия </w:t>
            </w:r>
            <w:r w:rsidRPr="007D3CFB">
              <w:rPr>
                <w:rFonts w:ascii="Arial" w:hAnsi="Arial" w:cs="Arial"/>
              </w:rPr>
              <w:br/>
              <w:t>(в натуральном выражении)</w:t>
            </w:r>
          </w:p>
        </w:tc>
      </w:tr>
      <w:tr w:rsidR="0089176C" w:rsidRPr="007D3CFB" w:rsidTr="003D121F">
        <w:trPr>
          <w:trHeight w:val="1200"/>
        </w:trPr>
        <w:tc>
          <w:tcPr>
            <w:tcW w:w="238" w:type="pct"/>
            <w:vMerge/>
            <w:tcBorders>
              <w:top w:val="nil"/>
              <w:left w:val="single" w:sz="4" w:space="0" w:color="auto"/>
              <w:bottom w:val="single" w:sz="4" w:space="0" w:color="auto"/>
              <w:right w:val="single" w:sz="4" w:space="0" w:color="auto"/>
            </w:tcBorders>
            <w:vAlign w:val="center"/>
            <w:hideMark/>
          </w:tcPr>
          <w:p w:rsidR="0089176C" w:rsidRPr="007D3CFB" w:rsidRDefault="0089176C">
            <w:pPr>
              <w:rPr>
                <w:rFonts w:ascii="Arial" w:hAnsi="Arial" w:cs="Arial"/>
              </w:rPr>
            </w:pPr>
          </w:p>
        </w:tc>
        <w:tc>
          <w:tcPr>
            <w:tcW w:w="1047" w:type="pct"/>
            <w:vMerge/>
            <w:tcBorders>
              <w:top w:val="nil"/>
              <w:left w:val="single" w:sz="4" w:space="0" w:color="auto"/>
              <w:bottom w:val="single" w:sz="4" w:space="0" w:color="auto"/>
              <w:right w:val="single" w:sz="4" w:space="0" w:color="auto"/>
            </w:tcBorders>
            <w:vAlign w:val="center"/>
            <w:hideMark/>
          </w:tcPr>
          <w:p w:rsidR="0089176C" w:rsidRPr="007D3CFB" w:rsidRDefault="0089176C">
            <w:pPr>
              <w:rPr>
                <w:rFonts w:ascii="Arial" w:hAnsi="Arial" w:cs="Arial"/>
              </w:rPr>
            </w:pPr>
          </w:p>
        </w:tc>
        <w:tc>
          <w:tcPr>
            <w:tcW w:w="511" w:type="pct"/>
            <w:vMerge/>
            <w:tcBorders>
              <w:top w:val="nil"/>
              <w:left w:val="single" w:sz="4" w:space="0" w:color="auto"/>
              <w:bottom w:val="single" w:sz="4" w:space="0" w:color="auto"/>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ГРБС</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proofErr w:type="spellStart"/>
            <w:r w:rsidRPr="007D3CFB">
              <w:rPr>
                <w:rFonts w:ascii="Arial" w:hAnsi="Arial" w:cs="Arial"/>
              </w:rPr>
              <w:t>Рз</w:t>
            </w:r>
            <w:proofErr w:type="spellEnd"/>
            <w:r w:rsidRPr="007D3CFB">
              <w:rPr>
                <w:rFonts w:ascii="Arial" w:hAnsi="Arial" w:cs="Arial"/>
              </w:rPr>
              <w:t xml:space="preserve"> </w:t>
            </w:r>
            <w:proofErr w:type="spellStart"/>
            <w:proofErr w:type="gramStart"/>
            <w:r w:rsidRPr="007D3CFB">
              <w:rPr>
                <w:rFonts w:ascii="Arial" w:hAnsi="Arial" w:cs="Arial"/>
              </w:rPr>
              <w:t>Пр</w:t>
            </w:r>
            <w:proofErr w:type="spellEnd"/>
            <w:proofErr w:type="gramEnd"/>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ЦСР</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ВР</w:t>
            </w:r>
          </w:p>
        </w:tc>
        <w:tc>
          <w:tcPr>
            <w:tcW w:w="403"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color w:val="000000"/>
              </w:rPr>
            </w:pPr>
            <w:r w:rsidRPr="007D3CFB">
              <w:rPr>
                <w:rFonts w:ascii="Arial" w:hAnsi="Arial" w:cs="Arial"/>
                <w:b/>
                <w:bCs/>
                <w:color w:val="000000"/>
              </w:rPr>
              <w:t>2021</w:t>
            </w:r>
          </w:p>
        </w:tc>
        <w:tc>
          <w:tcPr>
            <w:tcW w:w="386"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color w:val="000000"/>
              </w:rPr>
            </w:pPr>
            <w:r w:rsidRPr="007D3CFB">
              <w:rPr>
                <w:rFonts w:ascii="Arial" w:hAnsi="Arial" w:cs="Arial"/>
                <w:b/>
                <w:bCs/>
                <w:color w:val="000000"/>
              </w:rPr>
              <w:t>2022</w:t>
            </w:r>
          </w:p>
        </w:tc>
        <w:tc>
          <w:tcPr>
            <w:tcW w:w="403"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color w:val="000000"/>
              </w:rPr>
            </w:pPr>
            <w:r w:rsidRPr="007D3CFB">
              <w:rPr>
                <w:rFonts w:ascii="Arial" w:hAnsi="Arial" w:cs="Arial"/>
                <w:b/>
                <w:bCs/>
                <w:color w:val="000000"/>
              </w:rPr>
              <w:t>2023</w:t>
            </w:r>
          </w:p>
        </w:tc>
        <w:tc>
          <w:tcPr>
            <w:tcW w:w="419" w:type="pct"/>
            <w:vMerge/>
            <w:tcBorders>
              <w:top w:val="nil"/>
              <w:left w:val="single" w:sz="4" w:space="0" w:color="auto"/>
              <w:bottom w:val="single" w:sz="4" w:space="0" w:color="auto"/>
              <w:right w:val="single" w:sz="4" w:space="0" w:color="auto"/>
            </w:tcBorders>
            <w:vAlign w:val="center"/>
            <w:hideMark/>
          </w:tcPr>
          <w:p w:rsidR="0089176C" w:rsidRPr="007D3CFB" w:rsidRDefault="0089176C">
            <w:pPr>
              <w:rPr>
                <w:rFonts w:ascii="Arial" w:hAnsi="Arial" w:cs="Arial"/>
                <w:b/>
                <w:bCs/>
              </w:rPr>
            </w:pPr>
          </w:p>
        </w:tc>
        <w:tc>
          <w:tcPr>
            <w:tcW w:w="579" w:type="pct"/>
            <w:vMerge/>
            <w:tcBorders>
              <w:top w:val="nil"/>
              <w:left w:val="single" w:sz="4" w:space="0" w:color="auto"/>
              <w:bottom w:val="single" w:sz="4" w:space="0" w:color="auto"/>
              <w:right w:val="single" w:sz="4" w:space="0" w:color="auto"/>
            </w:tcBorders>
            <w:vAlign w:val="center"/>
            <w:hideMark/>
          </w:tcPr>
          <w:p w:rsidR="0089176C" w:rsidRPr="007D3CFB" w:rsidRDefault="0089176C">
            <w:pPr>
              <w:rPr>
                <w:rFonts w:ascii="Arial" w:hAnsi="Arial" w:cs="Arial"/>
              </w:rPr>
            </w:pPr>
          </w:p>
        </w:tc>
      </w:tr>
      <w:tr w:rsidR="0089176C" w:rsidRPr="007D3CFB" w:rsidTr="0089176C">
        <w:trPr>
          <w:trHeight w:val="43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89176C" w:rsidRPr="007D3CFB" w:rsidRDefault="0089176C">
            <w:pPr>
              <w:rPr>
                <w:rFonts w:ascii="Arial" w:hAnsi="Arial" w:cs="Arial"/>
              </w:rPr>
            </w:pPr>
            <w:r w:rsidRPr="007D3CFB">
              <w:rPr>
                <w:rFonts w:ascii="Arial" w:hAnsi="Arial" w:cs="Arial"/>
              </w:rPr>
              <w:t xml:space="preserve">Муниципальная программа Балахтинского района «Развитие образования», подпрограмма 1 «Развитие дошкольного, общего и дополнительного образования детей» </w:t>
            </w:r>
          </w:p>
        </w:tc>
      </w:tr>
      <w:tr w:rsidR="0089176C" w:rsidRPr="007D3CFB" w:rsidTr="0089176C">
        <w:trPr>
          <w:trHeight w:val="6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89176C" w:rsidRPr="007D3CFB" w:rsidRDefault="0089176C">
            <w:pPr>
              <w:rPr>
                <w:rFonts w:ascii="Arial" w:hAnsi="Arial" w:cs="Arial"/>
              </w:rPr>
            </w:pPr>
            <w:r w:rsidRPr="007D3CFB">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89176C" w:rsidRPr="007D3CFB" w:rsidTr="0089176C">
        <w:trPr>
          <w:trHeight w:val="282"/>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9176C" w:rsidRPr="007D3CFB" w:rsidRDefault="0089176C">
            <w:pPr>
              <w:rPr>
                <w:rFonts w:ascii="Arial" w:hAnsi="Arial" w:cs="Arial"/>
                <w:i/>
                <w:iCs/>
              </w:rPr>
            </w:pPr>
            <w:r w:rsidRPr="007D3CFB">
              <w:rPr>
                <w:rFonts w:ascii="Arial" w:hAnsi="Arial" w:cs="Arial"/>
                <w:i/>
                <w:iCs/>
              </w:rPr>
              <w:t>Задача № 1</w:t>
            </w:r>
            <w:proofErr w:type="gramStart"/>
            <w:r w:rsidRPr="007D3CFB">
              <w:rPr>
                <w:rFonts w:ascii="Arial" w:hAnsi="Arial" w:cs="Arial"/>
                <w:i/>
                <w:iCs/>
              </w:rPr>
              <w:t xml:space="preserve"> О</w:t>
            </w:r>
            <w:proofErr w:type="gramEnd"/>
            <w:r w:rsidRPr="007D3CFB">
              <w:rPr>
                <w:rFonts w:ascii="Arial" w:hAnsi="Arial" w:cs="Arial"/>
                <w:i/>
                <w:iCs/>
              </w:rPr>
              <w:t>беспечить доступность дошкольного образования, соответствующего единому стандарту качества дошкольного образования</w:t>
            </w:r>
          </w:p>
        </w:tc>
      </w:tr>
      <w:tr w:rsidR="0089176C" w:rsidRPr="007D3CFB" w:rsidTr="003D121F">
        <w:trPr>
          <w:trHeight w:val="125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1.1.1</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Субвенции бюджетам м/</w:t>
            </w:r>
            <w:proofErr w:type="gramStart"/>
            <w:r w:rsidRPr="007D3CFB">
              <w:rPr>
                <w:rFonts w:ascii="Arial" w:hAnsi="Arial" w:cs="Arial"/>
              </w:rPr>
              <w:t>о</w:t>
            </w:r>
            <w:proofErr w:type="gramEnd"/>
            <w:r w:rsidRPr="007D3CFB">
              <w:rPr>
                <w:rFonts w:ascii="Arial" w:hAnsi="Arial" w:cs="Arial"/>
              </w:rPr>
              <w:t xml:space="preserve"> </w:t>
            </w:r>
            <w:proofErr w:type="gramStart"/>
            <w:r w:rsidRPr="007D3CFB">
              <w:rPr>
                <w:rFonts w:ascii="Arial" w:hAnsi="Arial" w:cs="Arial"/>
              </w:rPr>
              <w:t>на</w:t>
            </w:r>
            <w:proofErr w:type="gramEnd"/>
            <w:r w:rsidRPr="007D3CFB">
              <w:rPr>
                <w:rFonts w:ascii="Arial" w:hAnsi="Arial" w:cs="Arial"/>
              </w:rPr>
              <w:t xml:space="preserve"> финансовое обеспечение госгарантий реализации прав на получение общедоступного и бесплатного дошкольного образования в </w:t>
            </w:r>
            <w:r w:rsidRPr="007D3CFB">
              <w:rPr>
                <w:rFonts w:ascii="Arial" w:hAnsi="Arial" w:cs="Arial"/>
              </w:rPr>
              <w:lastRenderedPageBreak/>
              <w:t xml:space="preserve">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w:t>
            </w:r>
          </w:p>
        </w:tc>
        <w:tc>
          <w:tcPr>
            <w:tcW w:w="511" w:type="pct"/>
            <w:vMerge w:val="restart"/>
            <w:tcBorders>
              <w:top w:val="nil"/>
              <w:left w:val="single" w:sz="4" w:space="0" w:color="auto"/>
              <w:bottom w:val="nil"/>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lastRenderedPageBreak/>
              <w:t>Управление образования администрации Балахтинского района</w:t>
            </w: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0701</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0110075880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611</w:t>
            </w:r>
          </w:p>
        </w:tc>
        <w:tc>
          <w:tcPr>
            <w:tcW w:w="403"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49 608,20</w:t>
            </w:r>
          </w:p>
        </w:tc>
        <w:tc>
          <w:tcPr>
            <w:tcW w:w="386"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50 650,40</w:t>
            </w:r>
          </w:p>
        </w:tc>
        <w:tc>
          <w:tcPr>
            <w:tcW w:w="403"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50 650,40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150 909,00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rPr>
                <w:rFonts w:ascii="Arial" w:hAnsi="Arial" w:cs="Arial"/>
              </w:rPr>
            </w:pPr>
            <w:r w:rsidRPr="007D3CFB">
              <w:rPr>
                <w:rFonts w:ascii="Arial" w:hAnsi="Arial" w:cs="Arial"/>
              </w:rPr>
              <w:t> </w:t>
            </w:r>
          </w:p>
        </w:tc>
      </w:tr>
      <w:tr w:rsidR="0089176C" w:rsidRPr="007D3CFB" w:rsidTr="003D121F">
        <w:trPr>
          <w:trHeight w:val="286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lastRenderedPageBreak/>
              <w:t>1.1.2</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Субвенции бюджетам м/</w:t>
            </w:r>
            <w:proofErr w:type="gramStart"/>
            <w:r w:rsidRPr="007D3CFB">
              <w:rPr>
                <w:rFonts w:ascii="Arial" w:hAnsi="Arial" w:cs="Arial"/>
              </w:rPr>
              <w:t>о</w:t>
            </w:r>
            <w:proofErr w:type="gramEnd"/>
            <w:r w:rsidRPr="007D3CFB">
              <w:rPr>
                <w:rFonts w:ascii="Arial" w:hAnsi="Arial" w:cs="Arial"/>
              </w:rPr>
              <w:t xml:space="preserve"> </w:t>
            </w:r>
            <w:proofErr w:type="gramStart"/>
            <w:r w:rsidRPr="007D3CFB">
              <w:rPr>
                <w:rFonts w:ascii="Arial" w:hAnsi="Arial" w:cs="Arial"/>
              </w:rPr>
              <w:t>на</w:t>
            </w:r>
            <w:proofErr w:type="gramEnd"/>
            <w:r w:rsidRPr="007D3CFB">
              <w:rPr>
                <w:rFonts w:ascii="Arial" w:hAnsi="Arial" w:cs="Arial"/>
              </w:rPr>
              <w:t xml:space="preserve">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w:t>
            </w:r>
          </w:p>
        </w:tc>
        <w:tc>
          <w:tcPr>
            <w:tcW w:w="511" w:type="pct"/>
            <w:vMerge/>
            <w:tcBorders>
              <w:top w:val="nil"/>
              <w:left w:val="single" w:sz="4" w:space="0" w:color="auto"/>
              <w:bottom w:val="nil"/>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0701</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0110074080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611</w:t>
            </w:r>
          </w:p>
        </w:tc>
        <w:tc>
          <w:tcPr>
            <w:tcW w:w="403"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24 245,23</w:t>
            </w:r>
          </w:p>
        </w:tc>
        <w:tc>
          <w:tcPr>
            <w:tcW w:w="386"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23 821,80</w:t>
            </w:r>
          </w:p>
        </w:tc>
        <w:tc>
          <w:tcPr>
            <w:tcW w:w="403"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23 821,80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71 888,83</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rPr>
                <w:rFonts w:ascii="Arial" w:hAnsi="Arial" w:cs="Arial"/>
              </w:rPr>
            </w:pPr>
            <w:r w:rsidRPr="007D3CFB">
              <w:rPr>
                <w:rFonts w:ascii="Arial" w:hAnsi="Arial" w:cs="Arial"/>
              </w:rPr>
              <w:t> </w:t>
            </w:r>
          </w:p>
        </w:tc>
      </w:tr>
      <w:tr w:rsidR="0089176C" w:rsidRPr="007D3CFB" w:rsidTr="003D121F">
        <w:trPr>
          <w:trHeight w:val="244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color w:val="000000"/>
              </w:rPr>
            </w:pPr>
            <w:r w:rsidRPr="007D3CFB">
              <w:rPr>
                <w:rFonts w:ascii="Arial" w:hAnsi="Arial" w:cs="Arial"/>
                <w:color w:val="000000"/>
              </w:rPr>
              <w:lastRenderedPageBreak/>
              <w:t>1.1.3</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xml:space="preserve">Субвенции бюджетам м/о на обеспечение выделения денежных </w:t>
            </w:r>
            <w:proofErr w:type="gramStart"/>
            <w:r w:rsidRPr="007D3CFB">
              <w:rPr>
                <w:rFonts w:ascii="Arial" w:hAnsi="Arial" w:cs="Arial"/>
              </w:rPr>
              <w:t>средств</w:t>
            </w:r>
            <w:proofErr w:type="gramEnd"/>
            <w:r w:rsidRPr="007D3CFB">
              <w:rPr>
                <w:rFonts w:ascii="Arial" w:hAnsi="Arial" w:cs="Arial"/>
              </w:rPr>
              <w:t xml:space="preserve"> на осуществление присмотра и ухода за детьми инвалидами, детьми сиротами и детьми, оставшимися без попечения родителей, а также детьми с туберкулезной интоксикацией,  без взимания родительской платы </w:t>
            </w:r>
          </w:p>
        </w:tc>
        <w:tc>
          <w:tcPr>
            <w:tcW w:w="511" w:type="pct"/>
            <w:vMerge/>
            <w:tcBorders>
              <w:top w:val="nil"/>
              <w:left w:val="single" w:sz="4" w:space="0" w:color="auto"/>
              <w:bottom w:val="nil"/>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0701</w:t>
            </w:r>
          </w:p>
        </w:tc>
        <w:tc>
          <w:tcPr>
            <w:tcW w:w="274"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0110075540</w:t>
            </w:r>
          </w:p>
        </w:tc>
        <w:tc>
          <w:tcPr>
            <w:tcW w:w="17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611</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368,50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368,50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368,50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1 105,50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166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1.1.4</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Субвенции бюджетам муниципальных образований по предоставлению  компенсации  родителям (законным представителям</w:t>
            </w:r>
            <w:proofErr w:type="gramStart"/>
            <w:r w:rsidRPr="007D3CFB">
              <w:rPr>
                <w:rFonts w:ascii="Arial" w:hAnsi="Arial" w:cs="Arial"/>
              </w:rPr>
              <w:t>)д</w:t>
            </w:r>
            <w:proofErr w:type="gramEnd"/>
            <w:r w:rsidRPr="007D3CFB">
              <w:rPr>
                <w:rFonts w:ascii="Arial" w:hAnsi="Arial" w:cs="Arial"/>
              </w:rPr>
              <w:t>етей, посещающих образовательные организации</w:t>
            </w:r>
          </w:p>
        </w:tc>
        <w:tc>
          <w:tcPr>
            <w:tcW w:w="511" w:type="pct"/>
            <w:vMerge/>
            <w:tcBorders>
              <w:top w:val="nil"/>
              <w:left w:val="single" w:sz="4" w:space="0" w:color="auto"/>
              <w:bottom w:val="nil"/>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1003</w:t>
            </w:r>
          </w:p>
        </w:tc>
        <w:tc>
          <w:tcPr>
            <w:tcW w:w="274"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0110075560</w:t>
            </w:r>
          </w:p>
        </w:tc>
        <w:tc>
          <w:tcPr>
            <w:tcW w:w="17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244</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100,00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51,00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51,00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202,00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rPr>
                <w:rFonts w:ascii="Arial" w:hAnsi="Arial" w:cs="Arial"/>
              </w:rPr>
            </w:pPr>
            <w:r w:rsidRPr="007D3CFB">
              <w:rPr>
                <w:rFonts w:ascii="Arial" w:hAnsi="Arial" w:cs="Arial"/>
              </w:rPr>
              <w:t> </w:t>
            </w:r>
          </w:p>
        </w:tc>
      </w:tr>
      <w:tr w:rsidR="0089176C" w:rsidRPr="007D3CFB" w:rsidTr="003D121F">
        <w:trPr>
          <w:trHeight w:val="102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1.1.5</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xml:space="preserve">Обеспечение деятельности (оказание услуг) подведомственных учреждений </w:t>
            </w:r>
          </w:p>
        </w:tc>
        <w:tc>
          <w:tcPr>
            <w:tcW w:w="511" w:type="pct"/>
            <w:vMerge/>
            <w:tcBorders>
              <w:top w:val="nil"/>
              <w:left w:val="single" w:sz="4" w:space="0" w:color="auto"/>
              <w:bottom w:val="nil"/>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0701</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0110000650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611</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32 492,21</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29 500,00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27 100,00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89 092,21</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112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lastRenderedPageBreak/>
              <w:t>1.1.6</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xml:space="preserve">Обеспечение деятельности (оказание услуг) подведомственных учреждений </w:t>
            </w:r>
          </w:p>
        </w:tc>
        <w:tc>
          <w:tcPr>
            <w:tcW w:w="511" w:type="pct"/>
            <w:vMerge/>
            <w:tcBorders>
              <w:top w:val="nil"/>
              <w:left w:val="single" w:sz="4" w:space="0" w:color="auto"/>
              <w:bottom w:val="nil"/>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0701</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0110000650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476,50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476,50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141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1.1.7</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511" w:type="pct"/>
            <w:vMerge/>
            <w:tcBorders>
              <w:top w:val="nil"/>
              <w:left w:val="single" w:sz="4" w:space="0" w:color="auto"/>
              <w:bottom w:val="nil"/>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0701</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01100S7450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611</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180,00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180,00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375"/>
        </w:trPr>
        <w:tc>
          <w:tcPr>
            <w:tcW w:w="128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9176C" w:rsidRPr="007D3CFB" w:rsidRDefault="0089176C">
            <w:pPr>
              <w:rPr>
                <w:rFonts w:ascii="Arial" w:hAnsi="Arial" w:cs="Arial"/>
              </w:rPr>
            </w:pPr>
            <w:r w:rsidRPr="007D3CFB">
              <w:rPr>
                <w:rFonts w:ascii="Arial" w:hAnsi="Arial" w:cs="Arial"/>
              </w:rPr>
              <w:t>Итого по задаче 1</w:t>
            </w:r>
          </w:p>
        </w:tc>
        <w:tc>
          <w:tcPr>
            <w:tcW w:w="511" w:type="pct"/>
            <w:tcBorders>
              <w:top w:val="nil"/>
              <w:left w:val="nil"/>
              <w:bottom w:val="single" w:sz="4" w:space="0" w:color="auto"/>
              <w:right w:val="single" w:sz="4" w:space="0" w:color="auto"/>
            </w:tcBorders>
            <w:shd w:val="clear" w:color="auto" w:fill="auto"/>
            <w:noWrap/>
            <w:hideMark/>
          </w:tcPr>
          <w:p w:rsidR="0089176C" w:rsidRPr="007D3CFB" w:rsidRDefault="0089176C">
            <w:pPr>
              <w:jc w:val="center"/>
              <w:rPr>
                <w:rFonts w:ascii="Arial" w:hAnsi="Arial" w:cs="Arial"/>
              </w:rPr>
            </w:pPr>
            <w:r w:rsidRPr="007D3CFB">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rPr>
                <w:rFonts w:ascii="Arial" w:hAnsi="Arial" w:cs="Arial"/>
              </w:rPr>
            </w:pPr>
            <w:r w:rsidRPr="007D3CFB">
              <w:rPr>
                <w:rFonts w:ascii="Arial" w:hAnsi="Arial" w:cs="Arial"/>
              </w:rPr>
              <w:t> </w:t>
            </w:r>
          </w:p>
        </w:tc>
        <w:tc>
          <w:tcPr>
            <w:tcW w:w="341" w:type="pct"/>
            <w:tcBorders>
              <w:top w:val="nil"/>
              <w:left w:val="nil"/>
              <w:bottom w:val="single" w:sz="4" w:space="0" w:color="auto"/>
              <w:right w:val="single" w:sz="4" w:space="0" w:color="auto"/>
            </w:tcBorders>
            <w:shd w:val="clear" w:color="auto" w:fill="auto"/>
            <w:noWrap/>
            <w:hideMark/>
          </w:tcPr>
          <w:p w:rsidR="0089176C" w:rsidRPr="007D3CFB" w:rsidRDefault="0089176C">
            <w:pPr>
              <w:jc w:val="center"/>
              <w:rPr>
                <w:rFonts w:ascii="Arial" w:hAnsi="Arial" w:cs="Arial"/>
              </w:rPr>
            </w:pPr>
            <w:r w:rsidRPr="007D3CFB">
              <w:rPr>
                <w:rFonts w:ascii="Arial" w:hAnsi="Arial" w:cs="Arial"/>
              </w:rPr>
              <w:t> </w:t>
            </w:r>
          </w:p>
        </w:tc>
        <w:tc>
          <w:tcPr>
            <w:tcW w:w="274" w:type="pct"/>
            <w:tcBorders>
              <w:top w:val="nil"/>
              <w:left w:val="nil"/>
              <w:bottom w:val="single" w:sz="4" w:space="0" w:color="auto"/>
              <w:right w:val="single" w:sz="4" w:space="0" w:color="auto"/>
            </w:tcBorders>
            <w:shd w:val="clear" w:color="auto" w:fill="auto"/>
            <w:noWrap/>
            <w:hideMark/>
          </w:tcPr>
          <w:p w:rsidR="0089176C" w:rsidRPr="007D3CFB" w:rsidRDefault="0089176C">
            <w:pPr>
              <w:jc w:val="center"/>
              <w:rPr>
                <w:rFonts w:ascii="Arial" w:hAnsi="Arial" w:cs="Arial"/>
              </w:rPr>
            </w:pPr>
            <w:r w:rsidRPr="007D3CFB">
              <w:rPr>
                <w:rFonts w:ascii="Arial" w:hAnsi="Arial" w:cs="Arial"/>
              </w:rPr>
              <w:t> </w:t>
            </w:r>
          </w:p>
        </w:tc>
        <w:tc>
          <w:tcPr>
            <w:tcW w:w="171" w:type="pct"/>
            <w:tcBorders>
              <w:top w:val="nil"/>
              <w:left w:val="nil"/>
              <w:bottom w:val="single" w:sz="4" w:space="0" w:color="auto"/>
              <w:right w:val="single" w:sz="4" w:space="0" w:color="auto"/>
            </w:tcBorders>
            <w:shd w:val="clear" w:color="auto" w:fill="auto"/>
            <w:noWrap/>
            <w:hideMark/>
          </w:tcPr>
          <w:p w:rsidR="0089176C" w:rsidRPr="007D3CFB" w:rsidRDefault="0089176C">
            <w:pPr>
              <w:jc w:val="center"/>
              <w:rPr>
                <w:rFonts w:ascii="Arial" w:hAnsi="Arial" w:cs="Arial"/>
              </w:rPr>
            </w:pPr>
            <w:r w:rsidRPr="007D3CFB">
              <w:rPr>
                <w:rFonts w:ascii="Arial" w:hAnsi="Arial" w:cs="Arial"/>
              </w:rPr>
              <w:t> </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109 973,84</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106 943,90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104 543,90</w:t>
            </w:r>
          </w:p>
        </w:tc>
        <w:tc>
          <w:tcPr>
            <w:tcW w:w="41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320 805,14</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89176C">
        <w:trPr>
          <w:trHeight w:val="34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89176C" w:rsidRPr="007D3CFB" w:rsidRDefault="0089176C">
            <w:pPr>
              <w:rPr>
                <w:rFonts w:ascii="Arial" w:hAnsi="Arial" w:cs="Arial"/>
              </w:rPr>
            </w:pPr>
            <w:r w:rsidRPr="007D3CFB">
              <w:rPr>
                <w:rFonts w:ascii="Arial" w:hAnsi="Arial" w:cs="Arial"/>
              </w:rPr>
              <w:t>Задача № 2. Обеспечить условия и качество обучения, соответствующие федерльным государственным стандартам начального общего, основного общего, среднего общего образования</w:t>
            </w:r>
          </w:p>
        </w:tc>
      </w:tr>
      <w:tr w:rsidR="0089176C" w:rsidRPr="007D3CFB" w:rsidTr="003D121F">
        <w:trPr>
          <w:trHeight w:val="42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1.2.1</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xml:space="preserve">Субвенции бюджетам </w:t>
            </w:r>
            <w:proofErr w:type="spellStart"/>
            <w:r w:rsidRPr="007D3CFB">
              <w:rPr>
                <w:rFonts w:ascii="Arial" w:hAnsi="Arial" w:cs="Arial"/>
              </w:rPr>
              <w:t>мун-ых</w:t>
            </w:r>
            <w:proofErr w:type="spellEnd"/>
            <w:r w:rsidRPr="007D3CFB">
              <w:rPr>
                <w:rFonts w:ascii="Arial" w:hAnsi="Arial" w:cs="Arial"/>
              </w:rPr>
              <w:t xml:space="preserve"> образований на обеспечение </w:t>
            </w:r>
            <w:proofErr w:type="spellStart"/>
            <w:proofErr w:type="gramStart"/>
            <w:r w:rsidRPr="007D3CFB">
              <w:rPr>
                <w:rFonts w:ascii="Arial" w:hAnsi="Arial" w:cs="Arial"/>
              </w:rPr>
              <w:t>гос</w:t>
            </w:r>
            <w:proofErr w:type="spellEnd"/>
            <w:r w:rsidRPr="007D3CFB">
              <w:rPr>
                <w:rFonts w:ascii="Arial" w:hAnsi="Arial" w:cs="Arial"/>
              </w:rPr>
              <w:t xml:space="preserve"> гарантий</w:t>
            </w:r>
            <w:proofErr w:type="gramEnd"/>
            <w:r w:rsidRPr="007D3CFB">
              <w:rPr>
                <w:rFonts w:ascii="Arial" w:hAnsi="Arial" w:cs="Arial"/>
              </w:rPr>
              <w:t xml:space="preserve"> реализации прав на получение общедоступного и бесплатного начального общего, основного общего, среднего общего образования в </w:t>
            </w:r>
            <w:proofErr w:type="spellStart"/>
            <w:r w:rsidRPr="007D3CFB">
              <w:rPr>
                <w:rFonts w:ascii="Arial" w:hAnsi="Arial" w:cs="Arial"/>
              </w:rPr>
              <w:t>мун-ых</w:t>
            </w:r>
            <w:proofErr w:type="spellEnd"/>
            <w:r w:rsidRPr="007D3CFB">
              <w:rPr>
                <w:rFonts w:ascii="Arial" w:hAnsi="Arial" w:cs="Arial"/>
              </w:rPr>
              <w:t xml:space="preserve"> общеобразовательных организациях, за исключением обеспечения деятельности административно-</w:t>
            </w:r>
            <w:r w:rsidRPr="007D3CFB">
              <w:rPr>
                <w:rFonts w:ascii="Arial" w:hAnsi="Arial" w:cs="Arial"/>
              </w:rPr>
              <w:lastRenderedPageBreak/>
              <w:t xml:space="preserve">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w:t>
            </w:r>
            <w:proofErr w:type="spellStart"/>
            <w:r w:rsidRPr="007D3CFB">
              <w:rPr>
                <w:rFonts w:ascii="Arial" w:hAnsi="Arial" w:cs="Arial"/>
              </w:rPr>
              <w:t>фед-ым</w:t>
            </w:r>
            <w:proofErr w:type="spellEnd"/>
            <w:r w:rsidRPr="007D3CFB">
              <w:rPr>
                <w:rFonts w:ascii="Arial" w:hAnsi="Arial" w:cs="Arial"/>
              </w:rPr>
              <w:t xml:space="preserve"> </w:t>
            </w:r>
            <w:proofErr w:type="spellStart"/>
            <w:r w:rsidRPr="007D3CFB">
              <w:rPr>
                <w:rFonts w:ascii="Arial" w:hAnsi="Arial" w:cs="Arial"/>
              </w:rPr>
              <w:t>гос</w:t>
            </w:r>
            <w:proofErr w:type="spellEnd"/>
            <w:r w:rsidRPr="007D3CFB">
              <w:rPr>
                <w:rFonts w:ascii="Arial" w:hAnsi="Arial" w:cs="Arial"/>
              </w:rPr>
              <w:t xml:space="preserve"> общеобразовательными стандартами</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lastRenderedPageBreak/>
              <w:t>Управление образования администрации Балахтинского района</w:t>
            </w: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0702</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0110075640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611</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195 647,40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195 647,40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195 647,40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586 942,20</w:t>
            </w:r>
          </w:p>
        </w:tc>
        <w:tc>
          <w:tcPr>
            <w:tcW w:w="579" w:type="pct"/>
            <w:vMerge w:val="restart"/>
            <w:tcBorders>
              <w:top w:val="nil"/>
              <w:left w:val="single" w:sz="4" w:space="0" w:color="auto"/>
              <w:bottom w:val="nil"/>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Содержание образовательных учреждений</w:t>
            </w:r>
          </w:p>
        </w:tc>
      </w:tr>
      <w:tr w:rsidR="0089176C" w:rsidRPr="007D3CFB" w:rsidTr="003D121F">
        <w:trPr>
          <w:trHeight w:val="304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lastRenderedPageBreak/>
              <w:t>1.2.2</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Субвенции бюджетам м/</w:t>
            </w:r>
            <w:proofErr w:type="gramStart"/>
            <w:r w:rsidRPr="007D3CFB">
              <w:rPr>
                <w:rFonts w:ascii="Arial" w:hAnsi="Arial" w:cs="Arial"/>
              </w:rPr>
              <w:t>о</w:t>
            </w:r>
            <w:proofErr w:type="gramEnd"/>
            <w:r w:rsidRPr="007D3CFB">
              <w:rPr>
                <w:rFonts w:ascii="Arial" w:hAnsi="Arial" w:cs="Arial"/>
              </w:rPr>
              <w:t xml:space="preserve"> </w:t>
            </w:r>
            <w:proofErr w:type="gramStart"/>
            <w:r w:rsidRPr="007D3CFB">
              <w:rPr>
                <w:rFonts w:ascii="Arial" w:hAnsi="Arial" w:cs="Arial"/>
              </w:rPr>
              <w:t>на</w:t>
            </w:r>
            <w:proofErr w:type="gramEnd"/>
            <w:r w:rsidRPr="007D3CFB">
              <w:rPr>
                <w:rFonts w:ascii="Arial" w:hAnsi="Arial" w:cs="Arial"/>
              </w:rPr>
              <w:t xml:space="preserve">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 общеобразовательных </w:t>
            </w:r>
            <w:proofErr w:type="spellStart"/>
            <w:r w:rsidRPr="007D3CFB">
              <w:rPr>
                <w:rFonts w:ascii="Arial" w:hAnsi="Arial" w:cs="Arial"/>
              </w:rPr>
              <w:t>орг-ях</w:t>
            </w:r>
            <w:proofErr w:type="spellEnd"/>
            <w:r w:rsidRPr="007D3CFB">
              <w:rPr>
                <w:rFonts w:ascii="Arial" w:hAnsi="Arial" w:cs="Arial"/>
              </w:rPr>
              <w:t>, обеспечение доп. образования детей в части обеспечения деятельности административно-хозяйственного, учебно-</w:t>
            </w:r>
            <w:r w:rsidRPr="007D3CFB">
              <w:rPr>
                <w:rFonts w:ascii="Arial" w:hAnsi="Arial" w:cs="Arial"/>
              </w:rPr>
              <w:lastRenderedPageBreak/>
              <w:t>вспомогательного персонала</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0702</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0110074090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611</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43 139,93</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43 011,30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43 011,30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129 162,53</w:t>
            </w:r>
          </w:p>
        </w:tc>
        <w:tc>
          <w:tcPr>
            <w:tcW w:w="579" w:type="pct"/>
            <w:vMerge/>
            <w:tcBorders>
              <w:top w:val="nil"/>
              <w:left w:val="single" w:sz="4" w:space="0" w:color="auto"/>
              <w:bottom w:val="nil"/>
              <w:right w:val="single" w:sz="4" w:space="0" w:color="auto"/>
            </w:tcBorders>
            <w:vAlign w:val="center"/>
            <w:hideMark/>
          </w:tcPr>
          <w:p w:rsidR="0089176C" w:rsidRPr="007D3CFB" w:rsidRDefault="0089176C">
            <w:pPr>
              <w:rPr>
                <w:rFonts w:ascii="Arial" w:hAnsi="Arial" w:cs="Arial"/>
              </w:rPr>
            </w:pPr>
          </w:p>
        </w:tc>
      </w:tr>
      <w:tr w:rsidR="0089176C" w:rsidRPr="007D3CFB" w:rsidTr="003D121F">
        <w:trPr>
          <w:trHeight w:val="102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lastRenderedPageBreak/>
              <w:t>1.2.3</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xml:space="preserve">Обеспечение деятельности (оказание услуг) подведомственных учреждений </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0702</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0110000650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611</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115 952,30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103 867,80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100 167,50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319 987,60</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94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1.2.4</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xml:space="preserve">Обеспечение деятельности (оказание услуг) подведомственных учреждений </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0702</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0110000650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5 142,60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5 142,60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278"/>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1.2.5</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Софинансирование и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0702</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01100S8400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7 500,00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7 500,00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lastRenderedPageBreak/>
              <w:t>1.2.6</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Софинансирование и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0702</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01100S8400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76,00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76,00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color w:val="000000"/>
              </w:rPr>
            </w:pPr>
            <w:r w:rsidRPr="007D3CFB">
              <w:rPr>
                <w:rFonts w:ascii="Arial" w:hAnsi="Arial" w:cs="Arial"/>
                <w:color w:val="000000"/>
              </w:rPr>
              <w:t>1.2.7</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color w:val="000000"/>
              </w:rPr>
            </w:pPr>
            <w:r w:rsidRPr="007D3CFB">
              <w:rPr>
                <w:rFonts w:ascii="Arial" w:hAnsi="Arial" w:cs="Arial"/>
                <w:color w:val="000000"/>
              </w:rPr>
              <w:t xml:space="preserve">Субсидии бюджетам муниципальных образований края на софинансирование организации и </w:t>
            </w:r>
            <w:proofErr w:type="gramStart"/>
            <w:r w:rsidRPr="007D3CFB">
              <w:rPr>
                <w:rFonts w:ascii="Arial" w:hAnsi="Arial" w:cs="Arial"/>
                <w:color w:val="000000"/>
              </w:rPr>
              <w:t>обеспечения</w:t>
            </w:r>
            <w:proofErr w:type="gramEnd"/>
            <w:r w:rsidRPr="007D3CFB">
              <w:rPr>
                <w:rFonts w:ascii="Arial" w:hAnsi="Arial" w:cs="Arial"/>
                <w:color w:val="000000"/>
              </w:rPr>
              <w:t xml:space="preserve"> обучающихся по образовательным программам начального общего образования бесплатным горячим питанием</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1003</w:t>
            </w:r>
          </w:p>
        </w:tc>
        <w:tc>
          <w:tcPr>
            <w:tcW w:w="274"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01100L3040</w:t>
            </w:r>
          </w:p>
        </w:tc>
        <w:tc>
          <w:tcPr>
            <w:tcW w:w="17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color w:val="000000"/>
              </w:rPr>
            </w:pPr>
            <w:r w:rsidRPr="007D3CFB">
              <w:rPr>
                <w:rFonts w:ascii="Arial" w:hAnsi="Arial" w:cs="Arial"/>
                <w:color w:val="000000"/>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3 848,00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4 668,42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4 525,20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13 041,62</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color w:val="000000"/>
              </w:rPr>
            </w:pPr>
            <w:r w:rsidRPr="007D3CFB">
              <w:rPr>
                <w:rFonts w:ascii="Arial" w:hAnsi="Arial" w:cs="Arial"/>
                <w:color w:val="000000"/>
              </w:rPr>
              <w:t>1.2.8</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color w:val="000000"/>
              </w:rPr>
            </w:pPr>
            <w:r w:rsidRPr="007D3CFB">
              <w:rPr>
                <w:rFonts w:ascii="Arial" w:hAnsi="Arial" w:cs="Arial"/>
                <w:color w:val="000000"/>
              </w:rPr>
              <w:t xml:space="preserve">Субсидии бюджетам муниципальных образований края на софинансирование организации и </w:t>
            </w:r>
            <w:proofErr w:type="gramStart"/>
            <w:r w:rsidRPr="007D3CFB">
              <w:rPr>
                <w:rFonts w:ascii="Arial" w:hAnsi="Arial" w:cs="Arial"/>
                <w:color w:val="000000"/>
              </w:rPr>
              <w:t>обеспечения</w:t>
            </w:r>
            <w:proofErr w:type="gramEnd"/>
            <w:r w:rsidRPr="007D3CFB">
              <w:rPr>
                <w:rFonts w:ascii="Arial" w:hAnsi="Arial" w:cs="Arial"/>
                <w:color w:val="000000"/>
              </w:rPr>
              <w:t xml:space="preserve"> обучающихся по образовательным программам начального </w:t>
            </w:r>
            <w:r w:rsidRPr="007D3CFB">
              <w:rPr>
                <w:rFonts w:ascii="Arial" w:hAnsi="Arial" w:cs="Arial"/>
                <w:color w:val="000000"/>
              </w:rPr>
              <w:lastRenderedPageBreak/>
              <w:t>общего образования бесплатным горячим питанием</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1003</w:t>
            </w:r>
          </w:p>
        </w:tc>
        <w:tc>
          <w:tcPr>
            <w:tcW w:w="274"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01100L3040</w:t>
            </w:r>
          </w:p>
        </w:tc>
        <w:tc>
          <w:tcPr>
            <w:tcW w:w="17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color w:val="000000"/>
              </w:rPr>
            </w:pPr>
            <w:r w:rsidRPr="007D3CFB">
              <w:rPr>
                <w:rFonts w:ascii="Arial" w:hAnsi="Arial" w:cs="Arial"/>
                <w:color w:val="000000"/>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13,20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14,20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4,20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31,60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color w:val="000000"/>
              </w:rPr>
            </w:pPr>
            <w:r w:rsidRPr="007D3CFB">
              <w:rPr>
                <w:rFonts w:ascii="Arial" w:hAnsi="Arial" w:cs="Arial"/>
                <w:color w:val="000000"/>
              </w:rPr>
              <w:lastRenderedPageBreak/>
              <w:t>1.2.9</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color w:val="000000"/>
              </w:rPr>
            </w:pPr>
            <w:r w:rsidRPr="007D3CFB">
              <w:rPr>
                <w:rFonts w:ascii="Arial" w:hAnsi="Arial" w:cs="Arial"/>
                <w:color w:val="000000"/>
              </w:rPr>
              <w:t xml:space="preserve">Субсидии бюджетам муниципальных образований края на софинансирование организации и </w:t>
            </w:r>
            <w:proofErr w:type="gramStart"/>
            <w:r w:rsidRPr="007D3CFB">
              <w:rPr>
                <w:rFonts w:ascii="Arial" w:hAnsi="Arial" w:cs="Arial"/>
                <w:color w:val="000000"/>
              </w:rPr>
              <w:t>обеспечения</w:t>
            </w:r>
            <w:proofErr w:type="gramEnd"/>
            <w:r w:rsidRPr="007D3CFB">
              <w:rPr>
                <w:rFonts w:ascii="Arial" w:hAnsi="Arial" w:cs="Arial"/>
                <w:color w:val="000000"/>
              </w:rPr>
              <w:t xml:space="preserve"> обучающихся по образовательным программам начального общего образования бесплатным горячим питанием</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hideMark/>
          </w:tcPr>
          <w:p w:rsidR="0089176C" w:rsidRPr="007D3CFB" w:rsidRDefault="0089176C">
            <w:pPr>
              <w:jc w:val="center"/>
              <w:rPr>
                <w:rFonts w:ascii="Arial" w:hAnsi="Arial" w:cs="Arial"/>
              </w:rPr>
            </w:pPr>
            <w:r w:rsidRPr="007D3CFB">
              <w:rPr>
                <w:rFonts w:ascii="Arial" w:hAnsi="Arial" w:cs="Arial"/>
              </w:rPr>
              <w:t>1003</w:t>
            </w:r>
          </w:p>
        </w:tc>
        <w:tc>
          <w:tcPr>
            <w:tcW w:w="274"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01100L3040</w:t>
            </w:r>
          </w:p>
        </w:tc>
        <w:tc>
          <w:tcPr>
            <w:tcW w:w="17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color w:val="000000"/>
              </w:rPr>
            </w:pPr>
            <w:r w:rsidRPr="007D3CFB">
              <w:rPr>
                <w:rFonts w:ascii="Arial" w:hAnsi="Arial" w:cs="Arial"/>
                <w:color w:val="000000"/>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9 305,10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9 551,18</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8 983,40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27 839,68</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color w:val="000000"/>
              </w:rPr>
            </w:pPr>
            <w:r w:rsidRPr="007D3CFB">
              <w:rPr>
                <w:rFonts w:ascii="Arial" w:hAnsi="Arial" w:cs="Arial"/>
                <w:color w:val="000000"/>
              </w:rPr>
              <w:t>1.2.10</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color w:val="000000"/>
              </w:rPr>
            </w:pPr>
            <w:r w:rsidRPr="007D3CFB">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0702</w:t>
            </w:r>
          </w:p>
        </w:tc>
        <w:tc>
          <w:tcPr>
            <w:tcW w:w="274"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0110053030</w:t>
            </w:r>
          </w:p>
        </w:tc>
        <w:tc>
          <w:tcPr>
            <w:tcW w:w="17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color w:val="000000"/>
              </w:rPr>
            </w:pPr>
            <w:r w:rsidRPr="007D3CFB">
              <w:rPr>
                <w:rFonts w:ascii="Arial" w:hAnsi="Arial" w:cs="Arial"/>
                <w:color w:val="000000"/>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23 787,50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23 787,50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23 787,50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71 362,50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1999"/>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7D3CFB" w:rsidRDefault="0089176C">
            <w:pPr>
              <w:jc w:val="center"/>
              <w:rPr>
                <w:rFonts w:ascii="Arial" w:hAnsi="Arial" w:cs="Arial"/>
                <w:color w:val="000000"/>
              </w:rPr>
            </w:pPr>
            <w:r w:rsidRPr="007D3CFB">
              <w:rPr>
                <w:rFonts w:ascii="Arial" w:hAnsi="Arial" w:cs="Arial"/>
                <w:color w:val="000000"/>
              </w:rPr>
              <w:lastRenderedPageBreak/>
              <w:t>1.2.11</w:t>
            </w:r>
          </w:p>
        </w:tc>
        <w:tc>
          <w:tcPr>
            <w:tcW w:w="1047"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0702</w:t>
            </w:r>
          </w:p>
        </w:tc>
        <w:tc>
          <w:tcPr>
            <w:tcW w:w="274"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011E452100</w:t>
            </w:r>
          </w:p>
        </w:tc>
        <w:tc>
          <w:tcPr>
            <w:tcW w:w="1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67,65</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67,65</w:t>
            </w:r>
          </w:p>
        </w:tc>
        <w:tc>
          <w:tcPr>
            <w:tcW w:w="57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i/>
                <w:iCs/>
              </w:rPr>
            </w:pPr>
            <w:r w:rsidRPr="007D3CFB">
              <w:rPr>
                <w:rFonts w:ascii="Arial" w:hAnsi="Arial" w:cs="Arial"/>
                <w:i/>
                <w:iCs/>
              </w:rPr>
              <w:t> </w:t>
            </w:r>
          </w:p>
        </w:tc>
      </w:tr>
      <w:tr w:rsidR="0089176C" w:rsidRPr="007D3CFB" w:rsidTr="003D121F">
        <w:trPr>
          <w:trHeight w:val="15"/>
        </w:trPr>
        <w:tc>
          <w:tcPr>
            <w:tcW w:w="238"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color w:val="000000"/>
              </w:rPr>
            </w:pPr>
          </w:p>
        </w:tc>
        <w:tc>
          <w:tcPr>
            <w:tcW w:w="1047"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34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74"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17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1 285,43</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1 285,43</w:t>
            </w:r>
          </w:p>
        </w:tc>
        <w:tc>
          <w:tcPr>
            <w:tcW w:w="57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i/>
                <w:iCs/>
              </w:rPr>
            </w:pPr>
            <w:r w:rsidRPr="007D3CFB">
              <w:rPr>
                <w:rFonts w:ascii="Arial" w:hAnsi="Arial" w:cs="Arial"/>
                <w:i/>
                <w:iCs/>
              </w:rPr>
              <w:t> </w:t>
            </w:r>
          </w:p>
        </w:tc>
      </w:tr>
      <w:tr w:rsidR="0089176C" w:rsidRPr="007D3CFB" w:rsidTr="003D121F">
        <w:trPr>
          <w:trHeight w:val="240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color w:val="000000"/>
              </w:rPr>
            </w:pPr>
            <w:r w:rsidRPr="007D3CFB">
              <w:rPr>
                <w:rFonts w:ascii="Arial" w:hAnsi="Arial" w:cs="Arial"/>
                <w:color w:val="000000"/>
              </w:rPr>
              <w:t>1.2.12</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Субсидии на создание (обновление) материально-технической базы для реализ</w:t>
            </w:r>
            <w:r w:rsidR="00C45723">
              <w:rPr>
                <w:rFonts w:ascii="Arial" w:hAnsi="Arial" w:cs="Arial"/>
              </w:rPr>
              <w:t>ац</w:t>
            </w:r>
            <w:r w:rsidRPr="007D3CFB">
              <w:rPr>
                <w:rFonts w:ascii="Arial" w:hAnsi="Arial" w:cs="Arial"/>
              </w:rPr>
              <w:t>ии основных и дополнительных общеобразовательных программ цифрового и гуманитарного профилей</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0702</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0110015980</w:t>
            </w:r>
          </w:p>
        </w:tc>
        <w:tc>
          <w:tcPr>
            <w:tcW w:w="17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1 800,00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1 800,00</w:t>
            </w:r>
          </w:p>
        </w:tc>
        <w:tc>
          <w:tcPr>
            <w:tcW w:w="57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i/>
                <w:iCs/>
              </w:rPr>
            </w:pPr>
            <w:r w:rsidRPr="007D3CFB">
              <w:rPr>
                <w:rFonts w:ascii="Arial" w:hAnsi="Arial" w:cs="Arial"/>
                <w:i/>
                <w:iCs/>
              </w:rPr>
              <w:t> </w:t>
            </w:r>
          </w:p>
        </w:tc>
      </w:tr>
      <w:tr w:rsidR="0089176C" w:rsidRPr="007D3CFB" w:rsidTr="003D121F">
        <w:trPr>
          <w:trHeight w:val="4680"/>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lastRenderedPageBreak/>
              <w:t>1.2.13</w:t>
            </w:r>
          </w:p>
        </w:tc>
        <w:tc>
          <w:tcPr>
            <w:tcW w:w="1047"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xml:space="preserve"> Субвенции бюджетам м/</w:t>
            </w:r>
            <w:proofErr w:type="gramStart"/>
            <w:r w:rsidRPr="007D3CFB">
              <w:rPr>
                <w:rFonts w:ascii="Arial" w:hAnsi="Arial" w:cs="Arial"/>
              </w:rPr>
              <w:t>о</w:t>
            </w:r>
            <w:proofErr w:type="gramEnd"/>
            <w:r w:rsidRPr="007D3CFB">
              <w:rPr>
                <w:rFonts w:ascii="Arial" w:hAnsi="Arial" w:cs="Arial"/>
              </w:rPr>
              <w:t xml:space="preserve"> </w:t>
            </w:r>
            <w:proofErr w:type="gramStart"/>
            <w:r w:rsidRPr="007D3CFB">
              <w:rPr>
                <w:rFonts w:ascii="Arial" w:hAnsi="Arial" w:cs="Arial"/>
              </w:rPr>
              <w:t>на</w:t>
            </w:r>
            <w:proofErr w:type="gramEnd"/>
            <w:r w:rsidRPr="007D3CFB">
              <w:rPr>
                <w:rFonts w:ascii="Arial" w:hAnsi="Arial" w:cs="Arial"/>
              </w:rPr>
              <w:t xml:space="preserve"> обеспечение питанием детей из малообеспеченных семей, обучающихся в муниципальных  и негосударственных образовательных организациях, реализующие основные общеобразовательные программы, без взимания платы</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1003</w:t>
            </w:r>
          </w:p>
        </w:tc>
        <w:tc>
          <w:tcPr>
            <w:tcW w:w="274"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0110075660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11 897,90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9 993,50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13 277,00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35 168,40</w:t>
            </w:r>
          </w:p>
        </w:tc>
        <w:tc>
          <w:tcPr>
            <w:tcW w:w="579" w:type="pct"/>
            <w:tcBorders>
              <w:top w:val="nil"/>
              <w:left w:val="nil"/>
              <w:bottom w:val="nil"/>
              <w:right w:val="single" w:sz="4" w:space="0" w:color="auto"/>
            </w:tcBorders>
            <w:shd w:val="clear" w:color="auto" w:fill="auto"/>
            <w:vAlign w:val="center"/>
            <w:hideMark/>
          </w:tcPr>
          <w:p w:rsidR="0089176C" w:rsidRPr="007D3CFB" w:rsidRDefault="0089176C">
            <w:pPr>
              <w:rPr>
                <w:rFonts w:ascii="Arial" w:hAnsi="Arial" w:cs="Arial"/>
              </w:rPr>
            </w:pPr>
            <w:r w:rsidRPr="007D3CFB">
              <w:rPr>
                <w:rFonts w:ascii="Arial" w:hAnsi="Arial" w:cs="Arial"/>
              </w:rPr>
              <w:t xml:space="preserve">1000 специалистов пройдут повышение квалификации на </w:t>
            </w:r>
            <w:bookmarkStart w:id="9" w:name="_GoBack"/>
            <w:proofErr w:type="spellStart"/>
            <w:r w:rsidRPr="007D3CFB">
              <w:rPr>
                <w:rFonts w:ascii="Arial" w:hAnsi="Arial" w:cs="Arial"/>
              </w:rPr>
              <w:t>стажировочной</w:t>
            </w:r>
            <w:proofErr w:type="spellEnd"/>
            <w:r w:rsidRPr="007D3CFB">
              <w:rPr>
                <w:rFonts w:ascii="Arial" w:hAnsi="Arial" w:cs="Arial"/>
              </w:rPr>
              <w:t xml:space="preserve"> </w:t>
            </w:r>
            <w:bookmarkEnd w:id="9"/>
            <w:r w:rsidRPr="007D3CFB">
              <w:rPr>
                <w:rFonts w:ascii="Arial" w:hAnsi="Arial" w:cs="Arial"/>
              </w:rPr>
              <w:t>и базовых площадка по направлению  Распространение моделей развития системы психолого-педагогического и медико-социального сопровождения обучающихся</w:t>
            </w:r>
          </w:p>
        </w:tc>
      </w:tr>
      <w:tr w:rsidR="0089176C" w:rsidRPr="007D3CFB" w:rsidTr="003D121F">
        <w:trPr>
          <w:trHeight w:val="525"/>
        </w:trPr>
        <w:tc>
          <w:tcPr>
            <w:tcW w:w="238"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1047"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34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74"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321</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450,00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450,00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450,00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1 350,00</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89176C" w:rsidRPr="007D3CFB" w:rsidRDefault="0089176C">
            <w:pPr>
              <w:rPr>
                <w:rFonts w:ascii="Arial" w:hAnsi="Arial" w:cs="Arial"/>
              </w:rPr>
            </w:pPr>
            <w:r w:rsidRPr="007D3CFB">
              <w:rPr>
                <w:rFonts w:ascii="Arial" w:hAnsi="Arial" w:cs="Arial"/>
              </w:rPr>
              <w:t> </w:t>
            </w:r>
          </w:p>
        </w:tc>
      </w:tr>
      <w:tr w:rsidR="0089176C" w:rsidRPr="007D3CFB" w:rsidTr="003D121F">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1.2.14</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Софинансирование у субсидии на создание (обновление) материально-технической базы для реализации основных и доп</w:t>
            </w:r>
            <w:r w:rsidR="00C45723">
              <w:rPr>
                <w:rFonts w:ascii="Arial" w:hAnsi="Arial" w:cs="Arial"/>
              </w:rPr>
              <w:t xml:space="preserve">.  </w:t>
            </w:r>
            <w:r w:rsidRPr="007D3CFB">
              <w:rPr>
                <w:rFonts w:ascii="Arial" w:hAnsi="Arial" w:cs="Arial"/>
              </w:rPr>
              <w:t>общеобразовательных программ</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0702</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01100S5980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13,00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13,00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rPr>
                <w:rFonts w:ascii="Arial" w:hAnsi="Arial" w:cs="Arial"/>
              </w:rPr>
            </w:pPr>
            <w:r w:rsidRPr="007D3CFB">
              <w:rPr>
                <w:rFonts w:ascii="Arial" w:hAnsi="Arial" w:cs="Arial"/>
              </w:rPr>
              <w:t> </w:t>
            </w:r>
          </w:p>
        </w:tc>
      </w:tr>
      <w:tr w:rsidR="0089176C" w:rsidRPr="007D3CFB" w:rsidTr="003D121F">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lastRenderedPageBreak/>
              <w:t>1.2.15</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0702</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011E151690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203,57</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275,51</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138,65</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617,73</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rPr>
                <w:rFonts w:ascii="Arial" w:hAnsi="Arial" w:cs="Arial"/>
              </w:rPr>
            </w:pPr>
            <w:r w:rsidRPr="007D3CFB">
              <w:rPr>
                <w:rFonts w:ascii="Arial" w:hAnsi="Arial" w:cs="Arial"/>
              </w:rPr>
              <w:t> </w:t>
            </w:r>
          </w:p>
        </w:tc>
      </w:tr>
      <w:tr w:rsidR="0089176C" w:rsidRPr="007D3CFB" w:rsidTr="003D121F">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1.2.16</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0702</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011E151690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41,20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41,20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2,10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84,50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rPr>
                <w:rFonts w:ascii="Arial" w:hAnsi="Arial" w:cs="Arial"/>
              </w:rPr>
            </w:pPr>
            <w:r w:rsidRPr="007D3CFB">
              <w:rPr>
                <w:rFonts w:ascii="Arial" w:hAnsi="Arial" w:cs="Arial"/>
              </w:rPr>
              <w:t> </w:t>
            </w:r>
          </w:p>
        </w:tc>
      </w:tr>
      <w:tr w:rsidR="0089176C" w:rsidRPr="007D3CFB" w:rsidTr="003D121F">
        <w:trPr>
          <w:trHeight w:val="42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1.2.17</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0702</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011E151690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3 867,74</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5 234,78</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2 634,30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11 736,81</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rPr>
                <w:rFonts w:ascii="Arial" w:hAnsi="Arial" w:cs="Arial"/>
              </w:rPr>
            </w:pPr>
            <w:r w:rsidRPr="007D3CFB">
              <w:rPr>
                <w:rFonts w:ascii="Arial" w:hAnsi="Arial" w:cs="Arial"/>
              </w:rPr>
              <w:t> </w:t>
            </w:r>
          </w:p>
        </w:tc>
      </w:tr>
      <w:tr w:rsidR="0089176C" w:rsidRPr="007D3CFB" w:rsidTr="003D121F">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lastRenderedPageBreak/>
              <w:t>1.2.18</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0702</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01100S7450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611</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530,20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530,20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rPr>
                <w:rFonts w:ascii="Arial" w:hAnsi="Arial" w:cs="Arial"/>
              </w:rPr>
            </w:pPr>
            <w:r w:rsidRPr="007D3CFB">
              <w:rPr>
                <w:rFonts w:ascii="Arial" w:hAnsi="Arial" w:cs="Arial"/>
              </w:rPr>
              <w:t> </w:t>
            </w:r>
          </w:p>
        </w:tc>
      </w:tr>
      <w:tr w:rsidR="0089176C" w:rsidRPr="007D3CFB" w:rsidTr="003D121F">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1.2.19</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Обеспечение образовательных организаций материально-технической базой для внедрения цифровой образовательной среды</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0702</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011E415810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485,41</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485,41</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rPr>
                <w:rFonts w:ascii="Arial" w:hAnsi="Arial" w:cs="Arial"/>
              </w:rPr>
            </w:pPr>
            <w:r w:rsidRPr="007D3CFB">
              <w:rPr>
                <w:rFonts w:ascii="Arial" w:hAnsi="Arial" w:cs="Arial"/>
              </w:rPr>
              <w:t> </w:t>
            </w:r>
          </w:p>
        </w:tc>
      </w:tr>
      <w:tr w:rsidR="0089176C" w:rsidRPr="007D3CFB" w:rsidTr="003D121F">
        <w:trPr>
          <w:trHeight w:val="315"/>
        </w:trPr>
        <w:tc>
          <w:tcPr>
            <w:tcW w:w="1285" w:type="pct"/>
            <w:gridSpan w:val="2"/>
            <w:tcBorders>
              <w:top w:val="single" w:sz="4" w:space="0" w:color="auto"/>
              <w:left w:val="single" w:sz="4" w:space="0" w:color="auto"/>
              <w:bottom w:val="single" w:sz="4" w:space="0" w:color="auto"/>
              <w:right w:val="single" w:sz="4" w:space="0" w:color="auto"/>
            </w:tcBorders>
            <w:shd w:val="clear" w:color="auto" w:fill="auto"/>
            <w:hideMark/>
          </w:tcPr>
          <w:p w:rsidR="0089176C" w:rsidRPr="007D3CFB" w:rsidRDefault="0089176C">
            <w:pPr>
              <w:rPr>
                <w:rFonts w:ascii="Arial" w:hAnsi="Arial" w:cs="Arial"/>
              </w:rPr>
            </w:pPr>
            <w:r w:rsidRPr="007D3CFB">
              <w:rPr>
                <w:rFonts w:ascii="Arial" w:hAnsi="Arial" w:cs="Arial"/>
              </w:rPr>
              <w:t>Итого по задаче 2</w:t>
            </w:r>
          </w:p>
        </w:tc>
        <w:tc>
          <w:tcPr>
            <w:tcW w:w="511" w:type="pct"/>
            <w:tcBorders>
              <w:top w:val="nil"/>
              <w:left w:val="nil"/>
              <w:bottom w:val="single" w:sz="4" w:space="0" w:color="auto"/>
              <w:right w:val="single" w:sz="4" w:space="0" w:color="auto"/>
            </w:tcBorders>
            <w:shd w:val="clear" w:color="auto" w:fill="auto"/>
            <w:hideMark/>
          </w:tcPr>
          <w:p w:rsidR="0089176C" w:rsidRPr="007D3CFB" w:rsidRDefault="0089176C">
            <w:pPr>
              <w:rPr>
                <w:rFonts w:ascii="Arial" w:hAnsi="Arial" w:cs="Arial"/>
              </w:rPr>
            </w:pPr>
            <w:r w:rsidRPr="007D3CFB">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c>
          <w:tcPr>
            <w:tcW w:w="341" w:type="pct"/>
            <w:tcBorders>
              <w:top w:val="nil"/>
              <w:left w:val="nil"/>
              <w:bottom w:val="single" w:sz="4" w:space="0" w:color="auto"/>
              <w:right w:val="single" w:sz="4" w:space="0" w:color="auto"/>
            </w:tcBorders>
            <w:shd w:val="clear" w:color="auto" w:fill="auto"/>
            <w:hideMark/>
          </w:tcPr>
          <w:p w:rsidR="0089176C" w:rsidRPr="007D3CFB" w:rsidRDefault="0089176C">
            <w:pPr>
              <w:rPr>
                <w:rFonts w:ascii="Arial" w:hAnsi="Arial" w:cs="Arial"/>
              </w:rPr>
            </w:pPr>
            <w:r w:rsidRPr="007D3CFB">
              <w:rPr>
                <w:rFonts w:ascii="Arial" w:hAnsi="Arial" w:cs="Arial"/>
              </w:rPr>
              <w:t> </w:t>
            </w:r>
          </w:p>
        </w:tc>
        <w:tc>
          <w:tcPr>
            <w:tcW w:w="274" w:type="pct"/>
            <w:tcBorders>
              <w:top w:val="nil"/>
              <w:left w:val="nil"/>
              <w:bottom w:val="single" w:sz="4" w:space="0" w:color="auto"/>
              <w:right w:val="single" w:sz="4" w:space="0" w:color="auto"/>
            </w:tcBorders>
            <w:shd w:val="clear" w:color="auto" w:fill="auto"/>
            <w:hideMark/>
          </w:tcPr>
          <w:p w:rsidR="0089176C" w:rsidRPr="007D3CFB" w:rsidRDefault="0089176C">
            <w:pPr>
              <w:rPr>
                <w:rFonts w:ascii="Arial" w:hAnsi="Arial" w:cs="Arial"/>
              </w:rPr>
            </w:pPr>
            <w:r w:rsidRPr="007D3CFB">
              <w:rPr>
                <w:rFonts w:ascii="Arial" w:hAnsi="Arial" w:cs="Arial"/>
              </w:rPr>
              <w:t> </w:t>
            </w:r>
          </w:p>
        </w:tc>
        <w:tc>
          <w:tcPr>
            <w:tcW w:w="171" w:type="pct"/>
            <w:tcBorders>
              <w:top w:val="nil"/>
              <w:left w:val="nil"/>
              <w:bottom w:val="single" w:sz="4" w:space="0" w:color="auto"/>
              <w:right w:val="single" w:sz="4" w:space="0" w:color="auto"/>
            </w:tcBorders>
            <w:shd w:val="clear" w:color="auto" w:fill="auto"/>
            <w:hideMark/>
          </w:tcPr>
          <w:p w:rsidR="0089176C" w:rsidRPr="007D3CFB" w:rsidRDefault="0089176C">
            <w:pPr>
              <w:rPr>
                <w:rFonts w:ascii="Arial" w:hAnsi="Arial" w:cs="Arial"/>
              </w:rPr>
            </w:pPr>
            <w:r w:rsidRPr="007D3CFB">
              <w:rPr>
                <w:rFonts w:ascii="Arial" w:hAnsi="Arial" w:cs="Arial"/>
              </w:rPr>
              <w:t> </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423 701,04</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396 542,79</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393 981,63</w:t>
            </w:r>
          </w:p>
        </w:tc>
        <w:tc>
          <w:tcPr>
            <w:tcW w:w="41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1 200 491,25</w:t>
            </w:r>
          </w:p>
        </w:tc>
        <w:tc>
          <w:tcPr>
            <w:tcW w:w="579" w:type="pct"/>
            <w:tcBorders>
              <w:top w:val="nil"/>
              <w:left w:val="nil"/>
              <w:bottom w:val="single" w:sz="4" w:space="0" w:color="auto"/>
              <w:right w:val="single" w:sz="4" w:space="0" w:color="auto"/>
            </w:tcBorders>
            <w:shd w:val="clear" w:color="auto" w:fill="auto"/>
            <w:noWrap/>
            <w:vAlign w:val="bottom"/>
            <w:hideMark/>
          </w:tcPr>
          <w:p w:rsidR="0089176C" w:rsidRPr="007D3CFB" w:rsidRDefault="0089176C">
            <w:pPr>
              <w:rPr>
                <w:rFonts w:ascii="Arial" w:hAnsi="Arial" w:cs="Arial"/>
              </w:rPr>
            </w:pPr>
            <w:r w:rsidRPr="007D3CFB">
              <w:rPr>
                <w:rFonts w:ascii="Arial" w:hAnsi="Arial" w:cs="Arial"/>
              </w:rPr>
              <w:t> </w:t>
            </w:r>
          </w:p>
        </w:tc>
      </w:tr>
      <w:tr w:rsidR="0089176C" w:rsidRPr="007D3CFB" w:rsidTr="0089176C">
        <w:trPr>
          <w:trHeight w:val="75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89176C" w:rsidRPr="007D3CFB" w:rsidRDefault="0089176C">
            <w:pPr>
              <w:rPr>
                <w:rFonts w:ascii="Arial" w:hAnsi="Arial" w:cs="Arial"/>
              </w:rPr>
            </w:pPr>
            <w:r w:rsidRPr="007D3CFB">
              <w:rPr>
                <w:rFonts w:ascii="Arial" w:hAnsi="Arial" w:cs="Arial"/>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персонифицированного финансирования</w:t>
            </w:r>
          </w:p>
        </w:tc>
      </w:tr>
      <w:tr w:rsidR="0089176C" w:rsidRPr="007D3CFB" w:rsidTr="003D121F">
        <w:trPr>
          <w:trHeight w:val="12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1.3.1</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xml:space="preserve">Обеспечение деятельности дополнительного образования детей, подведомственных учреждений </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Управление образования администрации Балахтинского района</w:t>
            </w: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0703</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0110000650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611</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19 811,73</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16 715,00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17 315,00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53 841,73</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106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1.3.2</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xml:space="preserve">Обеспечение деятельности дополнительного образования детей, подведомственных учреждений </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0703</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0110000650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928,00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928,00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12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lastRenderedPageBreak/>
              <w:t>1.3.3</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xml:space="preserve">Обеспечение </w:t>
            </w:r>
            <w:proofErr w:type="gramStart"/>
            <w:r w:rsidRPr="007D3CFB">
              <w:rPr>
                <w:rFonts w:ascii="Arial" w:hAnsi="Arial" w:cs="Arial"/>
              </w:rPr>
              <w:t>функционирования системы персонифицированного финансирования  дополнительного образования детей</w:t>
            </w:r>
            <w:proofErr w:type="gramEnd"/>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0703</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0110000660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611</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1 549,70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1 549,70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1 549,70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4 649,10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135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1.3.4</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предоставление грантов в форме субсидий для бюджетных учреждений, учредителем которых не является Балахтинский район</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0703</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0110000660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613</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6,40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6,40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6,40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19,20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129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1.3.5</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предоставление грантов в форме субсидий для автономных учреждений, учредителем которых не является Балахтинский район</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0703</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0110000660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623</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6,30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6,30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6,30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18,90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114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1.3.6</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предоставление грантов в форме субсидий для иных некоммерческих организаций</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0703</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0110000660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633</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6,30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6,30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6,30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18,90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114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1.3.7</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предоставление грантов в форме субсидий для коммерческих организаций</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0703</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0110000660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813</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6,30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6,30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6,30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18,90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139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1.3.8</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xml:space="preserve">Предоставление иных межбюджетных трансфертов бюджетам муниципальных образований за </w:t>
            </w:r>
            <w:r w:rsidRPr="007D3CFB">
              <w:rPr>
                <w:rFonts w:ascii="Arial" w:hAnsi="Arial" w:cs="Arial"/>
              </w:rPr>
              <w:lastRenderedPageBreak/>
              <w:t>содействие развитию налогового потенциала</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0703</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01100S7450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611</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50,00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50,00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390"/>
        </w:trPr>
        <w:tc>
          <w:tcPr>
            <w:tcW w:w="128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9176C" w:rsidRPr="007D3CFB" w:rsidRDefault="0089176C">
            <w:pPr>
              <w:rPr>
                <w:rFonts w:ascii="Arial" w:hAnsi="Arial" w:cs="Arial"/>
              </w:rPr>
            </w:pPr>
            <w:r w:rsidRPr="007D3CFB">
              <w:rPr>
                <w:rFonts w:ascii="Arial" w:hAnsi="Arial" w:cs="Arial"/>
              </w:rPr>
              <w:lastRenderedPageBreak/>
              <w:t>Итого по задаче 3</w:t>
            </w:r>
          </w:p>
        </w:tc>
        <w:tc>
          <w:tcPr>
            <w:tcW w:w="511" w:type="pct"/>
            <w:tcBorders>
              <w:top w:val="nil"/>
              <w:left w:val="nil"/>
              <w:bottom w:val="single" w:sz="4" w:space="0" w:color="auto"/>
              <w:right w:val="single" w:sz="4" w:space="0" w:color="auto"/>
            </w:tcBorders>
            <w:shd w:val="clear" w:color="auto" w:fill="auto"/>
            <w:noWrap/>
            <w:hideMark/>
          </w:tcPr>
          <w:p w:rsidR="0089176C" w:rsidRPr="007D3CFB" w:rsidRDefault="0089176C">
            <w:pPr>
              <w:jc w:val="center"/>
              <w:rPr>
                <w:rFonts w:ascii="Arial" w:hAnsi="Arial" w:cs="Arial"/>
              </w:rPr>
            </w:pPr>
            <w:r w:rsidRPr="007D3CFB">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c>
          <w:tcPr>
            <w:tcW w:w="341" w:type="pct"/>
            <w:tcBorders>
              <w:top w:val="nil"/>
              <w:left w:val="nil"/>
              <w:bottom w:val="single" w:sz="4" w:space="0" w:color="auto"/>
              <w:right w:val="single" w:sz="4" w:space="0" w:color="auto"/>
            </w:tcBorders>
            <w:shd w:val="clear" w:color="auto" w:fill="auto"/>
            <w:noWrap/>
            <w:hideMark/>
          </w:tcPr>
          <w:p w:rsidR="0089176C" w:rsidRPr="007D3CFB" w:rsidRDefault="0089176C">
            <w:pPr>
              <w:jc w:val="center"/>
              <w:rPr>
                <w:rFonts w:ascii="Arial" w:hAnsi="Arial" w:cs="Arial"/>
              </w:rPr>
            </w:pPr>
            <w:r w:rsidRPr="007D3CFB">
              <w:rPr>
                <w:rFonts w:ascii="Arial" w:hAnsi="Arial" w:cs="Arial"/>
              </w:rPr>
              <w:t> </w:t>
            </w:r>
          </w:p>
        </w:tc>
        <w:tc>
          <w:tcPr>
            <w:tcW w:w="274" w:type="pct"/>
            <w:tcBorders>
              <w:top w:val="nil"/>
              <w:left w:val="nil"/>
              <w:bottom w:val="single" w:sz="4" w:space="0" w:color="auto"/>
              <w:right w:val="single" w:sz="4" w:space="0" w:color="auto"/>
            </w:tcBorders>
            <w:shd w:val="clear" w:color="auto" w:fill="auto"/>
            <w:noWrap/>
            <w:hideMark/>
          </w:tcPr>
          <w:p w:rsidR="0089176C" w:rsidRPr="007D3CFB" w:rsidRDefault="0089176C">
            <w:pPr>
              <w:jc w:val="center"/>
              <w:rPr>
                <w:rFonts w:ascii="Arial" w:hAnsi="Arial" w:cs="Arial"/>
              </w:rPr>
            </w:pPr>
            <w:r w:rsidRPr="007D3CFB">
              <w:rPr>
                <w:rFonts w:ascii="Arial" w:hAnsi="Arial" w:cs="Arial"/>
              </w:rPr>
              <w:t> </w:t>
            </w:r>
          </w:p>
        </w:tc>
        <w:tc>
          <w:tcPr>
            <w:tcW w:w="171" w:type="pct"/>
            <w:tcBorders>
              <w:top w:val="nil"/>
              <w:left w:val="nil"/>
              <w:bottom w:val="single" w:sz="4" w:space="0" w:color="auto"/>
              <w:right w:val="single" w:sz="4" w:space="0" w:color="auto"/>
            </w:tcBorders>
            <w:shd w:val="clear" w:color="auto" w:fill="auto"/>
            <w:noWrap/>
            <w:hideMark/>
          </w:tcPr>
          <w:p w:rsidR="0089176C" w:rsidRPr="007D3CFB" w:rsidRDefault="0089176C">
            <w:pPr>
              <w:jc w:val="center"/>
              <w:rPr>
                <w:rFonts w:ascii="Arial" w:hAnsi="Arial" w:cs="Arial"/>
              </w:rPr>
            </w:pPr>
            <w:r w:rsidRPr="007D3CFB">
              <w:rPr>
                <w:rFonts w:ascii="Arial" w:hAnsi="Arial" w:cs="Arial"/>
              </w:rPr>
              <w:t> </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22 364,73</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18 290,00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18 890,00</w:t>
            </w:r>
          </w:p>
        </w:tc>
        <w:tc>
          <w:tcPr>
            <w:tcW w:w="41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59 494,73</w:t>
            </w:r>
          </w:p>
        </w:tc>
        <w:tc>
          <w:tcPr>
            <w:tcW w:w="579" w:type="pct"/>
            <w:tcBorders>
              <w:top w:val="nil"/>
              <w:left w:val="nil"/>
              <w:bottom w:val="single" w:sz="4" w:space="0" w:color="auto"/>
              <w:right w:val="single" w:sz="4" w:space="0" w:color="auto"/>
            </w:tcBorders>
            <w:shd w:val="clear" w:color="auto" w:fill="auto"/>
            <w:noWrap/>
            <w:vAlign w:val="bottom"/>
            <w:hideMark/>
          </w:tcPr>
          <w:p w:rsidR="0089176C" w:rsidRPr="007D3CFB" w:rsidRDefault="0089176C">
            <w:pPr>
              <w:rPr>
                <w:rFonts w:ascii="Arial" w:hAnsi="Arial" w:cs="Arial"/>
              </w:rPr>
            </w:pPr>
            <w:r w:rsidRPr="007D3CFB">
              <w:rPr>
                <w:rFonts w:ascii="Arial" w:hAnsi="Arial" w:cs="Arial"/>
              </w:rPr>
              <w:t> </w:t>
            </w:r>
          </w:p>
        </w:tc>
      </w:tr>
      <w:tr w:rsidR="0089176C" w:rsidRPr="007D3CFB" w:rsidTr="0089176C">
        <w:trPr>
          <w:trHeight w:val="37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89176C" w:rsidRPr="007D3CFB" w:rsidRDefault="0089176C">
            <w:pPr>
              <w:jc w:val="center"/>
              <w:rPr>
                <w:rFonts w:ascii="Arial" w:hAnsi="Arial" w:cs="Arial"/>
                <w:color w:val="000000"/>
              </w:rPr>
            </w:pPr>
            <w:r w:rsidRPr="007D3CFB">
              <w:rPr>
                <w:rFonts w:ascii="Arial" w:hAnsi="Arial" w:cs="Arial"/>
                <w:color w:val="000000"/>
              </w:rPr>
              <w:t>Задача № 4. Создать безопасные и комфортные условия, соответствующие требованиям надзорных органов в общеобразовательных органах района</w:t>
            </w:r>
          </w:p>
        </w:tc>
      </w:tr>
      <w:tr w:rsidR="0089176C" w:rsidRPr="007D3CFB" w:rsidTr="003D121F">
        <w:trPr>
          <w:trHeight w:val="139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color w:val="000000"/>
              </w:rPr>
            </w:pPr>
            <w:r w:rsidRPr="007D3CFB">
              <w:rPr>
                <w:rFonts w:ascii="Arial" w:hAnsi="Arial" w:cs="Arial"/>
                <w:color w:val="000000"/>
              </w:rPr>
              <w:t>1.4.1</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Управление образования администрации Балахтинского района</w:t>
            </w:r>
          </w:p>
        </w:tc>
        <w:tc>
          <w:tcPr>
            <w:tcW w:w="22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0702</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01100S5630</w:t>
            </w:r>
          </w:p>
        </w:tc>
        <w:tc>
          <w:tcPr>
            <w:tcW w:w="17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22,00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1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22,00</w:t>
            </w:r>
          </w:p>
        </w:tc>
        <w:tc>
          <w:tcPr>
            <w:tcW w:w="579" w:type="pct"/>
            <w:tcBorders>
              <w:top w:val="nil"/>
              <w:left w:val="nil"/>
              <w:bottom w:val="single" w:sz="4" w:space="0" w:color="auto"/>
              <w:right w:val="single" w:sz="4" w:space="0" w:color="auto"/>
            </w:tcBorders>
            <w:shd w:val="clear" w:color="auto" w:fill="auto"/>
            <w:noWrap/>
            <w:hideMark/>
          </w:tcPr>
          <w:p w:rsidR="0089176C" w:rsidRPr="007D3CFB" w:rsidRDefault="0089176C">
            <w:pPr>
              <w:rPr>
                <w:rFonts w:ascii="Arial" w:hAnsi="Arial" w:cs="Arial"/>
                <w:color w:val="000000"/>
              </w:rPr>
            </w:pPr>
            <w:r w:rsidRPr="007D3CFB">
              <w:rPr>
                <w:rFonts w:ascii="Arial" w:hAnsi="Arial" w:cs="Arial"/>
                <w:color w:val="000000"/>
              </w:rPr>
              <w:t> </w:t>
            </w:r>
          </w:p>
        </w:tc>
      </w:tr>
      <w:tr w:rsidR="0089176C" w:rsidRPr="007D3CFB" w:rsidTr="003D121F">
        <w:trPr>
          <w:trHeight w:val="147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color w:val="000000"/>
              </w:rPr>
            </w:pPr>
            <w:r w:rsidRPr="007D3CFB">
              <w:rPr>
                <w:rFonts w:ascii="Arial" w:hAnsi="Arial" w:cs="Arial"/>
                <w:color w:val="000000"/>
              </w:rPr>
              <w:t>1.4.2</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rPr>
            </w:pPr>
          </w:p>
        </w:tc>
        <w:tc>
          <w:tcPr>
            <w:tcW w:w="22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0702</w:t>
            </w:r>
          </w:p>
        </w:tc>
        <w:tc>
          <w:tcPr>
            <w:tcW w:w="274"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01100S5630</w:t>
            </w:r>
          </w:p>
        </w:tc>
        <w:tc>
          <w:tcPr>
            <w:tcW w:w="17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612</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2 460,00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2 460,00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2 460,00</w:t>
            </w:r>
          </w:p>
        </w:tc>
        <w:tc>
          <w:tcPr>
            <w:tcW w:w="41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7 380,00</w:t>
            </w:r>
          </w:p>
        </w:tc>
        <w:tc>
          <w:tcPr>
            <w:tcW w:w="57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rPr>
                <w:rFonts w:ascii="Arial" w:hAnsi="Arial" w:cs="Arial"/>
                <w:i/>
                <w:iCs/>
                <w:color w:val="000000"/>
              </w:rPr>
            </w:pPr>
            <w:r w:rsidRPr="007D3CFB">
              <w:rPr>
                <w:rFonts w:ascii="Arial" w:hAnsi="Arial" w:cs="Arial"/>
                <w:i/>
                <w:iCs/>
                <w:color w:val="000000"/>
              </w:rPr>
              <w:t> </w:t>
            </w:r>
          </w:p>
        </w:tc>
      </w:tr>
      <w:tr w:rsidR="0089176C" w:rsidRPr="007D3CFB" w:rsidTr="003D121F">
        <w:trPr>
          <w:trHeight w:val="390"/>
        </w:trPr>
        <w:tc>
          <w:tcPr>
            <w:tcW w:w="12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rPr>
                <w:rFonts w:ascii="Arial" w:hAnsi="Arial" w:cs="Arial"/>
              </w:rPr>
            </w:pPr>
            <w:r w:rsidRPr="007D3CFB">
              <w:rPr>
                <w:rFonts w:ascii="Arial" w:hAnsi="Arial" w:cs="Arial"/>
              </w:rPr>
              <w:t>Итого по задаче 4</w:t>
            </w:r>
          </w:p>
        </w:tc>
        <w:tc>
          <w:tcPr>
            <w:tcW w:w="51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 </w:t>
            </w:r>
          </w:p>
        </w:tc>
        <w:tc>
          <w:tcPr>
            <w:tcW w:w="22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 </w:t>
            </w:r>
          </w:p>
        </w:tc>
        <w:tc>
          <w:tcPr>
            <w:tcW w:w="34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 </w:t>
            </w:r>
          </w:p>
        </w:tc>
        <w:tc>
          <w:tcPr>
            <w:tcW w:w="274"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 </w:t>
            </w:r>
          </w:p>
        </w:tc>
        <w:tc>
          <w:tcPr>
            <w:tcW w:w="171"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 </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 xml:space="preserve">      2 482,00   </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 xml:space="preserve">     2 460,00   </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 xml:space="preserve">      2 460,00   </w:t>
            </w:r>
          </w:p>
        </w:tc>
        <w:tc>
          <w:tcPr>
            <w:tcW w:w="41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7 402,00</w:t>
            </w:r>
          </w:p>
        </w:tc>
        <w:tc>
          <w:tcPr>
            <w:tcW w:w="57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89176C">
        <w:trPr>
          <w:trHeight w:val="34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89176C" w:rsidRPr="007D3CFB" w:rsidRDefault="0089176C">
            <w:pPr>
              <w:rPr>
                <w:rFonts w:ascii="Arial" w:hAnsi="Arial" w:cs="Arial"/>
              </w:rPr>
            </w:pPr>
            <w:r w:rsidRPr="007D3CFB">
              <w:rPr>
                <w:rFonts w:ascii="Arial" w:hAnsi="Arial" w:cs="Arial"/>
              </w:rPr>
              <w:t>Задача № 5. Обеспечить безопасный, качественный отдых и оздоровления детей в летний период</w:t>
            </w:r>
          </w:p>
        </w:tc>
      </w:tr>
      <w:tr w:rsidR="0089176C" w:rsidRPr="007D3CFB" w:rsidTr="003D121F">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1.5.1</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Субвенции бюджетам м/</w:t>
            </w:r>
            <w:proofErr w:type="gramStart"/>
            <w:r w:rsidRPr="007D3CFB">
              <w:rPr>
                <w:rFonts w:ascii="Arial" w:hAnsi="Arial" w:cs="Arial"/>
              </w:rPr>
              <w:t>о</w:t>
            </w:r>
            <w:proofErr w:type="gramEnd"/>
            <w:r w:rsidRPr="007D3CFB">
              <w:rPr>
                <w:rFonts w:ascii="Arial" w:hAnsi="Arial" w:cs="Arial"/>
              </w:rPr>
              <w:t xml:space="preserve"> </w:t>
            </w:r>
            <w:proofErr w:type="gramStart"/>
            <w:r w:rsidRPr="007D3CFB">
              <w:rPr>
                <w:rFonts w:ascii="Arial" w:hAnsi="Arial" w:cs="Arial"/>
              </w:rPr>
              <w:t>на</w:t>
            </w:r>
            <w:proofErr w:type="gramEnd"/>
            <w:r w:rsidRPr="007D3CFB">
              <w:rPr>
                <w:rFonts w:ascii="Arial" w:hAnsi="Arial" w:cs="Arial"/>
              </w:rPr>
              <w:t xml:space="preserve"> оплату стоимости набора продуктов питания или готовых блюд и их транспортировки в лагерях с дневным </w:t>
            </w:r>
            <w:r w:rsidRPr="007D3CFB">
              <w:rPr>
                <w:rFonts w:ascii="Arial" w:hAnsi="Arial" w:cs="Arial"/>
              </w:rPr>
              <w:lastRenderedPageBreak/>
              <w:t>пребыванием детей</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D3CFB" w:rsidRDefault="0089176C">
            <w:pPr>
              <w:jc w:val="center"/>
              <w:rPr>
                <w:rFonts w:ascii="Arial" w:hAnsi="Arial" w:cs="Arial"/>
                <w:color w:val="000000"/>
              </w:rPr>
            </w:pPr>
            <w:r w:rsidRPr="007D3CFB">
              <w:rPr>
                <w:rFonts w:ascii="Arial" w:hAnsi="Arial" w:cs="Arial"/>
                <w:color w:val="000000"/>
              </w:rPr>
              <w:lastRenderedPageBreak/>
              <w:t>Управление образования администрации Балахтинск</w:t>
            </w:r>
            <w:r w:rsidRPr="007D3CFB">
              <w:rPr>
                <w:rFonts w:ascii="Arial" w:hAnsi="Arial" w:cs="Arial"/>
                <w:color w:val="000000"/>
              </w:rPr>
              <w:lastRenderedPageBreak/>
              <w:t>ого района</w:t>
            </w:r>
          </w:p>
        </w:tc>
        <w:tc>
          <w:tcPr>
            <w:tcW w:w="229" w:type="pct"/>
            <w:tcBorders>
              <w:top w:val="nil"/>
              <w:left w:val="nil"/>
              <w:bottom w:val="nil"/>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lastRenderedPageBreak/>
              <w:t>078</w:t>
            </w:r>
          </w:p>
        </w:tc>
        <w:tc>
          <w:tcPr>
            <w:tcW w:w="341" w:type="pct"/>
            <w:tcBorders>
              <w:top w:val="nil"/>
              <w:left w:val="nil"/>
              <w:bottom w:val="nil"/>
              <w:right w:val="single" w:sz="4" w:space="0" w:color="auto"/>
            </w:tcBorders>
            <w:shd w:val="clear" w:color="auto" w:fill="auto"/>
            <w:noWrap/>
            <w:vAlign w:val="center"/>
            <w:hideMark/>
          </w:tcPr>
          <w:p w:rsidR="0089176C" w:rsidRPr="007D3CFB" w:rsidRDefault="0089176C">
            <w:pPr>
              <w:rPr>
                <w:rFonts w:ascii="Arial" w:hAnsi="Arial" w:cs="Arial"/>
              </w:rPr>
            </w:pPr>
            <w:r w:rsidRPr="007D3CFB">
              <w:rPr>
                <w:rFonts w:ascii="Arial" w:hAnsi="Arial" w:cs="Arial"/>
              </w:rPr>
              <w:t>0707</w:t>
            </w:r>
          </w:p>
        </w:tc>
        <w:tc>
          <w:tcPr>
            <w:tcW w:w="274"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rPr>
                <w:rFonts w:ascii="Arial" w:hAnsi="Arial" w:cs="Arial"/>
              </w:rPr>
            </w:pPr>
            <w:r w:rsidRPr="007D3CFB">
              <w:rPr>
                <w:rFonts w:ascii="Arial" w:hAnsi="Arial" w:cs="Arial"/>
              </w:rPr>
              <w:t>0110076490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244</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1 717,90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1 717,90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1 717,90</w:t>
            </w:r>
          </w:p>
        </w:tc>
        <w:tc>
          <w:tcPr>
            <w:tcW w:w="41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5 153,70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xml:space="preserve">79 путевок в детский оздоровительный лагерь                </w:t>
            </w:r>
          </w:p>
        </w:tc>
      </w:tr>
      <w:tr w:rsidR="0089176C" w:rsidRPr="007D3CFB" w:rsidTr="003D121F">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lastRenderedPageBreak/>
              <w:t>1.5.2</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Субвенции бюджетам м/</w:t>
            </w:r>
            <w:proofErr w:type="gramStart"/>
            <w:r w:rsidRPr="007D3CFB">
              <w:rPr>
                <w:rFonts w:ascii="Arial" w:hAnsi="Arial" w:cs="Arial"/>
              </w:rPr>
              <w:t>о</w:t>
            </w:r>
            <w:proofErr w:type="gramEnd"/>
            <w:r w:rsidRPr="007D3CFB">
              <w:rPr>
                <w:rFonts w:ascii="Arial" w:hAnsi="Arial" w:cs="Arial"/>
              </w:rPr>
              <w:t xml:space="preserve"> </w:t>
            </w:r>
            <w:proofErr w:type="gramStart"/>
            <w:r w:rsidRPr="007D3CFB">
              <w:rPr>
                <w:rFonts w:ascii="Arial" w:hAnsi="Arial" w:cs="Arial"/>
              </w:rPr>
              <w:t>на</w:t>
            </w:r>
            <w:proofErr w:type="gramEnd"/>
            <w:r w:rsidRPr="007D3CFB">
              <w:rPr>
                <w:rFonts w:ascii="Arial" w:hAnsi="Arial" w:cs="Arial"/>
              </w:rPr>
              <w:t xml:space="preserve"> оплату стоимости набора продуктов питания или готовых блюд и их транспортировки в лагерях с дневным пребыванием детей</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color w:val="000000"/>
              </w:rPr>
            </w:pPr>
          </w:p>
        </w:tc>
        <w:tc>
          <w:tcPr>
            <w:tcW w:w="229" w:type="pct"/>
            <w:tcBorders>
              <w:top w:val="single" w:sz="4" w:space="0" w:color="auto"/>
              <w:left w:val="nil"/>
              <w:bottom w:val="nil"/>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single" w:sz="4" w:space="0" w:color="auto"/>
              <w:left w:val="nil"/>
              <w:bottom w:val="nil"/>
              <w:right w:val="single" w:sz="4" w:space="0" w:color="auto"/>
            </w:tcBorders>
            <w:shd w:val="clear" w:color="auto" w:fill="auto"/>
            <w:noWrap/>
            <w:vAlign w:val="center"/>
            <w:hideMark/>
          </w:tcPr>
          <w:p w:rsidR="0089176C" w:rsidRPr="007D3CFB" w:rsidRDefault="0089176C">
            <w:pPr>
              <w:rPr>
                <w:rFonts w:ascii="Arial" w:hAnsi="Arial" w:cs="Arial"/>
              </w:rPr>
            </w:pPr>
            <w:r w:rsidRPr="007D3CFB">
              <w:rPr>
                <w:rFonts w:ascii="Arial" w:hAnsi="Arial" w:cs="Arial"/>
              </w:rPr>
              <w:t>0707</w:t>
            </w:r>
          </w:p>
        </w:tc>
        <w:tc>
          <w:tcPr>
            <w:tcW w:w="274"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rPr>
                <w:rFonts w:ascii="Arial" w:hAnsi="Arial" w:cs="Arial"/>
              </w:rPr>
            </w:pPr>
            <w:r w:rsidRPr="007D3CFB">
              <w:rPr>
                <w:rFonts w:ascii="Arial" w:hAnsi="Arial" w:cs="Arial"/>
              </w:rPr>
              <w:t>0110076490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612</w:t>
            </w:r>
          </w:p>
        </w:tc>
        <w:tc>
          <w:tcPr>
            <w:tcW w:w="403"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2 900,80</w:t>
            </w:r>
          </w:p>
        </w:tc>
        <w:tc>
          <w:tcPr>
            <w:tcW w:w="386"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2 900,80</w:t>
            </w:r>
          </w:p>
        </w:tc>
        <w:tc>
          <w:tcPr>
            <w:tcW w:w="403"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2 900,80</w:t>
            </w:r>
          </w:p>
        </w:tc>
        <w:tc>
          <w:tcPr>
            <w:tcW w:w="41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8 702,40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xml:space="preserve"> 1002 ребенка в лагерях с дневным пребыванием </w:t>
            </w:r>
          </w:p>
        </w:tc>
      </w:tr>
      <w:tr w:rsidR="0089176C" w:rsidRPr="007D3CFB" w:rsidTr="003D121F">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1.5.3</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Субвенции бюджетам м/</w:t>
            </w:r>
            <w:proofErr w:type="gramStart"/>
            <w:r w:rsidRPr="007D3CFB">
              <w:rPr>
                <w:rFonts w:ascii="Arial" w:hAnsi="Arial" w:cs="Arial"/>
              </w:rPr>
              <w:t>о</w:t>
            </w:r>
            <w:proofErr w:type="gramEnd"/>
            <w:r w:rsidRPr="007D3CFB">
              <w:rPr>
                <w:rFonts w:ascii="Arial" w:hAnsi="Arial" w:cs="Arial"/>
              </w:rPr>
              <w:t xml:space="preserve"> </w:t>
            </w:r>
            <w:proofErr w:type="gramStart"/>
            <w:r w:rsidRPr="007D3CFB">
              <w:rPr>
                <w:rFonts w:ascii="Arial" w:hAnsi="Arial" w:cs="Arial"/>
              </w:rPr>
              <w:t>на</w:t>
            </w:r>
            <w:proofErr w:type="gramEnd"/>
            <w:r w:rsidRPr="007D3CFB">
              <w:rPr>
                <w:rFonts w:ascii="Arial" w:hAnsi="Arial" w:cs="Arial"/>
              </w:rPr>
              <w:t xml:space="preserve"> оплату стоимости набора продуктов питания или готовых блюд и их транспортировки в лагерях с дневным пребыванием детей</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color w:val="000000"/>
              </w:rPr>
            </w:pPr>
          </w:p>
        </w:tc>
        <w:tc>
          <w:tcPr>
            <w:tcW w:w="229" w:type="pct"/>
            <w:tcBorders>
              <w:top w:val="single" w:sz="4" w:space="0" w:color="auto"/>
              <w:left w:val="nil"/>
              <w:bottom w:val="nil"/>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single" w:sz="4" w:space="0" w:color="auto"/>
              <w:left w:val="nil"/>
              <w:bottom w:val="nil"/>
              <w:right w:val="single" w:sz="4" w:space="0" w:color="auto"/>
            </w:tcBorders>
            <w:shd w:val="clear" w:color="auto" w:fill="auto"/>
            <w:noWrap/>
            <w:vAlign w:val="center"/>
            <w:hideMark/>
          </w:tcPr>
          <w:p w:rsidR="0089176C" w:rsidRPr="007D3CFB" w:rsidRDefault="0089176C">
            <w:pPr>
              <w:rPr>
                <w:rFonts w:ascii="Arial" w:hAnsi="Arial" w:cs="Arial"/>
              </w:rPr>
            </w:pPr>
            <w:r w:rsidRPr="007D3CFB">
              <w:rPr>
                <w:rFonts w:ascii="Arial" w:hAnsi="Arial" w:cs="Arial"/>
              </w:rPr>
              <w:t>0707</w:t>
            </w:r>
          </w:p>
        </w:tc>
        <w:tc>
          <w:tcPr>
            <w:tcW w:w="274"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0110001520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244</w:t>
            </w:r>
          </w:p>
        </w:tc>
        <w:tc>
          <w:tcPr>
            <w:tcW w:w="403"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250,00</w:t>
            </w:r>
          </w:p>
        </w:tc>
        <w:tc>
          <w:tcPr>
            <w:tcW w:w="386"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03"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1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250,00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46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1.5.4</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Организация отдыха и оздоровление детей</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color w:val="000000"/>
              </w:rPr>
            </w:pPr>
          </w:p>
        </w:tc>
        <w:tc>
          <w:tcPr>
            <w:tcW w:w="229" w:type="pct"/>
            <w:tcBorders>
              <w:top w:val="single" w:sz="4" w:space="0" w:color="auto"/>
              <w:left w:val="nil"/>
              <w:bottom w:val="nil"/>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single" w:sz="4" w:space="0" w:color="auto"/>
              <w:left w:val="nil"/>
              <w:bottom w:val="nil"/>
              <w:right w:val="single" w:sz="4" w:space="0" w:color="auto"/>
            </w:tcBorders>
            <w:shd w:val="clear" w:color="auto" w:fill="auto"/>
            <w:noWrap/>
            <w:vAlign w:val="center"/>
            <w:hideMark/>
          </w:tcPr>
          <w:p w:rsidR="0089176C" w:rsidRPr="007D3CFB" w:rsidRDefault="0089176C">
            <w:pPr>
              <w:rPr>
                <w:rFonts w:ascii="Arial" w:hAnsi="Arial" w:cs="Arial"/>
              </w:rPr>
            </w:pPr>
            <w:r w:rsidRPr="007D3CFB">
              <w:rPr>
                <w:rFonts w:ascii="Arial" w:hAnsi="Arial" w:cs="Arial"/>
              </w:rPr>
              <w:t>0707</w:t>
            </w:r>
          </w:p>
        </w:tc>
        <w:tc>
          <w:tcPr>
            <w:tcW w:w="274"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0110001520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612</w:t>
            </w:r>
          </w:p>
        </w:tc>
        <w:tc>
          <w:tcPr>
            <w:tcW w:w="403"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985,00</w:t>
            </w:r>
          </w:p>
        </w:tc>
        <w:tc>
          <w:tcPr>
            <w:tcW w:w="386"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500,00</w:t>
            </w:r>
          </w:p>
        </w:tc>
        <w:tc>
          <w:tcPr>
            <w:tcW w:w="403"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500,00</w:t>
            </w:r>
          </w:p>
        </w:tc>
        <w:tc>
          <w:tcPr>
            <w:tcW w:w="41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1 985,00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15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1.5.5</w:t>
            </w:r>
          </w:p>
        </w:tc>
        <w:tc>
          <w:tcPr>
            <w:tcW w:w="1047"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511" w:type="pct"/>
            <w:vMerge/>
            <w:tcBorders>
              <w:top w:val="nil"/>
              <w:left w:val="single" w:sz="4" w:space="0" w:color="auto"/>
              <w:bottom w:val="single" w:sz="4" w:space="0" w:color="000000"/>
              <w:right w:val="single" w:sz="4" w:space="0" w:color="auto"/>
            </w:tcBorders>
            <w:vAlign w:val="center"/>
            <w:hideMark/>
          </w:tcPr>
          <w:p w:rsidR="0089176C" w:rsidRPr="007D3CFB" w:rsidRDefault="0089176C">
            <w:pPr>
              <w:rPr>
                <w:rFonts w:ascii="Arial" w:hAnsi="Arial" w:cs="Arial"/>
                <w:color w:val="000000"/>
              </w:rPr>
            </w:pPr>
          </w:p>
        </w:tc>
        <w:tc>
          <w:tcPr>
            <w:tcW w:w="229" w:type="pct"/>
            <w:tcBorders>
              <w:top w:val="single" w:sz="4" w:space="0" w:color="auto"/>
              <w:left w:val="nil"/>
              <w:bottom w:val="nil"/>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078</w:t>
            </w:r>
          </w:p>
        </w:tc>
        <w:tc>
          <w:tcPr>
            <w:tcW w:w="341" w:type="pct"/>
            <w:tcBorders>
              <w:top w:val="single" w:sz="4" w:space="0" w:color="auto"/>
              <w:left w:val="nil"/>
              <w:bottom w:val="nil"/>
              <w:right w:val="single" w:sz="4" w:space="0" w:color="auto"/>
            </w:tcBorders>
            <w:shd w:val="clear" w:color="auto" w:fill="auto"/>
            <w:noWrap/>
            <w:vAlign w:val="center"/>
            <w:hideMark/>
          </w:tcPr>
          <w:p w:rsidR="0089176C" w:rsidRPr="007D3CFB" w:rsidRDefault="0089176C">
            <w:pPr>
              <w:rPr>
                <w:rFonts w:ascii="Arial" w:hAnsi="Arial" w:cs="Arial"/>
              </w:rPr>
            </w:pPr>
            <w:r w:rsidRPr="007D3CFB">
              <w:rPr>
                <w:rFonts w:ascii="Arial" w:hAnsi="Arial" w:cs="Arial"/>
              </w:rPr>
              <w:t>0707</w:t>
            </w:r>
          </w:p>
        </w:tc>
        <w:tc>
          <w:tcPr>
            <w:tcW w:w="274"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01100S7450</w:t>
            </w:r>
          </w:p>
        </w:tc>
        <w:tc>
          <w:tcPr>
            <w:tcW w:w="171"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612</w:t>
            </w:r>
          </w:p>
        </w:tc>
        <w:tc>
          <w:tcPr>
            <w:tcW w:w="403"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1 365,70</w:t>
            </w:r>
          </w:p>
        </w:tc>
        <w:tc>
          <w:tcPr>
            <w:tcW w:w="386"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03"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b/>
                <w:bCs/>
              </w:rPr>
            </w:pPr>
            <w:r w:rsidRPr="007D3CFB">
              <w:rPr>
                <w:rFonts w:ascii="Arial" w:hAnsi="Arial" w:cs="Arial"/>
                <w:b/>
                <w:bCs/>
              </w:rPr>
              <w:t>0,00</w:t>
            </w:r>
          </w:p>
        </w:tc>
        <w:tc>
          <w:tcPr>
            <w:tcW w:w="41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1 365,70</w:t>
            </w:r>
          </w:p>
        </w:tc>
        <w:tc>
          <w:tcPr>
            <w:tcW w:w="579" w:type="pct"/>
            <w:tcBorders>
              <w:top w:val="nil"/>
              <w:left w:val="nil"/>
              <w:bottom w:val="single" w:sz="4" w:space="0" w:color="auto"/>
              <w:right w:val="single" w:sz="4" w:space="0" w:color="auto"/>
            </w:tcBorders>
            <w:shd w:val="clear" w:color="auto" w:fill="auto"/>
            <w:vAlign w:val="center"/>
            <w:hideMark/>
          </w:tcPr>
          <w:p w:rsidR="0089176C" w:rsidRPr="007D3CFB" w:rsidRDefault="0089176C">
            <w:pPr>
              <w:jc w:val="center"/>
              <w:rPr>
                <w:rFonts w:ascii="Arial" w:hAnsi="Arial" w:cs="Arial"/>
              </w:rPr>
            </w:pPr>
            <w:r w:rsidRPr="007D3CFB">
              <w:rPr>
                <w:rFonts w:ascii="Arial" w:hAnsi="Arial" w:cs="Arial"/>
              </w:rPr>
              <w:t> </w:t>
            </w:r>
          </w:p>
        </w:tc>
      </w:tr>
      <w:tr w:rsidR="0089176C" w:rsidRPr="007D3CFB" w:rsidTr="003D121F">
        <w:trPr>
          <w:trHeight w:val="282"/>
        </w:trPr>
        <w:tc>
          <w:tcPr>
            <w:tcW w:w="128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9176C" w:rsidRPr="007D3CFB" w:rsidRDefault="0089176C">
            <w:pPr>
              <w:rPr>
                <w:rFonts w:ascii="Arial" w:hAnsi="Arial" w:cs="Arial"/>
              </w:rPr>
            </w:pPr>
            <w:r w:rsidRPr="007D3CFB">
              <w:rPr>
                <w:rFonts w:ascii="Arial" w:hAnsi="Arial" w:cs="Arial"/>
              </w:rPr>
              <w:t>Итого по задаче 5</w:t>
            </w:r>
          </w:p>
        </w:tc>
        <w:tc>
          <w:tcPr>
            <w:tcW w:w="511" w:type="pct"/>
            <w:tcBorders>
              <w:top w:val="nil"/>
              <w:left w:val="nil"/>
              <w:bottom w:val="single" w:sz="4" w:space="0" w:color="auto"/>
              <w:right w:val="single" w:sz="4" w:space="0" w:color="auto"/>
            </w:tcBorders>
            <w:shd w:val="clear" w:color="auto" w:fill="auto"/>
            <w:hideMark/>
          </w:tcPr>
          <w:p w:rsidR="0089176C" w:rsidRPr="007D3CFB" w:rsidRDefault="0089176C">
            <w:pPr>
              <w:jc w:val="center"/>
              <w:rPr>
                <w:rFonts w:ascii="Arial" w:hAnsi="Arial" w:cs="Arial"/>
              </w:rPr>
            </w:pPr>
            <w:r w:rsidRPr="007D3CFB">
              <w:rPr>
                <w:rFonts w:ascii="Arial" w:hAnsi="Arial" w:cs="Arial"/>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rPr>
            </w:pPr>
            <w:r w:rsidRPr="007D3CFB">
              <w:rPr>
                <w:rFonts w:ascii="Arial" w:hAnsi="Arial" w:cs="Arial"/>
              </w:rPr>
              <w:t> </w:t>
            </w:r>
          </w:p>
        </w:tc>
        <w:tc>
          <w:tcPr>
            <w:tcW w:w="341" w:type="pct"/>
            <w:tcBorders>
              <w:top w:val="single" w:sz="4" w:space="0" w:color="auto"/>
              <w:left w:val="nil"/>
              <w:bottom w:val="single" w:sz="4" w:space="0" w:color="auto"/>
              <w:right w:val="single" w:sz="4" w:space="0" w:color="auto"/>
            </w:tcBorders>
            <w:shd w:val="clear" w:color="auto" w:fill="auto"/>
            <w:hideMark/>
          </w:tcPr>
          <w:p w:rsidR="0089176C" w:rsidRPr="007D3CFB" w:rsidRDefault="0089176C">
            <w:pPr>
              <w:jc w:val="center"/>
              <w:rPr>
                <w:rFonts w:ascii="Arial" w:hAnsi="Arial" w:cs="Arial"/>
              </w:rPr>
            </w:pPr>
            <w:r w:rsidRPr="007D3CFB">
              <w:rPr>
                <w:rFonts w:ascii="Arial" w:hAnsi="Arial" w:cs="Arial"/>
              </w:rPr>
              <w:t> </w:t>
            </w:r>
          </w:p>
        </w:tc>
        <w:tc>
          <w:tcPr>
            <w:tcW w:w="274" w:type="pct"/>
            <w:tcBorders>
              <w:top w:val="nil"/>
              <w:left w:val="nil"/>
              <w:bottom w:val="single" w:sz="4" w:space="0" w:color="auto"/>
              <w:right w:val="single" w:sz="4" w:space="0" w:color="auto"/>
            </w:tcBorders>
            <w:shd w:val="clear" w:color="auto" w:fill="auto"/>
            <w:hideMark/>
          </w:tcPr>
          <w:p w:rsidR="0089176C" w:rsidRPr="007D3CFB" w:rsidRDefault="0089176C">
            <w:pPr>
              <w:jc w:val="center"/>
              <w:rPr>
                <w:rFonts w:ascii="Arial" w:hAnsi="Arial" w:cs="Arial"/>
              </w:rPr>
            </w:pPr>
            <w:r w:rsidRPr="007D3CFB">
              <w:rPr>
                <w:rFonts w:ascii="Arial" w:hAnsi="Arial" w:cs="Arial"/>
              </w:rPr>
              <w:t> </w:t>
            </w:r>
          </w:p>
        </w:tc>
        <w:tc>
          <w:tcPr>
            <w:tcW w:w="171" w:type="pct"/>
            <w:tcBorders>
              <w:top w:val="nil"/>
              <w:left w:val="nil"/>
              <w:bottom w:val="single" w:sz="4" w:space="0" w:color="auto"/>
              <w:right w:val="single" w:sz="4" w:space="0" w:color="auto"/>
            </w:tcBorders>
            <w:shd w:val="clear" w:color="auto" w:fill="auto"/>
            <w:hideMark/>
          </w:tcPr>
          <w:p w:rsidR="0089176C" w:rsidRPr="007D3CFB" w:rsidRDefault="0089176C">
            <w:pPr>
              <w:jc w:val="center"/>
              <w:rPr>
                <w:rFonts w:ascii="Arial" w:hAnsi="Arial" w:cs="Arial"/>
              </w:rPr>
            </w:pPr>
            <w:r w:rsidRPr="007D3CFB">
              <w:rPr>
                <w:rFonts w:ascii="Arial" w:hAnsi="Arial" w:cs="Arial"/>
              </w:rPr>
              <w:t> </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7 219,40</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5 118,70</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5 118,70</w:t>
            </w:r>
          </w:p>
        </w:tc>
        <w:tc>
          <w:tcPr>
            <w:tcW w:w="41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16 091,10</w:t>
            </w:r>
          </w:p>
        </w:tc>
        <w:tc>
          <w:tcPr>
            <w:tcW w:w="579" w:type="pct"/>
            <w:tcBorders>
              <w:top w:val="nil"/>
              <w:left w:val="nil"/>
              <w:bottom w:val="single" w:sz="4" w:space="0" w:color="auto"/>
              <w:right w:val="single" w:sz="4" w:space="0" w:color="auto"/>
            </w:tcBorders>
            <w:shd w:val="clear" w:color="auto" w:fill="auto"/>
            <w:noWrap/>
            <w:vAlign w:val="bottom"/>
            <w:hideMark/>
          </w:tcPr>
          <w:p w:rsidR="0089176C" w:rsidRPr="007D3CFB" w:rsidRDefault="0089176C">
            <w:pPr>
              <w:rPr>
                <w:rFonts w:ascii="Arial" w:hAnsi="Arial" w:cs="Arial"/>
              </w:rPr>
            </w:pPr>
            <w:r w:rsidRPr="007D3CFB">
              <w:rPr>
                <w:rFonts w:ascii="Arial" w:hAnsi="Arial" w:cs="Arial"/>
              </w:rPr>
              <w:t> </w:t>
            </w:r>
          </w:p>
        </w:tc>
      </w:tr>
      <w:tr w:rsidR="0089176C" w:rsidRPr="007D3CFB" w:rsidTr="003D121F">
        <w:trPr>
          <w:trHeight w:val="282"/>
        </w:trPr>
        <w:tc>
          <w:tcPr>
            <w:tcW w:w="128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9176C" w:rsidRPr="007D3CFB" w:rsidRDefault="0089176C">
            <w:pPr>
              <w:rPr>
                <w:rFonts w:ascii="Arial" w:hAnsi="Arial" w:cs="Arial"/>
                <w:b/>
                <w:bCs/>
              </w:rPr>
            </w:pPr>
            <w:r w:rsidRPr="007D3CFB">
              <w:rPr>
                <w:rFonts w:ascii="Arial" w:hAnsi="Arial" w:cs="Arial"/>
                <w:b/>
                <w:bCs/>
              </w:rPr>
              <w:lastRenderedPageBreak/>
              <w:t>Всего по подпрограмме</w:t>
            </w:r>
          </w:p>
        </w:tc>
        <w:tc>
          <w:tcPr>
            <w:tcW w:w="511" w:type="pct"/>
            <w:tcBorders>
              <w:top w:val="nil"/>
              <w:left w:val="nil"/>
              <w:bottom w:val="single" w:sz="4" w:space="0" w:color="auto"/>
              <w:right w:val="single" w:sz="4" w:space="0" w:color="auto"/>
            </w:tcBorders>
            <w:shd w:val="clear" w:color="auto" w:fill="auto"/>
            <w:hideMark/>
          </w:tcPr>
          <w:p w:rsidR="0089176C" w:rsidRPr="007D3CFB" w:rsidRDefault="0089176C">
            <w:pPr>
              <w:jc w:val="center"/>
              <w:rPr>
                <w:rFonts w:ascii="Arial" w:hAnsi="Arial" w:cs="Arial"/>
              </w:rPr>
            </w:pPr>
            <w:r w:rsidRPr="007D3CFB">
              <w:rPr>
                <w:rFonts w:ascii="Arial" w:hAnsi="Arial" w:cs="Arial"/>
              </w:rPr>
              <w:t> </w:t>
            </w:r>
          </w:p>
        </w:tc>
        <w:tc>
          <w:tcPr>
            <w:tcW w:w="229" w:type="pct"/>
            <w:tcBorders>
              <w:top w:val="nil"/>
              <w:left w:val="nil"/>
              <w:bottom w:val="single" w:sz="4" w:space="0" w:color="auto"/>
              <w:right w:val="single" w:sz="4" w:space="0" w:color="auto"/>
            </w:tcBorders>
            <w:shd w:val="clear" w:color="auto" w:fill="auto"/>
            <w:hideMark/>
          </w:tcPr>
          <w:p w:rsidR="0089176C" w:rsidRPr="007D3CFB" w:rsidRDefault="0089176C">
            <w:pPr>
              <w:jc w:val="center"/>
              <w:rPr>
                <w:rFonts w:ascii="Arial" w:hAnsi="Arial" w:cs="Arial"/>
              </w:rPr>
            </w:pPr>
            <w:r w:rsidRPr="007D3CFB">
              <w:rPr>
                <w:rFonts w:ascii="Arial" w:hAnsi="Arial" w:cs="Arial"/>
              </w:rPr>
              <w:t> </w:t>
            </w:r>
          </w:p>
        </w:tc>
        <w:tc>
          <w:tcPr>
            <w:tcW w:w="341" w:type="pct"/>
            <w:tcBorders>
              <w:top w:val="nil"/>
              <w:left w:val="nil"/>
              <w:bottom w:val="single" w:sz="4" w:space="0" w:color="auto"/>
              <w:right w:val="single" w:sz="4" w:space="0" w:color="auto"/>
            </w:tcBorders>
            <w:shd w:val="clear" w:color="auto" w:fill="auto"/>
            <w:hideMark/>
          </w:tcPr>
          <w:p w:rsidR="0089176C" w:rsidRPr="007D3CFB" w:rsidRDefault="0089176C">
            <w:pPr>
              <w:jc w:val="center"/>
              <w:rPr>
                <w:rFonts w:ascii="Arial" w:hAnsi="Arial" w:cs="Arial"/>
              </w:rPr>
            </w:pPr>
            <w:r w:rsidRPr="007D3CFB">
              <w:rPr>
                <w:rFonts w:ascii="Arial" w:hAnsi="Arial" w:cs="Arial"/>
              </w:rPr>
              <w:t> </w:t>
            </w:r>
          </w:p>
        </w:tc>
        <w:tc>
          <w:tcPr>
            <w:tcW w:w="274" w:type="pct"/>
            <w:tcBorders>
              <w:top w:val="nil"/>
              <w:left w:val="nil"/>
              <w:bottom w:val="single" w:sz="4" w:space="0" w:color="auto"/>
              <w:right w:val="single" w:sz="4" w:space="0" w:color="auto"/>
            </w:tcBorders>
            <w:shd w:val="clear" w:color="auto" w:fill="auto"/>
            <w:hideMark/>
          </w:tcPr>
          <w:p w:rsidR="0089176C" w:rsidRPr="007D3CFB" w:rsidRDefault="0089176C">
            <w:pPr>
              <w:jc w:val="center"/>
              <w:rPr>
                <w:rFonts w:ascii="Arial" w:hAnsi="Arial" w:cs="Arial"/>
              </w:rPr>
            </w:pPr>
            <w:r w:rsidRPr="007D3CFB">
              <w:rPr>
                <w:rFonts w:ascii="Arial" w:hAnsi="Arial" w:cs="Arial"/>
              </w:rPr>
              <w:t> </w:t>
            </w:r>
          </w:p>
        </w:tc>
        <w:tc>
          <w:tcPr>
            <w:tcW w:w="171" w:type="pct"/>
            <w:tcBorders>
              <w:top w:val="nil"/>
              <w:left w:val="nil"/>
              <w:bottom w:val="single" w:sz="4" w:space="0" w:color="auto"/>
              <w:right w:val="single" w:sz="4" w:space="0" w:color="auto"/>
            </w:tcBorders>
            <w:shd w:val="clear" w:color="auto" w:fill="auto"/>
            <w:hideMark/>
          </w:tcPr>
          <w:p w:rsidR="0089176C" w:rsidRPr="007D3CFB" w:rsidRDefault="0089176C">
            <w:pPr>
              <w:jc w:val="center"/>
              <w:rPr>
                <w:rFonts w:ascii="Arial" w:hAnsi="Arial" w:cs="Arial"/>
              </w:rPr>
            </w:pPr>
            <w:r w:rsidRPr="007D3CFB">
              <w:rPr>
                <w:rFonts w:ascii="Arial" w:hAnsi="Arial" w:cs="Arial"/>
              </w:rPr>
              <w:t> </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565 741,01</w:t>
            </w:r>
          </w:p>
        </w:tc>
        <w:tc>
          <w:tcPr>
            <w:tcW w:w="386"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529 355,39</w:t>
            </w:r>
          </w:p>
        </w:tc>
        <w:tc>
          <w:tcPr>
            <w:tcW w:w="403"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524 994,23</w:t>
            </w:r>
          </w:p>
        </w:tc>
        <w:tc>
          <w:tcPr>
            <w:tcW w:w="419" w:type="pct"/>
            <w:tcBorders>
              <w:top w:val="nil"/>
              <w:left w:val="nil"/>
              <w:bottom w:val="single" w:sz="4" w:space="0" w:color="auto"/>
              <w:right w:val="single" w:sz="4" w:space="0" w:color="auto"/>
            </w:tcBorders>
            <w:shd w:val="clear" w:color="auto" w:fill="auto"/>
            <w:noWrap/>
            <w:vAlign w:val="center"/>
            <w:hideMark/>
          </w:tcPr>
          <w:p w:rsidR="0089176C" w:rsidRPr="007D3CFB" w:rsidRDefault="0089176C">
            <w:pPr>
              <w:jc w:val="center"/>
              <w:rPr>
                <w:rFonts w:ascii="Arial" w:hAnsi="Arial" w:cs="Arial"/>
                <w:b/>
                <w:bCs/>
              </w:rPr>
            </w:pPr>
            <w:r w:rsidRPr="007D3CFB">
              <w:rPr>
                <w:rFonts w:ascii="Arial" w:hAnsi="Arial" w:cs="Arial"/>
                <w:b/>
                <w:bCs/>
              </w:rPr>
              <w:t>1 620 090,62</w:t>
            </w:r>
          </w:p>
        </w:tc>
        <w:tc>
          <w:tcPr>
            <w:tcW w:w="579" w:type="pct"/>
            <w:tcBorders>
              <w:top w:val="nil"/>
              <w:left w:val="nil"/>
              <w:bottom w:val="single" w:sz="4" w:space="0" w:color="auto"/>
              <w:right w:val="single" w:sz="4" w:space="0" w:color="auto"/>
            </w:tcBorders>
            <w:shd w:val="clear" w:color="auto" w:fill="auto"/>
            <w:noWrap/>
            <w:vAlign w:val="bottom"/>
            <w:hideMark/>
          </w:tcPr>
          <w:p w:rsidR="0089176C" w:rsidRPr="007D3CFB" w:rsidRDefault="0089176C">
            <w:pPr>
              <w:rPr>
                <w:rFonts w:ascii="Arial" w:hAnsi="Arial" w:cs="Arial"/>
              </w:rPr>
            </w:pPr>
            <w:r w:rsidRPr="007D3CFB">
              <w:rPr>
                <w:rFonts w:ascii="Arial" w:hAnsi="Arial" w:cs="Arial"/>
              </w:rPr>
              <w:t> </w:t>
            </w:r>
          </w:p>
        </w:tc>
      </w:tr>
      <w:tr w:rsidR="0089176C" w:rsidRPr="007D3CFB" w:rsidTr="003D121F">
        <w:trPr>
          <w:trHeight w:val="540"/>
        </w:trPr>
        <w:tc>
          <w:tcPr>
            <w:tcW w:w="238" w:type="pct"/>
            <w:tcBorders>
              <w:top w:val="nil"/>
              <w:left w:val="nil"/>
              <w:bottom w:val="nil"/>
              <w:right w:val="nil"/>
            </w:tcBorders>
            <w:shd w:val="clear" w:color="auto" w:fill="auto"/>
            <w:noWrap/>
            <w:vAlign w:val="bottom"/>
            <w:hideMark/>
          </w:tcPr>
          <w:p w:rsidR="0089176C" w:rsidRPr="007D3CFB" w:rsidRDefault="0089176C">
            <w:pPr>
              <w:rPr>
                <w:rFonts w:ascii="Arial" w:hAnsi="Arial" w:cs="Arial"/>
              </w:rPr>
            </w:pPr>
          </w:p>
        </w:tc>
        <w:tc>
          <w:tcPr>
            <w:tcW w:w="1047" w:type="pct"/>
            <w:tcBorders>
              <w:top w:val="nil"/>
              <w:left w:val="nil"/>
              <w:bottom w:val="nil"/>
              <w:right w:val="nil"/>
            </w:tcBorders>
            <w:shd w:val="clear" w:color="auto" w:fill="auto"/>
            <w:noWrap/>
            <w:vAlign w:val="bottom"/>
            <w:hideMark/>
          </w:tcPr>
          <w:p w:rsidR="0089176C" w:rsidRPr="007D3CFB" w:rsidRDefault="0089176C">
            <w:pPr>
              <w:rPr>
                <w:rFonts w:ascii="Arial" w:hAnsi="Arial" w:cs="Arial"/>
              </w:rPr>
            </w:pPr>
          </w:p>
        </w:tc>
        <w:tc>
          <w:tcPr>
            <w:tcW w:w="511" w:type="pct"/>
            <w:tcBorders>
              <w:top w:val="nil"/>
              <w:left w:val="nil"/>
              <w:bottom w:val="nil"/>
              <w:right w:val="nil"/>
            </w:tcBorders>
            <w:shd w:val="clear" w:color="auto" w:fill="auto"/>
            <w:noWrap/>
            <w:vAlign w:val="bottom"/>
            <w:hideMark/>
          </w:tcPr>
          <w:p w:rsidR="0089176C" w:rsidRPr="007D3CFB" w:rsidRDefault="0089176C">
            <w:pPr>
              <w:rPr>
                <w:rFonts w:ascii="Arial" w:hAnsi="Arial" w:cs="Arial"/>
              </w:rPr>
            </w:pPr>
          </w:p>
        </w:tc>
        <w:tc>
          <w:tcPr>
            <w:tcW w:w="229" w:type="pct"/>
            <w:tcBorders>
              <w:top w:val="nil"/>
              <w:left w:val="nil"/>
              <w:bottom w:val="nil"/>
              <w:right w:val="nil"/>
            </w:tcBorders>
            <w:shd w:val="clear" w:color="auto" w:fill="auto"/>
            <w:hideMark/>
          </w:tcPr>
          <w:p w:rsidR="0089176C" w:rsidRPr="007D3CFB" w:rsidRDefault="0089176C">
            <w:pPr>
              <w:jc w:val="center"/>
              <w:rPr>
                <w:rFonts w:ascii="Arial" w:hAnsi="Arial" w:cs="Arial"/>
              </w:rPr>
            </w:pPr>
            <w:r w:rsidRPr="007D3CFB">
              <w:rPr>
                <w:rFonts w:ascii="Arial" w:hAnsi="Arial" w:cs="Arial"/>
              </w:rPr>
              <w:t> </w:t>
            </w:r>
          </w:p>
        </w:tc>
        <w:tc>
          <w:tcPr>
            <w:tcW w:w="341" w:type="pct"/>
            <w:tcBorders>
              <w:top w:val="nil"/>
              <w:left w:val="nil"/>
              <w:bottom w:val="nil"/>
              <w:right w:val="nil"/>
            </w:tcBorders>
            <w:shd w:val="clear" w:color="auto" w:fill="auto"/>
            <w:noWrap/>
            <w:vAlign w:val="bottom"/>
            <w:hideMark/>
          </w:tcPr>
          <w:p w:rsidR="0089176C" w:rsidRPr="007D3CFB" w:rsidRDefault="0089176C">
            <w:pPr>
              <w:jc w:val="center"/>
              <w:rPr>
                <w:rFonts w:ascii="Arial" w:hAnsi="Arial" w:cs="Arial"/>
              </w:rPr>
            </w:pPr>
          </w:p>
        </w:tc>
        <w:tc>
          <w:tcPr>
            <w:tcW w:w="274" w:type="pct"/>
            <w:tcBorders>
              <w:top w:val="nil"/>
              <w:left w:val="nil"/>
              <w:bottom w:val="nil"/>
              <w:right w:val="nil"/>
            </w:tcBorders>
            <w:shd w:val="clear" w:color="auto" w:fill="auto"/>
            <w:noWrap/>
            <w:vAlign w:val="bottom"/>
            <w:hideMark/>
          </w:tcPr>
          <w:p w:rsidR="0089176C" w:rsidRPr="007D3CFB" w:rsidRDefault="0089176C">
            <w:pPr>
              <w:rPr>
                <w:rFonts w:ascii="Arial" w:hAnsi="Arial" w:cs="Arial"/>
              </w:rPr>
            </w:pPr>
          </w:p>
        </w:tc>
        <w:tc>
          <w:tcPr>
            <w:tcW w:w="2361" w:type="pct"/>
            <w:gridSpan w:val="6"/>
            <w:tcBorders>
              <w:top w:val="single" w:sz="4" w:space="0" w:color="auto"/>
              <w:left w:val="nil"/>
              <w:bottom w:val="nil"/>
              <w:right w:val="nil"/>
            </w:tcBorders>
            <w:shd w:val="clear" w:color="auto" w:fill="auto"/>
            <w:noWrap/>
            <w:vAlign w:val="bottom"/>
            <w:hideMark/>
          </w:tcPr>
          <w:p w:rsidR="0089176C" w:rsidRPr="007D3CFB" w:rsidRDefault="0089176C">
            <w:pPr>
              <w:jc w:val="right"/>
              <w:rPr>
                <w:rFonts w:ascii="Arial" w:hAnsi="Arial" w:cs="Arial"/>
              </w:rPr>
            </w:pPr>
            <w:r w:rsidRPr="007D3CFB">
              <w:rPr>
                <w:rFonts w:ascii="Arial" w:hAnsi="Arial" w:cs="Arial"/>
              </w:rPr>
              <w:t> </w:t>
            </w:r>
          </w:p>
        </w:tc>
      </w:tr>
      <w:tr w:rsidR="0089176C" w:rsidRPr="007D3CFB" w:rsidTr="003D121F">
        <w:trPr>
          <w:trHeight w:val="315"/>
        </w:trPr>
        <w:tc>
          <w:tcPr>
            <w:tcW w:w="1285" w:type="pct"/>
            <w:gridSpan w:val="2"/>
            <w:tcBorders>
              <w:top w:val="nil"/>
              <w:left w:val="nil"/>
              <w:bottom w:val="nil"/>
              <w:right w:val="nil"/>
            </w:tcBorders>
            <w:shd w:val="clear" w:color="auto" w:fill="auto"/>
            <w:noWrap/>
            <w:vAlign w:val="bottom"/>
            <w:hideMark/>
          </w:tcPr>
          <w:p w:rsidR="0089176C" w:rsidRPr="007D3CFB" w:rsidRDefault="0089176C">
            <w:pPr>
              <w:jc w:val="center"/>
              <w:rPr>
                <w:rFonts w:ascii="Arial" w:hAnsi="Arial" w:cs="Arial"/>
                <w:color w:val="000000"/>
              </w:rPr>
            </w:pPr>
            <w:r w:rsidRPr="007D3CFB">
              <w:rPr>
                <w:rFonts w:ascii="Arial" w:hAnsi="Arial" w:cs="Arial"/>
                <w:color w:val="000000"/>
              </w:rPr>
              <w:t>Руководитель  управления образования</w:t>
            </w:r>
          </w:p>
        </w:tc>
        <w:tc>
          <w:tcPr>
            <w:tcW w:w="511" w:type="pct"/>
            <w:tcBorders>
              <w:top w:val="nil"/>
              <w:left w:val="nil"/>
              <w:bottom w:val="nil"/>
              <w:right w:val="nil"/>
            </w:tcBorders>
            <w:shd w:val="clear" w:color="auto" w:fill="auto"/>
            <w:noWrap/>
            <w:vAlign w:val="bottom"/>
            <w:hideMark/>
          </w:tcPr>
          <w:p w:rsidR="0089176C" w:rsidRPr="007D3CFB" w:rsidRDefault="0089176C">
            <w:pPr>
              <w:jc w:val="center"/>
              <w:rPr>
                <w:rFonts w:ascii="Arial" w:hAnsi="Arial" w:cs="Arial"/>
                <w:color w:val="000000"/>
              </w:rPr>
            </w:pPr>
          </w:p>
        </w:tc>
        <w:tc>
          <w:tcPr>
            <w:tcW w:w="229" w:type="pct"/>
            <w:tcBorders>
              <w:top w:val="nil"/>
              <w:left w:val="nil"/>
              <w:bottom w:val="nil"/>
              <w:right w:val="nil"/>
            </w:tcBorders>
            <w:shd w:val="clear" w:color="auto" w:fill="auto"/>
            <w:noWrap/>
            <w:vAlign w:val="bottom"/>
            <w:hideMark/>
          </w:tcPr>
          <w:p w:rsidR="0089176C" w:rsidRPr="007D3CFB" w:rsidRDefault="0089176C">
            <w:pPr>
              <w:rPr>
                <w:rFonts w:ascii="Arial" w:hAnsi="Arial" w:cs="Arial"/>
              </w:rPr>
            </w:pPr>
          </w:p>
        </w:tc>
        <w:tc>
          <w:tcPr>
            <w:tcW w:w="341" w:type="pct"/>
            <w:tcBorders>
              <w:top w:val="nil"/>
              <w:left w:val="nil"/>
              <w:bottom w:val="nil"/>
              <w:right w:val="nil"/>
            </w:tcBorders>
            <w:shd w:val="clear" w:color="auto" w:fill="auto"/>
            <w:noWrap/>
            <w:vAlign w:val="bottom"/>
            <w:hideMark/>
          </w:tcPr>
          <w:p w:rsidR="0089176C" w:rsidRPr="007D3CFB" w:rsidRDefault="0089176C">
            <w:pPr>
              <w:rPr>
                <w:rFonts w:ascii="Arial" w:hAnsi="Arial" w:cs="Arial"/>
              </w:rPr>
            </w:pPr>
          </w:p>
        </w:tc>
        <w:tc>
          <w:tcPr>
            <w:tcW w:w="274" w:type="pct"/>
            <w:tcBorders>
              <w:top w:val="nil"/>
              <w:left w:val="nil"/>
              <w:bottom w:val="nil"/>
              <w:right w:val="nil"/>
            </w:tcBorders>
            <w:shd w:val="clear" w:color="auto" w:fill="auto"/>
            <w:noWrap/>
            <w:vAlign w:val="bottom"/>
            <w:hideMark/>
          </w:tcPr>
          <w:p w:rsidR="0089176C" w:rsidRPr="007D3CFB" w:rsidRDefault="0089176C">
            <w:pPr>
              <w:rPr>
                <w:rFonts w:ascii="Arial" w:hAnsi="Arial" w:cs="Arial"/>
              </w:rPr>
            </w:pPr>
          </w:p>
        </w:tc>
        <w:tc>
          <w:tcPr>
            <w:tcW w:w="171" w:type="pct"/>
            <w:tcBorders>
              <w:top w:val="nil"/>
              <w:left w:val="nil"/>
              <w:bottom w:val="nil"/>
              <w:right w:val="nil"/>
            </w:tcBorders>
            <w:shd w:val="clear" w:color="auto" w:fill="auto"/>
            <w:noWrap/>
            <w:vAlign w:val="bottom"/>
            <w:hideMark/>
          </w:tcPr>
          <w:p w:rsidR="0089176C" w:rsidRPr="007D3CFB" w:rsidRDefault="0089176C">
            <w:pPr>
              <w:rPr>
                <w:rFonts w:ascii="Arial" w:hAnsi="Arial" w:cs="Arial"/>
              </w:rPr>
            </w:pPr>
          </w:p>
        </w:tc>
        <w:tc>
          <w:tcPr>
            <w:tcW w:w="403" w:type="pct"/>
            <w:tcBorders>
              <w:top w:val="nil"/>
              <w:left w:val="nil"/>
              <w:bottom w:val="nil"/>
              <w:right w:val="nil"/>
            </w:tcBorders>
            <w:shd w:val="clear" w:color="auto" w:fill="auto"/>
            <w:noWrap/>
            <w:vAlign w:val="bottom"/>
            <w:hideMark/>
          </w:tcPr>
          <w:p w:rsidR="0089176C" w:rsidRPr="007D3CFB" w:rsidRDefault="0089176C">
            <w:pPr>
              <w:rPr>
                <w:rFonts w:ascii="Arial" w:hAnsi="Arial" w:cs="Arial"/>
              </w:rPr>
            </w:pPr>
          </w:p>
        </w:tc>
        <w:tc>
          <w:tcPr>
            <w:tcW w:w="386" w:type="pct"/>
            <w:tcBorders>
              <w:top w:val="nil"/>
              <w:left w:val="nil"/>
              <w:bottom w:val="nil"/>
              <w:right w:val="nil"/>
            </w:tcBorders>
            <w:shd w:val="clear" w:color="auto" w:fill="auto"/>
            <w:noWrap/>
            <w:vAlign w:val="bottom"/>
            <w:hideMark/>
          </w:tcPr>
          <w:p w:rsidR="0089176C" w:rsidRPr="007D3CFB" w:rsidRDefault="0089176C">
            <w:pPr>
              <w:rPr>
                <w:rFonts w:ascii="Arial" w:hAnsi="Arial" w:cs="Arial"/>
              </w:rPr>
            </w:pPr>
          </w:p>
        </w:tc>
        <w:tc>
          <w:tcPr>
            <w:tcW w:w="403" w:type="pct"/>
            <w:tcBorders>
              <w:top w:val="nil"/>
              <w:left w:val="nil"/>
              <w:bottom w:val="nil"/>
              <w:right w:val="nil"/>
            </w:tcBorders>
            <w:shd w:val="clear" w:color="auto" w:fill="auto"/>
            <w:noWrap/>
            <w:vAlign w:val="bottom"/>
            <w:hideMark/>
          </w:tcPr>
          <w:p w:rsidR="0089176C" w:rsidRPr="007D3CFB" w:rsidRDefault="0089176C">
            <w:pPr>
              <w:rPr>
                <w:rFonts w:ascii="Arial" w:hAnsi="Arial" w:cs="Arial"/>
              </w:rPr>
            </w:pPr>
          </w:p>
        </w:tc>
        <w:tc>
          <w:tcPr>
            <w:tcW w:w="419" w:type="pct"/>
            <w:tcBorders>
              <w:top w:val="nil"/>
              <w:left w:val="nil"/>
              <w:bottom w:val="nil"/>
              <w:right w:val="nil"/>
            </w:tcBorders>
            <w:shd w:val="clear" w:color="auto" w:fill="auto"/>
            <w:noWrap/>
            <w:vAlign w:val="bottom"/>
            <w:hideMark/>
          </w:tcPr>
          <w:p w:rsidR="0089176C" w:rsidRPr="007D3CFB" w:rsidRDefault="0089176C">
            <w:pPr>
              <w:rPr>
                <w:rFonts w:ascii="Arial" w:hAnsi="Arial" w:cs="Arial"/>
              </w:rPr>
            </w:pPr>
          </w:p>
        </w:tc>
        <w:tc>
          <w:tcPr>
            <w:tcW w:w="579" w:type="pct"/>
            <w:tcBorders>
              <w:top w:val="nil"/>
              <w:left w:val="nil"/>
              <w:bottom w:val="nil"/>
              <w:right w:val="nil"/>
            </w:tcBorders>
            <w:shd w:val="clear" w:color="auto" w:fill="auto"/>
            <w:noWrap/>
            <w:vAlign w:val="bottom"/>
            <w:hideMark/>
          </w:tcPr>
          <w:p w:rsidR="0089176C" w:rsidRPr="007D3CFB" w:rsidRDefault="0089176C">
            <w:pPr>
              <w:jc w:val="right"/>
              <w:rPr>
                <w:rFonts w:ascii="Arial" w:hAnsi="Arial" w:cs="Arial"/>
                <w:color w:val="000000"/>
              </w:rPr>
            </w:pPr>
            <w:r w:rsidRPr="007D3CFB">
              <w:rPr>
                <w:rFonts w:ascii="Arial" w:hAnsi="Arial" w:cs="Arial"/>
                <w:color w:val="000000"/>
              </w:rPr>
              <w:t>К.А.Кузьмин</w:t>
            </w:r>
          </w:p>
        </w:tc>
      </w:tr>
    </w:tbl>
    <w:p w:rsidR="0089176C" w:rsidRPr="007D3CFB" w:rsidRDefault="0089176C">
      <w:pPr>
        <w:rPr>
          <w:rFonts w:ascii="Arial" w:hAnsi="Arial" w:cs="Arial"/>
        </w:rPr>
        <w:sectPr w:rsidR="0089176C" w:rsidRPr="007D3CFB" w:rsidSect="0089176C">
          <w:pgSz w:w="16838" w:h="11906" w:orient="landscape"/>
          <w:pgMar w:top="1701" w:right="709" w:bottom="851" w:left="1134" w:header="709" w:footer="709" w:gutter="0"/>
          <w:cols w:space="708"/>
          <w:titlePg/>
          <w:docGrid w:linePitch="360"/>
        </w:sectPr>
      </w:pPr>
    </w:p>
    <w:p w:rsidR="00726E2D" w:rsidRPr="007D3CFB" w:rsidRDefault="00726E2D">
      <w:pPr>
        <w:rPr>
          <w:rFonts w:ascii="Arial" w:hAnsi="Arial" w:cs="Arial"/>
        </w:rPr>
      </w:pPr>
    </w:p>
    <w:tbl>
      <w:tblPr>
        <w:tblW w:w="0" w:type="auto"/>
        <w:tblLook w:val="04A0"/>
      </w:tblPr>
      <w:tblGrid>
        <w:gridCol w:w="4785"/>
        <w:gridCol w:w="4786"/>
      </w:tblGrid>
      <w:tr w:rsidR="00C83F8D" w:rsidRPr="007D3CFB" w:rsidTr="00A614A7">
        <w:tc>
          <w:tcPr>
            <w:tcW w:w="4785" w:type="dxa"/>
          </w:tcPr>
          <w:p w:rsidR="00C83F8D" w:rsidRPr="007D3CFB" w:rsidRDefault="00C83F8D" w:rsidP="00601109">
            <w:pPr>
              <w:rPr>
                <w:rFonts w:ascii="Arial" w:hAnsi="Arial" w:cs="Arial"/>
                <w:b/>
              </w:rPr>
            </w:pPr>
          </w:p>
        </w:tc>
        <w:tc>
          <w:tcPr>
            <w:tcW w:w="4786" w:type="dxa"/>
          </w:tcPr>
          <w:p w:rsidR="00726E2D" w:rsidRPr="007D3CFB" w:rsidRDefault="00C83F8D" w:rsidP="007115B3">
            <w:pPr>
              <w:rPr>
                <w:rFonts w:ascii="Arial" w:hAnsi="Arial" w:cs="Arial"/>
              </w:rPr>
            </w:pPr>
            <w:r w:rsidRPr="007D3CFB">
              <w:rPr>
                <w:rFonts w:ascii="Arial" w:hAnsi="Arial" w:cs="Arial"/>
              </w:rPr>
              <w:t xml:space="preserve">           </w:t>
            </w:r>
            <w:r w:rsidR="00963AFF" w:rsidRPr="007D3CFB">
              <w:rPr>
                <w:rFonts w:ascii="Arial" w:hAnsi="Arial" w:cs="Arial"/>
              </w:rPr>
              <w:t xml:space="preserve">  </w:t>
            </w:r>
          </w:p>
          <w:p w:rsidR="00C83F8D" w:rsidRPr="007D3CFB" w:rsidRDefault="00C83F8D" w:rsidP="006F2296">
            <w:pPr>
              <w:ind w:firstLine="709"/>
              <w:jc w:val="right"/>
              <w:rPr>
                <w:rFonts w:ascii="Arial" w:hAnsi="Arial" w:cs="Arial"/>
              </w:rPr>
            </w:pPr>
            <w:r w:rsidRPr="007D3CFB">
              <w:rPr>
                <w:rFonts w:ascii="Arial" w:hAnsi="Arial" w:cs="Arial"/>
              </w:rPr>
              <w:t>Приложение №</w:t>
            </w:r>
            <w:r w:rsidR="00244A47" w:rsidRPr="007D3CFB">
              <w:rPr>
                <w:rFonts w:ascii="Arial" w:hAnsi="Arial" w:cs="Arial"/>
              </w:rPr>
              <w:t>3</w:t>
            </w:r>
          </w:p>
          <w:p w:rsidR="006354CA" w:rsidRPr="007D3CFB" w:rsidRDefault="00C83F8D" w:rsidP="006F2296">
            <w:pPr>
              <w:ind w:firstLine="709"/>
              <w:jc w:val="right"/>
              <w:rPr>
                <w:rFonts w:ascii="Arial" w:hAnsi="Arial" w:cs="Arial"/>
              </w:rPr>
            </w:pPr>
            <w:r w:rsidRPr="007D3CFB">
              <w:rPr>
                <w:rFonts w:ascii="Arial" w:hAnsi="Arial" w:cs="Arial"/>
              </w:rPr>
              <w:t xml:space="preserve">к муниципальной </w:t>
            </w:r>
            <w:r w:rsidR="006354CA" w:rsidRPr="007D3CFB">
              <w:rPr>
                <w:rFonts w:ascii="Arial" w:hAnsi="Arial" w:cs="Arial"/>
              </w:rPr>
              <w:t xml:space="preserve">       </w:t>
            </w:r>
          </w:p>
          <w:p w:rsidR="00C83F8D" w:rsidRPr="007D3CFB" w:rsidRDefault="006354CA" w:rsidP="006F2296">
            <w:pPr>
              <w:jc w:val="right"/>
              <w:rPr>
                <w:rFonts w:ascii="Arial" w:hAnsi="Arial" w:cs="Arial"/>
              </w:rPr>
            </w:pPr>
            <w:r w:rsidRPr="007D3CFB">
              <w:rPr>
                <w:rFonts w:ascii="Arial" w:hAnsi="Arial" w:cs="Arial"/>
              </w:rPr>
              <w:t xml:space="preserve">                          </w:t>
            </w:r>
            <w:r w:rsidR="00C83F8D" w:rsidRPr="007D3CFB">
              <w:rPr>
                <w:rFonts w:ascii="Arial" w:hAnsi="Arial" w:cs="Arial"/>
              </w:rPr>
              <w:t>программе</w:t>
            </w:r>
          </w:p>
          <w:p w:rsidR="00C83F8D" w:rsidRPr="007D3CFB" w:rsidRDefault="00C83F8D" w:rsidP="006F2296">
            <w:pPr>
              <w:ind w:firstLine="709"/>
              <w:jc w:val="right"/>
              <w:rPr>
                <w:rFonts w:ascii="Arial" w:hAnsi="Arial" w:cs="Arial"/>
              </w:rPr>
            </w:pPr>
            <w:r w:rsidRPr="007D3CFB">
              <w:rPr>
                <w:rFonts w:ascii="Arial" w:hAnsi="Arial" w:cs="Arial"/>
              </w:rPr>
              <w:t xml:space="preserve">              «Развитие образования </w:t>
            </w:r>
          </w:p>
          <w:p w:rsidR="00C83F8D" w:rsidRPr="007D3CFB" w:rsidRDefault="00C83F8D" w:rsidP="006F2296">
            <w:pPr>
              <w:ind w:firstLine="709"/>
              <w:jc w:val="right"/>
              <w:rPr>
                <w:rFonts w:ascii="Arial" w:hAnsi="Arial" w:cs="Arial"/>
                <w:b/>
              </w:rPr>
            </w:pPr>
            <w:r w:rsidRPr="007D3CFB">
              <w:rPr>
                <w:rFonts w:ascii="Arial" w:hAnsi="Arial" w:cs="Arial"/>
              </w:rPr>
              <w:t xml:space="preserve">               Балахтинского района»</w:t>
            </w:r>
          </w:p>
        </w:tc>
      </w:tr>
    </w:tbl>
    <w:p w:rsidR="00C83F8D" w:rsidRPr="007D3CFB" w:rsidRDefault="00244A47" w:rsidP="00244A47">
      <w:pPr>
        <w:tabs>
          <w:tab w:val="left" w:pos="7028"/>
        </w:tabs>
        <w:ind w:firstLine="709"/>
        <w:rPr>
          <w:rFonts w:ascii="Arial" w:hAnsi="Arial" w:cs="Arial"/>
          <w:b/>
          <w:kern w:val="32"/>
        </w:rPr>
      </w:pPr>
      <w:r w:rsidRPr="007D3CFB">
        <w:rPr>
          <w:rFonts w:ascii="Arial" w:hAnsi="Arial" w:cs="Arial"/>
          <w:b/>
          <w:kern w:val="32"/>
        </w:rPr>
        <w:tab/>
      </w:r>
    </w:p>
    <w:p w:rsidR="00C83F8D" w:rsidRPr="007D3CFB" w:rsidRDefault="00C83F8D" w:rsidP="00601109">
      <w:pPr>
        <w:ind w:firstLine="709"/>
        <w:jc w:val="center"/>
        <w:rPr>
          <w:rFonts w:ascii="Arial" w:hAnsi="Arial" w:cs="Arial"/>
          <w:kern w:val="32"/>
        </w:rPr>
      </w:pPr>
      <w:r w:rsidRPr="007D3CFB">
        <w:rPr>
          <w:rFonts w:ascii="Arial" w:hAnsi="Arial" w:cs="Arial"/>
          <w:kern w:val="32"/>
        </w:rPr>
        <w:t xml:space="preserve">Паспорт подпрограммы 2 </w:t>
      </w:r>
    </w:p>
    <w:p w:rsidR="00C83F8D" w:rsidRPr="007D3CFB" w:rsidRDefault="00C83F8D" w:rsidP="00601109">
      <w:pPr>
        <w:ind w:firstLine="709"/>
        <w:jc w:val="center"/>
        <w:rPr>
          <w:rFonts w:ascii="Arial" w:hAnsi="Arial" w:cs="Arial"/>
          <w:kern w:val="32"/>
        </w:rPr>
      </w:pPr>
      <w:r w:rsidRPr="007D3CFB">
        <w:rPr>
          <w:rFonts w:ascii="Arial" w:hAnsi="Arial" w:cs="Arial"/>
          <w:kern w:val="32"/>
        </w:rPr>
        <w:t xml:space="preserve">«Развитие кадрового потенциала отрасли» </w:t>
      </w:r>
    </w:p>
    <w:p w:rsidR="00C83F8D" w:rsidRPr="007D3CFB" w:rsidRDefault="00C83F8D" w:rsidP="00601109">
      <w:pPr>
        <w:ind w:firstLine="709"/>
        <w:jc w:val="center"/>
        <w:rPr>
          <w:rFonts w:ascii="Arial" w:hAnsi="Arial" w:cs="Arial"/>
          <w:b/>
          <w:kern w:val="32"/>
        </w:rPr>
      </w:pPr>
      <w:r w:rsidRPr="007D3CFB">
        <w:rPr>
          <w:rFonts w:ascii="Arial" w:hAnsi="Arial" w:cs="Arial"/>
          <w:kern w:val="32"/>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011"/>
      </w:tblGrid>
      <w:tr w:rsidR="00C83F8D" w:rsidRPr="007D3CFB" w:rsidTr="006354CA">
        <w:trPr>
          <w:cantSplit/>
          <w:trHeight w:val="439"/>
        </w:trPr>
        <w:tc>
          <w:tcPr>
            <w:tcW w:w="2487" w:type="dxa"/>
          </w:tcPr>
          <w:p w:rsidR="00C83F8D" w:rsidRPr="007D3CFB" w:rsidRDefault="00C83F8D" w:rsidP="00C44B1B">
            <w:pPr>
              <w:rPr>
                <w:rFonts w:ascii="Arial" w:hAnsi="Arial" w:cs="Arial"/>
              </w:rPr>
            </w:pPr>
            <w:r w:rsidRPr="007D3CFB">
              <w:rPr>
                <w:rFonts w:ascii="Arial" w:hAnsi="Arial" w:cs="Arial"/>
              </w:rPr>
              <w:t>Наименование подпрограммы</w:t>
            </w:r>
          </w:p>
        </w:tc>
        <w:tc>
          <w:tcPr>
            <w:tcW w:w="7011" w:type="dxa"/>
          </w:tcPr>
          <w:p w:rsidR="00C83F8D" w:rsidRPr="007D3CFB" w:rsidRDefault="00C83F8D" w:rsidP="00C44B1B">
            <w:pPr>
              <w:jc w:val="both"/>
              <w:rPr>
                <w:rFonts w:ascii="Arial" w:hAnsi="Arial" w:cs="Arial"/>
              </w:rPr>
            </w:pPr>
            <w:r w:rsidRPr="007D3CFB">
              <w:rPr>
                <w:rFonts w:ascii="Arial" w:hAnsi="Arial" w:cs="Arial"/>
                <w:kern w:val="32"/>
              </w:rPr>
              <w:t>«Развитие кадрового потенциала отрасли»</w:t>
            </w:r>
          </w:p>
        </w:tc>
      </w:tr>
      <w:tr w:rsidR="00C83F8D" w:rsidRPr="007D3CFB" w:rsidTr="006354CA">
        <w:trPr>
          <w:cantSplit/>
          <w:trHeight w:val="720"/>
        </w:trPr>
        <w:tc>
          <w:tcPr>
            <w:tcW w:w="2487" w:type="dxa"/>
          </w:tcPr>
          <w:p w:rsidR="00C83F8D" w:rsidRPr="007D3CFB" w:rsidRDefault="00C83F8D" w:rsidP="00601109">
            <w:pPr>
              <w:rPr>
                <w:rFonts w:ascii="Arial" w:hAnsi="Arial" w:cs="Arial"/>
              </w:rPr>
            </w:pPr>
            <w:r w:rsidRPr="007D3CFB">
              <w:rPr>
                <w:rFonts w:ascii="Arial" w:hAnsi="Arial" w:cs="Arial"/>
              </w:rPr>
              <w:t>Наименование муниципальной программы, в рамках которой реализуется подпрограмма</w:t>
            </w:r>
          </w:p>
        </w:tc>
        <w:tc>
          <w:tcPr>
            <w:tcW w:w="7011" w:type="dxa"/>
          </w:tcPr>
          <w:p w:rsidR="00C83F8D" w:rsidRPr="007D3CFB" w:rsidRDefault="00C83F8D" w:rsidP="00601109">
            <w:pPr>
              <w:jc w:val="both"/>
              <w:rPr>
                <w:rFonts w:ascii="Arial" w:hAnsi="Arial" w:cs="Arial"/>
              </w:rPr>
            </w:pPr>
            <w:r w:rsidRPr="007D3CFB">
              <w:rPr>
                <w:rFonts w:ascii="Arial" w:hAnsi="Arial" w:cs="Arial"/>
              </w:rPr>
              <w:t xml:space="preserve">Муниципальная программа Балахтинского района «Развитие образования Балахтинского района» </w:t>
            </w:r>
          </w:p>
        </w:tc>
      </w:tr>
      <w:tr w:rsidR="00C83F8D" w:rsidRPr="007D3CFB" w:rsidTr="006354CA">
        <w:trPr>
          <w:cantSplit/>
          <w:trHeight w:val="477"/>
        </w:trPr>
        <w:tc>
          <w:tcPr>
            <w:tcW w:w="2487" w:type="dxa"/>
          </w:tcPr>
          <w:p w:rsidR="00C83F8D" w:rsidRPr="007D3CFB" w:rsidRDefault="00C83F8D" w:rsidP="00601109">
            <w:pPr>
              <w:rPr>
                <w:rFonts w:ascii="Arial" w:hAnsi="Arial" w:cs="Arial"/>
              </w:rPr>
            </w:pPr>
            <w:r w:rsidRPr="007D3CFB">
              <w:rPr>
                <w:rFonts w:ascii="Arial" w:hAnsi="Arial" w:cs="Arial"/>
              </w:rPr>
              <w:t xml:space="preserve">Ответственный исполнитель </w:t>
            </w:r>
          </w:p>
        </w:tc>
        <w:tc>
          <w:tcPr>
            <w:tcW w:w="7011" w:type="dxa"/>
          </w:tcPr>
          <w:p w:rsidR="00C83F8D" w:rsidRPr="007D3CFB" w:rsidRDefault="00C83F8D" w:rsidP="00601109">
            <w:pPr>
              <w:jc w:val="both"/>
              <w:rPr>
                <w:rFonts w:ascii="Arial" w:hAnsi="Arial" w:cs="Arial"/>
              </w:rPr>
            </w:pPr>
            <w:r w:rsidRPr="007D3CFB">
              <w:rPr>
                <w:rFonts w:ascii="Arial" w:hAnsi="Arial" w:cs="Arial"/>
              </w:rPr>
              <w:t>Управление образования администрации Балахтинского района</w:t>
            </w:r>
          </w:p>
        </w:tc>
      </w:tr>
      <w:tr w:rsidR="00C83F8D" w:rsidRPr="007D3CFB" w:rsidTr="006354CA">
        <w:trPr>
          <w:cantSplit/>
          <w:trHeight w:val="720"/>
        </w:trPr>
        <w:tc>
          <w:tcPr>
            <w:tcW w:w="2487" w:type="dxa"/>
          </w:tcPr>
          <w:p w:rsidR="00C83F8D" w:rsidRPr="007D3CFB" w:rsidRDefault="00C83F8D" w:rsidP="00601109">
            <w:pPr>
              <w:rPr>
                <w:rFonts w:ascii="Arial" w:hAnsi="Arial" w:cs="Arial"/>
              </w:rPr>
            </w:pPr>
            <w:r w:rsidRPr="007D3CFB">
              <w:rPr>
                <w:rFonts w:ascii="Arial" w:hAnsi="Arial" w:cs="Arial"/>
              </w:rPr>
              <w:t xml:space="preserve">Цель и </w:t>
            </w:r>
            <w:r w:rsidR="00DE64AC" w:rsidRPr="007D3CFB">
              <w:rPr>
                <w:rFonts w:ascii="Arial" w:hAnsi="Arial" w:cs="Arial"/>
              </w:rPr>
              <w:t>задачи подпрограммы</w:t>
            </w:r>
          </w:p>
          <w:p w:rsidR="00C83F8D" w:rsidRPr="007D3CFB" w:rsidRDefault="00C83F8D" w:rsidP="00601109">
            <w:pPr>
              <w:ind w:firstLine="709"/>
              <w:rPr>
                <w:rFonts w:ascii="Arial" w:hAnsi="Arial" w:cs="Arial"/>
              </w:rPr>
            </w:pPr>
          </w:p>
        </w:tc>
        <w:tc>
          <w:tcPr>
            <w:tcW w:w="7011" w:type="dxa"/>
          </w:tcPr>
          <w:p w:rsidR="00C83F8D" w:rsidRPr="007D3CFB" w:rsidRDefault="00C83F8D" w:rsidP="00C44B1B">
            <w:pPr>
              <w:jc w:val="both"/>
              <w:rPr>
                <w:rFonts w:ascii="Arial" w:hAnsi="Arial" w:cs="Arial"/>
              </w:rPr>
            </w:pPr>
            <w:r w:rsidRPr="007D3CFB">
              <w:rPr>
                <w:rFonts w:ascii="Arial" w:hAnsi="Arial" w:cs="Arial"/>
              </w:rPr>
              <w:t xml:space="preserve">Цель: формирование кадрового ресурса отрасли, обеспечивающего </w:t>
            </w:r>
            <w:r w:rsidR="00EA600F" w:rsidRPr="007D3CFB">
              <w:rPr>
                <w:rFonts w:ascii="Arial" w:hAnsi="Arial" w:cs="Arial"/>
              </w:rPr>
              <w:t>высокого качества образования в интересах социально-экономического развития Балахтинского района.</w:t>
            </w:r>
          </w:p>
          <w:p w:rsidR="00C83F8D" w:rsidRPr="007D3CFB" w:rsidRDefault="00C83F8D" w:rsidP="00C44B1B">
            <w:pPr>
              <w:jc w:val="both"/>
              <w:rPr>
                <w:rFonts w:ascii="Arial" w:hAnsi="Arial" w:cs="Arial"/>
              </w:rPr>
            </w:pPr>
            <w:r w:rsidRPr="007D3CFB">
              <w:rPr>
                <w:rFonts w:ascii="Arial" w:hAnsi="Arial" w:cs="Arial"/>
              </w:rPr>
              <w:t>Задачи:</w:t>
            </w:r>
          </w:p>
          <w:p w:rsidR="0037120C" w:rsidRPr="007D3CFB" w:rsidRDefault="00B449F2" w:rsidP="00601109">
            <w:pPr>
              <w:rPr>
                <w:rFonts w:ascii="Arial" w:hAnsi="Arial" w:cs="Arial"/>
              </w:rPr>
            </w:pPr>
            <w:r w:rsidRPr="007D3CFB">
              <w:rPr>
                <w:rFonts w:ascii="Arial" w:hAnsi="Arial" w:cs="Arial"/>
              </w:rPr>
              <w:t>1.</w:t>
            </w:r>
            <w:r w:rsidR="0037120C" w:rsidRPr="007D3CFB">
              <w:rPr>
                <w:rFonts w:ascii="Arial" w:hAnsi="Arial" w:cs="Arial"/>
              </w:rPr>
              <w:t>Создание услов</w:t>
            </w:r>
            <w:r w:rsidR="00701D96" w:rsidRPr="007D3CFB">
              <w:rPr>
                <w:rFonts w:ascii="Arial" w:hAnsi="Arial" w:cs="Arial"/>
              </w:rPr>
              <w:t xml:space="preserve">ий для повышения </w:t>
            </w:r>
            <w:r w:rsidR="0037120C" w:rsidRPr="007D3CFB">
              <w:rPr>
                <w:rFonts w:ascii="Arial" w:hAnsi="Arial" w:cs="Arial"/>
              </w:rPr>
              <w:t>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37120C" w:rsidRPr="007D3CFB" w:rsidRDefault="0037120C" w:rsidP="00601109">
            <w:pPr>
              <w:numPr>
                <w:ilvl w:val="0"/>
                <w:numId w:val="24"/>
              </w:numPr>
              <w:ind w:left="0" w:firstLine="0"/>
              <w:rPr>
                <w:rFonts w:ascii="Arial" w:hAnsi="Arial" w:cs="Arial"/>
              </w:rPr>
            </w:pPr>
            <w:r w:rsidRPr="007D3CFB">
              <w:rPr>
                <w:rFonts w:ascii="Arial" w:hAnsi="Arial" w:cs="Arial"/>
              </w:rPr>
              <w:t xml:space="preserve">Формирование позитивного имиджа педагога </w:t>
            </w:r>
            <w:proofErr w:type="gramStart"/>
            <w:r w:rsidRPr="007D3CFB">
              <w:rPr>
                <w:rFonts w:ascii="Arial" w:hAnsi="Arial" w:cs="Arial"/>
              </w:rPr>
              <w:t>в</w:t>
            </w:r>
            <w:proofErr w:type="gramEnd"/>
          </w:p>
          <w:p w:rsidR="00C83F8D" w:rsidRPr="007D3CFB" w:rsidRDefault="0037120C" w:rsidP="00601109">
            <w:pPr>
              <w:rPr>
                <w:rFonts w:ascii="Arial" w:hAnsi="Arial" w:cs="Arial"/>
              </w:rPr>
            </w:pPr>
            <w:r w:rsidRPr="007D3CFB">
              <w:rPr>
                <w:rFonts w:ascii="Arial" w:hAnsi="Arial" w:cs="Arial"/>
              </w:rPr>
              <w:t xml:space="preserve">общественном </w:t>
            </w:r>
            <w:proofErr w:type="gramStart"/>
            <w:r w:rsidRPr="007D3CFB">
              <w:rPr>
                <w:rFonts w:ascii="Arial" w:hAnsi="Arial" w:cs="Arial"/>
              </w:rPr>
              <w:t>сознании</w:t>
            </w:r>
            <w:proofErr w:type="gramEnd"/>
            <w:r w:rsidRPr="007D3CFB">
              <w:rPr>
                <w:rFonts w:ascii="Arial" w:hAnsi="Arial" w:cs="Arial"/>
              </w:rPr>
              <w:t xml:space="preserve"> и повышение престижа работников системы образования</w:t>
            </w:r>
          </w:p>
        </w:tc>
      </w:tr>
      <w:tr w:rsidR="00C83F8D" w:rsidRPr="007D3CFB" w:rsidTr="006354CA">
        <w:trPr>
          <w:trHeight w:val="417"/>
        </w:trPr>
        <w:tc>
          <w:tcPr>
            <w:tcW w:w="2487" w:type="dxa"/>
          </w:tcPr>
          <w:p w:rsidR="00C83F8D" w:rsidRPr="007D3CFB" w:rsidRDefault="00C83F8D" w:rsidP="00601109">
            <w:pPr>
              <w:rPr>
                <w:rFonts w:ascii="Arial" w:hAnsi="Arial" w:cs="Arial"/>
              </w:rPr>
            </w:pPr>
            <w:r w:rsidRPr="007D3CFB">
              <w:rPr>
                <w:rFonts w:ascii="Arial" w:hAnsi="Arial" w:cs="Arial"/>
              </w:rPr>
              <w:t>Целевые индикаторы подпрограммы</w:t>
            </w:r>
          </w:p>
        </w:tc>
        <w:tc>
          <w:tcPr>
            <w:tcW w:w="7011" w:type="dxa"/>
          </w:tcPr>
          <w:p w:rsidR="005A4936" w:rsidRPr="007D3CFB" w:rsidRDefault="005A4936" w:rsidP="00C44B1B">
            <w:pPr>
              <w:jc w:val="both"/>
              <w:rPr>
                <w:rFonts w:ascii="Arial" w:hAnsi="Arial" w:cs="Arial"/>
              </w:rPr>
            </w:pPr>
            <w:r w:rsidRPr="007D3CFB">
              <w:rPr>
                <w:rFonts w:ascii="Arial" w:hAnsi="Arial" w:cs="Arial"/>
              </w:rPr>
              <w:t>Уменьшение доли дефицита педагогических работников в муниципальных образовательных учреждениях</w:t>
            </w:r>
            <w:r w:rsidR="00701D96" w:rsidRPr="007D3CFB">
              <w:rPr>
                <w:rFonts w:ascii="Arial" w:hAnsi="Arial" w:cs="Arial"/>
              </w:rPr>
              <w:t>.</w:t>
            </w:r>
          </w:p>
          <w:p w:rsidR="005A4936" w:rsidRPr="007D3CFB" w:rsidRDefault="008B1738" w:rsidP="00C44B1B">
            <w:pPr>
              <w:rPr>
                <w:rFonts w:ascii="Arial" w:hAnsi="Arial" w:cs="Arial"/>
              </w:rPr>
            </w:pPr>
            <w:r w:rsidRPr="007D3CFB">
              <w:rPr>
                <w:rFonts w:ascii="Arial" w:hAnsi="Arial" w:cs="Arial"/>
              </w:rPr>
              <w:t xml:space="preserve">Увеличение </w:t>
            </w:r>
            <w:r w:rsidR="00420A10" w:rsidRPr="007D3CFB">
              <w:rPr>
                <w:rFonts w:ascii="Arial" w:hAnsi="Arial" w:cs="Arial"/>
              </w:rPr>
              <w:t>доли учителей общеобразовательных организаций, вовлеченных в национальную систему профессионального роста педагогических работников.</w:t>
            </w:r>
          </w:p>
          <w:p w:rsidR="00E353CC" w:rsidRPr="007D3CFB" w:rsidRDefault="00DE64AC" w:rsidP="00C44B1B">
            <w:pPr>
              <w:rPr>
                <w:rFonts w:ascii="Arial" w:hAnsi="Arial" w:cs="Arial"/>
              </w:rPr>
            </w:pPr>
            <w:r w:rsidRPr="007D3CFB">
              <w:rPr>
                <w:rFonts w:ascii="Arial" w:hAnsi="Arial" w:cs="Arial"/>
              </w:rPr>
              <w:t>Увеличение доли педагогических работников образовательных учреждений,</w:t>
            </w:r>
            <w:r w:rsidR="00E353CC" w:rsidRPr="007D3CFB">
              <w:rPr>
                <w:rFonts w:ascii="Arial" w:hAnsi="Arial" w:cs="Arial"/>
              </w:rPr>
              <w:t xml:space="preserve"> имеющих первую и высшую квалификационные категории. </w:t>
            </w:r>
          </w:p>
          <w:p w:rsidR="00C83F8D" w:rsidRPr="007D3CFB" w:rsidRDefault="00C83F8D" w:rsidP="00C44B1B">
            <w:pPr>
              <w:jc w:val="both"/>
              <w:rPr>
                <w:rFonts w:ascii="Arial" w:hAnsi="Arial" w:cs="Arial"/>
              </w:rPr>
            </w:pPr>
            <w:r w:rsidRPr="007D3CFB">
              <w:rPr>
                <w:rFonts w:ascii="Arial" w:hAnsi="Arial" w:cs="Arial"/>
              </w:rPr>
              <w:t>Целевые индикаторы, показатели подпрограммы представлены в приложении 1 к подпрограмме</w:t>
            </w:r>
          </w:p>
        </w:tc>
      </w:tr>
      <w:tr w:rsidR="00C83F8D" w:rsidRPr="007D3CFB" w:rsidTr="006354CA">
        <w:trPr>
          <w:cantSplit/>
          <w:trHeight w:val="554"/>
        </w:trPr>
        <w:tc>
          <w:tcPr>
            <w:tcW w:w="2487" w:type="dxa"/>
          </w:tcPr>
          <w:p w:rsidR="00C83F8D" w:rsidRPr="007D3CFB" w:rsidRDefault="00C83F8D" w:rsidP="00601109">
            <w:pPr>
              <w:rPr>
                <w:rFonts w:ascii="Arial" w:hAnsi="Arial" w:cs="Arial"/>
              </w:rPr>
            </w:pPr>
            <w:r w:rsidRPr="007D3CFB">
              <w:rPr>
                <w:rFonts w:ascii="Arial" w:hAnsi="Arial" w:cs="Arial"/>
              </w:rPr>
              <w:t>Сроки реализации подпрограммы</w:t>
            </w:r>
          </w:p>
        </w:tc>
        <w:tc>
          <w:tcPr>
            <w:tcW w:w="7011" w:type="dxa"/>
          </w:tcPr>
          <w:p w:rsidR="00C83F8D" w:rsidRPr="007D3CFB" w:rsidRDefault="00803A06" w:rsidP="00601109">
            <w:pPr>
              <w:ind w:firstLine="709"/>
              <w:jc w:val="both"/>
              <w:rPr>
                <w:rFonts w:ascii="Arial" w:hAnsi="Arial" w:cs="Arial"/>
                <w:bCs/>
              </w:rPr>
            </w:pPr>
            <w:r w:rsidRPr="007D3CFB">
              <w:rPr>
                <w:rFonts w:ascii="Arial" w:hAnsi="Arial" w:cs="Arial"/>
                <w:bCs/>
              </w:rPr>
              <w:t>202</w:t>
            </w:r>
            <w:r w:rsidR="00D03DDF" w:rsidRPr="007D3CFB">
              <w:rPr>
                <w:rFonts w:ascii="Arial" w:hAnsi="Arial" w:cs="Arial"/>
                <w:bCs/>
              </w:rPr>
              <w:t>1</w:t>
            </w:r>
            <w:r w:rsidR="00B15888" w:rsidRPr="007D3CFB">
              <w:rPr>
                <w:rFonts w:ascii="Arial" w:hAnsi="Arial" w:cs="Arial"/>
                <w:bCs/>
              </w:rPr>
              <w:t>-202</w:t>
            </w:r>
            <w:r w:rsidR="00D03DDF" w:rsidRPr="007D3CFB">
              <w:rPr>
                <w:rFonts w:ascii="Arial" w:hAnsi="Arial" w:cs="Arial"/>
                <w:bCs/>
              </w:rPr>
              <w:t>3</w:t>
            </w:r>
            <w:r w:rsidR="00C83F8D" w:rsidRPr="007D3CFB">
              <w:rPr>
                <w:rFonts w:ascii="Arial" w:hAnsi="Arial" w:cs="Arial"/>
                <w:bCs/>
              </w:rPr>
              <w:t xml:space="preserve"> годы</w:t>
            </w:r>
          </w:p>
        </w:tc>
      </w:tr>
      <w:tr w:rsidR="00C83F8D" w:rsidRPr="007D3CFB" w:rsidTr="006354CA">
        <w:trPr>
          <w:cantSplit/>
          <w:trHeight w:val="1833"/>
        </w:trPr>
        <w:tc>
          <w:tcPr>
            <w:tcW w:w="2487" w:type="dxa"/>
          </w:tcPr>
          <w:p w:rsidR="00C83F8D" w:rsidRPr="007D3CFB" w:rsidRDefault="00C83F8D" w:rsidP="00601109">
            <w:pPr>
              <w:rPr>
                <w:rFonts w:ascii="Arial" w:hAnsi="Arial" w:cs="Arial"/>
              </w:rPr>
            </w:pPr>
            <w:r w:rsidRPr="007D3CFB">
              <w:rPr>
                <w:rFonts w:ascii="Arial" w:hAnsi="Arial" w:cs="Arial"/>
                <w:iCs/>
              </w:rPr>
              <w:lastRenderedPageBreak/>
              <w:t>Объемы и источники финансирования подпрограммы</w:t>
            </w:r>
          </w:p>
        </w:tc>
        <w:tc>
          <w:tcPr>
            <w:tcW w:w="7011" w:type="dxa"/>
          </w:tcPr>
          <w:p w:rsidR="00C83F8D" w:rsidRPr="007D3CFB" w:rsidRDefault="00C83F8D" w:rsidP="00C44B1B">
            <w:pPr>
              <w:rPr>
                <w:rFonts w:ascii="Arial" w:hAnsi="Arial" w:cs="Arial"/>
              </w:rPr>
            </w:pPr>
            <w:r w:rsidRPr="007D3CFB">
              <w:rPr>
                <w:rFonts w:ascii="Arial" w:hAnsi="Arial" w:cs="Arial"/>
              </w:rPr>
              <w:t xml:space="preserve">Объем финансирования подпрограммы составляет </w:t>
            </w:r>
            <w:r w:rsidR="004662F3" w:rsidRPr="007D3CFB">
              <w:rPr>
                <w:rFonts w:ascii="Arial" w:hAnsi="Arial" w:cs="Arial"/>
              </w:rPr>
              <w:t>492,00</w:t>
            </w:r>
            <w:r w:rsidRPr="007D3CFB">
              <w:rPr>
                <w:rFonts w:ascii="Arial" w:hAnsi="Arial" w:cs="Arial"/>
              </w:rPr>
              <w:t xml:space="preserve"> тыс. рублей, из них:</w:t>
            </w:r>
          </w:p>
          <w:p w:rsidR="00C83F8D" w:rsidRPr="007D3CFB" w:rsidRDefault="00205308" w:rsidP="00C44B1B">
            <w:pPr>
              <w:jc w:val="both"/>
              <w:rPr>
                <w:rFonts w:ascii="Arial" w:hAnsi="Arial" w:cs="Arial"/>
              </w:rPr>
            </w:pPr>
            <w:r w:rsidRPr="007D3CFB">
              <w:rPr>
                <w:rFonts w:ascii="Arial" w:hAnsi="Arial" w:cs="Arial"/>
              </w:rPr>
              <w:t>202</w:t>
            </w:r>
            <w:r w:rsidR="00D03DDF" w:rsidRPr="007D3CFB">
              <w:rPr>
                <w:rFonts w:ascii="Arial" w:hAnsi="Arial" w:cs="Arial"/>
              </w:rPr>
              <w:t>1</w:t>
            </w:r>
            <w:r w:rsidRPr="007D3CFB">
              <w:rPr>
                <w:rFonts w:ascii="Arial" w:hAnsi="Arial" w:cs="Arial"/>
              </w:rPr>
              <w:t xml:space="preserve"> год – </w:t>
            </w:r>
            <w:r w:rsidR="004662F3" w:rsidRPr="007D3CFB">
              <w:rPr>
                <w:rFonts w:ascii="Arial" w:hAnsi="Arial" w:cs="Arial"/>
              </w:rPr>
              <w:t>392</w:t>
            </w:r>
            <w:r w:rsidR="00334AAF" w:rsidRPr="007D3CFB">
              <w:rPr>
                <w:rFonts w:ascii="Arial" w:hAnsi="Arial" w:cs="Arial"/>
              </w:rPr>
              <w:t>,</w:t>
            </w:r>
            <w:r w:rsidR="00684106" w:rsidRPr="007D3CFB">
              <w:rPr>
                <w:rFonts w:ascii="Arial" w:hAnsi="Arial" w:cs="Arial"/>
              </w:rPr>
              <w:t>00</w:t>
            </w:r>
            <w:r w:rsidRPr="007D3CFB">
              <w:rPr>
                <w:rFonts w:ascii="Arial" w:hAnsi="Arial" w:cs="Arial"/>
              </w:rPr>
              <w:t xml:space="preserve"> </w:t>
            </w:r>
            <w:r w:rsidR="00C83F8D" w:rsidRPr="007D3CFB">
              <w:rPr>
                <w:rFonts w:ascii="Arial" w:hAnsi="Arial" w:cs="Arial"/>
              </w:rPr>
              <w:t>тыс. рублей;</w:t>
            </w:r>
          </w:p>
          <w:p w:rsidR="00C83F8D" w:rsidRPr="007D3CFB" w:rsidRDefault="00205308" w:rsidP="00C44B1B">
            <w:pPr>
              <w:jc w:val="both"/>
              <w:rPr>
                <w:rFonts w:ascii="Arial" w:hAnsi="Arial" w:cs="Arial"/>
              </w:rPr>
            </w:pPr>
            <w:r w:rsidRPr="007D3CFB">
              <w:rPr>
                <w:rFonts w:ascii="Arial" w:hAnsi="Arial" w:cs="Arial"/>
              </w:rPr>
              <w:t>202</w:t>
            </w:r>
            <w:r w:rsidR="00D03DDF" w:rsidRPr="007D3CFB">
              <w:rPr>
                <w:rFonts w:ascii="Arial" w:hAnsi="Arial" w:cs="Arial"/>
              </w:rPr>
              <w:t>2</w:t>
            </w:r>
            <w:r w:rsidRPr="007D3CFB">
              <w:rPr>
                <w:rFonts w:ascii="Arial" w:hAnsi="Arial" w:cs="Arial"/>
              </w:rPr>
              <w:t xml:space="preserve"> год – </w:t>
            </w:r>
            <w:r w:rsidR="00C83F8D" w:rsidRPr="007D3CFB">
              <w:rPr>
                <w:rFonts w:ascii="Arial" w:hAnsi="Arial" w:cs="Arial"/>
              </w:rPr>
              <w:t>50,00 тыс. рублей;</w:t>
            </w:r>
          </w:p>
          <w:p w:rsidR="00B15888" w:rsidRPr="007D3CFB" w:rsidRDefault="00B15888" w:rsidP="00C44B1B">
            <w:pPr>
              <w:jc w:val="both"/>
              <w:rPr>
                <w:rFonts w:ascii="Arial" w:hAnsi="Arial" w:cs="Arial"/>
              </w:rPr>
            </w:pPr>
            <w:r w:rsidRPr="007D3CFB">
              <w:rPr>
                <w:rFonts w:ascii="Arial" w:hAnsi="Arial" w:cs="Arial"/>
              </w:rPr>
              <w:t>202</w:t>
            </w:r>
            <w:r w:rsidR="00D03DDF" w:rsidRPr="007D3CFB">
              <w:rPr>
                <w:rFonts w:ascii="Arial" w:hAnsi="Arial" w:cs="Arial"/>
              </w:rPr>
              <w:t>3</w:t>
            </w:r>
            <w:r w:rsidRPr="007D3CFB">
              <w:rPr>
                <w:rFonts w:ascii="Arial" w:hAnsi="Arial" w:cs="Arial"/>
              </w:rPr>
              <w:t xml:space="preserve"> год – 50,00 тыс. рублей.</w:t>
            </w:r>
          </w:p>
          <w:p w:rsidR="00C83F8D" w:rsidRPr="007D3CFB" w:rsidRDefault="00C83F8D" w:rsidP="00C44B1B">
            <w:pPr>
              <w:rPr>
                <w:rFonts w:ascii="Arial" w:hAnsi="Arial" w:cs="Arial"/>
              </w:rPr>
            </w:pPr>
            <w:r w:rsidRPr="007D3CFB">
              <w:rPr>
                <w:rFonts w:ascii="Arial" w:hAnsi="Arial" w:cs="Arial"/>
              </w:rPr>
              <w:t xml:space="preserve">в том числе: </w:t>
            </w:r>
          </w:p>
          <w:p w:rsidR="00C83F8D" w:rsidRPr="007D3CFB" w:rsidRDefault="00C83F8D" w:rsidP="00C44B1B">
            <w:pPr>
              <w:rPr>
                <w:rFonts w:ascii="Arial" w:hAnsi="Arial" w:cs="Arial"/>
              </w:rPr>
            </w:pPr>
            <w:r w:rsidRPr="007D3CFB">
              <w:rPr>
                <w:rFonts w:ascii="Arial" w:hAnsi="Arial" w:cs="Arial"/>
              </w:rPr>
              <w:t xml:space="preserve">средства </w:t>
            </w:r>
            <w:r w:rsidR="002429D4" w:rsidRPr="007D3CFB">
              <w:rPr>
                <w:rFonts w:ascii="Arial" w:hAnsi="Arial" w:cs="Arial"/>
              </w:rPr>
              <w:t>районного</w:t>
            </w:r>
            <w:r w:rsidRPr="007D3CFB">
              <w:rPr>
                <w:rFonts w:ascii="Arial" w:hAnsi="Arial" w:cs="Arial"/>
              </w:rPr>
              <w:t xml:space="preserve"> бюджета – </w:t>
            </w:r>
            <w:r w:rsidR="007B55EC" w:rsidRPr="007D3CFB">
              <w:rPr>
                <w:rFonts w:ascii="Arial" w:hAnsi="Arial" w:cs="Arial"/>
              </w:rPr>
              <w:t>4</w:t>
            </w:r>
            <w:r w:rsidR="004662F3" w:rsidRPr="007D3CFB">
              <w:rPr>
                <w:rFonts w:ascii="Arial" w:hAnsi="Arial" w:cs="Arial"/>
              </w:rPr>
              <w:t>92</w:t>
            </w:r>
            <w:r w:rsidR="00334AAF" w:rsidRPr="007D3CFB">
              <w:rPr>
                <w:rFonts w:ascii="Arial" w:hAnsi="Arial" w:cs="Arial"/>
              </w:rPr>
              <w:t>,</w:t>
            </w:r>
            <w:r w:rsidR="00684106" w:rsidRPr="007D3CFB">
              <w:rPr>
                <w:rFonts w:ascii="Arial" w:hAnsi="Arial" w:cs="Arial"/>
              </w:rPr>
              <w:t>00</w:t>
            </w:r>
            <w:r w:rsidRPr="007D3CFB">
              <w:rPr>
                <w:rFonts w:ascii="Arial" w:hAnsi="Arial" w:cs="Arial"/>
              </w:rPr>
              <w:t xml:space="preserve"> тыс. рублей, из них:</w:t>
            </w:r>
          </w:p>
          <w:p w:rsidR="00C83F8D" w:rsidRPr="007D3CFB" w:rsidRDefault="00C83F8D" w:rsidP="00C44B1B">
            <w:pPr>
              <w:jc w:val="both"/>
              <w:rPr>
                <w:rFonts w:ascii="Arial" w:hAnsi="Arial" w:cs="Arial"/>
              </w:rPr>
            </w:pPr>
            <w:r w:rsidRPr="007D3CFB">
              <w:rPr>
                <w:rFonts w:ascii="Arial" w:hAnsi="Arial" w:cs="Arial"/>
              </w:rPr>
              <w:t>202</w:t>
            </w:r>
            <w:r w:rsidR="00D03DDF" w:rsidRPr="007D3CFB">
              <w:rPr>
                <w:rFonts w:ascii="Arial" w:hAnsi="Arial" w:cs="Arial"/>
              </w:rPr>
              <w:t>1</w:t>
            </w:r>
            <w:r w:rsidRPr="007D3CFB">
              <w:rPr>
                <w:rFonts w:ascii="Arial" w:hAnsi="Arial" w:cs="Arial"/>
              </w:rPr>
              <w:t xml:space="preserve"> год – </w:t>
            </w:r>
            <w:r w:rsidR="004662F3" w:rsidRPr="007D3CFB">
              <w:rPr>
                <w:rFonts w:ascii="Arial" w:hAnsi="Arial" w:cs="Arial"/>
              </w:rPr>
              <w:t>392</w:t>
            </w:r>
            <w:r w:rsidR="00334AAF" w:rsidRPr="007D3CFB">
              <w:rPr>
                <w:rFonts w:ascii="Arial" w:hAnsi="Arial" w:cs="Arial"/>
              </w:rPr>
              <w:t>,</w:t>
            </w:r>
            <w:r w:rsidR="00684106" w:rsidRPr="007D3CFB">
              <w:rPr>
                <w:rFonts w:ascii="Arial" w:hAnsi="Arial" w:cs="Arial"/>
              </w:rPr>
              <w:t>00</w:t>
            </w:r>
            <w:r w:rsidRPr="007D3CFB">
              <w:rPr>
                <w:rFonts w:ascii="Arial" w:hAnsi="Arial" w:cs="Arial"/>
              </w:rPr>
              <w:t xml:space="preserve"> тыс. рублей;</w:t>
            </w:r>
          </w:p>
          <w:p w:rsidR="00C83F8D" w:rsidRPr="007D3CFB" w:rsidRDefault="00B15888" w:rsidP="00C44B1B">
            <w:pPr>
              <w:jc w:val="both"/>
              <w:rPr>
                <w:rFonts w:ascii="Arial" w:hAnsi="Arial" w:cs="Arial"/>
              </w:rPr>
            </w:pPr>
            <w:r w:rsidRPr="007D3CFB">
              <w:rPr>
                <w:rFonts w:ascii="Arial" w:hAnsi="Arial" w:cs="Arial"/>
              </w:rPr>
              <w:t>202</w:t>
            </w:r>
            <w:r w:rsidR="00D03DDF" w:rsidRPr="007D3CFB">
              <w:rPr>
                <w:rFonts w:ascii="Arial" w:hAnsi="Arial" w:cs="Arial"/>
              </w:rPr>
              <w:t>2</w:t>
            </w:r>
            <w:r w:rsidRPr="007D3CFB">
              <w:rPr>
                <w:rFonts w:ascii="Arial" w:hAnsi="Arial" w:cs="Arial"/>
              </w:rPr>
              <w:t xml:space="preserve"> год – 50,00 тыс. рублей,</w:t>
            </w:r>
          </w:p>
          <w:p w:rsidR="00B15888" w:rsidRPr="007D3CFB" w:rsidRDefault="00B15888" w:rsidP="00C44B1B">
            <w:pPr>
              <w:jc w:val="both"/>
              <w:rPr>
                <w:rFonts w:ascii="Arial" w:hAnsi="Arial" w:cs="Arial"/>
              </w:rPr>
            </w:pPr>
            <w:r w:rsidRPr="007D3CFB">
              <w:rPr>
                <w:rFonts w:ascii="Arial" w:hAnsi="Arial" w:cs="Arial"/>
              </w:rPr>
              <w:t>202</w:t>
            </w:r>
            <w:r w:rsidR="00D03DDF" w:rsidRPr="007D3CFB">
              <w:rPr>
                <w:rFonts w:ascii="Arial" w:hAnsi="Arial" w:cs="Arial"/>
              </w:rPr>
              <w:t>3</w:t>
            </w:r>
            <w:r w:rsidRPr="007D3CFB">
              <w:rPr>
                <w:rFonts w:ascii="Arial" w:hAnsi="Arial" w:cs="Arial"/>
              </w:rPr>
              <w:t xml:space="preserve"> год – 50,00 тыс. рублей.</w:t>
            </w:r>
          </w:p>
        </w:tc>
      </w:tr>
      <w:tr w:rsidR="00C83F8D" w:rsidRPr="007D3CFB" w:rsidTr="006354CA">
        <w:trPr>
          <w:cantSplit/>
          <w:trHeight w:val="1265"/>
        </w:trPr>
        <w:tc>
          <w:tcPr>
            <w:tcW w:w="2487" w:type="dxa"/>
          </w:tcPr>
          <w:p w:rsidR="00C83F8D" w:rsidRPr="007D3CFB" w:rsidRDefault="00C83F8D" w:rsidP="00601109">
            <w:pPr>
              <w:rPr>
                <w:rFonts w:ascii="Arial" w:hAnsi="Arial" w:cs="Arial"/>
                <w:iCs/>
              </w:rPr>
            </w:pPr>
            <w:r w:rsidRPr="007D3CFB">
              <w:rPr>
                <w:rFonts w:ascii="Arial" w:hAnsi="Arial" w:cs="Arial"/>
                <w:iCs/>
              </w:rPr>
              <w:t xml:space="preserve">Система организации </w:t>
            </w:r>
            <w:proofErr w:type="gramStart"/>
            <w:r w:rsidRPr="007D3CFB">
              <w:rPr>
                <w:rFonts w:ascii="Arial" w:hAnsi="Arial" w:cs="Arial"/>
                <w:iCs/>
              </w:rPr>
              <w:t>контроля за</w:t>
            </w:r>
            <w:proofErr w:type="gramEnd"/>
            <w:r w:rsidRPr="007D3CFB">
              <w:rPr>
                <w:rFonts w:ascii="Arial" w:hAnsi="Arial" w:cs="Arial"/>
                <w:iCs/>
              </w:rPr>
              <w:t xml:space="preserve"> исполнением подпрограммы</w:t>
            </w:r>
          </w:p>
        </w:tc>
        <w:tc>
          <w:tcPr>
            <w:tcW w:w="7011" w:type="dxa"/>
          </w:tcPr>
          <w:p w:rsidR="00C83F8D" w:rsidRPr="007D3CFB" w:rsidRDefault="00C83F8D" w:rsidP="00601109">
            <w:pPr>
              <w:jc w:val="both"/>
              <w:rPr>
                <w:rFonts w:ascii="Arial" w:hAnsi="Arial" w:cs="Arial"/>
              </w:rPr>
            </w:pPr>
            <w:r w:rsidRPr="007D3CFB">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C83F8D" w:rsidRPr="007D3CFB" w:rsidRDefault="00C83F8D" w:rsidP="00601109">
      <w:pPr>
        <w:ind w:firstLine="709"/>
        <w:rPr>
          <w:rFonts w:ascii="Arial" w:hAnsi="Arial" w:cs="Arial"/>
        </w:rPr>
      </w:pPr>
    </w:p>
    <w:p w:rsidR="00C83F8D" w:rsidRPr="007D3CFB" w:rsidRDefault="00C83F8D" w:rsidP="00601109">
      <w:pPr>
        <w:ind w:firstLine="709"/>
        <w:jc w:val="center"/>
        <w:rPr>
          <w:rFonts w:ascii="Arial" w:hAnsi="Arial" w:cs="Arial"/>
        </w:rPr>
      </w:pPr>
      <w:r w:rsidRPr="007D3CFB">
        <w:rPr>
          <w:rFonts w:ascii="Arial" w:hAnsi="Arial" w:cs="Arial"/>
        </w:rPr>
        <w:t>2. Основные разделы программы</w:t>
      </w:r>
    </w:p>
    <w:p w:rsidR="00C83F8D" w:rsidRPr="007D3CFB" w:rsidRDefault="00C83F8D" w:rsidP="00601109">
      <w:pPr>
        <w:ind w:firstLine="709"/>
        <w:jc w:val="center"/>
        <w:rPr>
          <w:rFonts w:ascii="Arial" w:hAnsi="Arial" w:cs="Arial"/>
        </w:rPr>
      </w:pPr>
    </w:p>
    <w:p w:rsidR="00C83F8D" w:rsidRPr="007D3CFB" w:rsidRDefault="00C83F8D" w:rsidP="00601109">
      <w:pPr>
        <w:ind w:firstLine="709"/>
        <w:jc w:val="center"/>
        <w:rPr>
          <w:rFonts w:ascii="Arial" w:hAnsi="Arial" w:cs="Arial"/>
        </w:rPr>
      </w:pPr>
      <w:r w:rsidRPr="007D3CFB">
        <w:rPr>
          <w:rFonts w:ascii="Arial" w:hAnsi="Arial" w:cs="Arial"/>
        </w:rPr>
        <w:t>2.1. Постановка обще районной проблемы и обоснование необходимости разработки подпрограммы</w:t>
      </w:r>
    </w:p>
    <w:p w:rsidR="00C83F8D" w:rsidRPr="007D3CFB" w:rsidRDefault="00C83F8D" w:rsidP="00601109">
      <w:pPr>
        <w:ind w:firstLine="709"/>
        <w:jc w:val="center"/>
        <w:rPr>
          <w:rFonts w:ascii="Arial" w:hAnsi="Arial" w:cs="Arial"/>
        </w:rPr>
      </w:pPr>
    </w:p>
    <w:p w:rsidR="00420A10" w:rsidRPr="007D3CFB" w:rsidRDefault="00420A10" w:rsidP="00601109">
      <w:pPr>
        <w:widowControl w:val="0"/>
        <w:autoSpaceDE w:val="0"/>
        <w:autoSpaceDN w:val="0"/>
        <w:adjustRightInd w:val="0"/>
        <w:ind w:firstLine="709"/>
        <w:jc w:val="both"/>
        <w:outlineLvl w:val="1"/>
        <w:rPr>
          <w:rFonts w:ascii="Arial" w:hAnsi="Arial" w:cs="Arial"/>
        </w:rPr>
      </w:pPr>
      <w:r w:rsidRPr="007D3CFB">
        <w:rPr>
          <w:rFonts w:ascii="Arial" w:hAnsi="Arial" w:cs="Arial"/>
        </w:rPr>
        <w:t xml:space="preserve">Важный фактор, оказывающий влияние на качество образования, распространении современных технологий и методов преподавания, – состояние кадрового потенциала на всех его уровнях, одними из основных </w:t>
      </w:r>
      <w:proofErr w:type="gramStart"/>
      <w:r w:rsidRPr="007D3CFB">
        <w:rPr>
          <w:rFonts w:ascii="Arial" w:hAnsi="Arial" w:cs="Arial"/>
        </w:rPr>
        <w:t>механизмов</w:t>
      </w:r>
      <w:proofErr w:type="gramEnd"/>
      <w:r w:rsidRPr="007D3CFB">
        <w:rPr>
          <w:rFonts w:ascii="Arial" w:hAnsi="Arial" w:cs="Arial"/>
        </w:rPr>
        <w:t xml:space="preserve">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w:t>
      </w:r>
    </w:p>
    <w:p w:rsidR="00420A10" w:rsidRPr="007D3CFB" w:rsidRDefault="00420A10" w:rsidP="00601109">
      <w:pPr>
        <w:widowControl w:val="0"/>
        <w:autoSpaceDE w:val="0"/>
        <w:autoSpaceDN w:val="0"/>
        <w:adjustRightInd w:val="0"/>
        <w:ind w:firstLine="709"/>
        <w:jc w:val="both"/>
        <w:outlineLvl w:val="1"/>
        <w:rPr>
          <w:rFonts w:ascii="Arial" w:hAnsi="Arial" w:cs="Arial"/>
        </w:rPr>
      </w:pPr>
      <w:r w:rsidRPr="007D3CFB">
        <w:rPr>
          <w:rFonts w:ascii="Arial" w:hAnsi="Arial" w:cs="Arial"/>
        </w:rPr>
        <w:t>В течение последних лет отмечаются положительные тенденции: 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 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 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rsidR="00C83F8D" w:rsidRPr="007D3CFB" w:rsidRDefault="00420A10" w:rsidP="00601109">
      <w:pPr>
        <w:ind w:firstLine="708"/>
        <w:jc w:val="both"/>
        <w:rPr>
          <w:rFonts w:ascii="Arial" w:hAnsi="Arial" w:cs="Arial"/>
        </w:rPr>
      </w:pPr>
      <w:r w:rsidRPr="007D3CFB">
        <w:rPr>
          <w:rFonts w:ascii="Arial" w:hAnsi="Arial" w:cs="Arial"/>
        </w:rPr>
        <w:t>У</w:t>
      </w:r>
      <w:r w:rsidR="00C83F8D" w:rsidRPr="007D3CFB">
        <w:rPr>
          <w:rFonts w:ascii="Arial" w:hAnsi="Arial" w:cs="Arial"/>
        </w:rPr>
        <w:t>ровень успеваемости школьников показывает, что качество труда учителя влияет на успеваемость учеников в большей степени, чем другие факторы, в том числе социально-экономический статус семьи, уровень оснащенности школы и пр. 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C83F8D" w:rsidRPr="007D3CFB" w:rsidRDefault="00C83F8D" w:rsidP="00601109">
      <w:pPr>
        <w:ind w:firstLine="709"/>
        <w:jc w:val="both"/>
        <w:rPr>
          <w:rFonts w:ascii="Arial" w:hAnsi="Arial" w:cs="Arial"/>
        </w:rPr>
      </w:pPr>
      <w:r w:rsidRPr="007D3CFB">
        <w:rPr>
          <w:rFonts w:ascii="Arial" w:hAnsi="Arial" w:cs="Arial"/>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C83F8D" w:rsidRPr="007D3CFB" w:rsidRDefault="00C83F8D" w:rsidP="00601109">
      <w:pPr>
        <w:ind w:firstLine="709"/>
        <w:jc w:val="both"/>
        <w:rPr>
          <w:rFonts w:ascii="Arial" w:hAnsi="Arial" w:cs="Arial"/>
        </w:rPr>
      </w:pPr>
      <w:r w:rsidRPr="007D3CFB">
        <w:rPr>
          <w:rFonts w:ascii="Arial" w:hAnsi="Arial" w:cs="Arial"/>
        </w:rPr>
        <w:t xml:space="preserve">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p>
    <w:p w:rsidR="00C83F8D" w:rsidRPr="007D3CFB" w:rsidRDefault="00C83F8D" w:rsidP="00601109">
      <w:pPr>
        <w:ind w:firstLine="709"/>
        <w:jc w:val="both"/>
        <w:rPr>
          <w:rFonts w:ascii="Arial" w:hAnsi="Arial" w:cs="Arial"/>
        </w:rPr>
      </w:pPr>
      <w:r w:rsidRPr="007D3CFB">
        <w:rPr>
          <w:rFonts w:ascii="Arial" w:hAnsi="Arial" w:cs="Arial"/>
        </w:rPr>
        <w:lastRenderedPageBreak/>
        <w:t xml:space="preserve">Модернизация системы дошкольного образования, реализация государственных требований к основной общеобразовательной программе дошкольного образования,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 </w:t>
      </w:r>
    </w:p>
    <w:p w:rsidR="00C83F8D" w:rsidRPr="007D3CFB" w:rsidRDefault="00C83F8D" w:rsidP="00601109">
      <w:pPr>
        <w:ind w:firstLine="709"/>
        <w:jc w:val="both"/>
        <w:rPr>
          <w:rFonts w:ascii="Arial" w:hAnsi="Arial" w:cs="Arial"/>
        </w:rPr>
      </w:pPr>
      <w:r w:rsidRPr="007D3CFB">
        <w:rPr>
          <w:rFonts w:ascii="Arial" w:hAnsi="Arial" w:cs="Arial"/>
        </w:rPr>
        <w:t xml:space="preserve">Педагоги, работающие </w:t>
      </w:r>
      <w:r w:rsidR="00DE64AC" w:rsidRPr="007D3CFB">
        <w:rPr>
          <w:rFonts w:ascii="Arial" w:hAnsi="Arial" w:cs="Arial"/>
        </w:rPr>
        <w:t>в детском саду,</w:t>
      </w:r>
      <w:r w:rsidRPr="007D3CFB">
        <w:rPr>
          <w:rFonts w:ascii="Arial" w:hAnsi="Arial" w:cs="Arial"/>
        </w:rPr>
        <w:t xml:space="preserve"> должны иметь специальное педагогическое образование или пройти переподготовку в области дошкольного образования. Выполнение данного требования осложняется необходимостью привлечения в течение 2-3 лет большого числа педагогических работников в связи с открытием в соответствии с Указом Президента РФ учреждений (групп) дошкольного образования детей.</w:t>
      </w:r>
    </w:p>
    <w:p w:rsidR="00C83F8D" w:rsidRPr="007D3CFB" w:rsidRDefault="00C83F8D" w:rsidP="00601109">
      <w:pPr>
        <w:ind w:firstLine="709"/>
        <w:jc w:val="both"/>
        <w:rPr>
          <w:rFonts w:ascii="Arial" w:hAnsi="Arial" w:cs="Arial"/>
        </w:rPr>
      </w:pPr>
      <w:r w:rsidRPr="007D3CFB">
        <w:rPr>
          <w:rFonts w:ascii="Arial" w:hAnsi="Arial" w:cs="Arial"/>
        </w:rPr>
        <w:t>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метапредметных компетентностей.</w:t>
      </w:r>
    </w:p>
    <w:p w:rsidR="00C83F8D" w:rsidRPr="007D3CFB" w:rsidRDefault="00C83F8D" w:rsidP="00601109">
      <w:pPr>
        <w:widowControl w:val="0"/>
        <w:autoSpaceDE w:val="0"/>
        <w:autoSpaceDN w:val="0"/>
        <w:adjustRightInd w:val="0"/>
        <w:ind w:firstLine="709"/>
        <w:jc w:val="both"/>
        <w:outlineLvl w:val="1"/>
        <w:rPr>
          <w:rFonts w:ascii="Arial" w:hAnsi="Arial" w:cs="Arial"/>
        </w:rPr>
      </w:pPr>
      <w:r w:rsidRPr="007D3CFB">
        <w:rPr>
          <w:rFonts w:ascii="Arial" w:hAnsi="Arial" w:cs="Arial"/>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Острой проблемой является нехватка жилья для педагогических работников.</w:t>
      </w:r>
    </w:p>
    <w:p w:rsidR="006648CC" w:rsidRPr="007D3CFB" w:rsidRDefault="006648CC" w:rsidP="00601109">
      <w:pPr>
        <w:ind w:firstLine="709"/>
        <w:jc w:val="both"/>
        <w:rPr>
          <w:rFonts w:ascii="Arial" w:hAnsi="Arial" w:cs="Arial"/>
        </w:rPr>
      </w:pPr>
      <w:r w:rsidRPr="007D3CFB">
        <w:rPr>
          <w:rFonts w:ascii="Arial" w:hAnsi="Arial" w:cs="Arial"/>
        </w:rPr>
        <w:t xml:space="preserve">По состоянию на 01.08.2020 г. в общеобразовательных учреждениях Балахтинского района число долгосрочных предметных вакансий сохраняется в количестве 18 вакансий. Учитывая ряд факторов, можно прогнозировать увеличение числа вакансий учителей в ближайшие 3-5 лет, положительной динамики числа учителей пенсионного возраста. </w:t>
      </w:r>
    </w:p>
    <w:p w:rsidR="00420A10" w:rsidRPr="007D3CFB" w:rsidRDefault="00420A10" w:rsidP="00601109">
      <w:pPr>
        <w:ind w:firstLine="709"/>
        <w:jc w:val="both"/>
        <w:rPr>
          <w:rFonts w:ascii="Arial" w:hAnsi="Arial" w:cs="Arial"/>
        </w:rPr>
      </w:pPr>
      <w:r w:rsidRPr="007D3CFB">
        <w:rPr>
          <w:rFonts w:ascii="Arial" w:hAnsi="Arial" w:cs="Arial"/>
        </w:rPr>
        <w:t>Для развития кадрового потенциала Балахтинского района необходимо продолжить:</w:t>
      </w:r>
    </w:p>
    <w:p w:rsidR="00420A10" w:rsidRPr="007D3CFB" w:rsidRDefault="00420A10" w:rsidP="00601109">
      <w:pPr>
        <w:ind w:firstLine="709"/>
        <w:jc w:val="both"/>
        <w:rPr>
          <w:rFonts w:ascii="Arial" w:hAnsi="Arial" w:cs="Arial"/>
        </w:rPr>
      </w:pPr>
      <w:r w:rsidRPr="007D3CFB">
        <w:rPr>
          <w:rFonts w:ascii="Arial" w:hAnsi="Arial" w:cs="Arial"/>
        </w:rPr>
        <w:t>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rsidR="00C83F8D" w:rsidRPr="007D3CFB" w:rsidRDefault="00420A10" w:rsidP="00601109">
      <w:pPr>
        <w:ind w:firstLine="709"/>
        <w:jc w:val="both"/>
        <w:rPr>
          <w:rFonts w:ascii="Arial" w:hAnsi="Arial" w:cs="Arial"/>
        </w:rPr>
      </w:pPr>
      <w:r w:rsidRPr="007D3CFB">
        <w:rPr>
          <w:rFonts w:ascii="Arial" w:hAnsi="Arial" w:cs="Arial"/>
        </w:rPr>
        <w:t xml:space="preserve"> расширение состава профессиональных сообществ и организацию их участия в повышении квалификации, распространении эффективного опыта, в том числе на базовых площадках и стажерских практиках.</w:t>
      </w:r>
    </w:p>
    <w:p w:rsidR="00420A10" w:rsidRPr="007D3CFB" w:rsidRDefault="00420A10" w:rsidP="00601109">
      <w:pPr>
        <w:ind w:firstLine="709"/>
        <w:jc w:val="center"/>
        <w:rPr>
          <w:rFonts w:ascii="Arial" w:hAnsi="Arial" w:cs="Arial"/>
        </w:rPr>
      </w:pPr>
    </w:p>
    <w:p w:rsidR="00C83F8D" w:rsidRPr="007D3CFB" w:rsidRDefault="00C83F8D" w:rsidP="00601109">
      <w:pPr>
        <w:ind w:firstLine="709"/>
        <w:jc w:val="center"/>
        <w:rPr>
          <w:rFonts w:ascii="Arial" w:hAnsi="Arial" w:cs="Arial"/>
        </w:rPr>
      </w:pPr>
      <w:r w:rsidRPr="007D3CFB">
        <w:rPr>
          <w:rFonts w:ascii="Arial" w:hAnsi="Arial" w:cs="Arial"/>
        </w:rPr>
        <w:t>2.2. Основная цель, задачи и сроки выполнения подпрограммы,</w:t>
      </w:r>
      <w:r w:rsidRPr="007D3CFB">
        <w:rPr>
          <w:rFonts w:ascii="Arial" w:hAnsi="Arial" w:cs="Arial"/>
        </w:rPr>
        <w:br/>
        <w:t>целевые индикаторы</w:t>
      </w:r>
    </w:p>
    <w:p w:rsidR="00C83F8D" w:rsidRPr="007D3CFB" w:rsidRDefault="00C83F8D" w:rsidP="00601109">
      <w:pPr>
        <w:ind w:firstLine="709"/>
        <w:jc w:val="both"/>
        <w:rPr>
          <w:rFonts w:ascii="Arial" w:hAnsi="Arial" w:cs="Arial"/>
        </w:rPr>
      </w:pPr>
    </w:p>
    <w:p w:rsidR="002D253E" w:rsidRPr="007D3CFB" w:rsidRDefault="00C83F8D" w:rsidP="00601109">
      <w:pPr>
        <w:ind w:firstLine="709"/>
        <w:jc w:val="both"/>
        <w:rPr>
          <w:rFonts w:ascii="Arial" w:hAnsi="Arial" w:cs="Arial"/>
        </w:rPr>
      </w:pPr>
      <w:r w:rsidRPr="007D3CFB">
        <w:rPr>
          <w:rFonts w:ascii="Arial" w:hAnsi="Arial" w:cs="Arial"/>
        </w:rPr>
        <w:t xml:space="preserve">Целью подпрограммы является: </w:t>
      </w:r>
      <w:r w:rsidR="002D253E" w:rsidRPr="007D3CFB">
        <w:rPr>
          <w:rFonts w:ascii="Arial" w:hAnsi="Arial" w:cs="Arial"/>
        </w:rPr>
        <w:t>формирование кадрового ресурса отрасли, обеспечивающего необходимое качество образования детей и молодежи, соответствующее потребностям экономики Балахтинского района;</w:t>
      </w:r>
    </w:p>
    <w:p w:rsidR="002D253E" w:rsidRPr="007D3CFB" w:rsidRDefault="002D253E" w:rsidP="00601109">
      <w:pPr>
        <w:ind w:firstLine="709"/>
        <w:jc w:val="both"/>
        <w:rPr>
          <w:rFonts w:ascii="Arial" w:hAnsi="Arial" w:cs="Arial"/>
        </w:rPr>
      </w:pPr>
      <w:r w:rsidRPr="007D3CFB">
        <w:rPr>
          <w:rFonts w:ascii="Arial" w:hAnsi="Arial" w:cs="Arial"/>
        </w:rPr>
        <w:t>Задачи:</w:t>
      </w:r>
    </w:p>
    <w:p w:rsidR="002D253E" w:rsidRPr="007D3CFB" w:rsidRDefault="002D253E" w:rsidP="00601109">
      <w:pPr>
        <w:ind w:firstLine="709"/>
        <w:jc w:val="both"/>
        <w:rPr>
          <w:rFonts w:ascii="Arial" w:hAnsi="Arial" w:cs="Arial"/>
        </w:rPr>
      </w:pPr>
      <w:r w:rsidRPr="007D3CFB">
        <w:rPr>
          <w:rFonts w:ascii="Arial" w:hAnsi="Arial" w:cs="Arial"/>
        </w:rPr>
        <w:t>1.Создание условий для повышения 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2D253E" w:rsidRPr="007D3CFB" w:rsidRDefault="002D253E" w:rsidP="00601109">
      <w:pPr>
        <w:ind w:firstLine="709"/>
        <w:jc w:val="both"/>
        <w:rPr>
          <w:rFonts w:ascii="Arial" w:hAnsi="Arial" w:cs="Arial"/>
        </w:rPr>
      </w:pPr>
      <w:r w:rsidRPr="007D3CFB">
        <w:rPr>
          <w:rFonts w:ascii="Arial" w:hAnsi="Arial" w:cs="Arial"/>
        </w:rPr>
        <w:t xml:space="preserve">2.Формирование позитивного имиджа педагога </w:t>
      </w:r>
      <w:proofErr w:type="gramStart"/>
      <w:r w:rsidRPr="007D3CFB">
        <w:rPr>
          <w:rFonts w:ascii="Arial" w:hAnsi="Arial" w:cs="Arial"/>
        </w:rPr>
        <w:t>в</w:t>
      </w:r>
      <w:proofErr w:type="gramEnd"/>
    </w:p>
    <w:p w:rsidR="006F2296" w:rsidRPr="007D3CFB" w:rsidRDefault="002D253E" w:rsidP="00601109">
      <w:pPr>
        <w:ind w:firstLine="709"/>
        <w:jc w:val="both"/>
        <w:rPr>
          <w:rFonts w:ascii="Arial" w:hAnsi="Arial" w:cs="Arial"/>
        </w:rPr>
      </w:pPr>
      <w:r w:rsidRPr="007D3CFB">
        <w:rPr>
          <w:rFonts w:ascii="Arial" w:hAnsi="Arial" w:cs="Arial"/>
        </w:rPr>
        <w:t xml:space="preserve">общественном </w:t>
      </w:r>
      <w:proofErr w:type="gramStart"/>
      <w:r w:rsidRPr="007D3CFB">
        <w:rPr>
          <w:rFonts w:ascii="Arial" w:hAnsi="Arial" w:cs="Arial"/>
        </w:rPr>
        <w:t>сознании</w:t>
      </w:r>
      <w:proofErr w:type="gramEnd"/>
      <w:r w:rsidRPr="007D3CFB">
        <w:rPr>
          <w:rFonts w:ascii="Arial" w:hAnsi="Arial" w:cs="Arial"/>
        </w:rPr>
        <w:t xml:space="preserve"> и повышение престижа работников системы образования</w:t>
      </w:r>
      <w:r w:rsidR="006F2296" w:rsidRPr="007D3CFB">
        <w:rPr>
          <w:rFonts w:ascii="Arial" w:hAnsi="Arial" w:cs="Arial"/>
        </w:rPr>
        <w:t>.</w:t>
      </w:r>
    </w:p>
    <w:p w:rsidR="006F2296" w:rsidRPr="007D3CFB" w:rsidRDefault="006F2296" w:rsidP="00601109">
      <w:pPr>
        <w:ind w:firstLine="709"/>
        <w:jc w:val="both"/>
        <w:rPr>
          <w:rFonts w:ascii="Arial" w:hAnsi="Arial" w:cs="Arial"/>
        </w:rPr>
      </w:pPr>
    </w:p>
    <w:p w:rsidR="00C83F8D" w:rsidRPr="007D3CFB" w:rsidRDefault="00C83F8D" w:rsidP="00601109">
      <w:pPr>
        <w:ind w:firstLine="709"/>
        <w:jc w:val="both"/>
        <w:rPr>
          <w:rFonts w:ascii="Arial" w:hAnsi="Arial" w:cs="Arial"/>
        </w:rPr>
      </w:pPr>
      <w:r w:rsidRPr="007D3CFB">
        <w:rPr>
          <w:rFonts w:ascii="Arial" w:hAnsi="Arial" w:cs="Arial"/>
        </w:rPr>
        <w:t>Ср</w:t>
      </w:r>
      <w:r w:rsidR="00803A06" w:rsidRPr="007D3CFB">
        <w:rPr>
          <w:rFonts w:ascii="Arial" w:hAnsi="Arial" w:cs="Arial"/>
        </w:rPr>
        <w:t>ок выполнения подпрограммы: 202</w:t>
      </w:r>
      <w:r w:rsidR="00D03DDF" w:rsidRPr="007D3CFB">
        <w:rPr>
          <w:rFonts w:ascii="Arial" w:hAnsi="Arial" w:cs="Arial"/>
        </w:rPr>
        <w:t>1</w:t>
      </w:r>
      <w:r w:rsidR="000237E2" w:rsidRPr="007D3CFB">
        <w:rPr>
          <w:rFonts w:ascii="Arial" w:hAnsi="Arial" w:cs="Arial"/>
        </w:rPr>
        <w:t>-202</w:t>
      </w:r>
      <w:r w:rsidR="00D03DDF" w:rsidRPr="007D3CFB">
        <w:rPr>
          <w:rFonts w:ascii="Arial" w:hAnsi="Arial" w:cs="Arial"/>
        </w:rPr>
        <w:t>3</w:t>
      </w:r>
      <w:r w:rsidRPr="007D3CFB">
        <w:rPr>
          <w:rFonts w:ascii="Arial" w:hAnsi="Arial" w:cs="Arial"/>
        </w:rPr>
        <w:t xml:space="preserve"> годы.</w:t>
      </w:r>
    </w:p>
    <w:p w:rsidR="00B449F2" w:rsidRPr="007D3CFB" w:rsidRDefault="00B449F2" w:rsidP="00601109">
      <w:pPr>
        <w:ind w:firstLine="709"/>
        <w:jc w:val="both"/>
        <w:rPr>
          <w:rFonts w:ascii="Arial" w:hAnsi="Arial" w:cs="Arial"/>
        </w:rPr>
      </w:pPr>
    </w:p>
    <w:p w:rsidR="00C83F8D" w:rsidRPr="007D3CFB" w:rsidRDefault="00C83F8D" w:rsidP="00601109">
      <w:pPr>
        <w:ind w:firstLine="709"/>
        <w:jc w:val="both"/>
        <w:rPr>
          <w:rFonts w:ascii="Arial" w:hAnsi="Arial" w:cs="Arial"/>
        </w:rPr>
      </w:pPr>
      <w:r w:rsidRPr="007D3CFB">
        <w:rPr>
          <w:rFonts w:ascii="Arial" w:hAnsi="Arial" w:cs="Arial"/>
        </w:rPr>
        <w:t>Перечень целевых индикаторов подпрограммы представлен в приложении № 1 к подпрограмме 2 «</w:t>
      </w:r>
      <w:r w:rsidRPr="007D3CFB">
        <w:rPr>
          <w:rFonts w:ascii="Arial" w:hAnsi="Arial" w:cs="Arial"/>
          <w:kern w:val="32"/>
        </w:rPr>
        <w:t>Развитие кадрового потенциала отрасли</w:t>
      </w:r>
      <w:r w:rsidRPr="007D3CFB">
        <w:rPr>
          <w:rFonts w:ascii="Arial" w:hAnsi="Arial" w:cs="Arial"/>
        </w:rPr>
        <w:t>».</w:t>
      </w:r>
    </w:p>
    <w:p w:rsidR="00963AFF" w:rsidRPr="007D3CFB" w:rsidRDefault="00963AFF" w:rsidP="00601109">
      <w:pPr>
        <w:ind w:firstLine="709"/>
        <w:jc w:val="center"/>
        <w:rPr>
          <w:rFonts w:ascii="Arial" w:hAnsi="Arial" w:cs="Arial"/>
        </w:rPr>
      </w:pPr>
    </w:p>
    <w:p w:rsidR="00C83F8D" w:rsidRPr="007D3CFB" w:rsidRDefault="00C83F8D" w:rsidP="00601109">
      <w:pPr>
        <w:ind w:firstLine="709"/>
        <w:jc w:val="center"/>
        <w:rPr>
          <w:rFonts w:ascii="Arial" w:hAnsi="Arial" w:cs="Arial"/>
        </w:rPr>
      </w:pPr>
      <w:r w:rsidRPr="007D3CFB">
        <w:rPr>
          <w:rFonts w:ascii="Arial" w:hAnsi="Arial" w:cs="Arial"/>
        </w:rPr>
        <w:t>2.3. Механизм реализации подпрограммы</w:t>
      </w:r>
    </w:p>
    <w:p w:rsidR="00C83F8D" w:rsidRPr="007D3CFB" w:rsidRDefault="00C83F8D" w:rsidP="00601109">
      <w:pPr>
        <w:ind w:firstLine="709"/>
        <w:jc w:val="both"/>
        <w:rPr>
          <w:rFonts w:ascii="Arial" w:hAnsi="Arial" w:cs="Arial"/>
        </w:rPr>
      </w:pPr>
    </w:p>
    <w:p w:rsidR="00F216DE" w:rsidRPr="007D3CFB" w:rsidRDefault="00F216DE" w:rsidP="00F216DE">
      <w:pPr>
        <w:ind w:firstLine="709"/>
        <w:jc w:val="both"/>
        <w:rPr>
          <w:rFonts w:ascii="Arial" w:hAnsi="Arial" w:cs="Arial"/>
        </w:rPr>
      </w:pPr>
      <w:r w:rsidRPr="007D3CFB">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образовательными учреждениями в рамках действующего законодательства.</w:t>
      </w:r>
    </w:p>
    <w:p w:rsidR="00F216DE" w:rsidRPr="007D3CFB" w:rsidRDefault="00F216DE" w:rsidP="00F216DE">
      <w:pPr>
        <w:ind w:firstLine="709"/>
        <w:jc w:val="both"/>
        <w:rPr>
          <w:rFonts w:ascii="Arial" w:hAnsi="Arial" w:cs="Arial"/>
        </w:rPr>
      </w:pPr>
      <w:r w:rsidRPr="007D3CFB">
        <w:rPr>
          <w:rFonts w:ascii="Arial" w:hAnsi="Arial" w:cs="Arial"/>
        </w:rPr>
        <w:t>Мероприятие 1.1. Подготовка востребованных специалистов в бюджетной сфере за счет договорных отношений происходит статьи 56 Федерального закона от 29.12.2012 N 273-ФЗ (ред. от 08.12.2020) "Об образовании в Российской Федерации".</w:t>
      </w:r>
    </w:p>
    <w:p w:rsidR="00F216DE" w:rsidRPr="007D3CFB" w:rsidRDefault="00F216DE" w:rsidP="00F216DE">
      <w:pPr>
        <w:ind w:firstLine="709"/>
        <w:jc w:val="both"/>
        <w:rPr>
          <w:rFonts w:ascii="Arial" w:hAnsi="Arial" w:cs="Arial"/>
        </w:rPr>
      </w:pPr>
      <w:r w:rsidRPr="007D3CFB">
        <w:rPr>
          <w:rFonts w:ascii="Arial" w:hAnsi="Arial" w:cs="Arial"/>
        </w:rPr>
        <w:t>Мероприятие 2.1. Выделение средств на оплату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руководителя образовательной организации и издания соответствующего приказа.</w:t>
      </w:r>
    </w:p>
    <w:p w:rsidR="00F216DE" w:rsidRPr="007D3CFB" w:rsidRDefault="00F216DE" w:rsidP="00F216DE">
      <w:pPr>
        <w:ind w:firstLine="709"/>
        <w:jc w:val="both"/>
        <w:rPr>
          <w:rFonts w:ascii="Arial" w:hAnsi="Arial" w:cs="Arial"/>
        </w:rPr>
      </w:pPr>
      <w:r w:rsidRPr="007D3CFB">
        <w:rPr>
          <w:rFonts w:ascii="Arial" w:hAnsi="Arial" w:cs="Arial"/>
        </w:rPr>
        <w:t>Мероприятие 3.1. Единовременная денежная выплата молодым специалистам осуществляется на основе Постановления о единовременной выплате подъемных молодым специалистам в отрасли образования, здравоохранения, социальной защиты, культуры и спорта от 11.06.2009 № 525. Руководитель организации представляет пакет документов и свое ходатайство о выплате подъемных на рассмотрение главе района. Глава района в течени</w:t>
      </w:r>
      <w:proofErr w:type="gramStart"/>
      <w:r w:rsidRPr="007D3CFB">
        <w:rPr>
          <w:rFonts w:ascii="Arial" w:hAnsi="Arial" w:cs="Arial"/>
        </w:rPr>
        <w:t>и</w:t>
      </w:r>
      <w:proofErr w:type="gramEnd"/>
      <w:r w:rsidRPr="007D3CFB">
        <w:rPr>
          <w:rFonts w:ascii="Arial" w:hAnsi="Arial" w:cs="Arial"/>
        </w:rPr>
        <w:t xml:space="preserve"> 15 календарных дней рассматривает представленные документы получателей подъёмных и принимает распоряжение о выплате. Размер подъемных составляет: 2 минимальных </w:t>
      </w:r>
      <w:proofErr w:type="gramStart"/>
      <w:r w:rsidRPr="007D3CFB">
        <w:rPr>
          <w:rFonts w:ascii="Arial" w:hAnsi="Arial" w:cs="Arial"/>
        </w:rPr>
        <w:t>размера оплаты труда</w:t>
      </w:r>
      <w:proofErr w:type="gramEnd"/>
      <w:r w:rsidRPr="007D3CFB">
        <w:rPr>
          <w:rFonts w:ascii="Arial" w:hAnsi="Arial" w:cs="Arial"/>
        </w:rPr>
        <w:t xml:space="preserve"> в соответствии с Федеральным законом «О минимальной оплате труда» специалистами, окончившим среднее специальное учебное заведение; 3 минимальных размера оплаты труда в соответствии с Федеральным законом «О минимальной оплате труда» специалистами, окончившим высшее учебное заведение.</w:t>
      </w:r>
    </w:p>
    <w:p w:rsidR="00F216DE" w:rsidRPr="007D3CFB" w:rsidRDefault="00F216DE" w:rsidP="00F216DE">
      <w:pPr>
        <w:ind w:firstLine="709"/>
        <w:jc w:val="both"/>
        <w:rPr>
          <w:rFonts w:ascii="Arial" w:hAnsi="Arial" w:cs="Arial"/>
        </w:rPr>
      </w:pPr>
      <w:r w:rsidRPr="007D3CFB">
        <w:rPr>
          <w:rFonts w:ascii="Arial" w:hAnsi="Arial" w:cs="Arial"/>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C83F8D" w:rsidRPr="007D3CFB" w:rsidRDefault="00F216DE" w:rsidP="00D0765F">
      <w:pPr>
        <w:ind w:firstLine="709"/>
        <w:jc w:val="both"/>
        <w:rPr>
          <w:rFonts w:ascii="Arial" w:hAnsi="Arial" w:cs="Arial"/>
        </w:rPr>
      </w:pPr>
      <w:r w:rsidRPr="007D3CFB">
        <w:rPr>
          <w:rFonts w:ascii="Arial" w:hAnsi="Arial" w:cs="Arial"/>
        </w:rPr>
        <w:t xml:space="preserve">По пунктам подпрограммных мероприятий допускается перераспределение денежных средств, выделенных на реализацию данной подпрограммы. </w:t>
      </w:r>
      <w:r w:rsidR="00C83F8D" w:rsidRPr="007D3CFB">
        <w:rPr>
          <w:rFonts w:ascii="Arial" w:hAnsi="Arial" w:cs="Arial"/>
        </w:rPr>
        <w:t xml:space="preserve">2.4. Управление подпрограммой и </w:t>
      </w:r>
      <w:proofErr w:type="gramStart"/>
      <w:r w:rsidR="00C83F8D" w:rsidRPr="007D3CFB">
        <w:rPr>
          <w:rFonts w:ascii="Arial" w:hAnsi="Arial" w:cs="Arial"/>
        </w:rPr>
        <w:t>контроль за</w:t>
      </w:r>
      <w:proofErr w:type="gramEnd"/>
      <w:r w:rsidR="00C83F8D" w:rsidRPr="007D3CFB">
        <w:rPr>
          <w:rFonts w:ascii="Arial" w:hAnsi="Arial" w:cs="Arial"/>
        </w:rPr>
        <w:t xml:space="preserve"> ходом ее выполнения</w:t>
      </w:r>
    </w:p>
    <w:p w:rsidR="00C83F8D" w:rsidRPr="007D3CFB" w:rsidRDefault="00C83F8D" w:rsidP="00601109">
      <w:pPr>
        <w:ind w:firstLine="709"/>
        <w:jc w:val="both"/>
        <w:rPr>
          <w:rFonts w:ascii="Arial" w:hAnsi="Arial" w:cs="Arial"/>
        </w:rPr>
      </w:pPr>
      <w:r w:rsidRPr="007D3CFB">
        <w:rPr>
          <w:rFonts w:ascii="Arial" w:eastAsia="Calibri" w:hAnsi="Arial" w:cs="Arial"/>
          <w:lang w:eastAsia="en-US"/>
        </w:rPr>
        <w:t>Управление реализацией подпрограммы осуществляет</w:t>
      </w:r>
      <w:r w:rsidRPr="007D3CFB">
        <w:rPr>
          <w:rFonts w:ascii="Arial" w:hAnsi="Arial" w:cs="Arial"/>
        </w:rPr>
        <w:t xml:space="preserve"> Финансовое управление администрации Балахтинского района, Балахтинский районный совет депутатов</w:t>
      </w:r>
      <w:r w:rsidRPr="007D3CFB">
        <w:rPr>
          <w:rFonts w:ascii="Arial" w:eastAsia="Calibri" w:hAnsi="Arial" w:cs="Arial"/>
          <w:lang w:eastAsia="en-US"/>
        </w:rPr>
        <w:t>, которые несут ответственность за ее выполнение и целевое использование средств.</w:t>
      </w:r>
      <w:r w:rsidRPr="007D3CFB">
        <w:rPr>
          <w:rFonts w:ascii="Arial" w:hAnsi="Arial" w:cs="Arial"/>
        </w:rPr>
        <w:t xml:space="preserve"> </w:t>
      </w:r>
    </w:p>
    <w:p w:rsidR="00C83F8D" w:rsidRPr="007D3CFB" w:rsidRDefault="00C83F8D" w:rsidP="00601109">
      <w:pPr>
        <w:autoSpaceDE w:val="0"/>
        <w:autoSpaceDN w:val="0"/>
        <w:adjustRightInd w:val="0"/>
        <w:ind w:firstLine="709"/>
        <w:jc w:val="both"/>
        <w:rPr>
          <w:rFonts w:ascii="Arial" w:hAnsi="Arial" w:cs="Arial"/>
        </w:rPr>
      </w:pPr>
      <w:proofErr w:type="gramStart"/>
      <w:r w:rsidRPr="007D3CFB">
        <w:rPr>
          <w:rFonts w:ascii="Arial" w:hAnsi="Arial" w:cs="Arial"/>
        </w:rPr>
        <w:t>Контроль за</w:t>
      </w:r>
      <w:proofErr w:type="gramEnd"/>
      <w:r w:rsidRPr="007D3CFB">
        <w:rPr>
          <w:rFonts w:ascii="Arial" w:hAnsi="Arial" w:cs="Arial"/>
        </w:rPr>
        <w:t xml:space="preserve"> ходом реализации подпрограммы осуществляют Районный Совет депутатов Балахтинского района, финансовое управление администрации Балахтинского района.</w:t>
      </w:r>
    </w:p>
    <w:p w:rsidR="00C83F8D" w:rsidRPr="007D3CFB" w:rsidRDefault="00C83F8D" w:rsidP="00601109">
      <w:pPr>
        <w:autoSpaceDE w:val="0"/>
        <w:autoSpaceDN w:val="0"/>
        <w:adjustRightInd w:val="0"/>
        <w:ind w:firstLine="709"/>
        <w:jc w:val="both"/>
        <w:rPr>
          <w:rFonts w:ascii="Arial" w:eastAsia="Calibri" w:hAnsi="Arial" w:cs="Arial"/>
          <w:lang w:eastAsia="en-US"/>
        </w:rPr>
      </w:pPr>
    </w:p>
    <w:p w:rsidR="00C83F8D" w:rsidRPr="007D3CFB" w:rsidRDefault="00C83F8D" w:rsidP="00601109">
      <w:pPr>
        <w:autoSpaceDE w:val="0"/>
        <w:autoSpaceDN w:val="0"/>
        <w:adjustRightInd w:val="0"/>
        <w:ind w:firstLine="709"/>
        <w:jc w:val="center"/>
        <w:rPr>
          <w:rFonts w:ascii="Arial" w:hAnsi="Arial" w:cs="Arial"/>
        </w:rPr>
      </w:pPr>
      <w:r w:rsidRPr="007D3CFB">
        <w:rPr>
          <w:rFonts w:ascii="Arial" w:hAnsi="Arial" w:cs="Arial"/>
        </w:rPr>
        <w:t>2.5. Оценка социально-экономической эффективности</w:t>
      </w:r>
    </w:p>
    <w:p w:rsidR="00C83F8D" w:rsidRPr="007D3CFB" w:rsidRDefault="00C83F8D" w:rsidP="00601109">
      <w:pPr>
        <w:autoSpaceDE w:val="0"/>
        <w:autoSpaceDN w:val="0"/>
        <w:adjustRightInd w:val="0"/>
        <w:ind w:firstLine="709"/>
        <w:jc w:val="center"/>
        <w:rPr>
          <w:rFonts w:ascii="Arial" w:eastAsia="Calibri" w:hAnsi="Arial" w:cs="Arial"/>
          <w:lang w:eastAsia="en-US"/>
        </w:rPr>
      </w:pPr>
    </w:p>
    <w:p w:rsidR="00C83F8D" w:rsidRPr="007D3CFB" w:rsidRDefault="00C83F8D" w:rsidP="00601109">
      <w:pPr>
        <w:ind w:firstLine="709"/>
        <w:jc w:val="both"/>
        <w:rPr>
          <w:rFonts w:ascii="Arial" w:hAnsi="Arial" w:cs="Arial"/>
        </w:rPr>
      </w:pPr>
      <w:r w:rsidRPr="007D3CFB">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C83F8D" w:rsidRPr="007D3CFB" w:rsidRDefault="00C83F8D" w:rsidP="00601109">
      <w:pPr>
        <w:ind w:firstLine="709"/>
        <w:jc w:val="both"/>
        <w:rPr>
          <w:rFonts w:ascii="Arial" w:eastAsia="Calibri" w:hAnsi="Arial" w:cs="Arial"/>
          <w:lang w:eastAsia="en-US"/>
        </w:rPr>
      </w:pPr>
      <w:r w:rsidRPr="007D3CFB">
        <w:rPr>
          <w:rFonts w:ascii="Arial" w:hAnsi="Arial" w:cs="Arial"/>
        </w:rPr>
        <w:t xml:space="preserve">Обязательным условием эффективности программы является успешное выполнение </w:t>
      </w:r>
      <w:r w:rsidRPr="007D3CFB">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C83F8D" w:rsidRPr="007D3CFB" w:rsidRDefault="00C83F8D" w:rsidP="00601109">
      <w:pPr>
        <w:ind w:firstLine="709"/>
        <w:jc w:val="both"/>
        <w:rPr>
          <w:rFonts w:ascii="Arial" w:eastAsia="Calibri" w:hAnsi="Arial" w:cs="Arial"/>
          <w:lang w:eastAsia="en-US"/>
        </w:rPr>
      </w:pPr>
    </w:p>
    <w:p w:rsidR="00C83F8D" w:rsidRPr="007D3CFB" w:rsidRDefault="00C83F8D" w:rsidP="00601109">
      <w:pPr>
        <w:ind w:firstLine="709"/>
        <w:jc w:val="center"/>
        <w:rPr>
          <w:rFonts w:ascii="Arial" w:hAnsi="Arial" w:cs="Arial"/>
        </w:rPr>
      </w:pPr>
      <w:r w:rsidRPr="007D3CFB">
        <w:rPr>
          <w:rFonts w:ascii="Arial" w:hAnsi="Arial" w:cs="Arial"/>
        </w:rPr>
        <w:t>2.6. Мероприятия подпрограммы</w:t>
      </w:r>
    </w:p>
    <w:p w:rsidR="00C83F8D" w:rsidRPr="007D3CFB" w:rsidRDefault="00C83F8D" w:rsidP="00601109">
      <w:pPr>
        <w:ind w:firstLine="709"/>
        <w:jc w:val="both"/>
        <w:rPr>
          <w:rFonts w:ascii="Arial" w:eastAsia="Calibri" w:hAnsi="Arial" w:cs="Arial"/>
          <w:lang w:eastAsia="en-US"/>
        </w:rPr>
      </w:pPr>
    </w:p>
    <w:p w:rsidR="00C83F8D" w:rsidRPr="007D3CFB" w:rsidRDefault="00C83F8D" w:rsidP="00601109">
      <w:pPr>
        <w:ind w:firstLine="709"/>
        <w:jc w:val="both"/>
        <w:rPr>
          <w:rFonts w:ascii="Arial" w:hAnsi="Arial" w:cs="Arial"/>
        </w:rPr>
      </w:pPr>
      <w:r w:rsidRPr="007D3CFB">
        <w:rPr>
          <w:rFonts w:ascii="Arial" w:hAnsi="Arial" w:cs="Arial"/>
        </w:rPr>
        <w:t xml:space="preserve">Мероприятия подпрограммы представлены в приложении № 2 </w:t>
      </w:r>
      <w:r w:rsidRPr="007D3CFB">
        <w:rPr>
          <w:rFonts w:ascii="Arial" w:hAnsi="Arial" w:cs="Arial"/>
        </w:rPr>
        <w:br/>
        <w:t>к подпрограмме 2 «Развитие кадрового потенциала отрасли».</w:t>
      </w:r>
    </w:p>
    <w:p w:rsidR="00C83F8D" w:rsidRPr="007D3CFB" w:rsidRDefault="00C83F8D" w:rsidP="00601109">
      <w:pPr>
        <w:ind w:firstLine="709"/>
        <w:jc w:val="center"/>
        <w:rPr>
          <w:rFonts w:ascii="Arial" w:hAnsi="Arial" w:cs="Arial"/>
        </w:rPr>
      </w:pPr>
      <w:r w:rsidRPr="007D3CFB">
        <w:rPr>
          <w:rFonts w:ascii="Arial" w:hAnsi="Arial" w:cs="Arial"/>
        </w:rPr>
        <w:t>2.7. Обоснование финансовых, материальных и трудовых затрат (ресурсное обеспечение подпрограммы)</w:t>
      </w:r>
    </w:p>
    <w:p w:rsidR="00C83F8D" w:rsidRPr="007D3CFB" w:rsidRDefault="00C83F8D" w:rsidP="00601109">
      <w:pPr>
        <w:ind w:firstLine="709"/>
        <w:rPr>
          <w:rFonts w:ascii="Arial" w:hAnsi="Arial" w:cs="Arial"/>
        </w:rPr>
      </w:pPr>
      <w:r w:rsidRPr="007D3CFB">
        <w:rPr>
          <w:rFonts w:ascii="Arial" w:hAnsi="Arial" w:cs="Arial"/>
        </w:rPr>
        <w:t xml:space="preserve">Объем финансирования подпрограммы составляет </w:t>
      </w:r>
      <w:r w:rsidR="00FF585F" w:rsidRPr="007D3CFB">
        <w:rPr>
          <w:rFonts w:ascii="Arial" w:hAnsi="Arial" w:cs="Arial"/>
        </w:rPr>
        <w:t>492</w:t>
      </w:r>
      <w:r w:rsidR="00803A06" w:rsidRPr="007D3CFB">
        <w:rPr>
          <w:rFonts w:ascii="Arial" w:hAnsi="Arial" w:cs="Arial"/>
        </w:rPr>
        <w:t>,</w:t>
      </w:r>
      <w:r w:rsidR="00434DF0" w:rsidRPr="007D3CFB">
        <w:rPr>
          <w:rFonts w:ascii="Arial" w:hAnsi="Arial" w:cs="Arial"/>
        </w:rPr>
        <w:t>00</w:t>
      </w:r>
      <w:r w:rsidRPr="007D3CFB">
        <w:rPr>
          <w:rFonts w:ascii="Arial" w:hAnsi="Arial" w:cs="Arial"/>
        </w:rPr>
        <w:t xml:space="preserve"> тыс. рублей, из них:</w:t>
      </w:r>
    </w:p>
    <w:p w:rsidR="00C83F8D" w:rsidRPr="007D3CFB" w:rsidRDefault="00C83F8D" w:rsidP="00601109">
      <w:pPr>
        <w:ind w:firstLine="709"/>
        <w:jc w:val="both"/>
        <w:rPr>
          <w:rFonts w:ascii="Arial" w:hAnsi="Arial" w:cs="Arial"/>
        </w:rPr>
      </w:pPr>
      <w:r w:rsidRPr="007D3CFB">
        <w:rPr>
          <w:rFonts w:ascii="Arial" w:hAnsi="Arial" w:cs="Arial"/>
        </w:rPr>
        <w:t>202</w:t>
      </w:r>
      <w:r w:rsidR="00B96DFD" w:rsidRPr="007D3CFB">
        <w:rPr>
          <w:rFonts w:ascii="Arial" w:hAnsi="Arial" w:cs="Arial"/>
        </w:rPr>
        <w:t>1</w:t>
      </w:r>
      <w:r w:rsidRPr="007D3CFB">
        <w:rPr>
          <w:rFonts w:ascii="Arial" w:hAnsi="Arial" w:cs="Arial"/>
        </w:rPr>
        <w:t xml:space="preserve"> год – </w:t>
      </w:r>
      <w:r w:rsidR="00FF585F" w:rsidRPr="007D3CFB">
        <w:rPr>
          <w:rFonts w:ascii="Arial" w:hAnsi="Arial" w:cs="Arial"/>
        </w:rPr>
        <w:t>392</w:t>
      </w:r>
      <w:r w:rsidR="00434DF0" w:rsidRPr="007D3CFB">
        <w:rPr>
          <w:rFonts w:ascii="Arial" w:hAnsi="Arial" w:cs="Arial"/>
        </w:rPr>
        <w:t>,00</w:t>
      </w:r>
      <w:r w:rsidRPr="007D3CFB">
        <w:rPr>
          <w:rFonts w:ascii="Arial" w:hAnsi="Arial" w:cs="Arial"/>
        </w:rPr>
        <w:t xml:space="preserve"> тыс. рублей;</w:t>
      </w:r>
    </w:p>
    <w:p w:rsidR="00C83F8D" w:rsidRPr="007D3CFB" w:rsidRDefault="00C83F8D" w:rsidP="00601109">
      <w:pPr>
        <w:ind w:firstLine="709"/>
        <w:jc w:val="both"/>
        <w:rPr>
          <w:rFonts w:ascii="Arial" w:hAnsi="Arial" w:cs="Arial"/>
        </w:rPr>
      </w:pPr>
      <w:r w:rsidRPr="007D3CFB">
        <w:rPr>
          <w:rFonts w:ascii="Arial" w:hAnsi="Arial" w:cs="Arial"/>
        </w:rPr>
        <w:t>202</w:t>
      </w:r>
      <w:r w:rsidR="00B96DFD" w:rsidRPr="007D3CFB">
        <w:rPr>
          <w:rFonts w:ascii="Arial" w:hAnsi="Arial" w:cs="Arial"/>
        </w:rPr>
        <w:t>2</w:t>
      </w:r>
      <w:r w:rsidRPr="007D3CFB">
        <w:rPr>
          <w:rFonts w:ascii="Arial" w:hAnsi="Arial" w:cs="Arial"/>
        </w:rPr>
        <w:t xml:space="preserve"> год – 50,00 тыс. рублей;</w:t>
      </w:r>
    </w:p>
    <w:p w:rsidR="00B15888" w:rsidRPr="007D3CFB" w:rsidRDefault="00B15888" w:rsidP="00601109">
      <w:pPr>
        <w:ind w:firstLine="709"/>
        <w:jc w:val="both"/>
        <w:rPr>
          <w:rFonts w:ascii="Arial" w:hAnsi="Arial" w:cs="Arial"/>
        </w:rPr>
      </w:pPr>
      <w:r w:rsidRPr="007D3CFB">
        <w:rPr>
          <w:rFonts w:ascii="Arial" w:hAnsi="Arial" w:cs="Arial"/>
        </w:rPr>
        <w:t>202</w:t>
      </w:r>
      <w:r w:rsidR="00B96DFD" w:rsidRPr="007D3CFB">
        <w:rPr>
          <w:rFonts w:ascii="Arial" w:hAnsi="Arial" w:cs="Arial"/>
        </w:rPr>
        <w:t>3</w:t>
      </w:r>
      <w:r w:rsidRPr="007D3CFB">
        <w:rPr>
          <w:rFonts w:ascii="Arial" w:hAnsi="Arial" w:cs="Arial"/>
        </w:rPr>
        <w:t xml:space="preserve"> год – 50,00 тыс. рублей.</w:t>
      </w:r>
    </w:p>
    <w:p w:rsidR="00C83F8D" w:rsidRPr="007D3CFB" w:rsidRDefault="00C83F8D" w:rsidP="00601109">
      <w:pPr>
        <w:ind w:firstLine="709"/>
        <w:rPr>
          <w:rFonts w:ascii="Arial" w:hAnsi="Arial" w:cs="Arial"/>
        </w:rPr>
      </w:pPr>
      <w:r w:rsidRPr="007D3CFB">
        <w:rPr>
          <w:rFonts w:ascii="Arial" w:hAnsi="Arial" w:cs="Arial"/>
        </w:rPr>
        <w:t xml:space="preserve">в том числе: </w:t>
      </w:r>
    </w:p>
    <w:p w:rsidR="00C83F8D" w:rsidRPr="007D3CFB" w:rsidRDefault="00C83F8D" w:rsidP="00601109">
      <w:pPr>
        <w:ind w:firstLine="709"/>
        <w:rPr>
          <w:rFonts w:ascii="Arial" w:hAnsi="Arial" w:cs="Arial"/>
        </w:rPr>
      </w:pPr>
      <w:r w:rsidRPr="007D3CFB">
        <w:rPr>
          <w:rFonts w:ascii="Arial" w:hAnsi="Arial" w:cs="Arial"/>
        </w:rPr>
        <w:t xml:space="preserve">средства </w:t>
      </w:r>
      <w:r w:rsidR="002429D4" w:rsidRPr="007D3CFB">
        <w:rPr>
          <w:rFonts w:ascii="Arial" w:hAnsi="Arial" w:cs="Arial"/>
        </w:rPr>
        <w:t>районного</w:t>
      </w:r>
      <w:r w:rsidRPr="007D3CFB">
        <w:rPr>
          <w:rFonts w:ascii="Arial" w:hAnsi="Arial" w:cs="Arial"/>
        </w:rPr>
        <w:t xml:space="preserve"> бюджета – </w:t>
      </w:r>
      <w:r w:rsidR="00FF585F" w:rsidRPr="007D3CFB">
        <w:rPr>
          <w:rFonts w:ascii="Arial" w:hAnsi="Arial" w:cs="Arial"/>
        </w:rPr>
        <w:t>492,00</w:t>
      </w:r>
      <w:r w:rsidRPr="007D3CFB">
        <w:rPr>
          <w:rFonts w:ascii="Arial" w:hAnsi="Arial" w:cs="Arial"/>
        </w:rPr>
        <w:t xml:space="preserve"> тыс. рублей, из них:</w:t>
      </w:r>
    </w:p>
    <w:p w:rsidR="00C83F8D" w:rsidRPr="007D3CFB" w:rsidRDefault="00C83F8D" w:rsidP="00601109">
      <w:pPr>
        <w:ind w:firstLine="709"/>
        <w:jc w:val="both"/>
        <w:rPr>
          <w:rFonts w:ascii="Arial" w:hAnsi="Arial" w:cs="Arial"/>
        </w:rPr>
      </w:pPr>
      <w:r w:rsidRPr="007D3CFB">
        <w:rPr>
          <w:rFonts w:ascii="Arial" w:hAnsi="Arial" w:cs="Arial"/>
        </w:rPr>
        <w:t>202</w:t>
      </w:r>
      <w:r w:rsidR="00B96DFD" w:rsidRPr="007D3CFB">
        <w:rPr>
          <w:rFonts w:ascii="Arial" w:hAnsi="Arial" w:cs="Arial"/>
        </w:rPr>
        <w:t>1</w:t>
      </w:r>
      <w:r w:rsidRPr="007D3CFB">
        <w:rPr>
          <w:rFonts w:ascii="Arial" w:hAnsi="Arial" w:cs="Arial"/>
        </w:rPr>
        <w:t xml:space="preserve"> год – </w:t>
      </w:r>
      <w:r w:rsidR="00FF585F" w:rsidRPr="007D3CFB">
        <w:rPr>
          <w:rFonts w:ascii="Arial" w:hAnsi="Arial" w:cs="Arial"/>
        </w:rPr>
        <w:t>392,00</w:t>
      </w:r>
      <w:r w:rsidRPr="007D3CFB">
        <w:rPr>
          <w:rFonts w:ascii="Arial" w:hAnsi="Arial" w:cs="Arial"/>
        </w:rPr>
        <w:t xml:space="preserve"> тыс. рублей;</w:t>
      </w:r>
    </w:p>
    <w:p w:rsidR="00C83F8D" w:rsidRPr="007D3CFB" w:rsidRDefault="00B15888" w:rsidP="00601109">
      <w:pPr>
        <w:ind w:firstLine="709"/>
        <w:jc w:val="both"/>
        <w:rPr>
          <w:rFonts w:ascii="Arial" w:hAnsi="Arial" w:cs="Arial"/>
        </w:rPr>
      </w:pPr>
      <w:r w:rsidRPr="007D3CFB">
        <w:rPr>
          <w:rFonts w:ascii="Arial" w:hAnsi="Arial" w:cs="Arial"/>
        </w:rPr>
        <w:t>202</w:t>
      </w:r>
      <w:r w:rsidR="00B96DFD" w:rsidRPr="007D3CFB">
        <w:rPr>
          <w:rFonts w:ascii="Arial" w:hAnsi="Arial" w:cs="Arial"/>
        </w:rPr>
        <w:t>2</w:t>
      </w:r>
      <w:r w:rsidRPr="007D3CFB">
        <w:rPr>
          <w:rFonts w:ascii="Arial" w:hAnsi="Arial" w:cs="Arial"/>
        </w:rPr>
        <w:t xml:space="preserve"> год – 50,00 тыс. рублей,</w:t>
      </w:r>
    </w:p>
    <w:p w:rsidR="00B15888" w:rsidRPr="007D3CFB" w:rsidRDefault="00B15888" w:rsidP="00601109">
      <w:pPr>
        <w:ind w:firstLine="709"/>
        <w:jc w:val="both"/>
        <w:rPr>
          <w:rFonts w:ascii="Arial" w:hAnsi="Arial" w:cs="Arial"/>
        </w:rPr>
      </w:pPr>
      <w:r w:rsidRPr="007D3CFB">
        <w:rPr>
          <w:rFonts w:ascii="Arial" w:hAnsi="Arial" w:cs="Arial"/>
        </w:rPr>
        <w:t>202</w:t>
      </w:r>
      <w:r w:rsidR="00B96DFD" w:rsidRPr="007D3CFB">
        <w:rPr>
          <w:rFonts w:ascii="Arial" w:hAnsi="Arial" w:cs="Arial"/>
        </w:rPr>
        <w:t>3</w:t>
      </w:r>
      <w:r w:rsidRPr="007D3CFB">
        <w:rPr>
          <w:rFonts w:ascii="Arial" w:hAnsi="Arial" w:cs="Arial"/>
        </w:rPr>
        <w:t xml:space="preserve"> год – 50,00 тыс. рублей.</w:t>
      </w:r>
    </w:p>
    <w:p w:rsidR="00C83F8D" w:rsidRPr="007D3CFB" w:rsidRDefault="00C83F8D" w:rsidP="00601109">
      <w:pPr>
        <w:ind w:firstLine="709"/>
        <w:jc w:val="both"/>
        <w:rPr>
          <w:rFonts w:ascii="Arial" w:hAnsi="Arial" w:cs="Arial"/>
        </w:rPr>
      </w:pPr>
    </w:p>
    <w:p w:rsidR="00FD39CE" w:rsidRPr="007D3CFB" w:rsidRDefault="00FD39CE">
      <w:pPr>
        <w:rPr>
          <w:rFonts w:ascii="Arial" w:hAnsi="Arial" w:cs="Arial"/>
          <w:b/>
          <w:kern w:val="32"/>
        </w:rPr>
      </w:pPr>
      <w:r w:rsidRPr="007D3CFB">
        <w:rPr>
          <w:rFonts w:ascii="Arial" w:hAnsi="Arial" w:cs="Arial"/>
          <w:b/>
          <w:kern w:val="32"/>
        </w:rPr>
        <w:br w:type="page"/>
      </w:r>
    </w:p>
    <w:p w:rsidR="00FD39CE" w:rsidRPr="007D3CFB" w:rsidRDefault="00FD39CE">
      <w:pPr>
        <w:rPr>
          <w:rFonts w:ascii="Arial" w:hAnsi="Arial" w:cs="Arial"/>
        </w:rPr>
        <w:sectPr w:rsidR="00FD39CE" w:rsidRPr="007D3CFB" w:rsidSect="00A87277">
          <w:pgSz w:w="11906" w:h="16838"/>
          <w:pgMar w:top="709" w:right="850" w:bottom="1134" w:left="1701" w:header="709" w:footer="709" w:gutter="0"/>
          <w:cols w:space="708"/>
          <w:titlePg/>
          <w:docGrid w:linePitch="360"/>
        </w:sectPr>
      </w:pPr>
    </w:p>
    <w:tbl>
      <w:tblPr>
        <w:tblW w:w="5000" w:type="pct"/>
        <w:tblLook w:val="04A0"/>
      </w:tblPr>
      <w:tblGrid>
        <w:gridCol w:w="543"/>
        <w:gridCol w:w="6700"/>
        <w:gridCol w:w="1423"/>
        <w:gridCol w:w="1968"/>
        <w:gridCol w:w="750"/>
        <w:gridCol w:w="750"/>
        <w:gridCol w:w="750"/>
        <w:gridCol w:w="750"/>
        <w:gridCol w:w="791"/>
        <w:gridCol w:w="786"/>
      </w:tblGrid>
      <w:tr w:rsidR="00FD39CE" w:rsidRPr="007D3CFB" w:rsidTr="00FD39CE">
        <w:trPr>
          <w:trHeight w:val="1485"/>
        </w:trPr>
        <w:tc>
          <w:tcPr>
            <w:tcW w:w="172" w:type="pct"/>
            <w:tcBorders>
              <w:top w:val="nil"/>
              <w:left w:val="nil"/>
              <w:bottom w:val="nil"/>
              <w:right w:val="nil"/>
            </w:tcBorders>
            <w:shd w:val="clear" w:color="auto" w:fill="auto"/>
            <w:noWrap/>
            <w:vAlign w:val="center"/>
            <w:hideMark/>
          </w:tcPr>
          <w:p w:rsidR="00FD39CE" w:rsidRPr="007D3CFB" w:rsidRDefault="00FD39CE">
            <w:pPr>
              <w:rPr>
                <w:rFonts w:ascii="Arial" w:hAnsi="Arial" w:cs="Arial"/>
              </w:rPr>
            </w:pPr>
          </w:p>
        </w:tc>
        <w:tc>
          <w:tcPr>
            <w:tcW w:w="2285" w:type="pct"/>
            <w:tcBorders>
              <w:top w:val="nil"/>
              <w:left w:val="nil"/>
              <w:bottom w:val="nil"/>
              <w:right w:val="nil"/>
            </w:tcBorders>
            <w:shd w:val="clear" w:color="auto" w:fill="auto"/>
            <w:vAlign w:val="bottom"/>
            <w:hideMark/>
          </w:tcPr>
          <w:p w:rsidR="00FD39CE" w:rsidRPr="007D3CFB" w:rsidRDefault="00FD39CE">
            <w:pPr>
              <w:jc w:val="center"/>
              <w:rPr>
                <w:rFonts w:ascii="Arial" w:hAnsi="Arial" w:cs="Arial"/>
              </w:rPr>
            </w:pPr>
          </w:p>
        </w:tc>
        <w:tc>
          <w:tcPr>
            <w:tcW w:w="382" w:type="pct"/>
            <w:tcBorders>
              <w:top w:val="nil"/>
              <w:left w:val="nil"/>
              <w:bottom w:val="nil"/>
              <w:right w:val="nil"/>
            </w:tcBorders>
            <w:shd w:val="clear" w:color="auto" w:fill="auto"/>
            <w:vAlign w:val="center"/>
            <w:hideMark/>
          </w:tcPr>
          <w:p w:rsidR="00FD39CE" w:rsidRPr="007D3CFB" w:rsidRDefault="00FD39CE">
            <w:pPr>
              <w:rPr>
                <w:rFonts w:ascii="Arial" w:hAnsi="Arial" w:cs="Arial"/>
              </w:rPr>
            </w:pPr>
          </w:p>
        </w:tc>
        <w:tc>
          <w:tcPr>
            <w:tcW w:w="527" w:type="pct"/>
            <w:tcBorders>
              <w:top w:val="nil"/>
              <w:left w:val="nil"/>
              <w:bottom w:val="nil"/>
              <w:right w:val="nil"/>
            </w:tcBorders>
            <w:shd w:val="clear" w:color="auto" w:fill="auto"/>
            <w:vAlign w:val="bottom"/>
            <w:hideMark/>
          </w:tcPr>
          <w:p w:rsidR="00FD39CE" w:rsidRPr="007D3CFB" w:rsidRDefault="00FD39CE">
            <w:pPr>
              <w:jc w:val="center"/>
              <w:rPr>
                <w:rFonts w:ascii="Arial" w:hAnsi="Arial" w:cs="Arial"/>
              </w:rPr>
            </w:pPr>
          </w:p>
        </w:tc>
        <w:tc>
          <w:tcPr>
            <w:tcW w:w="272" w:type="pct"/>
            <w:tcBorders>
              <w:top w:val="nil"/>
              <w:left w:val="nil"/>
              <w:bottom w:val="nil"/>
              <w:right w:val="nil"/>
            </w:tcBorders>
            <w:shd w:val="clear" w:color="auto" w:fill="auto"/>
            <w:hideMark/>
          </w:tcPr>
          <w:p w:rsidR="00FD39CE" w:rsidRPr="007D3CFB" w:rsidRDefault="00FD39CE">
            <w:pPr>
              <w:rPr>
                <w:rFonts w:ascii="Arial" w:hAnsi="Arial" w:cs="Arial"/>
              </w:rPr>
            </w:pPr>
          </w:p>
        </w:tc>
        <w:tc>
          <w:tcPr>
            <w:tcW w:w="1361" w:type="pct"/>
            <w:gridSpan w:val="5"/>
            <w:tcBorders>
              <w:top w:val="nil"/>
              <w:left w:val="nil"/>
              <w:bottom w:val="nil"/>
              <w:right w:val="nil"/>
            </w:tcBorders>
            <w:shd w:val="clear" w:color="auto" w:fill="auto"/>
            <w:hideMark/>
          </w:tcPr>
          <w:p w:rsidR="00FD39CE" w:rsidRPr="007D3CFB" w:rsidRDefault="00FD39CE">
            <w:pPr>
              <w:jc w:val="right"/>
              <w:rPr>
                <w:rFonts w:ascii="Arial" w:hAnsi="Arial" w:cs="Arial"/>
                <w:color w:val="000000"/>
              </w:rPr>
            </w:pPr>
            <w:r w:rsidRPr="007D3CFB">
              <w:rPr>
                <w:rFonts w:ascii="Arial" w:hAnsi="Arial" w:cs="Arial"/>
                <w:color w:val="000000"/>
              </w:rPr>
              <w:t>Приложение №1 к  подпрограмме 2 «Развитие кадрового потенциала отрасли» муниципальной программы Балахтинского района "Развитие образования"</w:t>
            </w:r>
          </w:p>
        </w:tc>
      </w:tr>
      <w:tr w:rsidR="00FD39CE" w:rsidRPr="007D3CFB" w:rsidTr="00FD39CE">
        <w:trPr>
          <w:trHeight w:val="360"/>
        </w:trPr>
        <w:tc>
          <w:tcPr>
            <w:tcW w:w="172" w:type="pct"/>
            <w:tcBorders>
              <w:top w:val="nil"/>
              <w:left w:val="nil"/>
              <w:bottom w:val="nil"/>
              <w:right w:val="nil"/>
            </w:tcBorders>
            <w:shd w:val="clear" w:color="auto" w:fill="auto"/>
            <w:noWrap/>
            <w:vAlign w:val="center"/>
            <w:hideMark/>
          </w:tcPr>
          <w:p w:rsidR="00FD39CE" w:rsidRPr="007D3CFB" w:rsidRDefault="00FD39CE">
            <w:pPr>
              <w:jc w:val="right"/>
              <w:rPr>
                <w:rFonts w:ascii="Arial" w:hAnsi="Arial" w:cs="Arial"/>
                <w:color w:val="000000"/>
              </w:rPr>
            </w:pPr>
          </w:p>
        </w:tc>
        <w:tc>
          <w:tcPr>
            <w:tcW w:w="2285" w:type="pct"/>
            <w:tcBorders>
              <w:top w:val="nil"/>
              <w:left w:val="nil"/>
              <w:bottom w:val="nil"/>
              <w:right w:val="nil"/>
            </w:tcBorders>
            <w:shd w:val="clear" w:color="auto" w:fill="auto"/>
            <w:vAlign w:val="bottom"/>
            <w:hideMark/>
          </w:tcPr>
          <w:p w:rsidR="00FD39CE" w:rsidRPr="007D3CFB" w:rsidRDefault="00FD39CE">
            <w:pPr>
              <w:jc w:val="center"/>
              <w:rPr>
                <w:rFonts w:ascii="Arial" w:hAnsi="Arial" w:cs="Arial"/>
              </w:rPr>
            </w:pPr>
          </w:p>
        </w:tc>
        <w:tc>
          <w:tcPr>
            <w:tcW w:w="382" w:type="pct"/>
            <w:tcBorders>
              <w:top w:val="nil"/>
              <w:left w:val="nil"/>
              <w:bottom w:val="nil"/>
              <w:right w:val="nil"/>
            </w:tcBorders>
            <w:shd w:val="clear" w:color="auto" w:fill="auto"/>
            <w:vAlign w:val="center"/>
            <w:hideMark/>
          </w:tcPr>
          <w:p w:rsidR="00FD39CE" w:rsidRPr="007D3CFB" w:rsidRDefault="00FD39CE">
            <w:pPr>
              <w:rPr>
                <w:rFonts w:ascii="Arial" w:hAnsi="Arial" w:cs="Arial"/>
              </w:rPr>
            </w:pPr>
          </w:p>
        </w:tc>
        <w:tc>
          <w:tcPr>
            <w:tcW w:w="527" w:type="pct"/>
            <w:tcBorders>
              <w:top w:val="nil"/>
              <w:left w:val="nil"/>
              <w:bottom w:val="nil"/>
              <w:right w:val="nil"/>
            </w:tcBorders>
            <w:shd w:val="clear" w:color="auto" w:fill="auto"/>
            <w:vAlign w:val="bottom"/>
            <w:hideMark/>
          </w:tcPr>
          <w:p w:rsidR="00FD39CE" w:rsidRPr="007D3CFB" w:rsidRDefault="00FD39CE">
            <w:pPr>
              <w:jc w:val="center"/>
              <w:rPr>
                <w:rFonts w:ascii="Arial" w:hAnsi="Arial" w:cs="Arial"/>
              </w:rPr>
            </w:pPr>
          </w:p>
        </w:tc>
        <w:tc>
          <w:tcPr>
            <w:tcW w:w="272" w:type="pct"/>
            <w:tcBorders>
              <w:top w:val="nil"/>
              <w:left w:val="nil"/>
              <w:bottom w:val="nil"/>
              <w:right w:val="nil"/>
            </w:tcBorders>
            <w:shd w:val="clear" w:color="auto" w:fill="auto"/>
            <w:hideMark/>
          </w:tcPr>
          <w:p w:rsidR="00FD39CE" w:rsidRPr="007D3CFB" w:rsidRDefault="00FD39CE">
            <w:pPr>
              <w:rPr>
                <w:rFonts w:ascii="Arial" w:hAnsi="Arial" w:cs="Arial"/>
              </w:rPr>
            </w:pPr>
          </w:p>
        </w:tc>
        <w:tc>
          <w:tcPr>
            <w:tcW w:w="272" w:type="pct"/>
            <w:tcBorders>
              <w:top w:val="nil"/>
              <w:left w:val="nil"/>
              <w:bottom w:val="nil"/>
              <w:right w:val="nil"/>
            </w:tcBorders>
            <w:shd w:val="clear" w:color="auto" w:fill="auto"/>
            <w:hideMark/>
          </w:tcPr>
          <w:p w:rsidR="00FD39CE" w:rsidRPr="007D3CFB" w:rsidRDefault="00FD39CE">
            <w:pPr>
              <w:jc w:val="right"/>
              <w:rPr>
                <w:rFonts w:ascii="Arial" w:hAnsi="Arial" w:cs="Arial"/>
              </w:rPr>
            </w:pPr>
          </w:p>
        </w:tc>
        <w:tc>
          <w:tcPr>
            <w:tcW w:w="272" w:type="pct"/>
            <w:tcBorders>
              <w:top w:val="nil"/>
              <w:left w:val="nil"/>
              <w:bottom w:val="nil"/>
              <w:right w:val="nil"/>
            </w:tcBorders>
            <w:shd w:val="clear" w:color="auto" w:fill="auto"/>
            <w:hideMark/>
          </w:tcPr>
          <w:p w:rsidR="00FD39CE" w:rsidRPr="007D3CFB" w:rsidRDefault="00FD39CE">
            <w:pPr>
              <w:jc w:val="right"/>
              <w:rPr>
                <w:rFonts w:ascii="Arial" w:hAnsi="Arial" w:cs="Arial"/>
              </w:rPr>
            </w:pPr>
          </w:p>
        </w:tc>
        <w:tc>
          <w:tcPr>
            <w:tcW w:w="272" w:type="pct"/>
            <w:tcBorders>
              <w:top w:val="nil"/>
              <w:left w:val="nil"/>
              <w:bottom w:val="nil"/>
              <w:right w:val="nil"/>
            </w:tcBorders>
            <w:shd w:val="clear" w:color="auto" w:fill="auto"/>
            <w:hideMark/>
          </w:tcPr>
          <w:p w:rsidR="00FD39CE" w:rsidRPr="007D3CFB" w:rsidRDefault="00FD39CE">
            <w:pPr>
              <w:jc w:val="right"/>
              <w:rPr>
                <w:rFonts w:ascii="Arial" w:hAnsi="Arial" w:cs="Arial"/>
              </w:rPr>
            </w:pPr>
          </w:p>
        </w:tc>
        <w:tc>
          <w:tcPr>
            <w:tcW w:w="272" w:type="pct"/>
            <w:tcBorders>
              <w:top w:val="nil"/>
              <w:left w:val="nil"/>
              <w:bottom w:val="nil"/>
              <w:right w:val="nil"/>
            </w:tcBorders>
            <w:shd w:val="clear" w:color="auto" w:fill="auto"/>
            <w:hideMark/>
          </w:tcPr>
          <w:p w:rsidR="00FD39CE" w:rsidRPr="007D3CFB" w:rsidRDefault="00FD39CE">
            <w:pPr>
              <w:jc w:val="right"/>
              <w:rPr>
                <w:rFonts w:ascii="Arial" w:hAnsi="Arial" w:cs="Arial"/>
              </w:rPr>
            </w:pPr>
          </w:p>
        </w:tc>
        <w:tc>
          <w:tcPr>
            <w:tcW w:w="272" w:type="pct"/>
            <w:tcBorders>
              <w:top w:val="nil"/>
              <w:left w:val="nil"/>
              <w:bottom w:val="nil"/>
              <w:right w:val="nil"/>
            </w:tcBorders>
            <w:shd w:val="clear" w:color="auto" w:fill="auto"/>
            <w:hideMark/>
          </w:tcPr>
          <w:p w:rsidR="00FD39CE" w:rsidRPr="007D3CFB" w:rsidRDefault="00FD39CE">
            <w:pPr>
              <w:jc w:val="right"/>
              <w:rPr>
                <w:rFonts w:ascii="Arial" w:hAnsi="Arial" w:cs="Arial"/>
              </w:rPr>
            </w:pPr>
          </w:p>
        </w:tc>
      </w:tr>
      <w:tr w:rsidR="00FD39CE" w:rsidRPr="007D3CFB" w:rsidTr="00FD39CE">
        <w:trPr>
          <w:trHeight w:val="315"/>
        </w:trPr>
        <w:tc>
          <w:tcPr>
            <w:tcW w:w="5000" w:type="pct"/>
            <w:gridSpan w:val="10"/>
            <w:tcBorders>
              <w:top w:val="nil"/>
              <w:left w:val="nil"/>
              <w:bottom w:val="nil"/>
              <w:right w:val="nil"/>
            </w:tcBorders>
            <w:shd w:val="clear" w:color="auto" w:fill="auto"/>
            <w:vAlign w:val="center"/>
            <w:hideMark/>
          </w:tcPr>
          <w:p w:rsidR="00FD39CE" w:rsidRPr="007D3CFB" w:rsidRDefault="00FD39CE">
            <w:pPr>
              <w:jc w:val="center"/>
              <w:rPr>
                <w:rFonts w:ascii="Arial" w:hAnsi="Arial" w:cs="Arial"/>
                <w:b/>
                <w:bCs/>
              </w:rPr>
            </w:pPr>
            <w:r w:rsidRPr="007D3CFB">
              <w:rPr>
                <w:rFonts w:ascii="Arial" w:hAnsi="Arial" w:cs="Arial"/>
                <w:b/>
                <w:bCs/>
              </w:rPr>
              <w:t>Перечень целевых индикаторов подпрограммы</w:t>
            </w:r>
          </w:p>
        </w:tc>
      </w:tr>
      <w:tr w:rsidR="00FD39CE" w:rsidRPr="007D3CFB" w:rsidTr="00FD39CE">
        <w:trPr>
          <w:trHeight w:val="315"/>
        </w:trPr>
        <w:tc>
          <w:tcPr>
            <w:tcW w:w="172" w:type="pct"/>
            <w:tcBorders>
              <w:top w:val="nil"/>
              <w:left w:val="nil"/>
              <w:bottom w:val="nil"/>
              <w:right w:val="nil"/>
            </w:tcBorders>
            <w:shd w:val="clear" w:color="auto" w:fill="auto"/>
            <w:vAlign w:val="center"/>
            <w:hideMark/>
          </w:tcPr>
          <w:p w:rsidR="00FD39CE" w:rsidRPr="007D3CFB" w:rsidRDefault="00FD39CE">
            <w:pPr>
              <w:jc w:val="center"/>
              <w:rPr>
                <w:rFonts w:ascii="Arial" w:hAnsi="Arial" w:cs="Arial"/>
                <w:b/>
                <w:bCs/>
              </w:rPr>
            </w:pPr>
          </w:p>
        </w:tc>
        <w:tc>
          <w:tcPr>
            <w:tcW w:w="2285" w:type="pct"/>
            <w:tcBorders>
              <w:top w:val="nil"/>
              <w:left w:val="nil"/>
              <w:bottom w:val="nil"/>
              <w:right w:val="nil"/>
            </w:tcBorders>
            <w:shd w:val="clear" w:color="auto" w:fill="auto"/>
            <w:vAlign w:val="center"/>
            <w:hideMark/>
          </w:tcPr>
          <w:p w:rsidR="00FD39CE" w:rsidRPr="007D3CFB" w:rsidRDefault="00FD39CE">
            <w:pPr>
              <w:jc w:val="center"/>
              <w:rPr>
                <w:rFonts w:ascii="Arial" w:hAnsi="Arial" w:cs="Arial"/>
              </w:rPr>
            </w:pPr>
          </w:p>
        </w:tc>
        <w:tc>
          <w:tcPr>
            <w:tcW w:w="382" w:type="pct"/>
            <w:tcBorders>
              <w:top w:val="nil"/>
              <w:left w:val="nil"/>
              <w:bottom w:val="nil"/>
              <w:right w:val="nil"/>
            </w:tcBorders>
            <w:shd w:val="clear" w:color="auto" w:fill="auto"/>
            <w:vAlign w:val="center"/>
            <w:hideMark/>
          </w:tcPr>
          <w:p w:rsidR="00FD39CE" w:rsidRPr="007D3CFB" w:rsidRDefault="00FD39CE">
            <w:pPr>
              <w:jc w:val="center"/>
              <w:rPr>
                <w:rFonts w:ascii="Arial" w:hAnsi="Arial" w:cs="Arial"/>
              </w:rPr>
            </w:pPr>
          </w:p>
        </w:tc>
        <w:tc>
          <w:tcPr>
            <w:tcW w:w="527" w:type="pct"/>
            <w:tcBorders>
              <w:top w:val="nil"/>
              <w:left w:val="nil"/>
              <w:bottom w:val="nil"/>
              <w:right w:val="nil"/>
            </w:tcBorders>
            <w:shd w:val="clear" w:color="auto" w:fill="auto"/>
            <w:vAlign w:val="center"/>
            <w:hideMark/>
          </w:tcPr>
          <w:p w:rsidR="00FD39CE" w:rsidRPr="007D3CFB" w:rsidRDefault="00FD39CE">
            <w:pPr>
              <w:jc w:val="center"/>
              <w:rPr>
                <w:rFonts w:ascii="Arial" w:hAnsi="Arial" w:cs="Arial"/>
              </w:rPr>
            </w:pPr>
          </w:p>
        </w:tc>
        <w:tc>
          <w:tcPr>
            <w:tcW w:w="272" w:type="pct"/>
            <w:tcBorders>
              <w:top w:val="nil"/>
              <w:left w:val="nil"/>
              <w:bottom w:val="nil"/>
              <w:right w:val="nil"/>
            </w:tcBorders>
            <w:shd w:val="clear" w:color="auto" w:fill="auto"/>
            <w:vAlign w:val="center"/>
            <w:hideMark/>
          </w:tcPr>
          <w:p w:rsidR="00FD39CE" w:rsidRPr="007D3CFB" w:rsidRDefault="00FD39CE">
            <w:pPr>
              <w:jc w:val="center"/>
              <w:rPr>
                <w:rFonts w:ascii="Arial" w:hAnsi="Arial" w:cs="Arial"/>
              </w:rPr>
            </w:pPr>
          </w:p>
        </w:tc>
        <w:tc>
          <w:tcPr>
            <w:tcW w:w="272" w:type="pct"/>
            <w:tcBorders>
              <w:top w:val="nil"/>
              <w:left w:val="nil"/>
              <w:bottom w:val="nil"/>
              <w:right w:val="nil"/>
            </w:tcBorders>
            <w:shd w:val="clear" w:color="auto" w:fill="auto"/>
            <w:vAlign w:val="center"/>
            <w:hideMark/>
          </w:tcPr>
          <w:p w:rsidR="00FD39CE" w:rsidRPr="007D3CFB" w:rsidRDefault="00FD39CE">
            <w:pPr>
              <w:jc w:val="center"/>
              <w:rPr>
                <w:rFonts w:ascii="Arial" w:hAnsi="Arial" w:cs="Arial"/>
              </w:rPr>
            </w:pPr>
          </w:p>
        </w:tc>
        <w:tc>
          <w:tcPr>
            <w:tcW w:w="272" w:type="pct"/>
            <w:tcBorders>
              <w:top w:val="nil"/>
              <w:left w:val="nil"/>
              <w:bottom w:val="nil"/>
              <w:right w:val="nil"/>
            </w:tcBorders>
            <w:shd w:val="clear" w:color="auto" w:fill="auto"/>
            <w:vAlign w:val="center"/>
            <w:hideMark/>
          </w:tcPr>
          <w:p w:rsidR="00FD39CE" w:rsidRPr="007D3CFB" w:rsidRDefault="00FD39CE">
            <w:pPr>
              <w:jc w:val="center"/>
              <w:rPr>
                <w:rFonts w:ascii="Arial" w:hAnsi="Arial" w:cs="Arial"/>
              </w:rPr>
            </w:pPr>
          </w:p>
        </w:tc>
        <w:tc>
          <w:tcPr>
            <w:tcW w:w="272" w:type="pct"/>
            <w:tcBorders>
              <w:top w:val="nil"/>
              <w:left w:val="nil"/>
              <w:bottom w:val="nil"/>
              <w:right w:val="nil"/>
            </w:tcBorders>
            <w:shd w:val="clear" w:color="auto" w:fill="auto"/>
            <w:vAlign w:val="center"/>
            <w:hideMark/>
          </w:tcPr>
          <w:p w:rsidR="00FD39CE" w:rsidRPr="007D3CFB" w:rsidRDefault="00FD39CE">
            <w:pPr>
              <w:jc w:val="center"/>
              <w:rPr>
                <w:rFonts w:ascii="Arial" w:hAnsi="Arial" w:cs="Arial"/>
              </w:rPr>
            </w:pPr>
          </w:p>
        </w:tc>
        <w:tc>
          <w:tcPr>
            <w:tcW w:w="272" w:type="pct"/>
            <w:tcBorders>
              <w:top w:val="nil"/>
              <w:left w:val="nil"/>
              <w:bottom w:val="nil"/>
              <w:right w:val="nil"/>
            </w:tcBorders>
            <w:shd w:val="clear" w:color="auto" w:fill="auto"/>
            <w:vAlign w:val="center"/>
            <w:hideMark/>
          </w:tcPr>
          <w:p w:rsidR="00FD39CE" w:rsidRPr="007D3CFB" w:rsidRDefault="00FD39CE">
            <w:pPr>
              <w:jc w:val="center"/>
              <w:rPr>
                <w:rFonts w:ascii="Arial" w:hAnsi="Arial" w:cs="Arial"/>
              </w:rPr>
            </w:pPr>
          </w:p>
        </w:tc>
        <w:tc>
          <w:tcPr>
            <w:tcW w:w="272" w:type="pct"/>
            <w:tcBorders>
              <w:top w:val="nil"/>
              <w:left w:val="nil"/>
              <w:bottom w:val="nil"/>
              <w:right w:val="nil"/>
            </w:tcBorders>
            <w:shd w:val="clear" w:color="auto" w:fill="auto"/>
            <w:vAlign w:val="center"/>
            <w:hideMark/>
          </w:tcPr>
          <w:p w:rsidR="00FD39CE" w:rsidRPr="007D3CFB" w:rsidRDefault="00FD39CE">
            <w:pPr>
              <w:jc w:val="center"/>
              <w:rPr>
                <w:rFonts w:ascii="Arial" w:hAnsi="Arial" w:cs="Arial"/>
              </w:rPr>
            </w:pPr>
          </w:p>
        </w:tc>
      </w:tr>
      <w:tr w:rsidR="00FD39CE" w:rsidRPr="007D3CFB" w:rsidTr="00FD39CE">
        <w:trPr>
          <w:trHeight w:val="315"/>
        </w:trPr>
        <w:tc>
          <w:tcPr>
            <w:tcW w:w="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xml:space="preserve">№ </w:t>
            </w:r>
            <w:proofErr w:type="gramStart"/>
            <w:r w:rsidRPr="007D3CFB">
              <w:rPr>
                <w:rFonts w:ascii="Arial" w:hAnsi="Arial" w:cs="Arial"/>
              </w:rPr>
              <w:t>п</w:t>
            </w:r>
            <w:proofErr w:type="gramEnd"/>
            <w:r w:rsidRPr="007D3CFB">
              <w:rPr>
                <w:rFonts w:ascii="Arial" w:hAnsi="Arial" w:cs="Arial"/>
              </w:rPr>
              <w:t>/п</w:t>
            </w:r>
          </w:p>
        </w:tc>
        <w:tc>
          <w:tcPr>
            <w:tcW w:w="2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Цель, целевые индикаторы</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Единица измерения</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Источник информации</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2018</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2019</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2020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2021</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2022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2023</w:t>
            </w:r>
          </w:p>
        </w:tc>
      </w:tr>
      <w:tr w:rsidR="00FD39CE" w:rsidRPr="007D3CFB" w:rsidTr="00FD39CE">
        <w:trPr>
          <w:trHeight w:val="315"/>
        </w:trPr>
        <w:tc>
          <w:tcPr>
            <w:tcW w:w="172"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2285"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r>
      <w:tr w:rsidR="00FD39CE" w:rsidRPr="007D3CFB" w:rsidTr="00FD39CE">
        <w:trPr>
          <w:trHeight w:val="315"/>
        </w:trPr>
        <w:tc>
          <w:tcPr>
            <w:tcW w:w="172"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2285"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r>
      <w:tr w:rsidR="00FD39CE" w:rsidRPr="007D3CFB" w:rsidTr="00FD39CE">
        <w:trPr>
          <w:trHeight w:val="315"/>
        </w:trPr>
        <w:tc>
          <w:tcPr>
            <w:tcW w:w="4728"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D3CFB" w:rsidRDefault="00FD39CE">
            <w:pPr>
              <w:rPr>
                <w:rFonts w:ascii="Arial" w:hAnsi="Arial" w:cs="Arial"/>
              </w:rPr>
            </w:pPr>
            <w:r w:rsidRPr="007D3CFB">
              <w:rPr>
                <w:rFonts w:ascii="Arial" w:hAnsi="Arial" w:cs="Arial"/>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c>
          <w:tcPr>
            <w:tcW w:w="272" w:type="pct"/>
            <w:tcBorders>
              <w:top w:val="nil"/>
              <w:left w:val="nil"/>
              <w:bottom w:val="single" w:sz="4" w:space="0" w:color="auto"/>
              <w:right w:val="single" w:sz="4" w:space="0" w:color="auto"/>
            </w:tcBorders>
            <w:shd w:val="clear" w:color="auto" w:fill="auto"/>
            <w:noWrap/>
            <w:vAlign w:val="bottom"/>
            <w:hideMark/>
          </w:tcPr>
          <w:p w:rsidR="00FD39CE" w:rsidRPr="007D3CFB" w:rsidRDefault="00FD39CE">
            <w:pPr>
              <w:rPr>
                <w:rFonts w:ascii="Arial" w:hAnsi="Arial" w:cs="Arial"/>
                <w:color w:val="FFFFFF"/>
              </w:rPr>
            </w:pPr>
            <w:r w:rsidRPr="007D3CFB">
              <w:rPr>
                <w:rFonts w:ascii="Arial" w:hAnsi="Arial" w:cs="Arial"/>
                <w:color w:val="FFFFFF"/>
              </w:rPr>
              <w:t> </w:t>
            </w:r>
          </w:p>
        </w:tc>
      </w:tr>
      <w:tr w:rsidR="00FD39CE" w:rsidRPr="007D3CFB" w:rsidTr="00FD39CE">
        <w:trPr>
          <w:trHeight w:val="1005"/>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1</w:t>
            </w:r>
          </w:p>
        </w:tc>
        <w:tc>
          <w:tcPr>
            <w:tcW w:w="2285" w:type="pct"/>
            <w:tcBorders>
              <w:top w:val="nil"/>
              <w:left w:val="nil"/>
              <w:bottom w:val="single" w:sz="4" w:space="0" w:color="auto"/>
              <w:right w:val="single" w:sz="4" w:space="0" w:color="auto"/>
            </w:tcBorders>
            <w:shd w:val="clear" w:color="auto" w:fill="auto"/>
            <w:vAlign w:val="center"/>
            <w:hideMark/>
          </w:tcPr>
          <w:p w:rsidR="00FD39CE" w:rsidRPr="007D3CFB" w:rsidRDefault="00FD39CE">
            <w:pPr>
              <w:rPr>
                <w:rFonts w:ascii="Arial" w:hAnsi="Arial" w:cs="Arial"/>
              </w:rPr>
            </w:pPr>
            <w:r w:rsidRPr="007D3CFB">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38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w:t>
            </w:r>
          </w:p>
        </w:tc>
        <w:tc>
          <w:tcPr>
            <w:tcW w:w="527"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Ведомственная отчетность</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100</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100</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100</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100</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100</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100</w:t>
            </w:r>
          </w:p>
        </w:tc>
      </w:tr>
      <w:tr w:rsidR="00FD39CE" w:rsidRPr="007D3CFB" w:rsidTr="00FD39CE">
        <w:trPr>
          <w:trHeight w:val="96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2</w:t>
            </w:r>
          </w:p>
        </w:tc>
        <w:tc>
          <w:tcPr>
            <w:tcW w:w="2285" w:type="pct"/>
            <w:tcBorders>
              <w:top w:val="nil"/>
              <w:left w:val="nil"/>
              <w:bottom w:val="single" w:sz="4" w:space="0" w:color="auto"/>
              <w:right w:val="single" w:sz="4" w:space="0" w:color="auto"/>
            </w:tcBorders>
            <w:shd w:val="clear" w:color="auto" w:fill="auto"/>
            <w:hideMark/>
          </w:tcPr>
          <w:p w:rsidR="00FD39CE" w:rsidRPr="007D3CFB" w:rsidRDefault="00FD39CE">
            <w:pPr>
              <w:ind w:firstLineChars="100" w:firstLine="240"/>
              <w:rPr>
                <w:rFonts w:ascii="Arial" w:hAnsi="Arial" w:cs="Arial"/>
              </w:rPr>
            </w:pPr>
            <w:r w:rsidRPr="007D3CFB">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38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w:t>
            </w:r>
          </w:p>
        </w:tc>
        <w:tc>
          <w:tcPr>
            <w:tcW w:w="527"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Ведомственная отчетность</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17</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17,3</w:t>
            </w:r>
          </w:p>
        </w:tc>
        <w:tc>
          <w:tcPr>
            <w:tcW w:w="272" w:type="pct"/>
            <w:tcBorders>
              <w:top w:val="nil"/>
              <w:left w:val="nil"/>
              <w:bottom w:val="single" w:sz="4" w:space="0" w:color="auto"/>
              <w:right w:val="single" w:sz="4" w:space="0" w:color="auto"/>
            </w:tcBorders>
            <w:shd w:val="clear" w:color="000000" w:fill="FFFFFF"/>
            <w:noWrap/>
            <w:vAlign w:val="center"/>
            <w:hideMark/>
          </w:tcPr>
          <w:p w:rsidR="00FD39CE" w:rsidRPr="007D3CFB" w:rsidRDefault="00FD39CE">
            <w:pPr>
              <w:jc w:val="center"/>
              <w:rPr>
                <w:rFonts w:ascii="Arial" w:hAnsi="Arial" w:cs="Arial"/>
              </w:rPr>
            </w:pPr>
            <w:r w:rsidRPr="007D3CFB">
              <w:rPr>
                <w:rFonts w:ascii="Arial" w:hAnsi="Arial" w:cs="Arial"/>
              </w:rPr>
              <w:t>17,8</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18,2</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18,2</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18,2</w:t>
            </w:r>
          </w:p>
        </w:tc>
      </w:tr>
      <w:tr w:rsidR="00FD39CE" w:rsidRPr="007D3CFB" w:rsidTr="00FD39CE">
        <w:trPr>
          <w:trHeight w:val="1005"/>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3</w:t>
            </w:r>
          </w:p>
        </w:tc>
        <w:tc>
          <w:tcPr>
            <w:tcW w:w="2285" w:type="pct"/>
            <w:tcBorders>
              <w:top w:val="nil"/>
              <w:left w:val="nil"/>
              <w:bottom w:val="single" w:sz="4" w:space="0" w:color="auto"/>
              <w:right w:val="single" w:sz="4" w:space="0" w:color="auto"/>
            </w:tcBorders>
            <w:shd w:val="clear" w:color="auto" w:fill="auto"/>
            <w:hideMark/>
          </w:tcPr>
          <w:p w:rsidR="00FD39CE" w:rsidRPr="007D3CFB" w:rsidRDefault="00FD39CE">
            <w:pPr>
              <w:ind w:firstLineChars="100" w:firstLine="240"/>
              <w:rPr>
                <w:rFonts w:ascii="Arial" w:hAnsi="Arial" w:cs="Arial"/>
              </w:rPr>
            </w:pPr>
            <w:r w:rsidRPr="007D3CFB">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38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w:t>
            </w:r>
          </w:p>
        </w:tc>
        <w:tc>
          <w:tcPr>
            <w:tcW w:w="527"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Ведомственная отчетность</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65</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68</w:t>
            </w:r>
          </w:p>
        </w:tc>
        <w:tc>
          <w:tcPr>
            <w:tcW w:w="272" w:type="pct"/>
            <w:tcBorders>
              <w:top w:val="nil"/>
              <w:left w:val="nil"/>
              <w:bottom w:val="single" w:sz="4" w:space="0" w:color="auto"/>
              <w:right w:val="single" w:sz="4" w:space="0" w:color="auto"/>
            </w:tcBorders>
            <w:shd w:val="clear" w:color="000000" w:fill="FFFFFF"/>
            <w:noWrap/>
            <w:vAlign w:val="center"/>
            <w:hideMark/>
          </w:tcPr>
          <w:p w:rsidR="00FD39CE" w:rsidRPr="007D3CFB" w:rsidRDefault="00FD39CE">
            <w:pPr>
              <w:jc w:val="center"/>
              <w:rPr>
                <w:rFonts w:ascii="Arial" w:hAnsi="Arial" w:cs="Arial"/>
              </w:rPr>
            </w:pPr>
            <w:r w:rsidRPr="007D3CFB">
              <w:rPr>
                <w:rFonts w:ascii="Arial" w:hAnsi="Arial" w:cs="Arial"/>
              </w:rPr>
              <w:t>70</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71</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71</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71</w:t>
            </w:r>
          </w:p>
        </w:tc>
      </w:tr>
      <w:tr w:rsidR="00FD39CE" w:rsidRPr="007D3CFB" w:rsidTr="00FD39CE">
        <w:trPr>
          <w:trHeight w:val="1005"/>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4</w:t>
            </w:r>
          </w:p>
        </w:tc>
        <w:tc>
          <w:tcPr>
            <w:tcW w:w="2285" w:type="pct"/>
            <w:tcBorders>
              <w:top w:val="nil"/>
              <w:left w:val="nil"/>
              <w:bottom w:val="single" w:sz="4" w:space="0" w:color="auto"/>
              <w:right w:val="single" w:sz="4" w:space="0" w:color="auto"/>
            </w:tcBorders>
            <w:shd w:val="clear" w:color="auto" w:fill="auto"/>
            <w:hideMark/>
          </w:tcPr>
          <w:p w:rsidR="00FD39CE" w:rsidRPr="007D3CFB" w:rsidRDefault="00FD39CE">
            <w:pPr>
              <w:ind w:firstLineChars="100" w:firstLine="240"/>
              <w:rPr>
                <w:rFonts w:ascii="Arial" w:hAnsi="Arial" w:cs="Arial"/>
              </w:rPr>
            </w:pPr>
            <w:r w:rsidRPr="007D3CFB">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38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w:t>
            </w:r>
          </w:p>
        </w:tc>
        <w:tc>
          <w:tcPr>
            <w:tcW w:w="527"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Ведомственная отчетность</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60</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60,5</w:t>
            </w:r>
          </w:p>
        </w:tc>
        <w:tc>
          <w:tcPr>
            <w:tcW w:w="272" w:type="pct"/>
            <w:tcBorders>
              <w:top w:val="nil"/>
              <w:left w:val="nil"/>
              <w:bottom w:val="single" w:sz="4" w:space="0" w:color="auto"/>
              <w:right w:val="single" w:sz="4" w:space="0" w:color="auto"/>
            </w:tcBorders>
            <w:shd w:val="clear" w:color="000000" w:fill="FFFFFF"/>
            <w:noWrap/>
            <w:vAlign w:val="center"/>
            <w:hideMark/>
          </w:tcPr>
          <w:p w:rsidR="00FD39CE" w:rsidRPr="007D3CFB" w:rsidRDefault="00FD39CE">
            <w:pPr>
              <w:jc w:val="center"/>
              <w:rPr>
                <w:rFonts w:ascii="Arial" w:hAnsi="Arial" w:cs="Arial"/>
              </w:rPr>
            </w:pPr>
            <w:r w:rsidRPr="007D3CFB">
              <w:rPr>
                <w:rFonts w:ascii="Arial" w:hAnsi="Arial" w:cs="Arial"/>
              </w:rPr>
              <w:t>61</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61,5</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61,5</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61,5</w:t>
            </w:r>
          </w:p>
        </w:tc>
      </w:tr>
      <w:tr w:rsidR="00FD39CE" w:rsidRPr="007D3CFB" w:rsidTr="00FD39CE">
        <w:trPr>
          <w:trHeight w:val="975"/>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lastRenderedPageBreak/>
              <w:t>5</w:t>
            </w:r>
          </w:p>
        </w:tc>
        <w:tc>
          <w:tcPr>
            <w:tcW w:w="2285" w:type="pct"/>
            <w:tcBorders>
              <w:top w:val="nil"/>
              <w:left w:val="nil"/>
              <w:bottom w:val="single" w:sz="4" w:space="0" w:color="auto"/>
              <w:right w:val="single" w:sz="4" w:space="0" w:color="auto"/>
            </w:tcBorders>
            <w:shd w:val="clear" w:color="auto" w:fill="auto"/>
            <w:hideMark/>
          </w:tcPr>
          <w:p w:rsidR="00FD39CE" w:rsidRPr="007D3CFB" w:rsidRDefault="00FD39CE">
            <w:pPr>
              <w:ind w:firstLineChars="100" w:firstLine="240"/>
              <w:rPr>
                <w:rFonts w:ascii="Arial" w:hAnsi="Arial" w:cs="Arial"/>
              </w:rPr>
            </w:pPr>
            <w:r w:rsidRPr="007D3CFB">
              <w:rPr>
                <w:rFonts w:ascii="Arial" w:hAnsi="Arial" w:cs="Arial"/>
              </w:rPr>
              <w:t>Доля педагогических работников образовательных организаций прошедших курсы повышения квалификации или переподготовку раз в 3 года</w:t>
            </w:r>
          </w:p>
        </w:tc>
        <w:tc>
          <w:tcPr>
            <w:tcW w:w="38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w:t>
            </w:r>
          </w:p>
        </w:tc>
        <w:tc>
          <w:tcPr>
            <w:tcW w:w="527"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Ведомственная отчетность</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85</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90</w:t>
            </w:r>
          </w:p>
        </w:tc>
        <w:tc>
          <w:tcPr>
            <w:tcW w:w="272" w:type="pct"/>
            <w:tcBorders>
              <w:top w:val="nil"/>
              <w:left w:val="nil"/>
              <w:bottom w:val="single" w:sz="4" w:space="0" w:color="auto"/>
              <w:right w:val="single" w:sz="4" w:space="0" w:color="auto"/>
            </w:tcBorders>
            <w:shd w:val="clear" w:color="000000" w:fill="FFFFFF"/>
            <w:noWrap/>
            <w:vAlign w:val="center"/>
            <w:hideMark/>
          </w:tcPr>
          <w:p w:rsidR="00FD39CE" w:rsidRPr="007D3CFB" w:rsidRDefault="00FD39CE">
            <w:pPr>
              <w:jc w:val="center"/>
              <w:rPr>
                <w:rFonts w:ascii="Arial" w:hAnsi="Arial" w:cs="Arial"/>
              </w:rPr>
            </w:pPr>
            <w:r w:rsidRPr="007D3CFB">
              <w:rPr>
                <w:rFonts w:ascii="Arial" w:hAnsi="Arial" w:cs="Arial"/>
              </w:rPr>
              <w:t>100</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100</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100</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100</w:t>
            </w:r>
          </w:p>
        </w:tc>
      </w:tr>
      <w:tr w:rsidR="00FD39CE" w:rsidRPr="007D3CFB" w:rsidTr="00FD39CE">
        <w:trPr>
          <w:trHeight w:val="1005"/>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6</w:t>
            </w:r>
          </w:p>
        </w:tc>
        <w:tc>
          <w:tcPr>
            <w:tcW w:w="2285" w:type="pct"/>
            <w:tcBorders>
              <w:top w:val="nil"/>
              <w:left w:val="nil"/>
              <w:bottom w:val="single" w:sz="4" w:space="0" w:color="auto"/>
              <w:right w:val="single" w:sz="4" w:space="0" w:color="auto"/>
            </w:tcBorders>
            <w:shd w:val="clear" w:color="auto" w:fill="auto"/>
            <w:hideMark/>
          </w:tcPr>
          <w:p w:rsidR="00FD39CE" w:rsidRPr="007D3CFB" w:rsidRDefault="00FD39CE">
            <w:pPr>
              <w:ind w:firstLineChars="100" w:firstLine="240"/>
              <w:rPr>
                <w:rFonts w:ascii="Arial" w:hAnsi="Arial" w:cs="Arial"/>
              </w:rPr>
            </w:pPr>
            <w:r w:rsidRPr="007D3CFB">
              <w:rPr>
                <w:rFonts w:ascii="Arial" w:hAnsi="Arial" w:cs="Arial"/>
              </w:rPr>
              <w:t>Доля педагогов участвующих в школьных муниципальных объединениях педагогов по освоению способов формирования метопредметных и личностных результатов школьников</w:t>
            </w:r>
          </w:p>
        </w:tc>
        <w:tc>
          <w:tcPr>
            <w:tcW w:w="38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w:t>
            </w:r>
          </w:p>
        </w:tc>
        <w:tc>
          <w:tcPr>
            <w:tcW w:w="527"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Ведомственная отчетность</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45</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50</w:t>
            </w:r>
          </w:p>
        </w:tc>
        <w:tc>
          <w:tcPr>
            <w:tcW w:w="272" w:type="pct"/>
            <w:tcBorders>
              <w:top w:val="nil"/>
              <w:left w:val="nil"/>
              <w:bottom w:val="single" w:sz="4" w:space="0" w:color="auto"/>
              <w:right w:val="single" w:sz="4" w:space="0" w:color="auto"/>
            </w:tcBorders>
            <w:shd w:val="clear" w:color="000000" w:fill="FFFFFF"/>
            <w:noWrap/>
            <w:vAlign w:val="center"/>
            <w:hideMark/>
          </w:tcPr>
          <w:p w:rsidR="00FD39CE" w:rsidRPr="007D3CFB" w:rsidRDefault="00FD39CE">
            <w:pPr>
              <w:jc w:val="center"/>
              <w:rPr>
                <w:rFonts w:ascii="Arial" w:hAnsi="Arial" w:cs="Arial"/>
              </w:rPr>
            </w:pPr>
            <w:r w:rsidRPr="007D3CFB">
              <w:rPr>
                <w:rFonts w:ascii="Arial" w:hAnsi="Arial" w:cs="Arial"/>
              </w:rPr>
              <w:t>70</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80</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80</w:t>
            </w:r>
          </w:p>
        </w:tc>
        <w:tc>
          <w:tcPr>
            <w:tcW w:w="272"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80</w:t>
            </w:r>
          </w:p>
        </w:tc>
      </w:tr>
      <w:tr w:rsidR="00FD39CE" w:rsidRPr="007D3CFB" w:rsidTr="00FD39CE">
        <w:trPr>
          <w:trHeight w:val="315"/>
        </w:trPr>
        <w:tc>
          <w:tcPr>
            <w:tcW w:w="172" w:type="pct"/>
            <w:tcBorders>
              <w:top w:val="nil"/>
              <w:left w:val="nil"/>
              <w:bottom w:val="nil"/>
              <w:right w:val="nil"/>
            </w:tcBorders>
            <w:shd w:val="clear" w:color="auto" w:fill="auto"/>
            <w:noWrap/>
            <w:vAlign w:val="center"/>
            <w:hideMark/>
          </w:tcPr>
          <w:p w:rsidR="00FD39CE" w:rsidRPr="007D3CFB" w:rsidRDefault="00FD39CE">
            <w:pPr>
              <w:jc w:val="center"/>
              <w:rPr>
                <w:rFonts w:ascii="Arial" w:hAnsi="Arial" w:cs="Arial"/>
              </w:rPr>
            </w:pPr>
          </w:p>
        </w:tc>
        <w:tc>
          <w:tcPr>
            <w:tcW w:w="2285" w:type="pct"/>
            <w:tcBorders>
              <w:top w:val="nil"/>
              <w:left w:val="nil"/>
              <w:bottom w:val="nil"/>
              <w:right w:val="nil"/>
            </w:tcBorders>
            <w:shd w:val="clear" w:color="auto" w:fill="auto"/>
            <w:noWrap/>
            <w:vAlign w:val="center"/>
            <w:hideMark/>
          </w:tcPr>
          <w:p w:rsidR="00FD39CE" w:rsidRPr="007D3CFB" w:rsidRDefault="00FD39CE">
            <w:pPr>
              <w:jc w:val="center"/>
              <w:rPr>
                <w:rFonts w:ascii="Arial" w:hAnsi="Arial" w:cs="Arial"/>
              </w:rPr>
            </w:pPr>
          </w:p>
        </w:tc>
        <w:tc>
          <w:tcPr>
            <w:tcW w:w="382" w:type="pct"/>
            <w:tcBorders>
              <w:top w:val="nil"/>
              <w:left w:val="nil"/>
              <w:bottom w:val="nil"/>
              <w:right w:val="nil"/>
            </w:tcBorders>
            <w:shd w:val="clear" w:color="auto" w:fill="auto"/>
            <w:noWrap/>
            <w:vAlign w:val="center"/>
            <w:hideMark/>
          </w:tcPr>
          <w:p w:rsidR="00FD39CE" w:rsidRPr="007D3CFB" w:rsidRDefault="00FD39CE">
            <w:pPr>
              <w:jc w:val="center"/>
              <w:rPr>
                <w:rFonts w:ascii="Arial" w:hAnsi="Arial" w:cs="Arial"/>
              </w:rPr>
            </w:pPr>
          </w:p>
        </w:tc>
        <w:tc>
          <w:tcPr>
            <w:tcW w:w="527" w:type="pct"/>
            <w:tcBorders>
              <w:top w:val="nil"/>
              <w:left w:val="nil"/>
              <w:bottom w:val="nil"/>
              <w:right w:val="nil"/>
            </w:tcBorders>
            <w:shd w:val="clear" w:color="auto" w:fill="auto"/>
            <w:noWrap/>
            <w:vAlign w:val="center"/>
            <w:hideMark/>
          </w:tcPr>
          <w:p w:rsidR="00FD39CE" w:rsidRPr="007D3CFB" w:rsidRDefault="00FD39CE">
            <w:pPr>
              <w:jc w:val="center"/>
              <w:rPr>
                <w:rFonts w:ascii="Arial" w:hAnsi="Arial" w:cs="Arial"/>
              </w:rPr>
            </w:pPr>
          </w:p>
        </w:tc>
        <w:tc>
          <w:tcPr>
            <w:tcW w:w="272" w:type="pct"/>
            <w:tcBorders>
              <w:top w:val="nil"/>
              <w:left w:val="nil"/>
              <w:bottom w:val="nil"/>
              <w:right w:val="nil"/>
            </w:tcBorders>
            <w:shd w:val="clear" w:color="auto" w:fill="auto"/>
            <w:noWrap/>
            <w:vAlign w:val="center"/>
            <w:hideMark/>
          </w:tcPr>
          <w:p w:rsidR="00FD39CE" w:rsidRPr="007D3CFB" w:rsidRDefault="00FD39CE">
            <w:pPr>
              <w:jc w:val="center"/>
              <w:rPr>
                <w:rFonts w:ascii="Arial" w:hAnsi="Arial" w:cs="Arial"/>
              </w:rPr>
            </w:pPr>
          </w:p>
        </w:tc>
        <w:tc>
          <w:tcPr>
            <w:tcW w:w="272" w:type="pct"/>
            <w:tcBorders>
              <w:top w:val="nil"/>
              <w:left w:val="nil"/>
              <w:bottom w:val="nil"/>
              <w:right w:val="nil"/>
            </w:tcBorders>
            <w:shd w:val="clear" w:color="auto" w:fill="auto"/>
            <w:noWrap/>
            <w:vAlign w:val="center"/>
            <w:hideMark/>
          </w:tcPr>
          <w:p w:rsidR="00FD39CE" w:rsidRPr="007D3CFB" w:rsidRDefault="00FD39CE">
            <w:pPr>
              <w:jc w:val="center"/>
              <w:rPr>
                <w:rFonts w:ascii="Arial" w:hAnsi="Arial" w:cs="Arial"/>
              </w:rPr>
            </w:pPr>
          </w:p>
        </w:tc>
        <w:tc>
          <w:tcPr>
            <w:tcW w:w="272" w:type="pct"/>
            <w:tcBorders>
              <w:top w:val="nil"/>
              <w:left w:val="nil"/>
              <w:bottom w:val="nil"/>
              <w:right w:val="nil"/>
            </w:tcBorders>
            <w:shd w:val="clear" w:color="auto" w:fill="auto"/>
            <w:noWrap/>
            <w:vAlign w:val="center"/>
            <w:hideMark/>
          </w:tcPr>
          <w:p w:rsidR="00FD39CE" w:rsidRPr="007D3CFB" w:rsidRDefault="00FD39CE">
            <w:pPr>
              <w:jc w:val="center"/>
              <w:rPr>
                <w:rFonts w:ascii="Arial" w:hAnsi="Arial" w:cs="Arial"/>
              </w:rPr>
            </w:pPr>
          </w:p>
        </w:tc>
        <w:tc>
          <w:tcPr>
            <w:tcW w:w="272" w:type="pct"/>
            <w:tcBorders>
              <w:top w:val="nil"/>
              <w:left w:val="nil"/>
              <w:bottom w:val="nil"/>
              <w:right w:val="nil"/>
            </w:tcBorders>
            <w:shd w:val="clear" w:color="auto" w:fill="auto"/>
            <w:noWrap/>
            <w:vAlign w:val="center"/>
            <w:hideMark/>
          </w:tcPr>
          <w:p w:rsidR="00FD39CE" w:rsidRPr="007D3CFB" w:rsidRDefault="00FD39CE">
            <w:pPr>
              <w:jc w:val="center"/>
              <w:rPr>
                <w:rFonts w:ascii="Arial" w:hAnsi="Arial" w:cs="Arial"/>
              </w:rPr>
            </w:pPr>
          </w:p>
        </w:tc>
        <w:tc>
          <w:tcPr>
            <w:tcW w:w="272" w:type="pct"/>
            <w:tcBorders>
              <w:top w:val="nil"/>
              <w:left w:val="nil"/>
              <w:bottom w:val="nil"/>
              <w:right w:val="nil"/>
            </w:tcBorders>
            <w:shd w:val="clear" w:color="auto" w:fill="auto"/>
            <w:noWrap/>
            <w:vAlign w:val="center"/>
            <w:hideMark/>
          </w:tcPr>
          <w:p w:rsidR="00FD39CE" w:rsidRPr="007D3CFB" w:rsidRDefault="00FD39CE">
            <w:pPr>
              <w:jc w:val="center"/>
              <w:rPr>
                <w:rFonts w:ascii="Arial" w:hAnsi="Arial" w:cs="Arial"/>
              </w:rPr>
            </w:pPr>
          </w:p>
        </w:tc>
        <w:tc>
          <w:tcPr>
            <w:tcW w:w="272" w:type="pct"/>
            <w:tcBorders>
              <w:top w:val="nil"/>
              <w:left w:val="nil"/>
              <w:bottom w:val="nil"/>
              <w:right w:val="nil"/>
            </w:tcBorders>
            <w:shd w:val="clear" w:color="auto" w:fill="auto"/>
            <w:noWrap/>
            <w:vAlign w:val="center"/>
            <w:hideMark/>
          </w:tcPr>
          <w:p w:rsidR="00FD39CE" w:rsidRPr="007D3CFB" w:rsidRDefault="00FD39CE">
            <w:pPr>
              <w:jc w:val="center"/>
              <w:rPr>
                <w:rFonts w:ascii="Arial" w:hAnsi="Arial" w:cs="Arial"/>
              </w:rPr>
            </w:pPr>
          </w:p>
        </w:tc>
      </w:tr>
      <w:tr w:rsidR="00FD39CE" w:rsidRPr="007D3CFB" w:rsidTr="00FD39CE">
        <w:trPr>
          <w:trHeight w:val="315"/>
        </w:trPr>
        <w:tc>
          <w:tcPr>
            <w:tcW w:w="2839" w:type="pct"/>
            <w:gridSpan w:val="3"/>
            <w:tcBorders>
              <w:top w:val="nil"/>
              <w:left w:val="nil"/>
              <w:bottom w:val="nil"/>
              <w:right w:val="nil"/>
            </w:tcBorders>
            <w:shd w:val="clear" w:color="auto" w:fill="auto"/>
            <w:noWrap/>
            <w:vAlign w:val="bottom"/>
            <w:hideMark/>
          </w:tcPr>
          <w:p w:rsidR="00FD39CE" w:rsidRPr="007D3CFB" w:rsidRDefault="00FD39CE">
            <w:pPr>
              <w:rPr>
                <w:rFonts w:ascii="Arial" w:hAnsi="Arial" w:cs="Arial"/>
                <w:color w:val="000000"/>
              </w:rPr>
            </w:pPr>
            <w:r w:rsidRPr="007D3CFB">
              <w:rPr>
                <w:rFonts w:ascii="Arial" w:hAnsi="Arial" w:cs="Arial"/>
                <w:color w:val="000000"/>
              </w:rPr>
              <w:t>Руководитель управления образования</w:t>
            </w:r>
          </w:p>
        </w:tc>
        <w:tc>
          <w:tcPr>
            <w:tcW w:w="527" w:type="pct"/>
            <w:tcBorders>
              <w:top w:val="nil"/>
              <w:left w:val="nil"/>
              <w:bottom w:val="nil"/>
              <w:right w:val="nil"/>
            </w:tcBorders>
            <w:shd w:val="clear" w:color="auto" w:fill="auto"/>
            <w:noWrap/>
            <w:vAlign w:val="bottom"/>
            <w:hideMark/>
          </w:tcPr>
          <w:p w:rsidR="00FD39CE" w:rsidRPr="007D3CFB" w:rsidRDefault="00FD39CE">
            <w:pPr>
              <w:rPr>
                <w:rFonts w:ascii="Arial" w:hAnsi="Arial" w:cs="Arial"/>
                <w:color w:val="000000"/>
              </w:rPr>
            </w:pPr>
          </w:p>
        </w:tc>
        <w:tc>
          <w:tcPr>
            <w:tcW w:w="272" w:type="pct"/>
            <w:tcBorders>
              <w:top w:val="nil"/>
              <w:left w:val="nil"/>
              <w:bottom w:val="nil"/>
              <w:right w:val="nil"/>
            </w:tcBorders>
            <w:shd w:val="clear" w:color="auto" w:fill="auto"/>
            <w:noWrap/>
            <w:vAlign w:val="bottom"/>
            <w:hideMark/>
          </w:tcPr>
          <w:p w:rsidR="00FD39CE" w:rsidRPr="007D3CFB" w:rsidRDefault="00FD39CE">
            <w:pPr>
              <w:rPr>
                <w:rFonts w:ascii="Arial" w:hAnsi="Arial" w:cs="Arial"/>
              </w:rPr>
            </w:pPr>
          </w:p>
        </w:tc>
        <w:tc>
          <w:tcPr>
            <w:tcW w:w="272" w:type="pct"/>
            <w:tcBorders>
              <w:top w:val="nil"/>
              <w:left w:val="nil"/>
              <w:bottom w:val="nil"/>
              <w:right w:val="nil"/>
            </w:tcBorders>
            <w:shd w:val="clear" w:color="auto" w:fill="auto"/>
            <w:noWrap/>
            <w:vAlign w:val="bottom"/>
            <w:hideMark/>
          </w:tcPr>
          <w:p w:rsidR="00FD39CE" w:rsidRPr="007D3CFB" w:rsidRDefault="00FD39CE">
            <w:pPr>
              <w:jc w:val="right"/>
              <w:rPr>
                <w:rFonts w:ascii="Arial" w:hAnsi="Arial" w:cs="Arial"/>
              </w:rPr>
            </w:pPr>
          </w:p>
        </w:tc>
        <w:tc>
          <w:tcPr>
            <w:tcW w:w="272" w:type="pct"/>
            <w:tcBorders>
              <w:top w:val="nil"/>
              <w:left w:val="nil"/>
              <w:bottom w:val="nil"/>
              <w:right w:val="nil"/>
            </w:tcBorders>
            <w:shd w:val="clear" w:color="auto" w:fill="auto"/>
            <w:noWrap/>
            <w:vAlign w:val="bottom"/>
            <w:hideMark/>
          </w:tcPr>
          <w:p w:rsidR="00FD39CE" w:rsidRPr="007D3CFB" w:rsidRDefault="00FD39CE">
            <w:pPr>
              <w:rPr>
                <w:rFonts w:ascii="Arial" w:hAnsi="Arial" w:cs="Arial"/>
              </w:rPr>
            </w:pPr>
          </w:p>
        </w:tc>
        <w:tc>
          <w:tcPr>
            <w:tcW w:w="272" w:type="pct"/>
            <w:tcBorders>
              <w:top w:val="nil"/>
              <w:left w:val="nil"/>
              <w:bottom w:val="nil"/>
              <w:right w:val="nil"/>
            </w:tcBorders>
            <w:shd w:val="clear" w:color="auto" w:fill="auto"/>
            <w:noWrap/>
            <w:vAlign w:val="bottom"/>
            <w:hideMark/>
          </w:tcPr>
          <w:p w:rsidR="00FD39CE" w:rsidRPr="007D3CFB" w:rsidRDefault="00FD39CE">
            <w:pPr>
              <w:jc w:val="right"/>
              <w:rPr>
                <w:rFonts w:ascii="Arial" w:hAnsi="Arial" w:cs="Arial"/>
              </w:rPr>
            </w:pPr>
          </w:p>
        </w:tc>
        <w:tc>
          <w:tcPr>
            <w:tcW w:w="545" w:type="pct"/>
            <w:gridSpan w:val="2"/>
            <w:tcBorders>
              <w:top w:val="nil"/>
              <w:left w:val="nil"/>
              <w:bottom w:val="nil"/>
              <w:right w:val="nil"/>
            </w:tcBorders>
            <w:shd w:val="clear" w:color="auto" w:fill="auto"/>
            <w:noWrap/>
            <w:vAlign w:val="bottom"/>
            <w:hideMark/>
          </w:tcPr>
          <w:p w:rsidR="00FD39CE" w:rsidRPr="007D3CFB" w:rsidRDefault="00FD39CE">
            <w:pPr>
              <w:jc w:val="center"/>
              <w:rPr>
                <w:rFonts w:ascii="Arial" w:hAnsi="Arial" w:cs="Arial"/>
              </w:rPr>
            </w:pPr>
            <w:r w:rsidRPr="007D3CFB">
              <w:rPr>
                <w:rFonts w:ascii="Arial" w:hAnsi="Arial" w:cs="Arial"/>
              </w:rPr>
              <w:t>К.А.Кузьмин</w:t>
            </w:r>
          </w:p>
        </w:tc>
      </w:tr>
    </w:tbl>
    <w:p w:rsidR="00FD39CE" w:rsidRPr="007D3CFB" w:rsidRDefault="00FD39CE" w:rsidP="00601109">
      <w:pPr>
        <w:ind w:firstLine="709"/>
        <w:rPr>
          <w:rFonts w:ascii="Arial" w:hAnsi="Arial" w:cs="Arial"/>
          <w:b/>
          <w:kern w:val="32"/>
        </w:rPr>
        <w:sectPr w:rsidR="00FD39CE" w:rsidRPr="007D3CFB" w:rsidSect="00FD39CE">
          <w:pgSz w:w="16838" w:h="11906" w:orient="landscape"/>
          <w:pgMar w:top="1701" w:right="709" w:bottom="851" w:left="1134" w:header="709" w:footer="709" w:gutter="0"/>
          <w:cols w:space="708"/>
          <w:titlePg/>
          <w:docGrid w:linePitch="360"/>
        </w:sectPr>
      </w:pPr>
    </w:p>
    <w:tbl>
      <w:tblPr>
        <w:tblW w:w="5000" w:type="pct"/>
        <w:tblLook w:val="04A0"/>
      </w:tblPr>
      <w:tblGrid>
        <w:gridCol w:w="579"/>
        <w:gridCol w:w="2400"/>
        <w:gridCol w:w="1811"/>
        <w:gridCol w:w="777"/>
        <w:gridCol w:w="699"/>
        <w:gridCol w:w="1422"/>
        <w:gridCol w:w="578"/>
        <w:gridCol w:w="1181"/>
        <w:gridCol w:w="1121"/>
        <w:gridCol w:w="1121"/>
        <w:gridCol w:w="1301"/>
        <w:gridCol w:w="2221"/>
      </w:tblGrid>
      <w:tr w:rsidR="00FD39CE" w:rsidRPr="007D3CFB" w:rsidTr="00FD39CE">
        <w:trPr>
          <w:trHeight w:val="1305"/>
        </w:trPr>
        <w:tc>
          <w:tcPr>
            <w:tcW w:w="184" w:type="pct"/>
            <w:tcBorders>
              <w:top w:val="nil"/>
              <w:left w:val="nil"/>
              <w:bottom w:val="nil"/>
              <w:right w:val="nil"/>
            </w:tcBorders>
            <w:shd w:val="clear" w:color="auto" w:fill="auto"/>
            <w:noWrap/>
            <w:vAlign w:val="bottom"/>
            <w:hideMark/>
          </w:tcPr>
          <w:p w:rsidR="00FD39CE" w:rsidRPr="007D3CFB" w:rsidRDefault="00FD39CE">
            <w:pPr>
              <w:rPr>
                <w:rFonts w:ascii="Arial" w:hAnsi="Arial" w:cs="Arial"/>
              </w:rPr>
            </w:pPr>
            <w:bookmarkStart w:id="10" w:name="RANGE!A1:L22"/>
            <w:bookmarkEnd w:id="10"/>
          </w:p>
        </w:tc>
        <w:tc>
          <w:tcPr>
            <w:tcW w:w="1083" w:type="pct"/>
            <w:tcBorders>
              <w:top w:val="nil"/>
              <w:left w:val="nil"/>
              <w:bottom w:val="nil"/>
              <w:right w:val="nil"/>
            </w:tcBorders>
            <w:shd w:val="clear" w:color="auto" w:fill="auto"/>
            <w:noWrap/>
            <w:vAlign w:val="bottom"/>
            <w:hideMark/>
          </w:tcPr>
          <w:p w:rsidR="00FD39CE" w:rsidRPr="007D3CFB" w:rsidRDefault="00FD39CE">
            <w:pPr>
              <w:jc w:val="center"/>
              <w:rPr>
                <w:rFonts w:ascii="Arial" w:hAnsi="Arial" w:cs="Arial"/>
              </w:rPr>
            </w:pPr>
          </w:p>
        </w:tc>
        <w:tc>
          <w:tcPr>
            <w:tcW w:w="564" w:type="pct"/>
            <w:tcBorders>
              <w:top w:val="nil"/>
              <w:left w:val="nil"/>
              <w:bottom w:val="nil"/>
              <w:right w:val="nil"/>
            </w:tcBorders>
            <w:shd w:val="clear" w:color="auto" w:fill="auto"/>
            <w:noWrap/>
            <w:vAlign w:val="bottom"/>
            <w:hideMark/>
          </w:tcPr>
          <w:p w:rsidR="00FD39CE" w:rsidRPr="007D3CFB" w:rsidRDefault="00FD39CE">
            <w:pPr>
              <w:rPr>
                <w:rFonts w:ascii="Arial" w:hAnsi="Arial" w:cs="Arial"/>
              </w:rPr>
            </w:pPr>
          </w:p>
        </w:tc>
        <w:tc>
          <w:tcPr>
            <w:tcW w:w="268" w:type="pct"/>
            <w:tcBorders>
              <w:top w:val="nil"/>
              <w:left w:val="nil"/>
              <w:bottom w:val="nil"/>
              <w:right w:val="nil"/>
            </w:tcBorders>
            <w:shd w:val="clear" w:color="auto" w:fill="auto"/>
            <w:noWrap/>
            <w:vAlign w:val="bottom"/>
            <w:hideMark/>
          </w:tcPr>
          <w:p w:rsidR="00FD39CE" w:rsidRPr="007D3CFB" w:rsidRDefault="00FD39CE">
            <w:pPr>
              <w:jc w:val="center"/>
              <w:rPr>
                <w:rFonts w:ascii="Arial" w:hAnsi="Arial" w:cs="Arial"/>
              </w:rPr>
            </w:pPr>
          </w:p>
        </w:tc>
        <w:tc>
          <w:tcPr>
            <w:tcW w:w="279" w:type="pct"/>
            <w:tcBorders>
              <w:top w:val="nil"/>
              <w:left w:val="nil"/>
              <w:bottom w:val="nil"/>
              <w:right w:val="nil"/>
            </w:tcBorders>
            <w:shd w:val="clear" w:color="auto" w:fill="auto"/>
            <w:noWrap/>
            <w:vAlign w:val="bottom"/>
            <w:hideMark/>
          </w:tcPr>
          <w:p w:rsidR="00FD39CE" w:rsidRPr="007D3CFB" w:rsidRDefault="00FD39CE">
            <w:pPr>
              <w:jc w:val="center"/>
              <w:rPr>
                <w:rFonts w:ascii="Arial" w:hAnsi="Arial" w:cs="Arial"/>
              </w:rPr>
            </w:pPr>
          </w:p>
        </w:tc>
        <w:tc>
          <w:tcPr>
            <w:tcW w:w="424" w:type="pct"/>
            <w:tcBorders>
              <w:top w:val="nil"/>
              <w:left w:val="nil"/>
              <w:bottom w:val="nil"/>
              <w:right w:val="nil"/>
            </w:tcBorders>
            <w:shd w:val="clear" w:color="auto" w:fill="auto"/>
            <w:noWrap/>
            <w:vAlign w:val="bottom"/>
            <w:hideMark/>
          </w:tcPr>
          <w:p w:rsidR="00FD39CE" w:rsidRPr="007D3CFB" w:rsidRDefault="00FD39CE">
            <w:pPr>
              <w:jc w:val="center"/>
              <w:rPr>
                <w:rFonts w:ascii="Arial" w:hAnsi="Arial" w:cs="Arial"/>
              </w:rPr>
            </w:pPr>
          </w:p>
        </w:tc>
        <w:tc>
          <w:tcPr>
            <w:tcW w:w="223" w:type="pct"/>
            <w:tcBorders>
              <w:top w:val="nil"/>
              <w:left w:val="nil"/>
              <w:bottom w:val="nil"/>
              <w:right w:val="nil"/>
            </w:tcBorders>
            <w:shd w:val="clear" w:color="auto" w:fill="auto"/>
            <w:noWrap/>
            <w:vAlign w:val="bottom"/>
            <w:hideMark/>
          </w:tcPr>
          <w:p w:rsidR="00FD39CE" w:rsidRPr="007D3CFB" w:rsidRDefault="00FD39CE">
            <w:pPr>
              <w:jc w:val="center"/>
              <w:rPr>
                <w:rFonts w:ascii="Arial" w:hAnsi="Arial" w:cs="Arial"/>
              </w:rPr>
            </w:pPr>
          </w:p>
        </w:tc>
        <w:tc>
          <w:tcPr>
            <w:tcW w:w="1973" w:type="pct"/>
            <w:gridSpan w:val="5"/>
            <w:tcBorders>
              <w:top w:val="nil"/>
              <w:left w:val="nil"/>
              <w:bottom w:val="nil"/>
              <w:right w:val="nil"/>
            </w:tcBorders>
            <w:shd w:val="clear" w:color="auto" w:fill="auto"/>
            <w:hideMark/>
          </w:tcPr>
          <w:p w:rsidR="00FD39CE" w:rsidRPr="007D3CFB" w:rsidRDefault="00FD39CE">
            <w:pPr>
              <w:jc w:val="right"/>
              <w:rPr>
                <w:rFonts w:ascii="Arial" w:hAnsi="Arial" w:cs="Arial"/>
                <w:color w:val="000000"/>
              </w:rPr>
            </w:pPr>
            <w:r w:rsidRPr="007D3CFB">
              <w:rPr>
                <w:rFonts w:ascii="Arial" w:hAnsi="Arial" w:cs="Arial"/>
                <w:color w:val="000000"/>
              </w:rPr>
              <w:t xml:space="preserve">  Приложение № 2</w:t>
            </w:r>
            <w:r w:rsidRPr="007D3CFB">
              <w:rPr>
                <w:rFonts w:ascii="Arial" w:hAnsi="Arial" w:cs="Arial"/>
                <w:color w:val="000000"/>
              </w:rPr>
              <w:br/>
              <w:t>к подпрограмме 2 «Развитие кадрового потенциала отрасли» муниципальной программы Балахтинского района "Развитие образования"</w:t>
            </w:r>
          </w:p>
        </w:tc>
      </w:tr>
      <w:tr w:rsidR="00FD39CE" w:rsidRPr="007D3CFB" w:rsidTr="00FD39CE">
        <w:trPr>
          <w:trHeight w:val="825"/>
        </w:trPr>
        <w:tc>
          <w:tcPr>
            <w:tcW w:w="5000" w:type="pct"/>
            <w:gridSpan w:val="12"/>
            <w:tcBorders>
              <w:top w:val="nil"/>
              <w:left w:val="nil"/>
              <w:bottom w:val="single" w:sz="4" w:space="0" w:color="auto"/>
              <w:right w:val="nil"/>
            </w:tcBorders>
            <w:shd w:val="clear" w:color="auto" w:fill="auto"/>
            <w:vAlign w:val="center"/>
            <w:hideMark/>
          </w:tcPr>
          <w:p w:rsidR="00FD39CE" w:rsidRPr="007D3CFB" w:rsidRDefault="00FD39CE">
            <w:pPr>
              <w:jc w:val="center"/>
              <w:rPr>
                <w:rFonts w:ascii="Arial" w:hAnsi="Arial" w:cs="Arial"/>
                <w:b/>
                <w:bCs/>
              </w:rPr>
            </w:pPr>
            <w:r w:rsidRPr="007D3CFB">
              <w:rPr>
                <w:rFonts w:ascii="Arial" w:hAnsi="Arial" w:cs="Arial"/>
                <w:b/>
                <w:bCs/>
              </w:rPr>
              <w:t xml:space="preserve">Перечень мероприятий подпрограммы </w:t>
            </w:r>
          </w:p>
        </w:tc>
      </w:tr>
      <w:tr w:rsidR="00FD39CE" w:rsidRPr="007D3CFB" w:rsidTr="00FD39CE">
        <w:trPr>
          <w:trHeight w:val="840"/>
        </w:trPr>
        <w:tc>
          <w:tcPr>
            <w:tcW w:w="184"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xml:space="preserve">№ </w:t>
            </w:r>
            <w:proofErr w:type="gramStart"/>
            <w:r w:rsidRPr="007D3CFB">
              <w:rPr>
                <w:rFonts w:ascii="Arial" w:hAnsi="Arial" w:cs="Arial"/>
              </w:rPr>
              <w:t>п</w:t>
            </w:r>
            <w:proofErr w:type="gramEnd"/>
            <w:r w:rsidRPr="007D3CFB">
              <w:rPr>
                <w:rFonts w:ascii="Arial" w:hAnsi="Arial" w:cs="Arial"/>
              </w:rPr>
              <w:t>/п</w:t>
            </w:r>
          </w:p>
        </w:tc>
        <w:tc>
          <w:tcPr>
            <w:tcW w:w="1083"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Наименование программы, подпрограммы</w:t>
            </w:r>
          </w:p>
        </w:tc>
        <w:tc>
          <w:tcPr>
            <w:tcW w:w="564"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ГРБС</w:t>
            </w:r>
          </w:p>
        </w:tc>
        <w:tc>
          <w:tcPr>
            <w:tcW w:w="1195"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Код бюджетной классификации</w:t>
            </w:r>
          </w:p>
        </w:tc>
        <w:tc>
          <w:tcPr>
            <w:tcW w:w="1358"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Ожидаемый результат от реализации подпрограммного мероприятия (в натуральном выражении)</w:t>
            </w:r>
          </w:p>
        </w:tc>
      </w:tr>
      <w:tr w:rsidR="00FD39CE" w:rsidRPr="007D3CFB" w:rsidTr="00FD39CE">
        <w:trPr>
          <w:trHeight w:val="1845"/>
        </w:trPr>
        <w:tc>
          <w:tcPr>
            <w:tcW w:w="184" w:type="pct"/>
            <w:vMerge/>
            <w:tcBorders>
              <w:top w:val="nil"/>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1083" w:type="pct"/>
            <w:vMerge/>
            <w:tcBorders>
              <w:top w:val="nil"/>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564" w:type="pct"/>
            <w:vMerge/>
            <w:tcBorders>
              <w:top w:val="nil"/>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c>
          <w:tcPr>
            <w:tcW w:w="268"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ГРБС</w:t>
            </w:r>
          </w:p>
        </w:tc>
        <w:tc>
          <w:tcPr>
            <w:tcW w:w="279"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proofErr w:type="spellStart"/>
            <w:r w:rsidRPr="007D3CFB">
              <w:rPr>
                <w:rFonts w:ascii="Arial" w:hAnsi="Arial" w:cs="Arial"/>
              </w:rPr>
              <w:t>Рз</w:t>
            </w:r>
            <w:proofErr w:type="spellEnd"/>
            <w:r w:rsidRPr="007D3CFB">
              <w:rPr>
                <w:rFonts w:ascii="Arial" w:hAnsi="Arial" w:cs="Arial"/>
              </w:rPr>
              <w:t xml:space="preserve"> </w:t>
            </w:r>
            <w:proofErr w:type="spellStart"/>
            <w:proofErr w:type="gramStart"/>
            <w:r w:rsidRPr="007D3CFB">
              <w:rPr>
                <w:rFonts w:ascii="Arial" w:hAnsi="Arial" w:cs="Arial"/>
              </w:rPr>
              <w:t>Пр</w:t>
            </w:r>
            <w:proofErr w:type="spellEnd"/>
            <w:proofErr w:type="gramEnd"/>
          </w:p>
        </w:tc>
        <w:tc>
          <w:tcPr>
            <w:tcW w:w="424"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ЦСР</w:t>
            </w:r>
          </w:p>
        </w:tc>
        <w:tc>
          <w:tcPr>
            <w:tcW w:w="223"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ВР</w:t>
            </w:r>
          </w:p>
        </w:tc>
        <w:tc>
          <w:tcPr>
            <w:tcW w:w="346"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color w:val="000000"/>
              </w:rPr>
            </w:pPr>
            <w:r w:rsidRPr="007D3CFB">
              <w:rPr>
                <w:rFonts w:ascii="Arial" w:hAnsi="Arial" w:cs="Arial"/>
                <w:color w:val="000000"/>
              </w:rPr>
              <w:t>2021</w:t>
            </w:r>
          </w:p>
        </w:tc>
        <w:tc>
          <w:tcPr>
            <w:tcW w:w="319"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color w:val="000000"/>
              </w:rPr>
            </w:pPr>
            <w:r w:rsidRPr="007D3CFB">
              <w:rPr>
                <w:rFonts w:ascii="Arial" w:hAnsi="Arial" w:cs="Arial"/>
                <w:color w:val="000000"/>
              </w:rPr>
              <w:t>2022</w:t>
            </w:r>
          </w:p>
        </w:tc>
        <w:tc>
          <w:tcPr>
            <w:tcW w:w="319"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color w:val="000000"/>
              </w:rPr>
            </w:pPr>
            <w:r w:rsidRPr="007D3CFB">
              <w:rPr>
                <w:rFonts w:ascii="Arial" w:hAnsi="Arial" w:cs="Arial"/>
                <w:color w:val="000000"/>
              </w:rPr>
              <w:t>2023</w:t>
            </w:r>
          </w:p>
        </w:tc>
        <w:tc>
          <w:tcPr>
            <w:tcW w:w="374"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Итого на    2021-2023</w:t>
            </w:r>
          </w:p>
        </w:tc>
        <w:tc>
          <w:tcPr>
            <w:tcW w:w="615" w:type="pct"/>
            <w:vMerge/>
            <w:tcBorders>
              <w:top w:val="nil"/>
              <w:left w:val="single" w:sz="4" w:space="0" w:color="auto"/>
              <w:bottom w:val="single" w:sz="4" w:space="0" w:color="auto"/>
              <w:right w:val="single" w:sz="4" w:space="0" w:color="auto"/>
            </w:tcBorders>
            <w:vAlign w:val="center"/>
            <w:hideMark/>
          </w:tcPr>
          <w:p w:rsidR="00FD39CE" w:rsidRPr="007D3CFB" w:rsidRDefault="00FD39CE">
            <w:pPr>
              <w:rPr>
                <w:rFonts w:ascii="Arial" w:hAnsi="Arial" w:cs="Arial"/>
              </w:rPr>
            </w:pPr>
          </w:p>
        </w:tc>
      </w:tr>
      <w:tr w:rsidR="00FD39CE" w:rsidRPr="007D3CFB" w:rsidTr="00FD39CE">
        <w:trPr>
          <w:trHeight w:val="31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7D3CFB" w:rsidRDefault="00FD39CE">
            <w:pPr>
              <w:rPr>
                <w:rFonts w:ascii="Arial" w:hAnsi="Arial" w:cs="Arial"/>
              </w:rPr>
            </w:pPr>
            <w:r w:rsidRPr="007D3CFB">
              <w:rPr>
                <w:rFonts w:ascii="Arial" w:hAnsi="Arial" w:cs="Arial"/>
              </w:rPr>
              <w:t xml:space="preserve">Муниципальная  программа Балахтинского района «Развитие образования», подпрограмма 2 «Развитие кадрового потенциала отрасли» </w:t>
            </w:r>
          </w:p>
        </w:tc>
      </w:tr>
      <w:tr w:rsidR="00FD39CE" w:rsidRPr="007D3CFB" w:rsidTr="00FD39CE">
        <w:trPr>
          <w:trHeight w:val="7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7D3CFB" w:rsidRDefault="00FD39CE">
            <w:pPr>
              <w:rPr>
                <w:rFonts w:ascii="Arial" w:hAnsi="Arial" w:cs="Arial"/>
                <w:color w:val="000000"/>
              </w:rPr>
            </w:pPr>
            <w:r w:rsidRPr="007D3CFB">
              <w:rPr>
                <w:rFonts w:ascii="Arial" w:hAnsi="Arial" w:cs="Arial"/>
                <w:color w:val="000000"/>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r>
      <w:tr w:rsidR="00FD39CE" w:rsidRPr="007D3CFB" w:rsidTr="00FD39CE">
        <w:trPr>
          <w:trHeight w:val="9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7D3CFB" w:rsidRDefault="00FD39CE">
            <w:pPr>
              <w:rPr>
                <w:rFonts w:ascii="Arial" w:hAnsi="Arial" w:cs="Arial"/>
                <w:color w:val="000000"/>
              </w:rPr>
            </w:pPr>
            <w:r w:rsidRPr="007D3CFB">
              <w:rPr>
                <w:rFonts w:ascii="Arial" w:hAnsi="Arial" w:cs="Arial"/>
                <w:color w:val="000000"/>
              </w:rPr>
              <w:t>Задача № 1.Содействовать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30 лет</w:t>
            </w:r>
          </w:p>
        </w:tc>
      </w:tr>
      <w:tr w:rsidR="00FD39CE" w:rsidRPr="007D3CFB" w:rsidTr="00FD39CE">
        <w:trPr>
          <w:trHeight w:val="510"/>
        </w:trPr>
        <w:tc>
          <w:tcPr>
            <w:tcW w:w="184" w:type="pct"/>
            <w:vMerge w:val="restart"/>
            <w:tcBorders>
              <w:top w:val="nil"/>
              <w:left w:val="single" w:sz="4" w:space="0" w:color="auto"/>
              <w:bottom w:val="nil"/>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1.1.</w:t>
            </w:r>
          </w:p>
        </w:tc>
        <w:tc>
          <w:tcPr>
            <w:tcW w:w="1083" w:type="pct"/>
            <w:vMerge w:val="restart"/>
            <w:tcBorders>
              <w:top w:val="nil"/>
              <w:left w:val="single" w:sz="4" w:space="0" w:color="auto"/>
              <w:bottom w:val="single" w:sz="4" w:space="0" w:color="000000"/>
              <w:right w:val="single" w:sz="4" w:space="0" w:color="auto"/>
            </w:tcBorders>
            <w:shd w:val="clear" w:color="auto" w:fill="auto"/>
            <w:hideMark/>
          </w:tcPr>
          <w:p w:rsidR="00FD39CE" w:rsidRPr="007D3CFB" w:rsidRDefault="00FD39CE">
            <w:pPr>
              <w:rPr>
                <w:rFonts w:ascii="Arial" w:hAnsi="Arial" w:cs="Arial"/>
              </w:rPr>
            </w:pPr>
            <w:r w:rsidRPr="007D3CFB">
              <w:rPr>
                <w:rFonts w:ascii="Arial" w:hAnsi="Arial" w:cs="Arial"/>
              </w:rPr>
              <w:t xml:space="preserve">Подготовка востребованных специалистов в бюджетной сфере за счет договорных отношений </w:t>
            </w:r>
          </w:p>
        </w:tc>
        <w:tc>
          <w:tcPr>
            <w:tcW w:w="564"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xml:space="preserve">Администрация Балахтинского  района </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094</w:t>
            </w:r>
          </w:p>
        </w:tc>
        <w:tc>
          <w:tcPr>
            <w:tcW w:w="279"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0709</w:t>
            </w:r>
          </w:p>
        </w:tc>
        <w:tc>
          <w:tcPr>
            <w:tcW w:w="424"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0120001530</w:t>
            </w:r>
          </w:p>
        </w:tc>
        <w:tc>
          <w:tcPr>
            <w:tcW w:w="223"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244</w:t>
            </w:r>
          </w:p>
        </w:tc>
        <w:tc>
          <w:tcPr>
            <w:tcW w:w="3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0,00 </w:t>
            </w:r>
          </w:p>
        </w:tc>
        <w:tc>
          <w:tcPr>
            <w:tcW w:w="31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0,00 </w:t>
            </w:r>
          </w:p>
        </w:tc>
        <w:tc>
          <w:tcPr>
            <w:tcW w:w="31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0,00 </w:t>
            </w:r>
          </w:p>
        </w:tc>
        <w:tc>
          <w:tcPr>
            <w:tcW w:w="3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0,00 </w:t>
            </w:r>
          </w:p>
        </w:tc>
        <w:tc>
          <w:tcPr>
            <w:tcW w:w="615"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Софинансирование на приобретения жилья 1 специалисту</w:t>
            </w:r>
          </w:p>
        </w:tc>
      </w:tr>
      <w:tr w:rsidR="00FD39CE" w:rsidRPr="007D3CFB" w:rsidTr="00FD39CE">
        <w:trPr>
          <w:trHeight w:val="1080"/>
        </w:trPr>
        <w:tc>
          <w:tcPr>
            <w:tcW w:w="184" w:type="pct"/>
            <w:vMerge/>
            <w:tcBorders>
              <w:top w:val="nil"/>
              <w:left w:val="single" w:sz="4" w:space="0" w:color="auto"/>
              <w:bottom w:val="nil"/>
              <w:right w:val="single" w:sz="4" w:space="0" w:color="auto"/>
            </w:tcBorders>
            <w:vAlign w:val="center"/>
            <w:hideMark/>
          </w:tcPr>
          <w:p w:rsidR="00FD39CE" w:rsidRPr="007D3CFB" w:rsidRDefault="00FD39CE">
            <w:pPr>
              <w:rPr>
                <w:rFonts w:ascii="Arial" w:hAnsi="Arial" w:cs="Arial"/>
              </w:rPr>
            </w:pPr>
          </w:p>
        </w:tc>
        <w:tc>
          <w:tcPr>
            <w:tcW w:w="1083"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564"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268"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279"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424"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223"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346"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319"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319"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374"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615"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r>
      <w:tr w:rsidR="00FD39CE" w:rsidRPr="007D3CFB" w:rsidTr="00FD39CE">
        <w:trPr>
          <w:trHeight w:val="390"/>
        </w:trPr>
        <w:tc>
          <w:tcPr>
            <w:tcW w:w="12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D3CFB" w:rsidRDefault="00FD39CE">
            <w:pPr>
              <w:rPr>
                <w:rFonts w:ascii="Arial" w:hAnsi="Arial" w:cs="Arial"/>
              </w:rPr>
            </w:pPr>
            <w:r w:rsidRPr="007D3CFB">
              <w:rPr>
                <w:rFonts w:ascii="Arial" w:hAnsi="Arial" w:cs="Arial"/>
              </w:rPr>
              <w:t>Итого по задаче 1</w:t>
            </w:r>
          </w:p>
        </w:tc>
        <w:tc>
          <w:tcPr>
            <w:tcW w:w="564"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w:t>
            </w:r>
          </w:p>
        </w:tc>
        <w:tc>
          <w:tcPr>
            <w:tcW w:w="268"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w:t>
            </w:r>
          </w:p>
        </w:tc>
        <w:tc>
          <w:tcPr>
            <w:tcW w:w="279"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w:t>
            </w:r>
          </w:p>
        </w:tc>
        <w:tc>
          <w:tcPr>
            <w:tcW w:w="424"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w:t>
            </w:r>
          </w:p>
        </w:tc>
        <w:tc>
          <w:tcPr>
            <w:tcW w:w="223"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w:t>
            </w:r>
          </w:p>
        </w:tc>
        <w:tc>
          <w:tcPr>
            <w:tcW w:w="346" w:type="pct"/>
            <w:tcBorders>
              <w:top w:val="nil"/>
              <w:left w:val="nil"/>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0,00 </w:t>
            </w:r>
          </w:p>
        </w:tc>
        <w:tc>
          <w:tcPr>
            <w:tcW w:w="319" w:type="pct"/>
            <w:tcBorders>
              <w:top w:val="nil"/>
              <w:left w:val="nil"/>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0,00 </w:t>
            </w:r>
          </w:p>
        </w:tc>
        <w:tc>
          <w:tcPr>
            <w:tcW w:w="319" w:type="pct"/>
            <w:tcBorders>
              <w:top w:val="nil"/>
              <w:left w:val="nil"/>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0,00 </w:t>
            </w:r>
          </w:p>
        </w:tc>
        <w:tc>
          <w:tcPr>
            <w:tcW w:w="374" w:type="pct"/>
            <w:tcBorders>
              <w:top w:val="nil"/>
              <w:left w:val="nil"/>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0,00 </w:t>
            </w:r>
          </w:p>
        </w:tc>
        <w:tc>
          <w:tcPr>
            <w:tcW w:w="615" w:type="pct"/>
            <w:tcBorders>
              <w:top w:val="nil"/>
              <w:left w:val="nil"/>
              <w:bottom w:val="single" w:sz="4" w:space="0" w:color="auto"/>
              <w:right w:val="single" w:sz="4" w:space="0" w:color="auto"/>
            </w:tcBorders>
            <w:shd w:val="clear" w:color="auto" w:fill="auto"/>
            <w:vAlign w:val="center"/>
            <w:hideMark/>
          </w:tcPr>
          <w:p w:rsidR="00FD39CE" w:rsidRPr="007D3CFB" w:rsidRDefault="00FD39CE">
            <w:pPr>
              <w:rPr>
                <w:rFonts w:ascii="Arial" w:hAnsi="Arial" w:cs="Arial"/>
              </w:rPr>
            </w:pPr>
            <w:r w:rsidRPr="007D3CFB">
              <w:rPr>
                <w:rFonts w:ascii="Arial" w:hAnsi="Arial" w:cs="Arial"/>
              </w:rPr>
              <w:t> </w:t>
            </w:r>
          </w:p>
        </w:tc>
      </w:tr>
      <w:tr w:rsidR="00FD39CE" w:rsidRPr="007D3CFB" w:rsidTr="00FD39CE">
        <w:trPr>
          <w:trHeight w:val="4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7D3CFB" w:rsidRDefault="00FD39CE">
            <w:pPr>
              <w:rPr>
                <w:rFonts w:ascii="Arial" w:hAnsi="Arial" w:cs="Arial"/>
              </w:rPr>
            </w:pPr>
            <w:r w:rsidRPr="007D3CFB">
              <w:rPr>
                <w:rFonts w:ascii="Arial" w:hAnsi="Arial" w:cs="Arial"/>
              </w:rPr>
              <w:lastRenderedPageBreak/>
              <w:t>Задача № 2. Обеспечить функционирование системы подготовки, переподготовки и повышения квалификации педагогических кадров и ее модернизацию</w:t>
            </w:r>
          </w:p>
        </w:tc>
      </w:tr>
      <w:tr w:rsidR="00FD39CE" w:rsidRPr="007D3CFB" w:rsidTr="00FD39CE">
        <w:trPr>
          <w:trHeight w:val="375"/>
        </w:trPr>
        <w:tc>
          <w:tcPr>
            <w:tcW w:w="184"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2.1</w:t>
            </w:r>
          </w:p>
        </w:tc>
        <w:tc>
          <w:tcPr>
            <w:tcW w:w="1083" w:type="pct"/>
            <w:vMerge w:val="restart"/>
            <w:tcBorders>
              <w:top w:val="nil"/>
              <w:left w:val="single" w:sz="4" w:space="0" w:color="auto"/>
              <w:bottom w:val="single" w:sz="4" w:space="0" w:color="000000"/>
              <w:right w:val="single" w:sz="4" w:space="0" w:color="auto"/>
            </w:tcBorders>
            <w:shd w:val="clear" w:color="auto" w:fill="auto"/>
            <w:hideMark/>
          </w:tcPr>
          <w:p w:rsidR="00FD39CE" w:rsidRPr="007D3CFB" w:rsidRDefault="00FD39CE">
            <w:pPr>
              <w:rPr>
                <w:rFonts w:ascii="Arial" w:hAnsi="Arial" w:cs="Arial"/>
              </w:rPr>
            </w:pPr>
            <w:r w:rsidRPr="007D3CFB">
              <w:rPr>
                <w:rFonts w:ascii="Arial" w:hAnsi="Arial" w:cs="Arial"/>
              </w:rPr>
              <w:t xml:space="preserve">Возмещение молодым специалистом стоимости арендной платы за жилое помещение </w:t>
            </w:r>
          </w:p>
        </w:tc>
        <w:tc>
          <w:tcPr>
            <w:tcW w:w="564"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Управление образования</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078</w:t>
            </w:r>
          </w:p>
        </w:tc>
        <w:tc>
          <w:tcPr>
            <w:tcW w:w="279"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0709</w:t>
            </w:r>
          </w:p>
        </w:tc>
        <w:tc>
          <w:tcPr>
            <w:tcW w:w="424"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0120001550</w:t>
            </w:r>
          </w:p>
        </w:tc>
        <w:tc>
          <w:tcPr>
            <w:tcW w:w="223"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612</w:t>
            </w:r>
          </w:p>
        </w:tc>
        <w:tc>
          <w:tcPr>
            <w:tcW w:w="3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192,00 </w:t>
            </w:r>
          </w:p>
        </w:tc>
        <w:tc>
          <w:tcPr>
            <w:tcW w:w="31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0,00 </w:t>
            </w:r>
          </w:p>
        </w:tc>
        <w:tc>
          <w:tcPr>
            <w:tcW w:w="31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0,00 </w:t>
            </w:r>
          </w:p>
        </w:tc>
        <w:tc>
          <w:tcPr>
            <w:tcW w:w="3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192,00 </w:t>
            </w:r>
          </w:p>
        </w:tc>
        <w:tc>
          <w:tcPr>
            <w:tcW w:w="615"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Возмещение арендной платы 3 специалистам</w:t>
            </w:r>
          </w:p>
        </w:tc>
      </w:tr>
      <w:tr w:rsidR="00FD39CE" w:rsidRPr="007D3CFB" w:rsidTr="00FD39CE">
        <w:trPr>
          <w:trHeight w:val="975"/>
        </w:trPr>
        <w:tc>
          <w:tcPr>
            <w:tcW w:w="184"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1083"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564"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268"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279"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424"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223"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346"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319"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319"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374"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615"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r>
      <w:tr w:rsidR="00FD39CE" w:rsidRPr="007D3CFB" w:rsidTr="00FD39CE">
        <w:trPr>
          <w:trHeight w:val="360"/>
        </w:trPr>
        <w:tc>
          <w:tcPr>
            <w:tcW w:w="12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D3CFB" w:rsidRDefault="00FD39CE">
            <w:pPr>
              <w:rPr>
                <w:rFonts w:ascii="Arial" w:hAnsi="Arial" w:cs="Arial"/>
              </w:rPr>
            </w:pPr>
            <w:r w:rsidRPr="007D3CFB">
              <w:rPr>
                <w:rFonts w:ascii="Arial" w:hAnsi="Arial" w:cs="Arial"/>
              </w:rPr>
              <w:t>Итого по задаче 2</w:t>
            </w:r>
          </w:p>
        </w:tc>
        <w:tc>
          <w:tcPr>
            <w:tcW w:w="564"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w:t>
            </w:r>
          </w:p>
        </w:tc>
        <w:tc>
          <w:tcPr>
            <w:tcW w:w="268"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w:t>
            </w:r>
          </w:p>
        </w:tc>
        <w:tc>
          <w:tcPr>
            <w:tcW w:w="279"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w:t>
            </w:r>
          </w:p>
        </w:tc>
        <w:tc>
          <w:tcPr>
            <w:tcW w:w="424"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w:t>
            </w:r>
          </w:p>
        </w:tc>
        <w:tc>
          <w:tcPr>
            <w:tcW w:w="223"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w:t>
            </w:r>
          </w:p>
        </w:tc>
        <w:tc>
          <w:tcPr>
            <w:tcW w:w="346" w:type="pct"/>
            <w:tcBorders>
              <w:top w:val="nil"/>
              <w:left w:val="nil"/>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192,00 </w:t>
            </w:r>
          </w:p>
        </w:tc>
        <w:tc>
          <w:tcPr>
            <w:tcW w:w="319" w:type="pct"/>
            <w:tcBorders>
              <w:top w:val="nil"/>
              <w:left w:val="nil"/>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0,00 </w:t>
            </w:r>
          </w:p>
        </w:tc>
        <w:tc>
          <w:tcPr>
            <w:tcW w:w="319" w:type="pct"/>
            <w:tcBorders>
              <w:top w:val="nil"/>
              <w:left w:val="nil"/>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0,00 </w:t>
            </w:r>
          </w:p>
        </w:tc>
        <w:tc>
          <w:tcPr>
            <w:tcW w:w="374" w:type="pct"/>
            <w:tcBorders>
              <w:top w:val="nil"/>
              <w:left w:val="nil"/>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192,00 </w:t>
            </w:r>
          </w:p>
        </w:tc>
        <w:tc>
          <w:tcPr>
            <w:tcW w:w="615" w:type="pct"/>
            <w:tcBorders>
              <w:top w:val="nil"/>
              <w:left w:val="nil"/>
              <w:bottom w:val="single" w:sz="4" w:space="0" w:color="auto"/>
              <w:right w:val="single" w:sz="4" w:space="0" w:color="auto"/>
            </w:tcBorders>
            <w:shd w:val="clear" w:color="auto" w:fill="auto"/>
            <w:vAlign w:val="center"/>
            <w:hideMark/>
          </w:tcPr>
          <w:p w:rsidR="00FD39CE" w:rsidRPr="007D3CFB" w:rsidRDefault="00FD39CE">
            <w:pPr>
              <w:rPr>
                <w:rFonts w:ascii="Arial" w:hAnsi="Arial" w:cs="Arial"/>
              </w:rPr>
            </w:pPr>
            <w:r w:rsidRPr="007D3CFB">
              <w:rPr>
                <w:rFonts w:ascii="Arial" w:hAnsi="Arial" w:cs="Arial"/>
              </w:rPr>
              <w:t> </w:t>
            </w:r>
          </w:p>
        </w:tc>
      </w:tr>
      <w:tr w:rsidR="00FD39CE" w:rsidRPr="007D3CFB" w:rsidTr="00FD39CE">
        <w:trPr>
          <w:trHeight w:val="4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7D3CFB" w:rsidRDefault="00FD39CE">
            <w:pPr>
              <w:rPr>
                <w:rFonts w:ascii="Arial" w:hAnsi="Arial" w:cs="Arial"/>
              </w:rPr>
            </w:pPr>
            <w:r w:rsidRPr="007D3CFB">
              <w:rPr>
                <w:rFonts w:ascii="Arial" w:hAnsi="Arial" w:cs="Arial"/>
              </w:rPr>
              <w:t>Задача № 3. Обеспечить поддержку лучших педагогических работников</w:t>
            </w:r>
          </w:p>
        </w:tc>
      </w:tr>
      <w:tr w:rsidR="00FD39CE" w:rsidRPr="007D3CFB" w:rsidTr="00FD39CE">
        <w:trPr>
          <w:trHeight w:val="375"/>
        </w:trPr>
        <w:tc>
          <w:tcPr>
            <w:tcW w:w="184"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3.1</w:t>
            </w:r>
          </w:p>
        </w:tc>
        <w:tc>
          <w:tcPr>
            <w:tcW w:w="1083"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rPr>
                <w:rFonts w:ascii="Arial" w:hAnsi="Arial" w:cs="Arial"/>
              </w:rPr>
            </w:pPr>
            <w:r w:rsidRPr="007D3CFB">
              <w:rPr>
                <w:rFonts w:ascii="Arial" w:hAnsi="Arial" w:cs="Arial"/>
              </w:rPr>
              <w:t xml:space="preserve">Выплата подъемных молодым специалистом </w:t>
            </w:r>
          </w:p>
        </w:tc>
        <w:tc>
          <w:tcPr>
            <w:tcW w:w="564"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Управление образования</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078</w:t>
            </w:r>
          </w:p>
        </w:tc>
        <w:tc>
          <w:tcPr>
            <w:tcW w:w="279"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0709</w:t>
            </w:r>
          </w:p>
        </w:tc>
        <w:tc>
          <w:tcPr>
            <w:tcW w:w="424"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0120001560</w:t>
            </w:r>
          </w:p>
        </w:tc>
        <w:tc>
          <w:tcPr>
            <w:tcW w:w="223"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612</w:t>
            </w:r>
          </w:p>
        </w:tc>
        <w:tc>
          <w:tcPr>
            <w:tcW w:w="3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200,00</w:t>
            </w:r>
          </w:p>
        </w:tc>
        <w:tc>
          <w:tcPr>
            <w:tcW w:w="31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50,00</w:t>
            </w:r>
          </w:p>
        </w:tc>
        <w:tc>
          <w:tcPr>
            <w:tcW w:w="31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50,00</w:t>
            </w:r>
          </w:p>
        </w:tc>
        <w:tc>
          <w:tcPr>
            <w:tcW w:w="3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300,00</w:t>
            </w:r>
          </w:p>
        </w:tc>
        <w:tc>
          <w:tcPr>
            <w:tcW w:w="615" w:type="pct"/>
            <w:vMerge w:val="restart"/>
            <w:tcBorders>
              <w:top w:val="nil"/>
              <w:left w:val="single" w:sz="4" w:space="0" w:color="auto"/>
              <w:bottom w:val="single" w:sz="4" w:space="0" w:color="000000"/>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5 человекам будут выплачены подъемные</w:t>
            </w:r>
          </w:p>
        </w:tc>
      </w:tr>
      <w:tr w:rsidR="00FD39CE" w:rsidRPr="007D3CFB" w:rsidTr="00FD39CE">
        <w:trPr>
          <w:trHeight w:val="1050"/>
        </w:trPr>
        <w:tc>
          <w:tcPr>
            <w:tcW w:w="184"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1083"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564"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268"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279"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424"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223"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346"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319"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319"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374"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c>
          <w:tcPr>
            <w:tcW w:w="615" w:type="pct"/>
            <w:vMerge/>
            <w:tcBorders>
              <w:top w:val="nil"/>
              <w:left w:val="single" w:sz="4" w:space="0" w:color="auto"/>
              <w:bottom w:val="single" w:sz="4" w:space="0" w:color="000000"/>
              <w:right w:val="single" w:sz="4" w:space="0" w:color="auto"/>
            </w:tcBorders>
            <w:vAlign w:val="center"/>
            <w:hideMark/>
          </w:tcPr>
          <w:p w:rsidR="00FD39CE" w:rsidRPr="007D3CFB" w:rsidRDefault="00FD39CE">
            <w:pPr>
              <w:rPr>
                <w:rFonts w:ascii="Arial" w:hAnsi="Arial" w:cs="Arial"/>
              </w:rPr>
            </w:pPr>
          </w:p>
        </w:tc>
      </w:tr>
      <w:tr w:rsidR="00FD39CE" w:rsidRPr="007D3CFB" w:rsidTr="00FD39CE">
        <w:trPr>
          <w:trHeight w:val="360"/>
        </w:trPr>
        <w:tc>
          <w:tcPr>
            <w:tcW w:w="12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D3CFB" w:rsidRDefault="00FD39CE">
            <w:pPr>
              <w:rPr>
                <w:rFonts w:ascii="Arial" w:hAnsi="Arial" w:cs="Arial"/>
              </w:rPr>
            </w:pPr>
            <w:r w:rsidRPr="007D3CFB">
              <w:rPr>
                <w:rFonts w:ascii="Arial" w:hAnsi="Arial" w:cs="Arial"/>
              </w:rPr>
              <w:t>Итого по задаче 3</w:t>
            </w:r>
          </w:p>
        </w:tc>
        <w:tc>
          <w:tcPr>
            <w:tcW w:w="564"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w:t>
            </w:r>
          </w:p>
        </w:tc>
        <w:tc>
          <w:tcPr>
            <w:tcW w:w="268"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w:t>
            </w:r>
          </w:p>
        </w:tc>
        <w:tc>
          <w:tcPr>
            <w:tcW w:w="279"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w:t>
            </w:r>
          </w:p>
        </w:tc>
        <w:tc>
          <w:tcPr>
            <w:tcW w:w="424"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w:t>
            </w:r>
          </w:p>
        </w:tc>
        <w:tc>
          <w:tcPr>
            <w:tcW w:w="223"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w:t>
            </w:r>
          </w:p>
        </w:tc>
        <w:tc>
          <w:tcPr>
            <w:tcW w:w="346" w:type="pct"/>
            <w:tcBorders>
              <w:top w:val="nil"/>
              <w:left w:val="nil"/>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     200,00   </w:t>
            </w:r>
          </w:p>
        </w:tc>
        <w:tc>
          <w:tcPr>
            <w:tcW w:w="319" w:type="pct"/>
            <w:tcBorders>
              <w:top w:val="nil"/>
              <w:left w:val="nil"/>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      50,00   </w:t>
            </w:r>
          </w:p>
        </w:tc>
        <w:tc>
          <w:tcPr>
            <w:tcW w:w="319" w:type="pct"/>
            <w:tcBorders>
              <w:top w:val="nil"/>
              <w:left w:val="nil"/>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      50,00   </w:t>
            </w:r>
          </w:p>
        </w:tc>
        <w:tc>
          <w:tcPr>
            <w:tcW w:w="374" w:type="pct"/>
            <w:tcBorders>
              <w:top w:val="nil"/>
              <w:left w:val="nil"/>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rPr>
            </w:pPr>
            <w:r w:rsidRPr="007D3CFB">
              <w:rPr>
                <w:rFonts w:ascii="Arial" w:hAnsi="Arial" w:cs="Arial"/>
              </w:rPr>
              <w:t xml:space="preserve">       300,00   </w:t>
            </w:r>
          </w:p>
        </w:tc>
        <w:tc>
          <w:tcPr>
            <w:tcW w:w="615" w:type="pct"/>
            <w:tcBorders>
              <w:top w:val="nil"/>
              <w:left w:val="nil"/>
              <w:bottom w:val="single" w:sz="4" w:space="0" w:color="auto"/>
              <w:right w:val="single" w:sz="4" w:space="0" w:color="auto"/>
            </w:tcBorders>
            <w:shd w:val="clear" w:color="auto" w:fill="auto"/>
            <w:noWrap/>
            <w:vAlign w:val="center"/>
            <w:hideMark/>
          </w:tcPr>
          <w:p w:rsidR="00FD39CE" w:rsidRPr="007D3CFB" w:rsidRDefault="00FD39CE">
            <w:pPr>
              <w:rPr>
                <w:rFonts w:ascii="Arial" w:hAnsi="Arial" w:cs="Arial"/>
              </w:rPr>
            </w:pPr>
            <w:r w:rsidRPr="007D3CFB">
              <w:rPr>
                <w:rFonts w:ascii="Arial" w:hAnsi="Arial" w:cs="Arial"/>
              </w:rPr>
              <w:t> </w:t>
            </w:r>
          </w:p>
        </w:tc>
      </w:tr>
      <w:tr w:rsidR="00FD39CE" w:rsidRPr="007D3CFB" w:rsidTr="00FD39CE">
        <w:trPr>
          <w:trHeight w:val="345"/>
        </w:trPr>
        <w:tc>
          <w:tcPr>
            <w:tcW w:w="126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D39CE" w:rsidRPr="007D3CFB" w:rsidRDefault="00FD39CE">
            <w:pPr>
              <w:rPr>
                <w:rFonts w:ascii="Arial" w:hAnsi="Arial" w:cs="Arial"/>
                <w:b/>
                <w:bCs/>
              </w:rPr>
            </w:pPr>
            <w:r w:rsidRPr="007D3CFB">
              <w:rPr>
                <w:rFonts w:ascii="Arial" w:hAnsi="Arial" w:cs="Arial"/>
                <w:b/>
                <w:bCs/>
              </w:rPr>
              <w:t>Всего по подпрограмме</w:t>
            </w:r>
          </w:p>
        </w:tc>
        <w:tc>
          <w:tcPr>
            <w:tcW w:w="564" w:type="pct"/>
            <w:tcBorders>
              <w:top w:val="nil"/>
              <w:left w:val="nil"/>
              <w:bottom w:val="single" w:sz="4" w:space="0" w:color="auto"/>
              <w:right w:val="single" w:sz="4" w:space="0" w:color="auto"/>
            </w:tcBorders>
            <w:shd w:val="clear" w:color="auto" w:fill="auto"/>
            <w:hideMark/>
          </w:tcPr>
          <w:p w:rsidR="00FD39CE" w:rsidRPr="007D3CFB" w:rsidRDefault="00FD39CE">
            <w:pPr>
              <w:jc w:val="center"/>
              <w:rPr>
                <w:rFonts w:ascii="Arial" w:hAnsi="Arial" w:cs="Arial"/>
              </w:rPr>
            </w:pPr>
            <w:r w:rsidRPr="007D3CFB">
              <w:rPr>
                <w:rFonts w:ascii="Arial" w:hAnsi="Arial" w:cs="Arial"/>
              </w:rPr>
              <w:t> </w:t>
            </w:r>
          </w:p>
        </w:tc>
        <w:tc>
          <w:tcPr>
            <w:tcW w:w="268" w:type="pct"/>
            <w:tcBorders>
              <w:top w:val="nil"/>
              <w:left w:val="nil"/>
              <w:bottom w:val="single" w:sz="4" w:space="0" w:color="auto"/>
              <w:right w:val="single" w:sz="4" w:space="0" w:color="auto"/>
            </w:tcBorders>
            <w:shd w:val="clear" w:color="auto" w:fill="auto"/>
            <w:hideMark/>
          </w:tcPr>
          <w:p w:rsidR="00FD39CE" w:rsidRPr="007D3CFB" w:rsidRDefault="00FD39CE">
            <w:pPr>
              <w:jc w:val="center"/>
              <w:rPr>
                <w:rFonts w:ascii="Arial" w:hAnsi="Arial" w:cs="Arial"/>
              </w:rPr>
            </w:pPr>
            <w:r w:rsidRPr="007D3CFB">
              <w:rPr>
                <w:rFonts w:ascii="Arial" w:hAnsi="Arial" w:cs="Arial"/>
              </w:rPr>
              <w:t> </w:t>
            </w:r>
          </w:p>
        </w:tc>
        <w:tc>
          <w:tcPr>
            <w:tcW w:w="279" w:type="pct"/>
            <w:tcBorders>
              <w:top w:val="nil"/>
              <w:left w:val="nil"/>
              <w:bottom w:val="single" w:sz="4" w:space="0" w:color="auto"/>
              <w:right w:val="single" w:sz="4" w:space="0" w:color="auto"/>
            </w:tcBorders>
            <w:shd w:val="clear" w:color="auto" w:fill="auto"/>
            <w:hideMark/>
          </w:tcPr>
          <w:p w:rsidR="00FD39CE" w:rsidRPr="007D3CFB" w:rsidRDefault="00FD39CE">
            <w:pPr>
              <w:jc w:val="center"/>
              <w:rPr>
                <w:rFonts w:ascii="Arial" w:hAnsi="Arial" w:cs="Arial"/>
              </w:rPr>
            </w:pPr>
            <w:r w:rsidRPr="007D3CFB">
              <w:rPr>
                <w:rFonts w:ascii="Arial" w:hAnsi="Arial" w:cs="Arial"/>
              </w:rPr>
              <w:t> </w:t>
            </w:r>
          </w:p>
        </w:tc>
        <w:tc>
          <w:tcPr>
            <w:tcW w:w="424" w:type="pct"/>
            <w:tcBorders>
              <w:top w:val="nil"/>
              <w:left w:val="nil"/>
              <w:bottom w:val="single" w:sz="4" w:space="0" w:color="auto"/>
              <w:right w:val="single" w:sz="4" w:space="0" w:color="auto"/>
            </w:tcBorders>
            <w:shd w:val="clear" w:color="auto" w:fill="auto"/>
            <w:vAlign w:val="center"/>
            <w:hideMark/>
          </w:tcPr>
          <w:p w:rsidR="00FD39CE" w:rsidRPr="007D3CFB" w:rsidRDefault="00FD39CE">
            <w:pPr>
              <w:jc w:val="center"/>
              <w:rPr>
                <w:rFonts w:ascii="Arial" w:hAnsi="Arial" w:cs="Arial"/>
              </w:rPr>
            </w:pPr>
            <w:r w:rsidRPr="007D3CFB">
              <w:rPr>
                <w:rFonts w:ascii="Arial" w:hAnsi="Arial" w:cs="Arial"/>
              </w:rPr>
              <w:t> </w:t>
            </w:r>
          </w:p>
        </w:tc>
        <w:tc>
          <w:tcPr>
            <w:tcW w:w="223" w:type="pct"/>
            <w:tcBorders>
              <w:top w:val="nil"/>
              <w:left w:val="nil"/>
              <w:bottom w:val="single" w:sz="4" w:space="0" w:color="auto"/>
              <w:right w:val="single" w:sz="4" w:space="0" w:color="auto"/>
            </w:tcBorders>
            <w:shd w:val="clear" w:color="auto" w:fill="auto"/>
            <w:hideMark/>
          </w:tcPr>
          <w:p w:rsidR="00FD39CE" w:rsidRPr="007D3CFB" w:rsidRDefault="00FD39CE">
            <w:pPr>
              <w:jc w:val="center"/>
              <w:rPr>
                <w:rFonts w:ascii="Arial" w:hAnsi="Arial" w:cs="Arial"/>
              </w:rPr>
            </w:pPr>
            <w:r w:rsidRPr="007D3CFB">
              <w:rPr>
                <w:rFonts w:ascii="Arial" w:hAnsi="Arial" w:cs="Arial"/>
              </w:rPr>
              <w:t> </w:t>
            </w:r>
          </w:p>
        </w:tc>
        <w:tc>
          <w:tcPr>
            <w:tcW w:w="346" w:type="pct"/>
            <w:tcBorders>
              <w:top w:val="nil"/>
              <w:left w:val="nil"/>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b/>
                <w:bCs/>
              </w:rPr>
            </w:pPr>
            <w:r w:rsidRPr="007D3CFB">
              <w:rPr>
                <w:rFonts w:ascii="Arial" w:hAnsi="Arial" w:cs="Arial"/>
                <w:b/>
                <w:bCs/>
              </w:rPr>
              <w:t>392,00</w:t>
            </w:r>
          </w:p>
        </w:tc>
        <w:tc>
          <w:tcPr>
            <w:tcW w:w="319" w:type="pct"/>
            <w:tcBorders>
              <w:top w:val="nil"/>
              <w:left w:val="nil"/>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b/>
                <w:bCs/>
              </w:rPr>
            </w:pPr>
            <w:r w:rsidRPr="007D3CFB">
              <w:rPr>
                <w:rFonts w:ascii="Arial" w:hAnsi="Arial" w:cs="Arial"/>
                <w:b/>
                <w:bCs/>
              </w:rPr>
              <w:t>50,00</w:t>
            </w:r>
          </w:p>
        </w:tc>
        <w:tc>
          <w:tcPr>
            <w:tcW w:w="319" w:type="pct"/>
            <w:tcBorders>
              <w:top w:val="nil"/>
              <w:left w:val="nil"/>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b/>
                <w:bCs/>
              </w:rPr>
            </w:pPr>
            <w:r w:rsidRPr="007D3CFB">
              <w:rPr>
                <w:rFonts w:ascii="Arial" w:hAnsi="Arial" w:cs="Arial"/>
                <w:b/>
                <w:bCs/>
              </w:rPr>
              <w:t>50,00</w:t>
            </w:r>
          </w:p>
        </w:tc>
        <w:tc>
          <w:tcPr>
            <w:tcW w:w="374" w:type="pct"/>
            <w:tcBorders>
              <w:top w:val="nil"/>
              <w:left w:val="nil"/>
              <w:bottom w:val="single" w:sz="4" w:space="0" w:color="auto"/>
              <w:right w:val="single" w:sz="4" w:space="0" w:color="auto"/>
            </w:tcBorders>
            <w:shd w:val="clear" w:color="auto" w:fill="auto"/>
            <w:noWrap/>
            <w:vAlign w:val="center"/>
            <w:hideMark/>
          </w:tcPr>
          <w:p w:rsidR="00FD39CE" w:rsidRPr="007D3CFB" w:rsidRDefault="00FD39CE">
            <w:pPr>
              <w:jc w:val="center"/>
              <w:rPr>
                <w:rFonts w:ascii="Arial" w:hAnsi="Arial" w:cs="Arial"/>
                <w:b/>
                <w:bCs/>
              </w:rPr>
            </w:pPr>
            <w:r w:rsidRPr="007D3CFB">
              <w:rPr>
                <w:rFonts w:ascii="Arial" w:hAnsi="Arial" w:cs="Arial"/>
                <w:b/>
                <w:bCs/>
              </w:rPr>
              <w:t>492,00</w:t>
            </w:r>
          </w:p>
        </w:tc>
        <w:tc>
          <w:tcPr>
            <w:tcW w:w="615" w:type="pct"/>
            <w:tcBorders>
              <w:top w:val="nil"/>
              <w:left w:val="nil"/>
              <w:bottom w:val="single" w:sz="4" w:space="0" w:color="auto"/>
              <w:right w:val="single" w:sz="4" w:space="0" w:color="auto"/>
            </w:tcBorders>
            <w:shd w:val="clear" w:color="auto" w:fill="auto"/>
            <w:noWrap/>
            <w:vAlign w:val="bottom"/>
            <w:hideMark/>
          </w:tcPr>
          <w:p w:rsidR="00FD39CE" w:rsidRPr="007D3CFB" w:rsidRDefault="00FD39CE">
            <w:pPr>
              <w:rPr>
                <w:rFonts w:ascii="Arial" w:hAnsi="Arial" w:cs="Arial"/>
              </w:rPr>
            </w:pPr>
            <w:r w:rsidRPr="007D3CFB">
              <w:rPr>
                <w:rFonts w:ascii="Arial" w:hAnsi="Arial" w:cs="Arial"/>
              </w:rPr>
              <w:t> </w:t>
            </w:r>
          </w:p>
        </w:tc>
      </w:tr>
      <w:tr w:rsidR="00FD39CE" w:rsidRPr="007D3CFB" w:rsidTr="00FD39CE">
        <w:trPr>
          <w:trHeight w:val="435"/>
        </w:trPr>
        <w:tc>
          <w:tcPr>
            <w:tcW w:w="1268" w:type="pct"/>
            <w:gridSpan w:val="2"/>
            <w:tcBorders>
              <w:top w:val="nil"/>
              <w:left w:val="nil"/>
              <w:bottom w:val="nil"/>
              <w:right w:val="nil"/>
            </w:tcBorders>
            <w:shd w:val="clear" w:color="auto" w:fill="auto"/>
            <w:noWrap/>
            <w:hideMark/>
          </w:tcPr>
          <w:p w:rsidR="00FD39CE" w:rsidRPr="007D3CFB" w:rsidRDefault="00FD39CE">
            <w:pPr>
              <w:rPr>
                <w:rFonts w:ascii="Arial" w:hAnsi="Arial" w:cs="Arial"/>
              </w:rPr>
            </w:pPr>
          </w:p>
        </w:tc>
        <w:tc>
          <w:tcPr>
            <w:tcW w:w="564" w:type="pct"/>
            <w:tcBorders>
              <w:top w:val="nil"/>
              <w:left w:val="nil"/>
              <w:bottom w:val="nil"/>
              <w:right w:val="nil"/>
            </w:tcBorders>
            <w:shd w:val="clear" w:color="auto" w:fill="auto"/>
            <w:hideMark/>
          </w:tcPr>
          <w:p w:rsidR="00FD39CE" w:rsidRPr="007D3CFB" w:rsidRDefault="00FD39CE">
            <w:pPr>
              <w:rPr>
                <w:rFonts w:ascii="Arial" w:hAnsi="Arial" w:cs="Arial"/>
              </w:rPr>
            </w:pPr>
          </w:p>
        </w:tc>
        <w:tc>
          <w:tcPr>
            <w:tcW w:w="268" w:type="pct"/>
            <w:tcBorders>
              <w:top w:val="nil"/>
              <w:left w:val="nil"/>
              <w:bottom w:val="nil"/>
              <w:right w:val="nil"/>
            </w:tcBorders>
            <w:shd w:val="clear" w:color="auto" w:fill="auto"/>
            <w:hideMark/>
          </w:tcPr>
          <w:p w:rsidR="00FD39CE" w:rsidRPr="007D3CFB" w:rsidRDefault="00FD39CE">
            <w:pPr>
              <w:jc w:val="center"/>
              <w:rPr>
                <w:rFonts w:ascii="Arial" w:hAnsi="Arial" w:cs="Arial"/>
              </w:rPr>
            </w:pPr>
          </w:p>
        </w:tc>
        <w:tc>
          <w:tcPr>
            <w:tcW w:w="279" w:type="pct"/>
            <w:tcBorders>
              <w:top w:val="nil"/>
              <w:left w:val="nil"/>
              <w:bottom w:val="nil"/>
              <w:right w:val="nil"/>
            </w:tcBorders>
            <w:shd w:val="clear" w:color="auto" w:fill="auto"/>
            <w:hideMark/>
          </w:tcPr>
          <w:p w:rsidR="00FD39CE" w:rsidRPr="007D3CFB" w:rsidRDefault="00FD39CE">
            <w:pPr>
              <w:jc w:val="center"/>
              <w:rPr>
                <w:rFonts w:ascii="Arial" w:hAnsi="Arial" w:cs="Arial"/>
              </w:rPr>
            </w:pPr>
          </w:p>
        </w:tc>
        <w:tc>
          <w:tcPr>
            <w:tcW w:w="424" w:type="pct"/>
            <w:tcBorders>
              <w:top w:val="nil"/>
              <w:left w:val="nil"/>
              <w:bottom w:val="nil"/>
              <w:right w:val="nil"/>
            </w:tcBorders>
            <w:shd w:val="clear" w:color="auto" w:fill="auto"/>
            <w:hideMark/>
          </w:tcPr>
          <w:p w:rsidR="00FD39CE" w:rsidRPr="007D3CFB" w:rsidRDefault="00FD39CE">
            <w:pPr>
              <w:jc w:val="center"/>
              <w:rPr>
                <w:rFonts w:ascii="Arial" w:hAnsi="Arial" w:cs="Arial"/>
              </w:rPr>
            </w:pPr>
          </w:p>
        </w:tc>
        <w:tc>
          <w:tcPr>
            <w:tcW w:w="223" w:type="pct"/>
            <w:tcBorders>
              <w:top w:val="nil"/>
              <w:left w:val="nil"/>
              <w:bottom w:val="nil"/>
              <w:right w:val="nil"/>
            </w:tcBorders>
            <w:shd w:val="clear" w:color="auto" w:fill="auto"/>
            <w:hideMark/>
          </w:tcPr>
          <w:p w:rsidR="00FD39CE" w:rsidRPr="007D3CFB" w:rsidRDefault="00FD39CE">
            <w:pPr>
              <w:jc w:val="center"/>
              <w:rPr>
                <w:rFonts w:ascii="Arial" w:hAnsi="Arial" w:cs="Arial"/>
              </w:rPr>
            </w:pPr>
          </w:p>
        </w:tc>
        <w:tc>
          <w:tcPr>
            <w:tcW w:w="346" w:type="pct"/>
            <w:tcBorders>
              <w:top w:val="nil"/>
              <w:left w:val="nil"/>
              <w:bottom w:val="nil"/>
              <w:right w:val="nil"/>
            </w:tcBorders>
            <w:shd w:val="clear" w:color="auto" w:fill="auto"/>
            <w:noWrap/>
            <w:vAlign w:val="bottom"/>
            <w:hideMark/>
          </w:tcPr>
          <w:p w:rsidR="00FD39CE" w:rsidRPr="007D3CFB" w:rsidRDefault="00FD39CE">
            <w:pPr>
              <w:jc w:val="center"/>
              <w:rPr>
                <w:rFonts w:ascii="Arial" w:hAnsi="Arial" w:cs="Arial"/>
              </w:rPr>
            </w:pPr>
          </w:p>
        </w:tc>
        <w:tc>
          <w:tcPr>
            <w:tcW w:w="319" w:type="pct"/>
            <w:tcBorders>
              <w:top w:val="nil"/>
              <w:left w:val="nil"/>
              <w:bottom w:val="nil"/>
              <w:right w:val="nil"/>
            </w:tcBorders>
            <w:shd w:val="clear" w:color="auto" w:fill="auto"/>
            <w:noWrap/>
            <w:vAlign w:val="bottom"/>
            <w:hideMark/>
          </w:tcPr>
          <w:p w:rsidR="00FD39CE" w:rsidRPr="007D3CFB" w:rsidRDefault="00FD39CE">
            <w:pPr>
              <w:rPr>
                <w:rFonts w:ascii="Arial" w:hAnsi="Arial" w:cs="Arial"/>
              </w:rPr>
            </w:pPr>
          </w:p>
        </w:tc>
        <w:tc>
          <w:tcPr>
            <w:tcW w:w="319" w:type="pct"/>
            <w:tcBorders>
              <w:top w:val="nil"/>
              <w:left w:val="nil"/>
              <w:bottom w:val="nil"/>
              <w:right w:val="nil"/>
            </w:tcBorders>
            <w:shd w:val="clear" w:color="auto" w:fill="auto"/>
            <w:noWrap/>
            <w:vAlign w:val="bottom"/>
            <w:hideMark/>
          </w:tcPr>
          <w:p w:rsidR="00FD39CE" w:rsidRPr="007D3CFB" w:rsidRDefault="00FD39CE">
            <w:pPr>
              <w:rPr>
                <w:rFonts w:ascii="Arial" w:hAnsi="Arial" w:cs="Arial"/>
              </w:rPr>
            </w:pPr>
          </w:p>
        </w:tc>
        <w:tc>
          <w:tcPr>
            <w:tcW w:w="374" w:type="pct"/>
            <w:tcBorders>
              <w:top w:val="nil"/>
              <w:left w:val="nil"/>
              <w:bottom w:val="nil"/>
              <w:right w:val="nil"/>
            </w:tcBorders>
            <w:shd w:val="clear" w:color="auto" w:fill="auto"/>
            <w:noWrap/>
            <w:vAlign w:val="bottom"/>
            <w:hideMark/>
          </w:tcPr>
          <w:p w:rsidR="00FD39CE" w:rsidRPr="007D3CFB" w:rsidRDefault="00FD39CE">
            <w:pPr>
              <w:rPr>
                <w:rFonts w:ascii="Arial" w:hAnsi="Arial" w:cs="Arial"/>
              </w:rPr>
            </w:pPr>
          </w:p>
        </w:tc>
        <w:tc>
          <w:tcPr>
            <w:tcW w:w="615" w:type="pct"/>
            <w:tcBorders>
              <w:top w:val="nil"/>
              <w:left w:val="nil"/>
              <w:bottom w:val="nil"/>
              <w:right w:val="nil"/>
            </w:tcBorders>
            <w:shd w:val="clear" w:color="auto" w:fill="auto"/>
            <w:noWrap/>
            <w:vAlign w:val="bottom"/>
            <w:hideMark/>
          </w:tcPr>
          <w:p w:rsidR="00FD39CE" w:rsidRPr="007D3CFB" w:rsidRDefault="00FD39CE">
            <w:pPr>
              <w:rPr>
                <w:rFonts w:ascii="Arial" w:hAnsi="Arial" w:cs="Arial"/>
              </w:rPr>
            </w:pPr>
          </w:p>
        </w:tc>
      </w:tr>
      <w:tr w:rsidR="00FD39CE" w:rsidRPr="007D3CFB" w:rsidTr="00FD39CE">
        <w:trPr>
          <w:trHeight w:val="375"/>
        </w:trPr>
        <w:tc>
          <w:tcPr>
            <w:tcW w:w="1832" w:type="pct"/>
            <w:gridSpan w:val="3"/>
            <w:tcBorders>
              <w:top w:val="nil"/>
              <w:left w:val="nil"/>
              <w:bottom w:val="nil"/>
              <w:right w:val="nil"/>
            </w:tcBorders>
            <w:shd w:val="clear" w:color="auto" w:fill="auto"/>
            <w:noWrap/>
            <w:vAlign w:val="bottom"/>
            <w:hideMark/>
          </w:tcPr>
          <w:p w:rsidR="00FD39CE" w:rsidRPr="007D3CFB" w:rsidRDefault="00FD39CE">
            <w:pPr>
              <w:rPr>
                <w:rFonts w:ascii="Arial" w:hAnsi="Arial" w:cs="Arial"/>
                <w:color w:val="000000"/>
              </w:rPr>
            </w:pPr>
            <w:r w:rsidRPr="007D3CFB">
              <w:rPr>
                <w:rFonts w:ascii="Arial" w:hAnsi="Arial" w:cs="Arial"/>
                <w:color w:val="000000"/>
              </w:rPr>
              <w:t xml:space="preserve">Руководитель управления образования </w:t>
            </w:r>
          </w:p>
        </w:tc>
        <w:tc>
          <w:tcPr>
            <w:tcW w:w="268" w:type="pct"/>
            <w:tcBorders>
              <w:top w:val="nil"/>
              <w:left w:val="nil"/>
              <w:bottom w:val="nil"/>
              <w:right w:val="nil"/>
            </w:tcBorders>
            <w:shd w:val="clear" w:color="auto" w:fill="auto"/>
            <w:noWrap/>
            <w:vAlign w:val="bottom"/>
            <w:hideMark/>
          </w:tcPr>
          <w:p w:rsidR="00FD39CE" w:rsidRPr="007D3CFB" w:rsidRDefault="00FD39CE">
            <w:pPr>
              <w:rPr>
                <w:rFonts w:ascii="Arial" w:hAnsi="Arial" w:cs="Arial"/>
                <w:color w:val="000000"/>
              </w:rPr>
            </w:pPr>
          </w:p>
        </w:tc>
        <w:tc>
          <w:tcPr>
            <w:tcW w:w="279" w:type="pct"/>
            <w:tcBorders>
              <w:top w:val="nil"/>
              <w:left w:val="nil"/>
              <w:bottom w:val="nil"/>
              <w:right w:val="nil"/>
            </w:tcBorders>
            <w:shd w:val="clear" w:color="auto" w:fill="auto"/>
            <w:noWrap/>
            <w:vAlign w:val="bottom"/>
            <w:hideMark/>
          </w:tcPr>
          <w:p w:rsidR="00FD39CE" w:rsidRPr="007D3CFB" w:rsidRDefault="00FD39CE">
            <w:pPr>
              <w:rPr>
                <w:rFonts w:ascii="Arial" w:hAnsi="Arial" w:cs="Arial"/>
              </w:rPr>
            </w:pPr>
          </w:p>
        </w:tc>
        <w:tc>
          <w:tcPr>
            <w:tcW w:w="424" w:type="pct"/>
            <w:tcBorders>
              <w:top w:val="nil"/>
              <w:left w:val="nil"/>
              <w:bottom w:val="nil"/>
              <w:right w:val="nil"/>
            </w:tcBorders>
            <w:shd w:val="clear" w:color="auto" w:fill="auto"/>
            <w:noWrap/>
            <w:vAlign w:val="bottom"/>
            <w:hideMark/>
          </w:tcPr>
          <w:p w:rsidR="00FD39CE" w:rsidRPr="007D3CFB" w:rsidRDefault="00FD39CE">
            <w:pPr>
              <w:rPr>
                <w:rFonts w:ascii="Arial" w:hAnsi="Arial" w:cs="Arial"/>
              </w:rPr>
            </w:pPr>
          </w:p>
        </w:tc>
        <w:tc>
          <w:tcPr>
            <w:tcW w:w="223" w:type="pct"/>
            <w:tcBorders>
              <w:top w:val="nil"/>
              <w:left w:val="nil"/>
              <w:bottom w:val="nil"/>
              <w:right w:val="nil"/>
            </w:tcBorders>
            <w:shd w:val="clear" w:color="auto" w:fill="auto"/>
            <w:noWrap/>
            <w:vAlign w:val="bottom"/>
            <w:hideMark/>
          </w:tcPr>
          <w:p w:rsidR="00FD39CE" w:rsidRPr="007D3CFB" w:rsidRDefault="00FD39CE">
            <w:pPr>
              <w:rPr>
                <w:rFonts w:ascii="Arial" w:hAnsi="Arial" w:cs="Arial"/>
              </w:rPr>
            </w:pPr>
          </w:p>
        </w:tc>
        <w:tc>
          <w:tcPr>
            <w:tcW w:w="346" w:type="pct"/>
            <w:tcBorders>
              <w:top w:val="nil"/>
              <w:left w:val="nil"/>
              <w:bottom w:val="nil"/>
              <w:right w:val="nil"/>
            </w:tcBorders>
            <w:shd w:val="clear" w:color="auto" w:fill="auto"/>
            <w:noWrap/>
            <w:vAlign w:val="bottom"/>
            <w:hideMark/>
          </w:tcPr>
          <w:p w:rsidR="00FD39CE" w:rsidRPr="007D3CFB" w:rsidRDefault="00FD39CE">
            <w:pPr>
              <w:rPr>
                <w:rFonts w:ascii="Arial" w:hAnsi="Arial" w:cs="Arial"/>
              </w:rPr>
            </w:pPr>
          </w:p>
        </w:tc>
        <w:tc>
          <w:tcPr>
            <w:tcW w:w="319" w:type="pct"/>
            <w:tcBorders>
              <w:top w:val="nil"/>
              <w:left w:val="nil"/>
              <w:bottom w:val="nil"/>
              <w:right w:val="nil"/>
            </w:tcBorders>
            <w:shd w:val="clear" w:color="auto" w:fill="auto"/>
            <w:noWrap/>
            <w:vAlign w:val="bottom"/>
            <w:hideMark/>
          </w:tcPr>
          <w:p w:rsidR="00FD39CE" w:rsidRPr="007D3CFB" w:rsidRDefault="00FD39CE">
            <w:pPr>
              <w:rPr>
                <w:rFonts w:ascii="Arial" w:hAnsi="Arial" w:cs="Arial"/>
              </w:rPr>
            </w:pPr>
          </w:p>
        </w:tc>
        <w:tc>
          <w:tcPr>
            <w:tcW w:w="319" w:type="pct"/>
            <w:tcBorders>
              <w:top w:val="nil"/>
              <w:left w:val="nil"/>
              <w:bottom w:val="nil"/>
              <w:right w:val="nil"/>
            </w:tcBorders>
            <w:shd w:val="clear" w:color="auto" w:fill="auto"/>
            <w:noWrap/>
            <w:vAlign w:val="bottom"/>
            <w:hideMark/>
          </w:tcPr>
          <w:p w:rsidR="00FD39CE" w:rsidRPr="007D3CFB" w:rsidRDefault="00FD39CE">
            <w:pPr>
              <w:rPr>
                <w:rFonts w:ascii="Arial" w:hAnsi="Arial" w:cs="Arial"/>
              </w:rPr>
            </w:pPr>
          </w:p>
        </w:tc>
        <w:tc>
          <w:tcPr>
            <w:tcW w:w="374" w:type="pct"/>
            <w:tcBorders>
              <w:top w:val="nil"/>
              <w:left w:val="nil"/>
              <w:bottom w:val="nil"/>
              <w:right w:val="nil"/>
            </w:tcBorders>
            <w:shd w:val="clear" w:color="auto" w:fill="auto"/>
            <w:noWrap/>
            <w:vAlign w:val="bottom"/>
            <w:hideMark/>
          </w:tcPr>
          <w:p w:rsidR="00FD39CE" w:rsidRPr="007D3CFB" w:rsidRDefault="00FD39CE">
            <w:pPr>
              <w:rPr>
                <w:rFonts w:ascii="Arial" w:hAnsi="Arial" w:cs="Arial"/>
              </w:rPr>
            </w:pPr>
          </w:p>
        </w:tc>
        <w:tc>
          <w:tcPr>
            <w:tcW w:w="615" w:type="pct"/>
            <w:tcBorders>
              <w:top w:val="nil"/>
              <w:left w:val="nil"/>
              <w:bottom w:val="nil"/>
              <w:right w:val="nil"/>
            </w:tcBorders>
            <w:shd w:val="clear" w:color="auto" w:fill="auto"/>
            <w:noWrap/>
            <w:vAlign w:val="bottom"/>
            <w:hideMark/>
          </w:tcPr>
          <w:p w:rsidR="00FD39CE" w:rsidRPr="007D3CFB" w:rsidRDefault="00FD39CE">
            <w:pPr>
              <w:jc w:val="right"/>
              <w:rPr>
                <w:rFonts w:ascii="Arial" w:hAnsi="Arial" w:cs="Arial"/>
                <w:color w:val="000000"/>
              </w:rPr>
            </w:pPr>
            <w:r w:rsidRPr="007D3CFB">
              <w:rPr>
                <w:rFonts w:ascii="Arial" w:hAnsi="Arial" w:cs="Arial"/>
                <w:color w:val="000000"/>
              </w:rPr>
              <w:t>К.А.Кузьмин</w:t>
            </w:r>
          </w:p>
        </w:tc>
      </w:tr>
    </w:tbl>
    <w:p w:rsidR="00FD39CE" w:rsidRPr="007D3CFB" w:rsidRDefault="00FD39CE" w:rsidP="00601109">
      <w:pPr>
        <w:ind w:firstLine="709"/>
        <w:rPr>
          <w:rFonts w:ascii="Arial" w:hAnsi="Arial" w:cs="Arial"/>
          <w:b/>
          <w:kern w:val="32"/>
        </w:rPr>
        <w:sectPr w:rsidR="00FD39CE" w:rsidRPr="007D3CFB" w:rsidSect="00FD39CE">
          <w:pgSz w:w="16838" w:h="11906" w:orient="landscape"/>
          <w:pgMar w:top="1701" w:right="709" w:bottom="851" w:left="1134" w:header="709" w:footer="709" w:gutter="0"/>
          <w:cols w:space="708"/>
          <w:titlePg/>
          <w:docGrid w:linePitch="360"/>
        </w:sectPr>
      </w:pPr>
    </w:p>
    <w:p w:rsidR="00187DBC" w:rsidRPr="007D3CFB" w:rsidRDefault="00187DBC" w:rsidP="006F2296">
      <w:pPr>
        <w:ind w:firstLine="709"/>
        <w:jc w:val="right"/>
        <w:rPr>
          <w:rFonts w:ascii="Arial" w:hAnsi="Arial" w:cs="Arial"/>
          <w:color w:val="000000"/>
        </w:rPr>
      </w:pPr>
      <w:r w:rsidRPr="007D3CFB">
        <w:rPr>
          <w:rFonts w:ascii="Arial" w:hAnsi="Arial" w:cs="Arial"/>
          <w:color w:val="000000"/>
        </w:rPr>
        <w:lastRenderedPageBreak/>
        <w:t>Приложение №</w:t>
      </w:r>
      <w:r w:rsidR="00535EC0" w:rsidRPr="007D3CFB">
        <w:rPr>
          <w:rFonts w:ascii="Arial" w:hAnsi="Arial" w:cs="Arial"/>
          <w:color w:val="000000"/>
        </w:rPr>
        <w:t>4</w:t>
      </w:r>
    </w:p>
    <w:p w:rsidR="00187DBC" w:rsidRPr="007D3CFB" w:rsidRDefault="00187DBC" w:rsidP="006F2296">
      <w:pPr>
        <w:ind w:firstLine="709"/>
        <w:jc w:val="right"/>
        <w:rPr>
          <w:rFonts w:ascii="Arial" w:hAnsi="Arial" w:cs="Arial"/>
          <w:color w:val="000000"/>
        </w:rPr>
      </w:pPr>
      <w:r w:rsidRPr="007D3CFB">
        <w:rPr>
          <w:rFonts w:ascii="Arial" w:hAnsi="Arial" w:cs="Arial"/>
          <w:color w:val="000000"/>
        </w:rPr>
        <w:t xml:space="preserve">               к муниципальной программе </w:t>
      </w:r>
    </w:p>
    <w:p w:rsidR="00187DBC" w:rsidRPr="007D3CFB" w:rsidRDefault="00187DBC" w:rsidP="006F2296">
      <w:pPr>
        <w:ind w:firstLine="709"/>
        <w:jc w:val="right"/>
        <w:rPr>
          <w:rFonts w:ascii="Arial" w:hAnsi="Arial" w:cs="Arial"/>
          <w:color w:val="000000"/>
        </w:rPr>
      </w:pPr>
      <w:r w:rsidRPr="007D3CFB">
        <w:rPr>
          <w:rFonts w:ascii="Arial" w:hAnsi="Arial" w:cs="Arial"/>
          <w:color w:val="000000"/>
        </w:rPr>
        <w:t xml:space="preserve">              «Развитие образования </w:t>
      </w:r>
    </w:p>
    <w:p w:rsidR="00187DBC" w:rsidRPr="007D3CFB" w:rsidRDefault="00187DBC" w:rsidP="006F2296">
      <w:pPr>
        <w:ind w:firstLine="709"/>
        <w:jc w:val="right"/>
        <w:rPr>
          <w:rFonts w:ascii="Arial" w:hAnsi="Arial" w:cs="Arial"/>
          <w:b/>
          <w:color w:val="000000"/>
          <w:kern w:val="32"/>
        </w:rPr>
      </w:pPr>
      <w:r w:rsidRPr="007D3CFB">
        <w:rPr>
          <w:rFonts w:ascii="Arial" w:hAnsi="Arial" w:cs="Arial"/>
          <w:color w:val="000000"/>
        </w:rPr>
        <w:t xml:space="preserve">               Балахтинского района</w:t>
      </w:r>
    </w:p>
    <w:p w:rsidR="00187DBC" w:rsidRPr="007D3CFB" w:rsidRDefault="00187DBC" w:rsidP="00601109">
      <w:pPr>
        <w:ind w:firstLine="709"/>
        <w:jc w:val="both"/>
        <w:rPr>
          <w:rFonts w:ascii="Arial" w:hAnsi="Arial" w:cs="Arial"/>
          <w:color w:val="000000"/>
        </w:rPr>
      </w:pPr>
    </w:p>
    <w:p w:rsidR="00187DBC" w:rsidRPr="007D3CFB" w:rsidRDefault="00187DBC" w:rsidP="008A0203">
      <w:pPr>
        <w:numPr>
          <w:ilvl w:val="0"/>
          <w:numId w:val="35"/>
        </w:numPr>
        <w:jc w:val="center"/>
        <w:rPr>
          <w:rFonts w:ascii="Arial" w:hAnsi="Arial" w:cs="Arial"/>
          <w:color w:val="000000"/>
          <w:kern w:val="32"/>
        </w:rPr>
      </w:pPr>
      <w:r w:rsidRPr="007D3CFB">
        <w:rPr>
          <w:rFonts w:ascii="Arial" w:hAnsi="Arial" w:cs="Arial"/>
          <w:color w:val="000000"/>
          <w:kern w:val="32"/>
        </w:rPr>
        <w:t xml:space="preserve">Паспорт </w:t>
      </w:r>
      <w:r w:rsidR="00DE64AC" w:rsidRPr="007D3CFB">
        <w:rPr>
          <w:rFonts w:ascii="Arial" w:hAnsi="Arial" w:cs="Arial"/>
          <w:color w:val="000000"/>
          <w:kern w:val="32"/>
        </w:rPr>
        <w:t>подпрограммы 3</w:t>
      </w:r>
    </w:p>
    <w:p w:rsidR="008A0203" w:rsidRPr="007D3CFB" w:rsidRDefault="008A0203" w:rsidP="008A0203">
      <w:pPr>
        <w:ind w:left="709"/>
        <w:jc w:val="center"/>
        <w:rPr>
          <w:rFonts w:ascii="Arial" w:hAnsi="Arial" w:cs="Arial"/>
          <w:color w:val="000000"/>
          <w:kern w:val="32"/>
        </w:rPr>
      </w:pPr>
    </w:p>
    <w:p w:rsidR="00187DBC" w:rsidRPr="007D3CFB" w:rsidRDefault="00187DBC" w:rsidP="00601109">
      <w:pPr>
        <w:ind w:firstLine="709"/>
        <w:jc w:val="both"/>
        <w:rPr>
          <w:rFonts w:ascii="Arial" w:hAnsi="Arial" w:cs="Arial"/>
          <w:color w:val="000000"/>
          <w:kern w:val="32"/>
        </w:rPr>
      </w:pPr>
      <w:r w:rsidRPr="007D3CFB">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p w:rsidR="00187DBC" w:rsidRPr="007D3CFB" w:rsidRDefault="00187DBC" w:rsidP="00601109">
      <w:pPr>
        <w:ind w:firstLine="709"/>
        <w:jc w:val="both"/>
        <w:rPr>
          <w:rFonts w:ascii="Arial" w:hAnsi="Arial" w:cs="Arial"/>
          <w:color w:val="000000"/>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088"/>
      </w:tblGrid>
      <w:tr w:rsidR="00187DBC" w:rsidRPr="007D3CFB" w:rsidTr="00601109">
        <w:trPr>
          <w:cantSplit/>
          <w:trHeight w:val="573"/>
        </w:trPr>
        <w:tc>
          <w:tcPr>
            <w:tcW w:w="2268" w:type="dxa"/>
          </w:tcPr>
          <w:p w:rsidR="00187DBC" w:rsidRPr="007D3CFB" w:rsidRDefault="00187DBC" w:rsidP="00C44B1B">
            <w:pPr>
              <w:jc w:val="both"/>
              <w:rPr>
                <w:rFonts w:ascii="Arial" w:hAnsi="Arial" w:cs="Arial"/>
                <w:color w:val="000000"/>
              </w:rPr>
            </w:pPr>
            <w:r w:rsidRPr="007D3CFB">
              <w:rPr>
                <w:rFonts w:ascii="Arial" w:hAnsi="Arial" w:cs="Arial"/>
                <w:color w:val="000000"/>
              </w:rPr>
              <w:t>Наименование подпрограммы</w:t>
            </w:r>
          </w:p>
        </w:tc>
        <w:tc>
          <w:tcPr>
            <w:tcW w:w="7088" w:type="dxa"/>
          </w:tcPr>
          <w:p w:rsidR="00187DBC" w:rsidRPr="007D3CFB" w:rsidRDefault="00187DBC" w:rsidP="00C44B1B">
            <w:pPr>
              <w:jc w:val="both"/>
              <w:rPr>
                <w:rFonts w:ascii="Arial" w:hAnsi="Arial" w:cs="Arial"/>
                <w:color w:val="000000"/>
              </w:rPr>
            </w:pPr>
            <w:r w:rsidRPr="007D3CFB">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tc>
      </w:tr>
      <w:tr w:rsidR="00187DBC" w:rsidRPr="007D3CFB" w:rsidTr="00601109">
        <w:trPr>
          <w:cantSplit/>
          <w:trHeight w:val="720"/>
        </w:trPr>
        <w:tc>
          <w:tcPr>
            <w:tcW w:w="2268" w:type="dxa"/>
          </w:tcPr>
          <w:p w:rsidR="00187DBC" w:rsidRPr="007D3CFB" w:rsidRDefault="00187DBC" w:rsidP="00601109">
            <w:pPr>
              <w:jc w:val="both"/>
              <w:rPr>
                <w:rFonts w:ascii="Arial" w:hAnsi="Arial" w:cs="Arial"/>
                <w:color w:val="000000"/>
              </w:rPr>
            </w:pPr>
            <w:r w:rsidRPr="007D3CFB">
              <w:rPr>
                <w:rFonts w:ascii="Arial" w:hAnsi="Arial" w:cs="Arial"/>
                <w:color w:val="000000"/>
              </w:rPr>
              <w:t>Наименование муниципальной программы, в рамках которой реализуется подпрограмма</w:t>
            </w:r>
          </w:p>
        </w:tc>
        <w:tc>
          <w:tcPr>
            <w:tcW w:w="7088" w:type="dxa"/>
          </w:tcPr>
          <w:p w:rsidR="00187DBC" w:rsidRPr="007D3CFB" w:rsidRDefault="00187DBC" w:rsidP="00601109">
            <w:pPr>
              <w:jc w:val="both"/>
              <w:rPr>
                <w:rFonts w:ascii="Arial" w:hAnsi="Arial" w:cs="Arial"/>
                <w:color w:val="000000"/>
              </w:rPr>
            </w:pPr>
            <w:r w:rsidRPr="007D3CFB">
              <w:rPr>
                <w:rFonts w:ascii="Arial" w:hAnsi="Arial" w:cs="Arial"/>
                <w:color w:val="000000"/>
              </w:rPr>
              <w:t>Муниципальная программа Балахтинского района</w:t>
            </w:r>
          </w:p>
          <w:p w:rsidR="00187DBC" w:rsidRPr="007D3CFB" w:rsidRDefault="00187DBC" w:rsidP="00C44B1B">
            <w:pPr>
              <w:jc w:val="both"/>
              <w:rPr>
                <w:rFonts w:ascii="Arial" w:hAnsi="Arial" w:cs="Arial"/>
                <w:color w:val="000000"/>
              </w:rPr>
            </w:pPr>
            <w:r w:rsidRPr="007D3CFB">
              <w:rPr>
                <w:rFonts w:ascii="Arial" w:hAnsi="Arial" w:cs="Arial"/>
                <w:color w:val="000000"/>
              </w:rPr>
              <w:t xml:space="preserve">«Развитие образования Балахтинского района» </w:t>
            </w:r>
          </w:p>
          <w:p w:rsidR="00187DBC" w:rsidRPr="007D3CFB" w:rsidRDefault="00187DBC" w:rsidP="00601109">
            <w:pPr>
              <w:ind w:firstLine="709"/>
              <w:jc w:val="both"/>
              <w:rPr>
                <w:rFonts w:ascii="Arial" w:hAnsi="Arial" w:cs="Arial"/>
                <w:color w:val="000000"/>
              </w:rPr>
            </w:pPr>
          </w:p>
        </w:tc>
      </w:tr>
      <w:tr w:rsidR="00187DBC" w:rsidRPr="007D3CFB" w:rsidTr="00656079">
        <w:trPr>
          <w:cantSplit/>
          <w:trHeight w:val="6322"/>
        </w:trPr>
        <w:tc>
          <w:tcPr>
            <w:tcW w:w="2268" w:type="dxa"/>
          </w:tcPr>
          <w:p w:rsidR="00187DBC" w:rsidRPr="007D3CFB" w:rsidRDefault="00187DBC" w:rsidP="00601109">
            <w:pPr>
              <w:jc w:val="both"/>
              <w:rPr>
                <w:rFonts w:ascii="Arial" w:hAnsi="Arial" w:cs="Arial"/>
                <w:color w:val="000000"/>
              </w:rPr>
            </w:pPr>
            <w:r w:rsidRPr="007D3CFB">
              <w:rPr>
                <w:rFonts w:ascii="Arial" w:hAnsi="Arial" w:cs="Arial"/>
                <w:color w:val="000000"/>
              </w:rPr>
              <w:t xml:space="preserve">Ответственный исполнитель </w:t>
            </w:r>
          </w:p>
        </w:tc>
        <w:tc>
          <w:tcPr>
            <w:tcW w:w="7088" w:type="dxa"/>
          </w:tcPr>
          <w:p w:rsidR="00187DBC" w:rsidRPr="007D3CFB" w:rsidRDefault="00187DBC" w:rsidP="00601109">
            <w:pPr>
              <w:jc w:val="both"/>
              <w:rPr>
                <w:rFonts w:ascii="Arial" w:hAnsi="Arial" w:cs="Arial"/>
                <w:color w:val="000000"/>
              </w:rPr>
            </w:pPr>
            <w:r w:rsidRPr="007D3CFB">
              <w:rPr>
                <w:rFonts w:ascii="Arial" w:hAnsi="Arial" w:cs="Arial"/>
                <w:color w:val="000000"/>
              </w:rPr>
              <w:t>Управление образования администрации Балахтинского района.</w:t>
            </w:r>
          </w:p>
          <w:p w:rsidR="001A4ED7" w:rsidRPr="007D3CFB" w:rsidRDefault="001A4ED7" w:rsidP="00FE30FD">
            <w:pPr>
              <w:jc w:val="both"/>
              <w:rPr>
                <w:rFonts w:ascii="Arial" w:hAnsi="Arial" w:cs="Arial"/>
                <w:color w:val="000000"/>
              </w:rPr>
            </w:pPr>
          </w:p>
        </w:tc>
      </w:tr>
      <w:tr w:rsidR="00187DBC" w:rsidRPr="007D3CFB" w:rsidTr="00601109">
        <w:trPr>
          <w:cantSplit/>
          <w:trHeight w:val="720"/>
        </w:trPr>
        <w:tc>
          <w:tcPr>
            <w:tcW w:w="2268" w:type="dxa"/>
          </w:tcPr>
          <w:p w:rsidR="00187DBC" w:rsidRPr="007D3CFB" w:rsidRDefault="00187DBC" w:rsidP="00601109">
            <w:pPr>
              <w:jc w:val="both"/>
              <w:rPr>
                <w:rFonts w:ascii="Arial" w:hAnsi="Arial" w:cs="Arial"/>
                <w:color w:val="000000"/>
              </w:rPr>
            </w:pPr>
            <w:r w:rsidRPr="007D3CFB">
              <w:rPr>
                <w:rFonts w:ascii="Arial" w:hAnsi="Arial" w:cs="Arial"/>
                <w:color w:val="000000"/>
              </w:rPr>
              <w:lastRenderedPageBreak/>
              <w:t xml:space="preserve">Цель и </w:t>
            </w:r>
            <w:r w:rsidR="00DE64AC" w:rsidRPr="007D3CFB">
              <w:rPr>
                <w:rFonts w:ascii="Arial" w:hAnsi="Arial" w:cs="Arial"/>
                <w:color w:val="000000"/>
              </w:rPr>
              <w:t>задачи подпрограммы</w:t>
            </w:r>
          </w:p>
          <w:p w:rsidR="00187DBC" w:rsidRPr="007D3CFB" w:rsidRDefault="00187DBC" w:rsidP="00601109">
            <w:pPr>
              <w:ind w:firstLine="709"/>
              <w:jc w:val="both"/>
              <w:rPr>
                <w:rFonts w:ascii="Arial" w:hAnsi="Arial" w:cs="Arial"/>
                <w:color w:val="000000"/>
              </w:rPr>
            </w:pPr>
          </w:p>
        </w:tc>
        <w:tc>
          <w:tcPr>
            <w:tcW w:w="7088" w:type="dxa"/>
          </w:tcPr>
          <w:p w:rsidR="00187DBC" w:rsidRPr="007D3CFB" w:rsidRDefault="00187DBC" w:rsidP="00C44B1B">
            <w:pPr>
              <w:jc w:val="both"/>
              <w:rPr>
                <w:rFonts w:ascii="Arial" w:hAnsi="Arial" w:cs="Arial"/>
                <w:color w:val="000000"/>
              </w:rPr>
            </w:pPr>
            <w:r w:rsidRPr="007D3CFB">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7D3CFB" w:rsidRDefault="00187DBC" w:rsidP="00C44B1B">
            <w:pPr>
              <w:jc w:val="both"/>
              <w:rPr>
                <w:rFonts w:ascii="Arial" w:hAnsi="Arial" w:cs="Arial"/>
                <w:color w:val="000000"/>
              </w:rPr>
            </w:pPr>
            <w:r w:rsidRPr="007D3CFB">
              <w:rPr>
                <w:rFonts w:ascii="Arial" w:hAnsi="Arial" w:cs="Arial"/>
                <w:color w:val="000000"/>
              </w:rPr>
              <w:t>Задачи:</w:t>
            </w:r>
          </w:p>
          <w:p w:rsidR="00187DBC" w:rsidRPr="007D3CFB" w:rsidRDefault="00187DBC" w:rsidP="00C44B1B">
            <w:pPr>
              <w:jc w:val="both"/>
              <w:rPr>
                <w:rFonts w:ascii="Arial" w:hAnsi="Arial" w:cs="Arial"/>
                <w:color w:val="000000"/>
              </w:rPr>
            </w:pPr>
            <w:r w:rsidRPr="007D3CFB">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7D3CFB" w:rsidRDefault="00187DBC" w:rsidP="00C44B1B">
            <w:pPr>
              <w:jc w:val="both"/>
              <w:rPr>
                <w:rFonts w:ascii="Arial" w:hAnsi="Arial" w:cs="Arial"/>
                <w:color w:val="000000"/>
              </w:rPr>
            </w:pPr>
            <w:r w:rsidRPr="007D3CFB">
              <w:rPr>
                <w:rFonts w:ascii="Arial" w:hAnsi="Arial" w:cs="Arial"/>
                <w:color w:val="000000"/>
              </w:rPr>
              <w:t>2. обеспечение приоритета семейных форм воспитания детей-сирот и детей, оставшихся без попечения родителей, профилактика социал</w:t>
            </w:r>
            <w:r w:rsidR="006F2296" w:rsidRPr="007D3CFB">
              <w:rPr>
                <w:rFonts w:ascii="Arial" w:hAnsi="Arial" w:cs="Arial"/>
                <w:color w:val="000000"/>
              </w:rPr>
              <w:t>ьного сиротства;</w:t>
            </w:r>
            <w:r w:rsidRPr="007D3CFB">
              <w:rPr>
                <w:rFonts w:ascii="Arial" w:hAnsi="Arial" w:cs="Arial"/>
                <w:color w:val="000000"/>
              </w:rPr>
              <w:t xml:space="preserve"> </w:t>
            </w:r>
          </w:p>
          <w:p w:rsidR="00187DBC" w:rsidRPr="007D3CFB" w:rsidRDefault="00187DBC" w:rsidP="00C44B1B">
            <w:pPr>
              <w:jc w:val="both"/>
              <w:rPr>
                <w:rFonts w:ascii="Arial" w:hAnsi="Arial" w:cs="Arial"/>
                <w:color w:val="000000"/>
              </w:rPr>
            </w:pPr>
            <w:r w:rsidRPr="007D3CFB">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r w:rsidR="006F2296" w:rsidRPr="007D3CFB">
              <w:rPr>
                <w:rFonts w:ascii="Arial" w:hAnsi="Arial" w:cs="Arial"/>
                <w:color w:val="000000"/>
              </w:rPr>
              <w:t>.</w:t>
            </w:r>
          </w:p>
        </w:tc>
      </w:tr>
      <w:tr w:rsidR="00187DBC" w:rsidRPr="007D3CFB" w:rsidTr="00601109">
        <w:trPr>
          <w:trHeight w:val="417"/>
        </w:trPr>
        <w:tc>
          <w:tcPr>
            <w:tcW w:w="2268" w:type="dxa"/>
          </w:tcPr>
          <w:p w:rsidR="00187DBC" w:rsidRPr="007D3CFB" w:rsidRDefault="00187DBC" w:rsidP="00601109">
            <w:pPr>
              <w:jc w:val="both"/>
              <w:rPr>
                <w:rFonts w:ascii="Arial" w:hAnsi="Arial" w:cs="Arial"/>
                <w:color w:val="000000"/>
              </w:rPr>
            </w:pPr>
            <w:r w:rsidRPr="007D3CFB">
              <w:rPr>
                <w:rFonts w:ascii="Arial" w:hAnsi="Arial" w:cs="Arial"/>
                <w:color w:val="000000"/>
              </w:rPr>
              <w:t>Целевые индикаторы подпрограммы</w:t>
            </w:r>
          </w:p>
        </w:tc>
        <w:tc>
          <w:tcPr>
            <w:tcW w:w="7088" w:type="dxa"/>
          </w:tcPr>
          <w:p w:rsidR="00187DBC" w:rsidRPr="007D3CFB" w:rsidRDefault="00187DBC" w:rsidP="00601109">
            <w:pPr>
              <w:jc w:val="both"/>
              <w:rPr>
                <w:rFonts w:ascii="Arial" w:hAnsi="Arial" w:cs="Arial"/>
                <w:color w:val="000000"/>
              </w:rPr>
            </w:pPr>
            <w:r w:rsidRPr="007D3CFB">
              <w:rPr>
                <w:rFonts w:ascii="Arial" w:hAnsi="Arial" w:cs="Arial"/>
                <w:color w:val="000000"/>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Уменьшение случаев признания жилых помещений нанимателями или членами семей нанимателей по договорам социального найма либо </w:t>
            </w:r>
            <w:proofErr w:type="gramStart"/>
            <w:r w:rsidRPr="007D3CFB">
              <w:rPr>
                <w:rFonts w:ascii="Arial" w:hAnsi="Arial" w:cs="Arial"/>
                <w:color w:val="000000"/>
              </w:rPr>
              <w:t>собственниками</w:t>
            </w:r>
            <w:proofErr w:type="gramEnd"/>
            <w:r w:rsidRPr="007D3CFB">
              <w:rPr>
                <w:rFonts w:ascii="Arial" w:hAnsi="Arial" w:cs="Arial"/>
                <w:color w:val="000000"/>
              </w:rPr>
              <w:t xml:space="preserve"> которых являются дети-сироты и дети, оставшиеся без попечения родителей, непригодными для проживания;</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Уменьшение </w:t>
            </w:r>
            <w:proofErr w:type="gramStart"/>
            <w:r w:rsidRPr="007D3CFB">
              <w:rPr>
                <w:rFonts w:ascii="Arial" w:hAnsi="Arial" w:cs="Arial"/>
                <w:color w:val="000000"/>
              </w:rPr>
              <w:t>случаев проведения внеплановых проверок условий жизни несовершеннолетних подопечных</w:t>
            </w:r>
            <w:proofErr w:type="gramEnd"/>
            <w:r w:rsidRPr="007D3CFB">
              <w:rPr>
                <w:rFonts w:ascii="Arial" w:hAnsi="Arial" w:cs="Arial"/>
                <w:color w:val="000000"/>
              </w:rPr>
              <w:t>;</w:t>
            </w:r>
          </w:p>
          <w:p w:rsidR="00187DBC" w:rsidRPr="007D3CFB" w:rsidRDefault="00187DBC" w:rsidP="00601109">
            <w:pPr>
              <w:jc w:val="both"/>
              <w:rPr>
                <w:rFonts w:ascii="Arial" w:hAnsi="Arial" w:cs="Arial"/>
                <w:color w:val="000000"/>
              </w:rPr>
            </w:pPr>
            <w:r w:rsidRPr="007D3CFB">
              <w:rPr>
                <w:rFonts w:ascii="Arial" w:hAnsi="Arial" w:cs="Arial"/>
                <w:color w:val="000000"/>
              </w:rPr>
              <w:t>Сокращение количества детей – сирот и детей, оставшихся без попечения родителей;</w:t>
            </w:r>
          </w:p>
          <w:p w:rsidR="00187DBC" w:rsidRPr="007D3CFB" w:rsidRDefault="00187DBC" w:rsidP="00601109">
            <w:pPr>
              <w:jc w:val="both"/>
              <w:rPr>
                <w:rFonts w:ascii="Arial" w:hAnsi="Arial" w:cs="Arial"/>
                <w:color w:val="000000"/>
              </w:rPr>
            </w:pPr>
            <w:r w:rsidRPr="007D3CFB">
              <w:rPr>
                <w:rFonts w:ascii="Arial" w:hAnsi="Arial" w:cs="Arial"/>
                <w:color w:val="000000"/>
              </w:rPr>
              <w:t>Сокращение количества впервые выявленных детей-сирот и детей, оставшихся без попечения родителей;</w:t>
            </w:r>
          </w:p>
          <w:p w:rsidR="00187DBC" w:rsidRPr="007D3CFB" w:rsidRDefault="00187DBC" w:rsidP="00601109">
            <w:pPr>
              <w:jc w:val="both"/>
              <w:rPr>
                <w:rFonts w:ascii="Arial" w:hAnsi="Arial" w:cs="Arial"/>
                <w:color w:val="000000"/>
              </w:rPr>
            </w:pPr>
            <w:r w:rsidRPr="007D3CFB">
              <w:rPr>
                <w:rFonts w:ascii="Arial" w:hAnsi="Arial" w:cs="Arial"/>
                <w:color w:val="000000"/>
              </w:rPr>
              <w:t>Увеличение количества детей-сирот и детей, оставшихся без попечения родителей, переданных на семейные формы воспитания;</w:t>
            </w:r>
          </w:p>
          <w:p w:rsidR="00187DBC" w:rsidRPr="007D3CFB" w:rsidRDefault="00187DBC" w:rsidP="00601109">
            <w:pPr>
              <w:jc w:val="both"/>
              <w:rPr>
                <w:rFonts w:ascii="Arial" w:hAnsi="Arial" w:cs="Arial"/>
                <w:color w:val="000000"/>
              </w:rPr>
            </w:pPr>
            <w:r w:rsidRPr="007D3CFB">
              <w:rPr>
                <w:rFonts w:ascii="Arial" w:hAnsi="Arial" w:cs="Arial"/>
                <w:color w:val="000000"/>
              </w:rPr>
              <w:t>Уменьшение количества детей, родители которых лишены родительских прав;</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Уменьшение количества детей, родители которых ограничены в родительских правах; </w:t>
            </w:r>
          </w:p>
          <w:p w:rsidR="00187DBC" w:rsidRPr="007D3CFB" w:rsidRDefault="00187DBC" w:rsidP="00601109">
            <w:pPr>
              <w:jc w:val="both"/>
              <w:rPr>
                <w:rFonts w:ascii="Arial" w:hAnsi="Arial" w:cs="Arial"/>
                <w:color w:val="000000"/>
              </w:rPr>
            </w:pPr>
            <w:r w:rsidRPr="007D3CFB">
              <w:rPr>
                <w:rFonts w:ascii="Arial" w:hAnsi="Arial" w:cs="Arial"/>
                <w:color w:val="000000"/>
              </w:rPr>
              <w:t>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187DBC" w:rsidRPr="007D3CFB" w:rsidRDefault="00187DBC" w:rsidP="00601109">
            <w:pPr>
              <w:jc w:val="both"/>
              <w:rPr>
                <w:rFonts w:ascii="Arial" w:hAnsi="Arial" w:cs="Arial"/>
                <w:color w:val="000000"/>
              </w:rPr>
            </w:pPr>
            <w:r w:rsidRPr="007D3CFB">
              <w:rPr>
                <w:rFonts w:ascii="Arial" w:hAnsi="Arial" w:cs="Arial"/>
                <w:color w:val="000000"/>
              </w:rPr>
              <w:t>Увеличение количества детей-сирот и детей, оставшихся без попечения родителей, переданных на воспитание в семьи из учреждений;</w:t>
            </w:r>
          </w:p>
          <w:p w:rsidR="00187DBC" w:rsidRPr="007D3CFB" w:rsidRDefault="00187DBC" w:rsidP="00601109">
            <w:pPr>
              <w:jc w:val="both"/>
              <w:rPr>
                <w:rFonts w:ascii="Arial" w:hAnsi="Arial" w:cs="Arial"/>
                <w:color w:val="000000"/>
              </w:rPr>
            </w:pPr>
            <w:r w:rsidRPr="007D3CFB">
              <w:rPr>
                <w:rFonts w:ascii="Arial" w:hAnsi="Arial" w:cs="Arial"/>
                <w:color w:val="000000"/>
              </w:rPr>
              <w:t>Увеличение количества граждан, поставленных на учет в качестве кандидатов в опекуны (попечители) или усыновители;</w:t>
            </w:r>
          </w:p>
          <w:p w:rsidR="00187DBC" w:rsidRPr="007D3CFB" w:rsidRDefault="00187DBC" w:rsidP="00601109">
            <w:pPr>
              <w:jc w:val="both"/>
              <w:rPr>
                <w:rFonts w:ascii="Arial" w:hAnsi="Arial" w:cs="Arial"/>
                <w:color w:val="000000"/>
              </w:rPr>
            </w:pPr>
            <w:r w:rsidRPr="007D3CFB">
              <w:rPr>
                <w:rFonts w:ascii="Arial" w:hAnsi="Arial" w:cs="Arial"/>
                <w:color w:val="000000"/>
              </w:rPr>
              <w:t>Уменьшение количества детей, отобранных у родителей при непосредственной угрозе жизни и здоровью;</w:t>
            </w:r>
          </w:p>
          <w:p w:rsidR="00187DBC" w:rsidRPr="007D3CFB" w:rsidRDefault="00187DBC" w:rsidP="00601109">
            <w:pPr>
              <w:jc w:val="both"/>
              <w:rPr>
                <w:rFonts w:ascii="Arial" w:hAnsi="Arial" w:cs="Arial"/>
                <w:color w:val="000000"/>
              </w:rPr>
            </w:pPr>
            <w:r w:rsidRPr="007D3CFB">
              <w:rPr>
                <w:rFonts w:ascii="Arial" w:hAnsi="Arial" w:cs="Arial"/>
                <w:color w:val="000000"/>
              </w:rPr>
              <w:t>Уменьшение случаев отмены семейных форм воспитания;</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Увеличение количества детей, возвращенных родителям из </w:t>
            </w:r>
            <w:r w:rsidRPr="007D3CFB">
              <w:rPr>
                <w:rFonts w:ascii="Arial" w:hAnsi="Arial" w:cs="Arial"/>
                <w:color w:val="000000"/>
              </w:rPr>
              <w:lastRenderedPageBreak/>
              <w:t>учреждений временного пребывания;</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Уменьшение случаев нарушения личных имущественных и неимущественных прав несовершеннолетних  </w:t>
            </w:r>
          </w:p>
          <w:p w:rsidR="00187DBC" w:rsidRPr="007D3CFB" w:rsidRDefault="00187DBC" w:rsidP="00C44B1B">
            <w:pPr>
              <w:jc w:val="both"/>
              <w:rPr>
                <w:rFonts w:ascii="Arial" w:hAnsi="Arial" w:cs="Arial"/>
                <w:color w:val="000000"/>
              </w:rPr>
            </w:pPr>
            <w:r w:rsidRPr="007D3CFB">
              <w:rPr>
                <w:rFonts w:ascii="Arial" w:hAnsi="Arial" w:cs="Arial"/>
                <w:color w:val="000000"/>
              </w:rPr>
              <w:t>Целевые индикаторы, показатели подпрограммы представлены в приложении 1 к Подпрограмме</w:t>
            </w:r>
          </w:p>
        </w:tc>
      </w:tr>
      <w:tr w:rsidR="00187DBC" w:rsidRPr="007D3CFB" w:rsidTr="00601109">
        <w:trPr>
          <w:cantSplit/>
          <w:trHeight w:val="720"/>
        </w:trPr>
        <w:tc>
          <w:tcPr>
            <w:tcW w:w="2268" w:type="dxa"/>
          </w:tcPr>
          <w:p w:rsidR="00187DBC" w:rsidRPr="007D3CFB" w:rsidRDefault="00187DBC" w:rsidP="00601109">
            <w:pPr>
              <w:jc w:val="both"/>
              <w:rPr>
                <w:rFonts w:ascii="Arial" w:hAnsi="Arial" w:cs="Arial"/>
                <w:color w:val="000000"/>
              </w:rPr>
            </w:pPr>
            <w:r w:rsidRPr="007D3CFB">
              <w:rPr>
                <w:rFonts w:ascii="Arial" w:hAnsi="Arial" w:cs="Arial"/>
                <w:color w:val="000000"/>
              </w:rPr>
              <w:lastRenderedPageBreak/>
              <w:t>Сроки реализации подпрограммы</w:t>
            </w:r>
          </w:p>
        </w:tc>
        <w:tc>
          <w:tcPr>
            <w:tcW w:w="7088" w:type="dxa"/>
          </w:tcPr>
          <w:p w:rsidR="00187DBC" w:rsidRPr="007D3CFB" w:rsidRDefault="00D03DDF" w:rsidP="00C44B1B">
            <w:pPr>
              <w:jc w:val="both"/>
              <w:rPr>
                <w:rFonts w:ascii="Arial" w:hAnsi="Arial" w:cs="Arial"/>
                <w:bCs/>
                <w:color w:val="000000"/>
              </w:rPr>
            </w:pPr>
            <w:r w:rsidRPr="007D3CFB">
              <w:rPr>
                <w:rFonts w:ascii="Arial" w:hAnsi="Arial" w:cs="Arial"/>
                <w:bCs/>
                <w:color w:val="000000"/>
              </w:rPr>
              <w:t>2021-2023</w:t>
            </w:r>
            <w:r w:rsidR="00187DBC" w:rsidRPr="007D3CFB">
              <w:rPr>
                <w:rFonts w:ascii="Arial" w:hAnsi="Arial" w:cs="Arial"/>
                <w:bCs/>
                <w:color w:val="000000"/>
              </w:rPr>
              <w:t xml:space="preserve"> годы</w:t>
            </w:r>
          </w:p>
        </w:tc>
      </w:tr>
      <w:tr w:rsidR="00187DBC" w:rsidRPr="007D3CFB" w:rsidTr="00601109">
        <w:trPr>
          <w:cantSplit/>
          <w:trHeight w:val="2010"/>
        </w:trPr>
        <w:tc>
          <w:tcPr>
            <w:tcW w:w="2268" w:type="dxa"/>
          </w:tcPr>
          <w:p w:rsidR="00187DBC" w:rsidRPr="007D3CFB" w:rsidRDefault="00187DBC" w:rsidP="00601109">
            <w:pPr>
              <w:jc w:val="both"/>
              <w:rPr>
                <w:rFonts w:ascii="Arial" w:hAnsi="Arial" w:cs="Arial"/>
                <w:color w:val="000000"/>
              </w:rPr>
            </w:pPr>
            <w:r w:rsidRPr="007D3CFB">
              <w:rPr>
                <w:rFonts w:ascii="Arial" w:hAnsi="Arial" w:cs="Arial"/>
                <w:iCs/>
                <w:color w:val="000000"/>
              </w:rPr>
              <w:t>Объемы и источники финансирования подпрограммы</w:t>
            </w:r>
          </w:p>
        </w:tc>
        <w:tc>
          <w:tcPr>
            <w:tcW w:w="7088" w:type="dxa"/>
          </w:tcPr>
          <w:p w:rsidR="00187DBC" w:rsidRPr="007D3CFB" w:rsidRDefault="00187DBC" w:rsidP="00C44B1B">
            <w:pPr>
              <w:jc w:val="both"/>
              <w:rPr>
                <w:rFonts w:ascii="Arial" w:hAnsi="Arial" w:cs="Arial"/>
                <w:color w:val="000000"/>
              </w:rPr>
            </w:pPr>
            <w:r w:rsidRPr="007D3CFB">
              <w:rPr>
                <w:rFonts w:ascii="Arial" w:hAnsi="Arial" w:cs="Arial"/>
                <w:color w:val="000000"/>
              </w:rPr>
              <w:t xml:space="preserve">Объем финансирования подпрограммы составляет </w:t>
            </w:r>
            <w:r w:rsidR="006F2296" w:rsidRPr="007D3CFB">
              <w:rPr>
                <w:rFonts w:ascii="Arial" w:hAnsi="Arial" w:cs="Arial"/>
                <w:color w:val="000000"/>
              </w:rPr>
              <w:t xml:space="preserve">             </w:t>
            </w:r>
            <w:r w:rsidR="005B5281" w:rsidRPr="007D3CFB">
              <w:rPr>
                <w:rFonts w:ascii="Arial" w:hAnsi="Arial" w:cs="Arial"/>
                <w:color w:val="000000"/>
              </w:rPr>
              <w:t>51 679,41</w:t>
            </w:r>
            <w:r w:rsidRPr="007D3CFB">
              <w:rPr>
                <w:rFonts w:ascii="Arial" w:hAnsi="Arial" w:cs="Arial"/>
                <w:color w:val="000000"/>
              </w:rPr>
              <w:t xml:space="preserve"> тыс. рублей, из них:</w:t>
            </w:r>
          </w:p>
          <w:p w:rsidR="00187DBC" w:rsidRPr="007D3CFB" w:rsidRDefault="00187DBC" w:rsidP="00C44B1B">
            <w:pPr>
              <w:jc w:val="both"/>
              <w:rPr>
                <w:rFonts w:ascii="Arial" w:hAnsi="Arial" w:cs="Arial"/>
                <w:color w:val="000000"/>
              </w:rPr>
            </w:pPr>
            <w:r w:rsidRPr="007D3CFB">
              <w:rPr>
                <w:rFonts w:ascii="Arial" w:hAnsi="Arial" w:cs="Arial"/>
                <w:color w:val="000000"/>
              </w:rPr>
              <w:t>202</w:t>
            </w:r>
            <w:r w:rsidR="00B96DFD" w:rsidRPr="007D3CFB">
              <w:rPr>
                <w:rFonts w:ascii="Arial" w:hAnsi="Arial" w:cs="Arial"/>
                <w:color w:val="000000"/>
              </w:rPr>
              <w:t>1</w:t>
            </w:r>
            <w:r w:rsidRPr="007D3CFB">
              <w:rPr>
                <w:rFonts w:ascii="Arial" w:hAnsi="Arial" w:cs="Arial"/>
                <w:color w:val="000000"/>
              </w:rPr>
              <w:t xml:space="preserve"> год – </w:t>
            </w:r>
            <w:r w:rsidR="005B5281" w:rsidRPr="007D3CFB">
              <w:rPr>
                <w:rFonts w:ascii="Arial" w:hAnsi="Arial" w:cs="Arial"/>
                <w:color w:val="000000"/>
              </w:rPr>
              <w:t>22 041,81</w:t>
            </w:r>
            <w:r w:rsidRPr="007D3CFB">
              <w:rPr>
                <w:rFonts w:ascii="Arial" w:hAnsi="Arial" w:cs="Arial"/>
                <w:color w:val="000000"/>
              </w:rPr>
              <w:t xml:space="preserve"> тыс. рублей.</w:t>
            </w:r>
          </w:p>
          <w:p w:rsidR="00187DBC" w:rsidRPr="007D3CFB" w:rsidRDefault="00187DBC" w:rsidP="00C44B1B">
            <w:pPr>
              <w:jc w:val="both"/>
              <w:rPr>
                <w:rFonts w:ascii="Arial" w:hAnsi="Arial" w:cs="Arial"/>
                <w:color w:val="000000"/>
              </w:rPr>
            </w:pPr>
            <w:r w:rsidRPr="007D3CFB">
              <w:rPr>
                <w:rFonts w:ascii="Arial" w:hAnsi="Arial" w:cs="Arial"/>
                <w:color w:val="000000"/>
              </w:rPr>
              <w:t>202</w:t>
            </w:r>
            <w:r w:rsidR="00B96DFD" w:rsidRPr="007D3CFB">
              <w:rPr>
                <w:rFonts w:ascii="Arial" w:hAnsi="Arial" w:cs="Arial"/>
                <w:color w:val="000000"/>
              </w:rPr>
              <w:t>2</w:t>
            </w:r>
            <w:r w:rsidRPr="007D3CFB">
              <w:rPr>
                <w:rFonts w:ascii="Arial" w:hAnsi="Arial" w:cs="Arial"/>
                <w:color w:val="000000"/>
              </w:rPr>
              <w:t xml:space="preserve"> год –</w:t>
            </w:r>
            <w:r w:rsidR="005B5281" w:rsidRPr="007D3CFB">
              <w:rPr>
                <w:rFonts w:ascii="Arial" w:hAnsi="Arial" w:cs="Arial"/>
                <w:color w:val="000000"/>
              </w:rPr>
              <w:t xml:space="preserve"> 16 066,90</w:t>
            </w:r>
            <w:r w:rsidRPr="007D3CFB">
              <w:rPr>
                <w:rFonts w:ascii="Arial" w:hAnsi="Arial" w:cs="Arial"/>
                <w:color w:val="000000"/>
              </w:rPr>
              <w:t xml:space="preserve"> тыс. рублей.</w:t>
            </w:r>
          </w:p>
          <w:p w:rsidR="00187DBC" w:rsidRPr="007D3CFB" w:rsidRDefault="00187DBC" w:rsidP="00C44B1B">
            <w:pPr>
              <w:jc w:val="both"/>
              <w:rPr>
                <w:rFonts w:ascii="Arial" w:hAnsi="Arial" w:cs="Arial"/>
                <w:color w:val="000000"/>
              </w:rPr>
            </w:pPr>
            <w:r w:rsidRPr="007D3CFB">
              <w:rPr>
                <w:rFonts w:ascii="Arial" w:hAnsi="Arial" w:cs="Arial"/>
                <w:color w:val="000000"/>
              </w:rPr>
              <w:t>202</w:t>
            </w:r>
            <w:r w:rsidR="00B96DFD" w:rsidRPr="007D3CFB">
              <w:rPr>
                <w:rFonts w:ascii="Arial" w:hAnsi="Arial" w:cs="Arial"/>
                <w:color w:val="000000"/>
              </w:rPr>
              <w:t>3</w:t>
            </w:r>
            <w:r w:rsidRPr="007D3CFB">
              <w:rPr>
                <w:rFonts w:ascii="Arial" w:hAnsi="Arial" w:cs="Arial"/>
                <w:color w:val="000000"/>
              </w:rPr>
              <w:t xml:space="preserve"> год – </w:t>
            </w:r>
            <w:r w:rsidR="005B5281" w:rsidRPr="007D3CFB">
              <w:rPr>
                <w:rFonts w:ascii="Arial" w:hAnsi="Arial" w:cs="Arial"/>
                <w:color w:val="000000"/>
              </w:rPr>
              <w:t>13 570,70</w:t>
            </w:r>
            <w:r w:rsidRPr="007D3CFB">
              <w:rPr>
                <w:rFonts w:ascii="Arial" w:hAnsi="Arial" w:cs="Arial"/>
                <w:color w:val="000000"/>
              </w:rPr>
              <w:t xml:space="preserve"> тыс. рублей.</w:t>
            </w:r>
          </w:p>
          <w:p w:rsidR="00187DBC" w:rsidRPr="007D3CFB" w:rsidRDefault="00187DBC" w:rsidP="00C44B1B">
            <w:pPr>
              <w:jc w:val="both"/>
              <w:rPr>
                <w:rFonts w:ascii="Arial" w:hAnsi="Arial" w:cs="Arial"/>
                <w:color w:val="000000"/>
              </w:rPr>
            </w:pPr>
            <w:r w:rsidRPr="007D3CFB">
              <w:rPr>
                <w:rFonts w:ascii="Arial" w:hAnsi="Arial" w:cs="Arial"/>
                <w:color w:val="000000"/>
              </w:rPr>
              <w:t xml:space="preserve">в том числе: </w:t>
            </w:r>
          </w:p>
          <w:p w:rsidR="00187DBC" w:rsidRPr="007D3CFB" w:rsidRDefault="00187DBC" w:rsidP="00C44B1B">
            <w:pPr>
              <w:jc w:val="both"/>
              <w:rPr>
                <w:rFonts w:ascii="Arial" w:hAnsi="Arial" w:cs="Arial"/>
                <w:color w:val="000000"/>
              </w:rPr>
            </w:pPr>
            <w:r w:rsidRPr="007D3CFB">
              <w:rPr>
                <w:rFonts w:ascii="Arial" w:hAnsi="Arial" w:cs="Arial"/>
                <w:color w:val="000000"/>
              </w:rPr>
              <w:t xml:space="preserve">средства </w:t>
            </w:r>
            <w:r w:rsidR="005B5281" w:rsidRPr="007D3CFB">
              <w:rPr>
                <w:rFonts w:ascii="Arial" w:hAnsi="Arial" w:cs="Arial"/>
                <w:color w:val="000000"/>
              </w:rPr>
              <w:t>краевого</w:t>
            </w:r>
            <w:r w:rsidRPr="007D3CFB">
              <w:rPr>
                <w:rFonts w:ascii="Arial" w:hAnsi="Arial" w:cs="Arial"/>
                <w:color w:val="000000"/>
              </w:rPr>
              <w:t xml:space="preserve"> бюджета –</w:t>
            </w:r>
            <w:r w:rsidR="005B5281" w:rsidRPr="007D3CFB">
              <w:rPr>
                <w:rFonts w:ascii="Arial" w:hAnsi="Arial" w:cs="Arial"/>
                <w:color w:val="000000"/>
              </w:rPr>
              <w:t xml:space="preserve"> 51 679,41</w:t>
            </w:r>
            <w:r w:rsidRPr="007D3CFB">
              <w:rPr>
                <w:rFonts w:ascii="Arial" w:hAnsi="Arial" w:cs="Arial"/>
                <w:color w:val="000000"/>
              </w:rPr>
              <w:t xml:space="preserve"> тыс. рублей, из них:</w:t>
            </w:r>
          </w:p>
          <w:p w:rsidR="00187DBC" w:rsidRPr="007D3CFB" w:rsidRDefault="00187DBC" w:rsidP="00C44B1B">
            <w:pPr>
              <w:jc w:val="both"/>
              <w:rPr>
                <w:rFonts w:ascii="Arial" w:hAnsi="Arial" w:cs="Arial"/>
                <w:color w:val="000000"/>
              </w:rPr>
            </w:pPr>
            <w:r w:rsidRPr="007D3CFB">
              <w:rPr>
                <w:rFonts w:ascii="Arial" w:hAnsi="Arial" w:cs="Arial"/>
                <w:color w:val="000000"/>
              </w:rPr>
              <w:t>202</w:t>
            </w:r>
            <w:r w:rsidR="00B96DFD" w:rsidRPr="007D3CFB">
              <w:rPr>
                <w:rFonts w:ascii="Arial" w:hAnsi="Arial" w:cs="Arial"/>
                <w:color w:val="000000"/>
              </w:rPr>
              <w:t>1</w:t>
            </w:r>
            <w:r w:rsidRPr="007D3CFB">
              <w:rPr>
                <w:rFonts w:ascii="Arial" w:hAnsi="Arial" w:cs="Arial"/>
                <w:color w:val="000000"/>
              </w:rPr>
              <w:t xml:space="preserve"> год – </w:t>
            </w:r>
            <w:r w:rsidR="005B5281" w:rsidRPr="007D3CFB">
              <w:rPr>
                <w:rFonts w:ascii="Arial" w:hAnsi="Arial" w:cs="Arial"/>
                <w:color w:val="000000"/>
              </w:rPr>
              <w:t>22 04</w:t>
            </w:r>
            <w:r w:rsidR="00A727F8" w:rsidRPr="007D3CFB">
              <w:rPr>
                <w:rFonts w:ascii="Arial" w:hAnsi="Arial" w:cs="Arial"/>
                <w:color w:val="000000"/>
              </w:rPr>
              <w:t>1</w:t>
            </w:r>
            <w:r w:rsidR="005B5281" w:rsidRPr="007D3CFB">
              <w:rPr>
                <w:rFonts w:ascii="Arial" w:hAnsi="Arial" w:cs="Arial"/>
                <w:color w:val="000000"/>
              </w:rPr>
              <w:t>,81</w:t>
            </w:r>
            <w:r w:rsidRPr="007D3CFB">
              <w:rPr>
                <w:rFonts w:ascii="Arial" w:hAnsi="Arial" w:cs="Arial"/>
                <w:color w:val="000000"/>
              </w:rPr>
              <w:t xml:space="preserve"> тыс. рублей.</w:t>
            </w:r>
          </w:p>
          <w:p w:rsidR="00187DBC" w:rsidRPr="007D3CFB" w:rsidRDefault="00187DBC" w:rsidP="00C44B1B">
            <w:pPr>
              <w:jc w:val="both"/>
              <w:rPr>
                <w:rFonts w:ascii="Arial" w:hAnsi="Arial" w:cs="Arial"/>
                <w:color w:val="000000"/>
              </w:rPr>
            </w:pPr>
            <w:r w:rsidRPr="007D3CFB">
              <w:rPr>
                <w:rFonts w:ascii="Arial" w:hAnsi="Arial" w:cs="Arial"/>
                <w:color w:val="000000"/>
              </w:rPr>
              <w:t>202</w:t>
            </w:r>
            <w:r w:rsidR="00B96DFD" w:rsidRPr="007D3CFB">
              <w:rPr>
                <w:rFonts w:ascii="Arial" w:hAnsi="Arial" w:cs="Arial"/>
                <w:color w:val="000000"/>
              </w:rPr>
              <w:t>2</w:t>
            </w:r>
            <w:r w:rsidRPr="007D3CFB">
              <w:rPr>
                <w:rFonts w:ascii="Arial" w:hAnsi="Arial" w:cs="Arial"/>
                <w:color w:val="000000"/>
              </w:rPr>
              <w:t xml:space="preserve"> год – </w:t>
            </w:r>
            <w:r w:rsidR="005B5281" w:rsidRPr="007D3CFB">
              <w:rPr>
                <w:rFonts w:ascii="Arial" w:hAnsi="Arial" w:cs="Arial"/>
                <w:color w:val="000000"/>
              </w:rPr>
              <w:t>16 066,90</w:t>
            </w:r>
            <w:r w:rsidRPr="007D3CFB">
              <w:rPr>
                <w:rFonts w:ascii="Arial" w:hAnsi="Arial" w:cs="Arial"/>
                <w:color w:val="000000"/>
              </w:rPr>
              <w:t xml:space="preserve"> тыс. рублей.</w:t>
            </w:r>
          </w:p>
          <w:p w:rsidR="00187DBC" w:rsidRPr="007D3CFB" w:rsidRDefault="00187DBC" w:rsidP="00C44B1B">
            <w:pPr>
              <w:jc w:val="both"/>
              <w:rPr>
                <w:rFonts w:ascii="Arial" w:hAnsi="Arial" w:cs="Arial"/>
                <w:color w:val="000000"/>
              </w:rPr>
            </w:pPr>
            <w:r w:rsidRPr="007D3CFB">
              <w:rPr>
                <w:rFonts w:ascii="Arial" w:hAnsi="Arial" w:cs="Arial"/>
                <w:color w:val="000000"/>
              </w:rPr>
              <w:t>202</w:t>
            </w:r>
            <w:r w:rsidR="00B96DFD" w:rsidRPr="007D3CFB">
              <w:rPr>
                <w:rFonts w:ascii="Arial" w:hAnsi="Arial" w:cs="Arial"/>
                <w:color w:val="000000"/>
              </w:rPr>
              <w:t>3</w:t>
            </w:r>
            <w:r w:rsidRPr="007D3CFB">
              <w:rPr>
                <w:rFonts w:ascii="Arial" w:hAnsi="Arial" w:cs="Arial"/>
                <w:color w:val="000000"/>
              </w:rPr>
              <w:t xml:space="preserve"> год – </w:t>
            </w:r>
            <w:r w:rsidR="005B5281" w:rsidRPr="007D3CFB">
              <w:rPr>
                <w:rFonts w:ascii="Arial" w:hAnsi="Arial" w:cs="Arial"/>
                <w:color w:val="000000"/>
              </w:rPr>
              <w:t>13 570,70</w:t>
            </w:r>
            <w:r w:rsidRPr="007D3CFB">
              <w:rPr>
                <w:rFonts w:ascii="Arial" w:hAnsi="Arial" w:cs="Arial"/>
                <w:color w:val="000000"/>
              </w:rPr>
              <w:t xml:space="preserve"> тыс. рублей</w:t>
            </w:r>
          </w:p>
        </w:tc>
      </w:tr>
      <w:tr w:rsidR="00187DBC" w:rsidRPr="007D3CFB" w:rsidTr="00601109">
        <w:trPr>
          <w:cantSplit/>
          <w:trHeight w:val="1403"/>
        </w:trPr>
        <w:tc>
          <w:tcPr>
            <w:tcW w:w="2268" w:type="dxa"/>
          </w:tcPr>
          <w:p w:rsidR="00187DBC" w:rsidRPr="007D3CFB" w:rsidRDefault="00187DBC" w:rsidP="00601109">
            <w:pPr>
              <w:jc w:val="both"/>
              <w:rPr>
                <w:rFonts w:ascii="Arial" w:hAnsi="Arial" w:cs="Arial"/>
                <w:iCs/>
                <w:color w:val="000000"/>
              </w:rPr>
            </w:pPr>
            <w:r w:rsidRPr="007D3CFB">
              <w:rPr>
                <w:rFonts w:ascii="Arial" w:hAnsi="Arial" w:cs="Arial"/>
                <w:iCs/>
                <w:color w:val="000000"/>
              </w:rPr>
              <w:t xml:space="preserve">Система организации </w:t>
            </w:r>
            <w:proofErr w:type="gramStart"/>
            <w:r w:rsidRPr="007D3CFB">
              <w:rPr>
                <w:rFonts w:ascii="Arial" w:hAnsi="Arial" w:cs="Arial"/>
                <w:iCs/>
                <w:color w:val="000000"/>
              </w:rPr>
              <w:t>контроля за</w:t>
            </w:r>
            <w:proofErr w:type="gramEnd"/>
            <w:r w:rsidRPr="007D3CFB">
              <w:rPr>
                <w:rFonts w:ascii="Arial" w:hAnsi="Arial" w:cs="Arial"/>
                <w:iCs/>
                <w:color w:val="000000"/>
              </w:rPr>
              <w:t xml:space="preserve"> исполнением подпрограммы</w:t>
            </w:r>
          </w:p>
        </w:tc>
        <w:tc>
          <w:tcPr>
            <w:tcW w:w="7088" w:type="dxa"/>
          </w:tcPr>
          <w:p w:rsidR="00187DBC" w:rsidRPr="007D3CFB" w:rsidRDefault="00187DBC" w:rsidP="00601109">
            <w:pPr>
              <w:ind w:firstLine="709"/>
              <w:jc w:val="both"/>
              <w:rPr>
                <w:rFonts w:ascii="Arial" w:hAnsi="Arial" w:cs="Arial"/>
                <w:color w:val="000000"/>
              </w:rPr>
            </w:pPr>
            <w:r w:rsidRPr="007D3CFB">
              <w:rPr>
                <w:rFonts w:ascii="Arial" w:hAnsi="Arial" w:cs="Arial"/>
                <w:color w:val="000000"/>
              </w:rPr>
              <w:t>Финансовое управление администрации Балахтинского района, Районный совет депутатов Балахтинского района.</w:t>
            </w:r>
          </w:p>
        </w:tc>
      </w:tr>
    </w:tbl>
    <w:p w:rsidR="008A0203" w:rsidRPr="007D3CFB" w:rsidRDefault="008A0203" w:rsidP="00C44B1B">
      <w:pPr>
        <w:jc w:val="both"/>
        <w:rPr>
          <w:rFonts w:ascii="Arial" w:hAnsi="Arial" w:cs="Arial"/>
          <w:color w:val="000000"/>
        </w:rPr>
      </w:pPr>
    </w:p>
    <w:p w:rsidR="00187DBC" w:rsidRPr="007D3CFB" w:rsidRDefault="00187DBC" w:rsidP="008A0203">
      <w:pPr>
        <w:ind w:firstLine="709"/>
        <w:jc w:val="center"/>
        <w:rPr>
          <w:rFonts w:ascii="Arial" w:hAnsi="Arial" w:cs="Arial"/>
          <w:color w:val="000000"/>
        </w:rPr>
      </w:pPr>
      <w:r w:rsidRPr="007D3CFB">
        <w:rPr>
          <w:rFonts w:ascii="Arial" w:hAnsi="Arial" w:cs="Arial"/>
          <w:color w:val="000000"/>
        </w:rPr>
        <w:t>2. Основные разделы подпрограммы</w:t>
      </w:r>
    </w:p>
    <w:p w:rsidR="00187DBC" w:rsidRPr="007D3CFB" w:rsidRDefault="00187DBC" w:rsidP="00601109">
      <w:pPr>
        <w:ind w:firstLine="709"/>
        <w:jc w:val="both"/>
        <w:rPr>
          <w:rFonts w:ascii="Arial" w:hAnsi="Arial" w:cs="Arial"/>
          <w:color w:val="000000"/>
        </w:rPr>
      </w:pPr>
    </w:p>
    <w:p w:rsidR="00187DBC" w:rsidRPr="007D3CFB" w:rsidRDefault="00187DBC" w:rsidP="00601109">
      <w:pPr>
        <w:ind w:firstLine="709"/>
        <w:jc w:val="both"/>
        <w:rPr>
          <w:rFonts w:ascii="Arial" w:hAnsi="Arial" w:cs="Arial"/>
          <w:color w:val="000000"/>
        </w:rPr>
      </w:pPr>
      <w:r w:rsidRPr="007D3CFB">
        <w:rPr>
          <w:rFonts w:ascii="Arial" w:hAnsi="Arial" w:cs="Arial"/>
          <w:color w:val="000000"/>
        </w:rPr>
        <w:t>2.1. Постановка обще районной проблемы и обоснование необходимости разработки подпрограммы</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Государственные полномочия по </w:t>
      </w:r>
      <w:r w:rsidR="00DE64AC" w:rsidRPr="007D3CFB">
        <w:rPr>
          <w:rFonts w:ascii="Arial" w:hAnsi="Arial" w:cs="Arial"/>
          <w:color w:val="000000"/>
        </w:rPr>
        <w:t>организации и</w:t>
      </w:r>
      <w:r w:rsidRPr="007D3CFB">
        <w:rPr>
          <w:rFonts w:ascii="Arial" w:hAnsi="Arial" w:cs="Arial"/>
          <w:color w:val="000000"/>
        </w:rPr>
        <w:t xml:space="preserve"> осуществлению деятельности по опеке и попечительству в отношении несовершеннолетних осуществляет Управление образования на основании постановления администрации Балахтинского района № 171 от 27.02.2013 года «Об организации работы по опеке и попечительству».</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Специалисты  осуществляет свою деятельность во взаимодействии  со структурными подразделениями Администрации района, организациями образования, здравоохранения, социальной защиты населения и иными организациями, независимо от их ведомственной принадлежности, со средствами массовой информации с целью освещения своей деятельности,  консультирования населения по вопросам, входящим в компетенцию специалистов по опеке и попечительству.</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Детское население муниципального образования Балахтинский район </w:t>
      </w:r>
      <w:r w:rsidR="00DE64AC" w:rsidRPr="007D3CFB">
        <w:rPr>
          <w:rFonts w:ascii="Arial" w:hAnsi="Arial" w:cs="Arial"/>
          <w:color w:val="000000"/>
        </w:rPr>
        <w:t>– 4351</w:t>
      </w:r>
      <w:r w:rsidRPr="007D3CFB">
        <w:rPr>
          <w:rFonts w:ascii="Arial" w:hAnsi="Arial" w:cs="Arial"/>
          <w:color w:val="000000"/>
        </w:rPr>
        <w:t xml:space="preserve"> несовершеннолетних.</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Общая численность детей-сирот и детей, оставшихся без попечения </w:t>
      </w:r>
      <w:proofErr w:type="gramStart"/>
      <w:r w:rsidRPr="007D3CFB">
        <w:rPr>
          <w:rFonts w:ascii="Arial" w:hAnsi="Arial" w:cs="Arial"/>
          <w:color w:val="000000"/>
        </w:rPr>
        <w:t xml:space="preserve">родителей, проживающих на территории муниципального </w:t>
      </w:r>
      <w:r w:rsidR="00DE64AC" w:rsidRPr="007D3CFB">
        <w:rPr>
          <w:rFonts w:ascii="Arial" w:hAnsi="Arial" w:cs="Arial"/>
          <w:color w:val="000000"/>
        </w:rPr>
        <w:t>образования на</w:t>
      </w:r>
      <w:r w:rsidRPr="007D3CFB">
        <w:rPr>
          <w:rFonts w:ascii="Arial" w:hAnsi="Arial" w:cs="Arial"/>
          <w:color w:val="000000"/>
        </w:rPr>
        <w:t xml:space="preserve"> 01.01.2020 года составляет</w:t>
      </w:r>
      <w:proofErr w:type="gramEnd"/>
      <w:r w:rsidRPr="007D3CFB">
        <w:rPr>
          <w:rFonts w:ascii="Arial" w:hAnsi="Arial" w:cs="Arial"/>
          <w:color w:val="000000"/>
        </w:rPr>
        <w:t xml:space="preserve"> 227 несовершеннолетних, из них </w:t>
      </w:r>
      <w:r w:rsidRPr="007D3CFB">
        <w:rPr>
          <w:rFonts w:ascii="Arial" w:hAnsi="Arial" w:cs="Arial"/>
          <w:bCs/>
          <w:color w:val="000000"/>
        </w:rPr>
        <w:t>под опекой и попечительством</w:t>
      </w:r>
      <w:r w:rsidRPr="007D3CFB">
        <w:rPr>
          <w:rFonts w:ascii="Arial" w:hAnsi="Arial" w:cs="Arial"/>
          <w:color w:val="000000"/>
        </w:rPr>
        <w:t xml:space="preserve"> (в том числе в приемных семьях) и в семьях усыновителей воспитываются 178 детей.</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Дети, неустроенные на семейные формы воспитания, воспитываются </w:t>
      </w:r>
      <w:r w:rsidR="00DE64AC" w:rsidRPr="007D3CFB">
        <w:rPr>
          <w:rFonts w:ascii="Arial" w:hAnsi="Arial" w:cs="Arial"/>
          <w:color w:val="000000"/>
        </w:rPr>
        <w:t>в краевом</w:t>
      </w:r>
      <w:r w:rsidRPr="007D3CFB">
        <w:rPr>
          <w:rFonts w:ascii="Arial" w:hAnsi="Arial" w:cs="Arial"/>
          <w:color w:val="000000"/>
        </w:rPr>
        <w:t xml:space="preserve"> государственном казенном учреждении для детей-сирот и детей, оставшихся без попечения родителей, «Балахтинский детский дом» (далее – детский дом). На 01.01.2020 года в детском доме воспитываются 38 воспитанников из числа детей-сирот и детей, оставшихся без попечения родителей. Учреждение решает задачи не только содержания, воспитания, </w:t>
      </w:r>
      <w:r w:rsidRPr="007D3CFB">
        <w:rPr>
          <w:rFonts w:ascii="Arial" w:hAnsi="Arial" w:cs="Arial"/>
          <w:color w:val="000000"/>
        </w:rPr>
        <w:lastRenderedPageBreak/>
        <w:t>образования детей, но и устройства детей на семейные формы воспитания. Также в детский дом определяются дети, в отношении которых отменены семейные формы устройства.</w:t>
      </w:r>
    </w:p>
    <w:p w:rsidR="00187DBC" w:rsidRPr="007D3CFB" w:rsidRDefault="00187DBC" w:rsidP="00601109">
      <w:pPr>
        <w:jc w:val="both"/>
        <w:rPr>
          <w:rFonts w:ascii="Arial" w:hAnsi="Arial" w:cs="Arial"/>
          <w:b/>
          <w:color w:val="000000"/>
        </w:rPr>
      </w:pPr>
      <w:r w:rsidRPr="007D3CFB">
        <w:rPr>
          <w:rFonts w:ascii="Arial" w:hAnsi="Arial" w:cs="Arial"/>
          <w:color w:val="000000"/>
        </w:rPr>
        <w:t xml:space="preserve">       Обучаются в КГКОУ «Балахтинский аграрный техникум» и находятся на полном государственном обеспечении 4 несовершеннолетних, в отношении них исполнение обязанностей опекуна (попечителя) возложено на органы опеки и попечительства. </w:t>
      </w:r>
      <w:r w:rsidRPr="007D3CFB">
        <w:rPr>
          <w:rFonts w:ascii="Arial" w:hAnsi="Arial" w:cs="Arial"/>
          <w:b/>
          <w:color w:val="000000"/>
        </w:rPr>
        <w:t xml:space="preserve"> </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Одной из приоритетных задач в своей деятельности специалисты по опеке и попечительству </w:t>
      </w:r>
      <w:r w:rsidR="00DE64AC" w:rsidRPr="007D3CFB">
        <w:rPr>
          <w:rFonts w:ascii="Arial" w:hAnsi="Arial" w:cs="Arial"/>
          <w:color w:val="000000"/>
        </w:rPr>
        <w:t>считают - сохранение</w:t>
      </w:r>
      <w:r w:rsidRPr="007D3CFB">
        <w:rPr>
          <w:rFonts w:ascii="Arial" w:hAnsi="Arial" w:cs="Arial"/>
          <w:color w:val="000000"/>
        </w:rPr>
        <w:t xml:space="preserve"> кровной семьи для ребенка, результатом </w:t>
      </w:r>
      <w:r w:rsidR="00DE64AC" w:rsidRPr="007D3CFB">
        <w:rPr>
          <w:rFonts w:ascii="Arial" w:hAnsi="Arial" w:cs="Arial"/>
          <w:color w:val="000000"/>
        </w:rPr>
        <w:t>которой в</w:t>
      </w:r>
      <w:r w:rsidRPr="007D3CFB">
        <w:rPr>
          <w:rFonts w:ascii="Arial" w:hAnsi="Arial" w:cs="Arial"/>
          <w:color w:val="000000"/>
        </w:rPr>
        <w:t xml:space="preserve"> 2019 году явилось:</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-снижение численности детей, оставшихся без попечения родителей; </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-снижение численности родителей, лишенных родительских прав; </w:t>
      </w:r>
    </w:p>
    <w:p w:rsidR="00187DBC" w:rsidRPr="007D3CFB" w:rsidRDefault="00187DBC" w:rsidP="00601109">
      <w:pPr>
        <w:jc w:val="both"/>
        <w:rPr>
          <w:rFonts w:ascii="Arial" w:hAnsi="Arial" w:cs="Arial"/>
          <w:color w:val="000000"/>
        </w:rPr>
      </w:pPr>
      <w:r w:rsidRPr="007D3CFB">
        <w:rPr>
          <w:rFonts w:ascii="Arial" w:hAnsi="Arial" w:cs="Arial"/>
          <w:color w:val="000000"/>
        </w:rPr>
        <w:t>-отсутствие отобрания детей   у родителей при непосредственной угрозе жизни и здоровью.</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В последние годы в Балахтинском районе отмечается тенденция снижения </w:t>
      </w:r>
      <w:r w:rsidR="00DE64AC" w:rsidRPr="007D3CFB">
        <w:rPr>
          <w:rFonts w:ascii="Arial" w:hAnsi="Arial" w:cs="Arial"/>
          <w:color w:val="000000"/>
        </w:rPr>
        <w:t>числа детей</w:t>
      </w:r>
      <w:r w:rsidRPr="007D3CFB">
        <w:rPr>
          <w:rFonts w:ascii="Arial" w:hAnsi="Arial" w:cs="Arial"/>
          <w:color w:val="000000"/>
        </w:rPr>
        <w:t>, оставшихся без попечения родителей, выявленных в течение года.</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За 2019 год в Балахтинском районе выявлено 6 детей-сирот и детей, оставшихся без попечения родителей.  </w:t>
      </w:r>
      <w:proofErr w:type="gramStart"/>
      <w:r w:rsidRPr="007D3CFB">
        <w:rPr>
          <w:rFonts w:ascii="Arial" w:hAnsi="Arial" w:cs="Arial"/>
          <w:color w:val="000000"/>
        </w:rPr>
        <w:t>Из них 5 детей устроены на воспитание в замещающие семьи, 1 ребенок (по медицинским показаниям) в государственное учреждение социальной защиты.</w:t>
      </w:r>
      <w:proofErr w:type="gramEnd"/>
    </w:p>
    <w:p w:rsidR="00187DBC" w:rsidRPr="007D3CFB" w:rsidRDefault="00187DBC" w:rsidP="00601109">
      <w:pPr>
        <w:jc w:val="both"/>
        <w:rPr>
          <w:rFonts w:ascii="Arial" w:hAnsi="Arial" w:cs="Arial"/>
          <w:color w:val="000000"/>
        </w:rPr>
      </w:pPr>
      <w:r w:rsidRPr="007D3CFB">
        <w:rPr>
          <w:rFonts w:ascii="Arial" w:hAnsi="Arial" w:cs="Arial"/>
          <w:color w:val="000000"/>
        </w:rPr>
        <w:t xml:space="preserve">        Приоритетной формой воспитания детей является кровная семья и, в случае невозможности воспитания детей в кровной семье – замещающая семья.</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Право ребенка на воспитание в семье реализуется и посредством работы специалистами по опеке и </w:t>
      </w:r>
      <w:r w:rsidR="00DE64AC" w:rsidRPr="007D3CFB">
        <w:rPr>
          <w:rFonts w:ascii="Arial" w:hAnsi="Arial" w:cs="Arial"/>
          <w:color w:val="000000"/>
        </w:rPr>
        <w:t>попечительству с родителями,</w:t>
      </w:r>
      <w:r w:rsidRPr="007D3CFB">
        <w:rPr>
          <w:rFonts w:ascii="Arial" w:hAnsi="Arial" w:cs="Arial"/>
          <w:color w:val="000000"/>
        </w:rPr>
        <w:t xml:space="preserve"> лишенными родительских прав. Двое родителей в 2019 году в отношении 5 воспитанников детского </w:t>
      </w:r>
      <w:r w:rsidR="00DE64AC" w:rsidRPr="007D3CFB">
        <w:rPr>
          <w:rFonts w:ascii="Arial" w:hAnsi="Arial" w:cs="Arial"/>
          <w:color w:val="000000"/>
        </w:rPr>
        <w:t>дома восстановились</w:t>
      </w:r>
      <w:r w:rsidRPr="007D3CFB">
        <w:rPr>
          <w:rFonts w:ascii="Arial" w:hAnsi="Arial" w:cs="Arial"/>
          <w:color w:val="000000"/>
        </w:rPr>
        <w:t xml:space="preserve"> в родительских правах, 1 воспитанник передан в кровную семью матери, освободившейся из мест заключения свободы.          </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w:t>
      </w:r>
      <w:proofErr w:type="gramStart"/>
      <w:r w:rsidRPr="007D3CFB">
        <w:rPr>
          <w:rFonts w:ascii="Arial" w:hAnsi="Arial" w:cs="Arial"/>
          <w:color w:val="000000"/>
        </w:rPr>
        <w:t xml:space="preserve">В соответствии с Правилами осуществления органами опеки и попечительства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специалистами опеки и попечительства  специалистами проводятся плановые и внеплановые проверки  условий жизни и воспитания подопечных.  </w:t>
      </w:r>
      <w:proofErr w:type="gramEnd"/>
    </w:p>
    <w:p w:rsidR="00187DBC" w:rsidRPr="007D3CFB" w:rsidRDefault="00187DBC" w:rsidP="00601109">
      <w:pPr>
        <w:jc w:val="both"/>
        <w:rPr>
          <w:rFonts w:ascii="Arial" w:hAnsi="Arial" w:cs="Arial"/>
          <w:color w:val="000000"/>
        </w:rPr>
      </w:pPr>
      <w:r w:rsidRPr="007D3CFB">
        <w:rPr>
          <w:rFonts w:ascii="Arial" w:hAnsi="Arial" w:cs="Arial"/>
          <w:color w:val="000000"/>
        </w:rPr>
        <w:t xml:space="preserve">     Общее число </w:t>
      </w:r>
      <w:proofErr w:type="gramStart"/>
      <w:r w:rsidRPr="007D3CFB">
        <w:rPr>
          <w:rFonts w:ascii="Arial" w:hAnsi="Arial" w:cs="Arial"/>
          <w:color w:val="000000"/>
        </w:rPr>
        <w:t>проведенных</w:t>
      </w:r>
      <w:proofErr w:type="gramEnd"/>
      <w:r w:rsidRPr="007D3CFB">
        <w:rPr>
          <w:rFonts w:ascii="Arial" w:hAnsi="Arial" w:cs="Arial"/>
          <w:color w:val="000000"/>
        </w:rPr>
        <w:t xml:space="preserve"> в 2019 году:</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 плановых обследований условий проживания несовершеннолетних подопечных – 487, из них 146 дети детского дома.</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 внеплановых проверок условий проживания несовершеннолетних подопечных – 28. </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7D3CFB">
        <w:rPr>
          <w:rFonts w:ascii="Arial" w:hAnsi="Arial" w:cs="Arial"/>
          <w:color w:val="000000"/>
        </w:rPr>
        <w:t>воспитание в</w:t>
      </w:r>
      <w:r w:rsidRPr="007D3CFB">
        <w:rPr>
          <w:rFonts w:ascii="Arial" w:hAnsi="Arial" w:cs="Arial"/>
          <w:color w:val="000000"/>
        </w:rPr>
        <w:t xml:space="preserve"> семью.  В течение </w:t>
      </w:r>
      <w:r w:rsidR="00DE64AC" w:rsidRPr="007D3CFB">
        <w:rPr>
          <w:rFonts w:ascii="Arial" w:hAnsi="Arial" w:cs="Arial"/>
          <w:color w:val="000000"/>
        </w:rPr>
        <w:t>2019 года</w:t>
      </w:r>
      <w:r w:rsidRPr="007D3CFB">
        <w:rPr>
          <w:rFonts w:ascii="Arial" w:hAnsi="Arial" w:cs="Arial"/>
          <w:color w:val="000000"/>
        </w:rPr>
        <w:t xml:space="preserve">  на учет поставлена  1 супружеская пара - кандидаты в усыновители и   11 семей, выразивших желание принять в приемную семью детей. </w:t>
      </w:r>
    </w:p>
    <w:p w:rsidR="00187DBC" w:rsidRPr="007D3CFB" w:rsidRDefault="00187DBC" w:rsidP="00601109">
      <w:pPr>
        <w:jc w:val="both"/>
        <w:rPr>
          <w:rFonts w:ascii="Arial" w:hAnsi="Arial" w:cs="Arial"/>
          <w:b/>
          <w:color w:val="000000"/>
        </w:rPr>
      </w:pPr>
      <w:r w:rsidRPr="007D3CFB">
        <w:rPr>
          <w:rFonts w:ascii="Arial" w:hAnsi="Arial" w:cs="Arial"/>
          <w:color w:val="000000"/>
        </w:rPr>
        <w:t xml:space="preserve">      На конец отчетного года не    сняты с учета   в связи с </w:t>
      </w:r>
      <w:r w:rsidR="00DE64AC" w:rsidRPr="007D3CFB">
        <w:rPr>
          <w:rFonts w:ascii="Arial" w:hAnsi="Arial" w:cs="Arial"/>
          <w:color w:val="000000"/>
        </w:rPr>
        <w:t>приемом детей</w:t>
      </w:r>
      <w:r w:rsidRPr="007D3CFB">
        <w:rPr>
          <w:rFonts w:ascii="Arial" w:hAnsi="Arial" w:cs="Arial"/>
          <w:color w:val="000000"/>
        </w:rPr>
        <w:t xml:space="preserve"> в семьи 2 кандидата, из них 1 кандидат уже принял в семью двоих детей под предварительную опеку, 2 кандидата принимают на каникулы пятерых детей детского дома.       </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7D3CFB">
        <w:rPr>
          <w:rFonts w:ascii="Arial" w:hAnsi="Arial" w:cs="Arial"/>
          <w:color w:val="000000"/>
        </w:rPr>
        <w:t>воспитание в</w:t>
      </w:r>
      <w:r w:rsidRPr="007D3CFB">
        <w:rPr>
          <w:rFonts w:ascii="Arial" w:hAnsi="Arial" w:cs="Arial"/>
          <w:color w:val="000000"/>
        </w:rPr>
        <w:t xml:space="preserve"> семью.  В течение 2019  года  на учет поставлена  1 супружеская пара - кандидаты в усыновители и   11 семей, выразивших желание принять в приемную семью детей. </w:t>
      </w:r>
    </w:p>
    <w:p w:rsidR="00187DBC" w:rsidRPr="007D3CFB" w:rsidRDefault="00187DBC" w:rsidP="00601109">
      <w:pPr>
        <w:jc w:val="both"/>
        <w:rPr>
          <w:rFonts w:ascii="Arial" w:hAnsi="Arial" w:cs="Arial"/>
          <w:color w:val="000000"/>
        </w:rPr>
      </w:pPr>
      <w:r w:rsidRPr="007D3CFB">
        <w:rPr>
          <w:rFonts w:ascii="Arial" w:hAnsi="Arial" w:cs="Arial"/>
          <w:color w:val="000000"/>
        </w:rPr>
        <w:lastRenderedPageBreak/>
        <w:t xml:space="preserve">      На конец отчетного года не    сняты с учета   в связи с </w:t>
      </w:r>
      <w:r w:rsidR="00DE64AC" w:rsidRPr="007D3CFB">
        <w:rPr>
          <w:rFonts w:ascii="Arial" w:hAnsi="Arial" w:cs="Arial"/>
          <w:color w:val="000000"/>
        </w:rPr>
        <w:t>приемом детей</w:t>
      </w:r>
      <w:r w:rsidRPr="007D3CFB">
        <w:rPr>
          <w:rFonts w:ascii="Arial" w:hAnsi="Arial" w:cs="Arial"/>
          <w:color w:val="000000"/>
        </w:rPr>
        <w:t xml:space="preserve"> в семьи 2 кандидата, из них 1 кандидат уже принял в семью двоих детей под предварительную опеку, 2 кандидата принимают на каникулы пятерых детей детского дома.</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w:t>
      </w:r>
    </w:p>
    <w:p w:rsidR="00187DBC" w:rsidRPr="007D3CFB" w:rsidRDefault="00187DBC" w:rsidP="00601109">
      <w:pPr>
        <w:jc w:val="both"/>
        <w:rPr>
          <w:rFonts w:ascii="Arial" w:hAnsi="Arial" w:cs="Arial"/>
          <w:b/>
          <w:color w:val="000000"/>
        </w:rPr>
      </w:pPr>
    </w:p>
    <w:p w:rsidR="00187DBC" w:rsidRPr="007D3CFB" w:rsidRDefault="00187DBC" w:rsidP="00601109">
      <w:pPr>
        <w:jc w:val="both"/>
        <w:rPr>
          <w:rFonts w:ascii="Arial" w:hAnsi="Arial" w:cs="Arial"/>
          <w:color w:val="000000"/>
        </w:rPr>
      </w:pPr>
      <w:r w:rsidRPr="007D3CFB">
        <w:rPr>
          <w:rFonts w:ascii="Arial" w:hAnsi="Arial" w:cs="Arial"/>
          <w:color w:val="000000"/>
        </w:rPr>
        <w:t xml:space="preserve">       </w:t>
      </w:r>
      <w:proofErr w:type="gramStart"/>
      <w:r w:rsidRPr="007D3CFB">
        <w:rPr>
          <w:rFonts w:ascii="Arial" w:hAnsi="Arial" w:cs="Arial"/>
          <w:color w:val="000000"/>
        </w:rPr>
        <w:t>На территории Балахтинского района на основании постановления от 26.11.2014 г. № 1102 создана комиссия по проведению плановых (внеплановых) проверок для осуществления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roofErr w:type="gramEnd"/>
    </w:p>
    <w:p w:rsidR="00187DBC" w:rsidRPr="007D3CFB" w:rsidRDefault="00187DBC" w:rsidP="00601109">
      <w:pPr>
        <w:jc w:val="both"/>
        <w:rPr>
          <w:rFonts w:ascii="Arial" w:hAnsi="Arial" w:cs="Arial"/>
          <w:color w:val="000000"/>
        </w:rPr>
      </w:pPr>
      <w:r w:rsidRPr="007D3CFB">
        <w:rPr>
          <w:rFonts w:ascii="Arial" w:hAnsi="Arial" w:cs="Arial"/>
          <w:color w:val="000000"/>
        </w:rPr>
        <w:t xml:space="preserve">      Ежегодно утверждается план проведения плановых проверок жилых помещений, расположенных в пределах Балахтинского района.</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В 2019 году осуществлены проверки 42 жилых помещений, право пользования или право собственности, которыми имеют 58 детей-сирот и детей, оставшихся без попечения родителей. По результатам проверок подготовлены заключения и акты.          </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По результатам проверок в отношении 5 жилых помещений приняты заключения о непригодности их для постоянного проживания.    </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В 2019 году в министерство образования Красноярского края сформированы и направлены 14  учетных дел, согласно которым все дети-сироты и дети, оставшиеся без попечения родителей, а также лица из их числа поставлены на учет.  </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w:t>
      </w:r>
      <w:proofErr w:type="gramStart"/>
      <w:r w:rsidRPr="007D3CFB">
        <w:rPr>
          <w:rFonts w:ascii="Arial" w:hAnsi="Arial" w:cs="Arial"/>
          <w:color w:val="000000"/>
        </w:rPr>
        <w:t>На конец</w:t>
      </w:r>
      <w:proofErr w:type="gramEnd"/>
      <w:r w:rsidRPr="007D3CFB">
        <w:rPr>
          <w:rFonts w:ascii="Arial" w:hAnsi="Arial" w:cs="Arial"/>
          <w:color w:val="000000"/>
        </w:rPr>
        <w:t xml:space="preserve"> 2019 года на учете в Министерстве образования Красноярского края состоит 113 детей-сирот и детей, оставшихся без попечения родителей, и лиц из их числа.</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В 2019 году приобретено 17 жилых помещений, которые отнесены к специализированному жилищному фонду.  </w:t>
      </w:r>
    </w:p>
    <w:p w:rsidR="00187DBC" w:rsidRPr="007D3CFB" w:rsidRDefault="00187DBC" w:rsidP="00601109">
      <w:pPr>
        <w:jc w:val="both"/>
        <w:rPr>
          <w:rFonts w:ascii="Arial" w:hAnsi="Arial" w:cs="Arial"/>
          <w:b/>
          <w:color w:val="000000"/>
        </w:rPr>
      </w:pPr>
      <w:r w:rsidRPr="007D3CFB">
        <w:rPr>
          <w:rFonts w:ascii="Arial" w:hAnsi="Arial" w:cs="Arial"/>
          <w:color w:val="000000"/>
        </w:rPr>
        <w:t xml:space="preserve">         В 2020 году 14 -летнего возраста достигнут 13 опекаемых и 4 воспитанника Балахтинского детского дома, не имеющих жилья и подлежащих постановке на учет. Начата работа по формированию учетных дел.        </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В целях защиты имущественных прав детей-сирот и детей, оставшихся без попечения родителей опекуны (попечители) ежегодно сдают отчёты о сохранении и использования имущества опекаемых.       </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Специалисты по опеке и попечительству являются инициаторами проведения мероприятий,  направленных  на формирование позитивного  отношения  общества </w:t>
      </w:r>
      <w:proofErr w:type="gramStart"/>
      <w:r w:rsidRPr="007D3CFB">
        <w:rPr>
          <w:rFonts w:ascii="Arial" w:hAnsi="Arial" w:cs="Arial"/>
          <w:color w:val="000000"/>
        </w:rPr>
        <w:t>к</w:t>
      </w:r>
      <w:proofErr w:type="gramEnd"/>
      <w:r w:rsidRPr="007D3CFB">
        <w:rPr>
          <w:rFonts w:ascii="Arial" w:hAnsi="Arial" w:cs="Arial"/>
          <w:color w:val="000000"/>
        </w:rPr>
        <w:t xml:space="preserve">  замещающему родительству. </w:t>
      </w:r>
    </w:p>
    <w:p w:rsidR="00187DBC" w:rsidRPr="007D3CFB" w:rsidRDefault="00187DBC" w:rsidP="00601109">
      <w:pPr>
        <w:jc w:val="both"/>
        <w:rPr>
          <w:rFonts w:ascii="Arial" w:hAnsi="Arial" w:cs="Arial"/>
          <w:color w:val="000000"/>
        </w:rPr>
      </w:pPr>
    </w:p>
    <w:p w:rsidR="00187DBC" w:rsidRPr="007D3CFB" w:rsidRDefault="00187DBC" w:rsidP="00601109">
      <w:pPr>
        <w:jc w:val="both"/>
        <w:rPr>
          <w:rFonts w:ascii="Arial" w:hAnsi="Arial" w:cs="Arial"/>
          <w:color w:val="000000"/>
        </w:rPr>
      </w:pPr>
      <w:r w:rsidRPr="007D3CFB">
        <w:rPr>
          <w:rFonts w:ascii="Arial" w:hAnsi="Arial" w:cs="Arial"/>
          <w:color w:val="000000"/>
        </w:rPr>
        <w:t>2.2. Основная цель, задачи и сроки выполнения подпрограммы, целевые индикаторы</w:t>
      </w:r>
    </w:p>
    <w:p w:rsidR="00187DBC" w:rsidRPr="007D3CFB" w:rsidRDefault="00187DBC" w:rsidP="00601109">
      <w:pPr>
        <w:widowControl w:val="0"/>
        <w:autoSpaceDE w:val="0"/>
        <w:autoSpaceDN w:val="0"/>
        <w:adjustRightInd w:val="0"/>
        <w:ind w:firstLine="709"/>
        <w:jc w:val="both"/>
        <w:rPr>
          <w:rFonts w:ascii="Arial" w:hAnsi="Arial" w:cs="Arial"/>
          <w:color w:val="000000"/>
        </w:rPr>
      </w:pPr>
    </w:p>
    <w:p w:rsidR="00187DBC" w:rsidRPr="007D3CFB" w:rsidRDefault="00187DBC" w:rsidP="00601109">
      <w:pPr>
        <w:ind w:firstLine="709"/>
        <w:jc w:val="both"/>
        <w:rPr>
          <w:rFonts w:ascii="Arial" w:hAnsi="Arial" w:cs="Arial"/>
          <w:color w:val="000000"/>
        </w:rPr>
      </w:pPr>
      <w:r w:rsidRPr="007D3CFB">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7D3CFB" w:rsidRDefault="00187DBC" w:rsidP="00601109">
      <w:pPr>
        <w:ind w:firstLine="709"/>
        <w:jc w:val="both"/>
        <w:rPr>
          <w:rFonts w:ascii="Arial" w:hAnsi="Arial" w:cs="Arial"/>
          <w:color w:val="000000"/>
        </w:rPr>
      </w:pPr>
    </w:p>
    <w:p w:rsidR="00187DBC" w:rsidRPr="007D3CFB" w:rsidRDefault="00187DBC" w:rsidP="00601109">
      <w:pPr>
        <w:ind w:firstLine="709"/>
        <w:jc w:val="both"/>
        <w:rPr>
          <w:rFonts w:ascii="Arial" w:hAnsi="Arial" w:cs="Arial"/>
          <w:color w:val="000000"/>
        </w:rPr>
      </w:pPr>
      <w:r w:rsidRPr="007D3CFB">
        <w:rPr>
          <w:rFonts w:ascii="Arial" w:hAnsi="Arial" w:cs="Arial"/>
          <w:color w:val="000000"/>
        </w:rPr>
        <w:t>Задачи:</w:t>
      </w:r>
    </w:p>
    <w:p w:rsidR="00187DBC" w:rsidRPr="007D3CFB" w:rsidRDefault="00187DBC" w:rsidP="00601109">
      <w:pPr>
        <w:ind w:firstLine="709"/>
        <w:jc w:val="both"/>
        <w:rPr>
          <w:rFonts w:ascii="Arial" w:hAnsi="Arial" w:cs="Arial"/>
          <w:color w:val="000000"/>
        </w:rPr>
      </w:pPr>
      <w:r w:rsidRPr="007D3CFB">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7D3CFB" w:rsidRDefault="00187DBC" w:rsidP="00601109">
      <w:pPr>
        <w:ind w:firstLine="709"/>
        <w:jc w:val="both"/>
        <w:rPr>
          <w:rFonts w:ascii="Arial" w:hAnsi="Arial" w:cs="Arial"/>
          <w:color w:val="000000"/>
        </w:rPr>
      </w:pPr>
      <w:r w:rsidRPr="007D3CFB">
        <w:rPr>
          <w:rFonts w:ascii="Arial" w:hAnsi="Arial" w:cs="Arial"/>
          <w:color w:val="000000"/>
        </w:rPr>
        <w:lastRenderedPageBreak/>
        <w:t xml:space="preserve">2. обеспечение приоритета семейных форм воспитания детей-сирот и детей, оставшихся без попечения родителей, профилактика социального сиротства, </w:t>
      </w:r>
    </w:p>
    <w:p w:rsidR="00187DBC" w:rsidRPr="007D3CFB" w:rsidRDefault="00187DBC" w:rsidP="00601109">
      <w:pPr>
        <w:ind w:firstLine="709"/>
        <w:jc w:val="both"/>
        <w:rPr>
          <w:rFonts w:ascii="Arial" w:hAnsi="Arial" w:cs="Arial"/>
          <w:color w:val="000000"/>
        </w:rPr>
      </w:pPr>
      <w:r w:rsidRPr="007D3CFB">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p w:rsidR="00187DBC" w:rsidRPr="007D3CFB" w:rsidRDefault="00187DBC" w:rsidP="00601109">
      <w:pPr>
        <w:ind w:firstLine="709"/>
        <w:jc w:val="both"/>
        <w:rPr>
          <w:rFonts w:ascii="Arial" w:hAnsi="Arial" w:cs="Arial"/>
          <w:color w:val="000000"/>
        </w:rPr>
      </w:pPr>
      <w:r w:rsidRPr="007D3CFB">
        <w:rPr>
          <w:rFonts w:ascii="Arial" w:hAnsi="Arial" w:cs="Arial"/>
          <w:color w:val="000000"/>
        </w:rPr>
        <w:t xml:space="preserve">Срок выполнения подпрограммы: </w:t>
      </w:r>
      <w:r w:rsidR="00D03DDF" w:rsidRPr="007D3CFB">
        <w:rPr>
          <w:rFonts w:ascii="Arial" w:hAnsi="Arial" w:cs="Arial"/>
          <w:color w:val="000000"/>
        </w:rPr>
        <w:t>2021-2023</w:t>
      </w:r>
      <w:r w:rsidRPr="007D3CFB">
        <w:rPr>
          <w:rFonts w:ascii="Arial" w:hAnsi="Arial" w:cs="Arial"/>
          <w:color w:val="000000"/>
        </w:rPr>
        <w:t xml:space="preserve"> годы.</w:t>
      </w:r>
    </w:p>
    <w:p w:rsidR="00187DBC" w:rsidRPr="007D3CFB" w:rsidRDefault="00187DBC" w:rsidP="00601109">
      <w:pPr>
        <w:ind w:firstLine="709"/>
        <w:jc w:val="both"/>
        <w:rPr>
          <w:rFonts w:ascii="Arial" w:hAnsi="Arial" w:cs="Arial"/>
          <w:color w:val="000000"/>
        </w:rPr>
      </w:pPr>
      <w:r w:rsidRPr="007D3CFB">
        <w:rPr>
          <w:rFonts w:ascii="Arial" w:hAnsi="Arial" w:cs="Arial"/>
          <w:color w:val="000000"/>
        </w:rPr>
        <w:t xml:space="preserve">Перечень целевых индикаторов подпрограммы представлен в приложении № 1 к подпрограмме 3 </w:t>
      </w:r>
      <w:r w:rsidRPr="007D3CFB">
        <w:rPr>
          <w:rFonts w:ascii="Arial" w:hAnsi="Arial" w:cs="Arial"/>
          <w:color w:val="000000"/>
          <w:kern w:val="32"/>
        </w:rPr>
        <w:t xml:space="preserve">«Обеспечение реализации мероприятий по поддержке детей сирот и детей, оставшихся без попечения родителей». </w:t>
      </w:r>
    </w:p>
    <w:p w:rsidR="00187DBC" w:rsidRPr="007D3CFB" w:rsidRDefault="00187DBC" w:rsidP="00601109">
      <w:pPr>
        <w:ind w:firstLine="709"/>
        <w:jc w:val="both"/>
        <w:rPr>
          <w:rFonts w:ascii="Arial" w:hAnsi="Arial" w:cs="Arial"/>
          <w:color w:val="000000"/>
        </w:rPr>
      </w:pPr>
    </w:p>
    <w:p w:rsidR="00187DBC" w:rsidRPr="007D3CFB" w:rsidRDefault="00187DBC" w:rsidP="00C92913">
      <w:pPr>
        <w:ind w:firstLine="709"/>
        <w:jc w:val="center"/>
        <w:rPr>
          <w:rFonts w:ascii="Arial" w:hAnsi="Arial" w:cs="Arial"/>
          <w:color w:val="000000"/>
        </w:rPr>
      </w:pPr>
      <w:r w:rsidRPr="007D3CFB">
        <w:rPr>
          <w:rFonts w:ascii="Arial" w:hAnsi="Arial" w:cs="Arial"/>
          <w:color w:val="000000"/>
        </w:rPr>
        <w:t>2.3. Механизм реализации подпрограммы</w:t>
      </w:r>
    </w:p>
    <w:p w:rsidR="00C92913" w:rsidRPr="007D3CFB" w:rsidRDefault="00C92913" w:rsidP="00C92913">
      <w:pPr>
        <w:ind w:firstLine="709"/>
        <w:jc w:val="both"/>
        <w:rPr>
          <w:rFonts w:ascii="Arial" w:hAnsi="Arial" w:cs="Arial"/>
        </w:rPr>
      </w:pPr>
      <w:r w:rsidRPr="007D3CFB">
        <w:rPr>
          <w:rFonts w:ascii="Arial" w:hAnsi="Arial" w:cs="Arial"/>
        </w:rPr>
        <w:t xml:space="preserve">Механизм реализации определяет комплекс мер, осуществляемых исполнителем подпрограммы в целях </w:t>
      </w:r>
      <w:proofErr w:type="gramStart"/>
      <w:r w:rsidRPr="007D3CFB">
        <w:rPr>
          <w:rFonts w:ascii="Arial" w:hAnsi="Arial" w:cs="Arial"/>
        </w:rPr>
        <w:t>повышения эффективности реализации мероприятий подпрограммы</w:t>
      </w:r>
      <w:proofErr w:type="gramEnd"/>
      <w:r w:rsidRPr="007D3CFB">
        <w:rPr>
          <w:rFonts w:ascii="Arial" w:hAnsi="Arial" w:cs="Arial"/>
        </w:rPr>
        <w:t xml:space="preserve"> и достижения целевых индикаторов.</w:t>
      </w:r>
    </w:p>
    <w:p w:rsidR="00C92913" w:rsidRPr="007D3CFB" w:rsidRDefault="00C92913" w:rsidP="00C92913">
      <w:pPr>
        <w:ind w:firstLine="709"/>
        <w:jc w:val="both"/>
        <w:rPr>
          <w:rFonts w:ascii="Arial" w:hAnsi="Arial" w:cs="Arial"/>
        </w:rPr>
      </w:pPr>
      <w:r w:rsidRPr="007D3CFB">
        <w:rPr>
          <w:rFonts w:ascii="Arial" w:hAnsi="Arial" w:cs="Arial"/>
        </w:rPr>
        <w:t>Управление образования Балахтинского района, как исполнитель подпрограммы, осуществляет:</w:t>
      </w:r>
    </w:p>
    <w:p w:rsidR="00C92913" w:rsidRPr="007D3CFB" w:rsidRDefault="00C92913" w:rsidP="00C92913">
      <w:pPr>
        <w:ind w:firstLine="709"/>
        <w:jc w:val="both"/>
        <w:rPr>
          <w:rFonts w:ascii="Arial" w:hAnsi="Arial" w:cs="Arial"/>
        </w:rPr>
      </w:pPr>
      <w:r w:rsidRPr="007D3CFB">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C92913" w:rsidRPr="007D3CFB" w:rsidRDefault="00C92913" w:rsidP="00C92913">
      <w:pPr>
        <w:ind w:firstLine="709"/>
        <w:jc w:val="both"/>
        <w:rPr>
          <w:rFonts w:ascii="Arial" w:hAnsi="Arial" w:cs="Arial"/>
        </w:rPr>
      </w:pPr>
      <w:r w:rsidRPr="007D3CFB">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C92913" w:rsidRPr="007D3CFB" w:rsidRDefault="00C92913" w:rsidP="00C92913">
      <w:pPr>
        <w:ind w:firstLine="709"/>
        <w:jc w:val="both"/>
        <w:rPr>
          <w:rFonts w:ascii="Arial" w:hAnsi="Arial" w:cs="Arial"/>
        </w:rPr>
      </w:pPr>
      <w:r w:rsidRPr="007D3CFB">
        <w:rPr>
          <w:rFonts w:ascii="Arial" w:hAnsi="Arial" w:cs="Arial"/>
        </w:rPr>
        <w:t>мониторинг эффективности реализации мероприятий подпрограммы</w:t>
      </w:r>
      <w:r w:rsidRPr="007D3CFB">
        <w:rPr>
          <w:rFonts w:ascii="Arial" w:hAnsi="Arial" w:cs="Arial"/>
        </w:rPr>
        <w:br/>
        <w:t>и расходования выделяемых бюджетных средств, подготовку отчетов о ходе реализации подпрограммы;</w:t>
      </w:r>
    </w:p>
    <w:p w:rsidR="00C92913" w:rsidRPr="007D3CFB" w:rsidRDefault="00C92913" w:rsidP="00C92913">
      <w:pPr>
        <w:ind w:firstLine="709"/>
        <w:jc w:val="both"/>
        <w:rPr>
          <w:rFonts w:ascii="Arial" w:hAnsi="Arial" w:cs="Arial"/>
        </w:rPr>
      </w:pPr>
      <w:r w:rsidRPr="007D3CFB">
        <w:rPr>
          <w:rFonts w:ascii="Arial" w:hAnsi="Arial" w:cs="Arial"/>
        </w:rPr>
        <w:t>внесение предложений о корректировке мероприятий подпрограммы</w:t>
      </w:r>
      <w:r w:rsidRPr="007D3CFB">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C92913" w:rsidRPr="007D3CFB" w:rsidRDefault="00C92913" w:rsidP="00C92913">
      <w:pPr>
        <w:ind w:firstLine="709"/>
        <w:jc w:val="both"/>
        <w:rPr>
          <w:rFonts w:ascii="Arial" w:hAnsi="Arial" w:cs="Arial"/>
        </w:rPr>
      </w:pPr>
      <w:r w:rsidRPr="007D3CFB">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C92913" w:rsidRPr="007D3CFB" w:rsidRDefault="00C92913" w:rsidP="00C92913">
      <w:pPr>
        <w:ind w:firstLine="709"/>
        <w:jc w:val="both"/>
        <w:rPr>
          <w:rFonts w:ascii="Arial" w:hAnsi="Arial" w:cs="Arial"/>
        </w:rPr>
      </w:pPr>
      <w:r w:rsidRPr="007D3CFB">
        <w:rPr>
          <w:rFonts w:ascii="Arial" w:eastAsia="Calibri" w:hAnsi="Arial" w:cs="Arial"/>
          <w:lang w:eastAsia="en-US"/>
        </w:rPr>
        <w:t xml:space="preserve">Реализация подпрограммы осуществляется управлением образования </w:t>
      </w:r>
      <w:r w:rsidRPr="007D3CFB">
        <w:rPr>
          <w:rFonts w:ascii="Arial" w:hAnsi="Arial" w:cs="Arial"/>
        </w:rPr>
        <w:t>в соответствии с законодательством РФ.</w:t>
      </w:r>
    </w:p>
    <w:p w:rsidR="00C92913" w:rsidRPr="007D3CFB" w:rsidRDefault="00C92913" w:rsidP="00C92913">
      <w:pPr>
        <w:ind w:firstLine="708"/>
        <w:jc w:val="both"/>
        <w:rPr>
          <w:rFonts w:ascii="Arial" w:hAnsi="Arial" w:cs="Arial"/>
          <w:color w:val="000000"/>
        </w:rPr>
      </w:pPr>
      <w:proofErr w:type="gramStart"/>
      <w:r w:rsidRPr="007D3CFB">
        <w:rPr>
          <w:rFonts w:ascii="Arial" w:eastAsia="Calibri" w:hAnsi="Arial" w:cs="Arial"/>
          <w:color w:val="000000"/>
          <w:lang w:eastAsia="en-US"/>
        </w:rPr>
        <w:t xml:space="preserve">Реализация подпрограммы осуществляется специалистами по опеке и попечительству управления образования администрации Балахтинского района в соответствии с </w:t>
      </w:r>
      <w:r w:rsidRPr="007D3CFB">
        <w:rPr>
          <w:rFonts w:ascii="Arial" w:hAnsi="Arial" w:cs="Arial"/>
          <w:color w:val="000000"/>
        </w:rPr>
        <w:t>Законом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и постановлением администрации Балахтинского района № 171 от 27.02.2013 года «Об организации работы по</w:t>
      </w:r>
      <w:proofErr w:type="gramEnd"/>
      <w:r w:rsidRPr="007D3CFB">
        <w:rPr>
          <w:rFonts w:ascii="Arial" w:hAnsi="Arial" w:cs="Arial"/>
          <w:color w:val="000000"/>
        </w:rPr>
        <w:t xml:space="preserve"> опеке и попечительству».</w:t>
      </w:r>
    </w:p>
    <w:p w:rsidR="00187DBC" w:rsidRPr="007D3CFB" w:rsidRDefault="00187DBC" w:rsidP="006F2296">
      <w:pPr>
        <w:autoSpaceDE w:val="0"/>
        <w:autoSpaceDN w:val="0"/>
        <w:adjustRightInd w:val="0"/>
        <w:jc w:val="both"/>
        <w:rPr>
          <w:rFonts w:ascii="Arial" w:eastAsia="Calibri" w:hAnsi="Arial" w:cs="Arial"/>
          <w:color w:val="000000"/>
          <w:lang w:eastAsia="en-US"/>
        </w:rPr>
      </w:pPr>
    </w:p>
    <w:p w:rsidR="00187DBC" w:rsidRPr="007D3CFB" w:rsidRDefault="00187DBC" w:rsidP="00601109">
      <w:pPr>
        <w:autoSpaceDE w:val="0"/>
        <w:autoSpaceDN w:val="0"/>
        <w:adjustRightInd w:val="0"/>
        <w:ind w:firstLine="709"/>
        <w:jc w:val="both"/>
        <w:rPr>
          <w:rFonts w:ascii="Arial" w:eastAsia="Calibri" w:hAnsi="Arial" w:cs="Arial"/>
          <w:color w:val="000000"/>
          <w:lang w:eastAsia="en-US"/>
        </w:rPr>
      </w:pPr>
      <w:r w:rsidRPr="007D3CFB">
        <w:rPr>
          <w:rFonts w:ascii="Arial" w:hAnsi="Arial" w:cs="Arial"/>
          <w:color w:val="000000"/>
        </w:rPr>
        <w:t xml:space="preserve">2.4. Управление подпрограммой и </w:t>
      </w:r>
      <w:proofErr w:type="gramStart"/>
      <w:r w:rsidRPr="007D3CFB">
        <w:rPr>
          <w:rFonts w:ascii="Arial" w:hAnsi="Arial" w:cs="Arial"/>
          <w:color w:val="000000"/>
        </w:rPr>
        <w:t>контроль за</w:t>
      </w:r>
      <w:proofErr w:type="gramEnd"/>
      <w:r w:rsidRPr="007D3CFB">
        <w:rPr>
          <w:rFonts w:ascii="Arial" w:hAnsi="Arial" w:cs="Arial"/>
          <w:color w:val="000000"/>
        </w:rPr>
        <w:t xml:space="preserve"> ходом ее выполнения</w:t>
      </w:r>
    </w:p>
    <w:p w:rsidR="00187DBC" w:rsidRPr="007D3CFB" w:rsidRDefault="00187DBC" w:rsidP="00601109">
      <w:pPr>
        <w:ind w:firstLine="709"/>
        <w:jc w:val="both"/>
        <w:rPr>
          <w:rFonts w:ascii="Arial" w:hAnsi="Arial" w:cs="Arial"/>
          <w:color w:val="000000"/>
        </w:rPr>
      </w:pPr>
    </w:p>
    <w:p w:rsidR="00187DBC" w:rsidRPr="007D3CFB" w:rsidRDefault="00187DBC" w:rsidP="00601109">
      <w:pPr>
        <w:ind w:firstLine="709"/>
        <w:jc w:val="both"/>
        <w:rPr>
          <w:rFonts w:ascii="Arial" w:hAnsi="Arial" w:cs="Arial"/>
          <w:color w:val="000000"/>
        </w:rPr>
      </w:pPr>
      <w:r w:rsidRPr="007D3CFB">
        <w:rPr>
          <w:rFonts w:ascii="Arial" w:eastAsia="Calibri" w:hAnsi="Arial" w:cs="Arial"/>
          <w:color w:val="000000"/>
          <w:lang w:eastAsia="en-US"/>
        </w:rPr>
        <w:t xml:space="preserve">Управление реализацией подпрограммы осуществляет </w:t>
      </w:r>
      <w:r w:rsidRPr="007D3CFB">
        <w:rPr>
          <w:rFonts w:ascii="Arial" w:hAnsi="Arial" w:cs="Arial"/>
          <w:color w:val="000000"/>
        </w:rPr>
        <w:t>Финансовое управление администрации Балахтинского района, Балахтинский районный совет депутатов</w:t>
      </w:r>
      <w:r w:rsidRPr="007D3CFB">
        <w:rPr>
          <w:rFonts w:ascii="Arial" w:eastAsia="Calibri" w:hAnsi="Arial" w:cs="Arial"/>
          <w:color w:val="000000"/>
          <w:lang w:eastAsia="en-US"/>
        </w:rPr>
        <w:t xml:space="preserve">, которые несут ответственность за </w:t>
      </w:r>
      <w:r w:rsidRPr="007D3CFB">
        <w:rPr>
          <w:rFonts w:ascii="Arial" w:hAnsi="Arial" w:cs="Arial"/>
          <w:color w:val="000000"/>
        </w:rPr>
        <w:t>ее выполнение и целевое использование средств.</w:t>
      </w:r>
    </w:p>
    <w:p w:rsidR="00187DBC" w:rsidRPr="007D3CFB" w:rsidRDefault="00187DBC" w:rsidP="00601109">
      <w:pPr>
        <w:autoSpaceDE w:val="0"/>
        <w:autoSpaceDN w:val="0"/>
        <w:adjustRightInd w:val="0"/>
        <w:ind w:firstLine="709"/>
        <w:jc w:val="both"/>
        <w:rPr>
          <w:rFonts w:ascii="Arial" w:eastAsia="Calibri" w:hAnsi="Arial" w:cs="Arial"/>
          <w:color w:val="000000"/>
          <w:lang w:eastAsia="en-US"/>
        </w:rPr>
      </w:pPr>
      <w:r w:rsidRPr="007D3CFB">
        <w:rPr>
          <w:rFonts w:ascii="Arial" w:eastAsia="Calibri" w:hAnsi="Arial" w:cs="Arial"/>
          <w:color w:val="000000"/>
          <w:lang w:eastAsia="en-US"/>
        </w:rPr>
        <w:t>Финансирование мероприятий подпрограммы осуществляется за счет сре</w:t>
      </w:r>
      <w:proofErr w:type="gramStart"/>
      <w:r w:rsidRPr="007D3CFB">
        <w:rPr>
          <w:rFonts w:ascii="Arial" w:eastAsia="Calibri" w:hAnsi="Arial" w:cs="Arial"/>
          <w:color w:val="000000"/>
          <w:lang w:eastAsia="en-US"/>
        </w:rPr>
        <w:t>дств кр</w:t>
      </w:r>
      <w:proofErr w:type="gramEnd"/>
      <w:r w:rsidRPr="007D3CFB">
        <w:rPr>
          <w:rFonts w:ascii="Arial" w:eastAsia="Calibri" w:hAnsi="Arial" w:cs="Arial"/>
          <w:color w:val="000000"/>
          <w:lang w:eastAsia="en-US"/>
        </w:rPr>
        <w:t xml:space="preserve">аевого и муниципального бюджетов. </w:t>
      </w:r>
    </w:p>
    <w:p w:rsidR="00187DBC" w:rsidRPr="007D3CFB" w:rsidRDefault="00187DBC" w:rsidP="00601109">
      <w:pPr>
        <w:ind w:firstLine="709"/>
        <w:jc w:val="both"/>
        <w:rPr>
          <w:rFonts w:ascii="Arial" w:hAnsi="Arial" w:cs="Arial"/>
          <w:color w:val="000000"/>
        </w:rPr>
      </w:pPr>
      <w:proofErr w:type="gramStart"/>
      <w:r w:rsidRPr="007D3CFB">
        <w:rPr>
          <w:rFonts w:ascii="Arial" w:hAnsi="Arial" w:cs="Arial"/>
          <w:color w:val="000000"/>
        </w:rPr>
        <w:t>Контроль за</w:t>
      </w:r>
      <w:proofErr w:type="gramEnd"/>
      <w:r w:rsidRPr="007D3CFB">
        <w:rPr>
          <w:rFonts w:ascii="Arial" w:hAnsi="Arial" w:cs="Arial"/>
          <w:color w:val="000000"/>
        </w:rPr>
        <w:t xml:space="preserve"> ходом реализации программы осуществляют: финансовое управление администрации Балахтинского района, Районный Совет депутатов Балахтинского района.</w:t>
      </w:r>
    </w:p>
    <w:p w:rsidR="00187DBC" w:rsidRPr="007D3CFB" w:rsidRDefault="00187DBC" w:rsidP="00601109">
      <w:pPr>
        <w:ind w:firstLine="709"/>
        <w:jc w:val="both"/>
        <w:rPr>
          <w:rFonts w:ascii="Arial" w:hAnsi="Arial" w:cs="Arial"/>
          <w:color w:val="000000"/>
        </w:rPr>
      </w:pPr>
    </w:p>
    <w:p w:rsidR="00187DBC" w:rsidRPr="007D3CFB" w:rsidRDefault="00187DBC" w:rsidP="00601109">
      <w:pPr>
        <w:ind w:firstLine="709"/>
        <w:jc w:val="both"/>
        <w:rPr>
          <w:rFonts w:ascii="Arial" w:hAnsi="Arial" w:cs="Arial"/>
          <w:color w:val="000000"/>
        </w:rPr>
      </w:pPr>
      <w:r w:rsidRPr="007D3CFB">
        <w:rPr>
          <w:rFonts w:ascii="Arial" w:hAnsi="Arial" w:cs="Arial"/>
          <w:color w:val="000000"/>
        </w:rPr>
        <w:t>2.5. Оценка социально-экономической эффективности</w:t>
      </w:r>
    </w:p>
    <w:p w:rsidR="00187DBC" w:rsidRPr="007D3CFB" w:rsidRDefault="00187DBC" w:rsidP="00601109">
      <w:pPr>
        <w:ind w:firstLine="709"/>
        <w:jc w:val="both"/>
        <w:rPr>
          <w:rFonts w:ascii="Arial" w:hAnsi="Arial" w:cs="Arial"/>
          <w:color w:val="000000"/>
        </w:rPr>
      </w:pPr>
    </w:p>
    <w:p w:rsidR="00187DBC" w:rsidRPr="007D3CFB" w:rsidRDefault="00187DBC" w:rsidP="00601109">
      <w:pPr>
        <w:ind w:firstLine="709"/>
        <w:jc w:val="both"/>
        <w:rPr>
          <w:rFonts w:ascii="Arial" w:hAnsi="Arial" w:cs="Arial"/>
          <w:color w:val="000000"/>
        </w:rPr>
      </w:pPr>
      <w:r w:rsidRPr="007D3CFB">
        <w:rPr>
          <w:rFonts w:ascii="Arial" w:hAnsi="Arial" w:cs="Arial"/>
          <w:color w:val="000000"/>
        </w:rPr>
        <w:t>Оценка социально-экономической эффективности проводится управлением образования администрации Балахтинского района.</w:t>
      </w:r>
    </w:p>
    <w:p w:rsidR="00187DBC" w:rsidRPr="007D3CFB" w:rsidRDefault="00187DBC" w:rsidP="00601109">
      <w:pPr>
        <w:ind w:firstLine="709"/>
        <w:jc w:val="both"/>
        <w:rPr>
          <w:rFonts w:ascii="Arial" w:eastAsia="Calibri" w:hAnsi="Arial" w:cs="Arial"/>
          <w:color w:val="000000"/>
          <w:lang w:eastAsia="en-US"/>
        </w:rPr>
      </w:pPr>
      <w:r w:rsidRPr="007D3CFB">
        <w:rPr>
          <w:rFonts w:ascii="Arial" w:hAnsi="Arial" w:cs="Arial"/>
          <w:color w:val="000000"/>
        </w:rPr>
        <w:t xml:space="preserve">Обязательным условием эффективности программы является успешное выполнение </w:t>
      </w:r>
      <w:r w:rsidRPr="007D3CFB">
        <w:rPr>
          <w:rFonts w:ascii="Arial" w:eastAsia="Calibri" w:hAnsi="Arial" w:cs="Arial"/>
          <w:color w:val="000000"/>
          <w:lang w:eastAsia="en-US"/>
        </w:rPr>
        <w:t>целевых индикаторов и показателей подпрограммы, а также мероприятий в установленные сроки.</w:t>
      </w:r>
    </w:p>
    <w:p w:rsidR="00187DBC" w:rsidRPr="007D3CFB" w:rsidRDefault="00187DBC" w:rsidP="00601109">
      <w:pPr>
        <w:ind w:firstLine="709"/>
        <w:jc w:val="both"/>
        <w:rPr>
          <w:rFonts w:ascii="Arial" w:hAnsi="Arial" w:cs="Arial"/>
          <w:color w:val="000000"/>
        </w:rPr>
      </w:pPr>
      <w:r w:rsidRPr="007D3CFB">
        <w:rPr>
          <w:rFonts w:ascii="Arial" w:hAnsi="Arial" w:cs="Arial"/>
          <w:color w:val="000000"/>
        </w:rPr>
        <w:t>Основные критерии социальной эффективности подпрограммы:</w:t>
      </w:r>
    </w:p>
    <w:p w:rsidR="00187DBC" w:rsidRPr="007D3CFB" w:rsidRDefault="00187DBC" w:rsidP="00601109">
      <w:pPr>
        <w:jc w:val="both"/>
        <w:rPr>
          <w:rFonts w:ascii="Arial" w:hAnsi="Arial" w:cs="Arial"/>
          <w:color w:val="000000"/>
        </w:rPr>
      </w:pPr>
      <w:r w:rsidRPr="007D3CFB">
        <w:rPr>
          <w:rFonts w:ascii="Arial" w:hAnsi="Arial" w:cs="Arial"/>
          <w:color w:val="000000"/>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Уменьшение случаев признания жилых помещений нанимателями или членами семей нанимателей по договорам социального найма либо </w:t>
      </w:r>
      <w:proofErr w:type="gramStart"/>
      <w:r w:rsidRPr="007D3CFB">
        <w:rPr>
          <w:rFonts w:ascii="Arial" w:hAnsi="Arial" w:cs="Arial"/>
          <w:color w:val="000000"/>
        </w:rPr>
        <w:t>собственниками</w:t>
      </w:r>
      <w:proofErr w:type="gramEnd"/>
      <w:r w:rsidRPr="007D3CFB">
        <w:rPr>
          <w:rFonts w:ascii="Arial" w:hAnsi="Arial" w:cs="Arial"/>
          <w:color w:val="000000"/>
        </w:rPr>
        <w:t xml:space="preserve"> которых являются дети-сироты и дети, оставшиеся без попечения родителей, непригодными для проживания;</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Уменьшение </w:t>
      </w:r>
      <w:proofErr w:type="gramStart"/>
      <w:r w:rsidRPr="007D3CFB">
        <w:rPr>
          <w:rFonts w:ascii="Arial" w:hAnsi="Arial" w:cs="Arial"/>
          <w:color w:val="000000"/>
        </w:rPr>
        <w:t>случаев проведения внеплановых проверок условий жизни несовершеннолетних подопечных</w:t>
      </w:r>
      <w:proofErr w:type="gramEnd"/>
      <w:r w:rsidRPr="007D3CFB">
        <w:rPr>
          <w:rFonts w:ascii="Arial" w:hAnsi="Arial" w:cs="Arial"/>
          <w:color w:val="000000"/>
        </w:rPr>
        <w:t>;</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Сокращение количества детей – сирот и детей, оставшихся без попечения родителей;</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Сокращение количества впервые выявленных детей-сирот и детей, оставшихся без попечения родителей;</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Увеличение количества детей-сирот и детей, оставшихся без попечения родителей, переданных на семейные формы воспитания;</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Уменьшение количества детей, родители которых лишены родительских прав;</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Уменьшение количества детей, родители которых ограничены в родительских правах; </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Увеличение количества детей-сирот и детей, оставшихся без попечения родителей, переданных на воспитание в семьи из учреждений;</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Увеличение количества граждан, поставленных на учет в качестве кандидатов в опекуны (попечители) или усыновители;</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Уменьшение количества детей, отобранных у родителей при непосредственной угрозе жизни и здоровью;</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Уменьшение случаев отмены семейных форм воспитания;</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Увеличение количества детей, возвращенных родителям из учреждений временного пребывания;</w:t>
      </w:r>
    </w:p>
    <w:p w:rsidR="00187DBC" w:rsidRPr="007D3CFB" w:rsidRDefault="00187DBC" w:rsidP="00601109">
      <w:pPr>
        <w:jc w:val="both"/>
        <w:rPr>
          <w:rFonts w:ascii="Arial" w:hAnsi="Arial" w:cs="Arial"/>
          <w:color w:val="000000"/>
        </w:rPr>
      </w:pPr>
      <w:r w:rsidRPr="007D3CFB">
        <w:rPr>
          <w:rFonts w:ascii="Arial" w:hAnsi="Arial" w:cs="Arial"/>
          <w:color w:val="000000"/>
        </w:rPr>
        <w:t xml:space="preserve">    Уменьшение случаев нарушения личных имущественных и неимущественных прав несовершеннолетних  </w:t>
      </w:r>
    </w:p>
    <w:p w:rsidR="00187DBC" w:rsidRPr="007D3CFB" w:rsidRDefault="00187DBC" w:rsidP="00A727F8">
      <w:pPr>
        <w:jc w:val="both"/>
        <w:rPr>
          <w:rFonts w:ascii="Arial" w:hAnsi="Arial" w:cs="Arial"/>
          <w:color w:val="000000"/>
        </w:rPr>
      </w:pPr>
    </w:p>
    <w:p w:rsidR="00187DBC" w:rsidRPr="007D3CFB" w:rsidRDefault="00187DBC" w:rsidP="008A0203">
      <w:pPr>
        <w:ind w:firstLine="709"/>
        <w:jc w:val="center"/>
        <w:rPr>
          <w:rFonts w:ascii="Arial" w:hAnsi="Arial" w:cs="Arial"/>
          <w:color w:val="000000"/>
        </w:rPr>
      </w:pPr>
      <w:r w:rsidRPr="007D3CFB">
        <w:rPr>
          <w:rFonts w:ascii="Arial" w:hAnsi="Arial" w:cs="Arial"/>
          <w:color w:val="000000"/>
        </w:rPr>
        <w:t>2.6. Мероприятия подпрограммы</w:t>
      </w:r>
    </w:p>
    <w:p w:rsidR="00187DBC" w:rsidRPr="007D3CFB" w:rsidRDefault="00187DBC" w:rsidP="00601109">
      <w:pPr>
        <w:ind w:firstLine="709"/>
        <w:jc w:val="both"/>
        <w:rPr>
          <w:rFonts w:ascii="Arial" w:hAnsi="Arial" w:cs="Arial"/>
          <w:color w:val="000000"/>
        </w:rPr>
      </w:pPr>
    </w:p>
    <w:p w:rsidR="00187DBC" w:rsidRPr="007D3CFB" w:rsidRDefault="00187DBC" w:rsidP="00601109">
      <w:pPr>
        <w:ind w:firstLine="709"/>
        <w:jc w:val="both"/>
        <w:rPr>
          <w:rFonts w:ascii="Arial" w:hAnsi="Arial" w:cs="Arial"/>
          <w:color w:val="000000"/>
        </w:rPr>
      </w:pPr>
      <w:r w:rsidRPr="007D3CFB">
        <w:rPr>
          <w:rFonts w:ascii="Arial" w:hAnsi="Arial" w:cs="Arial"/>
          <w:color w:val="000000"/>
        </w:rPr>
        <w:t>Мероприятия подпрограммы представлены в приложении № 2 к подпрограмме 3 «Обеспечение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p w:rsidR="00187DBC" w:rsidRPr="007D3CFB" w:rsidRDefault="00187DBC" w:rsidP="00601109">
      <w:pPr>
        <w:ind w:firstLine="709"/>
        <w:jc w:val="both"/>
        <w:rPr>
          <w:rFonts w:ascii="Arial" w:hAnsi="Arial" w:cs="Arial"/>
          <w:color w:val="000000"/>
        </w:rPr>
      </w:pPr>
      <w:r w:rsidRPr="007D3CFB">
        <w:rPr>
          <w:rFonts w:ascii="Arial" w:hAnsi="Arial" w:cs="Arial"/>
          <w:color w:val="000000"/>
        </w:rPr>
        <w:t>2.7. Обоснование финансовых, материальных и трудовых затрат (ресурсное обеспечение подпрограммы)</w:t>
      </w:r>
    </w:p>
    <w:p w:rsidR="00187DBC" w:rsidRPr="007D3CFB" w:rsidRDefault="00187DBC" w:rsidP="00601109">
      <w:pPr>
        <w:ind w:firstLine="709"/>
        <w:jc w:val="both"/>
        <w:rPr>
          <w:rFonts w:ascii="Arial" w:hAnsi="Arial" w:cs="Arial"/>
          <w:color w:val="000000"/>
        </w:rPr>
      </w:pPr>
    </w:p>
    <w:p w:rsidR="00187DBC" w:rsidRPr="007D3CFB" w:rsidRDefault="00187DBC" w:rsidP="00601109">
      <w:pPr>
        <w:ind w:firstLine="709"/>
        <w:jc w:val="both"/>
        <w:rPr>
          <w:rFonts w:ascii="Arial" w:hAnsi="Arial" w:cs="Arial"/>
          <w:color w:val="000000"/>
        </w:rPr>
      </w:pPr>
      <w:r w:rsidRPr="007D3CFB">
        <w:rPr>
          <w:rFonts w:ascii="Arial" w:hAnsi="Arial" w:cs="Arial"/>
          <w:color w:val="000000"/>
        </w:rPr>
        <w:t>Финансовое обеспечение реализации подпрограммы осуществляется за счет сре</w:t>
      </w:r>
      <w:proofErr w:type="gramStart"/>
      <w:r w:rsidRPr="007D3CFB">
        <w:rPr>
          <w:rFonts w:ascii="Arial" w:hAnsi="Arial" w:cs="Arial"/>
          <w:color w:val="000000"/>
        </w:rPr>
        <w:t>дств кр</w:t>
      </w:r>
      <w:proofErr w:type="gramEnd"/>
      <w:r w:rsidRPr="007D3CFB">
        <w:rPr>
          <w:rFonts w:ascii="Arial" w:hAnsi="Arial" w:cs="Arial"/>
          <w:color w:val="000000"/>
        </w:rPr>
        <w:t>аевого бюджета.</w:t>
      </w:r>
    </w:p>
    <w:p w:rsidR="00187DBC" w:rsidRPr="007D3CFB" w:rsidRDefault="00187DBC" w:rsidP="00601109">
      <w:pPr>
        <w:ind w:firstLine="709"/>
        <w:jc w:val="both"/>
        <w:rPr>
          <w:rFonts w:ascii="Arial" w:hAnsi="Arial" w:cs="Arial"/>
          <w:color w:val="000000"/>
        </w:rPr>
      </w:pPr>
      <w:r w:rsidRPr="007D3CFB">
        <w:rPr>
          <w:rFonts w:ascii="Arial" w:hAnsi="Arial" w:cs="Arial"/>
          <w:color w:val="000000"/>
        </w:rPr>
        <w:lastRenderedPageBreak/>
        <w:t xml:space="preserve">Объем финансирования подпрограммы составляет </w:t>
      </w:r>
      <w:r w:rsidR="00A727F8" w:rsidRPr="007D3CFB">
        <w:rPr>
          <w:rFonts w:ascii="Arial" w:hAnsi="Arial" w:cs="Arial"/>
          <w:color w:val="000000"/>
        </w:rPr>
        <w:t>51 679,41</w:t>
      </w:r>
      <w:r w:rsidRPr="007D3CFB">
        <w:rPr>
          <w:rFonts w:ascii="Arial" w:hAnsi="Arial" w:cs="Arial"/>
          <w:color w:val="000000"/>
        </w:rPr>
        <w:t xml:space="preserve"> тыс. рублей, из них:</w:t>
      </w:r>
    </w:p>
    <w:p w:rsidR="00187DBC" w:rsidRPr="007D3CFB" w:rsidRDefault="00187DBC" w:rsidP="00601109">
      <w:pPr>
        <w:ind w:firstLine="709"/>
        <w:jc w:val="both"/>
        <w:rPr>
          <w:rFonts w:ascii="Arial" w:hAnsi="Arial" w:cs="Arial"/>
          <w:color w:val="000000"/>
        </w:rPr>
      </w:pPr>
      <w:r w:rsidRPr="007D3CFB">
        <w:rPr>
          <w:rFonts w:ascii="Arial" w:hAnsi="Arial" w:cs="Arial"/>
          <w:color w:val="000000"/>
        </w:rPr>
        <w:t>202</w:t>
      </w:r>
      <w:r w:rsidR="00B96DFD" w:rsidRPr="007D3CFB">
        <w:rPr>
          <w:rFonts w:ascii="Arial" w:hAnsi="Arial" w:cs="Arial"/>
          <w:color w:val="000000"/>
        </w:rPr>
        <w:t>1</w:t>
      </w:r>
      <w:r w:rsidRPr="007D3CFB">
        <w:rPr>
          <w:rFonts w:ascii="Arial" w:hAnsi="Arial" w:cs="Arial"/>
          <w:color w:val="000000"/>
        </w:rPr>
        <w:t xml:space="preserve"> год – </w:t>
      </w:r>
      <w:r w:rsidR="00A727F8" w:rsidRPr="007D3CFB">
        <w:rPr>
          <w:rFonts w:ascii="Arial" w:hAnsi="Arial" w:cs="Arial"/>
          <w:color w:val="000000"/>
        </w:rPr>
        <w:t>22 041,81</w:t>
      </w:r>
      <w:r w:rsidRPr="007D3CFB">
        <w:rPr>
          <w:rFonts w:ascii="Arial" w:hAnsi="Arial" w:cs="Arial"/>
          <w:color w:val="000000"/>
        </w:rPr>
        <w:t xml:space="preserve"> тыс. рублей.</w:t>
      </w:r>
    </w:p>
    <w:p w:rsidR="00187DBC" w:rsidRPr="007D3CFB" w:rsidRDefault="00187DBC" w:rsidP="00601109">
      <w:pPr>
        <w:ind w:firstLine="709"/>
        <w:jc w:val="both"/>
        <w:rPr>
          <w:rFonts w:ascii="Arial" w:hAnsi="Arial" w:cs="Arial"/>
          <w:color w:val="000000"/>
        </w:rPr>
      </w:pPr>
      <w:r w:rsidRPr="007D3CFB">
        <w:rPr>
          <w:rFonts w:ascii="Arial" w:hAnsi="Arial" w:cs="Arial"/>
          <w:color w:val="000000"/>
        </w:rPr>
        <w:t>202</w:t>
      </w:r>
      <w:r w:rsidR="00B96DFD" w:rsidRPr="007D3CFB">
        <w:rPr>
          <w:rFonts w:ascii="Arial" w:hAnsi="Arial" w:cs="Arial"/>
          <w:color w:val="000000"/>
        </w:rPr>
        <w:t>2</w:t>
      </w:r>
      <w:r w:rsidRPr="007D3CFB">
        <w:rPr>
          <w:rFonts w:ascii="Arial" w:hAnsi="Arial" w:cs="Arial"/>
          <w:color w:val="000000"/>
        </w:rPr>
        <w:t xml:space="preserve"> год – </w:t>
      </w:r>
      <w:r w:rsidR="00A727F8" w:rsidRPr="007D3CFB">
        <w:rPr>
          <w:rFonts w:ascii="Arial" w:hAnsi="Arial" w:cs="Arial"/>
          <w:color w:val="000000"/>
        </w:rPr>
        <w:t>16 066,90</w:t>
      </w:r>
      <w:r w:rsidRPr="007D3CFB">
        <w:rPr>
          <w:rFonts w:ascii="Arial" w:hAnsi="Arial" w:cs="Arial"/>
          <w:color w:val="000000"/>
        </w:rPr>
        <w:t xml:space="preserve"> тыс. рублей.</w:t>
      </w:r>
    </w:p>
    <w:p w:rsidR="00187DBC" w:rsidRPr="007D3CFB" w:rsidRDefault="00187DBC" w:rsidP="00601109">
      <w:pPr>
        <w:ind w:firstLine="709"/>
        <w:jc w:val="both"/>
        <w:rPr>
          <w:rFonts w:ascii="Arial" w:hAnsi="Arial" w:cs="Arial"/>
          <w:color w:val="000000"/>
        </w:rPr>
      </w:pPr>
      <w:r w:rsidRPr="007D3CFB">
        <w:rPr>
          <w:rFonts w:ascii="Arial" w:hAnsi="Arial" w:cs="Arial"/>
          <w:color w:val="000000"/>
        </w:rPr>
        <w:t>202</w:t>
      </w:r>
      <w:r w:rsidR="00B96DFD" w:rsidRPr="007D3CFB">
        <w:rPr>
          <w:rFonts w:ascii="Arial" w:hAnsi="Arial" w:cs="Arial"/>
          <w:color w:val="000000"/>
        </w:rPr>
        <w:t>3</w:t>
      </w:r>
      <w:r w:rsidRPr="007D3CFB">
        <w:rPr>
          <w:rFonts w:ascii="Arial" w:hAnsi="Arial" w:cs="Arial"/>
          <w:color w:val="000000"/>
        </w:rPr>
        <w:t xml:space="preserve"> год – </w:t>
      </w:r>
      <w:r w:rsidR="00A727F8" w:rsidRPr="007D3CFB">
        <w:rPr>
          <w:rFonts w:ascii="Arial" w:hAnsi="Arial" w:cs="Arial"/>
          <w:color w:val="000000"/>
        </w:rPr>
        <w:t>13 570,70</w:t>
      </w:r>
      <w:r w:rsidRPr="007D3CFB">
        <w:rPr>
          <w:rFonts w:ascii="Arial" w:hAnsi="Arial" w:cs="Arial"/>
          <w:color w:val="000000"/>
        </w:rPr>
        <w:t xml:space="preserve"> тыс. рублей.</w:t>
      </w:r>
    </w:p>
    <w:p w:rsidR="00187DBC" w:rsidRPr="007D3CFB" w:rsidRDefault="00187DBC" w:rsidP="00601109">
      <w:pPr>
        <w:ind w:firstLine="709"/>
        <w:jc w:val="both"/>
        <w:rPr>
          <w:rFonts w:ascii="Arial" w:hAnsi="Arial" w:cs="Arial"/>
          <w:color w:val="000000"/>
        </w:rPr>
      </w:pPr>
      <w:r w:rsidRPr="007D3CFB">
        <w:rPr>
          <w:rFonts w:ascii="Arial" w:hAnsi="Arial" w:cs="Arial"/>
          <w:color w:val="000000"/>
        </w:rPr>
        <w:t xml:space="preserve">в том числе: </w:t>
      </w:r>
    </w:p>
    <w:p w:rsidR="00187DBC" w:rsidRPr="007D3CFB" w:rsidRDefault="00187DBC" w:rsidP="00601109">
      <w:pPr>
        <w:ind w:firstLine="709"/>
        <w:jc w:val="both"/>
        <w:rPr>
          <w:rFonts w:ascii="Arial" w:hAnsi="Arial" w:cs="Arial"/>
          <w:color w:val="000000"/>
        </w:rPr>
      </w:pPr>
      <w:r w:rsidRPr="007D3CFB">
        <w:rPr>
          <w:rFonts w:ascii="Arial" w:hAnsi="Arial" w:cs="Arial"/>
          <w:color w:val="000000"/>
        </w:rPr>
        <w:t xml:space="preserve">средства </w:t>
      </w:r>
      <w:r w:rsidR="002429D4" w:rsidRPr="007D3CFB">
        <w:rPr>
          <w:rFonts w:ascii="Arial" w:hAnsi="Arial" w:cs="Arial"/>
          <w:color w:val="000000"/>
        </w:rPr>
        <w:t>краевого</w:t>
      </w:r>
      <w:r w:rsidRPr="007D3CFB">
        <w:rPr>
          <w:rFonts w:ascii="Arial" w:hAnsi="Arial" w:cs="Arial"/>
          <w:color w:val="000000"/>
        </w:rPr>
        <w:t xml:space="preserve"> бюджета – </w:t>
      </w:r>
      <w:r w:rsidR="00A727F8" w:rsidRPr="007D3CFB">
        <w:rPr>
          <w:rFonts w:ascii="Arial" w:hAnsi="Arial" w:cs="Arial"/>
          <w:color w:val="000000"/>
        </w:rPr>
        <w:t>51 679,41</w:t>
      </w:r>
      <w:r w:rsidRPr="007D3CFB">
        <w:rPr>
          <w:rFonts w:ascii="Arial" w:hAnsi="Arial" w:cs="Arial"/>
          <w:color w:val="000000"/>
        </w:rPr>
        <w:t xml:space="preserve"> тыс. рублей, из них:</w:t>
      </w:r>
    </w:p>
    <w:p w:rsidR="00187DBC" w:rsidRPr="007D3CFB" w:rsidRDefault="00187DBC" w:rsidP="00601109">
      <w:pPr>
        <w:ind w:firstLine="709"/>
        <w:jc w:val="both"/>
        <w:rPr>
          <w:rFonts w:ascii="Arial" w:hAnsi="Arial" w:cs="Arial"/>
          <w:color w:val="000000"/>
        </w:rPr>
      </w:pPr>
      <w:r w:rsidRPr="007D3CFB">
        <w:rPr>
          <w:rFonts w:ascii="Arial" w:hAnsi="Arial" w:cs="Arial"/>
          <w:color w:val="000000"/>
        </w:rPr>
        <w:t>202</w:t>
      </w:r>
      <w:r w:rsidR="00B96DFD" w:rsidRPr="007D3CFB">
        <w:rPr>
          <w:rFonts w:ascii="Arial" w:hAnsi="Arial" w:cs="Arial"/>
          <w:color w:val="000000"/>
        </w:rPr>
        <w:t>1</w:t>
      </w:r>
      <w:r w:rsidRPr="007D3CFB">
        <w:rPr>
          <w:rFonts w:ascii="Arial" w:hAnsi="Arial" w:cs="Arial"/>
          <w:color w:val="000000"/>
        </w:rPr>
        <w:t xml:space="preserve"> год – </w:t>
      </w:r>
      <w:r w:rsidR="00A727F8" w:rsidRPr="007D3CFB">
        <w:rPr>
          <w:rFonts w:ascii="Arial" w:hAnsi="Arial" w:cs="Arial"/>
          <w:color w:val="000000"/>
        </w:rPr>
        <w:t>22 041,81</w:t>
      </w:r>
      <w:r w:rsidRPr="007D3CFB">
        <w:rPr>
          <w:rFonts w:ascii="Arial" w:hAnsi="Arial" w:cs="Arial"/>
          <w:color w:val="000000"/>
        </w:rPr>
        <w:t xml:space="preserve"> тыс. рублей.</w:t>
      </w:r>
    </w:p>
    <w:p w:rsidR="00187DBC" w:rsidRPr="007D3CFB" w:rsidRDefault="00187DBC" w:rsidP="00601109">
      <w:pPr>
        <w:ind w:firstLine="709"/>
        <w:jc w:val="both"/>
        <w:rPr>
          <w:rFonts w:ascii="Arial" w:hAnsi="Arial" w:cs="Arial"/>
          <w:color w:val="000000"/>
        </w:rPr>
      </w:pPr>
      <w:r w:rsidRPr="007D3CFB">
        <w:rPr>
          <w:rFonts w:ascii="Arial" w:hAnsi="Arial" w:cs="Arial"/>
          <w:color w:val="000000"/>
        </w:rPr>
        <w:t>202</w:t>
      </w:r>
      <w:r w:rsidR="00B96DFD" w:rsidRPr="007D3CFB">
        <w:rPr>
          <w:rFonts w:ascii="Arial" w:hAnsi="Arial" w:cs="Arial"/>
          <w:color w:val="000000"/>
        </w:rPr>
        <w:t>2</w:t>
      </w:r>
      <w:r w:rsidRPr="007D3CFB">
        <w:rPr>
          <w:rFonts w:ascii="Arial" w:hAnsi="Arial" w:cs="Arial"/>
          <w:color w:val="000000"/>
        </w:rPr>
        <w:t xml:space="preserve"> год – </w:t>
      </w:r>
      <w:r w:rsidR="00A727F8" w:rsidRPr="007D3CFB">
        <w:rPr>
          <w:rFonts w:ascii="Arial" w:hAnsi="Arial" w:cs="Arial"/>
          <w:color w:val="000000"/>
        </w:rPr>
        <w:t>16 066,90</w:t>
      </w:r>
      <w:r w:rsidRPr="007D3CFB">
        <w:rPr>
          <w:rFonts w:ascii="Arial" w:hAnsi="Arial" w:cs="Arial"/>
          <w:color w:val="000000"/>
        </w:rPr>
        <w:t xml:space="preserve"> тыс. рублей.</w:t>
      </w:r>
    </w:p>
    <w:p w:rsidR="00187DBC" w:rsidRPr="007D3CFB" w:rsidRDefault="00187DBC" w:rsidP="00601109">
      <w:pPr>
        <w:ind w:firstLine="709"/>
        <w:jc w:val="both"/>
        <w:rPr>
          <w:rFonts w:ascii="Arial" w:hAnsi="Arial" w:cs="Arial"/>
          <w:color w:val="000000"/>
        </w:rPr>
      </w:pPr>
      <w:r w:rsidRPr="007D3CFB">
        <w:rPr>
          <w:rFonts w:ascii="Arial" w:hAnsi="Arial" w:cs="Arial"/>
          <w:color w:val="000000"/>
        </w:rPr>
        <w:t>202</w:t>
      </w:r>
      <w:r w:rsidR="00B96DFD" w:rsidRPr="007D3CFB">
        <w:rPr>
          <w:rFonts w:ascii="Arial" w:hAnsi="Arial" w:cs="Arial"/>
          <w:color w:val="000000"/>
        </w:rPr>
        <w:t>3</w:t>
      </w:r>
      <w:r w:rsidRPr="007D3CFB">
        <w:rPr>
          <w:rFonts w:ascii="Arial" w:hAnsi="Arial" w:cs="Arial"/>
          <w:color w:val="000000"/>
        </w:rPr>
        <w:t xml:space="preserve"> год – </w:t>
      </w:r>
      <w:r w:rsidR="00A727F8" w:rsidRPr="007D3CFB">
        <w:rPr>
          <w:rFonts w:ascii="Arial" w:hAnsi="Arial" w:cs="Arial"/>
          <w:color w:val="000000"/>
        </w:rPr>
        <w:t>13 570,70</w:t>
      </w:r>
      <w:r w:rsidRPr="007D3CFB">
        <w:rPr>
          <w:rFonts w:ascii="Arial" w:hAnsi="Arial" w:cs="Arial"/>
          <w:color w:val="000000"/>
        </w:rPr>
        <w:t xml:space="preserve"> тыс. рублей.</w:t>
      </w:r>
    </w:p>
    <w:p w:rsidR="00187DBC" w:rsidRPr="007D3CFB" w:rsidRDefault="00187DBC" w:rsidP="00601109">
      <w:pPr>
        <w:ind w:firstLine="709"/>
        <w:jc w:val="both"/>
        <w:rPr>
          <w:rFonts w:ascii="Arial" w:hAnsi="Arial" w:cs="Arial"/>
          <w:color w:val="000000"/>
        </w:rPr>
      </w:pPr>
    </w:p>
    <w:p w:rsidR="001A4ED7" w:rsidRPr="007D3CFB" w:rsidRDefault="001A4ED7">
      <w:pPr>
        <w:rPr>
          <w:rFonts w:ascii="Arial" w:hAnsi="Arial" w:cs="Arial"/>
          <w:color w:val="000000"/>
        </w:rPr>
      </w:pPr>
      <w:r w:rsidRPr="007D3CFB">
        <w:rPr>
          <w:rFonts w:ascii="Arial" w:hAnsi="Arial" w:cs="Arial"/>
          <w:color w:val="000000"/>
        </w:rPr>
        <w:br w:type="page"/>
      </w:r>
    </w:p>
    <w:p w:rsidR="001A4ED7" w:rsidRPr="007D3CFB" w:rsidRDefault="001A4ED7">
      <w:pPr>
        <w:rPr>
          <w:rFonts w:ascii="Arial" w:hAnsi="Arial" w:cs="Arial"/>
        </w:rPr>
        <w:sectPr w:rsidR="001A4ED7" w:rsidRPr="007D3CFB" w:rsidSect="00A87277">
          <w:pgSz w:w="11906" w:h="16838"/>
          <w:pgMar w:top="709" w:right="850" w:bottom="1134" w:left="1701" w:header="709" w:footer="709" w:gutter="0"/>
          <w:cols w:space="708"/>
          <w:titlePg/>
          <w:docGrid w:linePitch="360"/>
        </w:sectPr>
      </w:pPr>
      <w:bookmarkStart w:id="11" w:name="RANGE!A1:J12"/>
      <w:bookmarkEnd w:id="11"/>
    </w:p>
    <w:tbl>
      <w:tblPr>
        <w:tblW w:w="5000" w:type="pct"/>
        <w:tblLook w:val="04A0"/>
      </w:tblPr>
      <w:tblGrid>
        <w:gridCol w:w="597"/>
        <w:gridCol w:w="6106"/>
        <w:gridCol w:w="1424"/>
        <w:gridCol w:w="1968"/>
        <w:gridCol w:w="852"/>
        <w:gridCol w:w="852"/>
        <w:gridCol w:w="853"/>
        <w:gridCol w:w="853"/>
        <w:gridCol w:w="853"/>
        <w:gridCol w:w="853"/>
      </w:tblGrid>
      <w:tr w:rsidR="001A4ED7" w:rsidRPr="007D3CFB" w:rsidTr="001A4ED7">
        <w:trPr>
          <w:trHeight w:val="1290"/>
        </w:trPr>
        <w:tc>
          <w:tcPr>
            <w:tcW w:w="212" w:type="pct"/>
            <w:tcBorders>
              <w:top w:val="nil"/>
              <w:left w:val="nil"/>
              <w:bottom w:val="nil"/>
              <w:right w:val="nil"/>
            </w:tcBorders>
            <w:shd w:val="clear" w:color="auto" w:fill="auto"/>
            <w:noWrap/>
            <w:vAlign w:val="center"/>
            <w:hideMark/>
          </w:tcPr>
          <w:p w:rsidR="001A4ED7" w:rsidRPr="007D3CFB" w:rsidRDefault="001A4ED7">
            <w:pPr>
              <w:rPr>
                <w:rFonts w:ascii="Arial" w:hAnsi="Arial" w:cs="Arial"/>
              </w:rPr>
            </w:pPr>
          </w:p>
        </w:tc>
        <w:tc>
          <w:tcPr>
            <w:tcW w:w="2023" w:type="pct"/>
            <w:tcBorders>
              <w:top w:val="nil"/>
              <w:left w:val="nil"/>
              <w:bottom w:val="nil"/>
              <w:right w:val="nil"/>
            </w:tcBorders>
            <w:shd w:val="clear" w:color="auto" w:fill="auto"/>
            <w:vAlign w:val="bottom"/>
            <w:hideMark/>
          </w:tcPr>
          <w:p w:rsidR="001A4ED7" w:rsidRPr="007D3CFB" w:rsidRDefault="001A4ED7">
            <w:pPr>
              <w:jc w:val="center"/>
              <w:rPr>
                <w:rFonts w:ascii="Arial" w:hAnsi="Arial" w:cs="Arial"/>
              </w:rPr>
            </w:pPr>
          </w:p>
        </w:tc>
        <w:tc>
          <w:tcPr>
            <w:tcW w:w="416" w:type="pct"/>
            <w:tcBorders>
              <w:top w:val="nil"/>
              <w:left w:val="nil"/>
              <w:bottom w:val="nil"/>
              <w:right w:val="nil"/>
            </w:tcBorders>
            <w:shd w:val="clear" w:color="auto" w:fill="auto"/>
            <w:vAlign w:val="center"/>
            <w:hideMark/>
          </w:tcPr>
          <w:p w:rsidR="001A4ED7" w:rsidRPr="007D3CFB" w:rsidRDefault="001A4ED7">
            <w:pPr>
              <w:rPr>
                <w:rFonts w:ascii="Arial" w:hAnsi="Arial" w:cs="Arial"/>
              </w:rPr>
            </w:pPr>
          </w:p>
        </w:tc>
        <w:tc>
          <w:tcPr>
            <w:tcW w:w="573" w:type="pct"/>
            <w:tcBorders>
              <w:top w:val="nil"/>
              <w:left w:val="nil"/>
              <w:bottom w:val="nil"/>
              <w:right w:val="nil"/>
            </w:tcBorders>
            <w:shd w:val="clear" w:color="auto" w:fill="auto"/>
            <w:vAlign w:val="bottom"/>
            <w:hideMark/>
          </w:tcPr>
          <w:p w:rsidR="001A4ED7" w:rsidRPr="007D3CFB" w:rsidRDefault="001A4ED7">
            <w:pPr>
              <w:jc w:val="center"/>
              <w:rPr>
                <w:rFonts w:ascii="Arial" w:hAnsi="Arial" w:cs="Arial"/>
              </w:rPr>
            </w:pPr>
          </w:p>
        </w:tc>
        <w:tc>
          <w:tcPr>
            <w:tcW w:w="1776" w:type="pct"/>
            <w:gridSpan w:val="6"/>
            <w:tcBorders>
              <w:top w:val="nil"/>
              <w:left w:val="nil"/>
              <w:bottom w:val="nil"/>
              <w:right w:val="nil"/>
            </w:tcBorders>
            <w:shd w:val="clear" w:color="auto" w:fill="auto"/>
            <w:hideMark/>
          </w:tcPr>
          <w:p w:rsidR="001A4ED7" w:rsidRPr="007D3CFB" w:rsidRDefault="001A4ED7">
            <w:pPr>
              <w:jc w:val="right"/>
              <w:rPr>
                <w:rFonts w:ascii="Arial" w:hAnsi="Arial" w:cs="Arial"/>
                <w:color w:val="000000"/>
              </w:rPr>
            </w:pPr>
            <w:r w:rsidRPr="007D3CFB">
              <w:rPr>
                <w:rFonts w:ascii="Arial" w:hAnsi="Arial" w:cs="Arial"/>
                <w:color w:val="000000"/>
              </w:rPr>
              <w:t xml:space="preserve">Приложение 1 к подпрограмме 3 «Обеспечение реализации мероприятий  по поддержке детей сирот и </w:t>
            </w:r>
            <w:proofErr w:type="gramStart"/>
            <w:r w:rsidRPr="007D3CFB">
              <w:rPr>
                <w:rFonts w:ascii="Arial" w:hAnsi="Arial" w:cs="Arial"/>
                <w:color w:val="000000"/>
              </w:rPr>
              <w:t>детей</w:t>
            </w:r>
            <w:proofErr w:type="gramEnd"/>
            <w:r w:rsidRPr="007D3CFB">
              <w:rPr>
                <w:rFonts w:ascii="Arial" w:hAnsi="Arial" w:cs="Arial"/>
                <w:color w:val="000000"/>
              </w:rPr>
              <w:t xml:space="preserve"> оставшихся без попечения родителей" муниципальной программы Балахтинского района "Развитие образования"</w:t>
            </w:r>
          </w:p>
        </w:tc>
      </w:tr>
      <w:tr w:rsidR="001A4ED7" w:rsidRPr="007D3CFB" w:rsidTr="001A4ED7">
        <w:trPr>
          <w:trHeight w:val="315"/>
        </w:trPr>
        <w:tc>
          <w:tcPr>
            <w:tcW w:w="5000" w:type="pct"/>
            <w:gridSpan w:val="10"/>
            <w:tcBorders>
              <w:top w:val="nil"/>
              <w:left w:val="nil"/>
              <w:bottom w:val="single" w:sz="4" w:space="0" w:color="auto"/>
              <w:right w:val="nil"/>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Перечень целевых индикаторов подпрограммы</w:t>
            </w:r>
          </w:p>
        </w:tc>
      </w:tr>
      <w:tr w:rsidR="001A4ED7" w:rsidRPr="007D3CFB" w:rsidTr="001A4ED7">
        <w:trPr>
          <w:trHeight w:val="315"/>
        </w:trPr>
        <w:tc>
          <w:tcPr>
            <w:tcW w:w="21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xml:space="preserve">№ </w:t>
            </w:r>
            <w:proofErr w:type="gramStart"/>
            <w:r w:rsidRPr="007D3CFB">
              <w:rPr>
                <w:rFonts w:ascii="Arial" w:hAnsi="Arial" w:cs="Arial"/>
              </w:rPr>
              <w:t>п</w:t>
            </w:r>
            <w:proofErr w:type="gramEnd"/>
            <w:r w:rsidRPr="007D3CFB">
              <w:rPr>
                <w:rFonts w:ascii="Arial" w:hAnsi="Arial" w:cs="Arial"/>
              </w:rPr>
              <w:t>/п</w:t>
            </w:r>
          </w:p>
        </w:tc>
        <w:tc>
          <w:tcPr>
            <w:tcW w:w="202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Цель, целевые индикаторы</w:t>
            </w:r>
          </w:p>
        </w:tc>
        <w:tc>
          <w:tcPr>
            <w:tcW w:w="41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Единица измерения</w:t>
            </w:r>
          </w:p>
        </w:tc>
        <w:tc>
          <w:tcPr>
            <w:tcW w:w="57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Источник информации</w:t>
            </w:r>
          </w:p>
        </w:tc>
        <w:tc>
          <w:tcPr>
            <w:tcW w:w="29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2018</w:t>
            </w:r>
          </w:p>
        </w:tc>
        <w:tc>
          <w:tcPr>
            <w:tcW w:w="29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2019</w:t>
            </w:r>
          </w:p>
        </w:tc>
        <w:tc>
          <w:tcPr>
            <w:tcW w:w="29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2020</w:t>
            </w:r>
          </w:p>
        </w:tc>
        <w:tc>
          <w:tcPr>
            <w:tcW w:w="29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2021</w:t>
            </w:r>
          </w:p>
        </w:tc>
        <w:tc>
          <w:tcPr>
            <w:tcW w:w="296" w:type="pct"/>
            <w:vMerge w:val="restart"/>
            <w:tcBorders>
              <w:top w:val="nil"/>
              <w:left w:val="single" w:sz="4" w:space="0" w:color="auto"/>
              <w:bottom w:val="single" w:sz="4" w:space="0" w:color="auto"/>
              <w:right w:val="nil"/>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2022</w:t>
            </w:r>
          </w:p>
        </w:tc>
        <w:tc>
          <w:tcPr>
            <w:tcW w:w="29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2023</w:t>
            </w:r>
          </w:p>
        </w:tc>
      </w:tr>
      <w:tr w:rsidR="001A4ED7" w:rsidRPr="007D3CFB" w:rsidTr="001A4ED7">
        <w:trPr>
          <w:trHeight w:val="315"/>
        </w:trPr>
        <w:tc>
          <w:tcPr>
            <w:tcW w:w="212"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023"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416"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573"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96" w:type="pct"/>
            <w:vMerge/>
            <w:tcBorders>
              <w:top w:val="nil"/>
              <w:left w:val="single" w:sz="4" w:space="0" w:color="auto"/>
              <w:bottom w:val="single" w:sz="4" w:space="0" w:color="auto"/>
              <w:right w:val="nil"/>
            </w:tcBorders>
            <w:vAlign w:val="center"/>
            <w:hideMark/>
          </w:tcPr>
          <w:p w:rsidR="001A4ED7" w:rsidRPr="007D3CFB"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r>
      <w:tr w:rsidR="001A4ED7" w:rsidRPr="007D3CFB" w:rsidTr="001A4ED7">
        <w:trPr>
          <w:trHeight w:val="276"/>
        </w:trPr>
        <w:tc>
          <w:tcPr>
            <w:tcW w:w="212"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023"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416"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573"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96" w:type="pct"/>
            <w:vMerge/>
            <w:tcBorders>
              <w:top w:val="nil"/>
              <w:left w:val="single" w:sz="4" w:space="0" w:color="auto"/>
              <w:bottom w:val="single" w:sz="4" w:space="0" w:color="auto"/>
              <w:right w:val="nil"/>
            </w:tcBorders>
            <w:vAlign w:val="center"/>
            <w:hideMark/>
          </w:tcPr>
          <w:p w:rsidR="001A4ED7" w:rsidRPr="007D3CFB" w:rsidRDefault="001A4ED7">
            <w:pPr>
              <w:rPr>
                <w:rFonts w:ascii="Arial" w:hAnsi="Arial" w:cs="Arial"/>
              </w:rPr>
            </w:pPr>
          </w:p>
        </w:tc>
        <w:tc>
          <w:tcPr>
            <w:tcW w:w="296"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r>
      <w:tr w:rsidR="001A4ED7" w:rsidRPr="007D3CFB" w:rsidTr="001A4ED7">
        <w:trPr>
          <w:trHeight w:val="63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1A4ED7" w:rsidRPr="007D3CFB" w:rsidRDefault="001A4ED7">
            <w:pPr>
              <w:jc w:val="center"/>
              <w:rPr>
                <w:rFonts w:ascii="Arial" w:hAnsi="Arial" w:cs="Arial"/>
              </w:rPr>
            </w:pPr>
            <w:r w:rsidRPr="007D3CFB">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7D3CFB" w:rsidTr="001A4ED7">
        <w:trPr>
          <w:trHeight w:val="225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1</w:t>
            </w:r>
          </w:p>
        </w:tc>
        <w:tc>
          <w:tcPr>
            <w:tcW w:w="2023" w:type="pct"/>
            <w:tcBorders>
              <w:top w:val="nil"/>
              <w:left w:val="nil"/>
              <w:bottom w:val="single" w:sz="4" w:space="0" w:color="auto"/>
              <w:right w:val="single" w:sz="4" w:space="0" w:color="auto"/>
            </w:tcBorders>
            <w:shd w:val="clear" w:color="auto" w:fill="auto"/>
            <w:vAlign w:val="center"/>
            <w:hideMark/>
          </w:tcPr>
          <w:p w:rsidR="001A4ED7" w:rsidRPr="007D3CFB" w:rsidRDefault="001A4ED7">
            <w:pPr>
              <w:ind w:firstLineChars="100" w:firstLine="240"/>
              <w:rPr>
                <w:rFonts w:ascii="Arial" w:hAnsi="Arial" w:cs="Arial"/>
              </w:rPr>
            </w:pPr>
            <w:proofErr w:type="gramStart"/>
            <w:r w:rsidRPr="007D3CFB">
              <w:rPr>
                <w:rFonts w:ascii="Arial" w:hAnsi="Arial" w:cs="Arial"/>
              </w:rPr>
              <w:t>Доля детей, оставшихся без попечения родителей, - всего, в том числе переданных не</w:t>
            </w:r>
            <w:r w:rsidR="003D121F" w:rsidRPr="007D3CFB">
              <w:rPr>
                <w:rFonts w:ascii="Arial" w:hAnsi="Arial" w:cs="Arial"/>
              </w:rPr>
              <w:t xml:space="preserve"> </w:t>
            </w:r>
            <w:r w:rsidRPr="007D3CFB">
              <w:rPr>
                <w:rFonts w:ascii="Arial" w:hAnsi="Arial" w:cs="Arial"/>
              </w:rPr>
              <w:t>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416"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w:t>
            </w:r>
          </w:p>
        </w:tc>
        <w:tc>
          <w:tcPr>
            <w:tcW w:w="573"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Гос. стат. отчетность</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5,40</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5,40</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5,4</w:t>
            </w:r>
          </w:p>
        </w:tc>
        <w:tc>
          <w:tcPr>
            <w:tcW w:w="296" w:type="pct"/>
            <w:tcBorders>
              <w:top w:val="nil"/>
              <w:left w:val="nil"/>
              <w:bottom w:val="single" w:sz="4" w:space="0" w:color="auto"/>
              <w:right w:val="nil"/>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5,4</w:t>
            </w:r>
          </w:p>
        </w:tc>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5,4</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5,4</w:t>
            </w:r>
          </w:p>
        </w:tc>
      </w:tr>
      <w:tr w:rsidR="001A4ED7" w:rsidRPr="007D3CFB" w:rsidTr="001A4ED7">
        <w:trPr>
          <w:trHeight w:val="175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2</w:t>
            </w:r>
          </w:p>
        </w:tc>
        <w:tc>
          <w:tcPr>
            <w:tcW w:w="2023" w:type="pct"/>
            <w:tcBorders>
              <w:top w:val="nil"/>
              <w:left w:val="nil"/>
              <w:bottom w:val="single" w:sz="4" w:space="0" w:color="auto"/>
              <w:right w:val="single" w:sz="4" w:space="0" w:color="auto"/>
            </w:tcBorders>
            <w:shd w:val="clear" w:color="auto" w:fill="auto"/>
            <w:hideMark/>
          </w:tcPr>
          <w:p w:rsidR="001A4ED7" w:rsidRPr="007D3CFB" w:rsidRDefault="001A4ED7">
            <w:pPr>
              <w:ind w:firstLineChars="100" w:firstLine="240"/>
              <w:rPr>
                <w:rFonts w:ascii="Arial" w:hAnsi="Arial" w:cs="Arial"/>
              </w:rPr>
            </w:pPr>
            <w:r w:rsidRPr="007D3CFB">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Балахтинского района</w:t>
            </w:r>
          </w:p>
        </w:tc>
        <w:tc>
          <w:tcPr>
            <w:tcW w:w="41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чел.</w:t>
            </w:r>
          </w:p>
        </w:tc>
        <w:tc>
          <w:tcPr>
            <w:tcW w:w="573"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Ведомственная отчетность</w:t>
            </w:r>
          </w:p>
        </w:tc>
        <w:tc>
          <w:tcPr>
            <w:tcW w:w="29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127</w:t>
            </w:r>
          </w:p>
        </w:tc>
        <w:tc>
          <w:tcPr>
            <w:tcW w:w="29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127</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127</w:t>
            </w:r>
          </w:p>
        </w:tc>
        <w:tc>
          <w:tcPr>
            <w:tcW w:w="296" w:type="pct"/>
            <w:tcBorders>
              <w:top w:val="nil"/>
              <w:left w:val="nil"/>
              <w:bottom w:val="single" w:sz="4" w:space="0" w:color="auto"/>
              <w:right w:val="nil"/>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127</w:t>
            </w:r>
          </w:p>
        </w:tc>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127</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127</w:t>
            </w:r>
          </w:p>
        </w:tc>
      </w:tr>
      <w:tr w:rsidR="001A4ED7" w:rsidRPr="007D3CFB" w:rsidTr="001A4ED7">
        <w:trPr>
          <w:trHeight w:val="17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3</w:t>
            </w:r>
          </w:p>
        </w:tc>
        <w:tc>
          <w:tcPr>
            <w:tcW w:w="2023" w:type="pct"/>
            <w:tcBorders>
              <w:top w:val="nil"/>
              <w:left w:val="nil"/>
              <w:bottom w:val="single" w:sz="4" w:space="0" w:color="auto"/>
              <w:right w:val="single" w:sz="4" w:space="0" w:color="auto"/>
            </w:tcBorders>
            <w:shd w:val="clear" w:color="auto" w:fill="auto"/>
            <w:hideMark/>
          </w:tcPr>
          <w:p w:rsidR="001A4ED7" w:rsidRPr="007D3CFB" w:rsidRDefault="001A4ED7">
            <w:pPr>
              <w:ind w:firstLineChars="100" w:firstLine="240"/>
              <w:rPr>
                <w:rFonts w:ascii="Arial" w:hAnsi="Arial" w:cs="Arial"/>
              </w:rPr>
            </w:pPr>
            <w:r w:rsidRPr="007D3CFB">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41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чел.</w:t>
            </w:r>
          </w:p>
        </w:tc>
        <w:tc>
          <w:tcPr>
            <w:tcW w:w="573"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Ведомственная отчетность</w:t>
            </w:r>
          </w:p>
        </w:tc>
        <w:tc>
          <w:tcPr>
            <w:tcW w:w="29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32</w:t>
            </w:r>
          </w:p>
        </w:tc>
        <w:tc>
          <w:tcPr>
            <w:tcW w:w="29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32</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32</w:t>
            </w:r>
          </w:p>
        </w:tc>
        <w:tc>
          <w:tcPr>
            <w:tcW w:w="296" w:type="pct"/>
            <w:tcBorders>
              <w:top w:val="nil"/>
              <w:left w:val="nil"/>
              <w:bottom w:val="single" w:sz="4" w:space="0" w:color="auto"/>
              <w:right w:val="nil"/>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32</w:t>
            </w:r>
          </w:p>
        </w:tc>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32</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32</w:t>
            </w:r>
          </w:p>
        </w:tc>
      </w:tr>
      <w:tr w:rsidR="001A4ED7" w:rsidRPr="007D3CFB" w:rsidTr="001A4ED7">
        <w:trPr>
          <w:trHeight w:val="330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lastRenderedPageBreak/>
              <w:t>4</w:t>
            </w:r>
          </w:p>
        </w:tc>
        <w:tc>
          <w:tcPr>
            <w:tcW w:w="2023" w:type="pct"/>
            <w:tcBorders>
              <w:top w:val="nil"/>
              <w:left w:val="nil"/>
              <w:bottom w:val="single" w:sz="4" w:space="0" w:color="auto"/>
              <w:right w:val="single" w:sz="4" w:space="0" w:color="auto"/>
            </w:tcBorders>
            <w:shd w:val="clear" w:color="auto" w:fill="auto"/>
            <w:hideMark/>
          </w:tcPr>
          <w:p w:rsidR="001A4ED7" w:rsidRPr="007D3CFB" w:rsidRDefault="001A4ED7">
            <w:pPr>
              <w:ind w:firstLineChars="100" w:firstLine="240"/>
              <w:rPr>
                <w:rFonts w:ascii="Arial" w:hAnsi="Arial" w:cs="Arial"/>
              </w:rPr>
            </w:pPr>
            <w:proofErr w:type="gramStart"/>
            <w:r w:rsidRPr="007D3CFB">
              <w:rPr>
                <w:rFonts w:ascii="Arial" w:hAnsi="Arial" w:cs="Arial"/>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w:t>
            </w:r>
            <w:proofErr w:type="gramEnd"/>
            <w:r w:rsidRPr="007D3CFB">
              <w:rPr>
                <w:rFonts w:ascii="Arial" w:hAnsi="Arial" w:cs="Arial"/>
              </w:rPr>
              <w:t xml:space="preserve"> </w:t>
            </w:r>
            <w:proofErr w:type="gramStart"/>
            <w:r w:rsidRPr="007D3CFB">
              <w:rPr>
                <w:rFonts w:ascii="Arial" w:hAnsi="Arial" w:cs="Arial"/>
              </w:rPr>
              <w:t>возрасте</w:t>
            </w:r>
            <w:proofErr w:type="gramEnd"/>
            <w:r w:rsidRPr="007D3CFB">
              <w:rPr>
                <w:rFonts w:ascii="Arial" w:hAnsi="Arial" w:cs="Arial"/>
              </w:rPr>
              <w:t xml:space="preserve"> от 23 лет и старше (всего на начало отчетного года)   </w:t>
            </w:r>
          </w:p>
        </w:tc>
        <w:tc>
          <w:tcPr>
            <w:tcW w:w="416"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w:t>
            </w:r>
          </w:p>
        </w:tc>
        <w:tc>
          <w:tcPr>
            <w:tcW w:w="573"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Гос. стат. отчетность</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14,5</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14,5</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14,5</w:t>
            </w:r>
          </w:p>
        </w:tc>
        <w:tc>
          <w:tcPr>
            <w:tcW w:w="296" w:type="pct"/>
            <w:tcBorders>
              <w:top w:val="nil"/>
              <w:left w:val="nil"/>
              <w:bottom w:val="single" w:sz="4" w:space="0" w:color="auto"/>
              <w:right w:val="nil"/>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14,5</w:t>
            </w:r>
          </w:p>
        </w:tc>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14,5</w:t>
            </w:r>
          </w:p>
        </w:tc>
        <w:tc>
          <w:tcPr>
            <w:tcW w:w="296"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14,5</w:t>
            </w:r>
          </w:p>
        </w:tc>
      </w:tr>
      <w:tr w:rsidR="001A4ED7" w:rsidRPr="007D3CFB" w:rsidTr="001A4ED7">
        <w:trPr>
          <w:trHeight w:val="315"/>
        </w:trPr>
        <w:tc>
          <w:tcPr>
            <w:tcW w:w="212" w:type="pct"/>
            <w:tcBorders>
              <w:top w:val="nil"/>
              <w:left w:val="nil"/>
              <w:bottom w:val="nil"/>
              <w:right w:val="nil"/>
            </w:tcBorders>
            <w:shd w:val="clear" w:color="auto" w:fill="auto"/>
            <w:noWrap/>
            <w:vAlign w:val="center"/>
            <w:hideMark/>
          </w:tcPr>
          <w:p w:rsidR="001A4ED7" w:rsidRPr="007D3CFB" w:rsidRDefault="001A4ED7">
            <w:pPr>
              <w:jc w:val="center"/>
              <w:rPr>
                <w:rFonts w:ascii="Arial" w:hAnsi="Arial" w:cs="Arial"/>
              </w:rPr>
            </w:pPr>
          </w:p>
        </w:tc>
        <w:tc>
          <w:tcPr>
            <w:tcW w:w="2023" w:type="pct"/>
            <w:tcBorders>
              <w:top w:val="nil"/>
              <w:left w:val="nil"/>
              <w:bottom w:val="nil"/>
              <w:right w:val="nil"/>
            </w:tcBorders>
            <w:shd w:val="clear" w:color="auto" w:fill="auto"/>
            <w:vAlign w:val="center"/>
            <w:hideMark/>
          </w:tcPr>
          <w:p w:rsidR="001A4ED7" w:rsidRPr="007D3CFB" w:rsidRDefault="001A4ED7">
            <w:pPr>
              <w:jc w:val="center"/>
              <w:rPr>
                <w:rFonts w:ascii="Arial" w:hAnsi="Arial" w:cs="Arial"/>
              </w:rPr>
            </w:pPr>
          </w:p>
        </w:tc>
        <w:tc>
          <w:tcPr>
            <w:tcW w:w="416" w:type="pct"/>
            <w:tcBorders>
              <w:top w:val="nil"/>
              <w:left w:val="nil"/>
              <w:bottom w:val="nil"/>
              <w:right w:val="nil"/>
            </w:tcBorders>
            <w:shd w:val="clear" w:color="auto" w:fill="auto"/>
            <w:noWrap/>
            <w:vAlign w:val="center"/>
            <w:hideMark/>
          </w:tcPr>
          <w:p w:rsidR="001A4ED7" w:rsidRPr="007D3CFB" w:rsidRDefault="001A4ED7">
            <w:pPr>
              <w:ind w:firstLineChars="100" w:firstLine="240"/>
              <w:rPr>
                <w:rFonts w:ascii="Arial" w:hAnsi="Arial" w:cs="Arial"/>
              </w:rPr>
            </w:pPr>
          </w:p>
        </w:tc>
        <w:tc>
          <w:tcPr>
            <w:tcW w:w="573" w:type="pct"/>
            <w:tcBorders>
              <w:top w:val="nil"/>
              <w:left w:val="nil"/>
              <w:bottom w:val="nil"/>
              <w:right w:val="nil"/>
            </w:tcBorders>
            <w:shd w:val="clear" w:color="auto" w:fill="auto"/>
            <w:vAlign w:val="center"/>
            <w:hideMark/>
          </w:tcPr>
          <w:p w:rsidR="001A4ED7" w:rsidRPr="007D3CFB" w:rsidRDefault="001A4ED7">
            <w:pPr>
              <w:jc w:val="center"/>
              <w:rPr>
                <w:rFonts w:ascii="Arial" w:hAnsi="Arial" w:cs="Arial"/>
              </w:rPr>
            </w:pPr>
          </w:p>
        </w:tc>
        <w:tc>
          <w:tcPr>
            <w:tcW w:w="296" w:type="pct"/>
            <w:tcBorders>
              <w:top w:val="nil"/>
              <w:left w:val="nil"/>
              <w:bottom w:val="nil"/>
              <w:right w:val="nil"/>
            </w:tcBorders>
            <w:shd w:val="clear" w:color="auto" w:fill="auto"/>
            <w:noWrap/>
            <w:vAlign w:val="center"/>
            <w:hideMark/>
          </w:tcPr>
          <w:p w:rsidR="001A4ED7" w:rsidRPr="007D3CFB" w:rsidRDefault="001A4ED7">
            <w:pPr>
              <w:jc w:val="center"/>
              <w:rPr>
                <w:rFonts w:ascii="Arial" w:hAnsi="Arial" w:cs="Arial"/>
              </w:rPr>
            </w:pPr>
          </w:p>
        </w:tc>
        <w:tc>
          <w:tcPr>
            <w:tcW w:w="296" w:type="pct"/>
            <w:tcBorders>
              <w:top w:val="nil"/>
              <w:left w:val="nil"/>
              <w:bottom w:val="nil"/>
              <w:right w:val="nil"/>
            </w:tcBorders>
            <w:shd w:val="clear" w:color="auto" w:fill="auto"/>
            <w:noWrap/>
            <w:vAlign w:val="center"/>
            <w:hideMark/>
          </w:tcPr>
          <w:p w:rsidR="001A4ED7" w:rsidRPr="007D3CFB" w:rsidRDefault="001A4ED7">
            <w:pPr>
              <w:jc w:val="center"/>
              <w:rPr>
                <w:rFonts w:ascii="Arial" w:hAnsi="Arial" w:cs="Arial"/>
              </w:rPr>
            </w:pPr>
          </w:p>
        </w:tc>
        <w:tc>
          <w:tcPr>
            <w:tcW w:w="296" w:type="pct"/>
            <w:tcBorders>
              <w:top w:val="nil"/>
              <w:left w:val="nil"/>
              <w:bottom w:val="nil"/>
              <w:right w:val="nil"/>
            </w:tcBorders>
            <w:shd w:val="clear" w:color="auto" w:fill="auto"/>
            <w:noWrap/>
            <w:vAlign w:val="center"/>
            <w:hideMark/>
          </w:tcPr>
          <w:p w:rsidR="001A4ED7" w:rsidRPr="007D3CFB" w:rsidRDefault="001A4ED7">
            <w:pPr>
              <w:jc w:val="center"/>
              <w:rPr>
                <w:rFonts w:ascii="Arial" w:hAnsi="Arial" w:cs="Arial"/>
              </w:rPr>
            </w:pPr>
          </w:p>
        </w:tc>
        <w:tc>
          <w:tcPr>
            <w:tcW w:w="296" w:type="pct"/>
            <w:tcBorders>
              <w:top w:val="nil"/>
              <w:left w:val="nil"/>
              <w:bottom w:val="nil"/>
              <w:right w:val="nil"/>
            </w:tcBorders>
            <w:shd w:val="clear" w:color="auto" w:fill="auto"/>
            <w:noWrap/>
            <w:vAlign w:val="center"/>
            <w:hideMark/>
          </w:tcPr>
          <w:p w:rsidR="001A4ED7" w:rsidRPr="007D3CFB" w:rsidRDefault="001A4ED7">
            <w:pPr>
              <w:jc w:val="center"/>
              <w:rPr>
                <w:rFonts w:ascii="Arial" w:hAnsi="Arial" w:cs="Arial"/>
              </w:rPr>
            </w:pPr>
          </w:p>
        </w:tc>
        <w:tc>
          <w:tcPr>
            <w:tcW w:w="296" w:type="pct"/>
            <w:tcBorders>
              <w:top w:val="nil"/>
              <w:left w:val="nil"/>
              <w:bottom w:val="nil"/>
              <w:right w:val="nil"/>
            </w:tcBorders>
            <w:shd w:val="clear" w:color="auto" w:fill="auto"/>
            <w:noWrap/>
            <w:vAlign w:val="center"/>
            <w:hideMark/>
          </w:tcPr>
          <w:p w:rsidR="001A4ED7" w:rsidRPr="007D3CFB" w:rsidRDefault="001A4ED7">
            <w:pPr>
              <w:jc w:val="center"/>
              <w:rPr>
                <w:rFonts w:ascii="Arial" w:hAnsi="Arial" w:cs="Arial"/>
              </w:rPr>
            </w:pPr>
          </w:p>
        </w:tc>
        <w:tc>
          <w:tcPr>
            <w:tcW w:w="296"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r>
      <w:tr w:rsidR="001A4ED7" w:rsidRPr="007D3CFB" w:rsidTr="001A4ED7">
        <w:trPr>
          <w:trHeight w:val="315"/>
        </w:trPr>
        <w:tc>
          <w:tcPr>
            <w:tcW w:w="2651" w:type="pct"/>
            <w:gridSpan w:val="3"/>
            <w:tcBorders>
              <w:top w:val="nil"/>
              <w:left w:val="nil"/>
              <w:bottom w:val="nil"/>
              <w:right w:val="nil"/>
            </w:tcBorders>
            <w:shd w:val="clear" w:color="auto" w:fill="auto"/>
            <w:noWrap/>
            <w:vAlign w:val="bottom"/>
            <w:hideMark/>
          </w:tcPr>
          <w:p w:rsidR="001A4ED7" w:rsidRPr="007D3CFB" w:rsidRDefault="001A4ED7">
            <w:pPr>
              <w:rPr>
                <w:rFonts w:ascii="Arial" w:hAnsi="Arial" w:cs="Arial"/>
                <w:color w:val="000000"/>
              </w:rPr>
            </w:pPr>
            <w:r w:rsidRPr="007D3CFB">
              <w:rPr>
                <w:rFonts w:ascii="Arial" w:hAnsi="Arial" w:cs="Arial"/>
                <w:color w:val="000000"/>
              </w:rPr>
              <w:t>Руководитель управления образования</w:t>
            </w:r>
          </w:p>
        </w:tc>
        <w:tc>
          <w:tcPr>
            <w:tcW w:w="573" w:type="pct"/>
            <w:tcBorders>
              <w:top w:val="nil"/>
              <w:left w:val="nil"/>
              <w:bottom w:val="nil"/>
              <w:right w:val="nil"/>
            </w:tcBorders>
            <w:shd w:val="clear" w:color="auto" w:fill="auto"/>
            <w:noWrap/>
            <w:vAlign w:val="bottom"/>
            <w:hideMark/>
          </w:tcPr>
          <w:p w:rsidR="001A4ED7" w:rsidRPr="007D3CFB" w:rsidRDefault="001A4ED7">
            <w:pPr>
              <w:rPr>
                <w:rFonts w:ascii="Arial" w:hAnsi="Arial" w:cs="Arial"/>
                <w:color w:val="000000"/>
              </w:rPr>
            </w:pPr>
          </w:p>
        </w:tc>
        <w:tc>
          <w:tcPr>
            <w:tcW w:w="296"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296"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296" w:type="pct"/>
            <w:tcBorders>
              <w:top w:val="nil"/>
              <w:left w:val="nil"/>
              <w:bottom w:val="nil"/>
              <w:right w:val="nil"/>
            </w:tcBorders>
            <w:shd w:val="clear" w:color="auto" w:fill="auto"/>
            <w:noWrap/>
            <w:vAlign w:val="bottom"/>
            <w:hideMark/>
          </w:tcPr>
          <w:p w:rsidR="001A4ED7" w:rsidRPr="007D3CFB" w:rsidRDefault="001A4ED7">
            <w:pPr>
              <w:jc w:val="right"/>
              <w:rPr>
                <w:rFonts w:ascii="Arial" w:hAnsi="Arial" w:cs="Arial"/>
              </w:rPr>
            </w:pPr>
          </w:p>
        </w:tc>
        <w:tc>
          <w:tcPr>
            <w:tcW w:w="296"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592" w:type="pct"/>
            <w:gridSpan w:val="2"/>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r w:rsidRPr="007D3CFB">
              <w:rPr>
                <w:rFonts w:ascii="Arial" w:hAnsi="Arial" w:cs="Arial"/>
              </w:rPr>
              <w:t>К.А.Кузьмин</w:t>
            </w:r>
          </w:p>
        </w:tc>
      </w:tr>
    </w:tbl>
    <w:p w:rsidR="001A4ED7" w:rsidRPr="007D3CFB" w:rsidRDefault="001A4ED7">
      <w:pPr>
        <w:rPr>
          <w:rFonts w:ascii="Arial" w:hAnsi="Arial" w:cs="Arial"/>
          <w:color w:val="000000"/>
        </w:rPr>
        <w:sectPr w:rsidR="001A4ED7" w:rsidRPr="007D3CFB" w:rsidSect="001A4ED7">
          <w:pgSz w:w="16838" w:h="11906" w:orient="landscape"/>
          <w:pgMar w:top="1701" w:right="709" w:bottom="851" w:left="1134" w:header="709" w:footer="709" w:gutter="0"/>
          <w:cols w:space="708"/>
          <w:titlePg/>
          <w:docGrid w:linePitch="360"/>
        </w:sectPr>
      </w:pPr>
    </w:p>
    <w:tbl>
      <w:tblPr>
        <w:tblW w:w="5000" w:type="pct"/>
        <w:tblLook w:val="04A0"/>
      </w:tblPr>
      <w:tblGrid>
        <w:gridCol w:w="594"/>
        <w:gridCol w:w="2487"/>
        <w:gridCol w:w="1573"/>
        <w:gridCol w:w="802"/>
        <w:gridCol w:w="719"/>
        <w:gridCol w:w="1475"/>
        <w:gridCol w:w="594"/>
        <w:gridCol w:w="1223"/>
        <w:gridCol w:w="1223"/>
        <w:gridCol w:w="1223"/>
        <w:gridCol w:w="1223"/>
        <w:gridCol w:w="2075"/>
      </w:tblGrid>
      <w:tr w:rsidR="001A4ED7" w:rsidRPr="007D3CFB" w:rsidTr="001A4ED7">
        <w:trPr>
          <w:trHeight w:val="1305"/>
        </w:trPr>
        <w:tc>
          <w:tcPr>
            <w:tcW w:w="310"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bookmarkStart w:id="12" w:name="RANGE!A1:L16"/>
            <w:bookmarkEnd w:id="12"/>
          </w:p>
        </w:tc>
        <w:tc>
          <w:tcPr>
            <w:tcW w:w="972"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414"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238"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259"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377"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196"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367" w:type="pct"/>
            <w:tcBorders>
              <w:top w:val="nil"/>
              <w:left w:val="nil"/>
              <w:bottom w:val="nil"/>
              <w:right w:val="nil"/>
            </w:tcBorders>
            <w:shd w:val="clear" w:color="auto" w:fill="auto"/>
            <w:hideMark/>
          </w:tcPr>
          <w:p w:rsidR="001A4ED7" w:rsidRPr="007D3CFB" w:rsidRDefault="001A4ED7">
            <w:pPr>
              <w:jc w:val="center"/>
              <w:rPr>
                <w:rFonts w:ascii="Arial" w:hAnsi="Arial" w:cs="Arial"/>
              </w:rPr>
            </w:pPr>
          </w:p>
        </w:tc>
        <w:tc>
          <w:tcPr>
            <w:tcW w:w="1867" w:type="pct"/>
            <w:gridSpan w:val="4"/>
            <w:tcBorders>
              <w:top w:val="nil"/>
              <w:left w:val="nil"/>
              <w:bottom w:val="nil"/>
              <w:right w:val="nil"/>
            </w:tcBorders>
            <w:shd w:val="clear" w:color="auto" w:fill="auto"/>
            <w:hideMark/>
          </w:tcPr>
          <w:p w:rsidR="001A4ED7" w:rsidRPr="007D3CFB" w:rsidRDefault="001A4ED7">
            <w:pPr>
              <w:jc w:val="right"/>
              <w:rPr>
                <w:rFonts w:ascii="Arial" w:hAnsi="Arial" w:cs="Arial"/>
                <w:color w:val="000000"/>
              </w:rPr>
            </w:pPr>
            <w:r w:rsidRPr="007D3CFB">
              <w:rPr>
                <w:rFonts w:ascii="Arial" w:hAnsi="Arial" w:cs="Arial"/>
                <w:color w:val="000000"/>
              </w:rPr>
              <w:t>Приложение № 2 к подпрограмме 3 «Обеспечение реализации мероприятий по поддержке детей сирот и детей, оставшихся без попечения родителей» муниципальной программы "Развитие образования"</w:t>
            </w:r>
          </w:p>
        </w:tc>
      </w:tr>
      <w:tr w:rsidR="001A4ED7" w:rsidRPr="007D3CFB" w:rsidTr="001A4ED7">
        <w:trPr>
          <w:trHeight w:val="375"/>
        </w:trPr>
        <w:tc>
          <w:tcPr>
            <w:tcW w:w="5000" w:type="pct"/>
            <w:gridSpan w:val="12"/>
            <w:tcBorders>
              <w:top w:val="nil"/>
              <w:left w:val="nil"/>
              <w:bottom w:val="single" w:sz="4" w:space="0" w:color="auto"/>
              <w:right w:val="nil"/>
            </w:tcBorders>
            <w:shd w:val="clear" w:color="auto" w:fill="auto"/>
            <w:vAlign w:val="center"/>
            <w:hideMark/>
          </w:tcPr>
          <w:p w:rsidR="001A4ED7" w:rsidRPr="007D3CFB" w:rsidRDefault="001A4ED7">
            <w:pPr>
              <w:jc w:val="center"/>
              <w:rPr>
                <w:rFonts w:ascii="Arial" w:hAnsi="Arial" w:cs="Arial"/>
                <w:b/>
                <w:bCs/>
              </w:rPr>
            </w:pPr>
            <w:r w:rsidRPr="007D3CFB">
              <w:rPr>
                <w:rFonts w:ascii="Arial" w:hAnsi="Arial" w:cs="Arial"/>
                <w:b/>
                <w:bCs/>
              </w:rPr>
              <w:t xml:space="preserve">Перечень мероприятий подпрограммы </w:t>
            </w:r>
          </w:p>
        </w:tc>
      </w:tr>
      <w:tr w:rsidR="001A4ED7" w:rsidRPr="007D3CFB" w:rsidTr="001A4ED7">
        <w:trPr>
          <w:trHeight w:val="1050"/>
        </w:trPr>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xml:space="preserve">№ </w:t>
            </w:r>
            <w:proofErr w:type="gramStart"/>
            <w:r w:rsidRPr="007D3CFB">
              <w:rPr>
                <w:rFonts w:ascii="Arial" w:hAnsi="Arial" w:cs="Arial"/>
              </w:rPr>
              <w:t>п</w:t>
            </w:r>
            <w:proofErr w:type="gramEnd"/>
            <w:r w:rsidRPr="007D3CFB">
              <w:rPr>
                <w:rFonts w:ascii="Arial" w:hAnsi="Arial" w:cs="Arial"/>
              </w:rPr>
              <w:t>/п</w:t>
            </w:r>
          </w:p>
        </w:tc>
        <w:tc>
          <w:tcPr>
            <w:tcW w:w="972"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Наименование программы, подпрограммы</w:t>
            </w:r>
          </w:p>
        </w:tc>
        <w:tc>
          <w:tcPr>
            <w:tcW w:w="414"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ГРБС</w:t>
            </w:r>
          </w:p>
        </w:tc>
        <w:tc>
          <w:tcPr>
            <w:tcW w:w="1070"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Код бюджетной классификации</w:t>
            </w:r>
          </w:p>
        </w:tc>
        <w:tc>
          <w:tcPr>
            <w:tcW w:w="1603"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631"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Ожидаемый результат от реализации подпрограммного мероприятия (в натуральном выражении)</w:t>
            </w:r>
          </w:p>
        </w:tc>
      </w:tr>
      <w:tr w:rsidR="001A4ED7" w:rsidRPr="007D3CFB" w:rsidTr="001A4ED7">
        <w:trPr>
          <w:trHeight w:val="975"/>
        </w:trPr>
        <w:tc>
          <w:tcPr>
            <w:tcW w:w="310" w:type="pct"/>
            <w:vMerge/>
            <w:tcBorders>
              <w:top w:val="nil"/>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c>
          <w:tcPr>
            <w:tcW w:w="972" w:type="pct"/>
            <w:vMerge/>
            <w:tcBorders>
              <w:top w:val="nil"/>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c>
          <w:tcPr>
            <w:tcW w:w="414" w:type="pct"/>
            <w:vMerge/>
            <w:tcBorders>
              <w:top w:val="nil"/>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c>
          <w:tcPr>
            <w:tcW w:w="238"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ГРБС</w:t>
            </w:r>
          </w:p>
        </w:tc>
        <w:tc>
          <w:tcPr>
            <w:tcW w:w="259"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proofErr w:type="spellStart"/>
            <w:r w:rsidRPr="007D3CFB">
              <w:rPr>
                <w:rFonts w:ascii="Arial" w:hAnsi="Arial" w:cs="Arial"/>
              </w:rPr>
              <w:t>Рз</w:t>
            </w:r>
            <w:proofErr w:type="spellEnd"/>
            <w:r w:rsidRPr="007D3CFB">
              <w:rPr>
                <w:rFonts w:ascii="Arial" w:hAnsi="Arial" w:cs="Arial"/>
              </w:rPr>
              <w:t xml:space="preserve"> </w:t>
            </w:r>
            <w:proofErr w:type="spellStart"/>
            <w:proofErr w:type="gramStart"/>
            <w:r w:rsidRPr="007D3CFB">
              <w:rPr>
                <w:rFonts w:ascii="Arial" w:hAnsi="Arial" w:cs="Arial"/>
              </w:rPr>
              <w:t>Пр</w:t>
            </w:r>
            <w:proofErr w:type="spellEnd"/>
            <w:proofErr w:type="gramEnd"/>
          </w:p>
        </w:tc>
        <w:tc>
          <w:tcPr>
            <w:tcW w:w="377"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ЦСР</w:t>
            </w:r>
          </w:p>
        </w:tc>
        <w:tc>
          <w:tcPr>
            <w:tcW w:w="19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ВР</w:t>
            </w:r>
          </w:p>
        </w:tc>
        <w:tc>
          <w:tcPr>
            <w:tcW w:w="367"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color w:val="000000"/>
              </w:rPr>
            </w:pPr>
            <w:r w:rsidRPr="007D3CFB">
              <w:rPr>
                <w:rFonts w:ascii="Arial" w:hAnsi="Arial" w:cs="Arial"/>
                <w:color w:val="000000"/>
              </w:rPr>
              <w:t>2021</w:t>
            </w:r>
          </w:p>
        </w:tc>
        <w:tc>
          <w:tcPr>
            <w:tcW w:w="403"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color w:val="000000"/>
              </w:rPr>
            </w:pPr>
            <w:r w:rsidRPr="007D3CFB">
              <w:rPr>
                <w:rFonts w:ascii="Arial" w:hAnsi="Arial" w:cs="Arial"/>
                <w:color w:val="000000"/>
              </w:rPr>
              <w:t>2022</w:t>
            </w:r>
          </w:p>
        </w:tc>
        <w:tc>
          <w:tcPr>
            <w:tcW w:w="46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color w:val="000000"/>
              </w:rPr>
            </w:pPr>
            <w:r w:rsidRPr="007D3CFB">
              <w:rPr>
                <w:rFonts w:ascii="Arial" w:hAnsi="Arial" w:cs="Arial"/>
                <w:color w:val="000000"/>
              </w:rPr>
              <w:t>2023</w:t>
            </w:r>
          </w:p>
        </w:tc>
        <w:tc>
          <w:tcPr>
            <w:tcW w:w="367"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Итого на    2021-2023</w:t>
            </w:r>
          </w:p>
        </w:tc>
        <w:tc>
          <w:tcPr>
            <w:tcW w:w="631" w:type="pct"/>
            <w:vMerge/>
            <w:tcBorders>
              <w:top w:val="nil"/>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r>
      <w:tr w:rsidR="001A4ED7" w:rsidRPr="007D3CFB"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7D3CFB" w:rsidRDefault="001A4ED7">
            <w:pPr>
              <w:rPr>
                <w:rFonts w:ascii="Arial" w:hAnsi="Arial" w:cs="Arial"/>
              </w:rPr>
            </w:pPr>
            <w:r w:rsidRPr="007D3CFB">
              <w:rPr>
                <w:rFonts w:ascii="Arial" w:hAnsi="Arial" w:cs="Arial"/>
              </w:rPr>
              <w:t>Муниципальная программа: Балахтинского района</w:t>
            </w:r>
            <w:r w:rsidR="003D121F" w:rsidRPr="007D3CFB">
              <w:rPr>
                <w:rFonts w:ascii="Arial" w:hAnsi="Arial" w:cs="Arial"/>
              </w:rPr>
              <w:t xml:space="preserve"> </w:t>
            </w:r>
            <w:r w:rsidRPr="007D3CFB">
              <w:rPr>
                <w:rFonts w:ascii="Arial" w:hAnsi="Arial" w:cs="Arial"/>
              </w:rPr>
              <w:t xml:space="preserve">«Развитие образования", подпрограмма 3 «Обеспечение реализации мероприятий  по поддержке детей сирот и </w:t>
            </w:r>
            <w:proofErr w:type="gramStart"/>
            <w:r w:rsidRPr="007D3CFB">
              <w:rPr>
                <w:rFonts w:ascii="Arial" w:hAnsi="Arial" w:cs="Arial"/>
              </w:rPr>
              <w:t>детей</w:t>
            </w:r>
            <w:proofErr w:type="gramEnd"/>
            <w:r w:rsidRPr="007D3CFB">
              <w:rPr>
                <w:rFonts w:ascii="Arial" w:hAnsi="Arial" w:cs="Arial"/>
              </w:rPr>
              <w:t xml:space="preserve"> оставшихся без попечения родителей» </w:t>
            </w:r>
          </w:p>
        </w:tc>
      </w:tr>
      <w:tr w:rsidR="001A4ED7" w:rsidRPr="007D3CFB" w:rsidTr="001A4ED7">
        <w:trPr>
          <w:trHeight w:val="7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7D3CFB" w:rsidRDefault="001A4ED7">
            <w:pPr>
              <w:rPr>
                <w:rFonts w:ascii="Arial" w:hAnsi="Arial" w:cs="Arial"/>
              </w:rPr>
            </w:pPr>
            <w:r w:rsidRPr="007D3CFB">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7D3CFB" w:rsidTr="001A4ED7">
        <w:trPr>
          <w:trHeight w:val="67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7D3CFB" w:rsidRDefault="001A4ED7">
            <w:pPr>
              <w:rPr>
                <w:rFonts w:ascii="Arial" w:hAnsi="Arial" w:cs="Arial"/>
              </w:rPr>
            </w:pPr>
            <w:r w:rsidRPr="007D3CFB">
              <w:rPr>
                <w:rFonts w:ascii="Arial" w:hAnsi="Arial" w:cs="Arial"/>
              </w:rPr>
              <w:t>Задача №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1A4ED7" w:rsidRPr="007D3CFB" w:rsidTr="001A4ED7">
        <w:trPr>
          <w:trHeight w:val="244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1.1.</w:t>
            </w:r>
          </w:p>
        </w:tc>
        <w:tc>
          <w:tcPr>
            <w:tcW w:w="972" w:type="pct"/>
            <w:tcBorders>
              <w:top w:val="nil"/>
              <w:left w:val="nil"/>
              <w:bottom w:val="nil"/>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xml:space="preserve">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w:t>
            </w:r>
            <w:r w:rsidRPr="007D3CFB">
              <w:rPr>
                <w:rFonts w:ascii="Arial" w:hAnsi="Arial" w:cs="Arial"/>
              </w:rPr>
              <w:lastRenderedPageBreak/>
              <w:t>отношении несовершеннолетних</w:t>
            </w:r>
          </w:p>
        </w:tc>
        <w:tc>
          <w:tcPr>
            <w:tcW w:w="414"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lastRenderedPageBreak/>
              <w:t xml:space="preserve">Управление образования </w:t>
            </w:r>
          </w:p>
        </w:tc>
        <w:tc>
          <w:tcPr>
            <w:tcW w:w="238"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078</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0709</w:t>
            </w:r>
          </w:p>
        </w:tc>
        <w:tc>
          <w:tcPr>
            <w:tcW w:w="377"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0130075520</w:t>
            </w:r>
          </w:p>
        </w:tc>
        <w:tc>
          <w:tcPr>
            <w:tcW w:w="19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120</w:t>
            </w:r>
          </w:p>
        </w:tc>
        <w:tc>
          <w:tcPr>
            <w:tcW w:w="367"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2 012,60</w:t>
            </w:r>
          </w:p>
        </w:tc>
        <w:tc>
          <w:tcPr>
            <w:tcW w:w="403"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2 012,60</w:t>
            </w:r>
          </w:p>
        </w:tc>
        <w:tc>
          <w:tcPr>
            <w:tcW w:w="46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2 012,60</w:t>
            </w:r>
          </w:p>
        </w:tc>
        <w:tc>
          <w:tcPr>
            <w:tcW w:w="36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6 037,80</w:t>
            </w:r>
          </w:p>
        </w:tc>
        <w:tc>
          <w:tcPr>
            <w:tcW w:w="631"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r>
      <w:tr w:rsidR="001A4ED7" w:rsidRPr="007D3CFB" w:rsidTr="001A4ED7">
        <w:trPr>
          <w:trHeight w:val="238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lastRenderedPageBreak/>
              <w:t>1.2.</w:t>
            </w:r>
          </w:p>
        </w:tc>
        <w:tc>
          <w:tcPr>
            <w:tcW w:w="972" w:type="pct"/>
            <w:tcBorders>
              <w:top w:val="single" w:sz="4" w:space="0" w:color="auto"/>
              <w:left w:val="nil"/>
              <w:bottom w:val="nil"/>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414" w:type="pct"/>
            <w:vMerge/>
            <w:tcBorders>
              <w:top w:val="nil"/>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c>
          <w:tcPr>
            <w:tcW w:w="238" w:type="pct"/>
            <w:vMerge/>
            <w:tcBorders>
              <w:top w:val="nil"/>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c>
          <w:tcPr>
            <w:tcW w:w="259" w:type="pct"/>
            <w:vMerge/>
            <w:tcBorders>
              <w:top w:val="nil"/>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c>
          <w:tcPr>
            <w:tcW w:w="377" w:type="pct"/>
            <w:vMerge/>
            <w:tcBorders>
              <w:top w:val="nil"/>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c>
          <w:tcPr>
            <w:tcW w:w="19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244</w:t>
            </w:r>
          </w:p>
        </w:tc>
        <w:tc>
          <w:tcPr>
            <w:tcW w:w="367"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432,10</w:t>
            </w:r>
          </w:p>
        </w:tc>
        <w:tc>
          <w:tcPr>
            <w:tcW w:w="403"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432,10</w:t>
            </w:r>
          </w:p>
        </w:tc>
        <w:tc>
          <w:tcPr>
            <w:tcW w:w="46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432,10</w:t>
            </w:r>
          </w:p>
        </w:tc>
        <w:tc>
          <w:tcPr>
            <w:tcW w:w="36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1 296,30</w:t>
            </w:r>
          </w:p>
        </w:tc>
        <w:tc>
          <w:tcPr>
            <w:tcW w:w="631" w:type="pct"/>
            <w:vMerge/>
            <w:tcBorders>
              <w:top w:val="nil"/>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r>
      <w:tr w:rsidR="001A4ED7" w:rsidRPr="007D3CFB" w:rsidTr="001A4ED7">
        <w:trPr>
          <w:trHeight w:val="375"/>
        </w:trPr>
        <w:tc>
          <w:tcPr>
            <w:tcW w:w="12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7D3CFB" w:rsidRDefault="001A4ED7">
            <w:pPr>
              <w:rPr>
                <w:rFonts w:ascii="Arial" w:hAnsi="Arial" w:cs="Arial"/>
              </w:rPr>
            </w:pPr>
            <w:r w:rsidRPr="007D3CFB">
              <w:rPr>
                <w:rFonts w:ascii="Arial" w:hAnsi="Arial" w:cs="Arial"/>
              </w:rPr>
              <w:t>Итого по задаче 1</w:t>
            </w:r>
          </w:p>
        </w:tc>
        <w:tc>
          <w:tcPr>
            <w:tcW w:w="414"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238"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19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36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2 444,70</w:t>
            </w:r>
          </w:p>
        </w:tc>
        <w:tc>
          <w:tcPr>
            <w:tcW w:w="403"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2 444,70</w:t>
            </w:r>
          </w:p>
        </w:tc>
        <w:tc>
          <w:tcPr>
            <w:tcW w:w="46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2 444,70</w:t>
            </w:r>
          </w:p>
        </w:tc>
        <w:tc>
          <w:tcPr>
            <w:tcW w:w="36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7 334,10</w:t>
            </w:r>
          </w:p>
        </w:tc>
        <w:tc>
          <w:tcPr>
            <w:tcW w:w="631" w:type="pct"/>
            <w:vMerge/>
            <w:tcBorders>
              <w:top w:val="nil"/>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r>
      <w:tr w:rsidR="001A4ED7" w:rsidRPr="007D3CFB"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7D3CFB" w:rsidRDefault="001A4ED7">
            <w:pPr>
              <w:rPr>
                <w:rFonts w:ascii="Arial" w:hAnsi="Arial" w:cs="Arial"/>
              </w:rPr>
            </w:pPr>
            <w:r w:rsidRPr="007D3CFB">
              <w:rPr>
                <w:rFonts w:ascii="Arial" w:hAnsi="Arial" w:cs="Arial"/>
              </w:rPr>
              <w:t xml:space="preserve">Задача № 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1A4ED7" w:rsidRPr="007D3CFB" w:rsidTr="001A4ED7">
        <w:trPr>
          <w:trHeight w:val="2625"/>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lastRenderedPageBreak/>
              <w:t>2.1.</w:t>
            </w:r>
          </w:p>
        </w:tc>
        <w:tc>
          <w:tcPr>
            <w:tcW w:w="972"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Субвенции бюджетам муниципальных образований на обеспечение предоставления жилых помещений детям сиротам и детям, оставшимся без попечения родителей, лицам из их числа за счет сре</w:t>
            </w:r>
            <w:proofErr w:type="gramStart"/>
            <w:r w:rsidRPr="007D3CFB">
              <w:rPr>
                <w:rFonts w:ascii="Arial" w:hAnsi="Arial" w:cs="Arial"/>
              </w:rPr>
              <w:t>дств кр</w:t>
            </w:r>
            <w:proofErr w:type="gramEnd"/>
            <w:r w:rsidRPr="007D3CFB">
              <w:rPr>
                <w:rFonts w:ascii="Arial" w:hAnsi="Arial" w:cs="Arial"/>
              </w:rPr>
              <w:t>аевого бюджета</w:t>
            </w:r>
          </w:p>
        </w:tc>
        <w:tc>
          <w:tcPr>
            <w:tcW w:w="414" w:type="pct"/>
            <w:tcBorders>
              <w:top w:val="nil"/>
              <w:left w:val="nil"/>
              <w:bottom w:val="single" w:sz="4" w:space="0" w:color="auto"/>
              <w:right w:val="single" w:sz="4" w:space="0" w:color="auto"/>
            </w:tcBorders>
            <w:shd w:val="clear" w:color="auto" w:fill="auto"/>
            <w:vAlign w:val="center"/>
            <w:hideMark/>
          </w:tcPr>
          <w:p w:rsidR="001A4ED7" w:rsidRPr="007D3CFB" w:rsidRDefault="001A4ED7">
            <w:pPr>
              <w:rPr>
                <w:rFonts w:ascii="Arial" w:hAnsi="Arial" w:cs="Arial"/>
              </w:rPr>
            </w:pPr>
            <w:r w:rsidRPr="007D3CFB">
              <w:rPr>
                <w:rFonts w:ascii="Arial" w:hAnsi="Arial" w:cs="Arial"/>
              </w:rPr>
              <w:t>МКУ УИЗИЗ</w:t>
            </w:r>
          </w:p>
        </w:tc>
        <w:tc>
          <w:tcPr>
            <w:tcW w:w="238"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162</w:t>
            </w:r>
          </w:p>
        </w:tc>
        <w:tc>
          <w:tcPr>
            <w:tcW w:w="259"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1004</w:t>
            </w:r>
          </w:p>
        </w:tc>
        <w:tc>
          <w:tcPr>
            <w:tcW w:w="377"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0130075870</w:t>
            </w:r>
          </w:p>
        </w:tc>
        <w:tc>
          <w:tcPr>
            <w:tcW w:w="19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412</w:t>
            </w:r>
          </w:p>
        </w:tc>
        <w:tc>
          <w:tcPr>
            <w:tcW w:w="36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 xml:space="preserve">19 597,11 </w:t>
            </w:r>
          </w:p>
        </w:tc>
        <w:tc>
          <w:tcPr>
            <w:tcW w:w="403"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 xml:space="preserve">13 622,20 </w:t>
            </w:r>
          </w:p>
        </w:tc>
        <w:tc>
          <w:tcPr>
            <w:tcW w:w="46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 xml:space="preserve">11 126,00 </w:t>
            </w:r>
          </w:p>
        </w:tc>
        <w:tc>
          <w:tcPr>
            <w:tcW w:w="36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 xml:space="preserve">44 345,31 </w:t>
            </w:r>
          </w:p>
        </w:tc>
        <w:tc>
          <w:tcPr>
            <w:tcW w:w="631" w:type="pct"/>
            <w:tcBorders>
              <w:top w:val="nil"/>
              <w:left w:val="nil"/>
              <w:bottom w:val="single" w:sz="4" w:space="0" w:color="auto"/>
              <w:right w:val="single" w:sz="4" w:space="0" w:color="auto"/>
            </w:tcBorders>
            <w:shd w:val="clear" w:color="auto" w:fill="auto"/>
            <w:vAlign w:val="center"/>
            <w:hideMark/>
          </w:tcPr>
          <w:p w:rsidR="001A4ED7" w:rsidRPr="007D3CFB" w:rsidRDefault="001A4ED7">
            <w:pPr>
              <w:rPr>
                <w:rFonts w:ascii="Arial" w:hAnsi="Arial" w:cs="Arial"/>
              </w:rPr>
            </w:pPr>
            <w:r w:rsidRPr="007D3CFB">
              <w:rPr>
                <w:rFonts w:ascii="Arial" w:hAnsi="Arial" w:cs="Arial"/>
              </w:rPr>
              <w:t>Приобретение жилья 4 детям сиротам</w:t>
            </w:r>
          </w:p>
        </w:tc>
      </w:tr>
      <w:tr w:rsidR="001A4ED7" w:rsidRPr="007D3CFB" w:rsidTr="001A4ED7">
        <w:trPr>
          <w:trHeight w:val="345"/>
        </w:trPr>
        <w:tc>
          <w:tcPr>
            <w:tcW w:w="12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7D3CFB" w:rsidRDefault="001A4ED7">
            <w:pPr>
              <w:rPr>
                <w:rFonts w:ascii="Arial" w:hAnsi="Arial" w:cs="Arial"/>
              </w:rPr>
            </w:pPr>
            <w:r w:rsidRPr="007D3CFB">
              <w:rPr>
                <w:rFonts w:ascii="Arial" w:hAnsi="Arial" w:cs="Arial"/>
              </w:rPr>
              <w:t>Итого по задаче 2</w:t>
            </w:r>
          </w:p>
        </w:tc>
        <w:tc>
          <w:tcPr>
            <w:tcW w:w="414" w:type="pct"/>
            <w:tcBorders>
              <w:top w:val="nil"/>
              <w:left w:val="nil"/>
              <w:bottom w:val="single" w:sz="4" w:space="0" w:color="auto"/>
              <w:right w:val="single" w:sz="4" w:space="0" w:color="auto"/>
            </w:tcBorders>
            <w:shd w:val="clear" w:color="auto" w:fill="auto"/>
            <w:vAlign w:val="center"/>
            <w:hideMark/>
          </w:tcPr>
          <w:p w:rsidR="001A4ED7" w:rsidRPr="007D3CFB" w:rsidRDefault="001A4ED7">
            <w:pPr>
              <w:rPr>
                <w:rFonts w:ascii="Arial" w:hAnsi="Arial" w:cs="Arial"/>
                <w:color w:val="000000"/>
              </w:rPr>
            </w:pPr>
            <w:r w:rsidRPr="007D3CFB">
              <w:rPr>
                <w:rFonts w:ascii="Arial" w:hAnsi="Arial" w:cs="Arial"/>
                <w:color w:val="000000"/>
              </w:rPr>
              <w:t> </w:t>
            </w:r>
          </w:p>
        </w:tc>
        <w:tc>
          <w:tcPr>
            <w:tcW w:w="238"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19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36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 xml:space="preserve">19 597,11 </w:t>
            </w:r>
          </w:p>
        </w:tc>
        <w:tc>
          <w:tcPr>
            <w:tcW w:w="403"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 xml:space="preserve">13 622,20 </w:t>
            </w:r>
          </w:p>
        </w:tc>
        <w:tc>
          <w:tcPr>
            <w:tcW w:w="46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 xml:space="preserve">11 126,00 </w:t>
            </w:r>
          </w:p>
        </w:tc>
        <w:tc>
          <w:tcPr>
            <w:tcW w:w="36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 xml:space="preserve">44 345,31 </w:t>
            </w:r>
          </w:p>
        </w:tc>
        <w:tc>
          <w:tcPr>
            <w:tcW w:w="631"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 </w:t>
            </w:r>
          </w:p>
        </w:tc>
      </w:tr>
      <w:tr w:rsidR="001A4ED7" w:rsidRPr="007D3CFB" w:rsidTr="001A4ED7">
        <w:trPr>
          <w:trHeight w:val="420"/>
        </w:trPr>
        <w:tc>
          <w:tcPr>
            <w:tcW w:w="1282"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7D3CFB" w:rsidRDefault="001A4ED7">
            <w:pPr>
              <w:rPr>
                <w:rFonts w:ascii="Arial" w:hAnsi="Arial" w:cs="Arial"/>
                <w:b/>
                <w:bCs/>
              </w:rPr>
            </w:pPr>
            <w:r w:rsidRPr="007D3CFB">
              <w:rPr>
                <w:rFonts w:ascii="Arial" w:hAnsi="Arial" w:cs="Arial"/>
                <w:b/>
                <w:bCs/>
              </w:rPr>
              <w:t>Всего по подпрограмме</w:t>
            </w:r>
          </w:p>
        </w:tc>
        <w:tc>
          <w:tcPr>
            <w:tcW w:w="414"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238"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19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36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b/>
                <w:bCs/>
              </w:rPr>
            </w:pPr>
            <w:r w:rsidRPr="007D3CFB">
              <w:rPr>
                <w:rFonts w:ascii="Arial" w:hAnsi="Arial" w:cs="Arial"/>
                <w:b/>
                <w:bCs/>
              </w:rPr>
              <w:t xml:space="preserve">22 041,81 </w:t>
            </w:r>
          </w:p>
        </w:tc>
        <w:tc>
          <w:tcPr>
            <w:tcW w:w="403"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b/>
                <w:bCs/>
              </w:rPr>
            </w:pPr>
            <w:r w:rsidRPr="007D3CFB">
              <w:rPr>
                <w:rFonts w:ascii="Arial" w:hAnsi="Arial" w:cs="Arial"/>
                <w:b/>
                <w:bCs/>
              </w:rPr>
              <w:t xml:space="preserve">16 066,90 </w:t>
            </w:r>
          </w:p>
        </w:tc>
        <w:tc>
          <w:tcPr>
            <w:tcW w:w="46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b/>
                <w:bCs/>
              </w:rPr>
            </w:pPr>
            <w:r w:rsidRPr="007D3CFB">
              <w:rPr>
                <w:rFonts w:ascii="Arial" w:hAnsi="Arial" w:cs="Arial"/>
                <w:b/>
                <w:bCs/>
              </w:rPr>
              <w:t xml:space="preserve">13 570,70 </w:t>
            </w:r>
          </w:p>
        </w:tc>
        <w:tc>
          <w:tcPr>
            <w:tcW w:w="36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b/>
                <w:bCs/>
              </w:rPr>
            </w:pPr>
            <w:r w:rsidRPr="007D3CFB">
              <w:rPr>
                <w:rFonts w:ascii="Arial" w:hAnsi="Arial" w:cs="Arial"/>
                <w:b/>
                <w:bCs/>
              </w:rPr>
              <w:t xml:space="preserve">51 679,41 </w:t>
            </w:r>
          </w:p>
        </w:tc>
        <w:tc>
          <w:tcPr>
            <w:tcW w:w="631" w:type="pct"/>
            <w:tcBorders>
              <w:top w:val="nil"/>
              <w:left w:val="nil"/>
              <w:bottom w:val="single" w:sz="4" w:space="0" w:color="auto"/>
              <w:right w:val="single" w:sz="4" w:space="0" w:color="auto"/>
            </w:tcBorders>
            <w:shd w:val="clear" w:color="auto" w:fill="auto"/>
            <w:noWrap/>
            <w:vAlign w:val="bottom"/>
            <w:hideMark/>
          </w:tcPr>
          <w:p w:rsidR="001A4ED7" w:rsidRPr="007D3CFB" w:rsidRDefault="001A4ED7">
            <w:pPr>
              <w:rPr>
                <w:rFonts w:ascii="Arial" w:hAnsi="Arial" w:cs="Arial"/>
              </w:rPr>
            </w:pPr>
            <w:r w:rsidRPr="007D3CFB">
              <w:rPr>
                <w:rFonts w:ascii="Arial" w:hAnsi="Arial" w:cs="Arial"/>
              </w:rPr>
              <w:t> </w:t>
            </w:r>
          </w:p>
        </w:tc>
      </w:tr>
      <w:tr w:rsidR="001A4ED7" w:rsidRPr="007D3CFB" w:rsidTr="001A4ED7">
        <w:trPr>
          <w:trHeight w:val="315"/>
        </w:trPr>
        <w:tc>
          <w:tcPr>
            <w:tcW w:w="1282" w:type="pct"/>
            <w:gridSpan w:val="2"/>
            <w:tcBorders>
              <w:top w:val="single" w:sz="4" w:space="0" w:color="auto"/>
              <w:left w:val="nil"/>
              <w:bottom w:val="nil"/>
              <w:right w:val="nil"/>
            </w:tcBorders>
            <w:shd w:val="clear" w:color="auto" w:fill="auto"/>
            <w:noWrap/>
            <w:hideMark/>
          </w:tcPr>
          <w:p w:rsidR="001A4ED7" w:rsidRPr="007D3CFB" w:rsidRDefault="001A4ED7">
            <w:pPr>
              <w:rPr>
                <w:rFonts w:ascii="Arial" w:hAnsi="Arial" w:cs="Arial"/>
                <w:color w:val="000000"/>
              </w:rPr>
            </w:pPr>
            <w:r w:rsidRPr="007D3CFB">
              <w:rPr>
                <w:rFonts w:ascii="Arial" w:hAnsi="Arial" w:cs="Arial"/>
                <w:color w:val="000000"/>
              </w:rPr>
              <w:t> </w:t>
            </w:r>
          </w:p>
        </w:tc>
        <w:tc>
          <w:tcPr>
            <w:tcW w:w="414" w:type="pct"/>
            <w:tcBorders>
              <w:top w:val="nil"/>
              <w:left w:val="nil"/>
              <w:bottom w:val="nil"/>
              <w:right w:val="nil"/>
            </w:tcBorders>
            <w:shd w:val="clear" w:color="auto" w:fill="auto"/>
            <w:hideMark/>
          </w:tcPr>
          <w:p w:rsidR="001A4ED7" w:rsidRPr="007D3CFB" w:rsidRDefault="001A4ED7">
            <w:pPr>
              <w:rPr>
                <w:rFonts w:ascii="Arial" w:hAnsi="Arial" w:cs="Arial"/>
                <w:color w:val="000000"/>
              </w:rPr>
            </w:pPr>
          </w:p>
        </w:tc>
        <w:tc>
          <w:tcPr>
            <w:tcW w:w="238" w:type="pct"/>
            <w:tcBorders>
              <w:top w:val="nil"/>
              <w:left w:val="nil"/>
              <w:bottom w:val="nil"/>
              <w:right w:val="nil"/>
            </w:tcBorders>
            <w:shd w:val="clear" w:color="auto" w:fill="auto"/>
            <w:hideMark/>
          </w:tcPr>
          <w:p w:rsidR="001A4ED7" w:rsidRPr="007D3CFB" w:rsidRDefault="001A4ED7">
            <w:pPr>
              <w:jc w:val="center"/>
              <w:rPr>
                <w:rFonts w:ascii="Arial" w:hAnsi="Arial" w:cs="Arial"/>
              </w:rPr>
            </w:pPr>
          </w:p>
        </w:tc>
        <w:tc>
          <w:tcPr>
            <w:tcW w:w="259" w:type="pct"/>
            <w:tcBorders>
              <w:top w:val="nil"/>
              <w:left w:val="nil"/>
              <w:bottom w:val="nil"/>
              <w:right w:val="nil"/>
            </w:tcBorders>
            <w:shd w:val="clear" w:color="auto" w:fill="auto"/>
            <w:hideMark/>
          </w:tcPr>
          <w:p w:rsidR="001A4ED7" w:rsidRPr="007D3CFB" w:rsidRDefault="001A4ED7">
            <w:pPr>
              <w:jc w:val="center"/>
              <w:rPr>
                <w:rFonts w:ascii="Arial" w:hAnsi="Arial" w:cs="Arial"/>
              </w:rPr>
            </w:pPr>
          </w:p>
        </w:tc>
        <w:tc>
          <w:tcPr>
            <w:tcW w:w="377" w:type="pct"/>
            <w:tcBorders>
              <w:top w:val="nil"/>
              <w:left w:val="nil"/>
              <w:bottom w:val="nil"/>
              <w:right w:val="nil"/>
            </w:tcBorders>
            <w:shd w:val="clear" w:color="auto" w:fill="auto"/>
            <w:hideMark/>
          </w:tcPr>
          <w:p w:rsidR="001A4ED7" w:rsidRPr="007D3CFB" w:rsidRDefault="001A4ED7">
            <w:pPr>
              <w:jc w:val="center"/>
              <w:rPr>
                <w:rFonts w:ascii="Arial" w:hAnsi="Arial" w:cs="Arial"/>
              </w:rPr>
            </w:pPr>
          </w:p>
        </w:tc>
        <w:tc>
          <w:tcPr>
            <w:tcW w:w="196" w:type="pct"/>
            <w:tcBorders>
              <w:top w:val="nil"/>
              <w:left w:val="nil"/>
              <w:bottom w:val="nil"/>
              <w:right w:val="nil"/>
            </w:tcBorders>
            <w:shd w:val="clear" w:color="auto" w:fill="auto"/>
            <w:hideMark/>
          </w:tcPr>
          <w:p w:rsidR="001A4ED7" w:rsidRPr="007D3CFB" w:rsidRDefault="001A4ED7">
            <w:pPr>
              <w:jc w:val="center"/>
              <w:rPr>
                <w:rFonts w:ascii="Arial" w:hAnsi="Arial" w:cs="Arial"/>
              </w:rPr>
            </w:pPr>
          </w:p>
        </w:tc>
        <w:tc>
          <w:tcPr>
            <w:tcW w:w="367"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403"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465"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367"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631"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r>
      <w:tr w:rsidR="001A4ED7" w:rsidRPr="007D3CFB" w:rsidTr="001A4ED7">
        <w:trPr>
          <w:trHeight w:val="330"/>
        </w:trPr>
        <w:tc>
          <w:tcPr>
            <w:tcW w:w="4002" w:type="pct"/>
            <w:gridSpan w:val="10"/>
            <w:tcBorders>
              <w:top w:val="nil"/>
              <w:left w:val="nil"/>
              <w:bottom w:val="nil"/>
              <w:right w:val="nil"/>
            </w:tcBorders>
            <w:shd w:val="clear" w:color="auto" w:fill="auto"/>
            <w:noWrap/>
            <w:vAlign w:val="bottom"/>
            <w:hideMark/>
          </w:tcPr>
          <w:p w:rsidR="001A4ED7" w:rsidRPr="007D3CFB" w:rsidRDefault="001A4ED7">
            <w:pPr>
              <w:rPr>
                <w:rFonts w:ascii="Arial" w:hAnsi="Arial" w:cs="Arial"/>
                <w:color w:val="000000"/>
              </w:rPr>
            </w:pPr>
            <w:r w:rsidRPr="007D3CFB">
              <w:rPr>
                <w:rFonts w:ascii="Arial" w:hAnsi="Arial" w:cs="Arial"/>
                <w:color w:val="000000"/>
              </w:rPr>
              <w:t>Руководитель управления образования</w:t>
            </w:r>
          </w:p>
        </w:tc>
        <w:tc>
          <w:tcPr>
            <w:tcW w:w="998" w:type="pct"/>
            <w:gridSpan w:val="2"/>
            <w:tcBorders>
              <w:top w:val="nil"/>
              <w:left w:val="nil"/>
              <w:bottom w:val="nil"/>
              <w:right w:val="nil"/>
            </w:tcBorders>
            <w:shd w:val="clear" w:color="auto" w:fill="auto"/>
            <w:noWrap/>
            <w:vAlign w:val="bottom"/>
            <w:hideMark/>
          </w:tcPr>
          <w:p w:rsidR="001A4ED7" w:rsidRPr="007D3CFB" w:rsidRDefault="001A4ED7">
            <w:pPr>
              <w:jc w:val="right"/>
              <w:rPr>
                <w:rFonts w:ascii="Arial" w:hAnsi="Arial" w:cs="Arial"/>
              </w:rPr>
            </w:pPr>
            <w:r w:rsidRPr="007D3CFB">
              <w:rPr>
                <w:rFonts w:ascii="Arial" w:hAnsi="Arial" w:cs="Arial"/>
              </w:rPr>
              <w:t>К.А.Кузьмин</w:t>
            </w:r>
          </w:p>
        </w:tc>
      </w:tr>
    </w:tbl>
    <w:p w:rsidR="001A4ED7" w:rsidRPr="007D3CFB" w:rsidRDefault="001A4ED7">
      <w:pPr>
        <w:rPr>
          <w:rFonts w:ascii="Arial" w:hAnsi="Arial" w:cs="Arial"/>
          <w:color w:val="000000"/>
        </w:rPr>
        <w:sectPr w:rsidR="001A4ED7" w:rsidRPr="007D3CFB" w:rsidSect="001A4ED7">
          <w:pgSz w:w="16838" w:h="11906" w:orient="landscape"/>
          <w:pgMar w:top="1701" w:right="709" w:bottom="851" w:left="1134" w:header="709" w:footer="709" w:gutter="0"/>
          <w:cols w:space="708"/>
          <w:titlePg/>
          <w:docGrid w:linePitch="360"/>
        </w:sectPr>
      </w:pPr>
    </w:p>
    <w:p w:rsidR="000E2064" w:rsidRPr="007D3CFB" w:rsidRDefault="000E2064" w:rsidP="000A5668">
      <w:pPr>
        <w:jc w:val="both"/>
        <w:rPr>
          <w:rFonts w:ascii="Arial" w:hAnsi="Arial" w:cs="Arial"/>
        </w:rPr>
      </w:pPr>
    </w:p>
    <w:tbl>
      <w:tblPr>
        <w:tblW w:w="0" w:type="auto"/>
        <w:tblLook w:val="04A0"/>
      </w:tblPr>
      <w:tblGrid>
        <w:gridCol w:w="4785"/>
        <w:gridCol w:w="4786"/>
      </w:tblGrid>
      <w:tr w:rsidR="00923164" w:rsidRPr="007D3CFB" w:rsidTr="00A614A7">
        <w:tc>
          <w:tcPr>
            <w:tcW w:w="4785" w:type="dxa"/>
          </w:tcPr>
          <w:p w:rsidR="00923164" w:rsidRPr="007D3CFB" w:rsidRDefault="00923164" w:rsidP="00601109">
            <w:pPr>
              <w:ind w:firstLine="709"/>
              <w:jc w:val="center"/>
              <w:rPr>
                <w:rFonts w:ascii="Arial" w:hAnsi="Arial" w:cs="Arial"/>
                <w:b/>
              </w:rPr>
            </w:pPr>
          </w:p>
        </w:tc>
        <w:tc>
          <w:tcPr>
            <w:tcW w:w="4786" w:type="dxa"/>
          </w:tcPr>
          <w:p w:rsidR="00DE64AC" w:rsidRPr="007D3CFB" w:rsidRDefault="00DE64AC" w:rsidP="000A5668">
            <w:pPr>
              <w:rPr>
                <w:rFonts w:ascii="Arial" w:hAnsi="Arial" w:cs="Arial"/>
              </w:rPr>
            </w:pPr>
          </w:p>
          <w:p w:rsidR="00923164" w:rsidRPr="007D3CFB" w:rsidRDefault="00DE64AC" w:rsidP="006F2296">
            <w:pPr>
              <w:ind w:firstLine="709"/>
              <w:jc w:val="right"/>
              <w:rPr>
                <w:rFonts w:ascii="Arial" w:hAnsi="Arial" w:cs="Arial"/>
              </w:rPr>
            </w:pPr>
            <w:r w:rsidRPr="007D3CFB">
              <w:rPr>
                <w:rFonts w:ascii="Arial" w:hAnsi="Arial" w:cs="Arial"/>
              </w:rPr>
              <w:t>Приложение №</w:t>
            </w:r>
            <w:r w:rsidR="00923164" w:rsidRPr="007D3CFB">
              <w:rPr>
                <w:rFonts w:ascii="Arial" w:hAnsi="Arial" w:cs="Arial"/>
              </w:rPr>
              <w:t xml:space="preserve"> </w:t>
            </w:r>
            <w:r w:rsidR="00C92A60" w:rsidRPr="007D3CFB">
              <w:rPr>
                <w:rFonts w:ascii="Arial" w:hAnsi="Arial" w:cs="Arial"/>
              </w:rPr>
              <w:t>4</w:t>
            </w:r>
          </w:p>
          <w:p w:rsidR="00923164" w:rsidRPr="007D3CFB" w:rsidRDefault="006354CA" w:rsidP="006F2296">
            <w:pPr>
              <w:ind w:firstLine="709"/>
              <w:jc w:val="right"/>
              <w:rPr>
                <w:rFonts w:ascii="Arial" w:hAnsi="Arial" w:cs="Arial"/>
              </w:rPr>
            </w:pPr>
            <w:r w:rsidRPr="007D3CFB">
              <w:rPr>
                <w:rFonts w:ascii="Arial" w:hAnsi="Arial" w:cs="Arial"/>
              </w:rPr>
              <w:t xml:space="preserve">к муниципальной </w:t>
            </w:r>
            <w:r w:rsidR="00923164" w:rsidRPr="007D3CFB">
              <w:rPr>
                <w:rFonts w:ascii="Arial" w:hAnsi="Arial" w:cs="Arial"/>
              </w:rPr>
              <w:t>программе</w:t>
            </w:r>
          </w:p>
          <w:p w:rsidR="00923164" w:rsidRPr="007D3CFB" w:rsidRDefault="006354CA" w:rsidP="006F2296">
            <w:pPr>
              <w:ind w:firstLine="709"/>
              <w:jc w:val="right"/>
              <w:rPr>
                <w:rFonts w:ascii="Arial" w:hAnsi="Arial" w:cs="Arial"/>
              </w:rPr>
            </w:pPr>
            <w:r w:rsidRPr="007D3CFB">
              <w:rPr>
                <w:rFonts w:ascii="Arial" w:hAnsi="Arial" w:cs="Arial"/>
              </w:rPr>
              <w:t xml:space="preserve">       </w:t>
            </w:r>
            <w:r w:rsidR="00923164" w:rsidRPr="007D3CFB">
              <w:rPr>
                <w:rFonts w:ascii="Arial" w:hAnsi="Arial" w:cs="Arial"/>
              </w:rPr>
              <w:t xml:space="preserve">«Развитие образования </w:t>
            </w:r>
          </w:p>
          <w:p w:rsidR="00923164" w:rsidRPr="007D3CFB" w:rsidRDefault="006354CA" w:rsidP="006F2296">
            <w:pPr>
              <w:ind w:firstLine="709"/>
              <w:jc w:val="right"/>
              <w:rPr>
                <w:rFonts w:ascii="Arial" w:hAnsi="Arial" w:cs="Arial"/>
              </w:rPr>
            </w:pPr>
            <w:r w:rsidRPr="007D3CFB">
              <w:rPr>
                <w:rFonts w:ascii="Arial" w:hAnsi="Arial" w:cs="Arial"/>
              </w:rPr>
              <w:t xml:space="preserve">         </w:t>
            </w:r>
            <w:r w:rsidR="00923164" w:rsidRPr="007D3CFB">
              <w:rPr>
                <w:rFonts w:ascii="Arial" w:hAnsi="Arial" w:cs="Arial"/>
              </w:rPr>
              <w:t>Балахтинского района»</w:t>
            </w:r>
          </w:p>
          <w:p w:rsidR="009143B4" w:rsidRPr="007D3CFB" w:rsidRDefault="009143B4" w:rsidP="00601109">
            <w:pPr>
              <w:ind w:firstLine="709"/>
              <w:rPr>
                <w:rFonts w:ascii="Arial" w:hAnsi="Arial" w:cs="Arial"/>
                <w:b/>
              </w:rPr>
            </w:pPr>
          </w:p>
        </w:tc>
      </w:tr>
    </w:tbl>
    <w:p w:rsidR="00923164" w:rsidRPr="007D3CFB" w:rsidRDefault="00923164" w:rsidP="00601109">
      <w:pPr>
        <w:numPr>
          <w:ilvl w:val="0"/>
          <w:numId w:val="27"/>
        </w:numPr>
        <w:ind w:left="0" w:firstLine="709"/>
        <w:jc w:val="center"/>
        <w:rPr>
          <w:rFonts w:ascii="Arial" w:hAnsi="Arial" w:cs="Arial"/>
          <w:kern w:val="32"/>
        </w:rPr>
      </w:pPr>
      <w:r w:rsidRPr="007D3CFB">
        <w:rPr>
          <w:rFonts w:ascii="Arial" w:hAnsi="Arial" w:cs="Arial"/>
          <w:kern w:val="32"/>
        </w:rPr>
        <w:t>Паспорт подпрограммы 4</w:t>
      </w:r>
    </w:p>
    <w:p w:rsidR="00923164" w:rsidRPr="007D3CFB" w:rsidRDefault="00923164" w:rsidP="00601109">
      <w:pPr>
        <w:ind w:firstLine="709"/>
        <w:jc w:val="center"/>
        <w:rPr>
          <w:rFonts w:ascii="Arial" w:hAnsi="Arial" w:cs="Arial"/>
          <w:kern w:val="32"/>
        </w:rPr>
      </w:pPr>
      <w:r w:rsidRPr="007D3CFB">
        <w:rPr>
          <w:rFonts w:ascii="Arial" w:hAnsi="Arial" w:cs="Arial"/>
          <w:kern w:val="32"/>
        </w:rPr>
        <w:t xml:space="preserve">«Обеспечение реализации муниципальной программы и прочие мероприятия» </w:t>
      </w:r>
    </w:p>
    <w:p w:rsidR="009143B4" w:rsidRPr="007D3CFB" w:rsidRDefault="009143B4" w:rsidP="00601109">
      <w:pPr>
        <w:ind w:firstLine="709"/>
        <w:jc w:val="center"/>
        <w:rPr>
          <w:rFonts w:ascii="Arial" w:hAnsi="Arial" w:cs="Arial"/>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923164" w:rsidRPr="007D3CFB" w:rsidTr="006354CA">
        <w:trPr>
          <w:cantSplit/>
          <w:trHeight w:val="423"/>
        </w:trPr>
        <w:tc>
          <w:tcPr>
            <w:tcW w:w="2835" w:type="dxa"/>
          </w:tcPr>
          <w:p w:rsidR="00923164" w:rsidRPr="007D3CFB" w:rsidRDefault="00923164" w:rsidP="00C44B1B">
            <w:pPr>
              <w:rPr>
                <w:rFonts w:ascii="Arial" w:hAnsi="Arial" w:cs="Arial"/>
              </w:rPr>
            </w:pPr>
            <w:r w:rsidRPr="007D3CFB">
              <w:rPr>
                <w:rFonts w:ascii="Arial" w:hAnsi="Arial" w:cs="Arial"/>
              </w:rPr>
              <w:t>Наименование подпрограммы</w:t>
            </w:r>
          </w:p>
        </w:tc>
        <w:tc>
          <w:tcPr>
            <w:tcW w:w="6521" w:type="dxa"/>
          </w:tcPr>
          <w:p w:rsidR="00923164" w:rsidRPr="007D3CFB" w:rsidRDefault="00923164" w:rsidP="00C44B1B">
            <w:pPr>
              <w:jc w:val="both"/>
              <w:rPr>
                <w:rFonts w:ascii="Arial" w:hAnsi="Arial" w:cs="Arial"/>
              </w:rPr>
            </w:pPr>
            <w:r w:rsidRPr="007D3CFB">
              <w:rPr>
                <w:rFonts w:ascii="Arial" w:hAnsi="Arial" w:cs="Arial"/>
                <w:kern w:val="32"/>
              </w:rPr>
              <w:t>«Обеспечение реализации муниципальной программы и прочие мероприятия</w:t>
            </w:r>
            <w:r w:rsidRPr="007D3CFB">
              <w:rPr>
                <w:rFonts w:ascii="Arial" w:hAnsi="Arial" w:cs="Arial"/>
                <w:b/>
                <w:kern w:val="32"/>
              </w:rPr>
              <w:t>»</w:t>
            </w:r>
          </w:p>
        </w:tc>
      </w:tr>
      <w:tr w:rsidR="00923164" w:rsidRPr="007D3CFB" w:rsidTr="006354CA">
        <w:trPr>
          <w:cantSplit/>
          <w:trHeight w:val="720"/>
        </w:trPr>
        <w:tc>
          <w:tcPr>
            <w:tcW w:w="2835" w:type="dxa"/>
          </w:tcPr>
          <w:p w:rsidR="00923164" w:rsidRPr="007D3CFB" w:rsidRDefault="00923164" w:rsidP="00601109">
            <w:pPr>
              <w:rPr>
                <w:rFonts w:ascii="Arial" w:hAnsi="Arial" w:cs="Arial"/>
              </w:rPr>
            </w:pPr>
            <w:r w:rsidRPr="007D3CFB">
              <w:rPr>
                <w:rFonts w:ascii="Arial" w:hAnsi="Arial" w:cs="Arial"/>
              </w:rPr>
              <w:t>Наименование муниципальной программы, в рамках которой реализуется подпрограмма</w:t>
            </w:r>
          </w:p>
        </w:tc>
        <w:tc>
          <w:tcPr>
            <w:tcW w:w="6521" w:type="dxa"/>
          </w:tcPr>
          <w:p w:rsidR="00923164" w:rsidRPr="007D3CFB" w:rsidRDefault="00923164" w:rsidP="00601109">
            <w:pPr>
              <w:jc w:val="both"/>
              <w:rPr>
                <w:rFonts w:ascii="Arial" w:hAnsi="Arial" w:cs="Arial"/>
              </w:rPr>
            </w:pPr>
            <w:r w:rsidRPr="007D3CFB">
              <w:rPr>
                <w:rFonts w:ascii="Arial" w:hAnsi="Arial" w:cs="Arial"/>
              </w:rPr>
              <w:t xml:space="preserve">Муниципальная программа Балахтинского района «Развитие образования Балахтинского района» </w:t>
            </w:r>
          </w:p>
        </w:tc>
      </w:tr>
      <w:tr w:rsidR="00923164" w:rsidRPr="007D3CFB" w:rsidTr="006354CA">
        <w:trPr>
          <w:cantSplit/>
          <w:trHeight w:val="1085"/>
        </w:trPr>
        <w:tc>
          <w:tcPr>
            <w:tcW w:w="2835" w:type="dxa"/>
          </w:tcPr>
          <w:p w:rsidR="00923164" w:rsidRPr="007D3CFB" w:rsidRDefault="00923164" w:rsidP="00601109">
            <w:pPr>
              <w:rPr>
                <w:rFonts w:ascii="Arial" w:hAnsi="Arial" w:cs="Arial"/>
              </w:rPr>
            </w:pPr>
            <w:r w:rsidRPr="007D3CFB">
              <w:rPr>
                <w:rFonts w:ascii="Arial" w:hAnsi="Arial" w:cs="Arial"/>
              </w:rPr>
              <w:t xml:space="preserve">Ответственный исполнитель, </w:t>
            </w:r>
          </w:p>
          <w:p w:rsidR="00923164" w:rsidRPr="007D3CFB" w:rsidRDefault="00923164" w:rsidP="00601109">
            <w:pPr>
              <w:rPr>
                <w:rFonts w:ascii="Arial" w:hAnsi="Arial" w:cs="Arial"/>
              </w:rPr>
            </w:pPr>
            <w:r w:rsidRPr="007D3CFB">
              <w:rPr>
                <w:rFonts w:ascii="Arial" w:hAnsi="Arial" w:cs="Arial"/>
              </w:rPr>
              <w:t>соисполнители подпрограммы</w:t>
            </w:r>
          </w:p>
        </w:tc>
        <w:tc>
          <w:tcPr>
            <w:tcW w:w="6521" w:type="dxa"/>
          </w:tcPr>
          <w:p w:rsidR="00923164" w:rsidRPr="007D3CFB" w:rsidRDefault="00923164" w:rsidP="00601109">
            <w:pPr>
              <w:jc w:val="both"/>
              <w:rPr>
                <w:rFonts w:ascii="Arial" w:hAnsi="Arial" w:cs="Arial"/>
              </w:rPr>
            </w:pPr>
            <w:r w:rsidRPr="007D3CFB">
              <w:rPr>
                <w:rFonts w:ascii="Arial" w:hAnsi="Arial" w:cs="Arial"/>
              </w:rPr>
              <w:t>Управление образования администрации Балахтинского района</w:t>
            </w:r>
          </w:p>
        </w:tc>
      </w:tr>
      <w:tr w:rsidR="00923164" w:rsidRPr="007D3CFB" w:rsidTr="006354CA">
        <w:trPr>
          <w:cantSplit/>
          <w:trHeight w:val="720"/>
        </w:trPr>
        <w:tc>
          <w:tcPr>
            <w:tcW w:w="2835" w:type="dxa"/>
          </w:tcPr>
          <w:p w:rsidR="00923164" w:rsidRPr="007D3CFB" w:rsidRDefault="00923164" w:rsidP="00601109">
            <w:pPr>
              <w:rPr>
                <w:rFonts w:ascii="Arial" w:hAnsi="Arial" w:cs="Arial"/>
              </w:rPr>
            </w:pPr>
            <w:r w:rsidRPr="007D3CFB">
              <w:rPr>
                <w:rFonts w:ascii="Arial" w:hAnsi="Arial" w:cs="Arial"/>
              </w:rPr>
              <w:t xml:space="preserve">Цель и </w:t>
            </w:r>
            <w:r w:rsidR="00DE64AC" w:rsidRPr="007D3CFB">
              <w:rPr>
                <w:rFonts w:ascii="Arial" w:hAnsi="Arial" w:cs="Arial"/>
              </w:rPr>
              <w:t>задачи подпрограммы</w:t>
            </w:r>
          </w:p>
          <w:p w:rsidR="00923164" w:rsidRPr="007D3CFB" w:rsidRDefault="00923164" w:rsidP="00601109">
            <w:pPr>
              <w:ind w:firstLine="709"/>
              <w:rPr>
                <w:rFonts w:ascii="Arial" w:hAnsi="Arial" w:cs="Arial"/>
              </w:rPr>
            </w:pPr>
          </w:p>
        </w:tc>
        <w:tc>
          <w:tcPr>
            <w:tcW w:w="6521" w:type="dxa"/>
          </w:tcPr>
          <w:p w:rsidR="00923164" w:rsidRPr="007D3CFB" w:rsidRDefault="00DE64AC" w:rsidP="00C44B1B">
            <w:pPr>
              <w:rPr>
                <w:rFonts w:ascii="Arial" w:hAnsi="Arial" w:cs="Arial"/>
              </w:rPr>
            </w:pPr>
            <w:r w:rsidRPr="007D3CFB">
              <w:rPr>
                <w:rFonts w:ascii="Arial" w:hAnsi="Arial" w:cs="Arial"/>
              </w:rPr>
              <w:t>Цель: создание</w:t>
            </w:r>
            <w:r w:rsidR="00923164" w:rsidRPr="007D3CFB">
              <w:rPr>
                <w:rFonts w:ascii="Arial" w:hAnsi="Arial" w:cs="Arial"/>
              </w:rPr>
              <w:t xml:space="preserve"> условий для эффективного управления отраслью образования.</w:t>
            </w:r>
          </w:p>
          <w:p w:rsidR="00923164" w:rsidRPr="007D3CFB" w:rsidRDefault="00923164" w:rsidP="00C44B1B">
            <w:pPr>
              <w:jc w:val="both"/>
              <w:rPr>
                <w:rFonts w:ascii="Arial" w:hAnsi="Arial" w:cs="Arial"/>
              </w:rPr>
            </w:pPr>
            <w:r w:rsidRPr="007D3CFB">
              <w:rPr>
                <w:rFonts w:ascii="Arial" w:hAnsi="Arial" w:cs="Arial"/>
              </w:rPr>
              <w:t>Задачи:</w:t>
            </w:r>
          </w:p>
          <w:p w:rsidR="00E62D78" w:rsidRPr="007D3CFB" w:rsidRDefault="00E62D78" w:rsidP="00601109">
            <w:pPr>
              <w:jc w:val="both"/>
              <w:rPr>
                <w:rFonts w:ascii="Arial" w:hAnsi="Arial" w:cs="Arial"/>
              </w:rPr>
            </w:pPr>
            <w:r w:rsidRPr="007D3CFB">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E62D78" w:rsidRPr="007D3CFB" w:rsidRDefault="00E62D78" w:rsidP="00601109">
            <w:pPr>
              <w:jc w:val="both"/>
              <w:rPr>
                <w:rFonts w:ascii="Arial" w:hAnsi="Arial" w:cs="Arial"/>
              </w:rPr>
            </w:pPr>
            <w:r w:rsidRPr="007D3CFB">
              <w:rPr>
                <w:rFonts w:ascii="Arial" w:hAnsi="Arial" w:cs="Arial"/>
              </w:rPr>
              <w:t>2.организация методического обеспечения деятельности муниципальных образовательных учреждений</w:t>
            </w:r>
            <w:r w:rsidR="00BA7B72" w:rsidRPr="007D3CFB">
              <w:rPr>
                <w:rFonts w:ascii="Arial" w:hAnsi="Arial" w:cs="Arial"/>
              </w:rPr>
              <w:t xml:space="preserve"> и оказание им учебно-методической поддержки</w:t>
            </w:r>
            <w:r w:rsidRPr="007D3CFB">
              <w:rPr>
                <w:rFonts w:ascii="Arial" w:hAnsi="Arial" w:cs="Arial"/>
              </w:rPr>
              <w:t>;</w:t>
            </w:r>
          </w:p>
          <w:p w:rsidR="00923164" w:rsidRPr="007D3CFB" w:rsidRDefault="001C4395" w:rsidP="00601109">
            <w:pPr>
              <w:jc w:val="both"/>
              <w:rPr>
                <w:rFonts w:ascii="Arial" w:hAnsi="Arial" w:cs="Arial"/>
              </w:rPr>
            </w:pPr>
            <w:r w:rsidRPr="007D3CFB">
              <w:rPr>
                <w:rFonts w:ascii="Arial" w:hAnsi="Arial" w:cs="Arial"/>
              </w:rPr>
              <w:t>3</w:t>
            </w:r>
            <w:r w:rsidR="00E62D78" w:rsidRPr="007D3CFB">
              <w:rPr>
                <w:rFonts w:ascii="Arial" w:hAnsi="Arial" w:cs="Arial"/>
              </w:rPr>
              <w:t>.о</w:t>
            </w:r>
            <w:r w:rsidR="00923164" w:rsidRPr="007D3CFB">
              <w:rPr>
                <w:rFonts w:ascii="Arial" w:hAnsi="Arial" w:cs="Arial"/>
              </w:rPr>
              <w:t>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923164" w:rsidRPr="007D3CFB" w:rsidTr="006354CA">
        <w:trPr>
          <w:trHeight w:val="804"/>
        </w:trPr>
        <w:tc>
          <w:tcPr>
            <w:tcW w:w="2835" w:type="dxa"/>
          </w:tcPr>
          <w:p w:rsidR="00923164" w:rsidRPr="007D3CFB" w:rsidRDefault="00923164" w:rsidP="00601109">
            <w:pPr>
              <w:rPr>
                <w:rFonts w:ascii="Arial" w:hAnsi="Arial" w:cs="Arial"/>
              </w:rPr>
            </w:pPr>
            <w:r w:rsidRPr="007D3CFB">
              <w:rPr>
                <w:rFonts w:ascii="Arial" w:hAnsi="Arial" w:cs="Arial"/>
              </w:rPr>
              <w:t>Целевые индикаторы подпрограммы</w:t>
            </w:r>
          </w:p>
        </w:tc>
        <w:tc>
          <w:tcPr>
            <w:tcW w:w="6521" w:type="dxa"/>
          </w:tcPr>
          <w:p w:rsidR="00923164" w:rsidRPr="007D3CFB" w:rsidRDefault="00923164" w:rsidP="00C44B1B">
            <w:pPr>
              <w:jc w:val="both"/>
              <w:rPr>
                <w:rFonts w:ascii="Arial" w:hAnsi="Arial" w:cs="Arial"/>
              </w:rPr>
            </w:pPr>
            <w:r w:rsidRPr="007D3CFB">
              <w:rPr>
                <w:rFonts w:ascii="Arial" w:hAnsi="Arial" w:cs="Arial"/>
              </w:rPr>
              <w:t>Количество проведенных в соответствии с законодательством процедур проверок;</w:t>
            </w:r>
          </w:p>
          <w:p w:rsidR="00923164" w:rsidRPr="007D3CFB" w:rsidRDefault="00923164" w:rsidP="00C44B1B">
            <w:pPr>
              <w:jc w:val="both"/>
              <w:rPr>
                <w:rFonts w:ascii="Arial" w:hAnsi="Arial" w:cs="Arial"/>
              </w:rPr>
            </w:pPr>
            <w:r w:rsidRPr="007D3CFB">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 </w:t>
            </w:r>
            <w:r w:rsidR="00675BA9" w:rsidRPr="007D3CFB">
              <w:rPr>
                <w:rFonts w:ascii="Arial" w:hAnsi="Arial" w:cs="Arial"/>
              </w:rPr>
              <w:t xml:space="preserve">      </w:t>
            </w:r>
            <w:r w:rsidRPr="007D3CFB">
              <w:rPr>
                <w:rFonts w:ascii="Arial" w:hAnsi="Arial" w:cs="Arial"/>
              </w:rPr>
              <w:t xml:space="preserve">Своевременность утверждения планов финансово-хозяйственной деятельности подведомственных </w:t>
            </w:r>
            <w:r w:rsidR="00675BA9" w:rsidRPr="007D3CFB">
              <w:rPr>
                <w:rFonts w:ascii="Arial" w:hAnsi="Arial" w:cs="Arial"/>
              </w:rPr>
              <w:t xml:space="preserve"> </w:t>
            </w:r>
            <w:r w:rsidRPr="007D3CFB">
              <w:rPr>
                <w:rFonts w:ascii="Arial" w:hAnsi="Arial" w:cs="Arial"/>
              </w:rPr>
              <w:t xml:space="preserve">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p w:rsidR="00923164" w:rsidRPr="007D3CFB" w:rsidRDefault="00DE64AC" w:rsidP="00C44B1B">
            <w:pPr>
              <w:jc w:val="both"/>
              <w:rPr>
                <w:rFonts w:ascii="Arial" w:hAnsi="Arial" w:cs="Arial"/>
              </w:rPr>
            </w:pPr>
            <w:r w:rsidRPr="007D3CFB">
              <w:rPr>
                <w:rFonts w:ascii="Arial" w:hAnsi="Arial" w:cs="Arial"/>
              </w:rPr>
              <w:t>Своевременность утверждения</w:t>
            </w:r>
            <w:r w:rsidR="00923164" w:rsidRPr="007D3CFB">
              <w:rPr>
                <w:rFonts w:ascii="Arial" w:hAnsi="Arial" w:cs="Arial"/>
              </w:rPr>
              <w:t xml:space="preserve"> муниципальных </w:t>
            </w:r>
            <w:r w:rsidRPr="007D3CFB">
              <w:rPr>
                <w:rFonts w:ascii="Arial" w:hAnsi="Arial" w:cs="Arial"/>
              </w:rPr>
              <w:t>заданий подведомственным</w:t>
            </w:r>
            <w:r w:rsidR="00923164" w:rsidRPr="007D3CFB">
              <w:rPr>
                <w:rFonts w:ascii="Arial" w:hAnsi="Arial" w:cs="Arial"/>
              </w:rPr>
              <w:t xml:space="preserve"> Главному распорядителю учреждениям на текущий финансовый год и плановый </w:t>
            </w:r>
            <w:r w:rsidR="00923164" w:rsidRPr="007D3CFB">
              <w:rPr>
                <w:rFonts w:ascii="Arial" w:hAnsi="Arial" w:cs="Arial"/>
              </w:rPr>
              <w:lastRenderedPageBreak/>
              <w:t xml:space="preserve">период; </w:t>
            </w:r>
          </w:p>
          <w:p w:rsidR="00923164" w:rsidRPr="007D3CFB" w:rsidRDefault="00923164" w:rsidP="00C44B1B">
            <w:pPr>
              <w:jc w:val="both"/>
              <w:rPr>
                <w:rFonts w:ascii="Arial" w:hAnsi="Arial" w:cs="Arial"/>
              </w:rPr>
            </w:pPr>
            <w:r w:rsidRPr="007D3CFB">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p w:rsidR="00EE59D4" w:rsidRPr="007D3CFB" w:rsidRDefault="00EE59D4" w:rsidP="00C44B1B">
            <w:pPr>
              <w:jc w:val="both"/>
              <w:rPr>
                <w:rFonts w:ascii="Arial" w:hAnsi="Arial" w:cs="Arial"/>
              </w:rPr>
            </w:pPr>
            <w:r w:rsidRPr="007D3CFB">
              <w:rPr>
                <w:rFonts w:ascii="Arial" w:hAnsi="Arial" w:cs="Arial"/>
              </w:rPr>
              <w:t>Функционир</w:t>
            </w:r>
            <w:r w:rsidR="00C83EFE" w:rsidRPr="007D3CFB">
              <w:rPr>
                <w:rFonts w:ascii="Arial" w:hAnsi="Arial" w:cs="Arial"/>
              </w:rPr>
              <w:t>ование</w:t>
            </w:r>
            <w:r w:rsidRPr="007D3CFB">
              <w:rPr>
                <w:rFonts w:ascii="Arial" w:hAnsi="Arial" w:cs="Arial"/>
              </w:rPr>
              <w:t xml:space="preserve"> методическ</w:t>
            </w:r>
            <w:r w:rsidR="00C83EFE" w:rsidRPr="007D3CFB">
              <w:rPr>
                <w:rFonts w:ascii="Arial" w:hAnsi="Arial" w:cs="Arial"/>
              </w:rPr>
              <w:t>ой</w:t>
            </w:r>
            <w:r w:rsidRPr="007D3CFB">
              <w:rPr>
                <w:rFonts w:ascii="Arial" w:hAnsi="Arial" w:cs="Arial"/>
              </w:rPr>
              <w:t xml:space="preserve"> служб</w:t>
            </w:r>
            <w:r w:rsidR="00C83EFE" w:rsidRPr="007D3CFB">
              <w:rPr>
                <w:rFonts w:ascii="Arial" w:hAnsi="Arial" w:cs="Arial"/>
              </w:rPr>
              <w:t>ы</w:t>
            </w:r>
            <w:r w:rsidRPr="007D3CFB">
              <w:rPr>
                <w:rFonts w:ascii="Arial" w:hAnsi="Arial" w:cs="Arial"/>
              </w:rPr>
              <w:t xml:space="preserve">, </w:t>
            </w:r>
            <w:r w:rsidR="00A62F94" w:rsidRPr="007D3CFB">
              <w:rPr>
                <w:rFonts w:ascii="Arial" w:hAnsi="Arial" w:cs="Arial"/>
              </w:rPr>
              <w:t>выполняющей</w:t>
            </w:r>
            <w:r w:rsidRPr="007D3CFB">
              <w:rPr>
                <w:rFonts w:ascii="Arial" w:hAnsi="Arial" w:cs="Arial"/>
              </w:rPr>
              <w:t xml:space="preserve"> функции ресурсного,</w:t>
            </w:r>
            <w:r w:rsidR="00E11A57" w:rsidRPr="007D3CFB">
              <w:rPr>
                <w:rFonts w:ascii="Arial" w:hAnsi="Arial" w:cs="Arial"/>
              </w:rPr>
              <w:t xml:space="preserve"> </w:t>
            </w:r>
            <w:r w:rsidRPr="007D3CFB">
              <w:rPr>
                <w:rFonts w:ascii="Arial" w:hAnsi="Arial" w:cs="Arial"/>
              </w:rPr>
              <w:t>методического, организационного центра муниципальной системы образования</w:t>
            </w:r>
            <w:r w:rsidR="00A62F94" w:rsidRPr="007D3CFB">
              <w:rPr>
                <w:rFonts w:ascii="Arial" w:hAnsi="Arial" w:cs="Arial"/>
              </w:rPr>
              <w:t>.</w:t>
            </w:r>
          </w:p>
          <w:p w:rsidR="00923164" w:rsidRPr="007D3CFB" w:rsidRDefault="00923164" w:rsidP="00C44B1B">
            <w:pPr>
              <w:jc w:val="both"/>
              <w:rPr>
                <w:rFonts w:ascii="Arial" w:hAnsi="Arial" w:cs="Arial"/>
              </w:rPr>
            </w:pPr>
            <w:r w:rsidRPr="007D3CFB">
              <w:rPr>
                <w:rFonts w:ascii="Arial" w:hAnsi="Arial" w:cs="Arial"/>
              </w:rPr>
              <w:t>Целевые индикаторы, показатели подпрограммы представлены в приложении 1 к подпрограмме</w:t>
            </w:r>
          </w:p>
        </w:tc>
      </w:tr>
      <w:tr w:rsidR="00923164" w:rsidRPr="007D3CFB" w:rsidTr="006354CA">
        <w:trPr>
          <w:cantSplit/>
          <w:trHeight w:val="575"/>
        </w:trPr>
        <w:tc>
          <w:tcPr>
            <w:tcW w:w="2835" w:type="dxa"/>
          </w:tcPr>
          <w:p w:rsidR="00923164" w:rsidRPr="007D3CFB" w:rsidRDefault="00923164" w:rsidP="00601109">
            <w:pPr>
              <w:rPr>
                <w:rFonts w:ascii="Arial" w:hAnsi="Arial" w:cs="Arial"/>
              </w:rPr>
            </w:pPr>
            <w:r w:rsidRPr="007D3CFB">
              <w:rPr>
                <w:rFonts w:ascii="Arial" w:hAnsi="Arial" w:cs="Arial"/>
              </w:rPr>
              <w:lastRenderedPageBreak/>
              <w:t>Сроки реализации подпрограммы</w:t>
            </w:r>
          </w:p>
        </w:tc>
        <w:tc>
          <w:tcPr>
            <w:tcW w:w="6521" w:type="dxa"/>
          </w:tcPr>
          <w:p w:rsidR="00923164" w:rsidRPr="007D3CFB" w:rsidRDefault="000E2064" w:rsidP="00C44B1B">
            <w:pPr>
              <w:jc w:val="both"/>
              <w:rPr>
                <w:rFonts w:ascii="Arial" w:hAnsi="Arial" w:cs="Arial"/>
                <w:bCs/>
              </w:rPr>
            </w:pPr>
            <w:r w:rsidRPr="007D3CFB">
              <w:rPr>
                <w:rFonts w:ascii="Arial" w:hAnsi="Arial" w:cs="Arial"/>
                <w:bCs/>
              </w:rPr>
              <w:t>202</w:t>
            </w:r>
            <w:r w:rsidR="00B96DFD" w:rsidRPr="007D3CFB">
              <w:rPr>
                <w:rFonts w:ascii="Arial" w:hAnsi="Arial" w:cs="Arial"/>
                <w:bCs/>
              </w:rPr>
              <w:t>1</w:t>
            </w:r>
            <w:r w:rsidR="00B15888" w:rsidRPr="007D3CFB">
              <w:rPr>
                <w:rFonts w:ascii="Arial" w:hAnsi="Arial" w:cs="Arial"/>
                <w:bCs/>
              </w:rPr>
              <w:t xml:space="preserve"> – 202</w:t>
            </w:r>
            <w:r w:rsidR="00B96DFD" w:rsidRPr="007D3CFB">
              <w:rPr>
                <w:rFonts w:ascii="Arial" w:hAnsi="Arial" w:cs="Arial"/>
                <w:bCs/>
              </w:rPr>
              <w:t>3</w:t>
            </w:r>
            <w:r w:rsidR="00923164" w:rsidRPr="007D3CFB">
              <w:rPr>
                <w:rFonts w:ascii="Arial" w:hAnsi="Arial" w:cs="Arial"/>
                <w:bCs/>
              </w:rPr>
              <w:t xml:space="preserve"> годы</w:t>
            </w:r>
          </w:p>
        </w:tc>
      </w:tr>
      <w:tr w:rsidR="00923164" w:rsidRPr="007D3CFB" w:rsidTr="006354CA">
        <w:trPr>
          <w:cantSplit/>
          <w:trHeight w:val="1647"/>
        </w:trPr>
        <w:tc>
          <w:tcPr>
            <w:tcW w:w="2835" w:type="dxa"/>
          </w:tcPr>
          <w:p w:rsidR="00923164" w:rsidRPr="007D3CFB" w:rsidRDefault="00923164" w:rsidP="00601109">
            <w:pPr>
              <w:rPr>
                <w:rFonts w:ascii="Arial" w:hAnsi="Arial" w:cs="Arial"/>
              </w:rPr>
            </w:pPr>
            <w:r w:rsidRPr="007D3CFB">
              <w:rPr>
                <w:rFonts w:ascii="Arial" w:hAnsi="Arial" w:cs="Arial"/>
                <w:iCs/>
              </w:rPr>
              <w:t>Объемы и источники финансирования подпрограммы</w:t>
            </w:r>
          </w:p>
        </w:tc>
        <w:tc>
          <w:tcPr>
            <w:tcW w:w="6521" w:type="dxa"/>
          </w:tcPr>
          <w:p w:rsidR="00923164" w:rsidRPr="007D3CFB" w:rsidRDefault="00923164" w:rsidP="00C44B1B">
            <w:pPr>
              <w:jc w:val="both"/>
              <w:rPr>
                <w:rFonts w:ascii="Arial" w:hAnsi="Arial" w:cs="Arial"/>
              </w:rPr>
            </w:pPr>
            <w:r w:rsidRPr="007D3CFB">
              <w:rPr>
                <w:rFonts w:ascii="Arial" w:hAnsi="Arial" w:cs="Arial"/>
              </w:rPr>
              <w:t xml:space="preserve">Объем финансирования подпрограммы составляет </w:t>
            </w:r>
            <w:r w:rsidR="00F20060" w:rsidRPr="007D3CFB">
              <w:rPr>
                <w:rFonts w:ascii="Arial" w:hAnsi="Arial" w:cs="Arial"/>
              </w:rPr>
              <w:t>71</w:t>
            </w:r>
            <w:r w:rsidR="000A5668" w:rsidRPr="007D3CFB">
              <w:rPr>
                <w:rFonts w:ascii="Arial" w:hAnsi="Arial" w:cs="Arial"/>
              </w:rPr>
              <w:t> 716,41</w:t>
            </w:r>
            <w:r w:rsidRPr="007D3CFB">
              <w:rPr>
                <w:rFonts w:ascii="Arial" w:hAnsi="Arial" w:cs="Arial"/>
              </w:rPr>
              <w:t xml:space="preserve"> тыс. рублей, из них:</w:t>
            </w:r>
          </w:p>
          <w:p w:rsidR="00923164" w:rsidRPr="007D3CFB" w:rsidRDefault="00923164" w:rsidP="00C44B1B">
            <w:pPr>
              <w:jc w:val="both"/>
              <w:rPr>
                <w:rFonts w:ascii="Arial" w:hAnsi="Arial" w:cs="Arial"/>
              </w:rPr>
            </w:pPr>
            <w:r w:rsidRPr="007D3CFB">
              <w:rPr>
                <w:rFonts w:ascii="Arial" w:hAnsi="Arial" w:cs="Arial"/>
              </w:rPr>
              <w:t>202</w:t>
            </w:r>
            <w:r w:rsidR="00B96DFD" w:rsidRPr="007D3CFB">
              <w:rPr>
                <w:rFonts w:ascii="Arial" w:hAnsi="Arial" w:cs="Arial"/>
              </w:rPr>
              <w:t>1</w:t>
            </w:r>
            <w:r w:rsidRPr="007D3CFB">
              <w:rPr>
                <w:rFonts w:ascii="Arial" w:hAnsi="Arial" w:cs="Arial"/>
              </w:rPr>
              <w:t xml:space="preserve"> год – </w:t>
            </w:r>
            <w:r w:rsidR="00F20060" w:rsidRPr="007D3CFB">
              <w:rPr>
                <w:rFonts w:ascii="Arial" w:hAnsi="Arial" w:cs="Arial"/>
              </w:rPr>
              <w:t>2</w:t>
            </w:r>
            <w:r w:rsidR="00BC2FF9" w:rsidRPr="007D3CFB">
              <w:rPr>
                <w:rFonts w:ascii="Arial" w:hAnsi="Arial" w:cs="Arial"/>
              </w:rPr>
              <w:t>4 017,01</w:t>
            </w:r>
            <w:r w:rsidRPr="007D3CFB">
              <w:rPr>
                <w:rFonts w:ascii="Arial" w:hAnsi="Arial" w:cs="Arial"/>
              </w:rPr>
              <w:t xml:space="preserve"> тыс. рублей; </w:t>
            </w:r>
          </w:p>
          <w:p w:rsidR="00923164" w:rsidRPr="007D3CFB" w:rsidRDefault="00923164" w:rsidP="00C44B1B">
            <w:pPr>
              <w:jc w:val="both"/>
              <w:rPr>
                <w:rFonts w:ascii="Arial" w:hAnsi="Arial" w:cs="Arial"/>
              </w:rPr>
            </w:pPr>
            <w:r w:rsidRPr="007D3CFB">
              <w:rPr>
                <w:rFonts w:ascii="Arial" w:hAnsi="Arial" w:cs="Arial"/>
              </w:rPr>
              <w:t>202</w:t>
            </w:r>
            <w:r w:rsidR="00B96DFD" w:rsidRPr="007D3CFB">
              <w:rPr>
                <w:rFonts w:ascii="Arial" w:hAnsi="Arial" w:cs="Arial"/>
              </w:rPr>
              <w:t>2</w:t>
            </w:r>
            <w:r w:rsidRPr="007D3CFB">
              <w:rPr>
                <w:rFonts w:ascii="Arial" w:hAnsi="Arial" w:cs="Arial"/>
              </w:rPr>
              <w:t xml:space="preserve"> год – </w:t>
            </w:r>
            <w:r w:rsidR="00F20060" w:rsidRPr="007D3CFB">
              <w:rPr>
                <w:rFonts w:ascii="Arial" w:hAnsi="Arial" w:cs="Arial"/>
              </w:rPr>
              <w:t>23 849,70</w:t>
            </w:r>
            <w:r w:rsidRPr="007D3CFB">
              <w:rPr>
                <w:rFonts w:ascii="Arial" w:hAnsi="Arial" w:cs="Arial"/>
              </w:rPr>
              <w:t xml:space="preserve"> тыс. рублей; </w:t>
            </w:r>
          </w:p>
          <w:p w:rsidR="00B15888" w:rsidRPr="007D3CFB" w:rsidRDefault="00B15888" w:rsidP="00C44B1B">
            <w:pPr>
              <w:jc w:val="both"/>
              <w:rPr>
                <w:rFonts w:ascii="Arial" w:hAnsi="Arial" w:cs="Arial"/>
              </w:rPr>
            </w:pPr>
            <w:r w:rsidRPr="007D3CFB">
              <w:rPr>
                <w:rFonts w:ascii="Arial" w:hAnsi="Arial" w:cs="Arial"/>
              </w:rPr>
              <w:t>202</w:t>
            </w:r>
            <w:r w:rsidR="00B96DFD" w:rsidRPr="007D3CFB">
              <w:rPr>
                <w:rFonts w:ascii="Arial" w:hAnsi="Arial" w:cs="Arial"/>
              </w:rPr>
              <w:t>3</w:t>
            </w:r>
            <w:r w:rsidRPr="007D3CFB">
              <w:rPr>
                <w:rFonts w:ascii="Arial" w:hAnsi="Arial" w:cs="Arial"/>
              </w:rPr>
              <w:t xml:space="preserve"> год – </w:t>
            </w:r>
            <w:r w:rsidR="00F20060" w:rsidRPr="007D3CFB">
              <w:rPr>
                <w:rFonts w:ascii="Arial" w:hAnsi="Arial" w:cs="Arial"/>
              </w:rPr>
              <w:t>23 849,70</w:t>
            </w:r>
            <w:r w:rsidRPr="007D3CFB">
              <w:rPr>
                <w:rFonts w:ascii="Arial" w:hAnsi="Arial" w:cs="Arial"/>
              </w:rPr>
              <w:t xml:space="preserve"> тыс. рублей.</w:t>
            </w:r>
          </w:p>
          <w:p w:rsidR="00923164" w:rsidRPr="007D3CFB" w:rsidRDefault="00923164" w:rsidP="00C44B1B">
            <w:pPr>
              <w:jc w:val="both"/>
              <w:rPr>
                <w:rFonts w:ascii="Arial" w:hAnsi="Arial" w:cs="Arial"/>
              </w:rPr>
            </w:pPr>
            <w:r w:rsidRPr="007D3CFB">
              <w:rPr>
                <w:rFonts w:ascii="Arial" w:hAnsi="Arial" w:cs="Arial"/>
              </w:rPr>
              <w:t>в том числе:</w:t>
            </w:r>
          </w:p>
          <w:p w:rsidR="00AA038E" w:rsidRPr="007D3CFB" w:rsidRDefault="00AA038E" w:rsidP="00C44B1B">
            <w:pPr>
              <w:jc w:val="both"/>
              <w:rPr>
                <w:rFonts w:ascii="Arial" w:hAnsi="Arial" w:cs="Arial"/>
              </w:rPr>
            </w:pPr>
            <w:r w:rsidRPr="007D3CFB">
              <w:rPr>
                <w:rFonts w:ascii="Arial" w:hAnsi="Arial" w:cs="Arial"/>
              </w:rPr>
              <w:t xml:space="preserve">средства </w:t>
            </w:r>
            <w:r w:rsidR="002429D4" w:rsidRPr="007D3CFB">
              <w:rPr>
                <w:rFonts w:ascii="Arial" w:hAnsi="Arial" w:cs="Arial"/>
              </w:rPr>
              <w:t>районного</w:t>
            </w:r>
            <w:r w:rsidRPr="007D3CFB">
              <w:rPr>
                <w:rFonts w:ascii="Arial" w:hAnsi="Arial" w:cs="Arial"/>
              </w:rPr>
              <w:t xml:space="preserve"> бюджета – </w:t>
            </w:r>
            <w:r w:rsidR="00F20060" w:rsidRPr="007D3CFB">
              <w:rPr>
                <w:rFonts w:ascii="Arial" w:hAnsi="Arial" w:cs="Arial"/>
              </w:rPr>
              <w:t>71</w:t>
            </w:r>
            <w:r w:rsidR="00BC2FF9" w:rsidRPr="007D3CFB">
              <w:rPr>
                <w:rFonts w:ascii="Arial" w:hAnsi="Arial" w:cs="Arial"/>
              </w:rPr>
              <w:t> 716,41</w:t>
            </w:r>
            <w:r w:rsidRPr="007D3CFB">
              <w:rPr>
                <w:rFonts w:ascii="Arial" w:hAnsi="Arial" w:cs="Arial"/>
              </w:rPr>
              <w:t xml:space="preserve"> тыс.</w:t>
            </w:r>
            <w:r w:rsidR="00416BE6" w:rsidRPr="007D3CFB">
              <w:rPr>
                <w:rFonts w:ascii="Arial" w:hAnsi="Arial" w:cs="Arial"/>
              </w:rPr>
              <w:t xml:space="preserve"> </w:t>
            </w:r>
            <w:r w:rsidRPr="007D3CFB">
              <w:rPr>
                <w:rFonts w:ascii="Arial" w:hAnsi="Arial" w:cs="Arial"/>
              </w:rPr>
              <w:t>рублей, из них:</w:t>
            </w:r>
          </w:p>
          <w:p w:rsidR="00AA038E" w:rsidRPr="007D3CFB" w:rsidRDefault="00AA038E" w:rsidP="00C44B1B">
            <w:pPr>
              <w:jc w:val="both"/>
              <w:rPr>
                <w:rFonts w:ascii="Arial" w:hAnsi="Arial" w:cs="Arial"/>
              </w:rPr>
            </w:pPr>
            <w:r w:rsidRPr="007D3CFB">
              <w:rPr>
                <w:rFonts w:ascii="Arial" w:hAnsi="Arial" w:cs="Arial"/>
              </w:rPr>
              <w:t>202</w:t>
            </w:r>
            <w:r w:rsidR="00B96DFD" w:rsidRPr="007D3CFB">
              <w:rPr>
                <w:rFonts w:ascii="Arial" w:hAnsi="Arial" w:cs="Arial"/>
              </w:rPr>
              <w:t>1</w:t>
            </w:r>
            <w:r w:rsidRPr="007D3CFB">
              <w:rPr>
                <w:rFonts w:ascii="Arial" w:hAnsi="Arial" w:cs="Arial"/>
              </w:rPr>
              <w:t xml:space="preserve"> год – </w:t>
            </w:r>
            <w:r w:rsidR="00F20060" w:rsidRPr="007D3CFB">
              <w:rPr>
                <w:rFonts w:ascii="Arial" w:hAnsi="Arial" w:cs="Arial"/>
              </w:rPr>
              <w:t>2</w:t>
            </w:r>
            <w:r w:rsidR="00BC2FF9" w:rsidRPr="007D3CFB">
              <w:rPr>
                <w:rFonts w:ascii="Arial" w:hAnsi="Arial" w:cs="Arial"/>
              </w:rPr>
              <w:t>4 017,01</w:t>
            </w:r>
            <w:r w:rsidRPr="007D3CFB">
              <w:rPr>
                <w:rFonts w:ascii="Arial" w:hAnsi="Arial" w:cs="Arial"/>
              </w:rPr>
              <w:t xml:space="preserve"> тыс. рублей;</w:t>
            </w:r>
          </w:p>
          <w:p w:rsidR="00AA038E" w:rsidRPr="007D3CFB" w:rsidRDefault="00B15888" w:rsidP="00C44B1B">
            <w:pPr>
              <w:jc w:val="both"/>
              <w:rPr>
                <w:rFonts w:ascii="Arial" w:hAnsi="Arial" w:cs="Arial"/>
              </w:rPr>
            </w:pPr>
            <w:r w:rsidRPr="007D3CFB">
              <w:rPr>
                <w:rFonts w:ascii="Arial" w:hAnsi="Arial" w:cs="Arial"/>
              </w:rPr>
              <w:t>202</w:t>
            </w:r>
            <w:r w:rsidR="00B96DFD" w:rsidRPr="007D3CFB">
              <w:rPr>
                <w:rFonts w:ascii="Arial" w:hAnsi="Arial" w:cs="Arial"/>
              </w:rPr>
              <w:t>2</w:t>
            </w:r>
            <w:r w:rsidRPr="007D3CFB">
              <w:rPr>
                <w:rFonts w:ascii="Arial" w:hAnsi="Arial" w:cs="Arial"/>
              </w:rPr>
              <w:t xml:space="preserve"> год – </w:t>
            </w:r>
            <w:r w:rsidR="00F20060" w:rsidRPr="007D3CFB">
              <w:rPr>
                <w:rFonts w:ascii="Arial" w:hAnsi="Arial" w:cs="Arial"/>
              </w:rPr>
              <w:t>23</w:t>
            </w:r>
            <w:r w:rsidR="00BC2FF9" w:rsidRPr="007D3CFB">
              <w:rPr>
                <w:rFonts w:ascii="Arial" w:hAnsi="Arial" w:cs="Arial"/>
              </w:rPr>
              <w:t> </w:t>
            </w:r>
            <w:r w:rsidR="00F20060" w:rsidRPr="007D3CFB">
              <w:rPr>
                <w:rFonts w:ascii="Arial" w:hAnsi="Arial" w:cs="Arial"/>
              </w:rPr>
              <w:t>849</w:t>
            </w:r>
            <w:r w:rsidR="00BC2FF9" w:rsidRPr="007D3CFB">
              <w:rPr>
                <w:rFonts w:ascii="Arial" w:hAnsi="Arial" w:cs="Arial"/>
              </w:rPr>
              <w:t>,70</w:t>
            </w:r>
            <w:r w:rsidRPr="007D3CFB">
              <w:rPr>
                <w:rFonts w:ascii="Arial" w:hAnsi="Arial" w:cs="Arial"/>
              </w:rPr>
              <w:t xml:space="preserve"> тыс. рублей;</w:t>
            </w:r>
          </w:p>
          <w:p w:rsidR="00B15888" w:rsidRPr="007D3CFB" w:rsidRDefault="00B15888" w:rsidP="00C44B1B">
            <w:pPr>
              <w:jc w:val="both"/>
              <w:rPr>
                <w:rFonts w:ascii="Arial" w:hAnsi="Arial" w:cs="Arial"/>
              </w:rPr>
            </w:pPr>
            <w:r w:rsidRPr="007D3CFB">
              <w:rPr>
                <w:rFonts w:ascii="Arial" w:hAnsi="Arial" w:cs="Arial"/>
              </w:rPr>
              <w:t>202</w:t>
            </w:r>
            <w:r w:rsidR="00B96DFD" w:rsidRPr="007D3CFB">
              <w:rPr>
                <w:rFonts w:ascii="Arial" w:hAnsi="Arial" w:cs="Arial"/>
              </w:rPr>
              <w:t>3</w:t>
            </w:r>
            <w:r w:rsidRPr="007D3CFB">
              <w:rPr>
                <w:rFonts w:ascii="Arial" w:hAnsi="Arial" w:cs="Arial"/>
              </w:rPr>
              <w:t xml:space="preserve"> год – </w:t>
            </w:r>
            <w:r w:rsidR="00F20060" w:rsidRPr="007D3CFB">
              <w:rPr>
                <w:rFonts w:ascii="Arial" w:hAnsi="Arial" w:cs="Arial"/>
              </w:rPr>
              <w:t>23 849,70</w:t>
            </w:r>
            <w:r w:rsidRPr="007D3CFB">
              <w:rPr>
                <w:rFonts w:ascii="Arial" w:hAnsi="Arial" w:cs="Arial"/>
              </w:rPr>
              <w:t xml:space="preserve"> тыс. рублей.</w:t>
            </w:r>
          </w:p>
          <w:p w:rsidR="00923164" w:rsidRPr="007D3CFB" w:rsidRDefault="00923164" w:rsidP="00601109">
            <w:pPr>
              <w:ind w:firstLine="709"/>
              <w:jc w:val="both"/>
              <w:rPr>
                <w:rFonts w:ascii="Arial" w:hAnsi="Arial" w:cs="Arial"/>
              </w:rPr>
            </w:pPr>
            <w:r w:rsidRPr="007D3CFB">
              <w:rPr>
                <w:rFonts w:ascii="Arial" w:hAnsi="Arial" w:cs="Arial"/>
              </w:rPr>
              <w:t xml:space="preserve"> </w:t>
            </w:r>
          </w:p>
        </w:tc>
      </w:tr>
      <w:tr w:rsidR="00923164" w:rsidRPr="007D3CFB" w:rsidTr="006354CA">
        <w:trPr>
          <w:cantSplit/>
          <w:trHeight w:val="1262"/>
        </w:trPr>
        <w:tc>
          <w:tcPr>
            <w:tcW w:w="2835" w:type="dxa"/>
          </w:tcPr>
          <w:p w:rsidR="00923164" w:rsidRPr="007D3CFB" w:rsidRDefault="00923164" w:rsidP="00601109">
            <w:pPr>
              <w:rPr>
                <w:rFonts w:ascii="Arial" w:hAnsi="Arial" w:cs="Arial"/>
                <w:iCs/>
              </w:rPr>
            </w:pPr>
            <w:r w:rsidRPr="007D3CFB">
              <w:rPr>
                <w:rFonts w:ascii="Arial" w:hAnsi="Arial" w:cs="Arial"/>
                <w:iCs/>
              </w:rPr>
              <w:t xml:space="preserve">Система организации </w:t>
            </w:r>
            <w:proofErr w:type="gramStart"/>
            <w:r w:rsidRPr="007D3CFB">
              <w:rPr>
                <w:rFonts w:ascii="Arial" w:hAnsi="Arial" w:cs="Arial"/>
                <w:iCs/>
              </w:rPr>
              <w:t>контроля за</w:t>
            </w:r>
            <w:proofErr w:type="gramEnd"/>
            <w:r w:rsidRPr="007D3CFB">
              <w:rPr>
                <w:rFonts w:ascii="Arial" w:hAnsi="Arial" w:cs="Arial"/>
                <w:iCs/>
              </w:rPr>
              <w:t xml:space="preserve"> исполнением подпрограммы</w:t>
            </w:r>
          </w:p>
        </w:tc>
        <w:tc>
          <w:tcPr>
            <w:tcW w:w="6521" w:type="dxa"/>
          </w:tcPr>
          <w:p w:rsidR="00923164" w:rsidRPr="007D3CFB" w:rsidRDefault="00923164" w:rsidP="00C44B1B">
            <w:pPr>
              <w:jc w:val="both"/>
              <w:rPr>
                <w:rFonts w:ascii="Arial" w:hAnsi="Arial" w:cs="Arial"/>
              </w:rPr>
            </w:pPr>
            <w:r w:rsidRPr="007D3CFB">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923164" w:rsidRPr="007D3CFB" w:rsidRDefault="00923164" w:rsidP="00601109">
      <w:pPr>
        <w:ind w:firstLine="709"/>
        <w:rPr>
          <w:rFonts w:ascii="Arial" w:hAnsi="Arial" w:cs="Arial"/>
        </w:rPr>
      </w:pPr>
    </w:p>
    <w:p w:rsidR="00923164" w:rsidRPr="007D3CFB" w:rsidRDefault="00923164" w:rsidP="00601109">
      <w:pPr>
        <w:numPr>
          <w:ilvl w:val="0"/>
          <w:numId w:val="27"/>
        </w:numPr>
        <w:ind w:left="0" w:firstLine="709"/>
        <w:jc w:val="center"/>
        <w:rPr>
          <w:rFonts w:ascii="Arial" w:hAnsi="Arial" w:cs="Arial"/>
        </w:rPr>
      </w:pPr>
      <w:r w:rsidRPr="007D3CFB">
        <w:rPr>
          <w:rFonts w:ascii="Arial" w:hAnsi="Arial" w:cs="Arial"/>
        </w:rPr>
        <w:t>Основные разделы подпрограммы</w:t>
      </w:r>
    </w:p>
    <w:p w:rsidR="00923164" w:rsidRPr="007D3CFB" w:rsidRDefault="00923164" w:rsidP="00601109">
      <w:pPr>
        <w:ind w:firstLine="709"/>
        <w:jc w:val="center"/>
        <w:rPr>
          <w:rFonts w:ascii="Arial" w:hAnsi="Arial" w:cs="Arial"/>
        </w:rPr>
      </w:pPr>
    </w:p>
    <w:p w:rsidR="00923164" w:rsidRPr="007D3CFB" w:rsidRDefault="00923164" w:rsidP="00601109">
      <w:pPr>
        <w:ind w:firstLine="709"/>
        <w:jc w:val="center"/>
        <w:rPr>
          <w:rFonts w:ascii="Arial" w:hAnsi="Arial" w:cs="Arial"/>
        </w:rPr>
      </w:pPr>
      <w:r w:rsidRPr="007D3CFB">
        <w:rPr>
          <w:rFonts w:ascii="Arial" w:hAnsi="Arial" w:cs="Arial"/>
        </w:rPr>
        <w:t>2.1. Постановка обще районной проблемы и обоснование необходимости разработки подпрограммы</w:t>
      </w:r>
    </w:p>
    <w:p w:rsidR="00923164" w:rsidRPr="007D3CFB" w:rsidRDefault="00923164" w:rsidP="00601109">
      <w:pPr>
        <w:ind w:firstLine="709"/>
        <w:jc w:val="center"/>
        <w:rPr>
          <w:rFonts w:ascii="Arial" w:hAnsi="Arial" w:cs="Arial"/>
        </w:rPr>
      </w:pPr>
    </w:p>
    <w:p w:rsidR="00923164" w:rsidRPr="007D3CFB" w:rsidRDefault="00923164" w:rsidP="00601109">
      <w:pPr>
        <w:autoSpaceDE w:val="0"/>
        <w:autoSpaceDN w:val="0"/>
        <w:adjustRightInd w:val="0"/>
        <w:ind w:firstLine="709"/>
        <w:jc w:val="both"/>
        <w:rPr>
          <w:rFonts w:ascii="Arial" w:eastAsia="Calibri" w:hAnsi="Arial" w:cs="Arial"/>
          <w:lang w:eastAsia="en-US"/>
        </w:rPr>
      </w:pPr>
      <w:r w:rsidRPr="007D3CFB">
        <w:rPr>
          <w:rFonts w:ascii="Arial" w:eastAsia="Calibri" w:hAnsi="Arial" w:cs="Arial"/>
          <w:lang w:eastAsia="en-US"/>
        </w:rPr>
        <w:t xml:space="preserve">Управление  образования администрации Балахтинского района является органом исполнительной власти Балахтинского района, который осуществляет на основании и во исполнение </w:t>
      </w:r>
      <w:hyperlink r:id="rId9" w:history="1">
        <w:r w:rsidRPr="007D3CFB">
          <w:rPr>
            <w:rFonts w:ascii="Arial" w:eastAsia="Calibri" w:hAnsi="Arial" w:cs="Arial"/>
            <w:lang w:eastAsia="en-US"/>
          </w:rPr>
          <w:t>Конституции</w:t>
        </w:r>
      </w:hyperlink>
      <w:r w:rsidRPr="007D3CFB">
        <w:rPr>
          <w:rFonts w:ascii="Arial" w:eastAsia="Calibri" w:hAnsi="Arial" w:cs="Arial"/>
          <w:lang w:eastAsia="en-US"/>
        </w:rPr>
        <w:t xml:space="preserve"> Российской Федерации, федеральных законов и иных нормативных правовых актов Российской Федерации, </w:t>
      </w:r>
      <w:hyperlink r:id="rId10" w:history="1">
        <w:r w:rsidRPr="007D3CFB">
          <w:rPr>
            <w:rFonts w:ascii="Arial" w:eastAsia="Calibri" w:hAnsi="Arial" w:cs="Arial"/>
            <w:lang w:eastAsia="en-US"/>
          </w:rPr>
          <w:t>Устава</w:t>
        </w:r>
      </w:hyperlink>
      <w:r w:rsidRPr="007D3CFB">
        <w:rPr>
          <w:rFonts w:ascii="Arial" w:eastAsia="Calibri" w:hAnsi="Arial" w:cs="Arial"/>
          <w:lang w:eastAsia="en-US"/>
        </w:rPr>
        <w:t xml:space="preserve"> района, законов края, правовых актов Губернатора края, Правительства края и администрации района:</w:t>
      </w:r>
    </w:p>
    <w:p w:rsidR="00923164" w:rsidRPr="007D3CFB" w:rsidRDefault="00923164" w:rsidP="00601109">
      <w:pPr>
        <w:autoSpaceDE w:val="0"/>
        <w:autoSpaceDN w:val="0"/>
        <w:adjustRightInd w:val="0"/>
        <w:ind w:firstLine="709"/>
        <w:jc w:val="both"/>
        <w:rPr>
          <w:rFonts w:ascii="Arial" w:eastAsia="Calibri" w:hAnsi="Arial" w:cs="Arial"/>
          <w:lang w:eastAsia="en-US"/>
        </w:rPr>
      </w:pPr>
      <w:r w:rsidRPr="007D3CFB">
        <w:rPr>
          <w:rFonts w:ascii="Arial" w:eastAsia="Calibri" w:hAnsi="Arial" w:cs="Arial"/>
          <w:lang w:eastAsia="en-US"/>
        </w:rPr>
        <w:t>1) нормативное правовое регулирование и разработку проектов правовых актов администрации района в областях дошкольного, начального общего, основного общего, среднего общего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923164" w:rsidRPr="007D3CFB" w:rsidRDefault="00923164" w:rsidP="00601109">
      <w:pPr>
        <w:autoSpaceDE w:val="0"/>
        <w:autoSpaceDN w:val="0"/>
        <w:adjustRightInd w:val="0"/>
        <w:ind w:firstLine="709"/>
        <w:jc w:val="both"/>
        <w:rPr>
          <w:rFonts w:ascii="Arial" w:eastAsia="Calibri" w:hAnsi="Arial" w:cs="Arial"/>
          <w:lang w:eastAsia="en-US"/>
        </w:rPr>
      </w:pPr>
      <w:r w:rsidRPr="007D3CFB">
        <w:rPr>
          <w:rFonts w:ascii="Arial" w:eastAsia="Calibri" w:hAnsi="Arial" w:cs="Arial"/>
          <w:lang w:eastAsia="en-US"/>
        </w:rPr>
        <w:t xml:space="preserve">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w:t>
      </w:r>
      <w:r w:rsidR="00BA7B72" w:rsidRPr="007D3CFB">
        <w:rPr>
          <w:rFonts w:ascii="Arial" w:eastAsia="Calibri" w:hAnsi="Arial" w:cs="Arial"/>
          <w:lang w:eastAsia="en-US"/>
        </w:rPr>
        <w:t>в отношении несовершеннолетних).</w:t>
      </w:r>
    </w:p>
    <w:p w:rsidR="00BA7B72" w:rsidRPr="007D3CFB" w:rsidRDefault="00BA7B72" w:rsidP="00601109">
      <w:pPr>
        <w:shd w:val="clear" w:color="auto" w:fill="FFFFFF"/>
        <w:ind w:firstLine="708"/>
        <w:jc w:val="both"/>
        <w:rPr>
          <w:rFonts w:ascii="Arial" w:hAnsi="Arial" w:cs="Arial"/>
          <w:color w:val="000000"/>
        </w:rPr>
      </w:pPr>
      <w:r w:rsidRPr="007D3CFB">
        <w:rPr>
          <w:rFonts w:ascii="Arial" w:hAnsi="Arial" w:cs="Arial"/>
          <w:color w:val="000000"/>
        </w:rPr>
        <w:t>Предусмотренные муниципальной программой задачи модернизации</w:t>
      </w:r>
    </w:p>
    <w:p w:rsidR="00BA7B72" w:rsidRPr="007D3CFB" w:rsidRDefault="00BA7B72" w:rsidP="00601109">
      <w:pPr>
        <w:shd w:val="clear" w:color="auto" w:fill="FFFFFF"/>
        <w:jc w:val="both"/>
        <w:rPr>
          <w:rFonts w:ascii="Arial" w:hAnsi="Arial" w:cs="Arial"/>
          <w:color w:val="000000"/>
        </w:rPr>
      </w:pPr>
      <w:r w:rsidRPr="007D3CFB">
        <w:rPr>
          <w:rFonts w:ascii="Arial" w:hAnsi="Arial" w:cs="Arial"/>
          <w:color w:val="000000"/>
        </w:rPr>
        <w:lastRenderedPageBreak/>
        <w:t xml:space="preserve">образования, развития кадрового потенциала, не могут быть реализованы без методического, аналитического, организационного, информационно-технологического сопровождения и контроля. Для обеспечения необходимых процессов сопровождающих повышения качества Балахтинского </w:t>
      </w:r>
      <w:r w:rsidR="00DE64AC" w:rsidRPr="007D3CFB">
        <w:rPr>
          <w:rFonts w:ascii="Arial" w:hAnsi="Arial" w:cs="Arial"/>
          <w:color w:val="000000"/>
        </w:rPr>
        <w:t>района создана муниципальная</w:t>
      </w:r>
      <w:r w:rsidRPr="007D3CFB">
        <w:rPr>
          <w:rFonts w:ascii="Arial" w:hAnsi="Arial" w:cs="Arial"/>
          <w:color w:val="000000"/>
        </w:rPr>
        <w:t xml:space="preserve"> методическая служба, деятельность которой направлена на сопровождение развития всех уровней образования и различных аспектов развития образования.</w:t>
      </w:r>
      <w:r w:rsidRPr="007D3CFB">
        <w:rPr>
          <w:rFonts w:ascii="Arial" w:eastAsia="Calibri" w:hAnsi="Arial" w:cs="Arial"/>
          <w:lang w:eastAsia="en-US"/>
        </w:rPr>
        <w:t xml:space="preserve"> </w:t>
      </w:r>
      <w:r w:rsidRPr="007D3CFB">
        <w:rPr>
          <w:rFonts w:ascii="Arial" w:hAnsi="Arial" w:cs="Arial"/>
          <w:color w:val="000000"/>
        </w:rPr>
        <w:t>Отмечая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BA7B72" w:rsidRPr="007D3CFB" w:rsidRDefault="00BA7B72" w:rsidP="00601109">
      <w:pPr>
        <w:autoSpaceDE w:val="0"/>
        <w:autoSpaceDN w:val="0"/>
        <w:adjustRightInd w:val="0"/>
        <w:ind w:firstLine="709"/>
        <w:jc w:val="both"/>
        <w:rPr>
          <w:rFonts w:ascii="Arial" w:eastAsia="Calibri" w:hAnsi="Arial" w:cs="Arial"/>
          <w:lang w:eastAsia="en-US"/>
        </w:rPr>
      </w:pPr>
    </w:p>
    <w:p w:rsidR="00923164" w:rsidRPr="007D3CFB" w:rsidRDefault="00923164" w:rsidP="00601109">
      <w:pPr>
        <w:autoSpaceDE w:val="0"/>
        <w:autoSpaceDN w:val="0"/>
        <w:adjustRightInd w:val="0"/>
        <w:ind w:firstLine="709"/>
        <w:jc w:val="both"/>
        <w:rPr>
          <w:rFonts w:ascii="Arial" w:eastAsia="Calibri" w:hAnsi="Arial" w:cs="Arial"/>
          <w:lang w:eastAsia="en-US"/>
        </w:rPr>
      </w:pPr>
      <w:r w:rsidRPr="007D3CFB">
        <w:rPr>
          <w:rFonts w:ascii="Arial" w:eastAsia="Calibri" w:hAnsi="Arial" w:cs="Arial"/>
          <w:lang w:eastAsia="en-US"/>
        </w:rPr>
        <w:t>К задачам управления образования относятся:</w:t>
      </w:r>
    </w:p>
    <w:p w:rsidR="00923164" w:rsidRPr="007D3CFB" w:rsidRDefault="00923164" w:rsidP="00601109">
      <w:pPr>
        <w:autoSpaceDE w:val="0"/>
        <w:autoSpaceDN w:val="0"/>
        <w:adjustRightInd w:val="0"/>
        <w:ind w:firstLine="709"/>
        <w:jc w:val="both"/>
        <w:rPr>
          <w:rFonts w:ascii="Arial" w:eastAsia="Calibri" w:hAnsi="Arial" w:cs="Arial"/>
          <w:lang w:eastAsia="en-US"/>
        </w:rPr>
      </w:pPr>
      <w:r w:rsidRPr="007D3CFB">
        <w:rPr>
          <w:rFonts w:ascii="Arial" w:eastAsia="Calibri" w:hAnsi="Arial" w:cs="Arial"/>
          <w:lang w:eastAsia="en-US"/>
        </w:rPr>
        <w:t>1. Создание правовых, организационных и иных гарантий сохранения и развития системы образования на территории района.</w:t>
      </w:r>
    </w:p>
    <w:p w:rsidR="00923164" w:rsidRPr="007D3CFB" w:rsidRDefault="00923164" w:rsidP="00601109">
      <w:pPr>
        <w:autoSpaceDE w:val="0"/>
        <w:autoSpaceDN w:val="0"/>
        <w:adjustRightInd w:val="0"/>
        <w:ind w:firstLine="709"/>
        <w:jc w:val="both"/>
        <w:rPr>
          <w:rFonts w:ascii="Arial" w:eastAsia="Calibri" w:hAnsi="Arial" w:cs="Arial"/>
          <w:lang w:eastAsia="en-US"/>
        </w:rPr>
      </w:pPr>
      <w:r w:rsidRPr="007D3CFB">
        <w:rPr>
          <w:rFonts w:ascii="Arial" w:eastAsia="Calibri" w:hAnsi="Arial" w:cs="Arial"/>
          <w:lang w:eastAsia="en-US"/>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923164" w:rsidRPr="007D3CFB" w:rsidRDefault="00923164" w:rsidP="00601109">
      <w:pPr>
        <w:autoSpaceDE w:val="0"/>
        <w:autoSpaceDN w:val="0"/>
        <w:adjustRightInd w:val="0"/>
        <w:ind w:firstLine="709"/>
        <w:jc w:val="both"/>
        <w:rPr>
          <w:rFonts w:ascii="Arial" w:eastAsia="Calibri" w:hAnsi="Arial" w:cs="Arial"/>
          <w:lang w:eastAsia="en-US"/>
        </w:rPr>
      </w:pPr>
      <w:r w:rsidRPr="007D3CFB">
        <w:rPr>
          <w:rFonts w:ascii="Arial" w:eastAsia="Calibri" w:hAnsi="Arial" w:cs="Arial"/>
          <w:lang w:eastAsia="en-US"/>
        </w:rPr>
        <w:t>3. Создание условий для получения гражданами дополнительного образования.</w:t>
      </w:r>
    </w:p>
    <w:p w:rsidR="00923164" w:rsidRPr="007D3CFB" w:rsidRDefault="00923164" w:rsidP="00601109">
      <w:pPr>
        <w:autoSpaceDE w:val="0"/>
        <w:autoSpaceDN w:val="0"/>
        <w:adjustRightInd w:val="0"/>
        <w:ind w:firstLine="709"/>
        <w:jc w:val="both"/>
        <w:rPr>
          <w:rFonts w:ascii="Arial" w:eastAsia="Calibri" w:hAnsi="Arial" w:cs="Arial"/>
          <w:lang w:eastAsia="en-US"/>
        </w:rPr>
      </w:pPr>
      <w:r w:rsidRPr="007D3CFB">
        <w:rPr>
          <w:rFonts w:ascii="Arial" w:eastAsia="Calibri" w:hAnsi="Arial" w:cs="Arial"/>
          <w:lang w:eastAsia="en-US"/>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923164" w:rsidRPr="007D3CFB" w:rsidRDefault="00923164" w:rsidP="00601109">
      <w:pPr>
        <w:autoSpaceDE w:val="0"/>
        <w:autoSpaceDN w:val="0"/>
        <w:adjustRightInd w:val="0"/>
        <w:ind w:firstLine="709"/>
        <w:jc w:val="both"/>
        <w:rPr>
          <w:rFonts w:ascii="Arial" w:eastAsia="Calibri" w:hAnsi="Arial" w:cs="Arial"/>
          <w:lang w:eastAsia="en-US"/>
        </w:rPr>
      </w:pPr>
      <w:r w:rsidRPr="007D3CFB">
        <w:rPr>
          <w:rFonts w:ascii="Arial" w:eastAsia="Calibri" w:hAnsi="Arial" w:cs="Arial"/>
          <w:lang w:eastAsia="en-US"/>
        </w:rPr>
        <w:t>5. Обеспечение информирования граждан о состоянии образования на территории района.</w:t>
      </w:r>
    </w:p>
    <w:p w:rsidR="00923164" w:rsidRPr="007D3CFB" w:rsidRDefault="000B1F66" w:rsidP="00601109">
      <w:pPr>
        <w:ind w:firstLine="709"/>
        <w:jc w:val="both"/>
        <w:rPr>
          <w:rFonts w:ascii="Arial" w:hAnsi="Arial" w:cs="Arial"/>
        </w:rPr>
      </w:pPr>
      <w:r w:rsidRPr="007D3CFB">
        <w:rPr>
          <w:rFonts w:ascii="Arial" w:hAnsi="Arial" w:cs="Arial"/>
        </w:rPr>
        <w:t>6.</w:t>
      </w:r>
      <w:r w:rsidR="00923164" w:rsidRPr="007D3CFB">
        <w:rPr>
          <w:rFonts w:ascii="Arial" w:hAnsi="Arial" w:cs="Arial"/>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923164" w:rsidRPr="007D3CFB" w:rsidRDefault="00923164" w:rsidP="00601109">
      <w:pPr>
        <w:ind w:firstLine="709"/>
        <w:jc w:val="both"/>
        <w:rPr>
          <w:rFonts w:ascii="Arial" w:hAnsi="Arial" w:cs="Arial"/>
        </w:rPr>
      </w:pPr>
    </w:p>
    <w:p w:rsidR="00923164" w:rsidRPr="007D3CFB" w:rsidRDefault="00923164" w:rsidP="00601109">
      <w:pPr>
        <w:ind w:firstLine="709"/>
        <w:jc w:val="center"/>
        <w:rPr>
          <w:rFonts w:ascii="Arial" w:hAnsi="Arial" w:cs="Arial"/>
        </w:rPr>
      </w:pPr>
      <w:r w:rsidRPr="007D3CFB">
        <w:rPr>
          <w:rFonts w:ascii="Arial" w:hAnsi="Arial" w:cs="Arial"/>
        </w:rPr>
        <w:t>2.2. Основная цель, задачи и сроки выполнения подпрограммы, целевые индикаторы</w:t>
      </w:r>
    </w:p>
    <w:p w:rsidR="00811C64" w:rsidRPr="007D3CFB" w:rsidRDefault="00811C64" w:rsidP="00601109">
      <w:pPr>
        <w:ind w:firstLine="709"/>
        <w:jc w:val="center"/>
        <w:rPr>
          <w:rFonts w:ascii="Arial" w:hAnsi="Arial" w:cs="Arial"/>
        </w:rPr>
      </w:pPr>
    </w:p>
    <w:p w:rsidR="00923164" w:rsidRPr="007D3CFB" w:rsidRDefault="00923164" w:rsidP="00601109">
      <w:pPr>
        <w:ind w:firstLine="709"/>
        <w:jc w:val="both"/>
        <w:rPr>
          <w:rFonts w:ascii="Arial" w:hAnsi="Arial" w:cs="Arial"/>
        </w:rPr>
      </w:pPr>
      <w:r w:rsidRPr="007D3CFB">
        <w:rPr>
          <w:rFonts w:ascii="Arial" w:hAnsi="Arial" w:cs="Arial"/>
        </w:rPr>
        <w:t>Целью подпрограммы является: создание условий для эффективного управления отраслью.</w:t>
      </w:r>
    </w:p>
    <w:p w:rsidR="00923164" w:rsidRPr="007D3CFB" w:rsidRDefault="00923164" w:rsidP="00601109">
      <w:pPr>
        <w:ind w:firstLine="709"/>
        <w:jc w:val="both"/>
        <w:rPr>
          <w:rFonts w:ascii="Arial" w:hAnsi="Arial" w:cs="Arial"/>
        </w:rPr>
      </w:pPr>
      <w:r w:rsidRPr="007D3CFB">
        <w:rPr>
          <w:rFonts w:ascii="Arial" w:hAnsi="Arial" w:cs="Arial"/>
        </w:rPr>
        <w:t>Задачи подпрограммы:</w:t>
      </w:r>
    </w:p>
    <w:p w:rsidR="001C4395" w:rsidRPr="007D3CFB" w:rsidRDefault="001C4395" w:rsidP="00601109">
      <w:pPr>
        <w:jc w:val="both"/>
        <w:rPr>
          <w:rFonts w:ascii="Arial" w:hAnsi="Arial" w:cs="Arial"/>
        </w:rPr>
      </w:pPr>
      <w:r w:rsidRPr="007D3CFB">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1C4395" w:rsidRPr="007D3CFB" w:rsidRDefault="001C4395" w:rsidP="00601109">
      <w:pPr>
        <w:jc w:val="both"/>
        <w:rPr>
          <w:rFonts w:ascii="Arial" w:hAnsi="Arial" w:cs="Arial"/>
        </w:rPr>
      </w:pPr>
      <w:r w:rsidRPr="007D3CFB">
        <w:rPr>
          <w:rFonts w:ascii="Arial" w:hAnsi="Arial" w:cs="Arial"/>
        </w:rPr>
        <w:t>2.организация методического обеспечения деятельности муниципальных образовательных учреждений и оказание им учебно-методической поддержки;</w:t>
      </w:r>
    </w:p>
    <w:p w:rsidR="001C4395" w:rsidRPr="007D3CFB" w:rsidRDefault="001C4395" w:rsidP="00601109">
      <w:pPr>
        <w:jc w:val="both"/>
        <w:rPr>
          <w:rFonts w:ascii="Arial" w:hAnsi="Arial" w:cs="Arial"/>
        </w:rPr>
      </w:pPr>
      <w:r w:rsidRPr="007D3CFB">
        <w:rPr>
          <w:rFonts w:ascii="Arial" w:hAnsi="Arial" w:cs="Arial"/>
        </w:rPr>
        <w:t>3.организация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p w:rsidR="006F2296" w:rsidRPr="007D3CFB" w:rsidRDefault="006F2296" w:rsidP="00601109">
      <w:pPr>
        <w:jc w:val="both"/>
        <w:rPr>
          <w:rFonts w:ascii="Arial" w:hAnsi="Arial" w:cs="Arial"/>
        </w:rPr>
      </w:pPr>
    </w:p>
    <w:p w:rsidR="00923164" w:rsidRPr="007D3CFB" w:rsidRDefault="000E2064" w:rsidP="00601109">
      <w:pPr>
        <w:jc w:val="both"/>
        <w:rPr>
          <w:rFonts w:ascii="Arial" w:hAnsi="Arial" w:cs="Arial"/>
        </w:rPr>
      </w:pPr>
      <w:r w:rsidRPr="007D3CFB">
        <w:rPr>
          <w:rFonts w:ascii="Arial" w:hAnsi="Arial" w:cs="Arial"/>
        </w:rPr>
        <w:t xml:space="preserve">Срок выполнения программы: </w:t>
      </w:r>
      <w:r w:rsidR="00D03DDF" w:rsidRPr="007D3CFB">
        <w:rPr>
          <w:rFonts w:ascii="Arial" w:hAnsi="Arial" w:cs="Arial"/>
        </w:rPr>
        <w:t>2021-2023</w:t>
      </w:r>
      <w:r w:rsidR="00923164" w:rsidRPr="007D3CFB">
        <w:rPr>
          <w:rFonts w:ascii="Arial" w:hAnsi="Arial" w:cs="Arial"/>
        </w:rPr>
        <w:t xml:space="preserve"> годы.</w:t>
      </w:r>
    </w:p>
    <w:p w:rsidR="00923164" w:rsidRPr="007D3CFB" w:rsidRDefault="00923164" w:rsidP="00601109">
      <w:pPr>
        <w:ind w:firstLine="709"/>
        <w:jc w:val="both"/>
        <w:rPr>
          <w:rFonts w:ascii="Arial" w:hAnsi="Arial" w:cs="Arial"/>
        </w:rPr>
      </w:pPr>
      <w:r w:rsidRPr="007D3CFB">
        <w:rPr>
          <w:rFonts w:ascii="Arial" w:hAnsi="Arial" w:cs="Arial"/>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 в области образования».</w:t>
      </w:r>
    </w:p>
    <w:p w:rsidR="00923164" w:rsidRPr="007D3CFB" w:rsidRDefault="00923164" w:rsidP="00601109">
      <w:pPr>
        <w:ind w:firstLine="709"/>
        <w:jc w:val="both"/>
        <w:rPr>
          <w:rFonts w:ascii="Arial" w:hAnsi="Arial" w:cs="Arial"/>
        </w:rPr>
      </w:pPr>
    </w:p>
    <w:p w:rsidR="00B2172B" w:rsidRPr="007D3CFB" w:rsidRDefault="00923164" w:rsidP="00B2172B">
      <w:pPr>
        <w:ind w:firstLine="709"/>
        <w:jc w:val="center"/>
        <w:rPr>
          <w:rFonts w:ascii="Arial" w:hAnsi="Arial" w:cs="Arial"/>
        </w:rPr>
      </w:pPr>
      <w:r w:rsidRPr="007D3CFB">
        <w:rPr>
          <w:rFonts w:ascii="Arial" w:hAnsi="Arial" w:cs="Arial"/>
        </w:rPr>
        <w:lastRenderedPageBreak/>
        <w:t>2.3. Механизм реализации подпрограммы</w:t>
      </w:r>
      <w:r w:rsidR="00B2172B" w:rsidRPr="007D3CFB">
        <w:rPr>
          <w:rFonts w:ascii="Arial" w:hAnsi="Arial" w:cs="Arial"/>
        </w:rPr>
        <w:br/>
      </w:r>
    </w:p>
    <w:p w:rsidR="00B2172B" w:rsidRPr="007D3CFB" w:rsidRDefault="00B2172B" w:rsidP="00B2172B">
      <w:pPr>
        <w:ind w:firstLine="709"/>
        <w:jc w:val="both"/>
        <w:rPr>
          <w:rFonts w:ascii="Arial" w:hAnsi="Arial" w:cs="Arial"/>
        </w:rPr>
      </w:pPr>
      <w:r w:rsidRPr="007D3CFB">
        <w:rPr>
          <w:rFonts w:ascii="Arial" w:hAnsi="Arial" w:cs="Arial"/>
        </w:rPr>
        <w:t xml:space="preserve">Механизм реализации определяет комплекс мер, осуществляемых исполнителем подпрограммы в целях </w:t>
      </w:r>
      <w:proofErr w:type="gramStart"/>
      <w:r w:rsidRPr="007D3CFB">
        <w:rPr>
          <w:rFonts w:ascii="Arial" w:hAnsi="Arial" w:cs="Arial"/>
        </w:rPr>
        <w:t>повышения эффективности реализации мероприятий подпрограммы</w:t>
      </w:r>
      <w:proofErr w:type="gramEnd"/>
      <w:r w:rsidRPr="007D3CFB">
        <w:rPr>
          <w:rFonts w:ascii="Arial" w:hAnsi="Arial" w:cs="Arial"/>
        </w:rPr>
        <w:t xml:space="preserve"> и достижения целевых индикаторов.</w:t>
      </w:r>
    </w:p>
    <w:p w:rsidR="00B2172B" w:rsidRPr="007D3CFB" w:rsidRDefault="00B2172B" w:rsidP="00B2172B">
      <w:pPr>
        <w:ind w:firstLine="709"/>
        <w:jc w:val="both"/>
        <w:rPr>
          <w:rFonts w:ascii="Arial" w:hAnsi="Arial" w:cs="Arial"/>
        </w:rPr>
      </w:pPr>
      <w:r w:rsidRPr="007D3CFB">
        <w:rPr>
          <w:rFonts w:ascii="Arial" w:hAnsi="Arial" w:cs="Arial"/>
        </w:rPr>
        <w:t>Управление образования Балахтинского района, как исполнитель подпрограммы, осуществляет:</w:t>
      </w:r>
    </w:p>
    <w:p w:rsidR="00B2172B" w:rsidRPr="007D3CFB" w:rsidRDefault="00B2172B" w:rsidP="00B2172B">
      <w:pPr>
        <w:ind w:firstLine="709"/>
        <w:jc w:val="both"/>
        <w:rPr>
          <w:rFonts w:ascii="Arial" w:hAnsi="Arial" w:cs="Arial"/>
        </w:rPr>
      </w:pPr>
      <w:r w:rsidRPr="007D3CFB">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2172B" w:rsidRPr="007D3CFB" w:rsidRDefault="00B2172B" w:rsidP="00B2172B">
      <w:pPr>
        <w:ind w:firstLine="709"/>
        <w:jc w:val="both"/>
        <w:rPr>
          <w:rFonts w:ascii="Arial" w:hAnsi="Arial" w:cs="Arial"/>
        </w:rPr>
      </w:pPr>
      <w:r w:rsidRPr="007D3CFB">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B2172B" w:rsidRPr="007D3CFB" w:rsidRDefault="00B2172B" w:rsidP="00B2172B">
      <w:pPr>
        <w:ind w:firstLine="709"/>
        <w:jc w:val="both"/>
        <w:rPr>
          <w:rFonts w:ascii="Arial" w:hAnsi="Arial" w:cs="Arial"/>
        </w:rPr>
      </w:pPr>
      <w:r w:rsidRPr="007D3CFB">
        <w:rPr>
          <w:rFonts w:ascii="Arial" w:hAnsi="Arial" w:cs="Arial"/>
        </w:rPr>
        <w:t>мониторинг эффективности реализации мероприятий подпрограммы</w:t>
      </w:r>
      <w:r w:rsidRPr="007D3CFB">
        <w:rPr>
          <w:rFonts w:ascii="Arial" w:hAnsi="Arial" w:cs="Arial"/>
        </w:rPr>
        <w:br/>
        <w:t>и расходования выделяемых бюджетных средств, подготовку отчетов о ходе реализации подпрограммы;</w:t>
      </w:r>
    </w:p>
    <w:p w:rsidR="00B2172B" w:rsidRPr="007D3CFB" w:rsidRDefault="00B2172B" w:rsidP="00B2172B">
      <w:pPr>
        <w:ind w:firstLine="709"/>
        <w:jc w:val="both"/>
        <w:rPr>
          <w:rFonts w:ascii="Arial" w:hAnsi="Arial" w:cs="Arial"/>
        </w:rPr>
      </w:pPr>
      <w:r w:rsidRPr="007D3CFB">
        <w:rPr>
          <w:rFonts w:ascii="Arial" w:hAnsi="Arial" w:cs="Arial"/>
        </w:rPr>
        <w:t>внесение предложений о корректировке мероприятий подпрограммы</w:t>
      </w:r>
      <w:r w:rsidRPr="007D3CFB">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B2172B" w:rsidRPr="007D3CFB" w:rsidRDefault="00B2172B" w:rsidP="00B2172B">
      <w:pPr>
        <w:ind w:firstLine="709"/>
        <w:jc w:val="both"/>
        <w:rPr>
          <w:rFonts w:ascii="Arial" w:hAnsi="Arial" w:cs="Arial"/>
        </w:rPr>
      </w:pPr>
      <w:r w:rsidRPr="007D3CFB">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923164" w:rsidRPr="007D3CFB" w:rsidRDefault="00B2172B" w:rsidP="00B2172B">
      <w:pPr>
        <w:ind w:firstLine="709"/>
        <w:jc w:val="both"/>
        <w:rPr>
          <w:rFonts w:ascii="Arial" w:hAnsi="Arial" w:cs="Arial"/>
        </w:rPr>
      </w:pPr>
      <w:r w:rsidRPr="007D3CFB">
        <w:rPr>
          <w:rFonts w:ascii="Arial" w:eastAsia="Calibri" w:hAnsi="Arial" w:cs="Arial"/>
          <w:lang w:eastAsia="en-US"/>
        </w:rPr>
        <w:t xml:space="preserve">Реализация подпрограммы осуществляется управлением образования </w:t>
      </w:r>
      <w:r w:rsidRPr="007D3CFB">
        <w:rPr>
          <w:rFonts w:ascii="Arial" w:hAnsi="Arial" w:cs="Arial"/>
        </w:rPr>
        <w:t>в соответствии с законодательством РФ.</w:t>
      </w:r>
    </w:p>
    <w:p w:rsidR="00751CA1" w:rsidRPr="007D3CFB" w:rsidRDefault="00751CA1" w:rsidP="00B2172B">
      <w:pPr>
        <w:ind w:firstLine="708"/>
        <w:jc w:val="both"/>
        <w:rPr>
          <w:rFonts w:ascii="Arial" w:eastAsia="Calibri" w:hAnsi="Arial" w:cs="Arial"/>
          <w:lang w:eastAsia="en-US"/>
        </w:rPr>
      </w:pPr>
      <w:r w:rsidRPr="007D3CFB">
        <w:rPr>
          <w:rFonts w:ascii="Arial" w:eastAsia="Calibri" w:hAnsi="Arial" w:cs="Arial"/>
          <w:lang w:eastAsia="en-US"/>
        </w:rPr>
        <w:t xml:space="preserve">Мероприятие 1.1.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923164" w:rsidRPr="007D3CFB" w:rsidRDefault="00923164" w:rsidP="00601109">
      <w:pPr>
        <w:ind w:firstLine="709"/>
        <w:jc w:val="both"/>
        <w:rPr>
          <w:rFonts w:ascii="Arial" w:hAnsi="Arial" w:cs="Arial"/>
        </w:rPr>
      </w:pPr>
    </w:p>
    <w:p w:rsidR="00923164" w:rsidRPr="007D3CFB" w:rsidRDefault="00923164" w:rsidP="00601109">
      <w:pPr>
        <w:ind w:firstLine="709"/>
        <w:jc w:val="center"/>
        <w:rPr>
          <w:rFonts w:ascii="Arial" w:hAnsi="Arial" w:cs="Arial"/>
        </w:rPr>
      </w:pPr>
      <w:r w:rsidRPr="007D3CFB">
        <w:rPr>
          <w:rFonts w:ascii="Arial" w:hAnsi="Arial" w:cs="Arial"/>
        </w:rPr>
        <w:t xml:space="preserve">2.4. Управление подпрограммой и </w:t>
      </w:r>
      <w:proofErr w:type="gramStart"/>
      <w:r w:rsidRPr="007D3CFB">
        <w:rPr>
          <w:rFonts w:ascii="Arial" w:hAnsi="Arial" w:cs="Arial"/>
        </w:rPr>
        <w:t>контроль за</w:t>
      </w:r>
      <w:proofErr w:type="gramEnd"/>
      <w:r w:rsidRPr="007D3CFB">
        <w:rPr>
          <w:rFonts w:ascii="Arial" w:hAnsi="Arial" w:cs="Arial"/>
        </w:rPr>
        <w:t xml:space="preserve"> ходом ее выполнения</w:t>
      </w:r>
    </w:p>
    <w:p w:rsidR="00923164" w:rsidRPr="007D3CFB" w:rsidRDefault="00923164" w:rsidP="00601109">
      <w:pPr>
        <w:ind w:firstLine="709"/>
        <w:jc w:val="center"/>
        <w:rPr>
          <w:rFonts w:ascii="Arial" w:hAnsi="Arial" w:cs="Arial"/>
        </w:rPr>
      </w:pPr>
    </w:p>
    <w:p w:rsidR="00923164" w:rsidRPr="007D3CFB" w:rsidRDefault="00923164" w:rsidP="00601109">
      <w:pPr>
        <w:autoSpaceDE w:val="0"/>
        <w:autoSpaceDN w:val="0"/>
        <w:adjustRightInd w:val="0"/>
        <w:ind w:firstLine="709"/>
        <w:jc w:val="both"/>
        <w:rPr>
          <w:rFonts w:ascii="Arial" w:eastAsia="Calibri" w:hAnsi="Arial" w:cs="Arial"/>
          <w:lang w:eastAsia="en-US"/>
        </w:rPr>
      </w:pPr>
      <w:r w:rsidRPr="007D3CFB">
        <w:rPr>
          <w:rFonts w:ascii="Arial" w:eastAsia="Calibri" w:hAnsi="Arial" w:cs="Arial"/>
          <w:lang w:eastAsia="en-US"/>
        </w:rPr>
        <w:t>Управление реализацией подпрограммы осуществляет управление образования, которое несет ответственность за выполнение ее мероприятий, по которым является главным распорядителем средств, и целевое использование средств.</w:t>
      </w:r>
    </w:p>
    <w:p w:rsidR="00923164" w:rsidRPr="007D3CFB" w:rsidRDefault="00923164" w:rsidP="00601109">
      <w:pPr>
        <w:ind w:firstLine="709"/>
        <w:jc w:val="both"/>
        <w:rPr>
          <w:rFonts w:ascii="Arial" w:hAnsi="Arial" w:cs="Arial"/>
        </w:rPr>
      </w:pPr>
      <w:proofErr w:type="gramStart"/>
      <w:r w:rsidRPr="007D3CFB">
        <w:rPr>
          <w:rFonts w:ascii="Arial" w:hAnsi="Arial" w:cs="Arial"/>
        </w:rPr>
        <w:t>Контроль за</w:t>
      </w:r>
      <w:proofErr w:type="gramEnd"/>
      <w:r w:rsidRPr="007D3CFB">
        <w:rPr>
          <w:rFonts w:ascii="Arial" w:hAnsi="Arial" w:cs="Arial"/>
        </w:rPr>
        <w:t xml:space="preserve"> ходом реализации подпрограммы осуществляют финансовое управление администрации Балахтинского района, Районный Совет депутатов Балахтинского района.</w:t>
      </w:r>
    </w:p>
    <w:p w:rsidR="0070235B" w:rsidRPr="007D3CFB" w:rsidRDefault="0070235B" w:rsidP="00601109">
      <w:pPr>
        <w:autoSpaceDE w:val="0"/>
        <w:autoSpaceDN w:val="0"/>
        <w:adjustRightInd w:val="0"/>
        <w:ind w:firstLine="709"/>
        <w:jc w:val="center"/>
        <w:rPr>
          <w:rFonts w:ascii="Arial" w:hAnsi="Arial" w:cs="Arial"/>
        </w:rPr>
      </w:pPr>
    </w:p>
    <w:p w:rsidR="00923164" w:rsidRPr="007D3CFB" w:rsidRDefault="00923164" w:rsidP="00601109">
      <w:pPr>
        <w:autoSpaceDE w:val="0"/>
        <w:autoSpaceDN w:val="0"/>
        <w:adjustRightInd w:val="0"/>
        <w:ind w:firstLine="709"/>
        <w:jc w:val="center"/>
        <w:rPr>
          <w:rFonts w:ascii="Arial" w:hAnsi="Arial" w:cs="Arial"/>
        </w:rPr>
      </w:pPr>
      <w:r w:rsidRPr="007D3CFB">
        <w:rPr>
          <w:rFonts w:ascii="Arial" w:hAnsi="Arial" w:cs="Arial"/>
        </w:rPr>
        <w:t>2.5. Оценка социально-экономической эффективности</w:t>
      </w:r>
    </w:p>
    <w:p w:rsidR="00923164" w:rsidRPr="007D3CFB" w:rsidRDefault="00923164" w:rsidP="00601109">
      <w:pPr>
        <w:ind w:firstLine="709"/>
        <w:jc w:val="center"/>
        <w:rPr>
          <w:rFonts w:ascii="Arial" w:hAnsi="Arial" w:cs="Arial"/>
        </w:rPr>
      </w:pPr>
    </w:p>
    <w:p w:rsidR="00923164" w:rsidRPr="007D3CFB" w:rsidRDefault="00923164" w:rsidP="00601109">
      <w:pPr>
        <w:ind w:firstLine="709"/>
        <w:jc w:val="both"/>
        <w:rPr>
          <w:rFonts w:ascii="Arial" w:hAnsi="Arial" w:cs="Arial"/>
        </w:rPr>
      </w:pPr>
      <w:r w:rsidRPr="007D3CFB">
        <w:rPr>
          <w:rFonts w:ascii="Arial" w:hAnsi="Arial" w:cs="Arial"/>
        </w:rPr>
        <w:t>Оценка социально-экономической эффективности проводится управлением образования администрации Балахтинского района, финансовым управлением администрации Балахтинского района.</w:t>
      </w:r>
    </w:p>
    <w:p w:rsidR="00923164" w:rsidRPr="007D3CFB" w:rsidRDefault="00923164" w:rsidP="00601109">
      <w:pPr>
        <w:ind w:firstLine="709"/>
        <w:jc w:val="both"/>
        <w:rPr>
          <w:rFonts w:ascii="Arial" w:eastAsia="Calibri" w:hAnsi="Arial" w:cs="Arial"/>
          <w:lang w:eastAsia="en-US"/>
        </w:rPr>
      </w:pPr>
      <w:r w:rsidRPr="007D3CFB">
        <w:rPr>
          <w:rFonts w:ascii="Arial" w:hAnsi="Arial" w:cs="Arial"/>
        </w:rPr>
        <w:t xml:space="preserve">Обязательным условием эффективности программы является успешное выполнение </w:t>
      </w:r>
      <w:r w:rsidRPr="007D3CFB">
        <w:rPr>
          <w:rFonts w:ascii="Arial" w:eastAsia="Calibri" w:hAnsi="Arial" w:cs="Arial"/>
          <w:lang w:eastAsia="en-US"/>
        </w:rPr>
        <w:t>целевых индикаторов и показателей подпрограммы, а также мероприятий в установленные сроки.</w:t>
      </w:r>
    </w:p>
    <w:p w:rsidR="00923164" w:rsidRPr="007D3CFB" w:rsidRDefault="00923164" w:rsidP="00601109">
      <w:pPr>
        <w:numPr>
          <w:ilvl w:val="1"/>
          <w:numId w:val="27"/>
        </w:numPr>
        <w:ind w:left="0" w:firstLine="709"/>
        <w:rPr>
          <w:rFonts w:ascii="Arial" w:hAnsi="Arial" w:cs="Arial"/>
        </w:rPr>
      </w:pPr>
      <w:r w:rsidRPr="007D3CFB">
        <w:rPr>
          <w:rFonts w:ascii="Arial" w:hAnsi="Arial" w:cs="Arial"/>
        </w:rPr>
        <w:t>Мероприятия подпрограммы</w:t>
      </w:r>
    </w:p>
    <w:p w:rsidR="00923164" w:rsidRPr="007D3CFB" w:rsidRDefault="00923164" w:rsidP="00601109">
      <w:pPr>
        <w:ind w:firstLine="709"/>
        <w:rPr>
          <w:rFonts w:ascii="Arial" w:eastAsia="Calibri" w:hAnsi="Arial" w:cs="Arial"/>
          <w:lang w:eastAsia="en-US"/>
        </w:rPr>
      </w:pPr>
    </w:p>
    <w:p w:rsidR="00923164" w:rsidRPr="007D3CFB" w:rsidRDefault="00923164" w:rsidP="00601109">
      <w:pPr>
        <w:ind w:firstLine="709"/>
        <w:jc w:val="both"/>
        <w:rPr>
          <w:rFonts w:ascii="Arial" w:hAnsi="Arial" w:cs="Arial"/>
        </w:rPr>
      </w:pPr>
      <w:r w:rsidRPr="007D3CFB">
        <w:rPr>
          <w:rFonts w:ascii="Arial" w:hAnsi="Arial" w:cs="Arial"/>
        </w:rPr>
        <w:lastRenderedPageBreak/>
        <w:t>Мероприятия подпрограммы представлены в приложении № 2 к подпрограмме 4 «Обеспечение реализации муниципальной программы и прочие мероприятия в области образования».</w:t>
      </w:r>
    </w:p>
    <w:p w:rsidR="00923164" w:rsidRPr="007D3CFB" w:rsidRDefault="00923164" w:rsidP="00601109">
      <w:pPr>
        <w:ind w:firstLine="709"/>
        <w:jc w:val="both"/>
        <w:rPr>
          <w:rFonts w:ascii="Arial" w:hAnsi="Arial" w:cs="Arial"/>
        </w:rPr>
      </w:pPr>
    </w:p>
    <w:p w:rsidR="00923164" w:rsidRPr="007D3CFB" w:rsidRDefault="00923164" w:rsidP="00601109">
      <w:pPr>
        <w:ind w:firstLine="709"/>
        <w:jc w:val="center"/>
        <w:rPr>
          <w:rFonts w:ascii="Arial" w:hAnsi="Arial" w:cs="Arial"/>
        </w:rPr>
      </w:pPr>
      <w:r w:rsidRPr="007D3CFB">
        <w:rPr>
          <w:rFonts w:ascii="Arial" w:hAnsi="Arial" w:cs="Arial"/>
        </w:rPr>
        <w:t>2.7. Обоснование финансовых, материальных и трудовых затрат (ресурсное обеспечение подпрограммы)</w:t>
      </w:r>
    </w:p>
    <w:p w:rsidR="00923164" w:rsidRPr="007D3CFB" w:rsidRDefault="00923164" w:rsidP="00601109">
      <w:pPr>
        <w:ind w:firstLine="709"/>
        <w:rPr>
          <w:rFonts w:ascii="Arial" w:hAnsi="Arial" w:cs="Arial"/>
        </w:rPr>
      </w:pPr>
      <w:r w:rsidRPr="007D3CFB">
        <w:rPr>
          <w:rFonts w:ascii="Arial" w:hAnsi="Arial" w:cs="Arial"/>
        </w:rPr>
        <w:t>Финансовое обеспечение реализации подпрограммы осуществляется за счет средств районного бюджета.</w:t>
      </w:r>
    </w:p>
    <w:p w:rsidR="00923164" w:rsidRPr="007D3CFB" w:rsidRDefault="00923164" w:rsidP="00601109">
      <w:pPr>
        <w:ind w:firstLine="709"/>
        <w:jc w:val="both"/>
        <w:rPr>
          <w:rFonts w:ascii="Arial" w:hAnsi="Arial" w:cs="Arial"/>
        </w:rPr>
      </w:pPr>
      <w:r w:rsidRPr="007D3CFB">
        <w:rPr>
          <w:rFonts w:ascii="Arial" w:hAnsi="Arial" w:cs="Arial"/>
        </w:rPr>
        <w:t xml:space="preserve">Объем финансирования подпрограммы составляет </w:t>
      </w:r>
      <w:r w:rsidR="00DC367A" w:rsidRPr="007D3CFB">
        <w:rPr>
          <w:rFonts w:ascii="Arial" w:hAnsi="Arial" w:cs="Arial"/>
        </w:rPr>
        <w:t>71</w:t>
      </w:r>
      <w:r w:rsidR="00811C64" w:rsidRPr="007D3CFB">
        <w:rPr>
          <w:rFonts w:ascii="Arial" w:hAnsi="Arial" w:cs="Arial"/>
        </w:rPr>
        <w:t> 716,41</w:t>
      </w:r>
      <w:r w:rsidRPr="007D3CFB">
        <w:rPr>
          <w:rFonts w:ascii="Arial" w:hAnsi="Arial" w:cs="Arial"/>
        </w:rPr>
        <w:t xml:space="preserve"> тыс. рублей, из них:</w:t>
      </w:r>
    </w:p>
    <w:p w:rsidR="00923164" w:rsidRPr="007D3CFB" w:rsidRDefault="00923164" w:rsidP="00601109">
      <w:pPr>
        <w:ind w:firstLine="709"/>
        <w:jc w:val="both"/>
        <w:rPr>
          <w:rFonts w:ascii="Arial" w:hAnsi="Arial" w:cs="Arial"/>
        </w:rPr>
      </w:pPr>
      <w:r w:rsidRPr="007D3CFB">
        <w:rPr>
          <w:rFonts w:ascii="Arial" w:hAnsi="Arial" w:cs="Arial"/>
        </w:rPr>
        <w:t>202</w:t>
      </w:r>
      <w:r w:rsidR="00B96DFD" w:rsidRPr="007D3CFB">
        <w:rPr>
          <w:rFonts w:ascii="Arial" w:hAnsi="Arial" w:cs="Arial"/>
        </w:rPr>
        <w:t>1</w:t>
      </w:r>
      <w:r w:rsidRPr="007D3CFB">
        <w:rPr>
          <w:rFonts w:ascii="Arial" w:hAnsi="Arial" w:cs="Arial"/>
        </w:rPr>
        <w:t xml:space="preserve"> год – </w:t>
      </w:r>
      <w:r w:rsidR="00811C64" w:rsidRPr="007D3CFB">
        <w:rPr>
          <w:rFonts w:ascii="Arial" w:hAnsi="Arial" w:cs="Arial"/>
        </w:rPr>
        <w:t>24 017,01</w:t>
      </w:r>
      <w:r w:rsidRPr="007D3CFB">
        <w:rPr>
          <w:rFonts w:ascii="Arial" w:hAnsi="Arial" w:cs="Arial"/>
        </w:rPr>
        <w:t xml:space="preserve"> тыс. рублей; </w:t>
      </w:r>
    </w:p>
    <w:p w:rsidR="00923164" w:rsidRPr="007D3CFB" w:rsidRDefault="00923164" w:rsidP="00601109">
      <w:pPr>
        <w:ind w:firstLine="709"/>
        <w:jc w:val="both"/>
        <w:rPr>
          <w:rFonts w:ascii="Arial" w:hAnsi="Arial" w:cs="Arial"/>
        </w:rPr>
      </w:pPr>
      <w:r w:rsidRPr="007D3CFB">
        <w:rPr>
          <w:rFonts w:ascii="Arial" w:hAnsi="Arial" w:cs="Arial"/>
        </w:rPr>
        <w:t>202</w:t>
      </w:r>
      <w:r w:rsidR="00B96DFD" w:rsidRPr="007D3CFB">
        <w:rPr>
          <w:rFonts w:ascii="Arial" w:hAnsi="Arial" w:cs="Arial"/>
        </w:rPr>
        <w:t>2</w:t>
      </w:r>
      <w:r w:rsidRPr="007D3CFB">
        <w:rPr>
          <w:rFonts w:ascii="Arial" w:hAnsi="Arial" w:cs="Arial"/>
        </w:rPr>
        <w:t xml:space="preserve"> год – </w:t>
      </w:r>
      <w:r w:rsidR="00DC367A" w:rsidRPr="007D3CFB">
        <w:rPr>
          <w:rFonts w:ascii="Arial" w:hAnsi="Arial" w:cs="Arial"/>
        </w:rPr>
        <w:t>23</w:t>
      </w:r>
      <w:r w:rsidR="00811C64" w:rsidRPr="007D3CFB">
        <w:rPr>
          <w:rFonts w:ascii="Arial" w:hAnsi="Arial" w:cs="Arial"/>
        </w:rPr>
        <w:t> 849,70</w:t>
      </w:r>
      <w:r w:rsidRPr="007D3CFB">
        <w:rPr>
          <w:rFonts w:ascii="Arial" w:hAnsi="Arial" w:cs="Arial"/>
        </w:rPr>
        <w:t xml:space="preserve"> тыс. рублей; </w:t>
      </w:r>
    </w:p>
    <w:p w:rsidR="00B15888" w:rsidRPr="007D3CFB" w:rsidRDefault="00B15888" w:rsidP="00601109">
      <w:pPr>
        <w:ind w:firstLine="709"/>
        <w:jc w:val="both"/>
        <w:rPr>
          <w:rFonts w:ascii="Arial" w:hAnsi="Arial" w:cs="Arial"/>
        </w:rPr>
      </w:pPr>
      <w:r w:rsidRPr="007D3CFB">
        <w:rPr>
          <w:rFonts w:ascii="Arial" w:hAnsi="Arial" w:cs="Arial"/>
        </w:rPr>
        <w:t>202</w:t>
      </w:r>
      <w:r w:rsidR="00B96DFD" w:rsidRPr="007D3CFB">
        <w:rPr>
          <w:rFonts w:ascii="Arial" w:hAnsi="Arial" w:cs="Arial"/>
        </w:rPr>
        <w:t>3</w:t>
      </w:r>
      <w:r w:rsidRPr="007D3CFB">
        <w:rPr>
          <w:rFonts w:ascii="Arial" w:hAnsi="Arial" w:cs="Arial"/>
        </w:rPr>
        <w:t xml:space="preserve"> год – </w:t>
      </w:r>
      <w:r w:rsidR="00DC367A" w:rsidRPr="007D3CFB">
        <w:rPr>
          <w:rFonts w:ascii="Arial" w:hAnsi="Arial" w:cs="Arial"/>
        </w:rPr>
        <w:t>23 849,7</w:t>
      </w:r>
      <w:r w:rsidR="008C1480" w:rsidRPr="007D3CFB">
        <w:rPr>
          <w:rFonts w:ascii="Arial" w:hAnsi="Arial" w:cs="Arial"/>
        </w:rPr>
        <w:t>0</w:t>
      </w:r>
      <w:r w:rsidRPr="007D3CFB">
        <w:rPr>
          <w:rFonts w:ascii="Arial" w:hAnsi="Arial" w:cs="Arial"/>
        </w:rPr>
        <w:t xml:space="preserve"> тыс. рублей.</w:t>
      </w:r>
    </w:p>
    <w:p w:rsidR="00923164" w:rsidRPr="007D3CFB" w:rsidRDefault="00923164" w:rsidP="00601109">
      <w:pPr>
        <w:ind w:firstLine="709"/>
        <w:jc w:val="both"/>
        <w:rPr>
          <w:rFonts w:ascii="Arial" w:hAnsi="Arial" w:cs="Arial"/>
        </w:rPr>
      </w:pPr>
      <w:r w:rsidRPr="007D3CFB">
        <w:rPr>
          <w:rFonts w:ascii="Arial" w:hAnsi="Arial" w:cs="Arial"/>
        </w:rPr>
        <w:t>в том числе:</w:t>
      </w:r>
    </w:p>
    <w:p w:rsidR="00AA038E" w:rsidRPr="007D3CFB" w:rsidRDefault="00AA038E" w:rsidP="00601109">
      <w:pPr>
        <w:ind w:firstLine="709"/>
        <w:jc w:val="both"/>
        <w:rPr>
          <w:rFonts w:ascii="Arial" w:hAnsi="Arial" w:cs="Arial"/>
        </w:rPr>
      </w:pPr>
      <w:r w:rsidRPr="007D3CFB">
        <w:rPr>
          <w:rFonts w:ascii="Arial" w:hAnsi="Arial" w:cs="Arial"/>
        </w:rPr>
        <w:t xml:space="preserve">средства </w:t>
      </w:r>
      <w:r w:rsidR="002429D4" w:rsidRPr="007D3CFB">
        <w:rPr>
          <w:rFonts w:ascii="Arial" w:hAnsi="Arial" w:cs="Arial"/>
        </w:rPr>
        <w:t>районного</w:t>
      </w:r>
      <w:r w:rsidRPr="007D3CFB">
        <w:rPr>
          <w:rFonts w:ascii="Arial" w:hAnsi="Arial" w:cs="Arial"/>
        </w:rPr>
        <w:t xml:space="preserve"> бюджета – </w:t>
      </w:r>
      <w:r w:rsidR="00CE37F2" w:rsidRPr="007D3CFB">
        <w:rPr>
          <w:rFonts w:ascii="Arial" w:hAnsi="Arial" w:cs="Arial"/>
        </w:rPr>
        <w:t>71</w:t>
      </w:r>
      <w:r w:rsidR="00811C64" w:rsidRPr="007D3CFB">
        <w:rPr>
          <w:rFonts w:ascii="Arial" w:hAnsi="Arial" w:cs="Arial"/>
        </w:rPr>
        <w:t> 716,41</w:t>
      </w:r>
      <w:r w:rsidRPr="007D3CFB">
        <w:rPr>
          <w:rFonts w:ascii="Arial" w:hAnsi="Arial" w:cs="Arial"/>
        </w:rPr>
        <w:t xml:space="preserve"> тыс. рублей, из них:</w:t>
      </w:r>
    </w:p>
    <w:p w:rsidR="00AA038E" w:rsidRPr="007D3CFB" w:rsidRDefault="00AA038E" w:rsidP="00601109">
      <w:pPr>
        <w:ind w:firstLine="709"/>
        <w:jc w:val="both"/>
        <w:rPr>
          <w:rFonts w:ascii="Arial" w:hAnsi="Arial" w:cs="Arial"/>
        </w:rPr>
      </w:pPr>
      <w:r w:rsidRPr="007D3CFB">
        <w:rPr>
          <w:rFonts w:ascii="Arial" w:hAnsi="Arial" w:cs="Arial"/>
        </w:rPr>
        <w:t>202</w:t>
      </w:r>
      <w:r w:rsidR="00B96DFD" w:rsidRPr="007D3CFB">
        <w:rPr>
          <w:rFonts w:ascii="Arial" w:hAnsi="Arial" w:cs="Arial"/>
        </w:rPr>
        <w:t>1</w:t>
      </w:r>
      <w:r w:rsidRPr="007D3CFB">
        <w:rPr>
          <w:rFonts w:ascii="Arial" w:hAnsi="Arial" w:cs="Arial"/>
        </w:rPr>
        <w:t xml:space="preserve"> год – </w:t>
      </w:r>
      <w:r w:rsidR="00811C64" w:rsidRPr="007D3CFB">
        <w:rPr>
          <w:rFonts w:ascii="Arial" w:hAnsi="Arial" w:cs="Arial"/>
        </w:rPr>
        <w:t>24 017,01</w:t>
      </w:r>
      <w:r w:rsidR="00CE37F2" w:rsidRPr="007D3CFB">
        <w:rPr>
          <w:rFonts w:ascii="Arial" w:hAnsi="Arial" w:cs="Arial"/>
        </w:rPr>
        <w:t xml:space="preserve"> тыс.</w:t>
      </w:r>
      <w:r w:rsidRPr="007D3CFB">
        <w:rPr>
          <w:rFonts w:ascii="Arial" w:hAnsi="Arial" w:cs="Arial"/>
        </w:rPr>
        <w:t xml:space="preserve"> рублей;</w:t>
      </w:r>
    </w:p>
    <w:p w:rsidR="00AA038E" w:rsidRPr="007D3CFB" w:rsidRDefault="00AA038E" w:rsidP="00601109">
      <w:pPr>
        <w:ind w:firstLine="709"/>
        <w:jc w:val="both"/>
        <w:rPr>
          <w:rFonts w:ascii="Arial" w:hAnsi="Arial" w:cs="Arial"/>
        </w:rPr>
      </w:pPr>
      <w:r w:rsidRPr="007D3CFB">
        <w:rPr>
          <w:rFonts w:ascii="Arial" w:hAnsi="Arial" w:cs="Arial"/>
        </w:rPr>
        <w:t>202</w:t>
      </w:r>
      <w:r w:rsidR="00B96DFD" w:rsidRPr="007D3CFB">
        <w:rPr>
          <w:rFonts w:ascii="Arial" w:hAnsi="Arial" w:cs="Arial"/>
        </w:rPr>
        <w:t>2</w:t>
      </w:r>
      <w:r w:rsidRPr="007D3CFB">
        <w:rPr>
          <w:rFonts w:ascii="Arial" w:hAnsi="Arial" w:cs="Arial"/>
        </w:rPr>
        <w:t xml:space="preserve"> год – </w:t>
      </w:r>
      <w:r w:rsidR="00811C64" w:rsidRPr="007D3CFB">
        <w:rPr>
          <w:rFonts w:ascii="Arial" w:hAnsi="Arial" w:cs="Arial"/>
        </w:rPr>
        <w:t>23 849,70</w:t>
      </w:r>
      <w:r w:rsidRPr="007D3CFB">
        <w:rPr>
          <w:rFonts w:ascii="Arial" w:hAnsi="Arial" w:cs="Arial"/>
        </w:rPr>
        <w:t xml:space="preserve"> тыс. рублей;</w:t>
      </w:r>
    </w:p>
    <w:p w:rsidR="00B15888" w:rsidRPr="007D3CFB" w:rsidRDefault="00B15888" w:rsidP="00601109">
      <w:pPr>
        <w:ind w:firstLine="709"/>
        <w:jc w:val="both"/>
        <w:rPr>
          <w:rFonts w:ascii="Arial" w:hAnsi="Arial" w:cs="Arial"/>
        </w:rPr>
      </w:pPr>
      <w:r w:rsidRPr="007D3CFB">
        <w:rPr>
          <w:rFonts w:ascii="Arial" w:hAnsi="Arial" w:cs="Arial"/>
        </w:rPr>
        <w:t>202</w:t>
      </w:r>
      <w:r w:rsidR="00B96DFD" w:rsidRPr="007D3CFB">
        <w:rPr>
          <w:rFonts w:ascii="Arial" w:hAnsi="Arial" w:cs="Arial"/>
        </w:rPr>
        <w:t>3</w:t>
      </w:r>
      <w:r w:rsidRPr="007D3CFB">
        <w:rPr>
          <w:rFonts w:ascii="Arial" w:hAnsi="Arial" w:cs="Arial"/>
        </w:rPr>
        <w:t xml:space="preserve"> год – </w:t>
      </w:r>
      <w:r w:rsidR="00811C64" w:rsidRPr="007D3CFB">
        <w:rPr>
          <w:rFonts w:ascii="Arial" w:hAnsi="Arial" w:cs="Arial"/>
        </w:rPr>
        <w:t>23 849,70</w:t>
      </w:r>
      <w:r w:rsidRPr="007D3CFB">
        <w:rPr>
          <w:rFonts w:ascii="Arial" w:hAnsi="Arial" w:cs="Arial"/>
        </w:rPr>
        <w:t xml:space="preserve"> тыс. рублей.</w:t>
      </w:r>
    </w:p>
    <w:p w:rsidR="009D7F01" w:rsidRPr="007D3CFB" w:rsidRDefault="009D7F01" w:rsidP="00601109">
      <w:pPr>
        <w:widowControl w:val="0"/>
        <w:autoSpaceDE w:val="0"/>
        <w:autoSpaceDN w:val="0"/>
        <w:adjustRightInd w:val="0"/>
        <w:rPr>
          <w:rFonts w:ascii="Arial" w:hAnsi="Arial" w:cs="Arial"/>
        </w:rPr>
      </w:pPr>
    </w:p>
    <w:p w:rsidR="00B15888" w:rsidRPr="007D3CFB" w:rsidRDefault="00B15888" w:rsidP="00601109">
      <w:pPr>
        <w:widowControl w:val="0"/>
        <w:autoSpaceDE w:val="0"/>
        <w:autoSpaceDN w:val="0"/>
        <w:adjustRightInd w:val="0"/>
        <w:rPr>
          <w:rFonts w:ascii="Arial" w:hAnsi="Arial" w:cs="Arial"/>
        </w:rPr>
      </w:pPr>
    </w:p>
    <w:p w:rsidR="00E11A57" w:rsidRPr="007D3CFB" w:rsidRDefault="006354CA" w:rsidP="00601109">
      <w:pPr>
        <w:widowControl w:val="0"/>
        <w:autoSpaceDE w:val="0"/>
        <w:autoSpaceDN w:val="0"/>
        <w:adjustRightInd w:val="0"/>
        <w:ind w:firstLine="709"/>
        <w:jc w:val="right"/>
        <w:rPr>
          <w:rFonts w:ascii="Arial" w:hAnsi="Arial" w:cs="Arial"/>
        </w:rPr>
      </w:pPr>
      <w:r w:rsidRPr="007D3CFB">
        <w:rPr>
          <w:rFonts w:ascii="Arial" w:hAnsi="Arial" w:cs="Arial"/>
        </w:rPr>
        <w:t xml:space="preserve">                                                                                       </w:t>
      </w:r>
    </w:p>
    <w:p w:rsidR="001A4ED7" w:rsidRPr="007D3CFB" w:rsidRDefault="001A4ED7">
      <w:pPr>
        <w:rPr>
          <w:rFonts w:ascii="Arial" w:hAnsi="Arial" w:cs="Arial"/>
        </w:rPr>
      </w:pPr>
      <w:r w:rsidRPr="007D3CFB">
        <w:rPr>
          <w:rFonts w:ascii="Arial" w:hAnsi="Arial" w:cs="Arial"/>
        </w:rPr>
        <w:br w:type="page"/>
      </w:r>
    </w:p>
    <w:p w:rsidR="001A4ED7" w:rsidRPr="007D3CFB" w:rsidRDefault="001A4ED7">
      <w:pPr>
        <w:rPr>
          <w:rFonts w:ascii="Arial" w:hAnsi="Arial" w:cs="Arial"/>
        </w:rPr>
        <w:sectPr w:rsidR="001A4ED7" w:rsidRPr="007D3CFB" w:rsidSect="00A87277">
          <w:pgSz w:w="11906" w:h="16838"/>
          <w:pgMar w:top="709" w:right="850" w:bottom="1134" w:left="1701" w:header="709" w:footer="709" w:gutter="0"/>
          <w:cols w:space="708"/>
          <w:titlePg/>
          <w:docGrid w:linePitch="360"/>
        </w:sectPr>
      </w:pPr>
    </w:p>
    <w:tbl>
      <w:tblPr>
        <w:tblW w:w="5000" w:type="pct"/>
        <w:tblLook w:val="04A0"/>
      </w:tblPr>
      <w:tblGrid>
        <w:gridCol w:w="553"/>
        <w:gridCol w:w="5947"/>
        <w:gridCol w:w="1423"/>
        <w:gridCol w:w="2442"/>
        <w:gridCol w:w="809"/>
        <w:gridCol w:w="809"/>
        <w:gridCol w:w="809"/>
        <w:gridCol w:w="809"/>
        <w:gridCol w:w="810"/>
        <w:gridCol w:w="800"/>
      </w:tblGrid>
      <w:tr w:rsidR="001A4ED7" w:rsidRPr="007D3CFB" w:rsidTr="001A4ED7">
        <w:trPr>
          <w:trHeight w:val="2190"/>
        </w:trPr>
        <w:tc>
          <w:tcPr>
            <w:tcW w:w="191" w:type="pct"/>
            <w:tcBorders>
              <w:top w:val="nil"/>
              <w:left w:val="nil"/>
              <w:bottom w:val="nil"/>
              <w:right w:val="nil"/>
            </w:tcBorders>
            <w:shd w:val="clear" w:color="auto" w:fill="auto"/>
            <w:noWrap/>
            <w:vAlign w:val="center"/>
            <w:hideMark/>
          </w:tcPr>
          <w:p w:rsidR="001A4ED7" w:rsidRPr="007D3CFB" w:rsidRDefault="001A4ED7">
            <w:pPr>
              <w:rPr>
                <w:rFonts w:ascii="Arial" w:hAnsi="Arial" w:cs="Arial"/>
              </w:rPr>
            </w:pPr>
          </w:p>
        </w:tc>
        <w:tc>
          <w:tcPr>
            <w:tcW w:w="1964" w:type="pct"/>
            <w:tcBorders>
              <w:top w:val="nil"/>
              <w:left w:val="nil"/>
              <w:bottom w:val="nil"/>
              <w:right w:val="nil"/>
            </w:tcBorders>
            <w:shd w:val="clear" w:color="auto" w:fill="auto"/>
            <w:vAlign w:val="bottom"/>
            <w:hideMark/>
          </w:tcPr>
          <w:p w:rsidR="001A4ED7" w:rsidRPr="007D3CFB"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7D3CFB" w:rsidRDefault="001A4ED7">
            <w:pPr>
              <w:rPr>
                <w:rFonts w:ascii="Arial" w:hAnsi="Arial" w:cs="Arial"/>
              </w:rPr>
            </w:pPr>
          </w:p>
        </w:tc>
        <w:tc>
          <w:tcPr>
            <w:tcW w:w="812" w:type="pct"/>
            <w:tcBorders>
              <w:top w:val="nil"/>
              <w:left w:val="nil"/>
              <w:bottom w:val="nil"/>
              <w:right w:val="nil"/>
            </w:tcBorders>
            <w:shd w:val="clear" w:color="auto" w:fill="auto"/>
            <w:vAlign w:val="bottom"/>
            <w:hideMark/>
          </w:tcPr>
          <w:p w:rsidR="001A4ED7" w:rsidRPr="007D3CFB" w:rsidRDefault="001A4ED7">
            <w:pPr>
              <w:jc w:val="center"/>
              <w:rPr>
                <w:rFonts w:ascii="Arial" w:hAnsi="Arial" w:cs="Arial"/>
              </w:rPr>
            </w:pPr>
          </w:p>
        </w:tc>
        <w:tc>
          <w:tcPr>
            <w:tcW w:w="275" w:type="pct"/>
            <w:tcBorders>
              <w:top w:val="nil"/>
              <w:left w:val="nil"/>
              <w:bottom w:val="nil"/>
              <w:right w:val="nil"/>
            </w:tcBorders>
            <w:shd w:val="clear" w:color="auto" w:fill="auto"/>
            <w:vAlign w:val="bottom"/>
            <w:hideMark/>
          </w:tcPr>
          <w:p w:rsidR="001A4ED7" w:rsidRPr="007D3CFB" w:rsidRDefault="001A4ED7">
            <w:pPr>
              <w:rPr>
                <w:rFonts w:ascii="Arial" w:hAnsi="Arial" w:cs="Arial"/>
              </w:rPr>
            </w:pPr>
          </w:p>
        </w:tc>
        <w:tc>
          <w:tcPr>
            <w:tcW w:w="1373" w:type="pct"/>
            <w:gridSpan w:val="5"/>
            <w:tcBorders>
              <w:top w:val="nil"/>
              <w:left w:val="nil"/>
              <w:bottom w:val="nil"/>
              <w:right w:val="nil"/>
            </w:tcBorders>
            <w:shd w:val="clear" w:color="auto" w:fill="auto"/>
            <w:hideMark/>
          </w:tcPr>
          <w:p w:rsidR="001A4ED7" w:rsidRPr="007D3CFB" w:rsidRDefault="001A4ED7">
            <w:pPr>
              <w:jc w:val="right"/>
              <w:rPr>
                <w:rFonts w:ascii="Arial" w:hAnsi="Arial" w:cs="Arial"/>
                <w:color w:val="000000"/>
              </w:rPr>
            </w:pPr>
            <w:r w:rsidRPr="007D3CFB">
              <w:rPr>
                <w:rFonts w:ascii="Arial" w:hAnsi="Arial" w:cs="Arial"/>
                <w:color w:val="000000"/>
              </w:rPr>
              <w:t>Приложение № 1 к подпрограмме 4 «Обеспечение реализации муниципальной программы и прочие мероприятия в области образования» муниципальной программы Балахтинского района "Развитие образования"</w:t>
            </w:r>
          </w:p>
        </w:tc>
      </w:tr>
      <w:tr w:rsidR="001A4ED7" w:rsidRPr="007D3CFB" w:rsidTr="001A4ED7">
        <w:trPr>
          <w:trHeight w:val="315"/>
        </w:trPr>
        <w:tc>
          <w:tcPr>
            <w:tcW w:w="4725" w:type="pct"/>
            <w:gridSpan w:val="9"/>
            <w:tcBorders>
              <w:top w:val="nil"/>
              <w:left w:val="nil"/>
              <w:bottom w:val="single" w:sz="4" w:space="0" w:color="auto"/>
              <w:right w:val="nil"/>
            </w:tcBorders>
            <w:shd w:val="clear" w:color="auto" w:fill="auto"/>
            <w:vAlign w:val="center"/>
            <w:hideMark/>
          </w:tcPr>
          <w:p w:rsidR="001A4ED7" w:rsidRPr="007D3CFB" w:rsidRDefault="001A4ED7">
            <w:pPr>
              <w:jc w:val="center"/>
              <w:rPr>
                <w:rFonts w:ascii="Arial" w:hAnsi="Arial" w:cs="Arial"/>
                <w:b/>
                <w:bCs/>
              </w:rPr>
            </w:pPr>
            <w:r w:rsidRPr="007D3CFB">
              <w:rPr>
                <w:rFonts w:ascii="Arial" w:hAnsi="Arial" w:cs="Arial"/>
                <w:b/>
                <w:bCs/>
              </w:rPr>
              <w:t>Перечень целевых индикаторов подпрограммы</w:t>
            </w:r>
          </w:p>
        </w:tc>
        <w:tc>
          <w:tcPr>
            <w:tcW w:w="275"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b/>
                <w:bCs/>
              </w:rPr>
            </w:pPr>
          </w:p>
        </w:tc>
      </w:tr>
      <w:tr w:rsidR="001A4ED7" w:rsidRPr="007D3CFB" w:rsidTr="001A4ED7">
        <w:trPr>
          <w:trHeight w:val="315"/>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xml:space="preserve">№ </w:t>
            </w:r>
            <w:proofErr w:type="gramStart"/>
            <w:r w:rsidRPr="007D3CFB">
              <w:rPr>
                <w:rFonts w:ascii="Arial" w:hAnsi="Arial" w:cs="Arial"/>
              </w:rPr>
              <w:t>п</w:t>
            </w:r>
            <w:proofErr w:type="gramEnd"/>
            <w:r w:rsidRPr="007D3CFB">
              <w:rPr>
                <w:rFonts w:ascii="Arial" w:hAnsi="Arial" w:cs="Arial"/>
              </w:rPr>
              <w:t>/п</w:t>
            </w:r>
          </w:p>
        </w:tc>
        <w:tc>
          <w:tcPr>
            <w:tcW w:w="196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Цель, целевые индикаторы</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Единица измерения</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Источник информации</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2018</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2019</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2020</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2021</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2022</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2023</w:t>
            </w:r>
          </w:p>
        </w:tc>
      </w:tr>
      <w:tr w:rsidR="001A4ED7" w:rsidRPr="007D3CFB" w:rsidTr="001A4ED7">
        <w:trPr>
          <w:trHeight w:val="315"/>
        </w:trPr>
        <w:tc>
          <w:tcPr>
            <w:tcW w:w="191"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r>
      <w:tr w:rsidR="001A4ED7" w:rsidRPr="007D3CFB" w:rsidTr="001A4ED7">
        <w:trPr>
          <w:trHeight w:val="315"/>
        </w:trPr>
        <w:tc>
          <w:tcPr>
            <w:tcW w:w="191"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r>
      <w:tr w:rsidR="001A4ED7" w:rsidRPr="007D3CFB" w:rsidTr="001A4ED7">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Цель: создание условий для эффективного управления отраслью</w:t>
            </w:r>
          </w:p>
        </w:tc>
      </w:tr>
      <w:tr w:rsidR="001A4ED7" w:rsidRPr="007D3CFB" w:rsidTr="001A4ED7">
        <w:trPr>
          <w:trHeight w:val="9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w:t>
            </w:r>
          </w:p>
        </w:tc>
        <w:tc>
          <w:tcPr>
            <w:tcW w:w="1964" w:type="pct"/>
            <w:tcBorders>
              <w:top w:val="nil"/>
              <w:left w:val="nil"/>
              <w:bottom w:val="single" w:sz="4" w:space="0" w:color="auto"/>
              <w:right w:val="single" w:sz="4" w:space="0" w:color="auto"/>
            </w:tcBorders>
            <w:shd w:val="clear" w:color="auto" w:fill="auto"/>
            <w:vAlign w:val="center"/>
            <w:hideMark/>
          </w:tcPr>
          <w:p w:rsidR="001A4ED7" w:rsidRPr="007D3CFB" w:rsidRDefault="001A4ED7">
            <w:pPr>
              <w:rPr>
                <w:rFonts w:ascii="Arial" w:hAnsi="Arial" w:cs="Arial"/>
              </w:rPr>
            </w:pPr>
            <w:r w:rsidRPr="007D3CFB">
              <w:rPr>
                <w:rFonts w:ascii="Arial" w:hAnsi="Arial" w:cs="Arial"/>
              </w:rPr>
              <w:t>Количество проведенных в соответствии с законодательством процедур проверок</w:t>
            </w:r>
          </w:p>
        </w:tc>
        <w:tc>
          <w:tcPr>
            <w:tcW w:w="38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ед.</w:t>
            </w:r>
          </w:p>
        </w:tc>
        <w:tc>
          <w:tcPr>
            <w:tcW w:w="812"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служба по контролю в области образования Красноярского края</w:t>
            </w:r>
          </w:p>
        </w:tc>
        <w:tc>
          <w:tcPr>
            <w:tcW w:w="27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10</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7D3CFB" w:rsidRDefault="001A4ED7">
            <w:pPr>
              <w:jc w:val="center"/>
              <w:rPr>
                <w:rFonts w:ascii="Arial" w:hAnsi="Arial" w:cs="Arial"/>
              </w:rPr>
            </w:pPr>
            <w:r w:rsidRPr="007D3CFB">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10</w:t>
            </w:r>
          </w:p>
        </w:tc>
      </w:tr>
      <w:tr w:rsidR="001A4ED7" w:rsidRPr="007D3CFB" w:rsidTr="001A4ED7">
        <w:trPr>
          <w:trHeight w:val="16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w:t>
            </w:r>
          </w:p>
        </w:tc>
        <w:tc>
          <w:tcPr>
            <w:tcW w:w="1964" w:type="pct"/>
            <w:tcBorders>
              <w:top w:val="nil"/>
              <w:left w:val="nil"/>
              <w:bottom w:val="single" w:sz="4" w:space="0" w:color="auto"/>
              <w:right w:val="single" w:sz="4" w:space="0" w:color="auto"/>
            </w:tcBorders>
            <w:shd w:val="clear" w:color="auto" w:fill="auto"/>
            <w:hideMark/>
          </w:tcPr>
          <w:p w:rsidR="001A4ED7" w:rsidRPr="007D3CFB" w:rsidRDefault="001A4ED7">
            <w:pPr>
              <w:spacing w:after="240"/>
              <w:rPr>
                <w:rFonts w:ascii="Arial" w:hAnsi="Arial" w:cs="Arial"/>
              </w:rPr>
            </w:pPr>
            <w:r w:rsidRPr="007D3CFB">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w:t>
            </w:r>
            <w:r w:rsidRPr="007D3CFB">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5</w:t>
            </w:r>
          </w:p>
        </w:tc>
      </w:tr>
      <w:tr w:rsidR="001A4ED7" w:rsidRPr="007D3CFB" w:rsidTr="001A4ED7">
        <w:trPr>
          <w:trHeight w:val="186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7D3CFB" w:rsidRDefault="001A4ED7">
            <w:pPr>
              <w:rPr>
                <w:rFonts w:ascii="Arial" w:hAnsi="Arial" w:cs="Arial"/>
              </w:rPr>
            </w:pPr>
            <w:r w:rsidRPr="007D3CFB">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w:t>
            </w:r>
            <w:r w:rsidRPr="007D3CFB">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w:t>
            </w:r>
          </w:p>
        </w:tc>
      </w:tr>
      <w:tr w:rsidR="001A4ED7" w:rsidRPr="007D3CFB" w:rsidTr="001A4ED7">
        <w:trPr>
          <w:trHeight w:val="100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lastRenderedPageBreak/>
              <w:t>4</w:t>
            </w:r>
          </w:p>
        </w:tc>
        <w:tc>
          <w:tcPr>
            <w:tcW w:w="1964" w:type="pct"/>
            <w:tcBorders>
              <w:top w:val="nil"/>
              <w:left w:val="nil"/>
              <w:bottom w:val="single" w:sz="4" w:space="0" w:color="auto"/>
              <w:right w:val="single" w:sz="4" w:space="0" w:color="auto"/>
            </w:tcBorders>
            <w:shd w:val="clear" w:color="auto" w:fill="auto"/>
            <w:hideMark/>
          </w:tcPr>
          <w:p w:rsidR="001A4ED7" w:rsidRPr="007D3CFB" w:rsidRDefault="001A4ED7">
            <w:pPr>
              <w:rPr>
                <w:rFonts w:ascii="Arial" w:hAnsi="Arial" w:cs="Arial"/>
              </w:rPr>
            </w:pPr>
            <w:r w:rsidRPr="007D3CFB">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38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w:t>
            </w:r>
          </w:p>
        </w:tc>
      </w:tr>
      <w:tr w:rsidR="001A4ED7" w:rsidRPr="007D3CFB" w:rsidTr="001A4ED7">
        <w:trPr>
          <w:trHeight w:val="15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7D3CFB" w:rsidRDefault="001A4ED7">
            <w:pPr>
              <w:rPr>
                <w:rFonts w:ascii="Arial" w:hAnsi="Arial" w:cs="Arial"/>
              </w:rPr>
            </w:pPr>
            <w:r w:rsidRPr="007D3CFB">
              <w:rPr>
                <w:rFonts w:ascii="Arial" w:hAnsi="Arial" w:cs="Arial"/>
              </w:rPr>
              <w:t xml:space="preserve">Соблюдение сроков предоставления ежемесячной, квартальной и годовой бюджетной, статистической, налоговой отчетности </w:t>
            </w:r>
            <w:r w:rsidRPr="007D3CFB">
              <w:rPr>
                <w:rFonts w:ascii="Arial" w:hAnsi="Arial" w:cs="Arial"/>
                <w:i/>
                <w:iCs/>
              </w:rPr>
              <w:t>(МКСУ Межведомственная бухгалтерия)</w:t>
            </w:r>
          </w:p>
        </w:tc>
        <w:tc>
          <w:tcPr>
            <w:tcW w:w="38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5</w:t>
            </w:r>
          </w:p>
        </w:tc>
      </w:tr>
      <w:tr w:rsidR="001A4ED7" w:rsidRPr="007D3CFB" w:rsidTr="001A4ED7">
        <w:trPr>
          <w:trHeight w:val="465"/>
        </w:trPr>
        <w:tc>
          <w:tcPr>
            <w:tcW w:w="191" w:type="pct"/>
            <w:tcBorders>
              <w:top w:val="nil"/>
              <w:left w:val="nil"/>
              <w:bottom w:val="nil"/>
              <w:right w:val="nil"/>
            </w:tcBorders>
            <w:shd w:val="clear" w:color="auto" w:fill="auto"/>
            <w:noWrap/>
            <w:vAlign w:val="center"/>
            <w:hideMark/>
          </w:tcPr>
          <w:p w:rsidR="001A4ED7" w:rsidRPr="007D3CFB" w:rsidRDefault="001A4ED7">
            <w:pPr>
              <w:jc w:val="center"/>
              <w:rPr>
                <w:rFonts w:ascii="Arial" w:hAnsi="Arial" w:cs="Arial"/>
              </w:rPr>
            </w:pPr>
          </w:p>
        </w:tc>
        <w:tc>
          <w:tcPr>
            <w:tcW w:w="1964" w:type="pct"/>
            <w:tcBorders>
              <w:top w:val="nil"/>
              <w:left w:val="nil"/>
              <w:bottom w:val="nil"/>
              <w:right w:val="nil"/>
            </w:tcBorders>
            <w:shd w:val="clear" w:color="auto" w:fill="auto"/>
            <w:vAlign w:val="center"/>
            <w:hideMark/>
          </w:tcPr>
          <w:p w:rsidR="001A4ED7" w:rsidRPr="007D3CFB"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7D3CFB" w:rsidRDefault="001A4ED7">
            <w:pPr>
              <w:rPr>
                <w:rFonts w:ascii="Arial" w:hAnsi="Arial" w:cs="Arial"/>
              </w:rPr>
            </w:pPr>
          </w:p>
        </w:tc>
        <w:tc>
          <w:tcPr>
            <w:tcW w:w="812" w:type="pct"/>
            <w:tcBorders>
              <w:top w:val="nil"/>
              <w:left w:val="nil"/>
              <w:bottom w:val="nil"/>
              <w:right w:val="nil"/>
            </w:tcBorders>
            <w:shd w:val="clear" w:color="auto" w:fill="auto"/>
            <w:vAlign w:val="center"/>
            <w:hideMark/>
          </w:tcPr>
          <w:p w:rsidR="001A4ED7" w:rsidRPr="007D3CFB"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7D3CFB"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7D3CFB"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7D3CFB" w:rsidRDefault="001A4ED7">
            <w:pPr>
              <w:jc w:val="center"/>
              <w:rPr>
                <w:rFonts w:ascii="Arial" w:hAnsi="Arial" w:cs="Arial"/>
              </w:rPr>
            </w:pPr>
          </w:p>
        </w:tc>
        <w:tc>
          <w:tcPr>
            <w:tcW w:w="275" w:type="pct"/>
            <w:tcBorders>
              <w:top w:val="nil"/>
              <w:left w:val="nil"/>
              <w:bottom w:val="nil"/>
              <w:right w:val="nil"/>
            </w:tcBorders>
            <w:shd w:val="clear" w:color="000000" w:fill="FFFFFF"/>
            <w:noWrap/>
            <w:vAlign w:val="center"/>
            <w:hideMark/>
          </w:tcPr>
          <w:p w:rsidR="001A4ED7" w:rsidRPr="007D3CFB" w:rsidRDefault="001A4ED7">
            <w:pPr>
              <w:jc w:val="center"/>
              <w:rPr>
                <w:rFonts w:ascii="Arial" w:hAnsi="Arial" w:cs="Arial"/>
                <w:b/>
                <w:bCs/>
              </w:rPr>
            </w:pPr>
            <w:r w:rsidRPr="007D3CFB">
              <w:rPr>
                <w:rFonts w:ascii="Arial" w:hAnsi="Arial" w:cs="Arial"/>
                <w:b/>
                <w:bCs/>
              </w:rPr>
              <w:t> </w:t>
            </w:r>
          </w:p>
        </w:tc>
        <w:tc>
          <w:tcPr>
            <w:tcW w:w="275" w:type="pct"/>
            <w:tcBorders>
              <w:top w:val="nil"/>
              <w:left w:val="nil"/>
              <w:bottom w:val="nil"/>
              <w:right w:val="nil"/>
            </w:tcBorders>
            <w:shd w:val="clear" w:color="auto" w:fill="auto"/>
            <w:noWrap/>
            <w:vAlign w:val="center"/>
            <w:hideMark/>
          </w:tcPr>
          <w:p w:rsidR="001A4ED7" w:rsidRPr="007D3CFB" w:rsidRDefault="001A4ED7">
            <w:pPr>
              <w:jc w:val="center"/>
              <w:rPr>
                <w:rFonts w:ascii="Arial" w:hAnsi="Arial" w:cs="Arial"/>
                <w:b/>
                <w:bCs/>
              </w:rPr>
            </w:pPr>
          </w:p>
        </w:tc>
        <w:tc>
          <w:tcPr>
            <w:tcW w:w="275"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r>
      <w:tr w:rsidR="001A4ED7" w:rsidRPr="007D3CFB" w:rsidTr="001A4ED7">
        <w:trPr>
          <w:trHeight w:val="315"/>
        </w:trPr>
        <w:tc>
          <w:tcPr>
            <w:tcW w:w="2155" w:type="pct"/>
            <w:gridSpan w:val="2"/>
            <w:tcBorders>
              <w:top w:val="nil"/>
              <w:left w:val="nil"/>
              <w:bottom w:val="nil"/>
              <w:right w:val="nil"/>
            </w:tcBorders>
            <w:shd w:val="clear" w:color="auto" w:fill="auto"/>
            <w:noWrap/>
            <w:vAlign w:val="bottom"/>
            <w:hideMark/>
          </w:tcPr>
          <w:p w:rsidR="001A4ED7" w:rsidRPr="007D3CFB" w:rsidRDefault="001A4ED7">
            <w:pPr>
              <w:rPr>
                <w:rFonts w:ascii="Arial" w:hAnsi="Arial" w:cs="Arial"/>
                <w:color w:val="000000"/>
              </w:rPr>
            </w:pPr>
            <w:r w:rsidRPr="007D3CFB">
              <w:rPr>
                <w:rFonts w:ascii="Arial" w:hAnsi="Arial" w:cs="Arial"/>
                <w:color w:val="000000"/>
              </w:rPr>
              <w:t>Руководитель управления образования</w:t>
            </w:r>
          </w:p>
        </w:tc>
        <w:tc>
          <w:tcPr>
            <w:tcW w:w="386" w:type="pct"/>
            <w:tcBorders>
              <w:top w:val="nil"/>
              <w:left w:val="nil"/>
              <w:bottom w:val="nil"/>
              <w:right w:val="nil"/>
            </w:tcBorders>
            <w:shd w:val="clear" w:color="auto" w:fill="auto"/>
            <w:noWrap/>
            <w:vAlign w:val="bottom"/>
            <w:hideMark/>
          </w:tcPr>
          <w:p w:rsidR="001A4ED7" w:rsidRPr="007D3CFB" w:rsidRDefault="001A4ED7">
            <w:pPr>
              <w:rPr>
                <w:rFonts w:ascii="Arial" w:hAnsi="Arial" w:cs="Arial"/>
                <w:color w:val="000000"/>
              </w:rPr>
            </w:pPr>
          </w:p>
        </w:tc>
        <w:tc>
          <w:tcPr>
            <w:tcW w:w="812"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549" w:type="pct"/>
            <w:gridSpan w:val="2"/>
            <w:tcBorders>
              <w:top w:val="nil"/>
              <w:left w:val="nil"/>
              <w:bottom w:val="nil"/>
              <w:right w:val="nil"/>
            </w:tcBorders>
            <w:shd w:val="clear" w:color="auto" w:fill="auto"/>
            <w:noWrap/>
            <w:vAlign w:val="bottom"/>
            <w:hideMark/>
          </w:tcPr>
          <w:p w:rsidR="001A4ED7" w:rsidRPr="007D3CFB" w:rsidRDefault="001A4ED7">
            <w:pPr>
              <w:jc w:val="right"/>
              <w:rPr>
                <w:rFonts w:ascii="Arial" w:hAnsi="Arial" w:cs="Arial"/>
              </w:rPr>
            </w:pPr>
            <w:r w:rsidRPr="007D3CFB">
              <w:rPr>
                <w:rFonts w:ascii="Arial" w:hAnsi="Arial" w:cs="Arial"/>
              </w:rPr>
              <w:t>К.А.Кузьмин</w:t>
            </w:r>
          </w:p>
        </w:tc>
      </w:tr>
    </w:tbl>
    <w:p w:rsidR="001A4ED7" w:rsidRPr="007D3CFB" w:rsidRDefault="001A4ED7" w:rsidP="008A0203">
      <w:pPr>
        <w:widowControl w:val="0"/>
        <w:autoSpaceDE w:val="0"/>
        <w:autoSpaceDN w:val="0"/>
        <w:adjustRightInd w:val="0"/>
        <w:rPr>
          <w:rFonts w:ascii="Arial" w:hAnsi="Arial" w:cs="Arial"/>
        </w:rPr>
        <w:sectPr w:rsidR="001A4ED7" w:rsidRPr="007D3CFB" w:rsidSect="001A4ED7">
          <w:pgSz w:w="16838" w:h="11906" w:orient="landscape"/>
          <w:pgMar w:top="1701" w:right="709" w:bottom="851" w:left="1134" w:header="709" w:footer="709" w:gutter="0"/>
          <w:cols w:space="708"/>
          <w:titlePg/>
          <w:docGrid w:linePitch="360"/>
        </w:sectPr>
      </w:pPr>
    </w:p>
    <w:tbl>
      <w:tblPr>
        <w:tblW w:w="5000" w:type="pct"/>
        <w:tblLook w:val="04A0"/>
      </w:tblPr>
      <w:tblGrid>
        <w:gridCol w:w="530"/>
        <w:gridCol w:w="2249"/>
        <w:gridCol w:w="2388"/>
        <w:gridCol w:w="803"/>
        <w:gridCol w:w="505"/>
        <w:gridCol w:w="1477"/>
        <w:gridCol w:w="595"/>
        <w:gridCol w:w="1225"/>
        <w:gridCol w:w="1225"/>
        <w:gridCol w:w="1225"/>
        <w:gridCol w:w="910"/>
        <w:gridCol w:w="2079"/>
      </w:tblGrid>
      <w:tr w:rsidR="001A4ED7" w:rsidRPr="007D3CFB" w:rsidTr="001A4ED7">
        <w:trPr>
          <w:trHeight w:val="1350"/>
        </w:trPr>
        <w:tc>
          <w:tcPr>
            <w:tcW w:w="252"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bookmarkStart w:id="13" w:name="RANGE!A1:L17"/>
            <w:bookmarkEnd w:id="13"/>
          </w:p>
        </w:tc>
        <w:tc>
          <w:tcPr>
            <w:tcW w:w="892"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663" w:type="pct"/>
            <w:tcBorders>
              <w:top w:val="nil"/>
              <w:left w:val="nil"/>
              <w:bottom w:val="nil"/>
              <w:right w:val="nil"/>
            </w:tcBorders>
            <w:shd w:val="clear" w:color="auto" w:fill="auto"/>
            <w:noWrap/>
            <w:vAlign w:val="center"/>
            <w:hideMark/>
          </w:tcPr>
          <w:p w:rsidR="001A4ED7" w:rsidRPr="007D3CFB" w:rsidRDefault="001A4ED7">
            <w:pPr>
              <w:rPr>
                <w:rFonts w:ascii="Arial" w:hAnsi="Arial" w:cs="Arial"/>
              </w:rPr>
            </w:pPr>
          </w:p>
        </w:tc>
        <w:tc>
          <w:tcPr>
            <w:tcW w:w="235"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217"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406"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235"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378"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1722" w:type="pct"/>
            <w:gridSpan w:val="4"/>
            <w:tcBorders>
              <w:top w:val="nil"/>
              <w:left w:val="nil"/>
              <w:bottom w:val="nil"/>
              <w:right w:val="nil"/>
            </w:tcBorders>
            <w:shd w:val="clear" w:color="auto" w:fill="auto"/>
            <w:hideMark/>
          </w:tcPr>
          <w:p w:rsidR="001A4ED7" w:rsidRPr="007D3CFB" w:rsidRDefault="001A4ED7">
            <w:pPr>
              <w:jc w:val="right"/>
              <w:rPr>
                <w:rFonts w:ascii="Arial" w:hAnsi="Arial" w:cs="Arial"/>
                <w:color w:val="000000"/>
              </w:rPr>
            </w:pPr>
            <w:r w:rsidRPr="007D3CFB">
              <w:rPr>
                <w:rFonts w:ascii="Arial" w:hAnsi="Arial" w:cs="Arial"/>
                <w:color w:val="000000"/>
              </w:rPr>
              <w:t>Приложение № 2 к подпрограмме 4 «Обеспечение реализации муниципальной программы и прочие мероприятия» муниципальной программы Балахтинского района  "Развитие образования"</w:t>
            </w:r>
          </w:p>
        </w:tc>
      </w:tr>
      <w:tr w:rsidR="001A4ED7" w:rsidRPr="007D3CFB" w:rsidTr="001A4ED7">
        <w:trPr>
          <w:trHeight w:val="435"/>
        </w:trPr>
        <w:tc>
          <w:tcPr>
            <w:tcW w:w="5000" w:type="pct"/>
            <w:gridSpan w:val="12"/>
            <w:tcBorders>
              <w:top w:val="nil"/>
              <w:left w:val="nil"/>
              <w:bottom w:val="single" w:sz="4" w:space="0" w:color="auto"/>
              <w:right w:val="nil"/>
            </w:tcBorders>
            <w:shd w:val="clear" w:color="auto" w:fill="auto"/>
            <w:vAlign w:val="center"/>
            <w:hideMark/>
          </w:tcPr>
          <w:p w:rsidR="001A4ED7" w:rsidRPr="007D3CFB" w:rsidRDefault="001A4ED7">
            <w:pPr>
              <w:jc w:val="center"/>
              <w:rPr>
                <w:rFonts w:ascii="Arial" w:hAnsi="Arial" w:cs="Arial"/>
                <w:b/>
                <w:bCs/>
              </w:rPr>
            </w:pPr>
            <w:r w:rsidRPr="007D3CFB">
              <w:rPr>
                <w:rFonts w:ascii="Arial" w:hAnsi="Arial" w:cs="Arial"/>
                <w:b/>
                <w:bCs/>
              </w:rPr>
              <w:t xml:space="preserve">Перечень мероприятий подпрограммы </w:t>
            </w:r>
          </w:p>
        </w:tc>
      </w:tr>
      <w:tr w:rsidR="001A4ED7" w:rsidRPr="007D3CFB" w:rsidTr="001A4ED7">
        <w:trPr>
          <w:trHeight w:val="810"/>
        </w:trPr>
        <w:tc>
          <w:tcPr>
            <w:tcW w:w="25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xml:space="preserve">№ </w:t>
            </w:r>
            <w:proofErr w:type="gramStart"/>
            <w:r w:rsidRPr="007D3CFB">
              <w:rPr>
                <w:rFonts w:ascii="Arial" w:hAnsi="Arial" w:cs="Arial"/>
              </w:rPr>
              <w:t>п</w:t>
            </w:r>
            <w:proofErr w:type="gramEnd"/>
            <w:r w:rsidRPr="007D3CFB">
              <w:rPr>
                <w:rFonts w:ascii="Arial" w:hAnsi="Arial" w:cs="Arial"/>
              </w:rPr>
              <w:t>/п</w:t>
            </w:r>
          </w:p>
        </w:tc>
        <w:tc>
          <w:tcPr>
            <w:tcW w:w="89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Наименование программы, подпрограммы</w:t>
            </w:r>
          </w:p>
        </w:tc>
        <w:tc>
          <w:tcPr>
            <w:tcW w:w="66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ГРБС</w:t>
            </w:r>
          </w:p>
        </w:tc>
        <w:tc>
          <w:tcPr>
            <w:tcW w:w="1093"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Код бюджетной классификации</w:t>
            </w:r>
          </w:p>
        </w:tc>
        <w:tc>
          <w:tcPr>
            <w:tcW w:w="1513"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587"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Ожидаемый результат от реализации подпрограммного мероприятия (в натуральном выражении)</w:t>
            </w:r>
          </w:p>
        </w:tc>
      </w:tr>
      <w:tr w:rsidR="001A4ED7" w:rsidRPr="007D3CFB" w:rsidTr="001A4ED7">
        <w:trPr>
          <w:trHeight w:val="2085"/>
        </w:trPr>
        <w:tc>
          <w:tcPr>
            <w:tcW w:w="252"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892"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663"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3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ГРБС</w:t>
            </w:r>
          </w:p>
        </w:tc>
        <w:tc>
          <w:tcPr>
            <w:tcW w:w="217"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proofErr w:type="spellStart"/>
            <w:r w:rsidRPr="007D3CFB">
              <w:rPr>
                <w:rFonts w:ascii="Arial" w:hAnsi="Arial" w:cs="Arial"/>
              </w:rPr>
              <w:t>Рз</w:t>
            </w:r>
            <w:proofErr w:type="spellEnd"/>
            <w:r w:rsidRPr="007D3CFB">
              <w:rPr>
                <w:rFonts w:ascii="Arial" w:hAnsi="Arial" w:cs="Arial"/>
              </w:rPr>
              <w:t xml:space="preserve"> </w:t>
            </w:r>
            <w:proofErr w:type="spellStart"/>
            <w:proofErr w:type="gramStart"/>
            <w:r w:rsidRPr="007D3CFB">
              <w:rPr>
                <w:rFonts w:ascii="Arial" w:hAnsi="Arial" w:cs="Arial"/>
              </w:rPr>
              <w:t>Пр</w:t>
            </w:r>
            <w:proofErr w:type="spellEnd"/>
            <w:proofErr w:type="gramEnd"/>
          </w:p>
        </w:tc>
        <w:tc>
          <w:tcPr>
            <w:tcW w:w="40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ЦСР</w:t>
            </w:r>
          </w:p>
        </w:tc>
        <w:tc>
          <w:tcPr>
            <w:tcW w:w="23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ВР</w:t>
            </w:r>
          </w:p>
        </w:tc>
        <w:tc>
          <w:tcPr>
            <w:tcW w:w="378"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color w:val="000000"/>
              </w:rPr>
            </w:pPr>
            <w:r w:rsidRPr="007D3CFB">
              <w:rPr>
                <w:rFonts w:ascii="Arial" w:hAnsi="Arial" w:cs="Arial"/>
                <w:color w:val="000000"/>
              </w:rPr>
              <w:t>2021</w:t>
            </w:r>
          </w:p>
        </w:tc>
        <w:tc>
          <w:tcPr>
            <w:tcW w:w="37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color w:val="000000"/>
              </w:rPr>
            </w:pPr>
            <w:r w:rsidRPr="007D3CFB">
              <w:rPr>
                <w:rFonts w:ascii="Arial" w:hAnsi="Arial" w:cs="Arial"/>
                <w:color w:val="000000"/>
              </w:rPr>
              <w:t>2022</w:t>
            </w:r>
          </w:p>
        </w:tc>
        <w:tc>
          <w:tcPr>
            <w:tcW w:w="37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color w:val="000000"/>
              </w:rPr>
            </w:pPr>
            <w:r w:rsidRPr="007D3CFB">
              <w:rPr>
                <w:rFonts w:ascii="Arial" w:hAnsi="Arial" w:cs="Arial"/>
                <w:color w:val="000000"/>
              </w:rPr>
              <w:t>2023</w:t>
            </w:r>
          </w:p>
        </w:tc>
        <w:tc>
          <w:tcPr>
            <w:tcW w:w="383"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Итого на     2021-2023</w:t>
            </w:r>
          </w:p>
        </w:tc>
        <w:tc>
          <w:tcPr>
            <w:tcW w:w="587"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r>
      <w:tr w:rsidR="001A4ED7" w:rsidRPr="007D3CFB" w:rsidTr="001A4ED7">
        <w:trPr>
          <w:trHeight w:val="78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7D3CFB" w:rsidRDefault="001A4ED7">
            <w:pPr>
              <w:rPr>
                <w:rFonts w:ascii="Arial" w:hAnsi="Arial" w:cs="Arial"/>
              </w:rPr>
            </w:pPr>
            <w:r w:rsidRPr="007D3CFB">
              <w:rPr>
                <w:rFonts w:ascii="Arial" w:hAnsi="Arial" w:cs="Arial"/>
              </w:rPr>
              <w:t xml:space="preserve">Муниципальная программа Балахтинского района «Развитие образования», подпрограмма 4 «Обеспечение реализации муниципальной программы и прочие мероприятия в области образования» </w:t>
            </w:r>
          </w:p>
        </w:tc>
      </w:tr>
      <w:tr w:rsidR="001A4ED7" w:rsidRPr="007D3CFB" w:rsidTr="001A4ED7">
        <w:trPr>
          <w:trHeight w:val="51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7D3CFB" w:rsidRDefault="001A4ED7">
            <w:pPr>
              <w:rPr>
                <w:rFonts w:ascii="Arial" w:hAnsi="Arial" w:cs="Arial"/>
              </w:rPr>
            </w:pPr>
            <w:r w:rsidRPr="007D3CFB">
              <w:rPr>
                <w:rFonts w:ascii="Arial" w:hAnsi="Arial" w:cs="Arial"/>
              </w:rPr>
              <w:t>Цель: создать условия для эффективного управления отраслью образования</w:t>
            </w:r>
          </w:p>
        </w:tc>
      </w:tr>
      <w:tr w:rsidR="001A4ED7" w:rsidRPr="007D3CFB" w:rsidTr="001A4ED7">
        <w:trPr>
          <w:trHeight w:val="82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7D3CFB" w:rsidRDefault="001A4ED7">
            <w:pPr>
              <w:rPr>
                <w:rFonts w:ascii="Arial" w:hAnsi="Arial" w:cs="Arial"/>
              </w:rPr>
            </w:pPr>
            <w:r w:rsidRPr="007D3CFB">
              <w:rPr>
                <w:rFonts w:ascii="Arial" w:hAnsi="Arial" w:cs="Arial"/>
              </w:rPr>
              <w:t>Задача 1 Организация деятельности аппарата управления образования и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1A4ED7" w:rsidRPr="007D3CFB" w:rsidTr="001A4ED7">
        <w:trPr>
          <w:trHeight w:val="825"/>
        </w:trPr>
        <w:tc>
          <w:tcPr>
            <w:tcW w:w="25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1.1</w:t>
            </w:r>
          </w:p>
        </w:tc>
        <w:tc>
          <w:tcPr>
            <w:tcW w:w="89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Руководство и управление в сфере установленных функций органов гос. власти</w:t>
            </w:r>
          </w:p>
        </w:tc>
        <w:tc>
          <w:tcPr>
            <w:tcW w:w="66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xml:space="preserve">Управление образования администрации Балахтинского района </w:t>
            </w:r>
          </w:p>
        </w:tc>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078</w:t>
            </w:r>
          </w:p>
        </w:tc>
        <w:tc>
          <w:tcPr>
            <w:tcW w:w="217"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07 09</w:t>
            </w:r>
          </w:p>
        </w:tc>
        <w:tc>
          <w:tcPr>
            <w:tcW w:w="40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0140000410</w:t>
            </w:r>
          </w:p>
        </w:tc>
        <w:tc>
          <w:tcPr>
            <w:tcW w:w="23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120</w:t>
            </w:r>
          </w:p>
        </w:tc>
        <w:tc>
          <w:tcPr>
            <w:tcW w:w="378"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6 864,71</w:t>
            </w:r>
          </w:p>
        </w:tc>
        <w:tc>
          <w:tcPr>
            <w:tcW w:w="376"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6 802,60</w:t>
            </w:r>
          </w:p>
        </w:tc>
        <w:tc>
          <w:tcPr>
            <w:tcW w:w="376"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6 802,60</w:t>
            </w:r>
          </w:p>
        </w:tc>
        <w:tc>
          <w:tcPr>
            <w:tcW w:w="383"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20 469,91</w:t>
            </w:r>
          </w:p>
        </w:tc>
        <w:tc>
          <w:tcPr>
            <w:tcW w:w="587" w:type="pct"/>
            <w:vMerge w:val="restart"/>
            <w:tcBorders>
              <w:top w:val="nil"/>
              <w:left w:val="single" w:sz="4" w:space="0" w:color="auto"/>
              <w:bottom w:val="nil"/>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r>
      <w:tr w:rsidR="001A4ED7" w:rsidRPr="007D3CFB" w:rsidTr="001A4ED7">
        <w:trPr>
          <w:trHeight w:val="375"/>
        </w:trPr>
        <w:tc>
          <w:tcPr>
            <w:tcW w:w="252"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892"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663"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35"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17"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406"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3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244</w:t>
            </w:r>
          </w:p>
        </w:tc>
        <w:tc>
          <w:tcPr>
            <w:tcW w:w="378"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1 377,10</w:t>
            </w:r>
          </w:p>
        </w:tc>
        <w:tc>
          <w:tcPr>
            <w:tcW w:w="37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1 377,10</w:t>
            </w:r>
          </w:p>
        </w:tc>
        <w:tc>
          <w:tcPr>
            <w:tcW w:w="37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1 377,10</w:t>
            </w:r>
          </w:p>
        </w:tc>
        <w:tc>
          <w:tcPr>
            <w:tcW w:w="383"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4 131,30</w:t>
            </w:r>
          </w:p>
        </w:tc>
        <w:tc>
          <w:tcPr>
            <w:tcW w:w="587" w:type="pct"/>
            <w:vMerge/>
            <w:tcBorders>
              <w:top w:val="nil"/>
              <w:left w:val="single" w:sz="4" w:space="0" w:color="auto"/>
              <w:bottom w:val="nil"/>
              <w:right w:val="single" w:sz="4" w:space="0" w:color="auto"/>
            </w:tcBorders>
            <w:vAlign w:val="center"/>
            <w:hideMark/>
          </w:tcPr>
          <w:p w:rsidR="001A4ED7" w:rsidRPr="007D3CFB" w:rsidRDefault="001A4ED7">
            <w:pPr>
              <w:rPr>
                <w:rFonts w:ascii="Arial" w:hAnsi="Arial" w:cs="Arial"/>
              </w:rPr>
            </w:pPr>
          </w:p>
        </w:tc>
      </w:tr>
      <w:tr w:rsidR="001A4ED7" w:rsidRPr="007D3CFB" w:rsidTr="001A4ED7">
        <w:trPr>
          <w:trHeight w:val="345"/>
        </w:trPr>
        <w:tc>
          <w:tcPr>
            <w:tcW w:w="252"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892"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663"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35"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17"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406"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3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850</w:t>
            </w:r>
          </w:p>
        </w:tc>
        <w:tc>
          <w:tcPr>
            <w:tcW w:w="378"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50,00</w:t>
            </w:r>
          </w:p>
        </w:tc>
        <w:tc>
          <w:tcPr>
            <w:tcW w:w="37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0,00</w:t>
            </w:r>
          </w:p>
        </w:tc>
        <w:tc>
          <w:tcPr>
            <w:tcW w:w="37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0,00</w:t>
            </w:r>
          </w:p>
        </w:tc>
        <w:tc>
          <w:tcPr>
            <w:tcW w:w="383"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50,00</w:t>
            </w:r>
          </w:p>
        </w:tc>
        <w:tc>
          <w:tcPr>
            <w:tcW w:w="587" w:type="pct"/>
            <w:vMerge/>
            <w:tcBorders>
              <w:top w:val="nil"/>
              <w:left w:val="single" w:sz="4" w:space="0" w:color="auto"/>
              <w:bottom w:val="nil"/>
              <w:right w:val="single" w:sz="4" w:space="0" w:color="auto"/>
            </w:tcBorders>
            <w:vAlign w:val="center"/>
            <w:hideMark/>
          </w:tcPr>
          <w:p w:rsidR="001A4ED7" w:rsidRPr="007D3CFB" w:rsidRDefault="001A4ED7">
            <w:pPr>
              <w:rPr>
                <w:rFonts w:ascii="Arial" w:hAnsi="Arial" w:cs="Arial"/>
              </w:rPr>
            </w:pPr>
          </w:p>
        </w:tc>
      </w:tr>
      <w:tr w:rsidR="001A4ED7" w:rsidRPr="007D3CFB" w:rsidTr="001A4ED7">
        <w:trPr>
          <w:trHeight w:val="1455"/>
        </w:trPr>
        <w:tc>
          <w:tcPr>
            <w:tcW w:w="252"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lastRenderedPageBreak/>
              <w:t>1.5</w:t>
            </w:r>
          </w:p>
        </w:tc>
        <w:tc>
          <w:tcPr>
            <w:tcW w:w="892"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Обеспечение деятельности (оказание услуг) подведомственных учреждений</w:t>
            </w:r>
          </w:p>
        </w:tc>
        <w:tc>
          <w:tcPr>
            <w:tcW w:w="663"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МКСУ "Межведомственная бухгалтерия"</w:t>
            </w:r>
          </w:p>
        </w:tc>
        <w:tc>
          <w:tcPr>
            <w:tcW w:w="235"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097</w:t>
            </w:r>
          </w:p>
        </w:tc>
        <w:tc>
          <w:tcPr>
            <w:tcW w:w="217"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01 13</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0140000650</w:t>
            </w:r>
          </w:p>
        </w:tc>
        <w:tc>
          <w:tcPr>
            <w:tcW w:w="23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110</w:t>
            </w:r>
          </w:p>
        </w:tc>
        <w:tc>
          <w:tcPr>
            <w:tcW w:w="378"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14 733,81</w:t>
            </w:r>
          </w:p>
        </w:tc>
        <w:tc>
          <w:tcPr>
            <w:tcW w:w="37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14 678,60</w:t>
            </w:r>
          </w:p>
        </w:tc>
        <w:tc>
          <w:tcPr>
            <w:tcW w:w="37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14 678,60</w:t>
            </w:r>
          </w:p>
        </w:tc>
        <w:tc>
          <w:tcPr>
            <w:tcW w:w="383"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44 091,01</w:t>
            </w:r>
          </w:p>
        </w:tc>
        <w:tc>
          <w:tcPr>
            <w:tcW w:w="587" w:type="pct"/>
            <w:tcBorders>
              <w:top w:val="nil"/>
              <w:left w:val="nil"/>
              <w:bottom w:val="nil"/>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r>
      <w:tr w:rsidR="001A4ED7" w:rsidRPr="007D3CFB" w:rsidTr="001A4ED7">
        <w:trPr>
          <w:trHeight w:val="1410"/>
        </w:trPr>
        <w:tc>
          <w:tcPr>
            <w:tcW w:w="252" w:type="pct"/>
            <w:vMerge/>
            <w:tcBorders>
              <w:top w:val="nil"/>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c>
          <w:tcPr>
            <w:tcW w:w="892" w:type="pct"/>
            <w:vMerge/>
            <w:tcBorders>
              <w:top w:val="nil"/>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c>
          <w:tcPr>
            <w:tcW w:w="663" w:type="pct"/>
            <w:vMerge/>
            <w:tcBorders>
              <w:top w:val="nil"/>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c>
          <w:tcPr>
            <w:tcW w:w="235" w:type="pct"/>
            <w:vMerge/>
            <w:tcBorders>
              <w:top w:val="nil"/>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c>
          <w:tcPr>
            <w:tcW w:w="217" w:type="pct"/>
            <w:vMerge/>
            <w:tcBorders>
              <w:top w:val="nil"/>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c>
          <w:tcPr>
            <w:tcW w:w="406" w:type="pct"/>
            <w:vMerge/>
            <w:tcBorders>
              <w:top w:val="nil"/>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c>
          <w:tcPr>
            <w:tcW w:w="23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244</w:t>
            </w:r>
          </w:p>
        </w:tc>
        <w:tc>
          <w:tcPr>
            <w:tcW w:w="378"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991,40</w:t>
            </w:r>
          </w:p>
        </w:tc>
        <w:tc>
          <w:tcPr>
            <w:tcW w:w="37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991,40</w:t>
            </w:r>
          </w:p>
        </w:tc>
        <w:tc>
          <w:tcPr>
            <w:tcW w:w="37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991,40</w:t>
            </w:r>
          </w:p>
        </w:tc>
        <w:tc>
          <w:tcPr>
            <w:tcW w:w="383"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2 974,20</w:t>
            </w:r>
          </w:p>
        </w:tc>
        <w:tc>
          <w:tcPr>
            <w:tcW w:w="587"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r>
      <w:tr w:rsidR="001A4ED7" w:rsidRPr="007D3CFB" w:rsidTr="001A4ED7">
        <w:trPr>
          <w:trHeight w:val="435"/>
        </w:trPr>
        <w:tc>
          <w:tcPr>
            <w:tcW w:w="11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7D3CFB" w:rsidRDefault="001A4ED7">
            <w:pPr>
              <w:rPr>
                <w:rFonts w:ascii="Arial" w:hAnsi="Arial" w:cs="Arial"/>
              </w:rPr>
            </w:pPr>
            <w:r w:rsidRPr="007D3CFB">
              <w:rPr>
                <w:rFonts w:ascii="Arial" w:hAnsi="Arial" w:cs="Arial"/>
              </w:rPr>
              <w:t>Итого по задаче 1</w:t>
            </w:r>
          </w:p>
        </w:tc>
        <w:tc>
          <w:tcPr>
            <w:tcW w:w="663"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 </w:t>
            </w:r>
          </w:p>
        </w:tc>
        <w:tc>
          <w:tcPr>
            <w:tcW w:w="23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217"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40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235"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 </w:t>
            </w:r>
          </w:p>
        </w:tc>
        <w:tc>
          <w:tcPr>
            <w:tcW w:w="378"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24 017,01</w:t>
            </w:r>
          </w:p>
        </w:tc>
        <w:tc>
          <w:tcPr>
            <w:tcW w:w="37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23 849,70</w:t>
            </w:r>
          </w:p>
        </w:tc>
        <w:tc>
          <w:tcPr>
            <w:tcW w:w="37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23 849,70</w:t>
            </w:r>
          </w:p>
        </w:tc>
        <w:tc>
          <w:tcPr>
            <w:tcW w:w="383"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71 716,41</w:t>
            </w:r>
          </w:p>
        </w:tc>
        <w:tc>
          <w:tcPr>
            <w:tcW w:w="587" w:type="pct"/>
            <w:vMerge/>
            <w:tcBorders>
              <w:top w:val="nil"/>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r>
      <w:tr w:rsidR="001A4ED7" w:rsidRPr="007D3CFB" w:rsidTr="001A4ED7">
        <w:trPr>
          <w:trHeight w:val="435"/>
        </w:trPr>
        <w:tc>
          <w:tcPr>
            <w:tcW w:w="11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7D3CFB" w:rsidRDefault="001A4ED7">
            <w:pPr>
              <w:rPr>
                <w:rFonts w:ascii="Arial" w:hAnsi="Arial" w:cs="Arial"/>
                <w:b/>
                <w:bCs/>
              </w:rPr>
            </w:pPr>
            <w:r w:rsidRPr="007D3CFB">
              <w:rPr>
                <w:rFonts w:ascii="Arial" w:hAnsi="Arial" w:cs="Arial"/>
                <w:b/>
                <w:bCs/>
              </w:rPr>
              <w:t>Всего по программе</w:t>
            </w:r>
          </w:p>
        </w:tc>
        <w:tc>
          <w:tcPr>
            <w:tcW w:w="663"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23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217"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406"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23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378"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b/>
                <w:bCs/>
              </w:rPr>
            </w:pPr>
            <w:r w:rsidRPr="007D3CFB">
              <w:rPr>
                <w:rFonts w:ascii="Arial" w:hAnsi="Arial" w:cs="Arial"/>
                <w:b/>
                <w:bCs/>
              </w:rPr>
              <w:t>24 017,01</w:t>
            </w:r>
          </w:p>
        </w:tc>
        <w:tc>
          <w:tcPr>
            <w:tcW w:w="376"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b/>
                <w:bCs/>
              </w:rPr>
            </w:pPr>
            <w:r w:rsidRPr="007D3CFB">
              <w:rPr>
                <w:rFonts w:ascii="Arial" w:hAnsi="Arial" w:cs="Arial"/>
                <w:b/>
                <w:bCs/>
              </w:rPr>
              <w:t>23 849,70</w:t>
            </w:r>
          </w:p>
        </w:tc>
        <w:tc>
          <w:tcPr>
            <w:tcW w:w="376"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b/>
                <w:bCs/>
              </w:rPr>
            </w:pPr>
            <w:r w:rsidRPr="007D3CFB">
              <w:rPr>
                <w:rFonts w:ascii="Arial" w:hAnsi="Arial" w:cs="Arial"/>
                <w:b/>
                <w:bCs/>
              </w:rPr>
              <w:t>23 849,70</w:t>
            </w:r>
          </w:p>
        </w:tc>
        <w:tc>
          <w:tcPr>
            <w:tcW w:w="383"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b/>
                <w:bCs/>
              </w:rPr>
            </w:pPr>
            <w:r w:rsidRPr="007D3CFB">
              <w:rPr>
                <w:rFonts w:ascii="Arial" w:hAnsi="Arial" w:cs="Arial"/>
                <w:b/>
                <w:bCs/>
              </w:rPr>
              <w:t>71 716,41</w:t>
            </w:r>
          </w:p>
        </w:tc>
        <w:tc>
          <w:tcPr>
            <w:tcW w:w="58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 </w:t>
            </w:r>
          </w:p>
        </w:tc>
      </w:tr>
      <w:tr w:rsidR="001A4ED7" w:rsidRPr="007D3CFB" w:rsidTr="001A4ED7">
        <w:trPr>
          <w:trHeight w:val="435"/>
        </w:trPr>
        <w:tc>
          <w:tcPr>
            <w:tcW w:w="252" w:type="pct"/>
            <w:tcBorders>
              <w:top w:val="nil"/>
              <w:left w:val="nil"/>
              <w:bottom w:val="nil"/>
              <w:right w:val="nil"/>
            </w:tcBorders>
            <w:shd w:val="clear" w:color="auto" w:fill="auto"/>
            <w:noWrap/>
            <w:vAlign w:val="center"/>
            <w:hideMark/>
          </w:tcPr>
          <w:p w:rsidR="001A4ED7" w:rsidRPr="007D3CFB" w:rsidRDefault="001A4ED7">
            <w:pPr>
              <w:jc w:val="center"/>
              <w:rPr>
                <w:rFonts w:ascii="Arial" w:hAnsi="Arial" w:cs="Arial"/>
              </w:rPr>
            </w:pPr>
          </w:p>
        </w:tc>
        <w:tc>
          <w:tcPr>
            <w:tcW w:w="892" w:type="pct"/>
            <w:tcBorders>
              <w:top w:val="nil"/>
              <w:left w:val="nil"/>
              <w:bottom w:val="nil"/>
              <w:right w:val="nil"/>
            </w:tcBorders>
            <w:shd w:val="clear" w:color="auto" w:fill="auto"/>
            <w:noWrap/>
            <w:vAlign w:val="center"/>
            <w:hideMark/>
          </w:tcPr>
          <w:p w:rsidR="001A4ED7" w:rsidRPr="007D3CFB" w:rsidRDefault="001A4ED7">
            <w:pPr>
              <w:rPr>
                <w:rFonts w:ascii="Arial" w:hAnsi="Arial" w:cs="Arial"/>
              </w:rPr>
            </w:pPr>
          </w:p>
        </w:tc>
        <w:tc>
          <w:tcPr>
            <w:tcW w:w="663" w:type="pct"/>
            <w:tcBorders>
              <w:top w:val="nil"/>
              <w:left w:val="nil"/>
              <w:bottom w:val="nil"/>
              <w:right w:val="nil"/>
            </w:tcBorders>
            <w:shd w:val="clear" w:color="auto" w:fill="auto"/>
            <w:vAlign w:val="center"/>
            <w:hideMark/>
          </w:tcPr>
          <w:p w:rsidR="001A4ED7" w:rsidRPr="007D3CFB" w:rsidRDefault="001A4ED7">
            <w:pPr>
              <w:rPr>
                <w:rFonts w:ascii="Arial" w:hAnsi="Arial" w:cs="Arial"/>
              </w:rPr>
            </w:pPr>
          </w:p>
        </w:tc>
        <w:tc>
          <w:tcPr>
            <w:tcW w:w="235" w:type="pct"/>
            <w:tcBorders>
              <w:top w:val="nil"/>
              <w:left w:val="nil"/>
              <w:bottom w:val="nil"/>
              <w:right w:val="nil"/>
            </w:tcBorders>
            <w:shd w:val="clear" w:color="auto" w:fill="auto"/>
            <w:vAlign w:val="center"/>
            <w:hideMark/>
          </w:tcPr>
          <w:p w:rsidR="001A4ED7" w:rsidRPr="007D3CFB" w:rsidRDefault="001A4ED7">
            <w:pPr>
              <w:jc w:val="center"/>
              <w:rPr>
                <w:rFonts w:ascii="Arial" w:hAnsi="Arial" w:cs="Arial"/>
              </w:rPr>
            </w:pPr>
          </w:p>
        </w:tc>
        <w:tc>
          <w:tcPr>
            <w:tcW w:w="217" w:type="pct"/>
            <w:tcBorders>
              <w:top w:val="nil"/>
              <w:left w:val="nil"/>
              <w:bottom w:val="nil"/>
              <w:right w:val="nil"/>
            </w:tcBorders>
            <w:shd w:val="clear" w:color="auto" w:fill="auto"/>
            <w:vAlign w:val="center"/>
            <w:hideMark/>
          </w:tcPr>
          <w:p w:rsidR="001A4ED7" w:rsidRPr="007D3CFB" w:rsidRDefault="001A4ED7">
            <w:pPr>
              <w:jc w:val="center"/>
              <w:rPr>
                <w:rFonts w:ascii="Arial" w:hAnsi="Arial" w:cs="Arial"/>
              </w:rPr>
            </w:pPr>
          </w:p>
        </w:tc>
        <w:tc>
          <w:tcPr>
            <w:tcW w:w="406" w:type="pct"/>
            <w:tcBorders>
              <w:top w:val="nil"/>
              <w:left w:val="nil"/>
              <w:bottom w:val="nil"/>
              <w:right w:val="nil"/>
            </w:tcBorders>
            <w:shd w:val="clear" w:color="auto" w:fill="auto"/>
            <w:vAlign w:val="center"/>
            <w:hideMark/>
          </w:tcPr>
          <w:p w:rsidR="001A4ED7" w:rsidRPr="007D3CFB" w:rsidRDefault="001A4ED7">
            <w:pPr>
              <w:jc w:val="center"/>
              <w:rPr>
                <w:rFonts w:ascii="Arial" w:hAnsi="Arial" w:cs="Arial"/>
              </w:rPr>
            </w:pPr>
          </w:p>
        </w:tc>
        <w:tc>
          <w:tcPr>
            <w:tcW w:w="235" w:type="pct"/>
            <w:tcBorders>
              <w:top w:val="nil"/>
              <w:left w:val="nil"/>
              <w:bottom w:val="nil"/>
              <w:right w:val="nil"/>
            </w:tcBorders>
            <w:shd w:val="clear" w:color="auto" w:fill="auto"/>
            <w:vAlign w:val="center"/>
            <w:hideMark/>
          </w:tcPr>
          <w:p w:rsidR="001A4ED7" w:rsidRPr="007D3CFB" w:rsidRDefault="001A4ED7">
            <w:pPr>
              <w:jc w:val="center"/>
              <w:rPr>
                <w:rFonts w:ascii="Arial" w:hAnsi="Arial" w:cs="Arial"/>
              </w:rPr>
            </w:pPr>
          </w:p>
        </w:tc>
        <w:tc>
          <w:tcPr>
            <w:tcW w:w="378" w:type="pct"/>
            <w:tcBorders>
              <w:top w:val="nil"/>
              <w:left w:val="nil"/>
              <w:bottom w:val="nil"/>
              <w:right w:val="nil"/>
            </w:tcBorders>
            <w:shd w:val="clear" w:color="auto" w:fill="auto"/>
            <w:noWrap/>
            <w:vAlign w:val="center"/>
            <w:hideMark/>
          </w:tcPr>
          <w:p w:rsidR="001A4ED7" w:rsidRPr="007D3CFB" w:rsidRDefault="001A4ED7">
            <w:pPr>
              <w:jc w:val="center"/>
              <w:rPr>
                <w:rFonts w:ascii="Arial" w:hAnsi="Arial" w:cs="Arial"/>
              </w:rPr>
            </w:pPr>
          </w:p>
        </w:tc>
        <w:tc>
          <w:tcPr>
            <w:tcW w:w="376" w:type="pct"/>
            <w:tcBorders>
              <w:top w:val="nil"/>
              <w:left w:val="nil"/>
              <w:bottom w:val="nil"/>
              <w:right w:val="nil"/>
            </w:tcBorders>
            <w:shd w:val="clear" w:color="auto" w:fill="auto"/>
            <w:noWrap/>
            <w:vAlign w:val="center"/>
            <w:hideMark/>
          </w:tcPr>
          <w:p w:rsidR="001A4ED7" w:rsidRPr="007D3CFB" w:rsidRDefault="001A4ED7">
            <w:pPr>
              <w:jc w:val="center"/>
              <w:rPr>
                <w:rFonts w:ascii="Arial" w:hAnsi="Arial" w:cs="Arial"/>
              </w:rPr>
            </w:pPr>
          </w:p>
        </w:tc>
        <w:tc>
          <w:tcPr>
            <w:tcW w:w="376" w:type="pct"/>
            <w:tcBorders>
              <w:top w:val="nil"/>
              <w:left w:val="nil"/>
              <w:bottom w:val="nil"/>
              <w:right w:val="nil"/>
            </w:tcBorders>
            <w:shd w:val="clear" w:color="auto" w:fill="auto"/>
            <w:noWrap/>
            <w:vAlign w:val="center"/>
            <w:hideMark/>
          </w:tcPr>
          <w:p w:rsidR="001A4ED7" w:rsidRPr="007D3CFB" w:rsidRDefault="001A4ED7">
            <w:pPr>
              <w:jc w:val="center"/>
              <w:rPr>
                <w:rFonts w:ascii="Arial" w:hAnsi="Arial" w:cs="Arial"/>
              </w:rPr>
            </w:pPr>
          </w:p>
        </w:tc>
        <w:tc>
          <w:tcPr>
            <w:tcW w:w="383" w:type="pct"/>
            <w:tcBorders>
              <w:top w:val="nil"/>
              <w:left w:val="nil"/>
              <w:bottom w:val="nil"/>
              <w:right w:val="nil"/>
            </w:tcBorders>
            <w:shd w:val="clear" w:color="auto" w:fill="auto"/>
            <w:vAlign w:val="center"/>
            <w:hideMark/>
          </w:tcPr>
          <w:p w:rsidR="001A4ED7" w:rsidRPr="007D3CFB" w:rsidRDefault="001A4ED7">
            <w:pPr>
              <w:jc w:val="center"/>
              <w:rPr>
                <w:rFonts w:ascii="Arial" w:hAnsi="Arial" w:cs="Arial"/>
              </w:rPr>
            </w:pPr>
          </w:p>
        </w:tc>
        <w:tc>
          <w:tcPr>
            <w:tcW w:w="587" w:type="pct"/>
            <w:tcBorders>
              <w:top w:val="nil"/>
              <w:left w:val="nil"/>
              <w:bottom w:val="nil"/>
              <w:right w:val="nil"/>
            </w:tcBorders>
            <w:shd w:val="clear" w:color="auto" w:fill="auto"/>
            <w:noWrap/>
            <w:vAlign w:val="center"/>
            <w:hideMark/>
          </w:tcPr>
          <w:p w:rsidR="001A4ED7" w:rsidRPr="007D3CFB" w:rsidRDefault="001A4ED7">
            <w:pPr>
              <w:jc w:val="center"/>
              <w:rPr>
                <w:rFonts w:ascii="Arial" w:hAnsi="Arial" w:cs="Arial"/>
              </w:rPr>
            </w:pPr>
          </w:p>
        </w:tc>
      </w:tr>
      <w:tr w:rsidR="001A4ED7" w:rsidRPr="007D3CFB" w:rsidTr="001A4ED7">
        <w:trPr>
          <w:trHeight w:val="435"/>
        </w:trPr>
        <w:tc>
          <w:tcPr>
            <w:tcW w:w="1808" w:type="pct"/>
            <w:gridSpan w:val="3"/>
            <w:tcBorders>
              <w:top w:val="nil"/>
              <w:left w:val="nil"/>
              <w:bottom w:val="nil"/>
              <w:right w:val="nil"/>
            </w:tcBorders>
            <w:shd w:val="clear" w:color="auto" w:fill="auto"/>
            <w:noWrap/>
            <w:vAlign w:val="bottom"/>
            <w:hideMark/>
          </w:tcPr>
          <w:p w:rsidR="001A4ED7" w:rsidRPr="007D3CFB" w:rsidRDefault="001A4ED7">
            <w:pPr>
              <w:rPr>
                <w:rFonts w:ascii="Arial" w:hAnsi="Arial" w:cs="Arial"/>
                <w:color w:val="000000"/>
              </w:rPr>
            </w:pPr>
            <w:r w:rsidRPr="007D3CFB">
              <w:rPr>
                <w:rFonts w:ascii="Arial" w:hAnsi="Arial" w:cs="Arial"/>
                <w:color w:val="000000"/>
              </w:rPr>
              <w:t>Руководитель управления образования</w:t>
            </w:r>
          </w:p>
        </w:tc>
        <w:tc>
          <w:tcPr>
            <w:tcW w:w="235" w:type="pct"/>
            <w:tcBorders>
              <w:top w:val="nil"/>
              <w:left w:val="nil"/>
              <w:bottom w:val="nil"/>
              <w:right w:val="nil"/>
            </w:tcBorders>
            <w:shd w:val="clear" w:color="auto" w:fill="auto"/>
            <w:noWrap/>
            <w:vAlign w:val="bottom"/>
            <w:hideMark/>
          </w:tcPr>
          <w:p w:rsidR="001A4ED7" w:rsidRPr="007D3CFB" w:rsidRDefault="001A4ED7">
            <w:pPr>
              <w:rPr>
                <w:rFonts w:ascii="Arial" w:hAnsi="Arial" w:cs="Arial"/>
                <w:color w:val="000000"/>
              </w:rPr>
            </w:pPr>
          </w:p>
        </w:tc>
        <w:tc>
          <w:tcPr>
            <w:tcW w:w="217"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406"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235" w:type="pct"/>
            <w:tcBorders>
              <w:top w:val="nil"/>
              <w:left w:val="nil"/>
              <w:bottom w:val="nil"/>
              <w:right w:val="nil"/>
            </w:tcBorders>
            <w:shd w:val="clear" w:color="auto" w:fill="auto"/>
            <w:noWrap/>
            <w:vAlign w:val="bottom"/>
            <w:hideMark/>
          </w:tcPr>
          <w:p w:rsidR="001A4ED7" w:rsidRPr="007D3CFB" w:rsidRDefault="001A4ED7">
            <w:pPr>
              <w:jc w:val="right"/>
              <w:rPr>
                <w:rFonts w:ascii="Arial" w:hAnsi="Arial" w:cs="Arial"/>
              </w:rPr>
            </w:pPr>
          </w:p>
        </w:tc>
        <w:tc>
          <w:tcPr>
            <w:tcW w:w="378"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376"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376"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970" w:type="pct"/>
            <w:gridSpan w:val="2"/>
            <w:tcBorders>
              <w:top w:val="nil"/>
              <w:left w:val="nil"/>
              <w:bottom w:val="nil"/>
              <w:right w:val="nil"/>
            </w:tcBorders>
            <w:shd w:val="clear" w:color="auto" w:fill="auto"/>
            <w:noWrap/>
            <w:vAlign w:val="bottom"/>
            <w:hideMark/>
          </w:tcPr>
          <w:p w:rsidR="001A4ED7" w:rsidRPr="007D3CFB" w:rsidRDefault="001A4ED7">
            <w:pPr>
              <w:jc w:val="right"/>
              <w:rPr>
                <w:rFonts w:ascii="Arial" w:hAnsi="Arial" w:cs="Arial"/>
              </w:rPr>
            </w:pPr>
            <w:r w:rsidRPr="007D3CFB">
              <w:rPr>
                <w:rFonts w:ascii="Arial" w:hAnsi="Arial" w:cs="Arial"/>
              </w:rPr>
              <w:t>К.А. Кузьмин</w:t>
            </w:r>
          </w:p>
        </w:tc>
      </w:tr>
    </w:tbl>
    <w:p w:rsidR="001A4ED7" w:rsidRPr="007D3CFB" w:rsidRDefault="001A4ED7" w:rsidP="008A0203">
      <w:pPr>
        <w:widowControl w:val="0"/>
        <w:autoSpaceDE w:val="0"/>
        <w:autoSpaceDN w:val="0"/>
        <w:adjustRightInd w:val="0"/>
        <w:rPr>
          <w:rFonts w:ascii="Arial" w:hAnsi="Arial" w:cs="Arial"/>
        </w:rPr>
        <w:sectPr w:rsidR="001A4ED7" w:rsidRPr="007D3CFB" w:rsidSect="001A4ED7">
          <w:pgSz w:w="16838" w:h="11906" w:orient="landscape"/>
          <w:pgMar w:top="1701" w:right="709" w:bottom="851" w:left="1134" w:header="709" w:footer="709" w:gutter="0"/>
          <w:cols w:space="708"/>
          <w:titlePg/>
          <w:docGrid w:linePitch="360"/>
        </w:sectPr>
      </w:pPr>
    </w:p>
    <w:p w:rsidR="00E37828" w:rsidRPr="007D3CFB" w:rsidRDefault="00E37828" w:rsidP="006F2296">
      <w:pPr>
        <w:widowControl w:val="0"/>
        <w:autoSpaceDE w:val="0"/>
        <w:autoSpaceDN w:val="0"/>
        <w:adjustRightInd w:val="0"/>
        <w:jc w:val="right"/>
        <w:rPr>
          <w:rFonts w:ascii="Arial" w:hAnsi="Arial" w:cs="Arial"/>
        </w:rPr>
      </w:pPr>
      <w:r w:rsidRPr="007D3CFB">
        <w:rPr>
          <w:rFonts w:ascii="Arial" w:hAnsi="Arial" w:cs="Arial"/>
        </w:rPr>
        <w:lastRenderedPageBreak/>
        <w:t xml:space="preserve">Приложение № </w:t>
      </w:r>
      <w:r w:rsidR="00C92A60" w:rsidRPr="007D3CFB">
        <w:rPr>
          <w:rFonts w:ascii="Arial" w:hAnsi="Arial" w:cs="Arial"/>
        </w:rPr>
        <w:t>5</w:t>
      </w:r>
    </w:p>
    <w:p w:rsidR="00E37828" w:rsidRPr="007D3CFB" w:rsidRDefault="006354CA" w:rsidP="00601109">
      <w:pPr>
        <w:autoSpaceDE w:val="0"/>
        <w:autoSpaceDN w:val="0"/>
        <w:adjustRightInd w:val="0"/>
        <w:jc w:val="right"/>
        <w:rPr>
          <w:rFonts w:ascii="Arial" w:hAnsi="Arial" w:cs="Arial"/>
        </w:rPr>
      </w:pPr>
      <w:r w:rsidRPr="007D3CFB">
        <w:rPr>
          <w:rFonts w:ascii="Arial" w:hAnsi="Arial" w:cs="Arial"/>
        </w:rPr>
        <w:t xml:space="preserve">                                                                                        к муниципальной </w:t>
      </w:r>
      <w:r w:rsidR="001E7BE6" w:rsidRPr="007D3CFB">
        <w:rPr>
          <w:rFonts w:ascii="Arial" w:hAnsi="Arial" w:cs="Arial"/>
        </w:rPr>
        <w:t xml:space="preserve">  </w:t>
      </w:r>
      <w:r w:rsidR="00E37828" w:rsidRPr="007D3CFB">
        <w:rPr>
          <w:rFonts w:ascii="Arial" w:hAnsi="Arial" w:cs="Arial"/>
        </w:rPr>
        <w:t xml:space="preserve">программе   </w:t>
      </w:r>
    </w:p>
    <w:p w:rsidR="00E37828" w:rsidRPr="007D3CFB" w:rsidRDefault="006354CA" w:rsidP="00601109">
      <w:pPr>
        <w:autoSpaceDE w:val="0"/>
        <w:autoSpaceDN w:val="0"/>
        <w:adjustRightInd w:val="0"/>
        <w:ind w:firstLine="709"/>
        <w:jc w:val="right"/>
        <w:rPr>
          <w:rFonts w:ascii="Arial" w:hAnsi="Arial" w:cs="Arial"/>
        </w:rPr>
      </w:pPr>
      <w:r w:rsidRPr="007D3CFB">
        <w:rPr>
          <w:rFonts w:ascii="Arial" w:hAnsi="Arial" w:cs="Arial"/>
        </w:rPr>
        <w:t xml:space="preserve">      </w:t>
      </w:r>
      <w:r w:rsidR="00E37828" w:rsidRPr="007D3CFB">
        <w:rPr>
          <w:rFonts w:ascii="Arial" w:hAnsi="Arial" w:cs="Arial"/>
        </w:rPr>
        <w:t xml:space="preserve">«Развитие образования   </w:t>
      </w:r>
    </w:p>
    <w:p w:rsidR="00E37828" w:rsidRPr="007D3CFB" w:rsidRDefault="00E37828" w:rsidP="00601109">
      <w:pPr>
        <w:autoSpaceDE w:val="0"/>
        <w:autoSpaceDN w:val="0"/>
        <w:adjustRightInd w:val="0"/>
        <w:ind w:firstLine="709"/>
        <w:jc w:val="right"/>
        <w:rPr>
          <w:rFonts w:ascii="Arial" w:hAnsi="Arial" w:cs="Arial"/>
        </w:rPr>
      </w:pPr>
      <w:r w:rsidRPr="007D3CFB">
        <w:rPr>
          <w:rFonts w:ascii="Arial" w:hAnsi="Arial" w:cs="Arial"/>
        </w:rPr>
        <w:t xml:space="preserve">       Балахтинского района»                 </w:t>
      </w:r>
    </w:p>
    <w:p w:rsidR="00E37828" w:rsidRPr="007D3CFB" w:rsidRDefault="00E37828" w:rsidP="00601109">
      <w:pPr>
        <w:autoSpaceDE w:val="0"/>
        <w:autoSpaceDN w:val="0"/>
        <w:adjustRightInd w:val="0"/>
        <w:ind w:firstLine="709"/>
        <w:jc w:val="center"/>
        <w:rPr>
          <w:rFonts w:ascii="Arial" w:hAnsi="Arial" w:cs="Arial"/>
          <w:b/>
        </w:rPr>
      </w:pPr>
    </w:p>
    <w:p w:rsidR="00E37828" w:rsidRPr="007D3CFB" w:rsidRDefault="00E37828" w:rsidP="00601109">
      <w:pPr>
        <w:numPr>
          <w:ilvl w:val="0"/>
          <w:numId w:val="28"/>
        </w:numPr>
        <w:autoSpaceDE w:val="0"/>
        <w:autoSpaceDN w:val="0"/>
        <w:adjustRightInd w:val="0"/>
        <w:ind w:left="0" w:firstLine="709"/>
        <w:jc w:val="center"/>
        <w:rPr>
          <w:rFonts w:ascii="Arial" w:hAnsi="Arial" w:cs="Arial"/>
        </w:rPr>
      </w:pPr>
      <w:r w:rsidRPr="007D3CFB">
        <w:rPr>
          <w:rFonts w:ascii="Arial" w:hAnsi="Arial" w:cs="Arial"/>
        </w:rPr>
        <w:t xml:space="preserve">Паспорт подпрограммы 5 </w:t>
      </w:r>
    </w:p>
    <w:p w:rsidR="008A0203" w:rsidRPr="007D3CFB" w:rsidRDefault="008A0203" w:rsidP="008A0203">
      <w:pPr>
        <w:autoSpaceDE w:val="0"/>
        <w:autoSpaceDN w:val="0"/>
        <w:adjustRightInd w:val="0"/>
        <w:ind w:left="709"/>
        <w:rPr>
          <w:rFonts w:ascii="Arial" w:hAnsi="Arial" w:cs="Arial"/>
        </w:rPr>
      </w:pPr>
    </w:p>
    <w:p w:rsidR="00E37828" w:rsidRPr="007D3CFB" w:rsidRDefault="00E37828" w:rsidP="00601109">
      <w:pPr>
        <w:autoSpaceDE w:val="0"/>
        <w:autoSpaceDN w:val="0"/>
        <w:adjustRightInd w:val="0"/>
        <w:ind w:firstLine="709"/>
        <w:jc w:val="center"/>
        <w:rPr>
          <w:rFonts w:ascii="Arial" w:hAnsi="Arial" w:cs="Arial"/>
        </w:rPr>
      </w:pPr>
      <w:r w:rsidRPr="007D3CFB">
        <w:rPr>
          <w:rFonts w:ascii="Arial" w:hAnsi="Arial" w:cs="Arial"/>
        </w:rPr>
        <w:t xml:space="preserve">«Организация централизованного подвоза учащихся к </w:t>
      </w:r>
      <w:r w:rsidR="00DE64AC" w:rsidRPr="007D3CFB">
        <w:rPr>
          <w:rFonts w:ascii="Arial" w:hAnsi="Arial" w:cs="Arial"/>
        </w:rPr>
        <w:t>муниципальным общеобразовательным</w:t>
      </w:r>
      <w:r w:rsidRPr="007D3CFB">
        <w:rPr>
          <w:rFonts w:ascii="Arial" w:hAnsi="Arial" w:cs="Arial"/>
        </w:rPr>
        <w:t xml:space="preserve"> учреждениям специализированным транспортом»</w:t>
      </w:r>
    </w:p>
    <w:p w:rsidR="00E37828" w:rsidRPr="007D3CFB" w:rsidRDefault="00E37828" w:rsidP="00601109">
      <w:pPr>
        <w:autoSpaceDE w:val="0"/>
        <w:autoSpaceDN w:val="0"/>
        <w:adjustRightInd w:val="0"/>
        <w:ind w:firstLine="709"/>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6605"/>
      </w:tblGrid>
      <w:tr w:rsidR="00E37828" w:rsidRPr="007D3CFB" w:rsidTr="006354CA">
        <w:tc>
          <w:tcPr>
            <w:tcW w:w="2751" w:type="dxa"/>
          </w:tcPr>
          <w:p w:rsidR="00E37828" w:rsidRPr="007D3CFB" w:rsidRDefault="00E37828" w:rsidP="00C44B1B">
            <w:pPr>
              <w:autoSpaceDE w:val="0"/>
              <w:autoSpaceDN w:val="0"/>
              <w:adjustRightInd w:val="0"/>
              <w:rPr>
                <w:rFonts w:ascii="Arial" w:hAnsi="Arial" w:cs="Arial"/>
              </w:rPr>
            </w:pPr>
            <w:r w:rsidRPr="007D3CFB">
              <w:rPr>
                <w:rFonts w:ascii="Arial" w:hAnsi="Arial" w:cs="Arial"/>
              </w:rPr>
              <w:t>Наименование подпрограммы</w:t>
            </w:r>
          </w:p>
        </w:tc>
        <w:tc>
          <w:tcPr>
            <w:tcW w:w="6605" w:type="dxa"/>
          </w:tcPr>
          <w:p w:rsidR="00E37828" w:rsidRPr="007D3CFB" w:rsidRDefault="00E37828" w:rsidP="00C44B1B">
            <w:pPr>
              <w:autoSpaceDE w:val="0"/>
              <w:autoSpaceDN w:val="0"/>
              <w:adjustRightInd w:val="0"/>
              <w:jc w:val="both"/>
              <w:rPr>
                <w:rFonts w:ascii="Arial" w:hAnsi="Arial" w:cs="Arial"/>
              </w:rPr>
            </w:pPr>
            <w:r w:rsidRPr="007D3CFB">
              <w:rPr>
                <w:rFonts w:ascii="Arial" w:hAnsi="Arial" w:cs="Arial"/>
              </w:rPr>
              <w:t xml:space="preserve">«Организация централизованного подвоза </w:t>
            </w:r>
            <w:r w:rsidR="00DE64AC" w:rsidRPr="007D3CFB">
              <w:rPr>
                <w:rFonts w:ascii="Arial" w:hAnsi="Arial" w:cs="Arial"/>
              </w:rPr>
              <w:t>учащихся к</w:t>
            </w:r>
            <w:r w:rsidRPr="007D3CFB">
              <w:rPr>
                <w:rFonts w:ascii="Arial" w:hAnsi="Arial" w:cs="Arial"/>
              </w:rPr>
              <w:t xml:space="preserve"> </w:t>
            </w:r>
            <w:r w:rsidR="00DE64AC" w:rsidRPr="007D3CFB">
              <w:rPr>
                <w:rFonts w:ascii="Arial" w:hAnsi="Arial" w:cs="Arial"/>
              </w:rPr>
              <w:t>муниципальным общеобразовательным</w:t>
            </w:r>
            <w:r w:rsidRPr="007D3CFB">
              <w:rPr>
                <w:rFonts w:ascii="Arial" w:hAnsi="Arial" w:cs="Arial"/>
              </w:rPr>
              <w:t xml:space="preserve"> учреждениям специализированным транспортом»</w:t>
            </w:r>
          </w:p>
        </w:tc>
      </w:tr>
      <w:tr w:rsidR="00E37828" w:rsidRPr="007D3CFB" w:rsidTr="006354CA">
        <w:tc>
          <w:tcPr>
            <w:tcW w:w="2751" w:type="dxa"/>
          </w:tcPr>
          <w:p w:rsidR="00E37828" w:rsidRPr="007D3CFB" w:rsidRDefault="00E37828" w:rsidP="00601109">
            <w:pPr>
              <w:autoSpaceDE w:val="0"/>
              <w:autoSpaceDN w:val="0"/>
              <w:adjustRightInd w:val="0"/>
              <w:rPr>
                <w:rFonts w:ascii="Arial" w:hAnsi="Arial" w:cs="Arial"/>
              </w:rPr>
            </w:pPr>
            <w:r w:rsidRPr="007D3CFB">
              <w:rPr>
                <w:rFonts w:ascii="Arial" w:hAnsi="Arial" w:cs="Arial"/>
              </w:rPr>
              <w:t>Наименование муниципальной программы, в рамках которой реализуется подпрограмма</w:t>
            </w:r>
          </w:p>
        </w:tc>
        <w:tc>
          <w:tcPr>
            <w:tcW w:w="6605" w:type="dxa"/>
          </w:tcPr>
          <w:p w:rsidR="00E37828" w:rsidRPr="007D3CFB" w:rsidRDefault="00E37828" w:rsidP="00601109">
            <w:pPr>
              <w:jc w:val="both"/>
              <w:rPr>
                <w:rFonts w:ascii="Arial" w:hAnsi="Arial" w:cs="Arial"/>
              </w:rPr>
            </w:pPr>
            <w:r w:rsidRPr="007D3CFB">
              <w:rPr>
                <w:rFonts w:ascii="Arial" w:hAnsi="Arial" w:cs="Arial"/>
              </w:rPr>
              <w:t xml:space="preserve">Муниципальная программа Балахтинского района «Развитие образования Балахтинского района» </w:t>
            </w:r>
          </w:p>
        </w:tc>
      </w:tr>
      <w:tr w:rsidR="00E37828" w:rsidRPr="007D3CFB" w:rsidTr="006354CA">
        <w:tc>
          <w:tcPr>
            <w:tcW w:w="2751" w:type="dxa"/>
          </w:tcPr>
          <w:p w:rsidR="00E37828" w:rsidRPr="007D3CFB" w:rsidRDefault="00E37828" w:rsidP="00601109">
            <w:pPr>
              <w:autoSpaceDE w:val="0"/>
              <w:autoSpaceDN w:val="0"/>
              <w:adjustRightInd w:val="0"/>
              <w:jc w:val="both"/>
              <w:rPr>
                <w:rFonts w:ascii="Arial" w:hAnsi="Arial" w:cs="Arial"/>
              </w:rPr>
            </w:pPr>
            <w:r w:rsidRPr="007D3CFB">
              <w:rPr>
                <w:rFonts w:ascii="Arial" w:hAnsi="Arial" w:cs="Arial"/>
              </w:rPr>
              <w:t>Ответственный исполнитель, соисполнители подпрограммы</w:t>
            </w:r>
          </w:p>
        </w:tc>
        <w:tc>
          <w:tcPr>
            <w:tcW w:w="6605" w:type="dxa"/>
          </w:tcPr>
          <w:p w:rsidR="00E37828" w:rsidRPr="007D3CFB" w:rsidRDefault="00E37828" w:rsidP="00601109">
            <w:pPr>
              <w:autoSpaceDE w:val="0"/>
              <w:autoSpaceDN w:val="0"/>
              <w:adjustRightInd w:val="0"/>
              <w:rPr>
                <w:rFonts w:ascii="Arial" w:hAnsi="Arial" w:cs="Arial"/>
              </w:rPr>
            </w:pPr>
            <w:r w:rsidRPr="007D3CFB">
              <w:rPr>
                <w:rFonts w:ascii="Arial" w:hAnsi="Arial" w:cs="Arial"/>
              </w:rPr>
              <w:t xml:space="preserve">Управление образования администрации </w:t>
            </w:r>
            <w:r w:rsidR="00DE64AC" w:rsidRPr="007D3CFB">
              <w:rPr>
                <w:rFonts w:ascii="Arial" w:hAnsi="Arial" w:cs="Arial"/>
              </w:rPr>
              <w:t>Балахтинского района</w:t>
            </w:r>
            <w:r w:rsidRPr="007D3CFB">
              <w:rPr>
                <w:rFonts w:ascii="Arial" w:hAnsi="Arial" w:cs="Arial"/>
              </w:rPr>
              <w:t>; МБУ Балахтинский «</w:t>
            </w:r>
            <w:proofErr w:type="spellStart"/>
            <w:r w:rsidRPr="007D3CFB">
              <w:rPr>
                <w:rFonts w:ascii="Arial" w:hAnsi="Arial" w:cs="Arial"/>
              </w:rPr>
              <w:t>Трансавто</w:t>
            </w:r>
            <w:proofErr w:type="spellEnd"/>
            <w:r w:rsidRPr="007D3CFB">
              <w:rPr>
                <w:rFonts w:ascii="Arial" w:hAnsi="Arial" w:cs="Arial"/>
              </w:rPr>
              <w:t>»</w:t>
            </w:r>
          </w:p>
        </w:tc>
      </w:tr>
      <w:tr w:rsidR="00E37828" w:rsidRPr="007D3CFB" w:rsidTr="006354CA">
        <w:trPr>
          <w:trHeight w:val="751"/>
        </w:trPr>
        <w:tc>
          <w:tcPr>
            <w:tcW w:w="2751" w:type="dxa"/>
          </w:tcPr>
          <w:p w:rsidR="00E37828" w:rsidRPr="007D3CFB" w:rsidRDefault="00E37828" w:rsidP="00601109">
            <w:pPr>
              <w:autoSpaceDE w:val="0"/>
              <w:autoSpaceDN w:val="0"/>
              <w:adjustRightInd w:val="0"/>
              <w:rPr>
                <w:rFonts w:ascii="Arial" w:hAnsi="Arial" w:cs="Arial"/>
              </w:rPr>
            </w:pPr>
            <w:r w:rsidRPr="007D3CFB">
              <w:rPr>
                <w:rFonts w:ascii="Arial" w:hAnsi="Arial" w:cs="Arial"/>
              </w:rPr>
              <w:t>Цель и задачи подпрограммы</w:t>
            </w:r>
          </w:p>
        </w:tc>
        <w:tc>
          <w:tcPr>
            <w:tcW w:w="6605" w:type="dxa"/>
          </w:tcPr>
          <w:p w:rsidR="00E37828" w:rsidRPr="007D3CFB" w:rsidRDefault="00E37828" w:rsidP="00601109">
            <w:pPr>
              <w:autoSpaceDE w:val="0"/>
              <w:autoSpaceDN w:val="0"/>
              <w:adjustRightInd w:val="0"/>
              <w:jc w:val="both"/>
              <w:outlineLvl w:val="1"/>
              <w:rPr>
                <w:rFonts w:ascii="Arial" w:hAnsi="Arial" w:cs="Arial"/>
              </w:rPr>
            </w:pPr>
            <w:r w:rsidRPr="007D3CFB">
              <w:rPr>
                <w:rFonts w:ascii="Arial" w:hAnsi="Arial" w:cs="Arial"/>
              </w:rPr>
              <w:t>Цель</w:t>
            </w:r>
            <w:r w:rsidR="00DE64AC" w:rsidRPr="007D3CFB">
              <w:rPr>
                <w:rFonts w:ascii="Arial" w:hAnsi="Arial" w:cs="Arial"/>
              </w:rPr>
              <w:t>: обеспечить</w:t>
            </w:r>
            <w:r w:rsidRPr="007D3CFB">
              <w:rPr>
                <w:rFonts w:ascii="Arial" w:hAnsi="Arial" w:cs="Arial"/>
              </w:rPr>
              <w:t xml:space="preserve"> централизованный подвоз </w:t>
            </w:r>
            <w:proofErr w:type="gramStart"/>
            <w:r w:rsidR="00DE64AC" w:rsidRPr="007D3CFB">
              <w:rPr>
                <w:rFonts w:ascii="Arial" w:hAnsi="Arial" w:cs="Arial"/>
              </w:rPr>
              <w:t>обучающихся</w:t>
            </w:r>
            <w:proofErr w:type="gramEnd"/>
            <w:r w:rsidR="00DE64AC" w:rsidRPr="007D3CFB">
              <w:rPr>
                <w:rFonts w:ascii="Arial" w:hAnsi="Arial" w:cs="Arial"/>
              </w:rPr>
              <w:t xml:space="preserve"> к</w:t>
            </w:r>
            <w:r w:rsidRPr="007D3CFB">
              <w:rPr>
                <w:rFonts w:ascii="Arial" w:hAnsi="Arial" w:cs="Arial"/>
              </w:rPr>
              <w:t xml:space="preserve"> </w:t>
            </w:r>
            <w:r w:rsidR="00DE64AC" w:rsidRPr="007D3CFB">
              <w:rPr>
                <w:rFonts w:ascii="Arial" w:hAnsi="Arial" w:cs="Arial"/>
              </w:rPr>
              <w:t>муниципальным общеобразовательным</w:t>
            </w:r>
            <w:r w:rsidRPr="007D3CFB">
              <w:rPr>
                <w:rFonts w:ascii="Arial" w:hAnsi="Arial" w:cs="Arial"/>
              </w:rPr>
              <w:t xml:space="preserve"> </w:t>
            </w:r>
            <w:r w:rsidR="00DE64AC" w:rsidRPr="007D3CFB">
              <w:rPr>
                <w:rFonts w:ascii="Arial" w:hAnsi="Arial" w:cs="Arial"/>
              </w:rPr>
              <w:t>учреждениям специализированными автобусами</w:t>
            </w:r>
            <w:r w:rsidRPr="007D3CFB">
              <w:rPr>
                <w:rFonts w:ascii="Arial" w:hAnsi="Arial" w:cs="Arial"/>
              </w:rPr>
              <w:t>.</w:t>
            </w:r>
          </w:p>
          <w:p w:rsidR="00E37828" w:rsidRPr="007D3CFB" w:rsidRDefault="00E37828" w:rsidP="006F2296">
            <w:pPr>
              <w:autoSpaceDE w:val="0"/>
              <w:autoSpaceDN w:val="0"/>
              <w:adjustRightInd w:val="0"/>
              <w:ind w:firstLine="118"/>
              <w:rPr>
                <w:rFonts w:ascii="Arial" w:hAnsi="Arial" w:cs="Arial"/>
              </w:rPr>
            </w:pPr>
            <w:r w:rsidRPr="007D3CFB">
              <w:rPr>
                <w:rFonts w:ascii="Arial" w:hAnsi="Arial" w:cs="Arial"/>
              </w:rPr>
              <w:t xml:space="preserve">Задачи: </w:t>
            </w:r>
          </w:p>
          <w:p w:rsidR="00E37828" w:rsidRPr="007D3CFB" w:rsidRDefault="00E37828" w:rsidP="006F2296">
            <w:pPr>
              <w:autoSpaceDE w:val="0"/>
              <w:autoSpaceDN w:val="0"/>
              <w:adjustRightInd w:val="0"/>
              <w:ind w:firstLine="118"/>
              <w:rPr>
                <w:rFonts w:ascii="Arial" w:hAnsi="Arial" w:cs="Arial"/>
              </w:rPr>
            </w:pPr>
            <w:r w:rsidRPr="007D3CFB">
              <w:rPr>
                <w:rFonts w:ascii="Arial" w:hAnsi="Arial" w:cs="Arial"/>
              </w:rPr>
              <w:t xml:space="preserve">1. организация и развитие перевозок </w:t>
            </w:r>
            <w:r w:rsidR="00DE64AC" w:rsidRPr="007D3CFB">
              <w:rPr>
                <w:rFonts w:ascii="Arial" w:hAnsi="Arial" w:cs="Arial"/>
              </w:rPr>
              <w:t>учащихся специализированным</w:t>
            </w:r>
            <w:r w:rsidRPr="007D3CFB">
              <w:rPr>
                <w:rFonts w:ascii="Arial" w:hAnsi="Arial" w:cs="Arial"/>
              </w:rPr>
              <w:t xml:space="preserve"> транспортом; </w:t>
            </w:r>
          </w:p>
          <w:p w:rsidR="00E37828" w:rsidRPr="007D3CFB" w:rsidRDefault="00E37828" w:rsidP="006F2296">
            <w:pPr>
              <w:autoSpaceDE w:val="0"/>
              <w:autoSpaceDN w:val="0"/>
              <w:adjustRightInd w:val="0"/>
              <w:ind w:firstLine="118"/>
              <w:rPr>
                <w:rFonts w:ascii="Arial" w:hAnsi="Arial" w:cs="Arial"/>
              </w:rPr>
            </w:pPr>
            <w:r w:rsidRPr="007D3CFB">
              <w:rPr>
                <w:rFonts w:ascii="Arial" w:hAnsi="Arial" w:cs="Arial"/>
              </w:rPr>
              <w:t xml:space="preserve">2. обеспечение безопасной доставки школьников; </w:t>
            </w:r>
          </w:p>
          <w:p w:rsidR="00E37828" w:rsidRPr="007D3CFB" w:rsidRDefault="00E37828" w:rsidP="006F2296">
            <w:pPr>
              <w:autoSpaceDE w:val="0"/>
              <w:autoSpaceDN w:val="0"/>
              <w:adjustRightInd w:val="0"/>
              <w:ind w:firstLine="118"/>
              <w:rPr>
                <w:rFonts w:ascii="Arial" w:hAnsi="Arial" w:cs="Arial"/>
              </w:rPr>
            </w:pPr>
            <w:r w:rsidRPr="007D3CFB">
              <w:rPr>
                <w:rFonts w:ascii="Arial" w:hAnsi="Arial" w:cs="Arial"/>
              </w:rPr>
              <w:t xml:space="preserve">3. комплексная информатизация транспорта на </w:t>
            </w:r>
            <w:r w:rsidR="00DE64AC" w:rsidRPr="007D3CFB">
              <w:rPr>
                <w:rFonts w:ascii="Arial" w:hAnsi="Arial" w:cs="Arial"/>
              </w:rPr>
              <w:t>основе технологий</w:t>
            </w:r>
            <w:r w:rsidRPr="007D3CFB">
              <w:rPr>
                <w:rFonts w:ascii="Arial" w:hAnsi="Arial" w:cs="Arial"/>
              </w:rPr>
              <w:t xml:space="preserve"> ГЛОНАСС</w:t>
            </w:r>
          </w:p>
        </w:tc>
      </w:tr>
      <w:tr w:rsidR="00E37828" w:rsidRPr="007D3CFB" w:rsidTr="006354CA">
        <w:tc>
          <w:tcPr>
            <w:tcW w:w="2751" w:type="dxa"/>
          </w:tcPr>
          <w:p w:rsidR="00E37828" w:rsidRPr="007D3CFB" w:rsidRDefault="00E37828" w:rsidP="00601109">
            <w:pPr>
              <w:autoSpaceDE w:val="0"/>
              <w:autoSpaceDN w:val="0"/>
              <w:adjustRightInd w:val="0"/>
              <w:rPr>
                <w:rFonts w:ascii="Arial" w:hAnsi="Arial" w:cs="Arial"/>
              </w:rPr>
            </w:pPr>
            <w:r w:rsidRPr="007D3CFB">
              <w:rPr>
                <w:rFonts w:ascii="Arial" w:hAnsi="Arial" w:cs="Arial"/>
              </w:rPr>
              <w:t>Целевые индикаторы</w:t>
            </w:r>
          </w:p>
        </w:tc>
        <w:tc>
          <w:tcPr>
            <w:tcW w:w="6605" w:type="dxa"/>
          </w:tcPr>
          <w:p w:rsidR="001B46FE" w:rsidRPr="007D3CFB" w:rsidRDefault="001B46FE" w:rsidP="00C44B1B">
            <w:pPr>
              <w:autoSpaceDE w:val="0"/>
              <w:autoSpaceDN w:val="0"/>
              <w:adjustRightInd w:val="0"/>
              <w:jc w:val="both"/>
              <w:rPr>
                <w:rFonts w:ascii="Arial" w:hAnsi="Arial" w:cs="Arial"/>
              </w:rPr>
            </w:pPr>
            <w:r w:rsidRPr="007D3CFB">
              <w:rPr>
                <w:rFonts w:ascii="Arial" w:hAnsi="Arial" w:cs="Arial"/>
              </w:rPr>
              <w:t>Безаварийная эксплуатация транспортных сре</w:t>
            </w:r>
            <w:proofErr w:type="gramStart"/>
            <w:r w:rsidRPr="007D3CFB">
              <w:rPr>
                <w:rFonts w:ascii="Arial" w:hAnsi="Arial" w:cs="Arial"/>
              </w:rPr>
              <w:t>дств в пр</w:t>
            </w:r>
            <w:proofErr w:type="gramEnd"/>
            <w:r w:rsidRPr="007D3CFB">
              <w:rPr>
                <w:rFonts w:ascii="Arial" w:hAnsi="Arial" w:cs="Arial"/>
              </w:rPr>
              <w:t>едприятии, правильная организация работы в области БДД и техническое обслуживание подвижного состава</w:t>
            </w:r>
          </w:p>
          <w:p w:rsidR="00E37828" w:rsidRPr="007D3CFB" w:rsidRDefault="00E37828" w:rsidP="00C44B1B">
            <w:pPr>
              <w:autoSpaceDE w:val="0"/>
              <w:autoSpaceDN w:val="0"/>
              <w:adjustRightInd w:val="0"/>
              <w:jc w:val="both"/>
              <w:rPr>
                <w:rFonts w:ascii="Arial" w:hAnsi="Arial" w:cs="Arial"/>
              </w:rPr>
            </w:pPr>
            <w:r w:rsidRPr="007D3CFB">
              <w:rPr>
                <w:rFonts w:ascii="Arial" w:hAnsi="Arial" w:cs="Arial"/>
              </w:rPr>
              <w:t>Целевые индикаторы, показатели подпрограммы представлены в приложении 1 к подпрограмме</w:t>
            </w:r>
          </w:p>
        </w:tc>
      </w:tr>
      <w:tr w:rsidR="00E37828" w:rsidRPr="007D3CFB" w:rsidTr="006354CA">
        <w:tc>
          <w:tcPr>
            <w:tcW w:w="2751" w:type="dxa"/>
          </w:tcPr>
          <w:p w:rsidR="00E37828" w:rsidRPr="007D3CFB" w:rsidRDefault="00E37828" w:rsidP="00601109">
            <w:pPr>
              <w:autoSpaceDE w:val="0"/>
              <w:autoSpaceDN w:val="0"/>
              <w:adjustRightInd w:val="0"/>
              <w:rPr>
                <w:rFonts w:ascii="Arial" w:hAnsi="Arial" w:cs="Arial"/>
              </w:rPr>
            </w:pPr>
            <w:r w:rsidRPr="007D3CFB">
              <w:rPr>
                <w:rFonts w:ascii="Arial" w:hAnsi="Arial" w:cs="Arial"/>
              </w:rPr>
              <w:t>Сроки реализации подпрограммы</w:t>
            </w:r>
          </w:p>
        </w:tc>
        <w:tc>
          <w:tcPr>
            <w:tcW w:w="6605" w:type="dxa"/>
          </w:tcPr>
          <w:p w:rsidR="00E37828" w:rsidRPr="007D3CFB" w:rsidRDefault="00D03DDF" w:rsidP="00C44B1B">
            <w:pPr>
              <w:autoSpaceDE w:val="0"/>
              <w:autoSpaceDN w:val="0"/>
              <w:adjustRightInd w:val="0"/>
              <w:jc w:val="both"/>
              <w:rPr>
                <w:rFonts w:ascii="Arial" w:hAnsi="Arial" w:cs="Arial"/>
              </w:rPr>
            </w:pPr>
            <w:r w:rsidRPr="007D3CFB">
              <w:rPr>
                <w:rFonts w:ascii="Arial" w:hAnsi="Arial" w:cs="Arial"/>
              </w:rPr>
              <w:t>2021-2023</w:t>
            </w:r>
            <w:r w:rsidR="00E37828" w:rsidRPr="007D3CFB">
              <w:rPr>
                <w:rFonts w:ascii="Arial" w:hAnsi="Arial" w:cs="Arial"/>
              </w:rPr>
              <w:t xml:space="preserve"> годы</w:t>
            </w:r>
          </w:p>
        </w:tc>
      </w:tr>
      <w:tr w:rsidR="00E37828" w:rsidRPr="007D3CFB" w:rsidTr="006354CA">
        <w:trPr>
          <w:trHeight w:val="984"/>
        </w:trPr>
        <w:tc>
          <w:tcPr>
            <w:tcW w:w="2751" w:type="dxa"/>
            <w:shd w:val="clear" w:color="auto" w:fill="auto"/>
          </w:tcPr>
          <w:p w:rsidR="00E37828" w:rsidRPr="007D3CFB" w:rsidRDefault="00E37828" w:rsidP="00601109">
            <w:pPr>
              <w:autoSpaceDE w:val="0"/>
              <w:autoSpaceDN w:val="0"/>
              <w:adjustRightInd w:val="0"/>
              <w:rPr>
                <w:rFonts w:ascii="Arial" w:hAnsi="Arial" w:cs="Arial"/>
              </w:rPr>
            </w:pPr>
            <w:r w:rsidRPr="007D3CFB">
              <w:rPr>
                <w:rFonts w:ascii="Arial" w:hAnsi="Arial" w:cs="Arial"/>
              </w:rPr>
              <w:t xml:space="preserve">Объемы и источники финансирования подпрограммы на период действия подпрограммы </w:t>
            </w:r>
          </w:p>
        </w:tc>
        <w:tc>
          <w:tcPr>
            <w:tcW w:w="6605" w:type="dxa"/>
            <w:shd w:val="clear" w:color="auto" w:fill="auto"/>
          </w:tcPr>
          <w:p w:rsidR="00E37828" w:rsidRPr="007D3CFB" w:rsidRDefault="00E37828" w:rsidP="00C44B1B">
            <w:pPr>
              <w:jc w:val="both"/>
              <w:rPr>
                <w:rFonts w:ascii="Arial" w:hAnsi="Arial" w:cs="Arial"/>
              </w:rPr>
            </w:pPr>
            <w:r w:rsidRPr="007D3CFB">
              <w:rPr>
                <w:rFonts w:ascii="Arial" w:hAnsi="Arial" w:cs="Arial"/>
              </w:rPr>
              <w:t xml:space="preserve">Общий объем финансирования подпрограммы составляет </w:t>
            </w:r>
            <w:r w:rsidR="0005790C" w:rsidRPr="007D3CFB">
              <w:rPr>
                <w:rFonts w:ascii="Arial" w:hAnsi="Arial" w:cs="Arial"/>
              </w:rPr>
              <w:t>72 </w:t>
            </w:r>
            <w:r w:rsidR="008B6E58" w:rsidRPr="007D3CFB">
              <w:rPr>
                <w:rFonts w:ascii="Arial" w:hAnsi="Arial" w:cs="Arial"/>
              </w:rPr>
              <w:t>952</w:t>
            </w:r>
            <w:r w:rsidR="0005790C" w:rsidRPr="007D3CFB">
              <w:rPr>
                <w:rFonts w:ascii="Arial" w:hAnsi="Arial" w:cs="Arial"/>
              </w:rPr>
              <w:t>,</w:t>
            </w:r>
            <w:r w:rsidR="008B6E58" w:rsidRPr="007D3CFB">
              <w:rPr>
                <w:rFonts w:ascii="Arial" w:hAnsi="Arial" w:cs="Arial"/>
              </w:rPr>
              <w:t>7</w:t>
            </w:r>
            <w:r w:rsidR="0005790C" w:rsidRPr="007D3CFB">
              <w:rPr>
                <w:rFonts w:ascii="Arial" w:hAnsi="Arial" w:cs="Arial"/>
              </w:rPr>
              <w:t>0</w:t>
            </w:r>
            <w:r w:rsidRPr="007D3CFB">
              <w:rPr>
                <w:rFonts w:ascii="Arial" w:hAnsi="Arial" w:cs="Arial"/>
              </w:rPr>
              <w:t xml:space="preserve"> тыс. рублей, из них:</w:t>
            </w:r>
          </w:p>
          <w:p w:rsidR="00E37828" w:rsidRPr="007D3CFB" w:rsidRDefault="00E37828" w:rsidP="00C44B1B">
            <w:pPr>
              <w:jc w:val="both"/>
              <w:rPr>
                <w:rFonts w:ascii="Arial" w:hAnsi="Arial" w:cs="Arial"/>
              </w:rPr>
            </w:pPr>
            <w:r w:rsidRPr="007D3CFB">
              <w:rPr>
                <w:rFonts w:ascii="Arial" w:hAnsi="Arial" w:cs="Arial"/>
              </w:rPr>
              <w:t>202</w:t>
            </w:r>
            <w:r w:rsidR="00B96DFD" w:rsidRPr="007D3CFB">
              <w:rPr>
                <w:rFonts w:ascii="Arial" w:hAnsi="Arial" w:cs="Arial"/>
              </w:rPr>
              <w:t>1</w:t>
            </w:r>
            <w:r w:rsidRPr="007D3CFB">
              <w:rPr>
                <w:rFonts w:ascii="Arial" w:hAnsi="Arial" w:cs="Arial"/>
              </w:rPr>
              <w:t xml:space="preserve"> год – </w:t>
            </w:r>
            <w:r w:rsidR="0005790C" w:rsidRPr="007D3CFB">
              <w:rPr>
                <w:rFonts w:ascii="Arial" w:hAnsi="Arial" w:cs="Arial"/>
              </w:rPr>
              <w:t>25</w:t>
            </w:r>
            <w:r w:rsidR="008B6E58" w:rsidRPr="007D3CFB">
              <w:rPr>
                <w:rFonts w:ascii="Arial" w:hAnsi="Arial" w:cs="Arial"/>
              </w:rPr>
              <w:t> 952,70</w:t>
            </w:r>
            <w:r w:rsidRPr="007D3CFB">
              <w:rPr>
                <w:rFonts w:ascii="Arial" w:hAnsi="Arial" w:cs="Arial"/>
              </w:rPr>
              <w:t xml:space="preserve"> тыс. рублей;</w:t>
            </w:r>
          </w:p>
          <w:p w:rsidR="00E37828" w:rsidRPr="007D3CFB" w:rsidRDefault="00E37828" w:rsidP="00C44B1B">
            <w:pPr>
              <w:jc w:val="both"/>
              <w:rPr>
                <w:rFonts w:ascii="Arial" w:hAnsi="Arial" w:cs="Arial"/>
              </w:rPr>
            </w:pPr>
            <w:r w:rsidRPr="007D3CFB">
              <w:rPr>
                <w:rFonts w:ascii="Arial" w:hAnsi="Arial" w:cs="Arial"/>
              </w:rPr>
              <w:t>202</w:t>
            </w:r>
            <w:r w:rsidR="00B96DFD" w:rsidRPr="007D3CFB">
              <w:rPr>
                <w:rFonts w:ascii="Arial" w:hAnsi="Arial" w:cs="Arial"/>
              </w:rPr>
              <w:t>2</w:t>
            </w:r>
            <w:r w:rsidRPr="007D3CFB">
              <w:rPr>
                <w:rFonts w:ascii="Arial" w:hAnsi="Arial" w:cs="Arial"/>
              </w:rPr>
              <w:t xml:space="preserve"> год – </w:t>
            </w:r>
            <w:r w:rsidR="0005790C" w:rsidRPr="007D3CFB">
              <w:rPr>
                <w:rFonts w:ascii="Arial" w:hAnsi="Arial" w:cs="Arial"/>
              </w:rPr>
              <w:t>25 000,00</w:t>
            </w:r>
            <w:r w:rsidR="00B15888" w:rsidRPr="007D3CFB">
              <w:rPr>
                <w:rFonts w:ascii="Arial" w:hAnsi="Arial" w:cs="Arial"/>
              </w:rPr>
              <w:t xml:space="preserve"> тыс. рублей;</w:t>
            </w:r>
          </w:p>
          <w:p w:rsidR="00B15888" w:rsidRPr="007D3CFB" w:rsidRDefault="00B15888" w:rsidP="00C44B1B">
            <w:pPr>
              <w:jc w:val="both"/>
              <w:rPr>
                <w:rFonts w:ascii="Arial" w:hAnsi="Arial" w:cs="Arial"/>
              </w:rPr>
            </w:pPr>
            <w:r w:rsidRPr="007D3CFB">
              <w:rPr>
                <w:rFonts w:ascii="Arial" w:hAnsi="Arial" w:cs="Arial"/>
              </w:rPr>
              <w:t>202</w:t>
            </w:r>
            <w:r w:rsidR="00B96DFD" w:rsidRPr="007D3CFB">
              <w:rPr>
                <w:rFonts w:ascii="Arial" w:hAnsi="Arial" w:cs="Arial"/>
              </w:rPr>
              <w:t>3</w:t>
            </w:r>
            <w:r w:rsidRPr="007D3CFB">
              <w:rPr>
                <w:rFonts w:ascii="Arial" w:hAnsi="Arial" w:cs="Arial"/>
              </w:rPr>
              <w:t xml:space="preserve"> год – </w:t>
            </w:r>
            <w:r w:rsidR="0005790C" w:rsidRPr="007D3CFB">
              <w:rPr>
                <w:rFonts w:ascii="Arial" w:hAnsi="Arial" w:cs="Arial"/>
              </w:rPr>
              <w:t>22 000,00</w:t>
            </w:r>
            <w:r w:rsidRPr="007D3CFB">
              <w:rPr>
                <w:rFonts w:ascii="Arial" w:hAnsi="Arial" w:cs="Arial"/>
              </w:rPr>
              <w:t xml:space="preserve"> тыс. рублей.</w:t>
            </w:r>
          </w:p>
          <w:p w:rsidR="00E37828" w:rsidRPr="007D3CFB" w:rsidRDefault="00E37828" w:rsidP="00C44B1B">
            <w:pPr>
              <w:jc w:val="both"/>
              <w:rPr>
                <w:rFonts w:ascii="Arial" w:hAnsi="Arial" w:cs="Arial"/>
              </w:rPr>
            </w:pPr>
            <w:r w:rsidRPr="007D3CFB">
              <w:rPr>
                <w:rFonts w:ascii="Arial" w:hAnsi="Arial" w:cs="Arial"/>
              </w:rPr>
              <w:t>в том числе:</w:t>
            </w:r>
          </w:p>
          <w:p w:rsidR="00053197" w:rsidRPr="007D3CFB" w:rsidRDefault="00053197" w:rsidP="00C44B1B">
            <w:pPr>
              <w:jc w:val="both"/>
              <w:rPr>
                <w:rFonts w:ascii="Arial" w:hAnsi="Arial" w:cs="Arial"/>
              </w:rPr>
            </w:pPr>
            <w:r w:rsidRPr="007D3CFB">
              <w:rPr>
                <w:rFonts w:ascii="Arial" w:hAnsi="Arial" w:cs="Arial"/>
              </w:rPr>
              <w:t xml:space="preserve">средства </w:t>
            </w:r>
            <w:r w:rsidR="002429D4" w:rsidRPr="007D3CFB">
              <w:rPr>
                <w:rFonts w:ascii="Arial" w:hAnsi="Arial" w:cs="Arial"/>
              </w:rPr>
              <w:t>районного</w:t>
            </w:r>
            <w:r w:rsidRPr="007D3CFB">
              <w:rPr>
                <w:rFonts w:ascii="Arial" w:hAnsi="Arial" w:cs="Arial"/>
              </w:rPr>
              <w:t xml:space="preserve"> бюджета – </w:t>
            </w:r>
            <w:r w:rsidR="00A427F8" w:rsidRPr="007D3CFB">
              <w:rPr>
                <w:rFonts w:ascii="Arial" w:hAnsi="Arial" w:cs="Arial"/>
              </w:rPr>
              <w:t>72 </w:t>
            </w:r>
            <w:r w:rsidR="008B6E58" w:rsidRPr="007D3CFB">
              <w:rPr>
                <w:rFonts w:ascii="Arial" w:hAnsi="Arial" w:cs="Arial"/>
              </w:rPr>
              <w:t>952</w:t>
            </w:r>
            <w:r w:rsidR="00A427F8" w:rsidRPr="007D3CFB">
              <w:rPr>
                <w:rFonts w:ascii="Arial" w:hAnsi="Arial" w:cs="Arial"/>
              </w:rPr>
              <w:t>,</w:t>
            </w:r>
            <w:r w:rsidR="008B6E58" w:rsidRPr="007D3CFB">
              <w:rPr>
                <w:rFonts w:ascii="Arial" w:hAnsi="Arial" w:cs="Arial"/>
              </w:rPr>
              <w:t>7</w:t>
            </w:r>
            <w:r w:rsidR="00A427F8" w:rsidRPr="007D3CFB">
              <w:rPr>
                <w:rFonts w:ascii="Arial" w:hAnsi="Arial" w:cs="Arial"/>
              </w:rPr>
              <w:t>0</w:t>
            </w:r>
            <w:r w:rsidR="009D7F01" w:rsidRPr="007D3CFB">
              <w:rPr>
                <w:rFonts w:ascii="Arial" w:hAnsi="Arial" w:cs="Arial"/>
              </w:rPr>
              <w:t xml:space="preserve"> </w:t>
            </w:r>
            <w:r w:rsidRPr="007D3CFB">
              <w:rPr>
                <w:rFonts w:ascii="Arial" w:hAnsi="Arial" w:cs="Arial"/>
              </w:rPr>
              <w:t>тыс. рублей, из них</w:t>
            </w:r>
          </w:p>
          <w:p w:rsidR="00053197" w:rsidRPr="007D3CFB" w:rsidRDefault="00053197" w:rsidP="00C44B1B">
            <w:pPr>
              <w:jc w:val="both"/>
              <w:rPr>
                <w:rFonts w:ascii="Arial" w:hAnsi="Arial" w:cs="Arial"/>
              </w:rPr>
            </w:pPr>
            <w:r w:rsidRPr="007D3CFB">
              <w:rPr>
                <w:rFonts w:ascii="Arial" w:hAnsi="Arial" w:cs="Arial"/>
              </w:rPr>
              <w:t>202</w:t>
            </w:r>
            <w:r w:rsidR="00B96DFD" w:rsidRPr="007D3CFB">
              <w:rPr>
                <w:rFonts w:ascii="Arial" w:hAnsi="Arial" w:cs="Arial"/>
              </w:rPr>
              <w:t>1</w:t>
            </w:r>
            <w:r w:rsidRPr="007D3CFB">
              <w:rPr>
                <w:rFonts w:ascii="Arial" w:hAnsi="Arial" w:cs="Arial"/>
              </w:rPr>
              <w:t xml:space="preserve"> год – </w:t>
            </w:r>
            <w:r w:rsidR="00A427F8" w:rsidRPr="007D3CFB">
              <w:rPr>
                <w:rFonts w:ascii="Arial" w:hAnsi="Arial" w:cs="Arial"/>
              </w:rPr>
              <w:t>25</w:t>
            </w:r>
            <w:r w:rsidR="008B6E58" w:rsidRPr="007D3CFB">
              <w:rPr>
                <w:rFonts w:ascii="Arial" w:hAnsi="Arial" w:cs="Arial"/>
              </w:rPr>
              <w:t> 952,70</w:t>
            </w:r>
            <w:r w:rsidRPr="007D3CFB">
              <w:rPr>
                <w:rFonts w:ascii="Arial" w:hAnsi="Arial" w:cs="Arial"/>
              </w:rPr>
              <w:t xml:space="preserve"> тыс. рублей;</w:t>
            </w:r>
          </w:p>
          <w:p w:rsidR="00053197" w:rsidRPr="007D3CFB" w:rsidRDefault="00053197" w:rsidP="00C44B1B">
            <w:pPr>
              <w:jc w:val="both"/>
              <w:rPr>
                <w:rFonts w:ascii="Arial" w:hAnsi="Arial" w:cs="Arial"/>
              </w:rPr>
            </w:pPr>
            <w:r w:rsidRPr="007D3CFB">
              <w:rPr>
                <w:rFonts w:ascii="Arial" w:hAnsi="Arial" w:cs="Arial"/>
              </w:rPr>
              <w:t>202</w:t>
            </w:r>
            <w:r w:rsidR="00B96DFD" w:rsidRPr="007D3CFB">
              <w:rPr>
                <w:rFonts w:ascii="Arial" w:hAnsi="Arial" w:cs="Arial"/>
              </w:rPr>
              <w:t>2</w:t>
            </w:r>
            <w:r w:rsidRPr="007D3CFB">
              <w:rPr>
                <w:rFonts w:ascii="Arial" w:hAnsi="Arial" w:cs="Arial"/>
              </w:rPr>
              <w:t xml:space="preserve"> год – </w:t>
            </w:r>
            <w:r w:rsidR="00A427F8" w:rsidRPr="007D3CFB">
              <w:rPr>
                <w:rFonts w:ascii="Arial" w:hAnsi="Arial" w:cs="Arial"/>
              </w:rPr>
              <w:t>25 000,00</w:t>
            </w:r>
            <w:r w:rsidRPr="007D3CFB">
              <w:rPr>
                <w:rFonts w:ascii="Arial" w:hAnsi="Arial" w:cs="Arial"/>
              </w:rPr>
              <w:t xml:space="preserve"> тыс. рублей;</w:t>
            </w:r>
          </w:p>
          <w:p w:rsidR="00B15888" w:rsidRPr="007D3CFB" w:rsidRDefault="000E2064" w:rsidP="00C44B1B">
            <w:pPr>
              <w:jc w:val="both"/>
              <w:rPr>
                <w:rFonts w:ascii="Arial" w:hAnsi="Arial" w:cs="Arial"/>
              </w:rPr>
            </w:pPr>
            <w:r w:rsidRPr="007D3CFB">
              <w:rPr>
                <w:rFonts w:ascii="Arial" w:hAnsi="Arial" w:cs="Arial"/>
              </w:rPr>
              <w:t>202</w:t>
            </w:r>
            <w:r w:rsidR="00B96DFD" w:rsidRPr="007D3CFB">
              <w:rPr>
                <w:rFonts w:ascii="Arial" w:hAnsi="Arial" w:cs="Arial"/>
              </w:rPr>
              <w:t>3</w:t>
            </w:r>
            <w:r w:rsidRPr="007D3CFB">
              <w:rPr>
                <w:rFonts w:ascii="Arial" w:hAnsi="Arial" w:cs="Arial"/>
              </w:rPr>
              <w:t xml:space="preserve"> год </w:t>
            </w:r>
            <w:r w:rsidR="00A427F8" w:rsidRPr="007D3CFB">
              <w:rPr>
                <w:rFonts w:ascii="Arial" w:hAnsi="Arial" w:cs="Arial"/>
              </w:rPr>
              <w:t>– 22 000,00</w:t>
            </w:r>
            <w:r w:rsidRPr="007D3CFB">
              <w:rPr>
                <w:rFonts w:ascii="Arial" w:hAnsi="Arial" w:cs="Arial"/>
              </w:rPr>
              <w:t xml:space="preserve"> тыс. рублей.</w:t>
            </w:r>
          </w:p>
          <w:p w:rsidR="002429D4" w:rsidRPr="007D3CFB" w:rsidRDefault="002429D4" w:rsidP="002429D4">
            <w:pPr>
              <w:ind w:firstLine="709"/>
              <w:jc w:val="both"/>
              <w:rPr>
                <w:rFonts w:ascii="Arial" w:hAnsi="Arial" w:cs="Arial"/>
              </w:rPr>
            </w:pPr>
          </w:p>
        </w:tc>
      </w:tr>
      <w:tr w:rsidR="00E37828" w:rsidRPr="007D3CFB" w:rsidTr="006354CA">
        <w:trPr>
          <w:trHeight w:val="1058"/>
        </w:trPr>
        <w:tc>
          <w:tcPr>
            <w:tcW w:w="2751" w:type="dxa"/>
          </w:tcPr>
          <w:p w:rsidR="00E37828" w:rsidRPr="007D3CFB" w:rsidRDefault="00E37828" w:rsidP="00601109">
            <w:pPr>
              <w:rPr>
                <w:rFonts w:ascii="Arial" w:hAnsi="Arial" w:cs="Arial"/>
              </w:rPr>
            </w:pPr>
            <w:r w:rsidRPr="007D3CFB">
              <w:rPr>
                <w:rFonts w:ascii="Arial" w:hAnsi="Arial" w:cs="Arial"/>
              </w:rPr>
              <w:lastRenderedPageBreak/>
              <w:t xml:space="preserve">Система организации </w:t>
            </w:r>
            <w:proofErr w:type="gramStart"/>
            <w:r w:rsidR="00DE64AC" w:rsidRPr="007D3CFB">
              <w:rPr>
                <w:rFonts w:ascii="Arial" w:hAnsi="Arial" w:cs="Arial"/>
              </w:rPr>
              <w:t>контроля за</w:t>
            </w:r>
            <w:proofErr w:type="gramEnd"/>
            <w:r w:rsidRPr="007D3CFB">
              <w:rPr>
                <w:rFonts w:ascii="Arial" w:hAnsi="Arial" w:cs="Arial"/>
              </w:rPr>
              <w:t xml:space="preserve"> исполнением подпрограммы</w:t>
            </w:r>
          </w:p>
        </w:tc>
        <w:tc>
          <w:tcPr>
            <w:tcW w:w="6605" w:type="dxa"/>
            <w:shd w:val="clear" w:color="auto" w:fill="auto"/>
          </w:tcPr>
          <w:p w:rsidR="00E37828" w:rsidRPr="007D3CFB" w:rsidRDefault="00E37828" w:rsidP="00C44B1B">
            <w:pPr>
              <w:jc w:val="both"/>
              <w:rPr>
                <w:rFonts w:ascii="Arial" w:hAnsi="Arial" w:cs="Arial"/>
              </w:rPr>
            </w:pPr>
            <w:r w:rsidRPr="007D3CFB">
              <w:rPr>
                <w:rFonts w:ascii="Arial" w:hAnsi="Arial" w:cs="Arial"/>
              </w:rPr>
              <w:t>Финансовое управление администрации Балахтинского района.</w:t>
            </w:r>
          </w:p>
          <w:p w:rsidR="00E37828" w:rsidRPr="007D3CFB" w:rsidRDefault="00E37828" w:rsidP="00C44B1B">
            <w:pPr>
              <w:autoSpaceDE w:val="0"/>
              <w:autoSpaceDN w:val="0"/>
              <w:adjustRightInd w:val="0"/>
              <w:jc w:val="both"/>
              <w:rPr>
                <w:rFonts w:ascii="Arial" w:hAnsi="Arial" w:cs="Arial"/>
              </w:rPr>
            </w:pPr>
            <w:r w:rsidRPr="007D3CFB">
              <w:rPr>
                <w:rFonts w:ascii="Arial" w:hAnsi="Arial" w:cs="Arial"/>
              </w:rPr>
              <w:t>Районный Совет депутатов Балахтинского района.</w:t>
            </w:r>
          </w:p>
        </w:tc>
      </w:tr>
    </w:tbl>
    <w:p w:rsidR="00E37828" w:rsidRPr="007D3CFB" w:rsidRDefault="00E37828" w:rsidP="00601109">
      <w:pPr>
        <w:autoSpaceDE w:val="0"/>
        <w:autoSpaceDN w:val="0"/>
        <w:adjustRightInd w:val="0"/>
        <w:ind w:firstLine="709"/>
        <w:rPr>
          <w:rFonts w:ascii="Arial" w:hAnsi="Arial" w:cs="Arial"/>
        </w:rPr>
      </w:pPr>
    </w:p>
    <w:p w:rsidR="00E37828" w:rsidRPr="007D3CFB" w:rsidRDefault="00E37828" w:rsidP="00601109">
      <w:pPr>
        <w:numPr>
          <w:ilvl w:val="0"/>
          <w:numId w:val="28"/>
        </w:numPr>
        <w:autoSpaceDE w:val="0"/>
        <w:autoSpaceDN w:val="0"/>
        <w:adjustRightInd w:val="0"/>
        <w:ind w:left="0" w:firstLine="709"/>
        <w:jc w:val="center"/>
        <w:rPr>
          <w:rFonts w:ascii="Arial" w:hAnsi="Arial" w:cs="Arial"/>
        </w:rPr>
      </w:pPr>
      <w:r w:rsidRPr="007D3CFB">
        <w:rPr>
          <w:rFonts w:ascii="Arial" w:hAnsi="Arial" w:cs="Arial"/>
        </w:rPr>
        <w:t>Основные разделы подпрограммы</w:t>
      </w:r>
    </w:p>
    <w:p w:rsidR="00E37828" w:rsidRPr="007D3CFB" w:rsidRDefault="00E37828" w:rsidP="00601109">
      <w:pPr>
        <w:autoSpaceDE w:val="0"/>
        <w:autoSpaceDN w:val="0"/>
        <w:adjustRightInd w:val="0"/>
        <w:ind w:firstLine="709"/>
        <w:rPr>
          <w:rFonts w:ascii="Arial" w:hAnsi="Arial" w:cs="Arial"/>
        </w:rPr>
      </w:pPr>
    </w:p>
    <w:p w:rsidR="00E37828" w:rsidRPr="007D3CFB" w:rsidRDefault="00E37828" w:rsidP="00601109">
      <w:pPr>
        <w:autoSpaceDE w:val="0"/>
        <w:autoSpaceDN w:val="0"/>
        <w:adjustRightInd w:val="0"/>
        <w:ind w:firstLine="709"/>
        <w:jc w:val="center"/>
        <w:rPr>
          <w:rFonts w:ascii="Arial" w:hAnsi="Arial" w:cs="Arial"/>
        </w:rPr>
      </w:pPr>
      <w:r w:rsidRPr="007D3CFB">
        <w:rPr>
          <w:rFonts w:ascii="Arial" w:hAnsi="Arial" w:cs="Arial"/>
        </w:rPr>
        <w:t>2.1. Проблемы и обоснование необходимости разработки подпрограммы</w:t>
      </w:r>
    </w:p>
    <w:p w:rsidR="00E37828" w:rsidRPr="007D3CFB" w:rsidRDefault="00E37828" w:rsidP="00601109">
      <w:pPr>
        <w:ind w:firstLine="709"/>
        <w:jc w:val="center"/>
        <w:rPr>
          <w:rFonts w:ascii="Arial" w:hAnsi="Arial" w:cs="Arial"/>
        </w:rPr>
      </w:pPr>
    </w:p>
    <w:p w:rsidR="00E37828" w:rsidRPr="007D3CFB" w:rsidRDefault="00E37828" w:rsidP="00601109">
      <w:pPr>
        <w:ind w:firstLine="709"/>
        <w:jc w:val="both"/>
        <w:rPr>
          <w:rFonts w:ascii="Arial" w:hAnsi="Arial" w:cs="Arial"/>
        </w:rPr>
      </w:pPr>
      <w:r w:rsidRPr="007D3CFB">
        <w:rPr>
          <w:rFonts w:ascii="Arial" w:hAnsi="Arial" w:cs="Arial"/>
        </w:rPr>
        <w:t xml:space="preserve">Транспортная доставка учащихся играет важнейшую роль в образовании Балахтинского района и в последние годы в целом удовлетворяет спрос в перевозках школьников до мест общеобразовательных учреждений Балахтинского района. Развитие человеческого потенциала, улучшение условий жизни требует нового уровня обеспечения транспортного </w:t>
      </w:r>
      <w:r w:rsidR="00DE64AC" w:rsidRPr="007D3CFB">
        <w:rPr>
          <w:rFonts w:ascii="Arial" w:hAnsi="Arial" w:cs="Arial"/>
        </w:rPr>
        <w:t>обслуживания учащихся</w:t>
      </w:r>
      <w:r w:rsidRPr="007D3CFB">
        <w:rPr>
          <w:rFonts w:ascii="Arial" w:hAnsi="Arial" w:cs="Arial"/>
        </w:rPr>
        <w:t xml:space="preserve">. </w:t>
      </w:r>
    </w:p>
    <w:p w:rsidR="00E37828" w:rsidRPr="007D3CFB" w:rsidRDefault="00E37828" w:rsidP="00601109">
      <w:pPr>
        <w:ind w:firstLine="709"/>
        <w:jc w:val="both"/>
        <w:rPr>
          <w:rFonts w:ascii="Arial" w:hAnsi="Arial" w:cs="Arial"/>
        </w:rPr>
      </w:pPr>
      <w:r w:rsidRPr="007D3CFB">
        <w:rPr>
          <w:rFonts w:ascii="Arial" w:hAnsi="Arial" w:cs="Arial"/>
        </w:rPr>
        <w:t xml:space="preserve">Одной из основных проблем автотранспортного парка учреждения </w:t>
      </w:r>
      <w:r w:rsidR="00DE64AC" w:rsidRPr="007D3CFB">
        <w:rPr>
          <w:rFonts w:ascii="Arial" w:hAnsi="Arial" w:cs="Arial"/>
        </w:rPr>
        <w:t>является регулярно</w:t>
      </w:r>
      <w:r w:rsidRPr="007D3CFB">
        <w:rPr>
          <w:rFonts w:ascii="Arial" w:hAnsi="Arial" w:cs="Arial"/>
        </w:rPr>
        <w:t xml:space="preserve"> возрастающие цены на топливо, автошины, запасные части, электрическую и тепловую энергии.</w:t>
      </w:r>
    </w:p>
    <w:p w:rsidR="006F2296" w:rsidRPr="007D3CFB" w:rsidRDefault="00E37828" w:rsidP="006F2296">
      <w:pPr>
        <w:widowControl w:val="0"/>
        <w:autoSpaceDE w:val="0"/>
        <w:autoSpaceDN w:val="0"/>
        <w:adjustRightInd w:val="0"/>
        <w:ind w:firstLine="709"/>
        <w:jc w:val="both"/>
        <w:rPr>
          <w:rFonts w:ascii="Arial" w:hAnsi="Arial" w:cs="Arial"/>
        </w:rPr>
      </w:pPr>
      <w:r w:rsidRPr="007D3CFB">
        <w:rPr>
          <w:rFonts w:ascii="Arial" w:hAnsi="Arial" w:cs="Arial"/>
        </w:rPr>
        <w:t xml:space="preserve">Обеспечение безопасности дорожного движения является составной частью учреждения. Обеспечение личной безопасности каждого учащегося </w:t>
      </w:r>
      <w:r w:rsidR="00DE64AC" w:rsidRPr="007D3CFB">
        <w:rPr>
          <w:rFonts w:ascii="Arial" w:hAnsi="Arial" w:cs="Arial"/>
        </w:rPr>
        <w:t>является основной</w:t>
      </w:r>
      <w:r w:rsidRPr="007D3CFB">
        <w:rPr>
          <w:rFonts w:ascii="Arial" w:hAnsi="Arial" w:cs="Arial"/>
        </w:rPr>
        <w:t xml:space="preserve"> задачей учреждения. В значительной степени это обусловлено реализацией мероприятий, направленных на совершенствование  </w:t>
      </w:r>
      <w:r w:rsidRPr="007D3CFB">
        <w:rPr>
          <w:rFonts w:ascii="Arial" w:hAnsi="Arial" w:cs="Arial"/>
        </w:rPr>
        <w:br/>
        <w:t>в области обеспечения безопасности дорожного движения и предупреждения опасного поведения участников дорожного движения.</w:t>
      </w:r>
    </w:p>
    <w:p w:rsidR="00E37828" w:rsidRPr="007D3CFB" w:rsidRDefault="00E37828" w:rsidP="006F2296">
      <w:pPr>
        <w:widowControl w:val="0"/>
        <w:autoSpaceDE w:val="0"/>
        <w:autoSpaceDN w:val="0"/>
        <w:adjustRightInd w:val="0"/>
        <w:ind w:firstLine="709"/>
        <w:jc w:val="both"/>
        <w:rPr>
          <w:rFonts w:ascii="Arial" w:hAnsi="Arial" w:cs="Arial"/>
        </w:rPr>
      </w:pPr>
      <w:r w:rsidRPr="007D3CFB">
        <w:rPr>
          <w:rFonts w:ascii="Arial" w:hAnsi="Arial" w:cs="Arial"/>
        </w:rPr>
        <w:t xml:space="preserve">Применение программно-целевого метода для решения проблем дорожно-транспортной аварийности в Балахтинском </w:t>
      </w:r>
      <w:r w:rsidR="00DE64AC" w:rsidRPr="007D3CFB">
        <w:rPr>
          <w:rFonts w:ascii="Arial" w:hAnsi="Arial" w:cs="Arial"/>
        </w:rPr>
        <w:t>районе позволит</w:t>
      </w:r>
      <w:r w:rsidRPr="007D3CFB">
        <w:rPr>
          <w:rFonts w:ascii="Arial" w:hAnsi="Arial" w:cs="Arial"/>
        </w:rPr>
        <w:t xml:space="preserve"> не допустить дорожно-транспортных происшествий. Использование системы ГЛОНАСС и других результатов космической деятельности, в том числе информационно-навигационное обеспечение автомобилей, является комплексной задачей, ориентированной на создание системы политических, правовых, экономических, технологических и иных мер, направленных на обеспечение безопасности жизнедеятельности и защиту жизненно важных интересов граждан от возможного негативного воздействия чрезвычайных ситуаций природного и техногенного характера</w:t>
      </w:r>
    </w:p>
    <w:p w:rsidR="00E37828" w:rsidRPr="007D3CFB" w:rsidRDefault="00E37828" w:rsidP="00601109">
      <w:pPr>
        <w:ind w:firstLine="709"/>
        <w:jc w:val="both"/>
        <w:rPr>
          <w:rFonts w:ascii="Arial" w:hAnsi="Arial" w:cs="Arial"/>
        </w:rPr>
      </w:pPr>
      <w:r w:rsidRPr="007D3CFB">
        <w:rPr>
          <w:rFonts w:ascii="Arial" w:hAnsi="Arial" w:cs="Arial"/>
        </w:rPr>
        <w:t xml:space="preserve">Учитывая, что основной объем перевозки школьников приходится </w:t>
      </w:r>
      <w:r w:rsidR="00DE64AC" w:rsidRPr="007D3CFB">
        <w:rPr>
          <w:rFonts w:ascii="Arial" w:hAnsi="Arial" w:cs="Arial"/>
        </w:rPr>
        <w:t>на автобусы,</w:t>
      </w:r>
      <w:r w:rsidRPr="007D3CFB">
        <w:rPr>
          <w:rFonts w:ascii="Arial" w:hAnsi="Arial" w:cs="Arial"/>
        </w:rPr>
        <w:t xml:space="preserve"> следует выделить проблему физического и морального износа подвижного состава   этого транспорта.</w:t>
      </w:r>
    </w:p>
    <w:p w:rsidR="00E37828" w:rsidRPr="007D3CFB" w:rsidRDefault="00E37828" w:rsidP="00601109">
      <w:pPr>
        <w:ind w:firstLine="709"/>
        <w:jc w:val="both"/>
        <w:rPr>
          <w:rFonts w:ascii="Arial" w:hAnsi="Arial" w:cs="Arial"/>
        </w:rPr>
      </w:pPr>
      <w:r w:rsidRPr="007D3CFB">
        <w:rPr>
          <w:rFonts w:ascii="Arial" w:hAnsi="Arial" w:cs="Arial"/>
        </w:rPr>
        <w:t xml:space="preserve">Основными проблемами автобусного парка в муниципальных учреждениях Балахтинского района являются: </w:t>
      </w:r>
    </w:p>
    <w:p w:rsidR="00E37828" w:rsidRPr="007D3CFB" w:rsidRDefault="00E37828" w:rsidP="00601109">
      <w:pPr>
        <w:ind w:firstLine="709"/>
        <w:jc w:val="both"/>
        <w:rPr>
          <w:rFonts w:ascii="Arial" w:hAnsi="Arial" w:cs="Arial"/>
        </w:rPr>
      </w:pPr>
      <w:r w:rsidRPr="007D3CFB">
        <w:rPr>
          <w:rFonts w:ascii="Arial" w:hAnsi="Arial" w:cs="Arial"/>
        </w:rPr>
        <w:t>1. Низкий технический уровень автобусов и высокая степень их изношенности, что влечет за собой высокие издержки.</w:t>
      </w:r>
    </w:p>
    <w:p w:rsidR="00E37828" w:rsidRPr="007D3CFB" w:rsidRDefault="00E37828" w:rsidP="00601109">
      <w:pPr>
        <w:ind w:firstLine="709"/>
        <w:jc w:val="both"/>
        <w:rPr>
          <w:rFonts w:ascii="Arial" w:hAnsi="Arial" w:cs="Arial"/>
        </w:rPr>
      </w:pPr>
      <w:r w:rsidRPr="007D3CFB">
        <w:rPr>
          <w:rFonts w:ascii="Arial" w:hAnsi="Arial" w:cs="Arial"/>
        </w:rPr>
        <w:t>2. Низкий уровень безопасности дорожного движения.</w:t>
      </w:r>
    </w:p>
    <w:p w:rsidR="00E37828" w:rsidRPr="007D3CFB" w:rsidRDefault="00E37828" w:rsidP="00601109">
      <w:pPr>
        <w:ind w:firstLine="709"/>
        <w:jc w:val="both"/>
        <w:rPr>
          <w:rFonts w:ascii="Arial" w:hAnsi="Arial" w:cs="Arial"/>
        </w:rPr>
      </w:pPr>
      <w:r w:rsidRPr="007D3CFB">
        <w:rPr>
          <w:rFonts w:ascii="Arial" w:hAnsi="Arial" w:cs="Arial"/>
        </w:rPr>
        <w:t xml:space="preserve">В </w:t>
      </w:r>
      <w:r w:rsidR="000E2064" w:rsidRPr="007D3CFB">
        <w:rPr>
          <w:rFonts w:ascii="Arial" w:hAnsi="Arial" w:cs="Arial"/>
        </w:rPr>
        <w:t xml:space="preserve">период </w:t>
      </w:r>
      <w:r w:rsidR="00D03DDF" w:rsidRPr="007D3CFB">
        <w:rPr>
          <w:rFonts w:ascii="Arial" w:hAnsi="Arial" w:cs="Arial"/>
        </w:rPr>
        <w:t>2021-2023</w:t>
      </w:r>
      <w:r w:rsidRPr="007D3CFB">
        <w:rPr>
          <w:rFonts w:ascii="Arial" w:hAnsi="Arial" w:cs="Arial"/>
        </w:rPr>
        <w:t xml:space="preserve"> годов в связи с этим приобретение новых автобусов – необходимое условие для поддержания </w:t>
      </w:r>
      <w:r w:rsidR="00DE64AC" w:rsidRPr="007D3CFB">
        <w:rPr>
          <w:rFonts w:ascii="Arial" w:hAnsi="Arial" w:cs="Arial"/>
        </w:rPr>
        <w:t>транспортного парка</w:t>
      </w:r>
      <w:r w:rsidRPr="007D3CFB">
        <w:rPr>
          <w:rFonts w:ascii="Arial" w:hAnsi="Arial" w:cs="Arial"/>
        </w:rPr>
        <w:t xml:space="preserve"> учреждения. </w:t>
      </w:r>
    </w:p>
    <w:p w:rsidR="00E37828" w:rsidRPr="007D3CFB" w:rsidRDefault="00E37828" w:rsidP="00601109">
      <w:pPr>
        <w:ind w:firstLine="709"/>
        <w:jc w:val="both"/>
        <w:rPr>
          <w:rFonts w:ascii="Arial" w:hAnsi="Arial" w:cs="Arial"/>
        </w:rPr>
      </w:pPr>
      <w:r w:rsidRPr="007D3CFB">
        <w:rPr>
          <w:rFonts w:ascii="Arial" w:hAnsi="Arial" w:cs="Arial"/>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местного бюджета, что не позволяет аккумулировать средства для приобретения нового подвижного автобусного парка.</w:t>
      </w:r>
    </w:p>
    <w:p w:rsidR="00E37828" w:rsidRPr="007D3CFB" w:rsidRDefault="00E37828" w:rsidP="00601109">
      <w:pPr>
        <w:autoSpaceDE w:val="0"/>
        <w:autoSpaceDN w:val="0"/>
        <w:adjustRightInd w:val="0"/>
        <w:ind w:firstLine="709"/>
        <w:rPr>
          <w:rFonts w:ascii="Arial" w:hAnsi="Arial" w:cs="Arial"/>
        </w:rPr>
      </w:pPr>
    </w:p>
    <w:p w:rsidR="00E37828" w:rsidRPr="007D3CFB" w:rsidRDefault="00E37828" w:rsidP="00601109">
      <w:pPr>
        <w:autoSpaceDE w:val="0"/>
        <w:autoSpaceDN w:val="0"/>
        <w:adjustRightInd w:val="0"/>
        <w:ind w:firstLine="709"/>
        <w:jc w:val="center"/>
        <w:rPr>
          <w:rFonts w:ascii="Arial" w:hAnsi="Arial" w:cs="Arial"/>
        </w:rPr>
      </w:pPr>
      <w:r w:rsidRPr="007D3CFB">
        <w:rPr>
          <w:rFonts w:ascii="Arial" w:hAnsi="Arial" w:cs="Arial"/>
        </w:rPr>
        <w:t>2.2. Основная цель, задачи, этапы и сроки выполнения подпрограммы, целевые индикаторы</w:t>
      </w:r>
    </w:p>
    <w:p w:rsidR="00E37828" w:rsidRPr="007D3CFB" w:rsidRDefault="00E37828" w:rsidP="00601109">
      <w:pPr>
        <w:autoSpaceDE w:val="0"/>
        <w:autoSpaceDN w:val="0"/>
        <w:adjustRightInd w:val="0"/>
        <w:ind w:firstLine="709"/>
        <w:jc w:val="center"/>
        <w:rPr>
          <w:rFonts w:ascii="Arial" w:hAnsi="Arial" w:cs="Arial"/>
        </w:rPr>
      </w:pPr>
    </w:p>
    <w:p w:rsidR="00E37828" w:rsidRPr="007D3CFB" w:rsidRDefault="00E37828" w:rsidP="00601109">
      <w:pPr>
        <w:ind w:firstLine="709"/>
        <w:jc w:val="both"/>
        <w:rPr>
          <w:rFonts w:ascii="Arial" w:hAnsi="Arial" w:cs="Arial"/>
        </w:rPr>
      </w:pPr>
      <w:r w:rsidRPr="007D3CFB">
        <w:rPr>
          <w:rFonts w:ascii="Arial" w:hAnsi="Arial" w:cs="Arial"/>
        </w:rPr>
        <w:lastRenderedPageBreak/>
        <w:t>В основу механизма реализации подпрограммы заложены следующие принципы, обеспечивающие обоснованный выбор мероприятий подпрограммы</w:t>
      </w:r>
      <w:r w:rsidRPr="007D3CFB">
        <w:rPr>
          <w:rFonts w:ascii="Arial" w:hAnsi="Arial" w:cs="Arial"/>
        </w:rPr>
        <w:br/>
        <w:t>и сбалансированное решение основных задач:</w:t>
      </w:r>
    </w:p>
    <w:p w:rsidR="00E37828" w:rsidRPr="007D3CFB" w:rsidRDefault="00E37828" w:rsidP="00601109">
      <w:pPr>
        <w:ind w:firstLine="709"/>
        <w:jc w:val="both"/>
        <w:rPr>
          <w:rFonts w:ascii="Arial" w:hAnsi="Arial" w:cs="Arial"/>
        </w:rPr>
      </w:pPr>
      <w:r w:rsidRPr="007D3CFB">
        <w:rPr>
          <w:rFonts w:ascii="Arial" w:hAnsi="Arial" w:cs="Arial"/>
        </w:rPr>
        <w:t>эффективное целевое использование средств местного бюджета, и средств внебюджетных источников в соответствии с установленными приоритетами для достижения целевых индикаторов подпрограммы;</w:t>
      </w:r>
    </w:p>
    <w:p w:rsidR="00E37828" w:rsidRPr="007D3CFB" w:rsidRDefault="00E37828" w:rsidP="00601109">
      <w:pPr>
        <w:ind w:firstLine="709"/>
        <w:jc w:val="both"/>
        <w:rPr>
          <w:rFonts w:ascii="Arial" w:hAnsi="Arial" w:cs="Arial"/>
        </w:rPr>
      </w:pPr>
      <w:r w:rsidRPr="007D3CFB">
        <w:rPr>
          <w:rFonts w:ascii="Arial" w:hAnsi="Arial" w:cs="Arial"/>
        </w:rPr>
        <w:t>системный подход, комплексность, концентрация на самых важных направлениях, наличие нескольких вариантов решения проблем;</w:t>
      </w:r>
    </w:p>
    <w:p w:rsidR="00E37828" w:rsidRPr="007D3CFB" w:rsidRDefault="00E37828" w:rsidP="00601109">
      <w:pPr>
        <w:ind w:firstLine="709"/>
        <w:jc w:val="both"/>
        <w:rPr>
          <w:rFonts w:ascii="Arial" w:hAnsi="Arial" w:cs="Arial"/>
        </w:rPr>
      </w:pPr>
      <w:r w:rsidRPr="007D3CFB">
        <w:rPr>
          <w:rFonts w:ascii="Arial" w:hAnsi="Arial" w:cs="Arial"/>
        </w:rPr>
        <w:t>оценка потребностей в финансовых средствах;</w:t>
      </w:r>
    </w:p>
    <w:p w:rsidR="00E37828" w:rsidRPr="007D3CFB" w:rsidRDefault="00E37828" w:rsidP="00601109">
      <w:pPr>
        <w:ind w:firstLine="709"/>
        <w:jc w:val="both"/>
        <w:rPr>
          <w:rFonts w:ascii="Arial" w:hAnsi="Arial" w:cs="Arial"/>
        </w:rPr>
      </w:pPr>
      <w:r w:rsidRPr="007D3CFB">
        <w:rPr>
          <w:rFonts w:ascii="Arial" w:hAnsi="Arial" w:cs="Arial"/>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E37828" w:rsidRPr="007D3CFB" w:rsidRDefault="00E37828" w:rsidP="00601109">
      <w:pPr>
        <w:ind w:firstLine="709"/>
        <w:jc w:val="both"/>
        <w:rPr>
          <w:rFonts w:ascii="Arial" w:hAnsi="Arial" w:cs="Arial"/>
        </w:rPr>
      </w:pPr>
      <w:r w:rsidRPr="007D3CFB">
        <w:rPr>
          <w:rFonts w:ascii="Arial" w:hAnsi="Arial" w:cs="Arial"/>
        </w:rPr>
        <w:t xml:space="preserve">К компетенции исполнителя подпрограммы в области реализации </w:t>
      </w:r>
      <w:r w:rsidR="00B12A79" w:rsidRPr="007D3CFB">
        <w:rPr>
          <w:rFonts w:ascii="Arial" w:hAnsi="Arial" w:cs="Arial"/>
        </w:rPr>
        <w:t>мероприятий</w:t>
      </w:r>
      <w:r w:rsidRPr="007D3CFB">
        <w:rPr>
          <w:rFonts w:ascii="Arial" w:hAnsi="Arial" w:cs="Arial"/>
        </w:rPr>
        <w:t xml:space="preserve"> относятся:</w:t>
      </w:r>
    </w:p>
    <w:p w:rsidR="00E37828" w:rsidRPr="007D3CFB" w:rsidRDefault="00E37828" w:rsidP="00601109">
      <w:pPr>
        <w:ind w:firstLine="709"/>
        <w:jc w:val="both"/>
        <w:rPr>
          <w:rFonts w:ascii="Arial" w:hAnsi="Arial" w:cs="Arial"/>
        </w:rPr>
      </w:pPr>
      <w:r w:rsidRPr="007D3CFB">
        <w:rPr>
          <w:rFonts w:ascii="Arial" w:hAnsi="Arial" w:cs="Arial"/>
        </w:rPr>
        <w:t>разработка нормативных актов, необходимых для реализации подпрограммы;</w:t>
      </w:r>
    </w:p>
    <w:p w:rsidR="00E37828" w:rsidRPr="007D3CFB" w:rsidRDefault="00E37828" w:rsidP="00601109">
      <w:pPr>
        <w:ind w:firstLine="709"/>
        <w:jc w:val="both"/>
        <w:rPr>
          <w:rFonts w:ascii="Arial" w:hAnsi="Arial" w:cs="Arial"/>
        </w:rPr>
      </w:pPr>
      <w:r w:rsidRPr="007D3CFB">
        <w:rPr>
          <w:rFonts w:ascii="Arial" w:hAnsi="Arial" w:cs="Arial"/>
        </w:rPr>
        <w:t>разработка предложений по уточнению перечня, затрат и механизма реализации подпрограммных мероприятий;</w:t>
      </w:r>
    </w:p>
    <w:p w:rsidR="00E37828" w:rsidRPr="007D3CFB" w:rsidRDefault="00E37828" w:rsidP="00601109">
      <w:pPr>
        <w:ind w:firstLine="709"/>
        <w:jc w:val="both"/>
        <w:rPr>
          <w:rFonts w:ascii="Arial" w:hAnsi="Arial" w:cs="Arial"/>
        </w:rPr>
      </w:pPr>
      <w:r w:rsidRPr="007D3CFB">
        <w:rPr>
          <w:rFonts w:ascii="Arial" w:hAnsi="Arial" w:cs="Arial"/>
        </w:rPr>
        <w:t>определение критериев и показателей эффективности, организация мониторинга реализации подпрограммы;</w:t>
      </w:r>
    </w:p>
    <w:p w:rsidR="00E37828" w:rsidRPr="007D3CFB" w:rsidRDefault="00E37828" w:rsidP="00601109">
      <w:pPr>
        <w:ind w:firstLine="709"/>
        <w:jc w:val="both"/>
        <w:rPr>
          <w:rFonts w:ascii="Arial" w:hAnsi="Arial" w:cs="Arial"/>
        </w:rPr>
      </w:pPr>
      <w:r w:rsidRPr="007D3CFB">
        <w:rPr>
          <w:rFonts w:ascii="Arial" w:hAnsi="Arial" w:cs="Arial"/>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E37828" w:rsidRPr="007D3CFB" w:rsidRDefault="00E37828" w:rsidP="00601109">
      <w:pPr>
        <w:ind w:firstLine="709"/>
        <w:jc w:val="both"/>
        <w:rPr>
          <w:rFonts w:ascii="Arial" w:hAnsi="Arial" w:cs="Arial"/>
        </w:rPr>
      </w:pPr>
      <w:r w:rsidRPr="007D3CFB">
        <w:rPr>
          <w:rFonts w:ascii="Arial" w:hAnsi="Arial" w:cs="Arial"/>
        </w:rPr>
        <w:t>подготовка ежегодного отчета о ходе реализации подпрограммы.</w:t>
      </w:r>
    </w:p>
    <w:p w:rsidR="00E37828" w:rsidRPr="007D3CFB" w:rsidRDefault="00E37828" w:rsidP="00601109">
      <w:pPr>
        <w:ind w:firstLine="709"/>
        <w:jc w:val="both"/>
        <w:rPr>
          <w:rFonts w:ascii="Arial" w:hAnsi="Arial" w:cs="Arial"/>
        </w:rPr>
      </w:pPr>
      <w:r w:rsidRPr="007D3CFB">
        <w:rPr>
          <w:rFonts w:ascii="Arial" w:hAnsi="Arial" w:cs="Arial"/>
        </w:rPr>
        <w:t xml:space="preserve">Достижимость и </w:t>
      </w:r>
      <w:proofErr w:type="spellStart"/>
      <w:r w:rsidRPr="007D3CFB">
        <w:rPr>
          <w:rFonts w:ascii="Arial" w:hAnsi="Arial" w:cs="Arial"/>
        </w:rPr>
        <w:t>измеряемость</w:t>
      </w:r>
      <w:proofErr w:type="spellEnd"/>
      <w:r w:rsidRPr="007D3CFB">
        <w:rPr>
          <w:rFonts w:ascii="Arial" w:hAnsi="Arial" w:cs="Arial"/>
        </w:rPr>
        <w:t xml:space="preserve">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E37828" w:rsidRPr="007D3CFB" w:rsidRDefault="00E37828" w:rsidP="00601109">
      <w:pPr>
        <w:ind w:firstLine="709"/>
        <w:jc w:val="both"/>
        <w:rPr>
          <w:rFonts w:ascii="Arial" w:hAnsi="Arial" w:cs="Arial"/>
        </w:rPr>
      </w:pPr>
      <w:r w:rsidRPr="007D3CFB">
        <w:rPr>
          <w:rFonts w:ascii="Arial" w:hAnsi="Arial" w:cs="Arial"/>
        </w:rPr>
        <w:t>Перечень целевых индикаторов подпрограммы представлен в приложении</w:t>
      </w:r>
      <w:r w:rsidR="00B2172B" w:rsidRPr="007D3CFB">
        <w:rPr>
          <w:rFonts w:ascii="Arial" w:hAnsi="Arial" w:cs="Arial"/>
        </w:rPr>
        <w:t xml:space="preserve"> </w:t>
      </w:r>
      <w:r w:rsidRPr="007D3CFB">
        <w:rPr>
          <w:rFonts w:ascii="Arial" w:hAnsi="Arial" w:cs="Arial"/>
        </w:rPr>
        <w:t>№ 1.</w:t>
      </w:r>
    </w:p>
    <w:p w:rsidR="00B2172B" w:rsidRPr="007D3CFB" w:rsidRDefault="00B2172B" w:rsidP="00601109">
      <w:pPr>
        <w:ind w:firstLine="709"/>
        <w:jc w:val="both"/>
        <w:rPr>
          <w:rFonts w:ascii="Arial" w:hAnsi="Arial" w:cs="Arial"/>
        </w:rPr>
      </w:pPr>
    </w:p>
    <w:p w:rsidR="00E37828" w:rsidRPr="007D3CFB" w:rsidRDefault="00E37828" w:rsidP="00601109">
      <w:pPr>
        <w:widowControl w:val="0"/>
        <w:numPr>
          <w:ilvl w:val="1"/>
          <w:numId w:val="28"/>
        </w:numPr>
        <w:autoSpaceDE w:val="0"/>
        <w:autoSpaceDN w:val="0"/>
        <w:adjustRightInd w:val="0"/>
        <w:ind w:left="0" w:firstLine="709"/>
        <w:jc w:val="center"/>
        <w:rPr>
          <w:rFonts w:ascii="Arial" w:hAnsi="Arial" w:cs="Arial"/>
          <w:bCs/>
        </w:rPr>
      </w:pPr>
      <w:r w:rsidRPr="007D3CFB">
        <w:rPr>
          <w:rFonts w:ascii="Arial" w:hAnsi="Arial" w:cs="Arial"/>
        </w:rPr>
        <w:t>Механизм реализации подпрограммы</w:t>
      </w:r>
    </w:p>
    <w:p w:rsidR="00E37828" w:rsidRPr="007D3CFB" w:rsidRDefault="00E37828" w:rsidP="00601109">
      <w:pPr>
        <w:widowControl w:val="0"/>
        <w:autoSpaceDE w:val="0"/>
        <w:autoSpaceDN w:val="0"/>
        <w:adjustRightInd w:val="0"/>
        <w:ind w:firstLine="709"/>
        <w:rPr>
          <w:rFonts w:ascii="Arial" w:hAnsi="Arial" w:cs="Arial"/>
          <w:bCs/>
        </w:rPr>
      </w:pPr>
    </w:p>
    <w:p w:rsidR="00E37828" w:rsidRPr="007D3CFB" w:rsidRDefault="00E37828" w:rsidP="00601109">
      <w:pPr>
        <w:ind w:firstLine="709"/>
        <w:jc w:val="both"/>
        <w:rPr>
          <w:rFonts w:ascii="Arial" w:hAnsi="Arial" w:cs="Arial"/>
        </w:rPr>
      </w:pPr>
      <w:r w:rsidRPr="007D3CFB">
        <w:rPr>
          <w:rFonts w:ascii="Arial" w:hAnsi="Arial" w:cs="Arial"/>
        </w:rPr>
        <w:t xml:space="preserve">Механизм реализации определяет комплекс мер, осуществляемых исполнителем подпрограммы в целях </w:t>
      </w:r>
      <w:proofErr w:type="gramStart"/>
      <w:r w:rsidRPr="007D3CFB">
        <w:rPr>
          <w:rFonts w:ascii="Arial" w:hAnsi="Arial" w:cs="Arial"/>
        </w:rPr>
        <w:t>повышения эффективности реализации мероприятий подпрограммы</w:t>
      </w:r>
      <w:proofErr w:type="gramEnd"/>
      <w:r w:rsidRPr="007D3CFB">
        <w:rPr>
          <w:rFonts w:ascii="Arial" w:hAnsi="Arial" w:cs="Arial"/>
        </w:rPr>
        <w:t xml:space="preserve"> и достижения целевых индикаторов.</w:t>
      </w:r>
    </w:p>
    <w:p w:rsidR="00322DA3" w:rsidRPr="007D3CFB" w:rsidRDefault="007B0EED" w:rsidP="007B0EED">
      <w:pPr>
        <w:ind w:firstLine="709"/>
        <w:jc w:val="both"/>
        <w:rPr>
          <w:rFonts w:ascii="Arial" w:hAnsi="Arial" w:cs="Arial"/>
        </w:rPr>
      </w:pPr>
      <w:r w:rsidRPr="007D3CFB">
        <w:rPr>
          <w:rFonts w:ascii="Arial" w:hAnsi="Arial" w:cs="Arial"/>
        </w:rPr>
        <w:t>Мероприятие 1.1. Обеспечивается  с</w:t>
      </w:r>
      <w:r w:rsidR="00322DA3" w:rsidRPr="007D3CFB">
        <w:rPr>
          <w:rFonts w:ascii="Arial" w:hAnsi="Arial" w:cs="Arial"/>
        </w:rPr>
        <w:t>воевременн</w:t>
      </w:r>
      <w:r w:rsidRPr="007D3CFB">
        <w:rPr>
          <w:rFonts w:ascii="Arial" w:hAnsi="Arial" w:cs="Arial"/>
        </w:rPr>
        <w:t>ым</w:t>
      </w:r>
      <w:r w:rsidR="00322DA3" w:rsidRPr="007D3CFB">
        <w:rPr>
          <w:rFonts w:ascii="Arial" w:hAnsi="Arial" w:cs="Arial"/>
        </w:rPr>
        <w:t xml:space="preserve"> участие</w:t>
      </w:r>
      <w:r w:rsidRPr="007D3CFB">
        <w:rPr>
          <w:rFonts w:ascii="Arial" w:hAnsi="Arial" w:cs="Arial"/>
        </w:rPr>
        <w:t>м</w:t>
      </w:r>
      <w:r w:rsidR="00322DA3" w:rsidRPr="007D3CFB">
        <w:rPr>
          <w:rFonts w:ascii="Arial" w:hAnsi="Arial" w:cs="Arial"/>
        </w:rPr>
        <w:t xml:space="preserve"> </w:t>
      </w:r>
      <w:r w:rsidR="00A11B68" w:rsidRPr="007D3CFB">
        <w:rPr>
          <w:rFonts w:ascii="Arial" w:hAnsi="Arial" w:cs="Arial"/>
        </w:rPr>
        <w:t>в конкурсных  отборах с  предоставлением в министерство образования Красноярского края заявки главой муниципального образования по форме, утвержденной постановлением Правительства Красноярского края от 30.09.2013 № 508-п (ред. от 14.11.2017) «Об утверждении государственной программы Красноярского края «Развитие образования».</w:t>
      </w:r>
      <w:r w:rsidRPr="007D3CFB">
        <w:rPr>
          <w:rFonts w:ascii="Arial" w:hAnsi="Arial" w:cs="Arial"/>
        </w:rPr>
        <w:t xml:space="preserve"> </w:t>
      </w:r>
      <w:r w:rsidR="00322DA3" w:rsidRPr="007D3CFB">
        <w:rPr>
          <w:rFonts w:ascii="Arial" w:hAnsi="Arial" w:cs="Arial"/>
        </w:rPr>
        <w:t>Обеспечение деятельности комплексной информатизация транспорта на основе технологий ГЛОНАСС.</w:t>
      </w:r>
    </w:p>
    <w:p w:rsidR="00E37828" w:rsidRPr="007D3CFB" w:rsidRDefault="00E37828" w:rsidP="00601109">
      <w:pPr>
        <w:ind w:firstLine="709"/>
        <w:jc w:val="both"/>
        <w:rPr>
          <w:rFonts w:ascii="Arial" w:hAnsi="Arial" w:cs="Arial"/>
        </w:rPr>
      </w:pPr>
      <w:r w:rsidRPr="007D3CFB">
        <w:rPr>
          <w:rFonts w:ascii="Arial" w:hAnsi="Arial" w:cs="Arial"/>
        </w:rPr>
        <w:t>Управление образования Балахтинского района, как исполнитель подпрограммы, осуществляет:</w:t>
      </w:r>
    </w:p>
    <w:p w:rsidR="00E37828" w:rsidRPr="007D3CFB" w:rsidRDefault="00E37828" w:rsidP="00601109">
      <w:pPr>
        <w:ind w:firstLine="709"/>
        <w:jc w:val="both"/>
        <w:rPr>
          <w:rFonts w:ascii="Arial" w:hAnsi="Arial" w:cs="Arial"/>
        </w:rPr>
      </w:pPr>
      <w:r w:rsidRPr="007D3CFB">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37828" w:rsidRPr="007D3CFB" w:rsidRDefault="00E37828" w:rsidP="00601109">
      <w:pPr>
        <w:ind w:firstLine="709"/>
        <w:jc w:val="both"/>
        <w:rPr>
          <w:rFonts w:ascii="Arial" w:hAnsi="Arial" w:cs="Arial"/>
        </w:rPr>
      </w:pPr>
      <w:r w:rsidRPr="007D3CFB">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E37828" w:rsidRPr="007D3CFB" w:rsidRDefault="00E37828" w:rsidP="00601109">
      <w:pPr>
        <w:ind w:firstLine="709"/>
        <w:jc w:val="both"/>
        <w:rPr>
          <w:rFonts w:ascii="Arial" w:hAnsi="Arial" w:cs="Arial"/>
        </w:rPr>
      </w:pPr>
      <w:r w:rsidRPr="007D3CFB">
        <w:rPr>
          <w:rFonts w:ascii="Arial" w:hAnsi="Arial" w:cs="Arial"/>
        </w:rPr>
        <w:t>мониторинг эффективности реализации мероприятий подпрограммы</w:t>
      </w:r>
      <w:r w:rsidRPr="007D3CFB">
        <w:rPr>
          <w:rFonts w:ascii="Arial" w:hAnsi="Arial" w:cs="Arial"/>
        </w:rPr>
        <w:br/>
        <w:t>и расходования выделяемых бюджетных средств, подготовку отчетов о ходе реализации подпрограммы;</w:t>
      </w:r>
    </w:p>
    <w:p w:rsidR="00E37828" w:rsidRPr="007D3CFB" w:rsidRDefault="00E37828" w:rsidP="00601109">
      <w:pPr>
        <w:ind w:firstLine="709"/>
        <w:jc w:val="both"/>
        <w:rPr>
          <w:rFonts w:ascii="Arial" w:hAnsi="Arial" w:cs="Arial"/>
        </w:rPr>
      </w:pPr>
      <w:r w:rsidRPr="007D3CFB">
        <w:rPr>
          <w:rFonts w:ascii="Arial" w:hAnsi="Arial" w:cs="Arial"/>
        </w:rPr>
        <w:lastRenderedPageBreak/>
        <w:t>внесение предложений о корректировке мероприятий под</w:t>
      </w:r>
      <w:r w:rsidR="00B12A79" w:rsidRPr="007D3CFB">
        <w:rPr>
          <w:rFonts w:ascii="Arial" w:hAnsi="Arial" w:cs="Arial"/>
        </w:rPr>
        <w:t>п</w:t>
      </w:r>
      <w:r w:rsidRPr="007D3CFB">
        <w:rPr>
          <w:rFonts w:ascii="Arial" w:hAnsi="Arial" w:cs="Arial"/>
        </w:rPr>
        <w:t>рограммы</w:t>
      </w:r>
      <w:r w:rsidRPr="007D3CFB">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E37828" w:rsidRPr="007D3CFB" w:rsidRDefault="00E37828" w:rsidP="00601109">
      <w:pPr>
        <w:ind w:firstLine="709"/>
        <w:jc w:val="both"/>
        <w:rPr>
          <w:rFonts w:ascii="Arial" w:hAnsi="Arial" w:cs="Arial"/>
        </w:rPr>
      </w:pPr>
      <w:r w:rsidRPr="007D3CFB">
        <w:rPr>
          <w:rFonts w:ascii="Arial" w:hAnsi="Arial" w:cs="Arial"/>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 </w:t>
      </w:r>
    </w:p>
    <w:p w:rsidR="00E37828" w:rsidRPr="007D3CFB" w:rsidRDefault="00E37828" w:rsidP="00601109">
      <w:pPr>
        <w:ind w:firstLine="709"/>
        <w:jc w:val="both"/>
        <w:rPr>
          <w:rFonts w:ascii="Arial" w:hAnsi="Arial" w:cs="Arial"/>
        </w:rPr>
      </w:pPr>
    </w:p>
    <w:p w:rsidR="00E37828" w:rsidRPr="007D3CFB" w:rsidRDefault="00E37828" w:rsidP="00601109">
      <w:pPr>
        <w:ind w:firstLine="709"/>
        <w:jc w:val="center"/>
        <w:rPr>
          <w:rFonts w:ascii="Arial" w:hAnsi="Arial" w:cs="Arial"/>
        </w:rPr>
      </w:pPr>
      <w:r w:rsidRPr="007D3CFB">
        <w:rPr>
          <w:rFonts w:ascii="Arial" w:hAnsi="Arial" w:cs="Arial"/>
        </w:rPr>
        <w:t xml:space="preserve">2.4. Управление подпрограммой и </w:t>
      </w:r>
      <w:proofErr w:type="gramStart"/>
      <w:r w:rsidRPr="007D3CFB">
        <w:rPr>
          <w:rFonts w:ascii="Arial" w:hAnsi="Arial" w:cs="Arial"/>
        </w:rPr>
        <w:t>контроль за</w:t>
      </w:r>
      <w:proofErr w:type="gramEnd"/>
      <w:r w:rsidRPr="007D3CFB">
        <w:rPr>
          <w:rFonts w:ascii="Arial" w:hAnsi="Arial" w:cs="Arial"/>
        </w:rPr>
        <w:t xml:space="preserve"> ходом ее выполнения</w:t>
      </w:r>
    </w:p>
    <w:p w:rsidR="00E37828" w:rsidRPr="007D3CFB" w:rsidRDefault="00E37828" w:rsidP="00601109">
      <w:pPr>
        <w:widowControl w:val="0"/>
        <w:autoSpaceDE w:val="0"/>
        <w:autoSpaceDN w:val="0"/>
        <w:adjustRightInd w:val="0"/>
        <w:ind w:firstLine="709"/>
        <w:jc w:val="both"/>
        <w:rPr>
          <w:rFonts w:ascii="Arial" w:hAnsi="Arial" w:cs="Arial"/>
          <w:bCs/>
        </w:rPr>
      </w:pPr>
    </w:p>
    <w:p w:rsidR="00E37828" w:rsidRPr="007D3CFB" w:rsidRDefault="00E37828" w:rsidP="00601109">
      <w:pPr>
        <w:ind w:firstLine="709"/>
        <w:jc w:val="both"/>
        <w:rPr>
          <w:rFonts w:ascii="Arial" w:hAnsi="Arial" w:cs="Arial"/>
        </w:rPr>
      </w:pPr>
      <w:r w:rsidRPr="007D3CFB">
        <w:rPr>
          <w:rFonts w:ascii="Arial" w:hAnsi="Arial" w:cs="Arial"/>
          <w:lang w:eastAsia="en-US"/>
        </w:rPr>
        <w:t xml:space="preserve">Управление реализацией подпрограммы осуществляет </w:t>
      </w:r>
      <w:r w:rsidRPr="007D3CFB">
        <w:rPr>
          <w:rFonts w:ascii="Arial" w:hAnsi="Arial" w:cs="Arial"/>
        </w:rPr>
        <w:t>Финансовое управление администрации Балахтинского района, Районный Совет депутатов Балахтинского района.</w:t>
      </w:r>
    </w:p>
    <w:p w:rsidR="00E37828" w:rsidRPr="007D3CFB" w:rsidRDefault="00E37828" w:rsidP="00601109">
      <w:pPr>
        <w:ind w:firstLine="709"/>
        <w:jc w:val="both"/>
        <w:rPr>
          <w:rFonts w:ascii="Arial" w:hAnsi="Arial" w:cs="Arial"/>
          <w:lang w:eastAsia="en-US"/>
        </w:rPr>
      </w:pPr>
      <w:r w:rsidRPr="007D3CFB">
        <w:rPr>
          <w:rFonts w:ascii="Arial" w:hAnsi="Arial" w:cs="Arial"/>
        </w:rPr>
        <w:t>Управление образования администрации Балахтинского района, Администрация Балахтинского района Красноярского края, МБУ Балахтинского района «</w:t>
      </w:r>
      <w:proofErr w:type="spellStart"/>
      <w:r w:rsidRPr="007D3CFB">
        <w:rPr>
          <w:rFonts w:ascii="Arial" w:hAnsi="Arial" w:cs="Arial"/>
        </w:rPr>
        <w:t>Трансавто</w:t>
      </w:r>
      <w:proofErr w:type="spellEnd"/>
      <w:r w:rsidRPr="007D3CFB">
        <w:rPr>
          <w:rFonts w:ascii="Arial" w:hAnsi="Arial" w:cs="Arial"/>
        </w:rPr>
        <w:t>»</w:t>
      </w:r>
      <w:r w:rsidRPr="007D3CFB">
        <w:rPr>
          <w:rFonts w:ascii="Arial" w:hAnsi="Arial" w:cs="Arial"/>
          <w:lang w:eastAsia="en-US"/>
        </w:rPr>
        <w:t xml:space="preserve">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E37828" w:rsidRPr="007D3CFB" w:rsidRDefault="00E37828" w:rsidP="00601109">
      <w:pPr>
        <w:autoSpaceDE w:val="0"/>
        <w:autoSpaceDN w:val="0"/>
        <w:adjustRightInd w:val="0"/>
        <w:ind w:firstLine="709"/>
        <w:jc w:val="both"/>
        <w:rPr>
          <w:rFonts w:ascii="Arial" w:hAnsi="Arial" w:cs="Arial"/>
        </w:rPr>
      </w:pPr>
      <w:r w:rsidRPr="007D3CFB">
        <w:rPr>
          <w:rFonts w:ascii="Arial"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7D3CFB">
        <w:rPr>
          <w:rFonts w:ascii="Arial" w:hAnsi="Arial" w:cs="Arial"/>
        </w:rPr>
        <w:t>управление образования администрации Балахтинского района.</w:t>
      </w:r>
    </w:p>
    <w:p w:rsidR="00E37828" w:rsidRPr="007D3CFB" w:rsidRDefault="00E37828" w:rsidP="00601109">
      <w:pPr>
        <w:autoSpaceDE w:val="0"/>
        <w:autoSpaceDN w:val="0"/>
        <w:adjustRightInd w:val="0"/>
        <w:ind w:firstLine="709"/>
        <w:jc w:val="both"/>
        <w:rPr>
          <w:rFonts w:ascii="Arial" w:hAnsi="Arial" w:cs="Arial"/>
        </w:rPr>
      </w:pPr>
    </w:p>
    <w:p w:rsidR="00E37828" w:rsidRPr="007D3CFB" w:rsidRDefault="00E37828" w:rsidP="00601109">
      <w:pPr>
        <w:tabs>
          <w:tab w:val="num" w:pos="0"/>
        </w:tabs>
        <w:autoSpaceDE w:val="0"/>
        <w:autoSpaceDN w:val="0"/>
        <w:adjustRightInd w:val="0"/>
        <w:ind w:firstLine="709"/>
        <w:jc w:val="center"/>
        <w:rPr>
          <w:rFonts w:ascii="Arial" w:hAnsi="Arial" w:cs="Arial"/>
        </w:rPr>
      </w:pPr>
      <w:r w:rsidRPr="007D3CFB">
        <w:rPr>
          <w:rFonts w:ascii="Arial" w:hAnsi="Arial" w:cs="Arial"/>
        </w:rPr>
        <w:t>2.5. Оценка социально-экономической эффективности</w:t>
      </w:r>
    </w:p>
    <w:p w:rsidR="00E37828" w:rsidRPr="007D3CFB" w:rsidRDefault="00E37828" w:rsidP="00601109">
      <w:pPr>
        <w:tabs>
          <w:tab w:val="num" w:pos="0"/>
        </w:tabs>
        <w:autoSpaceDE w:val="0"/>
        <w:autoSpaceDN w:val="0"/>
        <w:adjustRightInd w:val="0"/>
        <w:ind w:firstLine="709"/>
        <w:jc w:val="center"/>
        <w:rPr>
          <w:rFonts w:ascii="Arial" w:hAnsi="Arial" w:cs="Arial"/>
        </w:rPr>
      </w:pPr>
    </w:p>
    <w:p w:rsidR="00E37828" w:rsidRPr="007D3CFB" w:rsidRDefault="00E37828" w:rsidP="00601109">
      <w:pPr>
        <w:ind w:firstLine="709"/>
        <w:jc w:val="both"/>
        <w:rPr>
          <w:rFonts w:ascii="Arial" w:hAnsi="Arial" w:cs="Arial"/>
        </w:rPr>
      </w:pPr>
      <w:r w:rsidRPr="007D3CFB">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E37828" w:rsidRPr="007D3CFB" w:rsidRDefault="00E37828" w:rsidP="00601109">
      <w:pPr>
        <w:ind w:firstLine="709"/>
        <w:jc w:val="both"/>
        <w:rPr>
          <w:rFonts w:ascii="Arial" w:hAnsi="Arial" w:cs="Arial"/>
          <w:lang w:eastAsia="en-US"/>
        </w:rPr>
      </w:pPr>
      <w:r w:rsidRPr="007D3CFB">
        <w:rPr>
          <w:rFonts w:ascii="Arial" w:hAnsi="Arial" w:cs="Arial"/>
        </w:rPr>
        <w:t xml:space="preserve">Обязательным условием эффективности подпрограммы является успешное выполнение </w:t>
      </w:r>
      <w:r w:rsidRPr="007D3CFB">
        <w:rPr>
          <w:rFonts w:ascii="Arial"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E37828" w:rsidRPr="007D3CFB" w:rsidRDefault="00E37828" w:rsidP="00601109">
      <w:pPr>
        <w:tabs>
          <w:tab w:val="num" w:pos="0"/>
        </w:tabs>
        <w:autoSpaceDE w:val="0"/>
        <w:autoSpaceDN w:val="0"/>
        <w:adjustRightInd w:val="0"/>
        <w:ind w:firstLine="709"/>
        <w:rPr>
          <w:rFonts w:ascii="Arial" w:hAnsi="Arial" w:cs="Arial"/>
        </w:rPr>
      </w:pPr>
    </w:p>
    <w:p w:rsidR="00E37828" w:rsidRPr="007D3CFB" w:rsidRDefault="00E37828" w:rsidP="00601109">
      <w:pPr>
        <w:tabs>
          <w:tab w:val="num" w:pos="0"/>
        </w:tabs>
        <w:autoSpaceDE w:val="0"/>
        <w:autoSpaceDN w:val="0"/>
        <w:adjustRightInd w:val="0"/>
        <w:ind w:firstLine="709"/>
        <w:jc w:val="center"/>
        <w:rPr>
          <w:rFonts w:ascii="Arial" w:hAnsi="Arial" w:cs="Arial"/>
        </w:rPr>
      </w:pPr>
      <w:r w:rsidRPr="007D3CFB">
        <w:rPr>
          <w:rFonts w:ascii="Arial" w:hAnsi="Arial" w:cs="Arial"/>
        </w:rPr>
        <w:t>2.6. Мероприятия подпрограммы</w:t>
      </w:r>
    </w:p>
    <w:p w:rsidR="00E37828" w:rsidRPr="007D3CFB" w:rsidRDefault="00E37828" w:rsidP="00601109">
      <w:pPr>
        <w:tabs>
          <w:tab w:val="num" w:pos="0"/>
        </w:tabs>
        <w:autoSpaceDE w:val="0"/>
        <w:autoSpaceDN w:val="0"/>
        <w:adjustRightInd w:val="0"/>
        <w:ind w:firstLine="709"/>
        <w:jc w:val="center"/>
        <w:rPr>
          <w:rFonts w:ascii="Arial" w:hAnsi="Arial" w:cs="Arial"/>
        </w:rPr>
      </w:pPr>
    </w:p>
    <w:p w:rsidR="00E37828" w:rsidRPr="007D3CFB" w:rsidRDefault="00E37828" w:rsidP="00601109">
      <w:pPr>
        <w:autoSpaceDE w:val="0"/>
        <w:autoSpaceDN w:val="0"/>
        <w:adjustRightInd w:val="0"/>
        <w:ind w:firstLine="709"/>
        <w:jc w:val="both"/>
        <w:rPr>
          <w:rFonts w:ascii="Arial" w:hAnsi="Arial" w:cs="Arial"/>
        </w:rPr>
      </w:pPr>
      <w:r w:rsidRPr="007D3CFB">
        <w:rPr>
          <w:rFonts w:ascii="Arial" w:hAnsi="Arial" w:cs="Arial"/>
        </w:rPr>
        <w:t xml:space="preserve">Перечень мероприятий представлен в приложении № 2 к подпрограмме 5 «Организация централизованного подвоза учащихся к </w:t>
      </w:r>
      <w:r w:rsidR="00DE64AC" w:rsidRPr="007D3CFB">
        <w:rPr>
          <w:rFonts w:ascii="Arial" w:hAnsi="Arial" w:cs="Arial"/>
        </w:rPr>
        <w:t>муниципальным общеобразовательным</w:t>
      </w:r>
      <w:r w:rsidRPr="007D3CFB">
        <w:rPr>
          <w:rFonts w:ascii="Arial" w:hAnsi="Arial" w:cs="Arial"/>
        </w:rPr>
        <w:t xml:space="preserve"> учреждениям специализированным транспортом».</w:t>
      </w:r>
    </w:p>
    <w:p w:rsidR="00E37828" w:rsidRPr="007D3CFB" w:rsidRDefault="00E37828" w:rsidP="00601109">
      <w:pPr>
        <w:autoSpaceDE w:val="0"/>
        <w:autoSpaceDN w:val="0"/>
        <w:adjustRightInd w:val="0"/>
        <w:ind w:firstLine="709"/>
        <w:jc w:val="center"/>
        <w:rPr>
          <w:rFonts w:ascii="Arial" w:hAnsi="Arial" w:cs="Arial"/>
        </w:rPr>
      </w:pPr>
    </w:p>
    <w:p w:rsidR="00E37828" w:rsidRPr="007D3CFB" w:rsidRDefault="00E37828" w:rsidP="00601109">
      <w:pPr>
        <w:autoSpaceDE w:val="0"/>
        <w:autoSpaceDN w:val="0"/>
        <w:adjustRightInd w:val="0"/>
        <w:ind w:firstLine="709"/>
        <w:jc w:val="center"/>
        <w:rPr>
          <w:rFonts w:ascii="Arial" w:hAnsi="Arial" w:cs="Arial"/>
        </w:rPr>
      </w:pPr>
      <w:r w:rsidRPr="007D3CFB">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E37828" w:rsidRPr="007D3CFB" w:rsidRDefault="00E37828" w:rsidP="00601109">
      <w:pPr>
        <w:autoSpaceDE w:val="0"/>
        <w:autoSpaceDN w:val="0"/>
        <w:adjustRightInd w:val="0"/>
        <w:ind w:firstLine="709"/>
        <w:jc w:val="center"/>
        <w:rPr>
          <w:rFonts w:ascii="Arial" w:hAnsi="Arial" w:cs="Arial"/>
        </w:rPr>
      </w:pPr>
    </w:p>
    <w:p w:rsidR="00E37828" w:rsidRPr="007D3CFB" w:rsidRDefault="00E37828" w:rsidP="00601109">
      <w:pPr>
        <w:ind w:firstLine="709"/>
        <w:rPr>
          <w:rFonts w:ascii="Arial" w:hAnsi="Arial" w:cs="Arial"/>
        </w:rPr>
      </w:pPr>
      <w:r w:rsidRPr="007D3CFB">
        <w:rPr>
          <w:rFonts w:ascii="Arial" w:hAnsi="Arial" w:cs="Arial"/>
        </w:rPr>
        <w:t>Финансовое обеспечение реализации подпрограммы осуществляется за счет средств районного бюджета.</w:t>
      </w:r>
    </w:p>
    <w:p w:rsidR="00E37828" w:rsidRPr="007D3CFB" w:rsidRDefault="00E37828" w:rsidP="00601109">
      <w:pPr>
        <w:ind w:firstLine="709"/>
        <w:jc w:val="both"/>
        <w:rPr>
          <w:rFonts w:ascii="Arial" w:hAnsi="Arial" w:cs="Arial"/>
        </w:rPr>
      </w:pPr>
      <w:r w:rsidRPr="007D3CFB">
        <w:rPr>
          <w:rFonts w:ascii="Arial" w:hAnsi="Arial" w:cs="Arial"/>
        </w:rPr>
        <w:t xml:space="preserve">Общий объем финансирования подпрограммы составляет </w:t>
      </w:r>
      <w:r w:rsidR="000129EC" w:rsidRPr="007D3CFB">
        <w:rPr>
          <w:rFonts w:ascii="Arial" w:hAnsi="Arial" w:cs="Arial"/>
        </w:rPr>
        <w:t>72</w:t>
      </w:r>
      <w:r w:rsidR="00BD0ABE" w:rsidRPr="007D3CFB">
        <w:rPr>
          <w:rFonts w:ascii="Arial" w:hAnsi="Arial" w:cs="Arial"/>
        </w:rPr>
        <w:t> 952,70</w:t>
      </w:r>
      <w:r w:rsidRPr="007D3CFB">
        <w:rPr>
          <w:rFonts w:ascii="Arial" w:hAnsi="Arial" w:cs="Arial"/>
        </w:rPr>
        <w:t xml:space="preserve"> тыс. рублей, из них:</w:t>
      </w:r>
    </w:p>
    <w:p w:rsidR="00E37828" w:rsidRPr="007D3CFB" w:rsidRDefault="00E37828" w:rsidP="00601109">
      <w:pPr>
        <w:ind w:firstLine="709"/>
        <w:jc w:val="both"/>
        <w:rPr>
          <w:rFonts w:ascii="Arial" w:hAnsi="Arial" w:cs="Arial"/>
        </w:rPr>
      </w:pPr>
      <w:r w:rsidRPr="007D3CFB">
        <w:rPr>
          <w:rFonts w:ascii="Arial" w:hAnsi="Arial" w:cs="Arial"/>
        </w:rPr>
        <w:t>202</w:t>
      </w:r>
      <w:r w:rsidR="00D616EE" w:rsidRPr="007D3CFB">
        <w:rPr>
          <w:rFonts w:ascii="Arial" w:hAnsi="Arial" w:cs="Arial"/>
        </w:rPr>
        <w:t>1</w:t>
      </w:r>
      <w:r w:rsidRPr="007D3CFB">
        <w:rPr>
          <w:rFonts w:ascii="Arial" w:hAnsi="Arial" w:cs="Arial"/>
        </w:rPr>
        <w:t xml:space="preserve"> год – </w:t>
      </w:r>
      <w:r w:rsidR="000129EC" w:rsidRPr="007D3CFB">
        <w:rPr>
          <w:rFonts w:ascii="Arial" w:hAnsi="Arial" w:cs="Arial"/>
        </w:rPr>
        <w:t>25 </w:t>
      </w:r>
      <w:r w:rsidR="00BD0ABE" w:rsidRPr="007D3CFB">
        <w:rPr>
          <w:rFonts w:ascii="Arial" w:hAnsi="Arial" w:cs="Arial"/>
        </w:rPr>
        <w:t>952</w:t>
      </w:r>
      <w:r w:rsidR="000129EC" w:rsidRPr="007D3CFB">
        <w:rPr>
          <w:rFonts w:ascii="Arial" w:hAnsi="Arial" w:cs="Arial"/>
        </w:rPr>
        <w:t>,</w:t>
      </w:r>
      <w:r w:rsidR="00BD0ABE" w:rsidRPr="007D3CFB">
        <w:rPr>
          <w:rFonts w:ascii="Arial" w:hAnsi="Arial" w:cs="Arial"/>
        </w:rPr>
        <w:t>7</w:t>
      </w:r>
      <w:r w:rsidR="000129EC" w:rsidRPr="007D3CFB">
        <w:rPr>
          <w:rFonts w:ascii="Arial" w:hAnsi="Arial" w:cs="Arial"/>
        </w:rPr>
        <w:t>0</w:t>
      </w:r>
      <w:r w:rsidRPr="007D3CFB">
        <w:rPr>
          <w:rFonts w:ascii="Arial" w:hAnsi="Arial" w:cs="Arial"/>
        </w:rPr>
        <w:t xml:space="preserve"> тыс. рублей;</w:t>
      </w:r>
    </w:p>
    <w:p w:rsidR="00E37828" w:rsidRPr="007D3CFB" w:rsidRDefault="00E37828" w:rsidP="00601109">
      <w:pPr>
        <w:ind w:firstLine="709"/>
        <w:jc w:val="both"/>
        <w:rPr>
          <w:rFonts w:ascii="Arial" w:hAnsi="Arial" w:cs="Arial"/>
        </w:rPr>
      </w:pPr>
      <w:r w:rsidRPr="007D3CFB">
        <w:rPr>
          <w:rFonts w:ascii="Arial" w:hAnsi="Arial" w:cs="Arial"/>
        </w:rPr>
        <w:t>202</w:t>
      </w:r>
      <w:r w:rsidR="00D616EE" w:rsidRPr="007D3CFB">
        <w:rPr>
          <w:rFonts w:ascii="Arial" w:hAnsi="Arial" w:cs="Arial"/>
        </w:rPr>
        <w:t>2</w:t>
      </w:r>
      <w:r w:rsidRPr="007D3CFB">
        <w:rPr>
          <w:rFonts w:ascii="Arial" w:hAnsi="Arial" w:cs="Arial"/>
        </w:rPr>
        <w:t xml:space="preserve"> год – </w:t>
      </w:r>
      <w:r w:rsidR="000129EC" w:rsidRPr="007D3CFB">
        <w:rPr>
          <w:rFonts w:ascii="Arial" w:hAnsi="Arial" w:cs="Arial"/>
        </w:rPr>
        <w:t>25 000,00</w:t>
      </w:r>
      <w:r w:rsidR="00B15888" w:rsidRPr="007D3CFB">
        <w:rPr>
          <w:rFonts w:ascii="Arial" w:hAnsi="Arial" w:cs="Arial"/>
        </w:rPr>
        <w:t xml:space="preserve"> тыс. рублей;</w:t>
      </w:r>
    </w:p>
    <w:p w:rsidR="00B15888" w:rsidRPr="007D3CFB" w:rsidRDefault="00B15888" w:rsidP="00601109">
      <w:pPr>
        <w:ind w:firstLine="709"/>
        <w:jc w:val="both"/>
        <w:rPr>
          <w:rFonts w:ascii="Arial" w:hAnsi="Arial" w:cs="Arial"/>
        </w:rPr>
      </w:pPr>
      <w:r w:rsidRPr="007D3CFB">
        <w:rPr>
          <w:rFonts w:ascii="Arial" w:hAnsi="Arial" w:cs="Arial"/>
        </w:rPr>
        <w:t>202</w:t>
      </w:r>
      <w:r w:rsidR="00D616EE" w:rsidRPr="007D3CFB">
        <w:rPr>
          <w:rFonts w:ascii="Arial" w:hAnsi="Arial" w:cs="Arial"/>
        </w:rPr>
        <w:t>3</w:t>
      </w:r>
      <w:r w:rsidRPr="007D3CFB">
        <w:rPr>
          <w:rFonts w:ascii="Arial" w:hAnsi="Arial" w:cs="Arial"/>
        </w:rPr>
        <w:t xml:space="preserve"> год – </w:t>
      </w:r>
      <w:r w:rsidR="000129EC" w:rsidRPr="007D3CFB">
        <w:rPr>
          <w:rFonts w:ascii="Arial" w:hAnsi="Arial" w:cs="Arial"/>
        </w:rPr>
        <w:t>22 000,00</w:t>
      </w:r>
      <w:r w:rsidRPr="007D3CFB">
        <w:rPr>
          <w:rFonts w:ascii="Arial" w:hAnsi="Arial" w:cs="Arial"/>
        </w:rPr>
        <w:t xml:space="preserve"> тыс. рублей.</w:t>
      </w:r>
    </w:p>
    <w:p w:rsidR="00E37828" w:rsidRPr="007D3CFB" w:rsidRDefault="00E37828" w:rsidP="00601109">
      <w:pPr>
        <w:ind w:firstLine="709"/>
        <w:jc w:val="both"/>
        <w:rPr>
          <w:rFonts w:ascii="Arial" w:hAnsi="Arial" w:cs="Arial"/>
        </w:rPr>
      </w:pPr>
      <w:r w:rsidRPr="007D3CFB">
        <w:rPr>
          <w:rFonts w:ascii="Arial" w:hAnsi="Arial" w:cs="Arial"/>
        </w:rPr>
        <w:t>в том числе:</w:t>
      </w:r>
    </w:p>
    <w:p w:rsidR="00053197" w:rsidRPr="007D3CFB" w:rsidRDefault="00053197" w:rsidP="00601109">
      <w:pPr>
        <w:ind w:firstLine="709"/>
        <w:jc w:val="both"/>
        <w:rPr>
          <w:rFonts w:ascii="Arial" w:hAnsi="Arial" w:cs="Arial"/>
        </w:rPr>
      </w:pPr>
      <w:r w:rsidRPr="007D3CFB">
        <w:rPr>
          <w:rFonts w:ascii="Arial" w:hAnsi="Arial" w:cs="Arial"/>
        </w:rPr>
        <w:t xml:space="preserve">средства </w:t>
      </w:r>
      <w:r w:rsidR="00C30750" w:rsidRPr="007D3CFB">
        <w:rPr>
          <w:rFonts w:ascii="Arial" w:hAnsi="Arial" w:cs="Arial"/>
        </w:rPr>
        <w:t>районного</w:t>
      </w:r>
      <w:r w:rsidRPr="007D3CFB">
        <w:rPr>
          <w:rFonts w:ascii="Arial" w:hAnsi="Arial" w:cs="Arial"/>
        </w:rPr>
        <w:t xml:space="preserve"> бюджета – </w:t>
      </w:r>
      <w:r w:rsidR="000129EC" w:rsidRPr="007D3CFB">
        <w:rPr>
          <w:rFonts w:ascii="Arial" w:hAnsi="Arial" w:cs="Arial"/>
        </w:rPr>
        <w:t>72 </w:t>
      </w:r>
      <w:r w:rsidR="00BD0ABE" w:rsidRPr="007D3CFB">
        <w:rPr>
          <w:rFonts w:ascii="Arial" w:hAnsi="Arial" w:cs="Arial"/>
        </w:rPr>
        <w:t>952</w:t>
      </w:r>
      <w:r w:rsidR="000129EC" w:rsidRPr="007D3CFB">
        <w:rPr>
          <w:rFonts w:ascii="Arial" w:hAnsi="Arial" w:cs="Arial"/>
        </w:rPr>
        <w:t>,</w:t>
      </w:r>
      <w:r w:rsidR="00BD0ABE" w:rsidRPr="007D3CFB">
        <w:rPr>
          <w:rFonts w:ascii="Arial" w:hAnsi="Arial" w:cs="Arial"/>
        </w:rPr>
        <w:t>7</w:t>
      </w:r>
      <w:r w:rsidR="000129EC" w:rsidRPr="007D3CFB">
        <w:rPr>
          <w:rFonts w:ascii="Arial" w:hAnsi="Arial" w:cs="Arial"/>
        </w:rPr>
        <w:t>0</w:t>
      </w:r>
      <w:r w:rsidRPr="007D3CFB">
        <w:rPr>
          <w:rFonts w:ascii="Arial" w:hAnsi="Arial" w:cs="Arial"/>
        </w:rPr>
        <w:t xml:space="preserve"> тыс. рублей, из них;</w:t>
      </w:r>
    </w:p>
    <w:p w:rsidR="00053197" w:rsidRPr="007D3CFB" w:rsidRDefault="00053197" w:rsidP="00601109">
      <w:pPr>
        <w:ind w:firstLine="709"/>
        <w:jc w:val="both"/>
        <w:rPr>
          <w:rFonts w:ascii="Arial" w:hAnsi="Arial" w:cs="Arial"/>
        </w:rPr>
      </w:pPr>
      <w:r w:rsidRPr="007D3CFB">
        <w:rPr>
          <w:rFonts w:ascii="Arial" w:hAnsi="Arial" w:cs="Arial"/>
        </w:rPr>
        <w:t>202</w:t>
      </w:r>
      <w:r w:rsidR="00D616EE" w:rsidRPr="007D3CFB">
        <w:rPr>
          <w:rFonts w:ascii="Arial" w:hAnsi="Arial" w:cs="Arial"/>
        </w:rPr>
        <w:t>1</w:t>
      </w:r>
      <w:r w:rsidRPr="007D3CFB">
        <w:rPr>
          <w:rFonts w:ascii="Arial" w:hAnsi="Arial" w:cs="Arial"/>
        </w:rPr>
        <w:t xml:space="preserve"> год – </w:t>
      </w:r>
      <w:r w:rsidR="000129EC" w:rsidRPr="007D3CFB">
        <w:rPr>
          <w:rFonts w:ascii="Arial" w:hAnsi="Arial" w:cs="Arial"/>
        </w:rPr>
        <w:t>25</w:t>
      </w:r>
      <w:r w:rsidR="00BD0ABE" w:rsidRPr="007D3CFB">
        <w:rPr>
          <w:rFonts w:ascii="Arial" w:hAnsi="Arial" w:cs="Arial"/>
        </w:rPr>
        <w:t> 952,7</w:t>
      </w:r>
      <w:r w:rsidR="000129EC" w:rsidRPr="007D3CFB">
        <w:rPr>
          <w:rFonts w:ascii="Arial" w:hAnsi="Arial" w:cs="Arial"/>
        </w:rPr>
        <w:t>0</w:t>
      </w:r>
      <w:r w:rsidRPr="007D3CFB">
        <w:rPr>
          <w:rFonts w:ascii="Arial" w:hAnsi="Arial" w:cs="Arial"/>
        </w:rPr>
        <w:t xml:space="preserve"> тыс. рублей;</w:t>
      </w:r>
    </w:p>
    <w:p w:rsidR="00053197" w:rsidRPr="007D3CFB" w:rsidRDefault="00053197" w:rsidP="00601109">
      <w:pPr>
        <w:ind w:firstLine="709"/>
        <w:jc w:val="both"/>
        <w:rPr>
          <w:rFonts w:ascii="Arial" w:hAnsi="Arial" w:cs="Arial"/>
        </w:rPr>
      </w:pPr>
      <w:r w:rsidRPr="007D3CFB">
        <w:rPr>
          <w:rFonts w:ascii="Arial" w:hAnsi="Arial" w:cs="Arial"/>
        </w:rPr>
        <w:t>202</w:t>
      </w:r>
      <w:r w:rsidR="00D616EE" w:rsidRPr="007D3CFB">
        <w:rPr>
          <w:rFonts w:ascii="Arial" w:hAnsi="Arial" w:cs="Arial"/>
        </w:rPr>
        <w:t>2</w:t>
      </w:r>
      <w:r w:rsidRPr="007D3CFB">
        <w:rPr>
          <w:rFonts w:ascii="Arial" w:hAnsi="Arial" w:cs="Arial"/>
        </w:rPr>
        <w:t xml:space="preserve"> год – </w:t>
      </w:r>
      <w:r w:rsidR="000129EC" w:rsidRPr="007D3CFB">
        <w:rPr>
          <w:rFonts w:ascii="Arial" w:hAnsi="Arial" w:cs="Arial"/>
        </w:rPr>
        <w:t>25 000,00</w:t>
      </w:r>
      <w:r w:rsidRPr="007D3CFB">
        <w:rPr>
          <w:rFonts w:ascii="Arial" w:hAnsi="Arial" w:cs="Arial"/>
        </w:rPr>
        <w:t xml:space="preserve"> тыс. рублей;</w:t>
      </w:r>
    </w:p>
    <w:p w:rsidR="001A4ED7" w:rsidRPr="007D3CFB" w:rsidRDefault="00B15888" w:rsidP="00601109">
      <w:pPr>
        <w:ind w:firstLine="709"/>
        <w:jc w:val="both"/>
        <w:rPr>
          <w:rFonts w:ascii="Arial" w:hAnsi="Arial" w:cs="Arial"/>
        </w:rPr>
      </w:pPr>
      <w:r w:rsidRPr="007D3CFB">
        <w:rPr>
          <w:rFonts w:ascii="Arial" w:hAnsi="Arial" w:cs="Arial"/>
        </w:rPr>
        <w:t>202</w:t>
      </w:r>
      <w:r w:rsidR="00D616EE" w:rsidRPr="007D3CFB">
        <w:rPr>
          <w:rFonts w:ascii="Arial" w:hAnsi="Arial" w:cs="Arial"/>
        </w:rPr>
        <w:t>3</w:t>
      </w:r>
      <w:r w:rsidRPr="007D3CFB">
        <w:rPr>
          <w:rFonts w:ascii="Arial" w:hAnsi="Arial" w:cs="Arial"/>
        </w:rPr>
        <w:t xml:space="preserve"> год – </w:t>
      </w:r>
      <w:r w:rsidR="000129EC" w:rsidRPr="007D3CFB">
        <w:rPr>
          <w:rFonts w:ascii="Arial" w:hAnsi="Arial" w:cs="Arial"/>
        </w:rPr>
        <w:t>22 000,00</w:t>
      </w:r>
      <w:r w:rsidRPr="007D3CFB">
        <w:rPr>
          <w:rFonts w:ascii="Arial" w:hAnsi="Arial" w:cs="Arial"/>
        </w:rPr>
        <w:t xml:space="preserve"> тыс. рублей.</w:t>
      </w:r>
    </w:p>
    <w:p w:rsidR="001A4ED7" w:rsidRPr="007D3CFB" w:rsidRDefault="001A4ED7">
      <w:pPr>
        <w:rPr>
          <w:rFonts w:ascii="Arial" w:hAnsi="Arial" w:cs="Arial"/>
        </w:rPr>
      </w:pPr>
      <w:r w:rsidRPr="007D3CFB">
        <w:rPr>
          <w:rFonts w:ascii="Arial" w:hAnsi="Arial" w:cs="Arial"/>
        </w:rPr>
        <w:br w:type="page"/>
      </w:r>
    </w:p>
    <w:p w:rsidR="001A4ED7" w:rsidRPr="007D3CFB" w:rsidRDefault="001A4ED7">
      <w:pPr>
        <w:rPr>
          <w:rFonts w:ascii="Arial" w:hAnsi="Arial" w:cs="Arial"/>
        </w:rPr>
        <w:sectPr w:rsidR="001A4ED7" w:rsidRPr="007D3CFB" w:rsidSect="00A87277">
          <w:pgSz w:w="11906" w:h="16838"/>
          <w:pgMar w:top="709" w:right="850" w:bottom="1134" w:left="1701" w:header="709" w:footer="709" w:gutter="0"/>
          <w:cols w:space="708"/>
          <w:titlePg/>
          <w:docGrid w:linePitch="360"/>
        </w:sectPr>
      </w:pPr>
    </w:p>
    <w:tbl>
      <w:tblPr>
        <w:tblW w:w="14286" w:type="dxa"/>
        <w:tblInd w:w="108" w:type="dxa"/>
        <w:tblLook w:val="04A0"/>
      </w:tblPr>
      <w:tblGrid>
        <w:gridCol w:w="1920"/>
        <w:gridCol w:w="3551"/>
        <w:gridCol w:w="1339"/>
        <w:gridCol w:w="2527"/>
        <w:gridCol w:w="961"/>
        <w:gridCol w:w="961"/>
        <w:gridCol w:w="961"/>
        <w:gridCol w:w="961"/>
        <w:gridCol w:w="961"/>
        <w:gridCol w:w="961"/>
      </w:tblGrid>
      <w:tr w:rsidR="001A4ED7" w:rsidRPr="007D3CFB" w:rsidTr="001A4ED7">
        <w:trPr>
          <w:trHeight w:val="2160"/>
        </w:trPr>
        <w:tc>
          <w:tcPr>
            <w:tcW w:w="2046" w:type="dxa"/>
            <w:tcBorders>
              <w:top w:val="nil"/>
              <w:left w:val="nil"/>
              <w:bottom w:val="nil"/>
              <w:right w:val="nil"/>
            </w:tcBorders>
            <w:shd w:val="clear" w:color="auto" w:fill="auto"/>
            <w:noWrap/>
            <w:vAlign w:val="center"/>
            <w:hideMark/>
          </w:tcPr>
          <w:p w:rsidR="001A4ED7" w:rsidRPr="007D3CFB" w:rsidRDefault="001A4ED7">
            <w:pPr>
              <w:rPr>
                <w:rFonts w:ascii="Arial" w:hAnsi="Arial" w:cs="Arial"/>
              </w:rPr>
            </w:pPr>
          </w:p>
        </w:tc>
        <w:tc>
          <w:tcPr>
            <w:tcW w:w="3800" w:type="dxa"/>
            <w:tcBorders>
              <w:top w:val="nil"/>
              <w:left w:val="nil"/>
              <w:bottom w:val="nil"/>
              <w:right w:val="nil"/>
            </w:tcBorders>
            <w:shd w:val="clear" w:color="auto" w:fill="auto"/>
            <w:noWrap/>
            <w:vAlign w:val="bottom"/>
            <w:hideMark/>
          </w:tcPr>
          <w:p w:rsidR="001A4ED7" w:rsidRPr="007D3CFB" w:rsidRDefault="001A4ED7">
            <w:pPr>
              <w:ind w:firstLineChars="1500" w:firstLine="3600"/>
              <w:rPr>
                <w:rFonts w:ascii="Arial" w:hAnsi="Arial" w:cs="Arial"/>
              </w:rPr>
            </w:pPr>
          </w:p>
        </w:tc>
        <w:tc>
          <w:tcPr>
            <w:tcW w:w="124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270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4500" w:type="dxa"/>
            <w:gridSpan w:val="6"/>
            <w:tcBorders>
              <w:top w:val="nil"/>
              <w:left w:val="nil"/>
              <w:bottom w:val="nil"/>
              <w:right w:val="nil"/>
            </w:tcBorders>
            <w:shd w:val="clear" w:color="auto" w:fill="auto"/>
            <w:hideMark/>
          </w:tcPr>
          <w:p w:rsidR="001A4ED7" w:rsidRPr="007D3CFB" w:rsidRDefault="001A4ED7">
            <w:pPr>
              <w:jc w:val="right"/>
              <w:rPr>
                <w:rFonts w:ascii="Arial" w:hAnsi="Arial" w:cs="Arial"/>
                <w:color w:val="000000"/>
              </w:rPr>
            </w:pPr>
            <w:r w:rsidRPr="007D3CFB">
              <w:rPr>
                <w:rFonts w:ascii="Arial" w:hAnsi="Arial" w:cs="Arial"/>
                <w:color w:val="000000"/>
              </w:rPr>
              <w:t>Приложение № 1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7D3CFB" w:rsidTr="001A4ED7">
        <w:trPr>
          <w:trHeight w:val="315"/>
        </w:trPr>
        <w:tc>
          <w:tcPr>
            <w:tcW w:w="2046" w:type="dxa"/>
            <w:tcBorders>
              <w:top w:val="nil"/>
              <w:left w:val="nil"/>
              <w:bottom w:val="nil"/>
              <w:right w:val="nil"/>
            </w:tcBorders>
            <w:shd w:val="clear" w:color="auto" w:fill="auto"/>
            <w:noWrap/>
            <w:vAlign w:val="center"/>
            <w:hideMark/>
          </w:tcPr>
          <w:p w:rsidR="001A4ED7" w:rsidRPr="007D3CFB" w:rsidRDefault="001A4ED7">
            <w:pPr>
              <w:jc w:val="right"/>
              <w:rPr>
                <w:rFonts w:ascii="Arial" w:hAnsi="Arial" w:cs="Arial"/>
                <w:color w:val="000000"/>
              </w:rPr>
            </w:pPr>
          </w:p>
        </w:tc>
        <w:tc>
          <w:tcPr>
            <w:tcW w:w="3800" w:type="dxa"/>
            <w:tcBorders>
              <w:top w:val="nil"/>
              <w:left w:val="nil"/>
              <w:bottom w:val="nil"/>
              <w:right w:val="nil"/>
            </w:tcBorders>
            <w:shd w:val="clear" w:color="auto" w:fill="auto"/>
            <w:noWrap/>
            <w:vAlign w:val="bottom"/>
            <w:hideMark/>
          </w:tcPr>
          <w:p w:rsidR="001A4ED7" w:rsidRPr="007D3CFB" w:rsidRDefault="001A4ED7">
            <w:pPr>
              <w:jc w:val="both"/>
              <w:rPr>
                <w:rFonts w:ascii="Arial" w:hAnsi="Arial" w:cs="Arial"/>
              </w:rPr>
            </w:pPr>
          </w:p>
        </w:tc>
        <w:tc>
          <w:tcPr>
            <w:tcW w:w="124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270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r>
      <w:tr w:rsidR="001A4ED7" w:rsidRPr="007D3CFB" w:rsidTr="001A4ED7">
        <w:trPr>
          <w:trHeight w:val="315"/>
        </w:trPr>
        <w:tc>
          <w:tcPr>
            <w:tcW w:w="13536" w:type="dxa"/>
            <w:gridSpan w:val="9"/>
            <w:tcBorders>
              <w:top w:val="nil"/>
              <w:left w:val="nil"/>
              <w:bottom w:val="nil"/>
              <w:right w:val="nil"/>
            </w:tcBorders>
            <w:shd w:val="clear" w:color="auto" w:fill="auto"/>
            <w:noWrap/>
            <w:vAlign w:val="center"/>
            <w:hideMark/>
          </w:tcPr>
          <w:p w:rsidR="001A4ED7" w:rsidRPr="007D3CFB" w:rsidRDefault="001A4ED7">
            <w:pPr>
              <w:jc w:val="center"/>
              <w:rPr>
                <w:rFonts w:ascii="Arial" w:hAnsi="Arial" w:cs="Arial"/>
                <w:b/>
                <w:bCs/>
              </w:rPr>
            </w:pPr>
            <w:r w:rsidRPr="007D3CFB">
              <w:rPr>
                <w:rFonts w:ascii="Arial" w:hAnsi="Arial" w:cs="Arial"/>
                <w:b/>
                <w:bCs/>
              </w:rPr>
              <w:t>Перечень целевых индикаторов подпрограммы</w:t>
            </w:r>
          </w:p>
        </w:tc>
        <w:tc>
          <w:tcPr>
            <w:tcW w:w="750" w:type="dxa"/>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b/>
                <w:bCs/>
              </w:rPr>
            </w:pPr>
          </w:p>
        </w:tc>
      </w:tr>
      <w:tr w:rsidR="001A4ED7" w:rsidRPr="007D3CFB" w:rsidTr="001A4ED7">
        <w:trPr>
          <w:trHeight w:val="315"/>
        </w:trPr>
        <w:tc>
          <w:tcPr>
            <w:tcW w:w="2046" w:type="dxa"/>
            <w:tcBorders>
              <w:top w:val="nil"/>
              <w:left w:val="nil"/>
              <w:bottom w:val="nil"/>
              <w:right w:val="nil"/>
            </w:tcBorders>
            <w:shd w:val="clear" w:color="auto" w:fill="auto"/>
            <w:noWrap/>
            <w:vAlign w:val="center"/>
            <w:hideMark/>
          </w:tcPr>
          <w:p w:rsidR="001A4ED7" w:rsidRPr="007D3CFB" w:rsidRDefault="001A4ED7">
            <w:pPr>
              <w:rPr>
                <w:rFonts w:ascii="Arial" w:hAnsi="Arial" w:cs="Arial"/>
              </w:rPr>
            </w:pPr>
          </w:p>
        </w:tc>
        <w:tc>
          <w:tcPr>
            <w:tcW w:w="3800" w:type="dxa"/>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124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270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r>
      <w:tr w:rsidR="001A4ED7" w:rsidRPr="007D3CFB" w:rsidTr="001A4ED7">
        <w:trPr>
          <w:trHeight w:val="315"/>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xml:space="preserve">№ </w:t>
            </w:r>
            <w:proofErr w:type="gramStart"/>
            <w:r w:rsidRPr="007D3CFB">
              <w:rPr>
                <w:rFonts w:ascii="Arial" w:hAnsi="Arial" w:cs="Arial"/>
              </w:rPr>
              <w:t>п</w:t>
            </w:r>
            <w:proofErr w:type="gramEnd"/>
            <w:r w:rsidRPr="007D3CFB">
              <w:rPr>
                <w:rFonts w:ascii="Arial" w:hAnsi="Arial" w:cs="Arial"/>
              </w:rPr>
              <w:t>/п</w:t>
            </w:r>
          </w:p>
        </w:tc>
        <w:tc>
          <w:tcPr>
            <w:tcW w:w="3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Цель, целевые индикаторы</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Единица измерения</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Источник информации</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2018</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2019</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2020</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2021</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2022</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2023</w:t>
            </w:r>
          </w:p>
        </w:tc>
      </w:tr>
      <w:tr w:rsidR="001A4ED7" w:rsidRPr="007D3CFB" w:rsidTr="001A4ED7">
        <w:trPr>
          <w:trHeight w:val="990"/>
        </w:trPr>
        <w:tc>
          <w:tcPr>
            <w:tcW w:w="2046" w:type="dxa"/>
            <w:vMerge/>
            <w:tcBorders>
              <w:top w:val="single" w:sz="4" w:space="0" w:color="auto"/>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3800" w:type="dxa"/>
            <w:vMerge/>
            <w:tcBorders>
              <w:top w:val="single" w:sz="4" w:space="0" w:color="auto"/>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r>
      <w:tr w:rsidR="001A4ED7" w:rsidRPr="007D3CFB" w:rsidTr="001A4ED7">
        <w:trPr>
          <w:trHeight w:val="675"/>
        </w:trPr>
        <w:tc>
          <w:tcPr>
            <w:tcW w:w="1428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xml:space="preserve">Цель: Обеспечить централизованный подвоз </w:t>
            </w:r>
            <w:proofErr w:type="gramStart"/>
            <w:r w:rsidRPr="007D3CFB">
              <w:rPr>
                <w:rFonts w:ascii="Arial" w:hAnsi="Arial" w:cs="Arial"/>
              </w:rPr>
              <w:t>обучающихся</w:t>
            </w:r>
            <w:proofErr w:type="gramEnd"/>
            <w:r w:rsidRPr="007D3CFB">
              <w:rPr>
                <w:rFonts w:ascii="Arial" w:hAnsi="Arial" w:cs="Arial"/>
              </w:rPr>
              <w:t xml:space="preserve">  к муниципальным  общеобразовательным учреждениям  специализированными  автобусами</w:t>
            </w:r>
            <w:r w:rsidRPr="007D3CFB">
              <w:rPr>
                <w:rFonts w:ascii="Arial" w:hAnsi="Arial" w:cs="Arial"/>
                <w:i/>
                <w:iCs/>
              </w:rPr>
              <w:t>.</w:t>
            </w:r>
          </w:p>
        </w:tc>
      </w:tr>
      <w:tr w:rsidR="001A4ED7" w:rsidRPr="007D3CFB" w:rsidTr="001A4ED7">
        <w:trPr>
          <w:trHeight w:val="315"/>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b/>
                <w:bCs/>
              </w:rPr>
            </w:pPr>
            <w:r w:rsidRPr="007D3CFB">
              <w:rPr>
                <w:rFonts w:ascii="Arial" w:hAnsi="Arial" w:cs="Arial"/>
                <w:b/>
                <w:bCs/>
              </w:rPr>
              <w:t> </w:t>
            </w:r>
          </w:p>
        </w:tc>
        <w:tc>
          <w:tcPr>
            <w:tcW w:w="380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Целевые индикаторы</w:t>
            </w:r>
          </w:p>
        </w:tc>
        <w:tc>
          <w:tcPr>
            <w:tcW w:w="124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270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750" w:type="dxa"/>
            <w:tcBorders>
              <w:top w:val="nil"/>
              <w:left w:val="nil"/>
              <w:bottom w:val="single" w:sz="4" w:space="0" w:color="auto"/>
              <w:right w:val="single" w:sz="4" w:space="0" w:color="auto"/>
            </w:tcBorders>
            <w:shd w:val="clear" w:color="auto" w:fill="auto"/>
            <w:noWrap/>
            <w:vAlign w:val="bottom"/>
            <w:hideMark/>
          </w:tcPr>
          <w:p w:rsidR="001A4ED7" w:rsidRPr="007D3CFB" w:rsidRDefault="001A4ED7">
            <w:pPr>
              <w:rPr>
                <w:rFonts w:ascii="Arial" w:hAnsi="Arial" w:cs="Arial"/>
                <w:color w:val="000000"/>
              </w:rPr>
            </w:pPr>
            <w:r w:rsidRPr="007D3CFB">
              <w:rPr>
                <w:rFonts w:ascii="Arial" w:hAnsi="Arial" w:cs="Arial"/>
                <w:color w:val="000000"/>
              </w:rPr>
              <w:t> </w:t>
            </w:r>
          </w:p>
        </w:tc>
      </w:tr>
      <w:tr w:rsidR="001A4ED7" w:rsidRPr="007D3CFB" w:rsidTr="001A4ED7">
        <w:trPr>
          <w:trHeight w:val="690"/>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w:t>
            </w:r>
          </w:p>
        </w:tc>
        <w:tc>
          <w:tcPr>
            <w:tcW w:w="3800" w:type="dxa"/>
            <w:tcBorders>
              <w:top w:val="nil"/>
              <w:left w:val="nil"/>
              <w:bottom w:val="nil"/>
              <w:right w:val="single" w:sz="4" w:space="0" w:color="auto"/>
            </w:tcBorders>
            <w:shd w:val="clear" w:color="auto" w:fill="auto"/>
            <w:hideMark/>
          </w:tcPr>
          <w:p w:rsidR="001A4ED7" w:rsidRPr="007D3CFB" w:rsidRDefault="001A4ED7">
            <w:pPr>
              <w:rPr>
                <w:rFonts w:ascii="Arial" w:hAnsi="Arial" w:cs="Arial"/>
              </w:rPr>
            </w:pPr>
            <w:r w:rsidRPr="007D3CFB">
              <w:rPr>
                <w:rFonts w:ascii="Arial" w:hAnsi="Arial" w:cs="Arial"/>
              </w:rPr>
              <w:t>Количество рейсов в год</w:t>
            </w:r>
          </w:p>
        </w:tc>
        <w:tc>
          <w:tcPr>
            <w:tcW w:w="124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ед.</w:t>
            </w:r>
          </w:p>
        </w:tc>
        <w:tc>
          <w:tcPr>
            <w:tcW w:w="2700" w:type="dxa"/>
            <w:tcBorders>
              <w:top w:val="nil"/>
              <w:left w:val="nil"/>
              <w:bottom w:val="nil"/>
              <w:right w:val="nil"/>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Ведомственная отчетность</w:t>
            </w:r>
          </w:p>
        </w:tc>
        <w:tc>
          <w:tcPr>
            <w:tcW w:w="750" w:type="dxa"/>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18565</w:t>
            </w:r>
          </w:p>
        </w:tc>
      </w:tr>
      <w:tr w:rsidR="001A4ED7" w:rsidRPr="007D3CFB" w:rsidTr="001A4ED7">
        <w:trPr>
          <w:trHeight w:val="690"/>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1A4ED7" w:rsidRPr="007D3CFB" w:rsidRDefault="001A4ED7">
            <w:pPr>
              <w:rPr>
                <w:rFonts w:ascii="Arial" w:hAnsi="Arial" w:cs="Arial"/>
              </w:rPr>
            </w:pPr>
            <w:r w:rsidRPr="007D3CFB">
              <w:rPr>
                <w:rFonts w:ascii="Arial" w:hAnsi="Arial" w:cs="Arial"/>
              </w:rPr>
              <w:t>Количество километров</w:t>
            </w:r>
          </w:p>
        </w:tc>
        <w:tc>
          <w:tcPr>
            <w:tcW w:w="124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proofErr w:type="gramStart"/>
            <w:r w:rsidRPr="007D3CFB">
              <w:rPr>
                <w:rFonts w:ascii="Arial" w:hAnsi="Arial" w:cs="Arial"/>
              </w:rPr>
              <w:t>км</w:t>
            </w:r>
            <w:proofErr w:type="gramEnd"/>
            <w:r w:rsidRPr="007D3CFB">
              <w:rPr>
                <w:rFonts w:ascii="Arial" w:hAnsi="Arial" w:cs="Arial"/>
              </w:rPr>
              <w:t>.</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Ведомственная отчетность</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463420</w:t>
            </w:r>
          </w:p>
        </w:tc>
      </w:tr>
      <w:tr w:rsidR="001A4ED7" w:rsidRPr="007D3CFB" w:rsidTr="001A4ED7">
        <w:trPr>
          <w:trHeight w:val="720"/>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3</w:t>
            </w:r>
          </w:p>
        </w:tc>
        <w:tc>
          <w:tcPr>
            <w:tcW w:w="3800" w:type="dxa"/>
            <w:tcBorders>
              <w:top w:val="nil"/>
              <w:left w:val="nil"/>
              <w:bottom w:val="single" w:sz="4" w:space="0" w:color="auto"/>
              <w:right w:val="single" w:sz="4" w:space="0" w:color="auto"/>
            </w:tcBorders>
            <w:shd w:val="clear" w:color="auto" w:fill="auto"/>
            <w:vAlign w:val="center"/>
            <w:hideMark/>
          </w:tcPr>
          <w:p w:rsidR="001A4ED7" w:rsidRPr="007D3CFB" w:rsidRDefault="001A4ED7">
            <w:pPr>
              <w:rPr>
                <w:rFonts w:ascii="Arial" w:hAnsi="Arial" w:cs="Arial"/>
              </w:rPr>
            </w:pPr>
            <w:r w:rsidRPr="007D3CFB">
              <w:rPr>
                <w:rFonts w:ascii="Arial" w:hAnsi="Arial" w:cs="Arial"/>
              </w:rPr>
              <w:t>Количество  маршрутов</w:t>
            </w:r>
          </w:p>
        </w:tc>
        <w:tc>
          <w:tcPr>
            <w:tcW w:w="124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ед.</w:t>
            </w:r>
          </w:p>
        </w:tc>
        <w:tc>
          <w:tcPr>
            <w:tcW w:w="270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Ведомственная отчетность</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27</w:t>
            </w:r>
          </w:p>
        </w:tc>
      </w:tr>
      <w:tr w:rsidR="001A4ED7" w:rsidRPr="007D3CFB" w:rsidTr="001A4ED7">
        <w:trPr>
          <w:trHeight w:val="315"/>
        </w:trPr>
        <w:tc>
          <w:tcPr>
            <w:tcW w:w="2046" w:type="dxa"/>
            <w:tcBorders>
              <w:top w:val="nil"/>
              <w:left w:val="nil"/>
              <w:bottom w:val="nil"/>
              <w:right w:val="nil"/>
            </w:tcBorders>
            <w:shd w:val="clear" w:color="auto" w:fill="auto"/>
            <w:noWrap/>
            <w:vAlign w:val="center"/>
            <w:hideMark/>
          </w:tcPr>
          <w:p w:rsidR="001A4ED7" w:rsidRPr="007D3CFB" w:rsidRDefault="001A4ED7">
            <w:pPr>
              <w:jc w:val="center"/>
              <w:rPr>
                <w:rFonts w:ascii="Arial" w:hAnsi="Arial" w:cs="Arial"/>
              </w:rPr>
            </w:pPr>
          </w:p>
        </w:tc>
        <w:tc>
          <w:tcPr>
            <w:tcW w:w="3800" w:type="dxa"/>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124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270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r>
      <w:tr w:rsidR="001A4ED7" w:rsidRPr="007D3CFB" w:rsidTr="001A4ED7">
        <w:trPr>
          <w:trHeight w:val="315"/>
        </w:trPr>
        <w:tc>
          <w:tcPr>
            <w:tcW w:w="7086" w:type="dxa"/>
            <w:gridSpan w:val="3"/>
            <w:tcBorders>
              <w:top w:val="nil"/>
              <w:left w:val="nil"/>
              <w:bottom w:val="nil"/>
              <w:right w:val="nil"/>
            </w:tcBorders>
            <w:shd w:val="clear" w:color="auto" w:fill="auto"/>
            <w:noWrap/>
            <w:vAlign w:val="center"/>
            <w:hideMark/>
          </w:tcPr>
          <w:p w:rsidR="001A4ED7" w:rsidRPr="007D3CFB" w:rsidRDefault="001A4ED7">
            <w:pPr>
              <w:rPr>
                <w:rFonts w:ascii="Arial" w:hAnsi="Arial" w:cs="Arial"/>
              </w:rPr>
            </w:pPr>
            <w:r w:rsidRPr="007D3CFB">
              <w:rPr>
                <w:rFonts w:ascii="Arial" w:hAnsi="Arial" w:cs="Arial"/>
              </w:rPr>
              <w:t>Руководитель управления образования</w:t>
            </w:r>
          </w:p>
        </w:tc>
        <w:tc>
          <w:tcPr>
            <w:tcW w:w="270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2250" w:type="dxa"/>
            <w:gridSpan w:val="3"/>
            <w:tcBorders>
              <w:top w:val="nil"/>
              <w:left w:val="nil"/>
              <w:bottom w:val="nil"/>
              <w:right w:val="nil"/>
            </w:tcBorders>
            <w:shd w:val="clear" w:color="auto" w:fill="auto"/>
            <w:noWrap/>
            <w:vAlign w:val="center"/>
            <w:hideMark/>
          </w:tcPr>
          <w:p w:rsidR="001A4ED7" w:rsidRPr="007D3CFB" w:rsidRDefault="001A4ED7">
            <w:pPr>
              <w:jc w:val="right"/>
              <w:rPr>
                <w:rFonts w:ascii="Arial" w:hAnsi="Arial" w:cs="Arial"/>
              </w:rPr>
            </w:pPr>
            <w:r w:rsidRPr="007D3CFB">
              <w:rPr>
                <w:rFonts w:ascii="Arial" w:hAnsi="Arial" w:cs="Arial"/>
              </w:rPr>
              <w:t>К.А. Кузьмин</w:t>
            </w:r>
          </w:p>
        </w:tc>
      </w:tr>
    </w:tbl>
    <w:p w:rsidR="001A4ED7" w:rsidRPr="007D3CFB" w:rsidRDefault="001A4ED7" w:rsidP="00601109">
      <w:pPr>
        <w:ind w:firstLine="709"/>
        <w:jc w:val="both"/>
        <w:rPr>
          <w:rFonts w:ascii="Arial" w:hAnsi="Arial" w:cs="Arial"/>
        </w:rPr>
        <w:sectPr w:rsidR="001A4ED7" w:rsidRPr="007D3CFB" w:rsidSect="001A4ED7">
          <w:pgSz w:w="16838" w:h="11906" w:orient="landscape"/>
          <w:pgMar w:top="1701" w:right="709" w:bottom="851" w:left="1134" w:header="709" w:footer="709" w:gutter="0"/>
          <w:cols w:space="708"/>
          <w:titlePg/>
          <w:docGrid w:linePitch="360"/>
        </w:sectPr>
      </w:pPr>
    </w:p>
    <w:tbl>
      <w:tblPr>
        <w:tblW w:w="5000" w:type="pct"/>
        <w:tblLook w:val="04A0"/>
      </w:tblPr>
      <w:tblGrid>
        <w:gridCol w:w="601"/>
        <w:gridCol w:w="2285"/>
        <w:gridCol w:w="1599"/>
        <w:gridCol w:w="813"/>
        <w:gridCol w:w="729"/>
        <w:gridCol w:w="1499"/>
        <w:gridCol w:w="601"/>
        <w:gridCol w:w="1243"/>
        <w:gridCol w:w="1243"/>
        <w:gridCol w:w="1243"/>
        <w:gridCol w:w="1243"/>
        <w:gridCol w:w="2112"/>
      </w:tblGrid>
      <w:tr w:rsidR="001A4ED7" w:rsidRPr="007D3CFB" w:rsidTr="001C1933">
        <w:trPr>
          <w:trHeight w:val="1395"/>
        </w:trPr>
        <w:tc>
          <w:tcPr>
            <w:tcW w:w="190"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bookmarkStart w:id="14" w:name="RANGE!A1:L14"/>
            <w:bookmarkEnd w:id="14"/>
          </w:p>
        </w:tc>
        <w:tc>
          <w:tcPr>
            <w:tcW w:w="959"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489"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259"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229"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465"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189"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2220" w:type="pct"/>
            <w:gridSpan w:val="5"/>
            <w:tcBorders>
              <w:top w:val="nil"/>
              <w:left w:val="nil"/>
              <w:bottom w:val="nil"/>
              <w:right w:val="nil"/>
            </w:tcBorders>
            <w:shd w:val="clear" w:color="auto" w:fill="auto"/>
            <w:hideMark/>
          </w:tcPr>
          <w:p w:rsidR="001A4ED7" w:rsidRPr="007D3CFB" w:rsidRDefault="001A4ED7">
            <w:pPr>
              <w:jc w:val="right"/>
              <w:rPr>
                <w:rFonts w:ascii="Arial" w:hAnsi="Arial" w:cs="Arial"/>
                <w:color w:val="000000"/>
              </w:rPr>
            </w:pPr>
            <w:r w:rsidRPr="007D3CFB">
              <w:rPr>
                <w:rFonts w:ascii="Arial" w:hAnsi="Arial" w:cs="Arial"/>
                <w:color w:val="000000"/>
              </w:rPr>
              <w:t>Приложение № 2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7D3CFB" w:rsidTr="001A4ED7">
        <w:trPr>
          <w:trHeight w:val="465"/>
        </w:trPr>
        <w:tc>
          <w:tcPr>
            <w:tcW w:w="5000" w:type="pct"/>
            <w:gridSpan w:val="12"/>
            <w:tcBorders>
              <w:top w:val="nil"/>
              <w:left w:val="nil"/>
              <w:bottom w:val="single" w:sz="4" w:space="0" w:color="auto"/>
              <w:right w:val="nil"/>
            </w:tcBorders>
            <w:shd w:val="clear" w:color="auto" w:fill="auto"/>
            <w:vAlign w:val="center"/>
            <w:hideMark/>
          </w:tcPr>
          <w:p w:rsidR="001A4ED7" w:rsidRPr="007D3CFB" w:rsidRDefault="001A4ED7">
            <w:pPr>
              <w:jc w:val="center"/>
              <w:rPr>
                <w:rFonts w:ascii="Arial" w:hAnsi="Arial" w:cs="Arial"/>
                <w:b/>
                <w:bCs/>
              </w:rPr>
            </w:pPr>
            <w:r w:rsidRPr="007D3CFB">
              <w:rPr>
                <w:rFonts w:ascii="Arial" w:hAnsi="Arial" w:cs="Arial"/>
                <w:b/>
                <w:bCs/>
              </w:rPr>
              <w:t xml:space="preserve">Перечень мероприятий подпрограммы </w:t>
            </w:r>
          </w:p>
        </w:tc>
      </w:tr>
      <w:tr w:rsidR="001C1933" w:rsidRPr="007D3CFB" w:rsidTr="001C1933">
        <w:trPr>
          <w:trHeight w:val="1680"/>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xml:space="preserve">№ </w:t>
            </w:r>
            <w:proofErr w:type="gramStart"/>
            <w:r w:rsidRPr="007D3CFB">
              <w:rPr>
                <w:rFonts w:ascii="Arial" w:hAnsi="Arial" w:cs="Arial"/>
              </w:rPr>
              <w:t>п</w:t>
            </w:r>
            <w:proofErr w:type="gramEnd"/>
            <w:r w:rsidRPr="007D3CFB">
              <w:rPr>
                <w:rFonts w:ascii="Arial" w:hAnsi="Arial" w:cs="Arial"/>
              </w:rPr>
              <w:t>/п</w:t>
            </w:r>
          </w:p>
        </w:tc>
        <w:tc>
          <w:tcPr>
            <w:tcW w:w="95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Наименование программы, подпрограммы</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ГРБС</w:t>
            </w:r>
          </w:p>
        </w:tc>
        <w:tc>
          <w:tcPr>
            <w:tcW w:w="1142"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Код бюджетной классификации</w:t>
            </w:r>
          </w:p>
        </w:tc>
        <w:tc>
          <w:tcPr>
            <w:tcW w:w="1160" w:type="pct"/>
            <w:gridSpan w:val="3"/>
            <w:tcBorders>
              <w:top w:val="single" w:sz="4" w:space="0" w:color="auto"/>
              <w:left w:val="nil"/>
              <w:bottom w:val="single" w:sz="4" w:space="0" w:color="auto"/>
              <w:right w:val="single" w:sz="4" w:space="0" w:color="000000"/>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Итого    2021-2023</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xml:space="preserve">Ожидаемый результат от реализации подпрограммного мероприятия </w:t>
            </w:r>
            <w:r w:rsidRPr="007D3CFB">
              <w:rPr>
                <w:rFonts w:ascii="Arial" w:hAnsi="Arial" w:cs="Arial"/>
              </w:rPr>
              <w:br/>
              <w:t>(в натуральном выражении)</w:t>
            </w:r>
          </w:p>
        </w:tc>
      </w:tr>
      <w:tr w:rsidR="001A4ED7" w:rsidRPr="007D3CFB" w:rsidTr="001C1933">
        <w:trPr>
          <w:trHeight w:val="585"/>
        </w:trPr>
        <w:tc>
          <w:tcPr>
            <w:tcW w:w="190"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959"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489"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ГРБС</w:t>
            </w:r>
          </w:p>
        </w:tc>
        <w:tc>
          <w:tcPr>
            <w:tcW w:w="229"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proofErr w:type="spellStart"/>
            <w:r w:rsidRPr="007D3CFB">
              <w:rPr>
                <w:rFonts w:ascii="Arial" w:hAnsi="Arial" w:cs="Arial"/>
              </w:rPr>
              <w:t>Рз</w:t>
            </w:r>
            <w:proofErr w:type="spellEnd"/>
            <w:r w:rsidRPr="007D3CFB">
              <w:rPr>
                <w:rFonts w:ascii="Arial" w:hAnsi="Arial" w:cs="Arial"/>
              </w:rPr>
              <w:t xml:space="preserve"> </w:t>
            </w:r>
            <w:proofErr w:type="spellStart"/>
            <w:proofErr w:type="gramStart"/>
            <w:r w:rsidRPr="007D3CFB">
              <w:rPr>
                <w:rFonts w:ascii="Arial" w:hAnsi="Arial" w:cs="Arial"/>
              </w:rPr>
              <w:t>Пр</w:t>
            </w:r>
            <w:proofErr w:type="spellEnd"/>
            <w:proofErr w:type="gramEnd"/>
          </w:p>
        </w:tc>
        <w:tc>
          <w:tcPr>
            <w:tcW w:w="46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color w:val="000000"/>
              </w:rPr>
            </w:pPr>
            <w:r w:rsidRPr="007D3CFB">
              <w:rPr>
                <w:rFonts w:ascii="Arial" w:hAnsi="Arial" w:cs="Arial"/>
                <w:color w:val="000000"/>
              </w:rPr>
              <w:t>2021</w:t>
            </w:r>
          </w:p>
        </w:tc>
        <w:tc>
          <w:tcPr>
            <w:tcW w:w="387"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color w:val="000000"/>
              </w:rPr>
            </w:pPr>
            <w:r w:rsidRPr="007D3CFB">
              <w:rPr>
                <w:rFonts w:ascii="Arial" w:hAnsi="Arial" w:cs="Arial"/>
                <w:color w:val="000000"/>
              </w:rPr>
              <w:t>2022</w:t>
            </w:r>
          </w:p>
        </w:tc>
        <w:tc>
          <w:tcPr>
            <w:tcW w:w="387"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color w:val="000000"/>
              </w:rPr>
            </w:pPr>
            <w:r w:rsidRPr="007D3CFB">
              <w:rPr>
                <w:rFonts w:ascii="Arial" w:hAnsi="Arial" w:cs="Arial"/>
                <w:color w:val="000000"/>
              </w:rPr>
              <w:t>2023</w:t>
            </w:r>
          </w:p>
        </w:tc>
        <w:tc>
          <w:tcPr>
            <w:tcW w:w="387"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c>
          <w:tcPr>
            <w:tcW w:w="674" w:type="pct"/>
            <w:vMerge/>
            <w:tcBorders>
              <w:top w:val="nil"/>
              <w:left w:val="single" w:sz="4" w:space="0" w:color="auto"/>
              <w:bottom w:val="single" w:sz="4" w:space="0" w:color="auto"/>
              <w:right w:val="single" w:sz="4" w:space="0" w:color="auto"/>
            </w:tcBorders>
            <w:vAlign w:val="center"/>
            <w:hideMark/>
          </w:tcPr>
          <w:p w:rsidR="001A4ED7" w:rsidRPr="007D3CFB" w:rsidRDefault="001A4ED7">
            <w:pPr>
              <w:rPr>
                <w:rFonts w:ascii="Arial" w:hAnsi="Arial" w:cs="Arial"/>
              </w:rPr>
            </w:pPr>
          </w:p>
        </w:tc>
      </w:tr>
      <w:tr w:rsidR="001A4ED7" w:rsidRPr="007D3CFB" w:rsidTr="001A4ED7">
        <w:trPr>
          <w:trHeight w:val="4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7D3CFB" w:rsidRDefault="001A4ED7">
            <w:pPr>
              <w:rPr>
                <w:rFonts w:ascii="Arial" w:hAnsi="Arial" w:cs="Arial"/>
              </w:rPr>
            </w:pPr>
            <w:r w:rsidRPr="007D3CFB">
              <w:rPr>
                <w:rFonts w:ascii="Arial" w:hAnsi="Arial" w:cs="Arial"/>
              </w:rPr>
              <w:t xml:space="preserve">Организация централизованного подвоза учащихся  к муниципальным  общеобразовательным учреждениям специализированным транспортом» </w:t>
            </w:r>
          </w:p>
        </w:tc>
      </w:tr>
      <w:tr w:rsidR="001A4ED7" w:rsidRPr="007D3CFB" w:rsidTr="001A4ED7">
        <w:trPr>
          <w:trHeight w:val="39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D3CFB" w:rsidRDefault="001A4ED7">
            <w:pPr>
              <w:rPr>
                <w:rFonts w:ascii="Arial" w:hAnsi="Arial" w:cs="Arial"/>
              </w:rPr>
            </w:pPr>
            <w:r w:rsidRPr="007D3CFB">
              <w:rPr>
                <w:rFonts w:ascii="Arial" w:hAnsi="Arial" w:cs="Arial"/>
              </w:rPr>
              <w:t xml:space="preserve">Цель: Обеспечить централизованный подвоз </w:t>
            </w:r>
            <w:proofErr w:type="gramStart"/>
            <w:r w:rsidRPr="007D3CFB">
              <w:rPr>
                <w:rFonts w:ascii="Arial" w:hAnsi="Arial" w:cs="Arial"/>
              </w:rPr>
              <w:t>обучающихся</w:t>
            </w:r>
            <w:proofErr w:type="gramEnd"/>
            <w:r w:rsidRPr="007D3CFB">
              <w:rPr>
                <w:rFonts w:ascii="Arial" w:hAnsi="Arial" w:cs="Arial"/>
              </w:rPr>
              <w:t xml:space="preserve">  к муниципальным  общеобразовательным учреждениям  специализированными  автобусами.</w:t>
            </w:r>
          </w:p>
        </w:tc>
      </w:tr>
      <w:tr w:rsidR="001A4ED7" w:rsidRPr="007D3CFB" w:rsidTr="001A4ED7">
        <w:trPr>
          <w:trHeight w:val="40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D3CFB" w:rsidRDefault="001A4ED7">
            <w:pPr>
              <w:rPr>
                <w:rFonts w:ascii="Arial" w:hAnsi="Arial" w:cs="Arial"/>
              </w:rPr>
            </w:pPr>
            <w:r w:rsidRPr="007D3CFB">
              <w:rPr>
                <w:rFonts w:ascii="Arial" w:hAnsi="Arial" w:cs="Arial"/>
              </w:rPr>
              <w:t xml:space="preserve">Задача № 1 Организация и развитие перевозок учащихся  специализированным транспортом. </w:t>
            </w:r>
          </w:p>
        </w:tc>
      </w:tr>
      <w:tr w:rsidR="001A4ED7" w:rsidRPr="007D3CFB" w:rsidTr="001C1933">
        <w:trPr>
          <w:trHeight w:val="1260"/>
        </w:trPr>
        <w:tc>
          <w:tcPr>
            <w:tcW w:w="190" w:type="pct"/>
            <w:tcBorders>
              <w:top w:val="nil"/>
              <w:left w:val="single" w:sz="4" w:space="0" w:color="auto"/>
              <w:bottom w:val="nil"/>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1.1.</w:t>
            </w:r>
          </w:p>
        </w:tc>
        <w:tc>
          <w:tcPr>
            <w:tcW w:w="959" w:type="pct"/>
            <w:tcBorders>
              <w:top w:val="nil"/>
              <w:left w:val="nil"/>
              <w:bottom w:val="nil"/>
              <w:right w:val="single" w:sz="4" w:space="0" w:color="auto"/>
            </w:tcBorders>
            <w:shd w:val="clear" w:color="auto" w:fill="auto"/>
            <w:vAlign w:val="center"/>
            <w:hideMark/>
          </w:tcPr>
          <w:p w:rsidR="001A4ED7" w:rsidRPr="007D3CFB" w:rsidRDefault="001A4ED7">
            <w:pPr>
              <w:rPr>
                <w:rFonts w:ascii="Arial" w:hAnsi="Arial" w:cs="Arial"/>
                <w:color w:val="000000"/>
              </w:rPr>
            </w:pPr>
            <w:r w:rsidRPr="007D3CFB">
              <w:rPr>
                <w:rFonts w:ascii="Arial" w:hAnsi="Arial" w:cs="Arial"/>
                <w:color w:val="000000"/>
              </w:rPr>
              <w:t xml:space="preserve">Обеспечение деятельности (оказание услуг) подведомственных учреждений </w:t>
            </w:r>
          </w:p>
        </w:tc>
        <w:tc>
          <w:tcPr>
            <w:tcW w:w="489" w:type="pct"/>
            <w:tcBorders>
              <w:top w:val="nil"/>
              <w:left w:val="nil"/>
              <w:bottom w:val="nil"/>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 xml:space="preserve">Управление образования </w:t>
            </w:r>
          </w:p>
        </w:tc>
        <w:tc>
          <w:tcPr>
            <w:tcW w:w="259" w:type="pct"/>
            <w:tcBorders>
              <w:top w:val="nil"/>
              <w:left w:val="nil"/>
              <w:bottom w:val="nil"/>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078</w:t>
            </w:r>
          </w:p>
        </w:tc>
        <w:tc>
          <w:tcPr>
            <w:tcW w:w="229" w:type="pct"/>
            <w:tcBorders>
              <w:top w:val="nil"/>
              <w:left w:val="nil"/>
              <w:bottom w:val="nil"/>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0709</w:t>
            </w:r>
          </w:p>
        </w:tc>
        <w:tc>
          <w:tcPr>
            <w:tcW w:w="465" w:type="pct"/>
            <w:tcBorders>
              <w:top w:val="nil"/>
              <w:left w:val="nil"/>
              <w:bottom w:val="single" w:sz="4" w:space="0" w:color="auto"/>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0150000650</w:t>
            </w:r>
          </w:p>
        </w:tc>
        <w:tc>
          <w:tcPr>
            <w:tcW w:w="189" w:type="pct"/>
            <w:tcBorders>
              <w:top w:val="nil"/>
              <w:left w:val="nil"/>
              <w:bottom w:val="nil"/>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611</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25 952,70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25 000,00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22 000,00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72 952,70</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D3CFB" w:rsidRDefault="001A4ED7">
            <w:pPr>
              <w:jc w:val="center"/>
              <w:rPr>
                <w:rFonts w:ascii="Arial" w:hAnsi="Arial" w:cs="Arial"/>
              </w:rPr>
            </w:pPr>
            <w:r w:rsidRPr="007D3CFB">
              <w:rPr>
                <w:rFonts w:ascii="Arial" w:hAnsi="Arial" w:cs="Arial"/>
              </w:rPr>
              <w:t>Будет выполнено 18565 рейсов в год</w:t>
            </w:r>
          </w:p>
        </w:tc>
      </w:tr>
      <w:tr w:rsidR="001C1933" w:rsidRPr="007D3CFB" w:rsidTr="001C1933">
        <w:trPr>
          <w:trHeight w:val="390"/>
        </w:trPr>
        <w:tc>
          <w:tcPr>
            <w:tcW w:w="114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A4ED7" w:rsidRPr="007D3CFB" w:rsidRDefault="001A4ED7">
            <w:pPr>
              <w:rPr>
                <w:rFonts w:ascii="Arial" w:hAnsi="Arial" w:cs="Arial"/>
              </w:rPr>
            </w:pPr>
            <w:r w:rsidRPr="007D3CFB">
              <w:rPr>
                <w:rFonts w:ascii="Arial" w:hAnsi="Arial" w:cs="Arial"/>
              </w:rPr>
              <w:t>Итого по задаче 1</w:t>
            </w:r>
          </w:p>
        </w:tc>
        <w:tc>
          <w:tcPr>
            <w:tcW w:w="489" w:type="pct"/>
            <w:tcBorders>
              <w:top w:val="single" w:sz="4" w:space="0" w:color="auto"/>
              <w:left w:val="nil"/>
              <w:bottom w:val="single" w:sz="4" w:space="0" w:color="auto"/>
              <w:right w:val="single" w:sz="4" w:space="0" w:color="auto"/>
            </w:tcBorders>
            <w:shd w:val="clear" w:color="auto" w:fill="auto"/>
            <w:noWrap/>
            <w:hideMark/>
          </w:tcPr>
          <w:p w:rsidR="001A4ED7" w:rsidRPr="007D3CFB" w:rsidRDefault="001A4ED7">
            <w:pPr>
              <w:jc w:val="center"/>
              <w:rPr>
                <w:rFonts w:ascii="Arial" w:hAnsi="Arial" w:cs="Arial"/>
              </w:rPr>
            </w:pPr>
            <w:r w:rsidRPr="007D3CFB">
              <w:rPr>
                <w:rFonts w:ascii="Arial" w:hAnsi="Arial" w:cs="Arial"/>
              </w:rPr>
              <w:t> </w:t>
            </w:r>
          </w:p>
        </w:tc>
        <w:tc>
          <w:tcPr>
            <w:tcW w:w="259" w:type="pct"/>
            <w:tcBorders>
              <w:top w:val="single" w:sz="4" w:space="0" w:color="auto"/>
              <w:left w:val="nil"/>
              <w:bottom w:val="single" w:sz="4" w:space="0" w:color="auto"/>
              <w:right w:val="single" w:sz="4" w:space="0" w:color="auto"/>
            </w:tcBorders>
            <w:shd w:val="clear" w:color="auto" w:fill="auto"/>
            <w:noWrap/>
            <w:hideMark/>
          </w:tcPr>
          <w:p w:rsidR="001A4ED7" w:rsidRPr="007D3CFB" w:rsidRDefault="001A4ED7">
            <w:pPr>
              <w:jc w:val="center"/>
              <w:rPr>
                <w:rFonts w:ascii="Arial" w:hAnsi="Arial" w:cs="Arial"/>
              </w:rPr>
            </w:pPr>
            <w:r w:rsidRPr="007D3CFB">
              <w:rPr>
                <w:rFonts w:ascii="Arial" w:hAnsi="Arial" w:cs="Arial"/>
              </w:rPr>
              <w:t> </w:t>
            </w:r>
          </w:p>
        </w:tc>
        <w:tc>
          <w:tcPr>
            <w:tcW w:w="229" w:type="pct"/>
            <w:tcBorders>
              <w:top w:val="single" w:sz="4" w:space="0" w:color="auto"/>
              <w:left w:val="nil"/>
              <w:bottom w:val="single" w:sz="4" w:space="0" w:color="auto"/>
              <w:right w:val="single" w:sz="4" w:space="0" w:color="auto"/>
            </w:tcBorders>
            <w:shd w:val="clear" w:color="auto" w:fill="auto"/>
            <w:noWrap/>
            <w:hideMark/>
          </w:tcPr>
          <w:p w:rsidR="001A4ED7" w:rsidRPr="007D3CFB" w:rsidRDefault="001A4ED7">
            <w:pPr>
              <w:jc w:val="center"/>
              <w:rPr>
                <w:rFonts w:ascii="Arial" w:hAnsi="Arial" w:cs="Arial"/>
              </w:rPr>
            </w:pPr>
            <w:r w:rsidRPr="007D3CFB">
              <w:rPr>
                <w:rFonts w:ascii="Arial" w:hAnsi="Arial" w:cs="Arial"/>
              </w:rPr>
              <w:t> </w:t>
            </w:r>
          </w:p>
        </w:tc>
        <w:tc>
          <w:tcPr>
            <w:tcW w:w="465" w:type="pct"/>
            <w:tcBorders>
              <w:top w:val="nil"/>
              <w:left w:val="nil"/>
              <w:bottom w:val="single" w:sz="4" w:space="0" w:color="auto"/>
              <w:right w:val="single" w:sz="4" w:space="0" w:color="auto"/>
            </w:tcBorders>
            <w:shd w:val="clear" w:color="auto" w:fill="auto"/>
            <w:noWrap/>
            <w:hideMark/>
          </w:tcPr>
          <w:p w:rsidR="001A4ED7" w:rsidRPr="007D3CFB" w:rsidRDefault="001A4ED7">
            <w:pPr>
              <w:jc w:val="center"/>
              <w:rPr>
                <w:rFonts w:ascii="Arial" w:hAnsi="Arial" w:cs="Arial"/>
              </w:rPr>
            </w:pPr>
            <w:r w:rsidRPr="007D3CFB">
              <w:rPr>
                <w:rFonts w:ascii="Arial" w:hAnsi="Arial" w:cs="Arial"/>
              </w:rPr>
              <w:t> </w:t>
            </w:r>
          </w:p>
        </w:tc>
        <w:tc>
          <w:tcPr>
            <w:tcW w:w="189" w:type="pct"/>
            <w:tcBorders>
              <w:top w:val="single" w:sz="4" w:space="0" w:color="auto"/>
              <w:left w:val="nil"/>
              <w:bottom w:val="single" w:sz="4" w:space="0" w:color="auto"/>
              <w:right w:val="single" w:sz="4" w:space="0" w:color="auto"/>
            </w:tcBorders>
            <w:shd w:val="clear" w:color="auto" w:fill="auto"/>
            <w:noWrap/>
            <w:hideMark/>
          </w:tcPr>
          <w:p w:rsidR="001A4ED7" w:rsidRPr="007D3CFB" w:rsidRDefault="001A4ED7">
            <w:pPr>
              <w:jc w:val="center"/>
              <w:rPr>
                <w:rFonts w:ascii="Arial" w:hAnsi="Arial" w:cs="Arial"/>
              </w:rPr>
            </w:pPr>
            <w:r w:rsidRPr="007D3CFB">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25 952,70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25 000,00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22 000,00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rPr>
            </w:pPr>
            <w:r w:rsidRPr="007D3CFB">
              <w:rPr>
                <w:rFonts w:ascii="Arial" w:hAnsi="Arial" w:cs="Arial"/>
              </w:rPr>
              <w:t>72 952,70</w:t>
            </w:r>
          </w:p>
        </w:tc>
        <w:tc>
          <w:tcPr>
            <w:tcW w:w="674" w:type="pct"/>
            <w:vMerge/>
            <w:tcBorders>
              <w:top w:val="nil"/>
              <w:left w:val="single" w:sz="4" w:space="0" w:color="auto"/>
              <w:bottom w:val="single" w:sz="4" w:space="0" w:color="000000"/>
              <w:right w:val="single" w:sz="4" w:space="0" w:color="auto"/>
            </w:tcBorders>
            <w:vAlign w:val="center"/>
            <w:hideMark/>
          </w:tcPr>
          <w:p w:rsidR="001A4ED7" w:rsidRPr="007D3CFB" w:rsidRDefault="001A4ED7">
            <w:pPr>
              <w:rPr>
                <w:rFonts w:ascii="Arial" w:hAnsi="Arial" w:cs="Arial"/>
              </w:rPr>
            </w:pPr>
          </w:p>
        </w:tc>
      </w:tr>
      <w:tr w:rsidR="001A4ED7" w:rsidRPr="007D3CFB" w:rsidTr="001A4ED7">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7D3CFB" w:rsidRDefault="001A4ED7">
            <w:pPr>
              <w:rPr>
                <w:rFonts w:ascii="Arial" w:hAnsi="Arial" w:cs="Arial"/>
              </w:rPr>
            </w:pPr>
            <w:r w:rsidRPr="007D3CFB">
              <w:rPr>
                <w:rFonts w:ascii="Arial" w:hAnsi="Arial" w:cs="Arial"/>
              </w:rPr>
              <w:t xml:space="preserve">Задача № 2 Обеспечение безопасной доставки школьников </w:t>
            </w:r>
          </w:p>
        </w:tc>
      </w:tr>
    </w:tbl>
    <w:p w:rsidR="001C1933" w:rsidRPr="007D3CFB" w:rsidRDefault="001C1933">
      <w:pPr>
        <w:rPr>
          <w:rFonts w:ascii="Arial" w:hAnsi="Arial" w:cs="Arial"/>
        </w:rPr>
      </w:pPr>
      <w:r w:rsidRPr="007D3CFB">
        <w:rPr>
          <w:rFonts w:ascii="Arial" w:hAnsi="Arial" w:cs="Arial"/>
        </w:rPr>
        <w:br w:type="page"/>
      </w:r>
    </w:p>
    <w:tbl>
      <w:tblPr>
        <w:tblW w:w="5000" w:type="pct"/>
        <w:tblLook w:val="04A0"/>
      </w:tblPr>
      <w:tblGrid>
        <w:gridCol w:w="3433"/>
        <w:gridCol w:w="1426"/>
        <w:gridCol w:w="727"/>
        <w:gridCol w:w="636"/>
        <w:gridCol w:w="1354"/>
        <w:gridCol w:w="514"/>
        <w:gridCol w:w="1285"/>
        <w:gridCol w:w="1285"/>
        <w:gridCol w:w="1284"/>
        <w:gridCol w:w="1284"/>
        <w:gridCol w:w="1983"/>
      </w:tblGrid>
      <w:tr w:rsidR="001A4ED7" w:rsidRPr="007D3CFB" w:rsidTr="001A4ED7">
        <w:trPr>
          <w:trHeight w:val="39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hideMark/>
          </w:tcPr>
          <w:p w:rsidR="001A4ED7" w:rsidRPr="007D3CFB" w:rsidRDefault="001A4ED7">
            <w:pPr>
              <w:rPr>
                <w:rFonts w:ascii="Arial" w:hAnsi="Arial" w:cs="Arial"/>
              </w:rPr>
            </w:pPr>
            <w:r w:rsidRPr="007D3CFB">
              <w:rPr>
                <w:rFonts w:ascii="Arial" w:hAnsi="Arial" w:cs="Arial"/>
              </w:rPr>
              <w:lastRenderedPageBreak/>
              <w:t>Задача № 3 Комплексная информатизация транспорта на основе технологий ГЛОНАСС</w:t>
            </w:r>
          </w:p>
        </w:tc>
      </w:tr>
      <w:tr w:rsidR="001A4ED7" w:rsidRPr="007D3CFB" w:rsidTr="001C1933">
        <w:trPr>
          <w:trHeight w:val="405"/>
        </w:trPr>
        <w:tc>
          <w:tcPr>
            <w:tcW w:w="1149" w:type="pct"/>
            <w:tcBorders>
              <w:top w:val="single" w:sz="4" w:space="0" w:color="auto"/>
              <w:left w:val="single" w:sz="4" w:space="0" w:color="auto"/>
              <w:bottom w:val="single" w:sz="4" w:space="0" w:color="auto"/>
              <w:right w:val="single" w:sz="4" w:space="0" w:color="auto"/>
            </w:tcBorders>
            <w:shd w:val="clear" w:color="auto" w:fill="auto"/>
            <w:noWrap/>
            <w:hideMark/>
          </w:tcPr>
          <w:p w:rsidR="001A4ED7" w:rsidRPr="007D3CFB" w:rsidRDefault="001A4ED7">
            <w:pPr>
              <w:rPr>
                <w:rFonts w:ascii="Arial" w:hAnsi="Arial" w:cs="Arial"/>
                <w:b/>
                <w:bCs/>
              </w:rPr>
            </w:pPr>
            <w:r w:rsidRPr="007D3CFB">
              <w:rPr>
                <w:rFonts w:ascii="Arial" w:hAnsi="Arial" w:cs="Arial"/>
                <w:b/>
                <w:bCs/>
              </w:rPr>
              <w:t>Всего по подпрограмме</w:t>
            </w:r>
          </w:p>
        </w:tc>
        <w:tc>
          <w:tcPr>
            <w:tcW w:w="489" w:type="pct"/>
            <w:tcBorders>
              <w:top w:val="nil"/>
              <w:left w:val="nil"/>
              <w:bottom w:val="single" w:sz="4" w:space="0" w:color="auto"/>
              <w:right w:val="single" w:sz="4" w:space="0" w:color="auto"/>
            </w:tcBorders>
            <w:shd w:val="clear" w:color="auto" w:fill="auto"/>
            <w:hideMark/>
          </w:tcPr>
          <w:p w:rsidR="001A4ED7" w:rsidRPr="007D3CFB" w:rsidRDefault="001A4ED7">
            <w:pPr>
              <w:jc w:val="center"/>
              <w:rPr>
                <w:rFonts w:ascii="Arial" w:hAnsi="Arial" w:cs="Arial"/>
              </w:rPr>
            </w:pPr>
            <w:r w:rsidRPr="007D3CFB">
              <w:rPr>
                <w:rFonts w:ascii="Arial" w:hAnsi="Arial" w:cs="Arial"/>
              </w:rPr>
              <w:t> </w:t>
            </w:r>
          </w:p>
        </w:tc>
        <w:tc>
          <w:tcPr>
            <w:tcW w:w="259" w:type="pct"/>
            <w:tcBorders>
              <w:top w:val="nil"/>
              <w:left w:val="nil"/>
              <w:bottom w:val="single" w:sz="4" w:space="0" w:color="auto"/>
              <w:right w:val="single" w:sz="4" w:space="0" w:color="auto"/>
            </w:tcBorders>
            <w:shd w:val="clear" w:color="auto" w:fill="auto"/>
            <w:hideMark/>
          </w:tcPr>
          <w:p w:rsidR="001A4ED7" w:rsidRPr="007D3CFB" w:rsidRDefault="001A4ED7">
            <w:pPr>
              <w:jc w:val="center"/>
              <w:rPr>
                <w:rFonts w:ascii="Arial" w:hAnsi="Arial" w:cs="Arial"/>
              </w:rPr>
            </w:pPr>
            <w:r w:rsidRPr="007D3CFB">
              <w:rPr>
                <w:rFonts w:ascii="Arial" w:hAnsi="Arial" w:cs="Arial"/>
              </w:rPr>
              <w:t> </w:t>
            </w:r>
          </w:p>
        </w:tc>
        <w:tc>
          <w:tcPr>
            <w:tcW w:w="229" w:type="pct"/>
            <w:tcBorders>
              <w:top w:val="nil"/>
              <w:left w:val="nil"/>
              <w:bottom w:val="single" w:sz="4" w:space="0" w:color="auto"/>
              <w:right w:val="single" w:sz="4" w:space="0" w:color="auto"/>
            </w:tcBorders>
            <w:shd w:val="clear" w:color="auto" w:fill="auto"/>
            <w:hideMark/>
          </w:tcPr>
          <w:p w:rsidR="001A4ED7" w:rsidRPr="007D3CFB" w:rsidRDefault="001A4ED7">
            <w:pPr>
              <w:jc w:val="center"/>
              <w:rPr>
                <w:rFonts w:ascii="Arial" w:hAnsi="Arial" w:cs="Arial"/>
              </w:rPr>
            </w:pPr>
            <w:r w:rsidRPr="007D3CFB">
              <w:rPr>
                <w:rFonts w:ascii="Arial" w:hAnsi="Arial" w:cs="Arial"/>
              </w:rPr>
              <w:t> </w:t>
            </w:r>
          </w:p>
        </w:tc>
        <w:tc>
          <w:tcPr>
            <w:tcW w:w="465" w:type="pct"/>
            <w:tcBorders>
              <w:top w:val="nil"/>
              <w:left w:val="nil"/>
              <w:bottom w:val="single" w:sz="4" w:space="0" w:color="auto"/>
              <w:right w:val="single" w:sz="4" w:space="0" w:color="auto"/>
            </w:tcBorders>
            <w:shd w:val="clear" w:color="auto" w:fill="auto"/>
            <w:hideMark/>
          </w:tcPr>
          <w:p w:rsidR="001A4ED7" w:rsidRPr="007D3CFB" w:rsidRDefault="001A4ED7">
            <w:pPr>
              <w:jc w:val="center"/>
              <w:rPr>
                <w:rFonts w:ascii="Arial" w:hAnsi="Arial" w:cs="Arial"/>
              </w:rPr>
            </w:pPr>
            <w:r w:rsidRPr="007D3CFB">
              <w:rPr>
                <w:rFonts w:ascii="Arial" w:hAnsi="Arial" w:cs="Arial"/>
              </w:rPr>
              <w:t> </w:t>
            </w:r>
          </w:p>
        </w:tc>
        <w:tc>
          <w:tcPr>
            <w:tcW w:w="189" w:type="pct"/>
            <w:tcBorders>
              <w:top w:val="nil"/>
              <w:left w:val="nil"/>
              <w:bottom w:val="single" w:sz="4" w:space="0" w:color="auto"/>
              <w:right w:val="single" w:sz="4" w:space="0" w:color="auto"/>
            </w:tcBorders>
            <w:shd w:val="clear" w:color="auto" w:fill="auto"/>
            <w:hideMark/>
          </w:tcPr>
          <w:p w:rsidR="001A4ED7" w:rsidRPr="007D3CFB" w:rsidRDefault="001A4ED7">
            <w:pPr>
              <w:jc w:val="center"/>
              <w:rPr>
                <w:rFonts w:ascii="Arial" w:hAnsi="Arial" w:cs="Arial"/>
              </w:rPr>
            </w:pPr>
            <w:r w:rsidRPr="007D3CFB">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b/>
                <w:bCs/>
              </w:rPr>
            </w:pPr>
            <w:r w:rsidRPr="007D3CFB">
              <w:rPr>
                <w:rFonts w:ascii="Arial" w:hAnsi="Arial" w:cs="Arial"/>
                <w:b/>
                <w:bCs/>
              </w:rPr>
              <w:t>25 952,70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b/>
                <w:bCs/>
              </w:rPr>
            </w:pPr>
            <w:r w:rsidRPr="007D3CFB">
              <w:rPr>
                <w:rFonts w:ascii="Arial" w:hAnsi="Arial" w:cs="Arial"/>
                <w:b/>
                <w:bCs/>
              </w:rPr>
              <w:t>25 000,00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b/>
                <w:bCs/>
              </w:rPr>
            </w:pPr>
            <w:r w:rsidRPr="007D3CFB">
              <w:rPr>
                <w:rFonts w:ascii="Arial" w:hAnsi="Arial" w:cs="Arial"/>
                <w:b/>
                <w:bCs/>
              </w:rPr>
              <w:t>22 000,00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7D3CFB" w:rsidRDefault="001A4ED7">
            <w:pPr>
              <w:jc w:val="center"/>
              <w:rPr>
                <w:rFonts w:ascii="Arial" w:hAnsi="Arial" w:cs="Arial"/>
                <w:b/>
                <w:bCs/>
              </w:rPr>
            </w:pPr>
            <w:r w:rsidRPr="007D3CFB">
              <w:rPr>
                <w:rFonts w:ascii="Arial" w:hAnsi="Arial" w:cs="Arial"/>
                <w:b/>
                <w:bCs/>
              </w:rPr>
              <w:t>72 952,70</w:t>
            </w:r>
          </w:p>
        </w:tc>
        <w:tc>
          <w:tcPr>
            <w:tcW w:w="674" w:type="pct"/>
            <w:tcBorders>
              <w:top w:val="nil"/>
              <w:left w:val="nil"/>
              <w:bottom w:val="single" w:sz="4" w:space="0" w:color="auto"/>
              <w:right w:val="single" w:sz="4" w:space="0" w:color="auto"/>
            </w:tcBorders>
            <w:shd w:val="clear" w:color="auto" w:fill="auto"/>
            <w:noWrap/>
            <w:vAlign w:val="bottom"/>
            <w:hideMark/>
          </w:tcPr>
          <w:p w:rsidR="001A4ED7" w:rsidRPr="007D3CFB" w:rsidRDefault="001A4ED7">
            <w:pPr>
              <w:rPr>
                <w:rFonts w:ascii="Arial" w:hAnsi="Arial" w:cs="Arial"/>
              </w:rPr>
            </w:pPr>
            <w:r w:rsidRPr="007D3CFB">
              <w:rPr>
                <w:rFonts w:ascii="Arial" w:hAnsi="Arial" w:cs="Arial"/>
              </w:rPr>
              <w:t> </w:t>
            </w:r>
          </w:p>
        </w:tc>
      </w:tr>
      <w:tr w:rsidR="001A4ED7" w:rsidRPr="007D3CFB" w:rsidTr="001C1933">
        <w:trPr>
          <w:trHeight w:val="375"/>
        </w:trPr>
        <w:tc>
          <w:tcPr>
            <w:tcW w:w="1149" w:type="pct"/>
            <w:tcBorders>
              <w:top w:val="nil"/>
              <w:left w:val="nil"/>
              <w:bottom w:val="nil"/>
              <w:right w:val="nil"/>
            </w:tcBorders>
            <w:shd w:val="clear" w:color="auto" w:fill="auto"/>
            <w:noWrap/>
            <w:hideMark/>
          </w:tcPr>
          <w:p w:rsidR="001A4ED7" w:rsidRPr="007D3CFB" w:rsidRDefault="001A4ED7">
            <w:pPr>
              <w:rPr>
                <w:rFonts w:ascii="Arial" w:hAnsi="Arial" w:cs="Arial"/>
              </w:rPr>
            </w:pPr>
          </w:p>
        </w:tc>
        <w:tc>
          <w:tcPr>
            <w:tcW w:w="489" w:type="pct"/>
            <w:tcBorders>
              <w:top w:val="nil"/>
              <w:left w:val="nil"/>
              <w:bottom w:val="nil"/>
              <w:right w:val="nil"/>
            </w:tcBorders>
            <w:shd w:val="clear" w:color="auto" w:fill="auto"/>
            <w:hideMark/>
          </w:tcPr>
          <w:p w:rsidR="001A4ED7" w:rsidRPr="007D3CFB" w:rsidRDefault="001A4ED7">
            <w:pPr>
              <w:rPr>
                <w:rFonts w:ascii="Arial" w:hAnsi="Arial" w:cs="Arial"/>
              </w:rPr>
            </w:pPr>
          </w:p>
        </w:tc>
        <w:tc>
          <w:tcPr>
            <w:tcW w:w="259" w:type="pct"/>
            <w:tcBorders>
              <w:top w:val="nil"/>
              <w:left w:val="nil"/>
              <w:bottom w:val="nil"/>
              <w:right w:val="nil"/>
            </w:tcBorders>
            <w:shd w:val="clear" w:color="auto" w:fill="auto"/>
            <w:hideMark/>
          </w:tcPr>
          <w:p w:rsidR="001A4ED7" w:rsidRPr="007D3CFB" w:rsidRDefault="001A4ED7">
            <w:pPr>
              <w:jc w:val="center"/>
              <w:rPr>
                <w:rFonts w:ascii="Arial" w:hAnsi="Arial" w:cs="Arial"/>
              </w:rPr>
            </w:pPr>
          </w:p>
        </w:tc>
        <w:tc>
          <w:tcPr>
            <w:tcW w:w="229" w:type="pct"/>
            <w:tcBorders>
              <w:top w:val="nil"/>
              <w:left w:val="nil"/>
              <w:bottom w:val="nil"/>
              <w:right w:val="nil"/>
            </w:tcBorders>
            <w:shd w:val="clear" w:color="auto" w:fill="auto"/>
            <w:hideMark/>
          </w:tcPr>
          <w:p w:rsidR="001A4ED7" w:rsidRPr="007D3CFB" w:rsidRDefault="001A4ED7">
            <w:pPr>
              <w:jc w:val="center"/>
              <w:rPr>
                <w:rFonts w:ascii="Arial" w:hAnsi="Arial" w:cs="Arial"/>
              </w:rPr>
            </w:pPr>
          </w:p>
        </w:tc>
        <w:tc>
          <w:tcPr>
            <w:tcW w:w="465" w:type="pct"/>
            <w:tcBorders>
              <w:top w:val="nil"/>
              <w:left w:val="nil"/>
              <w:bottom w:val="nil"/>
              <w:right w:val="nil"/>
            </w:tcBorders>
            <w:shd w:val="clear" w:color="auto" w:fill="auto"/>
            <w:hideMark/>
          </w:tcPr>
          <w:p w:rsidR="001A4ED7" w:rsidRPr="007D3CFB" w:rsidRDefault="001A4ED7">
            <w:pPr>
              <w:jc w:val="center"/>
              <w:rPr>
                <w:rFonts w:ascii="Arial" w:hAnsi="Arial" w:cs="Arial"/>
              </w:rPr>
            </w:pPr>
          </w:p>
        </w:tc>
        <w:tc>
          <w:tcPr>
            <w:tcW w:w="189" w:type="pct"/>
            <w:tcBorders>
              <w:top w:val="nil"/>
              <w:left w:val="nil"/>
              <w:bottom w:val="nil"/>
              <w:right w:val="nil"/>
            </w:tcBorders>
            <w:shd w:val="clear" w:color="auto" w:fill="auto"/>
            <w:hideMark/>
          </w:tcPr>
          <w:p w:rsidR="001A4ED7" w:rsidRPr="007D3CFB" w:rsidRDefault="001A4ED7">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7D3CFB" w:rsidRDefault="001A4ED7">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c>
          <w:tcPr>
            <w:tcW w:w="674" w:type="pct"/>
            <w:tcBorders>
              <w:top w:val="nil"/>
              <w:left w:val="nil"/>
              <w:bottom w:val="nil"/>
              <w:right w:val="nil"/>
            </w:tcBorders>
            <w:shd w:val="clear" w:color="auto" w:fill="auto"/>
            <w:noWrap/>
            <w:vAlign w:val="bottom"/>
            <w:hideMark/>
          </w:tcPr>
          <w:p w:rsidR="001A4ED7" w:rsidRPr="007D3CFB" w:rsidRDefault="001A4ED7">
            <w:pPr>
              <w:rPr>
                <w:rFonts w:ascii="Arial" w:hAnsi="Arial" w:cs="Arial"/>
              </w:rPr>
            </w:pPr>
          </w:p>
        </w:tc>
      </w:tr>
      <w:tr w:rsidR="001A4ED7" w:rsidRPr="007D3CFB" w:rsidTr="001C1933">
        <w:trPr>
          <w:trHeight w:val="525"/>
        </w:trPr>
        <w:tc>
          <w:tcPr>
            <w:tcW w:w="3553" w:type="pct"/>
            <w:gridSpan w:val="8"/>
            <w:tcBorders>
              <w:top w:val="nil"/>
              <w:left w:val="nil"/>
              <w:bottom w:val="nil"/>
              <w:right w:val="nil"/>
            </w:tcBorders>
            <w:shd w:val="clear" w:color="auto" w:fill="auto"/>
            <w:noWrap/>
            <w:vAlign w:val="bottom"/>
            <w:hideMark/>
          </w:tcPr>
          <w:p w:rsidR="001A4ED7" w:rsidRPr="007D3CFB" w:rsidRDefault="001A4ED7">
            <w:pPr>
              <w:rPr>
                <w:rFonts w:ascii="Arial" w:hAnsi="Arial" w:cs="Arial"/>
                <w:color w:val="000000"/>
              </w:rPr>
            </w:pPr>
            <w:r w:rsidRPr="007D3CFB">
              <w:rPr>
                <w:rFonts w:ascii="Arial" w:hAnsi="Arial" w:cs="Arial"/>
                <w:color w:val="000000"/>
              </w:rPr>
              <w:t xml:space="preserve">Руководитель управления образования                                                                                                                                       </w:t>
            </w:r>
          </w:p>
        </w:tc>
        <w:tc>
          <w:tcPr>
            <w:tcW w:w="387" w:type="pct"/>
            <w:tcBorders>
              <w:top w:val="nil"/>
              <w:left w:val="nil"/>
              <w:bottom w:val="nil"/>
              <w:right w:val="nil"/>
            </w:tcBorders>
            <w:shd w:val="clear" w:color="auto" w:fill="auto"/>
            <w:noWrap/>
            <w:vAlign w:val="bottom"/>
            <w:hideMark/>
          </w:tcPr>
          <w:p w:rsidR="001A4ED7" w:rsidRPr="007D3CFB" w:rsidRDefault="001A4ED7">
            <w:pPr>
              <w:rPr>
                <w:rFonts w:ascii="Arial" w:hAnsi="Arial" w:cs="Arial"/>
                <w:color w:val="000000"/>
              </w:rPr>
            </w:pPr>
          </w:p>
        </w:tc>
        <w:tc>
          <w:tcPr>
            <w:tcW w:w="1061" w:type="pct"/>
            <w:gridSpan w:val="2"/>
            <w:tcBorders>
              <w:top w:val="nil"/>
              <w:left w:val="nil"/>
              <w:bottom w:val="nil"/>
              <w:right w:val="nil"/>
            </w:tcBorders>
            <w:shd w:val="clear" w:color="auto" w:fill="auto"/>
            <w:noWrap/>
            <w:vAlign w:val="bottom"/>
            <w:hideMark/>
          </w:tcPr>
          <w:p w:rsidR="001A4ED7" w:rsidRPr="007D3CFB" w:rsidRDefault="001A4ED7">
            <w:pPr>
              <w:jc w:val="right"/>
              <w:rPr>
                <w:rFonts w:ascii="Arial" w:hAnsi="Arial" w:cs="Arial"/>
                <w:color w:val="000000"/>
              </w:rPr>
            </w:pPr>
            <w:r w:rsidRPr="007D3CFB">
              <w:rPr>
                <w:rFonts w:ascii="Arial" w:hAnsi="Arial" w:cs="Arial"/>
                <w:color w:val="000000"/>
              </w:rPr>
              <w:t xml:space="preserve">       К.А.Кузьмин</w:t>
            </w:r>
          </w:p>
        </w:tc>
      </w:tr>
    </w:tbl>
    <w:p w:rsidR="001A4ED7" w:rsidRDefault="001A4ED7" w:rsidP="003F39CC">
      <w:pPr>
        <w:jc w:val="both"/>
        <w:rPr>
          <w:sz w:val="28"/>
          <w:szCs w:val="28"/>
        </w:rPr>
        <w:sectPr w:rsidR="001A4ED7" w:rsidSect="001A4ED7">
          <w:pgSz w:w="16838" w:h="11906" w:orient="landscape"/>
          <w:pgMar w:top="1701" w:right="709" w:bottom="851" w:left="1134" w:header="709" w:footer="709" w:gutter="0"/>
          <w:cols w:space="708"/>
          <w:titlePg/>
          <w:docGrid w:linePitch="360"/>
        </w:sectPr>
      </w:pPr>
    </w:p>
    <w:p w:rsidR="00B15888" w:rsidRPr="00601109" w:rsidRDefault="00B15888" w:rsidP="003F39CC">
      <w:pPr>
        <w:jc w:val="both"/>
        <w:rPr>
          <w:sz w:val="28"/>
          <w:szCs w:val="28"/>
        </w:rPr>
      </w:pPr>
    </w:p>
    <w:sectPr w:rsidR="00B15888" w:rsidRPr="00601109" w:rsidSect="00A87277">
      <w:pgSz w:w="11906" w:h="16838"/>
      <w:pgMar w:top="709"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AF8" w:rsidRDefault="00F21AF8">
      <w:r>
        <w:separator/>
      </w:r>
    </w:p>
  </w:endnote>
  <w:endnote w:type="continuationSeparator" w:id="0">
    <w:p w:rsidR="00F21AF8" w:rsidRDefault="00F21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AF8" w:rsidRDefault="00F21AF8">
      <w:r>
        <w:separator/>
      </w:r>
    </w:p>
  </w:footnote>
  <w:footnote w:type="continuationSeparator" w:id="0">
    <w:p w:rsidR="00F21AF8" w:rsidRDefault="00F21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73F27"/>
    <w:multiLevelType w:val="multilevel"/>
    <w:tmpl w:val="8812BDA0"/>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78D28BE"/>
    <w:multiLevelType w:val="hybridMultilevel"/>
    <w:tmpl w:val="9D264C2C"/>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11006"/>
    <w:multiLevelType w:val="multilevel"/>
    <w:tmpl w:val="02B89CB8"/>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E62A6B"/>
    <w:multiLevelType w:val="hybridMultilevel"/>
    <w:tmpl w:val="DA0C9206"/>
    <w:lvl w:ilvl="0" w:tplc="3182AE80">
      <w:start w:val="1"/>
      <w:numFmt w:val="decimal"/>
      <w:lvlText w:val="%1."/>
      <w:lvlJc w:val="left"/>
      <w:pPr>
        <w:tabs>
          <w:tab w:val="num" w:pos="1260"/>
        </w:tabs>
        <w:ind w:left="1260" w:hanging="360"/>
      </w:pPr>
      <w:rPr>
        <w:rFonts w:hint="default"/>
      </w:rPr>
    </w:lvl>
    <w:lvl w:ilvl="1" w:tplc="E59E82D4" w:tentative="1">
      <w:start w:val="1"/>
      <w:numFmt w:val="lowerLetter"/>
      <w:lvlText w:val="%2."/>
      <w:lvlJc w:val="left"/>
      <w:pPr>
        <w:tabs>
          <w:tab w:val="num" w:pos="1980"/>
        </w:tabs>
        <w:ind w:left="1980" w:hanging="360"/>
      </w:pPr>
    </w:lvl>
    <w:lvl w:ilvl="2" w:tplc="6E923878" w:tentative="1">
      <w:start w:val="1"/>
      <w:numFmt w:val="lowerRoman"/>
      <w:lvlText w:val="%3."/>
      <w:lvlJc w:val="right"/>
      <w:pPr>
        <w:tabs>
          <w:tab w:val="num" w:pos="2700"/>
        </w:tabs>
        <w:ind w:left="2700" w:hanging="180"/>
      </w:pPr>
    </w:lvl>
    <w:lvl w:ilvl="3" w:tplc="D0283A36" w:tentative="1">
      <w:start w:val="1"/>
      <w:numFmt w:val="decimal"/>
      <w:lvlText w:val="%4."/>
      <w:lvlJc w:val="left"/>
      <w:pPr>
        <w:tabs>
          <w:tab w:val="num" w:pos="3420"/>
        </w:tabs>
        <w:ind w:left="3420" w:hanging="360"/>
      </w:pPr>
    </w:lvl>
    <w:lvl w:ilvl="4" w:tplc="BD02719E" w:tentative="1">
      <w:start w:val="1"/>
      <w:numFmt w:val="lowerLetter"/>
      <w:lvlText w:val="%5."/>
      <w:lvlJc w:val="left"/>
      <w:pPr>
        <w:tabs>
          <w:tab w:val="num" w:pos="4140"/>
        </w:tabs>
        <w:ind w:left="4140" w:hanging="360"/>
      </w:pPr>
    </w:lvl>
    <w:lvl w:ilvl="5" w:tplc="24E24E0C" w:tentative="1">
      <w:start w:val="1"/>
      <w:numFmt w:val="lowerRoman"/>
      <w:lvlText w:val="%6."/>
      <w:lvlJc w:val="right"/>
      <w:pPr>
        <w:tabs>
          <w:tab w:val="num" w:pos="4860"/>
        </w:tabs>
        <w:ind w:left="4860" w:hanging="180"/>
      </w:pPr>
    </w:lvl>
    <w:lvl w:ilvl="6" w:tplc="7BF86C9C" w:tentative="1">
      <w:start w:val="1"/>
      <w:numFmt w:val="decimal"/>
      <w:lvlText w:val="%7."/>
      <w:lvlJc w:val="left"/>
      <w:pPr>
        <w:tabs>
          <w:tab w:val="num" w:pos="5580"/>
        </w:tabs>
        <w:ind w:left="5580" w:hanging="360"/>
      </w:pPr>
    </w:lvl>
    <w:lvl w:ilvl="7" w:tplc="28221704" w:tentative="1">
      <w:start w:val="1"/>
      <w:numFmt w:val="lowerLetter"/>
      <w:lvlText w:val="%8."/>
      <w:lvlJc w:val="left"/>
      <w:pPr>
        <w:tabs>
          <w:tab w:val="num" w:pos="6300"/>
        </w:tabs>
        <w:ind w:left="6300" w:hanging="360"/>
      </w:pPr>
    </w:lvl>
    <w:lvl w:ilvl="8" w:tplc="7254832C" w:tentative="1">
      <w:start w:val="1"/>
      <w:numFmt w:val="lowerRoman"/>
      <w:lvlText w:val="%9."/>
      <w:lvlJc w:val="right"/>
      <w:pPr>
        <w:tabs>
          <w:tab w:val="num" w:pos="7020"/>
        </w:tabs>
        <w:ind w:left="7020" w:hanging="180"/>
      </w:pPr>
    </w:lvl>
  </w:abstractNum>
  <w:abstractNum w:abstractNumId="12">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nsid w:val="50AE5D9A"/>
    <w:multiLevelType w:val="hybridMultilevel"/>
    <w:tmpl w:val="44FC0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B7D12DD"/>
    <w:multiLevelType w:val="hybridMultilevel"/>
    <w:tmpl w:val="20D4D528"/>
    <w:lvl w:ilvl="0" w:tplc="F94A3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8D3F6E"/>
    <w:multiLevelType w:val="hybridMultilevel"/>
    <w:tmpl w:val="B788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26DC5"/>
    <w:multiLevelType w:val="hybridMultilevel"/>
    <w:tmpl w:val="E7E03A5C"/>
    <w:lvl w:ilvl="0" w:tplc="3AF2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87306C"/>
    <w:multiLevelType w:val="hybridMultilevel"/>
    <w:tmpl w:val="B8AA028A"/>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D040933"/>
    <w:multiLevelType w:val="hybridMultilevel"/>
    <w:tmpl w:val="5324019E"/>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C12CDC"/>
    <w:multiLevelType w:val="hybridMultilevel"/>
    <w:tmpl w:val="CC42A1DC"/>
    <w:lvl w:ilvl="0" w:tplc="A2CAA464">
      <w:start w:val="1"/>
      <w:numFmt w:val="bullet"/>
      <w:lvlText w:val="-"/>
      <w:lvlJc w:val="left"/>
      <w:pPr>
        <w:ind w:left="1429" w:hanging="360"/>
      </w:pPr>
      <w:rPr>
        <w:rFonts w:ascii="Times" w:hAnsi="Time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4437965"/>
    <w:multiLevelType w:val="multilevel"/>
    <w:tmpl w:val="2D989190"/>
    <w:lvl w:ilvl="0">
      <w:start w:val="1"/>
      <w:numFmt w:val="decimal"/>
      <w:lvlText w:val="%1."/>
      <w:lvlJc w:val="left"/>
      <w:pPr>
        <w:ind w:left="1080" w:hanging="360"/>
      </w:pPr>
      <w:rPr>
        <w:rFonts w:hint="default"/>
      </w:rPr>
    </w:lvl>
    <w:lvl w:ilvl="1">
      <w:start w:val="3"/>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2">
    <w:nsid w:val="75C439EE"/>
    <w:multiLevelType w:val="hybridMultilevel"/>
    <w:tmpl w:val="3DCE64C6"/>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5D599A"/>
    <w:multiLevelType w:val="hybridMultilevel"/>
    <w:tmpl w:val="BD62DEC0"/>
    <w:lvl w:ilvl="0" w:tplc="492A4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10"/>
  </w:num>
  <w:num w:numId="4">
    <w:abstractNumId w:val="24"/>
  </w:num>
  <w:num w:numId="5">
    <w:abstractNumId w:val="18"/>
  </w:num>
  <w:num w:numId="6">
    <w:abstractNumId w:val="33"/>
  </w:num>
  <w:num w:numId="7">
    <w:abstractNumId w:val="11"/>
  </w:num>
  <w:num w:numId="8">
    <w:abstractNumId w:val="13"/>
  </w:num>
  <w:num w:numId="9">
    <w:abstractNumId w:val="8"/>
  </w:num>
  <w:num w:numId="10">
    <w:abstractNumId w:val="25"/>
  </w:num>
  <w:num w:numId="11">
    <w:abstractNumId w:val="5"/>
  </w:num>
  <w:num w:numId="12">
    <w:abstractNumId w:val="7"/>
  </w:num>
  <w:num w:numId="13">
    <w:abstractNumId w:val="19"/>
  </w:num>
  <w:num w:numId="14">
    <w:abstractNumId w:val="31"/>
  </w:num>
  <w:num w:numId="15">
    <w:abstractNumId w:val="4"/>
  </w:num>
  <w:num w:numId="16">
    <w:abstractNumId w:val="27"/>
  </w:num>
  <w:num w:numId="17">
    <w:abstractNumId w:val="6"/>
  </w:num>
  <w:num w:numId="18">
    <w:abstractNumId w:val="15"/>
  </w:num>
  <w:num w:numId="19">
    <w:abstractNumId w:val="12"/>
  </w:num>
  <w:num w:numId="20">
    <w:abstractNumId w:val="14"/>
  </w:num>
  <w:num w:numId="21">
    <w:abstractNumId w:val="3"/>
  </w:num>
  <w:num w:numId="22">
    <w:abstractNumId w:val="17"/>
  </w:num>
  <w:num w:numId="23">
    <w:abstractNumId w:val="21"/>
  </w:num>
  <w:num w:numId="24">
    <w:abstractNumId w:val="22"/>
  </w:num>
  <w:num w:numId="25">
    <w:abstractNumId w:val="34"/>
  </w:num>
  <w:num w:numId="26">
    <w:abstractNumId w:val="23"/>
  </w:num>
  <w:num w:numId="27">
    <w:abstractNumId w:val="1"/>
  </w:num>
  <w:num w:numId="28">
    <w:abstractNumId w:val="30"/>
  </w:num>
  <w:num w:numId="29">
    <w:abstractNumId w:val="16"/>
  </w:num>
  <w:num w:numId="30">
    <w:abstractNumId w:val="2"/>
  </w:num>
  <w:num w:numId="31">
    <w:abstractNumId w:val="32"/>
  </w:num>
  <w:num w:numId="32">
    <w:abstractNumId w:val="29"/>
  </w:num>
  <w:num w:numId="33">
    <w:abstractNumId w:val="28"/>
  </w:num>
  <w:num w:numId="34">
    <w:abstractNumId w:val="2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3415F"/>
    <w:rsid w:val="00000596"/>
    <w:rsid w:val="00001406"/>
    <w:rsid w:val="0000198A"/>
    <w:rsid w:val="00001EB7"/>
    <w:rsid w:val="000024F6"/>
    <w:rsid w:val="000031D9"/>
    <w:rsid w:val="00003832"/>
    <w:rsid w:val="000040D3"/>
    <w:rsid w:val="00007AF6"/>
    <w:rsid w:val="00007B41"/>
    <w:rsid w:val="00007C0B"/>
    <w:rsid w:val="00010556"/>
    <w:rsid w:val="0001171F"/>
    <w:rsid w:val="00011D16"/>
    <w:rsid w:val="000120E6"/>
    <w:rsid w:val="000129EC"/>
    <w:rsid w:val="00012B33"/>
    <w:rsid w:val="00012D48"/>
    <w:rsid w:val="0001374F"/>
    <w:rsid w:val="000137F0"/>
    <w:rsid w:val="000139E8"/>
    <w:rsid w:val="00015D42"/>
    <w:rsid w:val="000170A5"/>
    <w:rsid w:val="00017480"/>
    <w:rsid w:val="00017CF2"/>
    <w:rsid w:val="00017F17"/>
    <w:rsid w:val="00017FF6"/>
    <w:rsid w:val="00020015"/>
    <w:rsid w:val="000204AC"/>
    <w:rsid w:val="00020567"/>
    <w:rsid w:val="000205A9"/>
    <w:rsid w:val="0002173A"/>
    <w:rsid w:val="000237AB"/>
    <w:rsid w:val="000237E2"/>
    <w:rsid w:val="00025224"/>
    <w:rsid w:val="00025244"/>
    <w:rsid w:val="00025359"/>
    <w:rsid w:val="00025597"/>
    <w:rsid w:val="000257E8"/>
    <w:rsid w:val="00025E9A"/>
    <w:rsid w:val="00027270"/>
    <w:rsid w:val="0002773D"/>
    <w:rsid w:val="000306E7"/>
    <w:rsid w:val="00031083"/>
    <w:rsid w:val="00031710"/>
    <w:rsid w:val="00031774"/>
    <w:rsid w:val="000322E9"/>
    <w:rsid w:val="000329AD"/>
    <w:rsid w:val="0003357D"/>
    <w:rsid w:val="00033C14"/>
    <w:rsid w:val="0003454E"/>
    <w:rsid w:val="00034A03"/>
    <w:rsid w:val="00034F0E"/>
    <w:rsid w:val="00035089"/>
    <w:rsid w:val="0003580A"/>
    <w:rsid w:val="000372F3"/>
    <w:rsid w:val="00037806"/>
    <w:rsid w:val="0004093C"/>
    <w:rsid w:val="00041701"/>
    <w:rsid w:val="00041726"/>
    <w:rsid w:val="00041C5C"/>
    <w:rsid w:val="00041F71"/>
    <w:rsid w:val="00043518"/>
    <w:rsid w:val="00044939"/>
    <w:rsid w:val="00044C24"/>
    <w:rsid w:val="00045163"/>
    <w:rsid w:val="00045316"/>
    <w:rsid w:val="000470B6"/>
    <w:rsid w:val="00047F52"/>
    <w:rsid w:val="00050BBA"/>
    <w:rsid w:val="00051D03"/>
    <w:rsid w:val="00051E71"/>
    <w:rsid w:val="00052A40"/>
    <w:rsid w:val="00053197"/>
    <w:rsid w:val="00054462"/>
    <w:rsid w:val="00054D16"/>
    <w:rsid w:val="000551C6"/>
    <w:rsid w:val="000556AC"/>
    <w:rsid w:val="000564F4"/>
    <w:rsid w:val="00056D2B"/>
    <w:rsid w:val="0005714D"/>
    <w:rsid w:val="00057260"/>
    <w:rsid w:val="0005790C"/>
    <w:rsid w:val="00057C13"/>
    <w:rsid w:val="000601E5"/>
    <w:rsid w:val="0006100E"/>
    <w:rsid w:val="0006132A"/>
    <w:rsid w:val="000631D7"/>
    <w:rsid w:val="00063938"/>
    <w:rsid w:val="00063AE7"/>
    <w:rsid w:val="000643A4"/>
    <w:rsid w:val="00064971"/>
    <w:rsid w:val="00065A90"/>
    <w:rsid w:val="00065E2F"/>
    <w:rsid w:val="00067012"/>
    <w:rsid w:val="000674AB"/>
    <w:rsid w:val="00067972"/>
    <w:rsid w:val="00067D2A"/>
    <w:rsid w:val="00067F20"/>
    <w:rsid w:val="0007159C"/>
    <w:rsid w:val="00071C60"/>
    <w:rsid w:val="00071F2C"/>
    <w:rsid w:val="0007234D"/>
    <w:rsid w:val="00072A94"/>
    <w:rsid w:val="00072CB0"/>
    <w:rsid w:val="000743C0"/>
    <w:rsid w:val="000747CB"/>
    <w:rsid w:val="00075D79"/>
    <w:rsid w:val="00075E8B"/>
    <w:rsid w:val="00076A96"/>
    <w:rsid w:val="00076DB1"/>
    <w:rsid w:val="00077386"/>
    <w:rsid w:val="000773AF"/>
    <w:rsid w:val="00081090"/>
    <w:rsid w:val="0008197A"/>
    <w:rsid w:val="00081D37"/>
    <w:rsid w:val="00082AEB"/>
    <w:rsid w:val="0008623E"/>
    <w:rsid w:val="00086BCF"/>
    <w:rsid w:val="00086DCA"/>
    <w:rsid w:val="00087E14"/>
    <w:rsid w:val="000903C6"/>
    <w:rsid w:val="00090B17"/>
    <w:rsid w:val="00090C02"/>
    <w:rsid w:val="0009127B"/>
    <w:rsid w:val="000920C2"/>
    <w:rsid w:val="000920D1"/>
    <w:rsid w:val="0009361E"/>
    <w:rsid w:val="000966FE"/>
    <w:rsid w:val="000A0D1C"/>
    <w:rsid w:val="000A1547"/>
    <w:rsid w:val="000A36EF"/>
    <w:rsid w:val="000A4C48"/>
    <w:rsid w:val="000A5421"/>
    <w:rsid w:val="000A5668"/>
    <w:rsid w:val="000A6266"/>
    <w:rsid w:val="000A657A"/>
    <w:rsid w:val="000A663E"/>
    <w:rsid w:val="000A69E6"/>
    <w:rsid w:val="000A705B"/>
    <w:rsid w:val="000A743C"/>
    <w:rsid w:val="000A74D4"/>
    <w:rsid w:val="000B0336"/>
    <w:rsid w:val="000B10A6"/>
    <w:rsid w:val="000B1263"/>
    <w:rsid w:val="000B1F66"/>
    <w:rsid w:val="000B296C"/>
    <w:rsid w:val="000B3D28"/>
    <w:rsid w:val="000B4133"/>
    <w:rsid w:val="000B43B6"/>
    <w:rsid w:val="000B43ED"/>
    <w:rsid w:val="000B43EE"/>
    <w:rsid w:val="000B476C"/>
    <w:rsid w:val="000B5A45"/>
    <w:rsid w:val="000B63CB"/>
    <w:rsid w:val="000B731A"/>
    <w:rsid w:val="000B7620"/>
    <w:rsid w:val="000B7CC4"/>
    <w:rsid w:val="000C118B"/>
    <w:rsid w:val="000C1667"/>
    <w:rsid w:val="000C1898"/>
    <w:rsid w:val="000C19C7"/>
    <w:rsid w:val="000C1D4A"/>
    <w:rsid w:val="000C1F33"/>
    <w:rsid w:val="000C293F"/>
    <w:rsid w:val="000C2FE3"/>
    <w:rsid w:val="000C3090"/>
    <w:rsid w:val="000C360E"/>
    <w:rsid w:val="000C3D4D"/>
    <w:rsid w:val="000C44CC"/>
    <w:rsid w:val="000C5E29"/>
    <w:rsid w:val="000C7923"/>
    <w:rsid w:val="000D0A00"/>
    <w:rsid w:val="000D0E4D"/>
    <w:rsid w:val="000D19F4"/>
    <w:rsid w:val="000D2D0F"/>
    <w:rsid w:val="000D33AE"/>
    <w:rsid w:val="000D43B3"/>
    <w:rsid w:val="000D52E2"/>
    <w:rsid w:val="000D5401"/>
    <w:rsid w:val="000D6995"/>
    <w:rsid w:val="000E047F"/>
    <w:rsid w:val="000E0A0D"/>
    <w:rsid w:val="000E0A15"/>
    <w:rsid w:val="000E1FF8"/>
    <w:rsid w:val="000E2064"/>
    <w:rsid w:val="000E232A"/>
    <w:rsid w:val="000E3ABF"/>
    <w:rsid w:val="000E40C1"/>
    <w:rsid w:val="000E46FE"/>
    <w:rsid w:val="000E5F82"/>
    <w:rsid w:val="000E7231"/>
    <w:rsid w:val="000F0275"/>
    <w:rsid w:val="000F1DE9"/>
    <w:rsid w:val="000F30EA"/>
    <w:rsid w:val="000F3413"/>
    <w:rsid w:val="000F34FA"/>
    <w:rsid w:val="000F39EB"/>
    <w:rsid w:val="000F3AD7"/>
    <w:rsid w:val="000F3F40"/>
    <w:rsid w:val="000F5228"/>
    <w:rsid w:val="000F5254"/>
    <w:rsid w:val="000F5DA8"/>
    <w:rsid w:val="000F5E9B"/>
    <w:rsid w:val="000F6D7C"/>
    <w:rsid w:val="000F6DFC"/>
    <w:rsid w:val="001000AB"/>
    <w:rsid w:val="001001D1"/>
    <w:rsid w:val="00100719"/>
    <w:rsid w:val="001009A5"/>
    <w:rsid w:val="00100C3F"/>
    <w:rsid w:val="00100F9B"/>
    <w:rsid w:val="001013F4"/>
    <w:rsid w:val="001014C6"/>
    <w:rsid w:val="00101F38"/>
    <w:rsid w:val="00102267"/>
    <w:rsid w:val="00102FEF"/>
    <w:rsid w:val="00104335"/>
    <w:rsid w:val="00105C30"/>
    <w:rsid w:val="00106662"/>
    <w:rsid w:val="00106663"/>
    <w:rsid w:val="00107318"/>
    <w:rsid w:val="001073DA"/>
    <w:rsid w:val="0011142B"/>
    <w:rsid w:val="001126E3"/>
    <w:rsid w:val="001130A5"/>
    <w:rsid w:val="0011388E"/>
    <w:rsid w:val="00113D05"/>
    <w:rsid w:val="00115999"/>
    <w:rsid w:val="00115FB8"/>
    <w:rsid w:val="00116CE6"/>
    <w:rsid w:val="001178D2"/>
    <w:rsid w:val="00117BCA"/>
    <w:rsid w:val="00117FDF"/>
    <w:rsid w:val="00121064"/>
    <w:rsid w:val="001224F0"/>
    <w:rsid w:val="00123284"/>
    <w:rsid w:val="001232FD"/>
    <w:rsid w:val="00123A16"/>
    <w:rsid w:val="0012472B"/>
    <w:rsid w:val="0012492A"/>
    <w:rsid w:val="00124A63"/>
    <w:rsid w:val="00124D4B"/>
    <w:rsid w:val="00124E39"/>
    <w:rsid w:val="00125331"/>
    <w:rsid w:val="001269A0"/>
    <w:rsid w:val="00127C09"/>
    <w:rsid w:val="00130B58"/>
    <w:rsid w:val="001310AC"/>
    <w:rsid w:val="001326D5"/>
    <w:rsid w:val="00132E7B"/>
    <w:rsid w:val="00133B52"/>
    <w:rsid w:val="00133D1F"/>
    <w:rsid w:val="00134E76"/>
    <w:rsid w:val="00135152"/>
    <w:rsid w:val="00135615"/>
    <w:rsid w:val="00136909"/>
    <w:rsid w:val="00137018"/>
    <w:rsid w:val="00141096"/>
    <w:rsid w:val="00141861"/>
    <w:rsid w:val="00141A8A"/>
    <w:rsid w:val="00142577"/>
    <w:rsid w:val="0014369E"/>
    <w:rsid w:val="00145146"/>
    <w:rsid w:val="0014553F"/>
    <w:rsid w:val="001455C7"/>
    <w:rsid w:val="001458E2"/>
    <w:rsid w:val="00145BB2"/>
    <w:rsid w:val="0014617D"/>
    <w:rsid w:val="001468F7"/>
    <w:rsid w:val="001512CD"/>
    <w:rsid w:val="00152820"/>
    <w:rsid w:val="001533D5"/>
    <w:rsid w:val="00153555"/>
    <w:rsid w:val="001535D2"/>
    <w:rsid w:val="00154198"/>
    <w:rsid w:val="00154527"/>
    <w:rsid w:val="001552A8"/>
    <w:rsid w:val="001553CE"/>
    <w:rsid w:val="00155E94"/>
    <w:rsid w:val="001564CF"/>
    <w:rsid w:val="001575A3"/>
    <w:rsid w:val="00157A61"/>
    <w:rsid w:val="00160582"/>
    <w:rsid w:val="001630AE"/>
    <w:rsid w:val="001636A1"/>
    <w:rsid w:val="00163D01"/>
    <w:rsid w:val="001647CC"/>
    <w:rsid w:val="00164AE4"/>
    <w:rsid w:val="001669F6"/>
    <w:rsid w:val="00166E9E"/>
    <w:rsid w:val="00167863"/>
    <w:rsid w:val="00170D84"/>
    <w:rsid w:val="001712B7"/>
    <w:rsid w:val="0017147D"/>
    <w:rsid w:val="001714F2"/>
    <w:rsid w:val="00171E84"/>
    <w:rsid w:val="001733A4"/>
    <w:rsid w:val="00173F1D"/>
    <w:rsid w:val="00174321"/>
    <w:rsid w:val="00174E1F"/>
    <w:rsid w:val="001774DD"/>
    <w:rsid w:val="001778A5"/>
    <w:rsid w:val="00181A46"/>
    <w:rsid w:val="00182F03"/>
    <w:rsid w:val="0018367B"/>
    <w:rsid w:val="0018409F"/>
    <w:rsid w:val="00184246"/>
    <w:rsid w:val="0018515D"/>
    <w:rsid w:val="00185991"/>
    <w:rsid w:val="00187DBC"/>
    <w:rsid w:val="00187EB9"/>
    <w:rsid w:val="001908F0"/>
    <w:rsid w:val="00191338"/>
    <w:rsid w:val="00191727"/>
    <w:rsid w:val="0019217B"/>
    <w:rsid w:val="00192369"/>
    <w:rsid w:val="00192A22"/>
    <w:rsid w:val="0019462E"/>
    <w:rsid w:val="001977B8"/>
    <w:rsid w:val="0019796D"/>
    <w:rsid w:val="001A0AFF"/>
    <w:rsid w:val="001A1151"/>
    <w:rsid w:val="001A1CAC"/>
    <w:rsid w:val="001A1FF4"/>
    <w:rsid w:val="001A30C8"/>
    <w:rsid w:val="001A396F"/>
    <w:rsid w:val="001A3FAD"/>
    <w:rsid w:val="001A4046"/>
    <w:rsid w:val="001A4329"/>
    <w:rsid w:val="001A49B6"/>
    <w:rsid w:val="001A4ED7"/>
    <w:rsid w:val="001A69CE"/>
    <w:rsid w:val="001A6A4F"/>
    <w:rsid w:val="001A6C16"/>
    <w:rsid w:val="001A7667"/>
    <w:rsid w:val="001A774E"/>
    <w:rsid w:val="001A7D37"/>
    <w:rsid w:val="001A7FF7"/>
    <w:rsid w:val="001B006E"/>
    <w:rsid w:val="001B04E2"/>
    <w:rsid w:val="001B14D8"/>
    <w:rsid w:val="001B14D9"/>
    <w:rsid w:val="001B1D23"/>
    <w:rsid w:val="001B2261"/>
    <w:rsid w:val="001B46FE"/>
    <w:rsid w:val="001B4A63"/>
    <w:rsid w:val="001B4B72"/>
    <w:rsid w:val="001B4C34"/>
    <w:rsid w:val="001B62BA"/>
    <w:rsid w:val="001B6FD2"/>
    <w:rsid w:val="001B77D8"/>
    <w:rsid w:val="001B793E"/>
    <w:rsid w:val="001C0495"/>
    <w:rsid w:val="001C1032"/>
    <w:rsid w:val="001C1933"/>
    <w:rsid w:val="001C2168"/>
    <w:rsid w:val="001C2CC7"/>
    <w:rsid w:val="001C4115"/>
    <w:rsid w:val="001C4395"/>
    <w:rsid w:val="001C5F05"/>
    <w:rsid w:val="001C600D"/>
    <w:rsid w:val="001C6B1B"/>
    <w:rsid w:val="001C7D5A"/>
    <w:rsid w:val="001D07EC"/>
    <w:rsid w:val="001D0B79"/>
    <w:rsid w:val="001D1755"/>
    <w:rsid w:val="001D19CF"/>
    <w:rsid w:val="001D1C55"/>
    <w:rsid w:val="001D53BE"/>
    <w:rsid w:val="001D56F9"/>
    <w:rsid w:val="001D592B"/>
    <w:rsid w:val="001D5BD1"/>
    <w:rsid w:val="001E0C55"/>
    <w:rsid w:val="001E14C8"/>
    <w:rsid w:val="001E2178"/>
    <w:rsid w:val="001E239C"/>
    <w:rsid w:val="001E3DD2"/>
    <w:rsid w:val="001E5074"/>
    <w:rsid w:val="001E5F09"/>
    <w:rsid w:val="001E6785"/>
    <w:rsid w:val="001E7976"/>
    <w:rsid w:val="001E7B7C"/>
    <w:rsid w:val="001E7BE6"/>
    <w:rsid w:val="001E7F3F"/>
    <w:rsid w:val="001F19F9"/>
    <w:rsid w:val="001F4332"/>
    <w:rsid w:val="001F4CD7"/>
    <w:rsid w:val="001F5BB7"/>
    <w:rsid w:val="001F677A"/>
    <w:rsid w:val="001F6907"/>
    <w:rsid w:val="001F79DD"/>
    <w:rsid w:val="002003E5"/>
    <w:rsid w:val="00200414"/>
    <w:rsid w:val="0020147F"/>
    <w:rsid w:val="00203876"/>
    <w:rsid w:val="00204E36"/>
    <w:rsid w:val="00205308"/>
    <w:rsid w:val="00205CA5"/>
    <w:rsid w:val="00205F5E"/>
    <w:rsid w:val="00205FD2"/>
    <w:rsid w:val="00206E94"/>
    <w:rsid w:val="0021028A"/>
    <w:rsid w:val="002104F4"/>
    <w:rsid w:val="00211B94"/>
    <w:rsid w:val="002128A6"/>
    <w:rsid w:val="00213668"/>
    <w:rsid w:val="00213851"/>
    <w:rsid w:val="00214589"/>
    <w:rsid w:val="00214DD0"/>
    <w:rsid w:val="00214F80"/>
    <w:rsid w:val="00215408"/>
    <w:rsid w:val="0021545E"/>
    <w:rsid w:val="002156B0"/>
    <w:rsid w:val="0021616C"/>
    <w:rsid w:val="00216D6E"/>
    <w:rsid w:val="00217FA5"/>
    <w:rsid w:val="002205E8"/>
    <w:rsid w:val="00221AD0"/>
    <w:rsid w:val="002223FB"/>
    <w:rsid w:val="0022326E"/>
    <w:rsid w:val="00223322"/>
    <w:rsid w:val="00223F34"/>
    <w:rsid w:val="00224353"/>
    <w:rsid w:val="00224E3F"/>
    <w:rsid w:val="0022505D"/>
    <w:rsid w:val="002257B5"/>
    <w:rsid w:val="0023282A"/>
    <w:rsid w:val="0023289E"/>
    <w:rsid w:val="00233306"/>
    <w:rsid w:val="002334F2"/>
    <w:rsid w:val="002340C9"/>
    <w:rsid w:val="00234DA0"/>
    <w:rsid w:val="00234ECE"/>
    <w:rsid w:val="00235BD4"/>
    <w:rsid w:val="00236382"/>
    <w:rsid w:val="002372F6"/>
    <w:rsid w:val="00240D01"/>
    <w:rsid w:val="002429D4"/>
    <w:rsid w:val="00242DF1"/>
    <w:rsid w:val="00242EE4"/>
    <w:rsid w:val="002447ED"/>
    <w:rsid w:val="00244A47"/>
    <w:rsid w:val="00246041"/>
    <w:rsid w:val="00246B60"/>
    <w:rsid w:val="00247837"/>
    <w:rsid w:val="0025151F"/>
    <w:rsid w:val="002526BF"/>
    <w:rsid w:val="0025389B"/>
    <w:rsid w:val="00253A2F"/>
    <w:rsid w:val="002540B7"/>
    <w:rsid w:val="00254388"/>
    <w:rsid w:val="00255DB2"/>
    <w:rsid w:val="00256802"/>
    <w:rsid w:val="00256862"/>
    <w:rsid w:val="00256C36"/>
    <w:rsid w:val="002600C9"/>
    <w:rsid w:val="00261367"/>
    <w:rsid w:val="002616C0"/>
    <w:rsid w:val="002627E2"/>
    <w:rsid w:val="002644D6"/>
    <w:rsid w:val="00265369"/>
    <w:rsid w:val="002653E5"/>
    <w:rsid w:val="002662B5"/>
    <w:rsid w:val="002664EB"/>
    <w:rsid w:val="00267E66"/>
    <w:rsid w:val="002704F2"/>
    <w:rsid w:val="00270AAE"/>
    <w:rsid w:val="00271529"/>
    <w:rsid w:val="002724CB"/>
    <w:rsid w:val="00272AEE"/>
    <w:rsid w:val="00272C95"/>
    <w:rsid w:val="00273A30"/>
    <w:rsid w:val="00274724"/>
    <w:rsid w:val="002749B6"/>
    <w:rsid w:val="00274A09"/>
    <w:rsid w:val="00275772"/>
    <w:rsid w:val="00277F40"/>
    <w:rsid w:val="00280060"/>
    <w:rsid w:val="0028009A"/>
    <w:rsid w:val="002806F3"/>
    <w:rsid w:val="00281053"/>
    <w:rsid w:val="002811E9"/>
    <w:rsid w:val="00281CA6"/>
    <w:rsid w:val="00281F3C"/>
    <w:rsid w:val="0028209A"/>
    <w:rsid w:val="00282162"/>
    <w:rsid w:val="00282AD9"/>
    <w:rsid w:val="00282C95"/>
    <w:rsid w:val="00283AE5"/>
    <w:rsid w:val="00283E54"/>
    <w:rsid w:val="00286620"/>
    <w:rsid w:val="002879FE"/>
    <w:rsid w:val="00290CE2"/>
    <w:rsid w:val="00290E82"/>
    <w:rsid w:val="00290F53"/>
    <w:rsid w:val="002920E9"/>
    <w:rsid w:val="00292B03"/>
    <w:rsid w:val="00292F32"/>
    <w:rsid w:val="0029435C"/>
    <w:rsid w:val="00297802"/>
    <w:rsid w:val="002A242C"/>
    <w:rsid w:val="002A2E3B"/>
    <w:rsid w:val="002A48F0"/>
    <w:rsid w:val="002A4B6F"/>
    <w:rsid w:val="002A5294"/>
    <w:rsid w:val="002A5FC8"/>
    <w:rsid w:val="002A62A5"/>
    <w:rsid w:val="002A7B27"/>
    <w:rsid w:val="002B0FE5"/>
    <w:rsid w:val="002B1545"/>
    <w:rsid w:val="002B16AF"/>
    <w:rsid w:val="002B1F4F"/>
    <w:rsid w:val="002B2A26"/>
    <w:rsid w:val="002B3C65"/>
    <w:rsid w:val="002B45CE"/>
    <w:rsid w:val="002B6B4D"/>
    <w:rsid w:val="002B746C"/>
    <w:rsid w:val="002B773E"/>
    <w:rsid w:val="002C0101"/>
    <w:rsid w:val="002C08A2"/>
    <w:rsid w:val="002C09A0"/>
    <w:rsid w:val="002C12D5"/>
    <w:rsid w:val="002C26F8"/>
    <w:rsid w:val="002C27D7"/>
    <w:rsid w:val="002C3C65"/>
    <w:rsid w:val="002C44CA"/>
    <w:rsid w:val="002C51F1"/>
    <w:rsid w:val="002C59C2"/>
    <w:rsid w:val="002C655B"/>
    <w:rsid w:val="002C66C8"/>
    <w:rsid w:val="002C6819"/>
    <w:rsid w:val="002C69F2"/>
    <w:rsid w:val="002C6E99"/>
    <w:rsid w:val="002C6ECB"/>
    <w:rsid w:val="002C7016"/>
    <w:rsid w:val="002C71C8"/>
    <w:rsid w:val="002D1B76"/>
    <w:rsid w:val="002D20B9"/>
    <w:rsid w:val="002D253E"/>
    <w:rsid w:val="002D2D41"/>
    <w:rsid w:val="002D3660"/>
    <w:rsid w:val="002D4805"/>
    <w:rsid w:val="002D4D5A"/>
    <w:rsid w:val="002D7F40"/>
    <w:rsid w:val="002E10EE"/>
    <w:rsid w:val="002E140D"/>
    <w:rsid w:val="002E16A4"/>
    <w:rsid w:val="002E2459"/>
    <w:rsid w:val="002E3CB6"/>
    <w:rsid w:val="002E4B98"/>
    <w:rsid w:val="002E5DA9"/>
    <w:rsid w:val="002E76A4"/>
    <w:rsid w:val="002F0A10"/>
    <w:rsid w:val="002F182B"/>
    <w:rsid w:val="002F1A2A"/>
    <w:rsid w:val="002F1F64"/>
    <w:rsid w:val="002F252C"/>
    <w:rsid w:val="002F25B9"/>
    <w:rsid w:val="002F2FAF"/>
    <w:rsid w:val="002F3CB1"/>
    <w:rsid w:val="002F3E6C"/>
    <w:rsid w:val="002F573C"/>
    <w:rsid w:val="002F6290"/>
    <w:rsid w:val="002F72EA"/>
    <w:rsid w:val="002F74A1"/>
    <w:rsid w:val="002F75FB"/>
    <w:rsid w:val="002F78F8"/>
    <w:rsid w:val="002F7C3A"/>
    <w:rsid w:val="00300107"/>
    <w:rsid w:val="003007EF"/>
    <w:rsid w:val="00300D56"/>
    <w:rsid w:val="00300FF8"/>
    <w:rsid w:val="0030317A"/>
    <w:rsid w:val="00303D05"/>
    <w:rsid w:val="00303F4A"/>
    <w:rsid w:val="00305106"/>
    <w:rsid w:val="003070D9"/>
    <w:rsid w:val="00307101"/>
    <w:rsid w:val="00307B1B"/>
    <w:rsid w:val="00307C7D"/>
    <w:rsid w:val="00311F48"/>
    <w:rsid w:val="0031252F"/>
    <w:rsid w:val="00312CF8"/>
    <w:rsid w:val="00313388"/>
    <w:rsid w:val="003133C1"/>
    <w:rsid w:val="0031437E"/>
    <w:rsid w:val="003154B8"/>
    <w:rsid w:val="00316CF5"/>
    <w:rsid w:val="00320224"/>
    <w:rsid w:val="00320349"/>
    <w:rsid w:val="00322034"/>
    <w:rsid w:val="00322CB8"/>
    <w:rsid w:val="00322D3F"/>
    <w:rsid w:val="00322DA3"/>
    <w:rsid w:val="00322F6F"/>
    <w:rsid w:val="00323170"/>
    <w:rsid w:val="003236AC"/>
    <w:rsid w:val="00323840"/>
    <w:rsid w:val="0032429F"/>
    <w:rsid w:val="00324A8B"/>
    <w:rsid w:val="00325244"/>
    <w:rsid w:val="00327599"/>
    <w:rsid w:val="003312E1"/>
    <w:rsid w:val="00332441"/>
    <w:rsid w:val="00332C79"/>
    <w:rsid w:val="00332DCF"/>
    <w:rsid w:val="003330BD"/>
    <w:rsid w:val="00333552"/>
    <w:rsid w:val="003336FC"/>
    <w:rsid w:val="003339D4"/>
    <w:rsid w:val="00333FEC"/>
    <w:rsid w:val="0033415F"/>
    <w:rsid w:val="00334AAF"/>
    <w:rsid w:val="00335687"/>
    <w:rsid w:val="00335FA3"/>
    <w:rsid w:val="00336157"/>
    <w:rsid w:val="003368E9"/>
    <w:rsid w:val="00337700"/>
    <w:rsid w:val="00340053"/>
    <w:rsid w:val="003419EF"/>
    <w:rsid w:val="00341D5F"/>
    <w:rsid w:val="00341D89"/>
    <w:rsid w:val="0034516E"/>
    <w:rsid w:val="003458C4"/>
    <w:rsid w:val="00345B34"/>
    <w:rsid w:val="0034609B"/>
    <w:rsid w:val="0034685B"/>
    <w:rsid w:val="0034722D"/>
    <w:rsid w:val="0034760F"/>
    <w:rsid w:val="00347FA3"/>
    <w:rsid w:val="00350198"/>
    <w:rsid w:val="00350620"/>
    <w:rsid w:val="0035099C"/>
    <w:rsid w:val="00351162"/>
    <w:rsid w:val="00352FFD"/>
    <w:rsid w:val="003535EB"/>
    <w:rsid w:val="00354F5E"/>
    <w:rsid w:val="0035542A"/>
    <w:rsid w:val="00355C72"/>
    <w:rsid w:val="003561AC"/>
    <w:rsid w:val="00356474"/>
    <w:rsid w:val="003565CD"/>
    <w:rsid w:val="003571A1"/>
    <w:rsid w:val="003603FC"/>
    <w:rsid w:val="00360630"/>
    <w:rsid w:val="00361A0A"/>
    <w:rsid w:val="00361C0F"/>
    <w:rsid w:val="00363F68"/>
    <w:rsid w:val="003644BA"/>
    <w:rsid w:val="00364EA2"/>
    <w:rsid w:val="00365B23"/>
    <w:rsid w:val="003662B7"/>
    <w:rsid w:val="00367192"/>
    <w:rsid w:val="003671BC"/>
    <w:rsid w:val="00367BC8"/>
    <w:rsid w:val="00370984"/>
    <w:rsid w:val="00370E17"/>
    <w:rsid w:val="0037120C"/>
    <w:rsid w:val="003727AF"/>
    <w:rsid w:val="00372BDA"/>
    <w:rsid w:val="00372D0F"/>
    <w:rsid w:val="003735FA"/>
    <w:rsid w:val="00373B01"/>
    <w:rsid w:val="003752ED"/>
    <w:rsid w:val="00375CC7"/>
    <w:rsid w:val="00376661"/>
    <w:rsid w:val="0037670D"/>
    <w:rsid w:val="00380A99"/>
    <w:rsid w:val="00380B31"/>
    <w:rsid w:val="003810D1"/>
    <w:rsid w:val="00381208"/>
    <w:rsid w:val="00381482"/>
    <w:rsid w:val="00381605"/>
    <w:rsid w:val="003816CB"/>
    <w:rsid w:val="00381D2F"/>
    <w:rsid w:val="00382188"/>
    <w:rsid w:val="0038308E"/>
    <w:rsid w:val="0038358A"/>
    <w:rsid w:val="003841D5"/>
    <w:rsid w:val="00384882"/>
    <w:rsid w:val="00384E54"/>
    <w:rsid w:val="00385C07"/>
    <w:rsid w:val="00385D5D"/>
    <w:rsid w:val="00386BE0"/>
    <w:rsid w:val="0038785E"/>
    <w:rsid w:val="00390785"/>
    <w:rsid w:val="00390936"/>
    <w:rsid w:val="00390DE8"/>
    <w:rsid w:val="00391454"/>
    <w:rsid w:val="00391822"/>
    <w:rsid w:val="00391AAD"/>
    <w:rsid w:val="0039368B"/>
    <w:rsid w:val="00394A1D"/>
    <w:rsid w:val="00394B25"/>
    <w:rsid w:val="00394FD5"/>
    <w:rsid w:val="003957A3"/>
    <w:rsid w:val="0039666D"/>
    <w:rsid w:val="00396AE1"/>
    <w:rsid w:val="00396F40"/>
    <w:rsid w:val="00397E6E"/>
    <w:rsid w:val="00397FFE"/>
    <w:rsid w:val="003A115F"/>
    <w:rsid w:val="003A259A"/>
    <w:rsid w:val="003A4518"/>
    <w:rsid w:val="003A46C0"/>
    <w:rsid w:val="003A4AE7"/>
    <w:rsid w:val="003A4EA9"/>
    <w:rsid w:val="003A58A5"/>
    <w:rsid w:val="003A66C1"/>
    <w:rsid w:val="003B0095"/>
    <w:rsid w:val="003B13CD"/>
    <w:rsid w:val="003B145C"/>
    <w:rsid w:val="003B27ED"/>
    <w:rsid w:val="003B2DDB"/>
    <w:rsid w:val="003B32FA"/>
    <w:rsid w:val="003B3B5F"/>
    <w:rsid w:val="003B3C15"/>
    <w:rsid w:val="003B3EA3"/>
    <w:rsid w:val="003B5282"/>
    <w:rsid w:val="003B5A4E"/>
    <w:rsid w:val="003B5F4E"/>
    <w:rsid w:val="003B62F1"/>
    <w:rsid w:val="003B6877"/>
    <w:rsid w:val="003B78EB"/>
    <w:rsid w:val="003B7D60"/>
    <w:rsid w:val="003C22EF"/>
    <w:rsid w:val="003C4401"/>
    <w:rsid w:val="003C4A48"/>
    <w:rsid w:val="003C5728"/>
    <w:rsid w:val="003C61C6"/>
    <w:rsid w:val="003C6ABC"/>
    <w:rsid w:val="003D11CB"/>
    <w:rsid w:val="003D121F"/>
    <w:rsid w:val="003D1CC5"/>
    <w:rsid w:val="003D25A3"/>
    <w:rsid w:val="003D2F1B"/>
    <w:rsid w:val="003D3307"/>
    <w:rsid w:val="003D4123"/>
    <w:rsid w:val="003D51B4"/>
    <w:rsid w:val="003D59DC"/>
    <w:rsid w:val="003D64A0"/>
    <w:rsid w:val="003D6EDE"/>
    <w:rsid w:val="003D7229"/>
    <w:rsid w:val="003D7D67"/>
    <w:rsid w:val="003D7D8F"/>
    <w:rsid w:val="003E0295"/>
    <w:rsid w:val="003E14C1"/>
    <w:rsid w:val="003E1C39"/>
    <w:rsid w:val="003E2A7C"/>
    <w:rsid w:val="003E3033"/>
    <w:rsid w:val="003E35FA"/>
    <w:rsid w:val="003E3F36"/>
    <w:rsid w:val="003E44BE"/>
    <w:rsid w:val="003E53EA"/>
    <w:rsid w:val="003E5A16"/>
    <w:rsid w:val="003E63A7"/>
    <w:rsid w:val="003E657A"/>
    <w:rsid w:val="003E6817"/>
    <w:rsid w:val="003E6C0F"/>
    <w:rsid w:val="003E7243"/>
    <w:rsid w:val="003E7254"/>
    <w:rsid w:val="003E756B"/>
    <w:rsid w:val="003E7593"/>
    <w:rsid w:val="003F01DC"/>
    <w:rsid w:val="003F04D4"/>
    <w:rsid w:val="003F0526"/>
    <w:rsid w:val="003F12FF"/>
    <w:rsid w:val="003F2728"/>
    <w:rsid w:val="003F273B"/>
    <w:rsid w:val="003F2A7F"/>
    <w:rsid w:val="003F39CC"/>
    <w:rsid w:val="003F3DB6"/>
    <w:rsid w:val="003F604D"/>
    <w:rsid w:val="003F7656"/>
    <w:rsid w:val="00400DC0"/>
    <w:rsid w:val="004028C1"/>
    <w:rsid w:val="00402F8E"/>
    <w:rsid w:val="00403BD2"/>
    <w:rsid w:val="00404223"/>
    <w:rsid w:val="004047A0"/>
    <w:rsid w:val="00405090"/>
    <w:rsid w:val="00410CCB"/>
    <w:rsid w:val="00411249"/>
    <w:rsid w:val="00411563"/>
    <w:rsid w:val="00412588"/>
    <w:rsid w:val="00412D6A"/>
    <w:rsid w:val="00412E8E"/>
    <w:rsid w:val="00413593"/>
    <w:rsid w:val="004138FF"/>
    <w:rsid w:val="00414F09"/>
    <w:rsid w:val="0041563F"/>
    <w:rsid w:val="004157ED"/>
    <w:rsid w:val="00415AB2"/>
    <w:rsid w:val="00415AF2"/>
    <w:rsid w:val="00416BE6"/>
    <w:rsid w:val="0041702B"/>
    <w:rsid w:val="0042044C"/>
    <w:rsid w:val="00420A10"/>
    <w:rsid w:val="00421EA7"/>
    <w:rsid w:val="0042253D"/>
    <w:rsid w:val="004227FA"/>
    <w:rsid w:val="00423B95"/>
    <w:rsid w:val="004242D8"/>
    <w:rsid w:val="004248F8"/>
    <w:rsid w:val="0042494D"/>
    <w:rsid w:val="00425629"/>
    <w:rsid w:val="0042579A"/>
    <w:rsid w:val="004265D7"/>
    <w:rsid w:val="00427633"/>
    <w:rsid w:val="00427B29"/>
    <w:rsid w:val="00430313"/>
    <w:rsid w:val="00430712"/>
    <w:rsid w:val="0043146A"/>
    <w:rsid w:val="004319D1"/>
    <w:rsid w:val="00431D30"/>
    <w:rsid w:val="00432100"/>
    <w:rsid w:val="00432930"/>
    <w:rsid w:val="00434DF0"/>
    <w:rsid w:val="00435397"/>
    <w:rsid w:val="00436307"/>
    <w:rsid w:val="004364B3"/>
    <w:rsid w:val="00436B71"/>
    <w:rsid w:val="00437C19"/>
    <w:rsid w:val="00440AC3"/>
    <w:rsid w:val="00441785"/>
    <w:rsid w:val="004427D1"/>
    <w:rsid w:val="00443651"/>
    <w:rsid w:val="00444ABF"/>
    <w:rsid w:val="00444AE2"/>
    <w:rsid w:val="004452B4"/>
    <w:rsid w:val="0044587A"/>
    <w:rsid w:val="00446071"/>
    <w:rsid w:val="00446874"/>
    <w:rsid w:val="004468AF"/>
    <w:rsid w:val="00446A53"/>
    <w:rsid w:val="00447473"/>
    <w:rsid w:val="004479D5"/>
    <w:rsid w:val="00447E53"/>
    <w:rsid w:val="004500ED"/>
    <w:rsid w:val="0045013C"/>
    <w:rsid w:val="00450821"/>
    <w:rsid w:val="004513E7"/>
    <w:rsid w:val="00451CA4"/>
    <w:rsid w:val="0045275F"/>
    <w:rsid w:val="00454A3C"/>
    <w:rsid w:val="00454F0C"/>
    <w:rsid w:val="00455B32"/>
    <w:rsid w:val="0045625A"/>
    <w:rsid w:val="004579A0"/>
    <w:rsid w:val="00457C70"/>
    <w:rsid w:val="00460A5F"/>
    <w:rsid w:val="00461151"/>
    <w:rsid w:val="00461604"/>
    <w:rsid w:val="004627BD"/>
    <w:rsid w:val="00463781"/>
    <w:rsid w:val="00463DBA"/>
    <w:rsid w:val="00463E58"/>
    <w:rsid w:val="00464A46"/>
    <w:rsid w:val="00464F34"/>
    <w:rsid w:val="00465C8B"/>
    <w:rsid w:val="00465F0F"/>
    <w:rsid w:val="00465FE8"/>
    <w:rsid w:val="004662D1"/>
    <w:rsid w:val="004662F3"/>
    <w:rsid w:val="00466D63"/>
    <w:rsid w:val="00466F46"/>
    <w:rsid w:val="004670DA"/>
    <w:rsid w:val="004672ED"/>
    <w:rsid w:val="00467DBE"/>
    <w:rsid w:val="00467F55"/>
    <w:rsid w:val="0047059C"/>
    <w:rsid w:val="004707DB"/>
    <w:rsid w:val="00470C5E"/>
    <w:rsid w:val="00471857"/>
    <w:rsid w:val="00471F35"/>
    <w:rsid w:val="0047202C"/>
    <w:rsid w:val="004739A4"/>
    <w:rsid w:val="00474475"/>
    <w:rsid w:val="004750DD"/>
    <w:rsid w:val="00477278"/>
    <w:rsid w:val="004773AB"/>
    <w:rsid w:val="004800B6"/>
    <w:rsid w:val="004802D7"/>
    <w:rsid w:val="004816F3"/>
    <w:rsid w:val="00482441"/>
    <w:rsid w:val="00483043"/>
    <w:rsid w:val="00484B3C"/>
    <w:rsid w:val="00485472"/>
    <w:rsid w:val="00485B65"/>
    <w:rsid w:val="00485E6E"/>
    <w:rsid w:val="00486216"/>
    <w:rsid w:val="004863DF"/>
    <w:rsid w:val="00486A59"/>
    <w:rsid w:val="00486BBE"/>
    <w:rsid w:val="004874D6"/>
    <w:rsid w:val="00487736"/>
    <w:rsid w:val="00490044"/>
    <w:rsid w:val="00490FA4"/>
    <w:rsid w:val="00491F28"/>
    <w:rsid w:val="00492B3E"/>
    <w:rsid w:val="00493276"/>
    <w:rsid w:val="00494095"/>
    <w:rsid w:val="00495CC3"/>
    <w:rsid w:val="004975E0"/>
    <w:rsid w:val="0049781A"/>
    <w:rsid w:val="00497904"/>
    <w:rsid w:val="00497C14"/>
    <w:rsid w:val="004A07D0"/>
    <w:rsid w:val="004A147C"/>
    <w:rsid w:val="004A2B81"/>
    <w:rsid w:val="004A3769"/>
    <w:rsid w:val="004A3786"/>
    <w:rsid w:val="004A44FF"/>
    <w:rsid w:val="004A55F9"/>
    <w:rsid w:val="004A5D2C"/>
    <w:rsid w:val="004A6677"/>
    <w:rsid w:val="004A70A1"/>
    <w:rsid w:val="004B05BB"/>
    <w:rsid w:val="004B092F"/>
    <w:rsid w:val="004B1D0F"/>
    <w:rsid w:val="004B1FD5"/>
    <w:rsid w:val="004B2052"/>
    <w:rsid w:val="004B2490"/>
    <w:rsid w:val="004B2541"/>
    <w:rsid w:val="004B2B9A"/>
    <w:rsid w:val="004B4973"/>
    <w:rsid w:val="004B51C2"/>
    <w:rsid w:val="004B595B"/>
    <w:rsid w:val="004B70B4"/>
    <w:rsid w:val="004B7A7A"/>
    <w:rsid w:val="004B7C13"/>
    <w:rsid w:val="004B7C30"/>
    <w:rsid w:val="004C1C41"/>
    <w:rsid w:val="004C3CD1"/>
    <w:rsid w:val="004C60CB"/>
    <w:rsid w:val="004C6112"/>
    <w:rsid w:val="004C6CA2"/>
    <w:rsid w:val="004C7698"/>
    <w:rsid w:val="004C77E1"/>
    <w:rsid w:val="004C7956"/>
    <w:rsid w:val="004D165D"/>
    <w:rsid w:val="004D1AD4"/>
    <w:rsid w:val="004D2927"/>
    <w:rsid w:val="004D2B1D"/>
    <w:rsid w:val="004D3A00"/>
    <w:rsid w:val="004D44DA"/>
    <w:rsid w:val="004D52BD"/>
    <w:rsid w:val="004D539C"/>
    <w:rsid w:val="004D61B2"/>
    <w:rsid w:val="004D6877"/>
    <w:rsid w:val="004D75BD"/>
    <w:rsid w:val="004E0C08"/>
    <w:rsid w:val="004E222F"/>
    <w:rsid w:val="004E2BBF"/>
    <w:rsid w:val="004E3C18"/>
    <w:rsid w:val="004E3EEE"/>
    <w:rsid w:val="004E4173"/>
    <w:rsid w:val="004E41EF"/>
    <w:rsid w:val="004E46C8"/>
    <w:rsid w:val="004E4DBC"/>
    <w:rsid w:val="004E6204"/>
    <w:rsid w:val="004E67E4"/>
    <w:rsid w:val="004E6A80"/>
    <w:rsid w:val="004E713B"/>
    <w:rsid w:val="004E7B72"/>
    <w:rsid w:val="004E7D67"/>
    <w:rsid w:val="004F01FC"/>
    <w:rsid w:val="004F070A"/>
    <w:rsid w:val="004F0DF1"/>
    <w:rsid w:val="004F2052"/>
    <w:rsid w:val="004F25FB"/>
    <w:rsid w:val="004F31C0"/>
    <w:rsid w:val="004F337B"/>
    <w:rsid w:val="004F35CF"/>
    <w:rsid w:val="004F38D5"/>
    <w:rsid w:val="004F4698"/>
    <w:rsid w:val="004F5505"/>
    <w:rsid w:val="004F62D6"/>
    <w:rsid w:val="004F7576"/>
    <w:rsid w:val="00501C20"/>
    <w:rsid w:val="005027C9"/>
    <w:rsid w:val="00502CF1"/>
    <w:rsid w:val="0050388C"/>
    <w:rsid w:val="00504A48"/>
    <w:rsid w:val="00504BAE"/>
    <w:rsid w:val="00505AA2"/>
    <w:rsid w:val="005063D0"/>
    <w:rsid w:val="005069EA"/>
    <w:rsid w:val="005117D4"/>
    <w:rsid w:val="00512221"/>
    <w:rsid w:val="00512B2A"/>
    <w:rsid w:val="0051339D"/>
    <w:rsid w:val="005139C4"/>
    <w:rsid w:val="00513C8F"/>
    <w:rsid w:val="00513F9D"/>
    <w:rsid w:val="00514D62"/>
    <w:rsid w:val="00516030"/>
    <w:rsid w:val="00516F0F"/>
    <w:rsid w:val="00517142"/>
    <w:rsid w:val="00517289"/>
    <w:rsid w:val="0052073F"/>
    <w:rsid w:val="0052083C"/>
    <w:rsid w:val="00520E74"/>
    <w:rsid w:val="0052112A"/>
    <w:rsid w:val="00522611"/>
    <w:rsid w:val="005228C1"/>
    <w:rsid w:val="005229DF"/>
    <w:rsid w:val="00523155"/>
    <w:rsid w:val="005237E5"/>
    <w:rsid w:val="005237FE"/>
    <w:rsid w:val="005238C6"/>
    <w:rsid w:val="00523BEB"/>
    <w:rsid w:val="00523C20"/>
    <w:rsid w:val="005252BF"/>
    <w:rsid w:val="00525386"/>
    <w:rsid w:val="00525E9B"/>
    <w:rsid w:val="0052661A"/>
    <w:rsid w:val="00526FB4"/>
    <w:rsid w:val="00527935"/>
    <w:rsid w:val="0053024B"/>
    <w:rsid w:val="0053026A"/>
    <w:rsid w:val="00530473"/>
    <w:rsid w:val="00530EE0"/>
    <w:rsid w:val="005315E1"/>
    <w:rsid w:val="00531647"/>
    <w:rsid w:val="00531EE0"/>
    <w:rsid w:val="00532876"/>
    <w:rsid w:val="00532F1F"/>
    <w:rsid w:val="00533167"/>
    <w:rsid w:val="00533E23"/>
    <w:rsid w:val="00534A14"/>
    <w:rsid w:val="00534DBF"/>
    <w:rsid w:val="0053556C"/>
    <w:rsid w:val="00535EC0"/>
    <w:rsid w:val="00535F7A"/>
    <w:rsid w:val="00536230"/>
    <w:rsid w:val="0053634E"/>
    <w:rsid w:val="0053774B"/>
    <w:rsid w:val="0054077E"/>
    <w:rsid w:val="005409CE"/>
    <w:rsid w:val="00540B16"/>
    <w:rsid w:val="00540B4C"/>
    <w:rsid w:val="005417D9"/>
    <w:rsid w:val="00542353"/>
    <w:rsid w:val="005426C4"/>
    <w:rsid w:val="0054272C"/>
    <w:rsid w:val="00543177"/>
    <w:rsid w:val="00544626"/>
    <w:rsid w:val="005448B4"/>
    <w:rsid w:val="00545E17"/>
    <w:rsid w:val="00546C16"/>
    <w:rsid w:val="005477BA"/>
    <w:rsid w:val="0055027F"/>
    <w:rsid w:val="005503FF"/>
    <w:rsid w:val="00550521"/>
    <w:rsid w:val="0055090F"/>
    <w:rsid w:val="0055150C"/>
    <w:rsid w:val="00551696"/>
    <w:rsid w:val="005521DD"/>
    <w:rsid w:val="00553068"/>
    <w:rsid w:val="00553414"/>
    <w:rsid w:val="00553ADD"/>
    <w:rsid w:val="00554866"/>
    <w:rsid w:val="00554DAD"/>
    <w:rsid w:val="00554EDC"/>
    <w:rsid w:val="005568AA"/>
    <w:rsid w:val="00556A82"/>
    <w:rsid w:val="0055791D"/>
    <w:rsid w:val="005604A3"/>
    <w:rsid w:val="00561AB3"/>
    <w:rsid w:val="005622C5"/>
    <w:rsid w:val="00562FE5"/>
    <w:rsid w:val="005633D8"/>
    <w:rsid w:val="00563F60"/>
    <w:rsid w:val="00564971"/>
    <w:rsid w:val="00565279"/>
    <w:rsid w:val="005653FE"/>
    <w:rsid w:val="0056685A"/>
    <w:rsid w:val="005668AF"/>
    <w:rsid w:val="00566AC5"/>
    <w:rsid w:val="005672BD"/>
    <w:rsid w:val="00567FC3"/>
    <w:rsid w:val="00572A33"/>
    <w:rsid w:val="00575E3D"/>
    <w:rsid w:val="00575E42"/>
    <w:rsid w:val="005764E7"/>
    <w:rsid w:val="00580AC4"/>
    <w:rsid w:val="00580B59"/>
    <w:rsid w:val="00580E52"/>
    <w:rsid w:val="00580F28"/>
    <w:rsid w:val="00581CA4"/>
    <w:rsid w:val="00582009"/>
    <w:rsid w:val="00582016"/>
    <w:rsid w:val="005828D8"/>
    <w:rsid w:val="005839C8"/>
    <w:rsid w:val="00583C9C"/>
    <w:rsid w:val="005843DB"/>
    <w:rsid w:val="0058514D"/>
    <w:rsid w:val="005865BE"/>
    <w:rsid w:val="00586A15"/>
    <w:rsid w:val="00586ABA"/>
    <w:rsid w:val="00586C3C"/>
    <w:rsid w:val="00592152"/>
    <w:rsid w:val="00592163"/>
    <w:rsid w:val="005921D0"/>
    <w:rsid w:val="005924CD"/>
    <w:rsid w:val="005940DF"/>
    <w:rsid w:val="0059415E"/>
    <w:rsid w:val="00594780"/>
    <w:rsid w:val="00596998"/>
    <w:rsid w:val="00597484"/>
    <w:rsid w:val="00597F3C"/>
    <w:rsid w:val="005A11FC"/>
    <w:rsid w:val="005A1218"/>
    <w:rsid w:val="005A28C2"/>
    <w:rsid w:val="005A2DCF"/>
    <w:rsid w:val="005A4109"/>
    <w:rsid w:val="005A4704"/>
    <w:rsid w:val="005A4936"/>
    <w:rsid w:val="005A5045"/>
    <w:rsid w:val="005A6CB0"/>
    <w:rsid w:val="005A6DC8"/>
    <w:rsid w:val="005B028C"/>
    <w:rsid w:val="005B3150"/>
    <w:rsid w:val="005B3B6E"/>
    <w:rsid w:val="005B4BA3"/>
    <w:rsid w:val="005B4CE2"/>
    <w:rsid w:val="005B5281"/>
    <w:rsid w:val="005B68DE"/>
    <w:rsid w:val="005B7FD9"/>
    <w:rsid w:val="005C043E"/>
    <w:rsid w:val="005C0B41"/>
    <w:rsid w:val="005C1261"/>
    <w:rsid w:val="005C1C86"/>
    <w:rsid w:val="005C338D"/>
    <w:rsid w:val="005C368B"/>
    <w:rsid w:val="005C36F8"/>
    <w:rsid w:val="005C5120"/>
    <w:rsid w:val="005C523D"/>
    <w:rsid w:val="005C543D"/>
    <w:rsid w:val="005C5AE5"/>
    <w:rsid w:val="005C6FFA"/>
    <w:rsid w:val="005C708C"/>
    <w:rsid w:val="005D1489"/>
    <w:rsid w:val="005D1949"/>
    <w:rsid w:val="005D37B9"/>
    <w:rsid w:val="005D42B2"/>
    <w:rsid w:val="005D441C"/>
    <w:rsid w:val="005D4AB8"/>
    <w:rsid w:val="005D5034"/>
    <w:rsid w:val="005D5254"/>
    <w:rsid w:val="005D58C4"/>
    <w:rsid w:val="005D616D"/>
    <w:rsid w:val="005D6747"/>
    <w:rsid w:val="005D6823"/>
    <w:rsid w:val="005D6C36"/>
    <w:rsid w:val="005D718D"/>
    <w:rsid w:val="005E02F0"/>
    <w:rsid w:val="005E142C"/>
    <w:rsid w:val="005E226D"/>
    <w:rsid w:val="005E26C9"/>
    <w:rsid w:val="005E2E75"/>
    <w:rsid w:val="005E32B3"/>
    <w:rsid w:val="005E32DF"/>
    <w:rsid w:val="005E38C4"/>
    <w:rsid w:val="005E3D09"/>
    <w:rsid w:val="005E4786"/>
    <w:rsid w:val="005E542D"/>
    <w:rsid w:val="005E54FD"/>
    <w:rsid w:val="005F000F"/>
    <w:rsid w:val="005F10FF"/>
    <w:rsid w:val="005F20AD"/>
    <w:rsid w:val="005F2E0A"/>
    <w:rsid w:val="005F3770"/>
    <w:rsid w:val="005F508F"/>
    <w:rsid w:val="005F57B9"/>
    <w:rsid w:val="006003BE"/>
    <w:rsid w:val="006008D4"/>
    <w:rsid w:val="00601109"/>
    <w:rsid w:val="00602095"/>
    <w:rsid w:val="00603709"/>
    <w:rsid w:val="00603D6D"/>
    <w:rsid w:val="00603E51"/>
    <w:rsid w:val="00603F57"/>
    <w:rsid w:val="006049CB"/>
    <w:rsid w:val="00604FD8"/>
    <w:rsid w:val="0060573F"/>
    <w:rsid w:val="00606FE4"/>
    <w:rsid w:val="006101D6"/>
    <w:rsid w:val="00610568"/>
    <w:rsid w:val="00610638"/>
    <w:rsid w:val="00612408"/>
    <w:rsid w:val="00612784"/>
    <w:rsid w:val="00613A0B"/>
    <w:rsid w:val="00614993"/>
    <w:rsid w:val="006151B4"/>
    <w:rsid w:val="00615678"/>
    <w:rsid w:val="006157BB"/>
    <w:rsid w:val="006159EE"/>
    <w:rsid w:val="00615D34"/>
    <w:rsid w:val="0061768F"/>
    <w:rsid w:val="00617C31"/>
    <w:rsid w:val="00617E1E"/>
    <w:rsid w:val="006200CB"/>
    <w:rsid w:val="006216B8"/>
    <w:rsid w:val="00623467"/>
    <w:rsid w:val="00623474"/>
    <w:rsid w:val="00624697"/>
    <w:rsid w:val="00624DBB"/>
    <w:rsid w:val="00624F20"/>
    <w:rsid w:val="00624F53"/>
    <w:rsid w:val="006266DD"/>
    <w:rsid w:val="00626916"/>
    <w:rsid w:val="00627DA9"/>
    <w:rsid w:val="0063003E"/>
    <w:rsid w:val="00630C06"/>
    <w:rsid w:val="00630C4A"/>
    <w:rsid w:val="00630DAD"/>
    <w:rsid w:val="006314FF"/>
    <w:rsid w:val="006316A2"/>
    <w:rsid w:val="006318DB"/>
    <w:rsid w:val="00631BE3"/>
    <w:rsid w:val="00631DF2"/>
    <w:rsid w:val="00632117"/>
    <w:rsid w:val="006329D7"/>
    <w:rsid w:val="00633A87"/>
    <w:rsid w:val="00633E43"/>
    <w:rsid w:val="006340E5"/>
    <w:rsid w:val="006346C8"/>
    <w:rsid w:val="0063518E"/>
    <w:rsid w:val="006354CA"/>
    <w:rsid w:val="0063592F"/>
    <w:rsid w:val="00635F41"/>
    <w:rsid w:val="006362B1"/>
    <w:rsid w:val="006367AF"/>
    <w:rsid w:val="00636F97"/>
    <w:rsid w:val="00637423"/>
    <w:rsid w:val="0064073F"/>
    <w:rsid w:val="00640E4C"/>
    <w:rsid w:val="00641DA2"/>
    <w:rsid w:val="00642DA7"/>
    <w:rsid w:val="00646049"/>
    <w:rsid w:val="00646196"/>
    <w:rsid w:val="006477E6"/>
    <w:rsid w:val="00647A8A"/>
    <w:rsid w:val="00650426"/>
    <w:rsid w:val="00650AB6"/>
    <w:rsid w:val="00650BEF"/>
    <w:rsid w:val="006510A3"/>
    <w:rsid w:val="00651593"/>
    <w:rsid w:val="00651605"/>
    <w:rsid w:val="006519E9"/>
    <w:rsid w:val="00651BA2"/>
    <w:rsid w:val="00651C5A"/>
    <w:rsid w:val="00651F0E"/>
    <w:rsid w:val="00652936"/>
    <w:rsid w:val="0065349A"/>
    <w:rsid w:val="006547CE"/>
    <w:rsid w:val="00655068"/>
    <w:rsid w:val="0065540B"/>
    <w:rsid w:val="00655A40"/>
    <w:rsid w:val="00655CDB"/>
    <w:rsid w:val="00655DCF"/>
    <w:rsid w:val="00656079"/>
    <w:rsid w:val="00656320"/>
    <w:rsid w:val="00656B5B"/>
    <w:rsid w:val="00656E09"/>
    <w:rsid w:val="0065717C"/>
    <w:rsid w:val="00657D00"/>
    <w:rsid w:val="00657EF7"/>
    <w:rsid w:val="00660640"/>
    <w:rsid w:val="00661663"/>
    <w:rsid w:val="006620DA"/>
    <w:rsid w:val="006623E8"/>
    <w:rsid w:val="00662C10"/>
    <w:rsid w:val="006631C2"/>
    <w:rsid w:val="006635B3"/>
    <w:rsid w:val="00663C1B"/>
    <w:rsid w:val="00664229"/>
    <w:rsid w:val="006648CC"/>
    <w:rsid w:val="00664BF0"/>
    <w:rsid w:val="00664FC9"/>
    <w:rsid w:val="006650B3"/>
    <w:rsid w:val="00667D6D"/>
    <w:rsid w:val="006702BB"/>
    <w:rsid w:val="00672D75"/>
    <w:rsid w:val="006737FF"/>
    <w:rsid w:val="006745B2"/>
    <w:rsid w:val="00675BA9"/>
    <w:rsid w:val="0068067D"/>
    <w:rsid w:val="00680CA5"/>
    <w:rsid w:val="00683038"/>
    <w:rsid w:val="00683B31"/>
    <w:rsid w:val="00684098"/>
    <w:rsid w:val="00684106"/>
    <w:rsid w:val="006845DE"/>
    <w:rsid w:val="006847ED"/>
    <w:rsid w:val="00684FA3"/>
    <w:rsid w:val="00685AAD"/>
    <w:rsid w:val="00685CF8"/>
    <w:rsid w:val="00685FD1"/>
    <w:rsid w:val="00686566"/>
    <w:rsid w:val="00686924"/>
    <w:rsid w:val="0069028E"/>
    <w:rsid w:val="00690456"/>
    <w:rsid w:val="00690B52"/>
    <w:rsid w:val="00691B79"/>
    <w:rsid w:val="00692209"/>
    <w:rsid w:val="00692597"/>
    <w:rsid w:val="00692AEE"/>
    <w:rsid w:val="00692B05"/>
    <w:rsid w:val="00692D5A"/>
    <w:rsid w:val="006931F6"/>
    <w:rsid w:val="00693814"/>
    <w:rsid w:val="00695667"/>
    <w:rsid w:val="0069650A"/>
    <w:rsid w:val="006965C1"/>
    <w:rsid w:val="00697906"/>
    <w:rsid w:val="006A00FB"/>
    <w:rsid w:val="006A085E"/>
    <w:rsid w:val="006A0B80"/>
    <w:rsid w:val="006A12C8"/>
    <w:rsid w:val="006A1E74"/>
    <w:rsid w:val="006A22CA"/>
    <w:rsid w:val="006A2804"/>
    <w:rsid w:val="006A2C9F"/>
    <w:rsid w:val="006A3885"/>
    <w:rsid w:val="006A3D0E"/>
    <w:rsid w:val="006A51A5"/>
    <w:rsid w:val="006A5AEF"/>
    <w:rsid w:val="006A6CDB"/>
    <w:rsid w:val="006A6EDF"/>
    <w:rsid w:val="006A7D83"/>
    <w:rsid w:val="006B022E"/>
    <w:rsid w:val="006B1FF6"/>
    <w:rsid w:val="006B2184"/>
    <w:rsid w:val="006B3446"/>
    <w:rsid w:val="006B3544"/>
    <w:rsid w:val="006B44C0"/>
    <w:rsid w:val="006B459C"/>
    <w:rsid w:val="006B4EBC"/>
    <w:rsid w:val="006B6805"/>
    <w:rsid w:val="006B6AB2"/>
    <w:rsid w:val="006B7401"/>
    <w:rsid w:val="006B7A17"/>
    <w:rsid w:val="006B7C61"/>
    <w:rsid w:val="006C1960"/>
    <w:rsid w:val="006C19DC"/>
    <w:rsid w:val="006C2098"/>
    <w:rsid w:val="006C28C1"/>
    <w:rsid w:val="006C2A55"/>
    <w:rsid w:val="006C4CA3"/>
    <w:rsid w:val="006C4F99"/>
    <w:rsid w:val="006C503E"/>
    <w:rsid w:val="006C5F1D"/>
    <w:rsid w:val="006C6178"/>
    <w:rsid w:val="006C68DD"/>
    <w:rsid w:val="006C7B09"/>
    <w:rsid w:val="006C7CFE"/>
    <w:rsid w:val="006D1848"/>
    <w:rsid w:val="006D3361"/>
    <w:rsid w:val="006D348E"/>
    <w:rsid w:val="006D3A65"/>
    <w:rsid w:val="006D3C81"/>
    <w:rsid w:val="006D6043"/>
    <w:rsid w:val="006E0825"/>
    <w:rsid w:val="006E105A"/>
    <w:rsid w:val="006E1110"/>
    <w:rsid w:val="006E360C"/>
    <w:rsid w:val="006E3A94"/>
    <w:rsid w:val="006E4A90"/>
    <w:rsid w:val="006E50AF"/>
    <w:rsid w:val="006E6914"/>
    <w:rsid w:val="006E7314"/>
    <w:rsid w:val="006E7688"/>
    <w:rsid w:val="006E7939"/>
    <w:rsid w:val="006F0751"/>
    <w:rsid w:val="006F0FF1"/>
    <w:rsid w:val="006F1B5A"/>
    <w:rsid w:val="006F1E64"/>
    <w:rsid w:val="006F2265"/>
    <w:rsid w:val="006F2296"/>
    <w:rsid w:val="006F2EA1"/>
    <w:rsid w:val="006F3C7B"/>
    <w:rsid w:val="006F3DA8"/>
    <w:rsid w:val="006F521E"/>
    <w:rsid w:val="006F55F1"/>
    <w:rsid w:val="006F5ACD"/>
    <w:rsid w:val="006F5B91"/>
    <w:rsid w:val="007016D9"/>
    <w:rsid w:val="00701D96"/>
    <w:rsid w:val="00701E93"/>
    <w:rsid w:val="0070235B"/>
    <w:rsid w:val="00702403"/>
    <w:rsid w:val="007025DB"/>
    <w:rsid w:val="007035C7"/>
    <w:rsid w:val="007036F4"/>
    <w:rsid w:val="007045E3"/>
    <w:rsid w:val="007051D5"/>
    <w:rsid w:val="007054B9"/>
    <w:rsid w:val="00710AE6"/>
    <w:rsid w:val="007113A3"/>
    <w:rsid w:val="007115B3"/>
    <w:rsid w:val="00711BD1"/>
    <w:rsid w:val="00715794"/>
    <w:rsid w:val="0071601B"/>
    <w:rsid w:val="00716765"/>
    <w:rsid w:val="00716B57"/>
    <w:rsid w:val="00716CD5"/>
    <w:rsid w:val="00720D67"/>
    <w:rsid w:val="00721A53"/>
    <w:rsid w:val="00722BEC"/>
    <w:rsid w:val="00722DC1"/>
    <w:rsid w:val="00723321"/>
    <w:rsid w:val="0072472D"/>
    <w:rsid w:val="0072492A"/>
    <w:rsid w:val="00725686"/>
    <w:rsid w:val="00725846"/>
    <w:rsid w:val="00725B9A"/>
    <w:rsid w:val="00725EF4"/>
    <w:rsid w:val="00726437"/>
    <w:rsid w:val="00726E2D"/>
    <w:rsid w:val="00730055"/>
    <w:rsid w:val="0073035B"/>
    <w:rsid w:val="00730CFC"/>
    <w:rsid w:val="00730E97"/>
    <w:rsid w:val="007313E1"/>
    <w:rsid w:val="007319FB"/>
    <w:rsid w:val="00731F1E"/>
    <w:rsid w:val="00733F9B"/>
    <w:rsid w:val="007341D6"/>
    <w:rsid w:val="00734446"/>
    <w:rsid w:val="007345E3"/>
    <w:rsid w:val="00734728"/>
    <w:rsid w:val="00735149"/>
    <w:rsid w:val="00735E07"/>
    <w:rsid w:val="00736623"/>
    <w:rsid w:val="0073694F"/>
    <w:rsid w:val="00737A35"/>
    <w:rsid w:val="007403EE"/>
    <w:rsid w:val="00740833"/>
    <w:rsid w:val="0074095E"/>
    <w:rsid w:val="00741F58"/>
    <w:rsid w:val="007431AD"/>
    <w:rsid w:val="00743711"/>
    <w:rsid w:val="00743832"/>
    <w:rsid w:val="0074607F"/>
    <w:rsid w:val="00746B69"/>
    <w:rsid w:val="00747323"/>
    <w:rsid w:val="00747924"/>
    <w:rsid w:val="00747C04"/>
    <w:rsid w:val="0075015D"/>
    <w:rsid w:val="00750499"/>
    <w:rsid w:val="007504DB"/>
    <w:rsid w:val="0075069D"/>
    <w:rsid w:val="007511A4"/>
    <w:rsid w:val="007512CE"/>
    <w:rsid w:val="0075153A"/>
    <w:rsid w:val="0075161B"/>
    <w:rsid w:val="007519F0"/>
    <w:rsid w:val="00751BD0"/>
    <w:rsid w:val="00751CA1"/>
    <w:rsid w:val="00751DC5"/>
    <w:rsid w:val="00752216"/>
    <w:rsid w:val="007525F2"/>
    <w:rsid w:val="00752DBD"/>
    <w:rsid w:val="0075301E"/>
    <w:rsid w:val="0075330A"/>
    <w:rsid w:val="007534F1"/>
    <w:rsid w:val="0075375B"/>
    <w:rsid w:val="00753942"/>
    <w:rsid w:val="0075394A"/>
    <w:rsid w:val="00753ACE"/>
    <w:rsid w:val="0075491B"/>
    <w:rsid w:val="0075524C"/>
    <w:rsid w:val="00755863"/>
    <w:rsid w:val="007569AF"/>
    <w:rsid w:val="00756B9E"/>
    <w:rsid w:val="00760EE5"/>
    <w:rsid w:val="00761042"/>
    <w:rsid w:val="007614EF"/>
    <w:rsid w:val="00761B8A"/>
    <w:rsid w:val="00761D6B"/>
    <w:rsid w:val="00762100"/>
    <w:rsid w:val="007623E3"/>
    <w:rsid w:val="0076253D"/>
    <w:rsid w:val="00763887"/>
    <w:rsid w:val="007643CE"/>
    <w:rsid w:val="00765947"/>
    <w:rsid w:val="007668DC"/>
    <w:rsid w:val="00767744"/>
    <w:rsid w:val="00767ADA"/>
    <w:rsid w:val="00767F64"/>
    <w:rsid w:val="0077120B"/>
    <w:rsid w:val="00771C77"/>
    <w:rsid w:val="00772762"/>
    <w:rsid w:val="0077293D"/>
    <w:rsid w:val="0077297B"/>
    <w:rsid w:val="00772985"/>
    <w:rsid w:val="00772EB2"/>
    <w:rsid w:val="00773373"/>
    <w:rsid w:val="00773D8E"/>
    <w:rsid w:val="00775106"/>
    <w:rsid w:val="00775173"/>
    <w:rsid w:val="0077555B"/>
    <w:rsid w:val="00775F22"/>
    <w:rsid w:val="00776F7A"/>
    <w:rsid w:val="007770A5"/>
    <w:rsid w:val="007779D1"/>
    <w:rsid w:val="0078000E"/>
    <w:rsid w:val="007801CA"/>
    <w:rsid w:val="0078135D"/>
    <w:rsid w:val="007819B7"/>
    <w:rsid w:val="00782130"/>
    <w:rsid w:val="0078314E"/>
    <w:rsid w:val="0078362A"/>
    <w:rsid w:val="00783FFC"/>
    <w:rsid w:val="007840F5"/>
    <w:rsid w:val="00785E6F"/>
    <w:rsid w:val="0079092A"/>
    <w:rsid w:val="0079292F"/>
    <w:rsid w:val="00794758"/>
    <w:rsid w:val="007947B9"/>
    <w:rsid w:val="00794C38"/>
    <w:rsid w:val="00794FBD"/>
    <w:rsid w:val="0079525C"/>
    <w:rsid w:val="0079585E"/>
    <w:rsid w:val="007964E3"/>
    <w:rsid w:val="00796BDF"/>
    <w:rsid w:val="00796DBE"/>
    <w:rsid w:val="007A0248"/>
    <w:rsid w:val="007A14C4"/>
    <w:rsid w:val="007A183F"/>
    <w:rsid w:val="007A1A61"/>
    <w:rsid w:val="007A36E0"/>
    <w:rsid w:val="007A3980"/>
    <w:rsid w:val="007A3EC7"/>
    <w:rsid w:val="007A43E8"/>
    <w:rsid w:val="007A4669"/>
    <w:rsid w:val="007A4981"/>
    <w:rsid w:val="007A5A17"/>
    <w:rsid w:val="007A5CFB"/>
    <w:rsid w:val="007A5DD2"/>
    <w:rsid w:val="007A758A"/>
    <w:rsid w:val="007A7C33"/>
    <w:rsid w:val="007A7D3E"/>
    <w:rsid w:val="007B0EED"/>
    <w:rsid w:val="007B1675"/>
    <w:rsid w:val="007B1801"/>
    <w:rsid w:val="007B34CF"/>
    <w:rsid w:val="007B495E"/>
    <w:rsid w:val="007B505F"/>
    <w:rsid w:val="007B50A8"/>
    <w:rsid w:val="007B55EC"/>
    <w:rsid w:val="007B59B5"/>
    <w:rsid w:val="007B5A2B"/>
    <w:rsid w:val="007B5E78"/>
    <w:rsid w:val="007B6610"/>
    <w:rsid w:val="007C003F"/>
    <w:rsid w:val="007C03F9"/>
    <w:rsid w:val="007C083C"/>
    <w:rsid w:val="007C1768"/>
    <w:rsid w:val="007C2778"/>
    <w:rsid w:val="007C2E27"/>
    <w:rsid w:val="007C4343"/>
    <w:rsid w:val="007C5356"/>
    <w:rsid w:val="007C6009"/>
    <w:rsid w:val="007C6162"/>
    <w:rsid w:val="007C6DD9"/>
    <w:rsid w:val="007C6E73"/>
    <w:rsid w:val="007D01D7"/>
    <w:rsid w:val="007D08CF"/>
    <w:rsid w:val="007D1661"/>
    <w:rsid w:val="007D1B52"/>
    <w:rsid w:val="007D1DC1"/>
    <w:rsid w:val="007D3642"/>
    <w:rsid w:val="007D3CFB"/>
    <w:rsid w:val="007D52A4"/>
    <w:rsid w:val="007D6125"/>
    <w:rsid w:val="007D6633"/>
    <w:rsid w:val="007D6C7D"/>
    <w:rsid w:val="007D6EE5"/>
    <w:rsid w:val="007E0548"/>
    <w:rsid w:val="007E12B4"/>
    <w:rsid w:val="007E1308"/>
    <w:rsid w:val="007E1671"/>
    <w:rsid w:val="007E1A3B"/>
    <w:rsid w:val="007E1C6F"/>
    <w:rsid w:val="007E2073"/>
    <w:rsid w:val="007E2562"/>
    <w:rsid w:val="007E2EA0"/>
    <w:rsid w:val="007E33DA"/>
    <w:rsid w:val="007E3861"/>
    <w:rsid w:val="007E4458"/>
    <w:rsid w:val="007E56E2"/>
    <w:rsid w:val="007E5985"/>
    <w:rsid w:val="007E5AA5"/>
    <w:rsid w:val="007E62B6"/>
    <w:rsid w:val="007E6822"/>
    <w:rsid w:val="007E6A81"/>
    <w:rsid w:val="007E6E1B"/>
    <w:rsid w:val="007E7007"/>
    <w:rsid w:val="007F0F37"/>
    <w:rsid w:val="007F1D26"/>
    <w:rsid w:val="007F1EDC"/>
    <w:rsid w:val="007F24C2"/>
    <w:rsid w:val="007F2620"/>
    <w:rsid w:val="007F267A"/>
    <w:rsid w:val="007F28BC"/>
    <w:rsid w:val="007F4FD2"/>
    <w:rsid w:val="007F5569"/>
    <w:rsid w:val="007F6090"/>
    <w:rsid w:val="007F617C"/>
    <w:rsid w:val="007F6C87"/>
    <w:rsid w:val="007F75F7"/>
    <w:rsid w:val="007F79A6"/>
    <w:rsid w:val="00800D87"/>
    <w:rsid w:val="008024CE"/>
    <w:rsid w:val="00802515"/>
    <w:rsid w:val="008036E8"/>
    <w:rsid w:val="00803A06"/>
    <w:rsid w:val="00804993"/>
    <w:rsid w:val="00806B0A"/>
    <w:rsid w:val="00806EDA"/>
    <w:rsid w:val="00807C91"/>
    <w:rsid w:val="00810048"/>
    <w:rsid w:val="0081015A"/>
    <w:rsid w:val="0081098A"/>
    <w:rsid w:val="00811C64"/>
    <w:rsid w:val="008127B5"/>
    <w:rsid w:val="0081324E"/>
    <w:rsid w:val="008134FE"/>
    <w:rsid w:val="00814065"/>
    <w:rsid w:val="00815244"/>
    <w:rsid w:val="008161E1"/>
    <w:rsid w:val="00817F16"/>
    <w:rsid w:val="00817FD2"/>
    <w:rsid w:val="0082092E"/>
    <w:rsid w:val="008216F6"/>
    <w:rsid w:val="00821C4A"/>
    <w:rsid w:val="00824AA2"/>
    <w:rsid w:val="00824DE9"/>
    <w:rsid w:val="00825F17"/>
    <w:rsid w:val="00830656"/>
    <w:rsid w:val="00831AF8"/>
    <w:rsid w:val="00831EE6"/>
    <w:rsid w:val="00833387"/>
    <w:rsid w:val="0083469A"/>
    <w:rsid w:val="008353F0"/>
    <w:rsid w:val="0083542F"/>
    <w:rsid w:val="00835799"/>
    <w:rsid w:val="0083796B"/>
    <w:rsid w:val="008405FA"/>
    <w:rsid w:val="0084072D"/>
    <w:rsid w:val="00840899"/>
    <w:rsid w:val="0084165E"/>
    <w:rsid w:val="00841EFF"/>
    <w:rsid w:val="00842EB2"/>
    <w:rsid w:val="00843DB6"/>
    <w:rsid w:val="00844A14"/>
    <w:rsid w:val="00846295"/>
    <w:rsid w:val="008469E6"/>
    <w:rsid w:val="008478D6"/>
    <w:rsid w:val="008500F4"/>
    <w:rsid w:val="008501D3"/>
    <w:rsid w:val="008516A0"/>
    <w:rsid w:val="00851AF9"/>
    <w:rsid w:val="008521FD"/>
    <w:rsid w:val="00852699"/>
    <w:rsid w:val="0085356D"/>
    <w:rsid w:val="00854994"/>
    <w:rsid w:val="00854A57"/>
    <w:rsid w:val="008554CF"/>
    <w:rsid w:val="0085553A"/>
    <w:rsid w:val="00855B17"/>
    <w:rsid w:val="00855E56"/>
    <w:rsid w:val="00856745"/>
    <w:rsid w:val="00856A99"/>
    <w:rsid w:val="00857862"/>
    <w:rsid w:val="00860086"/>
    <w:rsid w:val="0086192A"/>
    <w:rsid w:val="00861B64"/>
    <w:rsid w:val="00862701"/>
    <w:rsid w:val="0086349F"/>
    <w:rsid w:val="00863E72"/>
    <w:rsid w:val="0086465C"/>
    <w:rsid w:val="008658FF"/>
    <w:rsid w:val="008662B2"/>
    <w:rsid w:val="00867A63"/>
    <w:rsid w:val="00870452"/>
    <w:rsid w:val="008709BB"/>
    <w:rsid w:val="00870E6F"/>
    <w:rsid w:val="0087105F"/>
    <w:rsid w:val="00871169"/>
    <w:rsid w:val="00871CBA"/>
    <w:rsid w:val="00871E60"/>
    <w:rsid w:val="00872A28"/>
    <w:rsid w:val="00873121"/>
    <w:rsid w:val="0087362D"/>
    <w:rsid w:val="00873BCB"/>
    <w:rsid w:val="0087622B"/>
    <w:rsid w:val="00876355"/>
    <w:rsid w:val="00876D21"/>
    <w:rsid w:val="00876F6E"/>
    <w:rsid w:val="00877EFE"/>
    <w:rsid w:val="0088072B"/>
    <w:rsid w:val="00881510"/>
    <w:rsid w:val="008817AD"/>
    <w:rsid w:val="00881B6B"/>
    <w:rsid w:val="008821D3"/>
    <w:rsid w:val="0088259D"/>
    <w:rsid w:val="00882F02"/>
    <w:rsid w:val="0088310B"/>
    <w:rsid w:val="00885241"/>
    <w:rsid w:val="00885338"/>
    <w:rsid w:val="00886233"/>
    <w:rsid w:val="008862ED"/>
    <w:rsid w:val="00886388"/>
    <w:rsid w:val="00887CCA"/>
    <w:rsid w:val="0089011F"/>
    <w:rsid w:val="00890456"/>
    <w:rsid w:val="0089176C"/>
    <w:rsid w:val="00891C8D"/>
    <w:rsid w:val="00892C44"/>
    <w:rsid w:val="00892E23"/>
    <w:rsid w:val="008930C4"/>
    <w:rsid w:val="008937EA"/>
    <w:rsid w:val="00893C08"/>
    <w:rsid w:val="0089419A"/>
    <w:rsid w:val="0089428D"/>
    <w:rsid w:val="00895C20"/>
    <w:rsid w:val="00896CC4"/>
    <w:rsid w:val="00896FCC"/>
    <w:rsid w:val="0089737B"/>
    <w:rsid w:val="00897422"/>
    <w:rsid w:val="0089746A"/>
    <w:rsid w:val="008A0203"/>
    <w:rsid w:val="008A0416"/>
    <w:rsid w:val="008A0792"/>
    <w:rsid w:val="008A3194"/>
    <w:rsid w:val="008A39A4"/>
    <w:rsid w:val="008A4523"/>
    <w:rsid w:val="008A484D"/>
    <w:rsid w:val="008A5025"/>
    <w:rsid w:val="008A5480"/>
    <w:rsid w:val="008A59C3"/>
    <w:rsid w:val="008A5FCC"/>
    <w:rsid w:val="008A6065"/>
    <w:rsid w:val="008A6F47"/>
    <w:rsid w:val="008A7ABA"/>
    <w:rsid w:val="008A7B1A"/>
    <w:rsid w:val="008B1269"/>
    <w:rsid w:val="008B149B"/>
    <w:rsid w:val="008B14A1"/>
    <w:rsid w:val="008B1738"/>
    <w:rsid w:val="008B18CF"/>
    <w:rsid w:val="008B18D3"/>
    <w:rsid w:val="008B25CB"/>
    <w:rsid w:val="008B306A"/>
    <w:rsid w:val="008B34D1"/>
    <w:rsid w:val="008B4F0F"/>
    <w:rsid w:val="008B5B1B"/>
    <w:rsid w:val="008B6901"/>
    <w:rsid w:val="008B6E58"/>
    <w:rsid w:val="008B7020"/>
    <w:rsid w:val="008B7068"/>
    <w:rsid w:val="008B7AC2"/>
    <w:rsid w:val="008C0C66"/>
    <w:rsid w:val="008C1480"/>
    <w:rsid w:val="008C19FD"/>
    <w:rsid w:val="008C26AC"/>
    <w:rsid w:val="008C28C9"/>
    <w:rsid w:val="008C2B4E"/>
    <w:rsid w:val="008C32F3"/>
    <w:rsid w:val="008C3989"/>
    <w:rsid w:val="008C458A"/>
    <w:rsid w:val="008C4D19"/>
    <w:rsid w:val="008C5DA6"/>
    <w:rsid w:val="008C72CA"/>
    <w:rsid w:val="008C75EB"/>
    <w:rsid w:val="008C78D8"/>
    <w:rsid w:val="008C78F2"/>
    <w:rsid w:val="008C7A13"/>
    <w:rsid w:val="008D1FAB"/>
    <w:rsid w:val="008D21B2"/>
    <w:rsid w:val="008D25D8"/>
    <w:rsid w:val="008D270C"/>
    <w:rsid w:val="008D2C38"/>
    <w:rsid w:val="008D3677"/>
    <w:rsid w:val="008D3978"/>
    <w:rsid w:val="008D3AC7"/>
    <w:rsid w:val="008D49CE"/>
    <w:rsid w:val="008D4C0F"/>
    <w:rsid w:val="008D4DCD"/>
    <w:rsid w:val="008D519C"/>
    <w:rsid w:val="008D5CD6"/>
    <w:rsid w:val="008D6527"/>
    <w:rsid w:val="008D6FED"/>
    <w:rsid w:val="008D79D1"/>
    <w:rsid w:val="008D7B48"/>
    <w:rsid w:val="008E03C3"/>
    <w:rsid w:val="008E0F72"/>
    <w:rsid w:val="008E19A0"/>
    <w:rsid w:val="008E260C"/>
    <w:rsid w:val="008E33FA"/>
    <w:rsid w:val="008E7060"/>
    <w:rsid w:val="008F0371"/>
    <w:rsid w:val="008F0D98"/>
    <w:rsid w:val="008F1DF4"/>
    <w:rsid w:val="008F22C5"/>
    <w:rsid w:val="008F3F3A"/>
    <w:rsid w:val="008F4E39"/>
    <w:rsid w:val="008F50E3"/>
    <w:rsid w:val="008F58BA"/>
    <w:rsid w:val="008F5AF6"/>
    <w:rsid w:val="008F65A4"/>
    <w:rsid w:val="008F65BE"/>
    <w:rsid w:val="008F6D25"/>
    <w:rsid w:val="008F77FD"/>
    <w:rsid w:val="00900B8D"/>
    <w:rsid w:val="009015C7"/>
    <w:rsid w:val="0090170E"/>
    <w:rsid w:val="0090194F"/>
    <w:rsid w:val="009026D0"/>
    <w:rsid w:val="00902E05"/>
    <w:rsid w:val="0090607A"/>
    <w:rsid w:val="00907C0F"/>
    <w:rsid w:val="00911B99"/>
    <w:rsid w:val="00912054"/>
    <w:rsid w:val="00912150"/>
    <w:rsid w:val="00913BC6"/>
    <w:rsid w:val="009143B4"/>
    <w:rsid w:val="009145C7"/>
    <w:rsid w:val="0091484F"/>
    <w:rsid w:val="00914A20"/>
    <w:rsid w:val="00914E53"/>
    <w:rsid w:val="00915981"/>
    <w:rsid w:val="00915AAE"/>
    <w:rsid w:val="00916271"/>
    <w:rsid w:val="009164F6"/>
    <w:rsid w:val="00917101"/>
    <w:rsid w:val="009204CE"/>
    <w:rsid w:val="0092166A"/>
    <w:rsid w:val="00922723"/>
    <w:rsid w:val="00922F6D"/>
    <w:rsid w:val="00923164"/>
    <w:rsid w:val="009236C8"/>
    <w:rsid w:val="00924F14"/>
    <w:rsid w:val="00925018"/>
    <w:rsid w:val="0092505A"/>
    <w:rsid w:val="009250D8"/>
    <w:rsid w:val="009251D2"/>
    <w:rsid w:val="00925DD7"/>
    <w:rsid w:val="00926BEA"/>
    <w:rsid w:val="009271E6"/>
    <w:rsid w:val="00930D4A"/>
    <w:rsid w:val="00930E04"/>
    <w:rsid w:val="00931762"/>
    <w:rsid w:val="009317AF"/>
    <w:rsid w:val="00931910"/>
    <w:rsid w:val="00931ED6"/>
    <w:rsid w:val="0093200C"/>
    <w:rsid w:val="00932446"/>
    <w:rsid w:val="00932456"/>
    <w:rsid w:val="00933444"/>
    <w:rsid w:val="009336B4"/>
    <w:rsid w:val="00933AE6"/>
    <w:rsid w:val="00933E19"/>
    <w:rsid w:val="00933E48"/>
    <w:rsid w:val="00933F38"/>
    <w:rsid w:val="00934C1B"/>
    <w:rsid w:val="00934CA5"/>
    <w:rsid w:val="00935100"/>
    <w:rsid w:val="009354D2"/>
    <w:rsid w:val="00935C81"/>
    <w:rsid w:val="00935CBB"/>
    <w:rsid w:val="009364CF"/>
    <w:rsid w:val="00937B7D"/>
    <w:rsid w:val="00937DCE"/>
    <w:rsid w:val="00940AE3"/>
    <w:rsid w:val="00940D4B"/>
    <w:rsid w:val="00941314"/>
    <w:rsid w:val="00941788"/>
    <w:rsid w:val="00941896"/>
    <w:rsid w:val="0094233E"/>
    <w:rsid w:val="00942CCE"/>
    <w:rsid w:val="00943714"/>
    <w:rsid w:val="009438D5"/>
    <w:rsid w:val="00943BED"/>
    <w:rsid w:val="00944BAC"/>
    <w:rsid w:val="00945810"/>
    <w:rsid w:val="0094675C"/>
    <w:rsid w:val="00946E16"/>
    <w:rsid w:val="00947E99"/>
    <w:rsid w:val="0095082B"/>
    <w:rsid w:val="00950D9C"/>
    <w:rsid w:val="00951FB9"/>
    <w:rsid w:val="00953259"/>
    <w:rsid w:val="009532B7"/>
    <w:rsid w:val="009532F9"/>
    <w:rsid w:val="00953739"/>
    <w:rsid w:val="009547CF"/>
    <w:rsid w:val="00956306"/>
    <w:rsid w:val="009564F6"/>
    <w:rsid w:val="00957401"/>
    <w:rsid w:val="009613CE"/>
    <w:rsid w:val="00961607"/>
    <w:rsid w:val="00961622"/>
    <w:rsid w:val="00961FAB"/>
    <w:rsid w:val="00962EF5"/>
    <w:rsid w:val="00963AFF"/>
    <w:rsid w:val="0096482A"/>
    <w:rsid w:val="0096725D"/>
    <w:rsid w:val="00967C33"/>
    <w:rsid w:val="00967D22"/>
    <w:rsid w:val="00970028"/>
    <w:rsid w:val="00970CC1"/>
    <w:rsid w:val="00971B75"/>
    <w:rsid w:val="00971C0F"/>
    <w:rsid w:val="00971EF1"/>
    <w:rsid w:val="009746B2"/>
    <w:rsid w:val="00974706"/>
    <w:rsid w:val="00974757"/>
    <w:rsid w:val="00974C68"/>
    <w:rsid w:val="00974C77"/>
    <w:rsid w:val="0097556C"/>
    <w:rsid w:val="009778D8"/>
    <w:rsid w:val="00980211"/>
    <w:rsid w:val="00980AD8"/>
    <w:rsid w:val="009814B3"/>
    <w:rsid w:val="00981B4F"/>
    <w:rsid w:val="0098270A"/>
    <w:rsid w:val="00982B1A"/>
    <w:rsid w:val="00982CAF"/>
    <w:rsid w:val="00983A1F"/>
    <w:rsid w:val="00986439"/>
    <w:rsid w:val="00986E25"/>
    <w:rsid w:val="00987066"/>
    <w:rsid w:val="009878D8"/>
    <w:rsid w:val="009906FC"/>
    <w:rsid w:val="00990C8A"/>
    <w:rsid w:val="00991894"/>
    <w:rsid w:val="00993AA5"/>
    <w:rsid w:val="00994109"/>
    <w:rsid w:val="00994227"/>
    <w:rsid w:val="00995768"/>
    <w:rsid w:val="00995ABC"/>
    <w:rsid w:val="0099657B"/>
    <w:rsid w:val="0099755D"/>
    <w:rsid w:val="00997634"/>
    <w:rsid w:val="009978F3"/>
    <w:rsid w:val="00997979"/>
    <w:rsid w:val="00997984"/>
    <w:rsid w:val="009A18FD"/>
    <w:rsid w:val="009A1EF3"/>
    <w:rsid w:val="009A20D4"/>
    <w:rsid w:val="009A2965"/>
    <w:rsid w:val="009A297F"/>
    <w:rsid w:val="009A2B48"/>
    <w:rsid w:val="009A2D59"/>
    <w:rsid w:val="009A443F"/>
    <w:rsid w:val="009A5634"/>
    <w:rsid w:val="009A5763"/>
    <w:rsid w:val="009A591B"/>
    <w:rsid w:val="009A77CC"/>
    <w:rsid w:val="009A7823"/>
    <w:rsid w:val="009A7A69"/>
    <w:rsid w:val="009B105F"/>
    <w:rsid w:val="009B10BF"/>
    <w:rsid w:val="009B1209"/>
    <w:rsid w:val="009B155D"/>
    <w:rsid w:val="009B1D49"/>
    <w:rsid w:val="009B1DAF"/>
    <w:rsid w:val="009B51A1"/>
    <w:rsid w:val="009B65DD"/>
    <w:rsid w:val="009B6643"/>
    <w:rsid w:val="009B7765"/>
    <w:rsid w:val="009B796A"/>
    <w:rsid w:val="009B79A6"/>
    <w:rsid w:val="009B7B6E"/>
    <w:rsid w:val="009C000A"/>
    <w:rsid w:val="009C1341"/>
    <w:rsid w:val="009C2110"/>
    <w:rsid w:val="009C29C7"/>
    <w:rsid w:val="009C31A0"/>
    <w:rsid w:val="009C34A3"/>
    <w:rsid w:val="009C3895"/>
    <w:rsid w:val="009C3B9D"/>
    <w:rsid w:val="009C3E44"/>
    <w:rsid w:val="009C461B"/>
    <w:rsid w:val="009C58D1"/>
    <w:rsid w:val="009C6173"/>
    <w:rsid w:val="009C653A"/>
    <w:rsid w:val="009C655F"/>
    <w:rsid w:val="009C6E05"/>
    <w:rsid w:val="009C719F"/>
    <w:rsid w:val="009C7230"/>
    <w:rsid w:val="009D0C64"/>
    <w:rsid w:val="009D163C"/>
    <w:rsid w:val="009D20C0"/>
    <w:rsid w:val="009D2455"/>
    <w:rsid w:val="009D3AF9"/>
    <w:rsid w:val="009D3E9F"/>
    <w:rsid w:val="009D418E"/>
    <w:rsid w:val="009D514A"/>
    <w:rsid w:val="009D5339"/>
    <w:rsid w:val="009D542E"/>
    <w:rsid w:val="009D5A3F"/>
    <w:rsid w:val="009D662E"/>
    <w:rsid w:val="009D70E1"/>
    <w:rsid w:val="009D7F01"/>
    <w:rsid w:val="009E01ED"/>
    <w:rsid w:val="009E1A7B"/>
    <w:rsid w:val="009E1C55"/>
    <w:rsid w:val="009E1F8E"/>
    <w:rsid w:val="009E2F58"/>
    <w:rsid w:val="009E4937"/>
    <w:rsid w:val="009E51CC"/>
    <w:rsid w:val="009E5D2A"/>
    <w:rsid w:val="009E60C8"/>
    <w:rsid w:val="009E658D"/>
    <w:rsid w:val="009E71AE"/>
    <w:rsid w:val="009F0BA3"/>
    <w:rsid w:val="009F1424"/>
    <w:rsid w:val="009F28EF"/>
    <w:rsid w:val="009F2B7F"/>
    <w:rsid w:val="009F550C"/>
    <w:rsid w:val="009F57C1"/>
    <w:rsid w:val="009F5B71"/>
    <w:rsid w:val="009F5CE1"/>
    <w:rsid w:val="009F60CC"/>
    <w:rsid w:val="009F6613"/>
    <w:rsid w:val="009F6F2B"/>
    <w:rsid w:val="009F73F2"/>
    <w:rsid w:val="00A00007"/>
    <w:rsid w:val="00A006AE"/>
    <w:rsid w:val="00A00B36"/>
    <w:rsid w:val="00A00C15"/>
    <w:rsid w:val="00A01EF8"/>
    <w:rsid w:val="00A022B0"/>
    <w:rsid w:val="00A0244E"/>
    <w:rsid w:val="00A02E71"/>
    <w:rsid w:val="00A02E79"/>
    <w:rsid w:val="00A030C7"/>
    <w:rsid w:val="00A03100"/>
    <w:rsid w:val="00A03554"/>
    <w:rsid w:val="00A0504E"/>
    <w:rsid w:val="00A05FEB"/>
    <w:rsid w:val="00A064FE"/>
    <w:rsid w:val="00A10771"/>
    <w:rsid w:val="00A10DB4"/>
    <w:rsid w:val="00A115CB"/>
    <w:rsid w:val="00A11B68"/>
    <w:rsid w:val="00A12252"/>
    <w:rsid w:val="00A126CA"/>
    <w:rsid w:val="00A12FE3"/>
    <w:rsid w:val="00A14B66"/>
    <w:rsid w:val="00A150F4"/>
    <w:rsid w:val="00A20270"/>
    <w:rsid w:val="00A204DE"/>
    <w:rsid w:val="00A206B2"/>
    <w:rsid w:val="00A206BA"/>
    <w:rsid w:val="00A211B3"/>
    <w:rsid w:val="00A2133F"/>
    <w:rsid w:val="00A2226C"/>
    <w:rsid w:val="00A231BD"/>
    <w:rsid w:val="00A244A2"/>
    <w:rsid w:val="00A24CF1"/>
    <w:rsid w:val="00A25C02"/>
    <w:rsid w:val="00A25E5C"/>
    <w:rsid w:val="00A26A96"/>
    <w:rsid w:val="00A270AE"/>
    <w:rsid w:val="00A27C40"/>
    <w:rsid w:val="00A30C6A"/>
    <w:rsid w:val="00A30D1A"/>
    <w:rsid w:val="00A313F8"/>
    <w:rsid w:val="00A3189F"/>
    <w:rsid w:val="00A32AEC"/>
    <w:rsid w:val="00A332BB"/>
    <w:rsid w:val="00A34348"/>
    <w:rsid w:val="00A34A0F"/>
    <w:rsid w:val="00A34D8E"/>
    <w:rsid w:val="00A34F1A"/>
    <w:rsid w:val="00A35132"/>
    <w:rsid w:val="00A37539"/>
    <w:rsid w:val="00A3797E"/>
    <w:rsid w:val="00A40212"/>
    <w:rsid w:val="00A40BA7"/>
    <w:rsid w:val="00A40F3F"/>
    <w:rsid w:val="00A41385"/>
    <w:rsid w:val="00A4147F"/>
    <w:rsid w:val="00A41541"/>
    <w:rsid w:val="00A41BBD"/>
    <w:rsid w:val="00A427A4"/>
    <w:rsid w:val="00A427F8"/>
    <w:rsid w:val="00A42B4F"/>
    <w:rsid w:val="00A43A73"/>
    <w:rsid w:val="00A443A6"/>
    <w:rsid w:val="00A45937"/>
    <w:rsid w:val="00A46276"/>
    <w:rsid w:val="00A46685"/>
    <w:rsid w:val="00A47EE8"/>
    <w:rsid w:val="00A50B40"/>
    <w:rsid w:val="00A515BD"/>
    <w:rsid w:val="00A51E1F"/>
    <w:rsid w:val="00A52D37"/>
    <w:rsid w:val="00A53158"/>
    <w:rsid w:val="00A54395"/>
    <w:rsid w:val="00A56093"/>
    <w:rsid w:val="00A57107"/>
    <w:rsid w:val="00A57D9C"/>
    <w:rsid w:val="00A57E90"/>
    <w:rsid w:val="00A6132F"/>
    <w:rsid w:val="00A614A7"/>
    <w:rsid w:val="00A61B44"/>
    <w:rsid w:val="00A62D9B"/>
    <w:rsid w:val="00A62F94"/>
    <w:rsid w:val="00A6331B"/>
    <w:rsid w:val="00A6337B"/>
    <w:rsid w:val="00A63AB5"/>
    <w:rsid w:val="00A63F63"/>
    <w:rsid w:val="00A654B0"/>
    <w:rsid w:val="00A65A12"/>
    <w:rsid w:val="00A65E0E"/>
    <w:rsid w:val="00A65EEA"/>
    <w:rsid w:val="00A664BA"/>
    <w:rsid w:val="00A66A4C"/>
    <w:rsid w:val="00A66BCA"/>
    <w:rsid w:val="00A70D6D"/>
    <w:rsid w:val="00A70DAF"/>
    <w:rsid w:val="00A71EFA"/>
    <w:rsid w:val="00A727F8"/>
    <w:rsid w:val="00A73A3C"/>
    <w:rsid w:val="00A75BCF"/>
    <w:rsid w:val="00A76791"/>
    <w:rsid w:val="00A773F9"/>
    <w:rsid w:val="00A7756F"/>
    <w:rsid w:val="00A83523"/>
    <w:rsid w:val="00A837A4"/>
    <w:rsid w:val="00A84A08"/>
    <w:rsid w:val="00A8564B"/>
    <w:rsid w:val="00A86606"/>
    <w:rsid w:val="00A8669B"/>
    <w:rsid w:val="00A86A2C"/>
    <w:rsid w:val="00A87277"/>
    <w:rsid w:val="00A87B3A"/>
    <w:rsid w:val="00A920CE"/>
    <w:rsid w:val="00A9233D"/>
    <w:rsid w:val="00A93D31"/>
    <w:rsid w:val="00A95100"/>
    <w:rsid w:val="00A962CD"/>
    <w:rsid w:val="00A962DC"/>
    <w:rsid w:val="00A963DC"/>
    <w:rsid w:val="00A9646C"/>
    <w:rsid w:val="00A96574"/>
    <w:rsid w:val="00A96580"/>
    <w:rsid w:val="00A96BB6"/>
    <w:rsid w:val="00A970D7"/>
    <w:rsid w:val="00A97105"/>
    <w:rsid w:val="00A9714F"/>
    <w:rsid w:val="00A974CC"/>
    <w:rsid w:val="00AA038E"/>
    <w:rsid w:val="00AA0BFB"/>
    <w:rsid w:val="00AA123E"/>
    <w:rsid w:val="00AA1497"/>
    <w:rsid w:val="00AA152E"/>
    <w:rsid w:val="00AA2657"/>
    <w:rsid w:val="00AA41DD"/>
    <w:rsid w:val="00AA440A"/>
    <w:rsid w:val="00AA489B"/>
    <w:rsid w:val="00AA48D1"/>
    <w:rsid w:val="00AA4DC4"/>
    <w:rsid w:val="00AA5A4D"/>
    <w:rsid w:val="00AA6283"/>
    <w:rsid w:val="00AA651D"/>
    <w:rsid w:val="00AA72A3"/>
    <w:rsid w:val="00AA746E"/>
    <w:rsid w:val="00AB03E8"/>
    <w:rsid w:val="00AB0A93"/>
    <w:rsid w:val="00AB0C26"/>
    <w:rsid w:val="00AB104A"/>
    <w:rsid w:val="00AB27E8"/>
    <w:rsid w:val="00AB2B50"/>
    <w:rsid w:val="00AB2F48"/>
    <w:rsid w:val="00AB3BE7"/>
    <w:rsid w:val="00AB40B7"/>
    <w:rsid w:val="00AB499B"/>
    <w:rsid w:val="00AB7DE4"/>
    <w:rsid w:val="00AB7E4E"/>
    <w:rsid w:val="00AC0026"/>
    <w:rsid w:val="00AC01CA"/>
    <w:rsid w:val="00AC1751"/>
    <w:rsid w:val="00AC1B32"/>
    <w:rsid w:val="00AC1C9C"/>
    <w:rsid w:val="00AC4F67"/>
    <w:rsid w:val="00AC50F4"/>
    <w:rsid w:val="00AC5A49"/>
    <w:rsid w:val="00AC5C64"/>
    <w:rsid w:val="00AC6730"/>
    <w:rsid w:val="00AC6A1B"/>
    <w:rsid w:val="00AC714F"/>
    <w:rsid w:val="00AC7786"/>
    <w:rsid w:val="00AC799C"/>
    <w:rsid w:val="00AD0709"/>
    <w:rsid w:val="00AD08B0"/>
    <w:rsid w:val="00AD23D7"/>
    <w:rsid w:val="00AD2D94"/>
    <w:rsid w:val="00AD2E36"/>
    <w:rsid w:val="00AD2E76"/>
    <w:rsid w:val="00AD2FAD"/>
    <w:rsid w:val="00AD30BC"/>
    <w:rsid w:val="00AD429B"/>
    <w:rsid w:val="00AD5B3E"/>
    <w:rsid w:val="00AD5E08"/>
    <w:rsid w:val="00AD65A4"/>
    <w:rsid w:val="00AD67B5"/>
    <w:rsid w:val="00AD7E4D"/>
    <w:rsid w:val="00AE174C"/>
    <w:rsid w:val="00AE1961"/>
    <w:rsid w:val="00AE1AB3"/>
    <w:rsid w:val="00AE1CC1"/>
    <w:rsid w:val="00AE2D1E"/>
    <w:rsid w:val="00AE3099"/>
    <w:rsid w:val="00AE34A8"/>
    <w:rsid w:val="00AE418C"/>
    <w:rsid w:val="00AE43F6"/>
    <w:rsid w:val="00AE4411"/>
    <w:rsid w:val="00AE60C9"/>
    <w:rsid w:val="00AF0446"/>
    <w:rsid w:val="00AF2FC9"/>
    <w:rsid w:val="00AF3832"/>
    <w:rsid w:val="00AF3A36"/>
    <w:rsid w:val="00AF3B1D"/>
    <w:rsid w:val="00AF3FB7"/>
    <w:rsid w:val="00AF4121"/>
    <w:rsid w:val="00AF4448"/>
    <w:rsid w:val="00AF45AC"/>
    <w:rsid w:val="00AF4E83"/>
    <w:rsid w:val="00AF562D"/>
    <w:rsid w:val="00AF642F"/>
    <w:rsid w:val="00AF6A32"/>
    <w:rsid w:val="00B01462"/>
    <w:rsid w:val="00B01A43"/>
    <w:rsid w:val="00B022F5"/>
    <w:rsid w:val="00B02AD0"/>
    <w:rsid w:val="00B0396D"/>
    <w:rsid w:val="00B03D51"/>
    <w:rsid w:val="00B05196"/>
    <w:rsid w:val="00B05B18"/>
    <w:rsid w:val="00B0707D"/>
    <w:rsid w:val="00B0712F"/>
    <w:rsid w:val="00B07642"/>
    <w:rsid w:val="00B116C2"/>
    <w:rsid w:val="00B12974"/>
    <w:rsid w:val="00B12A79"/>
    <w:rsid w:val="00B12CBE"/>
    <w:rsid w:val="00B12E6A"/>
    <w:rsid w:val="00B12EDC"/>
    <w:rsid w:val="00B139E8"/>
    <w:rsid w:val="00B14236"/>
    <w:rsid w:val="00B1465A"/>
    <w:rsid w:val="00B156D6"/>
    <w:rsid w:val="00B15888"/>
    <w:rsid w:val="00B16785"/>
    <w:rsid w:val="00B1757B"/>
    <w:rsid w:val="00B17702"/>
    <w:rsid w:val="00B178D2"/>
    <w:rsid w:val="00B202F2"/>
    <w:rsid w:val="00B20715"/>
    <w:rsid w:val="00B21402"/>
    <w:rsid w:val="00B2172B"/>
    <w:rsid w:val="00B21A06"/>
    <w:rsid w:val="00B23B72"/>
    <w:rsid w:val="00B240B7"/>
    <w:rsid w:val="00B24551"/>
    <w:rsid w:val="00B2456F"/>
    <w:rsid w:val="00B24AEA"/>
    <w:rsid w:val="00B265F2"/>
    <w:rsid w:val="00B26FFC"/>
    <w:rsid w:val="00B27D35"/>
    <w:rsid w:val="00B3041E"/>
    <w:rsid w:val="00B3088E"/>
    <w:rsid w:val="00B30F1F"/>
    <w:rsid w:val="00B310FC"/>
    <w:rsid w:val="00B31B94"/>
    <w:rsid w:val="00B33606"/>
    <w:rsid w:val="00B33973"/>
    <w:rsid w:val="00B33C8B"/>
    <w:rsid w:val="00B36262"/>
    <w:rsid w:val="00B365BB"/>
    <w:rsid w:val="00B36645"/>
    <w:rsid w:val="00B36CDE"/>
    <w:rsid w:val="00B379F0"/>
    <w:rsid w:val="00B37DD1"/>
    <w:rsid w:val="00B413A9"/>
    <w:rsid w:val="00B42DE4"/>
    <w:rsid w:val="00B43693"/>
    <w:rsid w:val="00B4370F"/>
    <w:rsid w:val="00B449AE"/>
    <w:rsid w:val="00B449F2"/>
    <w:rsid w:val="00B44BEB"/>
    <w:rsid w:val="00B450F6"/>
    <w:rsid w:val="00B461E4"/>
    <w:rsid w:val="00B46314"/>
    <w:rsid w:val="00B46488"/>
    <w:rsid w:val="00B4715A"/>
    <w:rsid w:val="00B471E4"/>
    <w:rsid w:val="00B47EF7"/>
    <w:rsid w:val="00B50B73"/>
    <w:rsid w:val="00B51029"/>
    <w:rsid w:val="00B51034"/>
    <w:rsid w:val="00B5135E"/>
    <w:rsid w:val="00B53152"/>
    <w:rsid w:val="00B53BAE"/>
    <w:rsid w:val="00B53EEF"/>
    <w:rsid w:val="00B557A1"/>
    <w:rsid w:val="00B55B55"/>
    <w:rsid w:val="00B55BA5"/>
    <w:rsid w:val="00B56620"/>
    <w:rsid w:val="00B57040"/>
    <w:rsid w:val="00B577ED"/>
    <w:rsid w:val="00B601BB"/>
    <w:rsid w:val="00B608A8"/>
    <w:rsid w:val="00B60F5F"/>
    <w:rsid w:val="00B61469"/>
    <w:rsid w:val="00B6151B"/>
    <w:rsid w:val="00B61A41"/>
    <w:rsid w:val="00B62197"/>
    <w:rsid w:val="00B633F9"/>
    <w:rsid w:val="00B6444C"/>
    <w:rsid w:val="00B64CF0"/>
    <w:rsid w:val="00B64F70"/>
    <w:rsid w:val="00B65674"/>
    <w:rsid w:val="00B66B14"/>
    <w:rsid w:val="00B700DD"/>
    <w:rsid w:val="00B70BC8"/>
    <w:rsid w:val="00B714CF"/>
    <w:rsid w:val="00B7181A"/>
    <w:rsid w:val="00B720E5"/>
    <w:rsid w:val="00B7234E"/>
    <w:rsid w:val="00B72723"/>
    <w:rsid w:val="00B727F9"/>
    <w:rsid w:val="00B732B0"/>
    <w:rsid w:val="00B736CF"/>
    <w:rsid w:val="00B73994"/>
    <w:rsid w:val="00B74F19"/>
    <w:rsid w:val="00B7568F"/>
    <w:rsid w:val="00B75D11"/>
    <w:rsid w:val="00B76864"/>
    <w:rsid w:val="00B768F7"/>
    <w:rsid w:val="00B76ACF"/>
    <w:rsid w:val="00B774E7"/>
    <w:rsid w:val="00B77828"/>
    <w:rsid w:val="00B77AD5"/>
    <w:rsid w:val="00B8027A"/>
    <w:rsid w:val="00B805B2"/>
    <w:rsid w:val="00B8097D"/>
    <w:rsid w:val="00B81454"/>
    <w:rsid w:val="00B81B7B"/>
    <w:rsid w:val="00B81BDC"/>
    <w:rsid w:val="00B81BE8"/>
    <w:rsid w:val="00B81FA5"/>
    <w:rsid w:val="00B82DF4"/>
    <w:rsid w:val="00B838B8"/>
    <w:rsid w:val="00B863D5"/>
    <w:rsid w:val="00B8698C"/>
    <w:rsid w:val="00B87682"/>
    <w:rsid w:val="00B87F36"/>
    <w:rsid w:val="00B90D09"/>
    <w:rsid w:val="00B91615"/>
    <w:rsid w:val="00B929C4"/>
    <w:rsid w:val="00B92EA0"/>
    <w:rsid w:val="00B941F4"/>
    <w:rsid w:val="00B94216"/>
    <w:rsid w:val="00B944D9"/>
    <w:rsid w:val="00B95CE2"/>
    <w:rsid w:val="00B95FF3"/>
    <w:rsid w:val="00B96DFD"/>
    <w:rsid w:val="00B97385"/>
    <w:rsid w:val="00B976FB"/>
    <w:rsid w:val="00BA0C19"/>
    <w:rsid w:val="00BA0C47"/>
    <w:rsid w:val="00BA0C50"/>
    <w:rsid w:val="00BA173B"/>
    <w:rsid w:val="00BA299E"/>
    <w:rsid w:val="00BA2B02"/>
    <w:rsid w:val="00BA3022"/>
    <w:rsid w:val="00BA3652"/>
    <w:rsid w:val="00BA36B1"/>
    <w:rsid w:val="00BA4007"/>
    <w:rsid w:val="00BA48B7"/>
    <w:rsid w:val="00BA4BBB"/>
    <w:rsid w:val="00BA4EBB"/>
    <w:rsid w:val="00BA5FB5"/>
    <w:rsid w:val="00BA608C"/>
    <w:rsid w:val="00BA6FE5"/>
    <w:rsid w:val="00BA777C"/>
    <w:rsid w:val="00BA7B72"/>
    <w:rsid w:val="00BB0844"/>
    <w:rsid w:val="00BB1F56"/>
    <w:rsid w:val="00BB2B01"/>
    <w:rsid w:val="00BB3595"/>
    <w:rsid w:val="00BB432B"/>
    <w:rsid w:val="00BB5119"/>
    <w:rsid w:val="00BB583F"/>
    <w:rsid w:val="00BB6944"/>
    <w:rsid w:val="00BB6B2B"/>
    <w:rsid w:val="00BB709E"/>
    <w:rsid w:val="00BB71ED"/>
    <w:rsid w:val="00BB7ABC"/>
    <w:rsid w:val="00BC0D4F"/>
    <w:rsid w:val="00BC1494"/>
    <w:rsid w:val="00BC165D"/>
    <w:rsid w:val="00BC1929"/>
    <w:rsid w:val="00BC1A61"/>
    <w:rsid w:val="00BC1B84"/>
    <w:rsid w:val="00BC1B8A"/>
    <w:rsid w:val="00BC24F8"/>
    <w:rsid w:val="00BC2FF9"/>
    <w:rsid w:val="00BC37E4"/>
    <w:rsid w:val="00BC3802"/>
    <w:rsid w:val="00BC4210"/>
    <w:rsid w:val="00BC4E5D"/>
    <w:rsid w:val="00BC5722"/>
    <w:rsid w:val="00BC67B5"/>
    <w:rsid w:val="00BC73B7"/>
    <w:rsid w:val="00BC78C6"/>
    <w:rsid w:val="00BC7D5C"/>
    <w:rsid w:val="00BD0ABE"/>
    <w:rsid w:val="00BD0FDF"/>
    <w:rsid w:val="00BD23CD"/>
    <w:rsid w:val="00BD2B80"/>
    <w:rsid w:val="00BD2D80"/>
    <w:rsid w:val="00BD2E21"/>
    <w:rsid w:val="00BD4738"/>
    <w:rsid w:val="00BD49AE"/>
    <w:rsid w:val="00BD4ABC"/>
    <w:rsid w:val="00BD4C20"/>
    <w:rsid w:val="00BD52FF"/>
    <w:rsid w:val="00BD68A9"/>
    <w:rsid w:val="00BD7450"/>
    <w:rsid w:val="00BD7C81"/>
    <w:rsid w:val="00BE052F"/>
    <w:rsid w:val="00BE0F4E"/>
    <w:rsid w:val="00BE1213"/>
    <w:rsid w:val="00BE22D9"/>
    <w:rsid w:val="00BE288C"/>
    <w:rsid w:val="00BE35B3"/>
    <w:rsid w:val="00BE3BDB"/>
    <w:rsid w:val="00BE4335"/>
    <w:rsid w:val="00BE4C28"/>
    <w:rsid w:val="00BE53F5"/>
    <w:rsid w:val="00BE5B3A"/>
    <w:rsid w:val="00BE6B5A"/>
    <w:rsid w:val="00BF0044"/>
    <w:rsid w:val="00BF0445"/>
    <w:rsid w:val="00BF0A75"/>
    <w:rsid w:val="00BF1A98"/>
    <w:rsid w:val="00BF1F9D"/>
    <w:rsid w:val="00BF2320"/>
    <w:rsid w:val="00BF332F"/>
    <w:rsid w:val="00BF4952"/>
    <w:rsid w:val="00BF5F23"/>
    <w:rsid w:val="00BF6318"/>
    <w:rsid w:val="00BF7A4E"/>
    <w:rsid w:val="00C00BB5"/>
    <w:rsid w:val="00C0111C"/>
    <w:rsid w:val="00C0160C"/>
    <w:rsid w:val="00C01CFA"/>
    <w:rsid w:val="00C035E3"/>
    <w:rsid w:val="00C03E36"/>
    <w:rsid w:val="00C056F8"/>
    <w:rsid w:val="00C05831"/>
    <w:rsid w:val="00C0616A"/>
    <w:rsid w:val="00C063EB"/>
    <w:rsid w:val="00C064EC"/>
    <w:rsid w:val="00C0692C"/>
    <w:rsid w:val="00C0791E"/>
    <w:rsid w:val="00C07EAB"/>
    <w:rsid w:val="00C10863"/>
    <w:rsid w:val="00C1096C"/>
    <w:rsid w:val="00C11246"/>
    <w:rsid w:val="00C1157F"/>
    <w:rsid w:val="00C11988"/>
    <w:rsid w:val="00C11AB9"/>
    <w:rsid w:val="00C120EB"/>
    <w:rsid w:val="00C126C9"/>
    <w:rsid w:val="00C13002"/>
    <w:rsid w:val="00C13290"/>
    <w:rsid w:val="00C13A2A"/>
    <w:rsid w:val="00C13B34"/>
    <w:rsid w:val="00C14B84"/>
    <w:rsid w:val="00C1508F"/>
    <w:rsid w:val="00C15B77"/>
    <w:rsid w:val="00C15EFA"/>
    <w:rsid w:val="00C16262"/>
    <w:rsid w:val="00C16732"/>
    <w:rsid w:val="00C16F80"/>
    <w:rsid w:val="00C1716D"/>
    <w:rsid w:val="00C17518"/>
    <w:rsid w:val="00C179A6"/>
    <w:rsid w:val="00C205C0"/>
    <w:rsid w:val="00C20B79"/>
    <w:rsid w:val="00C20D56"/>
    <w:rsid w:val="00C20EAB"/>
    <w:rsid w:val="00C20FB8"/>
    <w:rsid w:val="00C219A3"/>
    <w:rsid w:val="00C23B12"/>
    <w:rsid w:val="00C23E03"/>
    <w:rsid w:val="00C23F0D"/>
    <w:rsid w:val="00C250F0"/>
    <w:rsid w:val="00C26184"/>
    <w:rsid w:val="00C26403"/>
    <w:rsid w:val="00C26EDF"/>
    <w:rsid w:val="00C278F7"/>
    <w:rsid w:val="00C27A58"/>
    <w:rsid w:val="00C306D1"/>
    <w:rsid w:val="00C30750"/>
    <w:rsid w:val="00C30C86"/>
    <w:rsid w:val="00C32E6C"/>
    <w:rsid w:val="00C33D3B"/>
    <w:rsid w:val="00C342A4"/>
    <w:rsid w:val="00C35FDF"/>
    <w:rsid w:val="00C36AD7"/>
    <w:rsid w:val="00C36AE2"/>
    <w:rsid w:val="00C36C7C"/>
    <w:rsid w:val="00C40C84"/>
    <w:rsid w:val="00C40DD8"/>
    <w:rsid w:val="00C411F9"/>
    <w:rsid w:val="00C412FA"/>
    <w:rsid w:val="00C416FB"/>
    <w:rsid w:val="00C41893"/>
    <w:rsid w:val="00C41D01"/>
    <w:rsid w:val="00C422C9"/>
    <w:rsid w:val="00C44B1B"/>
    <w:rsid w:val="00C44D4B"/>
    <w:rsid w:val="00C45566"/>
    <w:rsid w:val="00C45723"/>
    <w:rsid w:val="00C45B63"/>
    <w:rsid w:val="00C46376"/>
    <w:rsid w:val="00C46DA0"/>
    <w:rsid w:val="00C47802"/>
    <w:rsid w:val="00C47958"/>
    <w:rsid w:val="00C47C31"/>
    <w:rsid w:val="00C519CF"/>
    <w:rsid w:val="00C51D05"/>
    <w:rsid w:val="00C52A48"/>
    <w:rsid w:val="00C52DA8"/>
    <w:rsid w:val="00C53495"/>
    <w:rsid w:val="00C5390E"/>
    <w:rsid w:val="00C54536"/>
    <w:rsid w:val="00C54D52"/>
    <w:rsid w:val="00C55C41"/>
    <w:rsid w:val="00C56D5D"/>
    <w:rsid w:val="00C57E3D"/>
    <w:rsid w:val="00C610F6"/>
    <w:rsid w:val="00C61718"/>
    <w:rsid w:val="00C6225F"/>
    <w:rsid w:val="00C62D75"/>
    <w:rsid w:val="00C62E0B"/>
    <w:rsid w:val="00C63F96"/>
    <w:rsid w:val="00C64DA5"/>
    <w:rsid w:val="00C6536C"/>
    <w:rsid w:val="00C65965"/>
    <w:rsid w:val="00C66F1A"/>
    <w:rsid w:val="00C67568"/>
    <w:rsid w:val="00C67621"/>
    <w:rsid w:val="00C67A0C"/>
    <w:rsid w:val="00C67F25"/>
    <w:rsid w:val="00C70CCA"/>
    <w:rsid w:val="00C717DE"/>
    <w:rsid w:val="00C7285F"/>
    <w:rsid w:val="00C72B0C"/>
    <w:rsid w:val="00C7353F"/>
    <w:rsid w:val="00C73AA7"/>
    <w:rsid w:val="00C73DDF"/>
    <w:rsid w:val="00C749AF"/>
    <w:rsid w:val="00C74C04"/>
    <w:rsid w:val="00C74E79"/>
    <w:rsid w:val="00C76CE2"/>
    <w:rsid w:val="00C76FD3"/>
    <w:rsid w:val="00C77FBA"/>
    <w:rsid w:val="00C81D50"/>
    <w:rsid w:val="00C82602"/>
    <w:rsid w:val="00C83B22"/>
    <w:rsid w:val="00C83DA3"/>
    <w:rsid w:val="00C83EFE"/>
    <w:rsid w:val="00C83F8D"/>
    <w:rsid w:val="00C83FED"/>
    <w:rsid w:val="00C84188"/>
    <w:rsid w:val="00C84C61"/>
    <w:rsid w:val="00C84DF7"/>
    <w:rsid w:val="00C84E1E"/>
    <w:rsid w:val="00C8555D"/>
    <w:rsid w:val="00C85FB7"/>
    <w:rsid w:val="00C8645E"/>
    <w:rsid w:val="00C86A78"/>
    <w:rsid w:val="00C87402"/>
    <w:rsid w:val="00C87E81"/>
    <w:rsid w:val="00C90209"/>
    <w:rsid w:val="00C9045E"/>
    <w:rsid w:val="00C90680"/>
    <w:rsid w:val="00C90ABE"/>
    <w:rsid w:val="00C90DD8"/>
    <w:rsid w:val="00C91611"/>
    <w:rsid w:val="00C92347"/>
    <w:rsid w:val="00C925D3"/>
    <w:rsid w:val="00C92913"/>
    <w:rsid w:val="00C92A60"/>
    <w:rsid w:val="00C934D0"/>
    <w:rsid w:val="00C94A75"/>
    <w:rsid w:val="00C94FA1"/>
    <w:rsid w:val="00C95C38"/>
    <w:rsid w:val="00C972D6"/>
    <w:rsid w:val="00C972FF"/>
    <w:rsid w:val="00CA1065"/>
    <w:rsid w:val="00CA120B"/>
    <w:rsid w:val="00CA125E"/>
    <w:rsid w:val="00CA1CF8"/>
    <w:rsid w:val="00CA1E3D"/>
    <w:rsid w:val="00CA3561"/>
    <w:rsid w:val="00CA4150"/>
    <w:rsid w:val="00CA474C"/>
    <w:rsid w:val="00CA5BB2"/>
    <w:rsid w:val="00CA64FE"/>
    <w:rsid w:val="00CA67F8"/>
    <w:rsid w:val="00CA7224"/>
    <w:rsid w:val="00CA72F1"/>
    <w:rsid w:val="00CA73E1"/>
    <w:rsid w:val="00CB03EA"/>
    <w:rsid w:val="00CB0A97"/>
    <w:rsid w:val="00CB1202"/>
    <w:rsid w:val="00CB1253"/>
    <w:rsid w:val="00CB1B48"/>
    <w:rsid w:val="00CB1C96"/>
    <w:rsid w:val="00CB384F"/>
    <w:rsid w:val="00CB387F"/>
    <w:rsid w:val="00CB415B"/>
    <w:rsid w:val="00CB4BAC"/>
    <w:rsid w:val="00CB625A"/>
    <w:rsid w:val="00CB630E"/>
    <w:rsid w:val="00CC07CA"/>
    <w:rsid w:val="00CC08AC"/>
    <w:rsid w:val="00CC154C"/>
    <w:rsid w:val="00CC1ACF"/>
    <w:rsid w:val="00CC1B8C"/>
    <w:rsid w:val="00CC1BA2"/>
    <w:rsid w:val="00CC28BD"/>
    <w:rsid w:val="00CC2E87"/>
    <w:rsid w:val="00CC416A"/>
    <w:rsid w:val="00CC43BF"/>
    <w:rsid w:val="00CC45C1"/>
    <w:rsid w:val="00CC613A"/>
    <w:rsid w:val="00CC65DB"/>
    <w:rsid w:val="00CD1898"/>
    <w:rsid w:val="00CD1BE2"/>
    <w:rsid w:val="00CD2A75"/>
    <w:rsid w:val="00CD3BD0"/>
    <w:rsid w:val="00CD3F77"/>
    <w:rsid w:val="00CD41F6"/>
    <w:rsid w:val="00CD4570"/>
    <w:rsid w:val="00CD4C62"/>
    <w:rsid w:val="00CD4E78"/>
    <w:rsid w:val="00CD5553"/>
    <w:rsid w:val="00CD6566"/>
    <w:rsid w:val="00CD6784"/>
    <w:rsid w:val="00CD6D92"/>
    <w:rsid w:val="00CD6FEC"/>
    <w:rsid w:val="00CD79C8"/>
    <w:rsid w:val="00CE020B"/>
    <w:rsid w:val="00CE02F9"/>
    <w:rsid w:val="00CE116C"/>
    <w:rsid w:val="00CE141E"/>
    <w:rsid w:val="00CE258C"/>
    <w:rsid w:val="00CE37F2"/>
    <w:rsid w:val="00CE477E"/>
    <w:rsid w:val="00CE4A57"/>
    <w:rsid w:val="00CE5A08"/>
    <w:rsid w:val="00CE65AA"/>
    <w:rsid w:val="00CE68E2"/>
    <w:rsid w:val="00CE753D"/>
    <w:rsid w:val="00CE7599"/>
    <w:rsid w:val="00CE7A35"/>
    <w:rsid w:val="00CF000A"/>
    <w:rsid w:val="00CF0C82"/>
    <w:rsid w:val="00CF1A4E"/>
    <w:rsid w:val="00CF1ACC"/>
    <w:rsid w:val="00CF2F49"/>
    <w:rsid w:val="00CF3FCA"/>
    <w:rsid w:val="00CF4EAC"/>
    <w:rsid w:val="00CF59AA"/>
    <w:rsid w:val="00CF5CD7"/>
    <w:rsid w:val="00CF645B"/>
    <w:rsid w:val="00CF6DD5"/>
    <w:rsid w:val="00CF6FC6"/>
    <w:rsid w:val="00CF70CD"/>
    <w:rsid w:val="00CF79A4"/>
    <w:rsid w:val="00D0093E"/>
    <w:rsid w:val="00D01349"/>
    <w:rsid w:val="00D01A39"/>
    <w:rsid w:val="00D02046"/>
    <w:rsid w:val="00D02E5A"/>
    <w:rsid w:val="00D032A6"/>
    <w:rsid w:val="00D03389"/>
    <w:rsid w:val="00D033C7"/>
    <w:rsid w:val="00D0397D"/>
    <w:rsid w:val="00D03DDF"/>
    <w:rsid w:val="00D04182"/>
    <w:rsid w:val="00D04A2C"/>
    <w:rsid w:val="00D04B87"/>
    <w:rsid w:val="00D04C3D"/>
    <w:rsid w:val="00D04FC9"/>
    <w:rsid w:val="00D05049"/>
    <w:rsid w:val="00D0526B"/>
    <w:rsid w:val="00D05356"/>
    <w:rsid w:val="00D05D57"/>
    <w:rsid w:val="00D0627F"/>
    <w:rsid w:val="00D06356"/>
    <w:rsid w:val="00D063BE"/>
    <w:rsid w:val="00D066E1"/>
    <w:rsid w:val="00D06BFB"/>
    <w:rsid w:val="00D0765F"/>
    <w:rsid w:val="00D078AE"/>
    <w:rsid w:val="00D07C22"/>
    <w:rsid w:val="00D10C7F"/>
    <w:rsid w:val="00D12181"/>
    <w:rsid w:val="00D12E96"/>
    <w:rsid w:val="00D1435C"/>
    <w:rsid w:val="00D149A8"/>
    <w:rsid w:val="00D154ED"/>
    <w:rsid w:val="00D15B43"/>
    <w:rsid w:val="00D15DD1"/>
    <w:rsid w:val="00D1646D"/>
    <w:rsid w:val="00D164D5"/>
    <w:rsid w:val="00D16DF3"/>
    <w:rsid w:val="00D1720C"/>
    <w:rsid w:val="00D201F7"/>
    <w:rsid w:val="00D215DA"/>
    <w:rsid w:val="00D219C2"/>
    <w:rsid w:val="00D227C2"/>
    <w:rsid w:val="00D230A7"/>
    <w:rsid w:val="00D238EA"/>
    <w:rsid w:val="00D2398A"/>
    <w:rsid w:val="00D25ED3"/>
    <w:rsid w:val="00D26317"/>
    <w:rsid w:val="00D26CAE"/>
    <w:rsid w:val="00D274D9"/>
    <w:rsid w:val="00D27C65"/>
    <w:rsid w:val="00D31579"/>
    <w:rsid w:val="00D32956"/>
    <w:rsid w:val="00D34512"/>
    <w:rsid w:val="00D346A7"/>
    <w:rsid w:val="00D36909"/>
    <w:rsid w:val="00D37683"/>
    <w:rsid w:val="00D37B88"/>
    <w:rsid w:val="00D4060B"/>
    <w:rsid w:val="00D442F4"/>
    <w:rsid w:val="00D448A3"/>
    <w:rsid w:val="00D44F71"/>
    <w:rsid w:val="00D45BF3"/>
    <w:rsid w:val="00D46B15"/>
    <w:rsid w:val="00D475BA"/>
    <w:rsid w:val="00D47ECB"/>
    <w:rsid w:val="00D50036"/>
    <w:rsid w:val="00D50569"/>
    <w:rsid w:val="00D50D3A"/>
    <w:rsid w:val="00D5113F"/>
    <w:rsid w:val="00D51375"/>
    <w:rsid w:val="00D51850"/>
    <w:rsid w:val="00D51BBF"/>
    <w:rsid w:val="00D51D1C"/>
    <w:rsid w:val="00D52FBD"/>
    <w:rsid w:val="00D53048"/>
    <w:rsid w:val="00D53195"/>
    <w:rsid w:val="00D537F9"/>
    <w:rsid w:val="00D53BF4"/>
    <w:rsid w:val="00D53E66"/>
    <w:rsid w:val="00D5513A"/>
    <w:rsid w:val="00D55A0F"/>
    <w:rsid w:val="00D55EB4"/>
    <w:rsid w:val="00D57064"/>
    <w:rsid w:val="00D60B7A"/>
    <w:rsid w:val="00D616EE"/>
    <w:rsid w:val="00D61EA9"/>
    <w:rsid w:val="00D62157"/>
    <w:rsid w:val="00D64495"/>
    <w:rsid w:val="00D64890"/>
    <w:rsid w:val="00D64A29"/>
    <w:rsid w:val="00D64D4F"/>
    <w:rsid w:val="00D65310"/>
    <w:rsid w:val="00D65F76"/>
    <w:rsid w:val="00D66CEF"/>
    <w:rsid w:val="00D67055"/>
    <w:rsid w:val="00D67BCB"/>
    <w:rsid w:val="00D67C66"/>
    <w:rsid w:val="00D713E5"/>
    <w:rsid w:val="00D71B0F"/>
    <w:rsid w:val="00D731E6"/>
    <w:rsid w:val="00D73219"/>
    <w:rsid w:val="00D73B80"/>
    <w:rsid w:val="00D74CBD"/>
    <w:rsid w:val="00D74CEF"/>
    <w:rsid w:val="00D74F79"/>
    <w:rsid w:val="00D75294"/>
    <w:rsid w:val="00D753D9"/>
    <w:rsid w:val="00D76A71"/>
    <w:rsid w:val="00D76EF8"/>
    <w:rsid w:val="00D77DCD"/>
    <w:rsid w:val="00D8005E"/>
    <w:rsid w:val="00D8057E"/>
    <w:rsid w:val="00D82E4B"/>
    <w:rsid w:val="00D82E68"/>
    <w:rsid w:val="00D83B34"/>
    <w:rsid w:val="00D8456C"/>
    <w:rsid w:val="00D84682"/>
    <w:rsid w:val="00D85CA4"/>
    <w:rsid w:val="00D86AFE"/>
    <w:rsid w:val="00D86E87"/>
    <w:rsid w:val="00D87689"/>
    <w:rsid w:val="00D87998"/>
    <w:rsid w:val="00D87E49"/>
    <w:rsid w:val="00D91CDB"/>
    <w:rsid w:val="00D91EB7"/>
    <w:rsid w:val="00D923AB"/>
    <w:rsid w:val="00D93288"/>
    <w:rsid w:val="00D932E4"/>
    <w:rsid w:val="00D937A9"/>
    <w:rsid w:val="00D93AEA"/>
    <w:rsid w:val="00D94EC2"/>
    <w:rsid w:val="00D952ED"/>
    <w:rsid w:val="00D95523"/>
    <w:rsid w:val="00D96C5B"/>
    <w:rsid w:val="00D97201"/>
    <w:rsid w:val="00D97D26"/>
    <w:rsid w:val="00DA1CFA"/>
    <w:rsid w:val="00DA2159"/>
    <w:rsid w:val="00DA2CDF"/>
    <w:rsid w:val="00DA2DC1"/>
    <w:rsid w:val="00DA35D6"/>
    <w:rsid w:val="00DA366E"/>
    <w:rsid w:val="00DA3E73"/>
    <w:rsid w:val="00DA4D0D"/>
    <w:rsid w:val="00DA4F0E"/>
    <w:rsid w:val="00DA5387"/>
    <w:rsid w:val="00DA60D6"/>
    <w:rsid w:val="00DA68BB"/>
    <w:rsid w:val="00DA79A8"/>
    <w:rsid w:val="00DB09FB"/>
    <w:rsid w:val="00DB149F"/>
    <w:rsid w:val="00DB15C3"/>
    <w:rsid w:val="00DB1642"/>
    <w:rsid w:val="00DB459B"/>
    <w:rsid w:val="00DB50FE"/>
    <w:rsid w:val="00DB513F"/>
    <w:rsid w:val="00DB5B62"/>
    <w:rsid w:val="00DB5EDA"/>
    <w:rsid w:val="00DB6E53"/>
    <w:rsid w:val="00DB7EEA"/>
    <w:rsid w:val="00DC0F15"/>
    <w:rsid w:val="00DC105B"/>
    <w:rsid w:val="00DC212E"/>
    <w:rsid w:val="00DC21A8"/>
    <w:rsid w:val="00DC24E5"/>
    <w:rsid w:val="00DC2702"/>
    <w:rsid w:val="00DC31B6"/>
    <w:rsid w:val="00DC34E2"/>
    <w:rsid w:val="00DC367A"/>
    <w:rsid w:val="00DC413B"/>
    <w:rsid w:val="00DC4AC1"/>
    <w:rsid w:val="00DC5117"/>
    <w:rsid w:val="00DC5B04"/>
    <w:rsid w:val="00DC5C5C"/>
    <w:rsid w:val="00DC6196"/>
    <w:rsid w:val="00DC61DE"/>
    <w:rsid w:val="00DC62EF"/>
    <w:rsid w:val="00DC6316"/>
    <w:rsid w:val="00DC6D19"/>
    <w:rsid w:val="00DC7688"/>
    <w:rsid w:val="00DD06EA"/>
    <w:rsid w:val="00DD0C09"/>
    <w:rsid w:val="00DD1839"/>
    <w:rsid w:val="00DD2639"/>
    <w:rsid w:val="00DD3668"/>
    <w:rsid w:val="00DD39B0"/>
    <w:rsid w:val="00DD39F5"/>
    <w:rsid w:val="00DD3EF2"/>
    <w:rsid w:val="00DD5652"/>
    <w:rsid w:val="00DD6EE6"/>
    <w:rsid w:val="00DD735C"/>
    <w:rsid w:val="00DD7C3B"/>
    <w:rsid w:val="00DD7CF8"/>
    <w:rsid w:val="00DD7F20"/>
    <w:rsid w:val="00DE0491"/>
    <w:rsid w:val="00DE0A48"/>
    <w:rsid w:val="00DE0B7D"/>
    <w:rsid w:val="00DE1475"/>
    <w:rsid w:val="00DE17DE"/>
    <w:rsid w:val="00DE37D0"/>
    <w:rsid w:val="00DE5554"/>
    <w:rsid w:val="00DE5EE0"/>
    <w:rsid w:val="00DE60F4"/>
    <w:rsid w:val="00DE6397"/>
    <w:rsid w:val="00DE64AC"/>
    <w:rsid w:val="00DE6D55"/>
    <w:rsid w:val="00DF20FD"/>
    <w:rsid w:val="00DF389A"/>
    <w:rsid w:val="00DF692B"/>
    <w:rsid w:val="00DF6FB8"/>
    <w:rsid w:val="00DF741E"/>
    <w:rsid w:val="00DF7F47"/>
    <w:rsid w:val="00E003A7"/>
    <w:rsid w:val="00E00F36"/>
    <w:rsid w:val="00E01858"/>
    <w:rsid w:val="00E0231F"/>
    <w:rsid w:val="00E02D12"/>
    <w:rsid w:val="00E0343B"/>
    <w:rsid w:val="00E03949"/>
    <w:rsid w:val="00E04A9D"/>
    <w:rsid w:val="00E06126"/>
    <w:rsid w:val="00E06917"/>
    <w:rsid w:val="00E07581"/>
    <w:rsid w:val="00E1006D"/>
    <w:rsid w:val="00E10AA3"/>
    <w:rsid w:val="00E11779"/>
    <w:rsid w:val="00E117D2"/>
    <w:rsid w:val="00E11A57"/>
    <w:rsid w:val="00E123B6"/>
    <w:rsid w:val="00E1292B"/>
    <w:rsid w:val="00E131CA"/>
    <w:rsid w:val="00E13F73"/>
    <w:rsid w:val="00E14236"/>
    <w:rsid w:val="00E169AA"/>
    <w:rsid w:val="00E16B7D"/>
    <w:rsid w:val="00E16EC9"/>
    <w:rsid w:val="00E1719D"/>
    <w:rsid w:val="00E177DF"/>
    <w:rsid w:val="00E20392"/>
    <w:rsid w:val="00E2286C"/>
    <w:rsid w:val="00E24A77"/>
    <w:rsid w:val="00E25929"/>
    <w:rsid w:val="00E26289"/>
    <w:rsid w:val="00E267C5"/>
    <w:rsid w:val="00E26F03"/>
    <w:rsid w:val="00E26F24"/>
    <w:rsid w:val="00E27752"/>
    <w:rsid w:val="00E27B06"/>
    <w:rsid w:val="00E300C4"/>
    <w:rsid w:val="00E30E56"/>
    <w:rsid w:val="00E31F7F"/>
    <w:rsid w:val="00E3308D"/>
    <w:rsid w:val="00E33140"/>
    <w:rsid w:val="00E346BC"/>
    <w:rsid w:val="00E34D7D"/>
    <w:rsid w:val="00E351D2"/>
    <w:rsid w:val="00E352A7"/>
    <w:rsid w:val="00E353CC"/>
    <w:rsid w:val="00E35889"/>
    <w:rsid w:val="00E36056"/>
    <w:rsid w:val="00E360DC"/>
    <w:rsid w:val="00E36476"/>
    <w:rsid w:val="00E36EB8"/>
    <w:rsid w:val="00E37828"/>
    <w:rsid w:val="00E40814"/>
    <w:rsid w:val="00E41198"/>
    <w:rsid w:val="00E41292"/>
    <w:rsid w:val="00E415BC"/>
    <w:rsid w:val="00E41B80"/>
    <w:rsid w:val="00E43B40"/>
    <w:rsid w:val="00E44938"/>
    <w:rsid w:val="00E46811"/>
    <w:rsid w:val="00E46AC3"/>
    <w:rsid w:val="00E51867"/>
    <w:rsid w:val="00E52190"/>
    <w:rsid w:val="00E52259"/>
    <w:rsid w:val="00E5270D"/>
    <w:rsid w:val="00E53EFB"/>
    <w:rsid w:val="00E546AA"/>
    <w:rsid w:val="00E562EA"/>
    <w:rsid w:val="00E56DA1"/>
    <w:rsid w:val="00E56EC3"/>
    <w:rsid w:val="00E57256"/>
    <w:rsid w:val="00E601B7"/>
    <w:rsid w:val="00E601BE"/>
    <w:rsid w:val="00E603FC"/>
    <w:rsid w:val="00E61CB3"/>
    <w:rsid w:val="00E6265E"/>
    <w:rsid w:val="00E62D78"/>
    <w:rsid w:val="00E64167"/>
    <w:rsid w:val="00E65BF6"/>
    <w:rsid w:val="00E660AF"/>
    <w:rsid w:val="00E67AF3"/>
    <w:rsid w:val="00E70291"/>
    <w:rsid w:val="00E70315"/>
    <w:rsid w:val="00E7143E"/>
    <w:rsid w:val="00E71A05"/>
    <w:rsid w:val="00E71DDF"/>
    <w:rsid w:val="00E71EDC"/>
    <w:rsid w:val="00E72B71"/>
    <w:rsid w:val="00E72BAB"/>
    <w:rsid w:val="00E73E92"/>
    <w:rsid w:val="00E7501B"/>
    <w:rsid w:val="00E76E28"/>
    <w:rsid w:val="00E77445"/>
    <w:rsid w:val="00E805D6"/>
    <w:rsid w:val="00E80853"/>
    <w:rsid w:val="00E80F8E"/>
    <w:rsid w:val="00E81D0B"/>
    <w:rsid w:val="00E82022"/>
    <w:rsid w:val="00E82657"/>
    <w:rsid w:val="00E82CD6"/>
    <w:rsid w:val="00E83C59"/>
    <w:rsid w:val="00E83CDD"/>
    <w:rsid w:val="00E850F3"/>
    <w:rsid w:val="00E86293"/>
    <w:rsid w:val="00E862C7"/>
    <w:rsid w:val="00E86E1F"/>
    <w:rsid w:val="00E90640"/>
    <w:rsid w:val="00E9075E"/>
    <w:rsid w:val="00E90A64"/>
    <w:rsid w:val="00E90C66"/>
    <w:rsid w:val="00E915FA"/>
    <w:rsid w:val="00E91E45"/>
    <w:rsid w:val="00E92191"/>
    <w:rsid w:val="00E9295C"/>
    <w:rsid w:val="00E9306E"/>
    <w:rsid w:val="00E95351"/>
    <w:rsid w:val="00E9577E"/>
    <w:rsid w:val="00E95AE9"/>
    <w:rsid w:val="00E962DB"/>
    <w:rsid w:val="00E9639A"/>
    <w:rsid w:val="00E96FC6"/>
    <w:rsid w:val="00E97C55"/>
    <w:rsid w:val="00EA0E4C"/>
    <w:rsid w:val="00EA1080"/>
    <w:rsid w:val="00EA33E7"/>
    <w:rsid w:val="00EA438D"/>
    <w:rsid w:val="00EA5CDC"/>
    <w:rsid w:val="00EA5FCC"/>
    <w:rsid w:val="00EA600F"/>
    <w:rsid w:val="00EA6DAD"/>
    <w:rsid w:val="00EA7BF8"/>
    <w:rsid w:val="00EA7C57"/>
    <w:rsid w:val="00EB0BC3"/>
    <w:rsid w:val="00EB1850"/>
    <w:rsid w:val="00EB1EB9"/>
    <w:rsid w:val="00EB2960"/>
    <w:rsid w:val="00EB3303"/>
    <w:rsid w:val="00EB3DE8"/>
    <w:rsid w:val="00EB4D1A"/>
    <w:rsid w:val="00EB5012"/>
    <w:rsid w:val="00EB5187"/>
    <w:rsid w:val="00EB53F0"/>
    <w:rsid w:val="00EB5CB1"/>
    <w:rsid w:val="00EB64C5"/>
    <w:rsid w:val="00EB7071"/>
    <w:rsid w:val="00EB7230"/>
    <w:rsid w:val="00EC1140"/>
    <w:rsid w:val="00EC21BE"/>
    <w:rsid w:val="00EC28C5"/>
    <w:rsid w:val="00EC34F2"/>
    <w:rsid w:val="00EC3954"/>
    <w:rsid w:val="00EC3DB3"/>
    <w:rsid w:val="00EC45B2"/>
    <w:rsid w:val="00EC4DF7"/>
    <w:rsid w:val="00EC4E47"/>
    <w:rsid w:val="00EC4FB2"/>
    <w:rsid w:val="00EC53F3"/>
    <w:rsid w:val="00EC5763"/>
    <w:rsid w:val="00EC5A81"/>
    <w:rsid w:val="00EC7423"/>
    <w:rsid w:val="00ED029F"/>
    <w:rsid w:val="00ED12FE"/>
    <w:rsid w:val="00ED167C"/>
    <w:rsid w:val="00ED1BB6"/>
    <w:rsid w:val="00ED1CBA"/>
    <w:rsid w:val="00ED1DB7"/>
    <w:rsid w:val="00ED1E83"/>
    <w:rsid w:val="00ED239D"/>
    <w:rsid w:val="00ED6113"/>
    <w:rsid w:val="00ED6756"/>
    <w:rsid w:val="00ED6D8A"/>
    <w:rsid w:val="00ED6E0A"/>
    <w:rsid w:val="00EE0F92"/>
    <w:rsid w:val="00EE1918"/>
    <w:rsid w:val="00EE426B"/>
    <w:rsid w:val="00EE46B4"/>
    <w:rsid w:val="00EE477F"/>
    <w:rsid w:val="00EE4781"/>
    <w:rsid w:val="00EE4D29"/>
    <w:rsid w:val="00EE4F08"/>
    <w:rsid w:val="00EE5738"/>
    <w:rsid w:val="00EE59D4"/>
    <w:rsid w:val="00EE6161"/>
    <w:rsid w:val="00EE734C"/>
    <w:rsid w:val="00EF05A2"/>
    <w:rsid w:val="00EF085A"/>
    <w:rsid w:val="00EF28E0"/>
    <w:rsid w:val="00EF2D64"/>
    <w:rsid w:val="00EF57A2"/>
    <w:rsid w:val="00EF5929"/>
    <w:rsid w:val="00EF59A3"/>
    <w:rsid w:val="00EF5AE2"/>
    <w:rsid w:val="00EF5DEC"/>
    <w:rsid w:val="00EF5DED"/>
    <w:rsid w:val="00EF6D6F"/>
    <w:rsid w:val="00EF6F46"/>
    <w:rsid w:val="00EF7CF2"/>
    <w:rsid w:val="00F00010"/>
    <w:rsid w:val="00F01824"/>
    <w:rsid w:val="00F01C1C"/>
    <w:rsid w:val="00F02F12"/>
    <w:rsid w:val="00F03414"/>
    <w:rsid w:val="00F036F5"/>
    <w:rsid w:val="00F03982"/>
    <w:rsid w:val="00F03AE0"/>
    <w:rsid w:val="00F04812"/>
    <w:rsid w:val="00F04ED7"/>
    <w:rsid w:val="00F05118"/>
    <w:rsid w:val="00F0630D"/>
    <w:rsid w:val="00F06511"/>
    <w:rsid w:val="00F069E4"/>
    <w:rsid w:val="00F06D1C"/>
    <w:rsid w:val="00F06EDF"/>
    <w:rsid w:val="00F07E8D"/>
    <w:rsid w:val="00F1195A"/>
    <w:rsid w:val="00F12293"/>
    <w:rsid w:val="00F138EE"/>
    <w:rsid w:val="00F13923"/>
    <w:rsid w:val="00F13950"/>
    <w:rsid w:val="00F13BBE"/>
    <w:rsid w:val="00F15642"/>
    <w:rsid w:val="00F15933"/>
    <w:rsid w:val="00F160D7"/>
    <w:rsid w:val="00F175CB"/>
    <w:rsid w:val="00F17FAB"/>
    <w:rsid w:val="00F17FFE"/>
    <w:rsid w:val="00F20060"/>
    <w:rsid w:val="00F21173"/>
    <w:rsid w:val="00F216D1"/>
    <w:rsid w:val="00F216DE"/>
    <w:rsid w:val="00F21AF8"/>
    <w:rsid w:val="00F2202F"/>
    <w:rsid w:val="00F22591"/>
    <w:rsid w:val="00F22687"/>
    <w:rsid w:val="00F22DB5"/>
    <w:rsid w:val="00F233D5"/>
    <w:rsid w:val="00F23C8B"/>
    <w:rsid w:val="00F24042"/>
    <w:rsid w:val="00F24D1B"/>
    <w:rsid w:val="00F26ACF"/>
    <w:rsid w:val="00F26B37"/>
    <w:rsid w:val="00F26B8F"/>
    <w:rsid w:val="00F26D21"/>
    <w:rsid w:val="00F2709C"/>
    <w:rsid w:val="00F271BD"/>
    <w:rsid w:val="00F27D45"/>
    <w:rsid w:val="00F308C3"/>
    <w:rsid w:val="00F31D54"/>
    <w:rsid w:val="00F3292E"/>
    <w:rsid w:val="00F32C61"/>
    <w:rsid w:val="00F332C5"/>
    <w:rsid w:val="00F33E9D"/>
    <w:rsid w:val="00F35C2F"/>
    <w:rsid w:val="00F364F1"/>
    <w:rsid w:val="00F36A6C"/>
    <w:rsid w:val="00F36B9F"/>
    <w:rsid w:val="00F36FB4"/>
    <w:rsid w:val="00F37224"/>
    <w:rsid w:val="00F377DA"/>
    <w:rsid w:val="00F37D88"/>
    <w:rsid w:val="00F40C98"/>
    <w:rsid w:val="00F4128B"/>
    <w:rsid w:val="00F41E4F"/>
    <w:rsid w:val="00F41F6E"/>
    <w:rsid w:val="00F4424A"/>
    <w:rsid w:val="00F45F11"/>
    <w:rsid w:val="00F471C0"/>
    <w:rsid w:val="00F5046F"/>
    <w:rsid w:val="00F506D8"/>
    <w:rsid w:val="00F50F20"/>
    <w:rsid w:val="00F51290"/>
    <w:rsid w:val="00F512F0"/>
    <w:rsid w:val="00F5167B"/>
    <w:rsid w:val="00F516CF"/>
    <w:rsid w:val="00F52780"/>
    <w:rsid w:val="00F53A89"/>
    <w:rsid w:val="00F541AA"/>
    <w:rsid w:val="00F56BB9"/>
    <w:rsid w:val="00F56BEF"/>
    <w:rsid w:val="00F60131"/>
    <w:rsid w:val="00F60DB2"/>
    <w:rsid w:val="00F60DCC"/>
    <w:rsid w:val="00F60EB6"/>
    <w:rsid w:val="00F61315"/>
    <w:rsid w:val="00F615FA"/>
    <w:rsid w:val="00F61F97"/>
    <w:rsid w:val="00F62132"/>
    <w:rsid w:val="00F62D57"/>
    <w:rsid w:val="00F632E8"/>
    <w:rsid w:val="00F63E81"/>
    <w:rsid w:val="00F65672"/>
    <w:rsid w:val="00F65994"/>
    <w:rsid w:val="00F65F41"/>
    <w:rsid w:val="00F6694C"/>
    <w:rsid w:val="00F66CC8"/>
    <w:rsid w:val="00F66EED"/>
    <w:rsid w:val="00F67D26"/>
    <w:rsid w:val="00F67D83"/>
    <w:rsid w:val="00F67DDB"/>
    <w:rsid w:val="00F72538"/>
    <w:rsid w:val="00F72931"/>
    <w:rsid w:val="00F72BE1"/>
    <w:rsid w:val="00F73CAC"/>
    <w:rsid w:val="00F73E17"/>
    <w:rsid w:val="00F73EAB"/>
    <w:rsid w:val="00F74D19"/>
    <w:rsid w:val="00F74D6A"/>
    <w:rsid w:val="00F75B4D"/>
    <w:rsid w:val="00F760D6"/>
    <w:rsid w:val="00F7697C"/>
    <w:rsid w:val="00F771B4"/>
    <w:rsid w:val="00F77298"/>
    <w:rsid w:val="00F773E2"/>
    <w:rsid w:val="00F7740C"/>
    <w:rsid w:val="00F77B8C"/>
    <w:rsid w:val="00F80379"/>
    <w:rsid w:val="00F81A36"/>
    <w:rsid w:val="00F83582"/>
    <w:rsid w:val="00F85471"/>
    <w:rsid w:val="00F86291"/>
    <w:rsid w:val="00F86474"/>
    <w:rsid w:val="00F869F7"/>
    <w:rsid w:val="00F9051F"/>
    <w:rsid w:val="00F909E8"/>
    <w:rsid w:val="00F90CB8"/>
    <w:rsid w:val="00F90DD5"/>
    <w:rsid w:val="00F914E8"/>
    <w:rsid w:val="00F91F10"/>
    <w:rsid w:val="00F9478C"/>
    <w:rsid w:val="00F94BA1"/>
    <w:rsid w:val="00F96283"/>
    <w:rsid w:val="00F967DC"/>
    <w:rsid w:val="00F97984"/>
    <w:rsid w:val="00F97A04"/>
    <w:rsid w:val="00F97A90"/>
    <w:rsid w:val="00FA08AD"/>
    <w:rsid w:val="00FA1A06"/>
    <w:rsid w:val="00FA1F5B"/>
    <w:rsid w:val="00FA211F"/>
    <w:rsid w:val="00FA2460"/>
    <w:rsid w:val="00FA2D8E"/>
    <w:rsid w:val="00FA42FC"/>
    <w:rsid w:val="00FA44B3"/>
    <w:rsid w:val="00FA4BE4"/>
    <w:rsid w:val="00FA5011"/>
    <w:rsid w:val="00FA5B06"/>
    <w:rsid w:val="00FA5C7B"/>
    <w:rsid w:val="00FA710D"/>
    <w:rsid w:val="00FA7113"/>
    <w:rsid w:val="00FA756E"/>
    <w:rsid w:val="00FA7BEC"/>
    <w:rsid w:val="00FB01D7"/>
    <w:rsid w:val="00FB0C80"/>
    <w:rsid w:val="00FB171C"/>
    <w:rsid w:val="00FB24EB"/>
    <w:rsid w:val="00FB274A"/>
    <w:rsid w:val="00FB4FB4"/>
    <w:rsid w:val="00FB566C"/>
    <w:rsid w:val="00FB5B14"/>
    <w:rsid w:val="00FB753F"/>
    <w:rsid w:val="00FB7B40"/>
    <w:rsid w:val="00FC0B85"/>
    <w:rsid w:val="00FC1765"/>
    <w:rsid w:val="00FC26FF"/>
    <w:rsid w:val="00FC277D"/>
    <w:rsid w:val="00FC38BF"/>
    <w:rsid w:val="00FC390E"/>
    <w:rsid w:val="00FC3975"/>
    <w:rsid w:val="00FC3EE7"/>
    <w:rsid w:val="00FC3FAF"/>
    <w:rsid w:val="00FC516E"/>
    <w:rsid w:val="00FC53A1"/>
    <w:rsid w:val="00FC652F"/>
    <w:rsid w:val="00FD0AC4"/>
    <w:rsid w:val="00FD0F1B"/>
    <w:rsid w:val="00FD17C0"/>
    <w:rsid w:val="00FD1859"/>
    <w:rsid w:val="00FD1CE9"/>
    <w:rsid w:val="00FD1E09"/>
    <w:rsid w:val="00FD2099"/>
    <w:rsid w:val="00FD2A1C"/>
    <w:rsid w:val="00FD2CEE"/>
    <w:rsid w:val="00FD2FFB"/>
    <w:rsid w:val="00FD39CE"/>
    <w:rsid w:val="00FD42FF"/>
    <w:rsid w:val="00FD4AD1"/>
    <w:rsid w:val="00FD4CFF"/>
    <w:rsid w:val="00FD5614"/>
    <w:rsid w:val="00FD58BA"/>
    <w:rsid w:val="00FD60AB"/>
    <w:rsid w:val="00FE03A9"/>
    <w:rsid w:val="00FE126C"/>
    <w:rsid w:val="00FE14F6"/>
    <w:rsid w:val="00FE164B"/>
    <w:rsid w:val="00FE167B"/>
    <w:rsid w:val="00FE1F5D"/>
    <w:rsid w:val="00FE2081"/>
    <w:rsid w:val="00FE29CE"/>
    <w:rsid w:val="00FE30FD"/>
    <w:rsid w:val="00FE3823"/>
    <w:rsid w:val="00FE3D7B"/>
    <w:rsid w:val="00FE4766"/>
    <w:rsid w:val="00FE4EF0"/>
    <w:rsid w:val="00FE56FD"/>
    <w:rsid w:val="00FE6041"/>
    <w:rsid w:val="00FE78E5"/>
    <w:rsid w:val="00FE7F9F"/>
    <w:rsid w:val="00FF06A0"/>
    <w:rsid w:val="00FF0BD4"/>
    <w:rsid w:val="00FF29A3"/>
    <w:rsid w:val="00FF3643"/>
    <w:rsid w:val="00FF3663"/>
    <w:rsid w:val="00FF378B"/>
    <w:rsid w:val="00FF3E2E"/>
    <w:rsid w:val="00FF459F"/>
    <w:rsid w:val="00FF4A2D"/>
    <w:rsid w:val="00FF4D89"/>
    <w:rsid w:val="00FF585F"/>
    <w:rsid w:val="00FF6150"/>
    <w:rsid w:val="00FF6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r="http://schemas.openxmlformats.org/officeDocument/2006/relationships" xmlns:w="http://schemas.openxmlformats.org/wordprocessingml/2006/main">
  <w:divs>
    <w:div w:id="3938738">
      <w:bodyDiv w:val="1"/>
      <w:marLeft w:val="0"/>
      <w:marRight w:val="0"/>
      <w:marTop w:val="0"/>
      <w:marBottom w:val="0"/>
      <w:divBdr>
        <w:top w:val="none" w:sz="0" w:space="0" w:color="auto"/>
        <w:left w:val="none" w:sz="0" w:space="0" w:color="auto"/>
        <w:bottom w:val="none" w:sz="0" w:space="0" w:color="auto"/>
        <w:right w:val="none" w:sz="0" w:space="0" w:color="auto"/>
      </w:divBdr>
    </w:div>
    <w:div w:id="14041744">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0081059">
      <w:bodyDiv w:val="1"/>
      <w:marLeft w:val="0"/>
      <w:marRight w:val="0"/>
      <w:marTop w:val="0"/>
      <w:marBottom w:val="0"/>
      <w:divBdr>
        <w:top w:val="none" w:sz="0" w:space="0" w:color="auto"/>
        <w:left w:val="none" w:sz="0" w:space="0" w:color="auto"/>
        <w:bottom w:val="none" w:sz="0" w:space="0" w:color="auto"/>
        <w:right w:val="none" w:sz="0" w:space="0" w:color="auto"/>
      </w:divBdr>
    </w:div>
    <w:div w:id="36005571">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3920663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65567435">
      <w:bodyDiv w:val="1"/>
      <w:marLeft w:val="0"/>
      <w:marRight w:val="0"/>
      <w:marTop w:val="0"/>
      <w:marBottom w:val="0"/>
      <w:divBdr>
        <w:top w:val="none" w:sz="0" w:space="0" w:color="auto"/>
        <w:left w:val="none" w:sz="0" w:space="0" w:color="auto"/>
        <w:bottom w:val="none" w:sz="0" w:space="0" w:color="auto"/>
        <w:right w:val="none" w:sz="0" w:space="0" w:color="auto"/>
      </w:divBdr>
    </w:div>
    <w:div w:id="65811338">
      <w:bodyDiv w:val="1"/>
      <w:marLeft w:val="0"/>
      <w:marRight w:val="0"/>
      <w:marTop w:val="0"/>
      <w:marBottom w:val="0"/>
      <w:divBdr>
        <w:top w:val="none" w:sz="0" w:space="0" w:color="auto"/>
        <w:left w:val="none" w:sz="0" w:space="0" w:color="auto"/>
        <w:bottom w:val="none" w:sz="0" w:space="0" w:color="auto"/>
        <w:right w:val="none" w:sz="0" w:space="0" w:color="auto"/>
      </w:divBdr>
    </w:div>
    <w:div w:id="80956251">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00221874">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324710">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61969159">
      <w:bodyDiv w:val="1"/>
      <w:marLeft w:val="0"/>
      <w:marRight w:val="0"/>
      <w:marTop w:val="0"/>
      <w:marBottom w:val="0"/>
      <w:divBdr>
        <w:top w:val="none" w:sz="0" w:space="0" w:color="auto"/>
        <w:left w:val="none" w:sz="0" w:space="0" w:color="auto"/>
        <w:bottom w:val="none" w:sz="0" w:space="0" w:color="auto"/>
        <w:right w:val="none" w:sz="0" w:space="0" w:color="auto"/>
      </w:divBdr>
    </w:div>
    <w:div w:id="176312188">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182397985">
      <w:bodyDiv w:val="1"/>
      <w:marLeft w:val="0"/>
      <w:marRight w:val="0"/>
      <w:marTop w:val="0"/>
      <w:marBottom w:val="0"/>
      <w:divBdr>
        <w:top w:val="none" w:sz="0" w:space="0" w:color="auto"/>
        <w:left w:val="none" w:sz="0" w:space="0" w:color="auto"/>
        <w:bottom w:val="none" w:sz="0" w:space="0" w:color="auto"/>
        <w:right w:val="none" w:sz="0" w:space="0" w:color="auto"/>
      </w:divBdr>
    </w:div>
    <w:div w:id="200746542">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08763013">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12931647">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32086400">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55556634">
      <w:bodyDiv w:val="1"/>
      <w:marLeft w:val="0"/>
      <w:marRight w:val="0"/>
      <w:marTop w:val="0"/>
      <w:marBottom w:val="0"/>
      <w:divBdr>
        <w:top w:val="none" w:sz="0" w:space="0" w:color="auto"/>
        <w:left w:val="none" w:sz="0" w:space="0" w:color="auto"/>
        <w:bottom w:val="none" w:sz="0" w:space="0" w:color="auto"/>
        <w:right w:val="none" w:sz="0" w:space="0" w:color="auto"/>
      </w:divBdr>
    </w:div>
    <w:div w:id="263390559">
      <w:bodyDiv w:val="1"/>
      <w:marLeft w:val="0"/>
      <w:marRight w:val="0"/>
      <w:marTop w:val="0"/>
      <w:marBottom w:val="0"/>
      <w:divBdr>
        <w:top w:val="none" w:sz="0" w:space="0" w:color="auto"/>
        <w:left w:val="none" w:sz="0" w:space="0" w:color="auto"/>
        <w:bottom w:val="none" w:sz="0" w:space="0" w:color="auto"/>
        <w:right w:val="none" w:sz="0" w:space="0" w:color="auto"/>
      </w:divBdr>
    </w:div>
    <w:div w:id="263880216">
      <w:bodyDiv w:val="1"/>
      <w:marLeft w:val="0"/>
      <w:marRight w:val="0"/>
      <w:marTop w:val="0"/>
      <w:marBottom w:val="0"/>
      <w:divBdr>
        <w:top w:val="none" w:sz="0" w:space="0" w:color="auto"/>
        <w:left w:val="none" w:sz="0" w:space="0" w:color="auto"/>
        <w:bottom w:val="none" w:sz="0" w:space="0" w:color="auto"/>
        <w:right w:val="none" w:sz="0" w:space="0" w:color="auto"/>
      </w:divBdr>
    </w:div>
    <w:div w:id="27768703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295767196">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19775903">
      <w:bodyDiv w:val="1"/>
      <w:marLeft w:val="0"/>
      <w:marRight w:val="0"/>
      <w:marTop w:val="0"/>
      <w:marBottom w:val="0"/>
      <w:divBdr>
        <w:top w:val="none" w:sz="0" w:space="0" w:color="auto"/>
        <w:left w:val="none" w:sz="0" w:space="0" w:color="auto"/>
        <w:bottom w:val="none" w:sz="0" w:space="0" w:color="auto"/>
        <w:right w:val="none" w:sz="0" w:space="0" w:color="auto"/>
      </w:divBdr>
    </w:div>
    <w:div w:id="323506713">
      <w:bodyDiv w:val="1"/>
      <w:marLeft w:val="0"/>
      <w:marRight w:val="0"/>
      <w:marTop w:val="0"/>
      <w:marBottom w:val="0"/>
      <w:divBdr>
        <w:top w:val="none" w:sz="0" w:space="0" w:color="auto"/>
        <w:left w:val="none" w:sz="0" w:space="0" w:color="auto"/>
        <w:bottom w:val="none" w:sz="0" w:space="0" w:color="auto"/>
        <w:right w:val="none" w:sz="0" w:space="0" w:color="auto"/>
      </w:divBdr>
    </w:div>
    <w:div w:id="327564657">
      <w:bodyDiv w:val="1"/>
      <w:marLeft w:val="0"/>
      <w:marRight w:val="0"/>
      <w:marTop w:val="0"/>
      <w:marBottom w:val="0"/>
      <w:divBdr>
        <w:top w:val="none" w:sz="0" w:space="0" w:color="auto"/>
        <w:left w:val="none" w:sz="0" w:space="0" w:color="auto"/>
        <w:bottom w:val="none" w:sz="0" w:space="0" w:color="auto"/>
        <w:right w:val="none" w:sz="0" w:space="0" w:color="auto"/>
      </w:divBdr>
    </w:div>
    <w:div w:id="348877173">
      <w:bodyDiv w:val="1"/>
      <w:marLeft w:val="0"/>
      <w:marRight w:val="0"/>
      <w:marTop w:val="0"/>
      <w:marBottom w:val="0"/>
      <w:divBdr>
        <w:top w:val="none" w:sz="0" w:space="0" w:color="auto"/>
        <w:left w:val="none" w:sz="0" w:space="0" w:color="auto"/>
        <w:bottom w:val="none" w:sz="0" w:space="0" w:color="auto"/>
        <w:right w:val="none" w:sz="0" w:space="0" w:color="auto"/>
      </w:divBdr>
    </w:div>
    <w:div w:id="351734241">
      <w:bodyDiv w:val="1"/>
      <w:marLeft w:val="0"/>
      <w:marRight w:val="0"/>
      <w:marTop w:val="0"/>
      <w:marBottom w:val="0"/>
      <w:divBdr>
        <w:top w:val="none" w:sz="0" w:space="0" w:color="auto"/>
        <w:left w:val="none" w:sz="0" w:space="0" w:color="auto"/>
        <w:bottom w:val="none" w:sz="0" w:space="0" w:color="auto"/>
        <w:right w:val="none" w:sz="0" w:space="0" w:color="auto"/>
      </w:divBdr>
    </w:div>
    <w:div w:id="355742327">
      <w:bodyDiv w:val="1"/>
      <w:marLeft w:val="0"/>
      <w:marRight w:val="0"/>
      <w:marTop w:val="0"/>
      <w:marBottom w:val="0"/>
      <w:divBdr>
        <w:top w:val="none" w:sz="0" w:space="0" w:color="auto"/>
        <w:left w:val="none" w:sz="0" w:space="0" w:color="auto"/>
        <w:bottom w:val="none" w:sz="0" w:space="0" w:color="auto"/>
        <w:right w:val="none" w:sz="0" w:space="0" w:color="auto"/>
      </w:divBdr>
    </w:div>
    <w:div w:id="387152731">
      <w:bodyDiv w:val="1"/>
      <w:marLeft w:val="0"/>
      <w:marRight w:val="0"/>
      <w:marTop w:val="0"/>
      <w:marBottom w:val="0"/>
      <w:divBdr>
        <w:top w:val="none" w:sz="0" w:space="0" w:color="auto"/>
        <w:left w:val="none" w:sz="0" w:space="0" w:color="auto"/>
        <w:bottom w:val="none" w:sz="0" w:space="0" w:color="auto"/>
        <w:right w:val="none" w:sz="0" w:space="0" w:color="auto"/>
      </w:divBdr>
    </w:div>
    <w:div w:id="387461427">
      <w:bodyDiv w:val="1"/>
      <w:marLeft w:val="0"/>
      <w:marRight w:val="0"/>
      <w:marTop w:val="0"/>
      <w:marBottom w:val="0"/>
      <w:divBdr>
        <w:top w:val="none" w:sz="0" w:space="0" w:color="auto"/>
        <w:left w:val="none" w:sz="0" w:space="0" w:color="auto"/>
        <w:bottom w:val="none" w:sz="0" w:space="0" w:color="auto"/>
        <w:right w:val="none" w:sz="0" w:space="0" w:color="auto"/>
      </w:divBdr>
    </w:div>
    <w:div w:id="393116843">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12048410">
      <w:bodyDiv w:val="1"/>
      <w:marLeft w:val="0"/>
      <w:marRight w:val="0"/>
      <w:marTop w:val="0"/>
      <w:marBottom w:val="0"/>
      <w:divBdr>
        <w:top w:val="none" w:sz="0" w:space="0" w:color="auto"/>
        <w:left w:val="none" w:sz="0" w:space="0" w:color="auto"/>
        <w:bottom w:val="none" w:sz="0" w:space="0" w:color="auto"/>
        <w:right w:val="none" w:sz="0" w:space="0" w:color="auto"/>
      </w:divBdr>
    </w:div>
    <w:div w:id="420832155">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4253296">
      <w:bodyDiv w:val="1"/>
      <w:marLeft w:val="0"/>
      <w:marRight w:val="0"/>
      <w:marTop w:val="0"/>
      <w:marBottom w:val="0"/>
      <w:divBdr>
        <w:top w:val="none" w:sz="0" w:space="0" w:color="auto"/>
        <w:left w:val="none" w:sz="0" w:space="0" w:color="auto"/>
        <w:bottom w:val="none" w:sz="0" w:space="0" w:color="auto"/>
        <w:right w:val="none" w:sz="0" w:space="0" w:color="auto"/>
      </w:divBdr>
    </w:div>
    <w:div w:id="450713008">
      <w:bodyDiv w:val="1"/>
      <w:marLeft w:val="0"/>
      <w:marRight w:val="0"/>
      <w:marTop w:val="0"/>
      <w:marBottom w:val="0"/>
      <w:divBdr>
        <w:top w:val="none" w:sz="0" w:space="0" w:color="auto"/>
        <w:left w:val="none" w:sz="0" w:space="0" w:color="auto"/>
        <w:bottom w:val="none" w:sz="0" w:space="0" w:color="auto"/>
        <w:right w:val="none" w:sz="0" w:space="0" w:color="auto"/>
      </w:divBdr>
    </w:div>
    <w:div w:id="456489763">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3044034">
      <w:bodyDiv w:val="1"/>
      <w:marLeft w:val="0"/>
      <w:marRight w:val="0"/>
      <w:marTop w:val="0"/>
      <w:marBottom w:val="0"/>
      <w:divBdr>
        <w:top w:val="none" w:sz="0" w:space="0" w:color="auto"/>
        <w:left w:val="none" w:sz="0" w:space="0" w:color="auto"/>
        <w:bottom w:val="none" w:sz="0" w:space="0" w:color="auto"/>
        <w:right w:val="none" w:sz="0" w:space="0" w:color="auto"/>
      </w:divBdr>
    </w:div>
    <w:div w:id="468281642">
      <w:bodyDiv w:val="1"/>
      <w:marLeft w:val="0"/>
      <w:marRight w:val="0"/>
      <w:marTop w:val="0"/>
      <w:marBottom w:val="0"/>
      <w:divBdr>
        <w:top w:val="none" w:sz="0" w:space="0" w:color="auto"/>
        <w:left w:val="none" w:sz="0" w:space="0" w:color="auto"/>
        <w:bottom w:val="none" w:sz="0" w:space="0" w:color="auto"/>
        <w:right w:val="none" w:sz="0" w:space="0" w:color="auto"/>
      </w:divBdr>
    </w:div>
    <w:div w:id="473716299">
      <w:bodyDiv w:val="1"/>
      <w:marLeft w:val="0"/>
      <w:marRight w:val="0"/>
      <w:marTop w:val="0"/>
      <w:marBottom w:val="0"/>
      <w:divBdr>
        <w:top w:val="none" w:sz="0" w:space="0" w:color="auto"/>
        <w:left w:val="none" w:sz="0" w:space="0" w:color="auto"/>
        <w:bottom w:val="none" w:sz="0" w:space="0" w:color="auto"/>
        <w:right w:val="none" w:sz="0" w:space="0" w:color="auto"/>
      </w:divBdr>
    </w:div>
    <w:div w:id="486896967">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3134523">
      <w:bodyDiv w:val="1"/>
      <w:marLeft w:val="0"/>
      <w:marRight w:val="0"/>
      <w:marTop w:val="0"/>
      <w:marBottom w:val="0"/>
      <w:divBdr>
        <w:top w:val="none" w:sz="0" w:space="0" w:color="auto"/>
        <w:left w:val="none" w:sz="0" w:space="0" w:color="auto"/>
        <w:bottom w:val="none" w:sz="0" w:space="0" w:color="auto"/>
        <w:right w:val="none" w:sz="0" w:space="0" w:color="auto"/>
      </w:divBdr>
    </w:div>
    <w:div w:id="504436928">
      <w:bodyDiv w:val="1"/>
      <w:marLeft w:val="0"/>
      <w:marRight w:val="0"/>
      <w:marTop w:val="0"/>
      <w:marBottom w:val="0"/>
      <w:divBdr>
        <w:top w:val="none" w:sz="0" w:space="0" w:color="auto"/>
        <w:left w:val="none" w:sz="0" w:space="0" w:color="auto"/>
        <w:bottom w:val="none" w:sz="0" w:space="0" w:color="auto"/>
        <w:right w:val="none" w:sz="0" w:space="0" w:color="auto"/>
      </w:divBdr>
    </w:div>
    <w:div w:id="504713157">
      <w:bodyDiv w:val="1"/>
      <w:marLeft w:val="0"/>
      <w:marRight w:val="0"/>
      <w:marTop w:val="0"/>
      <w:marBottom w:val="0"/>
      <w:divBdr>
        <w:top w:val="none" w:sz="0" w:space="0" w:color="auto"/>
        <w:left w:val="none" w:sz="0" w:space="0" w:color="auto"/>
        <w:bottom w:val="none" w:sz="0" w:space="0" w:color="auto"/>
        <w:right w:val="none" w:sz="0" w:space="0" w:color="auto"/>
      </w:divBdr>
    </w:div>
    <w:div w:id="516503875">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21869039">
      <w:bodyDiv w:val="1"/>
      <w:marLeft w:val="0"/>
      <w:marRight w:val="0"/>
      <w:marTop w:val="0"/>
      <w:marBottom w:val="0"/>
      <w:divBdr>
        <w:top w:val="none" w:sz="0" w:space="0" w:color="auto"/>
        <w:left w:val="none" w:sz="0" w:space="0" w:color="auto"/>
        <w:bottom w:val="none" w:sz="0" w:space="0" w:color="auto"/>
        <w:right w:val="none" w:sz="0" w:space="0" w:color="auto"/>
      </w:divBdr>
    </w:div>
    <w:div w:id="522480720">
      <w:bodyDiv w:val="1"/>
      <w:marLeft w:val="0"/>
      <w:marRight w:val="0"/>
      <w:marTop w:val="0"/>
      <w:marBottom w:val="0"/>
      <w:divBdr>
        <w:top w:val="none" w:sz="0" w:space="0" w:color="auto"/>
        <w:left w:val="none" w:sz="0" w:space="0" w:color="auto"/>
        <w:bottom w:val="none" w:sz="0" w:space="0" w:color="auto"/>
        <w:right w:val="none" w:sz="0" w:space="0" w:color="auto"/>
      </w:divBdr>
    </w:div>
    <w:div w:id="528492714">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53124510">
      <w:bodyDiv w:val="1"/>
      <w:marLeft w:val="0"/>
      <w:marRight w:val="0"/>
      <w:marTop w:val="0"/>
      <w:marBottom w:val="0"/>
      <w:divBdr>
        <w:top w:val="none" w:sz="0" w:space="0" w:color="auto"/>
        <w:left w:val="none" w:sz="0" w:space="0" w:color="auto"/>
        <w:bottom w:val="none" w:sz="0" w:space="0" w:color="auto"/>
        <w:right w:val="none" w:sz="0" w:space="0" w:color="auto"/>
      </w:divBdr>
    </w:div>
    <w:div w:id="585531069">
      <w:bodyDiv w:val="1"/>
      <w:marLeft w:val="0"/>
      <w:marRight w:val="0"/>
      <w:marTop w:val="0"/>
      <w:marBottom w:val="0"/>
      <w:divBdr>
        <w:top w:val="none" w:sz="0" w:space="0" w:color="auto"/>
        <w:left w:val="none" w:sz="0" w:space="0" w:color="auto"/>
        <w:bottom w:val="none" w:sz="0" w:space="0" w:color="auto"/>
        <w:right w:val="none" w:sz="0" w:space="0" w:color="auto"/>
      </w:divBdr>
    </w:div>
    <w:div w:id="590703771">
      <w:bodyDiv w:val="1"/>
      <w:marLeft w:val="0"/>
      <w:marRight w:val="0"/>
      <w:marTop w:val="0"/>
      <w:marBottom w:val="0"/>
      <w:divBdr>
        <w:top w:val="none" w:sz="0" w:space="0" w:color="auto"/>
        <w:left w:val="none" w:sz="0" w:space="0" w:color="auto"/>
        <w:bottom w:val="none" w:sz="0" w:space="0" w:color="auto"/>
        <w:right w:val="none" w:sz="0" w:space="0" w:color="auto"/>
      </w:divBdr>
    </w:div>
    <w:div w:id="59201095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11127681">
      <w:bodyDiv w:val="1"/>
      <w:marLeft w:val="0"/>
      <w:marRight w:val="0"/>
      <w:marTop w:val="0"/>
      <w:marBottom w:val="0"/>
      <w:divBdr>
        <w:top w:val="none" w:sz="0" w:space="0" w:color="auto"/>
        <w:left w:val="none" w:sz="0" w:space="0" w:color="auto"/>
        <w:bottom w:val="none" w:sz="0" w:space="0" w:color="auto"/>
        <w:right w:val="none" w:sz="0" w:space="0" w:color="auto"/>
      </w:divBdr>
    </w:div>
    <w:div w:id="62122706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3830933">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057749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52879304">
      <w:bodyDiv w:val="1"/>
      <w:marLeft w:val="0"/>
      <w:marRight w:val="0"/>
      <w:marTop w:val="0"/>
      <w:marBottom w:val="0"/>
      <w:divBdr>
        <w:top w:val="none" w:sz="0" w:space="0" w:color="auto"/>
        <w:left w:val="none" w:sz="0" w:space="0" w:color="auto"/>
        <w:bottom w:val="none" w:sz="0" w:space="0" w:color="auto"/>
        <w:right w:val="none" w:sz="0" w:space="0" w:color="auto"/>
      </w:divBdr>
    </w:div>
    <w:div w:id="656879054">
      <w:bodyDiv w:val="1"/>
      <w:marLeft w:val="0"/>
      <w:marRight w:val="0"/>
      <w:marTop w:val="0"/>
      <w:marBottom w:val="0"/>
      <w:divBdr>
        <w:top w:val="none" w:sz="0" w:space="0" w:color="auto"/>
        <w:left w:val="none" w:sz="0" w:space="0" w:color="auto"/>
        <w:bottom w:val="none" w:sz="0" w:space="0" w:color="auto"/>
        <w:right w:val="none" w:sz="0" w:space="0" w:color="auto"/>
      </w:divBdr>
    </w:div>
    <w:div w:id="65819581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86490011">
      <w:bodyDiv w:val="1"/>
      <w:marLeft w:val="0"/>
      <w:marRight w:val="0"/>
      <w:marTop w:val="0"/>
      <w:marBottom w:val="0"/>
      <w:divBdr>
        <w:top w:val="none" w:sz="0" w:space="0" w:color="auto"/>
        <w:left w:val="none" w:sz="0" w:space="0" w:color="auto"/>
        <w:bottom w:val="none" w:sz="0" w:space="0" w:color="auto"/>
        <w:right w:val="none" w:sz="0" w:space="0" w:color="auto"/>
      </w:divBdr>
    </w:div>
    <w:div w:id="688916119">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699429233">
      <w:bodyDiv w:val="1"/>
      <w:marLeft w:val="0"/>
      <w:marRight w:val="0"/>
      <w:marTop w:val="0"/>
      <w:marBottom w:val="0"/>
      <w:divBdr>
        <w:top w:val="none" w:sz="0" w:space="0" w:color="auto"/>
        <w:left w:val="none" w:sz="0" w:space="0" w:color="auto"/>
        <w:bottom w:val="none" w:sz="0" w:space="0" w:color="auto"/>
        <w:right w:val="none" w:sz="0" w:space="0" w:color="auto"/>
      </w:divBdr>
    </w:div>
    <w:div w:id="704671552">
      <w:bodyDiv w:val="1"/>
      <w:marLeft w:val="0"/>
      <w:marRight w:val="0"/>
      <w:marTop w:val="0"/>
      <w:marBottom w:val="0"/>
      <w:divBdr>
        <w:top w:val="none" w:sz="0" w:space="0" w:color="auto"/>
        <w:left w:val="none" w:sz="0" w:space="0" w:color="auto"/>
        <w:bottom w:val="none" w:sz="0" w:space="0" w:color="auto"/>
        <w:right w:val="none" w:sz="0" w:space="0" w:color="auto"/>
      </w:divBdr>
    </w:div>
    <w:div w:id="712189362">
      <w:bodyDiv w:val="1"/>
      <w:marLeft w:val="0"/>
      <w:marRight w:val="0"/>
      <w:marTop w:val="0"/>
      <w:marBottom w:val="0"/>
      <w:divBdr>
        <w:top w:val="none" w:sz="0" w:space="0" w:color="auto"/>
        <w:left w:val="none" w:sz="0" w:space="0" w:color="auto"/>
        <w:bottom w:val="none" w:sz="0" w:space="0" w:color="auto"/>
        <w:right w:val="none" w:sz="0" w:space="0" w:color="auto"/>
      </w:divBdr>
    </w:div>
    <w:div w:id="717389447">
      <w:bodyDiv w:val="1"/>
      <w:marLeft w:val="0"/>
      <w:marRight w:val="0"/>
      <w:marTop w:val="0"/>
      <w:marBottom w:val="0"/>
      <w:divBdr>
        <w:top w:val="none" w:sz="0" w:space="0" w:color="auto"/>
        <w:left w:val="none" w:sz="0" w:space="0" w:color="auto"/>
        <w:bottom w:val="none" w:sz="0" w:space="0" w:color="auto"/>
        <w:right w:val="none" w:sz="0" w:space="0" w:color="auto"/>
      </w:divBdr>
    </w:div>
    <w:div w:id="721906002">
      <w:bodyDiv w:val="1"/>
      <w:marLeft w:val="0"/>
      <w:marRight w:val="0"/>
      <w:marTop w:val="0"/>
      <w:marBottom w:val="0"/>
      <w:divBdr>
        <w:top w:val="none" w:sz="0" w:space="0" w:color="auto"/>
        <w:left w:val="none" w:sz="0" w:space="0" w:color="auto"/>
        <w:bottom w:val="none" w:sz="0" w:space="0" w:color="auto"/>
        <w:right w:val="none" w:sz="0" w:space="0" w:color="auto"/>
      </w:divBdr>
    </w:div>
    <w:div w:id="730227888">
      <w:bodyDiv w:val="1"/>
      <w:marLeft w:val="0"/>
      <w:marRight w:val="0"/>
      <w:marTop w:val="0"/>
      <w:marBottom w:val="0"/>
      <w:divBdr>
        <w:top w:val="none" w:sz="0" w:space="0" w:color="auto"/>
        <w:left w:val="none" w:sz="0" w:space="0" w:color="auto"/>
        <w:bottom w:val="none" w:sz="0" w:space="0" w:color="auto"/>
        <w:right w:val="none" w:sz="0" w:space="0" w:color="auto"/>
      </w:divBdr>
    </w:div>
    <w:div w:id="742877459">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6463444">
      <w:bodyDiv w:val="1"/>
      <w:marLeft w:val="0"/>
      <w:marRight w:val="0"/>
      <w:marTop w:val="0"/>
      <w:marBottom w:val="0"/>
      <w:divBdr>
        <w:top w:val="none" w:sz="0" w:space="0" w:color="auto"/>
        <w:left w:val="none" w:sz="0" w:space="0" w:color="auto"/>
        <w:bottom w:val="none" w:sz="0" w:space="0" w:color="auto"/>
        <w:right w:val="none" w:sz="0" w:space="0" w:color="auto"/>
      </w:divBdr>
    </w:div>
    <w:div w:id="7527026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073932">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68625220">
      <w:bodyDiv w:val="1"/>
      <w:marLeft w:val="0"/>
      <w:marRight w:val="0"/>
      <w:marTop w:val="0"/>
      <w:marBottom w:val="0"/>
      <w:divBdr>
        <w:top w:val="none" w:sz="0" w:space="0" w:color="auto"/>
        <w:left w:val="none" w:sz="0" w:space="0" w:color="auto"/>
        <w:bottom w:val="none" w:sz="0" w:space="0" w:color="auto"/>
        <w:right w:val="none" w:sz="0" w:space="0" w:color="auto"/>
      </w:divBdr>
    </w:div>
    <w:div w:id="770128180">
      <w:bodyDiv w:val="1"/>
      <w:marLeft w:val="0"/>
      <w:marRight w:val="0"/>
      <w:marTop w:val="0"/>
      <w:marBottom w:val="0"/>
      <w:divBdr>
        <w:top w:val="none" w:sz="0" w:space="0" w:color="auto"/>
        <w:left w:val="none" w:sz="0" w:space="0" w:color="auto"/>
        <w:bottom w:val="none" w:sz="0" w:space="0" w:color="auto"/>
        <w:right w:val="none" w:sz="0" w:space="0" w:color="auto"/>
      </w:divBdr>
    </w:div>
    <w:div w:id="786701411">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04079783">
      <w:bodyDiv w:val="1"/>
      <w:marLeft w:val="0"/>
      <w:marRight w:val="0"/>
      <w:marTop w:val="0"/>
      <w:marBottom w:val="0"/>
      <w:divBdr>
        <w:top w:val="none" w:sz="0" w:space="0" w:color="auto"/>
        <w:left w:val="none" w:sz="0" w:space="0" w:color="auto"/>
        <w:bottom w:val="none" w:sz="0" w:space="0" w:color="auto"/>
        <w:right w:val="none" w:sz="0" w:space="0" w:color="auto"/>
      </w:divBdr>
    </w:div>
    <w:div w:id="838695267">
      <w:bodyDiv w:val="1"/>
      <w:marLeft w:val="0"/>
      <w:marRight w:val="0"/>
      <w:marTop w:val="0"/>
      <w:marBottom w:val="0"/>
      <w:divBdr>
        <w:top w:val="none" w:sz="0" w:space="0" w:color="auto"/>
        <w:left w:val="none" w:sz="0" w:space="0" w:color="auto"/>
        <w:bottom w:val="none" w:sz="0" w:space="0" w:color="auto"/>
        <w:right w:val="none" w:sz="0" w:space="0" w:color="auto"/>
      </w:divBdr>
    </w:div>
    <w:div w:id="84713336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50342476">
      <w:bodyDiv w:val="1"/>
      <w:marLeft w:val="0"/>
      <w:marRight w:val="0"/>
      <w:marTop w:val="0"/>
      <w:marBottom w:val="0"/>
      <w:divBdr>
        <w:top w:val="none" w:sz="0" w:space="0" w:color="auto"/>
        <w:left w:val="none" w:sz="0" w:space="0" w:color="auto"/>
        <w:bottom w:val="none" w:sz="0" w:space="0" w:color="auto"/>
        <w:right w:val="none" w:sz="0" w:space="0" w:color="auto"/>
      </w:divBdr>
    </w:div>
    <w:div w:id="854610393">
      <w:bodyDiv w:val="1"/>
      <w:marLeft w:val="0"/>
      <w:marRight w:val="0"/>
      <w:marTop w:val="0"/>
      <w:marBottom w:val="0"/>
      <w:divBdr>
        <w:top w:val="none" w:sz="0" w:space="0" w:color="auto"/>
        <w:left w:val="none" w:sz="0" w:space="0" w:color="auto"/>
        <w:bottom w:val="none" w:sz="0" w:space="0" w:color="auto"/>
        <w:right w:val="none" w:sz="0" w:space="0" w:color="auto"/>
      </w:divBdr>
    </w:div>
    <w:div w:id="869152111">
      <w:bodyDiv w:val="1"/>
      <w:marLeft w:val="0"/>
      <w:marRight w:val="0"/>
      <w:marTop w:val="0"/>
      <w:marBottom w:val="0"/>
      <w:divBdr>
        <w:top w:val="none" w:sz="0" w:space="0" w:color="auto"/>
        <w:left w:val="none" w:sz="0" w:space="0" w:color="auto"/>
        <w:bottom w:val="none" w:sz="0" w:space="0" w:color="auto"/>
        <w:right w:val="none" w:sz="0" w:space="0" w:color="auto"/>
      </w:divBdr>
    </w:div>
    <w:div w:id="87007593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7187306">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49513213">
      <w:bodyDiv w:val="1"/>
      <w:marLeft w:val="0"/>
      <w:marRight w:val="0"/>
      <w:marTop w:val="0"/>
      <w:marBottom w:val="0"/>
      <w:divBdr>
        <w:top w:val="none" w:sz="0" w:space="0" w:color="auto"/>
        <w:left w:val="none" w:sz="0" w:space="0" w:color="auto"/>
        <w:bottom w:val="none" w:sz="0" w:space="0" w:color="auto"/>
        <w:right w:val="none" w:sz="0" w:space="0" w:color="auto"/>
      </w:divBdr>
    </w:div>
    <w:div w:id="955061727">
      <w:bodyDiv w:val="1"/>
      <w:marLeft w:val="0"/>
      <w:marRight w:val="0"/>
      <w:marTop w:val="0"/>
      <w:marBottom w:val="0"/>
      <w:divBdr>
        <w:top w:val="none" w:sz="0" w:space="0" w:color="auto"/>
        <w:left w:val="none" w:sz="0" w:space="0" w:color="auto"/>
        <w:bottom w:val="none" w:sz="0" w:space="0" w:color="auto"/>
        <w:right w:val="none" w:sz="0" w:space="0" w:color="auto"/>
      </w:divBdr>
    </w:div>
    <w:div w:id="974677824">
      <w:bodyDiv w:val="1"/>
      <w:marLeft w:val="0"/>
      <w:marRight w:val="0"/>
      <w:marTop w:val="0"/>
      <w:marBottom w:val="0"/>
      <w:divBdr>
        <w:top w:val="none" w:sz="0" w:space="0" w:color="auto"/>
        <w:left w:val="none" w:sz="0" w:space="0" w:color="auto"/>
        <w:bottom w:val="none" w:sz="0" w:space="0" w:color="auto"/>
        <w:right w:val="none" w:sz="0" w:space="0" w:color="auto"/>
      </w:divBdr>
    </w:div>
    <w:div w:id="978455492">
      <w:bodyDiv w:val="1"/>
      <w:marLeft w:val="0"/>
      <w:marRight w:val="0"/>
      <w:marTop w:val="0"/>
      <w:marBottom w:val="0"/>
      <w:divBdr>
        <w:top w:val="none" w:sz="0" w:space="0" w:color="auto"/>
        <w:left w:val="none" w:sz="0" w:space="0" w:color="auto"/>
        <w:bottom w:val="none" w:sz="0" w:space="0" w:color="auto"/>
        <w:right w:val="none" w:sz="0" w:space="0" w:color="auto"/>
      </w:divBdr>
    </w:div>
    <w:div w:id="980231989">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062146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268317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48802972">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5540107">
      <w:bodyDiv w:val="1"/>
      <w:marLeft w:val="0"/>
      <w:marRight w:val="0"/>
      <w:marTop w:val="0"/>
      <w:marBottom w:val="0"/>
      <w:divBdr>
        <w:top w:val="none" w:sz="0" w:space="0" w:color="auto"/>
        <w:left w:val="none" w:sz="0" w:space="0" w:color="auto"/>
        <w:bottom w:val="none" w:sz="0" w:space="0" w:color="auto"/>
        <w:right w:val="none" w:sz="0" w:space="0" w:color="auto"/>
      </w:divBdr>
    </w:div>
    <w:div w:id="1088772496">
      <w:bodyDiv w:val="1"/>
      <w:marLeft w:val="0"/>
      <w:marRight w:val="0"/>
      <w:marTop w:val="0"/>
      <w:marBottom w:val="0"/>
      <w:divBdr>
        <w:top w:val="none" w:sz="0" w:space="0" w:color="auto"/>
        <w:left w:val="none" w:sz="0" w:space="0" w:color="auto"/>
        <w:bottom w:val="none" w:sz="0" w:space="0" w:color="auto"/>
        <w:right w:val="none" w:sz="0" w:space="0" w:color="auto"/>
      </w:divBdr>
    </w:div>
    <w:div w:id="1100565404">
      <w:bodyDiv w:val="1"/>
      <w:marLeft w:val="0"/>
      <w:marRight w:val="0"/>
      <w:marTop w:val="0"/>
      <w:marBottom w:val="0"/>
      <w:divBdr>
        <w:top w:val="none" w:sz="0" w:space="0" w:color="auto"/>
        <w:left w:val="none" w:sz="0" w:space="0" w:color="auto"/>
        <w:bottom w:val="none" w:sz="0" w:space="0" w:color="auto"/>
        <w:right w:val="none" w:sz="0" w:space="0" w:color="auto"/>
      </w:divBdr>
    </w:div>
    <w:div w:id="1102843683">
      <w:bodyDiv w:val="1"/>
      <w:marLeft w:val="0"/>
      <w:marRight w:val="0"/>
      <w:marTop w:val="0"/>
      <w:marBottom w:val="0"/>
      <w:divBdr>
        <w:top w:val="none" w:sz="0" w:space="0" w:color="auto"/>
        <w:left w:val="none" w:sz="0" w:space="0" w:color="auto"/>
        <w:bottom w:val="none" w:sz="0" w:space="0" w:color="auto"/>
        <w:right w:val="none" w:sz="0" w:space="0" w:color="auto"/>
      </w:divBdr>
    </w:div>
    <w:div w:id="1103452728">
      <w:bodyDiv w:val="1"/>
      <w:marLeft w:val="0"/>
      <w:marRight w:val="0"/>
      <w:marTop w:val="0"/>
      <w:marBottom w:val="0"/>
      <w:divBdr>
        <w:top w:val="none" w:sz="0" w:space="0" w:color="auto"/>
        <w:left w:val="none" w:sz="0" w:space="0" w:color="auto"/>
        <w:bottom w:val="none" w:sz="0" w:space="0" w:color="auto"/>
        <w:right w:val="none" w:sz="0" w:space="0" w:color="auto"/>
      </w:divBdr>
    </w:div>
    <w:div w:id="1108431377">
      <w:bodyDiv w:val="1"/>
      <w:marLeft w:val="0"/>
      <w:marRight w:val="0"/>
      <w:marTop w:val="0"/>
      <w:marBottom w:val="0"/>
      <w:divBdr>
        <w:top w:val="none" w:sz="0" w:space="0" w:color="auto"/>
        <w:left w:val="none" w:sz="0" w:space="0" w:color="auto"/>
        <w:bottom w:val="none" w:sz="0" w:space="0" w:color="auto"/>
        <w:right w:val="none" w:sz="0" w:space="0" w:color="auto"/>
      </w:divBdr>
    </w:div>
    <w:div w:id="1112286988">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36678227">
      <w:bodyDiv w:val="1"/>
      <w:marLeft w:val="0"/>
      <w:marRight w:val="0"/>
      <w:marTop w:val="0"/>
      <w:marBottom w:val="0"/>
      <w:divBdr>
        <w:top w:val="none" w:sz="0" w:space="0" w:color="auto"/>
        <w:left w:val="none" w:sz="0" w:space="0" w:color="auto"/>
        <w:bottom w:val="none" w:sz="0" w:space="0" w:color="auto"/>
        <w:right w:val="none" w:sz="0" w:space="0" w:color="auto"/>
      </w:divBdr>
    </w:div>
    <w:div w:id="1140999688">
      <w:bodyDiv w:val="1"/>
      <w:marLeft w:val="0"/>
      <w:marRight w:val="0"/>
      <w:marTop w:val="0"/>
      <w:marBottom w:val="0"/>
      <w:divBdr>
        <w:top w:val="none" w:sz="0" w:space="0" w:color="auto"/>
        <w:left w:val="none" w:sz="0" w:space="0" w:color="auto"/>
        <w:bottom w:val="none" w:sz="0" w:space="0" w:color="auto"/>
        <w:right w:val="none" w:sz="0" w:space="0" w:color="auto"/>
      </w:divBdr>
    </w:div>
    <w:div w:id="1159536584">
      <w:bodyDiv w:val="1"/>
      <w:marLeft w:val="0"/>
      <w:marRight w:val="0"/>
      <w:marTop w:val="0"/>
      <w:marBottom w:val="0"/>
      <w:divBdr>
        <w:top w:val="none" w:sz="0" w:space="0" w:color="auto"/>
        <w:left w:val="none" w:sz="0" w:space="0" w:color="auto"/>
        <w:bottom w:val="none" w:sz="0" w:space="0" w:color="auto"/>
        <w:right w:val="none" w:sz="0" w:space="0" w:color="auto"/>
      </w:divBdr>
    </w:div>
    <w:div w:id="117264464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6021481">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14582811">
      <w:bodyDiv w:val="1"/>
      <w:marLeft w:val="0"/>
      <w:marRight w:val="0"/>
      <w:marTop w:val="0"/>
      <w:marBottom w:val="0"/>
      <w:divBdr>
        <w:top w:val="none" w:sz="0" w:space="0" w:color="auto"/>
        <w:left w:val="none" w:sz="0" w:space="0" w:color="auto"/>
        <w:bottom w:val="none" w:sz="0" w:space="0" w:color="auto"/>
        <w:right w:val="none" w:sz="0" w:space="0" w:color="auto"/>
      </w:divBdr>
    </w:div>
    <w:div w:id="1220046983">
      <w:bodyDiv w:val="1"/>
      <w:marLeft w:val="0"/>
      <w:marRight w:val="0"/>
      <w:marTop w:val="0"/>
      <w:marBottom w:val="0"/>
      <w:divBdr>
        <w:top w:val="none" w:sz="0" w:space="0" w:color="auto"/>
        <w:left w:val="none" w:sz="0" w:space="0" w:color="auto"/>
        <w:bottom w:val="none" w:sz="0" w:space="0" w:color="auto"/>
        <w:right w:val="none" w:sz="0" w:space="0" w:color="auto"/>
      </w:divBdr>
    </w:div>
    <w:div w:id="1222523404">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58977444">
      <w:bodyDiv w:val="1"/>
      <w:marLeft w:val="0"/>
      <w:marRight w:val="0"/>
      <w:marTop w:val="0"/>
      <w:marBottom w:val="0"/>
      <w:divBdr>
        <w:top w:val="none" w:sz="0" w:space="0" w:color="auto"/>
        <w:left w:val="none" w:sz="0" w:space="0" w:color="auto"/>
        <w:bottom w:val="none" w:sz="0" w:space="0" w:color="auto"/>
        <w:right w:val="none" w:sz="0" w:space="0" w:color="auto"/>
      </w:divBdr>
    </w:div>
    <w:div w:id="126761460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3653680">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2830725">
      <w:bodyDiv w:val="1"/>
      <w:marLeft w:val="0"/>
      <w:marRight w:val="0"/>
      <w:marTop w:val="0"/>
      <w:marBottom w:val="0"/>
      <w:divBdr>
        <w:top w:val="none" w:sz="0" w:space="0" w:color="auto"/>
        <w:left w:val="none" w:sz="0" w:space="0" w:color="auto"/>
        <w:bottom w:val="none" w:sz="0" w:space="0" w:color="auto"/>
        <w:right w:val="none" w:sz="0" w:space="0" w:color="auto"/>
      </w:divBdr>
    </w:div>
    <w:div w:id="130570093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219276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1980893">
      <w:bodyDiv w:val="1"/>
      <w:marLeft w:val="0"/>
      <w:marRight w:val="0"/>
      <w:marTop w:val="0"/>
      <w:marBottom w:val="0"/>
      <w:divBdr>
        <w:top w:val="none" w:sz="0" w:space="0" w:color="auto"/>
        <w:left w:val="none" w:sz="0" w:space="0" w:color="auto"/>
        <w:bottom w:val="none" w:sz="0" w:space="0" w:color="auto"/>
        <w:right w:val="none" w:sz="0" w:space="0" w:color="auto"/>
      </w:divBdr>
    </w:div>
    <w:div w:id="1335181423">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792744">
      <w:bodyDiv w:val="1"/>
      <w:marLeft w:val="0"/>
      <w:marRight w:val="0"/>
      <w:marTop w:val="0"/>
      <w:marBottom w:val="0"/>
      <w:divBdr>
        <w:top w:val="none" w:sz="0" w:space="0" w:color="auto"/>
        <w:left w:val="none" w:sz="0" w:space="0" w:color="auto"/>
        <w:bottom w:val="none" w:sz="0" w:space="0" w:color="auto"/>
        <w:right w:val="none" w:sz="0" w:space="0" w:color="auto"/>
      </w:divBdr>
    </w:div>
    <w:div w:id="1383406276">
      <w:bodyDiv w:val="1"/>
      <w:marLeft w:val="0"/>
      <w:marRight w:val="0"/>
      <w:marTop w:val="0"/>
      <w:marBottom w:val="0"/>
      <w:divBdr>
        <w:top w:val="none" w:sz="0" w:space="0" w:color="auto"/>
        <w:left w:val="none" w:sz="0" w:space="0" w:color="auto"/>
        <w:bottom w:val="none" w:sz="0" w:space="0" w:color="auto"/>
        <w:right w:val="none" w:sz="0" w:space="0" w:color="auto"/>
      </w:divBdr>
    </w:div>
    <w:div w:id="1392464452">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1901778">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7336735">
      <w:bodyDiv w:val="1"/>
      <w:marLeft w:val="0"/>
      <w:marRight w:val="0"/>
      <w:marTop w:val="0"/>
      <w:marBottom w:val="0"/>
      <w:divBdr>
        <w:top w:val="none" w:sz="0" w:space="0" w:color="auto"/>
        <w:left w:val="none" w:sz="0" w:space="0" w:color="auto"/>
        <w:bottom w:val="none" w:sz="0" w:space="0" w:color="auto"/>
        <w:right w:val="none" w:sz="0" w:space="0" w:color="auto"/>
      </w:divBdr>
    </w:div>
    <w:div w:id="140984286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6875287">
      <w:bodyDiv w:val="1"/>
      <w:marLeft w:val="0"/>
      <w:marRight w:val="0"/>
      <w:marTop w:val="0"/>
      <w:marBottom w:val="0"/>
      <w:divBdr>
        <w:top w:val="none" w:sz="0" w:space="0" w:color="auto"/>
        <w:left w:val="none" w:sz="0" w:space="0" w:color="auto"/>
        <w:bottom w:val="none" w:sz="0" w:space="0" w:color="auto"/>
        <w:right w:val="none" w:sz="0" w:space="0" w:color="auto"/>
      </w:divBdr>
    </w:div>
    <w:div w:id="1436244970">
      <w:bodyDiv w:val="1"/>
      <w:marLeft w:val="0"/>
      <w:marRight w:val="0"/>
      <w:marTop w:val="0"/>
      <w:marBottom w:val="0"/>
      <w:divBdr>
        <w:top w:val="none" w:sz="0" w:space="0" w:color="auto"/>
        <w:left w:val="none" w:sz="0" w:space="0" w:color="auto"/>
        <w:bottom w:val="none" w:sz="0" w:space="0" w:color="auto"/>
        <w:right w:val="none" w:sz="0" w:space="0" w:color="auto"/>
      </w:divBdr>
    </w:div>
    <w:div w:id="1437291361">
      <w:bodyDiv w:val="1"/>
      <w:marLeft w:val="0"/>
      <w:marRight w:val="0"/>
      <w:marTop w:val="0"/>
      <w:marBottom w:val="0"/>
      <w:divBdr>
        <w:top w:val="none" w:sz="0" w:space="0" w:color="auto"/>
        <w:left w:val="none" w:sz="0" w:space="0" w:color="auto"/>
        <w:bottom w:val="none" w:sz="0" w:space="0" w:color="auto"/>
        <w:right w:val="none" w:sz="0" w:space="0" w:color="auto"/>
      </w:divBdr>
    </w:div>
    <w:div w:id="1443380343">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9252813">
      <w:bodyDiv w:val="1"/>
      <w:marLeft w:val="0"/>
      <w:marRight w:val="0"/>
      <w:marTop w:val="0"/>
      <w:marBottom w:val="0"/>
      <w:divBdr>
        <w:top w:val="none" w:sz="0" w:space="0" w:color="auto"/>
        <w:left w:val="none" w:sz="0" w:space="0" w:color="auto"/>
        <w:bottom w:val="none" w:sz="0" w:space="0" w:color="auto"/>
        <w:right w:val="none" w:sz="0" w:space="0" w:color="auto"/>
      </w:divBdr>
    </w:div>
    <w:div w:id="1477452685">
      <w:bodyDiv w:val="1"/>
      <w:marLeft w:val="0"/>
      <w:marRight w:val="0"/>
      <w:marTop w:val="0"/>
      <w:marBottom w:val="0"/>
      <w:divBdr>
        <w:top w:val="none" w:sz="0" w:space="0" w:color="auto"/>
        <w:left w:val="none" w:sz="0" w:space="0" w:color="auto"/>
        <w:bottom w:val="none" w:sz="0" w:space="0" w:color="auto"/>
        <w:right w:val="none" w:sz="0" w:space="0" w:color="auto"/>
      </w:divBdr>
    </w:div>
    <w:div w:id="1478954659">
      <w:bodyDiv w:val="1"/>
      <w:marLeft w:val="0"/>
      <w:marRight w:val="0"/>
      <w:marTop w:val="0"/>
      <w:marBottom w:val="0"/>
      <w:divBdr>
        <w:top w:val="none" w:sz="0" w:space="0" w:color="auto"/>
        <w:left w:val="none" w:sz="0" w:space="0" w:color="auto"/>
        <w:bottom w:val="none" w:sz="0" w:space="0" w:color="auto"/>
        <w:right w:val="none" w:sz="0" w:space="0" w:color="auto"/>
      </w:divBdr>
    </w:div>
    <w:div w:id="1498379209">
      <w:bodyDiv w:val="1"/>
      <w:marLeft w:val="0"/>
      <w:marRight w:val="0"/>
      <w:marTop w:val="0"/>
      <w:marBottom w:val="0"/>
      <w:divBdr>
        <w:top w:val="none" w:sz="0" w:space="0" w:color="auto"/>
        <w:left w:val="none" w:sz="0" w:space="0" w:color="auto"/>
        <w:bottom w:val="none" w:sz="0" w:space="0" w:color="auto"/>
        <w:right w:val="none" w:sz="0" w:space="0" w:color="auto"/>
      </w:divBdr>
    </w:div>
    <w:div w:id="1505785436">
      <w:bodyDiv w:val="1"/>
      <w:marLeft w:val="0"/>
      <w:marRight w:val="0"/>
      <w:marTop w:val="0"/>
      <w:marBottom w:val="0"/>
      <w:divBdr>
        <w:top w:val="none" w:sz="0" w:space="0" w:color="auto"/>
        <w:left w:val="none" w:sz="0" w:space="0" w:color="auto"/>
        <w:bottom w:val="none" w:sz="0" w:space="0" w:color="auto"/>
        <w:right w:val="none" w:sz="0" w:space="0" w:color="auto"/>
      </w:divBdr>
    </w:div>
    <w:div w:id="1516114698">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1279722">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6207919">
      <w:bodyDiv w:val="1"/>
      <w:marLeft w:val="0"/>
      <w:marRight w:val="0"/>
      <w:marTop w:val="0"/>
      <w:marBottom w:val="0"/>
      <w:divBdr>
        <w:top w:val="none" w:sz="0" w:space="0" w:color="auto"/>
        <w:left w:val="none" w:sz="0" w:space="0" w:color="auto"/>
        <w:bottom w:val="none" w:sz="0" w:space="0" w:color="auto"/>
        <w:right w:val="none" w:sz="0" w:space="0" w:color="auto"/>
      </w:divBdr>
    </w:div>
    <w:div w:id="1579095486">
      <w:bodyDiv w:val="1"/>
      <w:marLeft w:val="0"/>
      <w:marRight w:val="0"/>
      <w:marTop w:val="0"/>
      <w:marBottom w:val="0"/>
      <w:divBdr>
        <w:top w:val="none" w:sz="0" w:space="0" w:color="auto"/>
        <w:left w:val="none" w:sz="0" w:space="0" w:color="auto"/>
        <w:bottom w:val="none" w:sz="0" w:space="0" w:color="auto"/>
        <w:right w:val="none" w:sz="0" w:space="0" w:color="auto"/>
      </w:divBdr>
    </w:div>
    <w:div w:id="1585603146">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88146838">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60244920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1785151">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32201906">
      <w:bodyDiv w:val="1"/>
      <w:marLeft w:val="0"/>
      <w:marRight w:val="0"/>
      <w:marTop w:val="0"/>
      <w:marBottom w:val="0"/>
      <w:divBdr>
        <w:top w:val="none" w:sz="0" w:space="0" w:color="auto"/>
        <w:left w:val="none" w:sz="0" w:space="0" w:color="auto"/>
        <w:bottom w:val="none" w:sz="0" w:space="0" w:color="auto"/>
        <w:right w:val="none" w:sz="0" w:space="0" w:color="auto"/>
      </w:divBdr>
    </w:div>
    <w:div w:id="1643578397">
      <w:bodyDiv w:val="1"/>
      <w:marLeft w:val="0"/>
      <w:marRight w:val="0"/>
      <w:marTop w:val="0"/>
      <w:marBottom w:val="0"/>
      <w:divBdr>
        <w:top w:val="none" w:sz="0" w:space="0" w:color="auto"/>
        <w:left w:val="none" w:sz="0" w:space="0" w:color="auto"/>
        <w:bottom w:val="none" w:sz="0" w:space="0" w:color="auto"/>
        <w:right w:val="none" w:sz="0" w:space="0" w:color="auto"/>
      </w:divBdr>
    </w:div>
    <w:div w:id="1651473665">
      <w:bodyDiv w:val="1"/>
      <w:marLeft w:val="0"/>
      <w:marRight w:val="0"/>
      <w:marTop w:val="0"/>
      <w:marBottom w:val="0"/>
      <w:divBdr>
        <w:top w:val="none" w:sz="0" w:space="0" w:color="auto"/>
        <w:left w:val="none" w:sz="0" w:space="0" w:color="auto"/>
        <w:bottom w:val="none" w:sz="0" w:space="0" w:color="auto"/>
        <w:right w:val="none" w:sz="0" w:space="0" w:color="auto"/>
      </w:divBdr>
    </w:div>
    <w:div w:id="1656570230">
      <w:bodyDiv w:val="1"/>
      <w:marLeft w:val="0"/>
      <w:marRight w:val="0"/>
      <w:marTop w:val="0"/>
      <w:marBottom w:val="0"/>
      <w:divBdr>
        <w:top w:val="none" w:sz="0" w:space="0" w:color="auto"/>
        <w:left w:val="none" w:sz="0" w:space="0" w:color="auto"/>
        <w:bottom w:val="none" w:sz="0" w:space="0" w:color="auto"/>
        <w:right w:val="none" w:sz="0" w:space="0" w:color="auto"/>
      </w:divBdr>
    </w:div>
    <w:div w:id="1660770542">
      <w:bodyDiv w:val="1"/>
      <w:marLeft w:val="0"/>
      <w:marRight w:val="0"/>
      <w:marTop w:val="0"/>
      <w:marBottom w:val="0"/>
      <w:divBdr>
        <w:top w:val="none" w:sz="0" w:space="0" w:color="auto"/>
        <w:left w:val="none" w:sz="0" w:space="0" w:color="auto"/>
        <w:bottom w:val="none" w:sz="0" w:space="0" w:color="auto"/>
        <w:right w:val="none" w:sz="0" w:space="0" w:color="auto"/>
      </w:divBdr>
    </w:div>
    <w:div w:id="1667781056">
      <w:bodyDiv w:val="1"/>
      <w:marLeft w:val="0"/>
      <w:marRight w:val="0"/>
      <w:marTop w:val="0"/>
      <w:marBottom w:val="0"/>
      <w:divBdr>
        <w:top w:val="none" w:sz="0" w:space="0" w:color="auto"/>
        <w:left w:val="none" w:sz="0" w:space="0" w:color="auto"/>
        <w:bottom w:val="none" w:sz="0" w:space="0" w:color="auto"/>
        <w:right w:val="none" w:sz="0" w:space="0" w:color="auto"/>
      </w:divBdr>
    </w:div>
    <w:div w:id="166940248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679036384">
      <w:bodyDiv w:val="1"/>
      <w:marLeft w:val="0"/>
      <w:marRight w:val="0"/>
      <w:marTop w:val="0"/>
      <w:marBottom w:val="0"/>
      <w:divBdr>
        <w:top w:val="none" w:sz="0" w:space="0" w:color="auto"/>
        <w:left w:val="none" w:sz="0" w:space="0" w:color="auto"/>
        <w:bottom w:val="none" w:sz="0" w:space="0" w:color="auto"/>
        <w:right w:val="none" w:sz="0" w:space="0" w:color="auto"/>
      </w:divBdr>
    </w:div>
    <w:div w:id="1687714273">
      <w:bodyDiv w:val="1"/>
      <w:marLeft w:val="0"/>
      <w:marRight w:val="0"/>
      <w:marTop w:val="0"/>
      <w:marBottom w:val="0"/>
      <w:divBdr>
        <w:top w:val="none" w:sz="0" w:space="0" w:color="auto"/>
        <w:left w:val="none" w:sz="0" w:space="0" w:color="auto"/>
        <w:bottom w:val="none" w:sz="0" w:space="0" w:color="auto"/>
        <w:right w:val="none" w:sz="0" w:space="0" w:color="auto"/>
      </w:divBdr>
    </w:div>
    <w:div w:id="1690763578">
      <w:bodyDiv w:val="1"/>
      <w:marLeft w:val="0"/>
      <w:marRight w:val="0"/>
      <w:marTop w:val="0"/>
      <w:marBottom w:val="0"/>
      <w:divBdr>
        <w:top w:val="none" w:sz="0" w:space="0" w:color="auto"/>
        <w:left w:val="none" w:sz="0" w:space="0" w:color="auto"/>
        <w:bottom w:val="none" w:sz="0" w:space="0" w:color="auto"/>
        <w:right w:val="none" w:sz="0" w:space="0" w:color="auto"/>
      </w:divBdr>
    </w:div>
    <w:div w:id="1699427336">
      <w:bodyDiv w:val="1"/>
      <w:marLeft w:val="0"/>
      <w:marRight w:val="0"/>
      <w:marTop w:val="0"/>
      <w:marBottom w:val="0"/>
      <w:divBdr>
        <w:top w:val="none" w:sz="0" w:space="0" w:color="auto"/>
        <w:left w:val="none" w:sz="0" w:space="0" w:color="auto"/>
        <w:bottom w:val="none" w:sz="0" w:space="0" w:color="auto"/>
        <w:right w:val="none" w:sz="0" w:space="0" w:color="auto"/>
      </w:divBdr>
    </w:div>
    <w:div w:id="1703632575">
      <w:bodyDiv w:val="1"/>
      <w:marLeft w:val="0"/>
      <w:marRight w:val="0"/>
      <w:marTop w:val="0"/>
      <w:marBottom w:val="0"/>
      <w:divBdr>
        <w:top w:val="none" w:sz="0" w:space="0" w:color="auto"/>
        <w:left w:val="none" w:sz="0" w:space="0" w:color="auto"/>
        <w:bottom w:val="none" w:sz="0" w:space="0" w:color="auto"/>
        <w:right w:val="none" w:sz="0" w:space="0" w:color="auto"/>
      </w:divBdr>
    </w:div>
    <w:div w:id="1707871801">
      <w:bodyDiv w:val="1"/>
      <w:marLeft w:val="0"/>
      <w:marRight w:val="0"/>
      <w:marTop w:val="0"/>
      <w:marBottom w:val="0"/>
      <w:divBdr>
        <w:top w:val="none" w:sz="0" w:space="0" w:color="auto"/>
        <w:left w:val="none" w:sz="0" w:space="0" w:color="auto"/>
        <w:bottom w:val="none" w:sz="0" w:space="0" w:color="auto"/>
        <w:right w:val="none" w:sz="0" w:space="0" w:color="auto"/>
      </w:divBdr>
    </w:div>
    <w:div w:id="1710839343">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16999735">
      <w:bodyDiv w:val="1"/>
      <w:marLeft w:val="0"/>
      <w:marRight w:val="0"/>
      <w:marTop w:val="0"/>
      <w:marBottom w:val="0"/>
      <w:divBdr>
        <w:top w:val="none" w:sz="0" w:space="0" w:color="auto"/>
        <w:left w:val="none" w:sz="0" w:space="0" w:color="auto"/>
        <w:bottom w:val="none" w:sz="0" w:space="0" w:color="auto"/>
        <w:right w:val="none" w:sz="0" w:space="0" w:color="auto"/>
      </w:divBdr>
    </w:div>
    <w:div w:id="1719280459">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6874462">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56049761">
      <w:bodyDiv w:val="1"/>
      <w:marLeft w:val="0"/>
      <w:marRight w:val="0"/>
      <w:marTop w:val="0"/>
      <w:marBottom w:val="0"/>
      <w:divBdr>
        <w:top w:val="none" w:sz="0" w:space="0" w:color="auto"/>
        <w:left w:val="none" w:sz="0" w:space="0" w:color="auto"/>
        <w:bottom w:val="none" w:sz="0" w:space="0" w:color="auto"/>
        <w:right w:val="none" w:sz="0" w:space="0" w:color="auto"/>
      </w:divBdr>
    </w:div>
    <w:div w:id="1760131015">
      <w:bodyDiv w:val="1"/>
      <w:marLeft w:val="0"/>
      <w:marRight w:val="0"/>
      <w:marTop w:val="0"/>
      <w:marBottom w:val="0"/>
      <w:divBdr>
        <w:top w:val="none" w:sz="0" w:space="0" w:color="auto"/>
        <w:left w:val="none" w:sz="0" w:space="0" w:color="auto"/>
        <w:bottom w:val="none" w:sz="0" w:space="0" w:color="auto"/>
        <w:right w:val="none" w:sz="0" w:space="0" w:color="auto"/>
      </w:divBdr>
    </w:div>
    <w:div w:id="1767074525">
      <w:bodyDiv w:val="1"/>
      <w:marLeft w:val="0"/>
      <w:marRight w:val="0"/>
      <w:marTop w:val="0"/>
      <w:marBottom w:val="0"/>
      <w:divBdr>
        <w:top w:val="none" w:sz="0" w:space="0" w:color="auto"/>
        <w:left w:val="none" w:sz="0" w:space="0" w:color="auto"/>
        <w:bottom w:val="none" w:sz="0" w:space="0" w:color="auto"/>
        <w:right w:val="none" w:sz="0" w:space="0" w:color="auto"/>
      </w:divBdr>
    </w:div>
    <w:div w:id="1774209168">
      <w:bodyDiv w:val="1"/>
      <w:marLeft w:val="0"/>
      <w:marRight w:val="0"/>
      <w:marTop w:val="0"/>
      <w:marBottom w:val="0"/>
      <w:divBdr>
        <w:top w:val="none" w:sz="0" w:space="0" w:color="auto"/>
        <w:left w:val="none" w:sz="0" w:space="0" w:color="auto"/>
        <w:bottom w:val="none" w:sz="0" w:space="0" w:color="auto"/>
        <w:right w:val="none" w:sz="0" w:space="0" w:color="auto"/>
      </w:divBdr>
    </w:div>
    <w:div w:id="1774665824">
      <w:bodyDiv w:val="1"/>
      <w:marLeft w:val="0"/>
      <w:marRight w:val="0"/>
      <w:marTop w:val="0"/>
      <w:marBottom w:val="0"/>
      <w:divBdr>
        <w:top w:val="none" w:sz="0" w:space="0" w:color="auto"/>
        <w:left w:val="none" w:sz="0" w:space="0" w:color="auto"/>
        <w:bottom w:val="none" w:sz="0" w:space="0" w:color="auto"/>
        <w:right w:val="none" w:sz="0" w:space="0" w:color="auto"/>
      </w:divBdr>
    </w:div>
    <w:div w:id="1790079238">
      <w:bodyDiv w:val="1"/>
      <w:marLeft w:val="0"/>
      <w:marRight w:val="0"/>
      <w:marTop w:val="0"/>
      <w:marBottom w:val="0"/>
      <w:divBdr>
        <w:top w:val="none" w:sz="0" w:space="0" w:color="auto"/>
        <w:left w:val="none" w:sz="0" w:space="0" w:color="auto"/>
        <w:bottom w:val="none" w:sz="0" w:space="0" w:color="auto"/>
        <w:right w:val="none" w:sz="0" w:space="0" w:color="auto"/>
      </w:divBdr>
    </w:div>
    <w:div w:id="179070957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7800540">
      <w:bodyDiv w:val="1"/>
      <w:marLeft w:val="0"/>
      <w:marRight w:val="0"/>
      <w:marTop w:val="0"/>
      <w:marBottom w:val="0"/>
      <w:divBdr>
        <w:top w:val="none" w:sz="0" w:space="0" w:color="auto"/>
        <w:left w:val="none" w:sz="0" w:space="0" w:color="auto"/>
        <w:bottom w:val="none" w:sz="0" w:space="0" w:color="auto"/>
        <w:right w:val="none" w:sz="0" w:space="0" w:color="auto"/>
      </w:divBdr>
    </w:div>
    <w:div w:id="181960834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35799650">
      <w:bodyDiv w:val="1"/>
      <w:marLeft w:val="0"/>
      <w:marRight w:val="0"/>
      <w:marTop w:val="0"/>
      <w:marBottom w:val="0"/>
      <w:divBdr>
        <w:top w:val="none" w:sz="0" w:space="0" w:color="auto"/>
        <w:left w:val="none" w:sz="0" w:space="0" w:color="auto"/>
        <w:bottom w:val="none" w:sz="0" w:space="0" w:color="auto"/>
        <w:right w:val="none" w:sz="0" w:space="0" w:color="auto"/>
      </w:divBdr>
    </w:div>
    <w:div w:id="1868564518">
      <w:bodyDiv w:val="1"/>
      <w:marLeft w:val="0"/>
      <w:marRight w:val="0"/>
      <w:marTop w:val="0"/>
      <w:marBottom w:val="0"/>
      <w:divBdr>
        <w:top w:val="none" w:sz="0" w:space="0" w:color="auto"/>
        <w:left w:val="none" w:sz="0" w:space="0" w:color="auto"/>
        <w:bottom w:val="none" w:sz="0" w:space="0" w:color="auto"/>
        <w:right w:val="none" w:sz="0" w:space="0" w:color="auto"/>
      </w:divBdr>
    </w:div>
    <w:div w:id="1877769100">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83470215">
      <w:bodyDiv w:val="1"/>
      <w:marLeft w:val="0"/>
      <w:marRight w:val="0"/>
      <w:marTop w:val="0"/>
      <w:marBottom w:val="0"/>
      <w:divBdr>
        <w:top w:val="none" w:sz="0" w:space="0" w:color="auto"/>
        <w:left w:val="none" w:sz="0" w:space="0" w:color="auto"/>
        <w:bottom w:val="none" w:sz="0" w:space="0" w:color="auto"/>
        <w:right w:val="none" w:sz="0" w:space="0" w:color="auto"/>
      </w:divBdr>
    </w:div>
    <w:div w:id="1883517510">
      <w:bodyDiv w:val="1"/>
      <w:marLeft w:val="0"/>
      <w:marRight w:val="0"/>
      <w:marTop w:val="0"/>
      <w:marBottom w:val="0"/>
      <w:divBdr>
        <w:top w:val="none" w:sz="0" w:space="0" w:color="auto"/>
        <w:left w:val="none" w:sz="0" w:space="0" w:color="auto"/>
        <w:bottom w:val="none" w:sz="0" w:space="0" w:color="auto"/>
        <w:right w:val="none" w:sz="0" w:space="0" w:color="auto"/>
      </w:divBdr>
    </w:div>
    <w:div w:id="1895895786">
      <w:bodyDiv w:val="1"/>
      <w:marLeft w:val="0"/>
      <w:marRight w:val="0"/>
      <w:marTop w:val="0"/>
      <w:marBottom w:val="0"/>
      <w:divBdr>
        <w:top w:val="none" w:sz="0" w:space="0" w:color="auto"/>
        <w:left w:val="none" w:sz="0" w:space="0" w:color="auto"/>
        <w:bottom w:val="none" w:sz="0" w:space="0" w:color="auto"/>
        <w:right w:val="none" w:sz="0" w:space="0" w:color="auto"/>
      </w:divBdr>
    </w:div>
    <w:div w:id="1909143048">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31162149">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53778704">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1986472545">
      <w:bodyDiv w:val="1"/>
      <w:marLeft w:val="0"/>
      <w:marRight w:val="0"/>
      <w:marTop w:val="0"/>
      <w:marBottom w:val="0"/>
      <w:divBdr>
        <w:top w:val="none" w:sz="0" w:space="0" w:color="auto"/>
        <w:left w:val="none" w:sz="0" w:space="0" w:color="auto"/>
        <w:bottom w:val="none" w:sz="0" w:space="0" w:color="auto"/>
        <w:right w:val="none" w:sz="0" w:space="0" w:color="auto"/>
      </w:divBdr>
    </w:div>
    <w:div w:id="1988244469">
      <w:bodyDiv w:val="1"/>
      <w:marLeft w:val="0"/>
      <w:marRight w:val="0"/>
      <w:marTop w:val="0"/>
      <w:marBottom w:val="0"/>
      <w:divBdr>
        <w:top w:val="none" w:sz="0" w:space="0" w:color="auto"/>
        <w:left w:val="none" w:sz="0" w:space="0" w:color="auto"/>
        <w:bottom w:val="none" w:sz="0" w:space="0" w:color="auto"/>
        <w:right w:val="none" w:sz="0" w:space="0" w:color="auto"/>
      </w:divBdr>
    </w:div>
    <w:div w:id="1991206236">
      <w:bodyDiv w:val="1"/>
      <w:marLeft w:val="0"/>
      <w:marRight w:val="0"/>
      <w:marTop w:val="0"/>
      <w:marBottom w:val="0"/>
      <w:divBdr>
        <w:top w:val="none" w:sz="0" w:space="0" w:color="auto"/>
        <w:left w:val="none" w:sz="0" w:space="0" w:color="auto"/>
        <w:bottom w:val="none" w:sz="0" w:space="0" w:color="auto"/>
        <w:right w:val="none" w:sz="0" w:space="0" w:color="auto"/>
      </w:divBdr>
    </w:div>
    <w:div w:id="2012829786">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6857644">
      <w:bodyDiv w:val="1"/>
      <w:marLeft w:val="0"/>
      <w:marRight w:val="0"/>
      <w:marTop w:val="0"/>
      <w:marBottom w:val="0"/>
      <w:divBdr>
        <w:top w:val="none" w:sz="0" w:space="0" w:color="auto"/>
        <w:left w:val="none" w:sz="0" w:space="0" w:color="auto"/>
        <w:bottom w:val="none" w:sz="0" w:space="0" w:color="auto"/>
        <w:right w:val="none" w:sz="0" w:space="0" w:color="auto"/>
      </w:divBdr>
    </w:div>
    <w:div w:id="202972229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3068564">
      <w:bodyDiv w:val="1"/>
      <w:marLeft w:val="0"/>
      <w:marRight w:val="0"/>
      <w:marTop w:val="0"/>
      <w:marBottom w:val="0"/>
      <w:divBdr>
        <w:top w:val="none" w:sz="0" w:space="0" w:color="auto"/>
        <w:left w:val="none" w:sz="0" w:space="0" w:color="auto"/>
        <w:bottom w:val="none" w:sz="0" w:space="0" w:color="auto"/>
        <w:right w:val="none" w:sz="0" w:space="0" w:color="auto"/>
      </w:divBdr>
    </w:div>
    <w:div w:id="2054427291">
      <w:bodyDiv w:val="1"/>
      <w:marLeft w:val="0"/>
      <w:marRight w:val="0"/>
      <w:marTop w:val="0"/>
      <w:marBottom w:val="0"/>
      <w:divBdr>
        <w:top w:val="none" w:sz="0" w:space="0" w:color="auto"/>
        <w:left w:val="none" w:sz="0" w:space="0" w:color="auto"/>
        <w:bottom w:val="none" w:sz="0" w:space="0" w:color="auto"/>
        <w:right w:val="none" w:sz="0" w:space="0" w:color="auto"/>
      </w:divBdr>
    </w:div>
    <w:div w:id="2063552128">
      <w:bodyDiv w:val="1"/>
      <w:marLeft w:val="0"/>
      <w:marRight w:val="0"/>
      <w:marTop w:val="0"/>
      <w:marBottom w:val="0"/>
      <w:divBdr>
        <w:top w:val="none" w:sz="0" w:space="0" w:color="auto"/>
        <w:left w:val="none" w:sz="0" w:space="0" w:color="auto"/>
        <w:bottom w:val="none" w:sz="0" w:space="0" w:color="auto"/>
        <w:right w:val="none" w:sz="0" w:space="0" w:color="auto"/>
      </w:divBdr>
    </w:div>
    <w:div w:id="2078436665">
      <w:bodyDiv w:val="1"/>
      <w:marLeft w:val="0"/>
      <w:marRight w:val="0"/>
      <w:marTop w:val="0"/>
      <w:marBottom w:val="0"/>
      <w:divBdr>
        <w:top w:val="none" w:sz="0" w:space="0" w:color="auto"/>
        <w:left w:val="none" w:sz="0" w:space="0" w:color="auto"/>
        <w:bottom w:val="none" w:sz="0" w:space="0" w:color="auto"/>
        <w:right w:val="none" w:sz="0" w:space="0" w:color="auto"/>
      </w:divBdr>
    </w:div>
    <w:div w:id="2085953817">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2921939">
      <w:bodyDiv w:val="1"/>
      <w:marLeft w:val="0"/>
      <w:marRight w:val="0"/>
      <w:marTop w:val="0"/>
      <w:marBottom w:val="0"/>
      <w:divBdr>
        <w:top w:val="none" w:sz="0" w:space="0" w:color="auto"/>
        <w:left w:val="none" w:sz="0" w:space="0" w:color="auto"/>
        <w:bottom w:val="none" w:sz="0" w:space="0" w:color="auto"/>
        <w:right w:val="none" w:sz="0" w:space="0" w:color="auto"/>
      </w:divBdr>
    </w:div>
    <w:div w:id="2094735884">
      <w:bodyDiv w:val="1"/>
      <w:marLeft w:val="0"/>
      <w:marRight w:val="0"/>
      <w:marTop w:val="0"/>
      <w:marBottom w:val="0"/>
      <w:divBdr>
        <w:top w:val="none" w:sz="0" w:space="0" w:color="auto"/>
        <w:left w:val="none" w:sz="0" w:space="0" w:color="auto"/>
        <w:bottom w:val="none" w:sz="0" w:space="0" w:color="auto"/>
        <w:right w:val="none" w:sz="0" w:space="0" w:color="auto"/>
      </w:divBdr>
    </w:div>
    <w:div w:id="2095086481">
      <w:bodyDiv w:val="1"/>
      <w:marLeft w:val="0"/>
      <w:marRight w:val="0"/>
      <w:marTop w:val="0"/>
      <w:marBottom w:val="0"/>
      <w:divBdr>
        <w:top w:val="none" w:sz="0" w:space="0" w:color="auto"/>
        <w:left w:val="none" w:sz="0" w:space="0" w:color="auto"/>
        <w:bottom w:val="none" w:sz="0" w:space="0" w:color="auto"/>
        <w:right w:val="none" w:sz="0" w:space="0" w:color="auto"/>
      </w:divBdr>
    </w:div>
    <w:div w:id="2095853562">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23374762">
      <w:bodyDiv w:val="1"/>
      <w:marLeft w:val="0"/>
      <w:marRight w:val="0"/>
      <w:marTop w:val="0"/>
      <w:marBottom w:val="0"/>
      <w:divBdr>
        <w:top w:val="none" w:sz="0" w:space="0" w:color="auto"/>
        <w:left w:val="none" w:sz="0" w:space="0" w:color="auto"/>
        <w:bottom w:val="none" w:sz="0" w:space="0" w:color="auto"/>
        <w:right w:val="none" w:sz="0" w:space="0" w:color="auto"/>
      </w:divBdr>
    </w:div>
    <w:div w:id="2129541415">
      <w:bodyDiv w:val="1"/>
      <w:marLeft w:val="0"/>
      <w:marRight w:val="0"/>
      <w:marTop w:val="0"/>
      <w:marBottom w:val="0"/>
      <w:divBdr>
        <w:top w:val="none" w:sz="0" w:space="0" w:color="auto"/>
        <w:left w:val="none" w:sz="0" w:space="0" w:color="auto"/>
        <w:bottom w:val="none" w:sz="0" w:space="0" w:color="auto"/>
        <w:right w:val="none" w:sz="0" w:space="0" w:color="auto"/>
      </w:divBdr>
    </w:div>
    <w:div w:id="2138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9E0E7362A45C4433E4F05DD19528332C57766E812114E512BE89130EF5A5BBEF8FE223069D1B56657F66Ak9I6I" TargetMode="External"/><Relationship Id="rId4" Type="http://schemas.openxmlformats.org/officeDocument/2006/relationships/settings" Target="settings.xml"/><Relationship Id="rId9" Type="http://schemas.openxmlformats.org/officeDocument/2006/relationships/hyperlink" Target="consultantplus://offline/ref=39E0E7362A45C4433E4F1BD00F3EDC3DC4743FE010451B012EE2C4k6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7C6F3-CC66-403D-800F-17F25947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131</Pages>
  <Words>22717</Words>
  <Characters>172390</Characters>
  <Application>Microsoft Office Word</Application>
  <DocSecurity>0</DocSecurity>
  <Lines>1436</Lines>
  <Paragraphs>389</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194718</CharactersWithSpaces>
  <SharedDoc>false</SharedDoc>
  <HLinks>
    <vt:vector size="12" baseType="variant">
      <vt:variant>
        <vt:i4>1835097</vt:i4>
      </vt:variant>
      <vt:variant>
        <vt:i4>3</vt:i4>
      </vt:variant>
      <vt:variant>
        <vt:i4>0</vt:i4>
      </vt:variant>
      <vt:variant>
        <vt:i4>5</vt:i4>
      </vt:variant>
      <vt:variant>
        <vt:lpwstr>consultantplus://offline/ref=39E0E7362A45C4433E4F05DD19528332C57766E812114E512BE89130EF5A5BBEF8FE223069D1B56657F66Ak9I6I</vt:lpwstr>
      </vt:variant>
      <vt:variant>
        <vt:lpwstr/>
      </vt:variant>
      <vt:variant>
        <vt:i4>4849666</vt:i4>
      </vt:variant>
      <vt:variant>
        <vt:i4>0</vt:i4>
      </vt:variant>
      <vt:variant>
        <vt:i4>0</vt:i4>
      </vt:variant>
      <vt:variant>
        <vt:i4>5</vt:i4>
      </vt:variant>
      <vt:variant>
        <vt:lpwstr>consultantplus://offline/ref=39E0E7362A45C4433E4F1BD00F3EDC3DC4743FE010451B012EE2C4k6I8I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BUH12</dc:creator>
  <cp:lastModifiedBy>1</cp:lastModifiedBy>
  <cp:revision>26</cp:revision>
  <cp:lastPrinted>2021-02-20T03:59:00Z</cp:lastPrinted>
  <dcterms:created xsi:type="dcterms:W3CDTF">2021-04-29T09:20:00Z</dcterms:created>
  <dcterms:modified xsi:type="dcterms:W3CDTF">2021-05-18T02:44:00Z</dcterms:modified>
</cp:coreProperties>
</file>