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D61EE">
        <w:rPr>
          <w:rFonts w:ascii="Times New Roman" w:hAnsi="Times New Roman"/>
          <w:sz w:val="20"/>
          <w:szCs w:val="20"/>
          <w:lang w:eastAsia="ru-RU"/>
        </w:rPr>
        <w:t xml:space="preserve">03.11.2022г.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CA59A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№</w:t>
      </w:r>
      <w:r w:rsidR="00AD61EE">
        <w:rPr>
          <w:rFonts w:ascii="Times New Roman" w:hAnsi="Times New Roman"/>
          <w:sz w:val="20"/>
          <w:szCs w:val="20"/>
          <w:lang w:eastAsia="ru-RU"/>
        </w:rPr>
        <w:t>774</w:t>
      </w:r>
    </w:p>
    <w:p w:rsidR="00CA59AA" w:rsidRDefault="00CA59AA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A59AA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417E5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</w:t>
      </w:r>
    </w:p>
    <w:p w:rsidR="00EA6C93" w:rsidRDefault="004417E5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письмом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CA59AA">
        <w:rPr>
          <w:rFonts w:ascii="Times New Roman" w:hAnsi="Times New Roman"/>
          <w:sz w:val="28"/>
          <w:szCs w:val="28"/>
          <w:lang w:eastAsia="ru-RU"/>
        </w:rPr>
        <w:t xml:space="preserve"> и.о. директора МБУК «Балахтинская ЦКС»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A7C03" w:rsidRPr="00CA59AA" w:rsidRDefault="00557872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162ED8">
        <w:rPr>
          <w:rFonts w:ascii="Times New Roman" w:hAnsi="Times New Roman"/>
          <w:sz w:val="28"/>
          <w:szCs w:val="28"/>
          <w:lang w:eastAsia="ru-RU"/>
        </w:rPr>
        <w:t>,</w:t>
      </w:r>
      <w:r w:rsidR="00CA59AA">
        <w:rPr>
          <w:rFonts w:ascii="Times New Roman" w:hAnsi="Times New Roman"/>
          <w:sz w:val="28"/>
          <w:szCs w:val="28"/>
          <w:lang w:eastAsia="ru-RU"/>
        </w:rPr>
        <w:t xml:space="preserve"> в связи с празднованием Дня народного единства</w:t>
      </w:r>
      <w:r w:rsidR="00162ED8">
        <w:rPr>
          <w:rFonts w:ascii="Times New Roman" w:hAnsi="Times New Roman"/>
          <w:sz w:val="28"/>
          <w:szCs w:val="28"/>
          <w:lang w:eastAsia="ru-RU"/>
        </w:rPr>
        <w:t>,хореографический ансамбль «</w:t>
      </w:r>
      <w:r w:rsidR="00162ED8">
        <w:rPr>
          <w:rFonts w:ascii="Times New Roman" w:hAnsi="Times New Roman"/>
          <w:sz w:val="28"/>
          <w:szCs w:val="28"/>
          <w:lang w:val="en-US" w:eastAsia="ru-RU"/>
        </w:rPr>
        <w:t>KOPALE</w:t>
      </w:r>
      <w:r w:rsidR="00162ED8">
        <w:rPr>
          <w:rFonts w:ascii="Times New Roman" w:hAnsi="Times New Roman"/>
          <w:sz w:val="28"/>
          <w:szCs w:val="28"/>
          <w:lang w:eastAsia="ru-RU"/>
        </w:rPr>
        <w:t>»</w:t>
      </w:r>
      <w:r w:rsidR="00CA59AA">
        <w:rPr>
          <w:rFonts w:ascii="Times New Roman" w:hAnsi="Times New Roman"/>
          <w:sz w:val="28"/>
          <w:szCs w:val="28"/>
          <w:lang w:eastAsia="ru-RU"/>
        </w:rPr>
        <w:t>Красноярск</w:t>
      </w:r>
      <w:r w:rsidR="00162ED8">
        <w:rPr>
          <w:rFonts w:ascii="Times New Roman" w:hAnsi="Times New Roman"/>
          <w:sz w:val="28"/>
          <w:szCs w:val="28"/>
          <w:lang w:eastAsia="ru-RU"/>
        </w:rPr>
        <w:t>ой</w:t>
      </w:r>
      <w:r w:rsidR="00CA59AA">
        <w:rPr>
          <w:rFonts w:ascii="Times New Roman" w:hAnsi="Times New Roman"/>
          <w:sz w:val="28"/>
          <w:szCs w:val="28"/>
          <w:lang w:eastAsia="ru-RU"/>
        </w:rPr>
        <w:t xml:space="preserve"> региональн</w:t>
      </w:r>
      <w:r w:rsidR="00162ED8">
        <w:rPr>
          <w:rFonts w:ascii="Times New Roman" w:hAnsi="Times New Roman"/>
          <w:sz w:val="28"/>
          <w:szCs w:val="28"/>
          <w:lang w:eastAsia="ru-RU"/>
        </w:rPr>
        <w:t>ой</w:t>
      </w:r>
      <w:r w:rsidR="00CA59AA">
        <w:rPr>
          <w:rFonts w:ascii="Times New Roman" w:hAnsi="Times New Roman"/>
          <w:sz w:val="28"/>
          <w:szCs w:val="28"/>
          <w:lang w:eastAsia="ru-RU"/>
        </w:rPr>
        <w:t xml:space="preserve"> национально-культурн</w:t>
      </w:r>
      <w:r w:rsidR="00162ED8">
        <w:rPr>
          <w:rFonts w:ascii="Times New Roman" w:hAnsi="Times New Roman"/>
          <w:sz w:val="28"/>
          <w:szCs w:val="28"/>
          <w:lang w:eastAsia="ru-RU"/>
        </w:rPr>
        <w:t>ой</w:t>
      </w:r>
      <w:r w:rsidR="00CA59AA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18305F">
        <w:rPr>
          <w:rFonts w:ascii="Times New Roman" w:hAnsi="Times New Roman"/>
          <w:sz w:val="28"/>
          <w:szCs w:val="28"/>
          <w:lang w:eastAsia="ru-RU"/>
        </w:rPr>
        <w:t>и</w:t>
      </w:r>
      <w:r w:rsidR="00CA59AA">
        <w:rPr>
          <w:rFonts w:ascii="Times New Roman" w:hAnsi="Times New Roman"/>
          <w:sz w:val="28"/>
          <w:szCs w:val="28"/>
          <w:lang w:eastAsia="ru-RU"/>
        </w:rPr>
        <w:t xml:space="preserve"> «Центр польской культуры «Полонез», в лице руководителя Анатолия Чубарова, за вклад в гармонизацию межнациональных отношений и развитие культуры Балахтинского района.</w:t>
      </w:r>
    </w:p>
    <w:p w:rsidR="002179A6" w:rsidRPr="00FB5B50" w:rsidRDefault="005F087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5F0870" w:rsidP="005F0870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5F087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</w:t>
      </w:r>
      <w:r w:rsidR="00AD61E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643677">
      <w:pgSz w:w="11906" w:h="16838"/>
      <w:pgMar w:top="14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E83"/>
    <w:rsid w:val="0015467C"/>
    <w:rsid w:val="00162ED8"/>
    <w:rsid w:val="00175F18"/>
    <w:rsid w:val="0018305F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97C1F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59EE"/>
    <w:rsid w:val="00AC7451"/>
    <w:rsid w:val="00AD61EE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22C60"/>
    <w:rsid w:val="00C244C6"/>
    <w:rsid w:val="00C50C3F"/>
    <w:rsid w:val="00C61D0C"/>
    <w:rsid w:val="00C76253"/>
    <w:rsid w:val="00C87D1F"/>
    <w:rsid w:val="00C91E0A"/>
    <w:rsid w:val="00CA2C27"/>
    <w:rsid w:val="00CA59A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223</cp:revision>
  <cp:lastPrinted>2022-11-02T01:20:00Z</cp:lastPrinted>
  <dcterms:created xsi:type="dcterms:W3CDTF">2016-12-08T08:39:00Z</dcterms:created>
  <dcterms:modified xsi:type="dcterms:W3CDTF">2022-11-03T06:31:00Z</dcterms:modified>
</cp:coreProperties>
</file>