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584" w14:textId="77777777" w:rsidR="00C14E9E" w:rsidRPr="002650EB" w:rsidRDefault="00C14E9E" w:rsidP="00A9630E">
      <w:pPr>
        <w:tabs>
          <w:tab w:val="left" w:pos="-2410"/>
          <w:tab w:val="left" w:pos="-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650EB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ABCE462" wp14:editId="2B9254E6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0EB">
        <w:rPr>
          <w:rFonts w:ascii="Times New Roman" w:hAnsi="Times New Roman"/>
          <w:sz w:val="26"/>
          <w:szCs w:val="26"/>
        </w:rPr>
        <w:t xml:space="preserve">    </w:t>
      </w:r>
    </w:p>
    <w:p w14:paraId="6E0F7A5A" w14:textId="349B645B" w:rsidR="00C14E9E" w:rsidRPr="002650EB" w:rsidRDefault="00C14E9E" w:rsidP="00A9630E">
      <w:pPr>
        <w:tabs>
          <w:tab w:val="left" w:pos="-241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  <w:r w:rsidRPr="002650EB">
        <w:rPr>
          <w:rFonts w:ascii="Times New Roman" w:hAnsi="Times New Roman"/>
          <w:b/>
          <w:sz w:val="26"/>
          <w:szCs w:val="26"/>
        </w:rPr>
        <w:t>РОССИЙСКАЯ ФЕДЕРАЦИЯ</w:t>
      </w:r>
      <w:r w:rsidRPr="002650EB">
        <w:rPr>
          <w:rFonts w:ascii="Times New Roman" w:hAnsi="Times New Roman"/>
          <w:b/>
          <w:sz w:val="26"/>
          <w:szCs w:val="26"/>
        </w:rPr>
        <w:br/>
        <w:t>КРАСНОЯРСКИЙ КРАЙ</w:t>
      </w:r>
    </w:p>
    <w:p w14:paraId="62D5C335" w14:textId="77777777" w:rsidR="00C14E9E" w:rsidRPr="002650EB" w:rsidRDefault="00C14E9E" w:rsidP="00C14E9E">
      <w:pPr>
        <w:tabs>
          <w:tab w:val="left" w:pos="-2410"/>
          <w:tab w:val="left" w:pos="284"/>
          <w:tab w:val="left" w:pos="567"/>
          <w:tab w:val="left" w:pos="851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spacing w:val="100"/>
          <w:sz w:val="26"/>
          <w:szCs w:val="26"/>
        </w:rPr>
      </w:pPr>
    </w:p>
    <w:p w14:paraId="3DAEB37A" w14:textId="77777777" w:rsidR="00C14E9E" w:rsidRPr="002650EB" w:rsidRDefault="00C14E9E" w:rsidP="00A9630E">
      <w:pPr>
        <w:tabs>
          <w:tab w:val="left" w:pos="-2410"/>
          <w:tab w:val="left" w:pos="0"/>
        </w:tabs>
        <w:spacing w:after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КОНТРОЛЬНО-СЧЕТНЫЙ ОРГАН </w:t>
      </w:r>
      <w:r>
        <w:rPr>
          <w:rFonts w:ascii="Times New Roman" w:eastAsia="Calibri" w:hAnsi="Times New Roman"/>
          <w:b/>
          <w:sz w:val="26"/>
          <w:szCs w:val="26"/>
        </w:rPr>
        <w:br/>
        <w:t>БАЛАХТИНСКОГО РАЙОНА</w:t>
      </w:r>
    </w:p>
    <w:p w14:paraId="72282662" w14:textId="58492016" w:rsidR="00C14E9E" w:rsidRPr="000C376D" w:rsidRDefault="00C14E9E" w:rsidP="00A9630E">
      <w:pPr>
        <w:tabs>
          <w:tab w:val="left" w:pos="284"/>
          <w:tab w:val="left" w:pos="851"/>
        </w:tabs>
        <w:spacing w:after="0"/>
        <w:jc w:val="center"/>
        <w:rPr>
          <w:rFonts w:ascii="Times New Roman" w:eastAsia="Calibri" w:hAnsi="Times New Roman"/>
        </w:rPr>
      </w:pPr>
      <w:proofErr w:type="spellStart"/>
      <w:r w:rsidRPr="000C376D">
        <w:rPr>
          <w:rFonts w:ascii="Times New Roman" w:eastAsia="Calibri" w:hAnsi="Times New Roman"/>
        </w:rPr>
        <w:t>инн</w:t>
      </w:r>
      <w:proofErr w:type="spellEnd"/>
      <w:r w:rsidRPr="000C376D">
        <w:rPr>
          <w:rFonts w:ascii="Times New Roman" w:eastAsia="Calibri" w:hAnsi="Times New Roman"/>
        </w:rPr>
        <w:t>/</w:t>
      </w:r>
      <w:proofErr w:type="spellStart"/>
      <w:r w:rsidRPr="000C376D">
        <w:rPr>
          <w:rFonts w:ascii="Times New Roman" w:eastAsia="Calibri" w:hAnsi="Times New Roman"/>
        </w:rPr>
        <w:t>кпп</w:t>
      </w:r>
      <w:proofErr w:type="spellEnd"/>
      <w:r w:rsidRPr="000C376D">
        <w:rPr>
          <w:rFonts w:ascii="Times New Roman" w:eastAsia="Calibri" w:hAnsi="Times New Roman"/>
        </w:rPr>
        <w:t xml:space="preserve"> 2403002935/240301001, </w:t>
      </w:r>
      <w:proofErr w:type="gramStart"/>
      <w:r w:rsidRPr="000C376D">
        <w:rPr>
          <w:rFonts w:ascii="Times New Roman" w:eastAsia="Calibri" w:hAnsi="Times New Roman"/>
        </w:rPr>
        <w:t>662340,п.</w:t>
      </w:r>
      <w:proofErr w:type="gramEnd"/>
      <w:r w:rsidRPr="000C376D">
        <w:rPr>
          <w:rFonts w:ascii="Times New Roman" w:eastAsia="Calibri" w:hAnsi="Times New Roman"/>
        </w:rPr>
        <w:t xml:space="preserve"> Балахта, Балахтинского района, Красноярского края, </w:t>
      </w:r>
      <w:proofErr w:type="spellStart"/>
      <w:r w:rsidRPr="000C376D">
        <w:rPr>
          <w:rFonts w:ascii="Times New Roman" w:eastAsia="Calibri" w:hAnsi="Times New Roman"/>
        </w:rPr>
        <w:t>ул.Сурикова</w:t>
      </w:r>
      <w:proofErr w:type="spellEnd"/>
      <w:r w:rsidRPr="000C376D">
        <w:rPr>
          <w:rFonts w:ascii="Times New Roman" w:eastAsia="Calibri" w:hAnsi="Times New Roman"/>
        </w:rPr>
        <w:t xml:space="preserve"> д.8, т.83914821051, </w:t>
      </w:r>
      <w:r w:rsidRPr="000C376D">
        <w:rPr>
          <w:rFonts w:ascii="Times New Roman" w:eastAsia="Calibri" w:hAnsi="Times New Roman"/>
          <w:lang w:val="en-US"/>
        </w:rPr>
        <w:t>email</w:t>
      </w:r>
      <w:r w:rsidRPr="000C376D">
        <w:rPr>
          <w:rFonts w:ascii="Times New Roman" w:eastAsia="Calibri" w:hAnsi="Times New Roman"/>
        </w:rPr>
        <w:t>:</w:t>
      </w:r>
      <w:proofErr w:type="spellStart"/>
      <w:r w:rsidRPr="000C376D">
        <w:rPr>
          <w:rFonts w:ascii="Times New Roman" w:eastAsia="Calibri" w:hAnsi="Times New Roman"/>
          <w:lang w:val="en-US"/>
        </w:rPr>
        <w:t>revizor</w:t>
      </w:r>
      <w:proofErr w:type="spellEnd"/>
      <w:r w:rsidRPr="000C376D">
        <w:rPr>
          <w:rFonts w:ascii="Times New Roman" w:eastAsia="Calibri" w:hAnsi="Times New Roman"/>
        </w:rPr>
        <w:t>_</w:t>
      </w:r>
      <w:proofErr w:type="spellStart"/>
      <w:r w:rsidRPr="000C376D">
        <w:rPr>
          <w:rFonts w:ascii="Times New Roman" w:eastAsia="Calibri" w:hAnsi="Times New Roman"/>
          <w:lang w:val="en-US"/>
        </w:rPr>
        <w:t>balahta</w:t>
      </w:r>
      <w:proofErr w:type="spellEnd"/>
      <w:r w:rsidRPr="000C376D">
        <w:rPr>
          <w:rFonts w:ascii="Times New Roman" w:eastAsia="Calibri" w:hAnsi="Times New Roman"/>
        </w:rPr>
        <w:t>@</w:t>
      </w:r>
      <w:r w:rsidRPr="000C376D">
        <w:rPr>
          <w:rFonts w:ascii="Times New Roman" w:eastAsia="Calibri" w:hAnsi="Times New Roman"/>
          <w:lang w:val="en-US"/>
        </w:rPr>
        <w:t>mail</w:t>
      </w:r>
      <w:r w:rsidRPr="000C376D">
        <w:rPr>
          <w:rFonts w:ascii="Times New Roman" w:eastAsia="Calibri" w:hAnsi="Times New Roman"/>
        </w:rPr>
        <w:t>.</w:t>
      </w:r>
      <w:proofErr w:type="spellStart"/>
      <w:r w:rsidRPr="000C376D">
        <w:rPr>
          <w:rFonts w:ascii="Times New Roman" w:eastAsia="Calibri" w:hAnsi="Times New Roman"/>
          <w:lang w:val="en-US"/>
        </w:rPr>
        <w:t>ru</w:t>
      </w:r>
      <w:proofErr w:type="spellEnd"/>
    </w:p>
    <w:p w14:paraId="0955805B" w14:textId="77777777" w:rsidR="00C14E9E" w:rsidRPr="002650EB" w:rsidRDefault="00C14E9E" w:rsidP="00A9630E">
      <w:pPr>
        <w:widowControl w:val="0"/>
        <w:tabs>
          <w:tab w:val="left" w:pos="0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  <w:r w:rsidRPr="002650EB">
        <w:rPr>
          <w:rFonts w:ascii="Times New Roman" w:eastAsia="Calibri" w:hAnsi="Times New Roman"/>
          <w:b/>
          <w:sz w:val="26"/>
          <w:szCs w:val="26"/>
        </w:rPr>
        <w:t xml:space="preserve">__________________________________________________________________  </w:t>
      </w:r>
    </w:p>
    <w:p w14:paraId="3029D530" w14:textId="77777777" w:rsidR="00C14E9E" w:rsidRPr="002650EB" w:rsidRDefault="00C14E9E" w:rsidP="00C14E9E">
      <w:pPr>
        <w:widowControl w:val="0"/>
        <w:tabs>
          <w:tab w:val="left" w:pos="544"/>
          <w:tab w:val="left" w:pos="2232"/>
          <w:tab w:val="left" w:pos="4180"/>
          <w:tab w:val="left" w:pos="4778"/>
          <w:tab w:val="left" w:pos="6540"/>
          <w:tab w:val="left" w:pos="7857"/>
          <w:tab w:val="left" w:pos="878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noProof/>
          <w:sz w:val="26"/>
          <w:szCs w:val="26"/>
        </w:rPr>
      </w:pPr>
    </w:p>
    <w:p w14:paraId="4FE459C5" w14:textId="77777777" w:rsidR="00C14E9E" w:rsidRPr="002650EB" w:rsidRDefault="00C14E9E" w:rsidP="00C14E9E">
      <w:pPr>
        <w:pStyle w:val="21"/>
        <w:spacing w:line="276" w:lineRule="auto"/>
        <w:ind w:firstLine="0"/>
        <w:rPr>
          <w:bCs/>
          <w:sz w:val="26"/>
          <w:szCs w:val="26"/>
        </w:rPr>
      </w:pPr>
      <w:r w:rsidRPr="002650EB">
        <w:rPr>
          <w:bCs/>
          <w:sz w:val="26"/>
          <w:szCs w:val="26"/>
        </w:rPr>
        <w:tab/>
        <w:t xml:space="preserve">        </w:t>
      </w:r>
    </w:p>
    <w:p w14:paraId="41C4A584" w14:textId="7C170F83" w:rsidR="00A9630E" w:rsidRPr="00A9630E" w:rsidRDefault="00C14E9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п.Балахта                                                        </w:t>
      </w:r>
      <w:proofErr w:type="gramStart"/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   «</w:t>
      </w:r>
      <w:proofErr w:type="gramEnd"/>
      <w:r w:rsidR="00A9630E" w:rsidRPr="00A9630E">
        <w:rPr>
          <w:rFonts w:ascii="Times New Roman" w:hAnsi="Times New Roman"/>
          <w:bCs/>
          <w:iCs/>
          <w:sz w:val="26"/>
          <w:szCs w:val="26"/>
        </w:rPr>
        <w:t>___»_____</w:t>
      </w:r>
      <w:r w:rsidR="00A9630E">
        <w:rPr>
          <w:rFonts w:ascii="Times New Roman" w:hAnsi="Times New Roman"/>
          <w:bCs/>
          <w:iCs/>
          <w:sz w:val="26"/>
          <w:szCs w:val="26"/>
        </w:rPr>
        <w:t>_______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F1021">
        <w:rPr>
          <w:rFonts w:ascii="Times New Roman" w:hAnsi="Times New Roman"/>
          <w:bCs/>
          <w:iCs/>
          <w:sz w:val="26"/>
          <w:szCs w:val="26"/>
        </w:rPr>
        <w:t>3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 xml:space="preserve">г.                                                                                                                                           </w:t>
      </w:r>
    </w:p>
    <w:p w14:paraId="300E8934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4249FC6" w14:textId="77777777" w:rsidR="00155563" w:rsidRDefault="00155563" w:rsidP="00E5207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CA5603A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Заключение</w:t>
      </w:r>
    </w:p>
    <w:p w14:paraId="4F69758C" w14:textId="47CEA141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 xml:space="preserve">на проект решения </w:t>
      </w:r>
      <w:r w:rsidR="00320D5B">
        <w:rPr>
          <w:rFonts w:ascii="Times New Roman" w:hAnsi="Times New Roman"/>
          <w:b/>
          <w:iCs/>
          <w:sz w:val="26"/>
          <w:szCs w:val="26"/>
        </w:rPr>
        <w:t>Приморского</w:t>
      </w:r>
      <w:r w:rsidR="008174DA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сельского Совета депутатов «О бюджете </w:t>
      </w:r>
      <w:r w:rsidR="00320D5B">
        <w:rPr>
          <w:rFonts w:ascii="Times New Roman" w:hAnsi="Times New Roman"/>
          <w:b/>
          <w:iCs/>
          <w:sz w:val="26"/>
          <w:szCs w:val="26"/>
        </w:rPr>
        <w:t>Приморского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F1021">
        <w:rPr>
          <w:rFonts w:ascii="Times New Roman" w:hAnsi="Times New Roman"/>
          <w:b/>
          <w:iCs/>
          <w:sz w:val="26"/>
          <w:szCs w:val="26"/>
        </w:rPr>
        <w:t>4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F1021">
        <w:rPr>
          <w:rFonts w:ascii="Times New Roman" w:hAnsi="Times New Roman"/>
          <w:b/>
          <w:iCs/>
          <w:sz w:val="26"/>
          <w:szCs w:val="26"/>
        </w:rPr>
        <w:t>5</w:t>
      </w:r>
      <w:r w:rsidRPr="007F7CA7">
        <w:rPr>
          <w:rFonts w:ascii="Times New Roman" w:hAnsi="Times New Roman"/>
          <w:b/>
          <w:iCs/>
          <w:sz w:val="26"/>
          <w:szCs w:val="26"/>
        </w:rPr>
        <w:t>-202</w:t>
      </w:r>
      <w:r w:rsidR="003F1021">
        <w:rPr>
          <w:rFonts w:ascii="Times New Roman" w:hAnsi="Times New Roman"/>
          <w:b/>
          <w:iCs/>
          <w:sz w:val="26"/>
          <w:szCs w:val="26"/>
        </w:rPr>
        <w:t>6</w:t>
      </w:r>
      <w:r w:rsidRPr="007F7CA7">
        <w:rPr>
          <w:rFonts w:ascii="Times New Roman" w:hAnsi="Times New Roman"/>
          <w:b/>
          <w:iCs/>
          <w:sz w:val="26"/>
          <w:szCs w:val="26"/>
        </w:rPr>
        <w:t xml:space="preserve"> годов»</w:t>
      </w:r>
    </w:p>
    <w:p w14:paraId="1BCF6BF4" w14:textId="77777777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7F6D3F49" w14:textId="288CD1C5" w:rsidR="007F7CA7" w:rsidRPr="007F7CA7" w:rsidRDefault="007F7CA7" w:rsidP="007F7CA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/>
          <w:iCs/>
          <w:sz w:val="26"/>
          <w:szCs w:val="26"/>
        </w:rPr>
        <w:t>1.Общие положения</w:t>
      </w:r>
    </w:p>
    <w:p w14:paraId="363FCC78" w14:textId="6200259F" w:rsidR="007F7CA7" w:rsidRDefault="007F7CA7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    </w:t>
      </w:r>
      <w:r w:rsidR="00843890" w:rsidRPr="00843890">
        <w:rPr>
          <w:rFonts w:ascii="Times New Roman" w:hAnsi="Times New Roman"/>
          <w:bCs/>
          <w:iCs/>
          <w:sz w:val="26"/>
          <w:szCs w:val="26"/>
        </w:rPr>
        <w:t>В соответствии со статьями 153,157,185,187 Бюджетного кодекса Российской Федерации,</w:t>
      </w:r>
      <w:r w:rsidR="0084389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43890" w:rsidRPr="00843890">
        <w:rPr>
          <w:rFonts w:ascii="Times New Roman" w:hAnsi="Times New Roman"/>
          <w:bCs/>
          <w:iCs/>
          <w:sz w:val="26"/>
          <w:szCs w:val="26"/>
        </w:rPr>
        <w:t>«Положением о Контрольно-счетном органе Балахтинского района», утвержденного  решением Балахтинского районного Совета депутатов от 27.02.2019г. №26-310р, «Положением о бюджетном процессе в Приморском  сельсовете», утвержденного решением Приморского сельского Совета депутатов от 15.08.2017г. № 15-55р и другими нормативными правовыми документами, Контрольно-счетным органом Балахтинского района проведена экспертиза  проекта решения «О бюджете Приморского  сельсовета на 202</w:t>
      </w:r>
      <w:r w:rsidR="00843890">
        <w:rPr>
          <w:rFonts w:ascii="Times New Roman" w:hAnsi="Times New Roman"/>
          <w:bCs/>
          <w:iCs/>
          <w:sz w:val="26"/>
          <w:szCs w:val="26"/>
        </w:rPr>
        <w:t>4</w:t>
      </w:r>
      <w:r w:rsidR="00843890" w:rsidRPr="00843890">
        <w:rPr>
          <w:rFonts w:ascii="Times New Roman" w:hAnsi="Times New Roman"/>
          <w:bCs/>
          <w:iCs/>
          <w:sz w:val="26"/>
          <w:szCs w:val="26"/>
        </w:rPr>
        <w:t xml:space="preserve"> год и плановый  период 202</w:t>
      </w:r>
      <w:r w:rsidR="00843890">
        <w:rPr>
          <w:rFonts w:ascii="Times New Roman" w:hAnsi="Times New Roman"/>
          <w:bCs/>
          <w:iCs/>
          <w:sz w:val="26"/>
          <w:szCs w:val="26"/>
        </w:rPr>
        <w:t>5</w:t>
      </w:r>
      <w:r w:rsidR="00843890" w:rsidRPr="00843890">
        <w:rPr>
          <w:rFonts w:ascii="Times New Roman" w:hAnsi="Times New Roman"/>
          <w:bCs/>
          <w:iCs/>
          <w:sz w:val="26"/>
          <w:szCs w:val="26"/>
        </w:rPr>
        <w:t>-202</w:t>
      </w:r>
      <w:r w:rsidR="00843890">
        <w:rPr>
          <w:rFonts w:ascii="Times New Roman" w:hAnsi="Times New Roman"/>
          <w:bCs/>
          <w:iCs/>
          <w:sz w:val="26"/>
          <w:szCs w:val="26"/>
        </w:rPr>
        <w:t>6</w:t>
      </w:r>
      <w:r w:rsidR="00843890" w:rsidRPr="00843890">
        <w:rPr>
          <w:rFonts w:ascii="Times New Roman" w:hAnsi="Times New Roman"/>
          <w:bCs/>
          <w:iCs/>
          <w:sz w:val="26"/>
          <w:szCs w:val="26"/>
        </w:rPr>
        <w:t xml:space="preserve">годов» (далее – проект бюджета, проект решения) о соответствие требованиям бюджетного законодательства. </w:t>
      </w:r>
      <w:r w:rsidRPr="007F7CA7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46B0242D" w14:textId="4019669E" w:rsidR="00D45F02" w:rsidRDefault="00D45F02" w:rsidP="007F7C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Предмет экспертно-аналитического мероприятия: Проект бюджета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43890">
        <w:rPr>
          <w:rFonts w:ascii="Times New Roman" w:hAnsi="Times New Roman"/>
          <w:bCs/>
          <w:iCs/>
          <w:sz w:val="26"/>
          <w:szCs w:val="26"/>
        </w:rPr>
        <w:t>Приморского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D45F02">
        <w:rPr>
          <w:rFonts w:ascii="Times New Roman" w:hAnsi="Times New Roman"/>
          <w:bCs/>
          <w:iCs/>
          <w:sz w:val="26"/>
          <w:szCs w:val="26"/>
        </w:rPr>
        <w:t>, процесс формирования Проекта бюджета, документов и материалов, представляемых одновременно с ним 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43890">
        <w:rPr>
          <w:rFonts w:ascii="Times New Roman" w:hAnsi="Times New Roman"/>
          <w:bCs/>
          <w:iCs/>
          <w:sz w:val="26"/>
          <w:szCs w:val="26"/>
        </w:rPr>
        <w:t>Приморский сельский</w:t>
      </w:r>
      <w:r>
        <w:rPr>
          <w:rFonts w:ascii="Times New Roman" w:hAnsi="Times New Roman"/>
          <w:bCs/>
          <w:iCs/>
          <w:sz w:val="26"/>
          <w:szCs w:val="26"/>
        </w:rPr>
        <w:t xml:space="preserve"> Совет депутатов</w:t>
      </w:r>
      <w:r w:rsidRPr="00D45F02">
        <w:rPr>
          <w:rFonts w:ascii="Times New Roman" w:hAnsi="Times New Roman"/>
          <w:bCs/>
          <w:iCs/>
          <w:sz w:val="26"/>
          <w:szCs w:val="26"/>
        </w:rPr>
        <w:t>.</w:t>
      </w:r>
    </w:p>
    <w:p w14:paraId="683E84A2" w14:textId="3A4FBCAC" w:rsidR="00930F3E" w:rsidRDefault="00930F3E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930F3E">
        <w:rPr>
          <w:rFonts w:ascii="Times New Roman" w:hAnsi="Times New Roman"/>
          <w:bCs/>
          <w:iCs/>
          <w:sz w:val="26"/>
          <w:szCs w:val="26"/>
        </w:rPr>
        <w:t xml:space="preserve">Цели экспертно-аналитического мероприятия: определить достоверность и обоснованность показателей (параметров и характеристик) бюджета </w:t>
      </w:r>
      <w:r w:rsidR="00843890">
        <w:rPr>
          <w:rFonts w:ascii="Times New Roman" w:hAnsi="Times New Roman"/>
          <w:bCs/>
          <w:iCs/>
          <w:sz w:val="26"/>
          <w:szCs w:val="26"/>
        </w:rPr>
        <w:t>Приморского</w:t>
      </w:r>
      <w:r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930F3E"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7242DDFC" w14:textId="02703710" w:rsidR="00D45F02" w:rsidRPr="00930F3E" w:rsidRDefault="00D45F02" w:rsidP="00930F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5F02">
        <w:rPr>
          <w:rFonts w:ascii="Times New Roman" w:hAnsi="Times New Roman"/>
          <w:bCs/>
          <w:iCs/>
          <w:sz w:val="26"/>
          <w:szCs w:val="26"/>
        </w:rPr>
        <w:t>В рамках экспертизы рассматривались вопросы соответствия Проекта бюджета требованиям бюджетного законодательства, документам стратегического планирования, проведен анализ показателей Проекта бюджета, расчетов и документов, представленных одновременно с Проектом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D45F02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4F20294" w14:textId="7777777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171790">
        <w:rPr>
          <w:rFonts w:ascii="Times New Roman" w:hAnsi="Times New Roman"/>
          <w:b/>
          <w:iCs/>
          <w:sz w:val="26"/>
          <w:szCs w:val="26"/>
        </w:rPr>
        <w:t>2.</w:t>
      </w:r>
      <w:r w:rsidRPr="00171790">
        <w:rPr>
          <w:rFonts w:ascii="Times New Roman" w:hAnsi="Times New Roman"/>
          <w:b/>
          <w:iCs/>
          <w:sz w:val="26"/>
          <w:szCs w:val="26"/>
        </w:rPr>
        <w:tab/>
        <w:t xml:space="preserve">Результаты экспертизы Проекта бюджета (основные выводы)  </w:t>
      </w:r>
    </w:p>
    <w:p w14:paraId="7359A0A2" w14:textId="3E8D6B2C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lastRenderedPageBreak/>
        <w:t>2.1.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Проект бюджета внесен на рассмотрение </w:t>
      </w:r>
      <w:r>
        <w:rPr>
          <w:rFonts w:ascii="Times New Roman" w:hAnsi="Times New Roman"/>
          <w:bCs/>
          <w:iCs/>
          <w:sz w:val="26"/>
          <w:szCs w:val="26"/>
        </w:rPr>
        <w:t>в Совет депутатов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в срок, установленный бюджетным законодательством. </w:t>
      </w:r>
    </w:p>
    <w:p w14:paraId="507461E2" w14:textId="3F2799C8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2.2.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Структура Проекта соответствует требованиям, установленным ст.184.1 БК РФ </w:t>
      </w:r>
      <w:r w:rsidRPr="0059744C">
        <w:rPr>
          <w:rFonts w:ascii="Times New Roman" w:hAnsi="Times New Roman"/>
          <w:bCs/>
          <w:iCs/>
          <w:sz w:val="26"/>
          <w:szCs w:val="26"/>
        </w:rPr>
        <w:t>и Положени</w:t>
      </w:r>
      <w:r w:rsidR="00984B41">
        <w:rPr>
          <w:rFonts w:ascii="Times New Roman" w:hAnsi="Times New Roman"/>
          <w:bCs/>
          <w:iCs/>
          <w:sz w:val="26"/>
          <w:szCs w:val="26"/>
        </w:rPr>
        <w:t>ю</w:t>
      </w:r>
      <w:r w:rsidRPr="0059744C">
        <w:rPr>
          <w:rFonts w:ascii="Times New Roman" w:hAnsi="Times New Roman"/>
          <w:bCs/>
          <w:iCs/>
          <w:sz w:val="26"/>
          <w:szCs w:val="26"/>
        </w:rPr>
        <w:t xml:space="preserve"> о бюджетном процессе.</w:t>
      </w:r>
      <w:r w:rsidRPr="00171790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1BDBFED5" w14:textId="298C5D07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2.3.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>Состав Проекта, документы и материалы к нему</w:t>
      </w:r>
      <w:r>
        <w:rPr>
          <w:rFonts w:ascii="Times New Roman" w:hAnsi="Times New Roman"/>
          <w:bCs/>
          <w:iCs/>
          <w:sz w:val="26"/>
          <w:szCs w:val="26"/>
        </w:rPr>
        <w:t xml:space="preserve"> в полном объеме </w:t>
      </w:r>
      <w:r w:rsidRPr="00171790">
        <w:rPr>
          <w:rFonts w:ascii="Times New Roman" w:hAnsi="Times New Roman"/>
          <w:bCs/>
          <w:iCs/>
          <w:sz w:val="26"/>
          <w:szCs w:val="26"/>
        </w:rPr>
        <w:t>соответствуют требованиям бюджетного законодательства (ст. 184.2 БК РФ)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14:paraId="61CC0226" w14:textId="5A122A76" w:rsidR="00171790" w:rsidRPr="00171790" w:rsidRDefault="00171790" w:rsidP="0017179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2.4.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  <w:t xml:space="preserve">Перечни главных администраторов доходов бюджета и источников финансирования утверждены в соответствии со ст. 160.1 и 160.2 БК РФ.  </w:t>
      </w:r>
    </w:p>
    <w:p w14:paraId="0D262DDC" w14:textId="32484498" w:rsidR="00AD47A5" w:rsidRPr="00AD47A5" w:rsidRDefault="00171790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71790">
        <w:rPr>
          <w:rFonts w:ascii="Times New Roman" w:hAnsi="Times New Roman"/>
          <w:bCs/>
          <w:iCs/>
          <w:sz w:val="26"/>
          <w:szCs w:val="26"/>
        </w:rPr>
        <w:t>2.5.</w:t>
      </w:r>
      <w:r w:rsidRPr="00171790">
        <w:rPr>
          <w:rFonts w:ascii="Times New Roman" w:hAnsi="Times New Roman"/>
          <w:bCs/>
          <w:iCs/>
          <w:sz w:val="26"/>
          <w:szCs w:val="26"/>
        </w:rPr>
        <w:tab/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В соответствии с требованиями п.4 ст.169 БК РФ и</w:t>
      </w:r>
      <w:r w:rsidR="00984B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Положения о бюджетном процессе Проект бюджета составлен на три года: очередной финансовый год (202</w:t>
      </w:r>
      <w:r w:rsidR="00AD47A5">
        <w:rPr>
          <w:rFonts w:ascii="Times New Roman" w:hAnsi="Times New Roman"/>
          <w:bCs/>
          <w:iCs/>
          <w:sz w:val="26"/>
          <w:szCs w:val="26"/>
        </w:rPr>
        <w:t>4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>) и плановый период (202</w:t>
      </w:r>
      <w:r w:rsidR="00AD47A5">
        <w:rPr>
          <w:rFonts w:ascii="Times New Roman" w:hAnsi="Times New Roman"/>
          <w:bCs/>
          <w:iCs/>
          <w:sz w:val="26"/>
          <w:szCs w:val="26"/>
        </w:rPr>
        <w:t>5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и 202</w:t>
      </w:r>
      <w:r w:rsidR="00AD47A5">
        <w:rPr>
          <w:rFonts w:ascii="Times New Roman" w:hAnsi="Times New Roman"/>
          <w:bCs/>
          <w:iCs/>
          <w:sz w:val="26"/>
          <w:szCs w:val="26"/>
        </w:rPr>
        <w:t>6</w:t>
      </w:r>
      <w:r w:rsidR="00AD47A5" w:rsidRPr="00AD47A5">
        <w:rPr>
          <w:rFonts w:ascii="Times New Roman" w:hAnsi="Times New Roman"/>
          <w:bCs/>
          <w:iCs/>
          <w:sz w:val="26"/>
          <w:szCs w:val="26"/>
        </w:rPr>
        <w:t xml:space="preserve"> годы). </w:t>
      </w:r>
    </w:p>
    <w:p w14:paraId="72B159D6" w14:textId="299FEF51" w:rsidR="00AD47A5" w:rsidRDefault="00AD47A5" w:rsidP="00AD47A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D47A5">
        <w:rPr>
          <w:rFonts w:ascii="Times New Roman" w:hAnsi="Times New Roman"/>
          <w:bCs/>
          <w:iCs/>
          <w:sz w:val="26"/>
          <w:szCs w:val="26"/>
        </w:rPr>
        <w:t>2.</w:t>
      </w:r>
      <w:r>
        <w:rPr>
          <w:rFonts w:ascii="Times New Roman" w:hAnsi="Times New Roman"/>
          <w:bCs/>
          <w:iCs/>
          <w:sz w:val="26"/>
          <w:szCs w:val="26"/>
        </w:rPr>
        <w:t>6</w:t>
      </w:r>
      <w:r w:rsidRPr="00AD47A5">
        <w:rPr>
          <w:rFonts w:ascii="Times New Roman" w:hAnsi="Times New Roman"/>
          <w:bCs/>
          <w:iCs/>
          <w:sz w:val="26"/>
          <w:szCs w:val="26"/>
        </w:rPr>
        <w:t>. Соблюдены требования и ограничения, установленные БК РФ</w:t>
      </w:r>
      <w:r>
        <w:rPr>
          <w:rFonts w:ascii="Times New Roman" w:hAnsi="Times New Roman"/>
          <w:bCs/>
          <w:iCs/>
          <w:sz w:val="26"/>
          <w:szCs w:val="26"/>
        </w:rPr>
        <w:t xml:space="preserve"> по</w:t>
      </w:r>
      <w:r w:rsidRPr="00AD47A5">
        <w:rPr>
          <w:rFonts w:ascii="Times New Roman" w:hAnsi="Times New Roman"/>
          <w:bCs/>
          <w:iCs/>
          <w:sz w:val="26"/>
          <w:szCs w:val="26"/>
        </w:rPr>
        <w:t>:</w:t>
      </w:r>
    </w:p>
    <w:p w14:paraId="107B05EF" w14:textId="03A4A505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ст.81 – размер резервного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31B2887C" w14:textId="745CB4D2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>п.5 ст.179.4 – объем бюджетных ассигнований дорожного фонда</w:t>
      </w:r>
      <w:r>
        <w:rPr>
          <w:rFonts w:ascii="Times New Roman" w:hAnsi="Times New Roman"/>
          <w:bCs/>
          <w:iCs/>
          <w:sz w:val="26"/>
          <w:szCs w:val="26"/>
        </w:rPr>
        <w:t>;</w:t>
      </w:r>
    </w:p>
    <w:p w14:paraId="59DCB0FB" w14:textId="6F9C6E8C" w:rsidR="00AD47A5" w:rsidRDefault="00AD47A5" w:rsidP="00D45F0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п.3 ст.184.1 – общ</w:t>
      </w:r>
      <w:r>
        <w:rPr>
          <w:rFonts w:ascii="Times New Roman" w:hAnsi="Times New Roman"/>
          <w:bCs/>
          <w:iCs/>
          <w:sz w:val="26"/>
          <w:szCs w:val="26"/>
        </w:rPr>
        <w:t>ий</w:t>
      </w:r>
      <w:r w:rsidRPr="00AD47A5">
        <w:rPr>
          <w:rFonts w:ascii="Times New Roman" w:hAnsi="Times New Roman"/>
          <w:bCs/>
          <w:iCs/>
          <w:sz w:val="26"/>
          <w:szCs w:val="26"/>
        </w:rPr>
        <w:t xml:space="preserve"> объем условно утверждаемых расходов.</w:t>
      </w:r>
    </w:p>
    <w:p w14:paraId="35D21E44" w14:textId="6FDBD27B" w:rsidR="00984B41" w:rsidRDefault="004413BD" w:rsidP="00984B41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E77BF">
        <w:rPr>
          <w:rFonts w:ascii="Times New Roman" w:hAnsi="Times New Roman"/>
          <w:bCs/>
          <w:iCs/>
          <w:sz w:val="26"/>
          <w:szCs w:val="26"/>
        </w:rPr>
        <w:t>Сумма верхнего предела муниципального долга (согласно представленного расчета) превышает 50 процентов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14:paraId="51239A8F" w14:textId="1BFF5C14" w:rsidR="00412627" w:rsidRPr="00AD47A5" w:rsidRDefault="00412627" w:rsidP="004126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В соответствии со статьей 184.1 Бюджетного кодекса РФ на 202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</w:t>
      </w:r>
      <w:r w:rsidR="00235594">
        <w:rPr>
          <w:rFonts w:ascii="Times New Roman" w:hAnsi="Times New Roman"/>
          <w:bCs/>
          <w:iCs/>
          <w:sz w:val="26"/>
          <w:szCs w:val="26"/>
        </w:rPr>
        <w:t xml:space="preserve">2025-2026гг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статьей </w:t>
      </w:r>
      <w:r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</w:t>
      </w:r>
      <w:r w:rsidRPr="00A9630E">
        <w:rPr>
          <w:rFonts w:ascii="Times New Roman" w:hAnsi="Times New Roman"/>
          <w:bCs/>
          <w:iCs/>
          <w:sz w:val="26"/>
          <w:szCs w:val="26"/>
        </w:rPr>
        <w:t>роекта решения</w:t>
      </w:r>
      <w:r>
        <w:rPr>
          <w:rFonts w:ascii="Times New Roman" w:hAnsi="Times New Roman"/>
          <w:bCs/>
          <w:iCs/>
          <w:sz w:val="26"/>
          <w:szCs w:val="26"/>
        </w:rPr>
        <w:t xml:space="preserve"> предусмотрены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публичные нормативные обязательства (выплата пенсии за выслугу лет).</w:t>
      </w:r>
    </w:p>
    <w:p w14:paraId="5C9A8393" w14:textId="510809EF" w:rsidR="00B1602D" w:rsidRPr="00D532AD" w:rsidRDefault="00B1602D" w:rsidP="00D5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</w:rPr>
        <w:t>2.</w:t>
      </w:r>
      <w:r w:rsidR="00235594"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Pr="00B1602D">
        <w:t xml:space="preserve"> </w:t>
      </w:r>
      <w:r>
        <w:t xml:space="preserve"> 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статьей 172 Бюджетного кодекса Российской Федерации определено, что составление проектов бюджетов основывается на муниципальных </w:t>
      </w:r>
      <w:r w:rsidR="00D532AD" w:rsidRPr="00B1602D">
        <w:rPr>
          <w:rFonts w:ascii="Times New Roman" w:hAnsi="Times New Roman"/>
          <w:bCs/>
          <w:iCs/>
          <w:sz w:val="26"/>
          <w:szCs w:val="26"/>
        </w:rPr>
        <w:t>программах,</w:t>
      </w:r>
      <w:r w:rsidR="00D532A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532AD">
        <w:rPr>
          <w:rFonts w:ascii="Times New Roman" w:eastAsiaTheme="minorHAnsi" w:hAnsi="Times New Roman"/>
          <w:sz w:val="26"/>
          <w:szCs w:val="26"/>
          <w:lang w:eastAsia="en-US"/>
        </w:rPr>
        <w:t xml:space="preserve">основных направлениях бюджетной и налоговой политики муниципальных образований, </w:t>
      </w:r>
      <w:r w:rsidR="00D532AD" w:rsidRPr="00B1602D">
        <w:rPr>
          <w:rFonts w:ascii="Times New Roman" w:hAnsi="Times New Roman"/>
          <w:bCs/>
          <w:iCs/>
          <w:sz w:val="26"/>
          <w:szCs w:val="26"/>
        </w:rPr>
        <w:t>а</w:t>
      </w:r>
      <w:r w:rsidRPr="00B1602D">
        <w:rPr>
          <w:rFonts w:ascii="Times New Roman" w:hAnsi="Times New Roman"/>
          <w:bCs/>
          <w:iCs/>
          <w:sz w:val="26"/>
          <w:szCs w:val="26"/>
        </w:rPr>
        <w:t xml:space="preserve"> также прогнозе социально-экономического развития. </w:t>
      </w:r>
      <w:r w:rsidR="00D532AD" w:rsidRPr="00D532AD">
        <w:rPr>
          <w:rFonts w:ascii="Times New Roman" w:hAnsi="Times New Roman"/>
          <w:bCs/>
          <w:iCs/>
          <w:sz w:val="26"/>
          <w:szCs w:val="26"/>
        </w:rPr>
        <w:t>Результатов оценки налоговых расходов нет. При формировании основных направлений бюджетной и налоговой политики в нарушение ст. 172 БК РФ не отражена информация об оценке ставок и льгот по местным налогам.</w:t>
      </w:r>
    </w:p>
    <w:p w14:paraId="2410A1E6" w14:textId="6C196872" w:rsidR="00405DB5" w:rsidRDefault="007F7CA7" w:rsidP="00334AF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F7CA7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="00405DB5" w:rsidRPr="00405DB5">
        <w:rPr>
          <w:rFonts w:ascii="Times New Roman" w:hAnsi="Times New Roman"/>
          <w:bCs/>
          <w:iCs/>
          <w:sz w:val="26"/>
          <w:szCs w:val="26"/>
        </w:rPr>
        <w:t xml:space="preserve">  </w:t>
      </w:r>
    </w:p>
    <w:p w14:paraId="678E91FC" w14:textId="1ECA0C4A" w:rsidR="00A9630E" w:rsidRPr="00737669" w:rsidRDefault="00A9630E" w:rsidP="0073766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737669">
        <w:rPr>
          <w:rFonts w:ascii="Times New Roman" w:hAnsi="Times New Roman"/>
          <w:b/>
          <w:iCs/>
          <w:sz w:val="26"/>
          <w:szCs w:val="26"/>
        </w:rPr>
        <w:t>3.</w:t>
      </w:r>
      <w:r w:rsidRPr="00737669">
        <w:rPr>
          <w:rFonts w:ascii="Times New Roman" w:hAnsi="Times New Roman"/>
          <w:b/>
          <w:iCs/>
          <w:sz w:val="26"/>
          <w:szCs w:val="26"/>
        </w:rPr>
        <w:tab/>
        <w:t xml:space="preserve">Общая характеристика проекта бюджета </w:t>
      </w:r>
      <w:r w:rsidR="00585C53">
        <w:rPr>
          <w:rFonts w:ascii="Times New Roman" w:hAnsi="Times New Roman"/>
          <w:b/>
          <w:iCs/>
          <w:sz w:val="26"/>
          <w:szCs w:val="26"/>
        </w:rPr>
        <w:t>Приморского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сельсовета на 202</w:t>
      </w:r>
      <w:r w:rsidR="00334AFE">
        <w:rPr>
          <w:rFonts w:ascii="Times New Roman" w:hAnsi="Times New Roman"/>
          <w:b/>
          <w:iCs/>
          <w:sz w:val="26"/>
          <w:szCs w:val="26"/>
        </w:rPr>
        <w:t>4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/>
          <w:iCs/>
          <w:sz w:val="26"/>
          <w:szCs w:val="26"/>
        </w:rPr>
        <w:t>5</w:t>
      </w:r>
      <w:r w:rsidRPr="00737669">
        <w:rPr>
          <w:rFonts w:ascii="Times New Roman" w:hAnsi="Times New Roman"/>
          <w:b/>
          <w:iCs/>
          <w:sz w:val="26"/>
          <w:szCs w:val="26"/>
        </w:rPr>
        <w:t>-202</w:t>
      </w:r>
      <w:r w:rsidR="00334AFE">
        <w:rPr>
          <w:rFonts w:ascii="Times New Roman" w:hAnsi="Times New Roman"/>
          <w:b/>
          <w:iCs/>
          <w:sz w:val="26"/>
          <w:szCs w:val="26"/>
        </w:rPr>
        <w:t>6</w:t>
      </w:r>
      <w:r w:rsidRPr="00737669">
        <w:rPr>
          <w:rFonts w:ascii="Times New Roman" w:hAnsi="Times New Roman"/>
          <w:b/>
          <w:iCs/>
          <w:sz w:val="26"/>
          <w:szCs w:val="26"/>
        </w:rPr>
        <w:t xml:space="preserve"> годов</w:t>
      </w:r>
    </w:p>
    <w:p w14:paraId="63836B47" w14:textId="21EBBC2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Проект бюджета </w:t>
      </w:r>
      <w:r w:rsidR="00924A60">
        <w:rPr>
          <w:rFonts w:ascii="Times New Roman" w:hAnsi="Times New Roman"/>
          <w:bCs/>
          <w:iCs/>
          <w:sz w:val="26"/>
          <w:szCs w:val="26"/>
        </w:rPr>
        <w:t xml:space="preserve">на </w:t>
      </w:r>
      <w:r w:rsidRPr="00A9630E">
        <w:rPr>
          <w:rFonts w:ascii="Times New Roman" w:hAnsi="Times New Roman"/>
          <w:bCs/>
          <w:iCs/>
          <w:sz w:val="26"/>
          <w:szCs w:val="26"/>
        </w:rPr>
        <w:t>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proofErr w:type="gramStart"/>
      <w:r w:rsidRPr="00A9630E">
        <w:rPr>
          <w:rFonts w:ascii="Times New Roman" w:hAnsi="Times New Roman"/>
          <w:bCs/>
          <w:iCs/>
          <w:sz w:val="26"/>
          <w:szCs w:val="26"/>
        </w:rPr>
        <w:t>сформирован  бездефицитный</w:t>
      </w:r>
      <w:proofErr w:type="gramEnd"/>
      <w:r w:rsidR="00924A60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с учетом равенства расходов с доходами. </w:t>
      </w:r>
    </w:p>
    <w:p w14:paraId="43B770DD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 о бюджете прогнозируются доходы и расходы:</w:t>
      </w:r>
    </w:p>
    <w:p w14:paraId="6F71A19A" w14:textId="1F276270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–</w:t>
      </w:r>
      <w:r w:rsidR="00585C53">
        <w:rPr>
          <w:rFonts w:ascii="Times New Roman" w:hAnsi="Times New Roman"/>
          <w:bCs/>
          <w:iCs/>
          <w:sz w:val="26"/>
          <w:szCs w:val="26"/>
        </w:rPr>
        <w:t>24152,9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тыс. рублей;</w:t>
      </w:r>
    </w:p>
    <w:p w14:paraId="7551908C" w14:textId="22537C33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585C53">
        <w:rPr>
          <w:rFonts w:ascii="Times New Roman" w:hAnsi="Times New Roman"/>
          <w:bCs/>
          <w:iCs/>
          <w:sz w:val="26"/>
          <w:szCs w:val="26"/>
        </w:rPr>
        <w:t>22844,3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рублей;</w:t>
      </w:r>
    </w:p>
    <w:p w14:paraId="55233196" w14:textId="1111631F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- 202</w:t>
      </w:r>
      <w:r w:rsidR="00334AF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6E4D98"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585C53">
        <w:rPr>
          <w:rFonts w:ascii="Times New Roman" w:hAnsi="Times New Roman"/>
          <w:bCs/>
          <w:iCs/>
          <w:sz w:val="26"/>
          <w:szCs w:val="26"/>
        </w:rPr>
        <w:t>22361,6</w:t>
      </w:r>
      <w:r w:rsidRPr="00A9630E">
        <w:rPr>
          <w:rFonts w:ascii="Times New Roman" w:hAnsi="Times New Roman"/>
          <w:bCs/>
          <w:iCs/>
          <w:sz w:val="26"/>
          <w:szCs w:val="26"/>
        </w:rPr>
        <w:t>тыс. рублей.</w:t>
      </w:r>
    </w:p>
    <w:p w14:paraId="42322288" w14:textId="7777777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4A2A">
        <w:rPr>
          <w:rFonts w:ascii="Times New Roman" w:hAnsi="Times New Roman"/>
          <w:bCs/>
          <w:iCs/>
          <w:sz w:val="26"/>
          <w:szCs w:val="26"/>
        </w:rPr>
        <w:t>В соответствии со статьей 33 Бюджетного кодекса РФ принцип сбалансированности соблюден.</w:t>
      </w:r>
    </w:p>
    <w:p w14:paraId="23659620" w14:textId="4A7D91D2" w:rsidR="007B25A2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Наименования межбюджетных трансфертов, направляемых 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районному </w:t>
      </w:r>
      <w:r w:rsidRPr="00C127DF">
        <w:rPr>
          <w:rFonts w:ascii="Times New Roman" w:hAnsi="Times New Roman"/>
          <w:bCs/>
          <w:iCs/>
          <w:sz w:val="26"/>
          <w:szCs w:val="26"/>
        </w:rPr>
        <w:t>бюджету из бюджета поселени</w:t>
      </w:r>
      <w:r w:rsidR="00354B0E">
        <w:rPr>
          <w:rFonts w:ascii="Times New Roman" w:hAnsi="Times New Roman"/>
          <w:bCs/>
          <w:iCs/>
          <w:sz w:val="26"/>
          <w:szCs w:val="26"/>
        </w:rPr>
        <w:t xml:space="preserve">я в соответствии с заключёнными </w:t>
      </w:r>
      <w:r w:rsidR="000E545D">
        <w:rPr>
          <w:rFonts w:ascii="Times New Roman" w:hAnsi="Times New Roman"/>
          <w:bCs/>
          <w:iCs/>
          <w:sz w:val="26"/>
          <w:szCs w:val="26"/>
        </w:rPr>
        <w:t>соглашениями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указанных в статье 1</w:t>
      </w:r>
      <w:r w:rsidR="00585C53">
        <w:rPr>
          <w:rFonts w:ascii="Times New Roman" w:hAnsi="Times New Roman"/>
          <w:bCs/>
          <w:iCs/>
          <w:sz w:val="26"/>
          <w:szCs w:val="26"/>
        </w:rPr>
        <w:t>1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проекта решения, не соответствуют наименованиям 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lastRenderedPageBreak/>
        <w:t>межбюджетных трансфертов ведомственной структуры расходов бюджета, указанных в</w:t>
      </w:r>
      <w:r w:rsidRPr="00C127DF">
        <w:rPr>
          <w:rFonts w:ascii="Times New Roman" w:hAnsi="Times New Roman"/>
          <w:bCs/>
          <w:iCs/>
          <w:sz w:val="26"/>
          <w:szCs w:val="26"/>
        </w:rPr>
        <w:t xml:space="preserve"> приложени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ях </w:t>
      </w:r>
      <w:r w:rsidR="003A3949">
        <w:rPr>
          <w:rFonts w:ascii="Times New Roman" w:hAnsi="Times New Roman"/>
          <w:bCs/>
          <w:iCs/>
          <w:sz w:val="26"/>
          <w:szCs w:val="26"/>
        </w:rPr>
        <w:t>5</w:t>
      </w:r>
      <w:r w:rsidR="00696995" w:rsidRPr="00C127DF">
        <w:rPr>
          <w:rFonts w:ascii="Times New Roman" w:hAnsi="Times New Roman"/>
          <w:bCs/>
          <w:iCs/>
          <w:sz w:val="26"/>
          <w:szCs w:val="26"/>
        </w:rPr>
        <w:t xml:space="preserve"> и 6</w:t>
      </w:r>
      <w:r w:rsidRPr="00C127DF">
        <w:rPr>
          <w:rFonts w:ascii="Times New Roman" w:hAnsi="Times New Roman"/>
          <w:bCs/>
          <w:iCs/>
          <w:sz w:val="26"/>
          <w:szCs w:val="26"/>
        </w:rPr>
        <w:t>.</w:t>
      </w:r>
    </w:p>
    <w:p w14:paraId="40E40D94" w14:textId="0DA9FA22" w:rsidR="00C579B7" w:rsidRDefault="00D013C8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340C0B2B" w14:textId="07E9BDD6" w:rsidR="00C579B7" w:rsidRPr="00C127DF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315B78">
        <w:rPr>
          <w:rFonts w:ascii="Times New Roman" w:hAnsi="Times New Roman"/>
          <w:b/>
          <w:iCs/>
          <w:color w:val="000000" w:themeColor="text1"/>
          <w:sz w:val="26"/>
          <w:szCs w:val="26"/>
        </w:rPr>
        <w:t>4.Доходная часть бюджета</w:t>
      </w:r>
    </w:p>
    <w:p w14:paraId="4D153AE0" w14:textId="4CEA23A0" w:rsid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Прогнозирование налоговых и неналоговых доходов бюджета поселения осуществлялось в соответствии с нормами, установленными статьей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</w:t>
      </w:r>
    </w:p>
    <w:p w14:paraId="42807D70" w14:textId="1FCF64FD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Доходы бюджета в 202</w:t>
      </w:r>
      <w:r w:rsidR="005D1635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году прогнозируются в объеме </w:t>
      </w:r>
      <w:r w:rsidR="00793B3F">
        <w:rPr>
          <w:rFonts w:ascii="Times New Roman" w:hAnsi="Times New Roman"/>
          <w:bCs/>
          <w:iCs/>
          <w:sz w:val="26"/>
          <w:szCs w:val="26"/>
        </w:rPr>
        <w:t>24152,9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5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– </w:t>
      </w:r>
      <w:r w:rsidR="00793B3F">
        <w:rPr>
          <w:rFonts w:ascii="Times New Roman" w:hAnsi="Times New Roman"/>
          <w:bCs/>
          <w:iCs/>
          <w:sz w:val="26"/>
          <w:szCs w:val="26"/>
        </w:rPr>
        <w:t>22844,3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рублей, на 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>
        <w:rPr>
          <w:rFonts w:ascii="Times New Roman" w:hAnsi="Times New Roman"/>
          <w:bCs/>
          <w:iCs/>
          <w:sz w:val="26"/>
          <w:szCs w:val="26"/>
        </w:rPr>
        <w:t xml:space="preserve">– </w:t>
      </w:r>
      <w:r w:rsidR="00793B3F">
        <w:rPr>
          <w:rFonts w:ascii="Times New Roman" w:hAnsi="Times New Roman"/>
          <w:bCs/>
          <w:iCs/>
          <w:sz w:val="26"/>
          <w:szCs w:val="26"/>
        </w:rPr>
        <w:t>22361,6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тыс. рублей.</w:t>
      </w:r>
    </w:p>
    <w:p w14:paraId="45BEF5B2" w14:textId="77777777" w:rsidR="005B32FB" w:rsidRDefault="005B32FB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304B5BB" w14:textId="6487E486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>Структура доходов бюджета в 202</w:t>
      </w:r>
      <w:r w:rsidR="00E038BE">
        <w:rPr>
          <w:rFonts w:ascii="Times New Roman" w:hAnsi="Times New Roman"/>
          <w:bCs/>
          <w:iCs/>
          <w:sz w:val="26"/>
          <w:szCs w:val="26"/>
        </w:rPr>
        <w:t>4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-202</w:t>
      </w:r>
      <w:r w:rsidR="00E038BE">
        <w:rPr>
          <w:rFonts w:ascii="Times New Roman" w:hAnsi="Times New Roman"/>
          <w:bCs/>
          <w:iCs/>
          <w:sz w:val="26"/>
          <w:szCs w:val="26"/>
        </w:rPr>
        <w:t>6</w:t>
      </w:r>
      <w:r w:rsidRPr="00C579B7">
        <w:rPr>
          <w:rFonts w:ascii="Times New Roman" w:hAnsi="Times New Roman"/>
          <w:bCs/>
          <w:iCs/>
          <w:sz w:val="26"/>
          <w:szCs w:val="26"/>
        </w:rPr>
        <w:t xml:space="preserve"> годах</w:t>
      </w:r>
    </w:p>
    <w:p w14:paraId="1BDE2FB6" w14:textId="77777777" w:rsidR="00C579B7" w:rsidRPr="00C579B7" w:rsidRDefault="00C579B7" w:rsidP="00C579B7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579B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(тыс. рублей)</w:t>
      </w:r>
    </w:p>
    <w:tbl>
      <w:tblPr>
        <w:tblStyle w:val="a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992"/>
        <w:gridCol w:w="992"/>
        <w:gridCol w:w="710"/>
        <w:gridCol w:w="709"/>
        <w:gridCol w:w="707"/>
      </w:tblGrid>
      <w:tr w:rsidR="00C579B7" w:rsidRPr="00C579B7" w14:paraId="0242BAAD" w14:textId="288EA61D" w:rsidTr="0007795C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6C9B81EF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4A8A2" w14:textId="3BE386C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3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(оценка)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561D9B" w14:textId="4582007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4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год</w:t>
            </w:r>
          </w:p>
          <w:p w14:paraId="3BBA731D" w14:textId="77777777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(прогноз)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EF506" w14:textId="3A1D3516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5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 год </w:t>
            </w:r>
          </w:p>
          <w:p w14:paraId="566AF10C" w14:textId="428362CD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AE3B97" w14:textId="0ED4AADE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202</w:t>
            </w:r>
            <w:r w:rsidR="00E038BE">
              <w:rPr>
                <w:rFonts w:ascii="Times New Roman" w:eastAsiaTheme="minorHAnsi" w:hAnsi="Times New Roman"/>
                <w:lang w:eastAsia="en-US"/>
              </w:rPr>
              <w:t>6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год </w:t>
            </w:r>
          </w:p>
          <w:p w14:paraId="3A30EEB7" w14:textId="4A19CCA5" w:rsidR="00C579B7" w:rsidRPr="00C579B7" w:rsidRDefault="00C579B7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lang w:eastAsia="en-US"/>
              </w:rPr>
              <w:t>прогноз</w:t>
            </w:r>
            <w:r w:rsidRPr="00C579B7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14:paraId="03876E65" w14:textId="411A68CF" w:rsidR="00C579B7" w:rsidRPr="00C579B7" w:rsidRDefault="00C579B7" w:rsidP="00524B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Доля в общем объеме доходов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, %</w:t>
            </w:r>
          </w:p>
        </w:tc>
      </w:tr>
      <w:tr w:rsidR="00CF2FA2" w:rsidRPr="00C579B7" w14:paraId="09795402" w14:textId="40B8E695" w:rsidTr="0007795C">
        <w:tc>
          <w:tcPr>
            <w:tcW w:w="3256" w:type="dxa"/>
            <w:vMerge/>
            <w:shd w:val="clear" w:color="auto" w:fill="D9D9D9" w:themeFill="background1" w:themeFillShade="D9"/>
          </w:tcPr>
          <w:p w14:paraId="55002A4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63D9AB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BA22BBE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7501D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4ED3D86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222F67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2A81548A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950EF8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сумма</w:t>
            </w:r>
          </w:p>
          <w:p w14:paraId="776C1BF4" w14:textId="77777777" w:rsidR="00CF2FA2" w:rsidRPr="00C579B7" w:rsidRDefault="00CF2FA2" w:rsidP="00CF2FA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14:paraId="6A9BF27D" w14:textId="28E18120" w:rsidR="00CF2FA2" w:rsidRPr="00C579B7" w:rsidRDefault="003221DB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  <w:r w:rsidR="00CF2FA2">
              <w:rPr>
                <w:rFonts w:ascii="Times New Roman" w:eastAsiaTheme="minorHAnsi" w:hAnsi="Times New Roman"/>
                <w:lang w:eastAsia="en-US"/>
              </w:rPr>
              <w:t>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DCB1AC" w14:textId="6048C3D2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5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072CB1B" w14:textId="5C64292D" w:rsidR="00CF2FA2" w:rsidRPr="00C579B7" w:rsidRDefault="00CF2FA2" w:rsidP="00CF2F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02</w:t>
            </w:r>
            <w:r w:rsidR="00774DEF">
              <w:rPr>
                <w:rFonts w:ascii="Times New Roman" w:eastAsiaTheme="minorHAnsi" w:hAnsi="Times New Roman"/>
                <w:lang w:eastAsia="en-US"/>
              </w:rPr>
              <w:t>6</w:t>
            </w:r>
            <w:r w:rsidR="003221DB">
              <w:rPr>
                <w:rFonts w:ascii="Times New Roman" w:eastAsiaTheme="minorHAnsi" w:hAnsi="Times New Roman"/>
                <w:lang w:eastAsia="en-US"/>
              </w:rPr>
              <w:t>г.</w:t>
            </w:r>
          </w:p>
        </w:tc>
      </w:tr>
      <w:tr w:rsidR="001E7713" w:rsidRPr="00C579B7" w14:paraId="735C8ED7" w14:textId="34DEE4C6" w:rsidTr="0007795C">
        <w:trPr>
          <w:trHeight w:val="588"/>
        </w:trPr>
        <w:tc>
          <w:tcPr>
            <w:tcW w:w="3256" w:type="dxa"/>
          </w:tcPr>
          <w:p w14:paraId="0E9887A7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98CA9E" w14:textId="26368DC2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3540,3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A1C4AC" w14:textId="15E9178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3770,9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2D9F1" w14:textId="2A387DE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DC21" w14:textId="54428A9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3874,2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D3B463" w14:textId="17CB98E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A815F" w14:textId="78B490E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FB6289" w14:textId="4228E63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1E7713" w:rsidRPr="00C579B7" w14:paraId="3FAE5EB3" w14:textId="592A245E" w:rsidTr="0007795C">
        <w:tc>
          <w:tcPr>
            <w:tcW w:w="3256" w:type="dxa"/>
          </w:tcPr>
          <w:p w14:paraId="40E0B86E" w14:textId="1CABFB6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доходы физических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2436" w14:textId="361460E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9F3B2" w14:textId="46D5B1F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E9D4" w14:textId="0F183D5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52EB9" w14:textId="2FF64E2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4BCC0" w14:textId="172131A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09F75" w14:textId="6F7B3E7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0EB4" w14:textId="66194BA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1E7713" w:rsidRPr="00C579B7" w14:paraId="74DAD70E" w14:textId="2FFFB1B8" w:rsidTr="0007795C">
        <w:tc>
          <w:tcPr>
            <w:tcW w:w="3256" w:type="dxa"/>
          </w:tcPr>
          <w:p w14:paraId="1F73DDA9" w14:textId="6E166318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Акцизы по подакцизным товарам (продукции) произведенным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4DB3" w14:textId="7378247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713,8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936F" w14:textId="631B475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E723" w14:textId="288D90BB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ED13" w14:textId="59F6168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818,2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544E" w14:textId="50CADC2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A31C" w14:textId="116DD82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BC14" w14:textId="3E0B462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E7713" w:rsidRPr="00C579B7" w14:paraId="35030D77" w14:textId="65FAC751" w:rsidTr="0007795C">
        <w:tc>
          <w:tcPr>
            <w:tcW w:w="3256" w:type="dxa"/>
          </w:tcPr>
          <w:p w14:paraId="0A7923CF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6914" w14:textId="518E75F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-52,5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F1CE7" w14:textId="615183D6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8E53" w14:textId="0F3B9E8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50022" w14:textId="7D3D8F8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B78D" w14:textId="3DB95E1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E466" w14:textId="0B5B0C4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5E38" w14:textId="3EF369B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7713" w:rsidRPr="00C579B7" w14:paraId="1EDAB768" w14:textId="2CEF3F6B" w:rsidTr="0007795C">
        <w:tc>
          <w:tcPr>
            <w:tcW w:w="3256" w:type="dxa"/>
          </w:tcPr>
          <w:p w14:paraId="51286466" w14:textId="7441FA78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Налог на имущество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физ.лиц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0728D" w14:textId="1B2B94D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485D" w14:textId="71F972D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FFA03" w14:textId="09B681B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74A51" w14:textId="3999F49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ACD2" w14:textId="6249DCF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13581" w14:textId="46ADBBF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0AE08" w14:textId="1211490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E7713" w:rsidRPr="00C579B7" w14:paraId="6BCEC3B6" w14:textId="2536B078" w:rsidTr="0007795C">
        <w:tc>
          <w:tcPr>
            <w:tcW w:w="3256" w:type="dxa"/>
          </w:tcPr>
          <w:p w14:paraId="47BACA2D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FF6E" w14:textId="3C2B57E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60C0E" w14:textId="65D801E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60E9" w14:textId="2ACDAB4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78CBB" w14:textId="2F2F6FC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2450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F077F" w14:textId="49E0ABC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42DA0" w14:textId="4B2A630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CB4F3" w14:textId="3426FCA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1E7713" w:rsidRPr="00C579B7" w14:paraId="7B561F3A" w14:textId="15D32B3E" w:rsidTr="0007795C">
        <w:tc>
          <w:tcPr>
            <w:tcW w:w="3256" w:type="dxa"/>
          </w:tcPr>
          <w:p w14:paraId="76371EE4" w14:textId="341E0DEA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901BF" w14:textId="56B79A7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528,1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4CC09" w14:textId="5CAC999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45254" w14:textId="648E47EB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75148" w14:textId="4169F66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336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D647F" w14:textId="191FE80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9F84" w14:textId="7815170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EAE4E" w14:textId="5C205F9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1E7713" w:rsidRPr="00C579B7" w14:paraId="06EB7E80" w14:textId="1B15AD65" w:rsidTr="0007795C">
        <w:tc>
          <w:tcPr>
            <w:tcW w:w="3256" w:type="dxa"/>
          </w:tcPr>
          <w:p w14:paraId="31F8FFBD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Доходы от использования имущества, находящегося в государственной(муниципальной)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BF51" w14:textId="6101441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4F1B" w14:textId="089DB3F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9FFD" w14:textId="250EF35D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9D4D" w14:textId="499AF35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A888" w14:textId="5875AE5D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FC10" w14:textId="35AEFF4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C0ED" w14:textId="15830F72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1E7713" w:rsidRPr="00C579B7" w14:paraId="606ACD02" w14:textId="698C584A" w:rsidTr="0007795C">
        <w:tc>
          <w:tcPr>
            <w:tcW w:w="3256" w:type="dxa"/>
          </w:tcPr>
          <w:p w14:paraId="13609AB7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C2A61" w14:textId="5FF4500B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2CB84" w14:textId="3AAFA8B6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5F99" w14:textId="7FE82B79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E1F7D" w14:textId="08D8CD9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68D2" w14:textId="00543E2D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FED6C" w14:textId="3AE204C9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0259" w14:textId="0BDE74F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7713" w:rsidRPr="00C579B7" w14:paraId="19EA7202" w14:textId="77777777" w:rsidTr="0007795C">
        <w:tc>
          <w:tcPr>
            <w:tcW w:w="3256" w:type="dxa"/>
          </w:tcPr>
          <w:p w14:paraId="5375274D" w14:textId="3548ACD8" w:rsidR="001E7713" w:rsidRPr="00E71E7B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 xml:space="preserve">Инициативные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1896B" w14:textId="7039860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19C8C" w14:textId="69D704F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60E" w14:textId="78E67CE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F711" w14:textId="3D5194F6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03F1" w14:textId="7DCC774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B1A4E" w14:textId="2809F8A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F71" w14:textId="2194E85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7713" w:rsidRPr="00C579B7" w14:paraId="245F9F46" w14:textId="64DDA646" w:rsidTr="0007795C">
        <w:tc>
          <w:tcPr>
            <w:tcW w:w="3256" w:type="dxa"/>
          </w:tcPr>
          <w:p w14:paraId="7C47B451" w14:textId="77777777" w:rsidR="001E7713" w:rsidRPr="00E71E7B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E71E7B">
              <w:rPr>
                <w:rFonts w:ascii="Times New Roman" w:eastAsiaTheme="minorHAnsi" w:hAnsi="Times New Roman"/>
                <w:bCs/>
                <w:lang w:eastAsia="en-US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8B86" w14:textId="68A180D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682" w14:textId="16D84C9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4979" w14:textId="02FDFA59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5E54" w14:textId="6479C720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FCBE7" w14:textId="2ED90992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D817B" w14:textId="5750E29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0C723" w14:textId="55113EF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E7713" w:rsidRPr="00C579B7" w14:paraId="3B44B941" w14:textId="6F07C398" w:rsidTr="0007795C">
        <w:tc>
          <w:tcPr>
            <w:tcW w:w="3256" w:type="dxa"/>
          </w:tcPr>
          <w:p w14:paraId="036E0358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0250" w14:textId="11A9D64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25471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8B81" w14:textId="3B8E83B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C8E6" w14:textId="655FCB1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18707,3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81545" w14:textId="26FFE3E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18151,4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3A35E" w14:textId="41D658D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AB4E3" w14:textId="571A7CE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81CD" w14:textId="2E378DFB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</w:tr>
      <w:tr w:rsidR="001E7713" w:rsidRPr="00C579B7" w14:paraId="1FF51516" w14:textId="2E91F019" w:rsidTr="0007795C">
        <w:tc>
          <w:tcPr>
            <w:tcW w:w="3256" w:type="dxa"/>
          </w:tcPr>
          <w:p w14:paraId="5683CD80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6F8E01" w14:textId="244E8FA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11285,9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A7826B" w14:textId="74E9DFB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12826,9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433CB5" w14:textId="4B387ED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12585,3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7CAC91" w14:textId="51660432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12585,3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46DA7" w14:textId="51BBDE0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B7CD" w14:textId="2F42D4DE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C8B3" w14:textId="31ED264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1E7713" w:rsidRPr="00C579B7" w14:paraId="00B2BA10" w14:textId="6E7F5EA3" w:rsidTr="0007795C">
        <w:tc>
          <w:tcPr>
            <w:tcW w:w="3256" w:type="dxa"/>
          </w:tcPr>
          <w:p w14:paraId="1836C1BD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B333D9" w14:textId="71E3807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D8CA8D" w14:textId="3FC5027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546,4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F37FA" w14:textId="03FB8A63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567,7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32080" w14:textId="63F8A99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1215" w14:textId="558E02F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2DCB" w14:textId="44143E54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E90B9" w14:textId="57A807BD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1E7713" w:rsidRPr="00C579B7" w14:paraId="2699E4BC" w14:textId="56B345BB" w:rsidTr="0007795C">
        <w:tc>
          <w:tcPr>
            <w:tcW w:w="3256" w:type="dxa"/>
          </w:tcPr>
          <w:p w14:paraId="6398B4A7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lang w:eastAsia="en-US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5763" w14:textId="643DB4B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6BC5" w14:textId="2E4B1FF5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359AE" w14:textId="1315D26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43E60" w14:textId="47363999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ED6D" w14:textId="064C7D8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41AC" w14:textId="3F792AF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6FB30" w14:textId="26722E0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E7713" w:rsidRPr="00C579B7" w14:paraId="6B51C525" w14:textId="2D34984E" w:rsidTr="0007795C">
        <w:tc>
          <w:tcPr>
            <w:tcW w:w="3256" w:type="dxa"/>
          </w:tcPr>
          <w:p w14:paraId="78E8BD83" w14:textId="56E3772D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bookmarkStart w:id="0" w:name="_Hlk119588976"/>
            <w:r w:rsidRPr="00C579B7">
              <w:rPr>
                <w:rFonts w:ascii="Times New Roman" w:eastAsiaTheme="minorHAnsi" w:hAnsi="Times New Roman"/>
                <w:lang w:eastAsia="en-US"/>
              </w:rPr>
              <w:t>Иные межбюджетные трансферты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33CB" w14:textId="055CBCC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12995,1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A720" w14:textId="51C1F56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6674,7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28D4" w14:textId="18F0609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5554,3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11B51" w14:textId="58B6311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5554,3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05E" w14:textId="6086D81C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46EA" w14:textId="301D9B5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C10D" w14:textId="7ADC308A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E7713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1E7713" w:rsidRPr="00C579B7" w14:paraId="56C30335" w14:textId="7B6A9417" w:rsidTr="0007795C">
        <w:tc>
          <w:tcPr>
            <w:tcW w:w="3256" w:type="dxa"/>
          </w:tcPr>
          <w:p w14:paraId="59440232" w14:textId="77777777" w:rsidR="001E7713" w:rsidRPr="00C579B7" w:rsidRDefault="001E7713" w:rsidP="001E7713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579B7">
              <w:rPr>
                <w:rFonts w:ascii="Times New Roman" w:eastAsiaTheme="minorHAnsi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148E" w14:textId="6C3F0E39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29539,4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3DA3" w14:textId="4A1196B8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24152,9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7CF0" w14:textId="1FCFEDFB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22844,3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0484" w14:textId="06E9878F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22361,6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D42E1" w14:textId="48023677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5C5D0" w14:textId="17F051F1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34FC" w14:textId="798454CD" w:rsidR="001E7713" w:rsidRPr="001E7713" w:rsidRDefault="001E7713" w:rsidP="001E77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E771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94543DB" w14:textId="6A29BD40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Основную долю налоговых доходов на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буд</w:t>
      </w:r>
      <w:r w:rsidR="001E7713">
        <w:rPr>
          <w:rFonts w:ascii="Times New Roman" w:hAnsi="Times New Roman"/>
          <w:bCs/>
          <w:iCs/>
          <w:sz w:val="26"/>
          <w:szCs w:val="26"/>
        </w:rPr>
        <w:t>е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 составлять </w:t>
      </w:r>
      <w:r w:rsidR="001E7713">
        <w:rPr>
          <w:rFonts w:ascii="Times New Roman" w:hAnsi="Times New Roman"/>
          <w:bCs/>
          <w:iCs/>
          <w:sz w:val="26"/>
          <w:szCs w:val="26"/>
        </w:rPr>
        <w:t>земельный налог</w:t>
      </w:r>
      <w:r w:rsidR="00B33B14" w:rsidRPr="00B33B1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-</w:t>
      </w:r>
      <w:r w:rsidR="00B33B14">
        <w:rPr>
          <w:rFonts w:ascii="Times New Roman" w:hAnsi="Times New Roman"/>
          <w:bCs/>
          <w:iCs/>
          <w:sz w:val="26"/>
          <w:szCs w:val="26"/>
        </w:rPr>
        <w:t>2</w:t>
      </w:r>
      <w:r w:rsidR="001E7713">
        <w:rPr>
          <w:rFonts w:ascii="Times New Roman" w:hAnsi="Times New Roman"/>
          <w:bCs/>
          <w:iCs/>
          <w:sz w:val="26"/>
          <w:szCs w:val="26"/>
        </w:rPr>
        <w:t>350,0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1E7713">
        <w:rPr>
          <w:rFonts w:ascii="Times New Roman" w:hAnsi="Times New Roman"/>
          <w:bCs/>
          <w:iCs/>
          <w:sz w:val="26"/>
          <w:szCs w:val="26"/>
        </w:rPr>
        <w:t>62</w:t>
      </w:r>
      <w:r w:rsidRPr="005950A7">
        <w:rPr>
          <w:rFonts w:ascii="Times New Roman" w:hAnsi="Times New Roman"/>
          <w:bCs/>
          <w:iCs/>
          <w:sz w:val="26"/>
          <w:szCs w:val="26"/>
        </w:rPr>
        <w:t>% в сумме налоговых доходов, с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E7713">
        <w:rPr>
          <w:rFonts w:ascii="Times New Roman" w:hAnsi="Times New Roman"/>
          <w:bCs/>
          <w:iCs/>
          <w:sz w:val="26"/>
          <w:szCs w:val="26"/>
        </w:rPr>
        <w:t xml:space="preserve">незначительным </w:t>
      </w:r>
      <w:r w:rsidR="000B16AC">
        <w:rPr>
          <w:rFonts w:ascii="Times New Roman" w:hAnsi="Times New Roman"/>
          <w:bCs/>
          <w:iCs/>
          <w:sz w:val="26"/>
          <w:szCs w:val="26"/>
        </w:rPr>
        <w:lastRenderedPageBreak/>
        <w:t>по</w:t>
      </w:r>
      <w:r w:rsidR="00774DEF">
        <w:rPr>
          <w:rFonts w:ascii="Times New Roman" w:hAnsi="Times New Roman"/>
          <w:bCs/>
          <w:iCs/>
          <w:sz w:val="26"/>
          <w:szCs w:val="26"/>
        </w:rPr>
        <w:t>вышением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="003E23D0">
        <w:rPr>
          <w:rFonts w:ascii="Times New Roman" w:hAnsi="Times New Roman"/>
          <w:bCs/>
          <w:iCs/>
          <w:sz w:val="26"/>
          <w:szCs w:val="26"/>
        </w:rPr>
        <w:t>по отношению к уровню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3E23D0">
        <w:rPr>
          <w:rFonts w:ascii="Times New Roman" w:hAnsi="Times New Roman"/>
          <w:bCs/>
          <w:iCs/>
          <w:sz w:val="26"/>
          <w:szCs w:val="26"/>
        </w:rPr>
        <w:t xml:space="preserve">динамикой </w:t>
      </w:r>
      <w:r w:rsidR="00B33B14">
        <w:rPr>
          <w:rFonts w:ascii="Times New Roman" w:hAnsi="Times New Roman"/>
          <w:bCs/>
          <w:iCs/>
          <w:sz w:val="26"/>
          <w:szCs w:val="26"/>
        </w:rPr>
        <w:t>повышения</w:t>
      </w:r>
      <w:r w:rsidR="000B16AC">
        <w:rPr>
          <w:rFonts w:ascii="Times New Roman" w:hAnsi="Times New Roman"/>
          <w:bCs/>
          <w:iCs/>
          <w:sz w:val="26"/>
          <w:szCs w:val="26"/>
        </w:rPr>
        <w:t xml:space="preserve"> налога </w:t>
      </w:r>
      <w:r w:rsidRPr="005950A7">
        <w:rPr>
          <w:rFonts w:ascii="Times New Roman" w:hAnsi="Times New Roman"/>
          <w:bCs/>
          <w:iCs/>
          <w:sz w:val="26"/>
          <w:szCs w:val="26"/>
        </w:rPr>
        <w:t>в плановом периоде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гг. по отношению к 2023г. </w:t>
      </w:r>
    </w:p>
    <w:p w14:paraId="4148D032" w14:textId="49B2998C" w:rsidR="005950A7" w:rsidRPr="005950A7" w:rsidRDefault="001E7713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1E7713">
        <w:rPr>
          <w:rFonts w:ascii="Times New Roman" w:hAnsi="Times New Roman"/>
          <w:bCs/>
          <w:iCs/>
          <w:sz w:val="26"/>
          <w:szCs w:val="26"/>
        </w:rPr>
        <w:t xml:space="preserve">Акцизы по подакцизным товарам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в 202</w:t>
      </w:r>
      <w:r w:rsidR="00774DEF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г. состав</w:t>
      </w:r>
      <w:r w:rsidR="00774DEF">
        <w:rPr>
          <w:rFonts w:ascii="Times New Roman" w:hAnsi="Times New Roman"/>
          <w:bCs/>
          <w:iCs/>
          <w:sz w:val="26"/>
          <w:szCs w:val="26"/>
        </w:rPr>
        <w:t>и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 </w:t>
      </w:r>
      <w:r w:rsidR="001D6BF2">
        <w:rPr>
          <w:rFonts w:ascii="Times New Roman" w:hAnsi="Times New Roman"/>
          <w:bCs/>
          <w:iCs/>
          <w:sz w:val="26"/>
          <w:szCs w:val="26"/>
        </w:rPr>
        <w:t>843,9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тыс. рублей или </w:t>
      </w:r>
      <w:r w:rsidR="00B33B14">
        <w:rPr>
          <w:rFonts w:ascii="Times New Roman" w:hAnsi="Times New Roman"/>
          <w:bCs/>
          <w:iCs/>
          <w:sz w:val="26"/>
          <w:szCs w:val="26"/>
        </w:rPr>
        <w:t>2</w:t>
      </w:r>
      <w:r w:rsidR="001D6BF2">
        <w:rPr>
          <w:rFonts w:ascii="Times New Roman" w:hAnsi="Times New Roman"/>
          <w:bCs/>
          <w:iCs/>
          <w:sz w:val="26"/>
          <w:szCs w:val="26"/>
        </w:rPr>
        <w:t>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% в сумме налоговых доходов с незначительным </w:t>
      </w:r>
      <w:r w:rsidR="00774DEF">
        <w:rPr>
          <w:rFonts w:ascii="Times New Roman" w:hAnsi="Times New Roman"/>
          <w:bCs/>
          <w:iCs/>
          <w:sz w:val="26"/>
          <w:szCs w:val="26"/>
        </w:rPr>
        <w:t xml:space="preserve">повышением 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плановом периоде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202</w:t>
      </w:r>
      <w:r w:rsidR="00774DEF">
        <w:rPr>
          <w:rFonts w:ascii="Times New Roman" w:hAnsi="Times New Roman"/>
          <w:bCs/>
          <w:iCs/>
          <w:sz w:val="26"/>
          <w:szCs w:val="26"/>
        </w:rPr>
        <w:t>5</w:t>
      </w:r>
      <w:r w:rsidR="003C5A98">
        <w:rPr>
          <w:rFonts w:ascii="Times New Roman" w:hAnsi="Times New Roman"/>
          <w:bCs/>
          <w:iCs/>
          <w:sz w:val="26"/>
          <w:szCs w:val="26"/>
        </w:rPr>
        <w:t>-202</w:t>
      </w:r>
      <w:r w:rsidR="00774DEF">
        <w:rPr>
          <w:rFonts w:ascii="Times New Roman" w:hAnsi="Times New Roman"/>
          <w:bCs/>
          <w:iCs/>
          <w:sz w:val="26"/>
          <w:szCs w:val="26"/>
        </w:rPr>
        <w:t>6</w:t>
      </w:r>
      <w:r w:rsidR="003C5A98">
        <w:rPr>
          <w:rFonts w:ascii="Times New Roman" w:hAnsi="Times New Roman"/>
          <w:bCs/>
          <w:iCs/>
          <w:sz w:val="26"/>
          <w:szCs w:val="26"/>
        </w:rPr>
        <w:t>гг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от </w:t>
      </w:r>
      <w:r w:rsidR="007646C3">
        <w:rPr>
          <w:rFonts w:ascii="Times New Roman" w:hAnsi="Times New Roman"/>
          <w:bCs/>
          <w:iCs/>
          <w:sz w:val="26"/>
          <w:szCs w:val="26"/>
        </w:rPr>
        <w:t>96,2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до </w:t>
      </w:r>
      <w:r w:rsidR="007646C3">
        <w:rPr>
          <w:rFonts w:ascii="Times New Roman" w:hAnsi="Times New Roman"/>
          <w:bCs/>
          <w:iCs/>
          <w:sz w:val="26"/>
          <w:szCs w:val="26"/>
        </w:rPr>
        <w:t>104,4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к ожидаемому исполнению 202</w:t>
      </w:r>
      <w:r w:rsidR="00774DEF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</w:p>
    <w:p w14:paraId="2167EB61" w14:textId="03D292A5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 xml:space="preserve">Налог на доходы физических 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прогнозиру</w:t>
      </w:r>
      <w:r w:rsidR="00955F62">
        <w:rPr>
          <w:rFonts w:ascii="Times New Roman" w:hAnsi="Times New Roman"/>
          <w:bCs/>
          <w:iCs/>
          <w:sz w:val="26"/>
          <w:szCs w:val="26"/>
        </w:rPr>
        <w:t>е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тся 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на 2024г.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в сумме </w:t>
      </w:r>
      <w:r w:rsidR="007646C3">
        <w:rPr>
          <w:rFonts w:ascii="Times New Roman" w:hAnsi="Times New Roman"/>
          <w:bCs/>
          <w:iCs/>
          <w:sz w:val="26"/>
          <w:szCs w:val="26"/>
        </w:rPr>
        <w:t>336,0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с </w:t>
      </w:r>
      <w:r>
        <w:rPr>
          <w:rFonts w:ascii="Times New Roman" w:hAnsi="Times New Roman"/>
          <w:bCs/>
          <w:iCs/>
          <w:sz w:val="26"/>
          <w:szCs w:val="26"/>
        </w:rPr>
        <w:t>неизменной динамикой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к ожидаемому поступлению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года.</w:t>
      </w:r>
      <w:r w:rsidR="003C5A98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2ABD9A38" w14:textId="6BCD7B05" w:rsidR="005950A7" w:rsidRPr="005950A7" w:rsidRDefault="00B33B14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B33B14">
        <w:rPr>
          <w:rFonts w:ascii="Times New Roman" w:hAnsi="Times New Roman"/>
          <w:bCs/>
          <w:iCs/>
          <w:sz w:val="26"/>
          <w:szCs w:val="26"/>
        </w:rPr>
        <w:t>Налог на имущество физ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ических </w:t>
      </w:r>
      <w:r w:rsidRPr="00B33B14">
        <w:rPr>
          <w:rFonts w:ascii="Times New Roman" w:hAnsi="Times New Roman"/>
          <w:bCs/>
          <w:iCs/>
          <w:sz w:val="26"/>
          <w:szCs w:val="26"/>
        </w:rPr>
        <w:t xml:space="preserve">лиц 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>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прогнозируется в сумме</w:t>
      </w:r>
      <w:r w:rsidR="007646C3">
        <w:rPr>
          <w:rFonts w:ascii="Times New Roman" w:hAnsi="Times New Roman"/>
          <w:bCs/>
          <w:iCs/>
          <w:sz w:val="26"/>
          <w:szCs w:val="26"/>
        </w:rPr>
        <w:t xml:space="preserve"> 241,0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</w:t>
      </w:r>
      <w:r>
        <w:rPr>
          <w:rFonts w:ascii="Times New Roman" w:hAnsi="Times New Roman"/>
          <w:bCs/>
          <w:iCs/>
          <w:sz w:val="26"/>
          <w:szCs w:val="26"/>
        </w:rPr>
        <w:t>динамика собираемости налога к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 уровню 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="005950A7" w:rsidRPr="005950A7">
        <w:rPr>
          <w:rFonts w:ascii="Times New Roman" w:hAnsi="Times New Roman"/>
          <w:bCs/>
          <w:iCs/>
          <w:sz w:val="26"/>
          <w:szCs w:val="26"/>
        </w:rPr>
        <w:t xml:space="preserve">г. </w:t>
      </w:r>
      <w:r>
        <w:rPr>
          <w:rFonts w:ascii="Times New Roman" w:hAnsi="Times New Roman"/>
          <w:bCs/>
          <w:iCs/>
          <w:sz w:val="26"/>
          <w:szCs w:val="26"/>
        </w:rPr>
        <w:t xml:space="preserve">также не изменится. </w:t>
      </w:r>
    </w:p>
    <w:p w14:paraId="46D20FBD" w14:textId="5F1C3ED2" w:rsidR="005950A7" w:rsidRP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C666D9">
        <w:rPr>
          <w:rFonts w:ascii="Times New Roman" w:hAnsi="Times New Roman"/>
          <w:bCs/>
          <w:iCs/>
          <w:sz w:val="26"/>
          <w:szCs w:val="26"/>
        </w:rPr>
        <w:t>Неналоговые доходы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C666D9">
        <w:rPr>
          <w:rFonts w:ascii="Times New Roman" w:hAnsi="Times New Roman"/>
          <w:bCs/>
          <w:iCs/>
          <w:sz w:val="26"/>
          <w:szCs w:val="26"/>
        </w:rPr>
        <w:t xml:space="preserve"> год </w:t>
      </w:r>
      <w:r w:rsidR="00B33B14">
        <w:rPr>
          <w:rFonts w:ascii="Times New Roman" w:hAnsi="Times New Roman"/>
          <w:bCs/>
          <w:iCs/>
          <w:sz w:val="26"/>
          <w:szCs w:val="26"/>
        </w:rPr>
        <w:t>и плановый период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B33B14">
        <w:rPr>
          <w:rFonts w:ascii="Times New Roman" w:hAnsi="Times New Roman"/>
          <w:bCs/>
          <w:iCs/>
          <w:sz w:val="26"/>
          <w:szCs w:val="26"/>
        </w:rPr>
        <w:t>-202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="00B33B14">
        <w:rPr>
          <w:rFonts w:ascii="Times New Roman" w:hAnsi="Times New Roman"/>
          <w:bCs/>
          <w:iCs/>
          <w:sz w:val="26"/>
          <w:szCs w:val="26"/>
        </w:rPr>
        <w:t xml:space="preserve">гг. </w:t>
      </w:r>
      <w:r w:rsidR="007646C3">
        <w:rPr>
          <w:rFonts w:ascii="Times New Roman" w:hAnsi="Times New Roman"/>
          <w:bCs/>
          <w:iCs/>
          <w:sz w:val="26"/>
          <w:szCs w:val="26"/>
        </w:rPr>
        <w:t xml:space="preserve">в общем объеме налогов составят </w:t>
      </w:r>
      <w:r w:rsidR="00F843AD">
        <w:rPr>
          <w:rFonts w:ascii="Times New Roman" w:hAnsi="Times New Roman"/>
          <w:bCs/>
          <w:iCs/>
          <w:sz w:val="26"/>
          <w:szCs w:val="26"/>
        </w:rPr>
        <w:t>1,4%.</w:t>
      </w:r>
    </w:p>
    <w:p w14:paraId="03B2A4C0" w14:textId="5238773C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>Безвозмездные поступления на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 прогнозируются в размере </w:t>
      </w:r>
      <w:r w:rsidR="00F843AD">
        <w:rPr>
          <w:rFonts w:ascii="Times New Roman" w:hAnsi="Times New Roman"/>
          <w:bCs/>
          <w:iCs/>
          <w:sz w:val="26"/>
          <w:szCs w:val="26"/>
        </w:rPr>
        <w:t>20048,0</w:t>
      </w:r>
      <w:r w:rsidRPr="005950A7">
        <w:rPr>
          <w:rFonts w:ascii="Times New Roman" w:hAnsi="Times New Roman"/>
          <w:bCs/>
          <w:iCs/>
          <w:sz w:val="26"/>
          <w:szCs w:val="26"/>
        </w:rPr>
        <w:t>тыс. рублей, что ниже ожидаемого исполнения 202</w:t>
      </w:r>
      <w:r w:rsidR="00955F62">
        <w:rPr>
          <w:rFonts w:ascii="Times New Roman" w:hAnsi="Times New Roman"/>
          <w:bCs/>
          <w:iCs/>
          <w:sz w:val="26"/>
          <w:szCs w:val="26"/>
        </w:rPr>
        <w:t>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года на </w:t>
      </w:r>
      <w:r w:rsidR="00F843AD">
        <w:rPr>
          <w:rFonts w:ascii="Times New Roman" w:hAnsi="Times New Roman"/>
          <w:bCs/>
          <w:iCs/>
          <w:sz w:val="26"/>
          <w:szCs w:val="26"/>
        </w:rPr>
        <w:t>5423,0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рублей.  Основную долу в безвозмездных поступлениях будут составлять </w:t>
      </w:r>
      <w:r w:rsidR="000F4235">
        <w:rPr>
          <w:rFonts w:ascii="Times New Roman" w:hAnsi="Times New Roman"/>
          <w:bCs/>
          <w:iCs/>
          <w:sz w:val="26"/>
          <w:szCs w:val="26"/>
        </w:rPr>
        <w:t>дотации</w:t>
      </w:r>
      <w:r w:rsidR="00656FA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0F4235">
        <w:rPr>
          <w:rFonts w:ascii="Times New Roman" w:hAnsi="Times New Roman"/>
          <w:bCs/>
          <w:iCs/>
          <w:sz w:val="26"/>
          <w:szCs w:val="26"/>
        </w:rPr>
        <w:t>5</w:t>
      </w:r>
      <w:r w:rsidR="00F843AD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12826,9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тыс. 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6</w:t>
      </w:r>
      <w:r w:rsidR="00F843AD">
        <w:rPr>
          <w:rFonts w:ascii="Times New Roman" w:hAnsi="Times New Roman"/>
          <w:bCs/>
          <w:iCs/>
          <w:sz w:val="26"/>
          <w:szCs w:val="26"/>
        </w:rPr>
        <w:t>7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12585,3</w:t>
      </w:r>
      <w:r w:rsidR="000F4235">
        <w:rPr>
          <w:rFonts w:ascii="Times New Roman" w:hAnsi="Times New Roman"/>
          <w:bCs/>
          <w:iCs/>
          <w:sz w:val="26"/>
          <w:szCs w:val="26"/>
        </w:rPr>
        <w:t>тыс.рублей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г., </w:t>
      </w:r>
      <w:r w:rsidR="000F4235">
        <w:rPr>
          <w:rFonts w:ascii="Times New Roman" w:hAnsi="Times New Roman"/>
          <w:bCs/>
          <w:iCs/>
          <w:sz w:val="26"/>
          <w:szCs w:val="26"/>
        </w:rPr>
        <w:t>6</w:t>
      </w:r>
      <w:r w:rsidR="00F843AD">
        <w:rPr>
          <w:rFonts w:ascii="Times New Roman" w:hAnsi="Times New Roman"/>
          <w:bCs/>
          <w:iCs/>
          <w:sz w:val="26"/>
          <w:szCs w:val="26"/>
        </w:rPr>
        <w:t>9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12885,3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г.) и </w:t>
      </w:r>
      <w:r w:rsidR="000F4235">
        <w:rPr>
          <w:rFonts w:ascii="Times New Roman" w:hAnsi="Times New Roman"/>
          <w:bCs/>
          <w:iCs/>
          <w:sz w:val="26"/>
          <w:szCs w:val="26"/>
        </w:rPr>
        <w:t>иные межбюджетные трансферты</w:t>
      </w:r>
      <w:r w:rsidR="00955F6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50A7">
        <w:rPr>
          <w:rFonts w:ascii="Times New Roman" w:hAnsi="Times New Roman"/>
          <w:bCs/>
          <w:iCs/>
          <w:sz w:val="26"/>
          <w:szCs w:val="26"/>
        </w:rPr>
        <w:t>(</w:t>
      </w:r>
      <w:r w:rsidR="00F843AD">
        <w:rPr>
          <w:rFonts w:ascii="Times New Roman" w:hAnsi="Times New Roman"/>
          <w:bCs/>
          <w:iCs/>
          <w:sz w:val="26"/>
          <w:szCs w:val="26"/>
        </w:rPr>
        <w:t>33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6674,7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4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 году,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F843AD">
        <w:rPr>
          <w:rFonts w:ascii="Times New Roman" w:hAnsi="Times New Roman"/>
          <w:bCs/>
          <w:iCs/>
          <w:sz w:val="26"/>
          <w:szCs w:val="26"/>
        </w:rPr>
        <w:t>0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5554,3</w:t>
      </w:r>
      <w:r w:rsidRPr="005950A7">
        <w:rPr>
          <w:rFonts w:ascii="Times New Roman" w:hAnsi="Times New Roman"/>
          <w:bCs/>
          <w:iCs/>
          <w:sz w:val="26"/>
          <w:szCs w:val="26"/>
        </w:rPr>
        <w:t>тыс.рублей в 202</w:t>
      </w:r>
      <w:r w:rsidR="00955F62">
        <w:rPr>
          <w:rFonts w:ascii="Times New Roman" w:hAnsi="Times New Roman"/>
          <w:bCs/>
          <w:iCs/>
          <w:sz w:val="26"/>
          <w:szCs w:val="26"/>
        </w:rPr>
        <w:t>5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г. </w:t>
      </w:r>
      <w:r w:rsidR="000F4235">
        <w:rPr>
          <w:rFonts w:ascii="Times New Roman" w:hAnsi="Times New Roman"/>
          <w:bCs/>
          <w:iCs/>
          <w:sz w:val="26"/>
          <w:szCs w:val="26"/>
        </w:rPr>
        <w:t>3</w:t>
      </w:r>
      <w:r w:rsidR="00F843AD">
        <w:rPr>
          <w:rFonts w:ascii="Times New Roman" w:hAnsi="Times New Roman"/>
          <w:bCs/>
          <w:iCs/>
          <w:sz w:val="26"/>
          <w:szCs w:val="26"/>
        </w:rPr>
        <w:t>1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% или </w:t>
      </w:r>
      <w:r w:rsidR="00F843AD">
        <w:rPr>
          <w:rFonts w:ascii="Times New Roman" w:hAnsi="Times New Roman"/>
          <w:bCs/>
          <w:iCs/>
          <w:sz w:val="26"/>
          <w:szCs w:val="26"/>
        </w:rPr>
        <w:t>5554,3</w:t>
      </w:r>
      <w:r w:rsidR="00047B68">
        <w:rPr>
          <w:rFonts w:ascii="Times New Roman" w:hAnsi="Times New Roman"/>
          <w:bCs/>
          <w:iCs/>
          <w:sz w:val="26"/>
          <w:szCs w:val="26"/>
        </w:rPr>
        <w:t xml:space="preserve"> в </w:t>
      </w:r>
      <w:r w:rsidRPr="005950A7">
        <w:rPr>
          <w:rFonts w:ascii="Times New Roman" w:hAnsi="Times New Roman"/>
          <w:bCs/>
          <w:iCs/>
          <w:sz w:val="26"/>
          <w:szCs w:val="26"/>
        </w:rPr>
        <w:t>202</w:t>
      </w:r>
      <w:r w:rsidR="00955F62">
        <w:rPr>
          <w:rFonts w:ascii="Times New Roman" w:hAnsi="Times New Roman"/>
          <w:bCs/>
          <w:iCs/>
          <w:sz w:val="26"/>
          <w:szCs w:val="26"/>
        </w:rPr>
        <w:t>6</w:t>
      </w:r>
      <w:r w:rsidRPr="005950A7">
        <w:rPr>
          <w:rFonts w:ascii="Times New Roman" w:hAnsi="Times New Roman"/>
          <w:bCs/>
          <w:iCs/>
          <w:sz w:val="26"/>
          <w:szCs w:val="26"/>
        </w:rPr>
        <w:t>г</w:t>
      </w:r>
      <w:r w:rsidR="005820A4">
        <w:rPr>
          <w:rFonts w:ascii="Times New Roman" w:hAnsi="Times New Roman"/>
          <w:bCs/>
          <w:iCs/>
          <w:sz w:val="26"/>
          <w:szCs w:val="26"/>
        </w:rPr>
        <w:t>г</w:t>
      </w:r>
      <w:r w:rsidRPr="005950A7">
        <w:rPr>
          <w:rFonts w:ascii="Times New Roman" w:hAnsi="Times New Roman"/>
          <w:bCs/>
          <w:iCs/>
          <w:sz w:val="26"/>
          <w:szCs w:val="26"/>
        </w:rPr>
        <w:t xml:space="preserve">.). </w:t>
      </w:r>
    </w:p>
    <w:p w14:paraId="7766FA1E" w14:textId="15DD2928" w:rsidR="005950A7" w:rsidRDefault="005950A7" w:rsidP="005950A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5950A7">
        <w:rPr>
          <w:rFonts w:ascii="Times New Roman" w:hAnsi="Times New Roman"/>
          <w:bCs/>
          <w:iCs/>
          <w:sz w:val="26"/>
          <w:szCs w:val="26"/>
        </w:rPr>
        <w:t xml:space="preserve">  Необходимо отметить, что распределение краевых и районных средств, производится в течение финансового года по мере участия района и поселений в краевых государственных и районных муниципальных программ</w:t>
      </w:r>
      <w:r w:rsidR="000F4235">
        <w:rPr>
          <w:rFonts w:ascii="Times New Roman" w:hAnsi="Times New Roman"/>
          <w:bCs/>
          <w:iCs/>
          <w:sz w:val="26"/>
          <w:szCs w:val="26"/>
        </w:rPr>
        <w:t>ах</w:t>
      </w:r>
      <w:r w:rsidRPr="005950A7">
        <w:rPr>
          <w:rFonts w:ascii="Times New Roman" w:hAnsi="Times New Roman"/>
          <w:bCs/>
          <w:iCs/>
          <w:sz w:val="26"/>
          <w:szCs w:val="26"/>
        </w:rPr>
        <w:t>.</w:t>
      </w:r>
    </w:p>
    <w:p w14:paraId="25F26CE3" w14:textId="77777777" w:rsidR="00C8551D" w:rsidRPr="00A9630E" w:rsidRDefault="00C8551D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38D0C119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5.Расходная часть проекта бюджета</w:t>
      </w:r>
    </w:p>
    <w:p w14:paraId="3B8CBCAA" w14:textId="2BB4BAA7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процессе формирования расходной части бюджета </w:t>
      </w:r>
      <w:r w:rsidR="00F843AD">
        <w:rPr>
          <w:rFonts w:ascii="Times New Roman" w:hAnsi="Times New Roman"/>
          <w:bCs/>
          <w:iCs/>
          <w:sz w:val="26"/>
          <w:szCs w:val="26"/>
        </w:rPr>
        <w:t>Приморского</w:t>
      </w:r>
      <w:r w:rsidR="00C75F84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>, бюджетные назначения, предназначенные для финансирования расходов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распределены по </w:t>
      </w:r>
      <w:r w:rsidR="00C75F84">
        <w:rPr>
          <w:rFonts w:ascii="Times New Roman" w:hAnsi="Times New Roman"/>
          <w:bCs/>
          <w:iCs/>
          <w:sz w:val="26"/>
          <w:szCs w:val="26"/>
        </w:rPr>
        <w:t>7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разделам классификации расходов. Разделы и подразделы классификации расходов бюджета поселения определены в соответствии с требованиями статьи 21 Бюджетного кодекса РФ.</w:t>
      </w:r>
    </w:p>
    <w:p w14:paraId="212EA4C5" w14:textId="3AB08324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Распределение бюджетных ассигнований в разрезе разделов бюджетной классификации на 202</w:t>
      </w:r>
      <w:r w:rsidR="00C8661E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C8661E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C8661E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 представлено в таблице:</w:t>
      </w:r>
    </w:p>
    <w:p w14:paraId="74A310C7" w14:textId="277798B9" w:rsidR="00A9630E" w:rsidRPr="00A9630E" w:rsidRDefault="00C24DD7" w:rsidP="00C24DD7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="00C61461">
        <w:rPr>
          <w:rFonts w:ascii="Times New Roman" w:hAnsi="Times New Roman"/>
          <w:bCs/>
          <w:iCs/>
          <w:sz w:val="26"/>
          <w:szCs w:val="26"/>
        </w:rPr>
        <w:t>Тыс.руб</w:t>
      </w:r>
      <w:proofErr w:type="spellEnd"/>
      <w:r w:rsidR="00C61461">
        <w:rPr>
          <w:rFonts w:ascii="Times New Roman" w:hAnsi="Times New Roman"/>
          <w:bCs/>
          <w:iCs/>
          <w:sz w:val="26"/>
          <w:szCs w:val="26"/>
        </w:rPr>
        <w:t>.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1177"/>
        <w:gridCol w:w="1134"/>
        <w:gridCol w:w="996"/>
        <w:gridCol w:w="996"/>
        <w:gridCol w:w="1126"/>
      </w:tblGrid>
      <w:tr w:rsidR="009B59FB" w:rsidRPr="00A9630E" w14:paraId="7484C5EC" w14:textId="44BEBB34" w:rsidTr="00F843AD">
        <w:tc>
          <w:tcPr>
            <w:tcW w:w="2880" w:type="dxa"/>
            <w:shd w:val="clear" w:color="auto" w:fill="D9D9D9" w:themeFill="background1" w:themeFillShade="D9"/>
          </w:tcPr>
          <w:p w14:paraId="4297470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08BBB51" w14:textId="77777777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007F7696" w14:textId="485829C9" w:rsidR="009B59FB" w:rsidRPr="001A3BE2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ожидаемого исполнения в 2</w:t>
            </w:r>
            <w:r w:rsidR="00C866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15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DF6FB" w14:textId="53C9A1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18CBE3" w14:textId="07ADD91F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5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268A2" w14:textId="4BA1F8AD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30E">
              <w:rPr>
                <w:rFonts w:ascii="Times New Roman" w:hAnsi="Times New Roman"/>
                <w:sz w:val="24"/>
                <w:szCs w:val="24"/>
              </w:rPr>
              <w:t>202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3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6420A197" w14:textId="38970F98" w:rsidR="009B59FB" w:rsidRPr="00A9630E" w:rsidRDefault="009B59FB" w:rsidP="00A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FB">
              <w:rPr>
                <w:rFonts w:ascii="Times New Roman" w:hAnsi="Times New Roman"/>
                <w:sz w:val="24"/>
                <w:szCs w:val="24"/>
              </w:rPr>
              <w:t xml:space="preserve">Доля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t>расходов 2</w:t>
            </w:r>
            <w:r w:rsidR="00C866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B59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C8E" w:rsidRPr="00897ECC" w14:paraId="5CD7D0DC" w14:textId="52E406AE" w:rsidTr="00F843AD">
        <w:tc>
          <w:tcPr>
            <w:tcW w:w="2880" w:type="dxa"/>
          </w:tcPr>
          <w:p w14:paraId="24A9DBFC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23690DF8" w14:textId="77777777" w:rsidR="00F14C8E" w:rsidRPr="00897ECC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4C83E13" w14:textId="560A9ACD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9825" w14:textId="36F54400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7318,8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8DFE" w14:textId="293B3CFA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7196,0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3F36" w14:textId="75D3607F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7162,2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10E11F79" w14:textId="51FB3D56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30,3</w:t>
            </w:r>
          </w:p>
        </w:tc>
      </w:tr>
      <w:tr w:rsidR="00F14C8E" w:rsidRPr="00315B78" w14:paraId="683858C2" w14:textId="77777777" w:rsidTr="00F843AD">
        <w:tc>
          <w:tcPr>
            <w:tcW w:w="2880" w:type="dxa"/>
          </w:tcPr>
          <w:p w14:paraId="4C8F88BC" w14:textId="2BCF2C9E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</w:tcPr>
          <w:p w14:paraId="397D7D59" w14:textId="45EF7D2B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177" w:type="dxa"/>
          </w:tcPr>
          <w:p w14:paraId="1E3E8C23" w14:textId="6C7AD88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2D528" w14:textId="1D4339A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85371" w14:textId="54164992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555,9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6162D" w14:textId="76113F33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14:paraId="5B3DAD90" w14:textId="632BC24D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14C8E" w:rsidRPr="00315B78" w14:paraId="64A52B95" w14:textId="320266D2" w:rsidTr="00A47FA8">
        <w:tc>
          <w:tcPr>
            <w:tcW w:w="2880" w:type="dxa"/>
          </w:tcPr>
          <w:p w14:paraId="76C449B1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Национальная безопасность и </w:t>
            </w: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00" w:type="dxa"/>
          </w:tcPr>
          <w:p w14:paraId="634C03B5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0300</w:t>
            </w:r>
          </w:p>
        </w:tc>
        <w:tc>
          <w:tcPr>
            <w:tcW w:w="1177" w:type="dxa"/>
          </w:tcPr>
          <w:p w14:paraId="78C6F2C3" w14:textId="59DF4A59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402,4</w:t>
            </w:r>
          </w:p>
        </w:tc>
        <w:tc>
          <w:tcPr>
            <w:tcW w:w="1134" w:type="dxa"/>
          </w:tcPr>
          <w:p w14:paraId="7637330F" w14:textId="5B389A42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996" w:type="dxa"/>
          </w:tcPr>
          <w:p w14:paraId="3EAEAD67" w14:textId="64E5B2B3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47,2</w:t>
            </w:r>
          </w:p>
        </w:tc>
        <w:tc>
          <w:tcPr>
            <w:tcW w:w="996" w:type="dxa"/>
          </w:tcPr>
          <w:p w14:paraId="4E3F1212" w14:textId="4D40757A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126" w:type="dxa"/>
          </w:tcPr>
          <w:p w14:paraId="212F4216" w14:textId="0D2A6DD8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F14C8E" w:rsidRPr="00315B78" w14:paraId="1E76736F" w14:textId="2D06F785" w:rsidTr="00A47FA8">
        <w:tc>
          <w:tcPr>
            <w:tcW w:w="2880" w:type="dxa"/>
          </w:tcPr>
          <w:p w14:paraId="2F85D4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</w:tcPr>
          <w:p w14:paraId="3C2ECB18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177" w:type="dxa"/>
          </w:tcPr>
          <w:p w14:paraId="018DE52D" w14:textId="6BC44FC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4373,1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21CE0" w14:textId="19CE1ED0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B051" w14:textId="176463B5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F54" w14:textId="4C9AB9FC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818,6</w:t>
            </w:r>
          </w:p>
        </w:tc>
        <w:tc>
          <w:tcPr>
            <w:tcW w:w="1126" w:type="dxa"/>
          </w:tcPr>
          <w:p w14:paraId="7F5285A0" w14:textId="28E598D1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F14C8E" w:rsidRPr="00315B78" w14:paraId="3EC0662E" w14:textId="1BDD42F0" w:rsidTr="004E3745">
        <w:tc>
          <w:tcPr>
            <w:tcW w:w="2880" w:type="dxa"/>
          </w:tcPr>
          <w:p w14:paraId="41371B9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7A2AB83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0500</w:t>
            </w:r>
          </w:p>
        </w:tc>
        <w:tc>
          <w:tcPr>
            <w:tcW w:w="1177" w:type="dxa"/>
          </w:tcPr>
          <w:p w14:paraId="2AC11BB7" w14:textId="77E95159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11700,3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E9E494" w14:textId="1B410594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F2F06F" w14:textId="477A41A8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FEB707" w14:textId="6EAB398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3054,4</w:t>
            </w:r>
          </w:p>
        </w:tc>
        <w:tc>
          <w:tcPr>
            <w:tcW w:w="1126" w:type="dxa"/>
          </w:tcPr>
          <w:p w14:paraId="125DB5C0" w14:textId="6F5B408B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16,7</w:t>
            </w:r>
          </w:p>
        </w:tc>
      </w:tr>
      <w:tr w:rsidR="00F14C8E" w:rsidRPr="00315B78" w14:paraId="142284FB" w14:textId="301241F2" w:rsidTr="004E3745">
        <w:tc>
          <w:tcPr>
            <w:tcW w:w="2880" w:type="dxa"/>
          </w:tcPr>
          <w:p w14:paraId="761CB5FE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</w:tcPr>
          <w:p w14:paraId="467ED5D2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0800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5C674D9" w14:textId="08B0F89D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BF92" w14:textId="05EE75BE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10240,9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F530" w14:textId="515A8F0F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10176,4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38A2" w14:textId="2D7DC4CA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10176,4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4778A76C" w14:textId="035C191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42,4</w:t>
            </w:r>
          </w:p>
        </w:tc>
      </w:tr>
      <w:tr w:rsidR="00F14C8E" w:rsidRPr="00315B78" w14:paraId="3E80BADD" w14:textId="7ABBB126" w:rsidTr="004E3745">
        <w:tc>
          <w:tcPr>
            <w:tcW w:w="2880" w:type="dxa"/>
          </w:tcPr>
          <w:p w14:paraId="0B545AC4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</w:tcPr>
          <w:p w14:paraId="3E2AD2EA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77" w:type="dxa"/>
          </w:tcPr>
          <w:p w14:paraId="7E081DCB" w14:textId="5DB83F32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BEA4050" w14:textId="0D38B35E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B206B8" w14:textId="4F118963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88987" w14:textId="33EF7102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26" w:type="dxa"/>
          </w:tcPr>
          <w:p w14:paraId="0D87F39F" w14:textId="6BC54875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F14C8E" w:rsidRPr="00315B78" w14:paraId="39977F93" w14:textId="3399D522" w:rsidTr="00A47FA8">
        <w:tc>
          <w:tcPr>
            <w:tcW w:w="2880" w:type="dxa"/>
          </w:tcPr>
          <w:p w14:paraId="6B8D7A50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0" w:type="dxa"/>
          </w:tcPr>
          <w:p w14:paraId="2D9A3A96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EA6F6C8" w14:textId="77777777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5926" w14:textId="0E6C62B2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B350" w14:textId="73CA6CD3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D9DB" w14:textId="178528C7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1117,5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2F923FEF" w14:textId="324D7FF4" w:rsidR="00F14C8E" w:rsidRPr="00BE0A8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C8E" w:rsidRPr="00315B78" w14:paraId="05519A67" w14:textId="18AB91B6" w:rsidTr="00A47FA8">
        <w:tc>
          <w:tcPr>
            <w:tcW w:w="2880" w:type="dxa"/>
          </w:tcPr>
          <w:p w14:paraId="0405FC27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B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74A71E29" w14:textId="77777777" w:rsidR="00F14C8E" w:rsidRPr="00315B78" w:rsidRDefault="00F14C8E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9BF22B4" w14:textId="0CC3B721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33317,1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FB5D" w14:textId="2889CDB3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24152,9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EAFD" w14:textId="5F72C1FE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22844,3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ABB55" w14:textId="38B78E0A" w:rsidR="00F14C8E" w:rsidRPr="00BE0A88" w:rsidRDefault="00214F35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22361,6</w:t>
            </w:r>
          </w:p>
        </w:tc>
        <w:tc>
          <w:tcPr>
            <w:tcW w:w="1126" w:type="dxa"/>
          </w:tcPr>
          <w:p w14:paraId="0901BD73" w14:textId="4EB4EA90" w:rsidR="00F14C8E" w:rsidRPr="00BE0A88" w:rsidRDefault="00A47FA8" w:rsidP="00F14C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60D37D04" w14:textId="665B84F8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315B78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В разрезе классификации расхо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дов бюджета в 202</w:t>
      </w:r>
      <w:r w:rsidR="00A47FA8">
        <w:rPr>
          <w:rFonts w:ascii="Times New Roman" w:hAnsi="Times New Roman"/>
          <w:bCs/>
          <w:iCs/>
          <w:color w:val="000000" w:themeColor="text1"/>
          <w:sz w:val="26"/>
          <w:szCs w:val="26"/>
        </w:rPr>
        <w:t>4</w:t>
      </w:r>
      <w:r w:rsidRPr="00897ECC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году наибол</w:t>
      </w:r>
      <w:r w:rsidRPr="00A9630E">
        <w:rPr>
          <w:rFonts w:ascii="Times New Roman" w:hAnsi="Times New Roman"/>
          <w:bCs/>
          <w:iCs/>
          <w:sz w:val="26"/>
          <w:szCs w:val="26"/>
        </w:rPr>
        <w:t>ьший    удельный вес занимают разделы: «</w:t>
      </w:r>
      <w:r w:rsidR="00214F35" w:rsidRPr="00C127DF">
        <w:rPr>
          <w:rFonts w:ascii="Times New Roman" w:hAnsi="Times New Roman"/>
          <w:bCs/>
          <w:iCs/>
          <w:sz w:val="26"/>
          <w:szCs w:val="26"/>
        </w:rPr>
        <w:t>Культура, кинематография</w:t>
      </w:r>
      <w:r w:rsidRPr="00A9630E">
        <w:rPr>
          <w:rFonts w:ascii="Times New Roman" w:hAnsi="Times New Roman"/>
          <w:bCs/>
          <w:iCs/>
          <w:sz w:val="26"/>
          <w:szCs w:val="26"/>
        </w:rPr>
        <w:t>»</w:t>
      </w:r>
      <w:r w:rsidR="00EC6D4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-</w:t>
      </w:r>
      <w:r w:rsidR="00185E6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14F35">
        <w:rPr>
          <w:rFonts w:ascii="Times New Roman" w:hAnsi="Times New Roman"/>
          <w:bCs/>
          <w:iCs/>
          <w:sz w:val="26"/>
          <w:szCs w:val="26"/>
        </w:rPr>
        <w:t>42,4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%, </w:t>
      </w:r>
      <w:r w:rsidRPr="00C127DF">
        <w:rPr>
          <w:rFonts w:ascii="Times New Roman" w:hAnsi="Times New Roman"/>
          <w:bCs/>
          <w:iCs/>
          <w:sz w:val="26"/>
          <w:szCs w:val="26"/>
        </w:rPr>
        <w:t>«</w:t>
      </w:r>
      <w:r w:rsidR="00214F35" w:rsidRPr="00214F35">
        <w:rPr>
          <w:rFonts w:ascii="Times New Roman" w:hAnsi="Times New Roman"/>
          <w:bCs/>
          <w:iCs/>
          <w:sz w:val="26"/>
          <w:szCs w:val="26"/>
        </w:rPr>
        <w:t>Общегосударственные вопросы</w:t>
      </w:r>
      <w:r w:rsidRPr="00C127DF">
        <w:rPr>
          <w:rFonts w:ascii="Times New Roman" w:hAnsi="Times New Roman"/>
          <w:bCs/>
          <w:iCs/>
          <w:sz w:val="26"/>
          <w:szCs w:val="26"/>
        </w:rPr>
        <w:t>»</w:t>
      </w:r>
      <w:r w:rsidR="006D62E4" w:rsidRPr="00C127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C127DF">
        <w:rPr>
          <w:rFonts w:ascii="Times New Roman" w:hAnsi="Times New Roman"/>
          <w:bCs/>
          <w:iCs/>
          <w:sz w:val="26"/>
          <w:szCs w:val="26"/>
        </w:rPr>
        <w:t>-</w:t>
      </w:r>
      <w:r w:rsidR="00214F35">
        <w:rPr>
          <w:rFonts w:ascii="Times New Roman" w:hAnsi="Times New Roman"/>
          <w:bCs/>
          <w:iCs/>
          <w:sz w:val="26"/>
          <w:szCs w:val="26"/>
        </w:rPr>
        <w:t>30,3</w:t>
      </w:r>
      <w:r w:rsidRPr="00C127DF">
        <w:rPr>
          <w:rFonts w:ascii="Times New Roman" w:hAnsi="Times New Roman"/>
          <w:bCs/>
          <w:iCs/>
          <w:sz w:val="26"/>
          <w:szCs w:val="26"/>
        </w:rPr>
        <w:t>%,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«жилищно-коммунальное хозяйство»</w:t>
      </w:r>
      <w:r w:rsidR="00214F35">
        <w:rPr>
          <w:rFonts w:ascii="Times New Roman" w:hAnsi="Times New Roman"/>
          <w:bCs/>
          <w:iCs/>
          <w:sz w:val="26"/>
          <w:szCs w:val="26"/>
        </w:rPr>
        <w:t>-16,7%</w:t>
      </w:r>
      <w:r w:rsidR="00A47FA8">
        <w:rPr>
          <w:rFonts w:ascii="Times New Roman" w:hAnsi="Times New Roman"/>
          <w:bCs/>
          <w:iCs/>
          <w:sz w:val="26"/>
          <w:szCs w:val="26"/>
        </w:rPr>
        <w:t>,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7EF0">
        <w:rPr>
          <w:rFonts w:ascii="Times New Roman" w:hAnsi="Times New Roman"/>
          <w:bCs/>
          <w:iCs/>
          <w:sz w:val="26"/>
          <w:szCs w:val="26"/>
        </w:rPr>
        <w:t>«</w:t>
      </w:r>
      <w:r w:rsidR="00EC6D41" w:rsidRPr="00EC6D41">
        <w:rPr>
          <w:rFonts w:ascii="Times New Roman" w:hAnsi="Times New Roman"/>
          <w:bCs/>
          <w:iCs/>
          <w:sz w:val="26"/>
          <w:szCs w:val="26"/>
        </w:rPr>
        <w:t xml:space="preserve">Национальная </w:t>
      </w:r>
      <w:r w:rsidR="003F0D0D">
        <w:rPr>
          <w:rFonts w:ascii="Times New Roman" w:hAnsi="Times New Roman"/>
          <w:bCs/>
          <w:iCs/>
          <w:sz w:val="26"/>
          <w:szCs w:val="26"/>
        </w:rPr>
        <w:t>экономик</w:t>
      </w:r>
      <w:r w:rsidR="00EC6D41" w:rsidRPr="00EC6D41">
        <w:rPr>
          <w:rFonts w:ascii="Times New Roman" w:hAnsi="Times New Roman"/>
          <w:bCs/>
          <w:iCs/>
          <w:sz w:val="26"/>
          <w:szCs w:val="26"/>
        </w:rPr>
        <w:t>а</w:t>
      </w:r>
      <w:r w:rsidR="00C57EF0">
        <w:rPr>
          <w:rFonts w:ascii="Times New Roman" w:hAnsi="Times New Roman"/>
          <w:bCs/>
          <w:iCs/>
          <w:sz w:val="26"/>
          <w:szCs w:val="26"/>
        </w:rPr>
        <w:t>»</w:t>
      </w:r>
      <w:r w:rsidR="00214F35">
        <w:rPr>
          <w:rFonts w:ascii="Times New Roman" w:hAnsi="Times New Roman"/>
          <w:bCs/>
          <w:iCs/>
          <w:sz w:val="26"/>
          <w:szCs w:val="26"/>
        </w:rPr>
        <w:t>-8,1%</w:t>
      </w:r>
      <w:r w:rsidR="003F0D0D">
        <w:rPr>
          <w:rFonts w:ascii="Times New Roman" w:hAnsi="Times New Roman"/>
          <w:bCs/>
          <w:iCs/>
          <w:sz w:val="26"/>
          <w:szCs w:val="26"/>
        </w:rPr>
        <w:t>,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Национальная оборона</w:t>
      </w:r>
      <w:r w:rsidR="003F0D0D">
        <w:rPr>
          <w:rFonts w:ascii="Times New Roman" w:hAnsi="Times New Roman"/>
          <w:bCs/>
          <w:iCs/>
          <w:sz w:val="26"/>
          <w:szCs w:val="26"/>
        </w:rPr>
        <w:t>» и «</w:t>
      </w:r>
      <w:r w:rsidR="003F0D0D" w:rsidRPr="003F0D0D">
        <w:rPr>
          <w:rFonts w:ascii="Times New Roman" w:hAnsi="Times New Roman"/>
          <w:bCs/>
          <w:iCs/>
          <w:sz w:val="26"/>
          <w:szCs w:val="26"/>
        </w:rPr>
        <w:t>Социальная политика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» </w:t>
      </w:r>
      <w:r w:rsidR="00A47FA8">
        <w:rPr>
          <w:rFonts w:ascii="Times New Roman" w:hAnsi="Times New Roman"/>
          <w:bCs/>
          <w:iCs/>
          <w:sz w:val="26"/>
          <w:szCs w:val="26"/>
        </w:rPr>
        <w:t xml:space="preserve">составляют в общем объеме расходов </w:t>
      </w:r>
      <w:r w:rsidR="003F0D0D">
        <w:rPr>
          <w:rFonts w:ascii="Times New Roman" w:hAnsi="Times New Roman"/>
          <w:bCs/>
          <w:iCs/>
          <w:sz w:val="26"/>
          <w:szCs w:val="26"/>
        </w:rPr>
        <w:t>мене</w:t>
      </w:r>
      <w:r w:rsidR="001A3BE2">
        <w:rPr>
          <w:rFonts w:ascii="Times New Roman" w:hAnsi="Times New Roman"/>
          <w:bCs/>
          <w:iCs/>
          <w:sz w:val="26"/>
          <w:szCs w:val="26"/>
        </w:rPr>
        <w:t>е</w:t>
      </w:r>
      <w:r w:rsidR="003F0D0D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14F35">
        <w:rPr>
          <w:rFonts w:ascii="Times New Roman" w:hAnsi="Times New Roman"/>
          <w:bCs/>
          <w:iCs/>
          <w:sz w:val="26"/>
          <w:szCs w:val="26"/>
        </w:rPr>
        <w:t>1</w:t>
      </w:r>
      <w:r w:rsidR="003F0D0D">
        <w:rPr>
          <w:rFonts w:ascii="Times New Roman" w:hAnsi="Times New Roman"/>
          <w:bCs/>
          <w:iCs/>
          <w:sz w:val="26"/>
          <w:szCs w:val="26"/>
        </w:rPr>
        <w:t>%</w:t>
      </w:r>
      <w:r w:rsidR="00EE0C7A">
        <w:rPr>
          <w:rFonts w:ascii="Times New Roman" w:hAnsi="Times New Roman"/>
          <w:bCs/>
          <w:iCs/>
          <w:sz w:val="26"/>
          <w:szCs w:val="26"/>
        </w:rPr>
        <w:t>.</w:t>
      </w:r>
    </w:p>
    <w:p w14:paraId="34BC5454" w14:textId="7C8E35F8" w:rsidR="00D34A3E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D34A3E">
        <w:rPr>
          <w:rFonts w:ascii="Times New Roman" w:hAnsi="Times New Roman"/>
          <w:bCs/>
          <w:iCs/>
          <w:sz w:val="28"/>
          <w:szCs w:val="28"/>
        </w:rPr>
        <w:t xml:space="preserve">В соответствии с требованиями статьи 184.1 Бюджетного кодекса Российской Федерации,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Проектом предусмотрены </w:t>
      </w:r>
      <w:r w:rsidRPr="00D34A3E">
        <w:rPr>
          <w:rFonts w:ascii="Times New Roman" w:hAnsi="Times New Roman"/>
          <w:bCs/>
          <w:iCs/>
          <w:sz w:val="28"/>
          <w:szCs w:val="28"/>
        </w:rPr>
        <w:t>условно утверждаемые расходы</w:t>
      </w:r>
      <w:r>
        <w:rPr>
          <w:rFonts w:ascii="Times New Roman" w:hAnsi="Times New Roman"/>
          <w:bCs/>
          <w:iCs/>
          <w:sz w:val="28"/>
          <w:szCs w:val="28"/>
        </w:rPr>
        <w:t xml:space="preserve">, которые </w:t>
      </w:r>
      <w:r w:rsidRPr="00D34A3E">
        <w:rPr>
          <w:rFonts w:ascii="Times New Roman" w:hAnsi="Times New Roman"/>
          <w:bCs/>
          <w:iCs/>
          <w:sz w:val="28"/>
          <w:szCs w:val="28"/>
        </w:rPr>
        <w:t>в плановом периоде позволяют создать резерв на случай непредвиденного сокращения доходов, а также для реализации приоритетных направлений и проектов.</w:t>
      </w:r>
    </w:p>
    <w:p w14:paraId="4350292E" w14:textId="77777777" w:rsidR="00D34A3E" w:rsidRPr="00A47FA8" w:rsidRDefault="00D34A3E" w:rsidP="00D34A3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</w:p>
    <w:p w14:paraId="2446E3EF" w14:textId="1708E580" w:rsidR="00A9630E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86153B">
        <w:rPr>
          <w:rFonts w:ascii="Times New Roman" w:hAnsi="Times New Roman"/>
          <w:b/>
          <w:iCs/>
          <w:sz w:val="26"/>
          <w:szCs w:val="26"/>
        </w:rPr>
        <w:t>5.1.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6153B">
        <w:rPr>
          <w:rFonts w:ascii="Times New Roman" w:hAnsi="Times New Roman"/>
          <w:b/>
          <w:iCs/>
          <w:sz w:val="26"/>
          <w:szCs w:val="26"/>
        </w:rPr>
        <w:t>Применение программно-целевого метода планирования расходов</w:t>
      </w:r>
      <w:r w:rsidR="00C860FF" w:rsidRPr="0086153B">
        <w:rPr>
          <w:rFonts w:ascii="Times New Roman" w:hAnsi="Times New Roman"/>
          <w:b/>
          <w:iCs/>
          <w:sz w:val="26"/>
          <w:szCs w:val="26"/>
        </w:rPr>
        <w:t>.</w:t>
      </w:r>
    </w:p>
    <w:p w14:paraId="2279A4FE" w14:textId="36FBF535" w:rsidR="00624E68" w:rsidRPr="00A56999" w:rsidRDefault="00624E68" w:rsidP="0062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2F6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0D2F66">
          <w:rPr>
            <w:rFonts w:ascii="Times New Roman" w:eastAsia="Calibri" w:hAnsi="Times New Roman"/>
            <w:sz w:val="28"/>
            <w:szCs w:val="28"/>
          </w:rPr>
          <w:t>статьей 172</w:t>
        </w:r>
      </w:hyperlink>
      <w:r w:rsidRPr="000D2F66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 определено, что составление проектов бюджетов основывается на муниципальных программах, а также прогнозе социально-экономического</w:t>
      </w:r>
      <w:r w:rsidRPr="00A56999">
        <w:rPr>
          <w:rFonts w:ascii="Times New Roman" w:eastAsia="Calibri" w:hAnsi="Times New Roman"/>
          <w:sz w:val="28"/>
          <w:szCs w:val="28"/>
        </w:rPr>
        <w:t xml:space="preserve"> развития.</w:t>
      </w:r>
      <w:r w:rsidRPr="00624E68">
        <w:t xml:space="preserve"> </w:t>
      </w:r>
      <w:r w:rsidRPr="00624E68">
        <w:rPr>
          <w:rFonts w:ascii="Times New Roman" w:eastAsia="Calibri" w:hAnsi="Times New Roman"/>
          <w:sz w:val="28"/>
          <w:szCs w:val="28"/>
        </w:rPr>
        <w:t>Такой принцип бюджетного планирования призван быть инструментом повышения эффективности бюджетных расходов.</w:t>
      </w:r>
    </w:p>
    <w:p w14:paraId="4A5C907A" w14:textId="018A22DE" w:rsidR="003113FA" w:rsidRPr="00AE77BF" w:rsidRDefault="00D128FC" w:rsidP="00D128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Проект бюджета Приморского сельсовета разработан на основании данных </w:t>
      </w:r>
      <w:r w:rsidR="00214F35">
        <w:rPr>
          <w:rFonts w:ascii="Times New Roman" w:hAnsi="Times New Roman"/>
          <w:bCs/>
          <w:iCs/>
          <w:sz w:val="26"/>
          <w:szCs w:val="26"/>
        </w:rPr>
        <w:t>М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>униципальн</w:t>
      </w:r>
      <w:r>
        <w:rPr>
          <w:rFonts w:ascii="Times New Roman" w:hAnsi="Times New Roman"/>
          <w:bCs/>
          <w:iCs/>
          <w:sz w:val="26"/>
          <w:szCs w:val="26"/>
        </w:rPr>
        <w:t>ой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 xml:space="preserve"> программ</w:t>
      </w:r>
      <w:r>
        <w:rPr>
          <w:rFonts w:ascii="Times New Roman" w:hAnsi="Times New Roman"/>
          <w:bCs/>
          <w:iCs/>
          <w:sz w:val="26"/>
          <w:szCs w:val="26"/>
        </w:rPr>
        <w:t>ы</w:t>
      </w:r>
      <w:r w:rsidR="003113FA" w:rsidRPr="003113F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128FC">
        <w:rPr>
          <w:rFonts w:ascii="Times New Roman" w:hAnsi="Times New Roman"/>
          <w:bCs/>
          <w:iCs/>
          <w:sz w:val="26"/>
          <w:szCs w:val="26"/>
        </w:rPr>
        <w:t>«Жизнеобеспечение территории Приморского сельсовета»</w:t>
      </w:r>
      <w:r>
        <w:rPr>
          <w:rFonts w:ascii="Times New Roman" w:hAnsi="Times New Roman"/>
          <w:bCs/>
          <w:iCs/>
          <w:sz w:val="26"/>
          <w:szCs w:val="26"/>
        </w:rPr>
        <w:t>.</w:t>
      </w:r>
      <w:r w:rsidR="003113FA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 xml:space="preserve">Так доля программных расходов в общем объеме расходов </w:t>
      </w:r>
      <w:r w:rsidR="000F2A56">
        <w:rPr>
          <w:rFonts w:ascii="Times New Roman" w:hAnsi="Times New Roman"/>
          <w:bCs/>
          <w:iCs/>
          <w:sz w:val="26"/>
          <w:szCs w:val="26"/>
        </w:rPr>
        <w:t xml:space="preserve">согласно Проекта решения </w:t>
      </w:r>
      <w:r>
        <w:rPr>
          <w:rFonts w:ascii="Times New Roman" w:hAnsi="Times New Roman"/>
          <w:bCs/>
          <w:iCs/>
          <w:sz w:val="26"/>
          <w:szCs w:val="26"/>
        </w:rPr>
        <w:t xml:space="preserve">на 2024 год составит 6052,9тыс.руб., </w:t>
      </w:r>
      <w:r w:rsidRPr="00AE77BF">
        <w:rPr>
          <w:rFonts w:ascii="Times New Roman" w:hAnsi="Times New Roman"/>
          <w:bCs/>
          <w:iCs/>
          <w:sz w:val="26"/>
          <w:szCs w:val="26"/>
        </w:rPr>
        <w:t>что не соответствует объему финансирования муниципальной программы.</w:t>
      </w:r>
    </w:p>
    <w:p w14:paraId="0A4AFAB1" w14:textId="17E7B28F" w:rsidR="00624E68" w:rsidRPr="000D2F66" w:rsidRDefault="0024645B" w:rsidP="002464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19411667"/>
      <w:r w:rsidRPr="00AE77BF">
        <w:rPr>
          <w:rFonts w:ascii="Times New Roman" w:hAnsi="Times New Roman"/>
          <w:sz w:val="28"/>
          <w:szCs w:val="28"/>
        </w:rPr>
        <w:t>С</w:t>
      </w:r>
      <w:r w:rsidR="00624E68" w:rsidRPr="00AE77BF">
        <w:rPr>
          <w:rFonts w:ascii="Times New Roman" w:hAnsi="Times New Roman"/>
          <w:sz w:val="28"/>
          <w:szCs w:val="28"/>
        </w:rPr>
        <w:t>равнительн</w:t>
      </w:r>
      <w:r w:rsidRPr="00AE77BF">
        <w:rPr>
          <w:rFonts w:ascii="Times New Roman" w:hAnsi="Times New Roman"/>
          <w:sz w:val="28"/>
          <w:szCs w:val="28"/>
        </w:rPr>
        <w:t>ый</w:t>
      </w:r>
      <w:r w:rsidR="00624E68" w:rsidRPr="00AE77BF">
        <w:rPr>
          <w:rFonts w:ascii="Times New Roman" w:hAnsi="Times New Roman"/>
          <w:sz w:val="28"/>
          <w:szCs w:val="28"/>
        </w:rPr>
        <w:t xml:space="preserve"> анализа </w:t>
      </w:r>
      <w:bookmarkStart w:id="2" w:name="_Hlk151734298"/>
      <w:r w:rsidR="00624E68" w:rsidRPr="00AE77BF">
        <w:rPr>
          <w:rFonts w:ascii="Times New Roman" w:hAnsi="Times New Roman"/>
          <w:sz w:val="28"/>
          <w:szCs w:val="28"/>
        </w:rPr>
        <w:t xml:space="preserve">значений показателей Прогноза СЭР с целевыми индикаторами </w:t>
      </w:r>
      <w:r w:rsidR="003113FA" w:rsidRPr="00AE77BF">
        <w:rPr>
          <w:rFonts w:ascii="Times New Roman" w:hAnsi="Times New Roman"/>
          <w:sz w:val="28"/>
          <w:szCs w:val="28"/>
        </w:rPr>
        <w:t xml:space="preserve">Проекта </w:t>
      </w:r>
      <w:r w:rsidR="00624E68" w:rsidRPr="00AE77B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AE77BF">
        <w:rPr>
          <w:rFonts w:ascii="Times New Roman" w:hAnsi="Times New Roman"/>
          <w:sz w:val="28"/>
          <w:szCs w:val="28"/>
        </w:rPr>
        <w:t xml:space="preserve">показал отсутствие </w:t>
      </w:r>
      <w:r w:rsidR="00624E68" w:rsidRPr="00AE77BF">
        <w:rPr>
          <w:rFonts w:ascii="Times New Roman" w:hAnsi="Times New Roman"/>
          <w:sz w:val="28"/>
          <w:szCs w:val="28"/>
        </w:rPr>
        <w:t>взаимосвязи</w:t>
      </w:r>
      <w:r w:rsidRPr="00AE77BF">
        <w:rPr>
          <w:rFonts w:ascii="Times New Roman" w:hAnsi="Times New Roman"/>
          <w:sz w:val="28"/>
          <w:szCs w:val="28"/>
        </w:rPr>
        <w:t xml:space="preserve"> между ними, в результате чего, невозможно дать объективную оценку </w:t>
      </w:r>
      <w:bookmarkStart w:id="3" w:name="_Hlk119411686"/>
      <w:bookmarkEnd w:id="1"/>
      <w:r w:rsidR="00624E68" w:rsidRPr="00AE77BF">
        <w:rPr>
          <w:rFonts w:ascii="Times New Roman" w:hAnsi="Times New Roman"/>
          <w:sz w:val="28"/>
          <w:szCs w:val="28"/>
        </w:rPr>
        <w:t>результативности муниципальной программы в прогнозном периоде и показателей Прогноза СЭР</w:t>
      </w:r>
      <w:bookmarkEnd w:id="3"/>
      <w:r w:rsidR="00FC16BB" w:rsidRPr="00AE77BF">
        <w:rPr>
          <w:rFonts w:ascii="Times New Roman" w:hAnsi="Times New Roman"/>
          <w:sz w:val="28"/>
          <w:szCs w:val="28"/>
        </w:rPr>
        <w:t>.</w:t>
      </w:r>
    </w:p>
    <w:bookmarkEnd w:id="2"/>
    <w:p w14:paraId="53800A6E" w14:textId="77777777" w:rsidR="00C02D6C" w:rsidRDefault="00C02D6C" w:rsidP="00C860F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9B718" w14:textId="77777777" w:rsidR="00A9630E" w:rsidRPr="00C8551D" w:rsidRDefault="00A9630E" w:rsidP="00C8551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6.Межбюджетные трансферты</w:t>
      </w:r>
    </w:p>
    <w:p w14:paraId="2BD1CDCA" w14:textId="5CB30B39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В проекте решения</w:t>
      </w:r>
      <w:r w:rsidR="003F3B74">
        <w:rPr>
          <w:rFonts w:ascii="Times New Roman" w:hAnsi="Times New Roman"/>
          <w:bCs/>
          <w:iCs/>
          <w:sz w:val="26"/>
          <w:szCs w:val="26"/>
        </w:rPr>
        <w:t>,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70113">
        <w:rPr>
          <w:rFonts w:ascii="Times New Roman" w:hAnsi="Times New Roman"/>
          <w:bCs/>
          <w:iCs/>
          <w:sz w:val="26"/>
          <w:szCs w:val="26"/>
        </w:rPr>
        <w:t>согласно статье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1</w:t>
      </w:r>
      <w:r w:rsidR="006D707F">
        <w:rPr>
          <w:rFonts w:ascii="Times New Roman" w:hAnsi="Times New Roman"/>
          <w:bCs/>
          <w:iCs/>
          <w:sz w:val="26"/>
          <w:szCs w:val="26"/>
        </w:rPr>
        <w:t>1</w:t>
      </w:r>
      <w:r w:rsidR="00CF18AA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утвержден объем межбюджетных трансфертов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годы, получаемых из других бюджетов бюджетной системы, что соответствует требованиям статьи 184.1 Бюджетного кодекса РФ.</w:t>
      </w:r>
    </w:p>
    <w:p w14:paraId="2AD08F75" w14:textId="737CFE2B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В соответствии со ст.142.5 БК РФ статьей 1</w:t>
      </w:r>
      <w:r w:rsidR="00C02D6C">
        <w:rPr>
          <w:rFonts w:ascii="Times New Roman" w:hAnsi="Times New Roman"/>
          <w:bCs/>
          <w:iCs/>
          <w:sz w:val="26"/>
          <w:szCs w:val="26"/>
        </w:rPr>
        <w:t>0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проекта решения о бюджете предусмотрены</w:t>
      </w:r>
      <w:r w:rsidR="00402AA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межбюджетные трансферты, передаваемые бюджету </w:t>
      </w: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>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</w:t>
      </w:r>
      <w:r w:rsidR="00061C9A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061C9A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годы.</w:t>
      </w:r>
    </w:p>
    <w:p w14:paraId="081F4516" w14:textId="77777777" w:rsidR="000F2A56" w:rsidRDefault="000F2A56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E1C4383" w14:textId="77777777" w:rsidR="00A9630E" w:rsidRPr="00C8551D" w:rsidRDefault="00A9630E" w:rsidP="00C8551D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C8551D">
        <w:rPr>
          <w:rFonts w:ascii="Times New Roman" w:hAnsi="Times New Roman"/>
          <w:b/>
          <w:iCs/>
          <w:sz w:val="26"/>
          <w:szCs w:val="26"/>
        </w:rPr>
        <w:t>7.Муниципальный внутренний долг</w:t>
      </w:r>
    </w:p>
    <w:p w14:paraId="3D56C16C" w14:textId="7AF534D2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Согласно проекту о бюджете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</w:t>
      </w:r>
      <w:r w:rsidR="004413AB">
        <w:rPr>
          <w:rFonts w:ascii="Times New Roman" w:hAnsi="Times New Roman"/>
          <w:bCs/>
          <w:iCs/>
          <w:sz w:val="26"/>
          <w:szCs w:val="26"/>
        </w:rPr>
        <w:t>26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годов </w:t>
      </w:r>
      <w:bookmarkStart w:id="4" w:name="_Hlk120194166"/>
      <w:r w:rsidRPr="00A9630E">
        <w:rPr>
          <w:rFonts w:ascii="Times New Roman" w:hAnsi="Times New Roman"/>
          <w:bCs/>
          <w:iCs/>
          <w:sz w:val="26"/>
          <w:szCs w:val="26"/>
        </w:rPr>
        <w:t>верхний предел муниципального внутреннего долга по долговым обязательствам сельсовета</w:t>
      </w:r>
      <w:bookmarkEnd w:id="4"/>
      <w:r w:rsidR="004413AB">
        <w:rPr>
          <w:rFonts w:ascii="Times New Roman" w:hAnsi="Times New Roman"/>
          <w:bCs/>
          <w:iCs/>
          <w:sz w:val="26"/>
          <w:szCs w:val="26"/>
        </w:rPr>
        <w:t xml:space="preserve"> составляет</w:t>
      </w:r>
      <w:r w:rsidRPr="00A9630E">
        <w:rPr>
          <w:rFonts w:ascii="Times New Roman" w:hAnsi="Times New Roman"/>
          <w:bCs/>
          <w:iCs/>
          <w:sz w:val="26"/>
          <w:szCs w:val="26"/>
        </w:rPr>
        <w:t>:</w:t>
      </w:r>
    </w:p>
    <w:p w14:paraId="444714FD" w14:textId="5584E4B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</w:t>
      </w:r>
      <w:r w:rsidR="00070F9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75FD160F" w14:textId="2841E7AC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рублей;</w:t>
      </w:r>
    </w:p>
    <w:p w14:paraId="094429B9" w14:textId="4E089965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На 1 января 202</w:t>
      </w:r>
      <w:r w:rsidR="006063B1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года в сумме 0 рублей, в том числе по муниципальным гарантиям 0 рублей.</w:t>
      </w:r>
    </w:p>
    <w:p w14:paraId="39B9E7BD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2B5F18F3" w14:textId="37F47F06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ВЫВОДЫ:</w:t>
      </w:r>
    </w:p>
    <w:p w14:paraId="76655D16" w14:textId="75C1543F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 xml:space="preserve">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По итогам проведения финансово-экономической экспертизы проекта решения «О бюджете </w:t>
      </w:r>
      <w:r w:rsidR="000F2A56">
        <w:rPr>
          <w:rFonts w:ascii="Times New Roman" w:hAnsi="Times New Roman"/>
          <w:bCs/>
          <w:iCs/>
          <w:sz w:val="26"/>
          <w:szCs w:val="26"/>
        </w:rPr>
        <w:t xml:space="preserve">Приморского </w:t>
      </w:r>
      <w:r w:rsidR="00C127DF">
        <w:rPr>
          <w:rFonts w:ascii="Times New Roman" w:hAnsi="Times New Roman"/>
          <w:bCs/>
          <w:iCs/>
          <w:sz w:val="26"/>
          <w:szCs w:val="26"/>
        </w:rPr>
        <w:t>сельского совета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на 202</w:t>
      </w:r>
      <w:r w:rsidR="004413AB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4413AB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4413AB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годы» сформулированы следующие выводы и предложения:</w:t>
      </w:r>
    </w:p>
    <w:p w14:paraId="29B0FF04" w14:textId="1910B833" w:rsidR="00A9630E" w:rsidRDefault="00A9630E" w:rsidP="005B500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005C6C">
        <w:rPr>
          <w:rFonts w:ascii="Times New Roman" w:hAnsi="Times New Roman"/>
          <w:bCs/>
          <w:iCs/>
          <w:sz w:val="26"/>
          <w:szCs w:val="26"/>
        </w:rPr>
        <w:t xml:space="preserve">Проект решения внесен администрацией </w:t>
      </w:r>
      <w:r w:rsidR="000F2A56">
        <w:rPr>
          <w:rFonts w:ascii="Times New Roman" w:hAnsi="Times New Roman"/>
          <w:bCs/>
          <w:iCs/>
          <w:sz w:val="26"/>
          <w:szCs w:val="26"/>
        </w:rPr>
        <w:t>Приморского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на рассмотрение в представительный орган </w:t>
      </w:r>
      <w:r w:rsidR="000F2A56">
        <w:rPr>
          <w:rFonts w:ascii="Times New Roman" w:hAnsi="Times New Roman"/>
          <w:bCs/>
          <w:iCs/>
          <w:sz w:val="26"/>
          <w:szCs w:val="26"/>
        </w:rPr>
        <w:t>Приморского</w:t>
      </w:r>
      <w:r w:rsidR="00A51257">
        <w:rPr>
          <w:rFonts w:ascii="Times New Roman" w:hAnsi="Times New Roman"/>
          <w:bCs/>
          <w:iCs/>
          <w:sz w:val="26"/>
          <w:szCs w:val="26"/>
        </w:rPr>
        <w:t xml:space="preserve"> сельсовета </w:t>
      </w:r>
      <w:r w:rsidRPr="00005C6C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4413AB">
        <w:rPr>
          <w:rFonts w:ascii="Times New Roman" w:hAnsi="Times New Roman"/>
          <w:bCs/>
          <w:iCs/>
          <w:sz w:val="26"/>
          <w:szCs w:val="26"/>
        </w:rPr>
        <w:t xml:space="preserve">срок, </w:t>
      </w:r>
      <w:r w:rsidRPr="00005C6C">
        <w:rPr>
          <w:rFonts w:ascii="Times New Roman" w:hAnsi="Times New Roman"/>
          <w:bCs/>
          <w:iCs/>
          <w:sz w:val="26"/>
          <w:szCs w:val="26"/>
        </w:rPr>
        <w:t>установленный ст.185 Бюджетного кодекса РФ</w:t>
      </w:r>
      <w:r w:rsidR="000F2A56">
        <w:rPr>
          <w:rFonts w:ascii="Times New Roman" w:hAnsi="Times New Roman"/>
          <w:bCs/>
          <w:iCs/>
          <w:sz w:val="26"/>
          <w:szCs w:val="26"/>
        </w:rPr>
        <w:t>.</w:t>
      </w:r>
    </w:p>
    <w:p w14:paraId="3A3A7E66" w14:textId="31774090" w:rsidR="00D41541" w:rsidRDefault="00D41541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D41541">
        <w:rPr>
          <w:rFonts w:ascii="Times New Roman" w:hAnsi="Times New Roman"/>
          <w:bCs/>
          <w:iCs/>
          <w:sz w:val="26"/>
          <w:szCs w:val="26"/>
        </w:rPr>
        <w:t>Перечень документов и материалов, представленных одновременно с проектом решения соответствует статье 184.2</w:t>
      </w:r>
      <w:r w:rsidR="004C37B0">
        <w:rPr>
          <w:rFonts w:ascii="Times New Roman" w:hAnsi="Times New Roman"/>
          <w:bCs/>
          <w:iCs/>
          <w:sz w:val="26"/>
          <w:szCs w:val="26"/>
        </w:rPr>
        <w:t xml:space="preserve"> БК РФ.</w:t>
      </w:r>
    </w:p>
    <w:p w14:paraId="5716C5B9" w14:textId="77DC23E8" w:rsidR="00673302" w:rsidRDefault="00673302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</w:t>
      </w:r>
      <w:r w:rsidRPr="00673302">
        <w:rPr>
          <w:rFonts w:ascii="Times New Roman" w:hAnsi="Times New Roman"/>
          <w:bCs/>
          <w:iCs/>
          <w:sz w:val="26"/>
          <w:szCs w:val="26"/>
        </w:rPr>
        <w:t>тсутств</w:t>
      </w:r>
      <w:r>
        <w:rPr>
          <w:rFonts w:ascii="Times New Roman" w:hAnsi="Times New Roman"/>
          <w:bCs/>
          <w:iCs/>
          <w:sz w:val="26"/>
          <w:szCs w:val="26"/>
        </w:rPr>
        <w:t>ует</w:t>
      </w:r>
      <w:r w:rsidRPr="00673302">
        <w:rPr>
          <w:rFonts w:ascii="Times New Roman" w:hAnsi="Times New Roman"/>
          <w:bCs/>
          <w:iCs/>
          <w:sz w:val="26"/>
          <w:szCs w:val="26"/>
        </w:rPr>
        <w:t xml:space="preserve"> взаимосвяз</w:t>
      </w:r>
      <w:r>
        <w:rPr>
          <w:rFonts w:ascii="Times New Roman" w:hAnsi="Times New Roman"/>
          <w:bCs/>
          <w:iCs/>
          <w:sz w:val="26"/>
          <w:szCs w:val="26"/>
        </w:rPr>
        <w:t>ь</w:t>
      </w:r>
      <w:r w:rsidRPr="00673302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з</w:t>
      </w:r>
      <w:r w:rsidRPr="00673302">
        <w:rPr>
          <w:rFonts w:ascii="Times New Roman" w:hAnsi="Times New Roman"/>
          <w:bCs/>
          <w:iCs/>
          <w:sz w:val="26"/>
          <w:szCs w:val="26"/>
        </w:rPr>
        <w:t xml:space="preserve">начений показателей Прогноза СЭР с целевыми индикаторами Проекта муниципальной программы </w:t>
      </w:r>
    </w:p>
    <w:p w14:paraId="3362647F" w14:textId="09264874" w:rsidR="000F2A56" w:rsidRDefault="000F2A56" w:rsidP="00D4154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</w:t>
      </w:r>
      <w:r w:rsidRPr="000F2A56">
        <w:rPr>
          <w:rFonts w:ascii="Times New Roman" w:hAnsi="Times New Roman"/>
          <w:bCs/>
          <w:iCs/>
          <w:sz w:val="26"/>
          <w:szCs w:val="26"/>
        </w:rPr>
        <w:t xml:space="preserve">бъем </w:t>
      </w:r>
      <w:r>
        <w:rPr>
          <w:rFonts w:ascii="Times New Roman" w:hAnsi="Times New Roman"/>
          <w:bCs/>
          <w:iCs/>
          <w:sz w:val="26"/>
          <w:szCs w:val="26"/>
        </w:rPr>
        <w:t xml:space="preserve">программных </w:t>
      </w:r>
      <w:r w:rsidRPr="000F2A56">
        <w:rPr>
          <w:rFonts w:ascii="Times New Roman" w:hAnsi="Times New Roman"/>
          <w:bCs/>
          <w:iCs/>
          <w:sz w:val="26"/>
          <w:szCs w:val="26"/>
        </w:rPr>
        <w:t>расходов Проекта решения на 2024 год не соответствует объему финансирования муниципальной программы</w:t>
      </w:r>
      <w:r>
        <w:rPr>
          <w:rFonts w:ascii="Times New Roman" w:hAnsi="Times New Roman"/>
          <w:bCs/>
          <w:iCs/>
          <w:sz w:val="26"/>
          <w:szCs w:val="26"/>
        </w:rPr>
        <w:t xml:space="preserve"> на соответствующий период</w:t>
      </w:r>
      <w:r w:rsidRPr="000F2A56">
        <w:rPr>
          <w:rFonts w:ascii="Times New Roman" w:hAnsi="Times New Roman"/>
          <w:bCs/>
          <w:iCs/>
          <w:sz w:val="26"/>
          <w:szCs w:val="26"/>
        </w:rPr>
        <w:t>.</w:t>
      </w:r>
    </w:p>
    <w:p w14:paraId="1C590174" w14:textId="14C01B16" w:rsidR="00A9630E" w:rsidRPr="00A9630E" w:rsidRDefault="000F2A5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5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33 Бюджетного кодекса РФ соблюден принцип сбалансированности бюджета.</w:t>
      </w:r>
    </w:p>
    <w:p w14:paraId="1D998AD2" w14:textId="684B8372" w:rsidR="00A9630E" w:rsidRPr="00A9630E" w:rsidRDefault="000F2A5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6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Размер резервного фонда соответствует требованиям статьи 81 Бюджетного кодекса РФ.</w:t>
      </w:r>
    </w:p>
    <w:p w14:paraId="266F5F4D" w14:textId="412C238C" w:rsidR="00A9630E" w:rsidRPr="00A9630E" w:rsidRDefault="000F2A56" w:rsidP="005B5001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7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>.</w:t>
      </w:r>
      <w:r w:rsidR="00A9630E" w:rsidRPr="00A9630E">
        <w:rPr>
          <w:rFonts w:ascii="Times New Roman" w:hAnsi="Times New Roman"/>
          <w:bCs/>
          <w:iCs/>
          <w:sz w:val="26"/>
          <w:szCs w:val="26"/>
        </w:rPr>
        <w:tab/>
        <w:t>В соответствии со статьей 21 Бюджетного кодекса РФ в приложениях к проекту решения по расходам классификация расходов бюджета соблюдена.</w:t>
      </w:r>
    </w:p>
    <w:p w14:paraId="02718BEA" w14:textId="7777777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19A7CB9E" w14:textId="6F9AF8D3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A9630E">
        <w:rPr>
          <w:rFonts w:ascii="Times New Roman" w:hAnsi="Times New Roman"/>
          <w:b/>
          <w:iCs/>
          <w:sz w:val="26"/>
          <w:szCs w:val="26"/>
        </w:rPr>
        <w:t>ПРЕДЛОЖЕНИЯ:</w:t>
      </w:r>
    </w:p>
    <w:p w14:paraId="57682FE0" w14:textId="2E390BD7" w:rsid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 xml:space="preserve">Администрации </w:t>
      </w:r>
      <w:r w:rsidR="000F2A56">
        <w:rPr>
          <w:rFonts w:ascii="Times New Roman" w:hAnsi="Times New Roman"/>
          <w:bCs/>
          <w:iCs/>
          <w:sz w:val="26"/>
          <w:szCs w:val="26"/>
          <w:u w:val="single"/>
        </w:rPr>
        <w:t>Приморского</w:t>
      </w:r>
      <w:r w:rsidR="006A091C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сельсовета</w:t>
      </w:r>
      <w:r w:rsidRPr="00A9630E">
        <w:rPr>
          <w:rFonts w:ascii="Times New Roman" w:hAnsi="Times New Roman"/>
          <w:bCs/>
          <w:iCs/>
          <w:sz w:val="26"/>
          <w:szCs w:val="26"/>
          <w:u w:val="single"/>
        </w:rPr>
        <w:t>:</w:t>
      </w:r>
    </w:p>
    <w:p w14:paraId="31C0751C" w14:textId="1B953481" w:rsidR="00673302" w:rsidRPr="00673302" w:rsidRDefault="00673302" w:rsidP="007253D3">
      <w:pPr>
        <w:pStyle w:val="a4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73302">
        <w:rPr>
          <w:rFonts w:ascii="Times New Roman" w:hAnsi="Times New Roman"/>
          <w:bCs/>
          <w:iCs/>
          <w:sz w:val="26"/>
          <w:szCs w:val="26"/>
        </w:rPr>
        <w:t>В дальнейшем обеспечить взаимосвязь показателей результативности муниципальной программы в прогнозном периоде и показателей Прогноза СЭР</w:t>
      </w:r>
      <w:r w:rsidR="007253D3">
        <w:rPr>
          <w:rFonts w:ascii="Times New Roman" w:hAnsi="Times New Roman"/>
          <w:bCs/>
          <w:iCs/>
          <w:sz w:val="26"/>
          <w:szCs w:val="26"/>
        </w:rPr>
        <w:t>.</w:t>
      </w:r>
    </w:p>
    <w:p w14:paraId="3C651A91" w14:textId="479B7410" w:rsidR="00A9630E" w:rsidRPr="00673302" w:rsidRDefault="000F2A56" w:rsidP="007253D3">
      <w:pPr>
        <w:pStyle w:val="a4"/>
        <w:autoSpaceDE w:val="0"/>
        <w:autoSpaceDN w:val="0"/>
        <w:adjustRightInd w:val="0"/>
        <w:spacing w:after="0"/>
        <w:ind w:left="900"/>
        <w:jc w:val="both"/>
        <w:outlineLvl w:val="0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673302">
        <w:rPr>
          <w:rFonts w:ascii="Times New Roman" w:hAnsi="Times New Roman"/>
          <w:bCs/>
          <w:iCs/>
          <w:sz w:val="26"/>
          <w:szCs w:val="26"/>
          <w:u w:val="single"/>
        </w:rPr>
        <w:t>Приморскому</w:t>
      </w:r>
      <w:r w:rsidR="006A091C" w:rsidRPr="00673302">
        <w:rPr>
          <w:rFonts w:ascii="Times New Roman" w:hAnsi="Times New Roman"/>
          <w:bCs/>
          <w:iCs/>
          <w:sz w:val="26"/>
          <w:szCs w:val="26"/>
          <w:u w:val="single"/>
        </w:rPr>
        <w:t xml:space="preserve"> сельск</w:t>
      </w:r>
      <w:r w:rsidR="003E0F5A" w:rsidRPr="00673302">
        <w:rPr>
          <w:rFonts w:ascii="Times New Roman" w:hAnsi="Times New Roman"/>
          <w:bCs/>
          <w:iCs/>
          <w:sz w:val="26"/>
          <w:szCs w:val="26"/>
          <w:u w:val="single"/>
        </w:rPr>
        <w:t>о</w:t>
      </w:r>
      <w:r w:rsidR="006A091C" w:rsidRPr="00673302">
        <w:rPr>
          <w:rFonts w:ascii="Times New Roman" w:hAnsi="Times New Roman"/>
          <w:bCs/>
          <w:iCs/>
          <w:sz w:val="26"/>
          <w:szCs w:val="26"/>
          <w:u w:val="single"/>
        </w:rPr>
        <w:t>му</w:t>
      </w:r>
      <w:r w:rsidR="005C3189" w:rsidRPr="00673302">
        <w:rPr>
          <w:rFonts w:ascii="Times New Roman" w:hAnsi="Times New Roman"/>
          <w:bCs/>
          <w:iCs/>
          <w:sz w:val="26"/>
          <w:szCs w:val="26"/>
          <w:u w:val="single"/>
        </w:rPr>
        <w:t xml:space="preserve"> </w:t>
      </w:r>
      <w:r w:rsidR="00A9630E" w:rsidRPr="00673302">
        <w:rPr>
          <w:rFonts w:ascii="Times New Roman" w:hAnsi="Times New Roman"/>
          <w:bCs/>
          <w:iCs/>
          <w:sz w:val="26"/>
          <w:szCs w:val="26"/>
          <w:u w:val="single"/>
        </w:rPr>
        <w:t xml:space="preserve">Совету депутатов: </w:t>
      </w:r>
    </w:p>
    <w:p w14:paraId="0DB8F955" w14:textId="7289B1FA" w:rsidR="00A9630E" w:rsidRPr="00A9630E" w:rsidRDefault="00A9630E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Контрольно-счетный орган Балахтинского района в соответствии со статьями 184.1, 184.2, 187 Бюджетного кодекса РФ, рекомендует рассмотреть проект </w:t>
      </w:r>
      <w:r w:rsidRPr="00A9630E">
        <w:rPr>
          <w:rFonts w:ascii="Times New Roman" w:hAnsi="Times New Roman"/>
          <w:bCs/>
          <w:iCs/>
          <w:sz w:val="26"/>
          <w:szCs w:val="26"/>
        </w:rPr>
        <w:lastRenderedPageBreak/>
        <w:t xml:space="preserve">нормативного правового акта «О бюджете </w:t>
      </w:r>
      <w:r w:rsidR="000F2A56">
        <w:rPr>
          <w:rFonts w:ascii="Times New Roman" w:hAnsi="Times New Roman"/>
          <w:bCs/>
          <w:iCs/>
          <w:sz w:val="26"/>
          <w:szCs w:val="26"/>
        </w:rPr>
        <w:t>Приморского</w:t>
      </w:r>
      <w:r w:rsidR="00682E5D">
        <w:rPr>
          <w:rFonts w:ascii="Times New Roman" w:hAnsi="Times New Roman"/>
          <w:bCs/>
          <w:iCs/>
          <w:sz w:val="26"/>
          <w:szCs w:val="26"/>
        </w:rPr>
        <w:t xml:space="preserve"> сельсовета</w:t>
      </w:r>
      <w:r w:rsidR="003263B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A9630E">
        <w:rPr>
          <w:rFonts w:ascii="Times New Roman" w:hAnsi="Times New Roman"/>
          <w:bCs/>
          <w:iCs/>
          <w:sz w:val="26"/>
          <w:szCs w:val="26"/>
        </w:rPr>
        <w:t>на 202</w:t>
      </w:r>
      <w:r w:rsidR="00845FA9">
        <w:rPr>
          <w:rFonts w:ascii="Times New Roman" w:hAnsi="Times New Roman"/>
          <w:bCs/>
          <w:iCs/>
          <w:sz w:val="26"/>
          <w:szCs w:val="26"/>
        </w:rPr>
        <w:t>4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год и плановый период 202</w:t>
      </w:r>
      <w:r w:rsidR="00845FA9">
        <w:rPr>
          <w:rFonts w:ascii="Times New Roman" w:hAnsi="Times New Roman"/>
          <w:bCs/>
          <w:iCs/>
          <w:sz w:val="26"/>
          <w:szCs w:val="26"/>
        </w:rPr>
        <w:t>5</w:t>
      </w:r>
      <w:r w:rsidRPr="00A9630E">
        <w:rPr>
          <w:rFonts w:ascii="Times New Roman" w:hAnsi="Times New Roman"/>
          <w:bCs/>
          <w:iCs/>
          <w:sz w:val="26"/>
          <w:szCs w:val="26"/>
        </w:rPr>
        <w:t>-202</w:t>
      </w:r>
      <w:r w:rsidR="00845FA9">
        <w:rPr>
          <w:rFonts w:ascii="Times New Roman" w:hAnsi="Times New Roman"/>
          <w:bCs/>
          <w:iCs/>
          <w:sz w:val="26"/>
          <w:szCs w:val="26"/>
        </w:rPr>
        <w:t>6</w:t>
      </w:r>
      <w:r w:rsidRPr="00A9630E">
        <w:rPr>
          <w:rFonts w:ascii="Times New Roman" w:hAnsi="Times New Roman"/>
          <w:bCs/>
          <w:iCs/>
          <w:sz w:val="26"/>
          <w:szCs w:val="26"/>
        </w:rPr>
        <w:t>годы» с учетом замечаний и предложений, указанных в настоящем заключении.</w:t>
      </w:r>
    </w:p>
    <w:p w14:paraId="18A045E8" w14:textId="1A9791A9" w:rsidR="005B5001" w:rsidRDefault="005B5001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463E38FF" w14:textId="77777777" w:rsidR="007253D3" w:rsidRDefault="007253D3" w:rsidP="00A9630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</w:p>
    <w:p w14:paraId="55FD51C2" w14:textId="0CBCA807" w:rsidR="00A9630E" w:rsidRPr="00A9630E" w:rsidRDefault="005B5001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Инспектор</w:t>
      </w:r>
    </w:p>
    <w:p w14:paraId="7236587D" w14:textId="77777777" w:rsidR="00A9630E" w:rsidRPr="00A9630E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>Контрольно-счетного органа</w:t>
      </w:r>
    </w:p>
    <w:p w14:paraId="0654B16A" w14:textId="49992BFC" w:rsidR="00C14E9E" w:rsidRPr="00AF05FB" w:rsidRDefault="00A9630E" w:rsidP="00F80AD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A9630E">
        <w:rPr>
          <w:rFonts w:ascii="Times New Roman" w:hAnsi="Times New Roman"/>
          <w:bCs/>
          <w:iCs/>
          <w:sz w:val="26"/>
          <w:szCs w:val="26"/>
        </w:rPr>
        <w:t xml:space="preserve">Балахтинского района                                        </w:t>
      </w:r>
      <w:r w:rsidR="00F80AD6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A9630E">
        <w:rPr>
          <w:rFonts w:ascii="Times New Roman" w:hAnsi="Times New Roman"/>
          <w:bCs/>
          <w:iCs/>
          <w:sz w:val="26"/>
          <w:szCs w:val="26"/>
        </w:rPr>
        <w:t xml:space="preserve">                        </w:t>
      </w:r>
      <w:proofErr w:type="spellStart"/>
      <w:r w:rsidR="00095296">
        <w:rPr>
          <w:rFonts w:ascii="Times New Roman" w:hAnsi="Times New Roman"/>
          <w:bCs/>
          <w:iCs/>
          <w:sz w:val="26"/>
          <w:szCs w:val="26"/>
        </w:rPr>
        <w:t>Е.И.Шефе</w:t>
      </w:r>
      <w:r w:rsidR="00AF05FB">
        <w:rPr>
          <w:rFonts w:ascii="Times New Roman" w:hAnsi="Times New Roman"/>
          <w:bCs/>
          <w:iCs/>
          <w:sz w:val="26"/>
          <w:szCs w:val="26"/>
        </w:rPr>
        <w:t>р</w:t>
      </w:r>
      <w:proofErr w:type="spellEnd"/>
    </w:p>
    <w:sectPr w:rsidR="00C14E9E" w:rsidRPr="00AF05FB" w:rsidSect="004E374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593"/>
    <w:multiLevelType w:val="hybridMultilevel"/>
    <w:tmpl w:val="02248A4A"/>
    <w:lvl w:ilvl="0" w:tplc="BC964944">
      <w:start w:val="1"/>
      <w:numFmt w:val="decimal"/>
      <w:lvlText w:val="%1."/>
      <w:lvlJc w:val="left"/>
      <w:pPr>
        <w:ind w:left="87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EE25C3"/>
    <w:multiLevelType w:val="hybridMultilevel"/>
    <w:tmpl w:val="81D2BAEA"/>
    <w:lvl w:ilvl="0" w:tplc="C3D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500034">
    <w:abstractNumId w:val="0"/>
  </w:num>
  <w:num w:numId="2" w16cid:durableId="9610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7"/>
    <w:rsid w:val="000025C5"/>
    <w:rsid w:val="00005C6C"/>
    <w:rsid w:val="00011B78"/>
    <w:rsid w:val="00017221"/>
    <w:rsid w:val="00025895"/>
    <w:rsid w:val="00037239"/>
    <w:rsid w:val="00045559"/>
    <w:rsid w:val="00047B68"/>
    <w:rsid w:val="000554A1"/>
    <w:rsid w:val="00056105"/>
    <w:rsid w:val="00061C9A"/>
    <w:rsid w:val="000702FE"/>
    <w:rsid w:val="00070F9E"/>
    <w:rsid w:val="00075451"/>
    <w:rsid w:val="0007795C"/>
    <w:rsid w:val="000914C0"/>
    <w:rsid w:val="00095296"/>
    <w:rsid w:val="000A743C"/>
    <w:rsid w:val="000B16AC"/>
    <w:rsid w:val="000C20E4"/>
    <w:rsid w:val="000C70F5"/>
    <w:rsid w:val="000C7A42"/>
    <w:rsid w:val="000D5EDB"/>
    <w:rsid w:val="000E3572"/>
    <w:rsid w:val="000E545D"/>
    <w:rsid w:val="000F0745"/>
    <w:rsid w:val="000F0D50"/>
    <w:rsid w:val="000F2A56"/>
    <w:rsid w:val="000F4235"/>
    <w:rsid w:val="0011545E"/>
    <w:rsid w:val="001220AF"/>
    <w:rsid w:val="001231A8"/>
    <w:rsid w:val="00125495"/>
    <w:rsid w:val="00131CA7"/>
    <w:rsid w:val="00133643"/>
    <w:rsid w:val="00134637"/>
    <w:rsid w:val="001361C6"/>
    <w:rsid w:val="001515AB"/>
    <w:rsid w:val="00155563"/>
    <w:rsid w:val="00171790"/>
    <w:rsid w:val="00175112"/>
    <w:rsid w:val="00177E7C"/>
    <w:rsid w:val="00181626"/>
    <w:rsid w:val="00185E6C"/>
    <w:rsid w:val="001868D8"/>
    <w:rsid w:val="00196624"/>
    <w:rsid w:val="001971C1"/>
    <w:rsid w:val="001A05B9"/>
    <w:rsid w:val="001A369C"/>
    <w:rsid w:val="001A3BE2"/>
    <w:rsid w:val="001A62FC"/>
    <w:rsid w:val="001B685F"/>
    <w:rsid w:val="001D6BF2"/>
    <w:rsid w:val="001D71FA"/>
    <w:rsid w:val="001E7713"/>
    <w:rsid w:val="001F61CA"/>
    <w:rsid w:val="00200BB1"/>
    <w:rsid w:val="002124A6"/>
    <w:rsid w:val="002130F5"/>
    <w:rsid w:val="00214F35"/>
    <w:rsid w:val="002165A1"/>
    <w:rsid w:val="00217003"/>
    <w:rsid w:val="00225569"/>
    <w:rsid w:val="00225654"/>
    <w:rsid w:val="00232AD7"/>
    <w:rsid w:val="00235594"/>
    <w:rsid w:val="00237DFD"/>
    <w:rsid w:val="0024454E"/>
    <w:rsid w:val="0024615F"/>
    <w:rsid w:val="0024645B"/>
    <w:rsid w:val="00257859"/>
    <w:rsid w:val="00261FF0"/>
    <w:rsid w:val="00263E92"/>
    <w:rsid w:val="00271D7E"/>
    <w:rsid w:val="002942EB"/>
    <w:rsid w:val="002D2728"/>
    <w:rsid w:val="002E6AFF"/>
    <w:rsid w:val="002F5816"/>
    <w:rsid w:val="002F67E1"/>
    <w:rsid w:val="003113FA"/>
    <w:rsid w:val="0031392A"/>
    <w:rsid w:val="00315B78"/>
    <w:rsid w:val="00317026"/>
    <w:rsid w:val="003201CC"/>
    <w:rsid w:val="00320D5B"/>
    <w:rsid w:val="003221DB"/>
    <w:rsid w:val="003263B4"/>
    <w:rsid w:val="00334AFE"/>
    <w:rsid w:val="00344E55"/>
    <w:rsid w:val="003453FE"/>
    <w:rsid w:val="003461C9"/>
    <w:rsid w:val="00346E78"/>
    <w:rsid w:val="00354B0E"/>
    <w:rsid w:val="00360BF2"/>
    <w:rsid w:val="003610C9"/>
    <w:rsid w:val="003749E0"/>
    <w:rsid w:val="00383507"/>
    <w:rsid w:val="0039542C"/>
    <w:rsid w:val="003A1D5C"/>
    <w:rsid w:val="003A3949"/>
    <w:rsid w:val="003A4FC3"/>
    <w:rsid w:val="003B61EA"/>
    <w:rsid w:val="003C39F8"/>
    <w:rsid w:val="003C5A98"/>
    <w:rsid w:val="003D7BA8"/>
    <w:rsid w:val="003E0F5A"/>
    <w:rsid w:val="003E23D0"/>
    <w:rsid w:val="003E604D"/>
    <w:rsid w:val="003F0D0D"/>
    <w:rsid w:val="003F1021"/>
    <w:rsid w:val="003F2B67"/>
    <w:rsid w:val="003F3B74"/>
    <w:rsid w:val="00402AA4"/>
    <w:rsid w:val="00405DB5"/>
    <w:rsid w:val="00412627"/>
    <w:rsid w:val="00412E7E"/>
    <w:rsid w:val="00430D0D"/>
    <w:rsid w:val="00432699"/>
    <w:rsid w:val="00432F22"/>
    <w:rsid w:val="004413AB"/>
    <w:rsid w:val="004413BD"/>
    <w:rsid w:val="00443842"/>
    <w:rsid w:val="004448C9"/>
    <w:rsid w:val="00453477"/>
    <w:rsid w:val="00454DF3"/>
    <w:rsid w:val="0045523E"/>
    <w:rsid w:val="00472C70"/>
    <w:rsid w:val="0047584F"/>
    <w:rsid w:val="00485F3C"/>
    <w:rsid w:val="00486443"/>
    <w:rsid w:val="0049779A"/>
    <w:rsid w:val="004A1E81"/>
    <w:rsid w:val="004A63BE"/>
    <w:rsid w:val="004B29B5"/>
    <w:rsid w:val="004C37B0"/>
    <w:rsid w:val="004E2EE4"/>
    <w:rsid w:val="004E3745"/>
    <w:rsid w:val="004E5BBD"/>
    <w:rsid w:val="004E5FEA"/>
    <w:rsid w:val="00502769"/>
    <w:rsid w:val="00502C77"/>
    <w:rsid w:val="00513661"/>
    <w:rsid w:val="005142FD"/>
    <w:rsid w:val="00524B82"/>
    <w:rsid w:val="00543B23"/>
    <w:rsid w:val="00546E1B"/>
    <w:rsid w:val="0054747C"/>
    <w:rsid w:val="00553182"/>
    <w:rsid w:val="00565704"/>
    <w:rsid w:val="0057316C"/>
    <w:rsid w:val="005820A4"/>
    <w:rsid w:val="00585C53"/>
    <w:rsid w:val="005863E4"/>
    <w:rsid w:val="00586B71"/>
    <w:rsid w:val="00591808"/>
    <w:rsid w:val="0059301C"/>
    <w:rsid w:val="005950A7"/>
    <w:rsid w:val="0059744C"/>
    <w:rsid w:val="005A14AB"/>
    <w:rsid w:val="005B32FB"/>
    <w:rsid w:val="005B4649"/>
    <w:rsid w:val="005B5001"/>
    <w:rsid w:val="005C3189"/>
    <w:rsid w:val="005C7F19"/>
    <w:rsid w:val="005D1635"/>
    <w:rsid w:val="005D47B7"/>
    <w:rsid w:val="005E5544"/>
    <w:rsid w:val="005F1657"/>
    <w:rsid w:val="00602B32"/>
    <w:rsid w:val="00604BB3"/>
    <w:rsid w:val="006063B1"/>
    <w:rsid w:val="00612E70"/>
    <w:rsid w:val="00615009"/>
    <w:rsid w:val="00624E68"/>
    <w:rsid w:val="00626E27"/>
    <w:rsid w:val="00627CD2"/>
    <w:rsid w:val="006302C3"/>
    <w:rsid w:val="00632010"/>
    <w:rsid w:val="0063304D"/>
    <w:rsid w:val="00635EA4"/>
    <w:rsid w:val="006429B9"/>
    <w:rsid w:val="00652C02"/>
    <w:rsid w:val="00656FAF"/>
    <w:rsid w:val="006655C4"/>
    <w:rsid w:val="00665757"/>
    <w:rsid w:val="006669B4"/>
    <w:rsid w:val="006700B8"/>
    <w:rsid w:val="00673302"/>
    <w:rsid w:val="0067604D"/>
    <w:rsid w:val="006825E2"/>
    <w:rsid w:val="00682E5D"/>
    <w:rsid w:val="00683D9C"/>
    <w:rsid w:val="00685290"/>
    <w:rsid w:val="0069378D"/>
    <w:rsid w:val="00696995"/>
    <w:rsid w:val="006A091C"/>
    <w:rsid w:val="006A3081"/>
    <w:rsid w:val="006A367D"/>
    <w:rsid w:val="006B0AE4"/>
    <w:rsid w:val="006D26C0"/>
    <w:rsid w:val="006D3F89"/>
    <w:rsid w:val="006D62E4"/>
    <w:rsid w:val="006D707F"/>
    <w:rsid w:val="006E4D98"/>
    <w:rsid w:val="006E6233"/>
    <w:rsid w:val="006E71B9"/>
    <w:rsid w:val="007002FB"/>
    <w:rsid w:val="007021D4"/>
    <w:rsid w:val="00702D85"/>
    <w:rsid w:val="007072C1"/>
    <w:rsid w:val="00722037"/>
    <w:rsid w:val="007253D3"/>
    <w:rsid w:val="00726244"/>
    <w:rsid w:val="007303DE"/>
    <w:rsid w:val="0073471E"/>
    <w:rsid w:val="00736A08"/>
    <w:rsid w:val="00737669"/>
    <w:rsid w:val="0074244F"/>
    <w:rsid w:val="0074687F"/>
    <w:rsid w:val="00753793"/>
    <w:rsid w:val="0075565E"/>
    <w:rsid w:val="007566BC"/>
    <w:rsid w:val="007646C3"/>
    <w:rsid w:val="00770C7A"/>
    <w:rsid w:val="00774DEF"/>
    <w:rsid w:val="00781A7C"/>
    <w:rsid w:val="00784DC5"/>
    <w:rsid w:val="00787A51"/>
    <w:rsid w:val="00787BF5"/>
    <w:rsid w:val="00793B3F"/>
    <w:rsid w:val="007A3527"/>
    <w:rsid w:val="007B25A2"/>
    <w:rsid w:val="007B2D21"/>
    <w:rsid w:val="007C7780"/>
    <w:rsid w:val="007D64E8"/>
    <w:rsid w:val="007E252C"/>
    <w:rsid w:val="007F7CA7"/>
    <w:rsid w:val="00810CEC"/>
    <w:rsid w:val="008174DA"/>
    <w:rsid w:val="00826DDD"/>
    <w:rsid w:val="008321F3"/>
    <w:rsid w:val="00833BEE"/>
    <w:rsid w:val="00841D77"/>
    <w:rsid w:val="00843890"/>
    <w:rsid w:val="00844983"/>
    <w:rsid w:val="008455A0"/>
    <w:rsid w:val="00845FA9"/>
    <w:rsid w:val="008469E0"/>
    <w:rsid w:val="0086153B"/>
    <w:rsid w:val="008615ED"/>
    <w:rsid w:val="00861BE2"/>
    <w:rsid w:val="00863211"/>
    <w:rsid w:val="00873DFF"/>
    <w:rsid w:val="00881576"/>
    <w:rsid w:val="00897ECC"/>
    <w:rsid w:val="008A35E1"/>
    <w:rsid w:val="008B3A01"/>
    <w:rsid w:val="008B7864"/>
    <w:rsid w:val="008C0679"/>
    <w:rsid w:val="008C0AFB"/>
    <w:rsid w:val="008D3FD3"/>
    <w:rsid w:val="008D5396"/>
    <w:rsid w:val="008F0F23"/>
    <w:rsid w:val="0090609F"/>
    <w:rsid w:val="0091173C"/>
    <w:rsid w:val="009140ED"/>
    <w:rsid w:val="00914889"/>
    <w:rsid w:val="00924A60"/>
    <w:rsid w:val="00930F3E"/>
    <w:rsid w:val="00937960"/>
    <w:rsid w:val="009429D5"/>
    <w:rsid w:val="00955201"/>
    <w:rsid w:val="00955F62"/>
    <w:rsid w:val="00974B3D"/>
    <w:rsid w:val="00974FD6"/>
    <w:rsid w:val="00984B41"/>
    <w:rsid w:val="009A13C5"/>
    <w:rsid w:val="009A286E"/>
    <w:rsid w:val="009B2B5A"/>
    <w:rsid w:val="009B59FB"/>
    <w:rsid w:val="009F114D"/>
    <w:rsid w:val="00A01FF0"/>
    <w:rsid w:val="00A14557"/>
    <w:rsid w:val="00A21E2A"/>
    <w:rsid w:val="00A23BA0"/>
    <w:rsid w:val="00A41633"/>
    <w:rsid w:val="00A42E92"/>
    <w:rsid w:val="00A47FA8"/>
    <w:rsid w:val="00A51257"/>
    <w:rsid w:val="00A54BA3"/>
    <w:rsid w:val="00A70DEF"/>
    <w:rsid w:val="00A9123A"/>
    <w:rsid w:val="00A9630E"/>
    <w:rsid w:val="00AB074E"/>
    <w:rsid w:val="00AB4868"/>
    <w:rsid w:val="00AC1ACF"/>
    <w:rsid w:val="00AC724E"/>
    <w:rsid w:val="00AD463D"/>
    <w:rsid w:val="00AD47A5"/>
    <w:rsid w:val="00AD5B9A"/>
    <w:rsid w:val="00AD72BA"/>
    <w:rsid w:val="00AE319D"/>
    <w:rsid w:val="00AE77BF"/>
    <w:rsid w:val="00AF05FB"/>
    <w:rsid w:val="00AF52E3"/>
    <w:rsid w:val="00B15462"/>
    <w:rsid w:val="00B1602D"/>
    <w:rsid w:val="00B216E6"/>
    <w:rsid w:val="00B2719E"/>
    <w:rsid w:val="00B33B14"/>
    <w:rsid w:val="00B34A2A"/>
    <w:rsid w:val="00B3648C"/>
    <w:rsid w:val="00B4070B"/>
    <w:rsid w:val="00B41094"/>
    <w:rsid w:val="00B50C9D"/>
    <w:rsid w:val="00B52818"/>
    <w:rsid w:val="00B5527E"/>
    <w:rsid w:val="00B61AF0"/>
    <w:rsid w:val="00B64DB3"/>
    <w:rsid w:val="00B95DB3"/>
    <w:rsid w:val="00BA1F6A"/>
    <w:rsid w:val="00BC0457"/>
    <w:rsid w:val="00BC6763"/>
    <w:rsid w:val="00BD00F5"/>
    <w:rsid w:val="00BD5440"/>
    <w:rsid w:val="00BD54F6"/>
    <w:rsid w:val="00BE0A88"/>
    <w:rsid w:val="00C002D6"/>
    <w:rsid w:val="00C02D6C"/>
    <w:rsid w:val="00C127DF"/>
    <w:rsid w:val="00C14E9E"/>
    <w:rsid w:val="00C175B5"/>
    <w:rsid w:val="00C22318"/>
    <w:rsid w:val="00C24DD7"/>
    <w:rsid w:val="00C36470"/>
    <w:rsid w:val="00C4011F"/>
    <w:rsid w:val="00C41E5E"/>
    <w:rsid w:val="00C42446"/>
    <w:rsid w:val="00C43A53"/>
    <w:rsid w:val="00C4752B"/>
    <w:rsid w:val="00C525C6"/>
    <w:rsid w:val="00C55297"/>
    <w:rsid w:val="00C56C2D"/>
    <w:rsid w:val="00C56D96"/>
    <w:rsid w:val="00C579B7"/>
    <w:rsid w:val="00C57EF0"/>
    <w:rsid w:val="00C61461"/>
    <w:rsid w:val="00C63945"/>
    <w:rsid w:val="00C666D9"/>
    <w:rsid w:val="00C73B00"/>
    <w:rsid w:val="00C74DE5"/>
    <w:rsid w:val="00C75585"/>
    <w:rsid w:val="00C75F84"/>
    <w:rsid w:val="00C8551D"/>
    <w:rsid w:val="00C860FF"/>
    <w:rsid w:val="00C8661E"/>
    <w:rsid w:val="00C9498C"/>
    <w:rsid w:val="00CA1851"/>
    <w:rsid w:val="00CB1433"/>
    <w:rsid w:val="00CB26D9"/>
    <w:rsid w:val="00CB572A"/>
    <w:rsid w:val="00CB646E"/>
    <w:rsid w:val="00CE47F6"/>
    <w:rsid w:val="00CE51D8"/>
    <w:rsid w:val="00CF18AA"/>
    <w:rsid w:val="00CF251C"/>
    <w:rsid w:val="00CF2FA2"/>
    <w:rsid w:val="00CF7E41"/>
    <w:rsid w:val="00D013C8"/>
    <w:rsid w:val="00D01FF7"/>
    <w:rsid w:val="00D128FC"/>
    <w:rsid w:val="00D2275F"/>
    <w:rsid w:val="00D243DD"/>
    <w:rsid w:val="00D26E62"/>
    <w:rsid w:val="00D3362D"/>
    <w:rsid w:val="00D348DA"/>
    <w:rsid w:val="00D34A3E"/>
    <w:rsid w:val="00D41541"/>
    <w:rsid w:val="00D45F02"/>
    <w:rsid w:val="00D47333"/>
    <w:rsid w:val="00D51949"/>
    <w:rsid w:val="00D52E77"/>
    <w:rsid w:val="00D532AD"/>
    <w:rsid w:val="00D536DB"/>
    <w:rsid w:val="00D61941"/>
    <w:rsid w:val="00D718B3"/>
    <w:rsid w:val="00D82AC3"/>
    <w:rsid w:val="00D934F1"/>
    <w:rsid w:val="00D93AB7"/>
    <w:rsid w:val="00D96166"/>
    <w:rsid w:val="00DA0DD7"/>
    <w:rsid w:val="00DA25AB"/>
    <w:rsid w:val="00DA43F2"/>
    <w:rsid w:val="00DD3AB0"/>
    <w:rsid w:val="00DD7361"/>
    <w:rsid w:val="00DE044C"/>
    <w:rsid w:val="00E00365"/>
    <w:rsid w:val="00E038BE"/>
    <w:rsid w:val="00E04192"/>
    <w:rsid w:val="00E309A5"/>
    <w:rsid w:val="00E346AA"/>
    <w:rsid w:val="00E41747"/>
    <w:rsid w:val="00E50266"/>
    <w:rsid w:val="00E5207A"/>
    <w:rsid w:val="00E70113"/>
    <w:rsid w:val="00E71E7B"/>
    <w:rsid w:val="00E74919"/>
    <w:rsid w:val="00E74D87"/>
    <w:rsid w:val="00E90291"/>
    <w:rsid w:val="00EA2DC9"/>
    <w:rsid w:val="00EA2ED2"/>
    <w:rsid w:val="00EB3F99"/>
    <w:rsid w:val="00EC30DE"/>
    <w:rsid w:val="00EC6D41"/>
    <w:rsid w:val="00ED2881"/>
    <w:rsid w:val="00ED4B18"/>
    <w:rsid w:val="00ED7029"/>
    <w:rsid w:val="00EE0C7A"/>
    <w:rsid w:val="00EE1D55"/>
    <w:rsid w:val="00F14C8E"/>
    <w:rsid w:val="00F20C82"/>
    <w:rsid w:val="00F21081"/>
    <w:rsid w:val="00F60548"/>
    <w:rsid w:val="00F654B0"/>
    <w:rsid w:val="00F66171"/>
    <w:rsid w:val="00F75018"/>
    <w:rsid w:val="00F76D34"/>
    <w:rsid w:val="00F80AD6"/>
    <w:rsid w:val="00F843AD"/>
    <w:rsid w:val="00F9366D"/>
    <w:rsid w:val="00F97E5F"/>
    <w:rsid w:val="00FA3718"/>
    <w:rsid w:val="00FA773E"/>
    <w:rsid w:val="00FB1A75"/>
    <w:rsid w:val="00FC16BB"/>
    <w:rsid w:val="00FC2CBD"/>
    <w:rsid w:val="00FC38D1"/>
    <w:rsid w:val="00FD407C"/>
    <w:rsid w:val="00FF02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300F"/>
  <w15:chartTrackingRefBased/>
  <w15:docId w15:val="{4CFEBBC3-CA73-4B2E-A35F-2ECE2D83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4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4E9E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pacing w:val="-2"/>
      <w:sz w:val="28"/>
      <w:szCs w:val="20"/>
    </w:rPr>
  </w:style>
  <w:style w:type="table" w:styleId="a3">
    <w:name w:val="Table Grid"/>
    <w:basedOn w:val="a1"/>
    <w:uiPriority w:val="39"/>
    <w:rsid w:val="00A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731BBB40BB155A150ADEE958EB02C09588D97143EF52F119075897860FB40AA861EFC2B5D5FE3531DB8280CDDE19D349C62904F899s76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B72-278C-4809-BFC9-566EB30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31</cp:revision>
  <cp:lastPrinted>2023-11-27T01:40:00Z</cp:lastPrinted>
  <dcterms:created xsi:type="dcterms:W3CDTF">2022-11-30T09:05:00Z</dcterms:created>
  <dcterms:modified xsi:type="dcterms:W3CDTF">2023-11-27T01:41:00Z</dcterms:modified>
</cp:coreProperties>
</file>