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584" w14:textId="77777777" w:rsidR="00C14E9E" w:rsidRPr="002650EB" w:rsidRDefault="00C14E9E" w:rsidP="00A9630E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0E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ABCE462" wp14:editId="2B9254E6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EB">
        <w:rPr>
          <w:rFonts w:ascii="Times New Roman" w:hAnsi="Times New Roman"/>
          <w:sz w:val="26"/>
          <w:szCs w:val="26"/>
        </w:rPr>
        <w:t xml:space="preserve">    </w:t>
      </w:r>
    </w:p>
    <w:p w14:paraId="6E0F7A5A" w14:textId="349B645B" w:rsidR="00C14E9E" w:rsidRPr="002650EB" w:rsidRDefault="00C14E9E" w:rsidP="00A9630E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  <w:r w:rsidRPr="002650EB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2650EB">
        <w:rPr>
          <w:rFonts w:ascii="Times New Roman" w:hAnsi="Times New Roman"/>
          <w:b/>
          <w:sz w:val="26"/>
          <w:szCs w:val="26"/>
        </w:rPr>
        <w:br/>
        <w:t>КРАСНОЯРСКИЙ КРАЙ</w:t>
      </w:r>
    </w:p>
    <w:p w14:paraId="62D5C335" w14:textId="77777777" w:rsidR="00C14E9E" w:rsidRPr="002650EB" w:rsidRDefault="00C14E9E" w:rsidP="00C14E9E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</w:p>
    <w:p w14:paraId="3DAEB37A" w14:textId="77777777" w:rsidR="00C14E9E" w:rsidRPr="002650EB" w:rsidRDefault="00C14E9E" w:rsidP="00A9630E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КОНТРОЛЬНО-СЧЕТНЫЙ ОРГАН </w:t>
      </w:r>
      <w:r>
        <w:rPr>
          <w:rFonts w:ascii="Times New Roman" w:eastAsia="Calibri" w:hAnsi="Times New Roman"/>
          <w:b/>
          <w:sz w:val="26"/>
          <w:szCs w:val="26"/>
        </w:rPr>
        <w:br/>
        <w:t>БАЛАХТИНСКОГО РАЙОНА</w:t>
      </w:r>
    </w:p>
    <w:p w14:paraId="72282662" w14:textId="58492016" w:rsidR="00C14E9E" w:rsidRPr="000C376D" w:rsidRDefault="00C14E9E" w:rsidP="00A9630E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/>
        </w:rPr>
      </w:pPr>
      <w:proofErr w:type="spellStart"/>
      <w:r w:rsidRPr="000C376D">
        <w:rPr>
          <w:rFonts w:ascii="Times New Roman" w:eastAsia="Calibri" w:hAnsi="Times New Roman"/>
        </w:rPr>
        <w:t>инн</w:t>
      </w:r>
      <w:proofErr w:type="spellEnd"/>
      <w:r w:rsidRPr="000C376D">
        <w:rPr>
          <w:rFonts w:ascii="Times New Roman" w:eastAsia="Calibri" w:hAnsi="Times New Roman"/>
        </w:rPr>
        <w:t>/</w:t>
      </w:r>
      <w:proofErr w:type="spellStart"/>
      <w:r w:rsidRPr="000C376D">
        <w:rPr>
          <w:rFonts w:ascii="Times New Roman" w:eastAsia="Calibri" w:hAnsi="Times New Roman"/>
        </w:rPr>
        <w:t>кпп</w:t>
      </w:r>
      <w:proofErr w:type="spellEnd"/>
      <w:r w:rsidRPr="000C376D">
        <w:rPr>
          <w:rFonts w:ascii="Times New Roman" w:eastAsia="Calibri" w:hAnsi="Times New Roman"/>
        </w:rPr>
        <w:t xml:space="preserve"> 2403002935/240301001, </w:t>
      </w:r>
      <w:proofErr w:type="gramStart"/>
      <w:r w:rsidRPr="000C376D">
        <w:rPr>
          <w:rFonts w:ascii="Times New Roman" w:eastAsia="Calibri" w:hAnsi="Times New Roman"/>
        </w:rPr>
        <w:t>662340,п.</w:t>
      </w:r>
      <w:proofErr w:type="gramEnd"/>
      <w:r w:rsidRPr="000C376D">
        <w:rPr>
          <w:rFonts w:ascii="Times New Roman" w:eastAsia="Calibri" w:hAnsi="Times New Roman"/>
        </w:rPr>
        <w:t xml:space="preserve"> Балахта, Балахтинского района, Красноярского края, </w:t>
      </w:r>
      <w:proofErr w:type="spellStart"/>
      <w:r w:rsidRPr="000C376D">
        <w:rPr>
          <w:rFonts w:ascii="Times New Roman" w:eastAsia="Calibri" w:hAnsi="Times New Roman"/>
        </w:rPr>
        <w:t>ул.Сурикова</w:t>
      </w:r>
      <w:proofErr w:type="spellEnd"/>
      <w:r w:rsidRPr="000C376D">
        <w:rPr>
          <w:rFonts w:ascii="Times New Roman" w:eastAsia="Calibri" w:hAnsi="Times New Roman"/>
        </w:rPr>
        <w:t xml:space="preserve"> д.8, т.83914821051, </w:t>
      </w:r>
      <w:r w:rsidRPr="000C376D">
        <w:rPr>
          <w:rFonts w:ascii="Times New Roman" w:eastAsia="Calibri" w:hAnsi="Times New Roman"/>
          <w:lang w:val="en-US"/>
        </w:rPr>
        <w:t>email</w:t>
      </w:r>
      <w:r w:rsidRPr="000C376D">
        <w:rPr>
          <w:rFonts w:ascii="Times New Roman" w:eastAsia="Calibri" w:hAnsi="Times New Roman"/>
        </w:rPr>
        <w:t>:</w:t>
      </w:r>
      <w:proofErr w:type="spellStart"/>
      <w:r w:rsidRPr="000C376D">
        <w:rPr>
          <w:rFonts w:ascii="Times New Roman" w:eastAsia="Calibri" w:hAnsi="Times New Roman"/>
          <w:lang w:val="en-US"/>
        </w:rPr>
        <w:t>revizor</w:t>
      </w:r>
      <w:proofErr w:type="spellEnd"/>
      <w:r w:rsidRPr="000C376D">
        <w:rPr>
          <w:rFonts w:ascii="Times New Roman" w:eastAsia="Calibri" w:hAnsi="Times New Roman"/>
        </w:rPr>
        <w:t>_</w:t>
      </w:r>
      <w:proofErr w:type="spellStart"/>
      <w:r w:rsidRPr="000C376D">
        <w:rPr>
          <w:rFonts w:ascii="Times New Roman" w:eastAsia="Calibri" w:hAnsi="Times New Roman"/>
          <w:lang w:val="en-US"/>
        </w:rPr>
        <w:t>balahta</w:t>
      </w:r>
      <w:proofErr w:type="spellEnd"/>
      <w:r w:rsidRPr="000C376D">
        <w:rPr>
          <w:rFonts w:ascii="Times New Roman" w:eastAsia="Calibri" w:hAnsi="Times New Roman"/>
        </w:rPr>
        <w:t>@</w:t>
      </w:r>
      <w:r w:rsidRPr="000C376D">
        <w:rPr>
          <w:rFonts w:ascii="Times New Roman" w:eastAsia="Calibri" w:hAnsi="Times New Roman"/>
          <w:lang w:val="en-US"/>
        </w:rPr>
        <w:t>mail</w:t>
      </w:r>
      <w:r w:rsidRPr="000C376D">
        <w:rPr>
          <w:rFonts w:ascii="Times New Roman" w:eastAsia="Calibri" w:hAnsi="Times New Roman"/>
        </w:rPr>
        <w:t>.</w:t>
      </w:r>
      <w:proofErr w:type="spellStart"/>
      <w:r w:rsidRPr="000C376D">
        <w:rPr>
          <w:rFonts w:ascii="Times New Roman" w:eastAsia="Calibri" w:hAnsi="Times New Roman"/>
          <w:lang w:val="en-US"/>
        </w:rPr>
        <w:t>ru</w:t>
      </w:r>
      <w:proofErr w:type="spellEnd"/>
    </w:p>
    <w:p w14:paraId="0955805B" w14:textId="77777777" w:rsidR="00C14E9E" w:rsidRPr="002650EB" w:rsidRDefault="00C14E9E" w:rsidP="00A9630E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  <w:r w:rsidRPr="002650EB">
        <w:rPr>
          <w:rFonts w:ascii="Times New Roman" w:eastAsia="Calibri" w:hAnsi="Times New Roman"/>
          <w:b/>
          <w:sz w:val="26"/>
          <w:szCs w:val="26"/>
        </w:rPr>
        <w:t xml:space="preserve">__________________________________________________________________  </w:t>
      </w:r>
    </w:p>
    <w:p w14:paraId="3029D530" w14:textId="77777777" w:rsidR="00C14E9E" w:rsidRPr="002650EB" w:rsidRDefault="00C14E9E" w:rsidP="00C14E9E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</w:p>
    <w:p w14:paraId="4FE459C5" w14:textId="77777777" w:rsidR="00C14E9E" w:rsidRPr="002650EB" w:rsidRDefault="00C14E9E" w:rsidP="00C14E9E">
      <w:pPr>
        <w:pStyle w:val="21"/>
        <w:spacing w:line="276" w:lineRule="auto"/>
        <w:ind w:firstLine="0"/>
        <w:rPr>
          <w:bCs/>
          <w:sz w:val="26"/>
          <w:szCs w:val="26"/>
        </w:rPr>
      </w:pPr>
      <w:r w:rsidRPr="002650EB">
        <w:rPr>
          <w:bCs/>
          <w:sz w:val="26"/>
          <w:szCs w:val="26"/>
        </w:rPr>
        <w:tab/>
        <w:t xml:space="preserve">        </w:t>
      </w:r>
    </w:p>
    <w:p w14:paraId="41C4A584" w14:textId="7C170F83" w:rsidR="00A9630E" w:rsidRPr="00A9630E" w:rsidRDefault="00C14E9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 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п.Балахта                                                        </w:t>
      </w:r>
      <w:proofErr w:type="gramStart"/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   «</w:t>
      </w:r>
      <w:proofErr w:type="gramEnd"/>
      <w:r w:rsidR="00A9630E" w:rsidRPr="00A9630E">
        <w:rPr>
          <w:rFonts w:ascii="Times New Roman" w:hAnsi="Times New Roman"/>
          <w:bCs/>
          <w:iCs/>
          <w:sz w:val="26"/>
          <w:szCs w:val="26"/>
        </w:rPr>
        <w:t>___»_____</w:t>
      </w:r>
      <w:r w:rsidR="00A9630E">
        <w:rPr>
          <w:rFonts w:ascii="Times New Roman" w:hAnsi="Times New Roman"/>
          <w:bCs/>
          <w:iCs/>
          <w:sz w:val="26"/>
          <w:szCs w:val="26"/>
        </w:rPr>
        <w:t>_______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F1021"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г.                                                                                                                                           </w:t>
      </w:r>
    </w:p>
    <w:p w14:paraId="300E8934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444AFAE" w14:textId="77777777" w:rsidR="00414871" w:rsidRPr="00914889" w:rsidRDefault="00414871" w:rsidP="0041487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14889">
        <w:rPr>
          <w:rFonts w:ascii="Times New Roman" w:hAnsi="Times New Roman"/>
          <w:b/>
          <w:iCs/>
          <w:sz w:val="26"/>
          <w:szCs w:val="26"/>
        </w:rPr>
        <w:t>Заключение</w:t>
      </w:r>
    </w:p>
    <w:p w14:paraId="4A148299" w14:textId="2D0D48B6" w:rsidR="00414871" w:rsidRPr="00914889" w:rsidRDefault="00414871" w:rsidP="0041487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14889">
        <w:rPr>
          <w:rFonts w:ascii="Times New Roman" w:hAnsi="Times New Roman"/>
          <w:b/>
          <w:iCs/>
          <w:sz w:val="26"/>
          <w:szCs w:val="26"/>
        </w:rPr>
        <w:t>на проект решения Балахтинского поселкового Совета депутатов «О бюджете поселка Балахта на 202</w:t>
      </w:r>
      <w:r>
        <w:rPr>
          <w:rFonts w:ascii="Times New Roman" w:hAnsi="Times New Roman"/>
          <w:b/>
          <w:iCs/>
          <w:sz w:val="26"/>
          <w:szCs w:val="26"/>
        </w:rPr>
        <w:t>4</w:t>
      </w:r>
      <w:r w:rsidRPr="00914889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b/>
          <w:iCs/>
          <w:sz w:val="26"/>
          <w:szCs w:val="26"/>
        </w:rPr>
        <w:t>5</w:t>
      </w:r>
      <w:r w:rsidRPr="00914889">
        <w:rPr>
          <w:rFonts w:ascii="Times New Roman" w:hAnsi="Times New Roman"/>
          <w:b/>
          <w:iCs/>
          <w:sz w:val="26"/>
          <w:szCs w:val="26"/>
        </w:rPr>
        <w:t>-202</w:t>
      </w:r>
      <w:r>
        <w:rPr>
          <w:rFonts w:ascii="Times New Roman" w:hAnsi="Times New Roman"/>
          <w:b/>
          <w:iCs/>
          <w:sz w:val="26"/>
          <w:szCs w:val="26"/>
        </w:rPr>
        <w:t>6</w:t>
      </w:r>
      <w:r w:rsidRPr="00914889">
        <w:rPr>
          <w:rFonts w:ascii="Times New Roman" w:hAnsi="Times New Roman"/>
          <w:b/>
          <w:iCs/>
          <w:sz w:val="26"/>
          <w:szCs w:val="26"/>
        </w:rPr>
        <w:t xml:space="preserve"> годов»</w:t>
      </w:r>
    </w:p>
    <w:p w14:paraId="230C0D35" w14:textId="77777777" w:rsidR="00414871" w:rsidRPr="007F7CA7" w:rsidRDefault="00414871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7F6D3F49" w14:textId="288CD1C5" w:rsidR="007F7CA7" w:rsidRPr="007F7CA7" w:rsidRDefault="007F7CA7" w:rsidP="00650D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1.Общие положения</w:t>
      </w:r>
    </w:p>
    <w:p w14:paraId="44451A29" w14:textId="44EBC52F" w:rsidR="00414871" w:rsidRDefault="00414871" w:rsidP="0041487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B1A75">
        <w:rPr>
          <w:rFonts w:ascii="Times New Roman" w:hAnsi="Times New Roman"/>
          <w:bCs/>
          <w:iCs/>
          <w:sz w:val="26"/>
          <w:szCs w:val="26"/>
        </w:rPr>
        <w:t xml:space="preserve">        В соответствии со статьями 153,157,185,187 Бюджетного кодекса Российской Федерации,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FB1A75">
        <w:rPr>
          <w:rFonts w:ascii="Times New Roman" w:hAnsi="Times New Roman"/>
          <w:bCs/>
          <w:iCs/>
          <w:sz w:val="26"/>
          <w:szCs w:val="26"/>
        </w:rPr>
        <w:t>«Положением о Контрольно-счетном органе Балахтинского района», утвержденного  решением Балахтинского районного Совета депутатов от 27.02.2019г. №26-310р, «Положением о бюджетном процессе поселка Балахта», утвержденного решением поселкового Совета депутатов от 13.05.2016г. №05-31р и другими нормативными правовыми документами, Контрольно-счетным органом Балахтинского района проведена экспертиза  проекта решения «О бюджете поселка Балахта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FB1A75">
        <w:rPr>
          <w:rFonts w:ascii="Times New Roman" w:hAnsi="Times New Roman"/>
          <w:bCs/>
          <w:iCs/>
          <w:sz w:val="26"/>
          <w:szCs w:val="26"/>
        </w:rPr>
        <w:t xml:space="preserve"> год и плановый  период 202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FB1A75">
        <w:rPr>
          <w:rFonts w:ascii="Times New Roman" w:hAnsi="Times New Roman"/>
          <w:bCs/>
          <w:iCs/>
          <w:sz w:val="26"/>
          <w:szCs w:val="26"/>
        </w:rPr>
        <w:t>-202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FB1A75">
        <w:rPr>
          <w:rFonts w:ascii="Times New Roman" w:hAnsi="Times New Roman"/>
          <w:bCs/>
          <w:iCs/>
          <w:sz w:val="26"/>
          <w:szCs w:val="26"/>
        </w:rPr>
        <w:t xml:space="preserve"> годов» (далее – проект бюджета, проект решения) о соответствие требованиям бюджетного законодательства. </w:t>
      </w:r>
    </w:p>
    <w:p w14:paraId="46B0242D" w14:textId="5EEEACFA" w:rsidR="00D45F02" w:rsidRDefault="00D45F02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Предмет экспертно-аналитического мероприятия: Проект бюджета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A27EC">
        <w:rPr>
          <w:rFonts w:ascii="Times New Roman" w:hAnsi="Times New Roman"/>
          <w:bCs/>
          <w:iCs/>
          <w:sz w:val="26"/>
          <w:szCs w:val="26"/>
        </w:rPr>
        <w:t>поселка Балахта</w:t>
      </w:r>
      <w:r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D45F02">
        <w:rPr>
          <w:rFonts w:ascii="Times New Roman" w:hAnsi="Times New Roman"/>
          <w:bCs/>
          <w:iCs/>
          <w:sz w:val="26"/>
          <w:szCs w:val="26"/>
        </w:rPr>
        <w:t>, процесс формирования Проекта бюджета, документов и материалов, представляемых одновременно с ним в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A27EC">
        <w:rPr>
          <w:rFonts w:ascii="Times New Roman" w:hAnsi="Times New Roman"/>
          <w:bCs/>
          <w:iCs/>
          <w:sz w:val="26"/>
          <w:szCs w:val="26"/>
        </w:rPr>
        <w:t>Балахтинский поселковый</w:t>
      </w:r>
      <w:r>
        <w:rPr>
          <w:rFonts w:ascii="Times New Roman" w:hAnsi="Times New Roman"/>
          <w:bCs/>
          <w:iCs/>
          <w:sz w:val="26"/>
          <w:szCs w:val="26"/>
        </w:rPr>
        <w:t xml:space="preserve"> Совет депутатов</w:t>
      </w:r>
      <w:r w:rsidRPr="00D45F02">
        <w:rPr>
          <w:rFonts w:ascii="Times New Roman" w:hAnsi="Times New Roman"/>
          <w:bCs/>
          <w:iCs/>
          <w:sz w:val="26"/>
          <w:szCs w:val="26"/>
        </w:rPr>
        <w:t>.</w:t>
      </w:r>
    </w:p>
    <w:p w14:paraId="683E84A2" w14:textId="4E8AEFF6" w:rsidR="00930F3E" w:rsidRDefault="00930F3E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30F3E">
        <w:rPr>
          <w:rFonts w:ascii="Times New Roman" w:hAnsi="Times New Roman"/>
          <w:bCs/>
          <w:iCs/>
          <w:sz w:val="26"/>
          <w:szCs w:val="26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r w:rsidR="00E2603B">
        <w:rPr>
          <w:rFonts w:ascii="Times New Roman" w:hAnsi="Times New Roman"/>
          <w:bCs/>
          <w:iCs/>
          <w:sz w:val="26"/>
          <w:szCs w:val="26"/>
        </w:rPr>
        <w:t>поселка Балахта</w:t>
      </w:r>
      <w:r w:rsidRPr="00930F3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7242DDFC" w14:textId="02703710" w:rsidR="00D45F02" w:rsidRDefault="00D45F02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D45F0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6272C976" w14:textId="77777777" w:rsidR="000C7B28" w:rsidRPr="00930F3E" w:rsidRDefault="000C7B28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4F20294" w14:textId="77777777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171790">
        <w:rPr>
          <w:rFonts w:ascii="Times New Roman" w:hAnsi="Times New Roman"/>
          <w:b/>
          <w:iCs/>
          <w:sz w:val="26"/>
          <w:szCs w:val="26"/>
        </w:rPr>
        <w:t>2.</w:t>
      </w:r>
      <w:r w:rsidRPr="00171790">
        <w:rPr>
          <w:rFonts w:ascii="Times New Roman" w:hAnsi="Times New Roman"/>
          <w:b/>
          <w:iCs/>
          <w:sz w:val="26"/>
          <w:szCs w:val="26"/>
        </w:rPr>
        <w:tab/>
        <w:t xml:space="preserve">Результаты экспертизы Проекта бюджета (основные выводы)  </w:t>
      </w:r>
    </w:p>
    <w:p w14:paraId="7359A0A2" w14:textId="68284EEC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lastRenderedPageBreak/>
        <w:t>2.1.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Проект бюджета внесен на рассмотрение </w:t>
      </w:r>
      <w:r>
        <w:rPr>
          <w:rFonts w:ascii="Times New Roman" w:hAnsi="Times New Roman"/>
          <w:bCs/>
          <w:iCs/>
          <w:sz w:val="26"/>
          <w:szCs w:val="26"/>
        </w:rPr>
        <w:t>в Совет депутатов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в срок, установленный бюджетным законодательством</w:t>
      </w:r>
      <w:r w:rsidR="00E2603B">
        <w:rPr>
          <w:rFonts w:ascii="Times New Roman" w:hAnsi="Times New Roman"/>
          <w:bCs/>
          <w:iCs/>
          <w:sz w:val="26"/>
          <w:szCs w:val="26"/>
        </w:rPr>
        <w:t>.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507461E2" w14:textId="5B8EE87F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2.2.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Структура Проекта соответствует требованиям, установленным ст.184.1 БК РФ </w:t>
      </w:r>
      <w:r w:rsidRPr="0059744C">
        <w:rPr>
          <w:rFonts w:ascii="Times New Roman" w:hAnsi="Times New Roman"/>
          <w:bCs/>
          <w:iCs/>
          <w:sz w:val="26"/>
          <w:szCs w:val="26"/>
        </w:rPr>
        <w:t xml:space="preserve">и </w:t>
      </w:r>
      <w:r w:rsidRPr="006169CB">
        <w:rPr>
          <w:rFonts w:ascii="Times New Roman" w:hAnsi="Times New Roman"/>
          <w:bCs/>
          <w:iCs/>
          <w:sz w:val="26"/>
          <w:szCs w:val="26"/>
        </w:rPr>
        <w:t>ст.2</w:t>
      </w:r>
      <w:r w:rsidR="006169CB" w:rsidRPr="006169CB">
        <w:rPr>
          <w:rFonts w:ascii="Times New Roman" w:hAnsi="Times New Roman"/>
          <w:bCs/>
          <w:iCs/>
          <w:sz w:val="26"/>
          <w:szCs w:val="26"/>
        </w:rPr>
        <w:t>8</w:t>
      </w:r>
      <w:r w:rsidRPr="006169CB">
        <w:rPr>
          <w:rFonts w:ascii="Times New Roman" w:hAnsi="Times New Roman"/>
          <w:bCs/>
          <w:iCs/>
          <w:sz w:val="26"/>
          <w:szCs w:val="26"/>
        </w:rPr>
        <w:t xml:space="preserve"> Положения о бюджетном процессе.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1BDBFED5" w14:textId="18172CED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2.3.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>Состав Проекта, документы и материалы к нему</w:t>
      </w:r>
      <w:r w:rsidR="002B4D09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в полном объеме </w:t>
      </w:r>
      <w:r w:rsidRPr="00171790">
        <w:rPr>
          <w:rFonts w:ascii="Times New Roman" w:hAnsi="Times New Roman"/>
          <w:bCs/>
          <w:iCs/>
          <w:sz w:val="26"/>
          <w:szCs w:val="26"/>
        </w:rPr>
        <w:t>соответствуют требованиям бюджетного законодательства (ст. 184.2 БК РФ</w:t>
      </w:r>
      <w:r w:rsidR="00DB3367">
        <w:rPr>
          <w:rFonts w:ascii="Times New Roman" w:hAnsi="Times New Roman"/>
          <w:bCs/>
          <w:iCs/>
          <w:sz w:val="26"/>
          <w:szCs w:val="26"/>
        </w:rPr>
        <w:t>).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61CC0226" w14:textId="5A122A76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2.4.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Перечни главных администраторов доходов бюджета и источников финансирования утверждены в соответствии со ст. 160.1 и 160.2 БК РФ.  </w:t>
      </w:r>
    </w:p>
    <w:p w14:paraId="0D262DDC" w14:textId="7663BAD4" w:rsidR="00AD47A5" w:rsidRPr="00AD47A5" w:rsidRDefault="00171790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2.5.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В соответствии с требованиями п.4 ст.169 БК РФ и п. </w:t>
      </w:r>
      <w:r w:rsidR="006169CB">
        <w:rPr>
          <w:rFonts w:ascii="Times New Roman" w:hAnsi="Times New Roman"/>
          <w:bCs/>
          <w:iCs/>
          <w:sz w:val="26"/>
          <w:szCs w:val="26"/>
        </w:rPr>
        <w:t>23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Положения о бюджетном процессе Проект бюджета составлен на три года: очередной финансовый год (202</w:t>
      </w:r>
      <w:r w:rsidR="00AD47A5">
        <w:rPr>
          <w:rFonts w:ascii="Times New Roman" w:hAnsi="Times New Roman"/>
          <w:bCs/>
          <w:iCs/>
          <w:sz w:val="26"/>
          <w:szCs w:val="26"/>
        </w:rPr>
        <w:t>4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) и плановый период (202</w:t>
      </w:r>
      <w:r w:rsidR="00AD47A5">
        <w:rPr>
          <w:rFonts w:ascii="Times New Roman" w:hAnsi="Times New Roman"/>
          <w:bCs/>
          <w:iCs/>
          <w:sz w:val="26"/>
          <w:szCs w:val="26"/>
        </w:rPr>
        <w:t>5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и 202</w:t>
      </w:r>
      <w:r w:rsidR="00AD47A5">
        <w:rPr>
          <w:rFonts w:ascii="Times New Roman" w:hAnsi="Times New Roman"/>
          <w:bCs/>
          <w:iCs/>
          <w:sz w:val="26"/>
          <w:szCs w:val="26"/>
        </w:rPr>
        <w:t>6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годы). </w:t>
      </w:r>
    </w:p>
    <w:p w14:paraId="72B159D6" w14:textId="299FEF51" w:rsidR="00AD47A5" w:rsidRDefault="00AD47A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D47A5">
        <w:rPr>
          <w:rFonts w:ascii="Times New Roman" w:hAnsi="Times New Roman"/>
          <w:bCs/>
          <w:iCs/>
          <w:sz w:val="26"/>
          <w:szCs w:val="26"/>
        </w:rPr>
        <w:t>2.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AD47A5">
        <w:rPr>
          <w:rFonts w:ascii="Times New Roman" w:hAnsi="Times New Roman"/>
          <w:bCs/>
          <w:iCs/>
          <w:sz w:val="26"/>
          <w:szCs w:val="26"/>
        </w:rPr>
        <w:t>. Соблюдены требования и ограничения, установленные БК РФ</w:t>
      </w:r>
      <w:r>
        <w:rPr>
          <w:rFonts w:ascii="Times New Roman" w:hAnsi="Times New Roman"/>
          <w:bCs/>
          <w:iCs/>
          <w:sz w:val="26"/>
          <w:szCs w:val="26"/>
        </w:rPr>
        <w:t xml:space="preserve"> по</w:t>
      </w:r>
      <w:r w:rsidRPr="00AD47A5">
        <w:rPr>
          <w:rFonts w:ascii="Times New Roman" w:hAnsi="Times New Roman"/>
          <w:bCs/>
          <w:iCs/>
          <w:sz w:val="26"/>
          <w:szCs w:val="26"/>
        </w:rPr>
        <w:t>:</w:t>
      </w:r>
    </w:p>
    <w:p w14:paraId="3A84687A" w14:textId="25FD1497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п.5 ст.107</w:t>
      </w:r>
      <w:r w:rsidR="00D45F02">
        <w:rPr>
          <w:rFonts w:ascii="Times New Roman" w:hAnsi="Times New Roman"/>
          <w:bCs/>
          <w:iCs/>
          <w:sz w:val="26"/>
          <w:szCs w:val="26"/>
        </w:rPr>
        <w:t>-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муниципального долга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107B05EF" w14:textId="03A4A505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>ст.81 – размер резервного фонда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31B2887C" w14:textId="745CB4D2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>п.5 ст.179.4 – объем бюджетных ассигнований дорожного фонда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59DCB0FB" w14:textId="6F9C6E8C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п.3 ст.184.1 – общ</w:t>
      </w:r>
      <w:r>
        <w:rPr>
          <w:rFonts w:ascii="Times New Roman" w:hAnsi="Times New Roman"/>
          <w:bCs/>
          <w:iCs/>
          <w:sz w:val="26"/>
          <w:szCs w:val="26"/>
        </w:rPr>
        <w:t>ий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условно утверждаемых расходов.</w:t>
      </w:r>
    </w:p>
    <w:p w14:paraId="51239A8F" w14:textId="1BFF5C14" w:rsidR="00412627" w:rsidRDefault="00412627" w:rsidP="004126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В соответствии со статьей 184.1 Бюджетного кодекса РФ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</w:t>
      </w:r>
      <w:r w:rsidR="00235594">
        <w:rPr>
          <w:rFonts w:ascii="Times New Roman" w:hAnsi="Times New Roman"/>
          <w:bCs/>
          <w:iCs/>
          <w:sz w:val="26"/>
          <w:szCs w:val="26"/>
        </w:rPr>
        <w:t xml:space="preserve">2025-2026гг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статьей 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</w:t>
      </w:r>
      <w:r w:rsidRPr="00A9630E">
        <w:rPr>
          <w:rFonts w:ascii="Times New Roman" w:hAnsi="Times New Roman"/>
          <w:bCs/>
          <w:iCs/>
          <w:sz w:val="26"/>
          <w:szCs w:val="26"/>
        </w:rPr>
        <w:t>роекта решения</w:t>
      </w:r>
      <w:r>
        <w:rPr>
          <w:rFonts w:ascii="Times New Roman" w:hAnsi="Times New Roman"/>
          <w:bCs/>
          <w:iCs/>
          <w:sz w:val="26"/>
          <w:szCs w:val="26"/>
        </w:rPr>
        <w:t xml:space="preserve"> предусмотрены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публичные нормативные обязательства (выплата пенсии за выслугу лет).</w:t>
      </w:r>
    </w:p>
    <w:p w14:paraId="55826331" w14:textId="4B7861BE" w:rsidR="00E47A63" w:rsidRPr="00AD47A5" w:rsidRDefault="00E47A63" w:rsidP="004126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2.7.</w:t>
      </w:r>
      <w:r w:rsidRPr="00E47A63">
        <w:rPr>
          <w:rFonts w:ascii="Times New Roman" w:hAnsi="Times New Roman"/>
          <w:bCs/>
          <w:iCs/>
          <w:sz w:val="26"/>
          <w:szCs w:val="26"/>
        </w:rPr>
        <w:t xml:space="preserve"> В соответствии с требованиями ст.172 БК РФ, п.20 Положения о бюджетном процессе Проект бюджета составлен на основе одобренных администрацией поселения основных направлениях бюджетной и налоговой политики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E47A63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E47A63">
        <w:rPr>
          <w:rFonts w:ascii="Times New Roman" w:hAnsi="Times New Roman"/>
          <w:bCs/>
          <w:iCs/>
          <w:sz w:val="26"/>
          <w:szCs w:val="26"/>
        </w:rPr>
        <w:t xml:space="preserve"> - 202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E47A63">
        <w:rPr>
          <w:rFonts w:ascii="Times New Roman" w:hAnsi="Times New Roman"/>
          <w:bCs/>
          <w:iCs/>
          <w:sz w:val="26"/>
          <w:szCs w:val="26"/>
        </w:rPr>
        <w:t xml:space="preserve"> годов.</w:t>
      </w:r>
    </w:p>
    <w:p w14:paraId="6E02AB9C" w14:textId="6E336267" w:rsidR="00E47A63" w:rsidRDefault="00B1602D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</w:t>
      </w:r>
      <w:r w:rsidR="00E47A63">
        <w:rPr>
          <w:rFonts w:ascii="Times New Roman" w:hAnsi="Times New Roman"/>
          <w:bCs/>
          <w:iCs/>
          <w:sz w:val="26"/>
          <w:szCs w:val="26"/>
        </w:rPr>
        <w:t>8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B1602D">
        <w:t xml:space="preserve"> </w:t>
      </w:r>
      <w:r>
        <w:t xml:space="preserve"> </w:t>
      </w:r>
      <w:r w:rsidRPr="00B1602D">
        <w:rPr>
          <w:rFonts w:ascii="Times New Roman" w:hAnsi="Times New Roman"/>
          <w:bCs/>
          <w:iCs/>
          <w:sz w:val="26"/>
          <w:szCs w:val="26"/>
        </w:rPr>
        <w:t>В соответствии со статьей 172 Бюджетного кодекса Российской Федерации</w:t>
      </w:r>
    </w:p>
    <w:p w14:paraId="47A6CC9B" w14:textId="5194994E" w:rsidR="00E47A63" w:rsidRDefault="00E47A63" w:rsidP="002B4D0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Проект бюджета </w:t>
      </w:r>
      <w:r w:rsidR="002B4D09">
        <w:rPr>
          <w:rFonts w:ascii="Times New Roman" w:hAnsi="Times New Roman"/>
          <w:bCs/>
          <w:iCs/>
          <w:sz w:val="26"/>
          <w:szCs w:val="26"/>
        </w:rPr>
        <w:t xml:space="preserve">составлен на </w:t>
      </w:r>
      <w:r w:rsidR="002B4D09" w:rsidRPr="002B4D09">
        <w:rPr>
          <w:rFonts w:ascii="Times New Roman" w:hAnsi="Times New Roman"/>
          <w:bCs/>
          <w:iCs/>
          <w:sz w:val="26"/>
          <w:szCs w:val="26"/>
        </w:rPr>
        <w:t>основных направлениях бюджетной и налоговой политики</w:t>
      </w:r>
      <w:r w:rsidR="00DB3367">
        <w:rPr>
          <w:rFonts w:ascii="Times New Roman" w:hAnsi="Times New Roman"/>
          <w:bCs/>
          <w:iCs/>
          <w:sz w:val="26"/>
          <w:szCs w:val="26"/>
        </w:rPr>
        <w:t xml:space="preserve"> на 2024-2026гг</w:t>
      </w:r>
      <w:r w:rsidR="002B4D09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2B4D09" w:rsidRPr="002B4D09">
        <w:rPr>
          <w:rFonts w:ascii="Times New Roman" w:hAnsi="Times New Roman"/>
          <w:bCs/>
          <w:iCs/>
          <w:sz w:val="26"/>
          <w:szCs w:val="26"/>
        </w:rPr>
        <w:t>прогнозе социально-экономического развития</w:t>
      </w:r>
      <w:r w:rsidR="002B4D09">
        <w:rPr>
          <w:rFonts w:ascii="Times New Roman" w:hAnsi="Times New Roman"/>
          <w:bCs/>
          <w:iCs/>
          <w:sz w:val="26"/>
          <w:szCs w:val="26"/>
        </w:rPr>
        <w:t xml:space="preserve"> на 2024 и плановый период 2025-2026гг, </w:t>
      </w:r>
      <w:r w:rsidR="00DB3367">
        <w:rPr>
          <w:rFonts w:ascii="Times New Roman" w:hAnsi="Times New Roman"/>
          <w:bCs/>
          <w:iCs/>
          <w:sz w:val="26"/>
          <w:szCs w:val="26"/>
        </w:rPr>
        <w:t xml:space="preserve">данных 2 </w:t>
      </w:r>
      <w:r w:rsidR="002B4D09">
        <w:rPr>
          <w:rFonts w:ascii="Times New Roman" w:hAnsi="Times New Roman"/>
          <w:bCs/>
          <w:iCs/>
          <w:sz w:val="26"/>
          <w:szCs w:val="26"/>
        </w:rPr>
        <w:t>муниципальных программ</w:t>
      </w:r>
      <w:r w:rsidR="00DB3367">
        <w:rPr>
          <w:rFonts w:ascii="Times New Roman" w:hAnsi="Times New Roman"/>
          <w:bCs/>
          <w:iCs/>
          <w:sz w:val="26"/>
          <w:szCs w:val="26"/>
        </w:rPr>
        <w:t xml:space="preserve"> на 2024-2026гг</w:t>
      </w:r>
      <w:r w:rsidR="002B4D09">
        <w:rPr>
          <w:rFonts w:ascii="Times New Roman" w:hAnsi="Times New Roman"/>
          <w:bCs/>
          <w:iCs/>
          <w:sz w:val="26"/>
          <w:szCs w:val="26"/>
        </w:rPr>
        <w:t>.</w:t>
      </w:r>
    </w:p>
    <w:p w14:paraId="4F34209E" w14:textId="3246AB43" w:rsidR="00E06DC5" w:rsidRDefault="00E06DC5" w:rsidP="00E06DC5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2.9. </w:t>
      </w:r>
      <w:r w:rsidRPr="00E06DC5">
        <w:rPr>
          <w:rFonts w:ascii="Times New Roman" w:hAnsi="Times New Roman"/>
          <w:bCs/>
          <w:iCs/>
          <w:sz w:val="26"/>
          <w:szCs w:val="26"/>
        </w:rPr>
        <w:t>В результате сравнительного анализа значений показателей Прогноза СЭР с целевыми индикаторами муниципальной программы установлено, что значения целевых показателей муниципальной программы не соответствуют показателям Прогноза СЭР. Так целевые показатели муниципальной программы не нашли отражения при формировании Прогноза СЭР. Следовательно, в нарушение ст.37, ст.172 Бюджетного кодекса РФ отсутствует взаимосвязь показателей результативности муниципальной программы в прогнозном периоде и показателей Прогноза СЭР, что ставит под сомнение обоснованность значений и достоверность показателей Прогноза СЭР, на основании которого формируется проект бюджета на соответствующий период.</w:t>
      </w:r>
    </w:p>
    <w:p w14:paraId="2410A1E6" w14:textId="6C196872" w:rsidR="00405DB5" w:rsidRDefault="007F7CA7" w:rsidP="00334AF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="00405DB5" w:rsidRPr="00405DB5">
        <w:rPr>
          <w:rFonts w:ascii="Times New Roman" w:hAnsi="Times New Roman"/>
          <w:bCs/>
          <w:iCs/>
          <w:sz w:val="26"/>
          <w:szCs w:val="26"/>
        </w:rPr>
        <w:t xml:space="preserve">  </w:t>
      </w:r>
    </w:p>
    <w:p w14:paraId="678E91FC" w14:textId="483D8548" w:rsidR="00A9630E" w:rsidRPr="00737669" w:rsidRDefault="00A9630E" w:rsidP="0073766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37669">
        <w:rPr>
          <w:rFonts w:ascii="Times New Roman" w:hAnsi="Times New Roman"/>
          <w:b/>
          <w:iCs/>
          <w:sz w:val="26"/>
          <w:szCs w:val="26"/>
        </w:rPr>
        <w:t>3.</w:t>
      </w:r>
      <w:r w:rsidRPr="00737669">
        <w:rPr>
          <w:rFonts w:ascii="Times New Roman" w:hAnsi="Times New Roman"/>
          <w:b/>
          <w:iCs/>
          <w:sz w:val="26"/>
          <w:szCs w:val="26"/>
        </w:rPr>
        <w:tab/>
        <w:t xml:space="preserve">Общая характеристика проекта бюджета </w:t>
      </w:r>
      <w:r w:rsidR="00DB3367">
        <w:rPr>
          <w:rFonts w:ascii="Times New Roman" w:hAnsi="Times New Roman"/>
          <w:b/>
          <w:iCs/>
          <w:sz w:val="26"/>
          <w:szCs w:val="26"/>
        </w:rPr>
        <w:t>поселка Балахта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на 202</w:t>
      </w:r>
      <w:r w:rsidR="00334AFE">
        <w:rPr>
          <w:rFonts w:ascii="Times New Roman" w:hAnsi="Times New Roman"/>
          <w:b/>
          <w:iCs/>
          <w:sz w:val="26"/>
          <w:szCs w:val="26"/>
        </w:rPr>
        <w:t>4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/>
          <w:iCs/>
          <w:sz w:val="26"/>
          <w:szCs w:val="26"/>
        </w:rPr>
        <w:t>5</w:t>
      </w:r>
      <w:r w:rsidRPr="00737669">
        <w:rPr>
          <w:rFonts w:ascii="Times New Roman" w:hAnsi="Times New Roman"/>
          <w:b/>
          <w:iCs/>
          <w:sz w:val="26"/>
          <w:szCs w:val="26"/>
        </w:rPr>
        <w:t>-202</w:t>
      </w:r>
      <w:r w:rsidR="00334AFE">
        <w:rPr>
          <w:rFonts w:ascii="Times New Roman" w:hAnsi="Times New Roman"/>
          <w:b/>
          <w:iCs/>
          <w:sz w:val="26"/>
          <w:szCs w:val="26"/>
        </w:rPr>
        <w:t>6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годов</w:t>
      </w:r>
    </w:p>
    <w:p w14:paraId="63836B47" w14:textId="21EBBC20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Проект бюджета </w:t>
      </w:r>
      <w:r w:rsidR="00924A60">
        <w:rPr>
          <w:rFonts w:ascii="Times New Roman" w:hAnsi="Times New Roman"/>
          <w:bCs/>
          <w:iCs/>
          <w:sz w:val="26"/>
          <w:szCs w:val="26"/>
        </w:rPr>
        <w:t xml:space="preserve">на </w:t>
      </w:r>
      <w:r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proofErr w:type="gramStart"/>
      <w:r w:rsidRPr="00A9630E">
        <w:rPr>
          <w:rFonts w:ascii="Times New Roman" w:hAnsi="Times New Roman"/>
          <w:bCs/>
          <w:iCs/>
          <w:sz w:val="26"/>
          <w:szCs w:val="26"/>
        </w:rPr>
        <w:t>сформирован  бездефицитный</w:t>
      </w:r>
      <w:proofErr w:type="gramEnd"/>
      <w:r w:rsidR="00924A60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с учетом равенства расходов с доходами. </w:t>
      </w:r>
    </w:p>
    <w:p w14:paraId="43B770DD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lastRenderedPageBreak/>
        <w:t xml:space="preserve">  В проекте решения о бюджете прогнозируются доходы и расходы:</w:t>
      </w:r>
    </w:p>
    <w:p w14:paraId="6F71A19A" w14:textId="25D37B6E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–</w:t>
      </w:r>
      <w:r w:rsidR="00DB3367">
        <w:rPr>
          <w:rFonts w:ascii="Times New Roman" w:hAnsi="Times New Roman"/>
          <w:bCs/>
          <w:iCs/>
          <w:sz w:val="26"/>
          <w:szCs w:val="26"/>
        </w:rPr>
        <w:t>54037,7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7551908C" w14:textId="07D6D079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DB3367">
        <w:rPr>
          <w:rFonts w:ascii="Times New Roman" w:hAnsi="Times New Roman"/>
          <w:bCs/>
          <w:iCs/>
          <w:sz w:val="26"/>
          <w:szCs w:val="26"/>
        </w:rPr>
        <w:t>50821,8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55233196" w14:textId="5457FF04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DB3367">
        <w:rPr>
          <w:rFonts w:ascii="Times New Roman" w:hAnsi="Times New Roman"/>
          <w:bCs/>
          <w:iCs/>
          <w:sz w:val="26"/>
          <w:szCs w:val="26"/>
        </w:rPr>
        <w:t>51438,5</w:t>
      </w:r>
      <w:r w:rsidR="00B410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тыс. рублей.</w:t>
      </w:r>
    </w:p>
    <w:p w14:paraId="42322288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4A2A">
        <w:rPr>
          <w:rFonts w:ascii="Times New Roman" w:hAnsi="Times New Roman"/>
          <w:bCs/>
          <w:iCs/>
          <w:sz w:val="26"/>
          <w:szCs w:val="26"/>
        </w:rPr>
        <w:t>В соответствии со статьей 33 Бюджетного кодекса РФ принцип сбалансированности соблюден.</w:t>
      </w:r>
    </w:p>
    <w:p w14:paraId="23659620" w14:textId="074EA5B3" w:rsidR="007B25A2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Наименования межбюджетных трансфертов, направляемых 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районному </w:t>
      </w:r>
      <w:r w:rsidRPr="00C127DF">
        <w:rPr>
          <w:rFonts w:ascii="Times New Roman" w:hAnsi="Times New Roman"/>
          <w:bCs/>
          <w:iCs/>
          <w:sz w:val="26"/>
          <w:szCs w:val="26"/>
        </w:rPr>
        <w:t>бюджету из бюджета поселени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я </w:t>
      </w:r>
      <w:r w:rsidR="005A76FF">
        <w:rPr>
          <w:rFonts w:ascii="Times New Roman" w:hAnsi="Times New Roman"/>
          <w:bCs/>
          <w:iCs/>
          <w:sz w:val="26"/>
          <w:szCs w:val="26"/>
        </w:rPr>
        <w:t>в соответствии с заключёнными соглашениями (приложение 6),</w:t>
      </w:r>
      <w:r w:rsidR="0030685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>не соответствуют наименованиям межбюджетных трансфертов</w:t>
      </w:r>
      <w:r w:rsidR="00F35EC8">
        <w:rPr>
          <w:rFonts w:ascii="Times New Roman" w:hAnsi="Times New Roman"/>
          <w:bCs/>
          <w:iCs/>
          <w:sz w:val="26"/>
          <w:szCs w:val="26"/>
        </w:rPr>
        <w:t xml:space="preserve"> в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ведомственной структур</w:t>
      </w:r>
      <w:r w:rsidR="00F35EC8">
        <w:rPr>
          <w:rFonts w:ascii="Times New Roman" w:hAnsi="Times New Roman"/>
          <w:bCs/>
          <w:iCs/>
          <w:sz w:val="26"/>
          <w:szCs w:val="26"/>
        </w:rPr>
        <w:t>е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расходов бюджета</w:t>
      </w:r>
      <w:r w:rsidR="0030685E">
        <w:rPr>
          <w:rFonts w:ascii="Times New Roman" w:hAnsi="Times New Roman"/>
          <w:bCs/>
          <w:iCs/>
          <w:sz w:val="26"/>
          <w:szCs w:val="26"/>
        </w:rPr>
        <w:t xml:space="preserve"> (приложение 4)</w:t>
      </w:r>
      <w:r w:rsidRPr="00C127DF">
        <w:rPr>
          <w:rFonts w:ascii="Times New Roman" w:hAnsi="Times New Roman"/>
          <w:bCs/>
          <w:iCs/>
          <w:sz w:val="26"/>
          <w:szCs w:val="26"/>
        </w:rPr>
        <w:t>.</w:t>
      </w:r>
    </w:p>
    <w:p w14:paraId="0A6B8CBA" w14:textId="23648EDF" w:rsidR="00563BEB" w:rsidRDefault="00563BEB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bookmarkStart w:id="0" w:name="_Hlk151380299"/>
      <w:r w:rsidRPr="00563BEB">
        <w:rPr>
          <w:rFonts w:ascii="Times New Roman" w:hAnsi="Times New Roman"/>
          <w:bCs/>
          <w:iCs/>
          <w:sz w:val="26"/>
          <w:szCs w:val="26"/>
        </w:rPr>
        <w:t>В предоставленных предварительных итогах социально-экономического развития соответствующей территории отследить динамику изменений не предоставляется возможным, так как нет сравнительного анализа показателей СЭР на начало года 202</w:t>
      </w:r>
      <w:r>
        <w:rPr>
          <w:rFonts w:ascii="Times New Roman" w:hAnsi="Times New Roman"/>
          <w:bCs/>
          <w:iCs/>
          <w:sz w:val="26"/>
          <w:szCs w:val="26"/>
        </w:rPr>
        <w:t>3</w:t>
      </w:r>
      <w:r w:rsidRPr="00563BEB">
        <w:rPr>
          <w:rFonts w:ascii="Times New Roman" w:hAnsi="Times New Roman"/>
          <w:bCs/>
          <w:iCs/>
          <w:sz w:val="26"/>
          <w:szCs w:val="26"/>
        </w:rPr>
        <w:t>г. к показателям по состоянию на 01.10.202</w:t>
      </w:r>
      <w:r>
        <w:rPr>
          <w:rFonts w:ascii="Times New Roman" w:hAnsi="Times New Roman"/>
          <w:bCs/>
          <w:iCs/>
          <w:sz w:val="26"/>
          <w:szCs w:val="26"/>
        </w:rPr>
        <w:t>3</w:t>
      </w:r>
      <w:r w:rsidRPr="00563BEB">
        <w:rPr>
          <w:rFonts w:ascii="Times New Roman" w:hAnsi="Times New Roman"/>
          <w:bCs/>
          <w:iCs/>
          <w:sz w:val="26"/>
          <w:szCs w:val="26"/>
        </w:rPr>
        <w:t>г. и ожидаемых итогов за 202</w:t>
      </w:r>
      <w:r>
        <w:rPr>
          <w:rFonts w:ascii="Times New Roman" w:hAnsi="Times New Roman"/>
          <w:bCs/>
          <w:iCs/>
          <w:sz w:val="26"/>
          <w:szCs w:val="26"/>
        </w:rPr>
        <w:t>3</w:t>
      </w:r>
      <w:r w:rsidRPr="00563BEB">
        <w:rPr>
          <w:rFonts w:ascii="Times New Roman" w:hAnsi="Times New Roman"/>
          <w:bCs/>
          <w:iCs/>
          <w:sz w:val="26"/>
          <w:szCs w:val="26"/>
        </w:rPr>
        <w:t xml:space="preserve"> год.</w:t>
      </w:r>
    </w:p>
    <w:bookmarkEnd w:id="0"/>
    <w:p w14:paraId="40E40D94" w14:textId="354CEBA2" w:rsidR="00C579B7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340C0B2B" w14:textId="07E9BDD6" w:rsidR="00C579B7" w:rsidRPr="00C127DF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F446FB">
        <w:rPr>
          <w:rFonts w:ascii="Times New Roman" w:hAnsi="Times New Roman"/>
          <w:b/>
          <w:iCs/>
          <w:color w:val="000000" w:themeColor="text1"/>
          <w:sz w:val="26"/>
          <w:szCs w:val="26"/>
        </w:rPr>
        <w:t>4.Доходная часть бюджета</w:t>
      </w:r>
    </w:p>
    <w:p w14:paraId="4D153AE0" w14:textId="4CEA23A0" w:rsid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Прогнозирование налоговых и неналоговых доходов бюджета поселения осуществлялось в соответствии с нормами, установленными статьей 174.1 Бюджетного кодекса РФ, в условиях действующего законодательства о налогах и сборах и бюджетного законодательства на день внесения проекта решения о бюджете в представительный орган.</w:t>
      </w:r>
    </w:p>
    <w:p w14:paraId="42807D70" w14:textId="5AA02D21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Доходы бюджета в 202</w:t>
      </w:r>
      <w:r w:rsidR="005D1635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году прогнозируются в объеме </w:t>
      </w:r>
      <w:r w:rsidR="00F446FB">
        <w:rPr>
          <w:rFonts w:ascii="Times New Roman" w:hAnsi="Times New Roman"/>
          <w:bCs/>
          <w:iCs/>
          <w:sz w:val="26"/>
          <w:szCs w:val="26"/>
        </w:rPr>
        <w:t>54037,7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5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F446FB">
        <w:rPr>
          <w:rFonts w:ascii="Times New Roman" w:hAnsi="Times New Roman"/>
          <w:bCs/>
          <w:iCs/>
          <w:sz w:val="26"/>
          <w:szCs w:val="26"/>
        </w:rPr>
        <w:t>50821,8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F446FB">
        <w:rPr>
          <w:rFonts w:ascii="Times New Roman" w:hAnsi="Times New Roman"/>
          <w:bCs/>
          <w:iCs/>
          <w:sz w:val="26"/>
          <w:szCs w:val="26"/>
        </w:rPr>
        <w:t>51438,5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рублей.</w:t>
      </w:r>
    </w:p>
    <w:p w14:paraId="45BEF5B2" w14:textId="77777777" w:rsidR="005B32FB" w:rsidRDefault="005B32FB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304B5BB" w14:textId="6487E486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>Структура доходов бюджета в 202</w:t>
      </w:r>
      <w:r w:rsidR="00E038BE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-202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годах</w:t>
      </w:r>
    </w:p>
    <w:p w14:paraId="1BDE2FB6" w14:textId="77777777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C579B7" w:rsidRPr="00C579B7" w14:paraId="0242BAAD" w14:textId="288EA61D" w:rsidTr="00774DEF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C9B81EF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4A8A2" w14:textId="3BE386C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3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561D9B" w14:textId="4582007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4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год</w:t>
            </w:r>
          </w:p>
          <w:p w14:paraId="3BBA731D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EF506" w14:textId="3A1D3516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5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</w:t>
            </w:r>
          </w:p>
          <w:p w14:paraId="566AF10C" w14:textId="428362CD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AE3B97" w14:textId="0ED4AAD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6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год </w:t>
            </w:r>
          </w:p>
          <w:p w14:paraId="3A30EEB7" w14:textId="4A19CCA5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14:paraId="03876E65" w14:textId="411A68CF" w:rsidR="00C579B7" w:rsidRPr="00C579B7" w:rsidRDefault="00C579B7" w:rsidP="00524B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Доля в общем объеме доходов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, %</w:t>
            </w:r>
          </w:p>
        </w:tc>
      </w:tr>
      <w:tr w:rsidR="00CF2FA2" w:rsidRPr="00C579B7" w14:paraId="09795402" w14:textId="40B8E695" w:rsidTr="00774DEF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5002A4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63D9AB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BA22BB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501D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ED3D86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222F67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2A81548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950EF8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776C1BF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A9BF27D" w14:textId="28E18120" w:rsidR="00CF2FA2" w:rsidRPr="00C579B7" w:rsidRDefault="003221DB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DCB1AC" w14:textId="6048C3D2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5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1072CB1B" w14:textId="5C64292D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6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</w:tr>
      <w:tr w:rsidR="007E62CE" w:rsidRPr="00C579B7" w14:paraId="735C8ED7" w14:textId="34DEE4C6" w:rsidTr="00774DEF">
        <w:trPr>
          <w:gridAfter w:val="1"/>
          <w:wAfter w:w="28" w:type="dxa"/>
          <w:trHeight w:val="588"/>
        </w:trPr>
        <w:tc>
          <w:tcPr>
            <w:tcW w:w="3256" w:type="dxa"/>
          </w:tcPr>
          <w:p w14:paraId="0E9887A7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98CA9E" w14:textId="5DC48F3B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22588,9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1C4AC" w14:textId="58B7A6E5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23855,3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02D9F1" w14:textId="188A7E9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23999,6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DC21" w14:textId="1426B003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24616,3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3B463" w14:textId="2B3B1811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A815F" w14:textId="151707C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B6289" w14:textId="2F91978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7E62CE" w:rsidRPr="00C579B7" w14:paraId="3FAE5EB3" w14:textId="592A245E" w:rsidTr="00774DEF">
        <w:trPr>
          <w:gridAfter w:val="1"/>
          <w:wAfter w:w="28" w:type="dxa"/>
        </w:trPr>
        <w:tc>
          <w:tcPr>
            <w:tcW w:w="3256" w:type="dxa"/>
          </w:tcPr>
          <w:p w14:paraId="40E0B86E" w14:textId="1CABFB6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доходы физических лиц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02436" w14:textId="7F6F387C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16722,1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F3B2" w14:textId="68D6E57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17687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E9D4" w14:textId="172D8F73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17853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2EB9" w14:textId="49E4EF5E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18389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4BCC0" w14:textId="6EBFB2A7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9F75" w14:textId="4B3591C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0EB4" w14:textId="6126425A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7E62CE" w:rsidRPr="00C579B7" w14:paraId="74DAD70E" w14:textId="2FFFB1B8" w:rsidTr="00774DEF">
        <w:trPr>
          <w:gridAfter w:val="1"/>
          <w:wAfter w:w="28" w:type="dxa"/>
        </w:trPr>
        <w:tc>
          <w:tcPr>
            <w:tcW w:w="3256" w:type="dxa"/>
          </w:tcPr>
          <w:p w14:paraId="1F73DDA9" w14:textId="6E166318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1" w:name="_Hlk151363104"/>
            <w:r>
              <w:rPr>
                <w:rFonts w:ascii="Times New Roman" w:eastAsiaTheme="minorHAnsi" w:hAnsi="Times New Roman"/>
                <w:lang w:eastAsia="en-US"/>
              </w:rPr>
              <w:t>Акцизы по подакцизным товарам</w:t>
            </w:r>
            <w:bookmarkEnd w:id="1"/>
            <w:r>
              <w:rPr>
                <w:rFonts w:ascii="Times New Roman" w:eastAsiaTheme="minorHAnsi" w:hAnsi="Times New Roman"/>
                <w:lang w:eastAsia="en-US"/>
              </w:rPr>
              <w:t xml:space="preserve">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4DB3" w14:textId="13CC6657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936F" w14:textId="237EE3C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2130,3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E723" w14:textId="55F64B9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2044,6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ED13" w14:textId="64C00147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2065,3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544E" w14:textId="34FDFDED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A31C" w14:textId="0F032D9D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BC14" w14:textId="07F9A293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E62CE" w:rsidRPr="00C579B7" w14:paraId="35030D77" w14:textId="65FAC751" w:rsidTr="00774DEF">
        <w:trPr>
          <w:gridAfter w:val="1"/>
          <w:wAfter w:w="28" w:type="dxa"/>
        </w:trPr>
        <w:tc>
          <w:tcPr>
            <w:tcW w:w="3256" w:type="dxa"/>
          </w:tcPr>
          <w:p w14:paraId="0A7923CF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6914" w14:textId="0EDEA045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1CE7" w14:textId="0DB739C2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8E53" w14:textId="492F6DEA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50022" w14:textId="3B988AD1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B78D" w14:textId="6612417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E466" w14:textId="6566BF15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5E38" w14:textId="31BD79B2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7E62CE" w:rsidRPr="00C579B7" w14:paraId="1EDAB768" w14:textId="2CEF3F6B" w:rsidTr="00774DEF">
        <w:trPr>
          <w:gridAfter w:val="1"/>
          <w:wAfter w:w="28" w:type="dxa"/>
        </w:trPr>
        <w:tc>
          <w:tcPr>
            <w:tcW w:w="3256" w:type="dxa"/>
          </w:tcPr>
          <w:p w14:paraId="51286466" w14:textId="7441FA78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имущество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физ.лиц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0728D" w14:textId="4CF27F2D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485D" w14:textId="0E05AF3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FFA03" w14:textId="0B1F06CE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4A51" w14:textId="4054C70E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1660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ACD2" w14:textId="0F65431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3581" w14:textId="3ACBD5D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AE08" w14:textId="38D7AF6A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E62CE" w:rsidRPr="00C579B7" w14:paraId="6BCEC3B6" w14:textId="2536B078" w:rsidTr="00774DEF">
        <w:trPr>
          <w:gridAfter w:val="1"/>
          <w:wAfter w:w="28" w:type="dxa"/>
        </w:trPr>
        <w:tc>
          <w:tcPr>
            <w:tcW w:w="3256" w:type="dxa"/>
          </w:tcPr>
          <w:p w14:paraId="47BACA2D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FF6E" w14:textId="45713738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2940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0C0E" w14:textId="236044A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2330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60E9" w14:textId="3F365DF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2372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8CBB" w14:textId="23BF6F0D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2410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077F" w14:textId="0214008C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42DA0" w14:textId="54659E8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CB4F3" w14:textId="597F663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E62CE" w:rsidRPr="00C579B7" w14:paraId="7B561F3A" w14:textId="15D32B3E" w:rsidTr="005A76FF">
        <w:trPr>
          <w:gridAfter w:val="1"/>
          <w:wAfter w:w="28" w:type="dxa"/>
        </w:trPr>
        <w:tc>
          <w:tcPr>
            <w:tcW w:w="3256" w:type="dxa"/>
          </w:tcPr>
          <w:p w14:paraId="76371EE4" w14:textId="341E0DEA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A901BF" w14:textId="0780BC7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B4CC09" w14:textId="70CB30CA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045254" w14:textId="3E1BB67C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D75148" w14:textId="48348BB0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D647F" w14:textId="22DFB435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0F9F84" w14:textId="7B1123DA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2EAE4E" w14:textId="5B9950CA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7E62CE" w:rsidRPr="00C579B7" w14:paraId="06EB7E80" w14:textId="1B15AD65" w:rsidTr="005A76FF">
        <w:trPr>
          <w:gridAfter w:val="1"/>
          <w:wAfter w:w="28" w:type="dxa"/>
        </w:trPr>
        <w:tc>
          <w:tcPr>
            <w:tcW w:w="3256" w:type="dxa"/>
            <w:tcBorders>
              <w:bottom w:val="single" w:sz="4" w:space="0" w:color="auto"/>
            </w:tcBorders>
          </w:tcPr>
          <w:p w14:paraId="31F8FFBD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lastRenderedPageBreak/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BF51" w14:textId="23BD331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4F1B" w14:textId="2C5EE8A8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9FFD" w14:textId="501037F1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9D4D" w14:textId="193EFA43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1640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A888" w14:textId="20138A6C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FC10" w14:textId="28B21FE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C0ED" w14:textId="547EFCD8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7E62CE" w:rsidRPr="00C579B7" w14:paraId="606ACD02" w14:textId="698C584A" w:rsidTr="000C7B28">
        <w:trPr>
          <w:gridAfter w:val="1"/>
          <w:wAfter w:w="28" w:type="dxa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AB7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Прочие доходы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2A61" w14:textId="26B6C41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B84" w14:textId="4C8D3CC2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5F99" w14:textId="6160C43A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1F7D" w14:textId="5854D88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68D2" w14:textId="4A03D61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ED6C" w14:textId="1038ED6D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0259" w14:textId="72F9237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E62CE" w:rsidRPr="00C579B7" w14:paraId="25469C07" w14:textId="77777777" w:rsidTr="000C7B28">
        <w:trPr>
          <w:gridAfter w:val="1"/>
          <w:wAfter w:w="28" w:type="dxa"/>
        </w:trPr>
        <w:tc>
          <w:tcPr>
            <w:tcW w:w="3256" w:type="dxa"/>
            <w:tcBorders>
              <w:top w:val="single" w:sz="4" w:space="0" w:color="auto"/>
            </w:tcBorders>
          </w:tcPr>
          <w:p w14:paraId="0A5F1D2B" w14:textId="17DED0F6" w:rsidR="007E62CE" w:rsidRPr="00E71E7B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eastAsiaTheme="minorHAnsi" w:hAnsi="Times New Roman"/>
                <w:bCs/>
                <w:lang w:eastAsia="en-US"/>
              </w:rPr>
              <w:t xml:space="preserve">доходы от продажи мат и </w:t>
            </w:r>
            <w:proofErr w:type="spellStart"/>
            <w:r w:rsidRPr="007E62CE">
              <w:rPr>
                <w:rFonts w:ascii="Times New Roman" w:eastAsiaTheme="minorHAnsi" w:hAnsi="Times New Roman"/>
                <w:bCs/>
                <w:lang w:eastAsia="en-US"/>
              </w:rPr>
              <w:t>немат</w:t>
            </w:r>
            <w:proofErr w:type="spellEnd"/>
            <w:r w:rsidRPr="007E62CE">
              <w:rPr>
                <w:rFonts w:ascii="Times New Roman" w:eastAsiaTheme="minorHAnsi" w:hAnsi="Times New Roman"/>
                <w:bCs/>
                <w:lang w:eastAsia="en-US"/>
              </w:rPr>
              <w:t xml:space="preserve">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EA268" w14:textId="5AD3A21E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95AEE" w14:textId="03FF30CB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22CB6" w14:textId="6FFF91B1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A0A32" w14:textId="3A852B1D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1653" w14:textId="21D3BC1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35939" w14:textId="52E3C64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CF46" w14:textId="073A584E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E62CE" w:rsidRPr="00C579B7" w14:paraId="19EA7202" w14:textId="77777777" w:rsidTr="00774DEF">
        <w:trPr>
          <w:gridAfter w:val="1"/>
          <w:wAfter w:w="28" w:type="dxa"/>
        </w:trPr>
        <w:tc>
          <w:tcPr>
            <w:tcW w:w="3256" w:type="dxa"/>
          </w:tcPr>
          <w:p w14:paraId="5375274D" w14:textId="3548ACD8" w:rsidR="007E62CE" w:rsidRPr="00E71E7B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1E7B">
              <w:rPr>
                <w:rFonts w:ascii="Times New Roman" w:eastAsiaTheme="minorHAnsi" w:hAnsi="Times New Roman"/>
                <w:bCs/>
                <w:lang w:eastAsia="en-US"/>
              </w:rPr>
              <w:t xml:space="preserve">Инициативные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1896B" w14:textId="645A58E3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9C8C" w14:textId="7910F14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760E" w14:textId="1A05117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0F711" w14:textId="4F7B4EE7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303F1" w14:textId="488EE3DC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B1A4E" w14:textId="2CC85700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EF71" w14:textId="1CBE59F1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E62CE" w:rsidRPr="00C579B7" w14:paraId="245F9F46" w14:textId="64DDA646" w:rsidTr="00774DEF">
        <w:trPr>
          <w:gridAfter w:val="1"/>
          <w:wAfter w:w="28" w:type="dxa"/>
        </w:trPr>
        <w:tc>
          <w:tcPr>
            <w:tcW w:w="3256" w:type="dxa"/>
          </w:tcPr>
          <w:p w14:paraId="7C47B451" w14:textId="77777777" w:rsidR="007E62CE" w:rsidRPr="00E71E7B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1E7B">
              <w:rPr>
                <w:rFonts w:ascii="Times New Roman" w:eastAsiaTheme="minorHAnsi" w:hAnsi="Times New Roman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8B86" w14:textId="4D8D3C3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7682" w14:textId="3E4B85E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54979" w14:textId="725E0301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5E54" w14:textId="1BA62DC2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FCBE7" w14:textId="513630A2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D817B" w14:textId="26F4A9CB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0C723" w14:textId="13229CA7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E62CE" w:rsidRPr="00C579B7" w14:paraId="3B44B941" w14:textId="6F07C398" w:rsidTr="00774DEF">
        <w:trPr>
          <w:gridAfter w:val="1"/>
          <w:wAfter w:w="28" w:type="dxa"/>
        </w:trPr>
        <w:tc>
          <w:tcPr>
            <w:tcW w:w="3256" w:type="dxa"/>
          </w:tcPr>
          <w:p w14:paraId="036E0358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30250" w14:textId="31E06638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230117,4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C8B81" w14:textId="08BE4AFD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28367,4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0C8E6" w14:textId="074F7AD2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25122,2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81545" w14:textId="0F277287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25122,2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3A35E" w14:textId="77616D45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AB4E3" w14:textId="6FA9F42A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81CD" w14:textId="6608D21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7E62CE" w:rsidRPr="00C579B7" w14:paraId="1FF51516" w14:textId="2E91F019" w:rsidTr="00774DEF">
        <w:trPr>
          <w:gridAfter w:val="1"/>
          <w:wAfter w:w="28" w:type="dxa"/>
        </w:trPr>
        <w:tc>
          <w:tcPr>
            <w:tcW w:w="3256" w:type="dxa"/>
          </w:tcPr>
          <w:p w14:paraId="5683CD80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8E01" w14:textId="7B70864E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3711,4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A7826B" w14:textId="26DD6941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8481,9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433CB5" w14:textId="171BB377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8067,9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7CAC91" w14:textId="1CC08F5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8067,9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46DA7" w14:textId="22478513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B7CD" w14:textId="2CC8F18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C8B3" w14:textId="33E6E11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7E62CE" w:rsidRPr="00C579B7" w14:paraId="00B2BA10" w14:textId="6E7F5EA3" w:rsidTr="00774DEF">
        <w:trPr>
          <w:gridAfter w:val="1"/>
          <w:wAfter w:w="28" w:type="dxa"/>
        </w:trPr>
        <w:tc>
          <w:tcPr>
            <w:tcW w:w="3256" w:type="dxa"/>
          </w:tcPr>
          <w:p w14:paraId="1836C1BD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B333D9" w14:textId="3B573F9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D8CA8D" w14:textId="1D309D0B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F37FA" w14:textId="6D05602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32080" w14:textId="024671A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45,9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F1215" w14:textId="63826057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62DCB" w14:textId="1BB6D98E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90B9" w14:textId="50C4CEF0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7E62CE" w:rsidRPr="00C579B7" w14:paraId="2699E4BC" w14:textId="56B345BB" w:rsidTr="00774DEF">
        <w:trPr>
          <w:gridAfter w:val="1"/>
          <w:wAfter w:w="28" w:type="dxa"/>
        </w:trPr>
        <w:tc>
          <w:tcPr>
            <w:tcW w:w="3256" w:type="dxa"/>
          </w:tcPr>
          <w:p w14:paraId="6398B4A7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5763" w14:textId="2943A96D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61950,8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06BC5" w14:textId="23C7851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359AE" w14:textId="384918D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43E60" w14:textId="674BFD39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ED6D" w14:textId="693E6838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B41AC" w14:textId="1A31177E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FB30" w14:textId="685F0CD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E62CE" w:rsidRPr="00C579B7" w14:paraId="6B51C525" w14:textId="2D34984E" w:rsidTr="00774DEF">
        <w:trPr>
          <w:gridAfter w:val="1"/>
          <w:wAfter w:w="28" w:type="dxa"/>
        </w:trPr>
        <w:tc>
          <w:tcPr>
            <w:tcW w:w="3256" w:type="dxa"/>
          </w:tcPr>
          <w:p w14:paraId="78E8BD83" w14:textId="56E3772D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2" w:name="_Hlk119588976"/>
            <w:r w:rsidRPr="00C579B7">
              <w:rPr>
                <w:rFonts w:ascii="Times New Roman" w:eastAsiaTheme="minorHAnsi" w:hAnsi="Times New Roman"/>
                <w:lang w:eastAsia="en-US"/>
              </w:rPr>
              <w:t>Иные межбюджетные трансферты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BB33CB" w14:textId="217DA78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164414,6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BEA720" w14:textId="6C90715B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19839,6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1E28D4" w14:textId="7C599A4E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17008,4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111B51" w14:textId="1481920F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17008,4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CE05E" w14:textId="49CCF655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846EA" w14:textId="5712ED26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C10D" w14:textId="0C20B595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62CE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7E62CE" w:rsidRPr="00C579B7" w14:paraId="56C30335" w14:textId="7B6A9417" w:rsidTr="00774DEF">
        <w:trPr>
          <w:gridAfter w:val="1"/>
          <w:wAfter w:w="28" w:type="dxa"/>
        </w:trPr>
        <w:tc>
          <w:tcPr>
            <w:tcW w:w="3256" w:type="dxa"/>
          </w:tcPr>
          <w:p w14:paraId="59440232" w14:textId="77777777" w:rsidR="007E62CE" w:rsidRPr="00C579B7" w:rsidRDefault="007E62CE" w:rsidP="007E62CE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148E" w14:textId="5DE2C262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255004,3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3DA3" w14:textId="5F481EB7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54037,7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7CF0" w14:textId="6CCF28A5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50821,8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0484" w14:textId="62573DCC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51438,5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D42E1" w14:textId="47EA9EB0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5C5D0" w14:textId="0ED6AF2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34FC" w14:textId="5D09AC74" w:rsidR="007E62CE" w:rsidRPr="007E62CE" w:rsidRDefault="007E62CE" w:rsidP="007E62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E62C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14:paraId="094543DB" w14:textId="721006AB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 xml:space="preserve">Основную долю налоговых доходов </w:t>
      </w:r>
      <w:r w:rsidR="007E62CE">
        <w:rPr>
          <w:rFonts w:ascii="Times New Roman" w:hAnsi="Times New Roman"/>
          <w:bCs/>
          <w:iCs/>
          <w:sz w:val="26"/>
          <w:szCs w:val="26"/>
        </w:rPr>
        <w:t>в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7E62CE">
        <w:rPr>
          <w:rFonts w:ascii="Times New Roman" w:hAnsi="Times New Roman"/>
          <w:bCs/>
          <w:iCs/>
          <w:sz w:val="26"/>
          <w:szCs w:val="26"/>
        </w:rPr>
        <w:t>у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буд</w:t>
      </w:r>
      <w:r w:rsidR="007E62CE">
        <w:rPr>
          <w:rFonts w:ascii="Times New Roman" w:hAnsi="Times New Roman"/>
          <w:bCs/>
          <w:iCs/>
          <w:sz w:val="26"/>
          <w:szCs w:val="26"/>
        </w:rPr>
        <w:t>е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т составлять </w:t>
      </w:r>
      <w:r w:rsidR="007E62CE">
        <w:rPr>
          <w:rFonts w:ascii="Times New Roman" w:hAnsi="Times New Roman"/>
          <w:bCs/>
          <w:iCs/>
          <w:sz w:val="26"/>
          <w:szCs w:val="26"/>
        </w:rPr>
        <w:t>налог на доходы физических лиц</w:t>
      </w:r>
      <w:r w:rsidR="00B33B14" w:rsidRPr="00B33B1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50A7">
        <w:rPr>
          <w:rFonts w:ascii="Times New Roman" w:hAnsi="Times New Roman"/>
          <w:bCs/>
          <w:iCs/>
          <w:sz w:val="26"/>
          <w:szCs w:val="26"/>
        </w:rPr>
        <w:t>-</w:t>
      </w:r>
      <w:r w:rsidR="007E62CE">
        <w:rPr>
          <w:rFonts w:ascii="Times New Roman" w:hAnsi="Times New Roman"/>
          <w:bCs/>
          <w:iCs/>
          <w:sz w:val="26"/>
          <w:szCs w:val="26"/>
        </w:rPr>
        <w:t>17687,0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7E62CE">
        <w:rPr>
          <w:rFonts w:ascii="Times New Roman" w:hAnsi="Times New Roman"/>
          <w:bCs/>
          <w:iCs/>
          <w:sz w:val="26"/>
          <w:szCs w:val="26"/>
        </w:rPr>
        <w:t>74</w:t>
      </w:r>
      <w:r w:rsidRPr="005950A7">
        <w:rPr>
          <w:rFonts w:ascii="Times New Roman" w:hAnsi="Times New Roman"/>
          <w:bCs/>
          <w:iCs/>
          <w:sz w:val="26"/>
          <w:szCs w:val="26"/>
        </w:rPr>
        <w:t>% в сумме налоговых доходов, с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B16AC">
        <w:rPr>
          <w:rFonts w:ascii="Times New Roman" w:hAnsi="Times New Roman"/>
          <w:bCs/>
          <w:iCs/>
          <w:sz w:val="26"/>
          <w:szCs w:val="26"/>
        </w:rPr>
        <w:t>по</w:t>
      </w:r>
      <w:r w:rsidR="00774DEF">
        <w:rPr>
          <w:rFonts w:ascii="Times New Roman" w:hAnsi="Times New Roman"/>
          <w:bCs/>
          <w:iCs/>
          <w:sz w:val="26"/>
          <w:szCs w:val="26"/>
        </w:rPr>
        <w:t>вышением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="003E23D0">
        <w:rPr>
          <w:rFonts w:ascii="Times New Roman" w:hAnsi="Times New Roman"/>
          <w:bCs/>
          <w:iCs/>
          <w:sz w:val="26"/>
          <w:szCs w:val="26"/>
        </w:rPr>
        <w:t>по отношению к уровню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 на </w:t>
      </w:r>
      <w:r w:rsidR="007E62CE">
        <w:rPr>
          <w:rFonts w:ascii="Times New Roman" w:hAnsi="Times New Roman"/>
          <w:bCs/>
          <w:iCs/>
          <w:sz w:val="26"/>
          <w:szCs w:val="26"/>
        </w:rPr>
        <w:t>964,9</w:t>
      </w:r>
      <w:r w:rsidRPr="005950A7">
        <w:rPr>
          <w:rFonts w:ascii="Times New Roman" w:hAnsi="Times New Roman"/>
          <w:bCs/>
          <w:iCs/>
          <w:sz w:val="26"/>
          <w:szCs w:val="26"/>
        </w:rPr>
        <w:t>тыс. рублей,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с 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динамикой </w:t>
      </w:r>
      <w:r w:rsidR="00B33B14">
        <w:rPr>
          <w:rFonts w:ascii="Times New Roman" w:hAnsi="Times New Roman"/>
          <w:bCs/>
          <w:iCs/>
          <w:sz w:val="26"/>
          <w:szCs w:val="26"/>
        </w:rPr>
        <w:t>повышения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Pr="005950A7">
        <w:rPr>
          <w:rFonts w:ascii="Times New Roman" w:hAnsi="Times New Roman"/>
          <w:bCs/>
          <w:iCs/>
          <w:sz w:val="26"/>
          <w:szCs w:val="26"/>
        </w:rPr>
        <w:t>в плановом периоде 202</w:t>
      </w:r>
      <w:r w:rsidR="00774DEF">
        <w:rPr>
          <w:rFonts w:ascii="Times New Roman" w:hAnsi="Times New Roman"/>
          <w:bCs/>
          <w:iCs/>
          <w:sz w:val="26"/>
          <w:szCs w:val="26"/>
        </w:rPr>
        <w:t>5</w:t>
      </w:r>
      <w:r w:rsidRPr="005950A7">
        <w:rPr>
          <w:rFonts w:ascii="Times New Roman" w:hAnsi="Times New Roman"/>
          <w:bCs/>
          <w:iCs/>
          <w:sz w:val="26"/>
          <w:szCs w:val="26"/>
        </w:rPr>
        <w:t>-202</w:t>
      </w:r>
      <w:r w:rsidR="00774DEF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>гг. по отношению к</w:t>
      </w:r>
      <w:r w:rsidR="007E62CE">
        <w:rPr>
          <w:rFonts w:ascii="Times New Roman" w:hAnsi="Times New Roman"/>
          <w:bCs/>
          <w:iCs/>
          <w:sz w:val="26"/>
          <w:szCs w:val="26"/>
        </w:rPr>
        <w:t xml:space="preserve"> уровню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E62CE">
        <w:rPr>
          <w:rFonts w:ascii="Times New Roman" w:hAnsi="Times New Roman"/>
          <w:bCs/>
          <w:iCs/>
          <w:sz w:val="26"/>
          <w:szCs w:val="26"/>
        </w:rPr>
        <w:t xml:space="preserve">собираемости 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2023г. </w:t>
      </w:r>
    </w:p>
    <w:p w14:paraId="5F1398C4" w14:textId="5EAE5153" w:rsidR="007E62CE" w:rsidRPr="005950A7" w:rsidRDefault="007E62CE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Налог на а</w:t>
      </w:r>
      <w:r w:rsidRPr="007E62CE">
        <w:rPr>
          <w:rFonts w:ascii="Times New Roman" w:hAnsi="Times New Roman"/>
          <w:bCs/>
          <w:iCs/>
          <w:sz w:val="26"/>
          <w:szCs w:val="26"/>
        </w:rPr>
        <w:t>кцизы по подакцизным товарам</w:t>
      </w:r>
      <w:r>
        <w:rPr>
          <w:rFonts w:ascii="Times New Roman" w:hAnsi="Times New Roman"/>
          <w:bCs/>
          <w:iCs/>
          <w:sz w:val="26"/>
          <w:szCs w:val="26"/>
        </w:rPr>
        <w:t xml:space="preserve"> в 2024 году составит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2130,3тыс.рублей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>, увеличение налога к уроню 2023 года составит 118%.</w:t>
      </w:r>
    </w:p>
    <w:p w14:paraId="4148D032" w14:textId="0F3B9B15" w:rsidR="005950A7" w:rsidRP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Земельный налог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в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г. состав</w:t>
      </w:r>
      <w:r w:rsidR="00774DEF">
        <w:rPr>
          <w:rFonts w:ascii="Times New Roman" w:hAnsi="Times New Roman"/>
          <w:bCs/>
          <w:iCs/>
          <w:sz w:val="26"/>
          <w:szCs w:val="26"/>
        </w:rPr>
        <w:t>и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 </w:t>
      </w:r>
      <w:r w:rsidR="00A24B5C">
        <w:rPr>
          <w:rFonts w:ascii="Times New Roman" w:hAnsi="Times New Roman"/>
          <w:bCs/>
          <w:iCs/>
          <w:sz w:val="26"/>
          <w:szCs w:val="26"/>
        </w:rPr>
        <w:t>2330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A24B5C">
        <w:rPr>
          <w:rFonts w:ascii="Times New Roman" w:hAnsi="Times New Roman"/>
          <w:bCs/>
          <w:iCs/>
          <w:sz w:val="26"/>
          <w:szCs w:val="26"/>
        </w:rPr>
        <w:t>10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% в сумме налоговых доходов</w:t>
      </w:r>
      <w:r w:rsidR="00A24B5C">
        <w:rPr>
          <w:rFonts w:ascii="Times New Roman" w:hAnsi="Times New Roman"/>
          <w:bCs/>
          <w:iCs/>
          <w:sz w:val="26"/>
          <w:szCs w:val="26"/>
        </w:rPr>
        <w:t>. Понижение налога к уровню 2023г. составит 21%</w:t>
      </w:r>
      <w:r w:rsidR="00E35D47">
        <w:rPr>
          <w:rFonts w:ascii="Times New Roman" w:hAnsi="Times New Roman"/>
          <w:bCs/>
          <w:iCs/>
          <w:sz w:val="26"/>
          <w:szCs w:val="26"/>
        </w:rPr>
        <w:t xml:space="preserve">, причем в пояснительной записке </w:t>
      </w:r>
      <w:r w:rsidR="00B71E47">
        <w:rPr>
          <w:rFonts w:ascii="Times New Roman" w:hAnsi="Times New Roman"/>
          <w:bCs/>
          <w:iCs/>
          <w:sz w:val="26"/>
          <w:szCs w:val="26"/>
        </w:rPr>
        <w:t xml:space="preserve">к проекту бюджета </w:t>
      </w:r>
      <w:r w:rsidR="00E35D47">
        <w:rPr>
          <w:rFonts w:ascii="Times New Roman" w:hAnsi="Times New Roman"/>
          <w:bCs/>
          <w:iCs/>
          <w:sz w:val="26"/>
          <w:szCs w:val="26"/>
        </w:rPr>
        <w:t>не отражены причины понижения собираемости налога к уровню 2023 года.</w:t>
      </w:r>
    </w:p>
    <w:p w14:paraId="107BDCD3" w14:textId="7AD35581" w:rsidR="00A24B5C" w:rsidRPr="005950A7" w:rsidRDefault="00B33B14" w:rsidP="00A24B5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3B14">
        <w:rPr>
          <w:rFonts w:ascii="Times New Roman" w:hAnsi="Times New Roman"/>
          <w:bCs/>
          <w:iCs/>
          <w:sz w:val="26"/>
          <w:szCs w:val="26"/>
        </w:rPr>
        <w:t>Налог на имущество физ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ических </w:t>
      </w:r>
      <w:r w:rsidRPr="00B33B14">
        <w:rPr>
          <w:rFonts w:ascii="Times New Roman" w:hAnsi="Times New Roman"/>
          <w:bCs/>
          <w:iCs/>
          <w:sz w:val="26"/>
          <w:szCs w:val="26"/>
        </w:rPr>
        <w:t xml:space="preserve">лиц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 прогнозируется в сумме </w:t>
      </w:r>
      <w:r w:rsidR="00A24B5C">
        <w:rPr>
          <w:rFonts w:ascii="Times New Roman" w:hAnsi="Times New Roman"/>
          <w:bCs/>
          <w:iCs/>
          <w:sz w:val="26"/>
          <w:szCs w:val="26"/>
        </w:rPr>
        <w:t>1620,0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</w:t>
      </w:r>
      <w:r>
        <w:rPr>
          <w:rFonts w:ascii="Times New Roman" w:hAnsi="Times New Roman"/>
          <w:bCs/>
          <w:iCs/>
          <w:sz w:val="26"/>
          <w:szCs w:val="26"/>
        </w:rPr>
        <w:t>динамика собираемости налога к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уровню 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A24B5C">
        <w:rPr>
          <w:rFonts w:ascii="Times New Roman" w:hAnsi="Times New Roman"/>
          <w:bCs/>
          <w:iCs/>
          <w:sz w:val="26"/>
          <w:szCs w:val="26"/>
        </w:rPr>
        <w:t>увеличится и составит 150%.</w:t>
      </w:r>
    </w:p>
    <w:p w14:paraId="27B04E02" w14:textId="4ED62EBE" w:rsidR="00E35D47" w:rsidRPr="005950A7" w:rsidRDefault="00E35D47" w:rsidP="00E35D4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666D9">
        <w:rPr>
          <w:rFonts w:ascii="Times New Roman" w:hAnsi="Times New Roman"/>
          <w:bCs/>
          <w:iCs/>
          <w:sz w:val="26"/>
          <w:szCs w:val="26"/>
        </w:rPr>
        <w:t>Неналоговые доходы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C666D9">
        <w:rPr>
          <w:rFonts w:ascii="Times New Roman" w:hAnsi="Times New Roman"/>
          <w:bCs/>
          <w:iCs/>
          <w:sz w:val="26"/>
          <w:szCs w:val="26"/>
        </w:rPr>
        <w:t xml:space="preserve"> год в общей структуре доходов составляют 3,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C666D9">
        <w:rPr>
          <w:rFonts w:ascii="Times New Roman" w:hAnsi="Times New Roman"/>
          <w:bCs/>
          <w:iCs/>
          <w:sz w:val="26"/>
          <w:szCs w:val="26"/>
        </w:rPr>
        <w:t>% или 18</w:t>
      </w:r>
      <w:r>
        <w:rPr>
          <w:rFonts w:ascii="Times New Roman" w:hAnsi="Times New Roman"/>
          <w:bCs/>
          <w:iCs/>
          <w:sz w:val="26"/>
          <w:szCs w:val="26"/>
        </w:rPr>
        <w:t>15,0</w:t>
      </w:r>
      <w:r w:rsidRPr="00C666D9">
        <w:rPr>
          <w:rFonts w:ascii="Times New Roman" w:hAnsi="Times New Roman"/>
          <w:bCs/>
          <w:iCs/>
          <w:sz w:val="26"/>
          <w:szCs w:val="26"/>
        </w:rPr>
        <w:t xml:space="preserve"> тыс. рублей, что ниже ожидаемого поступления 202</w:t>
      </w:r>
      <w:r>
        <w:rPr>
          <w:rFonts w:ascii="Times New Roman" w:hAnsi="Times New Roman"/>
          <w:bCs/>
          <w:iCs/>
          <w:sz w:val="26"/>
          <w:szCs w:val="26"/>
        </w:rPr>
        <w:t>3</w:t>
      </w:r>
      <w:r w:rsidRPr="00C666D9">
        <w:rPr>
          <w:rFonts w:ascii="Times New Roman" w:hAnsi="Times New Roman"/>
          <w:bCs/>
          <w:iCs/>
          <w:sz w:val="26"/>
          <w:szCs w:val="26"/>
        </w:rPr>
        <w:t xml:space="preserve"> года на </w:t>
      </w:r>
      <w:r>
        <w:rPr>
          <w:rFonts w:ascii="Times New Roman" w:hAnsi="Times New Roman"/>
          <w:bCs/>
          <w:iCs/>
          <w:sz w:val="26"/>
          <w:szCs w:val="26"/>
        </w:rPr>
        <w:t>483</w:t>
      </w:r>
      <w:r w:rsidRPr="00C666D9">
        <w:rPr>
          <w:rFonts w:ascii="Times New Roman" w:hAnsi="Times New Roman"/>
          <w:bCs/>
          <w:iCs/>
          <w:sz w:val="26"/>
          <w:szCs w:val="26"/>
        </w:rPr>
        <w:t xml:space="preserve"> тыс. рублей.</w:t>
      </w:r>
    </w:p>
    <w:p w14:paraId="03B2A4C0" w14:textId="19F517AE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>Безвозмездные поступления 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 прогнозируются в размере </w:t>
      </w:r>
      <w:r w:rsidR="00E35D47">
        <w:rPr>
          <w:rFonts w:ascii="Times New Roman" w:hAnsi="Times New Roman"/>
          <w:bCs/>
          <w:iCs/>
          <w:sz w:val="26"/>
          <w:szCs w:val="26"/>
        </w:rPr>
        <w:t>28367,4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рублей.  Основную долу в безвозмездных поступлениях будут составлять </w:t>
      </w:r>
      <w:r w:rsidR="00261DB0" w:rsidRPr="00261DB0">
        <w:rPr>
          <w:rFonts w:ascii="Times New Roman" w:hAnsi="Times New Roman"/>
          <w:bCs/>
          <w:iCs/>
          <w:sz w:val="26"/>
          <w:szCs w:val="26"/>
        </w:rPr>
        <w:t xml:space="preserve">иные межбюджетные трансферты </w:t>
      </w:r>
      <w:r w:rsidRPr="005950A7">
        <w:rPr>
          <w:rFonts w:ascii="Times New Roman" w:hAnsi="Times New Roman"/>
          <w:bCs/>
          <w:iCs/>
          <w:sz w:val="26"/>
          <w:szCs w:val="26"/>
        </w:rPr>
        <w:t>(</w:t>
      </w:r>
      <w:r w:rsidR="00261DB0">
        <w:rPr>
          <w:rFonts w:ascii="Times New Roman" w:hAnsi="Times New Roman"/>
          <w:bCs/>
          <w:iCs/>
          <w:sz w:val="26"/>
          <w:szCs w:val="26"/>
        </w:rPr>
        <w:t>70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261DB0">
        <w:rPr>
          <w:rFonts w:ascii="Times New Roman" w:hAnsi="Times New Roman"/>
          <w:bCs/>
          <w:iCs/>
          <w:sz w:val="26"/>
          <w:szCs w:val="26"/>
        </w:rPr>
        <w:t>19839,6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0F4235">
        <w:rPr>
          <w:rFonts w:ascii="Times New Roman" w:hAnsi="Times New Roman"/>
          <w:bCs/>
          <w:iCs/>
          <w:sz w:val="26"/>
          <w:szCs w:val="26"/>
        </w:rPr>
        <w:t>6</w:t>
      </w:r>
      <w:r w:rsidR="00261DB0">
        <w:rPr>
          <w:rFonts w:ascii="Times New Roman" w:hAnsi="Times New Roman"/>
          <w:bCs/>
          <w:iCs/>
          <w:sz w:val="26"/>
          <w:szCs w:val="26"/>
        </w:rPr>
        <w:t>8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proofErr w:type="gramStart"/>
      <w:r w:rsidR="00261DB0">
        <w:rPr>
          <w:rFonts w:ascii="Times New Roman" w:hAnsi="Times New Roman"/>
          <w:bCs/>
          <w:iCs/>
          <w:sz w:val="26"/>
          <w:szCs w:val="26"/>
        </w:rPr>
        <w:t>17008,4</w:t>
      </w:r>
      <w:r w:rsidR="000F4235">
        <w:rPr>
          <w:rFonts w:ascii="Times New Roman" w:hAnsi="Times New Roman"/>
          <w:bCs/>
          <w:iCs/>
          <w:sz w:val="26"/>
          <w:szCs w:val="26"/>
        </w:rPr>
        <w:t>тыс.рублей</w:t>
      </w:r>
      <w:proofErr w:type="gramEnd"/>
      <w:r w:rsidRPr="005950A7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г., </w:t>
      </w:r>
      <w:r w:rsidR="000F4235">
        <w:rPr>
          <w:rFonts w:ascii="Times New Roman" w:hAnsi="Times New Roman"/>
          <w:bCs/>
          <w:iCs/>
          <w:sz w:val="26"/>
          <w:szCs w:val="26"/>
        </w:rPr>
        <w:t>6</w:t>
      </w:r>
      <w:r w:rsidR="00261DB0">
        <w:rPr>
          <w:rFonts w:ascii="Times New Roman" w:hAnsi="Times New Roman"/>
          <w:bCs/>
          <w:iCs/>
          <w:sz w:val="26"/>
          <w:szCs w:val="26"/>
        </w:rPr>
        <w:t>8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261DB0">
        <w:rPr>
          <w:rFonts w:ascii="Times New Roman" w:hAnsi="Times New Roman"/>
          <w:bCs/>
          <w:iCs/>
          <w:sz w:val="26"/>
          <w:szCs w:val="26"/>
        </w:rPr>
        <w:t>17008,4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г.)  и </w:t>
      </w:r>
      <w:r w:rsidR="00B71E47">
        <w:rPr>
          <w:rFonts w:ascii="Times New Roman" w:hAnsi="Times New Roman"/>
          <w:bCs/>
          <w:iCs/>
          <w:sz w:val="26"/>
          <w:szCs w:val="26"/>
        </w:rPr>
        <w:t xml:space="preserve">дотации </w:t>
      </w:r>
      <w:r w:rsidRPr="005950A7">
        <w:rPr>
          <w:rFonts w:ascii="Times New Roman" w:hAnsi="Times New Roman"/>
          <w:bCs/>
          <w:iCs/>
          <w:sz w:val="26"/>
          <w:szCs w:val="26"/>
        </w:rPr>
        <w:t>(</w:t>
      </w:r>
      <w:r w:rsidR="00B71E47">
        <w:rPr>
          <w:rFonts w:ascii="Times New Roman" w:hAnsi="Times New Roman"/>
          <w:bCs/>
          <w:iCs/>
          <w:sz w:val="26"/>
          <w:szCs w:val="26"/>
        </w:rPr>
        <w:t>30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proofErr w:type="gramStart"/>
      <w:r w:rsidR="00B71E47">
        <w:rPr>
          <w:rFonts w:ascii="Times New Roman" w:hAnsi="Times New Roman"/>
          <w:bCs/>
          <w:iCs/>
          <w:sz w:val="26"/>
          <w:szCs w:val="26"/>
        </w:rPr>
        <w:t>8481,9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</w:t>
      </w:r>
      <w:proofErr w:type="gramEnd"/>
      <w:r w:rsidRPr="005950A7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0F4235">
        <w:rPr>
          <w:rFonts w:ascii="Times New Roman" w:hAnsi="Times New Roman"/>
          <w:bCs/>
          <w:iCs/>
          <w:sz w:val="26"/>
          <w:szCs w:val="26"/>
        </w:rPr>
        <w:t>3</w:t>
      </w:r>
      <w:r w:rsidR="00B71E47">
        <w:rPr>
          <w:rFonts w:ascii="Times New Roman" w:hAnsi="Times New Roman"/>
          <w:bCs/>
          <w:iCs/>
          <w:sz w:val="26"/>
          <w:szCs w:val="26"/>
        </w:rPr>
        <w:t>2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B71E47">
        <w:rPr>
          <w:rFonts w:ascii="Times New Roman" w:hAnsi="Times New Roman"/>
          <w:bCs/>
          <w:iCs/>
          <w:sz w:val="26"/>
          <w:szCs w:val="26"/>
        </w:rPr>
        <w:t>8067,9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0F4235">
        <w:rPr>
          <w:rFonts w:ascii="Times New Roman" w:hAnsi="Times New Roman"/>
          <w:bCs/>
          <w:iCs/>
          <w:sz w:val="26"/>
          <w:szCs w:val="26"/>
        </w:rPr>
        <w:t>3</w:t>
      </w:r>
      <w:r w:rsidR="00B71E47">
        <w:rPr>
          <w:rFonts w:ascii="Times New Roman" w:hAnsi="Times New Roman"/>
          <w:bCs/>
          <w:iCs/>
          <w:sz w:val="26"/>
          <w:szCs w:val="26"/>
        </w:rPr>
        <w:t>2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B71E47">
        <w:rPr>
          <w:rFonts w:ascii="Times New Roman" w:hAnsi="Times New Roman"/>
          <w:bCs/>
          <w:iCs/>
          <w:sz w:val="26"/>
          <w:szCs w:val="26"/>
        </w:rPr>
        <w:t>8067,9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 в </w:t>
      </w:r>
      <w:r w:rsidRPr="005950A7">
        <w:rPr>
          <w:rFonts w:ascii="Times New Roman" w:hAnsi="Times New Roman"/>
          <w:bCs/>
          <w:iCs/>
          <w:sz w:val="26"/>
          <w:szCs w:val="26"/>
        </w:rPr>
        <w:t>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>г</w:t>
      </w:r>
      <w:r w:rsidR="005820A4">
        <w:rPr>
          <w:rFonts w:ascii="Times New Roman" w:hAnsi="Times New Roman"/>
          <w:bCs/>
          <w:iCs/>
          <w:sz w:val="26"/>
          <w:szCs w:val="26"/>
        </w:rPr>
        <w:t>г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.). </w:t>
      </w:r>
    </w:p>
    <w:p w14:paraId="1E3DE801" w14:textId="2C1A4833" w:rsidR="00F401F0" w:rsidRPr="005950A7" w:rsidRDefault="00F401F0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C7B28">
        <w:rPr>
          <w:rFonts w:ascii="Times New Roman" w:hAnsi="Times New Roman"/>
          <w:bCs/>
          <w:iCs/>
          <w:sz w:val="26"/>
          <w:szCs w:val="26"/>
        </w:rPr>
        <w:t>К проекту бюджета не представлены методики расчетов налоговых и неналоговых доходов, что свидетельствует о непрозрачности формирования доходной части бюджета.</w:t>
      </w:r>
    </w:p>
    <w:p w14:paraId="7766FA1E" w14:textId="15DD2928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 xml:space="preserve">  Необходимо отметить, что распределение краевых и районных средств, производится в течение финансового года по мере участия района и поселений в краевых государственных и районных муниципальных программ</w:t>
      </w:r>
      <w:r w:rsidR="000F4235">
        <w:rPr>
          <w:rFonts w:ascii="Times New Roman" w:hAnsi="Times New Roman"/>
          <w:bCs/>
          <w:iCs/>
          <w:sz w:val="26"/>
          <w:szCs w:val="26"/>
        </w:rPr>
        <w:t>ах</w:t>
      </w:r>
      <w:r w:rsidRPr="005950A7">
        <w:rPr>
          <w:rFonts w:ascii="Times New Roman" w:hAnsi="Times New Roman"/>
          <w:bCs/>
          <w:iCs/>
          <w:sz w:val="26"/>
          <w:szCs w:val="26"/>
        </w:rPr>
        <w:t>.</w:t>
      </w:r>
    </w:p>
    <w:p w14:paraId="25F26CE3" w14:textId="77777777" w:rsidR="00C8551D" w:rsidRPr="00A9630E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8D0C119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5.Расходная часть проекта бюджета</w:t>
      </w:r>
    </w:p>
    <w:p w14:paraId="3B8CBCAA" w14:textId="37897D69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процессе формирования расходной части бюджета </w:t>
      </w:r>
      <w:r w:rsidR="00C75F84">
        <w:rPr>
          <w:rFonts w:ascii="Times New Roman" w:hAnsi="Times New Roman"/>
          <w:bCs/>
          <w:iCs/>
          <w:sz w:val="26"/>
          <w:szCs w:val="26"/>
        </w:rPr>
        <w:t>Черемушкинского сельсовета</w:t>
      </w:r>
      <w:r w:rsidRPr="00A9630E">
        <w:rPr>
          <w:rFonts w:ascii="Times New Roman" w:hAnsi="Times New Roman"/>
          <w:bCs/>
          <w:iCs/>
          <w:sz w:val="26"/>
          <w:szCs w:val="26"/>
        </w:rPr>
        <w:t>, бюджетные назначения, предназначенные для финансирования расходов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распределены по </w:t>
      </w:r>
      <w:r w:rsidR="00B71E47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14:paraId="212EA4C5" w14:textId="3AB08324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Распределение бюджетных ассигнований в разрезе разделов бюджетной классификации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 представлено в таблице:</w:t>
      </w:r>
    </w:p>
    <w:p w14:paraId="74A310C7" w14:textId="277798B9" w:rsidR="00A9630E" w:rsidRPr="00A9630E" w:rsidRDefault="00C24DD7" w:rsidP="00C24DD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 w:rsidR="00C61461">
        <w:rPr>
          <w:rFonts w:ascii="Times New Roman" w:hAnsi="Times New Roman"/>
          <w:bCs/>
          <w:iCs/>
          <w:sz w:val="26"/>
          <w:szCs w:val="26"/>
        </w:rPr>
        <w:t>Тыс.руб</w:t>
      </w:r>
      <w:proofErr w:type="spellEnd"/>
      <w:r w:rsidR="00C61461">
        <w:rPr>
          <w:rFonts w:ascii="Times New Roman" w:hAnsi="Times New Roman"/>
          <w:bCs/>
          <w:iCs/>
          <w:sz w:val="26"/>
          <w:szCs w:val="26"/>
        </w:rPr>
        <w:t>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996"/>
        <w:gridCol w:w="996"/>
        <w:gridCol w:w="1126"/>
      </w:tblGrid>
      <w:tr w:rsidR="009B59FB" w:rsidRPr="00A9630E" w14:paraId="7484C5EC" w14:textId="44BEBB34" w:rsidTr="00A47FA8">
        <w:tc>
          <w:tcPr>
            <w:tcW w:w="2880" w:type="dxa"/>
            <w:shd w:val="clear" w:color="auto" w:fill="D9D9D9" w:themeFill="background1" w:themeFillShade="D9"/>
          </w:tcPr>
          <w:p w14:paraId="4297470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08BBB5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07F7696" w14:textId="485829C9" w:rsidR="009B59FB" w:rsidRPr="001A3BE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ожидаемого исполнения в 2</w:t>
            </w:r>
            <w:r w:rsidR="00C866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315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9DF6FB" w14:textId="53C9A1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0618CBE3" w14:textId="07ADD91F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5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005268A2" w14:textId="4BA1F8AD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6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6420A197" w14:textId="38970F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FB">
              <w:rPr>
                <w:rFonts w:ascii="Times New Roman" w:hAnsi="Times New Roman"/>
                <w:sz w:val="24"/>
                <w:szCs w:val="24"/>
              </w:rPr>
              <w:t xml:space="preserve">Доля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t>расходов 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B59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C8E" w:rsidRPr="00897ECC" w14:paraId="5CD7D0DC" w14:textId="52E406AE" w:rsidTr="00A47FA8">
        <w:tc>
          <w:tcPr>
            <w:tcW w:w="2880" w:type="dxa"/>
          </w:tcPr>
          <w:p w14:paraId="24A9DBFC" w14:textId="77777777" w:rsidR="00F14C8E" w:rsidRPr="00897ECC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</w:tcPr>
          <w:p w14:paraId="23690DF8" w14:textId="77777777" w:rsidR="00F14C8E" w:rsidRPr="00897ECC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177" w:type="dxa"/>
          </w:tcPr>
          <w:p w14:paraId="34C83E13" w14:textId="0891965D" w:rsidR="00F14C8E" w:rsidRPr="00F401F0" w:rsidRDefault="008C4A2C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4A2C">
              <w:rPr>
                <w:rFonts w:ascii="Times New Roman" w:hAnsi="Times New Roman"/>
                <w:sz w:val="24"/>
                <w:szCs w:val="24"/>
              </w:rPr>
              <w:t>17561,0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99825" w14:textId="173B59BC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17231,3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E8DFE" w14:textId="27A5AB4B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16494,3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A3F36" w14:textId="6BC23B1B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16566,4</w:t>
            </w:r>
          </w:p>
        </w:tc>
        <w:tc>
          <w:tcPr>
            <w:tcW w:w="1126" w:type="dxa"/>
          </w:tcPr>
          <w:p w14:paraId="10E11F79" w14:textId="3E7ED4DC" w:rsidR="00F14C8E" w:rsidRPr="00BE0A88" w:rsidRDefault="00763FD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31,9</w:t>
            </w:r>
          </w:p>
        </w:tc>
      </w:tr>
      <w:tr w:rsidR="00F14C8E" w:rsidRPr="00315B78" w14:paraId="64A52B95" w14:textId="320266D2" w:rsidTr="00A47FA8">
        <w:tc>
          <w:tcPr>
            <w:tcW w:w="2880" w:type="dxa"/>
          </w:tcPr>
          <w:p w14:paraId="76C449B1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Национальная </w:t>
            </w:r>
            <w:bookmarkStart w:id="3" w:name="_Hlk151372175"/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 и правоохранительная деятельность</w:t>
            </w:r>
            <w:bookmarkEnd w:id="3"/>
          </w:p>
        </w:tc>
        <w:tc>
          <w:tcPr>
            <w:tcW w:w="900" w:type="dxa"/>
          </w:tcPr>
          <w:p w14:paraId="634C03B5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177" w:type="dxa"/>
          </w:tcPr>
          <w:p w14:paraId="78C6F2C3" w14:textId="27C621C5" w:rsidR="00F14C8E" w:rsidRPr="00F401F0" w:rsidRDefault="006D752E" w:rsidP="00F14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0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14:paraId="7637330F" w14:textId="7284D2C7" w:rsidR="00F14C8E" w:rsidRPr="00F401F0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0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6" w:type="dxa"/>
          </w:tcPr>
          <w:p w14:paraId="3EAEAD67" w14:textId="6C972004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E3F1212" w14:textId="7CB41FE0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14:paraId="212F4216" w14:textId="4E34F228" w:rsidR="00F14C8E" w:rsidRPr="00BE0A88" w:rsidRDefault="00763FD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F14C8E" w:rsidRPr="00315B78" w14:paraId="1E76736F" w14:textId="2D06F785" w:rsidTr="00A47FA8">
        <w:tc>
          <w:tcPr>
            <w:tcW w:w="2880" w:type="dxa"/>
          </w:tcPr>
          <w:p w14:paraId="2F85D450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</w:tcPr>
          <w:p w14:paraId="3C2ECB18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177" w:type="dxa"/>
          </w:tcPr>
          <w:p w14:paraId="018DE52D" w14:textId="2FB9C2FF" w:rsidR="00F14C8E" w:rsidRPr="00F401F0" w:rsidRDefault="00A5327D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4A2C">
              <w:rPr>
                <w:rFonts w:ascii="Times New Roman" w:hAnsi="Times New Roman"/>
                <w:sz w:val="24"/>
                <w:szCs w:val="24"/>
              </w:rPr>
              <w:t>19</w:t>
            </w:r>
            <w:r w:rsidR="002B7F81" w:rsidRPr="008C4A2C">
              <w:rPr>
                <w:rFonts w:ascii="Times New Roman" w:hAnsi="Times New Roman"/>
                <w:sz w:val="24"/>
                <w:szCs w:val="24"/>
              </w:rPr>
              <w:t>653,3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21CE0" w14:textId="49CD6FFF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17730,5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AB051" w14:textId="1E56F1EC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ADF54" w14:textId="7E0FA93F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16955,6</w:t>
            </w:r>
          </w:p>
        </w:tc>
        <w:tc>
          <w:tcPr>
            <w:tcW w:w="1126" w:type="dxa"/>
          </w:tcPr>
          <w:p w14:paraId="7F5285A0" w14:textId="3E3586C1" w:rsidR="00F14C8E" w:rsidRPr="00BE0A88" w:rsidRDefault="00763FD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32,8</w:t>
            </w:r>
          </w:p>
        </w:tc>
      </w:tr>
      <w:tr w:rsidR="00F14C8E" w:rsidRPr="00315B78" w14:paraId="3EC0662E" w14:textId="1BDD42F0" w:rsidTr="00A47FA8">
        <w:tc>
          <w:tcPr>
            <w:tcW w:w="2880" w:type="dxa"/>
          </w:tcPr>
          <w:p w14:paraId="41371B9A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</w:tcPr>
          <w:p w14:paraId="7A2AB836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177" w:type="dxa"/>
          </w:tcPr>
          <w:p w14:paraId="398BE4C6" w14:textId="209D9B92" w:rsidR="00F14C8E" w:rsidRPr="00F401F0" w:rsidRDefault="00F401F0" w:rsidP="00F14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0">
              <w:rPr>
                <w:rFonts w:ascii="Times New Roman" w:hAnsi="Times New Roman"/>
                <w:sz w:val="24"/>
                <w:szCs w:val="24"/>
              </w:rPr>
              <w:t>10191,5</w:t>
            </w:r>
          </w:p>
          <w:p w14:paraId="2AC11BB7" w14:textId="41855CC1" w:rsidR="006D752E" w:rsidRPr="00F401F0" w:rsidRDefault="006D752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9E494" w14:textId="7541920D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2F06F" w14:textId="749570A8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8553,4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EB707" w14:textId="51AF509D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7100,8</w:t>
            </w:r>
          </w:p>
        </w:tc>
        <w:tc>
          <w:tcPr>
            <w:tcW w:w="1126" w:type="dxa"/>
          </w:tcPr>
          <w:p w14:paraId="125DB5C0" w14:textId="787EC162" w:rsidR="00F14C8E" w:rsidRPr="00BE0A88" w:rsidRDefault="00763FD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18,4</w:t>
            </w:r>
          </w:p>
        </w:tc>
      </w:tr>
      <w:tr w:rsidR="00F14C8E" w:rsidRPr="00315B78" w14:paraId="142284FB" w14:textId="301241F2" w:rsidTr="00A47FA8">
        <w:tc>
          <w:tcPr>
            <w:tcW w:w="2880" w:type="dxa"/>
          </w:tcPr>
          <w:p w14:paraId="761CB5FE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</w:tcPr>
          <w:p w14:paraId="467ED5D2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1177" w:type="dxa"/>
          </w:tcPr>
          <w:p w14:paraId="35C674D9" w14:textId="7B924231" w:rsidR="00F14C8E" w:rsidRPr="00F401F0" w:rsidRDefault="006D752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1F0">
              <w:rPr>
                <w:rFonts w:ascii="Times New Roman" w:hAnsi="Times New Roman"/>
                <w:sz w:val="24"/>
                <w:szCs w:val="24"/>
              </w:rPr>
              <w:t>8544,2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DBF92" w14:textId="6818D41D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AF530" w14:textId="7D50F622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D38A2" w14:textId="0C9BA152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8921,3</w:t>
            </w:r>
          </w:p>
        </w:tc>
        <w:tc>
          <w:tcPr>
            <w:tcW w:w="1126" w:type="dxa"/>
          </w:tcPr>
          <w:p w14:paraId="4778A76C" w14:textId="27767781" w:rsidR="00F14C8E" w:rsidRPr="00BE0A88" w:rsidRDefault="00763FD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16,5</w:t>
            </w:r>
          </w:p>
        </w:tc>
      </w:tr>
      <w:tr w:rsidR="00F14C8E" w:rsidRPr="00315B78" w14:paraId="3E80BADD" w14:textId="7ABBB126" w:rsidTr="00A47FA8">
        <w:tc>
          <w:tcPr>
            <w:tcW w:w="2880" w:type="dxa"/>
          </w:tcPr>
          <w:p w14:paraId="0B545AC4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</w:tcPr>
          <w:p w14:paraId="3E2AD2EA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77" w:type="dxa"/>
          </w:tcPr>
          <w:p w14:paraId="7E081DCB" w14:textId="6C9D1DDA" w:rsidR="00F14C8E" w:rsidRPr="00F401F0" w:rsidRDefault="006D752E" w:rsidP="00F14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F0">
              <w:rPr>
                <w:rFonts w:ascii="Times New Roman" w:hAnsi="Times New Roman"/>
                <w:sz w:val="24"/>
                <w:szCs w:val="24"/>
              </w:rPr>
              <w:t>165,4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EA4050" w14:textId="7FC9AA23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B206B8" w14:textId="45D45554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B88987" w14:textId="63DDC0A2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175,1</w:t>
            </w:r>
          </w:p>
        </w:tc>
        <w:tc>
          <w:tcPr>
            <w:tcW w:w="1126" w:type="dxa"/>
          </w:tcPr>
          <w:p w14:paraId="0D87F39F" w14:textId="208CDEF3" w:rsidR="00F14C8E" w:rsidRPr="00BE0A88" w:rsidRDefault="00763FD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F14C8E" w:rsidRPr="00315B78" w14:paraId="39977F93" w14:textId="3399D522" w:rsidTr="00A47FA8">
        <w:tc>
          <w:tcPr>
            <w:tcW w:w="2880" w:type="dxa"/>
          </w:tcPr>
          <w:p w14:paraId="6B8D7A50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0" w:type="dxa"/>
          </w:tcPr>
          <w:p w14:paraId="2D9A3A96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7EA6F6C8" w14:textId="77777777" w:rsidR="00F14C8E" w:rsidRPr="00F401F0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926" w14:textId="0E6C62B2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B350" w14:textId="00277116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D9DB" w14:textId="4718AF30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1719,2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2F923FEF" w14:textId="25DB49FF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4C8E" w:rsidRPr="00315B78" w14:paraId="05519A67" w14:textId="18AB91B6" w:rsidTr="00A47FA8">
        <w:tc>
          <w:tcPr>
            <w:tcW w:w="2880" w:type="dxa"/>
          </w:tcPr>
          <w:p w14:paraId="0405FC27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74A71E29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9BF22B4" w14:textId="78581693" w:rsidR="00F14C8E" w:rsidRPr="00F401F0" w:rsidRDefault="0005110F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1F0">
              <w:rPr>
                <w:rFonts w:ascii="Times New Roman" w:hAnsi="Times New Roman"/>
                <w:sz w:val="24"/>
                <w:szCs w:val="24"/>
              </w:rPr>
              <w:t>561</w:t>
            </w:r>
            <w:r w:rsidR="008C4A2C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FB5D" w14:textId="31031EE6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54037,7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3EAFD" w14:textId="3181A63E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50821,8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ABB55" w14:textId="39B6DFB9" w:rsidR="00F14C8E" w:rsidRPr="00BE0A88" w:rsidRDefault="00992E7B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51438,5</w:t>
            </w:r>
          </w:p>
        </w:tc>
        <w:tc>
          <w:tcPr>
            <w:tcW w:w="1126" w:type="dxa"/>
          </w:tcPr>
          <w:p w14:paraId="0901BD73" w14:textId="4295DD77" w:rsidR="00F14C8E" w:rsidRPr="00BE0A88" w:rsidRDefault="00763FD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60D37D04" w14:textId="122E981A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15B7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В разрезе классификации расхо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дов бюджета в 202</w:t>
      </w:r>
      <w:r w:rsidR="00A47FA8">
        <w:rPr>
          <w:rFonts w:ascii="Times New Roman" w:hAnsi="Times New Roman"/>
          <w:bCs/>
          <w:iCs/>
          <w:color w:val="000000" w:themeColor="text1"/>
          <w:sz w:val="26"/>
          <w:szCs w:val="26"/>
        </w:rPr>
        <w:t>4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году наибол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ьший    удельный вес занимают разделы: </w:t>
      </w:r>
      <w:r w:rsidR="00BF5A30">
        <w:rPr>
          <w:rFonts w:ascii="Times New Roman" w:hAnsi="Times New Roman"/>
          <w:bCs/>
          <w:iCs/>
          <w:sz w:val="26"/>
          <w:szCs w:val="26"/>
        </w:rPr>
        <w:t>«</w:t>
      </w:r>
      <w:r w:rsidR="00BF5A30" w:rsidRPr="00EC6D41">
        <w:rPr>
          <w:rFonts w:ascii="Times New Roman" w:hAnsi="Times New Roman"/>
          <w:bCs/>
          <w:iCs/>
          <w:sz w:val="26"/>
          <w:szCs w:val="26"/>
        </w:rPr>
        <w:t xml:space="preserve">Национальная </w:t>
      </w:r>
      <w:r w:rsidR="00BF5A30">
        <w:rPr>
          <w:rFonts w:ascii="Times New Roman" w:hAnsi="Times New Roman"/>
          <w:bCs/>
          <w:iCs/>
          <w:sz w:val="26"/>
          <w:szCs w:val="26"/>
        </w:rPr>
        <w:t>экономик</w:t>
      </w:r>
      <w:r w:rsidR="00BF5A30" w:rsidRPr="00EC6D41">
        <w:rPr>
          <w:rFonts w:ascii="Times New Roman" w:hAnsi="Times New Roman"/>
          <w:bCs/>
          <w:iCs/>
          <w:sz w:val="26"/>
          <w:szCs w:val="26"/>
        </w:rPr>
        <w:t>а</w:t>
      </w:r>
      <w:r w:rsidR="00BF5A30">
        <w:rPr>
          <w:rFonts w:ascii="Times New Roman" w:hAnsi="Times New Roman"/>
          <w:bCs/>
          <w:iCs/>
          <w:sz w:val="26"/>
          <w:szCs w:val="26"/>
        </w:rPr>
        <w:t>»-32,8%</w:t>
      </w:r>
      <w:r w:rsidR="00BF5A30"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«</w:t>
      </w:r>
      <w:r w:rsidR="0024615F" w:rsidRPr="0024615F">
        <w:rPr>
          <w:rFonts w:ascii="Times New Roman" w:hAnsi="Times New Roman"/>
          <w:bCs/>
          <w:iCs/>
          <w:sz w:val="26"/>
          <w:szCs w:val="26"/>
        </w:rPr>
        <w:t>Общегосударственные вопросы</w:t>
      </w:r>
      <w:r w:rsidRPr="00A9630E">
        <w:rPr>
          <w:rFonts w:ascii="Times New Roman" w:hAnsi="Times New Roman"/>
          <w:bCs/>
          <w:iCs/>
          <w:sz w:val="26"/>
          <w:szCs w:val="26"/>
        </w:rPr>
        <w:t>»</w:t>
      </w:r>
      <w:r w:rsidR="00EC6D4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-</w:t>
      </w:r>
      <w:r w:rsidR="00185E6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F5A30">
        <w:rPr>
          <w:rFonts w:ascii="Times New Roman" w:hAnsi="Times New Roman"/>
          <w:bCs/>
          <w:iCs/>
          <w:sz w:val="26"/>
          <w:szCs w:val="26"/>
        </w:rPr>
        <w:t>31,9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%, </w:t>
      </w:r>
      <w:r w:rsidR="00BF5A30" w:rsidRPr="00BF5A30">
        <w:rPr>
          <w:rFonts w:ascii="Times New Roman" w:hAnsi="Times New Roman"/>
          <w:bCs/>
          <w:iCs/>
          <w:sz w:val="26"/>
          <w:szCs w:val="26"/>
        </w:rPr>
        <w:t>«</w:t>
      </w:r>
      <w:r w:rsidR="00BF5A30">
        <w:rPr>
          <w:rFonts w:ascii="Times New Roman" w:hAnsi="Times New Roman"/>
          <w:bCs/>
          <w:iCs/>
          <w:sz w:val="26"/>
          <w:szCs w:val="26"/>
        </w:rPr>
        <w:t>Ж</w:t>
      </w:r>
      <w:r w:rsidR="00BF5A30" w:rsidRPr="00BF5A30">
        <w:rPr>
          <w:rFonts w:ascii="Times New Roman" w:hAnsi="Times New Roman"/>
          <w:bCs/>
          <w:iCs/>
          <w:sz w:val="26"/>
          <w:szCs w:val="26"/>
        </w:rPr>
        <w:t>илищно-коммунальное хозяйство»</w:t>
      </w:r>
      <w:r w:rsidR="00BF5A30">
        <w:rPr>
          <w:rFonts w:ascii="Times New Roman" w:hAnsi="Times New Roman"/>
          <w:bCs/>
          <w:iCs/>
          <w:sz w:val="26"/>
          <w:szCs w:val="26"/>
        </w:rPr>
        <w:t>-18,4%</w:t>
      </w:r>
      <w:r w:rsidR="00BF5A30" w:rsidRPr="00BF5A3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C127DF">
        <w:rPr>
          <w:rFonts w:ascii="Times New Roman" w:hAnsi="Times New Roman"/>
          <w:bCs/>
          <w:iCs/>
          <w:sz w:val="26"/>
          <w:szCs w:val="26"/>
        </w:rPr>
        <w:t>«</w:t>
      </w:r>
      <w:r w:rsidR="0024615F" w:rsidRPr="00C127DF">
        <w:rPr>
          <w:rFonts w:ascii="Times New Roman" w:hAnsi="Times New Roman"/>
          <w:bCs/>
          <w:iCs/>
          <w:sz w:val="26"/>
          <w:szCs w:val="26"/>
        </w:rPr>
        <w:t>Культура, кинематография</w:t>
      </w:r>
      <w:r w:rsidRPr="00C127DF">
        <w:rPr>
          <w:rFonts w:ascii="Times New Roman" w:hAnsi="Times New Roman"/>
          <w:bCs/>
          <w:iCs/>
          <w:sz w:val="26"/>
          <w:szCs w:val="26"/>
        </w:rPr>
        <w:t>»</w:t>
      </w:r>
      <w:r w:rsidR="006D62E4"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C127DF">
        <w:rPr>
          <w:rFonts w:ascii="Times New Roman" w:hAnsi="Times New Roman"/>
          <w:bCs/>
          <w:iCs/>
          <w:sz w:val="26"/>
          <w:szCs w:val="26"/>
        </w:rPr>
        <w:t>-</w:t>
      </w:r>
      <w:r w:rsidR="00A47FA8">
        <w:rPr>
          <w:rFonts w:ascii="Times New Roman" w:hAnsi="Times New Roman"/>
          <w:bCs/>
          <w:iCs/>
          <w:sz w:val="26"/>
          <w:szCs w:val="26"/>
        </w:rPr>
        <w:t>1</w:t>
      </w:r>
      <w:r w:rsidR="00BF5A30">
        <w:rPr>
          <w:rFonts w:ascii="Times New Roman" w:hAnsi="Times New Roman"/>
          <w:bCs/>
          <w:iCs/>
          <w:sz w:val="26"/>
          <w:szCs w:val="26"/>
        </w:rPr>
        <w:t>6,5</w:t>
      </w:r>
      <w:r w:rsidRPr="00C127DF">
        <w:rPr>
          <w:rFonts w:ascii="Times New Roman" w:hAnsi="Times New Roman"/>
          <w:bCs/>
          <w:iCs/>
          <w:sz w:val="26"/>
          <w:szCs w:val="26"/>
        </w:rPr>
        <w:t>%,</w:t>
      </w:r>
      <w:r w:rsidR="00BF5A3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3F0D0D">
        <w:rPr>
          <w:rFonts w:ascii="Times New Roman" w:hAnsi="Times New Roman"/>
          <w:bCs/>
          <w:iCs/>
          <w:sz w:val="26"/>
          <w:szCs w:val="26"/>
        </w:rPr>
        <w:t>«</w:t>
      </w:r>
      <w:r w:rsidR="00BF5A30" w:rsidRPr="003F0D0D">
        <w:rPr>
          <w:rFonts w:ascii="Times New Roman" w:hAnsi="Times New Roman"/>
          <w:bCs/>
          <w:iCs/>
          <w:sz w:val="26"/>
          <w:szCs w:val="26"/>
        </w:rPr>
        <w:t>Национальная</w:t>
      </w:r>
      <w:r w:rsidR="00BF5A3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F5A30" w:rsidRPr="00BF5A30">
        <w:rPr>
          <w:rFonts w:ascii="Times New Roman" w:hAnsi="Times New Roman"/>
          <w:bCs/>
          <w:iCs/>
          <w:sz w:val="26"/>
          <w:szCs w:val="26"/>
        </w:rPr>
        <w:t>безопасность и правоохранительная деятельность</w:t>
      </w:r>
      <w:r w:rsidR="00BF5A30">
        <w:rPr>
          <w:rFonts w:ascii="Times New Roman" w:hAnsi="Times New Roman"/>
          <w:bCs/>
          <w:iCs/>
          <w:sz w:val="26"/>
          <w:szCs w:val="26"/>
        </w:rPr>
        <w:t>»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и «</w:t>
      </w:r>
      <w:r w:rsidR="003F0D0D" w:rsidRPr="003F0D0D">
        <w:rPr>
          <w:rFonts w:ascii="Times New Roman" w:hAnsi="Times New Roman"/>
          <w:bCs/>
          <w:iCs/>
          <w:sz w:val="26"/>
          <w:szCs w:val="26"/>
        </w:rPr>
        <w:t>Социальная политика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» </w:t>
      </w:r>
      <w:r w:rsidR="00A47FA8">
        <w:rPr>
          <w:rFonts w:ascii="Times New Roman" w:hAnsi="Times New Roman"/>
          <w:bCs/>
          <w:iCs/>
          <w:sz w:val="26"/>
          <w:szCs w:val="26"/>
        </w:rPr>
        <w:t xml:space="preserve">составляют в общем объеме расходов </w:t>
      </w:r>
      <w:r w:rsidR="003F0D0D">
        <w:rPr>
          <w:rFonts w:ascii="Times New Roman" w:hAnsi="Times New Roman"/>
          <w:bCs/>
          <w:iCs/>
          <w:sz w:val="26"/>
          <w:szCs w:val="26"/>
        </w:rPr>
        <w:t>мене</w:t>
      </w:r>
      <w:r w:rsidR="001A3BE2">
        <w:rPr>
          <w:rFonts w:ascii="Times New Roman" w:hAnsi="Times New Roman"/>
          <w:bCs/>
          <w:iCs/>
          <w:sz w:val="26"/>
          <w:szCs w:val="26"/>
        </w:rPr>
        <w:t>е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F5A30">
        <w:rPr>
          <w:rFonts w:ascii="Times New Roman" w:hAnsi="Times New Roman"/>
          <w:bCs/>
          <w:iCs/>
          <w:sz w:val="26"/>
          <w:szCs w:val="26"/>
        </w:rPr>
        <w:t>1</w:t>
      </w:r>
      <w:r w:rsidR="003F0D0D">
        <w:rPr>
          <w:rFonts w:ascii="Times New Roman" w:hAnsi="Times New Roman"/>
          <w:bCs/>
          <w:iCs/>
          <w:sz w:val="26"/>
          <w:szCs w:val="26"/>
        </w:rPr>
        <w:t>%</w:t>
      </w:r>
      <w:r w:rsidR="00EE0C7A">
        <w:rPr>
          <w:rFonts w:ascii="Times New Roman" w:hAnsi="Times New Roman"/>
          <w:bCs/>
          <w:iCs/>
          <w:sz w:val="26"/>
          <w:szCs w:val="26"/>
        </w:rPr>
        <w:t>.</w:t>
      </w:r>
    </w:p>
    <w:p w14:paraId="34BC5454" w14:textId="7C8E35F8" w:rsidR="00D34A3E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D34A3E">
        <w:rPr>
          <w:rFonts w:ascii="Times New Roman" w:hAnsi="Times New Roman"/>
          <w:bCs/>
          <w:iCs/>
          <w:sz w:val="28"/>
          <w:szCs w:val="28"/>
        </w:rPr>
        <w:t xml:space="preserve">В соответствии с требованиями статьи 184.1 Бюджетного кодекса Российской Федерации,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Проектом предусмотрены </w:t>
      </w:r>
      <w:r w:rsidRPr="00D34A3E">
        <w:rPr>
          <w:rFonts w:ascii="Times New Roman" w:hAnsi="Times New Roman"/>
          <w:bCs/>
          <w:iCs/>
          <w:sz w:val="28"/>
          <w:szCs w:val="28"/>
        </w:rPr>
        <w:t>условно утверждаемые расходы</w:t>
      </w:r>
      <w:r>
        <w:rPr>
          <w:rFonts w:ascii="Times New Roman" w:hAnsi="Times New Roman"/>
          <w:bCs/>
          <w:iCs/>
          <w:sz w:val="28"/>
          <w:szCs w:val="28"/>
        </w:rPr>
        <w:t xml:space="preserve">, которые </w:t>
      </w:r>
      <w:r w:rsidRPr="00D34A3E">
        <w:rPr>
          <w:rFonts w:ascii="Times New Roman" w:hAnsi="Times New Roman"/>
          <w:bCs/>
          <w:iCs/>
          <w:sz w:val="28"/>
          <w:szCs w:val="28"/>
        </w:rPr>
        <w:t>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14:paraId="4350292E" w14:textId="77777777" w:rsidR="00D34A3E" w:rsidRPr="00A47FA8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2446E3EF" w14:textId="1708E580" w:rsidR="00A9630E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86153B">
        <w:rPr>
          <w:rFonts w:ascii="Times New Roman" w:hAnsi="Times New Roman"/>
          <w:b/>
          <w:iCs/>
          <w:sz w:val="26"/>
          <w:szCs w:val="26"/>
        </w:rPr>
        <w:t>5.1.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6153B">
        <w:rPr>
          <w:rFonts w:ascii="Times New Roman" w:hAnsi="Times New Roman"/>
          <w:b/>
          <w:iCs/>
          <w:sz w:val="26"/>
          <w:szCs w:val="26"/>
        </w:rPr>
        <w:t>Применение программно-целевого метода планирования расходов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>.</w:t>
      </w:r>
    </w:p>
    <w:p w14:paraId="2279A4FE" w14:textId="36FBF535" w:rsidR="00624E68" w:rsidRDefault="00624E68" w:rsidP="0062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2F66">
        <w:rPr>
          <w:rFonts w:ascii="Times New Roman" w:hAnsi="Times New Roman"/>
          <w:sz w:val="28"/>
          <w:szCs w:val="28"/>
        </w:rPr>
        <w:lastRenderedPageBreak/>
        <w:t xml:space="preserve">В соответствии со </w:t>
      </w:r>
      <w:hyperlink r:id="rId7" w:history="1">
        <w:r w:rsidRPr="000D2F66">
          <w:rPr>
            <w:rFonts w:ascii="Times New Roman" w:eastAsia="Calibri" w:hAnsi="Times New Roman"/>
            <w:sz w:val="28"/>
            <w:szCs w:val="28"/>
          </w:rPr>
          <w:t>статьей 172</w:t>
        </w:r>
      </w:hyperlink>
      <w:r w:rsidRPr="000D2F66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</w:t>
      </w:r>
      <w:r w:rsidRPr="00A56999">
        <w:rPr>
          <w:rFonts w:ascii="Times New Roman" w:eastAsia="Calibri" w:hAnsi="Times New Roman"/>
          <w:sz w:val="28"/>
          <w:szCs w:val="28"/>
        </w:rPr>
        <w:t xml:space="preserve"> развития.</w:t>
      </w:r>
      <w:r w:rsidRPr="00624E68">
        <w:t xml:space="preserve"> </w:t>
      </w:r>
      <w:r w:rsidRPr="00624E68">
        <w:rPr>
          <w:rFonts w:ascii="Times New Roman" w:eastAsia="Calibri" w:hAnsi="Times New Roman"/>
          <w:sz w:val="28"/>
          <w:szCs w:val="28"/>
        </w:rPr>
        <w:t>Такой принцип бюджетного планирования призван быть инструментом повышения эффективности бюджетных расходов.</w:t>
      </w:r>
    </w:p>
    <w:p w14:paraId="00D83237" w14:textId="7DAEBDC5" w:rsidR="00BF3592" w:rsidRPr="00A56999" w:rsidRDefault="00BF3592" w:rsidP="0062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3592">
        <w:rPr>
          <w:rFonts w:ascii="Times New Roman" w:eastAsia="Calibri" w:hAnsi="Times New Roman"/>
          <w:sz w:val="28"/>
          <w:szCs w:val="28"/>
        </w:rPr>
        <w:t>Запланированный Проектом бюджета объем бюджетных ассигнований на реализацию муниципальных программ соответствует объему финансирования в утвержденных паспортах муниципальных программ, предоставленных одновременно с Проектом бюджета.</w:t>
      </w:r>
    </w:p>
    <w:p w14:paraId="53800A6E" w14:textId="29D2317C" w:rsidR="00C02D6C" w:rsidRDefault="00AA2569" w:rsidP="00C860F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A2569">
        <w:rPr>
          <w:rFonts w:ascii="Times New Roman" w:hAnsi="Times New Roman"/>
          <w:bCs/>
          <w:iCs/>
          <w:sz w:val="26"/>
          <w:szCs w:val="26"/>
        </w:rPr>
        <w:t xml:space="preserve">Доля программных мероприятий в общем </w:t>
      </w:r>
      <w:proofErr w:type="gramStart"/>
      <w:r w:rsidRPr="00AA2569">
        <w:rPr>
          <w:rFonts w:ascii="Times New Roman" w:hAnsi="Times New Roman"/>
          <w:bCs/>
          <w:iCs/>
          <w:sz w:val="26"/>
          <w:szCs w:val="26"/>
        </w:rPr>
        <w:t>объеме  расходов</w:t>
      </w:r>
      <w:proofErr w:type="gramEnd"/>
      <w:r w:rsidRPr="00AA2569">
        <w:rPr>
          <w:rFonts w:ascii="Times New Roman" w:hAnsi="Times New Roman"/>
          <w:bCs/>
          <w:iCs/>
          <w:sz w:val="26"/>
          <w:szCs w:val="26"/>
        </w:rPr>
        <w:t xml:space="preserve"> составляет в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A2569">
        <w:rPr>
          <w:rFonts w:ascii="Times New Roman" w:hAnsi="Times New Roman"/>
          <w:bCs/>
          <w:iCs/>
          <w:sz w:val="26"/>
          <w:szCs w:val="26"/>
        </w:rPr>
        <w:t xml:space="preserve"> году-</w:t>
      </w:r>
      <w:r>
        <w:rPr>
          <w:rFonts w:ascii="Times New Roman" w:hAnsi="Times New Roman"/>
          <w:bCs/>
          <w:iCs/>
          <w:sz w:val="26"/>
          <w:szCs w:val="26"/>
        </w:rPr>
        <w:t>53,1</w:t>
      </w:r>
      <w:r w:rsidRPr="00AA2569">
        <w:rPr>
          <w:rFonts w:ascii="Times New Roman" w:hAnsi="Times New Roman"/>
          <w:bCs/>
          <w:iCs/>
          <w:sz w:val="26"/>
          <w:szCs w:val="26"/>
        </w:rPr>
        <w:t>%, в 202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AA2569">
        <w:rPr>
          <w:rFonts w:ascii="Times New Roman" w:hAnsi="Times New Roman"/>
          <w:bCs/>
          <w:iCs/>
          <w:sz w:val="26"/>
          <w:szCs w:val="26"/>
        </w:rPr>
        <w:t xml:space="preserve"> году-</w:t>
      </w:r>
      <w:r>
        <w:rPr>
          <w:rFonts w:ascii="Times New Roman" w:hAnsi="Times New Roman"/>
          <w:bCs/>
          <w:iCs/>
          <w:sz w:val="26"/>
          <w:szCs w:val="26"/>
        </w:rPr>
        <w:t>49,5</w:t>
      </w:r>
      <w:r w:rsidRPr="00AA2569">
        <w:rPr>
          <w:rFonts w:ascii="Times New Roman" w:hAnsi="Times New Roman"/>
          <w:bCs/>
          <w:iCs/>
          <w:sz w:val="26"/>
          <w:szCs w:val="26"/>
        </w:rPr>
        <w:t>%, в 202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AA2569">
        <w:rPr>
          <w:rFonts w:ascii="Times New Roman" w:hAnsi="Times New Roman"/>
          <w:bCs/>
          <w:iCs/>
          <w:sz w:val="26"/>
          <w:szCs w:val="26"/>
        </w:rPr>
        <w:t xml:space="preserve"> году-</w:t>
      </w:r>
      <w:r>
        <w:rPr>
          <w:rFonts w:ascii="Times New Roman" w:hAnsi="Times New Roman"/>
          <w:bCs/>
          <w:iCs/>
          <w:sz w:val="26"/>
          <w:szCs w:val="26"/>
        </w:rPr>
        <w:t>48,6</w:t>
      </w:r>
      <w:r w:rsidRPr="00BF3592">
        <w:rPr>
          <w:rFonts w:ascii="Times New Roman" w:hAnsi="Times New Roman"/>
          <w:bCs/>
          <w:iCs/>
          <w:sz w:val="26"/>
          <w:szCs w:val="26"/>
        </w:rPr>
        <w:t>%</w:t>
      </w:r>
      <w:r w:rsidR="00BF3592" w:rsidRPr="00BF3592">
        <w:rPr>
          <w:rFonts w:ascii="Times New Roman" w:hAnsi="Times New Roman"/>
          <w:bCs/>
          <w:iCs/>
          <w:sz w:val="26"/>
          <w:szCs w:val="26"/>
        </w:rPr>
        <w:t>.</w:t>
      </w:r>
      <w:r w:rsidRPr="00BF3592">
        <w:rPr>
          <w:rFonts w:ascii="Times New Roman" w:hAnsi="Times New Roman"/>
          <w:bCs/>
          <w:iCs/>
          <w:sz w:val="26"/>
          <w:szCs w:val="26"/>
        </w:rPr>
        <w:t xml:space="preserve">  </w:t>
      </w:r>
    </w:p>
    <w:p w14:paraId="3C8911B4" w14:textId="77777777" w:rsidR="005A76FF" w:rsidRDefault="005A76FF" w:rsidP="00C860F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B59B718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6.Межбюджетные трансферты</w:t>
      </w:r>
    </w:p>
    <w:p w14:paraId="2BD1CDCA" w14:textId="5CB30B39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проекте решения</w:t>
      </w:r>
      <w:r w:rsidR="003F3B74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70113">
        <w:rPr>
          <w:rFonts w:ascii="Times New Roman" w:hAnsi="Times New Roman"/>
          <w:bCs/>
          <w:iCs/>
          <w:sz w:val="26"/>
          <w:szCs w:val="26"/>
        </w:rPr>
        <w:t>согласно статье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1</w:t>
      </w:r>
      <w:r w:rsidR="006D707F">
        <w:rPr>
          <w:rFonts w:ascii="Times New Roman" w:hAnsi="Times New Roman"/>
          <w:bCs/>
          <w:iCs/>
          <w:sz w:val="26"/>
          <w:szCs w:val="26"/>
        </w:rPr>
        <w:t>1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утвержден объем межбюджетных трансфертов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получаемых из других бюджетов бюджетной системы, что соответствует требованиям статьи 184.1 Бюджетного кодекса РФ.</w:t>
      </w:r>
    </w:p>
    <w:p w14:paraId="2AD08F75" w14:textId="0CCB0ECD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В соответствии со ст.142.5 БК РФ </w:t>
      </w:r>
      <w:r w:rsidR="00BF3592">
        <w:rPr>
          <w:rFonts w:ascii="Times New Roman" w:hAnsi="Times New Roman"/>
          <w:bCs/>
          <w:iCs/>
          <w:sz w:val="26"/>
          <w:szCs w:val="26"/>
        </w:rPr>
        <w:t xml:space="preserve">п.1 </w:t>
      </w:r>
      <w:r w:rsidRPr="00A9630E">
        <w:rPr>
          <w:rFonts w:ascii="Times New Roman" w:hAnsi="Times New Roman"/>
          <w:bCs/>
          <w:iCs/>
          <w:sz w:val="26"/>
          <w:szCs w:val="26"/>
        </w:rPr>
        <w:t>стат</w:t>
      </w:r>
      <w:r w:rsidR="00BF3592">
        <w:rPr>
          <w:rFonts w:ascii="Times New Roman" w:hAnsi="Times New Roman"/>
          <w:bCs/>
          <w:iCs/>
          <w:sz w:val="26"/>
          <w:szCs w:val="26"/>
        </w:rPr>
        <w:t>ьи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1</w:t>
      </w:r>
      <w:r w:rsidR="00BF3592">
        <w:rPr>
          <w:rFonts w:ascii="Times New Roman" w:hAnsi="Times New Roman"/>
          <w:bCs/>
          <w:iCs/>
          <w:sz w:val="26"/>
          <w:szCs w:val="26"/>
        </w:rPr>
        <w:t>1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проекта решения о бюджете предусмотрены</w:t>
      </w:r>
      <w:r w:rsidR="00402AA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 w:rsidR="00061C9A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061C9A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годы.</w:t>
      </w:r>
    </w:p>
    <w:p w14:paraId="17E1500F" w14:textId="77777777" w:rsidR="00C8551D" w:rsidRPr="00A9630E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E1C4383" w14:textId="77777777" w:rsidR="00A9630E" w:rsidRPr="00C8551D" w:rsidRDefault="00A9630E" w:rsidP="00C8551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7.Муниципальный внутренний долг</w:t>
      </w:r>
    </w:p>
    <w:p w14:paraId="3D56C16C" w14:textId="7AF534D2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Согласно проекту о бюджете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</w:t>
      </w:r>
      <w:r w:rsidR="004413AB">
        <w:rPr>
          <w:rFonts w:ascii="Times New Roman" w:hAnsi="Times New Roman"/>
          <w:bCs/>
          <w:iCs/>
          <w:sz w:val="26"/>
          <w:szCs w:val="26"/>
        </w:rPr>
        <w:t>26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bookmarkStart w:id="4" w:name="_Hlk120194166"/>
      <w:r w:rsidRPr="00A9630E">
        <w:rPr>
          <w:rFonts w:ascii="Times New Roman" w:hAnsi="Times New Roman"/>
          <w:bCs/>
          <w:iCs/>
          <w:sz w:val="26"/>
          <w:szCs w:val="26"/>
        </w:rPr>
        <w:t>верхний предел муниципального внутреннего долга по долговым обязательствам сельсовета</w:t>
      </w:r>
      <w:bookmarkEnd w:id="4"/>
      <w:r w:rsidR="004413AB">
        <w:rPr>
          <w:rFonts w:ascii="Times New Roman" w:hAnsi="Times New Roman"/>
          <w:bCs/>
          <w:iCs/>
          <w:sz w:val="26"/>
          <w:szCs w:val="26"/>
        </w:rPr>
        <w:t xml:space="preserve"> составляет</w:t>
      </w:r>
      <w:r w:rsidRPr="00A9630E">
        <w:rPr>
          <w:rFonts w:ascii="Times New Roman" w:hAnsi="Times New Roman"/>
          <w:bCs/>
          <w:iCs/>
          <w:sz w:val="26"/>
          <w:szCs w:val="26"/>
        </w:rPr>
        <w:t>:</w:t>
      </w:r>
    </w:p>
    <w:p w14:paraId="444714FD" w14:textId="5584E4B6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</w:t>
      </w:r>
      <w:r w:rsidR="00070F9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75FD160F" w14:textId="2841E7AC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094429B9" w14:textId="4E089965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рублей.</w:t>
      </w:r>
    </w:p>
    <w:p w14:paraId="170163D1" w14:textId="05460228" w:rsidR="00A9630E" w:rsidRPr="00A9630E" w:rsidRDefault="00011B7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654B0">
        <w:rPr>
          <w:rFonts w:ascii="Times New Roman" w:hAnsi="Times New Roman"/>
          <w:bCs/>
          <w:iCs/>
          <w:sz w:val="26"/>
          <w:szCs w:val="26"/>
        </w:rPr>
        <w:t xml:space="preserve">Предельный объем </w:t>
      </w:r>
      <w:r w:rsidR="00A9630E" w:rsidRPr="00F654B0">
        <w:rPr>
          <w:rFonts w:ascii="Times New Roman" w:hAnsi="Times New Roman"/>
          <w:bCs/>
          <w:iCs/>
          <w:sz w:val="26"/>
          <w:szCs w:val="26"/>
        </w:rPr>
        <w:t>муниципального долга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="00A9630E" w:rsidRPr="00F654B0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="00A9630E" w:rsidRPr="00F654B0">
        <w:rPr>
          <w:rFonts w:ascii="Times New Roman" w:hAnsi="Times New Roman"/>
          <w:bCs/>
          <w:iCs/>
          <w:sz w:val="26"/>
          <w:szCs w:val="26"/>
        </w:rPr>
        <w:t xml:space="preserve"> годы планируется</w:t>
      </w:r>
      <w:r w:rsidRPr="00F654B0">
        <w:rPr>
          <w:rFonts w:ascii="Times New Roman" w:hAnsi="Times New Roman"/>
          <w:bCs/>
          <w:iCs/>
          <w:sz w:val="26"/>
          <w:szCs w:val="26"/>
        </w:rPr>
        <w:t xml:space="preserve"> в размере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F654B0">
        <w:rPr>
          <w:rFonts w:ascii="Times New Roman" w:hAnsi="Times New Roman"/>
          <w:bCs/>
          <w:iCs/>
          <w:sz w:val="26"/>
          <w:szCs w:val="26"/>
        </w:rPr>
        <w:t xml:space="preserve">г – </w:t>
      </w:r>
      <w:r w:rsidR="00BF3592">
        <w:rPr>
          <w:rFonts w:ascii="Times New Roman" w:hAnsi="Times New Roman"/>
          <w:bCs/>
          <w:iCs/>
          <w:sz w:val="26"/>
          <w:szCs w:val="26"/>
        </w:rPr>
        <w:t>12835,1</w:t>
      </w:r>
      <w:r w:rsidRPr="00F654B0">
        <w:rPr>
          <w:rFonts w:ascii="Times New Roman" w:hAnsi="Times New Roman"/>
          <w:bCs/>
          <w:iCs/>
          <w:sz w:val="26"/>
          <w:szCs w:val="26"/>
        </w:rPr>
        <w:t>тыс.руб.,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F654B0">
        <w:rPr>
          <w:rFonts w:ascii="Times New Roman" w:hAnsi="Times New Roman"/>
          <w:bCs/>
          <w:iCs/>
          <w:sz w:val="26"/>
          <w:szCs w:val="26"/>
        </w:rPr>
        <w:t>г-</w:t>
      </w:r>
      <w:r w:rsidR="00BF3592">
        <w:rPr>
          <w:rFonts w:ascii="Times New Roman" w:hAnsi="Times New Roman"/>
          <w:bCs/>
          <w:iCs/>
          <w:sz w:val="26"/>
          <w:szCs w:val="26"/>
        </w:rPr>
        <w:t>12849,8</w:t>
      </w:r>
      <w:r w:rsidRPr="00F654B0">
        <w:rPr>
          <w:rFonts w:ascii="Times New Roman" w:hAnsi="Times New Roman"/>
          <w:bCs/>
          <w:iCs/>
          <w:sz w:val="26"/>
          <w:szCs w:val="26"/>
        </w:rPr>
        <w:t>тыс.руб., 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F654B0">
        <w:rPr>
          <w:rFonts w:ascii="Times New Roman" w:hAnsi="Times New Roman"/>
          <w:bCs/>
          <w:iCs/>
          <w:sz w:val="26"/>
          <w:szCs w:val="26"/>
        </w:rPr>
        <w:t>г.</w:t>
      </w:r>
      <w:r w:rsidR="006D707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45559">
        <w:rPr>
          <w:rFonts w:ascii="Times New Roman" w:hAnsi="Times New Roman"/>
          <w:bCs/>
          <w:iCs/>
          <w:sz w:val="26"/>
          <w:szCs w:val="26"/>
        </w:rPr>
        <w:t>–</w:t>
      </w:r>
      <w:r w:rsidR="006D707F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gramStart"/>
      <w:r w:rsidR="00BF3592">
        <w:rPr>
          <w:rFonts w:ascii="Times New Roman" w:hAnsi="Times New Roman"/>
          <w:bCs/>
          <w:iCs/>
          <w:sz w:val="26"/>
          <w:szCs w:val="26"/>
        </w:rPr>
        <w:t>13158,1</w:t>
      </w:r>
      <w:r w:rsidRPr="00F654B0">
        <w:rPr>
          <w:rFonts w:ascii="Times New Roman" w:hAnsi="Times New Roman"/>
          <w:bCs/>
          <w:iCs/>
          <w:sz w:val="26"/>
          <w:szCs w:val="26"/>
        </w:rPr>
        <w:t>тыс.руб</w:t>
      </w:r>
      <w:proofErr w:type="gramEnd"/>
      <w:r w:rsidRPr="00F654B0">
        <w:rPr>
          <w:rFonts w:ascii="Times New Roman" w:hAnsi="Times New Roman"/>
          <w:bCs/>
          <w:iCs/>
          <w:sz w:val="26"/>
          <w:szCs w:val="26"/>
        </w:rPr>
        <w:t xml:space="preserve">, что </w:t>
      </w:r>
      <w:r w:rsidR="00C127DF">
        <w:rPr>
          <w:rFonts w:ascii="Times New Roman" w:hAnsi="Times New Roman"/>
          <w:bCs/>
          <w:iCs/>
          <w:sz w:val="26"/>
          <w:szCs w:val="26"/>
        </w:rPr>
        <w:t>соответствует</w:t>
      </w:r>
      <w:r w:rsidR="00D26E62" w:rsidRPr="00F654B0">
        <w:rPr>
          <w:rFonts w:ascii="Times New Roman" w:hAnsi="Times New Roman"/>
          <w:bCs/>
          <w:iCs/>
          <w:sz w:val="26"/>
          <w:szCs w:val="26"/>
        </w:rPr>
        <w:t xml:space="preserve"> норматив</w:t>
      </w:r>
      <w:r w:rsidR="00C127DF">
        <w:rPr>
          <w:rFonts w:ascii="Times New Roman" w:hAnsi="Times New Roman"/>
          <w:bCs/>
          <w:iCs/>
          <w:sz w:val="26"/>
          <w:szCs w:val="26"/>
        </w:rPr>
        <w:t>у</w:t>
      </w:r>
      <w:r w:rsidR="00D26E62" w:rsidRPr="00F654B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413AB">
        <w:rPr>
          <w:rFonts w:ascii="Times New Roman" w:hAnsi="Times New Roman"/>
          <w:bCs/>
          <w:iCs/>
          <w:sz w:val="26"/>
          <w:szCs w:val="26"/>
        </w:rPr>
        <w:t>установленному</w:t>
      </w:r>
      <w:r w:rsidRPr="00F654B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063B1" w:rsidRPr="00F654B0">
        <w:rPr>
          <w:rFonts w:ascii="Times New Roman" w:hAnsi="Times New Roman"/>
          <w:bCs/>
          <w:iCs/>
          <w:sz w:val="26"/>
          <w:szCs w:val="26"/>
        </w:rPr>
        <w:t xml:space="preserve">п.5 </w:t>
      </w:r>
      <w:r w:rsidRPr="00F654B0">
        <w:rPr>
          <w:rFonts w:ascii="Times New Roman" w:hAnsi="Times New Roman"/>
          <w:bCs/>
          <w:iCs/>
          <w:sz w:val="26"/>
          <w:szCs w:val="26"/>
        </w:rPr>
        <w:t>ст.107 БК РФ.</w:t>
      </w:r>
    </w:p>
    <w:p w14:paraId="39B9E7BD" w14:textId="7777777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B5F18F3" w14:textId="37F47F06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>ВЫВОДЫ:</w:t>
      </w:r>
    </w:p>
    <w:p w14:paraId="76655D16" w14:textId="3DA84E56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По итогам проведения финансово-экономической экспертизы проекта решения «О бюджете </w:t>
      </w:r>
      <w:r w:rsidR="00BF3592">
        <w:rPr>
          <w:rFonts w:ascii="Times New Roman" w:hAnsi="Times New Roman"/>
          <w:bCs/>
          <w:iCs/>
          <w:sz w:val="26"/>
          <w:szCs w:val="26"/>
        </w:rPr>
        <w:t>поселка Балахта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годы» сформулированы следующие выводы и предложения:</w:t>
      </w:r>
    </w:p>
    <w:p w14:paraId="29B0FF04" w14:textId="394299F3" w:rsidR="00A9630E" w:rsidRDefault="00A9630E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05C6C">
        <w:rPr>
          <w:rFonts w:ascii="Times New Roman" w:hAnsi="Times New Roman"/>
          <w:bCs/>
          <w:iCs/>
          <w:sz w:val="26"/>
          <w:szCs w:val="26"/>
        </w:rPr>
        <w:t xml:space="preserve">Проект решения внесен администрацией </w:t>
      </w:r>
      <w:r w:rsidR="00BF3592">
        <w:rPr>
          <w:rFonts w:ascii="Times New Roman" w:hAnsi="Times New Roman"/>
          <w:bCs/>
          <w:iCs/>
          <w:sz w:val="26"/>
          <w:szCs w:val="26"/>
        </w:rPr>
        <w:t>поселка Балахта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05C6C">
        <w:rPr>
          <w:rFonts w:ascii="Times New Roman" w:hAnsi="Times New Roman"/>
          <w:bCs/>
          <w:iCs/>
          <w:sz w:val="26"/>
          <w:szCs w:val="26"/>
        </w:rPr>
        <w:t xml:space="preserve">на рассмотрение в представительный орган в </w:t>
      </w:r>
      <w:r w:rsidR="004413AB">
        <w:rPr>
          <w:rFonts w:ascii="Times New Roman" w:hAnsi="Times New Roman"/>
          <w:bCs/>
          <w:iCs/>
          <w:sz w:val="26"/>
          <w:szCs w:val="26"/>
        </w:rPr>
        <w:t xml:space="preserve">срок, </w:t>
      </w:r>
      <w:r w:rsidRPr="00005C6C">
        <w:rPr>
          <w:rFonts w:ascii="Times New Roman" w:hAnsi="Times New Roman"/>
          <w:bCs/>
          <w:iCs/>
          <w:sz w:val="26"/>
          <w:szCs w:val="26"/>
        </w:rPr>
        <w:t>установленный ст.185 Бюджетного кодекса РФ</w:t>
      </w:r>
      <w:r w:rsidR="00BF3592">
        <w:rPr>
          <w:rFonts w:ascii="Times New Roman" w:hAnsi="Times New Roman"/>
          <w:bCs/>
          <w:iCs/>
          <w:sz w:val="26"/>
          <w:szCs w:val="26"/>
        </w:rPr>
        <w:t>.</w:t>
      </w:r>
    </w:p>
    <w:p w14:paraId="3A3A7E66" w14:textId="56AF1DB1" w:rsidR="00D41541" w:rsidRDefault="00D41541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1541">
        <w:rPr>
          <w:rFonts w:ascii="Times New Roman" w:hAnsi="Times New Roman"/>
          <w:bCs/>
          <w:iCs/>
          <w:sz w:val="26"/>
          <w:szCs w:val="26"/>
        </w:rPr>
        <w:lastRenderedPageBreak/>
        <w:t>Перечень документов и материалов, представленных одновременно с проектом решения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41541">
        <w:rPr>
          <w:rFonts w:ascii="Times New Roman" w:hAnsi="Times New Roman"/>
          <w:bCs/>
          <w:iCs/>
          <w:sz w:val="26"/>
          <w:szCs w:val="26"/>
        </w:rPr>
        <w:t>соответствует статье 184.2</w:t>
      </w:r>
      <w:r w:rsidR="004C37B0">
        <w:rPr>
          <w:rFonts w:ascii="Times New Roman" w:hAnsi="Times New Roman"/>
          <w:bCs/>
          <w:iCs/>
          <w:sz w:val="26"/>
          <w:szCs w:val="26"/>
        </w:rPr>
        <w:t xml:space="preserve"> БК РФ.</w:t>
      </w:r>
    </w:p>
    <w:p w14:paraId="1C590174" w14:textId="772B9348" w:rsidR="00A9630E" w:rsidRDefault="001B2C0F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33 Бюджетного кодекса РФ соблюден принцип сбалансированности бюджета.</w:t>
      </w:r>
    </w:p>
    <w:p w14:paraId="35B64EC7" w14:textId="61D13FD5" w:rsidR="00303822" w:rsidRDefault="00C4186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4</w:t>
      </w:r>
      <w:r w:rsidR="00303822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303822" w:rsidRPr="00303822">
        <w:rPr>
          <w:rFonts w:ascii="Times New Roman" w:hAnsi="Times New Roman"/>
          <w:bCs/>
          <w:iCs/>
          <w:sz w:val="26"/>
          <w:szCs w:val="26"/>
        </w:rPr>
        <w:t>Значения целевых показателей муниципальной программы не соответствуют показателям Прогноза СЭР.</w:t>
      </w:r>
    </w:p>
    <w:p w14:paraId="4B536554" w14:textId="6DEAA9E5" w:rsidR="00E06DC5" w:rsidRDefault="00C4186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5</w:t>
      </w:r>
      <w:r w:rsidR="00303822">
        <w:rPr>
          <w:rFonts w:ascii="Times New Roman" w:hAnsi="Times New Roman"/>
          <w:bCs/>
          <w:iCs/>
          <w:sz w:val="26"/>
          <w:szCs w:val="26"/>
        </w:rPr>
        <w:t>.</w:t>
      </w:r>
      <w:r w:rsidR="00E06DC5">
        <w:rPr>
          <w:rFonts w:ascii="Times New Roman" w:hAnsi="Times New Roman"/>
          <w:bCs/>
          <w:iCs/>
          <w:sz w:val="26"/>
          <w:szCs w:val="26"/>
        </w:rPr>
        <w:t xml:space="preserve"> Приложение 6 к Проекту бюджета требует внесения дополнений.</w:t>
      </w:r>
    </w:p>
    <w:p w14:paraId="34E2C171" w14:textId="22988669" w:rsidR="00563BEB" w:rsidRPr="00A9630E" w:rsidRDefault="00C4186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6</w:t>
      </w:r>
      <w:r w:rsidR="00563BEB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563BEB" w:rsidRPr="00563BEB">
        <w:rPr>
          <w:rFonts w:ascii="Times New Roman" w:hAnsi="Times New Roman"/>
          <w:bCs/>
          <w:iCs/>
          <w:sz w:val="26"/>
          <w:szCs w:val="26"/>
        </w:rPr>
        <w:t>В предоставленных предварительных итогах социально-экономического отследить динамику изменений не предоставляется возможным, так как нет сравнительного анализа показателей СЭР на начало года 2023г. к показателям по состоянию на 01.10.2023г. и ожидаемых итогов за 2023 год.</w:t>
      </w:r>
    </w:p>
    <w:p w14:paraId="1D998AD2" w14:textId="6F4E2424" w:rsidR="00A9630E" w:rsidRPr="00A9630E" w:rsidRDefault="00C4186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7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Размер резервного фонда соответствует требованиям статьи 81 Бюджетного кодекса РФ.</w:t>
      </w:r>
    </w:p>
    <w:p w14:paraId="266F5F4D" w14:textId="1BE67A03" w:rsidR="00A9630E" w:rsidRPr="00A9630E" w:rsidRDefault="00C4186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8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21 Бюджетного кодекса РФ в приложениях к проекту решения по расходам классификация расходов бюджета соблюдена.</w:t>
      </w:r>
    </w:p>
    <w:p w14:paraId="02718BEA" w14:textId="7777777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9A7CB9E" w14:textId="6F9AF8D3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>ПРЕДЛОЖЕНИЯ:</w:t>
      </w:r>
    </w:p>
    <w:p w14:paraId="126619DC" w14:textId="77777777" w:rsidR="001B2C0F" w:rsidRPr="00E06DC5" w:rsidRDefault="001B2C0F" w:rsidP="001B2C0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E06DC5">
        <w:rPr>
          <w:rFonts w:ascii="Times New Roman" w:hAnsi="Times New Roman"/>
          <w:bCs/>
          <w:iCs/>
          <w:sz w:val="26"/>
          <w:szCs w:val="26"/>
          <w:u w:val="single"/>
        </w:rPr>
        <w:t>Администрации поселка Балахта:</w:t>
      </w:r>
    </w:p>
    <w:p w14:paraId="71FAC890" w14:textId="1F1F190A" w:rsidR="001B2C0F" w:rsidRPr="001B2C0F" w:rsidRDefault="001B2C0F" w:rsidP="001B2C0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B2C0F">
        <w:rPr>
          <w:rFonts w:ascii="Times New Roman" w:hAnsi="Times New Roman"/>
          <w:bCs/>
          <w:iCs/>
          <w:sz w:val="26"/>
          <w:szCs w:val="26"/>
        </w:rPr>
        <w:t>Доработать проект нормативного правового акта «О бюджете поселка Балахта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1B2C0F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1B2C0F">
        <w:rPr>
          <w:rFonts w:ascii="Times New Roman" w:hAnsi="Times New Roman"/>
          <w:bCs/>
          <w:iCs/>
          <w:sz w:val="26"/>
          <w:szCs w:val="26"/>
        </w:rPr>
        <w:t>-202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1B2C0F">
        <w:rPr>
          <w:rFonts w:ascii="Times New Roman" w:hAnsi="Times New Roman"/>
          <w:bCs/>
          <w:iCs/>
          <w:sz w:val="26"/>
          <w:szCs w:val="26"/>
        </w:rPr>
        <w:t xml:space="preserve"> годов» с учетом замечаний, указанных в настоящем заключении, в целях его рассмотрения и утверждения Балахтинским поселковым Советом депутатов.</w:t>
      </w:r>
    </w:p>
    <w:p w14:paraId="3CED2CA1" w14:textId="77777777" w:rsidR="001B2C0F" w:rsidRPr="001B2C0F" w:rsidRDefault="001B2C0F" w:rsidP="001B2C0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71D6011D" w14:textId="77777777" w:rsidR="001B2C0F" w:rsidRPr="00E06DC5" w:rsidRDefault="001B2C0F" w:rsidP="001B2C0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E06DC5">
        <w:rPr>
          <w:rFonts w:ascii="Times New Roman" w:hAnsi="Times New Roman"/>
          <w:bCs/>
          <w:iCs/>
          <w:sz w:val="26"/>
          <w:szCs w:val="26"/>
          <w:u w:val="single"/>
        </w:rPr>
        <w:t xml:space="preserve">Балахтинскому поселковому Совету депутатов: </w:t>
      </w:r>
    </w:p>
    <w:p w14:paraId="39F5B391" w14:textId="7C0CFCDF" w:rsidR="001B2C0F" w:rsidRPr="001B2C0F" w:rsidRDefault="001B2C0F" w:rsidP="001B2C0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B2C0F">
        <w:rPr>
          <w:rFonts w:ascii="Times New Roman" w:hAnsi="Times New Roman"/>
          <w:bCs/>
          <w:iCs/>
          <w:sz w:val="26"/>
          <w:szCs w:val="26"/>
        </w:rPr>
        <w:t>Контрольно-счетный орган Балахтинского района в соответствии со статьями 184.1, 184.2, 187 Бюджетного кодекса РФ, рекомендует рассмотреть и утвердить проект нормативного правового акта «О бюджете поселка Балахта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1B2C0F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1B2C0F">
        <w:rPr>
          <w:rFonts w:ascii="Times New Roman" w:hAnsi="Times New Roman"/>
          <w:bCs/>
          <w:iCs/>
          <w:sz w:val="26"/>
          <w:szCs w:val="26"/>
        </w:rPr>
        <w:t>-202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1B2C0F">
        <w:rPr>
          <w:rFonts w:ascii="Times New Roman" w:hAnsi="Times New Roman"/>
          <w:bCs/>
          <w:iCs/>
          <w:sz w:val="26"/>
          <w:szCs w:val="26"/>
        </w:rPr>
        <w:t>годы» в предложенной редакции с учетом замечаний указанных в настоящем заключении.</w:t>
      </w:r>
    </w:p>
    <w:p w14:paraId="18A045E8" w14:textId="1A9791A9" w:rsidR="005B5001" w:rsidRDefault="005B500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753F968F" w14:textId="77777777" w:rsidR="00563BEB" w:rsidRDefault="00563BEB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5FD51C2" w14:textId="0CBCA807" w:rsidR="00A9630E" w:rsidRPr="00A9630E" w:rsidRDefault="005B5001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Инспектор</w:t>
      </w:r>
    </w:p>
    <w:p w14:paraId="7236587D" w14:textId="77777777" w:rsidR="00A9630E" w:rsidRPr="00A9630E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Контрольно-счетного органа</w:t>
      </w:r>
    </w:p>
    <w:p w14:paraId="0654B16A" w14:textId="49992BFC" w:rsidR="00C14E9E" w:rsidRPr="00AF05FB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Балахтинского района                                        </w:t>
      </w:r>
      <w:r w:rsidR="00F80AD6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                       </w:t>
      </w:r>
      <w:proofErr w:type="spellStart"/>
      <w:r w:rsidR="00095296">
        <w:rPr>
          <w:rFonts w:ascii="Times New Roman" w:hAnsi="Times New Roman"/>
          <w:bCs/>
          <w:iCs/>
          <w:sz w:val="26"/>
          <w:szCs w:val="26"/>
        </w:rPr>
        <w:t>Е.И.Шефе</w:t>
      </w:r>
      <w:r w:rsidR="00AF05FB">
        <w:rPr>
          <w:rFonts w:ascii="Times New Roman" w:hAnsi="Times New Roman"/>
          <w:bCs/>
          <w:iCs/>
          <w:sz w:val="26"/>
          <w:szCs w:val="26"/>
        </w:rPr>
        <w:t>р</w:t>
      </w:r>
      <w:proofErr w:type="spellEnd"/>
    </w:p>
    <w:sectPr w:rsidR="00C14E9E" w:rsidRPr="00AF05FB" w:rsidSect="00232A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593"/>
    <w:multiLevelType w:val="hybridMultilevel"/>
    <w:tmpl w:val="02248A4A"/>
    <w:lvl w:ilvl="0" w:tplc="BC964944">
      <w:start w:val="1"/>
      <w:numFmt w:val="decimal"/>
      <w:lvlText w:val="%1."/>
      <w:lvlJc w:val="left"/>
      <w:pPr>
        <w:ind w:left="1160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EE25C3"/>
    <w:multiLevelType w:val="hybridMultilevel"/>
    <w:tmpl w:val="81D2BAEA"/>
    <w:lvl w:ilvl="0" w:tplc="C3D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500034">
    <w:abstractNumId w:val="0"/>
  </w:num>
  <w:num w:numId="2" w16cid:durableId="9610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D7"/>
    <w:rsid w:val="000025C5"/>
    <w:rsid w:val="00005C6C"/>
    <w:rsid w:val="00011B78"/>
    <w:rsid w:val="00017221"/>
    <w:rsid w:val="00025895"/>
    <w:rsid w:val="00037239"/>
    <w:rsid w:val="00045559"/>
    <w:rsid w:val="00047B68"/>
    <w:rsid w:val="0005110F"/>
    <w:rsid w:val="000554A1"/>
    <w:rsid w:val="00056105"/>
    <w:rsid w:val="00061C9A"/>
    <w:rsid w:val="000702FE"/>
    <w:rsid w:val="00070F9E"/>
    <w:rsid w:val="00075451"/>
    <w:rsid w:val="000914C0"/>
    <w:rsid w:val="00095296"/>
    <w:rsid w:val="000A743C"/>
    <w:rsid w:val="000B16AC"/>
    <w:rsid w:val="000C20E4"/>
    <w:rsid w:val="000C70F5"/>
    <w:rsid w:val="000C7A42"/>
    <w:rsid w:val="000C7B28"/>
    <w:rsid w:val="000D5EDB"/>
    <w:rsid w:val="000E3572"/>
    <w:rsid w:val="000E545D"/>
    <w:rsid w:val="000F0745"/>
    <w:rsid w:val="000F0D50"/>
    <w:rsid w:val="000F4235"/>
    <w:rsid w:val="0011545E"/>
    <w:rsid w:val="001220AF"/>
    <w:rsid w:val="001231A8"/>
    <w:rsid w:val="00125495"/>
    <w:rsid w:val="00131CA7"/>
    <w:rsid w:val="00133643"/>
    <w:rsid w:val="00134637"/>
    <w:rsid w:val="001361C6"/>
    <w:rsid w:val="001515AB"/>
    <w:rsid w:val="00155563"/>
    <w:rsid w:val="00171790"/>
    <w:rsid w:val="00175112"/>
    <w:rsid w:val="00177E7C"/>
    <w:rsid w:val="00181626"/>
    <w:rsid w:val="00185E6C"/>
    <w:rsid w:val="001868D8"/>
    <w:rsid w:val="00196624"/>
    <w:rsid w:val="001971C1"/>
    <w:rsid w:val="001A05B9"/>
    <w:rsid w:val="001A369C"/>
    <w:rsid w:val="001A3BE2"/>
    <w:rsid w:val="001A62FC"/>
    <w:rsid w:val="001B2C0F"/>
    <w:rsid w:val="001B685F"/>
    <w:rsid w:val="001D71FA"/>
    <w:rsid w:val="001F61CA"/>
    <w:rsid w:val="00200BB1"/>
    <w:rsid w:val="002124A6"/>
    <w:rsid w:val="002130F5"/>
    <w:rsid w:val="002165A1"/>
    <w:rsid w:val="00217003"/>
    <w:rsid w:val="00225569"/>
    <w:rsid w:val="00225654"/>
    <w:rsid w:val="00232AD7"/>
    <w:rsid w:val="00235594"/>
    <w:rsid w:val="00237DFD"/>
    <w:rsid w:val="0024454E"/>
    <w:rsid w:val="0024615F"/>
    <w:rsid w:val="0024645B"/>
    <w:rsid w:val="00257859"/>
    <w:rsid w:val="00261DB0"/>
    <w:rsid w:val="00261FF0"/>
    <w:rsid w:val="00263E92"/>
    <w:rsid w:val="00265247"/>
    <w:rsid w:val="00271D7E"/>
    <w:rsid w:val="002942EB"/>
    <w:rsid w:val="002B4D09"/>
    <w:rsid w:val="002B7F81"/>
    <w:rsid w:val="002D2728"/>
    <w:rsid w:val="002E6AFF"/>
    <w:rsid w:val="002F5816"/>
    <w:rsid w:val="002F67E1"/>
    <w:rsid w:val="00303822"/>
    <w:rsid w:val="0030685E"/>
    <w:rsid w:val="003113FA"/>
    <w:rsid w:val="0031392A"/>
    <w:rsid w:val="00315B78"/>
    <w:rsid w:val="00317026"/>
    <w:rsid w:val="003201CC"/>
    <w:rsid w:val="003221DB"/>
    <w:rsid w:val="003263B4"/>
    <w:rsid w:val="00334AFE"/>
    <w:rsid w:val="00344E55"/>
    <w:rsid w:val="003453FE"/>
    <w:rsid w:val="003461C9"/>
    <w:rsid w:val="00346E78"/>
    <w:rsid w:val="00354B0E"/>
    <w:rsid w:val="00360BF2"/>
    <w:rsid w:val="003610C9"/>
    <w:rsid w:val="003749E0"/>
    <w:rsid w:val="00383507"/>
    <w:rsid w:val="003A1D5C"/>
    <w:rsid w:val="003A3949"/>
    <w:rsid w:val="003A4FC3"/>
    <w:rsid w:val="003B61EA"/>
    <w:rsid w:val="003C39F8"/>
    <w:rsid w:val="003C5A98"/>
    <w:rsid w:val="003D7BA8"/>
    <w:rsid w:val="003E0F5A"/>
    <w:rsid w:val="003E23D0"/>
    <w:rsid w:val="003E604D"/>
    <w:rsid w:val="003F0D0D"/>
    <w:rsid w:val="003F1021"/>
    <w:rsid w:val="003F2B67"/>
    <w:rsid w:val="003F3B74"/>
    <w:rsid w:val="00402AA4"/>
    <w:rsid w:val="00405DB5"/>
    <w:rsid w:val="00412627"/>
    <w:rsid w:val="00412E7E"/>
    <w:rsid w:val="00414871"/>
    <w:rsid w:val="00430D0D"/>
    <w:rsid w:val="00432699"/>
    <w:rsid w:val="00432F22"/>
    <w:rsid w:val="004413AB"/>
    <w:rsid w:val="00443842"/>
    <w:rsid w:val="004448C9"/>
    <w:rsid w:val="00453477"/>
    <w:rsid w:val="00454DF3"/>
    <w:rsid w:val="0045523E"/>
    <w:rsid w:val="00472C70"/>
    <w:rsid w:val="0047584F"/>
    <w:rsid w:val="00485F3C"/>
    <w:rsid w:val="00486443"/>
    <w:rsid w:val="0049779A"/>
    <w:rsid w:val="004A1E81"/>
    <w:rsid w:val="004A63BE"/>
    <w:rsid w:val="004B29B5"/>
    <w:rsid w:val="004C37B0"/>
    <w:rsid w:val="004E2EE4"/>
    <w:rsid w:val="004E5BBD"/>
    <w:rsid w:val="004E5FEA"/>
    <w:rsid w:val="00502769"/>
    <w:rsid w:val="00502C77"/>
    <w:rsid w:val="00513661"/>
    <w:rsid w:val="005142FD"/>
    <w:rsid w:val="00524B82"/>
    <w:rsid w:val="00546E1B"/>
    <w:rsid w:val="0054747C"/>
    <w:rsid w:val="00553182"/>
    <w:rsid w:val="00563BEB"/>
    <w:rsid w:val="00565704"/>
    <w:rsid w:val="0057316C"/>
    <w:rsid w:val="005820A4"/>
    <w:rsid w:val="005863E4"/>
    <w:rsid w:val="00586B71"/>
    <w:rsid w:val="00591808"/>
    <w:rsid w:val="0059301C"/>
    <w:rsid w:val="005950A7"/>
    <w:rsid w:val="0059744C"/>
    <w:rsid w:val="005A14AB"/>
    <w:rsid w:val="005A76FF"/>
    <w:rsid w:val="005B32FB"/>
    <w:rsid w:val="005B4649"/>
    <w:rsid w:val="005B5001"/>
    <w:rsid w:val="005C3189"/>
    <w:rsid w:val="005C7F19"/>
    <w:rsid w:val="005D1635"/>
    <w:rsid w:val="005D47B7"/>
    <w:rsid w:val="005E5544"/>
    <w:rsid w:val="005F1657"/>
    <w:rsid w:val="00602B32"/>
    <w:rsid w:val="00604BB3"/>
    <w:rsid w:val="006063B1"/>
    <w:rsid w:val="00612E70"/>
    <w:rsid w:val="00615009"/>
    <w:rsid w:val="006169CB"/>
    <w:rsid w:val="00624E68"/>
    <w:rsid w:val="00626E27"/>
    <w:rsid w:val="00627CD2"/>
    <w:rsid w:val="006302C3"/>
    <w:rsid w:val="00632010"/>
    <w:rsid w:val="0063304D"/>
    <w:rsid w:val="00635EA4"/>
    <w:rsid w:val="006429B9"/>
    <w:rsid w:val="00650DFB"/>
    <w:rsid w:val="00652C02"/>
    <w:rsid w:val="00656FAF"/>
    <w:rsid w:val="006655C4"/>
    <w:rsid w:val="00665757"/>
    <w:rsid w:val="006669B4"/>
    <w:rsid w:val="006700B8"/>
    <w:rsid w:val="0067604D"/>
    <w:rsid w:val="006825E2"/>
    <w:rsid w:val="00682E5D"/>
    <w:rsid w:val="00683D9C"/>
    <w:rsid w:val="00685290"/>
    <w:rsid w:val="0069378D"/>
    <w:rsid w:val="00696995"/>
    <w:rsid w:val="006A091C"/>
    <w:rsid w:val="006A27EC"/>
    <w:rsid w:val="006A3081"/>
    <w:rsid w:val="006A367D"/>
    <w:rsid w:val="006B0AE4"/>
    <w:rsid w:val="006D26C0"/>
    <w:rsid w:val="006D3F89"/>
    <w:rsid w:val="006D62E4"/>
    <w:rsid w:val="006D707F"/>
    <w:rsid w:val="006D752E"/>
    <w:rsid w:val="006E4D98"/>
    <w:rsid w:val="006E6233"/>
    <w:rsid w:val="006E71B9"/>
    <w:rsid w:val="007002FB"/>
    <w:rsid w:val="007021D4"/>
    <w:rsid w:val="00702D85"/>
    <w:rsid w:val="007072C1"/>
    <w:rsid w:val="00722037"/>
    <w:rsid w:val="00726244"/>
    <w:rsid w:val="007303DE"/>
    <w:rsid w:val="0073471E"/>
    <w:rsid w:val="00736A08"/>
    <w:rsid w:val="00737669"/>
    <w:rsid w:val="0074244F"/>
    <w:rsid w:val="0074687F"/>
    <w:rsid w:val="00753793"/>
    <w:rsid w:val="0075565E"/>
    <w:rsid w:val="007566BC"/>
    <w:rsid w:val="00763FDE"/>
    <w:rsid w:val="00770C7A"/>
    <w:rsid w:val="00774DEF"/>
    <w:rsid w:val="00781A7C"/>
    <w:rsid w:val="00784DC5"/>
    <w:rsid w:val="00787A51"/>
    <w:rsid w:val="00787BF5"/>
    <w:rsid w:val="007A3527"/>
    <w:rsid w:val="007B25A2"/>
    <w:rsid w:val="007B2D21"/>
    <w:rsid w:val="007C7780"/>
    <w:rsid w:val="007D64E8"/>
    <w:rsid w:val="007E252C"/>
    <w:rsid w:val="007E62CE"/>
    <w:rsid w:val="007F7CA7"/>
    <w:rsid w:val="00810CEC"/>
    <w:rsid w:val="008174DA"/>
    <w:rsid w:val="00826DDD"/>
    <w:rsid w:val="008321F3"/>
    <w:rsid w:val="00833BEE"/>
    <w:rsid w:val="00841D77"/>
    <w:rsid w:val="00844983"/>
    <w:rsid w:val="008455A0"/>
    <w:rsid w:val="00845FA9"/>
    <w:rsid w:val="008469E0"/>
    <w:rsid w:val="0086153B"/>
    <w:rsid w:val="008615ED"/>
    <w:rsid w:val="00861BE2"/>
    <w:rsid w:val="00863211"/>
    <w:rsid w:val="00873DFF"/>
    <w:rsid w:val="00881576"/>
    <w:rsid w:val="00897ECC"/>
    <w:rsid w:val="008A35E1"/>
    <w:rsid w:val="008B3A01"/>
    <w:rsid w:val="008B7864"/>
    <w:rsid w:val="008C0679"/>
    <w:rsid w:val="008C0AFB"/>
    <w:rsid w:val="008C4A2C"/>
    <w:rsid w:val="008D3FD3"/>
    <w:rsid w:val="008D5396"/>
    <w:rsid w:val="008F0F23"/>
    <w:rsid w:val="0090609F"/>
    <w:rsid w:val="0091173C"/>
    <w:rsid w:val="009140ED"/>
    <w:rsid w:val="00914889"/>
    <w:rsid w:val="00924A60"/>
    <w:rsid w:val="00930F3E"/>
    <w:rsid w:val="00937960"/>
    <w:rsid w:val="009429D5"/>
    <w:rsid w:val="00955201"/>
    <w:rsid w:val="00955F62"/>
    <w:rsid w:val="00974B3D"/>
    <w:rsid w:val="00974FD6"/>
    <w:rsid w:val="00992E7B"/>
    <w:rsid w:val="009A13C5"/>
    <w:rsid w:val="009A286E"/>
    <w:rsid w:val="009B2B5A"/>
    <w:rsid w:val="009B59FB"/>
    <w:rsid w:val="009F114D"/>
    <w:rsid w:val="00A01FF0"/>
    <w:rsid w:val="00A14557"/>
    <w:rsid w:val="00A21E2A"/>
    <w:rsid w:val="00A23BA0"/>
    <w:rsid w:val="00A24B5C"/>
    <w:rsid w:val="00A41633"/>
    <w:rsid w:val="00A42E92"/>
    <w:rsid w:val="00A47FA8"/>
    <w:rsid w:val="00A51257"/>
    <w:rsid w:val="00A5327D"/>
    <w:rsid w:val="00A54BA3"/>
    <w:rsid w:val="00A70DEF"/>
    <w:rsid w:val="00A9123A"/>
    <w:rsid w:val="00A9630E"/>
    <w:rsid w:val="00AA2569"/>
    <w:rsid w:val="00AB074E"/>
    <w:rsid w:val="00AB4868"/>
    <w:rsid w:val="00AC1ACF"/>
    <w:rsid w:val="00AC724E"/>
    <w:rsid w:val="00AD463D"/>
    <w:rsid w:val="00AD47A5"/>
    <w:rsid w:val="00AD5B9A"/>
    <w:rsid w:val="00AD72BA"/>
    <w:rsid w:val="00AE319D"/>
    <w:rsid w:val="00AF05FB"/>
    <w:rsid w:val="00AF52E3"/>
    <w:rsid w:val="00B1602D"/>
    <w:rsid w:val="00B216E6"/>
    <w:rsid w:val="00B2719E"/>
    <w:rsid w:val="00B33B14"/>
    <w:rsid w:val="00B34A2A"/>
    <w:rsid w:val="00B3648C"/>
    <w:rsid w:val="00B4070B"/>
    <w:rsid w:val="00B41094"/>
    <w:rsid w:val="00B50C9D"/>
    <w:rsid w:val="00B52818"/>
    <w:rsid w:val="00B5527E"/>
    <w:rsid w:val="00B61AF0"/>
    <w:rsid w:val="00B64DB3"/>
    <w:rsid w:val="00B71E47"/>
    <w:rsid w:val="00B95DB3"/>
    <w:rsid w:val="00BA1F6A"/>
    <w:rsid w:val="00BC0457"/>
    <w:rsid w:val="00BC6763"/>
    <w:rsid w:val="00BD00F5"/>
    <w:rsid w:val="00BD5440"/>
    <w:rsid w:val="00BD54F6"/>
    <w:rsid w:val="00BE0A88"/>
    <w:rsid w:val="00BF3592"/>
    <w:rsid w:val="00BF5A30"/>
    <w:rsid w:val="00C002D6"/>
    <w:rsid w:val="00C02D6C"/>
    <w:rsid w:val="00C127DF"/>
    <w:rsid w:val="00C14E9E"/>
    <w:rsid w:val="00C175B5"/>
    <w:rsid w:val="00C22318"/>
    <w:rsid w:val="00C24DD7"/>
    <w:rsid w:val="00C36470"/>
    <w:rsid w:val="00C4011F"/>
    <w:rsid w:val="00C41866"/>
    <w:rsid w:val="00C41E5E"/>
    <w:rsid w:val="00C42446"/>
    <w:rsid w:val="00C43A53"/>
    <w:rsid w:val="00C4752B"/>
    <w:rsid w:val="00C525C6"/>
    <w:rsid w:val="00C55297"/>
    <w:rsid w:val="00C56C2D"/>
    <w:rsid w:val="00C56D96"/>
    <w:rsid w:val="00C579B7"/>
    <w:rsid w:val="00C57EF0"/>
    <w:rsid w:val="00C61461"/>
    <w:rsid w:val="00C63945"/>
    <w:rsid w:val="00C666D9"/>
    <w:rsid w:val="00C73B00"/>
    <w:rsid w:val="00C74DE5"/>
    <w:rsid w:val="00C75585"/>
    <w:rsid w:val="00C75F84"/>
    <w:rsid w:val="00C8551D"/>
    <w:rsid w:val="00C860FF"/>
    <w:rsid w:val="00C8661E"/>
    <w:rsid w:val="00C9498C"/>
    <w:rsid w:val="00CA1851"/>
    <w:rsid w:val="00CB1433"/>
    <w:rsid w:val="00CB26D9"/>
    <w:rsid w:val="00CB572A"/>
    <w:rsid w:val="00CB646E"/>
    <w:rsid w:val="00CE47F6"/>
    <w:rsid w:val="00CE51D8"/>
    <w:rsid w:val="00CF18AA"/>
    <w:rsid w:val="00CF251C"/>
    <w:rsid w:val="00CF2FA2"/>
    <w:rsid w:val="00CF7E41"/>
    <w:rsid w:val="00D013C8"/>
    <w:rsid w:val="00D01FF7"/>
    <w:rsid w:val="00D2275F"/>
    <w:rsid w:val="00D243DD"/>
    <w:rsid w:val="00D26E62"/>
    <w:rsid w:val="00D3362D"/>
    <w:rsid w:val="00D348DA"/>
    <w:rsid w:val="00D34A3E"/>
    <w:rsid w:val="00D41541"/>
    <w:rsid w:val="00D45F02"/>
    <w:rsid w:val="00D47333"/>
    <w:rsid w:val="00D51949"/>
    <w:rsid w:val="00D52E77"/>
    <w:rsid w:val="00D536DB"/>
    <w:rsid w:val="00D61941"/>
    <w:rsid w:val="00D718B3"/>
    <w:rsid w:val="00D82AC3"/>
    <w:rsid w:val="00D934F1"/>
    <w:rsid w:val="00D93AB7"/>
    <w:rsid w:val="00D96166"/>
    <w:rsid w:val="00DA0DD7"/>
    <w:rsid w:val="00DA25AB"/>
    <w:rsid w:val="00DA43F2"/>
    <w:rsid w:val="00DB3367"/>
    <w:rsid w:val="00DC119D"/>
    <w:rsid w:val="00DD3AB0"/>
    <w:rsid w:val="00DD7361"/>
    <w:rsid w:val="00DE044C"/>
    <w:rsid w:val="00E00365"/>
    <w:rsid w:val="00E038BE"/>
    <w:rsid w:val="00E04192"/>
    <w:rsid w:val="00E06DC5"/>
    <w:rsid w:val="00E2603B"/>
    <w:rsid w:val="00E309A5"/>
    <w:rsid w:val="00E346AA"/>
    <w:rsid w:val="00E35D47"/>
    <w:rsid w:val="00E41747"/>
    <w:rsid w:val="00E47A63"/>
    <w:rsid w:val="00E50266"/>
    <w:rsid w:val="00E5207A"/>
    <w:rsid w:val="00E70113"/>
    <w:rsid w:val="00E71E7B"/>
    <w:rsid w:val="00E74919"/>
    <w:rsid w:val="00E74D87"/>
    <w:rsid w:val="00E90291"/>
    <w:rsid w:val="00EA2DC9"/>
    <w:rsid w:val="00EA2ED2"/>
    <w:rsid w:val="00EB3F99"/>
    <w:rsid w:val="00EC30DE"/>
    <w:rsid w:val="00EC6D41"/>
    <w:rsid w:val="00ED2881"/>
    <w:rsid w:val="00ED4B18"/>
    <w:rsid w:val="00ED7029"/>
    <w:rsid w:val="00EE0C7A"/>
    <w:rsid w:val="00EE1D55"/>
    <w:rsid w:val="00F14C8E"/>
    <w:rsid w:val="00F20C82"/>
    <w:rsid w:val="00F21081"/>
    <w:rsid w:val="00F35EC8"/>
    <w:rsid w:val="00F401F0"/>
    <w:rsid w:val="00F446FB"/>
    <w:rsid w:val="00F60548"/>
    <w:rsid w:val="00F654B0"/>
    <w:rsid w:val="00F66171"/>
    <w:rsid w:val="00F75018"/>
    <w:rsid w:val="00F76D34"/>
    <w:rsid w:val="00F80AD6"/>
    <w:rsid w:val="00F9366D"/>
    <w:rsid w:val="00F97E5F"/>
    <w:rsid w:val="00FA3718"/>
    <w:rsid w:val="00FA773E"/>
    <w:rsid w:val="00FB1A75"/>
    <w:rsid w:val="00FC2CBD"/>
    <w:rsid w:val="00FC38D1"/>
    <w:rsid w:val="00FD407C"/>
    <w:rsid w:val="00FF02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00F"/>
  <w15:chartTrackingRefBased/>
  <w15:docId w15:val="{4CFEBBC3-CA73-4B2E-A35F-2ECE2D83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4E9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table" w:styleId="a3">
    <w:name w:val="Table Grid"/>
    <w:basedOn w:val="a1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31BBB40BB155A150ADEE958EB02C09588D97143EF52F119075897860FB40AA861EFC2B5D5FE3531DB8280CDDE19D349C62904F899s76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CB72-278C-4809-BFC9-566EB30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41</cp:revision>
  <cp:lastPrinted>2023-11-28T01:25:00Z</cp:lastPrinted>
  <dcterms:created xsi:type="dcterms:W3CDTF">2022-11-30T09:05:00Z</dcterms:created>
  <dcterms:modified xsi:type="dcterms:W3CDTF">2023-11-28T01:32:00Z</dcterms:modified>
</cp:coreProperties>
</file>