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DC07" w14:textId="77777777" w:rsidR="004E3A11" w:rsidRPr="004E3A11" w:rsidRDefault="004E3A11" w:rsidP="004E3A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E43765E" wp14:editId="5D20D062">
            <wp:extent cx="56197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1146D2C3" w14:textId="77777777" w:rsidR="004E3A11" w:rsidRPr="004E3A11" w:rsidRDefault="004E3A11" w:rsidP="004E3A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КРАСНОЯРСКИЙ КРАЙ                                                                               </w:t>
      </w:r>
    </w:p>
    <w:p w14:paraId="65102AA0" w14:textId="77777777"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402746" w14:textId="77777777" w:rsidR="004E3A11" w:rsidRPr="004E3A11" w:rsidRDefault="004E3A11" w:rsidP="004E3A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КОНТРОЛЬНО-СЧЕТНЫЙ ОРГАН </w:t>
      </w: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БАЛАХТИНСКОГО РАЙОНА</w:t>
      </w:r>
    </w:p>
    <w:p w14:paraId="102F7888" w14:textId="77777777" w:rsidR="004E3A11" w:rsidRPr="004E3A11" w:rsidRDefault="004E3A11" w:rsidP="004E3A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E3A11">
        <w:rPr>
          <w:rFonts w:ascii="Times New Roman" w:eastAsia="Times New Roman" w:hAnsi="Times New Roman"/>
          <w:lang w:eastAsia="ru-RU"/>
        </w:rPr>
        <w:t xml:space="preserve">           инн/кпп 2403002935/240301001, 662340, п.Балахта, Балахтинского района, Красноярского края, ул.Сурикова д.8, т.83914821051, </w:t>
      </w:r>
      <w:r w:rsidRPr="004E3A11">
        <w:rPr>
          <w:rFonts w:ascii="Times New Roman" w:eastAsia="Times New Roman" w:hAnsi="Times New Roman"/>
          <w:lang w:val="en-US" w:eastAsia="ru-RU"/>
        </w:rPr>
        <w:t>email</w:t>
      </w:r>
      <w:r w:rsidRPr="004E3A11">
        <w:rPr>
          <w:rFonts w:ascii="Times New Roman" w:eastAsia="Times New Roman" w:hAnsi="Times New Roman"/>
          <w:lang w:eastAsia="ru-RU"/>
        </w:rPr>
        <w:t>:</w:t>
      </w:r>
      <w:r w:rsidRPr="004E3A11">
        <w:rPr>
          <w:rFonts w:ascii="Times New Roman" w:eastAsia="Times New Roman" w:hAnsi="Times New Roman"/>
          <w:lang w:val="en-US" w:eastAsia="ru-RU"/>
        </w:rPr>
        <w:t>revizor</w:t>
      </w:r>
      <w:r w:rsidRPr="004E3A11">
        <w:rPr>
          <w:rFonts w:ascii="Times New Roman" w:eastAsia="Times New Roman" w:hAnsi="Times New Roman"/>
          <w:lang w:eastAsia="ru-RU"/>
        </w:rPr>
        <w:t>_</w:t>
      </w:r>
      <w:r w:rsidRPr="004E3A11">
        <w:rPr>
          <w:rFonts w:ascii="Times New Roman" w:eastAsia="Times New Roman" w:hAnsi="Times New Roman"/>
          <w:lang w:val="en-US" w:eastAsia="ru-RU"/>
        </w:rPr>
        <w:t>balahta</w:t>
      </w:r>
      <w:r w:rsidRPr="004E3A11">
        <w:rPr>
          <w:rFonts w:ascii="Times New Roman" w:eastAsia="Times New Roman" w:hAnsi="Times New Roman"/>
          <w:lang w:eastAsia="ru-RU"/>
        </w:rPr>
        <w:t>@</w:t>
      </w:r>
      <w:r w:rsidRPr="004E3A11">
        <w:rPr>
          <w:rFonts w:ascii="Times New Roman" w:eastAsia="Times New Roman" w:hAnsi="Times New Roman"/>
          <w:lang w:val="en-US" w:eastAsia="ru-RU"/>
        </w:rPr>
        <w:t>mail</w:t>
      </w:r>
      <w:r w:rsidRPr="004E3A11">
        <w:rPr>
          <w:rFonts w:ascii="Times New Roman" w:eastAsia="Times New Roman" w:hAnsi="Times New Roman"/>
          <w:lang w:eastAsia="ru-RU"/>
        </w:rPr>
        <w:t>.</w:t>
      </w:r>
      <w:r w:rsidRPr="004E3A11">
        <w:rPr>
          <w:rFonts w:ascii="Times New Roman" w:eastAsia="Times New Roman" w:hAnsi="Times New Roman"/>
          <w:lang w:val="en-US" w:eastAsia="ru-RU"/>
        </w:rPr>
        <w:t>ru</w:t>
      </w:r>
    </w:p>
    <w:p w14:paraId="082FB38E" w14:textId="77777777" w:rsidR="004E3A11" w:rsidRPr="004E3A11" w:rsidRDefault="004E3A11" w:rsidP="004E3A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__________________________________________________________________  </w:t>
      </w:r>
    </w:p>
    <w:p w14:paraId="29080044" w14:textId="77777777"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FEF497" w14:textId="77777777"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highlight w:val="yellow"/>
          <w:lang w:eastAsia="ru-RU"/>
        </w:rPr>
      </w:pPr>
    </w:p>
    <w:p w14:paraId="79FA0E0F" w14:textId="77777777" w:rsidR="004E3A11" w:rsidRPr="004E3A11" w:rsidRDefault="004E3A11" w:rsidP="004E3A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14:paraId="08FA410D" w14:textId="77777777" w:rsidR="004E3A11" w:rsidRPr="004E3A11" w:rsidRDefault="004E3A11" w:rsidP="004E3A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результатам внешней проверки бюджетной отчетности </w:t>
      </w:r>
    </w:p>
    <w:p w14:paraId="039E3CE9" w14:textId="383EE9DD" w:rsidR="004E3A11" w:rsidRPr="004E3A11" w:rsidRDefault="004E3A11" w:rsidP="004E3A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Тюльковского сельсовета за 202</w:t>
      </w:r>
      <w:r w:rsidR="00F109E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6893580F" w14:textId="77777777" w:rsidR="004E3A11" w:rsidRPr="004E3A11" w:rsidRDefault="004E3A11" w:rsidP="004E3A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A63819" w14:textId="412998D9"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пгт Балахта                                                                      «__»_______   202</w:t>
      </w:r>
      <w:r w:rsidR="00F109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3EC31290" w14:textId="77777777"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CAC0556" w14:textId="5352C71F"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1.Основание проведения проверки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: 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27.11.2019 № 32-376р, плана работы Контрольно-счетного органа Балахтинского района на 202</w:t>
      </w:r>
      <w:r w:rsidR="00F109E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утвержденного </w:t>
      </w:r>
      <w:r w:rsidR="00F109EA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9EA" w:rsidRPr="00F109EA">
        <w:rPr>
          <w:rFonts w:ascii="Times New Roman" w:eastAsia="Times New Roman" w:hAnsi="Times New Roman"/>
          <w:sz w:val="28"/>
          <w:szCs w:val="28"/>
          <w:lang w:eastAsia="ru-RU"/>
        </w:rPr>
        <w:t>23.12.2024г № 12-р.</w:t>
      </w:r>
    </w:p>
    <w:p w14:paraId="4E55AB14" w14:textId="77777777"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Цель проведения внешней проверки:</w:t>
      </w:r>
      <w:r w:rsidRPr="004E3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контроль за достоверностью, полнотой и соответствием нормативным требованиям составления и представления бюджетной отчетности, проводимой на основе информации, содержащейся в бюджетной отчетности.</w:t>
      </w:r>
    </w:p>
    <w:p w14:paraId="4790FB40" w14:textId="77777777"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Задачи проведения внешней проверки:</w:t>
      </w:r>
    </w:p>
    <w:p w14:paraId="2003B00D" w14:textId="77777777"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4885A87B" w14:textId="77777777"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-провести сравнительный анализ и сопоставление полученных данных годовой бюджетной отчетности с показателями, утвержденными Решением о </w:t>
      </w:r>
      <w:r w:rsidR="002C3764" w:rsidRPr="002C3764">
        <w:rPr>
          <w:rFonts w:ascii="Times New Roman" w:eastAsia="Times New Roman" w:hAnsi="Times New Roman"/>
          <w:sz w:val="28"/>
          <w:szCs w:val="28"/>
          <w:lang w:eastAsia="ru-RU"/>
        </w:rPr>
        <w:t>местном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 на отчетный финансовый год, сводной бюджетной росписи и показателями, содержащимися в отчете об исполнении </w:t>
      </w:r>
      <w:r w:rsidR="002C3764" w:rsidRPr="002C3764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за отчетный финансовый год.                                                  </w:t>
      </w:r>
    </w:p>
    <w:p w14:paraId="4A9D54A5" w14:textId="77777777"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Объект </w:t>
      </w: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>проверки</w:t>
      </w: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Администрация Тюльковского сельсовета.</w:t>
      </w:r>
    </w:p>
    <w:p w14:paraId="10C50F3E" w14:textId="77777777"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проверки: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камеральная</w:t>
      </w:r>
    </w:p>
    <w:p w14:paraId="72E67412" w14:textId="49B478BF"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Проверяемый период: </w:t>
      </w:r>
      <w:r w:rsidRPr="004E3A11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F109E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4E3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</w:p>
    <w:p w14:paraId="0DFFB95F" w14:textId="5FD3FFB8" w:rsidR="004E3A11" w:rsidRPr="004E3A11" w:rsidRDefault="004E3A11" w:rsidP="004E3A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4E3A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Внешняя проверка осуществлена на основании распоряжения Контрольно-счетного органа от</w:t>
      </w:r>
      <w:r w:rsidR="00F109E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F109EA" w:rsidRPr="00F109E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24.02.2025г. №1-р</w:t>
      </w:r>
      <w:r w:rsidRPr="004E3A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в соответствии со стандартом внешнего муниципального финансового контроля </w:t>
      </w:r>
      <w:r w:rsidRPr="004E3A11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«Порядок проведения внешней проверки годового отчета об исполнении районного бюджета», утвержденным приказом </w:t>
      </w:r>
      <w:r w:rsidRPr="004E3A11">
        <w:rPr>
          <w:rFonts w:ascii="Times New Roman" w:eastAsia="Times New Roman" w:hAnsi="Times New Roman"/>
          <w:bCs/>
          <w:spacing w:val="-1"/>
          <w:sz w:val="28"/>
          <w:szCs w:val="28"/>
        </w:rPr>
        <w:lastRenderedPageBreak/>
        <w:t>Контрольно-счетного органа Балахтинского района от 15.07.2019г.№ 6-П,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26773B78" w14:textId="77777777" w:rsidR="004E3A11" w:rsidRPr="004E3A11" w:rsidRDefault="004E3A11" w:rsidP="004E3A1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4E3A11">
        <w:rPr>
          <w:rFonts w:ascii="Times New Roman" w:eastAsia="Times New Roman" w:hAnsi="Times New Roman"/>
          <w:bCs/>
          <w:spacing w:val="-1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473128C9" w14:textId="77777777" w:rsidR="004E3A11" w:rsidRPr="004E3A11" w:rsidRDefault="004E3A11" w:rsidP="004E3A1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4E3A11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Должностные лица, ответственные за подготовку и представление бюджетной отчетности в проверяемом периоде: Глава сельсовета –К.А.Давыдова, главный бухгалтер – </w:t>
      </w:r>
      <w:r w:rsidR="002C3764" w:rsidRPr="002C3764">
        <w:rPr>
          <w:rFonts w:ascii="Times New Roman" w:eastAsia="Times New Roman" w:hAnsi="Times New Roman"/>
          <w:bCs/>
          <w:spacing w:val="-1"/>
          <w:sz w:val="28"/>
          <w:szCs w:val="28"/>
        </w:rPr>
        <w:t>В.В.Антипова</w:t>
      </w:r>
      <w:r w:rsidRPr="004E3A11">
        <w:rPr>
          <w:rFonts w:ascii="Times New Roman" w:eastAsia="Times New Roman" w:hAnsi="Times New Roman"/>
          <w:bCs/>
          <w:spacing w:val="-1"/>
          <w:sz w:val="28"/>
          <w:szCs w:val="28"/>
        </w:rPr>
        <w:t>.</w:t>
      </w:r>
    </w:p>
    <w:p w14:paraId="43F677B8" w14:textId="7AB6FCB1" w:rsidR="004E3A11" w:rsidRPr="004E3A11" w:rsidRDefault="004E3A11" w:rsidP="004E3A11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Бюджетная отчетность представлена в Контрольно-счетный орган </w:t>
      </w:r>
      <w:r w:rsidR="002C3764" w:rsidRPr="002C3764">
        <w:rPr>
          <w:rFonts w:ascii="Times New Roman" w:eastAsia="Times New Roman" w:hAnsi="Times New Roman"/>
          <w:bCs/>
          <w:sz w:val="28"/>
          <w:szCs w:val="28"/>
          <w:lang w:eastAsia="ru-RU"/>
        </w:rPr>
        <w:t>28</w:t>
      </w:r>
      <w:r w:rsidRPr="004E3A11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2C3764" w:rsidRPr="002C3764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4E3A11">
        <w:rPr>
          <w:rFonts w:ascii="Times New Roman" w:eastAsia="Times New Roman" w:hAnsi="Times New Roman"/>
          <w:bCs/>
          <w:sz w:val="28"/>
          <w:szCs w:val="28"/>
          <w:lang w:eastAsia="ru-RU"/>
        </w:rPr>
        <w:t>.202</w:t>
      </w:r>
      <w:r w:rsidR="00F109E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4E3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615B995F" w14:textId="77777777" w:rsidR="004E3A11" w:rsidRPr="004E3A11" w:rsidRDefault="004E3A11" w:rsidP="004E3A11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14:paraId="1217AEF3" w14:textId="77777777" w:rsidR="004E3A11" w:rsidRPr="004E3A11" w:rsidRDefault="004E3A11" w:rsidP="004E3A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319F6729" w14:textId="7B6C3B50" w:rsidR="004E3A11" w:rsidRPr="004E3A11" w:rsidRDefault="004E3A11" w:rsidP="004E3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пунктом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Тюльковского сельсовета представлена на бумажных носителях в сброшюрованном </w:t>
      </w:r>
      <w:r w:rsidR="00F109E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пронумерованном виде с сопроводительным письмом</w:t>
      </w:r>
      <w:r w:rsidR="00F109EA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оглавления.</w:t>
      </w:r>
    </w:p>
    <w:p w14:paraId="4B45634A" w14:textId="77777777" w:rsidR="004E3A11" w:rsidRPr="004E3A11" w:rsidRDefault="004E3A11" w:rsidP="004E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3FFEEE17" w14:textId="77777777" w:rsidR="004E3A11" w:rsidRPr="004E3A11" w:rsidRDefault="004E3A11" w:rsidP="004E3A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E3A1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тичного знака после запятой.</w:t>
      </w:r>
    </w:p>
    <w:p w14:paraId="3200CAE3" w14:textId="77777777" w:rsidR="004E3A11" w:rsidRDefault="004E3A11" w:rsidP="004E3A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</w:t>
      </w:r>
      <w:r w:rsidRPr="004E3A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своему составу отчетность администрации сельсовета соответствует требованиям пункта 11 Инструкции № 191н.</w:t>
      </w:r>
    </w:p>
    <w:p w14:paraId="7D01EB72" w14:textId="77777777" w:rsidR="004E3A11" w:rsidRPr="004E3A11" w:rsidRDefault="004E3A11" w:rsidP="004E3A11">
      <w:pPr>
        <w:spacing w:after="0" w:line="240" w:lineRule="auto"/>
        <w:jc w:val="both"/>
        <w:outlineLvl w:val="1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В соответствии с пунктом 8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Инструкции № 191н формы бюджетной отчетности, утвержденные настоящей Инструкцией, которые не имеют числового значения, администрацией сельсовета не составлялись</w:t>
      </w:r>
      <w:r w:rsidR="00C67F0A" w:rsidRPr="00C67F0A">
        <w:rPr>
          <w:rFonts w:ascii="Times New Roman" w:eastAsia="Times New Roman" w:hAnsi="Times New Roman"/>
          <w:sz w:val="28"/>
          <w:szCs w:val="28"/>
          <w:lang w:eastAsia="ru-RU"/>
        </w:rPr>
        <w:t>, что нашло отражение в текстовой части пояснительной записки.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DB26E19" w14:textId="281747DB" w:rsidR="004E3A11" w:rsidRDefault="004E3A11" w:rsidP="004E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E3A11">
        <w:rPr>
          <w:rFonts w:ascii="Times New Roman" w:eastAsiaTheme="minorHAnsi" w:hAnsi="Times New Roman"/>
          <w:sz w:val="28"/>
          <w:szCs w:val="28"/>
        </w:rPr>
        <w:t xml:space="preserve">В соответствии с пунктом 7 Инструкции 191н перед составлением годовой бюджетной отчётности на основании распоряжения от </w:t>
      </w:r>
      <w:r w:rsidR="00F109EA">
        <w:rPr>
          <w:rFonts w:ascii="Times New Roman" w:eastAsiaTheme="minorHAnsi" w:hAnsi="Times New Roman"/>
          <w:sz w:val="28"/>
          <w:szCs w:val="28"/>
        </w:rPr>
        <w:t>29</w:t>
      </w:r>
      <w:r w:rsidR="00C67F0A" w:rsidRPr="00C67F0A">
        <w:rPr>
          <w:rFonts w:ascii="Times New Roman" w:eastAsiaTheme="minorHAnsi" w:hAnsi="Times New Roman"/>
          <w:sz w:val="28"/>
          <w:szCs w:val="28"/>
        </w:rPr>
        <w:t>.11</w:t>
      </w:r>
      <w:r w:rsidRPr="004E3A11">
        <w:rPr>
          <w:rFonts w:ascii="Times New Roman" w:eastAsiaTheme="minorHAnsi" w:hAnsi="Times New Roman"/>
          <w:sz w:val="28"/>
          <w:szCs w:val="28"/>
        </w:rPr>
        <w:t>.12.202</w:t>
      </w:r>
      <w:r w:rsidR="00F109EA">
        <w:rPr>
          <w:rFonts w:ascii="Times New Roman" w:eastAsiaTheme="minorHAnsi" w:hAnsi="Times New Roman"/>
          <w:sz w:val="28"/>
          <w:szCs w:val="28"/>
        </w:rPr>
        <w:t>4</w:t>
      </w:r>
      <w:r w:rsidRPr="004E3A11">
        <w:rPr>
          <w:rFonts w:ascii="Times New Roman" w:eastAsiaTheme="minorHAnsi" w:hAnsi="Times New Roman"/>
          <w:sz w:val="28"/>
          <w:szCs w:val="28"/>
        </w:rPr>
        <w:t>г. №</w:t>
      </w:r>
      <w:r w:rsidR="00480620">
        <w:rPr>
          <w:rFonts w:ascii="Times New Roman" w:eastAsiaTheme="minorHAnsi" w:hAnsi="Times New Roman"/>
          <w:sz w:val="28"/>
          <w:szCs w:val="28"/>
        </w:rPr>
        <w:t>3</w:t>
      </w:r>
      <w:r w:rsidR="00F109EA">
        <w:rPr>
          <w:rFonts w:ascii="Times New Roman" w:eastAsiaTheme="minorHAnsi" w:hAnsi="Times New Roman"/>
          <w:sz w:val="28"/>
          <w:szCs w:val="28"/>
        </w:rPr>
        <w:t>3</w:t>
      </w:r>
      <w:r w:rsidRPr="004E3A11">
        <w:rPr>
          <w:rFonts w:ascii="Times New Roman" w:eastAsiaTheme="minorHAnsi" w:hAnsi="Times New Roman"/>
          <w:sz w:val="28"/>
          <w:szCs w:val="28"/>
        </w:rPr>
        <w:t xml:space="preserve"> проведена годовая инвентаризация активов и обязательств, расхождений не обнаружено.</w:t>
      </w:r>
    </w:p>
    <w:p w14:paraId="2F75C25B" w14:textId="77777777" w:rsidR="00186372" w:rsidRPr="00186372" w:rsidRDefault="00186372" w:rsidP="0018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86372">
        <w:rPr>
          <w:rFonts w:ascii="Times New Roman" w:eastAsiaTheme="minorHAnsi" w:hAnsi="Times New Roman"/>
          <w:sz w:val="28"/>
          <w:szCs w:val="28"/>
        </w:rPr>
        <w:lastRenderedPageBreak/>
        <w:t>Пунктом 18 Общих требований к организации инвентаризации активов и обязательств, осуществляемой в целях обеспечения достоверности данных бухгалтерского учета, бухгалтерской отчетности установлены способы проведения инвентаризации, одним из которых является метод осмотра. В случае его невозможности информация об объекте инвентаризации, в данном случае земельных участков, осуществляется путем сверки данных регистров бухгалтерского учета и данных государственных реестров (информационных ресурсов), путем запроса. Администрацией сельсовета перед составлением годовой бюджетной отчетностью сверка данных бухгалтерского учета по счету 0103000 «непроизведенные активы» с Единым государственным реестром недвижимости о правах на объекты недвижимости, в том числе земельных участков, не проводилась.</w:t>
      </w:r>
    </w:p>
    <w:p w14:paraId="53ADDC86" w14:textId="6F09CC15" w:rsidR="00186372" w:rsidRPr="00186372" w:rsidRDefault="00186372" w:rsidP="0018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86372">
        <w:rPr>
          <w:rFonts w:ascii="Times New Roman" w:eastAsiaTheme="minorHAnsi" w:hAnsi="Times New Roman"/>
          <w:sz w:val="28"/>
          <w:szCs w:val="28"/>
        </w:rPr>
        <w:t xml:space="preserve">В ходе внешней проверки Контрольно-счетным органом были запрошены оборотно-сальдовые ведомости по счету 103.00 «Непроизведенные активы». На основании предоставленной информации на балансе сельсовета числится 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186372">
        <w:rPr>
          <w:rFonts w:ascii="Times New Roman" w:eastAsiaTheme="minorHAnsi" w:hAnsi="Times New Roman"/>
          <w:sz w:val="28"/>
          <w:szCs w:val="28"/>
        </w:rPr>
        <w:t xml:space="preserve"> земельных участк</w:t>
      </w:r>
      <w:r>
        <w:rPr>
          <w:rFonts w:ascii="Times New Roman" w:eastAsiaTheme="minorHAnsi" w:hAnsi="Times New Roman"/>
          <w:sz w:val="28"/>
          <w:szCs w:val="28"/>
        </w:rPr>
        <w:t>ов</w:t>
      </w:r>
      <w:r w:rsidRPr="00186372">
        <w:rPr>
          <w:rFonts w:ascii="Times New Roman" w:eastAsiaTheme="minorHAnsi" w:hAnsi="Times New Roman"/>
          <w:sz w:val="28"/>
          <w:szCs w:val="28"/>
        </w:rPr>
        <w:t xml:space="preserve">, кадастровой стоимостью </w:t>
      </w:r>
      <w:r>
        <w:rPr>
          <w:rFonts w:ascii="Times New Roman" w:eastAsiaTheme="minorHAnsi" w:hAnsi="Times New Roman"/>
          <w:sz w:val="28"/>
          <w:szCs w:val="28"/>
        </w:rPr>
        <w:t>3825719,08</w:t>
      </w:r>
      <w:r w:rsidRPr="00186372">
        <w:rPr>
          <w:rFonts w:ascii="Times New Roman" w:eastAsiaTheme="minorHAnsi" w:hAnsi="Times New Roman"/>
          <w:sz w:val="28"/>
          <w:szCs w:val="28"/>
        </w:rPr>
        <w:t xml:space="preserve"> рублей.</w:t>
      </w:r>
    </w:p>
    <w:p w14:paraId="201A76B9" w14:textId="590020CD" w:rsidR="00186372" w:rsidRPr="00186372" w:rsidRDefault="00E93805" w:rsidP="0018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Данные с</w:t>
      </w:r>
      <w:r w:rsidR="00186372" w:rsidRPr="00186372">
        <w:rPr>
          <w:rFonts w:ascii="Times New Roman" w:eastAsiaTheme="minorHAnsi" w:hAnsi="Times New Roman"/>
          <w:sz w:val="28"/>
          <w:szCs w:val="28"/>
        </w:rPr>
        <w:t>верк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="00186372" w:rsidRPr="001863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E93805">
        <w:rPr>
          <w:rFonts w:ascii="Times New Roman" w:eastAsiaTheme="minorHAnsi" w:hAnsi="Times New Roman"/>
          <w:sz w:val="28"/>
          <w:szCs w:val="28"/>
        </w:rPr>
        <w:t xml:space="preserve">Единого государственного реестра недвижимости </w:t>
      </w:r>
      <w:r>
        <w:rPr>
          <w:rFonts w:ascii="Times New Roman" w:eastAsiaTheme="minorHAnsi" w:hAnsi="Times New Roman"/>
          <w:sz w:val="28"/>
          <w:szCs w:val="28"/>
        </w:rPr>
        <w:t xml:space="preserve">на </w:t>
      </w:r>
      <w:r w:rsidRPr="00E93805">
        <w:rPr>
          <w:rFonts w:ascii="Times New Roman" w:eastAsiaTheme="minorHAnsi" w:hAnsi="Times New Roman"/>
          <w:sz w:val="28"/>
          <w:szCs w:val="28"/>
        </w:rPr>
        <w:t xml:space="preserve">соответствие данным кадастровой стоимости земельных участков, указанным в оборотно-сальдовой ведомости по счету 103.00 «Непроизведенные активы» </w:t>
      </w:r>
      <w:r w:rsidR="00186372" w:rsidRPr="00186372">
        <w:rPr>
          <w:rFonts w:ascii="Times New Roman" w:eastAsiaTheme="minorHAnsi" w:hAnsi="Times New Roman"/>
          <w:sz w:val="28"/>
          <w:szCs w:val="28"/>
        </w:rPr>
        <w:t>и отраженным в Балансе ф.0503130</w:t>
      </w:r>
      <w:r w:rsidR="00186372">
        <w:rPr>
          <w:rFonts w:ascii="Times New Roman" w:eastAsiaTheme="minorHAnsi" w:hAnsi="Times New Roman"/>
          <w:sz w:val="28"/>
          <w:szCs w:val="28"/>
        </w:rPr>
        <w:t xml:space="preserve"> </w:t>
      </w:r>
      <w:r w:rsidR="00186372" w:rsidRPr="00186372">
        <w:rPr>
          <w:rFonts w:ascii="Times New Roman" w:eastAsiaTheme="minorHAnsi" w:hAnsi="Times New Roman"/>
          <w:sz w:val="28"/>
          <w:szCs w:val="28"/>
        </w:rPr>
        <w:t>представленные в таблице 1.</w:t>
      </w:r>
    </w:p>
    <w:p w14:paraId="32494896" w14:textId="77777777" w:rsidR="00186372" w:rsidRPr="00186372" w:rsidRDefault="00186372" w:rsidP="0018637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186372">
        <w:rPr>
          <w:rFonts w:ascii="Times New Roman" w:eastAsiaTheme="minorHAnsi" w:hAnsi="Times New Roman"/>
          <w:sz w:val="28"/>
          <w:szCs w:val="28"/>
        </w:rPr>
        <w:t>Таблица 1</w:t>
      </w:r>
    </w:p>
    <w:p w14:paraId="407270DE" w14:textId="77777777" w:rsidR="00186372" w:rsidRPr="00186372" w:rsidRDefault="00186372" w:rsidP="0018637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186372">
        <w:rPr>
          <w:rFonts w:ascii="Times New Roman" w:eastAsiaTheme="minorHAnsi" w:hAnsi="Times New Roman"/>
          <w:sz w:val="28"/>
          <w:szCs w:val="28"/>
        </w:rPr>
        <w:t>(руб)</w:t>
      </w:r>
    </w:p>
    <w:tbl>
      <w:tblPr>
        <w:tblStyle w:val="a7"/>
        <w:tblW w:w="9497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847"/>
        <w:gridCol w:w="1697"/>
        <w:gridCol w:w="1563"/>
      </w:tblGrid>
      <w:tr w:rsidR="00186372" w:rsidRPr="00186372" w14:paraId="056A81F9" w14:textId="77777777" w:rsidTr="009834AB">
        <w:tc>
          <w:tcPr>
            <w:tcW w:w="562" w:type="dxa"/>
          </w:tcPr>
          <w:p w14:paraId="0160CE57" w14:textId="77777777" w:rsidR="00186372" w:rsidRPr="00186372" w:rsidRDefault="00186372" w:rsidP="0018637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372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79D8A356" w14:textId="77777777" w:rsidR="00186372" w:rsidRPr="00186372" w:rsidRDefault="00186372" w:rsidP="0018637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372">
              <w:rPr>
                <w:rFonts w:ascii="Times New Roman" w:eastAsiaTheme="minorHAnsi" w:hAnsi="Times New Roman"/>
                <w:sz w:val="24"/>
                <w:szCs w:val="24"/>
              </w:rPr>
              <w:t>Кадастровый № земельного участка</w:t>
            </w:r>
          </w:p>
        </w:tc>
        <w:tc>
          <w:tcPr>
            <w:tcW w:w="1847" w:type="dxa"/>
          </w:tcPr>
          <w:p w14:paraId="06FF223E" w14:textId="77777777" w:rsidR="00186372" w:rsidRPr="00186372" w:rsidRDefault="00186372" w:rsidP="0018637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372">
              <w:rPr>
                <w:rFonts w:ascii="Times New Roman" w:eastAsiaTheme="minorHAnsi" w:hAnsi="Times New Roman"/>
                <w:sz w:val="24"/>
                <w:szCs w:val="24"/>
              </w:rPr>
              <w:t>Данные оборотно-сальдовой ведомости (руб)</w:t>
            </w:r>
          </w:p>
        </w:tc>
        <w:tc>
          <w:tcPr>
            <w:tcW w:w="1697" w:type="dxa"/>
          </w:tcPr>
          <w:p w14:paraId="04D15741" w14:textId="77777777" w:rsidR="00186372" w:rsidRPr="00186372" w:rsidRDefault="00186372" w:rsidP="0018637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372">
              <w:rPr>
                <w:rFonts w:ascii="Times New Roman" w:eastAsiaTheme="minorHAnsi" w:hAnsi="Times New Roman"/>
                <w:sz w:val="24"/>
                <w:szCs w:val="24"/>
              </w:rPr>
              <w:t>Данные сведений ЕГРН (руб)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6E0D0AF6" w14:textId="77777777" w:rsidR="00186372" w:rsidRPr="00186372" w:rsidRDefault="00186372" w:rsidP="0018637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372">
              <w:rPr>
                <w:rFonts w:ascii="Times New Roman" w:eastAsiaTheme="minorHAnsi" w:hAnsi="Times New Roman"/>
                <w:sz w:val="24"/>
                <w:szCs w:val="24"/>
              </w:rPr>
              <w:t>Расхождение (руб)</w:t>
            </w:r>
          </w:p>
        </w:tc>
      </w:tr>
      <w:tr w:rsidR="00D405A3" w:rsidRPr="00186372" w14:paraId="04B8655B" w14:textId="77777777" w:rsidTr="00B50333">
        <w:trPr>
          <w:trHeight w:val="322"/>
        </w:trPr>
        <w:tc>
          <w:tcPr>
            <w:tcW w:w="562" w:type="dxa"/>
          </w:tcPr>
          <w:p w14:paraId="6208D1A5" w14:textId="77777777" w:rsidR="00D405A3" w:rsidRPr="00186372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37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075F9CE2" w14:textId="70B00B4E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eastAsiaTheme="minorHAnsi" w:hAnsi="Times New Roman"/>
                <w:sz w:val="24"/>
                <w:szCs w:val="24"/>
              </w:rPr>
              <w:t>24:03:0600001:393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239D4" w14:textId="04F78B0D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1500,66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16EE8" w14:textId="78BB2A8F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1881494,16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87B8B" w14:textId="5CC4B4DB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1879993,5</w:t>
            </w:r>
          </w:p>
        </w:tc>
      </w:tr>
      <w:tr w:rsidR="00D405A3" w:rsidRPr="00186372" w14:paraId="75D0DBFB" w14:textId="77777777" w:rsidTr="0022587C">
        <w:tc>
          <w:tcPr>
            <w:tcW w:w="562" w:type="dxa"/>
          </w:tcPr>
          <w:p w14:paraId="3115103A" w14:textId="77777777" w:rsidR="00D405A3" w:rsidRPr="00186372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37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01C5571" w14:textId="43431CBC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eastAsiaTheme="minorHAnsi" w:hAnsi="Times New Roman"/>
                <w:sz w:val="24"/>
                <w:szCs w:val="24"/>
              </w:rPr>
              <w:t>24:03:4101010:89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697C2" w14:textId="74F5329C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559864,74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8C0CC" w14:textId="032DE67E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801677,84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92B5A" w14:textId="015B0A9B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241813,1</w:t>
            </w:r>
          </w:p>
        </w:tc>
      </w:tr>
      <w:tr w:rsidR="00D405A3" w:rsidRPr="00186372" w14:paraId="44E43553" w14:textId="77777777" w:rsidTr="0022587C">
        <w:tc>
          <w:tcPr>
            <w:tcW w:w="562" w:type="dxa"/>
          </w:tcPr>
          <w:p w14:paraId="6894268A" w14:textId="77777777" w:rsidR="00D405A3" w:rsidRPr="00186372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37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16976DCD" w14:textId="37827E3C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eastAsiaTheme="minorHAnsi" w:hAnsi="Times New Roman"/>
                <w:sz w:val="24"/>
                <w:szCs w:val="24"/>
              </w:rPr>
              <w:t>24:03:4101011:176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C1A01" w14:textId="0F329379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230,69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E6B9C" w14:textId="7A9006FA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406825,32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311F2" w14:textId="1CB29602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406594,63</w:t>
            </w:r>
          </w:p>
        </w:tc>
      </w:tr>
      <w:tr w:rsidR="00D405A3" w:rsidRPr="00186372" w14:paraId="42628C5B" w14:textId="77777777" w:rsidTr="0022587C">
        <w:tc>
          <w:tcPr>
            <w:tcW w:w="562" w:type="dxa"/>
          </w:tcPr>
          <w:p w14:paraId="01DE84C7" w14:textId="77777777" w:rsidR="00D405A3" w:rsidRPr="00186372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37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50986EAE" w14:textId="5CB64130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eastAsiaTheme="minorHAnsi" w:hAnsi="Times New Roman"/>
                <w:sz w:val="24"/>
                <w:szCs w:val="24"/>
              </w:rPr>
              <w:t>24:03:4101011:18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ADF63" w14:textId="339BC044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298317,42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878BD" w14:textId="20CC313E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548894,54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C9EBD" w14:textId="0A3178F6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250577,12</w:t>
            </w:r>
          </w:p>
        </w:tc>
      </w:tr>
      <w:tr w:rsidR="00D405A3" w:rsidRPr="00186372" w14:paraId="45D037F3" w14:textId="77777777" w:rsidTr="0022587C">
        <w:tc>
          <w:tcPr>
            <w:tcW w:w="562" w:type="dxa"/>
          </w:tcPr>
          <w:p w14:paraId="1EEBE86A" w14:textId="5FFF4376" w:rsidR="00D405A3" w:rsidRPr="00186372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5B3FF848" w14:textId="71909582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eastAsiaTheme="minorHAnsi" w:hAnsi="Times New Roman"/>
                <w:sz w:val="24"/>
                <w:szCs w:val="24"/>
              </w:rPr>
              <w:t>24:03:0000000:16627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4D0D3" w14:textId="190AB109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1962291,24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C135B" w14:textId="21D5E94B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1962291,24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F68B1" w14:textId="2663AF93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405A3" w:rsidRPr="00186372" w14:paraId="6BEB0801" w14:textId="77777777" w:rsidTr="0022587C">
        <w:tc>
          <w:tcPr>
            <w:tcW w:w="562" w:type="dxa"/>
          </w:tcPr>
          <w:p w14:paraId="18B371A5" w14:textId="329EF551" w:rsidR="00D405A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371B7B04" w14:textId="7AE5F572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eastAsiaTheme="minorHAnsi" w:hAnsi="Times New Roman"/>
                <w:sz w:val="24"/>
                <w:szCs w:val="24"/>
              </w:rPr>
              <w:t>24:03:0600004:392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B2B82" w14:textId="6E7A6467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884526,63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0F903" w14:textId="6341381C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884526,63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DB94F" w14:textId="581277DE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405A3" w:rsidRPr="00186372" w14:paraId="3B20F28A" w14:textId="77777777" w:rsidTr="0022587C">
        <w:tc>
          <w:tcPr>
            <w:tcW w:w="562" w:type="dxa"/>
          </w:tcPr>
          <w:p w14:paraId="3E5509B7" w14:textId="7A055C04" w:rsidR="00D405A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5F628F24" w14:textId="57D46D4F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eastAsiaTheme="minorHAnsi" w:hAnsi="Times New Roman"/>
                <w:sz w:val="24"/>
                <w:szCs w:val="24"/>
              </w:rPr>
              <w:t>24:03:3404007:161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A33DD" w14:textId="643BE741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2587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492AD" w14:textId="13F41AEF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2587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BFE8C" w14:textId="16BA01FE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405A3" w:rsidRPr="00186372" w14:paraId="55A947A8" w14:textId="77777777" w:rsidTr="0022587C">
        <w:tc>
          <w:tcPr>
            <w:tcW w:w="562" w:type="dxa"/>
          </w:tcPr>
          <w:p w14:paraId="6919C3D8" w14:textId="399BFD2A" w:rsidR="00D405A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1C7B3081" w14:textId="7B9C8A33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eastAsiaTheme="minorHAnsi" w:hAnsi="Times New Roman"/>
                <w:sz w:val="24"/>
                <w:szCs w:val="24"/>
              </w:rPr>
              <w:t>24:03:4101011:178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08215" w14:textId="70094F46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114460,5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B2277" w14:textId="32657C12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114460,5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609F9" w14:textId="7A559574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405A3" w:rsidRPr="00186372" w14:paraId="22448481" w14:textId="77777777" w:rsidTr="0022587C">
        <w:tc>
          <w:tcPr>
            <w:tcW w:w="562" w:type="dxa"/>
          </w:tcPr>
          <w:p w14:paraId="406794F6" w14:textId="304C05DB" w:rsidR="00D405A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60CA6E51" w14:textId="324DC99A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eastAsiaTheme="minorHAnsi" w:hAnsi="Times New Roman"/>
                <w:sz w:val="24"/>
                <w:szCs w:val="24"/>
              </w:rPr>
              <w:t>24:03:4102005:174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7082B" w14:textId="5D2DAC5F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1940,2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1454B" w14:textId="30EA5764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1940,2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C28C3" w14:textId="292761A9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405A3" w:rsidRPr="00186372" w14:paraId="63E3431F" w14:textId="77777777" w:rsidTr="0022587C">
        <w:tc>
          <w:tcPr>
            <w:tcW w:w="562" w:type="dxa"/>
          </w:tcPr>
          <w:p w14:paraId="2DB2A091" w14:textId="77777777" w:rsidR="00D405A3" w:rsidRPr="00186372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8C69CB0" w14:textId="77777777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eastAsiaTheme="minorHAnsi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5E6C0" w14:textId="66DA4B10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3825719,08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23348" w14:textId="5F7E8744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6604697,43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641B4" w14:textId="26FA371E" w:rsidR="00D405A3" w:rsidRPr="00B50333" w:rsidRDefault="00D405A3" w:rsidP="00D405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0333">
              <w:rPr>
                <w:rFonts w:ascii="Times New Roman" w:hAnsi="Times New Roman"/>
                <w:color w:val="000000"/>
                <w:sz w:val="24"/>
                <w:szCs w:val="24"/>
              </w:rPr>
              <w:t>2778978,4</w:t>
            </w:r>
          </w:p>
        </w:tc>
      </w:tr>
    </w:tbl>
    <w:p w14:paraId="7C78EAAF" w14:textId="776253D6" w:rsidR="00186372" w:rsidRPr="00186372" w:rsidRDefault="00186372" w:rsidP="0018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86372">
        <w:rPr>
          <w:rFonts w:ascii="Times New Roman" w:eastAsiaTheme="minorHAnsi" w:hAnsi="Times New Roman"/>
          <w:sz w:val="28"/>
          <w:szCs w:val="28"/>
        </w:rPr>
        <w:t xml:space="preserve">    Таким образом, установлено расхождение показателя строки 070 Баланса (ф.0503130) со сведениями ЕГРН, сумма отклонения составляет </w:t>
      </w:r>
      <w:r w:rsidR="00D405A3">
        <w:rPr>
          <w:rFonts w:ascii="Times New Roman" w:eastAsiaTheme="minorHAnsi" w:hAnsi="Times New Roman"/>
          <w:sz w:val="28"/>
          <w:szCs w:val="28"/>
        </w:rPr>
        <w:t>2778978,4</w:t>
      </w:r>
      <w:r w:rsidRPr="00186372">
        <w:rPr>
          <w:rFonts w:ascii="Times New Roman" w:eastAsiaTheme="minorHAnsi" w:hAnsi="Times New Roman"/>
          <w:sz w:val="28"/>
          <w:szCs w:val="28"/>
        </w:rPr>
        <w:t xml:space="preserve"> рублей.</w:t>
      </w:r>
    </w:p>
    <w:p w14:paraId="45D037BB" w14:textId="77777777" w:rsidR="00186372" w:rsidRPr="00186372" w:rsidRDefault="00186372" w:rsidP="0018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86372">
        <w:rPr>
          <w:rFonts w:ascii="Times New Roman" w:eastAsiaTheme="minorHAnsi" w:hAnsi="Times New Roman"/>
          <w:sz w:val="28"/>
          <w:szCs w:val="28"/>
        </w:rPr>
        <w:lastRenderedPageBreak/>
        <w:t xml:space="preserve">   Перед составлением годовой бюджетной отчетности необходимо учитывать изменение кадастровой стоимости в ЕГРН земельного участка. Выписка из ЕГРН с указанием изменения кадастровой стоимости земельного участка является документом – основанием для составления первичного учетного документа и на основании его сделаны бухгалтерские записи по изменению кадастровой стоимости участка. </w:t>
      </w:r>
    </w:p>
    <w:p w14:paraId="5FF6DA06" w14:textId="77777777" w:rsidR="00186372" w:rsidRPr="00186372" w:rsidRDefault="00186372" w:rsidP="0018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86372">
        <w:rPr>
          <w:rFonts w:ascii="Times New Roman" w:eastAsiaTheme="minorHAnsi" w:hAnsi="Times New Roman"/>
          <w:sz w:val="28"/>
          <w:szCs w:val="28"/>
        </w:rPr>
        <w:t xml:space="preserve">  Искажение показателей бюджетной отчетности способствует негативному влиянию на достоверность бюджетной отчетности.</w:t>
      </w:r>
    </w:p>
    <w:p w14:paraId="51368E52" w14:textId="30D99CA7" w:rsidR="004E3A11" w:rsidRPr="004E3A11" w:rsidRDefault="004E3A11" w:rsidP="004E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E3A11">
        <w:rPr>
          <w:rFonts w:ascii="Times New Roman" w:eastAsiaTheme="minorHAnsi" w:hAnsi="Times New Roman"/>
          <w:sz w:val="28"/>
          <w:szCs w:val="28"/>
        </w:rPr>
        <w:t>В соответствии со ст. 264.5 БК РФ одновременно с годовой отчетностью представлен проект решения «Об утверждении отчета об исполнении бюджета за 202</w:t>
      </w:r>
      <w:r w:rsidR="00F109EA">
        <w:rPr>
          <w:rFonts w:ascii="Times New Roman" w:eastAsiaTheme="minorHAnsi" w:hAnsi="Times New Roman"/>
          <w:sz w:val="28"/>
          <w:szCs w:val="28"/>
        </w:rPr>
        <w:t>4</w:t>
      </w:r>
      <w:r w:rsidRPr="004E3A11">
        <w:rPr>
          <w:rFonts w:ascii="Times New Roman" w:eastAsiaTheme="minorHAnsi" w:hAnsi="Times New Roman"/>
          <w:sz w:val="28"/>
          <w:szCs w:val="28"/>
        </w:rPr>
        <w:t xml:space="preserve"> год». </w:t>
      </w:r>
    </w:p>
    <w:p w14:paraId="34FEC671" w14:textId="43286E9F" w:rsidR="004E3A11" w:rsidRPr="00186372" w:rsidRDefault="004E3A11" w:rsidP="004E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86372">
        <w:rPr>
          <w:rFonts w:ascii="Times New Roman" w:eastAsiaTheme="minorHAnsi" w:hAnsi="Times New Roman"/>
          <w:sz w:val="28"/>
          <w:szCs w:val="28"/>
        </w:rPr>
        <w:t>В нарушение статьи 264.6. БК РФ к проекту решения не представлен</w:t>
      </w:r>
      <w:r w:rsidR="00186372">
        <w:rPr>
          <w:rFonts w:ascii="Times New Roman" w:eastAsiaTheme="minorHAnsi" w:hAnsi="Times New Roman"/>
          <w:sz w:val="28"/>
          <w:szCs w:val="28"/>
        </w:rPr>
        <w:t>ы</w:t>
      </w:r>
      <w:r w:rsidR="00186372" w:rsidRPr="00186372">
        <w:rPr>
          <w:rFonts w:ascii="Times New Roman" w:eastAsiaTheme="minorHAnsi" w:hAnsi="Times New Roman"/>
          <w:sz w:val="28"/>
          <w:szCs w:val="28"/>
        </w:rPr>
        <w:t>:</w:t>
      </w:r>
      <w:r w:rsidRPr="00186372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337BF910" w14:textId="77777777" w:rsidR="00186372" w:rsidRPr="00186372" w:rsidRDefault="00186372" w:rsidP="0018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86372">
        <w:rPr>
          <w:rFonts w:ascii="Times New Roman" w:eastAsiaTheme="minorHAnsi" w:hAnsi="Times New Roman"/>
          <w:sz w:val="28"/>
          <w:szCs w:val="28"/>
        </w:rPr>
        <w:t>- Пояснительная записка к проекту решения «Об утверждении отчета об исполнении бюджета за 2024 год»;</w:t>
      </w:r>
    </w:p>
    <w:p w14:paraId="360E987B" w14:textId="77777777" w:rsidR="00186372" w:rsidRPr="00186372" w:rsidRDefault="00186372" w:rsidP="0018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86372">
        <w:rPr>
          <w:rFonts w:ascii="Times New Roman" w:eastAsiaTheme="minorHAnsi" w:hAnsi="Times New Roman"/>
          <w:sz w:val="28"/>
          <w:szCs w:val="28"/>
        </w:rPr>
        <w:t>- приложение 5 «Исполнение бюджетных ассигнований по целевым статьям (муниципальных программам Огурского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год»;</w:t>
      </w:r>
    </w:p>
    <w:p w14:paraId="68FC6CF7" w14:textId="77777777" w:rsidR="00186372" w:rsidRPr="00186372" w:rsidRDefault="00186372" w:rsidP="0018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86372">
        <w:rPr>
          <w:rFonts w:ascii="Times New Roman" w:eastAsiaTheme="minorHAnsi" w:hAnsi="Times New Roman"/>
          <w:sz w:val="28"/>
          <w:szCs w:val="28"/>
        </w:rPr>
        <w:t>- Приложение 6 «Исполнение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в 2024 году»;</w:t>
      </w:r>
    </w:p>
    <w:p w14:paraId="2A32D72B" w14:textId="36ED281B" w:rsidR="00186372" w:rsidRPr="00186372" w:rsidRDefault="00186372" w:rsidP="0018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86372">
        <w:rPr>
          <w:rFonts w:ascii="Times New Roman" w:eastAsiaTheme="minorHAnsi" w:hAnsi="Times New Roman"/>
          <w:sz w:val="28"/>
          <w:szCs w:val="28"/>
        </w:rPr>
        <w:t>- Отчет об использовании бюджетных ассигнований резервного фонда в 2024 году.</w:t>
      </w:r>
    </w:p>
    <w:p w14:paraId="2D0FB10C" w14:textId="77777777" w:rsidR="004E3A11" w:rsidRPr="004E3A11" w:rsidRDefault="004E3A11" w:rsidP="004E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</w:p>
    <w:p w14:paraId="4E07E496" w14:textId="77777777" w:rsidR="004E3A11" w:rsidRPr="004E3A11" w:rsidRDefault="004E3A11" w:rsidP="004E3A11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1FD9366C" w14:textId="77777777" w:rsidR="004E3A11" w:rsidRPr="00DE3E2C" w:rsidRDefault="004E3A11" w:rsidP="004E3A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</w:t>
      </w:r>
      <w:hyperlink r:id="rId8" w:history="1">
        <w:r w:rsidRPr="004E3A11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пунктом 7</w:t>
        </w:r>
      </w:hyperlink>
      <w:r w:rsidRPr="004E3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Инструкции № 191н бюджетная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отчетность составляется на основе данных </w:t>
      </w:r>
      <w:hyperlink r:id="rId9" w:history="1">
        <w:r w:rsidRPr="004E3A11">
          <w:rPr>
            <w:rFonts w:ascii="Times New Roman" w:eastAsia="Times New Roman" w:hAnsi="Times New Roman"/>
            <w:sz w:val="28"/>
            <w:szCs w:val="28"/>
            <w:lang w:eastAsia="ru-RU"/>
          </w:rPr>
          <w:t>Главной книги</w:t>
        </w:r>
      </w:hyperlink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других </w:t>
      </w:r>
      <w:hyperlink r:id="rId10" w:history="1">
        <w:r w:rsidRPr="004E3A11">
          <w:rPr>
            <w:rFonts w:ascii="Times New Roman" w:eastAsia="Times New Roman" w:hAnsi="Times New Roman"/>
            <w:sz w:val="28"/>
            <w:szCs w:val="28"/>
            <w:lang w:eastAsia="ru-RU"/>
          </w:rPr>
          <w:t>регистров</w:t>
        </w:r>
      </w:hyperlink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учета, установленных законодательством РФ для получателей бюджетных средств, администраторов доходов бюджета, администраторов источников финансирования дефицита бюджетов финансовых органов, органов Федерального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14:paraId="6B097E3C" w14:textId="77777777" w:rsidR="00D45183" w:rsidRPr="00DE3E2C" w:rsidRDefault="00D45183" w:rsidP="004E3A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2C">
        <w:rPr>
          <w:rFonts w:ascii="Times New Roman" w:eastAsia="Times New Roman" w:hAnsi="Times New Roman"/>
          <w:sz w:val="28"/>
          <w:szCs w:val="28"/>
          <w:lang w:eastAsia="ru-RU"/>
        </w:rPr>
        <w:t>При сверке показателей Главной книги с показателями отчетности установлено:</w:t>
      </w:r>
    </w:p>
    <w:p w14:paraId="663CBC0E" w14:textId="3E91EFE1" w:rsidR="00D45183" w:rsidRPr="00DE3E2C" w:rsidRDefault="00D45183" w:rsidP="004E3A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2C">
        <w:rPr>
          <w:rFonts w:ascii="Times New Roman" w:eastAsia="Times New Roman" w:hAnsi="Times New Roman"/>
          <w:sz w:val="28"/>
          <w:szCs w:val="28"/>
          <w:lang w:eastAsia="ru-RU"/>
        </w:rPr>
        <w:t>- показатель графы 7 формы 0503128 «Отчет о бюджетных обязательствах» не соответствует показателю Главной книги по счету 1 502 1</w:t>
      </w:r>
      <w:r w:rsidR="00D849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E3E2C">
        <w:rPr>
          <w:rFonts w:ascii="Times New Roman" w:eastAsia="Times New Roman" w:hAnsi="Times New Roman"/>
          <w:sz w:val="28"/>
          <w:szCs w:val="28"/>
          <w:lang w:eastAsia="ru-RU"/>
        </w:rPr>
        <w:t xml:space="preserve"> 000 </w:t>
      </w:r>
      <w:r w:rsidR="00D8497C" w:rsidRPr="00D8497C">
        <w:rPr>
          <w:rFonts w:ascii="Times New Roman" w:eastAsia="Times New Roman" w:hAnsi="Times New Roman"/>
          <w:sz w:val="28"/>
          <w:szCs w:val="28"/>
          <w:lang w:eastAsia="ru-RU"/>
        </w:rPr>
        <w:t>"Принятые обязательства на текущий финансовый год"</w:t>
      </w:r>
      <w:r w:rsidRPr="00DE3E2C">
        <w:rPr>
          <w:rFonts w:ascii="Times New Roman" w:eastAsia="Times New Roman" w:hAnsi="Times New Roman"/>
          <w:sz w:val="28"/>
          <w:szCs w:val="28"/>
          <w:lang w:eastAsia="ru-RU"/>
        </w:rPr>
        <w:t>, расхождение составляет 8</w:t>
      </w:r>
      <w:r w:rsidR="00D8497C">
        <w:rPr>
          <w:rFonts w:ascii="Times New Roman" w:eastAsia="Times New Roman" w:hAnsi="Times New Roman"/>
          <w:sz w:val="28"/>
          <w:szCs w:val="28"/>
          <w:lang w:eastAsia="ru-RU"/>
        </w:rPr>
        <w:t>685,4</w:t>
      </w:r>
      <w:r w:rsidRPr="00DE3E2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14:paraId="43075375" w14:textId="3331DE1D" w:rsidR="00D45183" w:rsidRDefault="00D45183" w:rsidP="004E3A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2C">
        <w:rPr>
          <w:rFonts w:ascii="Times New Roman" w:eastAsia="Times New Roman" w:hAnsi="Times New Roman"/>
          <w:sz w:val="28"/>
          <w:szCs w:val="28"/>
          <w:lang w:eastAsia="ru-RU"/>
        </w:rPr>
        <w:t xml:space="preserve">- показатель графы 9 формы 0503128 «Отчет о бюджетных обязательствах» не соответствует показателю Главной книги по счет 1 502 12 000 </w:t>
      </w:r>
      <w:r w:rsidR="00DE3E2C" w:rsidRPr="00DE3E2C">
        <w:rPr>
          <w:rFonts w:ascii="Times New Roman" w:eastAsia="Times New Roman" w:hAnsi="Times New Roman"/>
          <w:sz w:val="28"/>
          <w:szCs w:val="28"/>
          <w:lang w:eastAsia="ru-RU"/>
        </w:rPr>
        <w:t xml:space="preserve">«Принятые денежные обязательства», расхождение составляет </w:t>
      </w:r>
      <w:r w:rsidR="00D8497C">
        <w:rPr>
          <w:rFonts w:ascii="Times New Roman" w:eastAsia="Times New Roman" w:hAnsi="Times New Roman"/>
          <w:sz w:val="28"/>
          <w:szCs w:val="28"/>
          <w:lang w:eastAsia="ru-RU"/>
        </w:rPr>
        <w:t>4789,74</w:t>
      </w:r>
      <w:r w:rsidR="00DE3E2C" w:rsidRPr="00DE3E2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0A41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294C04B" w14:textId="5B333D7E" w:rsidR="000A418D" w:rsidRDefault="000A418D" w:rsidP="000A41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bookmarkStart w:id="0" w:name="_Hlk193119432"/>
      <w:r w:rsidRPr="000A418D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графы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A4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570 Баланса </w:t>
      </w:r>
      <w:r w:rsidRPr="000A418D">
        <w:rPr>
          <w:rFonts w:ascii="Times New Roman" w:eastAsia="Times New Roman" w:hAnsi="Times New Roman"/>
          <w:sz w:val="28"/>
          <w:szCs w:val="28"/>
          <w:lang w:eastAsia="ru-RU"/>
        </w:rPr>
        <w:t>формы 05031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0A418D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соответствует показателю Главной книги по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A418D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401</w:t>
      </w:r>
      <w:r w:rsidRPr="000A4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0A418D">
        <w:rPr>
          <w:rFonts w:ascii="Times New Roman" w:eastAsia="Times New Roman" w:hAnsi="Times New Roman"/>
          <w:sz w:val="28"/>
          <w:szCs w:val="28"/>
          <w:lang w:eastAsia="ru-RU"/>
        </w:rPr>
        <w:t xml:space="preserve"> 000 «Финансовый результат прошлых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418D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отчетных периодов», расхождение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1186,99</w:t>
      </w:r>
      <w:r w:rsidRPr="000A418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bookmarkEnd w:id="0"/>
    <w:p w14:paraId="0B197856" w14:textId="77777777" w:rsidR="004E3A11" w:rsidRDefault="004E3A11" w:rsidP="004E3A11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E3A11">
        <w:rPr>
          <w:rFonts w:ascii="Times New Roman" w:eastAsia="Times New Roman" w:hAnsi="Times New Roman"/>
          <w:sz w:val="28"/>
          <w:szCs w:val="28"/>
          <w:lang w:eastAsia="ar-SA"/>
        </w:rPr>
        <w:t>При сверке контрольных соотношений между показателями форм бюджетной отчётности установлено:</w:t>
      </w:r>
    </w:p>
    <w:p w14:paraId="6B2A43FF" w14:textId="77777777" w:rsidR="001818C7" w:rsidRPr="001C12FB" w:rsidRDefault="001818C7" w:rsidP="001818C7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- данные Справки по заключению счетов бюджетного учета отчетного финансового года (ф.0503110) соответствуют данным Отчета о финансовых результатах деятельности (ф.0503121) в части доходов и расходов</w:t>
      </w:r>
    </w:p>
    <w:p w14:paraId="4F7F75C9" w14:textId="77777777" w:rsidR="001818C7" w:rsidRPr="001C12FB" w:rsidRDefault="001818C7" w:rsidP="001818C7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сопоставлены показатели формы 0503128 «Отчёт о принятых бюджетных обязательствах» с показателями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67D68C70" w14:textId="77777777" w:rsidR="001818C7" w:rsidRPr="001C12FB" w:rsidRDefault="001818C7" w:rsidP="001818C7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сведения об исполнении бюджета (ф.0503164) соответствуют показателям отчета об исполнении бюджета (ф. 0503127);</w:t>
      </w:r>
    </w:p>
    <w:p w14:paraId="2CD69E86" w14:textId="12C03F23" w:rsidR="001818C7" w:rsidRPr="001C12FB" w:rsidRDefault="001818C7" w:rsidP="001818C7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сопоставлены показатели формы 0503130 «Баланс главного распорядителя…» с показателями Сведений о движении нефинансовых активов</w:t>
      </w:r>
      <w:r w:rsidR="00223A6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(ф. 0503168);</w:t>
      </w:r>
    </w:p>
    <w:p w14:paraId="408C3B7E" w14:textId="77777777" w:rsidR="001818C7" w:rsidRPr="001C12FB" w:rsidRDefault="001818C7" w:rsidP="001818C7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 xml:space="preserve"> - чистый операционный результат в Отчете о финансовых результатах (ф.0503121) соответствует показателю Справки по заключению счетов бюджетного учета отчетного финансового года (ф.0503110);</w:t>
      </w:r>
    </w:p>
    <w:p w14:paraId="5ED32F2E" w14:textId="77777777" w:rsidR="001818C7" w:rsidRPr="001C12FB" w:rsidRDefault="001818C7" w:rsidP="001818C7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показатели формы 050123 раздел 4. Аналитическая информация по выбытиям соответствую показателям формы 0503127 раздел 2 «Расходы бюджета»;</w:t>
      </w:r>
    </w:p>
    <w:p w14:paraId="66C5F2D1" w14:textId="77777777" w:rsidR="001818C7" w:rsidRPr="001C12FB" w:rsidRDefault="001818C7" w:rsidP="001818C7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показатели Баланса (ф.0503130) в части дебиторской и кредиторской задолженности сопоставимы с показателями Сведений по дебиторской и кредиторской задолженности (ф.0503169).</w:t>
      </w:r>
    </w:p>
    <w:p w14:paraId="53012679" w14:textId="77777777" w:rsidR="004E3A11" w:rsidRPr="004E3A11" w:rsidRDefault="004E3A11" w:rsidP="004E3A11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6E2DD508" w14:textId="77777777" w:rsidR="004E3A11" w:rsidRPr="004E3A11" w:rsidRDefault="004E3A11" w:rsidP="004E3A11">
      <w:pPr>
        <w:suppressAutoHyphens/>
        <w:spacing w:after="0" w:line="100" w:lineRule="atLeast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eastAsia="hi-IN" w:bidi="hi-IN"/>
        </w:rPr>
      </w:pPr>
      <w:r w:rsidRPr="00736027">
        <w:rPr>
          <w:rFonts w:ascii="Times New Roman" w:eastAsia="Lucida Sans Unicode" w:hAnsi="Times New Roman"/>
          <w:b/>
          <w:color w:val="000000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6F529561" w14:textId="77777777" w:rsidR="004E3A11" w:rsidRPr="004E3A11" w:rsidRDefault="004E3A11" w:rsidP="004E3A11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/>
          <w:b/>
          <w:color w:val="000000"/>
          <w:sz w:val="28"/>
          <w:szCs w:val="28"/>
          <w:lang w:eastAsia="hi-IN" w:bidi="hi-IN"/>
        </w:rPr>
      </w:pPr>
    </w:p>
    <w:p w14:paraId="4E39A5A5" w14:textId="5FB35C76" w:rsidR="004E3A11" w:rsidRPr="004E3A11" w:rsidRDefault="004E3A11" w:rsidP="004E3A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3.1. Дебиторская задолженность на балансе администрации сельсовета на 01.01.202</w:t>
      </w:r>
      <w:r w:rsidR="0073602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составила 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6027">
        <w:rPr>
          <w:rFonts w:ascii="Times New Roman" w:eastAsia="Times New Roman" w:hAnsi="Times New Roman"/>
          <w:sz w:val="28"/>
          <w:szCs w:val="28"/>
          <w:lang w:eastAsia="ru-RU"/>
        </w:rPr>
        <w:t>18,3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тыс. рублей, на основании сведений по дебиторской и кредиторской задолженности (ф.0503169) по счету 1 205 11 000 «Расчеты с плательщиками налоговых доходов»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 w:rsidR="00736027">
        <w:rPr>
          <w:rFonts w:ascii="Times New Roman" w:eastAsia="Times New Roman" w:hAnsi="Times New Roman"/>
          <w:sz w:val="28"/>
          <w:szCs w:val="28"/>
          <w:lang w:eastAsia="ru-RU"/>
        </w:rPr>
        <w:t>16,4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>; по счету 1 208 34 000 «Расчеты по авансам по приобретенным материальным запасам»-2,3 тыс. рублей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948B14" w14:textId="694E70FF" w:rsidR="004E3A11" w:rsidRPr="004E3A11" w:rsidRDefault="004E3A11" w:rsidP="004E3A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3. 2.  Кредиторская задолженность на балансе администрации сельсовета на 01.01.202</w:t>
      </w:r>
      <w:r w:rsidR="0073602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составила 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6027">
        <w:rPr>
          <w:rFonts w:ascii="Times New Roman" w:eastAsia="Times New Roman" w:hAnsi="Times New Roman"/>
          <w:sz w:val="28"/>
          <w:szCs w:val="28"/>
          <w:lang w:eastAsia="ru-RU"/>
        </w:rPr>
        <w:t>04,7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тыс.рублей, на основании сведений по дебиторской и кредиторской задолженности (ф. 0503169):</w:t>
      </w:r>
    </w:p>
    <w:p w14:paraId="21A83378" w14:textId="66A45507" w:rsidR="004E3A11" w:rsidRPr="004E3A11" w:rsidRDefault="004E3A11" w:rsidP="004E3A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-   </w:t>
      </w:r>
      <w:bookmarkStart w:id="1" w:name="_Hlk128465366"/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счету 1 205 11 000 </w:t>
      </w:r>
      <w:bookmarkEnd w:id="1"/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«Расчеты с плательщиками налоговых доходов» -</w:t>
      </w:r>
      <w:r w:rsidR="00736027">
        <w:rPr>
          <w:rFonts w:ascii="Times New Roman" w:eastAsia="Times New Roman" w:hAnsi="Times New Roman"/>
          <w:sz w:val="28"/>
          <w:szCs w:val="28"/>
          <w:lang w:eastAsia="ru-RU"/>
        </w:rPr>
        <w:t>60,1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ыс.рублей.</w:t>
      </w:r>
    </w:p>
    <w:p w14:paraId="4CCB34B8" w14:textId="77777777" w:rsidR="004E3A11" w:rsidRPr="004E3A11" w:rsidRDefault="004E3A11" w:rsidP="004E3A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- по счету 1 302 21 000 «Расчеты по услугам связи»-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 xml:space="preserve">0,6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тыс.рублей;</w:t>
      </w:r>
    </w:p>
    <w:p w14:paraId="2AB2648A" w14:textId="77777777" w:rsidR="004E3A11" w:rsidRPr="004E3A11" w:rsidRDefault="004E3A11" w:rsidP="004E3A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- по счету 1 302 23 000 «Расчеты по коммунальным услугам»-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 xml:space="preserve">41,7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тыс.рублей;</w:t>
      </w:r>
    </w:p>
    <w:p w14:paraId="18C7D8FA" w14:textId="77777777" w:rsidR="004E3A11" w:rsidRPr="004E3A11" w:rsidRDefault="004E3A11" w:rsidP="004E3A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- по счету 1 302 26 000 «Расчеты по прочим работам, услугам»-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>1,5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тыс.рублей;</w:t>
      </w:r>
    </w:p>
    <w:p w14:paraId="45DBB64D" w14:textId="77777777" w:rsidR="004E3A11" w:rsidRPr="004E3A11" w:rsidRDefault="004E3A11" w:rsidP="004E3A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 счету 1 302 34 000 «Расчеты по приобретению материальных запасов»-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 xml:space="preserve">0,8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ED8CC1" w14:textId="77777777" w:rsidR="004E3A11" w:rsidRPr="004E3A11" w:rsidRDefault="004E3A11" w:rsidP="004E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C3D875A" w14:textId="77777777" w:rsidR="004E3A11" w:rsidRPr="004E3A11" w:rsidRDefault="004E3A11" w:rsidP="004E3A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0F7E6D3A" w14:textId="77777777" w:rsidR="004E3A11" w:rsidRPr="004E3A11" w:rsidRDefault="004E3A11" w:rsidP="004E3A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бюджетных средств.</w:t>
      </w:r>
    </w:p>
    <w:p w14:paraId="00310258" w14:textId="77777777" w:rsidR="004E3A11" w:rsidRPr="004E3A11" w:rsidRDefault="004E3A11" w:rsidP="004E3A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33AD40" w14:textId="77777777" w:rsidR="004E3A11" w:rsidRPr="004E3A11" w:rsidRDefault="004E3A11" w:rsidP="004E3A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>3.1. Доходы</w:t>
      </w:r>
    </w:p>
    <w:p w14:paraId="208A74CD" w14:textId="6B87C785" w:rsidR="004E3A11" w:rsidRPr="004E3A11" w:rsidRDefault="004E3A11" w:rsidP="004E3A11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анализа исполнения доходной части бюджета Тюльковского сельсовета </w:t>
      </w:r>
      <w:r w:rsidR="00D71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выявлено 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отклонени</w:t>
      </w:r>
      <w:r w:rsidR="00D71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запланированных показателей доходной части бюджета на 202</w:t>
      </w:r>
      <w:r w:rsidR="00736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D71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1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юджет по доходам исполнен </w:t>
      </w:r>
      <w:r w:rsidR="00D71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736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98,4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%. Объем утвержденных бюджетных назначений по доходам </w:t>
      </w:r>
      <w:r w:rsidR="008F6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учетом корректировок 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</w:t>
      </w:r>
      <w:r w:rsidR="00736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составил </w:t>
      </w:r>
      <w:r w:rsidR="008F6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22605,4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 Поступило доходов на сумму </w:t>
      </w:r>
      <w:r w:rsidR="00712361" w:rsidRPr="0020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F6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2249,2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что </w:t>
      </w:r>
      <w:r w:rsidR="008F6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ниже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плановых назначений на </w:t>
      </w:r>
      <w:r w:rsidR="008F6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356,2</w:t>
      </w:r>
      <w:r w:rsidR="00712361" w:rsidRPr="0020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рублей.</w:t>
      </w:r>
    </w:p>
    <w:p w14:paraId="7AAFAAC5" w14:textId="77777777" w:rsidR="004E3A11" w:rsidRPr="004E3A11" w:rsidRDefault="004E3A11" w:rsidP="004E3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Структура доходов бюджета Тюльковского сельсовета, администрируемых администрацией сельсовета, представлена в таблице </w:t>
      </w:r>
      <w:r w:rsidR="009C7878" w:rsidRPr="00205F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.     </w:t>
      </w:r>
    </w:p>
    <w:p w14:paraId="403740A7" w14:textId="77777777" w:rsidR="004E3A11" w:rsidRPr="004E3A11" w:rsidRDefault="004E3A11" w:rsidP="004E3A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11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9C7878" w:rsidRPr="00205F26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22B80E87" w14:textId="77777777" w:rsidR="004E3A11" w:rsidRPr="004E3A11" w:rsidRDefault="004E3A11" w:rsidP="004E3A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1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701"/>
        <w:gridCol w:w="1701"/>
        <w:gridCol w:w="1276"/>
        <w:gridCol w:w="1134"/>
      </w:tblGrid>
      <w:tr w:rsidR="008F6B12" w:rsidRPr="00205F26" w14:paraId="53625693" w14:textId="77777777" w:rsidTr="008F6B12">
        <w:tc>
          <w:tcPr>
            <w:tcW w:w="3970" w:type="dxa"/>
          </w:tcPr>
          <w:p w14:paraId="0A120BF1" w14:textId="77777777" w:rsidR="008F6B12" w:rsidRPr="004E3A11" w:rsidRDefault="008F6B12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</w:tcPr>
          <w:p w14:paraId="7160C72F" w14:textId="77777777" w:rsidR="008F6B12" w:rsidRPr="004E3A11" w:rsidRDefault="008F6B12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</w:p>
          <w:p w14:paraId="28C63D7A" w14:textId="5294EDC7" w:rsidR="008F6B12" w:rsidRPr="004E3A11" w:rsidRDefault="008F6B12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14:paraId="58313E45" w14:textId="2411FB69" w:rsidR="008F6B12" w:rsidRPr="004E3A11" w:rsidRDefault="008F6B12" w:rsidP="00DE61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701" w:type="dxa"/>
          </w:tcPr>
          <w:p w14:paraId="31538E05" w14:textId="77777777" w:rsidR="008F6B12" w:rsidRPr="00A1513C" w:rsidRDefault="008F6B12" w:rsidP="008F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</w:p>
          <w:p w14:paraId="6D7C2191" w14:textId="231E5D16" w:rsidR="008F6B12" w:rsidRPr="00A1513C" w:rsidRDefault="008F6B12" w:rsidP="008F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A1513C" w:rsidRPr="00A1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A1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</w:t>
            </w:r>
            <w:r w:rsidR="00A1513C" w:rsidRPr="00A1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4г.</w:t>
            </w:r>
            <w:r w:rsidRPr="00A1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14:paraId="048AB36B" w14:textId="5A0F2D17" w:rsidR="008F6B12" w:rsidRPr="004E3A11" w:rsidRDefault="008F6B12" w:rsidP="008F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A1513C" w:rsidRPr="00A1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31-130</w:t>
            </w:r>
            <w:r w:rsidRPr="00A1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76" w:type="dxa"/>
          </w:tcPr>
          <w:p w14:paraId="742ECBCF" w14:textId="32FBE4F1" w:rsidR="008F6B12" w:rsidRPr="004E3A11" w:rsidRDefault="008F6B12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4" w:type="dxa"/>
          </w:tcPr>
          <w:p w14:paraId="424DAFDF" w14:textId="77777777" w:rsidR="008F6B12" w:rsidRPr="004E3A11" w:rsidRDefault="008F6B12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  <w:p w14:paraId="3960D89A" w14:textId="77777777" w:rsidR="008F6B12" w:rsidRPr="004E3A11" w:rsidRDefault="008F6B12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5/4</w:t>
            </w:r>
          </w:p>
        </w:tc>
      </w:tr>
      <w:tr w:rsidR="008F6B12" w:rsidRPr="00205F26" w14:paraId="7D4791DB" w14:textId="77777777" w:rsidTr="008F6B12">
        <w:tc>
          <w:tcPr>
            <w:tcW w:w="3970" w:type="dxa"/>
          </w:tcPr>
          <w:p w14:paraId="7EA01BF1" w14:textId="77777777" w:rsidR="008F6B12" w:rsidRPr="004E3A11" w:rsidRDefault="008F6B12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5CE4E2" w14:textId="77777777" w:rsidR="008F6B12" w:rsidRPr="004E3A11" w:rsidRDefault="008F6B12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8EB561" w14:textId="77777777" w:rsidR="008F6B12" w:rsidRPr="004E3A11" w:rsidRDefault="008F6B12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C5A785" w14:textId="5811B662" w:rsidR="008F6B12" w:rsidRPr="004E3A11" w:rsidRDefault="008F6B12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7EB83EA1" w14:textId="77777777" w:rsidR="008F6B12" w:rsidRPr="004E3A11" w:rsidRDefault="008F6B12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F6B12" w:rsidRPr="00205F26" w14:paraId="1F49C274" w14:textId="77777777" w:rsidTr="008F6B12">
        <w:tc>
          <w:tcPr>
            <w:tcW w:w="3970" w:type="dxa"/>
          </w:tcPr>
          <w:p w14:paraId="3DB38A00" w14:textId="77777777" w:rsidR="008F6B12" w:rsidRPr="004E3A11" w:rsidRDefault="008F6B12" w:rsidP="004E3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FD30" w14:textId="3E1EA200" w:rsidR="008F6B12" w:rsidRPr="004E3A11" w:rsidRDefault="008F6B12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142" w14:textId="68DD9507" w:rsidR="008F6B12" w:rsidRPr="00205F26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F673" w14:textId="2DBE4D2F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2151,9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16D75B7" w14:textId="56823105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85,8</w:t>
            </w:r>
          </w:p>
        </w:tc>
      </w:tr>
      <w:tr w:rsidR="008F6B12" w:rsidRPr="00205F26" w14:paraId="6CCEB6FF" w14:textId="77777777" w:rsidTr="008F6B12">
        <w:tc>
          <w:tcPr>
            <w:tcW w:w="3970" w:type="dxa"/>
          </w:tcPr>
          <w:p w14:paraId="6BB58EDD" w14:textId="77777777" w:rsidR="008F6B12" w:rsidRPr="004E3A11" w:rsidRDefault="008F6B12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36B35D" w14:textId="70665F5A" w:rsidR="008F6B12" w:rsidRPr="004E3A11" w:rsidRDefault="008F6B12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F395" w14:textId="68A2F175" w:rsidR="008F6B12" w:rsidRPr="00205F26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D305" w14:textId="1E8F98AC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F2B57A8" w14:textId="53897B14" w:rsidR="008F6B12" w:rsidRPr="004E3A11" w:rsidRDefault="00D71EEA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</w:t>
            </w:r>
          </w:p>
        </w:tc>
      </w:tr>
      <w:tr w:rsidR="008F6B12" w:rsidRPr="00205F26" w14:paraId="46AC6FA4" w14:textId="77777777" w:rsidTr="008F6B12">
        <w:tc>
          <w:tcPr>
            <w:tcW w:w="3970" w:type="dxa"/>
          </w:tcPr>
          <w:p w14:paraId="514F554A" w14:textId="77777777" w:rsidR="008F6B12" w:rsidRPr="004E3A11" w:rsidRDefault="008F6B12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701" w:type="dxa"/>
            <w:vAlign w:val="bottom"/>
          </w:tcPr>
          <w:p w14:paraId="6B87CD13" w14:textId="609D5CEE" w:rsidR="008F6B12" w:rsidRPr="004E3A11" w:rsidRDefault="008F6B12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295CF03" w14:textId="6B99A6F8" w:rsidR="008F6B12" w:rsidRPr="00205F26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53D33FE5" w14:textId="373498E2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461,6</w:t>
            </w:r>
          </w:p>
        </w:tc>
        <w:tc>
          <w:tcPr>
            <w:tcW w:w="1134" w:type="dxa"/>
            <w:vAlign w:val="bottom"/>
          </w:tcPr>
          <w:p w14:paraId="6A4726E8" w14:textId="7C71B76B" w:rsidR="008F6B12" w:rsidRPr="004E3A11" w:rsidRDefault="00D71EEA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</w:t>
            </w:r>
          </w:p>
        </w:tc>
      </w:tr>
      <w:tr w:rsidR="008F6B12" w:rsidRPr="00205F26" w14:paraId="113B1A4F" w14:textId="77777777" w:rsidTr="008F6B12">
        <w:tc>
          <w:tcPr>
            <w:tcW w:w="3970" w:type="dxa"/>
          </w:tcPr>
          <w:p w14:paraId="6043CCDB" w14:textId="77777777" w:rsidR="008F6B12" w:rsidRPr="004E3A11" w:rsidRDefault="008F6B12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ЕСН</w:t>
            </w:r>
          </w:p>
        </w:tc>
        <w:tc>
          <w:tcPr>
            <w:tcW w:w="1701" w:type="dxa"/>
            <w:vAlign w:val="bottom"/>
          </w:tcPr>
          <w:p w14:paraId="2416C514" w14:textId="2B56DE83" w:rsidR="008F6B12" w:rsidRPr="004E3A11" w:rsidRDefault="008F6B12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701" w:type="dxa"/>
          </w:tcPr>
          <w:p w14:paraId="37D440C2" w14:textId="38B56284" w:rsidR="008F6B12" w:rsidRPr="00205F26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276" w:type="dxa"/>
            <w:vAlign w:val="bottom"/>
          </w:tcPr>
          <w:p w14:paraId="189349BD" w14:textId="4CD096E6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134" w:type="dxa"/>
            <w:vAlign w:val="bottom"/>
          </w:tcPr>
          <w:p w14:paraId="65809759" w14:textId="18BF7B1E" w:rsidR="008F6B12" w:rsidRPr="004E3A11" w:rsidRDefault="00D71EEA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8F6B12" w:rsidRPr="00205F26" w14:paraId="11D267D8" w14:textId="77777777" w:rsidTr="008F6B12">
        <w:tc>
          <w:tcPr>
            <w:tcW w:w="3970" w:type="dxa"/>
          </w:tcPr>
          <w:p w14:paraId="236D0E89" w14:textId="77777777" w:rsidR="008F6B12" w:rsidRPr="004E3A11" w:rsidRDefault="008F6B12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vAlign w:val="bottom"/>
          </w:tcPr>
          <w:p w14:paraId="29D35C56" w14:textId="6BD7BFC2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701" w:type="dxa"/>
          </w:tcPr>
          <w:p w14:paraId="645EBD5A" w14:textId="77777777" w:rsidR="00A1513C" w:rsidRDefault="00A1513C" w:rsidP="008F6B12">
            <w:pPr>
              <w:spacing w:after="0" w:line="240" w:lineRule="auto"/>
              <w:ind w:left="38"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C93687" w14:textId="402847FE" w:rsidR="008F6B12" w:rsidRPr="00205F26" w:rsidRDefault="00A1513C" w:rsidP="008F6B12">
            <w:pPr>
              <w:spacing w:after="0" w:line="240" w:lineRule="auto"/>
              <w:ind w:left="38"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76" w:type="dxa"/>
            <w:vAlign w:val="bottom"/>
          </w:tcPr>
          <w:p w14:paraId="2C8A1C6B" w14:textId="6FC160F6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34" w:type="dxa"/>
            <w:vAlign w:val="bottom"/>
          </w:tcPr>
          <w:p w14:paraId="49711228" w14:textId="46638F15" w:rsidR="008F6B12" w:rsidRPr="004E3A11" w:rsidRDefault="00D71EEA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8F6B12" w:rsidRPr="00205F26" w14:paraId="7E19DF1F" w14:textId="77777777" w:rsidTr="008F6B12">
        <w:tc>
          <w:tcPr>
            <w:tcW w:w="3970" w:type="dxa"/>
          </w:tcPr>
          <w:p w14:paraId="4FE67EBE" w14:textId="77777777" w:rsidR="008F6B12" w:rsidRPr="004E3A11" w:rsidRDefault="008F6B12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vAlign w:val="bottom"/>
          </w:tcPr>
          <w:p w14:paraId="58991E7B" w14:textId="1D73CB66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701" w:type="dxa"/>
          </w:tcPr>
          <w:p w14:paraId="20E438BE" w14:textId="6756EF22" w:rsidR="008F6B12" w:rsidRPr="00205F26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276" w:type="dxa"/>
            <w:vAlign w:val="bottom"/>
          </w:tcPr>
          <w:p w14:paraId="05333E43" w14:textId="30F88153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264,4</w:t>
            </w:r>
          </w:p>
        </w:tc>
        <w:tc>
          <w:tcPr>
            <w:tcW w:w="1134" w:type="dxa"/>
            <w:vAlign w:val="bottom"/>
          </w:tcPr>
          <w:p w14:paraId="19E84132" w14:textId="5597A51B" w:rsidR="008F6B12" w:rsidRPr="004E3A11" w:rsidRDefault="00D71EEA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8F6B12" w:rsidRPr="00205F26" w14:paraId="64F2D2A7" w14:textId="77777777" w:rsidTr="008F6B12">
        <w:tc>
          <w:tcPr>
            <w:tcW w:w="3970" w:type="dxa"/>
          </w:tcPr>
          <w:p w14:paraId="41919ECC" w14:textId="77777777" w:rsidR="008F6B12" w:rsidRPr="004E3A11" w:rsidRDefault="008F6B12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использования имущества</w:t>
            </w:r>
          </w:p>
        </w:tc>
        <w:tc>
          <w:tcPr>
            <w:tcW w:w="1701" w:type="dxa"/>
            <w:vAlign w:val="bottom"/>
          </w:tcPr>
          <w:p w14:paraId="0A85DFBD" w14:textId="3E7F940A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701" w:type="dxa"/>
          </w:tcPr>
          <w:p w14:paraId="5D3C73D3" w14:textId="77777777" w:rsidR="008F6B12" w:rsidRDefault="008F6B12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FEE7D0" w14:textId="08DE7EB4" w:rsidR="00A1513C" w:rsidRPr="00205F26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6" w:type="dxa"/>
            <w:vAlign w:val="bottom"/>
          </w:tcPr>
          <w:p w14:paraId="4CE51127" w14:textId="153ABE41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134" w:type="dxa"/>
            <w:vAlign w:val="bottom"/>
          </w:tcPr>
          <w:p w14:paraId="0ACFE78D" w14:textId="30DEEDD7" w:rsidR="008F6B12" w:rsidRPr="004E3A11" w:rsidRDefault="00D71EEA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8F6B12" w:rsidRPr="00205F26" w14:paraId="6299010C" w14:textId="77777777" w:rsidTr="008F6B12">
        <w:tc>
          <w:tcPr>
            <w:tcW w:w="3970" w:type="dxa"/>
          </w:tcPr>
          <w:p w14:paraId="528846FB" w14:textId="77777777" w:rsidR="008F6B12" w:rsidRPr="004E3A11" w:rsidRDefault="008F6B12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701" w:type="dxa"/>
            <w:vAlign w:val="bottom"/>
          </w:tcPr>
          <w:p w14:paraId="5117DDC1" w14:textId="2545C389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</w:tcPr>
          <w:p w14:paraId="4E5B2785" w14:textId="5E1AE9E1" w:rsidR="008F6B12" w:rsidRPr="00205F26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vAlign w:val="bottom"/>
          </w:tcPr>
          <w:p w14:paraId="1BA31566" w14:textId="2A956CEA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  <w:vAlign w:val="bottom"/>
          </w:tcPr>
          <w:p w14:paraId="5A78AD30" w14:textId="475145A7" w:rsidR="008F6B12" w:rsidRPr="004E3A11" w:rsidRDefault="00D71EEA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8F6B12" w:rsidRPr="00205F26" w14:paraId="3531CACF" w14:textId="77777777" w:rsidTr="008F6B12">
        <w:tc>
          <w:tcPr>
            <w:tcW w:w="3970" w:type="dxa"/>
          </w:tcPr>
          <w:p w14:paraId="22CA17CE" w14:textId="77777777" w:rsidR="008F6B12" w:rsidRPr="004E3A11" w:rsidRDefault="008F6B12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701" w:type="dxa"/>
            <w:vAlign w:val="bottom"/>
          </w:tcPr>
          <w:p w14:paraId="3E0009A3" w14:textId="006B365D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E41949E" w14:textId="060E343D" w:rsidR="008F6B12" w:rsidRPr="00205F26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vAlign w:val="bottom"/>
          </w:tcPr>
          <w:p w14:paraId="227E76DA" w14:textId="34BB40E3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4" w:type="dxa"/>
            <w:vAlign w:val="bottom"/>
          </w:tcPr>
          <w:p w14:paraId="68A24B5B" w14:textId="43F7A13C" w:rsidR="008F6B12" w:rsidRPr="004E3A11" w:rsidRDefault="00D71EEA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F6B12" w:rsidRPr="00205F26" w14:paraId="59FE602F" w14:textId="77777777" w:rsidTr="008F6B12">
        <w:tc>
          <w:tcPr>
            <w:tcW w:w="3970" w:type="dxa"/>
          </w:tcPr>
          <w:p w14:paraId="523E3E7D" w14:textId="77777777" w:rsidR="008F6B12" w:rsidRPr="004E3A11" w:rsidRDefault="008F6B12" w:rsidP="004E3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</w:t>
            </w:r>
          </w:p>
          <w:p w14:paraId="38F032B4" w14:textId="77777777" w:rsidR="008F6B12" w:rsidRPr="004E3A11" w:rsidRDefault="008F6B12" w:rsidP="004E3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поступления </w:t>
            </w:r>
          </w:p>
        </w:tc>
        <w:tc>
          <w:tcPr>
            <w:tcW w:w="1701" w:type="dxa"/>
            <w:vAlign w:val="bottom"/>
          </w:tcPr>
          <w:p w14:paraId="71D5EF71" w14:textId="70CD65B6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17361,8</w:t>
            </w:r>
          </w:p>
        </w:tc>
        <w:tc>
          <w:tcPr>
            <w:tcW w:w="1701" w:type="dxa"/>
          </w:tcPr>
          <w:p w14:paraId="5FC3DC4A" w14:textId="77777777" w:rsidR="00A1513C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3A7F70" w14:textId="77BE6F61" w:rsidR="008F6B12" w:rsidRPr="00205F26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20097,3</w:t>
            </w:r>
          </w:p>
        </w:tc>
        <w:tc>
          <w:tcPr>
            <w:tcW w:w="1276" w:type="dxa"/>
            <w:vAlign w:val="bottom"/>
          </w:tcPr>
          <w:p w14:paraId="374FA9E7" w14:textId="36BFD0EA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20097,3</w:t>
            </w:r>
          </w:p>
        </w:tc>
        <w:tc>
          <w:tcPr>
            <w:tcW w:w="1134" w:type="dxa"/>
            <w:vAlign w:val="bottom"/>
          </w:tcPr>
          <w:p w14:paraId="0635D378" w14:textId="2CEF1337" w:rsidR="008F6B12" w:rsidRPr="004E3A11" w:rsidRDefault="00D71EEA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F6B12" w:rsidRPr="00205F26" w14:paraId="353303E9" w14:textId="77777777" w:rsidTr="008F6B12">
        <w:tc>
          <w:tcPr>
            <w:tcW w:w="3970" w:type="dxa"/>
          </w:tcPr>
          <w:p w14:paraId="0EBCD0C1" w14:textId="77777777" w:rsidR="008F6B12" w:rsidRPr="004E3A11" w:rsidRDefault="008F6B12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1701" w:type="dxa"/>
            <w:vAlign w:val="bottom"/>
          </w:tcPr>
          <w:p w14:paraId="7CA1423E" w14:textId="6AC53C20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9509,7</w:t>
            </w:r>
          </w:p>
        </w:tc>
        <w:tc>
          <w:tcPr>
            <w:tcW w:w="1701" w:type="dxa"/>
          </w:tcPr>
          <w:p w14:paraId="6276AB2A" w14:textId="7C478BEA" w:rsidR="008F6B12" w:rsidRPr="00205F26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9509,7</w:t>
            </w:r>
          </w:p>
        </w:tc>
        <w:tc>
          <w:tcPr>
            <w:tcW w:w="1276" w:type="dxa"/>
            <w:vAlign w:val="bottom"/>
          </w:tcPr>
          <w:p w14:paraId="51774553" w14:textId="6786B919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9509,7</w:t>
            </w:r>
          </w:p>
        </w:tc>
        <w:tc>
          <w:tcPr>
            <w:tcW w:w="1134" w:type="dxa"/>
            <w:vAlign w:val="bottom"/>
          </w:tcPr>
          <w:p w14:paraId="67AB6448" w14:textId="0E26357F" w:rsidR="008F6B12" w:rsidRPr="004E3A11" w:rsidRDefault="00D71EEA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F6B12" w:rsidRPr="00205F26" w14:paraId="53382A6A" w14:textId="77777777" w:rsidTr="008F6B12">
        <w:tc>
          <w:tcPr>
            <w:tcW w:w="3970" w:type="dxa"/>
          </w:tcPr>
          <w:p w14:paraId="0129CEC0" w14:textId="77777777" w:rsidR="008F6B12" w:rsidRPr="004E3A11" w:rsidRDefault="008F6B12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701" w:type="dxa"/>
            <w:vAlign w:val="bottom"/>
          </w:tcPr>
          <w:p w14:paraId="3BED4BB4" w14:textId="2359A229" w:rsidR="008F6B12" w:rsidRPr="004E3A11" w:rsidRDefault="008F6B12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9D9FA26" w14:textId="77777777" w:rsidR="008F6B12" w:rsidRPr="00205F26" w:rsidRDefault="008F6B12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197E1BD3" w14:textId="1913B028" w:rsidR="008F6B12" w:rsidRPr="004E3A11" w:rsidRDefault="008F6B12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15FE2E05" w14:textId="6BE3B13F" w:rsidR="008F6B12" w:rsidRPr="004E3A11" w:rsidRDefault="008F6B12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6B12" w:rsidRPr="00205F26" w14:paraId="00A52F0A" w14:textId="77777777" w:rsidTr="008F6B12">
        <w:tc>
          <w:tcPr>
            <w:tcW w:w="3970" w:type="dxa"/>
          </w:tcPr>
          <w:p w14:paraId="2CC011FB" w14:textId="77777777" w:rsidR="008F6B12" w:rsidRPr="004E3A11" w:rsidRDefault="008F6B12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 </w:t>
            </w:r>
          </w:p>
        </w:tc>
        <w:tc>
          <w:tcPr>
            <w:tcW w:w="1701" w:type="dxa"/>
            <w:vAlign w:val="bottom"/>
          </w:tcPr>
          <w:p w14:paraId="5F7E8C1E" w14:textId="3443CA4B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222,9</w:t>
            </w:r>
          </w:p>
        </w:tc>
        <w:tc>
          <w:tcPr>
            <w:tcW w:w="1701" w:type="dxa"/>
          </w:tcPr>
          <w:p w14:paraId="2243C8B8" w14:textId="76191B91" w:rsidR="008F6B12" w:rsidRPr="00205F26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276" w:type="dxa"/>
            <w:vAlign w:val="bottom"/>
          </w:tcPr>
          <w:p w14:paraId="14D2551C" w14:textId="34481DDF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134" w:type="dxa"/>
            <w:vAlign w:val="bottom"/>
          </w:tcPr>
          <w:p w14:paraId="6417D076" w14:textId="521D8AEB" w:rsidR="008F6B12" w:rsidRPr="004E3A11" w:rsidRDefault="00D71EEA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F6B12" w:rsidRPr="00205F26" w14:paraId="237DEBF7" w14:textId="77777777" w:rsidTr="008F6B12">
        <w:trPr>
          <w:trHeight w:val="281"/>
        </w:trPr>
        <w:tc>
          <w:tcPr>
            <w:tcW w:w="3970" w:type="dxa"/>
            <w:tcBorders>
              <w:bottom w:val="single" w:sz="4" w:space="0" w:color="auto"/>
            </w:tcBorders>
          </w:tcPr>
          <w:p w14:paraId="5C0A42E3" w14:textId="77777777" w:rsidR="008F6B12" w:rsidRPr="004E3A11" w:rsidRDefault="008F6B12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0B4D769" w14:textId="334D7080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7629,2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99CA7B" w14:textId="0B76EDC3" w:rsidR="008F6B12" w:rsidRPr="00205F26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4B88707" w14:textId="50C574FD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620CDA4" w14:textId="5F937790" w:rsidR="008F6B12" w:rsidRPr="004E3A11" w:rsidRDefault="00D71EEA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F6B12" w:rsidRPr="00205F26" w14:paraId="636A3123" w14:textId="77777777" w:rsidTr="008F6B1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1EF9" w14:textId="77777777" w:rsidR="008F6B12" w:rsidRPr="004E3A11" w:rsidRDefault="008F6B12" w:rsidP="004E3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B11CC" w14:textId="09802548" w:rsidR="008F6B12" w:rsidRPr="004E3A11" w:rsidRDefault="00A1513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19539,3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E27" w14:textId="68C93D74" w:rsidR="008F6B12" w:rsidRPr="00205F26" w:rsidRDefault="00A1513C" w:rsidP="003C3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22605,4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682B2" w14:textId="21F66629" w:rsidR="008F6B12" w:rsidRPr="004E3A11" w:rsidRDefault="00A1513C" w:rsidP="003C3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0BA5C" w14:textId="56AD1B64" w:rsidR="008F6B12" w:rsidRPr="004E3A11" w:rsidRDefault="00D71EEA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98,4</w:t>
            </w:r>
          </w:p>
        </w:tc>
      </w:tr>
    </w:tbl>
    <w:p w14:paraId="7BEC041F" w14:textId="54CF82F8" w:rsidR="004E3A11" w:rsidRPr="004E3A11" w:rsidRDefault="004E3A11" w:rsidP="004E3A11">
      <w:pPr>
        <w:tabs>
          <w:tab w:val="left" w:pos="0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плана по доходам </w:t>
      </w:r>
      <w:r w:rsidR="00D71EEA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составило </w:t>
      </w:r>
      <w:r w:rsidR="00D71EEA">
        <w:rPr>
          <w:rFonts w:ascii="Times New Roman" w:eastAsia="Times New Roman" w:hAnsi="Times New Roman"/>
          <w:sz w:val="28"/>
          <w:szCs w:val="28"/>
          <w:lang w:eastAsia="ru-RU"/>
        </w:rPr>
        <w:t>98,4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% с выполнением плана по собственным доходам на </w:t>
      </w:r>
      <w:r w:rsidR="00D71EEA">
        <w:rPr>
          <w:rFonts w:ascii="Times New Roman" w:eastAsia="Times New Roman" w:hAnsi="Times New Roman"/>
          <w:sz w:val="28"/>
          <w:szCs w:val="28"/>
          <w:lang w:eastAsia="ru-RU"/>
        </w:rPr>
        <w:t>85,8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D71E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867157F" w14:textId="77777777" w:rsidR="004E3A11" w:rsidRPr="004E3A11" w:rsidRDefault="004E3A11" w:rsidP="004E3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15B062E9" w14:textId="77777777" w:rsidR="004E3A11" w:rsidRPr="004E3A11" w:rsidRDefault="004E3A11" w:rsidP="004E3A11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3.2. Расходы</w:t>
      </w:r>
    </w:p>
    <w:p w14:paraId="2ACF39D8" w14:textId="79DA14B8" w:rsidR="004E3A11" w:rsidRPr="004E3A11" w:rsidRDefault="004E3A11" w:rsidP="004E3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Решением Тюльковского сельского Совета депутатов от </w:t>
      </w:r>
      <w:r w:rsidR="00603793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6037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603793">
        <w:rPr>
          <w:rFonts w:ascii="Times New Roman" w:eastAsia="Times New Roman" w:hAnsi="Times New Roman"/>
          <w:sz w:val="28"/>
          <w:szCs w:val="28"/>
          <w:lang w:eastAsia="ru-RU"/>
        </w:rPr>
        <w:t>26-109</w:t>
      </w:r>
      <w:r w:rsidR="006C6815" w:rsidRPr="006C68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Тюльковского сельсовета на 202</w:t>
      </w:r>
      <w:r w:rsidR="006037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60379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60379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444CA" w:rsidRPr="006C68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годов» главному распорядителю бюджетных средств – администрации Тюльковского сельсовета - утверждены ассигнования в сумме </w:t>
      </w:r>
      <w:r w:rsidR="006C6815" w:rsidRPr="006C68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03793">
        <w:rPr>
          <w:rFonts w:ascii="Times New Roman" w:eastAsia="Times New Roman" w:hAnsi="Times New Roman"/>
          <w:sz w:val="28"/>
          <w:szCs w:val="28"/>
          <w:lang w:eastAsia="ru-RU"/>
        </w:rPr>
        <w:t>9539,3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6AEAEBF5" w14:textId="476F7B68" w:rsidR="004E3A11" w:rsidRPr="004E3A11" w:rsidRDefault="004E3A11" w:rsidP="004E3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В течение финансового года произведено </w:t>
      </w:r>
      <w:r w:rsidR="006C6815" w:rsidRPr="006C681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корректировки расходов бюджета и в соответствии с решением Тюльковского сельского Совета депутатов от </w:t>
      </w:r>
      <w:r w:rsidR="006C6815" w:rsidRPr="006C68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37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603793">
        <w:rPr>
          <w:rFonts w:ascii="Times New Roman" w:eastAsia="Times New Roman" w:hAnsi="Times New Roman"/>
          <w:sz w:val="28"/>
          <w:szCs w:val="28"/>
          <w:lang w:eastAsia="ru-RU"/>
        </w:rPr>
        <w:t>4г.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603793">
        <w:rPr>
          <w:rFonts w:ascii="Times New Roman" w:eastAsia="Times New Roman" w:hAnsi="Times New Roman"/>
          <w:sz w:val="28"/>
          <w:szCs w:val="28"/>
          <w:lang w:eastAsia="ru-RU"/>
        </w:rPr>
        <w:t>31-130</w:t>
      </w:r>
      <w:r w:rsidR="006C6815" w:rsidRPr="006C68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плановые расходы увеличились на </w:t>
      </w:r>
      <w:r w:rsidR="00603793">
        <w:rPr>
          <w:rFonts w:ascii="Times New Roman" w:eastAsia="Times New Roman" w:hAnsi="Times New Roman"/>
          <w:sz w:val="28"/>
          <w:szCs w:val="28"/>
          <w:lang w:eastAsia="ru-RU"/>
        </w:rPr>
        <w:t>22,2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составили </w:t>
      </w:r>
      <w:r w:rsidR="006C6815" w:rsidRPr="006C68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3793">
        <w:rPr>
          <w:rFonts w:ascii="Times New Roman" w:eastAsia="Times New Roman" w:hAnsi="Times New Roman"/>
          <w:sz w:val="28"/>
          <w:szCs w:val="28"/>
          <w:lang w:eastAsia="ru-RU"/>
        </w:rPr>
        <w:t>3873,1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14:paraId="516B03B3" w14:textId="585793C4" w:rsidR="004E3A11" w:rsidRPr="004E3A11" w:rsidRDefault="004E3A11" w:rsidP="004E3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Информация об исполнении бюджета администрации Тюльковского сельсовета в 202</w:t>
      </w:r>
      <w:r w:rsidR="006037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основании Отчета об исполнении бюджета (ф. 0503127) представлена в таблице </w:t>
      </w:r>
      <w:r w:rsidR="009C7878" w:rsidRPr="006C68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179C0DF" w14:textId="77777777" w:rsidR="004E3A11" w:rsidRPr="004E3A11" w:rsidRDefault="004E3A11" w:rsidP="004E3A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11">
        <w:rPr>
          <w:rFonts w:ascii="Times New Roman" w:eastAsia="Times New Roman" w:hAnsi="Times New Roman"/>
          <w:sz w:val="24"/>
          <w:szCs w:val="24"/>
          <w:lang w:eastAsia="ru-RU"/>
        </w:rPr>
        <w:t>Таблица №</w:t>
      </w:r>
      <w:r w:rsidR="009C7878" w:rsidRPr="006C6815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06E8F27F" w14:textId="77777777" w:rsidR="004E3A11" w:rsidRPr="004E3A11" w:rsidRDefault="004E3A11" w:rsidP="004E3A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4E3A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(тыс. рубле</w:t>
      </w:r>
      <w:r w:rsidRPr="00603793">
        <w:rPr>
          <w:rFonts w:ascii="Times New Roman" w:eastAsia="Times New Roman" w:hAnsi="Times New Roman"/>
          <w:sz w:val="24"/>
          <w:szCs w:val="24"/>
          <w:lang w:eastAsia="ru-RU"/>
        </w:rPr>
        <w:t>й)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2079"/>
        <w:gridCol w:w="1040"/>
        <w:gridCol w:w="944"/>
      </w:tblGrid>
      <w:tr w:rsidR="004E3A11" w:rsidRPr="004E3A11" w14:paraId="1EEBBBB2" w14:textId="77777777" w:rsidTr="00504CFE">
        <w:tc>
          <w:tcPr>
            <w:tcW w:w="3964" w:type="dxa"/>
            <w:shd w:val="clear" w:color="auto" w:fill="auto"/>
          </w:tcPr>
          <w:p w14:paraId="31ABB08E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22A0F6D4" w14:textId="710A61CF" w:rsidR="004E3A11" w:rsidRPr="004E3A11" w:rsidRDefault="004E3A11" w:rsidP="00504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на 202</w:t>
            </w:r>
            <w:r w:rsidR="00603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79" w:type="dxa"/>
            <w:shd w:val="clear" w:color="auto" w:fill="auto"/>
          </w:tcPr>
          <w:p w14:paraId="1429E22F" w14:textId="49087C3B" w:rsidR="004E3A11" w:rsidRPr="004E3A11" w:rsidRDefault="004E3A11" w:rsidP="00504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603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603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 w:rsidR="00603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40" w:type="dxa"/>
            <w:shd w:val="clear" w:color="auto" w:fill="auto"/>
          </w:tcPr>
          <w:p w14:paraId="25D6DD46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944" w:type="dxa"/>
            <w:shd w:val="clear" w:color="auto" w:fill="auto"/>
          </w:tcPr>
          <w:p w14:paraId="3EF382BF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4E3A11" w:rsidRPr="004E3A11" w14:paraId="5BC17A5D" w14:textId="77777777" w:rsidTr="00504CFE">
        <w:tc>
          <w:tcPr>
            <w:tcW w:w="3964" w:type="dxa"/>
            <w:shd w:val="clear" w:color="auto" w:fill="auto"/>
          </w:tcPr>
          <w:p w14:paraId="548C5B21" w14:textId="77777777"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0D50F" w14:textId="65FFE561" w:rsidR="004E3A11" w:rsidRPr="004E3A11" w:rsidRDefault="00603793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7885,0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72A4" w14:textId="73CB5DD0" w:rsidR="004E3A11" w:rsidRPr="004E3A11" w:rsidRDefault="00603793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6833,2</w:t>
            </w:r>
          </w:p>
        </w:tc>
        <w:tc>
          <w:tcPr>
            <w:tcW w:w="1040" w:type="dxa"/>
            <w:shd w:val="clear" w:color="auto" w:fill="auto"/>
          </w:tcPr>
          <w:p w14:paraId="151D07C0" w14:textId="6406F270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1051,8</w:t>
            </w:r>
          </w:p>
        </w:tc>
        <w:tc>
          <w:tcPr>
            <w:tcW w:w="944" w:type="dxa"/>
            <w:shd w:val="clear" w:color="auto" w:fill="auto"/>
          </w:tcPr>
          <w:p w14:paraId="15BF0221" w14:textId="4A30E7DE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4E3A11" w:rsidRPr="004E3A11" w14:paraId="46328264" w14:textId="77777777" w:rsidTr="00504CFE">
        <w:tc>
          <w:tcPr>
            <w:tcW w:w="3964" w:type="dxa"/>
            <w:shd w:val="clear" w:color="auto" w:fill="auto"/>
          </w:tcPr>
          <w:p w14:paraId="28801B7A" w14:textId="77777777"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DB0E" w14:textId="1B4AFCAB" w:rsidR="004E3A11" w:rsidRPr="004E3A11" w:rsidRDefault="00603793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89B8" w14:textId="58824F32" w:rsidR="004E3A11" w:rsidRPr="004E3A11" w:rsidRDefault="00603793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1040" w:type="dxa"/>
            <w:shd w:val="clear" w:color="auto" w:fill="auto"/>
          </w:tcPr>
          <w:p w14:paraId="748A2551" w14:textId="798FB00A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14:paraId="72C68D95" w14:textId="1D5E2043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E3A11" w:rsidRPr="004E3A11" w14:paraId="4797FBCB" w14:textId="77777777" w:rsidTr="00504CFE">
        <w:tc>
          <w:tcPr>
            <w:tcW w:w="3964" w:type="dxa"/>
            <w:shd w:val="clear" w:color="auto" w:fill="auto"/>
          </w:tcPr>
          <w:p w14:paraId="1AC11A83" w14:textId="77777777" w:rsidR="004E3A11" w:rsidRPr="004E3A11" w:rsidRDefault="004E3A11" w:rsidP="004E3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2C171" w14:textId="36440B1F" w:rsidR="004E3A11" w:rsidRPr="004E3A11" w:rsidRDefault="00603793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4128C" w14:textId="7CC3D341" w:rsidR="004E3A11" w:rsidRPr="004E3A11" w:rsidRDefault="00603793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295,1</w:t>
            </w:r>
          </w:p>
        </w:tc>
        <w:tc>
          <w:tcPr>
            <w:tcW w:w="1040" w:type="dxa"/>
            <w:shd w:val="clear" w:color="auto" w:fill="auto"/>
          </w:tcPr>
          <w:p w14:paraId="4F28607F" w14:textId="18616B6B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14:paraId="5B0AC798" w14:textId="06CBD21A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E3A11" w:rsidRPr="004E3A11" w14:paraId="2845E626" w14:textId="77777777" w:rsidTr="00504CFE">
        <w:tc>
          <w:tcPr>
            <w:tcW w:w="3964" w:type="dxa"/>
            <w:shd w:val="clear" w:color="auto" w:fill="auto"/>
          </w:tcPr>
          <w:p w14:paraId="2CA371F7" w14:textId="77777777"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7D4B2" w14:textId="63C3A84F" w:rsidR="004E3A11" w:rsidRPr="004E3A11" w:rsidRDefault="00603793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1162,4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75A79" w14:textId="443E4BA8" w:rsidR="004E3A11" w:rsidRPr="004E3A11" w:rsidRDefault="00603793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1041,4</w:t>
            </w:r>
          </w:p>
        </w:tc>
        <w:tc>
          <w:tcPr>
            <w:tcW w:w="1040" w:type="dxa"/>
            <w:shd w:val="clear" w:color="auto" w:fill="auto"/>
          </w:tcPr>
          <w:p w14:paraId="14A6BB70" w14:textId="04210E6D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944" w:type="dxa"/>
            <w:shd w:val="clear" w:color="auto" w:fill="auto"/>
          </w:tcPr>
          <w:p w14:paraId="5B71653E" w14:textId="421902E4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4E3A11" w:rsidRPr="004E3A11" w14:paraId="02EC094D" w14:textId="77777777" w:rsidTr="00504CFE">
        <w:tc>
          <w:tcPr>
            <w:tcW w:w="3964" w:type="dxa"/>
            <w:shd w:val="clear" w:color="auto" w:fill="auto"/>
          </w:tcPr>
          <w:p w14:paraId="1C9B057E" w14:textId="77777777" w:rsidR="004E3A11" w:rsidRPr="004E3A11" w:rsidRDefault="004E3A11" w:rsidP="004E3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6368" w14:textId="73BBA348" w:rsidR="004E3A11" w:rsidRPr="004E3A11" w:rsidRDefault="00603793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3596,6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3BD6" w14:textId="3A7BBB73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03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475,1</w:t>
            </w:r>
          </w:p>
        </w:tc>
        <w:tc>
          <w:tcPr>
            <w:tcW w:w="1040" w:type="dxa"/>
            <w:shd w:val="clear" w:color="auto" w:fill="auto"/>
          </w:tcPr>
          <w:p w14:paraId="790C5D47" w14:textId="3686E36D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44" w:type="dxa"/>
            <w:shd w:val="clear" w:color="auto" w:fill="auto"/>
          </w:tcPr>
          <w:p w14:paraId="6A636A25" w14:textId="001E40D1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5C75A1" w:rsidRPr="004E3A11" w14:paraId="5E6EDD3C" w14:textId="77777777" w:rsidTr="00504CFE">
        <w:tc>
          <w:tcPr>
            <w:tcW w:w="3964" w:type="dxa"/>
            <w:shd w:val="clear" w:color="auto" w:fill="auto"/>
          </w:tcPr>
          <w:p w14:paraId="21DE5265" w14:textId="62B5FCA0" w:rsidR="005C75A1" w:rsidRPr="004E3A11" w:rsidRDefault="005C75A1" w:rsidP="004E3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C362" w14:textId="3842A280" w:rsidR="005C75A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6684" w14:textId="406D3E17" w:rsidR="005C75A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040" w:type="dxa"/>
            <w:shd w:val="clear" w:color="auto" w:fill="auto"/>
          </w:tcPr>
          <w:p w14:paraId="31907640" w14:textId="6FCF932D" w:rsidR="005C75A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14:paraId="0E1533BF" w14:textId="79A93477" w:rsidR="005C75A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E3A11" w:rsidRPr="004E3A11" w14:paraId="648012B9" w14:textId="77777777" w:rsidTr="00504CFE">
        <w:tc>
          <w:tcPr>
            <w:tcW w:w="3964" w:type="dxa"/>
            <w:shd w:val="clear" w:color="auto" w:fill="auto"/>
          </w:tcPr>
          <w:p w14:paraId="342D8C1D" w14:textId="77777777" w:rsidR="004E3A11" w:rsidRPr="004E3A11" w:rsidRDefault="004E3A11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516C5" w14:textId="315B8021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10309,7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75312" w14:textId="2855ED88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10309,7</w:t>
            </w:r>
          </w:p>
        </w:tc>
        <w:tc>
          <w:tcPr>
            <w:tcW w:w="1040" w:type="dxa"/>
            <w:shd w:val="clear" w:color="auto" w:fill="auto"/>
          </w:tcPr>
          <w:p w14:paraId="7EAA824C" w14:textId="094E299A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14:paraId="6E55969E" w14:textId="62002382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E3A11" w:rsidRPr="004E3A11" w14:paraId="284379EA" w14:textId="77777777" w:rsidTr="00504CFE"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205B2FA1" w14:textId="77777777"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F06F5" w14:textId="732D00B6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ACC2E" w14:textId="51114182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14:paraId="5977DF1F" w14:textId="169E9CFD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14:paraId="66B77D01" w14:textId="747C7866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E3A11" w:rsidRPr="004E3A11" w14:paraId="2EF9F0C5" w14:textId="77777777" w:rsidTr="00504CFE">
        <w:tc>
          <w:tcPr>
            <w:tcW w:w="3964" w:type="dxa"/>
            <w:shd w:val="clear" w:color="auto" w:fill="auto"/>
          </w:tcPr>
          <w:p w14:paraId="3FA8C4B9" w14:textId="77777777"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FC852" w14:textId="7C126ECB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23873,1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4C6D5" w14:textId="64D0D1B9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22578,6</w:t>
            </w:r>
          </w:p>
        </w:tc>
        <w:tc>
          <w:tcPr>
            <w:tcW w:w="1040" w:type="dxa"/>
            <w:shd w:val="clear" w:color="auto" w:fill="auto"/>
          </w:tcPr>
          <w:p w14:paraId="054CB971" w14:textId="66D2FEF9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1294,4</w:t>
            </w:r>
          </w:p>
        </w:tc>
        <w:tc>
          <w:tcPr>
            <w:tcW w:w="944" w:type="dxa"/>
            <w:shd w:val="clear" w:color="auto" w:fill="auto"/>
          </w:tcPr>
          <w:p w14:paraId="6B72D247" w14:textId="7B6AD2DB" w:rsidR="004E3A11" w:rsidRPr="004E3A11" w:rsidRDefault="005C75A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94,6</w:t>
            </w:r>
          </w:p>
        </w:tc>
      </w:tr>
    </w:tbl>
    <w:p w14:paraId="3933FB0B" w14:textId="19018803" w:rsidR="00F616A4" w:rsidRPr="00F616A4" w:rsidRDefault="004E3A11" w:rsidP="004E3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color w:val="FF6600"/>
          <w:sz w:val="28"/>
          <w:szCs w:val="28"/>
          <w:lang w:eastAsia="ru-RU"/>
        </w:rPr>
        <w:t xml:space="preserve">         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80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C75A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исполнение расходов администрацией Тюльковского сельсовета составило 9</w:t>
      </w:r>
      <w:r w:rsidR="005C75A1">
        <w:rPr>
          <w:rFonts w:ascii="Times New Roman" w:eastAsia="Times New Roman" w:hAnsi="Times New Roman"/>
          <w:sz w:val="28"/>
          <w:szCs w:val="28"/>
          <w:lang w:eastAsia="ru-RU"/>
        </w:rPr>
        <w:t>4,6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показателям уточненной бюджетной росписи, т.е. </w:t>
      </w:r>
      <w:r w:rsidR="00F616A4" w:rsidRPr="00F616A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5C75A1">
        <w:rPr>
          <w:rFonts w:ascii="Times New Roman" w:eastAsia="Times New Roman" w:hAnsi="Times New Roman"/>
          <w:sz w:val="28"/>
          <w:szCs w:val="28"/>
          <w:lang w:eastAsia="ru-RU"/>
        </w:rPr>
        <w:t>94,4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тыс. рублей бюджетных назначений не исполнены</w:t>
      </w:r>
      <w:r w:rsidR="00F616A4" w:rsidRPr="00F616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6F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Причины отклонений исполнения по расходам в 2024 году указаны в ф.0503164 «Сведения об исполнении бюджета».</w:t>
      </w:r>
    </w:p>
    <w:p w14:paraId="1A32B116" w14:textId="77777777" w:rsidR="004E3A11" w:rsidRPr="004E3A11" w:rsidRDefault="004E3A11" w:rsidP="005C7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расходов осуществлялось в рамках муниципальной программы "Создание безопасных и комфортных условий для проживания на территории Тюльковского сельсовета" и непрограммных расходов. Текстовая часть пояснительной записки (ф.0503160) не раскрывает анализ и оценку выполнения муниципальных программ.  </w:t>
      </w:r>
    </w:p>
    <w:p w14:paraId="25C05589" w14:textId="77777777" w:rsidR="004E3A11" w:rsidRPr="004E3A11" w:rsidRDefault="004E3A11" w:rsidP="004E3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9E399E" w14:textId="77777777" w:rsidR="004E3A11" w:rsidRPr="004E3A11" w:rsidRDefault="004E3A11" w:rsidP="004E3A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>4.Дефицит бюджета и источники его финансирования</w:t>
      </w:r>
    </w:p>
    <w:p w14:paraId="77153BDC" w14:textId="77777777" w:rsidR="004E3A11" w:rsidRPr="004E3A11" w:rsidRDefault="004E3A11" w:rsidP="004E3A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A6627C" w14:textId="77777777" w:rsidR="004E3A11" w:rsidRPr="004E3A11" w:rsidRDefault="004E3A11" w:rsidP="006B777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Источники финансирования дефицита бюджета Тюльковского сельсовета представлены в таблице </w:t>
      </w:r>
      <w:r w:rsidR="009C7878" w:rsidRPr="00F616A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E1CD063" w14:textId="77777777" w:rsidR="004E3A11" w:rsidRPr="004E3A11" w:rsidRDefault="004E3A11" w:rsidP="004E3A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11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9C7878" w:rsidRPr="00F616A4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32735FA6" w14:textId="77777777" w:rsidR="004E3A11" w:rsidRPr="004E3A11" w:rsidRDefault="004E3A11" w:rsidP="004E3A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11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780"/>
        <w:gridCol w:w="1761"/>
        <w:gridCol w:w="1559"/>
      </w:tblGrid>
      <w:tr w:rsidR="004E3A11" w:rsidRPr="004E3A11" w14:paraId="7933350E" w14:textId="77777777" w:rsidTr="00C1640B">
        <w:tc>
          <w:tcPr>
            <w:tcW w:w="594" w:type="dxa"/>
            <w:vAlign w:val="center"/>
          </w:tcPr>
          <w:p w14:paraId="0F293C8C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C048726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80" w:type="dxa"/>
            <w:vAlign w:val="center"/>
          </w:tcPr>
          <w:p w14:paraId="14C190CD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61" w:type="dxa"/>
            <w:vAlign w:val="center"/>
          </w:tcPr>
          <w:p w14:paraId="60DCD3B3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Первоначальный план</w:t>
            </w:r>
          </w:p>
          <w:p w14:paraId="12B261F5" w14:textId="2A16CF86" w:rsidR="004E3A11" w:rsidRPr="004E3A11" w:rsidRDefault="004E3A11" w:rsidP="00714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</w:t>
            </w:r>
            <w:r w:rsidR="006B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064A501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  <w:p w14:paraId="101B0FA0" w14:textId="2BE4CB79" w:rsidR="004E3A11" w:rsidRPr="004E3A11" w:rsidRDefault="004E3A11" w:rsidP="00714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01.01.202</w:t>
            </w:r>
            <w:r w:rsidR="006B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E3A11" w:rsidRPr="004E3A11" w14:paraId="18A7E53D" w14:textId="77777777" w:rsidTr="00C1640B">
        <w:tc>
          <w:tcPr>
            <w:tcW w:w="594" w:type="dxa"/>
          </w:tcPr>
          <w:p w14:paraId="3C874250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0" w:type="dxa"/>
          </w:tcPr>
          <w:p w14:paraId="2C07C404" w14:textId="77777777"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доходов бюджета </w:t>
            </w:r>
          </w:p>
        </w:tc>
        <w:tc>
          <w:tcPr>
            <w:tcW w:w="1761" w:type="dxa"/>
            <w:vAlign w:val="bottom"/>
          </w:tcPr>
          <w:p w14:paraId="40F795D6" w14:textId="46F0F4EE" w:rsidR="004E3A11" w:rsidRPr="004E3A11" w:rsidRDefault="0022366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19539,3</w:t>
            </w:r>
          </w:p>
        </w:tc>
        <w:tc>
          <w:tcPr>
            <w:tcW w:w="1559" w:type="dxa"/>
            <w:vAlign w:val="bottom"/>
          </w:tcPr>
          <w:p w14:paraId="753BF80C" w14:textId="31DE94CD" w:rsidR="004E3A11" w:rsidRPr="004E3A11" w:rsidRDefault="00A0025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22249,2</w:t>
            </w:r>
          </w:p>
        </w:tc>
      </w:tr>
      <w:tr w:rsidR="004E3A11" w:rsidRPr="004E3A11" w14:paraId="4EA97C41" w14:textId="77777777" w:rsidTr="00C1640B">
        <w:tc>
          <w:tcPr>
            <w:tcW w:w="594" w:type="dxa"/>
          </w:tcPr>
          <w:p w14:paraId="7C1218D1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0" w:type="dxa"/>
          </w:tcPr>
          <w:p w14:paraId="5D4F0AF3" w14:textId="77777777"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расходов бюджета </w:t>
            </w:r>
          </w:p>
        </w:tc>
        <w:tc>
          <w:tcPr>
            <w:tcW w:w="1761" w:type="dxa"/>
            <w:vAlign w:val="bottom"/>
          </w:tcPr>
          <w:p w14:paraId="3C640463" w14:textId="12E1474E" w:rsidR="004E3A11" w:rsidRPr="004E3A11" w:rsidRDefault="0022366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19539,3</w:t>
            </w:r>
          </w:p>
        </w:tc>
        <w:tc>
          <w:tcPr>
            <w:tcW w:w="1559" w:type="dxa"/>
            <w:vAlign w:val="bottom"/>
          </w:tcPr>
          <w:p w14:paraId="64092A52" w14:textId="469BBE3D" w:rsidR="004E3A11" w:rsidRPr="004E3A11" w:rsidRDefault="00A0025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22578,6</w:t>
            </w:r>
          </w:p>
        </w:tc>
      </w:tr>
      <w:tr w:rsidR="004E3A11" w:rsidRPr="004E3A11" w14:paraId="73E234CC" w14:textId="77777777" w:rsidTr="00C1640B">
        <w:tc>
          <w:tcPr>
            <w:tcW w:w="594" w:type="dxa"/>
          </w:tcPr>
          <w:p w14:paraId="5710BC1A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0" w:type="dxa"/>
          </w:tcPr>
          <w:p w14:paraId="380D2044" w14:textId="77777777"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61" w:type="dxa"/>
            <w:vAlign w:val="bottom"/>
          </w:tcPr>
          <w:p w14:paraId="6A9B9CFA" w14:textId="76A80D45" w:rsidR="004E3A11" w:rsidRPr="004E3A11" w:rsidRDefault="0022366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17361,8</w:t>
            </w:r>
          </w:p>
        </w:tc>
        <w:tc>
          <w:tcPr>
            <w:tcW w:w="1559" w:type="dxa"/>
            <w:vAlign w:val="bottom"/>
          </w:tcPr>
          <w:p w14:paraId="6EE21F93" w14:textId="5DDC4168" w:rsidR="004E3A11" w:rsidRPr="004E3A11" w:rsidRDefault="00A0025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20097,3</w:t>
            </w:r>
          </w:p>
        </w:tc>
      </w:tr>
      <w:tr w:rsidR="004E3A11" w:rsidRPr="004E3A11" w14:paraId="1C0D1CEF" w14:textId="77777777" w:rsidTr="00C1640B">
        <w:tc>
          <w:tcPr>
            <w:tcW w:w="594" w:type="dxa"/>
          </w:tcPr>
          <w:p w14:paraId="4810739D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0" w:type="dxa"/>
          </w:tcPr>
          <w:p w14:paraId="3A303177" w14:textId="77777777"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761" w:type="dxa"/>
            <w:vAlign w:val="bottom"/>
          </w:tcPr>
          <w:p w14:paraId="65E67D7E" w14:textId="43061FDB" w:rsidR="004E3A11" w:rsidRPr="004E3A11" w:rsidRDefault="0022366C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2177,5</w:t>
            </w:r>
          </w:p>
        </w:tc>
        <w:tc>
          <w:tcPr>
            <w:tcW w:w="1559" w:type="dxa"/>
            <w:vAlign w:val="bottom"/>
          </w:tcPr>
          <w:p w14:paraId="56692DC1" w14:textId="14543508" w:rsidR="004E3A11" w:rsidRPr="004E3A11" w:rsidRDefault="00A0025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2151,9</w:t>
            </w:r>
          </w:p>
        </w:tc>
      </w:tr>
      <w:tr w:rsidR="004E3A11" w:rsidRPr="004E3A11" w14:paraId="1BD509E8" w14:textId="77777777" w:rsidTr="00C1640B">
        <w:tc>
          <w:tcPr>
            <w:tcW w:w="594" w:type="dxa"/>
          </w:tcPr>
          <w:p w14:paraId="3E1BABCE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0" w:type="dxa"/>
          </w:tcPr>
          <w:p w14:paraId="469AD367" w14:textId="77777777"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Превышение доходов над расходами</w:t>
            </w:r>
          </w:p>
          <w:p w14:paraId="3CAD00E4" w14:textId="77777777"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(-дефицит) или (+профицит)</w:t>
            </w:r>
          </w:p>
        </w:tc>
        <w:tc>
          <w:tcPr>
            <w:tcW w:w="1761" w:type="dxa"/>
            <w:vAlign w:val="bottom"/>
          </w:tcPr>
          <w:p w14:paraId="540808F0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534BBE6C" w14:textId="67EFBEAD" w:rsidR="004E3A11" w:rsidRPr="004E3A11" w:rsidRDefault="00A00251" w:rsidP="00F6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-329,4</w:t>
            </w:r>
          </w:p>
        </w:tc>
      </w:tr>
      <w:tr w:rsidR="004E3A11" w:rsidRPr="004E3A11" w14:paraId="2706D50D" w14:textId="77777777" w:rsidTr="00C1640B">
        <w:tc>
          <w:tcPr>
            <w:tcW w:w="594" w:type="dxa"/>
          </w:tcPr>
          <w:p w14:paraId="56E9C67F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80" w:type="dxa"/>
          </w:tcPr>
          <w:p w14:paraId="6170DF56" w14:textId="77777777"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761" w:type="dxa"/>
            <w:vAlign w:val="bottom"/>
          </w:tcPr>
          <w:p w14:paraId="4234C0FB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CDC35BF" w14:textId="2F8020AE" w:rsidR="004E3A11" w:rsidRPr="004E3A11" w:rsidRDefault="00A0025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</w:t>
            </w:r>
          </w:p>
        </w:tc>
      </w:tr>
      <w:tr w:rsidR="004E3A11" w:rsidRPr="004E3A11" w14:paraId="02675C94" w14:textId="77777777" w:rsidTr="00C1640B">
        <w:tc>
          <w:tcPr>
            <w:tcW w:w="594" w:type="dxa"/>
          </w:tcPr>
          <w:p w14:paraId="4C282685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0" w:type="dxa"/>
          </w:tcPr>
          <w:p w14:paraId="3B5A8B24" w14:textId="77777777"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761" w:type="dxa"/>
            <w:vAlign w:val="bottom"/>
          </w:tcPr>
          <w:p w14:paraId="1B98C137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4E392C5A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3A11" w:rsidRPr="004E3A11" w14:paraId="7DB8DB9A" w14:textId="77777777" w:rsidTr="00C1640B">
        <w:tc>
          <w:tcPr>
            <w:tcW w:w="594" w:type="dxa"/>
          </w:tcPr>
          <w:p w14:paraId="5257521C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0" w:type="dxa"/>
          </w:tcPr>
          <w:p w14:paraId="7AF5ECCA" w14:textId="77777777"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761" w:type="dxa"/>
            <w:vAlign w:val="bottom"/>
          </w:tcPr>
          <w:p w14:paraId="4789F273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1227035E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3A11" w:rsidRPr="004E3A11" w14:paraId="63C2369A" w14:textId="77777777" w:rsidTr="00C1640B">
        <w:tc>
          <w:tcPr>
            <w:tcW w:w="594" w:type="dxa"/>
          </w:tcPr>
          <w:p w14:paraId="37CD9476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80" w:type="dxa"/>
          </w:tcPr>
          <w:p w14:paraId="64C553E6" w14:textId="77777777"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1" w:type="dxa"/>
            <w:vAlign w:val="bottom"/>
          </w:tcPr>
          <w:p w14:paraId="01308104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3CD21D7E" w14:textId="77777777"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251" w:rsidRPr="004E3A11" w14:paraId="75BC9E60" w14:textId="77777777" w:rsidTr="00C1640B">
        <w:tc>
          <w:tcPr>
            <w:tcW w:w="594" w:type="dxa"/>
          </w:tcPr>
          <w:p w14:paraId="2CB5905B" w14:textId="77777777" w:rsidR="00A00251" w:rsidRPr="004E3A11" w:rsidRDefault="00A00251" w:rsidP="00A0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0" w:type="dxa"/>
          </w:tcPr>
          <w:p w14:paraId="4C6FC7CD" w14:textId="77777777" w:rsidR="00A00251" w:rsidRPr="004E3A11" w:rsidRDefault="00A00251" w:rsidP="00A00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761" w:type="dxa"/>
            <w:vAlign w:val="bottom"/>
          </w:tcPr>
          <w:p w14:paraId="7750EE05" w14:textId="068F1004" w:rsidR="00A00251" w:rsidRPr="004E3A11" w:rsidRDefault="00A00251" w:rsidP="00A0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19539,3</w:t>
            </w:r>
          </w:p>
        </w:tc>
        <w:tc>
          <w:tcPr>
            <w:tcW w:w="1559" w:type="dxa"/>
            <w:vAlign w:val="bottom"/>
          </w:tcPr>
          <w:p w14:paraId="76C81AE4" w14:textId="029F1633" w:rsidR="00A00251" w:rsidRPr="004E3A11" w:rsidRDefault="00A00251" w:rsidP="00A0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22249,2</w:t>
            </w:r>
          </w:p>
        </w:tc>
      </w:tr>
      <w:tr w:rsidR="00A00251" w:rsidRPr="004E3A11" w14:paraId="44D91160" w14:textId="77777777" w:rsidTr="00C1640B">
        <w:tc>
          <w:tcPr>
            <w:tcW w:w="594" w:type="dxa"/>
          </w:tcPr>
          <w:p w14:paraId="6014CB53" w14:textId="77777777" w:rsidR="00A00251" w:rsidRPr="004E3A11" w:rsidRDefault="00A00251" w:rsidP="00A0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0" w:type="dxa"/>
          </w:tcPr>
          <w:p w14:paraId="18C91223" w14:textId="77777777" w:rsidR="00A00251" w:rsidRPr="004E3A11" w:rsidRDefault="00A00251" w:rsidP="00A00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761" w:type="dxa"/>
            <w:vAlign w:val="bottom"/>
          </w:tcPr>
          <w:p w14:paraId="74C97A2A" w14:textId="39660FE4" w:rsidR="00A00251" w:rsidRPr="004E3A11" w:rsidRDefault="00A00251" w:rsidP="00A0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19539,3</w:t>
            </w:r>
          </w:p>
        </w:tc>
        <w:tc>
          <w:tcPr>
            <w:tcW w:w="1559" w:type="dxa"/>
            <w:vAlign w:val="bottom"/>
          </w:tcPr>
          <w:p w14:paraId="706098F6" w14:textId="2C235A93" w:rsidR="00A00251" w:rsidRPr="004E3A11" w:rsidRDefault="00A00251" w:rsidP="00A0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22578,6</w:t>
            </w:r>
          </w:p>
        </w:tc>
      </w:tr>
    </w:tbl>
    <w:p w14:paraId="7BBCFC7F" w14:textId="2652CA62" w:rsidR="004E3A11" w:rsidRPr="004E3A11" w:rsidRDefault="004E3A11" w:rsidP="004E3A11">
      <w:pPr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итогам 202</w:t>
      </w:r>
      <w:r w:rsidR="00734A9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бюджет Тюльковского сельсовета исполнен с </w:t>
      </w:r>
      <w:r w:rsidR="00734A9F">
        <w:rPr>
          <w:rFonts w:ascii="Times New Roman" w:eastAsia="Times New Roman" w:hAnsi="Times New Roman"/>
          <w:sz w:val="28"/>
          <w:szCs w:val="28"/>
          <w:lang w:eastAsia="ru-RU"/>
        </w:rPr>
        <w:t>с дефицитом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734A9F">
        <w:rPr>
          <w:rFonts w:ascii="Times New Roman" w:eastAsia="Times New Roman" w:hAnsi="Times New Roman"/>
          <w:sz w:val="28"/>
          <w:szCs w:val="28"/>
          <w:lang w:eastAsia="ru-RU"/>
        </w:rPr>
        <w:t>329,4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r w:rsidR="00734A9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734A9F" w:rsidRPr="00734A9F">
        <w:rPr>
          <w:rFonts w:ascii="Times New Roman" w:eastAsia="Times New Roman" w:hAnsi="Times New Roman"/>
          <w:sz w:val="28"/>
          <w:szCs w:val="28"/>
          <w:lang w:eastAsia="ru-RU"/>
        </w:rPr>
        <w:t>сточником покрытия дефицита бюджета явились остатки средств на начало года.</w:t>
      </w:r>
    </w:p>
    <w:p w14:paraId="1C2F95FD" w14:textId="77777777" w:rsidR="004E3A11" w:rsidRPr="004E3A11" w:rsidRDefault="004E3A11" w:rsidP="004E3A11">
      <w:pPr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99DC81" w14:textId="77777777" w:rsidR="004E3A11" w:rsidRPr="004E3A11" w:rsidRDefault="004E3A11" w:rsidP="004E3A11">
      <w:pPr>
        <w:spacing w:after="0" w:line="322" w:lineRule="exact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Состояние внутреннего финансового аудита</w:t>
      </w:r>
    </w:p>
    <w:p w14:paraId="71AD39A5" w14:textId="512ACE4B" w:rsidR="004E3A11" w:rsidRPr="004E3A11" w:rsidRDefault="004E3A11" w:rsidP="004E3A11">
      <w:pPr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Тюльковского сельсовета, в </w:t>
      </w:r>
      <w:r w:rsidR="0041189F" w:rsidRPr="0041189F">
        <w:rPr>
          <w:rFonts w:ascii="Times New Roman" w:eastAsia="Times New Roman" w:hAnsi="Times New Roman"/>
          <w:sz w:val="28"/>
          <w:szCs w:val="28"/>
          <w:lang w:eastAsia="ru-RU"/>
        </w:rPr>
        <w:t>соответствии с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</w:t>
      </w:r>
      <w:r w:rsidR="0041189F" w:rsidRPr="0041189F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160.2-1 БК РФ, принято решение об </w:t>
      </w:r>
      <w:r w:rsidR="007140DE" w:rsidRPr="0041189F">
        <w:rPr>
          <w:rFonts w:ascii="Times New Roman" w:eastAsia="Times New Roman" w:hAnsi="Times New Roman"/>
          <w:sz w:val="28"/>
          <w:szCs w:val="28"/>
          <w:lang w:eastAsia="ru-RU"/>
        </w:rPr>
        <w:t xml:space="preserve">упрощенном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осуществлении внутреннего финансового аудита.</w:t>
      </w:r>
    </w:p>
    <w:p w14:paraId="1D8967A7" w14:textId="77777777" w:rsidR="004E3A11" w:rsidRPr="004E3A11" w:rsidRDefault="004E3A11" w:rsidP="005C2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FE7A4BB" w14:textId="77777777" w:rsidR="005C2826" w:rsidRDefault="005C2826" w:rsidP="005C2826">
      <w:pPr>
        <w:shd w:val="clear" w:color="auto" w:fill="FFFFFF"/>
        <w:spacing w:after="0" w:line="240" w:lineRule="auto"/>
        <w:ind w:right="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A764F0" w14:textId="77777777" w:rsidR="004E3A11" w:rsidRPr="004E3A11" w:rsidRDefault="004E3A11" w:rsidP="005C2826">
      <w:pPr>
        <w:shd w:val="clear" w:color="auto" w:fill="FFFFFF"/>
        <w:spacing w:after="0" w:line="240" w:lineRule="auto"/>
        <w:ind w:right="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14:paraId="64D81E35" w14:textId="0DA9EE22" w:rsidR="004E3A11" w:rsidRPr="004E3A11" w:rsidRDefault="00221548" w:rsidP="005C2826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F064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Годовая бюджетная отчетность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Тюльковского</w:t>
      </w:r>
      <w:r w:rsidRPr="003F06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за 202</w:t>
      </w:r>
      <w:r w:rsidR="00734A9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F06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в целом достоверно отражает исполнение бюджета, но имеются риски недостоверности отчета в части несоответствия показателей отчета показателям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F0640">
        <w:rPr>
          <w:rFonts w:ascii="Times New Roman" w:eastAsia="Times New Roman" w:hAnsi="Times New Roman"/>
          <w:sz w:val="28"/>
          <w:szCs w:val="28"/>
          <w:lang w:eastAsia="ru-RU"/>
        </w:rPr>
        <w:t>лавной книги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F06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0BBAFC" w14:textId="77777777" w:rsidR="004E3A11" w:rsidRPr="004E3A11" w:rsidRDefault="004E3A11" w:rsidP="005C28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27112652" w14:textId="77777777" w:rsidR="004E3A11" w:rsidRPr="004E3A11" w:rsidRDefault="004E3A11" w:rsidP="005C28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Предложения:</w:t>
      </w:r>
    </w:p>
    <w:p w14:paraId="57F7EA49" w14:textId="77777777" w:rsidR="004E3A11" w:rsidRPr="004E3A11" w:rsidRDefault="004E3A11" w:rsidP="004E3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E3CBD5" w14:textId="77777777" w:rsidR="004E3A11" w:rsidRPr="004E3A11" w:rsidRDefault="004E3A11" w:rsidP="004E3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 Тюльковского сельсовета:</w:t>
      </w:r>
    </w:p>
    <w:p w14:paraId="2A0F9800" w14:textId="5551BA69" w:rsidR="004E3A11" w:rsidRPr="004E3A11" w:rsidRDefault="004E3A11" w:rsidP="004E3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- Проект решения</w:t>
      </w:r>
      <w:r w:rsidRPr="004E3A11">
        <w:rPr>
          <w:rFonts w:asciiTheme="minorHAnsi" w:eastAsiaTheme="minorHAnsi" w:hAnsiTheme="minorHAnsi" w:cstheme="minorBidi"/>
        </w:rPr>
        <w:t xml:space="preserve">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 Тюльковского сельсовета за 202</w:t>
      </w:r>
      <w:r w:rsidR="00734A9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привести в соответствие с Бюджетным кодексом РФ;</w:t>
      </w:r>
    </w:p>
    <w:p w14:paraId="334707E0" w14:textId="77777777" w:rsidR="004E3A11" w:rsidRDefault="004E3A11" w:rsidP="004E3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устранить </w:t>
      </w:r>
      <w:r w:rsidR="00221548" w:rsidRPr="00221548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показателей Главной книги показателям отчетности.</w:t>
      </w:r>
    </w:p>
    <w:p w14:paraId="4F7CDA32" w14:textId="57295B6E" w:rsidR="00734A9F" w:rsidRDefault="00734A9F" w:rsidP="004E3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дальнейшем </w:t>
      </w:r>
      <w:r w:rsidRPr="00734A9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составлением годовой бюджетной отчетностью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производить </w:t>
      </w:r>
      <w:r w:rsidRPr="00734A9F">
        <w:rPr>
          <w:rFonts w:ascii="Times New Roman" w:eastAsia="Times New Roman" w:hAnsi="Times New Roman"/>
          <w:sz w:val="28"/>
          <w:szCs w:val="28"/>
          <w:lang w:eastAsia="ru-RU"/>
        </w:rPr>
        <w:t>сверк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34A9F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бухгалтерского учета по счету 0103000 «непроизведенные активы» с Единым государственным реестром недвижимости о правах на объекты недвижимости, в том числе земельных участков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BA8C331" w14:textId="77777777" w:rsidR="00734A9F" w:rsidRPr="004E3A11" w:rsidRDefault="00734A9F" w:rsidP="004E3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05E7FA" w14:textId="77777777" w:rsidR="004E3A11" w:rsidRPr="004E3A11" w:rsidRDefault="004E3A11" w:rsidP="004E3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Тюльковскому сельскому Совету депутатов:</w:t>
      </w:r>
    </w:p>
    <w:p w14:paraId="48A14639" w14:textId="487F23B2" w:rsidR="004E3A11" w:rsidRPr="004E3A11" w:rsidRDefault="004E3A11" w:rsidP="004E3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Контрольно-счетный орган рекомендует к рассмотрению проект Решения об утверждении годового отчета об исполнении бюджета Тюльковского сельсовета за 202</w:t>
      </w:r>
      <w:r w:rsidR="00734A9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 учетом замечаний.</w:t>
      </w:r>
    </w:p>
    <w:p w14:paraId="6E0FE1D4" w14:textId="77777777" w:rsidR="004E3A11" w:rsidRPr="004E3A11" w:rsidRDefault="004E3A11" w:rsidP="004E3A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577C25" w14:textId="77777777" w:rsidR="004E3A11" w:rsidRPr="004E3A11" w:rsidRDefault="004E3A11" w:rsidP="004E3A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21429AA5" w14:textId="77777777" w:rsidR="004E3A11" w:rsidRPr="004E3A11" w:rsidRDefault="004E3A11" w:rsidP="004E3A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13336185" w14:textId="43D354B0" w:rsidR="004E3A11" w:rsidRDefault="00734A9F" w:rsidP="004E3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</w:t>
      </w:r>
      <w:r w:rsidR="0022154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контрольно-счетного</w:t>
      </w:r>
    </w:p>
    <w:p w14:paraId="3530D9EC" w14:textId="120BE1EF" w:rsidR="00221548" w:rsidRPr="004E3A11" w:rsidRDefault="00221548" w:rsidP="004E3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Балахтинского района                                                         </w:t>
      </w:r>
      <w:r w:rsidR="00734A9F">
        <w:rPr>
          <w:rFonts w:ascii="Times New Roman" w:eastAsia="Times New Roman" w:hAnsi="Times New Roman"/>
          <w:sz w:val="28"/>
          <w:szCs w:val="28"/>
          <w:lang w:eastAsia="ru-RU"/>
        </w:rPr>
        <w:t>Е.И.Шефер</w:t>
      </w:r>
    </w:p>
    <w:p w14:paraId="2E250BD3" w14:textId="77777777" w:rsidR="00FE5981" w:rsidRPr="004E3A11" w:rsidRDefault="00FE5981" w:rsidP="004E3A11"/>
    <w:sectPr w:rsidR="00FE5981" w:rsidRPr="004E3A11" w:rsidSect="00FF37B0">
      <w:headerReference w:type="even" r:id="rId11"/>
      <w:pgSz w:w="11906" w:h="16838"/>
      <w:pgMar w:top="899" w:right="85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19C7D" w14:textId="77777777" w:rsidR="00ED3CE1" w:rsidRDefault="00ED3CE1" w:rsidP="00C3379C">
      <w:pPr>
        <w:spacing w:after="0" w:line="240" w:lineRule="auto"/>
      </w:pPr>
      <w:r>
        <w:separator/>
      </w:r>
    </w:p>
  </w:endnote>
  <w:endnote w:type="continuationSeparator" w:id="0">
    <w:p w14:paraId="6F9371CD" w14:textId="77777777" w:rsidR="00ED3CE1" w:rsidRDefault="00ED3CE1" w:rsidP="00C3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825FC" w14:textId="77777777" w:rsidR="00ED3CE1" w:rsidRDefault="00ED3CE1" w:rsidP="00C3379C">
      <w:pPr>
        <w:spacing w:after="0" w:line="240" w:lineRule="auto"/>
      </w:pPr>
      <w:r>
        <w:separator/>
      </w:r>
    </w:p>
  </w:footnote>
  <w:footnote w:type="continuationSeparator" w:id="0">
    <w:p w14:paraId="171D445D" w14:textId="77777777" w:rsidR="00ED3CE1" w:rsidRDefault="00ED3CE1" w:rsidP="00C3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DFFA" w14:textId="77777777" w:rsidR="006F1CA4" w:rsidRDefault="00324310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E2"/>
    <w:rsid w:val="0008087B"/>
    <w:rsid w:val="000A418D"/>
    <w:rsid w:val="000C29F9"/>
    <w:rsid w:val="001818C7"/>
    <w:rsid w:val="00186372"/>
    <w:rsid w:val="001F2C01"/>
    <w:rsid w:val="00202C06"/>
    <w:rsid w:val="00205F26"/>
    <w:rsid w:val="00221548"/>
    <w:rsid w:val="0022366C"/>
    <w:rsid w:val="00223A65"/>
    <w:rsid w:val="00240DCE"/>
    <w:rsid w:val="002C3764"/>
    <w:rsid w:val="00312E5C"/>
    <w:rsid w:val="00324310"/>
    <w:rsid w:val="00364D13"/>
    <w:rsid w:val="003C3951"/>
    <w:rsid w:val="0041189F"/>
    <w:rsid w:val="00442BD0"/>
    <w:rsid w:val="00480620"/>
    <w:rsid w:val="004C5FDB"/>
    <w:rsid w:val="004E1B9B"/>
    <w:rsid w:val="004E3A11"/>
    <w:rsid w:val="00501834"/>
    <w:rsid w:val="00504CFE"/>
    <w:rsid w:val="005C2826"/>
    <w:rsid w:val="005C75A1"/>
    <w:rsid w:val="00603793"/>
    <w:rsid w:val="0067627B"/>
    <w:rsid w:val="006B777E"/>
    <w:rsid w:val="006C6815"/>
    <w:rsid w:val="006F1CA4"/>
    <w:rsid w:val="00712361"/>
    <w:rsid w:val="007140DE"/>
    <w:rsid w:val="00734A9F"/>
    <w:rsid w:val="00736027"/>
    <w:rsid w:val="007A5C39"/>
    <w:rsid w:val="00850306"/>
    <w:rsid w:val="00867BCE"/>
    <w:rsid w:val="0088594B"/>
    <w:rsid w:val="008A2B86"/>
    <w:rsid w:val="008F6B12"/>
    <w:rsid w:val="00902CF2"/>
    <w:rsid w:val="00975CC1"/>
    <w:rsid w:val="009C7878"/>
    <w:rsid w:val="009F3E52"/>
    <w:rsid w:val="00A00251"/>
    <w:rsid w:val="00A1513C"/>
    <w:rsid w:val="00A32869"/>
    <w:rsid w:val="00A76EEE"/>
    <w:rsid w:val="00A9326A"/>
    <w:rsid w:val="00B50333"/>
    <w:rsid w:val="00B56E5A"/>
    <w:rsid w:val="00C3379C"/>
    <w:rsid w:val="00C67F0A"/>
    <w:rsid w:val="00D1166A"/>
    <w:rsid w:val="00D405A3"/>
    <w:rsid w:val="00D444CA"/>
    <w:rsid w:val="00D45183"/>
    <w:rsid w:val="00D71EEA"/>
    <w:rsid w:val="00D8497C"/>
    <w:rsid w:val="00DB1983"/>
    <w:rsid w:val="00DE3E2C"/>
    <w:rsid w:val="00DE6167"/>
    <w:rsid w:val="00E06FC4"/>
    <w:rsid w:val="00E428F9"/>
    <w:rsid w:val="00E93805"/>
    <w:rsid w:val="00ED3CE1"/>
    <w:rsid w:val="00EE22E2"/>
    <w:rsid w:val="00F109EA"/>
    <w:rsid w:val="00F616A4"/>
    <w:rsid w:val="00F73BF8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CFF1"/>
  <w15:chartTrackingRefBased/>
  <w15:docId w15:val="{EE37D01E-E8D3-48F5-9908-74907EEC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C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C01"/>
    <w:rPr>
      <w:rFonts w:ascii="Segoe UI" w:eastAsia="Calibr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C337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3379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28">
    <w:name w:val="Font Style28"/>
    <w:rsid w:val="004C5FD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4C5F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E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732.1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81350.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1350.4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F3518-4A7D-4A3A-AA54-3480161D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32</cp:revision>
  <cp:lastPrinted>2024-03-26T03:30:00Z</cp:lastPrinted>
  <dcterms:created xsi:type="dcterms:W3CDTF">2024-03-26T00:57:00Z</dcterms:created>
  <dcterms:modified xsi:type="dcterms:W3CDTF">2025-03-18T03:39:00Z</dcterms:modified>
</cp:coreProperties>
</file>